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9D47A0"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 </w:t>
      </w:r>
      <w:r w:rsidR="006D198D">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sidR="006D198D">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sidR="006D198D">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F90CB1" w:rsidRDefault="00D116A4" w:rsidP="00F90CB1">
      <w:pPr>
        <w:pStyle w:val="Title"/>
        <w:pBdr>
          <w:bottom w:val="none" w:sz="0" w:space="0" w:color="auto"/>
        </w:pBdr>
        <w:spacing w:line="276" w:lineRule="auto"/>
        <w:ind w:left="630"/>
        <w:jc w:val="center"/>
        <w:rPr>
          <w:rFonts w:asciiTheme="majorHAnsi" w:hAnsiTheme="majorHAnsi" w:cs="Tahoma"/>
          <w:sz w:val="24"/>
          <w:szCs w:val="28"/>
        </w:rPr>
        <w:sectPr w:rsidR="002D3587"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March</w:t>
      </w:r>
      <w:r w:rsidR="005A534F">
        <w:rPr>
          <w:rFonts w:asciiTheme="majorHAnsi" w:hAnsiTheme="majorHAnsi" w:cs="Tahoma"/>
          <w:sz w:val="24"/>
          <w:szCs w:val="28"/>
        </w:rPr>
        <w:t xml:space="preserve"> </w:t>
      </w:r>
      <w:r w:rsidR="006240B2">
        <w:rPr>
          <w:rFonts w:asciiTheme="majorHAnsi" w:hAnsiTheme="majorHAnsi" w:cs="Tahoma"/>
          <w:sz w:val="24"/>
          <w:szCs w:val="28"/>
        </w:rPr>
        <w:t>4</w:t>
      </w:r>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r w:rsidR="0095297B">
        <w:rPr>
          <w:rFonts w:asciiTheme="majorHAnsi" w:hAnsiTheme="majorHAnsi" w:cs="Tahoma"/>
          <w:sz w:val="24"/>
          <w:szCs w:val="28"/>
        </w:rPr>
        <w:t>3</w:t>
      </w:r>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02"/>
        <w:gridCol w:w="850"/>
        <w:gridCol w:w="857"/>
        <w:gridCol w:w="2210"/>
        <w:gridCol w:w="1407"/>
        <w:gridCol w:w="1394"/>
        <w:gridCol w:w="1096"/>
      </w:tblGrid>
      <w:tr w:rsidR="007B5E5A" w:rsidRPr="007B5E5A" w:rsidTr="00361577">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361577">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5C5CF3" w:rsidP="00D86845">
            <w:pPr>
              <w:spacing w:after="0"/>
              <w:rPr>
                <w:rFonts w:ascii="Calibri" w:hAnsi="Calibri" w:cs="Calibri"/>
                <w:sz w:val="22"/>
              </w:rPr>
            </w:pPr>
            <w:proofErr w:type="spellStart"/>
            <w:r>
              <w:rPr>
                <w:rFonts w:ascii="Calibri" w:hAnsi="Calibri" w:cs="Calibri"/>
                <w:sz w:val="22"/>
              </w:rPr>
              <w:t>Microservices</w:t>
            </w:r>
            <w:proofErr w:type="spellEnd"/>
            <w:r>
              <w:rPr>
                <w:rFonts w:ascii="Calibri" w:hAnsi="Calibri" w:cs="Calibri"/>
                <w:sz w:val="22"/>
              </w:rPr>
              <w:t xml:space="preserve"> Design consideration</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357005" w:rsidRPr="00AF1D4E" w:rsidRDefault="00357005" w:rsidP="00D86845">
            <w:pPr>
              <w:spacing w:after="0"/>
              <w:rPr>
                <w:rFonts w:ascii="Calibri" w:hAnsi="Calibri" w:cs="Calibri"/>
                <w:sz w:val="22"/>
              </w:rPr>
            </w:pPr>
          </w:p>
        </w:tc>
        <w:tc>
          <w:tcPr>
            <w:tcW w:w="614" w:type="pct"/>
          </w:tcPr>
          <w:p w:rsidR="00357005" w:rsidRPr="007B5E5A" w:rsidRDefault="00357005" w:rsidP="00D86845">
            <w:pPr>
              <w:spacing w:after="0"/>
              <w:rPr>
                <w:rFonts w:ascii="Calibri" w:hAnsi="Calibri" w:cs="Calibri"/>
              </w:rPr>
            </w:pPr>
          </w:p>
        </w:tc>
      </w:tr>
      <w:tr w:rsidR="006B44BF" w:rsidRPr="007B5E5A" w:rsidTr="00361577">
        <w:trPr>
          <w:trHeight w:val="217"/>
        </w:trPr>
        <w:tc>
          <w:tcPr>
            <w:tcW w:w="673" w:type="pct"/>
          </w:tcPr>
          <w:p w:rsidR="006B44BF" w:rsidRPr="00AF1D4E" w:rsidRDefault="006B44BF" w:rsidP="006B44BF">
            <w:pPr>
              <w:spacing w:after="0"/>
              <w:rPr>
                <w:rFonts w:ascii="Calibri" w:hAnsi="Calibri" w:cs="Calibri"/>
                <w:sz w:val="22"/>
              </w:rPr>
            </w:pPr>
            <w:r>
              <w:rPr>
                <w:rFonts w:ascii="Calibri" w:hAnsi="Calibri" w:cs="Calibri"/>
                <w:sz w:val="22"/>
              </w:rPr>
              <w:t>Mar 4, 2019</w:t>
            </w:r>
          </w:p>
        </w:tc>
        <w:tc>
          <w:tcPr>
            <w:tcW w:w="471" w:type="pct"/>
          </w:tcPr>
          <w:p w:rsidR="006B44BF" w:rsidRPr="00AF1D4E" w:rsidRDefault="006B44BF" w:rsidP="006B44BF">
            <w:pPr>
              <w:spacing w:after="0"/>
              <w:rPr>
                <w:rFonts w:ascii="Calibri" w:hAnsi="Calibri" w:cs="Calibri"/>
                <w:sz w:val="22"/>
              </w:rPr>
            </w:pPr>
            <w:r w:rsidRPr="00AF1D4E">
              <w:rPr>
                <w:rFonts w:ascii="Calibri" w:hAnsi="Calibri" w:cs="Calibri"/>
                <w:sz w:val="22"/>
              </w:rPr>
              <w:t>0</w:t>
            </w:r>
            <w:r>
              <w:rPr>
                <w:rFonts w:ascii="Calibri" w:hAnsi="Calibri" w:cs="Calibri"/>
                <w:sz w:val="22"/>
              </w:rPr>
              <w:t>.2</w:t>
            </w:r>
          </w:p>
        </w:tc>
        <w:tc>
          <w:tcPr>
            <w:tcW w:w="482" w:type="pct"/>
          </w:tcPr>
          <w:p w:rsidR="006B44BF" w:rsidRPr="00AF1D4E" w:rsidRDefault="006B44BF" w:rsidP="006B44BF">
            <w:pPr>
              <w:spacing w:after="0"/>
              <w:rPr>
                <w:rFonts w:ascii="Calibri" w:hAnsi="Calibri" w:cs="Calibri"/>
                <w:sz w:val="22"/>
              </w:rPr>
            </w:pPr>
            <w:r w:rsidRPr="00AF1D4E">
              <w:rPr>
                <w:rFonts w:ascii="Calibri" w:hAnsi="Calibri" w:cs="Calibri"/>
                <w:sz w:val="22"/>
              </w:rPr>
              <w:t>NA</w:t>
            </w:r>
          </w:p>
        </w:tc>
        <w:tc>
          <w:tcPr>
            <w:tcW w:w="1232" w:type="pct"/>
          </w:tcPr>
          <w:p w:rsidR="006B44BF" w:rsidRPr="00AF1D4E" w:rsidRDefault="005C5CF3" w:rsidP="006B44BF">
            <w:pPr>
              <w:spacing w:after="0"/>
              <w:rPr>
                <w:rFonts w:ascii="Calibri" w:hAnsi="Calibri" w:cs="Calibri"/>
                <w:sz w:val="22"/>
              </w:rPr>
            </w:pPr>
            <w:proofErr w:type="spellStart"/>
            <w:r>
              <w:rPr>
                <w:rFonts w:ascii="Calibri" w:hAnsi="Calibri" w:cs="Calibri"/>
                <w:sz w:val="22"/>
              </w:rPr>
              <w:t>DevOps</w:t>
            </w:r>
            <w:proofErr w:type="spellEnd"/>
            <w:r>
              <w:rPr>
                <w:rFonts w:ascii="Calibri" w:hAnsi="Calibri" w:cs="Calibri"/>
                <w:sz w:val="22"/>
              </w:rPr>
              <w:t xml:space="preserve"> and Angular front end design considerations</w:t>
            </w:r>
          </w:p>
        </w:tc>
        <w:tc>
          <w:tcPr>
            <w:tcW w:w="748" w:type="pct"/>
          </w:tcPr>
          <w:p w:rsidR="006B44BF" w:rsidRPr="00AF1D4E" w:rsidRDefault="00361577" w:rsidP="006B44BF">
            <w:pPr>
              <w:spacing w:after="0"/>
              <w:rPr>
                <w:rFonts w:ascii="Calibri" w:hAnsi="Calibri" w:cs="Calibri"/>
                <w:sz w:val="22"/>
              </w:rPr>
            </w:pPr>
            <w:r>
              <w:rPr>
                <w:rFonts w:cstheme="minorHAnsi"/>
                <w:sz w:val="22"/>
              </w:rPr>
              <w:t>Kiran Chakravarthy</w:t>
            </w:r>
          </w:p>
        </w:tc>
        <w:tc>
          <w:tcPr>
            <w:tcW w:w="780" w:type="pct"/>
          </w:tcPr>
          <w:p w:rsidR="006B44BF" w:rsidRPr="00AF1D4E" w:rsidRDefault="006B44BF" w:rsidP="006B44BF">
            <w:pPr>
              <w:spacing w:after="0"/>
              <w:rPr>
                <w:rFonts w:ascii="Calibri" w:hAnsi="Calibri" w:cs="Calibri"/>
                <w:sz w:val="22"/>
              </w:rPr>
            </w:pPr>
          </w:p>
        </w:tc>
        <w:tc>
          <w:tcPr>
            <w:tcW w:w="614" w:type="pct"/>
          </w:tcPr>
          <w:p w:rsidR="006B44BF" w:rsidRPr="007B5E5A" w:rsidRDefault="006B44BF" w:rsidP="006B44BF">
            <w:pPr>
              <w:spacing w:after="0"/>
              <w:rPr>
                <w:rFonts w:ascii="Calibri" w:hAnsi="Calibri" w:cs="Calibri"/>
              </w:rPr>
            </w:pPr>
          </w:p>
        </w:tc>
      </w:tr>
      <w:tr w:rsidR="008A760C" w:rsidRPr="007B5E5A" w:rsidTr="00361577">
        <w:trPr>
          <w:trHeight w:val="217"/>
        </w:trPr>
        <w:tc>
          <w:tcPr>
            <w:tcW w:w="673" w:type="pct"/>
          </w:tcPr>
          <w:p w:rsidR="008A760C" w:rsidRDefault="008A760C" w:rsidP="006B44BF">
            <w:pPr>
              <w:spacing w:after="0"/>
              <w:rPr>
                <w:rFonts w:ascii="Calibri" w:hAnsi="Calibri" w:cs="Calibri"/>
                <w:sz w:val="22"/>
              </w:rPr>
            </w:pPr>
            <w:r>
              <w:rPr>
                <w:rFonts w:ascii="Calibri" w:hAnsi="Calibri" w:cs="Calibri"/>
                <w:sz w:val="22"/>
              </w:rPr>
              <w:t>Mar 6, 2019</w:t>
            </w:r>
          </w:p>
        </w:tc>
        <w:tc>
          <w:tcPr>
            <w:tcW w:w="471" w:type="pct"/>
          </w:tcPr>
          <w:p w:rsidR="008A760C" w:rsidRPr="00AF1D4E" w:rsidRDefault="008A760C" w:rsidP="006B44BF">
            <w:pPr>
              <w:spacing w:after="0"/>
              <w:rPr>
                <w:rFonts w:ascii="Calibri" w:hAnsi="Calibri" w:cs="Calibri"/>
                <w:sz w:val="22"/>
              </w:rPr>
            </w:pPr>
            <w:r>
              <w:rPr>
                <w:rFonts w:ascii="Calibri" w:hAnsi="Calibri" w:cs="Calibri"/>
                <w:sz w:val="22"/>
              </w:rPr>
              <w:t>0.3</w:t>
            </w:r>
          </w:p>
        </w:tc>
        <w:tc>
          <w:tcPr>
            <w:tcW w:w="482" w:type="pct"/>
          </w:tcPr>
          <w:p w:rsidR="008A760C" w:rsidRPr="00AF1D4E" w:rsidRDefault="008A760C" w:rsidP="006B44BF">
            <w:pPr>
              <w:spacing w:after="0"/>
              <w:rPr>
                <w:rFonts w:ascii="Calibri" w:hAnsi="Calibri" w:cs="Calibri"/>
                <w:sz w:val="22"/>
              </w:rPr>
            </w:pPr>
            <w:r>
              <w:rPr>
                <w:rFonts w:ascii="Calibri" w:hAnsi="Calibri" w:cs="Calibri"/>
                <w:sz w:val="22"/>
              </w:rPr>
              <w:t>NA</w:t>
            </w:r>
          </w:p>
        </w:tc>
        <w:tc>
          <w:tcPr>
            <w:tcW w:w="1232" w:type="pct"/>
          </w:tcPr>
          <w:p w:rsidR="008A760C" w:rsidRDefault="008A760C" w:rsidP="006B44BF">
            <w:pPr>
              <w:spacing w:after="0"/>
              <w:rPr>
                <w:rFonts w:ascii="Calibri" w:hAnsi="Calibri" w:cs="Calibri"/>
                <w:sz w:val="22"/>
              </w:rPr>
            </w:pPr>
            <w:r>
              <w:rPr>
                <w:rFonts w:ascii="Calibri" w:hAnsi="Calibri" w:cs="Calibri"/>
                <w:sz w:val="22"/>
              </w:rPr>
              <w:t xml:space="preserve">Updated Domain Driven Design Architecture as per Feedback </w:t>
            </w:r>
            <w:r w:rsidR="00C65550">
              <w:rPr>
                <w:rFonts w:ascii="Calibri" w:hAnsi="Calibri" w:cs="Calibri"/>
                <w:sz w:val="22"/>
              </w:rPr>
              <w:t>received. Updated the Frontend architecture and renamed dashboard as Landing page.</w:t>
            </w:r>
          </w:p>
        </w:tc>
        <w:tc>
          <w:tcPr>
            <w:tcW w:w="748" w:type="pct"/>
          </w:tcPr>
          <w:p w:rsidR="008A760C" w:rsidRDefault="008A760C" w:rsidP="006B44BF">
            <w:pPr>
              <w:spacing w:after="0"/>
              <w:rPr>
                <w:rFonts w:cstheme="minorHAnsi"/>
                <w:sz w:val="22"/>
              </w:rPr>
            </w:pPr>
            <w:r>
              <w:rPr>
                <w:rFonts w:cstheme="minorHAnsi"/>
                <w:sz w:val="22"/>
              </w:rPr>
              <w:t>Dharmendra Kumar Singh</w:t>
            </w:r>
          </w:p>
        </w:tc>
        <w:tc>
          <w:tcPr>
            <w:tcW w:w="780" w:type="pct"/>
          </w:tcPr>
          <w:p w:rsidR="008A760C" w:rsidRPr="00AF1D4E" w:rsidRDefault="008A760C" w:rsidP="006B44BF">
            <w:pPr>
              <w:spacing w:after="0"/>
              <w:rPr>
                <w:rFonts w:ascii="Calibri" w:hAnsi="Calibri" w:cs="Calibri"/>
                <w:sz w:val="22"/>
              </w:rPr>
            </w:pPr>
          </w:p>
        </w:tc>
        <w:tc>
          <w:tcPr>
            <w:tcW w:w="614" w:type="pct"/>
          </w:tcPr>
          <w:p w:rsidR="008A760C" w:rsidRPr="007B5E5A" w:rsidRDefault="008A760C" w:rsidP="006B44BF">
            <w:pPr>
              <w:spacing w:after="0"/>
              <w:rPr>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t>TABLE OF CONTENTS</w:t>
      </w:r>
    </w:p>
    <w:p w:rsidR="00187E6B"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187E6B" w:rsidRPr="00AC75F5">
        <w:rPr>
          <w:rFonts w:ascii="Calibri" w:hAnsi="Calibri" w:cs="Trebuchet MS"/>
          <w:noProof/>
        </w:rPr>
        <w:t>1</w:t>
      </w:r>
      <w:r w:rsidR="00187E6B">
        <w:rPr>
          <w:rFonts w:asciiTheme="minorHAnsi" w:hAnsiTheme="minorHAnsi" w:cstheme="minorBidi"/>
          <w:b w:val="0"/>
          <w:noProof/>
          <w:color w:val="auto"/>
          <w:sz w:val="22"/>
          <w:szCs w:val="22"/>
        </w:rPr>
        <w:tab/>
      </w:r>
      <w:r w:rsidR="00187E6B" w:rsidRPr="00AC75F5">
        <w:rPr>
          <w:rFonts w:cs="Trebuchet MS"/>
          <w:noProof/>
        </w:rPr>
        <w:t>Introduction</w:t>
      </w:r>
      <w:r w:rsidR="00187E6B">
        <w:rPr>
          <w:noProof/>
        </w:rPr>
        <w:tab/>
      </w:r>
      <w:r w:rsidR="00187E6B">
        <w:rPr>
          <w:noProof/>
        </w:rPr>
        <w:fldChar w:fldCharType="begin"/>
      </w:r>
      <w:r w:rsidR="00187E6B">
        <w:rPr>
          <w:noProof/>
        </w:rPr>
        <w:instrText xml:space="preserve"> PAGEREF _Toc2613543 \h </w:instrText>
      </w:r>
      <w:r w:rsidR="00187E6B">
        <w:rPr>
          <w:noProof/>
        </w:rPr>
      </w:r>
      <w:r w:rsidR="00187E6B">
        <w:rPr>
          <w:noProof/>
        </w:rPr>
        <w:fldChar w:fldCharType="separate"/>
      </w:r>
      <w:r w:rsidR="00187E6B">
        <w:rPr>
          <w:noProof/>
        </w:rPr>
        <w:t>5</w:t>
      </w:r>
      <w:r w:rsidR="00187E6B">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2</w:t>
      </w:r>
      <w:r>
        <w:rPr>
          <w:rFonts w:asciiTheme="minorHAnsi" w:hAnsiTheme="minorHAnsi" w:cstheme="minorBidi"/>
          <w:b w:val="0"/>
          <w:noProof/>
          <w:color w:val="auto"/>
          <w:sz w:val="22"/>
          <w:szCs w:val="22"/>
        </w:rPr>
        <w:tab/>
      </w:r>
      <w:r w:rsidRPr="00AC75F5">
        <w:rPr>
          <w:rFonts w:cs="Trebuchet MS"/>
          <w:noProof/>
        </w:rPr>
        <w:t>Why Transformation?</w:t>
      </w:r>
      <w:r>
        <w:rPr>
          <w:noProof/>
        </w:rPr>
        <w:tab/>
      </w:r>
      <w:r>
        <w:rPr>
          <w:noProof/>
        </w:rPr>
        <w:fldChar w:fldCharType="begin"/>
      </w:r>
      <w:r>
        <w:rPr>
          <w:noProof/>
        </w:rPr>
        <w:instrText xml:space="preserve"> PAGEREF _Toc2613544 \h </w:instrText>
      </w:r>
      <w:r>
        <w:rPr>
          <w:noProof/>
        </w:rPr>
      </w:r>
      <w:r>
        <w:rPr>
          <w:noProof/>
        </w:rPr>
        <w:fldChar w:fldCharType="separate"/>
      </w:r>
      <w:r>
        <w:rPr>
          <w:noProof/>
        </w:rPr>
        <w:t>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IN"/>
        </w:rPr>
        <w:t>2.1</w:t>
      </w:r>
      <w:r>
        <w:rPr>
          <w:rFonts w:asciiTheme="minorHAnsi" w:hAnsiTheme="minorHAnsi" w:cstheme="minorBidi"/>
          <w:noProof/>
        </w:rPr>
        <w:tab/>
      </w:r>
      <w:r w:rsidRPr="00AC75F5">
        <w:rPr>
          <w:noProof/>
          <w:lang w:val="en-IN"/>
        </w:rPr>
        <w:t>Area addressed with Transformation</w:t>
      </w:r>
      <w:r>
        <w:rPr>
          <w:noProof/>
        </w:rPr>
        <w:tab/>
      </w:r>
      <w:r>
        <w:rPr>
          <w:noProof/>
        </w:rPr>
        <w:fldChar w:fldCharType="begin"/>
      </w:r>
      <w:r>
        <w:rPr>
          <w:noProof/>
        </w:rPr>
        <w:instrText xml:space="preserve"> PAGEREF _Toc2613545 \h </w:instrText>
      </w:r>
      <w:r>
        <w:rPr>
          <w:noProof/>
        </w:rPr>
      </w:r>
      <w:r>
        <w:rPr>
          <w:noProof/>
        </w:rPr>
        <w:fldChar w:fldCharType="separate"/>
      </w:r>
      <w:r>
        <w:rPr>
          <w:noProof/>
        </w:rPr>
        <w:t>9</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3</w:t>
      </w:r>
      <w:r>
        <w:rPr>
          <w:rFonts w:asciiTheme="minorHAnsi" w:hAnsiTheme="minorHAnsi" w:cstheme="minorBidi"/>
          <w:b w:val="0"/>
          <w:noProof/>
          <w:color w:val="auto"/>
          <w:sz w:val="22"/>
          <w:szCs w:val="22"/>
        </w:rPr>
        <w:tab/>
      </w:r>
      <w:r w:rsidRPr="00AC75F5">
        <w:rPr>
          <w:rFonts w:cs="Trebuchet MS"/>
          <w:noProof/>
        </w:rPr>
        <w:t>Objective</w:t>
      </w:r>
      <w:r>
        <w:rPr>
          <w:noProof/>
        </w:rPr>
        <w:tab/>
      </w:r>
      <w:r>
        <w:rPr>
          <w:noProof/>
        </w:rPr>
        <w:fldChar w:fldCharType="begin"/>
      </w:r>
      <w:r>
        <w:rPr>
          <w:noProof/>
        </w:rPr>
        <w:instrText xml:space="preserve"> PAGEREF _Toc2613546 \h </w:instrText>
      </w:r>
      <w:r>
        <w:rPr>
          <w:noProof/>
        </w:rPr>
      </w:r>
      <w:r>
        <w:rPr>
          <w:noProof/>
        </w:rPr>
        <w:fldChar w:fldCharType="separate"/>
      </w:r>
      <w:r>
        <w:rPr>
          <w:noProof/>
        </w:rPr>
        <w:t>13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
        </w:rPr>
        <w:t>3.1</w:t>
      </w:r>
      <w:r>
        <w:rPr>
          <w:rFonts w:asciiTheme="minorHAnsi" w:hAnsiTheme="minorHAnsi" w:cstheme="minorBidi"/>
          <w:noProof/>
        </w:rPr>
        <w:tab/>
      </w:r>
      <w:r w:rsidRPr="00AC75F5">
        <w:rPr>
          <w:noProof/>
          <w:lang w:val="en-IN"/>
        </w:rPr>
        <w:t>Detailed functional objectives</w:t>
      </w:r>
      <w:r>
        <w:rPr>
          <w:noProof/>
        </w:rPr>
        <w:tab/>
      </w:r>
      <w:r>
        <w:rPr>
          <w:noProof/>
        </w:rPr>
        <w:fldChar w:fldCharType="begin"/>
      </w:r>
      <w:r>
        <w:rPr>
          <w:noProof/>
        </w:rPr>
        <w:instrText xml:space="preserve"> PAGEREF _Toc2613547 \h </w:instrText>
      </w:r>
      <w:r>
        <w:rPr>
          <w:noProof/>
        </w:rPr>
      </w:r>
      <w:r>
        <w:rPr>
          <w:noProof/>
        </w:rPr>
        <w:fldChar w:fldCharType="separate"/>
      </w:r>
      <w:r>
        <w:rPr>
          <w:noProof/>
        </w:rPr>
        <w:t>13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4</w:t>
      </w:r>
      <w:r>
        <w:rPr>
          <w:rFonts w:asciiTheme="minorHAnsi" w:hAnsiTheme="minorHAnsi" w:cstheme="minorBidi"/>
          <w:b w:val="0"/>
          <w:noProof/>
          <w:color w:val="auto"/>
          <w:sz w:val="22"/>
          <w:szCs w:val="22"/>
        </w:rPr>
        <w:tab/>
      </w:r>
      <w:r w:rsidRPr="00AC75F5">
        <w:rPr>
          <w:rFonts w:cs="Trebuchet MS"/>
          <w:noProof/>
        </w:rPr>
        <w:t>Definitions, Acronyms and Abbreviations</w:t>
      </w:r>
      <w:r>
        <w:rPr>
          <w:noProof/>
        </w:rPr>
        <w:tab/>
      </w:r>
      <w:r>
        <w:rPr>
          <w:noProof/>
        </w:rPr>
        <w:fldChar w:fldCharType="begin"/>
      </w:r>
      <w:r>
        <w:rPr>
          <w:noProof/>
        </w:rPr>
        <w:instrText xml:space="preserve"> PAGEREF _Toc2613548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_Toc2613549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_Toc2613550 \h </w:instrText>
      </w:r>
      <w:r>
        <w:rPr>
          <w:noProof/>
        </w:rPr>
      </w:r>
      <w:r>
        <w:rPr>
          <w:noProof/>
        </w:rPr>
        <w:fldChar w:fldCharType="separate"/>
      </w:r>
      <w:r>
        <w:rPr>
          <w:noProof/>
        </w:rPr>
        <w:t>15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5</w:t>
      </w:r>
      <w:r>
        <w:rPr>
          <w:rFonts w:asciiTheme="minorHAnsi" w:hAnsiTheme="minorHAnsi" w:cstheme="minorBidi"/>
          <w:b w:val="0"/>
          <w:noProof/>
          <w:color w:val="auto"/>
          <w:sz w:val="22"/>
          <w:szCs w:val="22"/>
        </w:rPr>
        <w:tab/>
      </w:r>
      <w:r w:rsidRPr="00AC75F5">
        <w:rPr>
          <w:rFonts w:cs="Trebuchet MS"/>
          <w:noProof/>
        </w:rPr>
        <w:t>Architectural Representation</w:t>
      </w:r>
      <w:r>
        <w:rPr>
          <w:noProof/>
        </w:rPr>
        <w:tab/>
      </w:r>
      <w:r>
        <w:rPr>
          <w:noProof/>
        </w:rPr>
        <w:fldChar w:fldCharType="begin"/>
      </w:r>
      <w:r>
        <w:rPr>
          <w:noProof/>
        </w:rPr>
        <w:instrText xml:space="preserve"> PAGEREF _Toc2613551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5.1</w:t>
      </w:r>
      <w:r>
        <w:rPr>
          <w:rFonts w:asciiTheme="minorHAnsi" w:hAnsiTheme="minorHAnsi" w:cstheme="minorBidi"/>
          <w:noProof/>
        </w:rPr>
        <w:tab/>
      </w:r>
      <w:r w:rsidRPr="00AC75F5">
        <w:rPr>
          <w:noProof/>
          <w:lang w:val="en-IN"/>
        </w:rPr>
        <w:t>Proposed technical architecture – ATPI application framework</w:t>
      </w:r>
      <w:r>
        <w:rPr>
          <w:noProof/>
        </w:rPr>
        <w:tab/>
      </w:r>
      <w:r>
        <w:rPr>
          <w:noProof/>
        </w:rPr>
        <w:fldChar w:fldCharType="begin"/>
      </w:r>
      <w:r>
        <w:rPr>
          <w:noProof/>
        </w:rPr>
        <w:instrText xml:space="preserve"> PAGEREF _Toc2613552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_Toc2613553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_Toc2613554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_Toc2613555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_Toc2613556 \h </w:instrText>
      </w:r>
      <w:r>
        <w:rPr>
          <w:noProof/>
        </w:rPr>
      </w:r>
      <w:r>
        <w:rPr>
          <w:noProof/>
        </w:rPr>
        <w:fldChar w:fldCharType="separate"/>
      </w:r>
      <w:r>
        <w:rPr>
          <w:noProof/>
        </w:rPr>
        <w:t>18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6</w:t>
      </w:r>
      <w:r>
        <w:rPr>
          <w:rFonts w:asciiTheme="minorHAnsi" w:hAnsiTheme="minorHAnsi" w:cstheme="minorBidi"/>
          <w:b w:val="0"/>
          <w:noProof/>
          <w:color w:val="auto"/>
          <w:sz w:val="22"/>
          <w:szCs w:val="22"/>
        </w:rPr>
        <w:tab/>
      </w:r>
      <w:r w:rsidRPr="00AC75F5">
        <w:rPr>
          <w:rFonts w:cs="Trebuchet MS"/>
          <w:noProof/>
        </w:rPr>
        <w:t>Scope</w:t>
      </w:r>
      <w:r>
        <w:rPr>
          <w:noProof/>
        </w:rPr>
        <w:tab/>
      </w:r>
      <w:r>
        <w:rPr>
          <w:noProof/>
        </w:rPr>
        <w:fldChar w:fldCharType="begin"/>
      </w:r>
      <w:r>
        <w:rPr>
          <w:noProof/>
        </w:rPr>
        <w:instrText xml:space="preserve"> PAGEREF _Toc2613557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_Toc2613558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_Toc2613559 \h </w:instrText>
      </w:r>
      <w:r>
        <w:rPr>
          <w:noProof/>
        </w:rPr>
      </w:r>
      <w:r>
        <w:rPr>
          <w:noProof/>
        </w:rPr>
        <w:fldChar w:fldCharType="separate"/>
      </w:r>
      <w:r>
        <w:rPr>
          <w:noProof/>
        </w:rPr>
        <w:t>20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_Toc2613560 \h </w:instrText>
      </w:r>
      <w:r>
        <w:rPr>
          <w:noProof/>
        </w:rPr>
      </w:r>
      <w:r>
        <w:rPr>
          <w:noProof/>
        </w:rPr>
        <w:fldChar w:fldCharType="separate"/>
      </w:r>
      <w:r>
        <w:rPr>
          <w:noProof/>
        </w:rPr>
        <w:t>21</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_Toc2613563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_Toc2613564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_Toc2613565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_Toc2613566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_Toc2613567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_Toc2613568 \h </w:instrText>
      </w:r>
      <w:r>
        <w:rPr>
          <w:noProof/>
        </w:rPr>
      </w:r>
      <w:r>
        <w:rPr>
          <w:noProof/>
        </w:rPr>
        <w:fldChar w:fldCharType="separate"/>
      </w:r>
      <w:r>
        <w:rPr>
          <w:noProof/>
        </w:rPr>
        <w:t>23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9</w:t>
      </w:r>
      <w:r>
        <w:rPr>
          <w:rFonts w:asciiTheme="minorHAnsi" w:hAnsiTheme="minorHAnsi" w:cstheme="minorBidi"/>
          <w:b w:val="0"/>
          <w:noProof/>
          <w:color w:val="auto"/>
          <w:sz w:val="22"/>
          <w:szCs w:val="22"/>
        </w:rPr>
        <w:tab/>
      </w:r>
      <w:r w:rsidRPr="00AC75F5">
        <w:rPr>
          <w:rFonts w:cs="Trebuchet MS"/>
          <w:noProof/>
        </w:rPr>
        <w:t>Non Functional Requirement</w:t>
      </w:r>
      <w:r>
        <w:rPr>
          <w:noProof/>
        </w:rPr>
        <w:tab/>
      </w:r>
      <w:r>
        <w:rPr>
          <w:noProof/>
        </w:rPr>
        <w:fldChar w:fldCharType="begin"/>
      </w:r>
      <w:r>
        <w:rPr>
          <w:noProof/>
        </w:rPr>
        <w:instrText xml:space="preserve"> PAGEREF _Toc2613569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10</w:t>
      </w:r>
      <w:r>
        <w:rPr>
          <w:rFonts w:asciiTheme="minorHAnsi" w:hAnsiTheme="minorHAnsi" w:cstheme="minorBidi"/>
          <w:b w:val="0"/>
          <w:noProof/>
          <w:color w:val="auto"/>
          <w:sz w:val="22"/>
          <w:szCs w:val="22"/>
        </w:rPr>
        <w:tab/>
      </w:r>
      <w:r w:rsidRPr="00AC75F5">
        <w:rPr>
          <w:rFonts w:cs="Trebuchet MS"/>
          <w:noProof/>
        </w:rPr>
        <w:t>Pre-requisites</w:t>
      </w:r>
      <w:r>
        <w:rPr>
          <w:noProof/>
        </w:rPr>
        <w:tab/>
      </w:r>
      <w:r>
        <w:rPr>
          <w:noProof/>
        </w:rPr>
        <w:fldChar w:fldCharType="begin"/>
      </w:r>
      <w:r>
        <w:rPr>
          <w:noProof/>
        </w:rPr>
        <w:instrText xml:space="preserve"> PAGEREF _Toc2613570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_Toc2613571 \h </w:instrText>
      </w:r>
      <w:r>
        <w:rPr>
          <w:noProof/>
        </w:rPr>
      </w:r>
      <w:r>
        <w:rPr>
          <w:noProof/>
        </w:rPr>
        <w:fldChar w:fldCharType="separate"/>
      </w:r>
      <w:r>
        <w:rPr>
          <w:noProof/>
        </w:rPr>
        <w:t>28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_Toc2613572 \h </w:instrText>
      </w:r>
      <w:r>
        <w:rPr>
          <w:noProof/>
        </w:rPr>
      </w:r>
      <w:r>
        <w:rPr>
          <w:noProof/>
        </w:rPr>
        <w:fldChar w:fldCharType="separate"/>
      </w:r>
      <w:r>
        <w:rPr>
          <w:noProof/>
        </w:rPr>
        <w:t>30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13</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_Toc2613573 \h </w:instrText>
      </w:r>
      <w:r>
        <w:rPr>
          <w:noProof/>
        </w:rPr>
      </w:r>
      <w:r>
        <w:rPr>
          <w:noProof/>
        </w:rPr>
        <w:fldChar w:fldCharType="separate"/>
      </w:r>
      <w:r>
        <w:rPr>
          <w:noProof/>
        </w:rPr>
        <w:t>33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14</w:t>
      </w:r>
      <w:r>
        <w:rPr>
          <w:rFonts w:asciiTheme="minorHAnsi" w:hAnsiTheme="minorHAnsi" w:cstheme="minorBidi"/>
          <w:b w:val="0"/>
          <w:noProof/>
          <w:color w:val="auto"/>
          <w:sz w:val="22"/>
          <w:szCs w:val="22"/>
        </w:rPr>
        <w:tab/>
      </w:r>
      <w:r>
        <w:rPr>
          <w:noProof/>
        </w:rPr>
        <w:t>Frontend Technical Architecture</w:t>
      </w:r>
      <w:r>
        <w:rPr>
          <w:noProof/>
        </w:rPr>
        <w:tab/>
      </w:r>
      <w:r>
        <w:rPr>
          <w:noProof/>
        </w:rPr>
        <w:fldChar w:fldCharType="begin"/>
      </w:r>
      <w:r>
        <w:rPr>
          <w:noProof/>
        </w:rPr>
        <w:instrText xml:space="preserve"> PAGEREF _Toc2613574 \h </w:instrText>
      </w:r>
      <w:r>
        <w:rPr>
          <w:noProof/>
        </w:rPr>
      </w:r>
      <w:r>
        <w:rPr>
          <w:noProof/>
        </w:rPr>
        <w:fldChar w:fldCharType="separate"/>
      </w:r>
      <w:r>
        <w:rPr>
          <w:noProof/>
        </w:rPr>
        <w:t>36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_Toc2613575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_Toc2613576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lastRenderedPageBreak/>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_Toc2613577 \h </w:instrText>
      </w:r>
      <w:r>
        <w:rPr>
          <w:noProof/>
        </w:rPr>
      </w:r>
      <w:r>
        <w:rPr>
          <w:noProof/>
        </w:rPr>
        <w:fldChar w:fldCharType="separate"/>
      </w:r>
      <w:r>
        <w:rPr>
          <w:noProof/>
        </w:rPr>
        <w:t>41</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_Toc2613578 \h </w:instrText>
      </w:r>
      <w:r>
        <w:rPr>
          <w:noProof/>
        </w:rPr>
      </w:r>
      <w:r>
        <w:rPr>
          <w:noProof/>
        </w:rPr>
        <w:fldChar w:fldCharType="separate"/>
      </w:r>
      <w:r>
        <w:rPr>
          <w:noProof/>
        </w:rPr>
        <w:t>42</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_Toc2613579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_Toc2613580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_Toc2613581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_Toc2613582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_Toc2613583 \h </w:instrText>
      </w:r>
      <w:r>
        <w:rPr>
          <w:noProof/>
        </w:rPr>
      </w:r>
      <w:r>
        <w:rPr>
          <w:noProof/>
        </w:rPr>
        <w:fldChar w:fldCharType="separate"/>
      </w:r>
      <w:r>
        <w:rPr>
          <w:noProof/>
        </w:rPr>
        <w:t>45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_Toc2613584 \h </w:instrText>
      </w:r>
      <w:r>
        <w:rPr>
          <w:noProof/>
        </w:rPr>
      </w:r>
      <w:r>
        <w:rPr>
          <w:noProof/>
        </w:rPr>
        <w:fldChar w:fldCharType="separate"/>
      </w:r>
      <w:r>
        <w:rPr>
          <w:noProof/>
        </w:rPr>
        <w:t>45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16</w:t>
      </w:r>
      <w:r>
        <w:rPr>
          <w:rFonts w:asciiTheme="minorHAnsi" w:hAnsiTheme="minorHAnsi" w:cstheme="minorBidi"/>
          <w:b w:val="0"/>
          <w:noProof/>
          <w:color w:val="auto"/>
          <w:sz w:val="22"/>
          <w:szCs w:val="22"/>
        </w:rPr>
        <w:tab/>
      </w:r>
      <w:r w:rsidRPr="00AC75F5">
        <w:rPr>
          <w:rFonts w:cs="Trebuchet MS"/>
          <w:noProof/>
        </w:rPr>
        <w:t>Third party integration</w:t>
      </w:r>
      <w:r>
        <w:rPr>
          <w:noProof/>
        </w:rPr>
        <w:tab/>
      </w:r>
      <w:r>
        <w:rPr>
          <w:noProof/>
        </w:rPr>
        <w:fldChar w:fldCharType="begin"/>
      </w:r>
      <w:r>
        <w:rPr>
          <w:noProof/>
        </w:rPr>
        <w:instrText xml:space="preserve"> PAGEREF _Toc2613585 \h </w:instrText>
      </w:r>
      <w:r>
        <w:rPr>
          <w:noProof/>
        </w:rPr>
      </w:r>
      <w:r>
        <w:rPr>
          <w:noProof/>
        </w:rPr>
        <w:fldChar w:fldCharType="separate"/>
      </w:r>
      <w:r>
        <w:rPr>
          <w:noProof/>
        </w:rPr>
        <w:t>46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17</w:t>
      </w:r>
      <w:r>
        <w:rPr>
          <w:rFonts w:asciiTheme="minorHAnsi" w:hAnsiTheme="minorHAnsi" w:cstheme="minorBidi"/>
          <w:b w:val="0"/>
          <w:noProof/>
          <w:color w:val="auto"/>
          <w:sz w:val="22"/>
          <w:szCs w:val="22"/>
        </w:rPr>
        <w:tab/>
      </w:r>
      <w:r w:rsidRPr="00AC75F5">
        <w:rPr>
          <w:rFonts w:cs="Trebuchet MS"/>
          <w:noProof/>
        </w:rPr>
        <w:t>Risks, Constraints, Limitations &amp; Issues</w:t>
      </w:r>
      <w:r>
        <w:rPr>
          <w:noProof/>
        </w:rPr>
        <w:tab/>
      </w:r>
      <w:r>
        <w:rPr>
          <w:noProof/>
        </w:rPr>
        <w:fldChar w:fldCharType="begin"/>
      </w:r>
      <w:r>
        <w:rPr>
          <w:noProof/>
        </w:rPr>
        <w:instrText xml:space="preserve"> PAGEREF _Toc2613586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_Toc2613587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_Toc2613588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_Toc2613589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_Toc2613590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_Toc2613591 \h </w:instrText>
      </w:r>
      <w:r>
        <w:rPr>
          <w:noProof/>
        </w:rPr>
      </w:r>
      <w:r>
        <w:rPr>
          <w:noProof/>
        </w:rPr>
        <w:fldChar w:fldCharType="separate"/>
      </w:r>
      <w:r>
        <w:rPr>
          <w:noProof/>
        </w:rPr>
        <w:t>47</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18</w:t>
      </w:r>
      <w:r>
        <w:rPr>
          <w:rFonts w:asciiTheme="minorHAnsi" w:hAnsiTheme="minorHAnsi" w:cstheme="minorBidi"/>
          <w:b w:val="0"/>
          <w:noProof/>
          <w:color w:val="auto"/>
          <w:sz w:val="22"/>
          <w:szCs w:val="22"/>
        </w:rPr>
        <w:tab/>
      </w:r>
      <w:r w:rsidRPr="00AC75F5">
        <w:rPr>
          <w:rFonts w:cs="Trebuchet MS"/>
          <w:noProof/>
        </w:rPr>
        <w:t>Appendix</w:t>
      </w:r>
      <w:r>
        <w:rPr>
          <w:noProof/>
        </w:rPr>
        <w:tab/>
      </w:r>
      <w:r>
        <w:rPr>
          <w:noProof/>
        </w:rPr>
        <w:fldChar w:fldCharType="begin"/>
      </w:r>
      <w:r>
        <w:rPr>
          <w:noProof/>
        </w:rPr>
        <w:instrText xml:space="preserve"> PAGEREF _Toc2613592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_Toc2613593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18.2</w:t>
      </w:r>
      <w:r>
        <w:rPr>
          <w:rFonts w:asciiTheme="minorHAnsi" w:hAnsiTheme="minorHAnsi" w:cstheme="minorBidi"/>
          <w:noProof/>
        </w:rPr>
        <w:tab/>
      </w:r>
      <w:r>
        <w:rPr>
          <w:noProof/>
        </w:rPr>
        <w:t>Development</w:t>
      </w:r>
      <w:r w:rsidRPr="00AC75F5">
        <w:rPr>
          <w:rFonts w:eastAsia="Batang"/>
          <w:noProof/>
        </w:rPr>
        <w:t xml:space="preserve"> Environment Parameters</w:t>
      </w:r>
      <w:r>
        <w:rPr>
          <w:noProof/>
        </w:rPr>
        <w:tab/>
      </w:r>
      <w:r>
        <w:rPr>
          <w:noProof/>
        </w:rPr>
        <w:fldChar w:fldCharType="begin"/>
      </w:r>
      <w:r>
        <w:rPr>
          <w:noProof/>
        </w:rPr>
        <w:instrText xml:space="preserve"> PAGEREF _Toc2613594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0" w:name="_Toc514762896"/>
      <w:bookmarkStart w:id="1" w:name="_Toc2613543"/>
      <w:r w:rsidRPr="0071675C">
        <w:rPr>
          <w:rFonts w:cs="Trebuchet MS"/>
        </w:rPr>
        <w:lastRenderedPageBreak/>
        <w:t>Introduction</w:t>
      </w:r>
      <w:bookmarkEnd w:id="0"/>
      <w:bookmarkEnd w:id="1"/>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is a travel workflow management tool, specifically designed for the international Shipping and Energy industries.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leads to better control, greater process compliance and </w:t>
      </w:r>
      <w:proofErr w:type="spellStart"/>
      <w:r w:rsidRPr="00A5546E">
        <w:rPr>
          <w:rFonts w:ascii="Calibri" w:hAnsi="Calibri" w:cs="Calibri"/>
          <w:color w:val="000000"/>
          <w:lang w:val="en"/>
        </w:rPr>
        <w:t>optimised</w:t>
      </w:r>
      <w:proofErr w:type="spellEnd"/>
      <w:r w:rsidRPr="00A5546E">
        <w:rPr>
          <w:rFonts w:ascii="Calibri" w:hAnsi="Calibri" w:cs="Calibri"/>
          <w:color w:val="000000"/>
          <w:lang w:val="en"/>
        </w:rPr>
        <w:t xml:space="preserve">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2" w:name="_Toc2613544"/>
      <w:r>
        <w:rPr>
          <w:rFonts w:cs="Trebuchet MS"/>
        </w:rPr>
        <w:lastRenderedPageBreak/>
        <w:t>Why Transformation</w:t>
      </w:r>
      <w:r w:rsidR="007D6E4E" w:rsidRPr="006850BC">
        <w:rPr>
          <w:rFonts w:cs="Trebuchet MS"/>
        </w:rPr>
        <w:t>?</w:t>
      </w:r>
      <w:bookmarkEnd w:id="2"/>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r w:rsidR="00E10FEE">
        <w:rPr>
          <w:rFonts w:ascii="Calibri" w:hAnsi="Calibri" w:cs="Calibri"/>
          <w:color w:val="000000"/>
          <w:sz w:val="24"/>
          <w:szCs w:val="24"/>
          <w:lang w:val="en"/>
        </w:rPr>
        <w:t xml:space="preserve"> </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Software built as </w:t>
      </w: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can be broken down into multiple component services, so that each of these services can be deployed and then redeployed independently without compromising the integrity of an application. That means that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Better fault isolation; if one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The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Work very well with containers, such as </w:t>
      </w:r>
      <w:proofErr w:type="spellStart"/>
      <w:r w:rsidRPr="00915828">
        <w:rPr>
          <w:rFonts w:ascii="Calibri" w:hAnsi="Calibri" w:cs="Calibri"/>
          <w:color w:val="000000"/>
          <w:lang w:val="en"/>
        </w:rPr>
        <w:t>Docker</w:t>
      </w:r>
      <w:proofErr w:type="spellEnd"/>
      <w:r w:rsidRPr="00915828">
        <w:rPr>
          <w:rFonts w:ascii="Calibri" w:hAnsi="Calibri" w:cs="Calibri"/>
          <w:color w:val="000000"/>
          <w:lang w:val="en"/>
        </w:rPr>
        <w: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TypeScript</w:t>
      </w:r>
      <w:proofErr w:type="spellEnd"/>
      <w:r w:rsidRPr="00915828">
        <w:rPr>
          <w:rFonts w:ascii="Calibri" w:hAnsi="Calibri" w:cs="Calibri"/>
          <w:color w:val="000000"/>
          <w:lang w:val="en"/>
        </w:rPr>
        <w: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RxJS</w:t>
      </w:r>
      <w:proofErr w:type="spellEnd"/>
      <w:r w:rsidRPr="00915828">
        <w:rPr>
          <w:rFonts w:ascii="Calibri" w:hAnsi="Calibri" w:cs="Calibri"/>
          <w:color w:val="000000"/>
          <w:lang w:val="en"/>
        </w:rPr>
        <w:t>: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By using rules, you create a repository of </w:t>
      </w:r>
      <w:proofErr w:type="spellStart"/>
      <w:r w:rsidRPr="004217C9">
        <w:rPr>
          <w:rFonts w:ascii="Calibri" w:hAnsi="Calibri" w:cs="Calibri"/>
          <w:color w:val="000000"/>
          <w:lang w:val="en"/>
        </w:rPr>
        <w:t>knowlegde</w:t>
      </w:r>
      <w:proofErr w:type="spellEnd"/>
      <w:r w:rsidRPr="004217C9">
        <w:rPr>
          <w:rFonts w:ascii="Calibri" w:hAnsi="Calibri" w:cs="Calibri"/>
          <w:color w:val="000000"/>
          <w:lang w:val="en"/>
        </w:rPr>
        <w:t xml:space="preserv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proofErr w:type="spellStart"/>
      <w:r>
        <w:rPr>
          <w:rFonts w:ascii="Calibri" w:hAnsi="Calibri" w:cs="Calibri"/>
          <w:color w:val="000000"/>
          <w:sz w:val="24"/>
          <w:szCs w:val="24"/>
          <w:lang w:val="en"/>
        </w:rPr>
        <w:lastRenderedPageBreak/>
        <w:t>DevSecOps</w:t>
      </w:r>
      <w:proofErr w:type="spellEnd"/>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Everyone is responsible for security.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The ability to measure different things which can be seen by everyone –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enables a culture of constant iterative improvements.</w:t>
      </w:r>
    </w:p>
    <w:p w:rsidR="00E628F5" w:rsidRDefault="008B64BD" w:rsidP="00E628F5">
      <w:pPr>
        <w:pStyle w:val="Heading2"/>
        <w:rPr>
          <w:lang w:val="en-IN"/>
        </w:rPr>
      </w:pPr>
      <w:bookmarkStart w:id="3" w:name="_Toc2613545"/>
      <w:r>
        <w:rPr>
          <w:lang w:val="en-IN"/>
        </w:rPr>
        <w:t>A</w:t>
      </w:r>
      <w:r w:rsidR="00FB1A53">
        <w:rPr>
          <w:lang w:val="en-IN"/>
        </w:rPr>
        <w:t>rea</w:t>
      </w:r>
      <w:r>
        <w:rPr>
          <w:lang w:val="en-IN"/>
        </w:rPr>
        <w:t xml:space="preserve"> addressed with</w:t>
      </w:r>
      <w:r w:rsidR="00E628F5">
        <w:rPr>
          <w:lang w:val="en-IN"/>
        </w:rPr>
        <w:t xml:space="preserve"> </w:t>
      </w:r>
      <w:r w:rsidR="009D3BBA">
        <w:rPr>
          <w:lang w:val="en-IN"/>
        </w:rPr>
        <w:t>Transformation</w:t>
      </w:r>
      <w:bookmarkEnd w:id="3"/>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Sync issues, Sometimes </w:t>
      </w:r>
      <w:proofErr w:type="spellStart"/>
      <w:r w:rsidRPr="00952B7D">
        <w:rPr>
          <w:rFonts w:ascii="Calibri" w:hAnsi="Calibri" w:cs="Calibri"/>
          <w:color w:val="000000"/>
          <w:lang w:val="en"/>
        </w:rPr>
        <w:t>CrewLink</w:t>
      </w:r>
      <w:proofErr w:type="spellEnd"/>
      <w:r w:rsidRPr="00952B7D">
        <w:rPr>
          <w:rFonts w:ascii="Calibri" w:hAnsi="Calibri" w:cs="Calibri"/>
          <w:color w:val="000000"/>
          <w:lang w:val="en"/>
        </w:rPr>
        <w:t xml:space="preserve">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 Improper search </w:t>
      </w:r>
      <w:proofErr w:type="gramStart"/>
      <w:r w:rsidRPr="00952B7D">
        <w:rPr>
          <w:rFonts w:ascii="Calibri" w:hAnsi="Calibri" w:cs="Calibri"/>
          <w:color w:val="000000"/>
          <w:lang w:val="en"/>
        </w:rPr>
        <w:t>results :</w:t>
      </w:r>
      <w:proofErr w:type="gramEnd"/>
      <w:r w:rsidRPr="00952B7D">
        <w:rPr>
          <w:rFonts w:ascii="Calibri" w:hAnsi="Calibri" w:cs="Calibri"/>
          <w:color w:val="000000"/>
          <w:lang w:val="en"/>
        </w:rPr>
        <w:t xml:space="preserve">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While TR booking, change the customer name and try to click on “Proceed to Booking”, pop-up is displaying with Manual Mod or Semi Auto Mode, after clicking on   manual mode, it is displaying error </w:t>
      </w:r>
      <w:proofErr w:type="spellStart"/>
      <w:r w:rsidRPr="00952B7D">
        <w:rPr>
          <w:rFonts w:ascii="Calibri" w:hAnsi="Calibri" w:cs="Calibri"/>
          <w:color w:val="000000"/>
          <w:lang w:val="en"/>
        </w:rPr>
        <w:t>i.e</w:t>
      </w:r>
      <w:proofErr w:type="spellEnd"/>
      <w:r w:rsidRPr="00952B7D">
        <w:rPr>
          <w:rFonts w:ascii="Calibri" w:hAnsi="Calibri" w:cs="Calibri"/>
          <w:color w:val="000000"/>
          <w:lang w:val="en"/>
        </w:rPr>
        <w:t>,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4"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5" w:name="_Toc2613546"/>
      <w:bookmarkEnd w:id="4"/>
      <w:r>
        <w:rPr>
          <w:rFonts w:cs="Trebuchet MS"/>
        </w:rPr>
        <w:lastRenderedPageBreak/>
        <w:t>Objective</w:t>
      </w:r>
      <w:bookmarkEnd w:id="5"/>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 xml:space="preserve">Implementation of </w:t>
      </w:r>
      <w:proofErr w:type="spellStart"/>
      <w:r>
        <w:rPr>
          <w:rFonts w:ascii="Calibri" w:hAnsi="Calibri" w:cs="Calibri"/>
          <w:color w:val="000000"/>
          <w:lang w:val="en"/>
        </w:rPr>
        <w:t>Devops</w:t>
      </w:r>
      <w:proofErr w:type="spellEnd"/>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w:t>
      </w:r>
      <w:proofErr w:type="spellStart"/>
      <w:r w:rsidR="00A35A10">
        <w:rPr>
          <w:rFonts w:ascii="Calibri" w:hAnsi="Calibri" w:cs="Calibri"/>
          <w:color w:val="000000"/>
          <w:lang w:val="en"/>
        </w:rPr>
        <w:t>Pb</w:t>
      </w:r>
      <w:r>
        <w:rPr>
          <w:rFonts w:ascii="Calibri" w:hAnsi="Calibri" w:cs="Calibri"/>
          <w:color w:val="000000"/>
          <w:lang w:val="en"/>
        </w:rPr>
        <w:t>D</w:t>
      </w:r>
      <w:proofErr w:type="spellEnd"/>
      <w:r>
        <w:rPr>
          <w:rFonts w:ascii="Calibri" w:hAnsi="Calibri" w:cs="Calibri"/>
          <w:color w:val="000000"/>
          <w:lang w:val="en"/>
        </w:rPr>
        <w:t xml:space="preserve">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6" w:name="_Toc2613547"/>
      <w:r w:rsidRPr="00231369">
        <w:rPr>
          <w:lang w:val="en-IN"/>
        </w:rPr>
        <w:t xml:space="preserve">Detailed </w:t>
      </w:r>
      <w:r w:rsidR="00262F09">
        <w:rPr>
          <w:lang w:val="en-IN"/>
        </w:rPr>
        <w:t>functional o</w:t>
      </w:r>
      <w:r w:rsidRPr="00231369">
        <w:rPr>
          <w:lang w:val="en-IN"/>
        </w:rPr>
        <w:t>bjective</w:t>
      </w:r>
      <w:r w:rsidR="00262F09">
        <w:rPr>
          <w:lang w:val="en-IN"/>
        </w:rPr>
        <w:t>s</w:t>
      </w:r>
      <w:bookmarkEnd w:id="6"/>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proofErr w:type="spellStart"/>
      <w:r w:rsidRPr="001407C7">
        <w:rPr>
          <w:rFonts w:ascii="Calibri" w:hAnsi="Calibri" w:cs="Calibri"/>
          <w:color w:val="000000"/>
          <w:lang w:val="en-US"/>
        </w:rPr>
        <w:t>oAuth</w:t>
      </w:r>
      <w:proofErr w:type="spellEnd"/>
      <w:r w:rsidRPr="001407C7">
        <w:rPr>
          <w:rFonts w:ascii="Calibri" w:hAnsi="Calibri" w:cs="Calibri"/>
          <w:color w:val="000000"/>
          <w:lang w:val="en-US"/>
        </w:rPr>
        <w:t xml:space="preserve">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 xml:space="preserve">Voyage </w:t>
      </w:r>
      <w:r w:rsidR="00520FB4" w:rsidRPr="001407C7">
        <w:rPr>
          <w:rFonts w:ascii="Calibri" w:hAnsi="Calibri" w:cs="Calibri"/>
          <w:color w:val="000000"/>
          <w:lang w:val="en"/>
        </w:rPr>
        <w:t>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 xml:space="preserve">Email notifications for various events to be </w:t>
      </w:r>
      <w:proofErr w:type="spellStart"/>
      <w:r w:rsidRPr="00231369">
        <w:rPr>
          <w:rFonts w:ascii="Calibri" w:hAnsi="Calibri" w:cs="Calibri"/>
          <w:color w:val="000000"/>
          <w:lang w:val="en-US"/>
        </w:rPr>
        <w:t>templatized</w:t>
      </w:r>
      <w:proofErr w:type="spellEnd"/>
    </w:p>
    <w:p w:rsidR="009E2159" w:rsidRDefault="00A543E7">
      <w:pPr>
        <w:rPr>
          <w:rFonts w:asciiTheme="majorHAnsi" w:eastAsiaTheme="majorEastAsia" w:hAnsiTheme="majorHAnsi" w:cs="Trebuchet MS"/>
          <w:b/>
          <w:bCs/>
          <w:color w:val="365F91" w:themeColor="accent1" w:themeShade="BF"/>
          <w:sz w:val="28"/>
          <w:szCs w:val="28"/>
        </w:rPr>
      </w:pPr>
      <w:bookmarkStart w:id="7"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8" w:name="_Toc2613548"/>
      <w:r w:rsidRPr="0071675C">
        <w:rPr>
          <w:rFonts w:cs="Trebuchet MS"/>
        </w:rPr>
        <w:lastRenderedPageBreak/>
        <w:t>Definitions, Acronyms and Abbreviations</w:t>
      </w:r>
      <w:bookmarkEnd w:id="7"/>
      <w:bookmarkEnd w:id="8"/>
    </w:p>
    <w:p w:rsidR="00A1175C" w:rsidRPr="0071675C" w:rsidRDefault="00A1175C" w:rsidP="00D86845">
      <w:pPr>
        <w:pStyle w:val="Heading2"/>
        <w:rPr>
          <w:rFonts w:cs="Trebuchet MS"/>
        </w:rPr>
      </w:pPr>
      <w:bookmarkStart w:id="9" w:name="_Toc514762899"/>
      <w:bookmarkStart w:id="10" w:name="_Toc2613549"/>
      <w:r w:rsidRPr="0071675C">
        <w:t>Definitions</w:t>
      </w:r>
      <w:bookmarkEnd w:id="9"/>
      <w:bookmarkEnd w:id="10"/>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11" w:name="_Toc514762900"/>
      <w:bookmarkStart w:id="12" w:name="_Toc2613550"/>
      <w:r w:rsidRPr="0071675C">
        <w:t>Acronyms</w:t>
      </w:r>
      <w:bookmarkEnd w:id="11"/>
      <w:r w:rsidR="00D07EB0">
        <w:t xml:space="preserve"> and Abbreviations</w:t>
      </w:r>
      <w:bookmarkEnd w:id="12"/>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r w:rsidRPr="00A8386A">
              <w:rPr>
                <w:rFonts w:ascii="Calibri" w:hAnsi="Calibri" w:cs="Calibri"/>
                <w:sz w:val="22"/>
              </w:rPr>
              <w:t>CL</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r>
              <w:rPr>
                <w:rFonts w:ascii="Cambria" w:hAnsi="Cambria"/>
              </w:rPr>
              <w:t>Crew Link</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proofErr w:type="spellStart"/>
            <w:r w:rsidRPr="00A8386A">
              <w:rPr>
                <w:rFonts w:ascii="Calibri" w:hAnsi="Calibri" w:cs="Calibri"/>
                <w:sz w:val="22"/>
              </w:rPr>
              <w:t>PbD</w:t>
            </w:r>
            <w:proofErr w:type="spellEnd"/>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CB1771" w:rsidP="00D86845">
            <w:pPr>
              <w:snapToGrid w:val="0"/>
              <w:spacing w:after="0"/>
              <w:rPr>
                <w:rFonts w:ascii="Calibri" w:hAnsi="Calibri" w:cs="Calibri"/>
                <w:sz w:val="22"/>
              </w:rPr>
            </w:pPr>
            <w:r>
              <w:rPr>
                <w:rFonts w:ascii="Calibri" w:hAnsi="Calibri" w:cs="Calibri"/>
                <w:sz w:val="22"/>
              </w:rPr>
              <w:t>C</w:t>
            </w:r>
            <w:r w:rsidR="00125907">
              <w:rPr>
                <w:rFonts w:ascii="Calibri" w:hAnsi="Calibri" w:cs="Calibri"/>
                <w:sz w:val="22"/>
              </w:rPr>
              <w:t>D</w:t>
            </w:r>
            <w:r>
              <w:rPr>
                <w:rFonts w:ascii="Calibri" w:hAnsi="Calibri" w:cs="Calibri"/>
                <w:sz w:val="22"/>
              </w:rPr>
              <w:t>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CB1771" w:rsidP="00D86845">
            <w:pPr>
              <w:snapToGrid w:val="0"/>
              <w:spacing w:after="0"/>
              <w:rPr>
                <w:rFonts w:ascii="Cambria" w:hAnsi="Cambria"/>
              </w:rPr>
            </w:pPr>
            <w:r>
              <w:rPr>
                <w:rFonts w:ascii="Cambria" w:hAnsi="Cambria"/>
              </w:rPr>
              <w:t>Common</w:t>
            </w:r>
            <w:r w:rsidR="00125907">
              <w:rPr>
                <w:rFonts w:ascii="Cambria" w:hAnsi="Cambria"/>
              </w:rPr>
              <w:t xml:space="preserve"> Data</w:t>
            </w:r>
            <w:r>
              <w:rPr>
                <w:rFonts w:ascii="Cambria" w:hAnsi="Cambria"/>
              </w:rPr>
              <w:t xml:space="preserve"> Services</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DD77A6" w:rsidP="003A2A63">
            <w:pPr>
              <w:snapToGrid w:val="0"/>
              <w:spacing w:after="0"/>
              <w:rPr>
                <w:rFonts w:ascii="Cambria" w:hAnsi="Cambria"/>
              </w:rPr>
            </w:pPr>
            <w:r>
              <w:rPr>
                <w:rFonts w:ascii="Cambria" w:hAnsi="Cambria"/>
              </w:rPr>
              <w:t>Behavior</w:t>
            </w:r>
            <w:r w:rsidR="00F61409">
              <w:rPr>
                <w:rFonts w:ascii="Cambria" w:hAnsi="Cambria"/>
              </w:rPr>
              <w:t xml:space="preserve"> driven </w:t>
            </w:r>
            <w:r w:rsidR="003A2A63">
              <w:rPr>
                <w:rFonts w:ascii="Cambria" w:hAnsi="Cambria"/>
              </w:rPr>
              <w:t>development</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Domain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Test driven design</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13"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bookmarkStart w:id="14" w:name="_GoBack"/>
      <w:bookmarkEnd w:id="14"/>
    </w:p>
    <w:p w:rsidR="00A1175C" w:rsidRDefault="00A1175C" w:rsidP="00D86845">
      <w:pPr>
        <w:pStyle w:val="Heading1"/>
        <w:numPr>
          <w:ilvl w:val="0"/>
          <w:numId w:val="7"/>
        </w:numPr>
        <w:suppressAutoHyphens/>
        <w:spacing w:before="480" w:after="0" w:line="276" w:lineRule="auto"/>
        <w:rPr>
          <w:rFonts w:cs="Trebuchet MS"/>
        </w:rPr>
      </w:pPr>
      <w:bookmarkStart w:id="15" w:name="_Toc2613551"/>
      <w:r w:rsidRPr="0071675C">
        <w:rPr>
          <w:rFonts w:cs="Trebuchet MS"/>
        </w:rPr>
        <w:lastRenderedPageBreak/>
        <w:t>Architectural Representation</w:t>
      </w:r>
      <w:bookmarkEnd w:id="13"/>
      <w:bookmarkEnd w:id="15"/>
    </w:p>
    <w:p w:rsidR="007D6E4E" w:rsidRPr="007D6E4E" w:rsidRDefault="007D6E4E" w:rsidP="007D6E4E"/>
    <w:p w:rsidR="00E164F4" w:rsidRDefault="00E164F4" w:rsidP="00141FE2">
      <w:pPr>
        <w:pStyle w:val="Heading2"/>
      </w:pPr>
      <w:bookmarkStart w:id="16" w:name="_Toc2613552"/>
      <w:r w:rsidRPr="009163B6">
        <w:rPr>
          <w:lang w:val="en-IN"/>
        </w:rPr>
        <w:t>Proposed technical architecture – ATPI application framework</w:t>
      </w:r>
      <w:bookmarkEnd w:id="16"/>
    </w:p>
    <w:p w:rsidR="00E164F4" w:rsidRPr="00E164F4" w:rsidRDefault="00E164F4" w:rsidP="00E164F4">
      <w:r>
        <w:rPr>
          <w:noProof/>
        </w:rPr>
        <w:drawing>
          <wp:inline distT="0" distB="0" distL="0" distR="0" wp14:anchorId="06D7FF71" wp14:editId="276F37AB">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17" w:name="_Toc514762903"/>
      <w:bookmarkStart w:id="18" w:name="_Toc2613553"/>
      <w:r>
        <w:t>Proposed functional</w:t>
      </w:r>
      <w:r w:rsidR="00A1175C" w:rsidRPr="00D540B5">
        <w:t xml:space="preserve"> Architecture</w:t>
      </w:r>
      <w:bookmarkEnd w:id="17"/>
      <w:bookmarkEnd w:id="18"/>
    </w:p>
    <w:p w:rsidR="00E164F4" w:rsidRDefault="00E164F4" w:rsidP="00E164F4">
      <w:r>
        <w:rPr>
          <w:noProof/>
        </w:rPr>
        <w:drawing>
          <wp:inline distT="0" distB="0" distL="0" distR="0" wp14:anchorId="70B755A3" wp14:editId="445D4919">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19" w:name="_Toc2613554"/>
      <w:r w:rsidRPr="00E164F4">
        <w:lastRenderedPageBreak/>
        <w:t>Technical – Functional relationship</w:t>
      </w:r>
      <w:bookmarkEnd w:id="19"/>
    </w:p>
    <w:p w:rsidR="00E164F4" w:rsidRDefault="00E164F4" w:rsidP="00E164F4">
      <w:r>
        <w:rPr>
          <w:noProof/>
        </w:rPr>
        <w:drawing>
          <wp:inline distT="0" distB="0" distL="0" distR="0" wp14:anchorId="49CA19BA" wp14:editId="6949BFA5">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20" w:name="_Toc2613555"/>
      <w:r w:rsidRPr="00766EE2">
        <w:t>Component level Technical – Functional relationship</w:t>
      </w:r>
      <w:bookmarkEnd w:id="20"/>
    </w:p>
    <w:p w:rsidR="00766EE2" w:rsidRDefault="00766EE2" w:rsidP="00E164F4">
      <w:r>
        <w:rPr>
          <w:noProof/>
        </w:rPr>
        <w:drawing>
          <wp:inline distT="0" distB="0" distL="0" distR="0" wp14:anchorId="4D4A1D4B" wp14:editId="2F52A5DB">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21" w:name="_Toc2613556"/>
      <w:r>
        <w:lastRenderedPageBreak/>
        <w:t>Frontend (Angular) Architecture</w:t>
      </w:r>
      <w:bookmarkEnd w:id="21"/>
    </w:p>
    <w:p w:rsidR="00675BE9" w:rsidRPr="00675BE9" w:rsidRDefault="00675BE9" w:rsidP="001C0F50"/>
    <w:p w:rsidR="00675BE9" w:rsidRPr="00E164F4" w:rsidRDefault="00E44F8F" w:rsidP="00E164F4">
      <w:r>
        <w:rPr>
          <w:noProof/>
        </w:rPr>
        <w:drawing>
          <wp:inline distT="0" distB="0" distL="0" distR="0" wp14:anchorId="10B193B6" wp14:editId="077C55BB">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47F1ABA5" wp14:editId="1D52A213">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0620712C" wp14:editId="25A2564A">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22" w:name="_Toc2613557"/>
      <w:r>
        <w:rPr>
          <w:rFonts w:cs="Trebuchet MS"/>
        </w:rPr>
        <w:lastRenderedPageBreak/>
        <w:t>Scope</w:t>
      </w:r>
      <w:bookmarkEnd w:id="22"/>
      <w:r>
        <w:rPr>
          <w:rFonts w:cs="Trebuchet MS"/>
        </w:rPr>
        <w:t xml:space="preserve"> </w:t>
      </w:r>
    </w:p>
    <w:p w:rsidR="00AB296B" w:rsidRDefault="00AB296B" w:rsidP="00AB296B">
      <w:pPr>
        <w:pStyle w:val="Heading2"/>
      </w:pPr>
      <w:bookmarkStart w:id="23" w:name="_Toc2613558"/>
      <w:r>
        <w:t>Scope of work</w:t>
      </w:r>
      <w:bookmarkEnd w:id="23"/>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24" w:name="_Toc2613559"/>
      <w:r>
        <w:t>Assumption</w:t>
      </w:r>
      <w:bookmarkEnd w:id="24"/>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pPr>
      <w:bookmarkStart w:id="25" w:name="_Toc2613560"/>
      <w:r>
        <w:lastRenderedPageBreak/>
        <w:t xml:space="preserve">Proposed </w:t>
      </w:r>
      <w:r w:rsidR="00AB296B">
        <w:t>Technology Stack</w:t>
      </w:r>
      <w:bookmarkEnd w:id="25"/>
    </w:p>
    <w:p w:rsidR="00875902" w:rsidRDefault="00875902" w:rsidP="00DE4A7A"/>
    <w:p w:rsidR="00875902" w:rsidRPr="00875902" w:rsidRDefault="00875902" w:rsidP="00DE4A7A">
      <w:r w:rsidRPr="00520FB4">
        <w:rPr>
          <w:noProof/>
        </w:rPr>
        <w:drawing>
          <wp:inline distT="0" distB="0" distL="0" distR="0" wp14:anchorId="5FD51C4A" wp14:editId="0DAB20B2">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MDS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rsidP="00DE4A7A">
      <w:pPr>
        <w:pStyle w:val="NormalWeb"/>
        <w:numPr>
          <w:ilvl w:val="0"/>
          <w:numId w:val="148"/>
        </w:numPr>
        <w:spacing w:before="100" w:beforeAutospacing="1" w:after="115"/>
        <w:rPr>
          <w:rFonts w:ascii="Calibri" w:hAnsi="Calibri" w:cs="Calibri"/>
          <w:color w:val="000000"/>
          <w:lang w:val="en"/>
        </w:rPr>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425834" w:rsidRDefault="00425834" w:rsidP="00425834">
      <w:pPr>
        <w:pStyle w:val="Heading1"/>
        <w:numPr>
          <w:ilvl w:val="0"/>
          <w:numId w:val="7"/>
        </w:numPr>
        <w:suppressAutoHyphens/>
        <w:spacing w:before="480" w:after="0" w:line="276" w:lineRule="auto"/>
        <w:ind w:left="720"/>
      </w:pPr>
      <w:bookmarkStart w:id="26" w:name="_Toc2451132"/>
      <w:bookmarkStart w:id="27" w:name="_Toc2451208"/>
      <w:bookmarkStart w:id="28" w:name="_Toc2451996"/>
      <w:bookmarkStart w:id="29" w:name="_Toc2595490"/>
      <w:bookmarkStart w:id="30" w:name="_Toc2602612"/>
      <w:bookmarkStart w:id="31" w:name="_Toc2610455"/>
      <w:bookmarkStart w:id="32" w:name="_Toc2613509"/>
      <w:bookmarkStart w:id="33" w:name="_Toc2613561"/>
      <w:bookmarkStart w:id="34" w:name="_Toc2451133"/>
      <w:bookmarkStart w:id="35" w:name="_Toc2451209"/>
      <w:bookmarkStart w:id="36" w:name="_Toc2451997"/>
      <w:bookmarkStart w:id="37" w:name="_Toc2595491"/>
      <w:bookmarkStart w:id="38" w:name="_Toc2602613"/>
      <w:bookmarkStart w:id="39" w:name="_Toc2610456"/>
      <w:bookmarkStart w:id="40" w:name="_Toc2613510"/>
      <w:bookmarkStart w:id="41" w:name="_Toc2613562"/>
      <w:bookmarkStart w:id="42" w:name="_Toc261356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lastRenderedPageBreak/>
        <w:t>Development Tool</w:t>
      </w:r>
      <w:bookmarkEnd w:id="42"/>
    </w:p>
    <w:p w:rsidR="00CA27FA" w:rsidRDefault="00CA27FA" w:rsidP="00CA27FA">
      <w:pPr>
        <w:pStyle w:val="Heading2"/>
      </w:pPr>
      <w:bookmarkStart w:id="43" w:name="_Toc2613564"/>
      <w:r>
        <w:t>Front End Development</w:t>
      </w:r>
      <w:bookmarkEnd w:id="43"/>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44" w:name="_Toc2613565"/>
      <w:r>
        <w:t>Middleware Development</w:t>
      </w:r>
      <w:bookmarkEnd w:id="44"/>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45" w:name="_Toc2613566"/>
      <w:r>
        <w:t>Backend Development</w:t>
      </w:r>
      <w:bookmarkEnd w:id="45"/>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Sql</w:t>
      </w:r>
      <w:proofErr w:type="spellEnd"/>
      <w:r w:rsidRPr="00A5546E">
        <w:rPr>
          <w:rFonts w:ascii="Calibri" w:hAnsi="Calibri" w:cs="Calibri"/>
          <w:color w:val="000000"/>
          <w:lang w:val="en"/>
        </w:rPr>
        <w:t xml:space="preserve"> Server 2014 and above</w:t>
      </w:r>
    </w:p>
    <w:p w:rsidR="007224C0" w:rsidRDefault="007224C0" w:rsidP="007224C0">
      <w:pPr>
        <w:pStyle w:val="Heading2"/>
      </w:pPr>
      <w:bookmarkStart w:id="46" w:name="_Toc2613567"/>
      <w:r>
        <w:t>Source Control</w:t>
      </w:r>
      <w:bookmarkEnd w:id="46"/>
    </w:p>
    <w:p w:rsidR="007224C0" w:rsidRPr="00542F77" w:rsidRDefault="007224C0" w:rsidP="007D6E4E">
      <w:pPr>
        <w:pStyle w:val="NormalWeb"/>
        <w:numPr>
          <w:ilvl w:val="0"/>
          <w:numId w:val="148"/>
        </w:numPr>
        <w:spacing w:before="100" w:beforeAutospacing="1" w:after="115"/>
      </w:pPr>
      <w:proofErr w:type="spellStart"/>
      <w:r w:rsidRPr="007D6E4E">
        <w:rPr>
          <w:rFonts w:ascii="Calibri" w:hAnsi="Calibri" w:cs="Calibri"/>
          <w:color w:val="000000"/>
          <w:lang w:val="en"/>
        </w:rPr>
        <w:t>Git</w:t>
      </w:r>
      <w:proofErr w:type="spellEnd"/>
      <w:r w:rsidR="005F6AF7">
        <w:rPr>
          <w:rFonts w:ascii="Calibri" w:hAnsi="Calibri" w:cs="Calibri"/>
          <w:color w:val="000000"/>
          <w:lang w:val="en"/>
        </w:rPr>
        <w:t xml:space="preserve"> </w:t>
      </w:r>
      <w:proofErr w:type="spellStart"/>
      <w:r w:rsidR="005F6AF7">
        <w:rPr>
          <w:rFonts w:ascii="Calibri" w:hAnsi="Calibri" w:cs="Calibri"/>
          <w:color w:val="000000"/>
          <w:lang w:val="en"/>
        </w:rPr>
        <w:t>HUb</w:t>
      </w:r>
      <w:proofErr w:type="spellEnd"/>
    </w:p>
    <w:p w:rsidR="00542F77" w:rsidRDefault="00542F77" w:rsidP="00542F77">
      <w:pPr>
        <w:pStyle w:val="Heading2"/>
      </w:pPr>
      <w:bookmarkStart w:id="47" w:name="_Toc2613568"/>
      <w:r>
        <w:t>Development Approach</w:t>
      </w:r>
      <w:bookmarkEnd w:id="47"/>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lastRenderedPageBreak/>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14:anchorId="7A42A261" wp14:editId="695C6E14">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1">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proofErr w:type="spellStart"/>
      <w:proofErr w:type="gramStart"/>
      <w:r w:rsidRPr="006626EB">
        <w:rPr>
          <w:rFonts w:ascii="Calibri" w:hAnsi="Calibri" w:cs="Calibri"/>
          <w:b/>
          <w:color w:val="000000"/>
          <w:lang w:val="en"/>
        </w:rPr>
        <w:t>Microservice</w:t>
      </w:r>
      <w:proofErr w:type="spellEnd"/>
      <w:r>
        <w:rPr>
          <w:rFonts w:ascii="Calibri" w:hAnsi="Calibri" w:cs="Calibri"/>
          <w:color w:val="000000"/>
          <w:lang w:val="en"/>
        </w:rPr>
        <w:t xml:space="preserve"> :</w:t>
      </w:r>
      <w:proofErr w:type="gramEnd"/>
      <w:r>
        <w:rPr>
          <w:rFonts w:ascii="Calibri" w:hAnsi="Calibri" w:cs="Calibri"/>
          <w:color w:val="000000"/>
          <w:lang w:val="en"/>
        </w:rPr>
        <w:t xml:space="preserve">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w:t>
      </w:r>
      <w:proofErr w:type="spellStart"/>
      <w:r w:rsidR="00BE4902" w:rsidRPr="00BE4902">
        <w:rPr>
          <w:rFonts w:ascii="Helvetica" w:hAnsi="Helvetica" w:cs="Helvetica"/>
          <w:color w:val="333333"/>
          <w:sz w:val="21"/>
          <w:szCs w:val="21"/>
          <w:shd w:val="clear" w:color="auto" w:fill="FFFFFF"/>
        </w:rPr>
        <w:t>TestFixtures</w:t>
      </w:r>
      <w:proofErr w:type="spellEnd"/>
      <w:r w:rsidR="00BE4902" w:rsidRPr="00BE4902">
        <w:rPr>
          <w:rFonts w:ascii="Helvetica" w:hAnsi="Helvetica" w:cs="Helvetica"/>
          <w:color w:val="333333"/>
          <w:sz w:val="21"/>
          <w:szCs w:val="21"/>
          <w:shd w:val="clear" w:color="auto" w:fill="FFFFFF"/>
        </w:rPr>
        <w:t xml:space="preserve">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B43E96" w:rsidRDefault="00F257AC" w:rsidP="004007ED">
      <w:pPr>
        <w:pStyle w:val="NormalWeb"/>
        <w:spacing w:before="100" w:beforeAutospacing="1" w:after="115"/>
        <w:ind w:left="720"/>
        <w:rPr>
          <w:rFonts w:ascii="Calibri" w:hAnsi="Calibri" w:cs="Calibri"/>
          <w:color w:val="000000"/>
          <w:lang w:val="en"/>
        </w:rPr>
      </w:pPr>
      <w:proofErr w:type="spellStart"/>
      <w:r w:rsidRPr="006626EB">
        <w:rPr>
          <w:rFonts w:ascii="Calibri" w:hAnsi="Calibri" w:cs="Calibri"/>
          <w:b/>
          <w:color w:val="000000"/>
          <w:lang w:val="en"/>
        </w:rPr>
        <w:t>AngularJs</w:t>
      </w:r>
      <w:proofErr w:type="spellEnd"/>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w:t>
      </w:r>
      <w:proofErr w:type="gramStart"/>
      <w:r w:rsidR="008A5EEF">
        <w:rPr>
          <w:rFonts w:ascii="Calibri" w:hAnsi="Calibri" w:cs="Calibri"/>
          <w:color w:val="000000"/>
          <w:lang w:val="en"/>
        </w:rPr>
        <w:t>-  Jasmine</w:t>
      </w:r>
      <w:proofErr w:type="gramEnd"/>
      <w:r w:rsidR="008A5EEF">
        <w:rPr>
          <w:rFonts w:ascii="Calibri" w:hAnsi="Calibri" w:cs="Calibri"/>
          <w:color w:val="000000"/>
          <w:lang w:val="en"/>
        </w:rPr>
        <w:t xml:space="preserv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r w:rsidR="00B13FC2">
        <w:rPr>
          <w:rFonts w:ascii="Calibri" w:hAnsi="Calibri" w:cs="Calibri"/>
          <w:color w:val="000000"/>
          <w:lang w:val="en"/>
        </w:rPr>
        <w:t xml:space="preserve"> </w:t>
      </w:r>
    </w:p>
    <w:p w:rsidR="00B43E96" w:rsidRDefault="00B43E96" w:rsidP="004007ED">
      <w:pPr>
        <w:pStyle w:val="NormalWeb"/>
        <w:spacing w:before="100" w:beforeAutospacing="1" w:after="115"/>
        <w:ind w:left="720"/>
      </w:pPr>
    </w:p>
    <w:p w:rsidR="00F92E89" w:rsidRDefault="00F92E89">
      <w:pPr>
        <w:rPr>
          <w:rFonts w:asciiTheme="majorHAnsi" w:eastAsiaTheme="majorEastAsia" w:hAnsiTheme="majorHAnsi" w:cs="Trebuchet MS"/>
          <w:b/>
          <w:bCs/>
          <w:color w:val="365F91" w:themeColor="accent1" w:themeShade="BF"/>
          <w:sz w:val="28"/>
          <w:szCs w:val="28"/>
        </w:rPr>
      </w:pPr>
      <w:r>
        <w:rPr>
          <w:rFonts w:cs="Trebuchet MS"/>
        </w:rPr>
        <w:br w:type="page"/>
      </w:r>
    </w:p>
    <w:p w:rsidR="00A5546E" w:rsidRDefault="00A5546E" w:rsidP="00A5546E">
      <w:pPr>
        <w:pStyle w:val="Heading1"/>
        <w:numPr>
          <w:ilvl w:val="0"/>
          <w:numId w:val="7"/>
        </w:numPr>
        <w:suppressAutoHyphens/>
        <w:spacing w:before="480" w:after="0" w:line="276" w:lineRule="auto"/>
        <w:rPr>
          <w:rFonts w:cs="Trebuchet MS"/>
        </w:rPr>
      </w:pPr>
      <w:bookmarkStart w:id="48" w:name="_Toc2613569"/>
      <w:r>
        <w:rPr>
          <w:rFonts w:cs="Trebuchet MS"/>
        </w:rPr>
        <w:lastRenderedPageBreak/>
        <w:t>Non Functional Requirement</w:t>
      </w:r>
      <w:bookmarkEnd w:id="48"/>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073AB8" w:rsidRPr="00A5546E" w:rsidRDefault="00073AB8"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49" w:name="_Toc2613570"/>
      <w:r w:rsidRPr="007D6E4E">
        <w:rPr>
          <w:rFonts w:cs="Trebuchet MS"/>
        </w:rPr>
        <w:t>Pre-requisites</w:t>
      </w:r>
      <w:bookmarkEnd w:id="49"/>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 xml:space="preserve">Azure platform for </w:t>
      </w:r>
      <w:proofErr w:type="spellStart"/>
      <w:r w:rsidRPr="007A4478">
        <w:rPr>
          <w:rFonts w:ascii="Calibri" w:hAnsi="Calibri" w:cs="Calibri"/>
          <w:color w:val="000000"/>
        </w:rPr>
        <w:t>SaaS</w:t>
      </w:r>
      <w:proofErr w:type="spellEnd"/>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POS Plugin Web service API </w:t>
      </w:r>
      <w:proofErr w:type="spellStart"/>
      <w:r w:rsidRPr="007A4478">
        <w:rPr>
          <w:rFonts w:ascii="Calibri" w:hAnsi="Calibri" w:cs="Calibri"/>
          <w:color w:val="000000"/>
        </w:rPr>
        <w:t>src</w:t>
      </w:r>
      <w:proofErr w:type="spellEnd"/>
      <w:r w:rsidRPr="007A4478">
        <w:rPr>
          <w:rFonts w:ascii="Calibri" w:hAnsi="Calibri" w:cs="Calibri"/>
          <w:color w:val="000000"/>
        </w:rPr>
        <w:t xml:space="preserve">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System integration (Application, Infra, Data, </w:t>
      </w:r>
      <w:proofErr w:type="spellStart"/>
      <w:r w:rsidRPr="007A4478">
        <w:rPr>
          <w:rFonts w:ascii="Calibri" w:hAnsi="Calibri" w:cs="Calibri"/>
          <w:color w:val="000000"/>
        </w:rPr>
        <w:t>DevOps</w:t>
      </w:r>
      <w:proofErr w:type="spellEnd"/>
      <w:r w:rsidRPr="007A4478">
        <w:rPr>
          <w:rFonts w:ascii="Calibri" w:hAnsi="Calibri" w:cs="Calibri"/>
          <w:color w:val="000000"/>
        </w:rPr>
        <w:t>)</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lastRenderedPageBreak/>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50" w:name="_Toc2613571"/>
      <w:r>
        <w:lastRenderedPageBreak/>
        <w:t>Front end Architecture using Angular 7</w:t>
      </w:r>
      <w:bookmarkEnd w:id="50"/>
    </w:p>
    <w:p w:rsidR="00820EE6" w:rsidRDefault="00820EE6" w:rsidP="00820EE6"/>
    <w:p w:rsidR="00820EE6" w:rsidRPr="00820EE6" w:rsidRDefault="00820EE6" w:rsidP="00820EE6">
      <w:r>
        <w:rPr>
          <w:noProof/>
        </w:rPr>
        <w:drawing>
          <wp:inline distT="0" distB="0" distL="0" distR="0" wp14:anchorId="19F7E570" wp14:editId="5629A9F1">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4522BB" w:rsidRDefault="00A440EF" w:rsidP="00202B43">
      <w:pPr>
        <w:pStyle w:val="NormalWeb"/>
        <w:spacing w:before="100" w:beforeAutospacing="1" w:after="115"/>
        <w:ind w:left="720"/>
        <w:jc w:val="both"/>
        <w:rPr>
          <w:rFonts w:ascii="Calibri" w:hAnsi="Calibri" w:cs="Calibri"/>
          <w:color w:val="000000"/>
          <w:lang w:val="en"/>
        </w:rPr>
      </w:pPr>
      <w:r w:rsidRPr="005511CF">
        <w:rPr>
          <w:rFonts w:ascii="Calibri" w:hAnsi="Calibri" w:cs="Calibri"/>
          <w:color w:val="000000"/>
          <w:lang w:val="en"/>
        </w:rPr>
        <w:t xml:space="preserve">Module </w:t>
      </w:r>
      <w:r w:rsidRPr="004522BB">
        <w:rPr>
          <w:rFonts w:ascii="Calibri" w:hAnsi="Calibri" w:cs="Calibri"/>
          <w:color w:val="000000"/>
          <w:lang w:val="en"/>
        </w:rPr>
        <w:t>o</w:t>
      </w:r>
      <w:r w:rsidR="003D6134" w:rsidRPr="004522BB">
        <w:rPr>
          <w:rFonts w:ascii="Calibri" w:hAnsi="Calibri" w:cs="Calibri"/>
          <w:color w:val="000000"/>
          <w:lang w:val="en"/>
        </w:rPr>
        <w:t>rganize</w:t>
      </w:r>
      <w:r w:rsidRPr="004522BB">
        <w:rPr>
          <w:rFonts w:ascii="Calibri" w:hAnsi="Calibri" w:cs="Calibri"/>
          <w:color w:val="000000"/>
          <w:lang w:val="en"/>
        </w:rPr>
        <w:t>s</w:t>
      </w:r>
      <w:r w:rsidR="003D6134" w:rsidRPr="004522BB">
        <w:rPr>
          <w:rFonts w:ascii="Calibri" w:hAnsi="Calibri" w:cs="Calibri"/>
          <w:color w:val="000000"/>
          <w:lang w:val="en"/>
        </w:rPr>
        <w:t xml:space="preserve"> an application and extend</w:t>
      </w:r>
      <w:r w:rsidR="0037047D" w:rsidRPr="004522BB">
        <w:rPr>
          <w:rFonts w:ascii="Calibri" w:hAnsi="Calibri" w:cs="Calibri"/>
          <w:color w:val="000000"/>
          <w:lang w:val="en"/>
        </w:rPr>
        <w:t>s</w:t>
      </w:r>
      <w:r w:rsidR="003D6134" w:rsidRPr="004522BB">
        <w:rPr>
          <w:rFonts w:ascii="Calibri" w:hAnsi="Calibri" w:cs="Calibri"/>
          <w:color w:val="000000"/>
          <w:lang w:val="en"/>
        </w:rPr>
        <w:t xml:space="preserve"> it with capabilities from external libraries</w:t>
      </w:r>
      <w:r w:rsidR="00774F9F" w:rsidRPr="004522BB">
        <w:rPr>
          <w:rFonts w:ascii="Calibri" w:hAnsi="Calibri" w:cs="Calibri"/>
          <w:color w:val="000000"/>
          <w:lang w:val="en"/>
        </w:rPr>
        <w:t xml:space="preserve"> and consolidates components, directives, and pipes into cohesive blocks of functionality, each focused on a feature, application business domain, workflow, or co</w:t>
      </w:r>
      <w:r w:rsidR="00202B43" w:rsidRPr="004522BB">
        <w:rPr>
          <w:rFonts w:ascii="Calibri" w:hAnsi="Calibri" w:cs="Calibri"/>
          <w:color w:val="000000"/>
          <w:lang w:val="en"/>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3"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 xml:space="preserve">the </w:t>
      </w:r>
      <w:proofErr w:type="spellStart"/>
      <w:r w:rsidR="00C40B5B">
        <w:rPr>
          <w:rFonts w:ascii="Calibri" w:hAnsi="Calibri" w:cs="Calibri"/>
          <w:color w:val="000000"/>
          <w:lang w:val="en"/>
        </w:rPr>
        <w:t>updation</w:t>
      </w:r>
      <w:proofErr w:type="spellEnd"/>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4"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w:t>
      </w:r>
      <w:proofErr w:type="spellStart"/>
      <w:r w:rsidR="005511CF" w:rsidRPr="005511CF">
        <w:rPr>
          <w:rFonts w:ascii="Calibri" w:hAnsi="Calibri" w:cs="Calibri"/>
          <w:color w:val="000000"/>
          <w:lang w:val="en"/>
        </w:rPr>
        <w:t>NgModule</w:t>
      </w:r>
      <w:proofErr w:type="spellEnd"/>
      <w:r w:rsidR="005511CF" w:rsidRPr="005511CF">
        <w:rPr>
          <w:rFonts w:ascii="Calibri" w:hAnsi="Calibri" w:cs="Calibri"/>
          <w:color w:val="000000"/>
          <w:lang w:val="en"/>
        </w:rPr>
        <w:t xml:space="preserv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51" w:name="_Toc514762915"/>
      <w:r>
        <w:br w:type="page"/>
      </w:r>
    </w:p>
    <w:p w:rsidR="00F41E9E" w:rsidRDefault="00CD15F6" w:rsidP="00F41E9E">
      <w:pPr>
        <w:pStyle w:val="Heading1"/>
        <w:numPr>
          <w:ilvl w:val="0"/>
          <w:numId w:val="7"/>
        </w:numPr>
        <w:suppressAutoHyphens/>
        <w:spacing w:before="480" w:after="0" w:line="276" w:lineRule="auto"/>
      </w:pPr>
      <w:bookmarkStart w:id="52" w:name="_Toc2613572"/>
      <w:proofErr w:type="spellStart"/>
      <w:r>
        <w:lastRenderedPageBreak/>
        <w:t>Dev</w:t>
      </w:r>
      <w:r w:rsidR="00935D33">
        <w:t>O</w:t>
      </w:r>
      <w:r>
        <w:t>ps</w:t>
      </w:r>
      <w:bookmarkEnd w:id="52"/>
      <w:proofErr w:type="spellEnd"/>
    </w:p>
    <w:p w:rsidR="001D6697" w:rsidRDefault="001D6697" w:rsidP="001D6697"/>
    <w:p w:rsidR="001D6697" w:rsidRPr="001D6697" w:rsidRDefault="001D6697" w:rsidP="002346C2">
      <w:pPr>
        <w:jc w:val="center"/>
      </w:pPr>
      <w:r>
        <w:rPr>
          <w:noProof/>
        </w:rPr>
        <w:drawing>
          <wp:inline distT="0" distB="0" distL="0" distR="0" wp14:anchorId="17695B7E" wp14:editId="3FE7BB8D">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5">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proofErr w:type="spellStart"/>
      <w:r>
        <w:t>Devops</w:t>
      </w:r>
      <w:proofErr w:type="spellEnd"/>
      <w:r>
        <w:t xml:space="preserve">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 xml:space="preserve">Azure </w:t>
      </w:r>
      <w:proofErr w:type="spellStart"/>
      <w:r>
        <w:t>DevOps</w:t>
      </w:r>
      <w:proofErr w:type="spellEnd"/>
      <w:r>
        <w:t xml:space="preserve"> will be implemented</w:t>
      </w:r>
    </w:p>
    <w:p w:rsidR="005B2C0D" w:rsidRDefault="005B2C0D" w:rsidP="005B2C0D">
      <w:pPr>
        <w:pStyle w:val="ListParagraph"/>
        <w:numPr>
          <w:ilvl w:val="1"/>
          <w:numId w:val="162"/>
        </w:numPr>
      </w:pPr>
      <w:r>
        <w:t xml:space="preserve">Integration of git to Azure </w:t>
      </w:r>
      <w:proofErr w:type="spellStart"/>
      <w:r>
        <w:t>DevOps</w:t>
      </w:r>
      <w:proofErr w:type="spellEnd"/>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3812F4B4" wp14:editId="4A42671F">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707ADFE8" wp14:editId="34ECCAB5">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 xml:space="preserve">Creating a stateless service requires defining an </w:t>
      </w:r>
      <w:proofErr w:type="spellStart"/>
      <w:r w:rsidRPr="001B325E">
        <w:t>InstanceCount</w:t>
      </w:r>
      <w:proofErr w:type="spellEnd"/>
      <w:r w:rsidRPr="001B325E">
        <w: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05654A" w:rsidRDefault="0005654A" w:rsidP="0005654A">
      <w:pPr>
        <w:pStyle w:val="Heading1"/>
        <w:numPr>
          <w:ilvl w:val="0"/>
          <w:numId w:val="7"/>
        </w:numPr>
        <w:suppressAutoHyphens/>
        <w:spacing w:before="480" w:after="0" w:line="276" w:lineRule="auto"/>
      </w:pPr>
      <w:bookmarkStart w:id="53" w:name="_Toc2613573"/>
      <w:proofErr w:type="spellStart"/>
      <w:r>
        <w:t>Microservice</w:t>
      </w:r>
      <w:proofErr w:type="spellEnd"/>
      <w:r>
        <w:t xml:space="preserve"> </w:t>
      </w:r>
      <w:r w:rsidR="00AD097F">
        <w:t>Technical</w:t>
      </w:r>
      <w:r>
        <w:t xml:space="preserve"> Architecture</w:t>
      </w:r>
      <w:bookmarkEnd w:id="53"/>
    </w:p>
    <w:p w:rsidR="0047695D" w:rsidRDefault="0047695D" w:rsidP="00014EBE">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w:t>
      </w:r>
      <w:r w:rsidR="00014EBE">
        <w:t xml:space="preserve">The exiting </w:t>
      </w:r>
      <w:proofErr w:type="spellStart"/>
      <w:r w:rsidR="00014EBE">
        <w:t>ng</w:t>
      </w:r>
      <w:proofErr w:type="spellEnd"/>
      <w:r w:rsidR="00014EBE">
        <w:t xml:space="preserve"> </w:t>
      </w:r>
      <w:proofErr w:type="spellStart"/>
      <w:r w:rsidR="00014EBE">
        <w:t>npm</w:t>
      </w:r>
      <w:proofErr w:type="spellEnd"/>
      <w:r w:rsidR="00014EBE">
        <w:t xml:space="preserve"> modules will be employed to achieve the same in the Angular. For </w:t>
      </w:r>
      <w:proofErr w:type="spellStart"/>
      <w:r w:rsidR="00014EBE">
        <w:t>Microservices</w:t>
      </w:r>
      <w:proofErr w:type="spellEnd"/>
      <w:r w:rsidR="00014EBE">
        <w:t xml:space="preserve"> </w:t>
      </w:r>
      <w:proofErr w:type="spellStart"/>
      <w:r w:rsidR="00014EBE">
        <w:t>nLog</w:t>
      </w:r>
      <w:proofErr w:type="spellEnd"/>
      <w:r w:rsidR="00014EBE">
        <w:t xml:space="preserve"> and applic</w:t>
      </w:r>
      <w:r w:rsidR="00994630">
        <w:t xml:space="preserve">ation insight will be employed along with generic custom exception handling for error handling. </w:t>
      </w:r>
    </w:p>
    <w:p w:rsidR="004A0D49" w:rsidRDefault="004A0D49" w:rsidP="00014EBE">
      <w:pPr>
        <w:shd w:val="clear" w:color="auto" w:fill="FFFFFF"/>
        <w:spacing w:before="100" w:beforeAutospacing="1" w:after="100" w:afterAutospacing="1" w:line="240" w:lineRule="auto"/>
        <w:ind w:left="210"/>
        <w:jc w:val="both"/>
      </w:pPr>
      <w:r>
        <w:t>Data security will be achieved using the Azure service</w:t>
      </w:r>
      <w:r w:rsidR="00CE1BEF">
        <w:t>s for data at rest and transit.</w:t>
      </w:r>
      <w:r w:rsidR="00A94858">
        <w:t xml:space="preserve"> Data at rest will be employed using Azure’s Service encryption using service managed keys. </w:t>
      </w:r>
      <w:r w:rsidR="001C7FCF">
        <w:t xml:space="preserve">Data in transit will be implemented using the best practices suggested by Azure. </w:t>
      </w:r>
    </w:p>
    <w:p w:rsidR="009C00FC" w:rsidRDefault="009C00FC" w:rsidP="00014EBE">
      <w:pPr>
        <w:shd w:val="clear" w:color="auto" w:fill="FFFFFF"/>
        <w:spacing w:before="100" w:beforeAutospacing="1" w:after="100" w:afterAutospacing="1" w:line="240" w:lineRule="auto"/>
        <w:ind w:left="210"/>
        <w:jc w:val="both"/>
      </w:pPr>
      <w:r>
        <w:t>Azure services will be utilized to achieve the data storage, cloud SQL and caching services.</w:t>
      </w:r>
      <w:r w:rsidR="00EB659C">
        <w:t xml:space="preserve"> The other factors considered are below: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Configuration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Performance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Flexibility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Disaster recovery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Accessibility</w:t>
      </w:r>
    </w:p>
    <w:p w:rsidR="0047695D" w:rsidRPr="0047695D" w:rsidRDefault="0047695D" w:rsidP="0047695D"/>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7B294C4E" wp14:editId="7A614245">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00384DAD" wp14:editId="0B089C06">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6456522B" wp14:editId="5E9B287B">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1552575"/>
                    </a:xfrm>
                    <a:prstGeom prst="rect">
                      <a:avLst/>
                    </a:prstGeom>
                  </pic:spPr>
                </pic:pic>
              </a:graphicData>
            </a:graphic>
          </wp:inline>
        </w:drawing>
      </w:r>
    </w:p>
    <w:p w:rsidR="00224B1D" w:rsidRDefault="00224B1D" w:rsidP="0005654A">
      <w:pPr>
        <w:rPr>
          <w:noProof/>
        </w:rPr>
      </w:pPr>
      <w:r>
        <w:rPr>
          <w:noProof/>
        </w:rPr>
        <w:drawing>
          <wp:inline distT="0" distB="0" distL="0" distR="0" wp14:anchorId="016CE4AF" wp14:editId="498DB390">
            <wp:extent cx="35623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1238250"/>
                    </a:xfrm>
                    <a:prstGeom prst="rect">
                      <a:avLst/>
                    </a:prstGeom>
                  </pic:spPr>
                </pic:pic>
              </a:graphicData>
            </a:graphic>
          </wp:inline>
        </w:drawing>
      </w:r>
    </w:p>
    <w:p w:rsidR="003C34FE" w:rsidRDefault="003C34FE">
      <w:pPr>
        <w:rPr>
          <w:rFonts w:asciiTheme="majorHAnsi" w:eastAsiaTheme="majorEastAsia" w:hAnsiTheme="majorHAnsi" w:cstheme="majorBidi"/>
          <w:b/>
          <w:bCs/>
          <w:color w:val="365F91" w:themeColor="accent1" w:themeShade="BF"/>
          <w:sz w:val="28"/>
          <w:szCs w:val="28"/>
        </w:rPr>
      </w:pPr>
      <w:r>
        <w:br w:type="page"/>
      </w:r>
    </w:p>
    <w:p w:rsidR="0005654A" w:rsidRDefault="00DA52F1" w:rsidP="0005654A">
      <w:pPr>
        <w:pStyle w:val="Heading1"/>
        <w:numPr>
          <w:ilvl w:val="0"/>
          <w:numId w:val="7"/>
        </w:numPr>
        <w:suppressAutoHyphens/>
        <w:spacing w:before="480" w:after="0" w:line="276" w:lineRule="auto"/>
      </w:pPr>
      <w:bookmarkStart w:id="54" w:name="_Toc2613574"/>
      <w:r>
        <w:lastRenderedPageBreak/>
        <w:t>Frontend</w:t>
      </w:r>
      <w:r w:rsidR="0005654A">
        <w:t xml:space="preserve"> </w:t>
      </w:r>
      <w:r w:rsidR="00AD097F">
        <w:t>Technical</w:t>
      </w:r>
      <w:r w:rsidR="0005654A">
        <w:t xml:space="preserve"> Architecture</w:t>
      </w:r>
      <w:bookmarkEnd w:id="54"/>
    </w:p>
    <w:p w:rsidR="006A656D" w:rsidRDefault="006A656D" w:rsidP="006A656D"/>
    <w:p w:rsidR="006A656D" w:rsidRPr="006A656D" w:rsidRDefault="00A907AC" w:rsidP="006A656D">
      <w:r>
        <w:rPr>
          <w:noProof/>
        </w:rPr>
        <w:drawing>
          <wp:inline distT="0" distB="0" distL="0" distR="0">
            <wp:extent cx="5731510" cy="6208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ularmodule.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55" w:name="_Toc2613575"/>
      <w:r w:rsidRPr="0071675C">
        <w:lastRenderedPageBreak/>
        <w:t>Features</w:t>
      </w:r>
      <w:bookmarkEnd w:id="51"/>
      <w:bookmarkEnd w:id="55"/>
    </w:p>
    <w:p w:rsidR="007F6C0E" w:rsidRDefault="004F2A67" w:rsidP="007D6E4E">
      <w:pPr>
        <w:pStyle w:val="Heading2"/>
      </w:pPr>
      <w:bookmarkStart w:id="56" w:name="_Toc2613576"/>
      <w:bookmarkStart w:id="57" w:name="_Toc514762917"/>
      <w:r>
        <w:t>Login</w:t>
      </w:r>
      <w:bookmarkEnd w:id="56"/>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Can be of any format that the </w:t>
      </w:r>
      <w:proofErr w:type="spellStart"/>
      <w:r w:rsidRPr="005511CF">
        <w:rPr>
          <w:rFonts w:ascii="Calibri" w:hAnsi="Calibri" w:cs="Calibri"/>
          <w:color w:val="000000"/>
          <w:lang w:val="en"/>
        </w:rPr>
        <w:t>Auth</w:t>
      </w:r>
      <w:proofErr w:type="spellEnd"/>
      <w:r w:rsidRPr="005511CF">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May have information </w:t>
      </w:r>
      <w:proofErr w:type="spellStart"/>
      <w:r w:rsidRPr="005511CF">
        <w:rPr>
          <w:rFonts w:ascii="Calibri" w:hAnsi="Calibri" w:cs="Calibri"/>
          <w:color w:val="000000"/>
          <w:lang w:val="en"/>
        </w:rPr>
        <w:t>decodeable</w:t>
      </w:r>
      <w:proofErr w:type="spellEnd"/>
      <w:r w:rsidRPr="005511CF">
        <w:rPr>
          <w:rFonts w:ascii="Calibri" w:hAnsi="Calibri" w:cs="Calibri"/>
          <w:color w:val="000000"/>
          <w:lang w:val="en"/>
        </w:rPr>
        <w:t xml:space="preserv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Can be of any format that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MUST NOT have information readable by the </w:t>
      </w:r>
      <w:proofErr w:type="spellStart"/>
      <w:r>
        <w:rPr>
          <w:rFonts w:ascii="Calibri" w:hAnsi="Calibri" w:cs="Calibri"/>
          <w:color w:val="000000"/>
          <w:lang w:val="en"/>
        </w:rPr>
        <w:t>clinets</w:t>
      </w:r>
      <w:proofErr w:type="spellEnd"/>
      <w:r>
        <w:rPr>
          <w:rFonts w:ascii="Calibri" w:hAnsi="Calibri" w:cs="Calibri"/>
          <w:color w:val="000000"/>
          <w:lang w:val="en"/>
        </w:rPr>
        <w:t>.</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 xml:space="preserve">(Protected information) encoded in a </w:t>
      </w:r>
      <w:proofErr w:type="spellStart"/>
      <w:r w:rsidRPr="005511CF">
        <w:rPr>
          <w:rFonts w:ascii="Calibri" w:hAnsi="Calibri" w:cs="Calibri"/>
          <w:b/>
          <w:color w:val="000000"/>
          <w:lang w:val="en"/>
        </w:rPr>
        <w:t>json</w:t>
      </w:r>
      <w:proofErr w:type="spellEnd"/>
      <w:r w:rsidRPr="005511CF">
        <w:rPr>
          <w:rFonts w:ascii="Calibri" w:hAnsi="Calibri" w:cs="Calibri"/>
          <w:b/>
          <w:color w:val="000000"/>
          <w:lang w:val="en"/>
        </w:rPr>
        <w:t xml:space="preserve">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should be accessible to all </w:t>
      </w:r>
      <w:proofErr w:type="spellStart"/>
      <w:r>
        <w:rPr>
          <w:rFonts w:ascii="Calibri" w:hAnsi="Calibri" w:cs="Calibri"/>
          <w:color w:val="000000"/>
          <w:lang w:val="en"/>
        </w:rPr>
        <w:t>intereseted</w:t>
      </w:r>
      <w:proofErr w:type="spellEnd"/>
      <w:r>
        <w:rPr>
          <w:rFonts w:ascii="Calibri" w:hAnsi="Calibri" w:cs="Calibri"/>
          <w:color w:val="000000"/>
          <w:lang w:val="en"/>
        </w:rPr>
        <w:t>.</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of refresh token should not be </w:t>
      </w:r>
      <w:proofErr w:type="spellStart"/>
      <w:r>
        <w:rPr>
          <w:rFonts w:ascii="Calibri" w:hAnsi="Calibri" w:cs="Calibri"/>
          <w:color w:val="000000"/>
          <w:lang w:val="en"/>
        </w:rPr>
        <w:t>queryable</w:t>
      </w:r>
      <w:proofErr w:type="spellEnd"/>
      <w:r>
        <w:rPr>
          <w:rFonts w:ascii="Calibri" w:hAnsi="Calibri" w:cs="Calibri"/>
          <w:color w:val="000000"/>
          <w:lang w:val="en"/>
        </w:rPr>
        <w:t>.</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WHY? Refresh token is used to generate an </w:t>
      </w:r>
      <w:proofErr w:type="spellStart"/>
      <w:r>
        <w:rPr>
          <w:rFonts w:ascii="Calibri" w:hAnsi="Calibri" w:cs="Calibri"/>
          <w:color w:val="000000"/>
          <w:lang w:val="en"/>
        </w:rPr>
        <w:t>acess</w:t>
      </w:r>
      <w:proofErr w:type="spellEnd"/>
      <w:r>
        <w:rPr>
          <w:rFonts w:ascii="Calibri" w:hAnsi="Calibri" w:cs="Calibri"/>
          <w:color w:val="000000"/>
          <w:lang w:val="en"/>
        </w:rPr>
        <w:t xml:space="preserve">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No Info useful in it, except for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Only </w:t>
      </w:r>
      <w:proofErr w:type="spellStart"/>
      <w:r>
        <w:rPr>
          <w:rFonts w:ascii="Calibri" w:hAnsi="Calibri" w:cs="Calibri"/>
          <w:color w:val="000000"/>
          <w:lang w:val="en"/>
        </w:rPr>
        <w:t>Auth</w:t>
      </w:r>
      <w:proofErr w:type="spellEnd"/>
      <w:r>
        <w:rPr>
          <w:rFonts w:ascii="Calibri" w:hAnsi="Calibri" w:cs="Calibri"/>
          <w:color w:val="000000"/>
          <w:lang w:val="en"/>
        </w:rPr>
        <w:t xml:space="preserve">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6E8A9091" wp14:editId="54D9003D">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23EAFDDA" wp14:editId="091957EF">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58" w:name="_Toc514762919"/>
      <w:bookmarkEnd w:id="57"/>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2C4F2718" wp14:editId="739B9131">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5">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21DFDF6" wp14:editId="43A49544">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/Login/sign-in</w:t>
      </w:r>
    </w:p>
    <w:p w:rsidR="00194F49" w:rsidRPr="00194F49" w:rsidRDefault="00194F49" w:rsidP="00194F49">
      <w:r>
        <w:rPr>
          <w:noProof/>
        </w:rPr>
        <w:lastRenderedPageBreak/>
        <w:drawing>
          <wp:inline distT="0" distB="0" distL="0" distR="0" wp14:anchorId="1BFF35CF" wp14:editId="28C01374">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w:t>
      </w:r>
      <w:proofErr w:type="spellStart"/>
      <w:r>
        <w:rPr>
          <w:rStyle w:val="opblock-summary-path"/>
          <w:rFonts w:ascii="Courier New" w:hAnsi="Courier New" w:cs="Courier New"/>
          <w:b/>
          <w:bCs/>
          <w:color w:val="3B4151"/>
        </w:rPr>
        <w:t>api</w:t>
      </w:r>
      <w:proofErr w:type="spellEnd"/>
      <w:r>
        <w:rPr>
          <w:rStyle w:val="opblock-summary-path"/>
          <w:rFonts w:ascii="Courier New" w:hAnsi="Courier New" w:cs="Courier New"/>
          <w:b/>
          <w:bCs/>
          <w:color w:val="3B4151"/>
        </w:rPr>
        <w:t>/Login/tokens/{token}/refresh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6BB70707" wp14:editId="67959918">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711F09CE" wp14:editId="4EC806B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 xml:space="preserve">GDPR and </w:t>
      </w:r>
      <w:proofErr w:type="spellStart"/>
      <w:r>
        <w:t>PbD</w:t>
      </w:r>
      <w:proofErr w:type="spellEnd"/>
      <w:r>
        <w:t xml:space="preserve"> Factor</w:t>
      </w:r>
    </w:p>
    <w:p w:rsidR="00EF06CF" w:rsidRDefault="00EF06CF" w:rsidP="00EF06CF"/>
    <w:p w:rsidR="00EF06CF" w:rsidRDefault="00EF06CF" w:rsidP="00EF06CF">
      <w:pPr>
        <w:pStyle w:val="Heading2"/>
      </w:pPr>
      <w:bookmarkStart w:id="59" w:name="_Toc2613577"/>
      <w:r>
        <w:t>Authorization</w:t>
      </w:r>
      <w:bookmarkEnd w:id="59"/>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6AB777DE" wp14:editId="1B7E7F7B">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proofErr w:type="spellStart"/>
      <w:proofErr w:type="gramStart"/>
      <w:r w:rsidRPr="00F257AC">
        <w:rPr>
          <w:rFonts w:ascii="Calibri" w:hAnsi="Calibri" w:cs="Calibri"/>
          <w:color w:val="000000"/>
          <w:sz w:val="24"/>
          <w:szCs w:val="24"/>
          <w:lang w:val="en"/>
        </w:rPr>
        <w:t>xxxxx.yyyyy.zzzzz</w:t>
      </w:r>
      <w:proofErr w:type="spellEnd"/>
      <w:proofErr w:type="gramEnd"/>
      <w:r w:rsidRPr="00F257AC">
        <w:rPr>
          <w:rFonts w:ascii="Calibri" w:hAnsi="Calibri" w:cs="Calibri"/>
          <w:color w:val="000000"/>
          <w:sz w:val="24"/>
          <w:szCs w:val="24"/>
          <w:lang w:val="en"/>
        </w:rPr>
        <w:t xml:space="preserve">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w:t>
      </w:r>
      <w:proofErr w:type="spellStart"/>
      <w:r w:rsidRPr="00F257AC">
        <w:rPr>
          <w:rFonts w:ascii="Calibri" w:hAnsi="Calibri" w:cs="Calibri"/>
          <w:color w:val="000000"/>
          <w:sz w:val="24"/>
          <w:szCs w:val="24"/>
          <w:lang w:val="en"/>
        </w:rPr>
        <w:t>iss</w:t>
      </w:r>
      <w:proofErr w:type="spellEnd"/>
      <w:r w:rsidRPr="00F257AC">
        <w:rPr>
          <w:rFonts w:ascii="Calibri" w:hAnsi="Calibri" w:cs="Calibri"/>
          <w:color w:val="000000"/>
          <w:sz w:val="24"/>
          <w:szCs w:val="24"/>
          <w:lang w:val="en"/>
        </w:rPr>
        <w:t xml:space="preserve"> (issuer), </w:t>
      </w:r>
      <w:proofErr w:type="spellStart"/>
      <w:r w:rsidRPr="00F257AC">
        <w:rPr>
          <w:rFonts w:ascii="Calibri" w:hAnsi="Calibri" w:cs="Calibri"/>
          <w:color w:val="000000"/>
          <w:sz w:val="24"/>
          <w:szCs w:val="24"/>
          <w:lang w:val="en"/>
        </w:rPr>
        <w:t>exp</w:t>
      </w:r>
      <w:proofErr w:type="spellEnd"/>
      <w:r w:rsidRPr="00F257AC">
        <w:rPr>
          <w:rFonts w:ascii="Calibri" w:hAnsi="Calibri" w:cs="Calibri"/>
          <w:color w:val="000000"/>
          <w:sz w:val="24"/>
          <w:szCs w:val="24"/>
          <w:lang w:val="en"/>
        </w:rPr>
        <w:t xml:space="preserve"> (expiration time), sub (subject), </w:t>
      </w:r>
      <w:proofErr w:type="spellStart"/>
      <w:r w:rsidRPr="00F257AC">
        <w:rPr>
          <w:rFonts w:ascii="Calibri" w:hAnsi="Calibri" w:cs="Calibri"/>
          <w:color w:val="000000"/>
          <w:sz w:val="24"/>
          <w:szCs w:val="24"/>
          <w:lang w:val="en"/>
        </w:rPr>
        <w:t>aud</w:t>
      </w:r>
      <w:proofErr w:type="spellEnd"/>
      <w:r w:rsidRPr="00F257AC">
        <w:rPr>
          <w:rFonts w:ascii="Calibri" w:hAnsi="Calibri" w:cs="Calibri"/>
          <w:color w:val="000000"/>
          <w:sz w:val="24"/>
          <w:szCs w:val="24"/>
          <w:lang w:val="en"/>
        </w:rPr>
        <w:t xml:space="preserve">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 xml:space="preserve">GDPR and </w:t>
      </w:r>
      <w:proofErr w:type="spellStart"/>
      <w:r>
        <w:t>PbD</w:t>
      </w:r>
      <w:proofErr w:type="spellEnd"/>
      <w:r>
        <w:t xml:space="preserve"> Factor</w:t>
      </w:r>
    </w:p>
    <w:p w:rsidR="00AE12F3" w:rsidRPr="00AE12F3" w:rsidRDefault="00597BF5" w:rsidP="00AE12F3">
      <w:r>
        <w:t>TBD</w:t>
      </w:r>
    </w:p>
    <w:p w:rsidR="00EF06CF" w:rsidRDefault="00EF06CF" w:rsidP="00EF06CF"/>
    <w:p w:rsidR="00EF06CF" w:rsidRDefault="00EF06CF" w:rsidP="00EF06CF">
      <w:pPr>
        <w:pStyle w:val="Heading2"/>
      </w:pPr>
      <w:bookmarkStart w:id="60" w:name="_Toc2613578"/>
      <w:r>
        <w:t>Customer - Landing Page</w:t>
      </w:r>
      <w:bookmarkEnd w:id="60"/>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1" w:name="_Toc2613579"/>
      <w:r>
        <w:t>Agent - Landing Page</w:t>
      </w:r>
      <w:bookmarkEnd w:id="61"/>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2" w:name="_Toc2613580"/>
      <w:r>
        <w:t>Customer – Raise Travel Request</w:t>
      </w:r>
      <w:bookmarkEnd w:id="62"/>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 xml:space="preserve">GDPR and </w:t>
      </w:r>
      <w:proofErr w:type="spellStart"/>
      <w:r>
        <w:t>PbD</w:t>
      </w:r>
      <w:proofErr w:type="spellEnd"/>
      <w:r>
        <w:t xml:space="preserve"> Factor</w:t>
      </w:r>
    </w:p>
    <w:p w:rsidR="00597BF5" w:rsidRPr="00AE12F3" w:rsidRDefault="00597BF5" w:rsidP="00597BF5">
      <w:r>
        <w:t>TBD</w:t>
      </w:r>
    </w:p>
    <w:p w:rsidR="00EF06CF" w:rsidRDefault="00EF06CF" w:rsidP="00EF06CF">
      <w:pPr>
        <w:pStyle w:val="Heading2"/>
      </w:pPr>
      <w:bookmarkStart w:id="63" w:name="_Toc2613581"/>
      <w:r>
        <w:t>Customer – Approve Travel Request</w:t>
      </w:r>
      <w:bookmarkEnd w:id="63"/>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64" w:name="_Toc2613582"/>
      <w:r>
        <w:t>Agent – Search Travel Request</w:t>
      </w:r>
      <w:bookmarkEnd w:id="64"/>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5" w:name="_Toc2613583"/>
      <w:r>
        <w:t>Agent – Submit Travel Request</w:t>
      </w:r>
      <w:bookmarkEnd w:id="65"/>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6" w:name="_Toc2613584"/>
      <w:r>
        <w:t>Notification</w:t>
      </w:r>
      <w:bookmarkEnd w:id="66"/>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t xml:space="preserve">GDPR and </w:t>
      </w:r>
      <w:proofErr w:type="spellStart"/>
      <w:r>
        <w:t>PbD</w:t>
      </w:r>
      <w:proofErr w:type="spellEnd"/>
      <w:r>
        <w:t xml:space="preserve"> Factor</w:t>
      </w:r>
    </w:p>
    <w:p w:rsidR="009A1A1B" w:rsidRPr="00AE12F3" w:rsidRDefault="009A1A1B" w:rsidP="009A1A1B">
      <w:r>
        <w:t>TBD</w:t>
      </w:r>
    </w:p>
    <w:p w:rsidR="009A1A1B" w:rsidRPr="009A1A1B" w:rsidRDefault="009A1A1B" w:rsidP="009A1A1B"/>
    <w:p w:rsidR="00AE12F3" w:rsidRPr="00AE12F3" w:rsidRDefault="00AE12F3" w:rsidP="00AE12F3"/>
    <w:p w:rsidR="00A1175C" w:rsidRDefault="00A1175C" w:rsidP="00BD2F2D">
      <w:pPr>
        <w:pStyle w:val="Heading1"/>
        <w:numPr>
          <w:ilvl w:val="0"/>
          <w:numId w:val="7"/>
        </w:numPr>
        <w:suppressAutoHyphens/>
        <w:spacing w:before="480" w:after="0" w:line="276" w:lineRule="auto"/>
        <w:rPr>
          <w:rFonts w:cs="Trebuchet MS"/>
        </w:rPr>
      </w:pPr>
      <w:bookmarkStart w:id="67" w:name="_Toc2613585"/>
      <w:r w:rsidRPr="0071675C">
        <w:rPr>
          <w:rFonts w:cs="Trebuchet MS"/>
        </w:rPr>
        <w:lastRenderedPageBreak/>
        <w:t>Third party integration</w:t>
      </w:r>
      <w:bookmarkEnd w:id="58"/>
      <w:bookmarkEnd w:id="67"/>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68" w:name="_Toc514762920"/>
      <w:r>
        <w:br w:type="page"/>
      </w:r>
    </w:p>
    <w:p w:rsidR="00A1175C" w:rsidRPr="0071675C" w:rsidRDefault="00A1175C" w:rsidP="00BD2F2D">
      <w:pPr>
        <w:pStyle w:val="Heading1"/>
        <w:numPr>
          <w:ilvl w:val="0"/>
          <w:numId w:val="7"/>
        </w:numPr>
        <w:suppressAutoHyphens/>
        <w:spacing w:before="480" w:after="0" w:line="276" w:lineRule="auto"/>
      </w:pPr>
      <w:bookmarkStart w:id="69" w:name="_Toc2613586"/>
      <w:r w:rsidRPr="0071675C">
        <w:rPr>
          <w:rFonts w:cs="Trebuchet MS"/>
        </w:rPr>
        <w:lastRenderedPageBreak/>
        <w:t>Risks, Constraints, Limitations &amp; Issues</w:t>
      </w:r>
      <w:bookmarkEnd w:id="68"/>
      <w:bookmarkEnd w:id="69"/>
    </w:p>
    <w:p w:rsidR="00A1175C" w:rsidRPr="0071675C" w:rsidRDefault="00A1175C" w:rsidP="00BD2F2D">
      <w:pPr>
        <w:pStyle w:val="Heading2"/>
      </w:pPr>
      <w:bookmarkStart w:id="70" w:name="_Toc514762921"/>
      <w:bookmarkStart w:id="71" w:name="_Toc2613587"/>
      <w:r w:rsidRPr="0071675C">
        <w:t>Risks</w:t>
      </w:r>
      <w:bookmarkEnd w:id="70"/>
      <w:bookmarkEnd w:id="71"/>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72" w:name="_Toc514762922"/>
      <w:bookmarkStart w:id="73" w:name="_Toc2613588"/>
      <w:r w:rsidRPr="0071675C">
        <w:t>Constraints</w:t>
      </w:r>
      <w:bookmarkEnd w:id="72"/>
      <w:bookmarkEnd w:id="73"/>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74" w:name="_Toc514762923"/>
      <w:bookmarkStart w:id="75" w:name="_Toc2613589"/>
      <w:r w:rsidRPr="0071675C">
        <w:t>Limitations</w:t>
      </w:r>
      <w:bookmarkEnd w:id="74"/>
      <w:bookmarkEnd w:id="75"/>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76" w:name="_Toc514762924"/>
      <w:bookmarkStart w:id="77" w:name="_Toc2613590"/>
      <w:r w:rsidRPr="0071675C">
        <w:t>Issues</w:t>
      </w:r>
      <w:bookmarkEnd w:id="76"/>
      <w:bookmarkEnd w:id="77"/>
    </w:p>
    <w:p w:rsidR="00A1175C" w:rsidRDefault="00A1175C" w:rsidP="00D86845">
      <w:pPr>
        <w:ind w:left="576"/>
        <w:rPr>
          <w:rFonts w:ascii="Cambria" w:hAnsi="Cambria"/>
        </w:rPr>
      </w:pPr>
    </w:p>
    <w:p w:rsidR="00A1175C" w:rsidRDefault="00A1175C" w:rsidP="00BD2F2D">
      <w:pPr>
        <w:pStyle w:val="Heading2"/>
      </w:pPr>
      <w:bookmarkStart w:id="78" w:name="_Toc514762925"/>
      <w:bookmarkStart w:id="79" w:name="_Toc2613591"/>
      <w:r w:rsidRPr="0071675C">
        <w:t>Dependencies</w:t>
      </w:r>
      <w:bookmarkEnd w:id="78"/>
      <w:bookmarkEnd w:id="79"/>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882959" w:rsidRDefault="00882959" w:rsidP="00CC2287">
      <w:pPr>
        <w:pStyle w:val="Heading1"/>
        <w:numPr>
          <w:ilvl w:val="0"/>
          <w:numId w:val="0"/>
        </w:numPr>
        <w:suppressAutoHyphens/>
        <w:spacing w:before="480" w:after="0" w:line="276" w:lineRule="auto"/>
        <w:ind w:left="432"/>
        <w:rPr>
          <w:rFonts w:cs="Trebuchet MS"/>
        </w:rPr>
      </w:pPr>
      <w:bookmarkStart w:id="80" w:name="_Toc514762926"/>
    </w:p>
    <w:p w:rsidR="00882959" w:rsidRDefault="00882959" w:rsidP="00882959">
      <w:pPr>
        <w:rPr>
          <w:rFonts w:asciiTheme="majorHAnsi" w:eastAsiaTheme="majorEastAsia" w:hAnsiTheme="majorHAnsi"/>
          <w:color w:val="365F91" w:themeColor="accent1" w:themeShade="BF"/>
          <w:sz w:val="28"/>
          <w:szCs w:val="28"/>
        </w:rPr>
      </w:pPr>
      <w:r>
        <w:br w:type="page"/>
      </w:r>
    </w:p>
    <w:p w:rsidR="00A1175C" w:rsidRPr="0071675C" w:rsidRDefault="00A1175C" w:rsidP="00D86845">
      <w:pPr>
        <w:pStyle w:val="Heading1"/>
        <w:numPr>
          <w:ilvl w:val="0"/>
          <w:numId w:val="7"/>
        </w:numPr>
        <w:suppressAutoHyphens/>
        <w:spacing w:before="480" w:after="0" w:line="276" w:lineRule="auto"/>
      </w:pPr>
      <w:bookmarkStart w:id="81" w:name="_Toc2613592"/>
      <w:r w:rsidRPr="0071675C">
        <w:rPr>
          <w:rFonts w:cs="Trebuchet MS"/>
        </w:rPr>
        <w:lastRenderedPageBreak/>
        <w:t>Appendix</w:t>
      </w:r>
      <w:bookmarkEnd w:id="80"/>
      <w:bookmarkEnd w:id="81"/>
    </w:p>
    <w:p w:rsidR="00A1175C" w:rsidRDefault="00A1175C" w:rsidP="00BD2F2D">
      <w:pPr>
        <w:pStyle w:val="Heading2"/>
      </w:pPr>
      <w:bookmarkStart w:id="82" w:name="_Toc514762927"/>
      <w:bookmarkStart w:id="83" w:name="_Toc2613593"/>
      <w:r w:rsidRPr="0071675C">
        <w:t>Project Standards and Conventions</w:t>
      </w:r>
      <w:bookmarkEnd w:id="82"/>
      <w:bookmarkEnd w:id="83"/>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84" w:name="_Toc514762928"/>
      <w:bookmarkStart w:id="85" w:name="_Toc2613594"/>
      <w:r w:rsidRPr="0071675C">
        <w:t>Development</w:t>
      </w:r>
      <w:r w:rsidRPr="0071675C">
        <w:rPr>
          <w:rFonts w:eastAsia="Batang"/>
        </w:rPr>
        <w:t xml:space="preserve"> Environment Parameters</w:t>
      </w:r>
      <w:bookmarkEnd w:id="84"/>
      <w:bookmarkEnd w:id="85"/>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B51C19" w:rsidRPr="0074237E" w:rsidRDefault="00B51C19" w:rsidP="00E538BF"/>
    <w:sectPr w:rsidR="00B51C19" w:rsidRPr="0074237E" w:rsidSect="002C08EE">
      <w:headerReference w:type="default" r:id="rId41"/>
      <w:footerReference w:type="default" r:id="rId42"/>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77C" w:rsidRDefault="0066177C" w:rsidP="00C631C9">
      <w:pPr>
        <w:spacing w:after="0" w:line="240" w:lineRule="auto"/>
      </w:pPr>
      <w:r>
        <w:separator/>
      </w:r>
    </w:p>
  </w:endnote>
  <w:endnote w:type="continuationSeparator" w:id="0">
    <w:p w:rsidR="0066177C" w:rsidRDefault="0066177C"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F50" w:rsidRPr="008E496D" w:rsidRDefault="001C0F50"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F50" w:rsidRPr="009D3366" w:rsidRDefault="001C0F50"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125907">
      <w:rPr>
        <w:rFonts w:asciiTheme="majorHAnsi" w:hAnsiTheme="majorHAnsi"/>
        <w:noProof/>
      </w:rPr>
      <w:t>15</w:t>
    </w:r>
    <w:r w:rsidRPr="009D3366">
      <w:rPr>
        <w:rFonts w:asciiTheme="majorHAnsi" w:hAnsiTheme="majorHAnsi"/>
        <w:noProof/>
      </w:rPr>
      <w:fldChar w:fldCharType="end"/>
    </w:r>
  </w:p>
  <w:p w:rsidR="001C0F50" w:rsidRDefault="001C0F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77C" w:rsidRDefault="0066177C" w:rsidP="00C631C9">
      <w:pPr>
        <w:spacing w:after="0" w:line="240" w:lineRule="auto"/>
      </w:pPr>
      <w:r>
        <w:separator/>
      </w:r>
    </w:p>
  </w:footnote>
  <w:footnote w:type="continuationSeparator" w:id="0">
    <w:p w:rsidR="0066177C" w:rsidRDefault="0066177C"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F50" w:rsidRDefault="001C0F50"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4E170883" wp14:editId="64AE74E3">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F50" w:rsidRPr="009D3366" w:rsidRDefault="001C0F50"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6">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7">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19">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3">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5">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6">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29">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2">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4">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5">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6">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7">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8">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39">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3">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4">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5">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6">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8">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0">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2">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4">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6">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8">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59">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0">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3">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4">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7">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5">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8">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79">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1">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4">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5">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6">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0">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3">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6">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7">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0">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3">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5">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6">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09">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0">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1">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2">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3">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5">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6">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7">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8">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1">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2">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3">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6">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8">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0">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1">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2">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4">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7">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39">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2">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4">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6">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7">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8">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1">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5">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6">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59">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0">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4">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5">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7">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8">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1">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2">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3">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4">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5">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6">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8">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4">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7">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1">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2">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3">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6">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7">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199">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2">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5">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6">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7">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8">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3">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6">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7">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0">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1">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2">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5">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7">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8">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9">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3">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4">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6">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1">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0"/>
  </w:num>
  <w:num w:numId="2">
    <w:abstractNumId w:val="141"/>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2"/>
  </w:num>
  <w:num w:numId="5">
    <w:abstractNumId w:val="225"/>
  </w:num>
  <w:num w:numId="6">
    <w:abstractNumId w:val="203"/>
  </w:num>
  <w:num w:numId="7">
    <w:abstractNumId w:val="1"/>
  </w:num>
  <w:num w:numId="8">
    <w:abstractNumId w:val="2"/>
  </w:num>
  <w:num w:numId="9">
    <w:abstractNumId w:val="81"/>
  </w:num>
  <w:num w:numId="10">
    <w:abstractNumId w:val="172"/>
  </w:num>
  <w:num w:numId="11">
    <w:abstractNumId w:val="58"/>
  </w:num>
  <w:num w:numId="12">
    <w:abstractNumId w:val="175"/>
  </w:num>
  <w:num w:numId="13">
    <w:abstractNumId w:val="79"/>
  </w:num>
  <w:num w:numId="14">
    <w:abstractNumId w:val="234"/>
  </w:num>
  <w:num w:numId="15">
    <w:abstractNumId w:val="94"/>
  </w:num>
  <w:num w:numId="16">
    <w:abstractNumId w:val="178"/>
  </w:num>
  <w:num w:numId="17">
    <w:abstractNumId w:val="193"/>
  </w:num>
  <w:num w:numId="18">
    <w:abstractNumId w:val="132"/>
  </w:num>
  <w:num w:numId="19">
    <w:abstractNumId w:val="66"/>
  </w:num>
  <w:num w:numId="20">
    <w:abstractNumId w:val="194"/>
  </w:num>
  <w:num w:numId="21">
    <w:abstractNumId w:val="236"/>
  </w:num>
  <w:num w:numId="22">
    <w:abstractNumId w:val="188"/>
  </w:num>
  <w:num w:numId="23">
    <w:abstractNumId w:val="63"/>
  </w:num>
  <w:num w:numId="24">
    <w:abstractNumId w:val="19"/>
  </w:num>
  <w:num w:numId="25">
    <w:abstractNumId w:val="223"/>
  </w:num>
  <w:num w:numId="26">
    <w:abstractNumId w:val="152"/>
  </w:num>
  <w:num w:numId="27">
    <w:abstractNumId w:val="242"/>
  </w:num>
  <w:num w:numId="28">
    <w:abstractNumId w:val="54"/>
  </w:num>
  <w:num w:numId="29">
    <w:abstractNumId w:val="231"/>
  </w:num>
  <w:num w:numId="30">
    <w:abstractNumId w:val="189"/>
  </w:num>
  <w:num w:numId="31">
    <w:abstractNumId w:val="240"/>
  </w:num>
  <w:num w:numId="32">
    <w:abstractNumId w:val="131"/>
  </w:num>
  <w:num w:numId="33">
    <w:abstractNumId w:val="48"/>
  </w:num>
  <w:num w:numId="34">
    <w:abstractNumId w:val="38"/>
  </w:num>
  <w:num w:numId="35">
    <w:abstractNumId w:val="168"/>
  </w:num>
  <w:num w:numId="36">
    <w:abstractNumId w:val="179"/>
  </w:num>
  <w:num w:numId="37">
    <w:abstractNumId w:val="151"/>
  </w:num>
  <w:num w:numId="38">
    <w:abstractNumId w:val="7"/>
  </w:num>
  <w:num w:numId="39">
    <w:abstractNumId w:val="144"/>
  </w:num>
  <w:num w:numId="40">
    <w:abstractNumId w:val="70"/>
  </w:num>
  <w:num w:numId="41">
    <w:abstractNumId w:val="210"/>
  </w:num>
  <w:num w:numId="42">
    <w:abstractNumId w:val="123"/>
  </w:num>
  <w:num w:numId="43">
    <w:abstractNumId w:val="78"/>
  </w:num>
  <w:num w:numId="44">
    <w:abstractNumId w:val="176"/>
  </w:num>
  <w:num w:numId="45">
    <w:abstractNumId w:val="212"/>
  </w:num>
  <w:num w:numId="46">
    <w:abstractNumId w:val="208"/>
  </w:num>
  <w:num w:numId="47">
    <w:abstractNumId w:val="170"/>
  </w:num>
  <w:num w:numId="48">
    <w:abstractNumId w:val="184"/>
  </w:num>
  <w:num w:numId="49">
    <w:abstractNumId w:val="214"/>
  </w:num>
  <w:num w:numId="50">
    <w:abstractNumId w:val="230"/>
  </w:num>
  <w:num w:numId="51">
    <w:abstractNumId w:val="20"/>
  </w:num>
  <w:num w:numId="52">
    <w:abstractNumId w:val="92"/>
  </w:num>
  <w:num w:numId="53">
    <w:abstractNumId w:val="33"/>
  </w:num>
  <w:num w:numId="54">
    <w:abstractNumId w:val="145"/>
  </w:num>
  <w:num w:numId="55">
    <w:abstractNumId w:val="204"/>
  </w:num>
  <w:num w:numId="56">
    <w:abstractNumId w:val="190"/>
  </w:num>
  <w:num w:numId="57">
    <w:abstractNumId w:val="211"/>
  </w:num>
  <w:num w:numId="58">
    <w:abstractNumId w:val="243"/>
  </w:num>
  <w:num w:numId="59">
    <w:abstractNumId w:val="148"/>
  </w:num>
  <w:num w:numId="60">
    <w:abstractNumId w:val="109"/>
  </w:num>
  <w:num w:numId="61">
    <w:abstractNumId w:val="34"/>
  </w:num>
  <w:num w:numId="62">
    <w:abstractNumId w:val="47"/>
  </w:num>
  <w:num w:numId="63">
    <w:abstractNumId w:val="124"/>
  </w:num>
  <w:num w:numId="64">
    <w:abstractNumId w:val="30"/>
  </w:num>
  <w:num w:numId="65">
    <w:abstractNumId w:val="128"/>
  </w:num>
  <w:num w:numId="66">
    <w:abstractNumId w:val="137"/>
  </w:num>
  <w:num w:numId="67">
    <w:abstractNumId w:val="197"/>
  </w:num>
  <w:num w:numId="68">
    <w:abstractNumId w:val="97"/>
  </w:num>
  <w:num w:numId="69">
    <w:abstractNumId w:val="90"/>
  </w:num>
  <w:num w:numId="70">
    <w:abstractNumId w:val="185"/>
  </w:num>
  <w:num w:numId="71">
    <w:abstractNumId w:val="91"/>
  </w:num>
  <w:num w:numId="72">
    <w:abstractNumId w:val="228"/>
  </w:num>
  <w:num w:numId="73">
    <w:abstractNumId w:val="134"/>
  </w:num>
  <w:num w:numId="74">
    <w:abstractNumId w:val="82"/>
  </w:num>
  <w:num w:numId="75">
    <w:abstractNumId w:val="93"/>
  </w:num>
  <w:num w:numId="76">
    <w:abstractNumId w:val="101"/>
  </w:num>
  <w:num w:numId="77">
    <w:abstractNumId w:val="202"/>
  </w:num>
  <w:num w:numId="78">
    <w:abstractNumId w:val="126"/>
  </w:num>
  <w:num w:numId="79">
    <w:abstractNumId w:val="182"/>
  </w:num>
  <w:num w:numId="80">
    <w:abstractNumId w:val="103"/>
  </w:num>
  <w:num w:numId="81">
    <w:abstractNumId w:val="161"/>
  </w:num>
  <w:num w:numId="82">
    <w:abstractNumId w:val="26"/>
  </w:num>
  <w:num w:numId="83">
    <w:abstractNumId w:val="135"/>
  </w:num>
  <w:num w:numId="84">
    <w:abstractNumId w:val="86"/>
  </w:num>
  <w:num w:numId="85">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3"/>
  </w:num>
  <w:num w:numId="87">
    <w:abstractNumId w:val="67"/>
  </w:num>
  <w:num w:numId="88">
    <w:abstractNumId w:val="209"/>
  </w:num>
  <w:num w:numId="89">
    <w:abstractNumId w:val="65"/>
  </w:num>
  <w:num w:numId="90">
    <w:abstractNumId w:val="11"/>
  </w:num>
  <w:num w:numId="91">
    <w:abstractNumId w:val="68"/>
  </w:num>
  <w:num w:numId="92">
    <w:abstractNumId w:val="71"/>
  </w:num>
  <w:num w:numId="93">
    <w:abstractNumId w:val="229"/>
  </w:num>
  <w:num w:numId="94">
    <w:abstractNumId w:val="8"/>
  </w:num>
  <w:num w:numId="95">
    <w:abstractNumId w:val="199"/>
  </w:num>
  <w:num w:numId="96">
    <w:abstractNumId w:val="17"/>
  </w:num>
  <w:num w:numId="97">
    <w:abstractNumId w:val="149"/>
  </w:num>
  <w:num w:numId="98">
    <w:abstractNumId w:val="165"/>
  </w:num>
  <w:num w:numId="99">
    <w:abstractNumId w:val="119"/>
  </w:num>
  <w:num w:numId="100">
    <w:abstractNumId w:val="39"/>
  </w:num>
  <w:num w:numId="101">
    <w:abstractNumId w:val="113"/>
  </w:num>
  <w:num w:numId="102">
    <w:abstractNumId w:val="61"/>
  </w:num>
  <w:num w:numId="103">
    <w:abstractNumId w:val="162"/>
  </w:num>
  <w:num w:numId="104">
    <w:abstractNumId w:val="107"/>
  </w:num>
  <w:num w:numId="105">
    <w:abstractNumId w:val="237"/>
  </w:num>
  <w:num w:numId="106">
    <w:abstractNumId w:val="1"/>
  </w:num>
  <w:num w:numId="107">
    <w:abstractNumId w:val="1"/>
  </w:num>
  <w:num w:numId="108">
    <w:abstractNumId w:val="1"/>
  </w:num>
  <w:num w:numId="109">
    <w:abstractNumId w:val="157"/>
  </w:num>
  <w:num w:numId="110">
    <w:abstractNumId w:val="98"/>
  </w:num>
  <w:num w:numId="111">
    <w:abstractNumId w:val="100"/>
  </w:num>
  <w:num w:numId="112">
    <w:abstractNumId w:val="218"/>
  </w:num>
  <w:num w:numId="113">
    <w:abstractNumId w:val="142"/>
  </w:num>
  <w:num w:numId="114">
    <w:abstractNumId w:val="141"/>
  </w:num>
  <w:num w:numId="115">
    <w:abstractNumId w:val="76"/>
  </w:num>
  <w:num w:numId="116">
    <w:abstractNumId w:val="141"/>
  </w:num>
  <w:num w:numId="117">
    <w:abstractNumId w:val="72"/>
  </w:num>
  <w:num w:numId="118">
    <w:abstractNumId w:val="187"/>
  </w:num>
  <w:num w:numId="119">
    <w:abstractNumId w:val="200"/>
  </w:num>
  <w:num w:numId="120">
    <w:abstractNumId w:val="75"/>
  </w:num>
  <w:num w:numId="121">
    <w:abstractNumId w:val="222"/>
  </w:num>
  <w:num w:numId="122">
    <w:abstractNumId w:val="4"/>
  </w:num>
  <w:num w:numId="123">
    <w:abstractNumId w:val="141"/>
  </w:num>
  <w:num w:numId="124">
    <w:abstractNumId w:val="23"/>
  </w:num>
  <w:num w:numId="125">
    <w:abstractNumId w:val="139"/>
    <w:lvlOverride w:ilvl="0">
      <w:startOverride w:val="1"/>
    </w:lvlOverride>
    <w:lvlOverride w:ilvl="1"/>
    <w:lvlOverride w:ilvl="2"/>
    <w:lvlOverride w:ilvl="3"/>
    <w:lvlOverride w:ilvl="4"/>
    <w:lvlOverride w:ilvl="5"/>
    <w:lvlOverride w:ilvl="6"/>
    <w:lvlOverride w:ilvl="7"/>
    <w:lvlOverride w:ilvl="8"/>
  </w:num>
  <w:num w:numId="126">
    <w:abstractNumId w:val="139"/>
  </w:num>
  <w:num w:numId="127">
    <w:abstractNumId w:val="239"/>
  </w:num>
  <w:num w:numId="128">
    <w:abstractNumId w:val="6"/>
  </w:num>
  <w:num w:numId="129">
    <w:abstractNumId w:val="156"/>
  </w:num>
  <w:num w:numId="130">
    <w:abstractNumId w:val="64"/>
  </w:num>
  <w:num w:numId="131">
    <w:abstractNumId w:val="46"/>
  </w:num>
  <w:num w:numId="132">
    <w:abstractNumId w:val="180"/>
  </w:num>
  <w:num w:numId="133">
    <w:abstractNumId w:val="181"/>
  </w:num>
  <w:num w:numId="134">
    <w:abstractNumId w:val="141"/>
  </w:num>
  <w:num w:numId="135">
    <w:abstractNumId w:val="169"/>
  </w:num>
  <w:num w:numId="136">
    <w:abstractNumId w:val="141"/>
  </w:num>
  <w:num w:numId="137">
    <w:abstractNumId w:val="141"/>
  </w:num>
  <w:num w:numId="138">
    <w:abstractNumId w:val="141"/>
  </w:num>
  <w:num w:numId="139">
    <w:abstractNumId w:val="141"/>
  </w:num>
  <w:num w:numId="140">
    <w:abstractNumId w:val="141"/>
  </w:num>
  <w:num w:numId="141">
    <w:abstractNumId w:val="102"/>
  </w:num>
  <w:num w:numId="142">
    <w:abstractNumId w:val="186"/>
  </w:num>
  <w:num w:numId="143">
    <w:abstractNumId w:val="108"/>
  </w:num>
  <w:num w:numId="144">
    <w:abstractNumId w:val="73"/>
  </w:num>
  <w:num w:numId="145">
    <w:abstractNumId w:val="140"/>
  </w:num>
  <w:num w:numId="146">
    <w:abstractNumId w:val="141"/>
  </w:num>
  <w:num w:numId="147">
    <w:abstractNumId w:val="160"/>
  </w:num>
  <w:num w:numId="148">
    <w:abstractNumId w:val="217"/>
  </w:num>
  <w:num w:numId="149">
    <w:abstractNumId w:val="41"/>
  </w:num>
  <w:num w:numId="150">
    <w:abstractNumId w:val="118"/>
  </w:num>
  <w:num w:numId="151">
    <w:abstractNumId w:val="216"/>
  </w:num>
  <w:num w:numId="152">
    <w:abstractNumId w:val="127"/>
  </w:num>
  <w:num w:numId="153">
    <w:abstractNumId w:val="50"/>
  </w:num>
  <w:num w:numId="154">
    <w:abstractNumId w:val="32"/>
  </w:num>
  <w:num w:numId="155">
    <w:abstractNumId w:val="1"/>
  </w:num>
  <w:num w:numId="156">
    <w:abstractNumId w:val="27"/>
  </w:num>
  <w:num w:numId="157">
    <w:abstractNumId w:val="1"/>
  </w:num>
  <w:num w:numId="158">
    <w:abstractNumId w:val="69"/>
  </w:num>
  <w:num w:numId="159">
    <w:abstractNumId w:val="88"/>
  </w:num>
  <w:num w:numId="160">
    <w:abstractNumId w:val="87"/>
  </w:num>
  <w:num w:numId="161">
    <w:abstractNumId w:val="21"/>
  </w:num>
  <w:num w:numId="162">
    <w:abstractNumId w:val="60"/>
  </w:num>
  <w:num w:numId="163">
    <w:abstractNumId w:val="29"/>
  </w:num>
  <w:num w:numId="164">
    <w:abstractNumId w:val="106"/>
  </w:num>
  <w:num w:numId="165">
    <w:abstractNumId w:val="153"/>
  </w:num>
  <w:num w:numId="166">
    <w:abstractNumId w:val="52"/>
  </w:num>
  <w:num w:numId="167">
    <w:abstractNumId w:val="40"/>
  </w:num>
  <w:num w:numId="168">
    <w:abstractNumId w:val="241"/>
  </w:num>
  <w:num w:numId="169">
    <w:abstractNumId w:val="213"/>
  </w:num>
  <w:num w:numId="170">
    <w:abstractNumId w:val="115"/>
  </w:num>
  <w:num w:numId="171">
    <w:abstractNumId w:val="120"/>
  </w:num>
  <w:num w:numId="172">
    <w:abstractNumId w:val="147"/>
  </w:num>
  <w:num w:numId="173">
    <w:abstractNumId w:val="177"/>
  </w:num>
  <w:num w:numId="174">
    <w:abstractNumId w:val="141"/>
  </w:num>
  <w:num w:numId="175">
    <w:abstractNumId w:val="141"/>
  </w:num>
  <w:num w:numId="176">
    <w:abstractNumId w:val="141"/>
  </w:num>
  <w:num w:numId="177">
    <w:abstractNumId w:val="141"/>
  </w:num>
  <w:num w:numId="178">
    <w:abstractNumId w:val="141"/>
  </w:num>
  <w:num w:numId="179">
    <w:abstractNumId w:val="53"/>
  </w:num>
  <w:num w:numId="180">
    <w:abstractNumId w:val="207"/>
  </w:num>
  <w:num w:numId="181">
    <w:abstractNumId w:val="219"/>
  </w:num>
  <w:num w:numId="182">
    <w:abstractNumId w:val="167"/>
  </w:num>
  <w:num w:numId="183">
    <w:abstractNumId w:val="150"/>
  </w:num>
  <w:num w:numId="184">
    <w:abstractNumId w:val="110"/>
  </w:num>
  <w:num w:numId="185">
    <w:abstractNumId w:val="227"/>
  </w:num>
  <w:num w:numId="186">
    <w:abstractNumId w:val="74"/>
  </w:num>
  <w:num w:numId="187">
    <w:abstractNumId w:val="22"/>
  </w:num>
  <w:num w:numId="188">
    <w:abstractNumId w:val="16"/>
  </w:num>
  <w:num w:numId="189">
    <w:abstractNumId w:val="235"/>
  </w:num>
  <w:num w:numId="190">
    <w:abstractNumId w:val="116"/>
  </w:num>
  <w:num w:numId="191">
    <w:abstractNumId w:val="114"/>
  </w:num>
  <w:num w:numId="192">
    <w:abstractNumId w:val="96"/>
  </w:num>
  <w:num w:numId="193">
    <w:abstractNumId w:val="49"/>
  </w:num>
  <w:num w:numId="194">
    <w:abstractNumId w:val="173"/>
  </w:num>
  <w:num w:numId="195">
    <w:abstractNumId w:val="171"/>
  </w:num>
  <w:num w:numId="196">
    <w:abstractNumId w:val="85"/>
  </w:num>
  <w:num w:numId="197">
    <w:abstractNumId w:val="122"/>
  </w:num>
  <w:num w:numId="198">
    <w:abstractNumId w:val="183"/>
  </w:num>
  <w:num w:numId="199">
    <w:abstractNumId w:val="10"/>
  </w:num>
  <w:num w:numId="200">
    <w:abstractNumId w:val="84"/>
  </w:num>
  <w:num w:numId="201">
    <w:abstractNumId w:val="36"/>
  </w:num>
  <w:num w:numId="202">
    <w:abstractNumId w:val="198"/>
  </w:num>
  <w:num w:numId="203">
    <w:abstractNumId w:val="191"/>
  </w:num>
  <w:num w:numId="204">
    <w:abstractNumId w:val="159"/>
  </w:num>
  <w:num w:numId="205">
    <w:abstractNumId w:val="95"/>
  </w:num>
  <w:num w:numId="206">
    <w:abstractNumId w:val="57"/>
  </w:num>
  <w:num w:numId="207">
    <w:abstractNumId w:val="163"/>
  </w:num>
  <w:num w:numId="208">
    <w:abstractNumId w:val="15"/>
  </w:num>
  <w:num w:numId="209">
    <w:abstractNumId w:val="166"/>
  </w:num>
  <w:num w:numId="210">
    <w:abstractNumId w:val="37"/>
  </w:num>
  <w:num w:numId="211">
    <w:abstractNumId w:val="31"/>
  </w:num>
  <w:num w:numId="212">
    <w:abstractNumId w:val="77"/>
  </w:num>
  <w:num w:numId="213">
    <w:abstractNumId w:val="51"/>
  </w:num>
  <w:num w:numId="214">
    <w:abstractNumId w:val="3"/>
  </w:num>
  <w:num w:numId="215">
    <w:abstractNumId w:val="55"/>
  </w:num>
  <w:num w:numId="216">
    <w:abstractNumId w:val="244"/>
  </w:num>
  <w:num w:numId="217">
    <w:abstractNumId w:val="18"/>
  </w:num>
  <w:num w:numId="218">
    <w:abstractNumId w:val="129"/>
  </w:num>
  <w:num w:numId="219">
    <w:abstractNumId w:val="80"/>
  </w:num>
  <w:num w:numId="220">
    <w:abstractNumId w:val="192"/>
  </w:num>
  <w:num w:numId="221">
    <w:abstractNumId w:val="133"/>
  </w:num>
  <w:num w:numId="222">
    <w:abstractNumId w:val="35"/>
  </w:num>
  <w:num w:numId="223">
    <w:abstractNumId w:val="25"/>
  </w:num>
  <w:num w:numId="224">
    <w:abstractNumId w:val="195"/>
  </w:num>
  <w:num w:numId="225">
    <w:abstractNumId w:val="9"/>
  </w:num>
  <w:num w:numId="226">
    <w:abstractNumId w:val="143"/>
  </w:num>
  <w:num w:numId="227">
    <w:abstractNumId w:val="104"/>
  </w:num>
  <w:num w:numId="228">
    <w:abstractNumId w:val="220"/>
  </w:num>
  <w:num w:numId="229">
    <w:abstractNumId w:val="43"/>
  </w:num>
  <w:num w:numId="230">
    <w:abstractNumId w:val="164"/>
  </w:num>
  <w:num w:numId="231">
    <w:abstractNumId w:val="130"/>
  </w:num>
  <w:num w:numId="232">
    <w:abstractNumId w:val="5"/>
  </w:num>
  <w:num w:numId="233">
    <w:abstractNumId w:val="12"/>
  </w:num>
  <w:num w:numId="234">
    <w:abstractNumId w:val="42"/>
  </w:num>
  <w:num w:numId="235">
    <w:abstractNumId w:val="62"/>
  </w:num>
  <w:num w:numId="236">
    <w:abstractNumId w:val="136"/>
  </w:num>
  <w:num w:numId="237">
    <w:abstractNumId w:val="117"/>
  </w:num>
  <w:num w:numId="238">
    <w:abstractNumId w:val="205"/>
  </w:num>
  <w:num w:numId="239">
    <w:abstractNumId w:val="83"/>
  </w:num>
  <w:num w:numId="240">
    <w:abstractNumId w:val="221"/>
  </w:num>
  <w:num w:numId="241">
    <w:abstractNumId w:val="196"/>
  </w:num>
  <w:num w:numId="242">
    <w:abstractNumId w:val="226"/>
  </w:num>
  <w:num w:numId="243">
    <w:abstractNumId w:val="138"/>
  </w:num>
  <w:num w:numId="244">
    <w:abstractNumId w:val="224"/>
  </w:num>
  <w:num w:numId="245">
    <w:abstractNumId w:val="89"/>
  </w:num>
  <w:num w:numId="246">
    <w:abstractNumId w:val="121"/>
  </w:num>
  <w:num w:numId="247">
    <w:abstractNumId w:val="158"/>
  </w:num>
  <w:num w:numId="248">
    <w:abstractNumId w:val="28"/>
  </w:num>
  <w:num w:numId="249">
    <w:abstractNumId w:val="233"/>
  </w:num>
  <w:num w:numId="250">
    <w:abstractNumId w:val="146"/>
  </w:num>
  <w:num w:numId="251">
    <w:abstractNumId w:val="215"/>
  </w:num>
  <w:num w:numId="252">
    <w:abstractNumId w:val="59"/>
  </w:num>
  <w:num w:numId="253">
    <w:abstractNumId w:val="111"/>
  </w:num>
  <w:num w:numId="254">
    <w:abstractNumId w:val="44"/>
  </w:num>
  <w:num w:numId="255">
    <w:abstractNumId w:val="154"/>
  </w:num>
  <w:num w:numId="256">
    <w:abstractNumId w:val="105"/>
  </w:num>
  <w:num w:numId="257">
    <w:abstractNumId w:val="155"/>
  </w:num>
  <w:num w:numId="258">
    <w:abstractNumId w:val="174"/>
  </w:num>
  <w:num w:numId="259">
    <w:abstractNumId w:val="238"/>
  </w:num>
  <w:num w:numId="260">
    <w:abstractNumId w:val="206"/>
  </w:num>
  <w:num w:numId="261">
    <w:abstractNumId w:val="232"/>
  </w:num>
  <w:num w:numId="262">
    <w:abstractNumId w:val="141"/>
  </w:num>
  <w:num w:numId="263">
    <w:abstractNumId w:val="201"/>
  </w:num>
  <w:num w:numId="264">
    <w:abstractNumId w:val="141"/>
  </w:num>
  <w:num w:numId="265">
    <w:abstractNumId w:val="24"/>
  </w:num>
  <w:num w:numId="266">
    <w:abstractNumId w:val="141"/>
  </w:num>
  <w:num w:numId="267">
    <w:abstractNumId w:val="125"/>
  </w:num>
  <w:num w:numId="268">
    <w:abstractNumId w:val="141"/>
  </w:num>
  <w:num w:numId="269">
    <w:abstractNumId w:val="141"/>
  </w:num>
  <w:num w:numId="270">
    <w:abstractNumId w:val="141"/>
  </w:num>
  <w:num w:numId="271">
    <w:abstractNumId w:val="141"/>
  </w:num>
  <w:num w:numId="272">
    <w:abstractNumId w:val="141"/>
  </w:num>
  <w:num w:numId="273">
    <w:abstractNumId w:val="99"/>
  </w:num>
  <w:num w:numId="274">
    <w:abstractNumId w:val="141"/>
  </w:num>
  <w:num w:numId="275">
    <w:abstractNumId w:val="141"/>
  </w:num>
  <w:num w:numId="276">
    <w:abstractNumId w:val="141"/>
  </w:num>
  <w:num w:numId="277">
    <w:abstractNumId w:val="141"/>
  </w:num>
  <w:num w:numId="278">
    <w:abstractNumId w:val="141"/>
  </w:num>
  <w:num w:numId="279">
    <w:abstractNumId w:val="141"/>
  </w:num>
  <w:num w:numId="280">
    <w:abstractNumId w:val="141"/>
  </w:num>
  <w:num w:numId="281">
    <w:abstractNumId w:val="141"/>
  </w:num>
  <w:num w:numId="282">
    <w:abstractNumId w:val="45"/>
  </w:num>
  <w:num w:numId="283">
    <w:abstractNumId w:val="56"/>
  </w:num>
  <w:numIdMacAtCleanup w:val="2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113"/>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4EBE"/>
    <w:rsid w:val="0001552C"/>
    <w:rsid w:val="0001632E"/>
    <w:rsid w:val="000179FB"/>
    <w:rsid w:val="000205FE"/>
    <w:rsid w:val="00021854"/>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AB8"/>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E43"/>
    <w:rsid w:val="000933C4"/>
    <w:rsid w:val="0009455B"/>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1B07"/>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5907"/>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87E6B"/>
    <w:rsid w:val="00190D41"/>
    <w:rsid w:val="0019118D"/>
    <w:rsid w:val="00191240"/>
    <w:rsid w:val="00191D84"/>
    <w:rsid w:val="00191E0D"/>
    <w:rsid w:val="00192823"/>
    <w:rsid w:val="00192BF0"/>
    <w:rsid w:val="00193394"/>
    <w:rsid w:val="001938A4"/>
    <w:rsid w:val="00193AB5"/>
    <w:rsid w:val="00194C74"/>
    <w:rsid w:val="00194F49"/>
    <w:rsid w:val="00195760"/>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0F50"/>
    <w:rsid w:val="001C1AA0"/>
    <w:rsid w:val="001C1C96"/>
    <w:rsid w:val="001C304D"/>
    <w:rsid w:val="001C3BF3"/>
    <w:rsid w:val="001C43D1"/>
    <w:rsid w:val="001C51E3"/>
    <w:rsid w:val="001C63BE"/>
    <w:rsid w:val="001C65C4"/>
    <w:rsid w:val="001C681D"/>
    <w:rsid w:val="001C703A"/>
    <w:rsid w:val="001C72DE"/>
    <w:rsid w:val="001C7CC4"/>
    <w:rsid w:val="001C7FCF"/>
    <w:rsid w:val="001D1DB0"/>
    <w:rsid w:val="001D240C"/>
    <w:rsid w:val="001D29CF"/>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0FA"/>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4B1D"/>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5EDD"/>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1AC"/>
    <w:rsid w:val="003466DC"/>
    <w:rsid w:val="00347550"/>
    <w:rsid w:val="00347A2D"/>
    <w:rsid w:val="00353A4B"/>
    <w:rsid w:val="00353D44"/>
    <w:rsid w:val="003554D7"/>
    <w:rsid w:val="00355DBF"/>
    <w:rsid w:val="00356AC9"/>
    <w:rsid w:val="00357005"/>
    <w:rsid w:val="003571FE"/>
    <w:rsid w:val="00357C62"/>
    <w:rsid w:val="00360B40"/>
    <w:rsid w:val="00361577"/>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2A63"/>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71D6"/>
    <w:rsid w:val="003B7A54"/>
    <w:rsid w:val="003C0DC5"/>
    <w:rsid w:val="003C1510"/>
    <w:rsid w:val="003C15F7"/>
    <w:rsid w:val="003C19A0"/>
    <w:rsid w:val="003C2167"/>
    <w:rsid w:val="003C27AB"/>
    <w:rsid w:val="003C282A"/>
    <w:rsid w:val="003C3033"/>
    <w:rsid w:val="003C340F"/>
    <w:rsid w:val="003C34FE"/>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6330"/>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2BB"/>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5D"/>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0D49"/>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52AF"/>
    <w:rsid w:val="004B68D8"/>
    <w:rsid w:val="004B75F2"/>
    <w:rsid w:val="004B7906"/>
    <w:rsid w:val="004C16E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0FB4"/>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0D3A"/>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5CF3"/>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2EA"/>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AF7"/>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0B2"/>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4B1"/>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77C"/>
    <w:rsid w:val="00661890"/>
    <w:rsid w:val="00661C7F"/>
    <w:rsid w:val="006626B8"/>
    <w:rsid w:val="006626EB"/>
    <w:rsid w:val="00662D06"/>
    <w:rsid w:val="00664334"/>
    <w:rsid w:val="0066523B"/>
    <w:rsid w:val="006653F8"/>
    <w:rsid w:val="00666D21"/>
    <w:rsid w:val="006701C3"/>
    <w:rsid w:val="00671B93"/>
    <w:rsid w:val="00672870"/>
    <w:rsid w:val="00672949"/>
    <w:rsid w:val="00672ABF"/>
    <w:rsid w:val="00673864"/>
    <w:rsid w:val="00674B45"/>
    <w:rsid w:val="00674D16"/>
    <w:rsid w:val="006757CE"/>
    <w:rsid w:val="00675BE9"/>
    <w:rsid w:val="00677001"/>
    <w:rsid w:val="00677933"/>
    <w:rsid w:val="0068244F"/>
    <w:rsid w:val="00682CC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44BF"/>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468"/>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54E2"/>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59D1"/>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959"/>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0C6C"/>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A760C"/>
    <w:rsid w:val="008B0DFE"/>
    <w:rsid w:val="008B0FE2"/>
    <w:rsid w:val="008B1627"/>
    <w:rsid w:val="008B173C"/>
    <w:rsid w:val="008B2178"/>
    <w:rsid w:val="008B2634"/>
    <w:rsid w:val="008B4579"/>
    <w:rsid w:val="008B4D91"/>
    <w:rsid w:val="008B4D9E"/>
    <w:rsid w:val="008B511A"/>
    <w:rsid w:val="008B51AC"/>
    <w:rsid w:val="008B5368"/>
    <w:rsid w:val="008B57D3"/>
    <w:rsid w:val="008B64BD"/>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2AB9"/>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97B"/>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7A5"/>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4630"/>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0FC"/>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3BBA"/>
    <w:rsid w:val="009D47A0"/>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07AC"/>
    <w:rsid w:val="00A911D0"/>
    <w:rsid w:val="00A912D5"/>
    <w:rsid w:val="00A91789"/>
    <w:rsid w:val="00A925A8"/>
    <w:rsid w:val="00A92BE1"/>
    <w:rsid w:val="00A92EA9"/>
    <w:rsid w:val="00A9362D"/>
    <w:rsid w:val="00A94421"/>
    <w:rsid w:val="00A94645"/>
    <w:rsid w:val="00A94858"/>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97F"/>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4DD"/>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C2"/>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BF3"/>
    <w:rsid w:val="00B77D03"/>
    <w:rsid w:val="00B8038B"/>
    <w:rsid w:val="00B80D77"/>
    <w:rsid w:val="00B80DCB"/>
    <w:rsid w:val="00B81D84"/>
    <w:rsid w:val="00B8260A"/>
    <w:rsid w:val="00B83688"/>
    <w:rsid w:val="00B8370B"/>
    <w:rsid w:val="00B83C7B"/>
    <w:rsid w:val="00B8496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D62"/>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E3C"/>
    <w:rsid w:val="00C631C9"/>
    <w:rsid w:val="00C634E2"/>
    <w:rsid w:val="00C63660"/>
    <w:rsid w:val="00C64AD2"/>
    <w:rsid w:val="00C65550"/>
    <w:rsid w:val="00C65AB8"/>
    <w:rsid w:val="00C66DB1"/>
    <w:rsid w:val="00C67129"/>
    <w:rsid w:val="00C675D6"/>
    <w:rsid w:val="00C67CA2"/>
    <w:rsid w:val="00C67FC4"/>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771"/>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287"/>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1BEF"/>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810"/>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893"/>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180B"/>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A96"/>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053"/>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21B"/>
    <w:rsid w:val="00DD3D31"/>
    <w:rsid w:val="00DD3D5B"/>
    <w:rsid w:val="00DD410E"/>
    <w:rsid w:val="00DD41B0"/>
    <w:rsid w:val="00DD41EF"/>
    <w:rsid w:val="00DD43BD"/>
    <w:rsid w:val="00DD4564"/>
    <w:rsid w:val="00DD583E"/>
    <w:rsid w:val="00DD5E16"/>
    <w:rsid w:val="00DD5F96"/>
    <w:rsid w:val="00DD7039"/>
    <w:rsid w:val="00DD70F5"/>
    <w:rsid w:val="00DD77A6"/>
    <w:rsid w:val="00DE044A"/>
    <w:rsid w:val="00DE09C7"/>
    <w:rsid w:val="00DE12A7"/>
    <w:rsid w:val="00DE2010"/>
    <w:rsid w:val="00DE2D03"/>
    <w:rsid w:val="00DE3232"/>
    <w:rsid w:val="00DE36C6"/>
    <w:rsid w:val="00DE4A7A"/>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0FEE"/>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10D"/>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8BF"/>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3CCE"/>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659C"/>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384C"/>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409"/>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0CB1"/>
    <w:rsid w:val="00F92E8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A2B"/>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footer" Target="footer2.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router/Router" TargetMode="Externa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ngular.io/api/core/Injectable" TargetMode="External"/><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8FA58F-57F6-4FB2-9492-9295627F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47</Pages>
  <Words>5198</Words>
  <Characters>29630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34759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10</cp:revision>
  <cp:lastPrinted>2017-05-19T09:34:00Z</cp:lastPrinted>
  <dcterms:created xsi:type="dcterms:W3CDTF">2019-03-06T05:06:00Z</dcterms:created>
  <dcterms:modified xsi:type="dcterms:W3CDTF">2019-03-06T12:23:00Z</dcterms:modified>
</cp:coreProperties>
</file>