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BF2" w:rsidRDefault="004E3BF2" w:rsidP="004E3BF2">
      <w:pPr>
        <w:pStyle w:val="Title"/>
        <w:pBdr>
          <w:bottom w:val="none" w:sz="0" w:space="0" w:color="auto"/>
        </w:pBdr>
        <w:tabs>
          <w:tab w:val="left" w:pos="630"/>
        </w:tabs>
        <w:spacing w:line="276" w:lineRule="auto"/>
        <w:ind w:left="720"/>
        <w:jc w:val="center"/>
        <w:outlineLvl w:val="0"/>
        <w:rPr>
          <w:rStyle w:val="PlaceholderText"/>
          <w:rFonts w:asciiTheme="majorHAnsi" w:hAnsiTheme="majorHAnsi"/>
          <w:sz w:val="44"/>
          <w:szCs w:val="44"/>
        </w:rPr>
      </w:pPr>
      <w:r>
        <w:rPr>
          <w:rStyle w:val="PlaceholderText"/>
          <w:rFonts w:asciiTheme="majorHAnsi" w:hAnsiTheme="majorHAnsi"/>
          <w:sz w:val="44"/>
          <w:szCs w:val="44"/>
        </w:rPr>
        <w:t>Crew Link</w:t>
      </w:r>
      <w:r>
        <w:rPr>
          <w:rStyle w:val="PlaceholderText"/>
          <w:rFonts w:asciiTheme="majorHAnsi" w:hAnsiTheme="majorHAnsi"/>
          <w:sz w:val="44"/>
          <w:szCs w:val="44"/>
        </w:rPr>
        <w:t xml:space="preserve"> Transformation</w:t>
      </w:r>
    </w:p>
    <w:p w:rsidR="004E3BF2" w:rsidRPr="00257290" w:rsidRDefault="004E3BF2" w:rsidP="004E3BF2">
      <w:pPr>
        <w:pStyle w:val="Title"/>
        <w:pBdr>
          <w:bottom w:val="none" w:sz="0" w:space="0" w:color="auto"/>
        </w:pBdr>
        <w:tabs>
          <w:tab w:val="left" w:pos="630"/>
        </w:tabs>
        <w:spacing w:line="276" w:lineRule="auto"/>
        <w:ind w:left="720"/>
        <w:jc w:val="center"/>
        <w:rPr>
          <w:rStyle w:val="PlaceholderText"/>
          <w:rFonts w:asciiTheme="majorHAnsi" w:hAnsiTheme="majorHAnsi"/>
          <w:sz w:val="44"/>
          <w:szCs w:val="44"/>
        </w:rPr>
      </w:pPr>
      <w:r>
        <w:rPr>
          <w:rStyle w:val="PlaceholderText"/>
          <w:rFonts w:asciiTheme="majorHAnsi" w:hAnsiTheme="majorHAnsi"/>
          <w:sz w:val="44"/>
          <w:szCs w:val="44"/>
        </w:rPr>
        <w:t>Low Level</w:t>
      </w:r>
      <w:r w:rsidRPr="00257290">
        <w:rPr>
          <w:rStyle w:val="PlaceholderText"/>
          <w:rFonts w:asciiTheme="majorHAnsi" w:hAnsiTheme="majorHAnsi"/>
          <w:sz w:val="44"/>
          <w:szCs w:val="44"/>
        </w:rPr>
        <w:t xml:space="preserve"> Document</w:t>
      </w:r>
    </w:p>
    <w:p w:rsidR="004E3BF2" w:rsidRPr="00F90CB1" w:rsidRDefault="004E3BF2" w:rsidP="004E3BF2">
      <w:pPr>
        <w:pStyle w:val="Title"/>
        <w:pBdr>
          <w:bottom w:val="none" w:sz="0" w:space="0" w:color="auto"/>
        </w:pBdr>
        <w:spacing w:line="276" w:lineRule="auto"/>
        <w:ind w:left="630"/>
        <w:jc w:val="center"/>
        <w:rPr>
          <w:rFonts w:asciiTheme="majorHAnsi" w:hAnsiTheme="majorHAnsi" w:cs="Tahoma"/>
          <w:sz w:val="24"/>
          <w:szCs w:val="28"/>
        </w:rPr>
        <w:sectPr w:rsidR="004E3BF2" w:rsidRPr="00F90CB1" w:rsidSect="00E134A1">
          <w:headerReference w:type="default" r:id="rId8"/>
          <w:footerReference w:type="default" r:id="rId9"/>
          <w:pgSz w:w="11906" w:h="16838" w:code="9"/>
          <w:pgMar w:top="7650" w:right="1440" w:bottom="630" w:left="1440" w:header="720" w:footer="720" w:gutter="0"/>
          <w:cols w:space="720"/>
          <w:docGrid w:linePitch="360"/>
        </w:sectPr>
      </w:pPr>
      <w:r>
        <w:rPr>
          <w:rFonts w:asciiTheme="majorHAnsi" w:hAnsiTheme="majorHAnsi" w:cs="Tahoma"/>
          <w:sz w:val="24"/>
          <w:szCs w:val="28"/>
        </w:rPr>
        <w:t>August 22</w:t>
      </w:r>
      <w:r>
        <w:rPr>
          <w:rFonts w:asciiTheme="majorHAnsi" w:hAnsiTheme="majorHAnsi" w:cs="Tahoma"/>
          <w:sz w:val="24"/>
          <w:szCs w:val="28"/>
        </w:rPr>
        <w:t>, 2019</w:t>
      </w:r>
      <w:r>
        <w:rPr>
          <w:rFonts w:asciiTheme="majorHAnsi" w:hAnsiTheme="majorHAnsi" w:cs="Tahoma"/>
          <w:sz w:val="24"/>
          <w:szCs w:val="28"/>
        </w:rPr>
        <w:br/>
        <w:t>Version 0.</w:t>
      </w:r>
      <w:r>
        <w:rPr>
          <w:rFonts w:asciiTheme="majorHAnsi" w:hAnsiTheme="majorHAnsi" w:cs="Tahoma"/>
          <w:sz w:val="24"/>
          <w:szCs w:val="28"/>
        </w:rPr>
        <w:t>1</w:t>
      </w:r>
    </w:p>
    <w:p w:rsidR="004E3BF2" w:rsidRDefault="004E3BF2">
      <w:pPr>
        <w:rPr>
          <w:rFonts w:asciiTheme="majorHAnsi" w:hAnsiTheme="majorHAnsi"/>
          <w:b/>
          <w:color w:val="44546A" w:themeColor="text2"/>
          <w:sz w:val="28"/>
        </w:rPr>
      </w:pPr>
    </w:p>
    <w:p w:rsidR="009750FF" w:rsidRDefault="00A741B8" w:rsidP="009750FF">
      <w:pPr>
        <w:jc w:val="center"/>
        <w:outlineLvl w:val="0"/>
        <w:rPr>
          <w:rFonts w:asciiTheme="majorHAnsi" w:hAnsiTheme="majorHAnsi"/>
          <w:b/>
          <w:color w:val="44546A" w:themeColor="text2"/>
          <w:sz w:val="28"/>
        </w:rPr>
      </w:pPr>
      <w:r>
        <w:rPr>
          <w:rFonts w:asciiTheme="majorHAnsi" w:hAnsiTheme="majorHAnsi"/>
          <w:b/>
          <w:color w:val="44546A" w:themeColor="text2"/>
          <w:sz w:val="28"/>
        </w:rPr>
        <w:t>Document</w:t>
      </w:r>
      <w:r w:rsidR="009750FF" w:rsidRPr="006A23D5">
        <w:rPr>
          <w:rFonts w:asciiTheme="majorHAnsi" w:hAnsiTheme="majorHAnsi"/>
          <w:b/>
          <w:color w:val="44546A" w:themeColor="text2"/>
          <w:sz w:val="28"/>
        </w:rPr>
        <w:t xml:space="preserve"> </w:t>
      </w:r>
      <w:r>
        <w:rPr>
          <w:rFonts w:asciiTheme="majorHAnsi" w:hAnsiTheme="majorHAnsi"/>
          <w:b/>
          <w:color w:val="44546A" w:themeColor="text2"/>
          <w:sz w:val="28"/>
        </w:rPr>
        <w:t>Control</w:t>
      </w:r>
    </w:p>
    <w:p w:rsidR="009750FF" w:rsidRDefault="009750FF" w:rsidP="009750FF">
      <w:pPr>
        <w:jc w:val="center"/>
        <w:outlineLvl w:val="0"/>
        <w:rPr>
          <w:rFonts w:asciiTheme="majorHAnsi" w:hAnsiTheme="majorHAnsi"/>
          <w:b/>
          <w:color w:val="44546A" w:themeColor="text2"/>
          <w:sz w:val="28"/>
        </w:rPr>
      </w:pPr>
    </w:p>
    <w:p w:rsidR="009750FF" w:rsidRDefault="009750FF" w:rsidP="009750FF">
      <w:pPr>
        <w:jc w:val="center"/>
        <w:outlineLvl w:val="0"/>
        <w:rPr>
          <w:rFonts w:asciiTheme="majorHAnsi" w:hAnsiTheme="majorHAnsi"/>
          <w:b/>
          <w:color w:val="44546A" w:themeColor="text2"/>
          <w:sz w:val="28"/>
        </w:rPr>
      </w:pPr>
    </w:p>
    <w:p w:rsidR="009750FF" w:rsidRDefault="009750FF" w:rsidP="009750FF">
      <w:pPr>
        <w:jc w:val="center"/>
        <w:outlineLvl w:val="0"/>
        <w:rPr>
          <w:rFonts w:asciiTheme="majorHAnsi" w:hAnsiTheme="majorHAnsi"/>
          <w:b/>
          <w:color w:val="44546A"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749"/>
        <w:gridCol w:w="2622"/>
        <w:gridCol w:w="1849"/>
        <w:gridCol w:w="3130"/>
      </w:tblGrid>
      <w:tr w:rsidR="009750FF" w:rsidRPr="002D3587" w:rsidTr="005C4D6D">
        <w:trPr>
          <w:trHeight w:val="226"/>
        </w:trPr>
        <w:tc>
          <w:tcPr>
            <w:tcW w:w="935" w:type="pct"/>
            <w:shd w:val="clear" w:color="auto" w:fill="8496B0" w:themeFill="text2" w:themeFillTint="99"/>
            <w:vAlign w:val="center"/>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9750FF" w:rsidRPr="002D3587" w:rsidRDefault="009750FF" w:rsidP="005C4D6D">
            <w:pPr>
              <w:spacing w:after="0"/>
              <w:rPr>
                <w:rFonts w:cstheme="minorHAnsi"/>
                <w:szCs w:val="20"/>
              </w:rPr>
            </w:pPr>
            <w:r>
              <w:rPr>
                <w:rFonts w:cstheme="minorHAnsi"/>
                <w:szCs w:val="20"/>
              </w:rPr>
              <w:t>Dharmendra Kumar Singh</w:t>
            </w:r>
          </w:p>
        </w:tc>
        <w:tc>
          <w:tcPr>
            <w:tcW w:w="989" w:type="pct"/>
            <w:shd w:val="clear" w:color="auto" w:fill="8496B0" w:themeFill="text2" w:themeFillTint="99"/>
            <w:vAlign w:val="center"/>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9750FF" w:rsidRPr="002D3587" w:rsidRDefault="009750FF" w:rsidP="005C4D6D">
            <w:pPr>
              <w:spacing w:after="0"/>
              <w:rPr>
                <w:rFonts w:cstheme="minorHAnsi"/>
                <w:szCs w:val="20"/>
              </w:rPr>
            </w:pPr>
            <w:r>
              <w:rPr>
                <w:rFonts w:cstheme="minorHAnsi"/>
                <w:szCs w:val="20"/>
              </w:rPr>
              <w:t>Associate Architect</w:t>
            </w:r>
          </w:p>
        </w:tc>
      </w:tr>
      <w:tr w:rsidR="009750FF" w:rsidRPr="002D3587" w:rsidTr="005C4D6D">
        <w:trPr>
          <w:trHeight w:val="149"/>
        </w:trPr>
        <w:tc>
          <w:tcPr>
            <w:tcW w:w="935" w:type="pct"/>
            <w:shd w:val="clear" w:color="auto" w:fill="8496B0" w:themeFill="text2" w:themeFillTint="99"/>
            <w:vAlign w:val="center"/>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9750FF" w:rsidRPr="002D3587" w:rsidRDefault="009750FF" w:rsidP="009750FF">
            <w:pPr>
              <w:spacing w:after="0"/>
              <w:rPr>
                <w:rFonts w:cstheme="minorHAnsi"/>
                <w:szCs w:val="20"/>
              </w:rPr>
            </w:pPr>
            <w:r>
              <w:rPr>
                <w:rFonts w:cstheme="minorHAnsi"/>
                <w:szCs w:val="20"/>
              </w:rPr>
              <w:t>Aug</w:t>
            </w:r>
            <w:r>
              <w:rPr>
                <w:rFonts w:cstheme="minorHAnsi"/>
                <w:szCs w:val="20"/>
              </w:rPr>
              <w:t xml:space="preserve"> 2</w:t>
            </w:r>
            <w:r>
              <w:rPr>
                <w:rFonts w:cstheme="minorHAnsi"/>
                <w:szCs w:val="20"/>
              </w:rPr>
              <w:t>2</w:t>
            </w:r>
            <w:r>
              <w:rPr>
                <w:rFonts w:cstheme="minorHAnsi"/>
                <w:szCs w:val="20"/>
              </w:rPr>
              <w:t>, 2019</w:t>
            </w:r>
          </w:p>
        </w:tc>
        <w:tc>
          <w:tcPr>
            <w:tcW w:w="989" w:type="pct"/>
            <w:shd w:val="clear" w:color="auto" w:fill="8496B0" w:themeFill="text2" w:themeFillTint="99"/>
            <w:vAlign w:val="center"/>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9750FF" w:rsidRPr="002D3587" w:rsidRDefault="009750FF" w:rsidP="005C4D6D">
            <w:pPr>
              <w:spacing w:after="0"/>
              <w:rPr>
                <w:rFonts w:cstheme="minorHAnsi"/>
                <w:szCs w:val="20"/>
              </w:rPr>
            </w:pPr>
          </w:p>
        </w:tc>
      </w:tr>
    </w:tbl>
    <w:p w:rsidR="009750FF" w:rsidRPr="002D3587" w:rsidRDefault="009750FF" w:rsidP="009750FF">
      <w:pPr>
        <w:spacing w:after="0"/>
        <w:rPr>
          <w:rFonts w:cstheme="minorHAnsi"/>
          <w:b/>
          <w:bCs/>
          <w:color w:val="FFFFFF" w:themeColor="background1"/>
        </w:rPr>
      </w:pPr>
    </w:p>
    <w:p w:rsidR="009750FF" w:rsidRPr="002D3587" w:rsidRDefault="009750FF" w:rsidP="009750FF">
      <w:pPr>
        <w:spacing w:after="0"/>
        <w:rPr>
          <w:rFonts w:cstheme="minorHAnsi"/>
          <w:b/>
          <w:bCs/>
          <w:color w:val="FFFFFF" w:themeColor="background1"/>
        </w:rPr>
      </w:pPr>
    </w:p>
    <w:tbl>
      <w:tblPr>
        <w:tblW w:w="5000" w:type="pct"/>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1749"/>
        <w:gridCol w:w="2622"/>
        <w:gridCol w:w="1836"/>
        <w:gridCol w:w="3143"/>
      </w:tblGrid>
      <w:tr w:rsidR="009750FF" w:rsidRPr="002D3587" w:rsidTr="005C4D6D">
        <w:trPr>
          <w:trHeight w:val="154"/>
        </w:trPr>
        <w:tc>
          <w:tcPr>
            <w:tcW w:w="935" w:type="pct"/>
            <w:shd w:val="clear" w:color="auto" w:fill="8496B0" w:themeFill="text2" w:themeFillTint="99"/>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9750FF" w:rsidRPr="002D3587" w:rsidRDefault="009750FF" w:rsidP="005C4D6D">
            <w:pPr>
              <w:spacing w:after="0"/>
              <w:rPr>
                <w:rFonts w:cstheme="minorHAnsi"/>
                <w:szCs w:val="20"/>
              </w:rPr>
            </w:pPr>
          </w:p>
        </w:tc>
        <w:tc>
          <w:tcPr>
            <w:tcW w:w="982" w:type="pct"/>
            <w:shd w:val="clear" w:color="auto" w:fill="8496B0" w:themeFill="text2" w:themeFillTint="99"/>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9750FF" w:rsidRPr="002D3587" w:rsidRDefault="009750FF" w:rsidP="005C4D6D">
            <w:pPr>
              <w:spacing w:after="0"/>
              <w:rPr>
                <w:rFonts w:cstheme="minorHAnsi"/>
                <w:szCs w:val="20"/>
              </w:rPr>
            </w:pPr>
          </w:p>
        </w:tc>
      </w:tr>
      <w:tr w:rsidR="009750FF" w:rsidRPr="002D3587" w:rsidTr="005C4D6D">
        <w:trPr>
          <w:trHeight w:val="73"/>
        </w:trPr>
        <w:tc>
          <w:tcPr>
            <w:tcW w:w="935" w:type="pct"/>
            <w:shd w:val="clear" w:color="auto" w:fill="8496B0" w:themeFill="text2" w:themeFillTint="99"/>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Date</w:t>
            </w:r>
          </w:p>
        </w:tc>
        <w:tc>
          <w:tcPr>
            <w:tcW w:w="1402" w:type="pct"/>
          </w:tcPr>
          <w:p w:rsidR="009750FF" w:rsidRPr="002D3587" w:rsidRDefault="009750FF" w:rsidP="005C4D6D">
            <w:pPr>
              <w:spacing w:after="0"/>
              <w:rPr>
                <w:rFonts w:cstheme="minorHAnsi"/>
                <w:szCs w:val="20"/>
              </w:rPr>
            </w:pPr>
          </w:p>
        </w:tc>
        <w:tc>
          <w:tcPr>
            <w:tcW w:w="982" w:type="pct"/>
            <w:shd w:val="clear" w:color="auto" w:fill="8496B0" w:themeFill="text2" w:themeFillTint="99"/>
          </w:tcPr>
          <w:p w:rsidR="009750FF" w:rsidRPr="002D3587" w:rsidRDefault="009750FF" w:rsidP="005C4D6D">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9750FF" w:rsidRPr="002D3587" w:rsidRDefault="009750FF" w:rsidP="005C4D6D">
            <w:pPr>
              <w:spacing w:after="0"/>
              <w:rPr>
                <w:rFonts w:cstheme="minorHAnsi"/>
                <w:szCs w:val="20"/>
              </w:rPr>
            </w:pPr>
          </w:p>
        </w:tc>
      </w:tr>
    </w:tbl>
    <w:p w:rsidR="009750FF" w:rsidRDefault="009750FF" w:rsidP="009750FF">
      <w:pPr>
        <w:tabs>
          <w:tab w:val="left" w:pos="664"/>
          <w:tab w:val="center" w:pos="4513"/>
        </w:tabs>
        <w:jc w:val="center"/>
        <w:rPr>
          <w:rFonts w:asciiTheme="majorHAnsi" w:hAnsiTheme="majorHAnsi"/>
          <w:b/>
          <w:color w:val="44546A" w:themeColor="text2"/>
          <w:sz w:val="16"/>
          <w:szCs w:val="16"/>
        </w:rPr>
      </w:pPr>
    </w:p>
    <w:p w:rsidR="00A741B8" w:rsidRDefault="00A741B8" w:rsidP="009750FF">
      <w:pPr>
        <w:tabs>
          <w:tab w:val="left" w:pos="664"/>
          <w:tab w:val="center" w:pos="4513"/>
        </w:tabs>
        <w:jc w:val="center"/>
        <w:rPr>
          <w:rFonts w:asciiTheme="majorHAnsi" w:hAnsiTheme="majorHAnsi"/>
          <w:b/>
          <w:color w:val="44546A" w:themeColor="text2"/>
          <w:sz w:val="16"/>
          <w:szCs w:val="16"/>
        </w:rPr>
      </w:pPr>
    </w:p>
    <w:p w:rsidR="00A741B8" w:rsidRDefault="00A741B8" w:rsidP="009750FF">
      <w:pPr>
        <w:tabs>
          <w:tab w:val="left" w:pos="664"/>
          <w:tab w:val="center" w:pos="4513"/>
        </w:tabs>
        <w:jc w:val="center"/>
        <w:rPr>
          <w:rFonts w:asciiTheme="majorHAnsi" w:hAnsiTheme="majorHAnsi"/>
          <w:b/>
          <w:color w:val="44546A" w:themeColor="text2"/>
          <w:sz w:val="16"/>
          <w:szCs w:val="16"/>
        </w:rPr>
      </w:pPr>
    </w:p>
    <w:p w:rsidR="00A741B8" w:rsidRDefault="00A741B8" w:rsidP="009750FF">
      <w:pPr>
        <w:tabs>
          <w:tab w:val="left" w:pos="664"/>
          <w:tab w:val="center" w:pos="4513"/>
        </w:tabs>
        <w:jc w:val="center"/>
        <w:rPr>
          <w:rFonts w:asciiTheme="majorHAnsi" w:hAnsiTheme="majorHAnsi"/>
          <w:b/>
          <w:color w:val="44546A" w:themeColor="text2"/>
          <w:sz w:val="16"/>
          <w:szCs w:val="16"/>
        </w:rPr>
      </w:pPr>
    </w:p>
    <w:p w:rsidR="00A741B8" w:rsidRPr="004D4A1F" w:rsidRDefault="00A741B8" w:rsidP="009750FF">
      <w:pPr>
        <w:tabs>
          <w:tab w:val="left" w:pos="664"/>
          <w:tab w:val="center" w:pos="4513"/>
        </w:tabs>
        <w:jc w:val="center"/>
        <w:rPr>
          <w:rFonts w:asciiTheme="majorHAnsi" w:hAnsiTheme="majorHAnsi"/>
          <w:b/>
          <w:color w:val="44546A" w:themeColor="text2"/>
          <w:sz w:val="16"/>
          <w:szCs w:val="16"/>
        </w:rPr>
      </w:pPr>
    </w:p>
    <w:p w:rsidR="009750FF" w:rsidRPr="006A23D5" w:rsidRDefault="00A741B8" w:rsidP="00A741B8">
      <w:pPr>
        <w:tabs>
          <w:tab w:val="left" w:pos="664"/>
          <w:tab w:val="center" w:pos="4513"/>
        </w:tabs>
        <w:jc w:val="center"/>
        <w:outlineLvl w:val="0"/>
        <w:rPr>
          <w:rFonts w:asciiTheme="majorHAnsi" w:hAnsiTheme="majorHAnsi"/>
          <w:b/>
          <w:color w:val="44546A" w:themeColor="text2"/>
          <w:sz w:val="28"/>
        </w:rPr>
      </w:pPr>
      <w:r>
        <w:rPr>
          <w:rFonts w:asciiTheme="majorHAnsi" w:hAnsiTheme="majorHAnsi"/>
          <w:b/>
          <w:color w:val="44546A" w:themeColor="text2"/>
          <w:sz w:val="28"/>
        </w:rPr>
        <w:t>Document</w:t>
      </w:r>
      <w:r w:rsidR="009750FF" w:rsidRPr="006A23D5">
        <w:rPr>
          <w:rFonts w:asciiTheme="majorHAnsi" w:hAnsiTheme="majorHAnsi"/>
          <w:b/>
          <w:color w:val="44546A" w:themeColor="text2"/>
          <w:sz w:val="28"/>
        </w:rPr>
        <w:t xml:space="preserve"> </w:t>
      </w:r>
      <w:r>
        <w:rPr>
          <w:rFonts w:asciiTheme="majorHAnsi" w:hAnsiTheme="majorHAnsi"/>
          <w:b/>
          <w:color w:val="44546A" w:themeColor="text2"/>
          <w:sz w:val="28"/>
        </w:rPr>
        <w:t>Change</w:t>
      </w:r>
      <w:r w:rsidR="009750FF" w:rsidRPr="006A23D5">
        <w:rPr>
          <w:rFonts w:asciiTheme="majorHAnsi" w:hAnsiTheme="majorHAnsi"/>
          <w:b/>
          <w:color w:val="44546A" w:themeColor="text2"/>
          <w:sz w:val="28"/>
        </w:rPr>
        <w:t xml:space="preserve"> </w:t>
      </w:r>
      <w:r>
        <w:rPr>
          <w:rFonts w:asciiTheme="majorHAnsi" w:hAnsiTheme="majorHAnsi"/>
          <w:b/>
          <w:color w:val="44546A" w:themeColor="text2"/>
          <w:sz w:val="28"/>
        </w:rPr>
        <w:t>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50"/>
        <w:gridCol w:w="914"/>
        <w:gridCol w:w="892"/>
        <w:gridCol w:w="2296"/>
        <w:gridCol w:w="1406"/>
        <w:gridCol w:w="1451"/>
        <w:gridCol w:w="1141"/>
      </w:tblGrid>
      <w:tr w:rsidR="009750FF" w:rsidRPr="007B5E5A" w:rsidTr="00DE3647">
        <w:trPr>
          <w:trHeight w:val="199"/>
        </w:trPr>
        <w:tc>
          <w:tcPr>
            <w:tcW w:w="668"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89"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77"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28"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52"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76"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0" w:type="pct"/>
            <w:shd w:val="clear" w:color="auto" w:fill="8496B0" w:themeFill="text2" w:themeFillTint="99"/>
          </w:tcPr>
          <w:p w:rsidR="009750FF" w:rsidRPr="007B5E5A" w:rsidRDefault="009750FF" w:rsidP="005C4D6D">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9750FF" w:rsidRPr="007B5E5A" w:rsidTr="00DE3647">
        <w:trPr>
          <w:trHeight w:val="217"/>
        </w:trPr>
        <w:tc>
          <w:tcPr>
            <w:tcW w:w="668" w:type="pct"/>
          </w:tcPr>
          <w:p w:rsidR="009750FF" w:rsidRPr="00AF1D4E" w:rsidRDefault="009750FF" w:rsidP="005C4D6D">
            <w:pPr>
              <w:spacing w:after="0"/>
              <w:rPr>
                <w:rFonts w:ascii="Calibri" w:hAnsi="Calibri" w:cs="Calibri"/>
              </w:rPr>
            </w:pPr>
            <w:r>
              <w:rPr>
                <w:rFonts w:ascii="Calibri" w:hAnsi="Calibri" w:cs="Calibri"/>
              </w:rPr>
              <w:t>Aug 22, 2019</w:t>
            </w:r>
          </w:p>
        </w:tc>
        <w:tc>
          <w:tcPr>
            <w:tcW w:w="489" w:type="pct"/>
          </w:tcPr>
          <w:p w:rsidR="009750FF" w:rsidRPr="00AF1D4E" w:rsidRDefault="009750FF" w:rsidP="005C4D6D">
            <w:pPr>
              <w:spacing w:after="0"/>
              <w:rPr>
                <w:rFonts w:ascii="Calibri" w:hAnsi="Calibri" w:cs="Calibri"/>
              </w:rPr>
            </w:pPr>
            <w:r w:rsidRPr="00AF1D4E">
              <w:rPr>
                <w:rFonts w:ascii="Calibri" w:hAnsi="Calibri" w:cs="Calibri"/>
              </w:rPr>
              <w:t>0.1</w:t>
            </w:r>
          </w:p>
        </w:tc>
        <w:tc>
          <w:tcPr>
            <w:tcW w:w="477" w:type="pct"/>
          </w:tcPr>
          <w:p w:rsidR="009750FF" w:rsidRPr="00AF1D4E" w:rsidRDefault="009750FF" w:rsidP="005C4D6D">
            <w:pPr>
              <w:spacing w:after="0"/>
              <w:rPr>
                <w:rFonts w:ascii="Calibri" w:hAnsi="Calibri" w:cs="Calibri"/>
              </w:rPr>
            </w:pPr>
            <w:r w:rsidRPr="00AF1D4E">
              <w:rPr>
                <w:rFonts w:ascii="Calibri" w:hAnsi="Calibri" w:cs="Calibri"/>
              </w:rPr>
              <w:t>NA</w:t>
            </w:r>
          </w:p>
        </w:tc>
        <w:tc>
          <w:tcPr>
            <w:tcW w:w="1228" w:type="pct"/>
          </w:tcPr>
          <w:p w:rsidR="009750FF" w:rsidRPr="00AF1D4E" w:rsidRDefault="009750FF" w:rsidP="005C4D6D">
            <w:pPr>
              <w:spacing w:after="0"/>
              <w:rPr>
                <w:rFonts w:ascii="Calibri" w:hAnsi="Calibri" w:cs="Calibri"/>
              </w:rPr>
            </w:pPr>
            <w:proofErr w:type="spellStart"/>
            <w:r>
              <w:rPr>
                <w:rFonts w:ascii="Calibri" w:hAnsi="Calibri" w:cs="Calibri"/>
              </w:rPr>
              <w:t>Microservices</w:t>
            </w:r>
            <w:proofErr w:type="spellEnd"/>
            <w:r>
              <w:rPr>
                <w:rFonts w:ascii="Calibri" w:hAnsi="Calibri" w:cs="Calibri"/>
              </w:rPr>
              <w:t xml:space="preserve"> Design consideration</w:t>
            </w:r>
          </w:p>
        </w:tc>
        <w:tc>
          <w:tcPr>
            <w:tcW w:w="752" w:type="pct"/>
          </w:tcPr>
          <w:p w:rsidR="009750FF" w:rsidRPr="00AF1D4E" w:rsidRDefault="009750FF" w:rsidP="005C4D6D">
            <w:pPr>
              <w:spacing w:after="0"/>
              <w:rPr>
                <w:rFonts w:ascii="Calibri" w:hAnsi="Calibri" w:cs="Calibri"/>
              </w:rPr>
            </w:pPr>
            <w:r>
              <w:rPr>
                <w:rFonts w:cstheme="minorHAnsi"/>
              </w:rPr>
              <w:t>Dharmendra Kumar Singh</w:t>
            </w:r>
          </w:p>
        </w:tc>
        <w:tc>
          <w:tcPr>
            <w:tcW w:w="776" w:type="pct"/>
          </w:tcPr>
          <w:p w:rsidR="009750FF" w:rsidRPr="00AF1D4E" w:rsidRDefault="009750FF" w:rsidP="005C4D6D">
            <w:pPr>
              <w:spacing w:after="0"/>
              <w:rPr>
                <w:rFonts w:ascii="Calibri" w:hAnsi="Calibri" w:cs="Calibri"/>
              </w:rPr>
            </w:pPr>
          </w:p>
        </w:tc>
        <w:tc>
          <w:tcPr>
            <w:tcW w:w="610" w:type="pct"/>
          </w:tcPr>
          <w:p w:rsidR="009750FF" w:rsidRPr="007B5E5A" w:rsidRDefault="009750FF" w:rsidP="005C4D6D">
            <w:pPr>
              <w:spacing w:after="0"/>
              <w:rPr>
                <w:rFonts w:ascii="Calibri" w:hAnsi="Calibri" w:cs="Calibri"/>
              </w:rPr>
            </w:pPr>
          </w:p>
        </w:tc>
      </w:tr>
    </w:tbl>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9750FF" w:rsidRDefault="009750FF" w:rsidP="009750FF">
      <w:pPr>
        <w:jc w:val="center"/>
        <w:rPr>
          <w:rFonts w:asciiTheme="majorHAnsi" w:hAnsiTheme="majorHAnsi"/>
          <w:b/>
          <w:color w:val="44546A" w:themeColor="text2"/>
          <w:sz w:val="28"/>
        </w:rPr>
      </w:pPr>
    </w:p>
    <w:p w:rsidR="00DE3647" w:rsidRDefault="00DE3647" w:rsidP="009750FF">
      <w:pPr>
        <w:jc w:val="center"/>
        <w:rPr>
          <w:rFonts w:asciiTheme="majorHAnsi" w:hAnsiTheme="majorHAnsi"/>
          <w:b/>
          <w:color w:val="44546A" w:themeColor="text2"/>
          <w:sz w:val="28"/>
        </w:rPr>
      </w:pPr>
    </w:p>
    <w:p w:rsidR="00DE3647" w:rsidRDefault="00DE3647">
      <w:pPr>
        <w:rPr>
          <w:rFonts w:asciiTheme="majorHAnsi" w:hAnsiTheme="majorHAnsi"/>
          <w:b/>
          <w:color w:val="44546A" w:themeColor="text2"/>
          <w:sz w:val="28"/>
        </w:rPr>
      </w:pPr>
    </w:p>
    <w:p w:rsidR="009750FF" w:rsidRPr="00F46177" w:rsidRDefault="004B3612" w:rsidP="00DE3647">
      <w:pPr>
        <w:jc w:val="center"/>
        <w:outlineLvl w:val="0"/>
        <w:rPr>
          <w:rFonts w:asciiTheme="majorHAnsi" w:hAnsiTheme="majorHAnsi"/>
          <w:b/>
          <w:color w:val="44546A" w:themeColor="text2"/>
          <w:sz w:val="18"/>
        </w:rPr>
      </w:pPr>
      <w:r>
        <w:rPr>
          <w:rFonts w:asciiTheme="majorHAnsi" w:hAnsiTheme="majorHAnsi"/>
          <w:b/>
          <w:color w:val="44546A" w:themeColor="text2"/>
          <w:sz w:val="28"/>
        </w:rPr>
        <w:t>Table</w:t>
      </w:r>
      <w:r w:rsidR="009750FF" w:rsidRPr="00F46177">
        <w:rPr>
          <w:rFonts w:asciiTheme="majorHAnsi" w:hAnsiTheme="majorHAnsi"/>
          <w:b/>
          <w:color w:val="44546A" w:themeColor="text2"/>
          <w:sz w:val="28"/>
        </w:rPr>
        <w:t xml:space="preserve"> </w:t>
      </w:r>
      <w:proofErr w:type="gramStart"/>
      <w:r>
        <w:rPr>
          <w:rFonts w:asciiTheme="majorHAnsi" w:hAnsiTheme="majorHAnsi"/>
          <w:b/>
          <w:color w:val="44546A" w:themeColor="text2"/>
          <w:sz w:val="28"/>
        </w:rPr>
        <w:t>Of</w:t>
      </w:r>
      <w:proofErr w:type="gramEnd"/>
      <w:r w:rsidR="009750FF" w:rsidRPr="00F46177">
        <w:rPr>
          <w:rFonts w:asciiTheme="majorHAnsi" w:hAnsiTheme="majorHAnsi"/>
          <w:b/>
          <w:color w:val="44546A" w:themeColor="text2"/>
          <w:sz w:val="28"/>
        </w:rPr>
        <w:t xml:space="preserve"> </w:t>
      </w:r>
      <w:r>
        <w:rPr>
          <w:rFonts w:asciiTheme="majorHAnsi" w:hAnsiTheme="majorHAnsi"/>
          <w:b/>
          <w:color w:val="44546A" w:themeColor="text2"/>
          <w:sz w:val="28"/>
        </w:rPr>
        <w:t>Content</w:t>
      </w:r>
    </w:p>
    <w:p w:rsidR="00FB3112" w:rsidRDefault="009750FF">
      <w:pPr>
        <w:pStyle w:val="TOC1"/>
        <w:rPr>
          <w:rFonts w:asciiTheme="minorHAnsi" w:hAnsiTheme="minorHAnsi" w:cstheme="minorBidi"/>
          <w:b w:val="0"/>
          <w:noProof/>
          <w:color w:val="auto"/>
          <w:sz w:val="22"/>
          <w:szCs w:val="22"/>
        </w:rPr>
      </w:pPr>
      <w:r w:rsidRPr="00004E09">
        <w:fldChar w:fldCharType="begin"/>
      </w:r>
      <w:r w:rsidRPr="00CB1F5B">
        <w:instrText xml:space="preserve"> TOC \o "1-2" </w:instrText>
      </w:r>
      <w:r w:rsidRPr="00004E09">
        <w:fldChar w:fldCharType="separate"/>
      </w:r>
      <w:r w:rsidR="00FB3112" w:rsidRPr="00740BE0">
        <w:rPr>
          <w:rFonts w:ascii="Calibri" w:hAnsi="Calibri" w:cs="Trebuchet MS"/>
          <w:noProof/>
        </w:rPr>
        <w:t>1</w:t>
      </w:r>
      <w:r w:rsidR="00FB3112">
        <w:rPr>
          <w:rFonts w:asciiTheme="minorHAnsi" w:hAnsiTheme="minorHAnsi" w:cstheme="minorBidi"/>
          <w:b w:val="0"/>
          <w:noProof/>
          <w:color w:val="auto"/>
          <w:sz w:val="22"/>
          <w:szCs w:val="22"/>
        </w:rPr>
        <w:tab/>
      </w:r>
      <w:r w:rsidR="00FB3112" w:rsidRPr="00740BE0">
        <w:rPr>
          <w:rFonts w:cs="Trebuchet MS"/>
          <w:noProof/>
        </w:rPr>
        <w:t>Introduction</w:t>
      </w:r>
      <w:r w:rsidR="00FB3112">
        <w:rPr>
          <w:noProof/>
        </w:rPr>
        <w:tab/>
      </w:r>
      <w:r w:rsidR="00FB3112">
        <w:rPr>
          <w:noProof/>
        </w:rPr>
        <w:fldChar w:fldCharType="begin"/>
      </w:r>
      <w:r w:rsidR="00FB3112">
        <w:rPr>
          <w:noProof/>
        </w:rPr>
        <w:instrText xml:space="preserve"> PAGEREF _Toc17397210 \h </w:instrText>
      </w:r>
      <w:r w:rsidR="00FB3112">
        <w:rPr>
          <w:noProof/>
        </w:rPr>
      </w:r>
      <w:r w:rsidR="00FB3112">
        <w:rPr>
          <w:noProof/>
        </w:rPr>
        <w:fldChar w:fldCharType="separate"/>
      </w:r>
      <w:r w:rsidR="00FB3112">
        <w:rPr>
          <w:noProof/>
        </w:rPr>
        <w:t>4</w:t>
      </w:r>
      <w:r w:rsidR="00FB3112">
        <w:rPr>
          <w:noProof/>
        </w:rPr>
        <w:fldChar w:fldCharType="end"/>
      </w:r>
    </w:p>
    <w:p w:rsidR="00FB3112" w:rsidRDefault="00FB3112">
      <w:pPr>
        <w:pStyle w:val="TOC1"/>
        <w:rPr>
          <w:rFonts w:asciiTheme="minorHAnsi" w:hAnsiTheme="minorHAnsi" w:cstheme="minorBidi"/>
          <w:b w:val="0"/>
          <w:noProof/>
          <w:color w:val="auto"/>
          <w:sz w:val="22"/>
          <w:szCs w:val="22"/>
        </w:rPr>
      </w:pPr>
      <w:r w:rsidRPr="00740BE0">
        <w:rPr>
          <w:rFonts w:ascii="Calibri" w:hAnsi="Calibri"/>
          <w:noProof/>
        </w:rPr>
        <w:t>2</w:t>
      </w:r>
      <w:r>
        <w:rPr>
          <w:rFonts w:asciiTheme="minorHAnsi" w:hAnsiTheme="minorHAnsi" w:cstheme="minorBidi"/>
          <w:b w:val="0"/>
          <w:noProof/>
          <w:color w:val="auto"/>
          <w:sz w:val="22"/>
          <w:szCs w:val="22"/>
        </w:rPr>
        <w:tab/>
      </w:r>
      <w:r w:rsidRPr="00740BE0">
        <w:rPr>
          <w:rFonts w:cs="Trebuchet MS"/>
          <w:noProof/>
        </w:rPr>
        <w:t>Definitions, Acronyms and Abbreviations</w:t>
      </w:r>
      <w:r>
        <w:rPr>
          <w:noProof/>
        </w:rPr>
        <w:tab/>
      </w:r>
      <w:r>
        <w:rPr>
          <w:noProof/>
        </w:rPr>
        <w:fldChar w:fldCharType="begin"/>
      </w:r>
      <w:r>
        <w:rPr>
          <w:noProof/>
        </w:rPr>
        <w:instrText xml:space="preserve"> PAGEREF _Toc17397211 \h </w:instrText>
      </w:r>
      <w:r>
        <w:rPr>
          <w:noProof/>
        </w:rPr>
      </w:r>
      <w:r>
        <w:rPr>
          <w:noProof/>
        </w:rPr>
        <w:fldChar w:fldCharType="separate"/>
      </w:r>
      <w:r>
        <w:rPr>
          <w:noProof/>
        </w:rPr>
        <w:t>5</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2.1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_Toc17397212 \h </w:instrText>
      </w:r>
      <w:r>
        <w:rPr>
          <w:noProof/>
        </w:rPr>
      </w:r>
      <w:r>
        <w:rPr>
          <w:noProof/>
        </w:rPr>
        <w:fldChar w:fldCharType="separate"/>
      </w:r>
      <w:r>
        <w:rPr>
          <w:noProof/>
        </w:rPr>
        <w:t>5</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2.2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_Toc17397213 \h </w:instrText>
      </w:r>
      <w:r>
        <w:rPr>
          <w:noProof/>
        </w:rPr>
      </w:r>
      <w:r>
        <w:rPr>
          <w:noProof/>
        </w:rPr>
        <w:fldChar w:fldCharType="separate"/>
      </w:r>
      <w:r>
        <w:rPr>
          <w:noProof/>
        </w:rPr>
        <w:t>5</w:t>
      </w:r>
      <w:r>
        <w:rPr>
          <w:noProof/>
        </w:rPr>
        <w:fldChar w:fldCharType="end"/>
      </w:r>
    </w:p>
    <w:p w:rsidR="00FB3112" w:rsidRDefault="00FB3112">
      <w:pPr>
        <w:pStyle w:val="TOC1"/>
        <w:rPr>
          <w:rFonts w:asciiTheme="minorHAnsi" w:hAnsiTheme="minorHAnsi" w:cstheme="minorBidi"/>
          <w:b w:val="0"/>
          <w:noProof/>
          <w:color w:val="auto"/>
          <w:sz w:val="22"/>
          <w:szCs w:val="22"/>
        </w:rPr>
      </w:pPr>
      <w:r w:rsidRPr="00740BE0">
        <w:rPr>
          <w:rFonts w:ascii="Calibri" w:hAnsi="Calibri" w:cs="Trebuchet MS"/>
          <w:noProof/>
        </w:rPr>
        <w:t>3</w:t>
      </w:r>
      <w:r>
        <w:rPr>
          <w:rFonts w:asciiTheme="minorHAnsi" w:hAnsiTheme="minorHAnsi" w:cstheme="minorBidi"/>
          <w:b w:val="0"/>
          <w:noProof/>
          <w:color w:val="auto"/>
          <w:sz w:val="22"/>
          <w:szCs w:val="22"/>
        </w:rPr>
        <w:tab/>
      </w:r>
      <w:r w:rsidRPr="00740BE0">
        <w:rPr>
          <w:rFonts w:cs="Trebuchet MS"/>
          <w:noProof/>
        </w:rPr>
        <w:t>Design Architecture Consideration</w:t>
      </w:r>
      <w:r>
        <w:rPr>
          <w:noProof/>
        </w:rPr>
        <w:tab/>
      </w:r>
      <w:r>
        <w:rPr>
          <w:noProof/>
        </w:rPr>
        <w:fldChar w:fldCharType="begin"/>
      </w:r>
      <w:r>
        <w:rPr>
          <w:noProof/>
        </w:rPr>
        <w:instrText xml:space="preserve"> PAGEREF _Toc17397214 \h </w:instrText>
      </w:r>
      <w:r>
        <w:rPr>
          <w:noProof/>
        </w:rPr>
      </w:r>
      <w:r>
        <w:rPr>
          <w:noProof/>
        </w:rPr>
        <w:fldChar w:fldCharType="separate"/>
      </w:r>
      <w:r>
        <w:rPr>
          <w:noProof/>
        </w:rPr>
        <w:t>6</w:t>
      </w:r>
      <w:r>
        <w:rPr>
          <w:noProof/>
        </w:rPr>
        <w:fldChar w:fldCharType="end"/>
      </w:r>
    </w:p>
    <w:p w:rsidR="00FB3112" w:rsidRDefault="00FB3112">
      <w:pPr>
        <w:pStyle w:val="TOC1"/>
        <w:rPr>
          <w:rFonts w:asciiTheme="minorHAnsi" w:hAnsiTheme="minorHAnsi" w:cstheme="minorBidi"/>
          <w:b w:val="0"/>
          <w:noProof/>
          <w:color w:val="auto"/>
          <w:sz w:val="22"/>
          <w:szCs w:val="22"/>
        </w:rPr>
      </w:pPr>
      <w:r w:rsidRPr="00740BE0">
        <w:rPr>
          <w:rFonts w:ascii="Calibri" w:hAnsi="Calibri"/>
          <w:noProof/>
        </w:rPr>
        <w:t>4</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_Toc17397215 \h </w:instrText>
      </w:r>
      <w:r>
        <w:rPr>
          <w:noProof/>
        </w:rPr>
      </w:r>
      <w:r>
        <w:rPr>
          <w:noProof/>
        </w:rPr>
        <w:fldChar w:fldCharType="separate"/>
      </w:r>
      <w:r>
        <w:rPr>
          <w:noProof/>
        </w:rPr>
        <w:t>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4.1</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_Toc17397216 \h </w:instrText>
      </w:r>
      <w:r>
        <w:rPr>
          <w:noProof/>
        </w:rPr>
      </w:r>
      <w:r>
        <w:rPr>
          <w:noProof/>
        </w:rPr>
        <w:fldChar w:fldCharType="separate"/>
      </w:r>
      <w:r>
        <w:rPr>
          <w:noProof/>
        </w:rPr>
        <w:t>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4.2</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_Toc17397217 \h </w:instrText>
      </w:r>
      <w:r>
        <w:rPr>
          <w:noProof/>
        </w:rPr>
      </w:r>
      <w:r>
        <w:rPr>
          <w:noProof/>
        </w:rPr>
        <w:fldChar w:fldCharType="separate"/>
      </w:r>
      <w:r>
        <w:rPr>
          <w:noProof/>
        </w:rPr>
        <w:t>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4.3</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_Toc17397218 \h </w:instrText>
      </w:r>
      <w:r>
        <w:rPr>
          <w:noProof/>
        </w:rPr>
      </w:r>
      <w:r>
        <w:rPr>
          <w:noProof/>
        </w:rPr>
        <w:fldChar w:fldCharType="separate"/>
      </w:r>
      <w:r>
        <w:rPr>
          <w:noProof/>
        </w:rPr>
        <w:t>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4.4</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_Toc17397219 \h </w:instrText>
      </w:r>
      <w:r>
        <w:rPr>
          <w:noProof/>
        </w:rPr>
      </w:r>
      <w:r>
        <w:rPr>
          <w:noProof/>
        </w:rPr>
        <w:fldChar w:fldCharType="separate"/>
      </w:r>
      <w:r>
        <w:rPr>
          <w:noProof/>
        </w:rPr>
        <w:t>9</w:t>
      </w:r>
      <w:r>
        <w:rPr>
          <w:noProof/>
        </w:rPr>
        <w:fldChar w:fldCharType="end"/>
      </w:r>
    </w:p>
    <w:p w:rsidR="00FB3112" w:rsidRDefault="00FB3112">
      <w:pPr>
        <w:pStyle w:val="TOC1"/>
        <w:rPr>
          <w:rFonts w:asciiTheme="minorHAnsi" w:hAnsiTheme="minorHAnsi" w:cstheme="minorBidi"/>
          <w:b w:val="0"/>
          <w:noProof/>
          <w:color w:val="auto"/>
          <w:sz w:val="22"/>
          <w:szCs w:val="22"/>
        </w:rPr>
      </w:pPr>
      <w:r w:rsidRPr="00740BE0">
        <w:rPr>
          <w:rFonts w:ascii="Calibri" w:hAnsi="Calibri"/>
          <w:noProof/>
        </w:rPr>
        <w:t>5</w:t>
      </w:r>
      <w:r>
        <w:rPr>
          <w:rFonts w:asciiTheme="minorHAnsi" w:hAnsiTheme="minorHAnsi" w:cstheme="minorBidi"/>
          <w:b w:val="0"/>
          <w:noProof/>
          <w:color w:val="auto"/>
          <w:sz w:val="22"/>
          <w:szCs w:val="22"/>
        </w:rPr>
        <w:tab/>
      </w:r>
      <w:r>
        <w:rPr>
          <w:noProof/>
        </w:rPr>
        <w:t>API flow Diagram</w:t>
      </w:r>
      <w:r>
        <w:rPr>
          <w:noProof/>
        </w:rPr>
        <w:tab/>
      </w:r>
      <w:r>
        <w:rPr>
          <w:noProof/>
        </w:rPr>
        <w:fldChar w:fldCharType="begin"/>
      </w:r>
      <w:r>
        <w:rPr>
          <w:noProof/>
        </w:rPr>
        <w:instrText xml:space="preserve"> PAGEREF _Toc17397220 \h </w:instrText>
      </w:r>
      <w:r>
        <w:rPr>
          <w:noProof/>
        </w:rPr>
      </w:r>
      <w:r>
        <w:rPr>
          <w:noProof/>
        </w:rPr>
        <w:fldChar w:fldCharType="separate"/>
      </w:r>
      <w:r>
        <w:rPr>
          <w:noProof/>
        </w:rPr>
        <w:t>11</w:t>
      </w:r>
      <w:r>
        <w:rPr>
          <w:noProof/>
        </w:rPr>
        <w:fldChar w:fldCharType="end"/>
      </w:r>
    </w:p>
    <w:p w:rsidR="00FB3112" w:rsidRDefault="00FB3112">
      <w:pPr>
        <w:pStyle w:val="TOC1"/>
        <w:rPr>
          <w:rFonts w:asciiTheme="minorHAnsi" w:hAnsiTheme="minorHAnsi" w:cstheme="minorBidi"/>
          <w:b w:val="0"/>
          <w:noProof/>
          <w:color w:val="auto"/>
          <w:sz w:val="22"/>
          <w:szCs w:val="22"/>
        </w:rPr>
      </w:pPr>
      <w:r w:rsidRPr="00740BE0">
        <w:rPr>
          <w:rFonts w:ascii="Calibri" w:hAnsi="Calibri"/>
          <w:noProof/>
        </w:rPr>
        <w:t>6</w:t>
      </w:r>
      <w:r>
        <w:rPr>
          <w:rFonts w:asciiTheme="minorHAnsi" w:hAnsiTheme="minorHAnsi" w:cstheme="minorBidi"/>
          <w:b w:val="0"/>
          <w:noProof/>
          <w:color w:val="auto"/>
          <w:sz w:val="22"/>
          <w:szCs w:val="22"/>
        </w:rPr>
        <w:tab/>
      </w:r>
      <w:r>
        <w:rPr>
          <w:noProof/>
        </w:rPr>
        <w:t>Microservice Technical Architecture</w:t>
      </w:r>
      <w:r>
        <w:rPr>
          <w:noProof/>
        </w:rPr>
        <w:tab/>
      </w:r>
      <w:r>
        <w:rPr>
          <w:noProof/>
        </w:rPr>
        <w:fldChar w:fldCharType="begin"/>
      </w:r>
      <w:r>
        <w:rPr>
          <w:noProof/>
        </w:rPr>
        <w:instrText xml:space="preserve"> PAGEREF _Toc17397221 \h </w:instrText>
      </w:r>
      <w:r>
        <w:rPr>
          <w:noProof/>
        </w:rPr>
      </w:r>
      <w:r>
        <w:rPr>
          <w:noProof/>
        </w:rPr>
        <w:fldChar w:fldCharType="separate"/>
      </w:r>
      <w:r>
        <w:rPr>
          <w:noProof/>
        </w:rPr>
        <w:t>12</w:t>
      </w:r>
      <w:r>
        <w:rPr>
          <w:noProof/>
        </w:rPr>
        <w:fldChar w:fldCharType="end"/>
      </w:r>
    </w:p>
    <w:p w:rsidR="00FB3112" w:rsidRDefault="00FB3112">
      <w:pPr>
        <w:pStyle w:val="TOC1"/>
        <w:rPr>
          <w:rFonts w:asciiTheme="minorHAnsi" w:hAnsiTheme="minorHAnsi" w:cstheme="minorBidi"/>
          <w:b w:val="0"/>
          <w:noProof/>
          <w:color w:val="auto"/>
          <w:sz w:val="22"/>
          <w:szCs w:val="22"/>
        </w:rPr>
      </w:pPr>
      <w:r w:rsidRPr="00740BE0">
        <w:rPr>
          <w:rFonts w:ascii="Calibri" w:hAnsi="Calibri" w:cs="Trebuchet MS"/>
          <w:noProof/>
        </w:rPr>
        <w:t>7</w:t>
      </w:r>
      <w:r>
        <w:rPr>
          <w:rFonts w:asciiTheme="minorHAnsi" w:hAnsiTheme="minorHAnsi" w:cstheme="minorBidi"/>
          <w:b w:val="0"/>
          <w:noProof/>
          <w:color w:val="auto"/>
          <w:sz w:val="22"/>
          <w:szCs w:val="22"/>
        </w:rPr>
        <w:tab/>
      </w:r>
      <w:r w:rsidRPr="00740BE0">
        <w:rPr>
          <w:rFonts w:cs="Trebuchet MS"/>
          <w:noProof/>
        </w:rPr>
        <w:t>Non Functional Requirement</w:t>
      </w:r>
      <w:r>
        <w:rPr>
          <w:noProof/>
        </w:rPr>
        <w:tab/>
      </w:r>
      <w:r>
        <w:rPr>
          <w:noProof/>
        </w:rPr>
        <w:fldChar w:fldCharType="begin"/>
      </w:r>
      <w:r>
        <w:rPr>
          <w:noProof/>
        </w:rPr>
        <w:instrText xml:space="preserve"> PAGEREF _Toc17397222 \h </w:instrText>
      </w:r>
      <w:r>
        <w:rPr>
          <w:noProof/>
        </w:rPr>
      </w:r>
      <w:r>
        <w:rPr>
          <w:noProof/>
        </w:rPr>
        <w:fldChar w:fldCharType="separate"/>
      </w:r>
      <w:r>
        <w:rPr>
          <w:noProof/>
        </w:rPr>
        <w:t>14</w:t>
      </w:r>
      <w:r>
        <w:rPr>
          <w:noProof/>
        </w:rPr>
        <w:fldChar w:fldCharType="end"/>
      </w:r>
    </w:p>
    <w:p w:rsidR="00FB3112" w:rsidRDefault="00FB3112">
      <w:pPr>
        <w:pStyle w:val="TOC1"/>
        <w:rPr>
          <w:rFonts w:asciiTheme="minorHAnsi" w:hAnsiTheme="minorHAnsi" w:cstheme="minorBidi"/>
          <w:b w:val="0"/>
          <w:noProof/>
          <w:color w:val="auto"/>
          <w:sz w:val="22"/>
          <w:szCs w:val="22"/>
        </w:rPr>
      </w:pPr>
      <w:r w:rsidRPr="00740BE0">
        <w:rPr>
          <w:rFonts w:ascii="Calibri" w:hAnsi="Calibri" w:cs="Trebuchet MS"/>
          <w:noProof/>
        </w:rPr>
        <w:t>8</w:t>
      </w:r>
      <w:r>
        <w:rPr>
          <w:rFonts w:asciiTheme="minorHAnsi" w:hAnsiTheme="minorHAnsi" w:cstheme="minorBidi"/>
          <w:b w:val="0"/>
          <w:noProof/>
          <w:color w:val="auto"/>
          <w:sz w:val="22"/>
          <w:szCs w:val="22"/>
        </w:rPr>
        <w:tab/>
      </w:r>
      <w:r w:rsidRPr="00740BE0">
        <w:rPr>
          <w:rFonts w:cs="Trebuchet MS"/>
          <w:noProof/>
        </w:rPr>
        <w:t>GDPR and PbD</w:t>
      </w:r>
      <w:r>
        <w:rPr>
          <w:noProof/>
        </w:rPr>
        <w:tab/>
      </w:r>
      <w:r>
        <w:rPr>
          <w:noProof/>
        </w:rPr>
        <w:fldChar w:fldCharType="begin"/>
      </w:r>
      <w:r>
        <w:rPr>
          <w:noProof/>
        </w:rPr>
        <w:instrText xml:space="preserve"> PAGEREF _Toc17397223 \h </w:instrText>
      </w:r>
      <w:r>
        <w:rPr>
          <w:noProof/>
        </w:rPr>
      </w:r>
      <w:r>
        <w:rPr>
          <w:noProof/>
        </w:rPr>
        <w:fldChar w:fldCharType="separate"/>
      </w:r>
      <w:r>
        <w:rPr>
          <w:noProof/>
        </w:rPr>
        <w:t>17</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8.1</w:t>
      </w:r>
      <w:r>
        <w:rPr>
          <w:rFonts w:asciiTheme="minorHAnsi" w:hAnsiTheme="minorHAnsi" w:cstheme="minorBidi"/>
          <w:noProof/>
        </w:rPr>
        <w:tab/>
      </w:r>
      <w:r>
        <w:rPr>
          <w:noProof/>
        </w:rPr>
        <w:t>Privacy and Security</w:t>
      </w:r>
      <w:r>
        <w:rPr>
          <w:noProof/>
        </w:rPr>
        <w:tab/>
      </w:r>
      <w:r>
        <w:rPr>
          <w:noProof/>
        </w:rPr>
        <w:fldChar w:fldCharType="begin"/>
      </w:r>
      <w:r>
        <w:rPr>
          <w:noProof/>
        </w:rPr>
        <w:instrText xml:space="preserve"> PAGEREF _Toc17397224 \h </w:instrText>
      </w:r>
      <w:r>
        <w:rPr>
          <w:noProof/>
        </w:rPr>
      </w:r>
      <w:r>
        <w:rPr>
          <w:noProof/>
        </w:rPr>
        <w:fldChar w:fldCharType="separate"/>
      </w:r>
      <w:r>
        <w:rPr>
          <w:noProof/>
        </w:rPr>
        <w:t>17</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8.2</w:t>
      </w:r>
      <w:r>
        <w:rPr>
          <w:rFonts w:asciiTheme="minorHAnsi" w:hAnsiTheme="minorHAnsi" w:cstheme="minorBidi"/>
          <w:noProof/>
        </w:rPr>
        <w:tab/>
      </w:r>
      <w:r>
        <w:rPr>
          <w:noProof/>
        </w:rPr>
        <w:t>Threat protection</w:t>
      </w:r>
      <w:r>
        <w:rPr>
          <w:noProof/>
        </w:rPr>
        <w:tab/>
      </w:r>
      <w:r>
        <w:rPr>
          <w:noProof/>
        </w:rPr>
        <w:fldChar w:fldCharType="begin"/>
      </w:r>
      <w:r>
        <w:rPr>
          <w:noProof/>
        </w:rPr>
        <w:instrText xml:space="preserve"> PAGEREF _Toc17397225 \h </w:instrText>
      </w:r>
      <w:r>
        <w:rPr>
          <w:noProof/>
        </w:rPr>
      </w:r>
      <w:r>
        <w:rPr>
          <w:noProof/>
        </w:rPr>
        <w:fldChar w:fldCharType="separate"/>
      </w:r>
      <w:r>
        <w:rPr>
          <w:noProof/>
        </w:rPr>
        <w:t>17</w:t>
      </w:r>
      <w:r>
        <w:rPr>
          <w:noProof/>
        </w:rPr>
        <w:fldChar w:fldCharType="end"/>
      </w:r>
    </w:p>
    <w:p w:rsidR="00FB3112" w:rsidRDefault="00FB3112">
      <w:pPr>
        <w:pStyle w:val="TOC1"/>
        <w:rPr>
          <w:rFonts w:asciiTheme="minorHAnsi" w:hAnsiTheme="minorHAnsi" w:cstheme="minorBidi"/>
          <w:b w:val="0"/>
          <w:noProof/>
          <w:color w:val="auto"/>
          <w:sz w:val="22"/>
          <w:szCs w:val="22"/>
        </w:rPr>
      </w:pPr>
      <w:r w:rsidRPr="00740BE0">
        <w:rPr>
          <w:rFonts w:ascii="Calibri" w:hAnsi="Calibri"/>
          <w:noProof/>
        </w:rPr>
        <w:t>9</w:t>
      </w:r>
      <w:r>
        <w:rPr>
          <w:rFonts w:asciiTheme="minorHAnsi" w:hAnsiTheme="minorHAnsi" w:cstheme="minorBidi"/>
          <w:b w:val="0"/>
          <w:noProof/>
          <w:color w:val="auto"/>
          <w:sz w:val="22"/>
          <w:szCs w:val="22"/>
        </w:rPr>
        <w:tab/>
      </w:r>
      <w:r>
        <w:rPr>
          <w:noProof/>
        </w:rPr>
        <w:t>Database Diagram</w:t>
      </w:r>
      <w:r>
        <w:rPr>
          <w:noProof/>
        </w:rPr>
        <w:tab/>
      </w:r>
      <w:r>
        <w:rPr>
          <w:noProof/>
        </w:rPr>
        <w:fldChar w:fldCharType="begin"/>
      </w:r>
      <w:r>
        <w:rPr>
          <w:noProof/>
        </w:rPr>
        <w:instrText xml:space="preserve"> PAGEREF _Toc17397226 \h </w:instrText>
      </w:r>
      <w:r>
        <w:rPr>
          <w:noProof/>
        </w:rPr>
      </w:r>
      <w:r>
        <w:rPr>
          <w:noProof/>
        </w:rPr>
        <w:fldChar w:fldCharType="separate"/>
      </w:r>
      <w:r>
        <w:rPr>
          <w:noProof/>
        </w:rPr>
        <w:t>19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9.1</w:t>
      </w:r>
      <w:r>
        <w:rPr>
          <w:rFonts w:asciiTheme="minorHAnsi" w:hAnsiTheme="minorHAnsi" w:cstheme="minorBidi"/>
          <w:noProof/>
        </w:rPr>
        <w:tab/>
      </w:r>
      <w:r>
        <w:rPr>
          <w:noProof/>
        </w:rPr>
        <w:t>Master Tables</w:t>
      </w:r>
      <w:r>
        <w:rPr>
          <w:noProof/>
        </w:rPr>
        <w:tab/>
      </w:r>
      <w:r>
        <w:rPr>
          <w:noProof/>
        </w:rPr>
        <w:fldChar w:fldCharType="begin"/>
      </w:r>
      <w:r>
        <w:rPr>
          <w:noProof/>
        </w:rPr>
        <w:instrText xml:space="preserve"> PAGEREF _Toc17397227 \h </w:instrText>
      </w:r>
      <w:r>
        <w:rPr>
          <w:noProof/>
        </w:rPr>
      </w:r>
      <w:r>
        <w:rPr>
          <w:noProof/>
        </w:rPr>
        <w:fldChar w:fldCharType="separate"/>
      </w:r>
      <w:r>
        <w:rPr>
          <w:noProof/>
        </w:rPr>
        <w:t>19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9.2</w:t>
      </w:r>
      <w:r>
        <w:rPr>
          <w:rFonts w:asciiTheme="minorHAnsi" w:hAnsiTheme="minorHAnsi" w:cstheme="minorBidi"/>
          <w:noProof/>
        </w:rPr>
        <w:tab/>
      </w:r>
      <w:r>
        <w:rPr>
          <w:noProof/>
        </w:rPr>
        <w:t>General Set up Tables</w:t>
      </w:r>
      <w:r>
        <w:rPr>
          <w:noProof/>
        </w:rPr>
        <w:tab/>
      </w:r>
      <w:r>
        <w:rPr>
          <w:noProof/>
        </w:rPr>
        <w:fldChar w:fldCharType="begin"/>
      </w:r>
      <w:r>
        <w:rPr>
          <w:noProof/>
        </w:rPr>
        <w:instrText xml:space="preserve"> PAGEREF _Toc17397228 \h </w:instrText>
      </w:r>
      <w:r>
        <w:rPr>
          <w:noProof/>
        </w:rPr>
      </w:r>
      <w:r>
        <w:rPr>
          <w:noProof/>
        </w:rPr>
        <w:fldChar w:fldCharType="separate"/>
      </w:r>
      <w:r>
        <w:rPr>
          <w:noProof/>
        </w:rPr>
        <w:t>19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9.3</w:t>
      </w:r>
      <w:r>
        <w:rPr>
          <w:rFonts w:asciiTheme="minorHAnsi" w:hAnsiTheme="minorHAnsi" w:cstheme="minorBidi"/>
          <w:noProof/>
        </w:rPr>
        <w:tab/>
      </w:r>
      <w:r>
        <w:rPr>
          <w:noProof/>
        </w:rPr>
        <w:t>Office Set up Tables</w:t>
      </w:r>
      <w:r>
        <w:rPr>
          <w:noProof/>
        </w:rPr>
        <w:tab/>
      </w:r>
      <w:r>
        <w:rPr>
          <w:noProof/>
        </w:rPr>
        <w:fldChar w:fldCharType="begin"/>
      </w:r>
      <w:r>
        <w:rPr>
          <w:noProof/>
        </w:rPr>
        <w:instrText xml:space="preserve"> PAGEREF _Toc17397229 \h </w:instrText>
      </w:r>
      <w:r>
        <w:rPr>
          <w:noProof/>
        </w:rPr>
      </w:r>
      <w:r>
        <w:rPr>
          <w:noProof/>
        </w:rPr>
        <w:fldChar w:fldCharType="separate"/>
      </w:r>
      <w:r>
        <w:rPr>
          <w:noProof/>
        </w:rPr>
        <w:t>19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9.4</w:t>
      </w:r>
      <w:r>
        <w:rPr>
          <w:rFonts w:asciiTheme="minorHAnsi" w:hAnsiTheme="minorHAnsi" w:cstheme="minorBidi"/>
          <w:noProof/>
        </w:rPr>
        <w:tab/>
      </w:r>
      <w:r>
        <w:rPr>
          <w:noProof/>
        </w:rPr>
        <w:t>Supplier Set up Tables</w:t>
      </w:r>
      <w:r>
        <w:rPr>
          <w:noProof/>
        </w:rPr>
        <w:tab/>
      </w:r>
      <w:r>
        <w:rPr>
          <w:noProof/>
        </w:rPr>
        <w:fldChar w:fldCharType="begin"/>
      </w:r>
      <w:r>
        <w:rPr>
          <w:noProof/>
        </w:rPr>
        <w:instrText xml:space="preserve"> PAGEREF _Toc17397230 \h </w:instrText>
      </w:r>
      <w:r>
        <w:rPr>
          <w:noProof/>
        </w:rPr>
      </w:r>
      <w:r>
        <w:rPr>
          <w:noProof/>
        </w:rPr>
        <w:fldChar w:fldCharType="separate"/>
      </w:r>
      <w:r>
        <w:rPr>
          <w:noProof/>
        </w:rPr>
        <w:t>19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9.5</w:t>
      </w:r>
      <w:r>
        <w:rPr>
          <w:rFonts w:asciiTheme="minorHAnsi" w:hAnsiTheme="minorHAnsi" w:cstheme="minorBidi"/>
          <w:noProof/>
        </w:rPr>
        <w:tab/>
      </w:r>
      <w:r>
        <w:rPr>
          <w:noProof/>
        </w:rPr>
        <w:t>Booking Management Tables</w:t>
      </w:r>
      <w:r>
        <w:rPr>
          <w:noProof/>
        </w:rPr>
        <w:tab/>
      </w:r>
      <w:r>
        <w:rPr>
          <w:noProof/>
        </w:rPr>
        <w:fldChar w:fldCharType="begin"/>
      </w:r>
      <w:r>
        <w:rPr>
          <w:noProof/>
        </w:rPr>
        <w:instrText xml:space="preserve"> PAGEREF _Toc17397231 \h </w:instrText>
      </w:r>
      <w:r>
        <w:rPr>
          <w:noProof/>
        </w:rPr>
      </w:r>
      <w:r>
        <w:rPr>
          <w:noProof/>
        </w:rPr>
        <w:fldChar w:fldCharType="separate"/>
      </w:r>
      <w:r>
        <w:rPr>
          <w:noProof/>
        </w:rPr>
        <w:t>19</w:t>
      </w:r>
      <w:r>
        <w:rPr>
          <w:noProof/>
        </w:rPr>
        <w:fldChar w:fldCharType="end"/>
      </w:r>
    </w:p>
    <w:p w:rsidR="00FB3112" w:rsidRDefault="00FB3112">
      <w:pPr>
        <w:pStyle w:val="TOC2"/>
        <w:rPr>
          <w:rFonts w:asciiTheme="minorHAnsi" w:hAnsiTheme="minorHAnsi" w:cstheme="minorBidi"/>
          <w:noProof/>
        </w:rPr>
      </w:pPr>
      <w:r w:rsidRPr="00740BE0">
        <w:rPr>
          <w:rFonts w:ascii="Cambria" w:hAnsi="Cambria" w:cs="Cambria"/>
          <w:noProof/>
          <w:color w:val="4F81BD"/>
        </w:rPr>
        <w:t>9.6</w:t>
      </w:r>
      <w:r>
        <w:rPr>
          <w:rFonts w:asciiTheme="minorHAnsi" w:hAnsiTheme="minorHAnsi" w:cstheme="minorBidi"/>
          <w:noProof/>
        </w:rPr>
        <w:tab/>
      </w:r>
      <w:r>
        <w:rPr>
          <w:noProof/>
        </w:rPr>
        <w:t>Customer Set up Tables</w:t>
      </w:r>
      <w:r>
        <w:rPr>
          <w:noProof/>
        </w:rPr>
        <w:tab/>
      </w:r>
      <w:r>
        <w:rPr>
          <w:noProof/>
        </w:rPr>
        <w:fldChar w:fldCharType="begin"/>
      </w:r>
      <w:r>
        <w:rPr>
          <w:noProof/>
        </w:rPr>
        <w:instrText xml:space="preserve"> PAGEREF _Toc17397232 \h </w:instrText>
      </w:r>
      <w:r>
        <w:rPr>
          <w:noProof/>
        </w:rPr>
      </w:r>
      <w:r>
        <w:rPr>
          <w:noProof/>
        </w:rPr>
        <w:fldChar w:fldCharType="separate"/>
      </w:r>
      <w:r>
        <w:rPr>
          <w:noProof/>
        </w:rPr>
        <w:t>19</w:t>
      </w:r>
      <w:r>
        <w:rPr>
          <w:noProof/>
        </w:rPr>
        <w:fldChar w:fldCharType="end"/>
      </w:r>
    </w:p>
    <w:p w:rsidR="009750FF" w:rsidRPr="00004E09" w:rsidRDefault="009750FF" w:rsidP="009750FF">
      <w:pPr>
        <w:tabs>
          <w:tab w:val="center" w:pos="4680"/>
        </w:tabs>
        <w:rPr>
          <w:sz w:val="18"/>
        </w:rPr>
      </w:pPr>
      <w:r w:rsidRPr="00004E09">
        <w:rPr>
          <w:sz w:val="14"/>
        </w:rPr>
        <w:fldChar w:fldCharType="end"/>
      </w:r>
      <w:r w:rsidRPr="00004E09">
        <w:rPr>
          <w:sz w:val="18"/>
        </w:rPr>
        <w:br w:type="page"/>
      </w:r>
    </w:p>
    <w:p w:rsidR="00DE3647" w:rsidRDefault="00DE3647" w:rsidP="00DE3647">
      <w:pPr>
        <w:pStyle w:val="Heading1"/>
        <w:pageBreakBefore/>
        <w:numPr>
          <w:ilvl w:val="0"/>
          <w:numId w:val="2"/>
        </w:numPr>
        <w:suppressAutoHyphens/>
        <w:spacing w:before="480" w:after="0" w:line="276" w:lineRule="auto"/>
        <w:rPr>
          <w:rFonts w:cs="Trebuchet MS"/>
        </w:rPr>
      </w:pPr>
      <w:bookmarkStart w:id="0" w:name="_Toc514762896"/>
      <w:bookmarkStart w:id="1" w:name="_Toc2863325"/>
      <w:bookmarkStart w:id="2" w:name="_Toc17397210"/>
      <w:r w:rsidRPr="0071675C">
        <w:rPr>
          <w:rFonts w:cs="Trebuchet MS"/>
        </w:rPr>
        <w:lastRenderedPageBreak/>
        <w:t>Introduction</w:t>
      </w:r>
      <w:bookmarkEnd w:id="0"/>
      <w:bookmarkEnd w:id="1"/>
      <w:bookmarkEnd w:id="2"/>
    </w:p>
    <w:p w:rsidR="00DE3647" w:rsidRPr="00A5546E" w:rsidRDefault="00DE3647" w:rsidP="00DE3647">
      <w:pPr>
        <w:pStyle w:val="NormalWeb"/>
        <w:spacing w:after="115"/>
        <w:rPr>
          <w:rFonts w:ascii="Calibri" w:hAnsi="Calibri" w:cs="Calibri"/>
          <w:color w:val="000000"/>
          <w:lang w:val="en"/>
        </w:rPr>
      </w:pPr>
      <w:r w:rsidRPr="00A5546E">
        <w:rPr>
          <w:rFonts w:ascii="Calibri" w:hAnsi="Calibri" w:cs="Calibri"/>
          <w:color w:val="000000"/>
          <w:lang w:val="en"/>
        </w:rPr>
        <w:t xml:space="preserve">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is a travel workflow management tool, specifically designed for the international Shipping and Energy industries.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will integrate with internal or third-party crew management tools and enables you to manage the entire travel life cycle from scheduling, via travel management to reporting. All in one global platform.</w:t>
      </w:r>
    </w:p>
    <w:p w:rsidR="00DE3647" w:rsidRPr="00A5546E" w:rsidRDefault="00DE3647" w:rsidP="00DE3647">
      <w:pPr>
        <w:pStyle w:val="NormalWeb"/>
        <w:spacing w:after="115"/>
        <w:rPr>
          <w:rFonts w:ascii="Calibri" w:hAnsi="Calibri" w:cs="Calibri"/>
          <w:color w:val="000000"/>
          <w:lang w:val="en"/>
        </w:rPr>
      </w:pPr>
      <w:r w:rsidRPr="00A5546E">
        <w:rPr>
          <w:rFonts w:ascii="Calibri" w:hAnsi="Calibri" w:cs="Calibri"/>
          <w:color w:val="000000"/>
          <w:lang w:val="en"/>
        </w:rPr>
        <w:t xml:space="preserve">Using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leads to better control, greater process compliance and </w:t>
      </w:r>
      <w:proofErr w:type="spellStart"/>
      <w:r w:rsidRPr="00A5546E">
        <w:rPr>
          <w:rFonts w:ascii="Calibri" w:hAnsi="Calibri" w:cs="Calibri"/>
          <w:color w:val="000000"/>
          <w:lang w:val="en"/>
        </w:rPr>
        <w:t>optimised</w:t>
      </w:r>
      <w:proofErr w:type="spellEnd"/>
      <w:r w:rsidRPr="00A5546E">
        <w:rPr>
          <w:rFonts w:ascii="Calibri" w:hAnsi="Calibri" w:cs="Calibri"/>
          <w:color w:val="000000"/>
          <w:lang w:val="en"/>
        </w:rPr>
        <w:t xml:space="preserve"> traveler safety. With incremental cost savings as a result.</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Operational efficiencies around labor intensive, manual processes and double work</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Optimized travel policy compliance</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Visibility of crew or traveler whereabouts and risk control</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DE3647" w:rsidRPr="00A5546E"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DE3647" w:rsidRDefault="00DE3647" w:rsidP="00DE3647">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DE3647" w:rsidRDefault="00DE3647">
      <w:pPr>
        <w:rPr>
          <w:rFonts w:asciiTheme="majorHAnsi" w:eastAsiaTheme="majorEastAsia" w:hAnsiTheme="majorHAnsi" w:cs="Trebuchet MS"/>
          <w:b/>
          <w:bCs/>
          <w:color w:val="2E74B5" w:themeColor="accent1" w:themeShade="BF"/>
          <w:sz w:val="28"/>
          <w:szCs w:val="28"/>
        </w:rPr>
      </w:pPr>
      <w:bookmarkStart w:id="3" w:name="_Toc2863330"/>
      <w:r>
        <w:rPr>
          <w:rFonts w:cs="Trebuchet MS"/>
        </w:rPr>
        <w:br w:type="page"/>
      </w:r>
    </w:p>
    <w:p w:rsidR="00DE3647" w:rsidRPr="0071675C" w:rsidRDefault="00DE3647" w:rsidP="00DE3647">
      <w:pPr>
        <w:pStyle w:val="Heading1"/>
        <w:numPr>
          <w:ilvl w:val="0"/>
          <w:numId w:val="2"/>
        </w:numPr>
        <w:suppressAutoHyphens/>
        <w:spacing w:before="480" w:after="0" w:line="276" w:lineRule="auto"/>
      </w:pPr>
      <w:bookmarkStart w:id="4" w:name="_Toc17397211"/>
      <w:r w:rsidRPr="0071675C">
        <w:rPr>
          <w:rFonts w:cs="Trebuchet MS"/>
        </w:rPr>
        <w:lastRenderedPageBreak/>
        <w:t>Definitions, Acronyms and Abbreviations</w:t>
      </w:r>
      <w:bookmarkEnd w:id="3"/>
      <w:bookmarkEnd w:id="4"/>
    </w:p>
    <w:p w:rsidR="00DE3647" w:rsidRPr="0071675C" w:rsidRDefault="00DE3647" w:rsidP="00DE3647">
      <w:pPr>
        <w:pStyle w:val="Heading2"/>
        <w:rPr>
          <w:rFonts w:cs="Trebuchet MS"/>
        </w:rPr>
      </w:pPr>
      <w:bookmarkStart w:id="5" w:name="_Toc514762899"/>
      <w:bookmarkStart w:id="6" w:name="_Toc2863331"/>
      <w:bookmarkStart w:id="7" w:name="_Toc17397212"/>
      <w:r w:rsidRPr="0071675C">
        <w:t>Definitions</w:t>
      </w:r>
      <w:bookmarkEnd w:id="5"/>
      <w:bookmarkEnd w:id="6"/>
      <w:bookmarkEnd w:id="7"/>
    </w:p>
    <w:tbl>
      <w:tblPr>
        <w:tblW w:w="5000" w:type="pct"/>
        <w:tblLook w:val="0000" w:firstRow="0" w:lastRow="0" w:firstColumn="0" w:lastColumn="0" w:noHBand="0" w:noVBand="0"/>
      </w:tblPr>
      <w:tblGrid>
        <w:gridCol w:w="4675"/>
        <w:gridCol w:w="4675"/>
      </w:tblGrid>
      <w:tr w:rsidR="00DE3647" w:rsidRPr="00D540B5" w:rsidTr="005C4D6D">
        <w:trPr>
          <w:trHeight w:val="269"/>
        </w:trPr>
        <w:tc>
          <w:tcPr>
            <w:tcW w:w="2500" w:type="pct"/>
            <w:tcBorders>
              <w:top w:val="single" w:sz="4" w:space="0" w:color="000000"/>
              <w:left w:val="single" w:sz="4" w:space="0" w:color="000000"/>
              <w:bottom w:val="single" w:sz="4" w:space="0" w:color="000000"/>
            </w:tcBorders>
            <w:shd w:val="clear" w:color="auto" w:fill="5B9BD5" w:themeFill="accent1"/>
            <w:noWrap/>
            <w:tcMar>
              <w:left w:w="115" w:type="dxa"/>
              <w:right w:w="115" w:type="dxa"/>
            </w:tcMar>
          </w:tcPr>
          <w:p w:rsidR="00DE3647" w:rsidRPr="00D540B5" w:rsidRDefault="00DE3647" w:rsidP="005C4D6D">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5B9BD5" w:themeFill="accent1"/>
            <w:noWrap/>
            <w:tcMar>
              <w:left w:w="115" w:type="dxa"/>
              <w:right w:w="115" w:type="dxa"/>
            </w:tcMar>
          </w:tcPr>
          <w:p w:rsidR="00DE3647" w:rsidRPr="00D540B5" w:rsidRDefault="00DE3647" w:rsidP="005C4D6D">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DE3647" w:rsidRPr="0071675C" w:rsidTr="005C4D6D">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DE3647" w:rsidRPr="0071675C" w:rsidRDefault="00DE3647" w:rsidP="005C4D6D">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DE3647" w:rsidRPr="0071675C" w:rsidRDefault="00DE3647" w:rsidP="005C4D6D">
            <w:pPr>
              <w:spacing w:after="0"/>
              <w:rPr>
                <w:rFonts w:ascii="Cambria" w:hAnsi="Cambria"/>
              </w:rPr>
            </w:pPr>
          </w:p>
        </w:tc>
      </w:tr>
      <w:tr w:rsidR="00DE3647" w:rsidRPr="0071675C" w:rsidTr="005C4D6D">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DE3647" w:rsidRPr="0071675C" w:rsidRDefault="00DE3647" w:rsidP="005C4D6D">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DE3647" w:rsidRPr="0071675C" w:rsidRDefault="00DE3647" w:rsidP="005C4D6D">
            <w:pPr>
              <w:spacing w:after="0"/>
              <w:rPr>
                <w:rFonts w:ascii="Cambria" w:hAnsi="Cambria"/>
              </w:rPr>
            </w:pPr>
          </w:p>
        </w:tc>
      </w:tr>
    </w:tbl>
    <w:p w:rsidR="00DE3647" w:rsidRDefault="00DE3647" w:rsidP="00DE3647">
      <w:pPr>
        <w:pStyle w:val="Heading2"/>
      </w:pPr>
      <w:bookmarkStart w:id="8" w:name="_Toc514762900"/>
      <w:bookmarkStart w:id="9" w:name="_Toc2863332"/>
      <w:bookmarkStart w:id="10" w:name="_Toc17397213"/>
      <w:r w:rsidRPr="0071675C">
        <w:t>Acronyms</w:t>
      </w:r>
      <w:bookmarkEnd w:id="8"/>
      <w:r>
        <w:t xml:space="preserve"> and Abbreviations</w:t>
      </w:r>
      <w:bookmarkEnd w:id="9"/>
      <w:bookmarkEnd w:id="10"/>
    </w:p>
    <w:p w:rsidR="00D543D0" w:rsidRPr="00D543D0" w:rsidRDefault="00D543D0" w:rsidP="00D543D0"/>
    <w:tbl>
      <w:tblPr>
        <w:tblW w:w="5000" w:type="pct"/>
        <w:tblLook w:val="0000" w:firstRow="0" w:lastRow="0" w:firstColumn="0" w:lastColumn="0" w:noHBand="0" w:noVBand="0"/>
      </w:tblPr>
      <w:tblGrid>
        <w:gridCol w:w="4669"/>
        <w:gridCol w:w="4681"/>
      </w:tblGrid>
      <w:tr w:rsidR="00DE3647" w:rsidRPr="00D540B5" w:rsidTr="005C4D6D">
        <w:tc>
          <w:tcPr>
            <w:tcW w:w="2497" w:type="pct"/>
            <w:tcBorders>
              <w:top w:val="single" w:sz="4" w:space="0" w:color="000000"/>
              <w:left w:val="single" w:sz="4" w:space="0" w:color="000000"/>
              <w:bottom w:val="single" w:sz="4" w:space="0" w:color="000000"/>
            </w:tcBorders>
            <w:shd w:val="clear" w:color="auto" w:fill="5B9BD5" w:themeFill="accent1"/>
          </w:tcPr>
          <w:p w:rsidR="00DE3647" w:rsidRPr="00D540B5" w:rsidRDefault="00DE3647" w:rsidP="005C4D6D">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5B9BD5" w:themeFill="accent1"/>
          </w:tcPr>
          <w:p w:rsidR="00DE3647" w:rsidRPr="00D540B5" w:rsidRDefault="00DE3647" w:rsidP="005C4D6D">
            <w:pPr>
              <w:spacing w:after="0"/>
              <w:rPr>
                <w:rFonts w:ascii="Cambria" w:hAnsi="Cambria"/>
                <w:color w:val="FFFFFF" w:themeColor="background1"/>
              </w:rPr>
            </w:pPr>
            <w:r w:rsidRPr="00D540B5">
              <w:rPr>
                <w:rFonts w:ascii="Cambria" w:hAnsi="Cambria" w:cs="Trebuchet MS"/>
                <w:b/>
                <w:color w:val="FFFFFF" w:themeColor="background1"/>
              </w:rPr>
              <w:t>Meaning</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F1D4E" w:rsidRDefault="00DE3647" w:rsidP="005C4D6D">
            <w:pPr>
              <w:snapToGrid w:val="0"/>
              <w:spacing w:after="0"/>
              <w:rPr>
                <w:rFonts w:ascii="Calibri" w:hAnsi="Calibri" w:cs="Calibri"/>
              </w:rPr>
            </w:pPr>
            <w:r w:rsidRPr="00AF1D4E">
              <w:rPr>
                <w:rFonts w:ascii="Calibri" w:hAnsi="Calibri" w:cs="Calibri"/>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Pr="00A8386A" w:rsidRDefault="00DE3647" w:rsidP="005C4D6D">
            <w:pPr>
              <w:snapToGrid w:val="0"/>
              <w:spacing w:after="0"/>
              <w:rPr>
                <w:rFonts w:ascii="Cambria" w:hAnsi="Cambria"/>
              </w:rPr>
            </w:pPr>
            <w:r w:rsidRPr="00A8386A">
              <w:rPr>
                <w:rFonts w:ascii="Cambria" w:hAnsi="Cambria"/>
              </w:rPr>
              <w:t>Active Directory</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F1D4E" w:rsidRDefault="00DE3647" w:rsidP="005C4D6D">
            <w:pPr>
              <w:snapToGrid w:val="0"/>
              <w:spacing w:after="0"/>
              <w:rPr>
                <w:rFonts w:ascii="Calibri" w:hAnsi="Calibri" w:cs="Calibri"/>
              </w:rPr>
            </w:pPr>
            <w:r w:rsidRPr="00AF1D4E">
              <w:rPr>
                <w:rFonts w:ascii="Calibri" w:hAnsi="Calibri" w:cs="Calibri"/>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Pr="00A8386A" w:rsidRDefault="00DE3647" w:rsidP="005C4D6D">
            <w:pPr>
              <w:snapToGrid w:val="0"/>
              <w:spacing w:after="0"/>
              <w:rPr>
                <w:rFonts w:ascii="Cambria" w:hAnsi="Cambria"/>
              </w:rPr>
            </w:pPr>
            <w:r w:rsidRPr="00A8386A">
              <w:rPr>
                <w:rFonts w:ascii="Cambria" w:hAnsi="Cambria"/>
              </w:rPr>
              <w:t>Application Programming Interface</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F1D4E" w:rsidRDefault="00DE3647" w:rsidP="005C4D6D">
            <w:pPr>
              <w:snapToGrid w:val="0"/>
              <w:spacing w:after="0"/>
              <w:rPr>
                <w:rFonts w:ascii="Calibri" w:hAnsi="Calibri" w:cs="Calibri"/>
              </w:rPr>
            </w:pPr>
            <w:r w:rsidRPr="00AF1D4E">
              <w:rPr>
                <w:rFonts w:ascii="Calibri" w:hAnsi="Calibri" w:cs="Calibri"/>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Pr="00A8386A" w:rsidRDefault="00DE3647" w:rsidP="005C4D6D">
            <w:pPr>
              <w:snapToGrid w:val="0"/>
              <w:spacing w:after="0"/>
              <w:rPr>
                <w:rFonts w:ascii="Cambria" w:hAnsi="Cambria"/>
              </w:rPr>
            </w:pPr>
            <w:r w:rsidRPr="00A8386A">
              <w:rPr>
                <w:rFonts w:ascii="Cambria" w:hAnsi="Cambria"/>
              </w:rPr>
              <w:t>Content Delivery Network</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User Experience</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User Interface</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Global Distribution System</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CL</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Crew Link</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sidRPr="00A35A10">
              <w:rPr>
                <w:rFonts w:ascii="Cambria" w:hAnsi="Cambria"/>
              </w:rPr>
              <w:t>General Data Protection Regulation</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proofErr w:type="spellStart"/>
            <w:r w:rsidRPr="00A8386A">
              <w:rPr>
                <w:rFonts w:ascii="Calibri" w:hAnsi="Calibri" w:cs="Calibri"/>
              </w:rPr>
              <w:t>PbD</w:t>
            </w:r>
            <w:proofErr w:type="spellEnd"/>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Privacy by Design</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Service Fabric Cluster</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Resource Group</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Pr>
                <w:rFonts w:ascii="Calibri" w:hAnsi="Calibri" w:cs="Calibri"/>
              </w:rPr>
              <w:t>CDS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Common Data Services</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sidRPr="00A8386A">
              <w:rPr>
                <w:rFonts w:ascii="Calibri" w:hAnsi="Calibri" w:cs="Calibri"/>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Homeport Booking Engine</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Pr="00A8386A" w:rsidRDefault="00DE3647" w:rsidP="005C4D6D">
            <w:pPr>
              <w:snapToGrid w:val="0"/>
              <w:spacing w:after="0"/>
              <w:rPr>
                <w:rFonts w:ascii="Calibri" w:hAnsi="Calibri" w:cs="Calibri"/>
              </w:rPr>
            </w:pPr>
            <w:r>
              <w:rPr>
                <w:rFonts w:ascii="Calibri" w:hAnsi="Calibri" w:cs="Calibri"/>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Client side Rendering</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Default="00DE3647" w:rsidP="005C4D6D">
            <w:pPr>
              <w:snapToGrid w:val="0"/>
              <w:spacing w:after="0"/>
              <w:rPr>
                <w:rFonts w:ascii="Calibri" w:hAnsi="Calibri" w:cs="Calibri"/>
              </w:rPr>
            </w:pPr>
            <w:r>
              <w:rPr>
                <w:rFonts w:ascii="Calibri" w:hAnsi="Calibri" w:cs="Calibri"/>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Server side rendering</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Default="00DE3647" w:rsidP="005C4D6D">
            <w:pPr>
              <w:snapToGrid w:val="0"/>
              <w:spacing w:after="0"/>
              <w:rPr>
                <w:rFonts w:ascii="Calibri" w:hAnsi="Calibri" w:cs="Calibri"/>
              </w:rPr>
            </w:pPr>
            <w:r>
              <w:rPr>
                <w:rFonts w:ascii="Calibri" w:hAnsi="Calibri" w:cs="Calibri"/>
              </w:rPr>
              <w:t>BDD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Behavior driven development</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Default="00DE3647" w:rsidP="005C4D6D">
            <w:pPr>
              <w:snapToGrid w:val="0"/>
              <w:spacing w:after="0"/>
              <w:rPr>
                <w:rFonts w:ascii="Calibri" w:hAnsi="Calibri" w:cs="Calibri"/>
              </w:rPr>
            </w:pPr>
            <w:r>
              <w:rPr>
                <w:rFonts w:ascii="Calibri" w:hAnsi="Calibri" w:cs="Calibri"/>
              </w:rPr>
              <w:t>DDD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Domain Driven design</w:t>
            </w:r>
          </w:p>
        </w:tc>
      </w:tr>
      <w:tr w:rsidR="00DE3647" w:rsidRPr="0071675C" w:rsidTr="005C4D6D">
        <w:tc>
          <w:tcPr>
            <w:tcW w:w="2497" w:type="pct"/>
            <w:tcBorders>
              <w:top w:val="single" w:sz="4" w:space="0" w:color="000000"/>
              <w:left w:val="single" w:sz="4" w:space="0" w:color="000000"/>
              <w:bottom w:val="single" w:sz="4" w:space="0" w:color="000000"/>
            </w:tcBorders>
            <w:shd w:val="clear" w:color="auto" w:fill="auto"/>
          </w:tcPr>
          <w:p w:rsidR="00DE3647" w:rsidRDefault="00DE3647" w:rsidP="005C4D6D">
            <w:pPr>
              <w:snapToGrid w:val="0"/>
              <w:spacing w:after="0"/>
              <w:rPr>
                <w:rFonts w:ascii="Calibri" w:hAnsi="Calibri" w:cs="Calibri"/>
              </w:rPr>
            </w:pPr>
            <w:r>
              <w:rPr>
                <w:rFonts w:ascii="Calibri" w:hAnsi="Calibri" w:cs="Calibri"/>
              </w:rPr>
              <w:t>TDD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E3647" w:rsidRDefault="00DE3647" w:rsidP="005C4D6D">
            <w:pPr>
              <w:snapToGrid w:val="0"/>
              <w:spacing w:after="0"/>
              <w:rPr>
                <w:rFonts w:ascii="Cambria" w:hAnsi="Cambria"/>
              </w:rPr>
            </w:pPr>
            <w:r>
              <w:rPr>
                <w:rFonts w:ascii="Cambria" w:hAnsi="Cambria"/>
              </w:rPr>
              <w:t>Test driven design</w:t>
            </w:r>
          </w:p>
        </w:tc>
      </w:tr>
    </w:tbl>
    <w:p w:rsidR="004E3BF2" w:rsidRDefault="004E3BF2" w:rsidP="004E3BF2">
      <w:pPr>
        <w:pStyle w:val="Heading1"/>
        <w:numPr>
          <w:ilvl w:val="0"/>
          <w:numId w:val="0"/>
        </w:numPr>
        <w:suppressAutoHyphens/>
        <w:spacing w:before="480" w:after="0" w:line="276" w:lineRule="auto"/>
        <w:ind w:left="432"/>
        <w:rPr>
          <w:rFonts w:cs="Trebuchet MS"/>
        </w:rPr>
      </w:pPr>
    </w:p>
    <w:p w:rsidR="004E3BF2" w:rsidRDefault="004E3BF2">
      <w:pPr>
        <w:rPr>
          <w:rFonts w:asciiTheme="majorHAnsi" w:eastAsiaTheme="majorEastAsia" w:hAnsiTheme="majorHAnsi" w:cs="Trebuchet MS"/>
          <w:b/>
          <w:bCs/>
          <w:color w:val="2E74B5" w:themeColor="accent1" w:themeShade="BF"/>
          <w:sz w:val="28"/>
          <w:szCs w:val="28"/>
        </w:rPr>
      </w:pPr>
      <w:r>
        <w:rPr>
          <w:rFonts w:cs="Trebuchet MS"/>
        </w:rPr>
        <w:br w:type="page"/>
      </w:r>
    </w:p>
    <w:p w:rsidR="009750FF" w:rsidRPr="004E3BF2" w:rsidRDefault="009750FF" w:rsidP="004E3BF2">
      <w:pPr>
        <w:pStyle w:val="Heading1"/>
        <w:numPr>
          <w:ilvl w:val="0"/>
          <w:numId w:val="2"/>
        </w:numPr>
        <w:suppressAutoHyphens/>
        <w:spacing w:before="480" w:after="0" w:line="276" w:lineRule="auto"/>
        <w:rPr>
          <w:rFonts w:cs="Trebuchet MS"/>
        </w:rPr>
      </w:pPr>
      <w:bookmarkStart w:id="11" w:name="_Toc17397214"/>
      <w:r w:rsidRPr="004E3BF2">
        <w:rPr>
          <w:rFonts w:cs="Trebuchet MS"/>
        </w:rPr>
        <w:lastRenderedPageBreak/>
        <w:t>Design Architecture Consideration</w:t>
      </w:r>
      <w:bookmarkEnd w:id="11"/>
    </w:p>
    <w:p w:rsidR="009750FF" w:rsidRDefault="009750FF" w:rsidP="00C80CCE">
      <w:pPr>
        <w:rPr>
          <w:noProof/>
        </w:rPr>
      </w:pPr>
    </w:p>
    <w:p w:rsidR="009750FF" w:rsidRDefault="00DE3647" w:rsidP="00C80CCE">
      <w:r>
        <w:rPr>
          <w:noProof/>
        </w:rPr>
        <w:drawing>
          <wp:inline distT="0" distB="0" distL="0" distR="0" wp14:anchorId="22A71B63" wp14:editId="4C16B08F">
            <wp:extent cx="2838450" cy="536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5362575"/>
                    </a:xfrm>
                    <a:prstGeom prst="rect">
                      <a:avLst/>
                    </a:prstGeom>
                  </pic:spPr>
                </pic:pic>
              </a:graphicData>
            </a:graphic>
          </wp:inline>
        </w:drawing>
      </w:r>
    </w:p>
    <w:p w:rsidR="006E38CE" w:rsidRDefault="006E38CE" w:rsidP="00C80CCE"/>
    <w:p w:rsidR="006E38CE" w:rsidRDefault="006E38CE" w:rsidP="00C80CCE"/>
    <w:p w:rsidR="006E38CE" w:rsidRDefault="006E38CE" w:rsidP="00C80CCE">
      <w:r>
        <w:rPr>
          <w:noProof/>
        </w:rPr>
        <w:lastRenderedPageBreak/>
        <w:drawing>
          <wp:inline distT="0" distB="0" distL="0" distR="0" wp14:anchorId="462F2AC7" wp14:editId="795BAFE7">
            <wp:extent cx="5943600" cy="2408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8555"/>
                    </a:xfrm>
                    <a:prstGeom prst="rect">
                      <a:avLst/>
                    </a:prstGeom>
                  </pic:spPr>
                </pic:pic>
              </a:graphicData>
            </a:graphic>
          </wp:inline>
        </w:drawing>
      </w:r>
    </w:p>
    <w:p w:rsidR="009750FF" w:rsidRDefault="009750FF" w:rsidP="00C80CCE"/>
    <w:p w:rsidR="009750FF" w:rsidRDefault="009750FF" w:rsidP="00C80CCE"/>
    <w:p w:rsidR="009750FF" w:rsidRDefault="009750FF" w:rsidP="00C80CCE"/>
    <w:p w:rsidR="009750FF" w:rsidRDefault="009750FF" w:rsidP="00C80CCE"/>
    <w:p w:rsidR="00FD1194" w:rsidRDefault="00FD1194" w:rsidP="00C80CCE"/>
    <w:p w:rsidR="00FD1194" w:rsidRPr="00FD1194" w:rsidRDefault="00FD1194" w:rsidP="00FD1194"/>
    <w:p w:rsidR="00FD1194" w:rsidRPr="00FD1194" w:rsidRDefault="009750FF" w:rsidP="00FD1194">
      <w:r w:rsidRPr="009750FF">
        <w:lastRenderedPageBreak/>
        <w:drawing>
          <wp:inline distT="0" distB="0" distL="0" distR="0">
            <wp:extent cx="5943600" cy="880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801100"/>
                    </a:xfrm>
                    <a:prstGeom prst="rect">
                      <a:avLst/>
                    </a:prstGeom>
                    <a:noFill/>
                    <a:ln>
                      <a:noFill/>
                    </a:ln>
                  </pic:spPr>
                </pic:pic>
              </a:graphicData>
            </a:graphic>
          </wp:inline>
        </w:drawing>
      </w:r>
    </w:p>
    <w:p w:rsidR="009750FF" w:rsidRDefault="009750FF" w:rsidP="009750FF">
      <w:pPr>
        <w:pStyle w:val="Heading1"/>
        <w:numPr>
          <w:ilvl w:val="0"/>
          <w:numId w:val="2"/>
        </w:numPr>
        <w:suppressAutoHyphens/>
        <w:spacing w:before="480" w:after="0" w:line="276" w:lineRule="auto"/>
        <w:ind w:left="720"/>
      </w:pPr>
      <w:bookmarkStart w:id="12" w:name="_Toc17397215"/>
      <w:r>
        <w:lastRenderedPageBreak/>
        <w:t>Development Tool</w:t>
      </w:r>
      <w:bookmarkEnd w:id="12"/>
    </w:p>
    <w:p w:rsidR="009750FF" w:rsidRDefault="009750FF" w:rsidP="009750FF">
      <w:pPr>
        <w:pStyle w:val="Heading2"/>
      </w:pPr>
      <w:bookmarkStart w:id="13" w:name="_Toc17397216"/>
      <w:r>
        <w:t>Middleware Development</w:t>
      </w:r>
      <w:bookmarkEnd w:id="13"/>
    </w:p>
    <w:p w:rsidR="009750FF" w:rsidRPr="00A5546E"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9750FF" w:rsidRPr="00A5546E" w:rsidRDefault="009750FF" w:rsidP="009750FF">
      <w:pPr>
        <w:pStyle w:val="NormalWeb"/>
        <w:numPr>
          <w:ilvl w:val="0"/>
          <w:numId w:val="4"/>
        </w:numPr>
        <w:spacing w:before="100" w:beforeAutospacing="1" w:after="115"/>
        <w:rPr>
          <w:rFonts w:ascii="Calibri" w:hAnsi="Calibri" w:cs="Calibri"/>
          <w:color w:val="000000"/>
          <w:lang w:val="en"/>
        </w:rPr>
      </w:pPr>
      <w:r>
        <w:rPr>
          <w:rFonts w:ascii="Calibri" w:hAnsi="Calibri" w:cs="Calibri"/>
          <w:color w:val="000000"/>
          <w:lang w:val="en"/>
        </w:rPr>
        <w:t>SSMS</w:t>
      </w:r>
    </w:p>
    <w:p w:rsidR="009750FF" w:rsidRDefault="009750FF" w:rsidP="009750FF">
      <w:pPr>
        <w:pStyle w:val="Heading2"/>
      </w:pPr>
      <w:bookmarkStart w:id="14" w:name="_Toc17397217"/>
      <w:r>
        <w:t>Backend Development</w:t>
      </w:r>
      <w:bookmarkEnd w:id="14"/>
    </w:p>
    <w:p w:rsidR="009750FF" w:rsidRPr="00A5546E" w:rsidRDefault="009750FF" w:rsidP="009750FF">
      <w:pPr>
        <w:pStyle w:val="NormalWeb"/>
        <w:numPr>
          <w:ilvl w:val="0"/>
          <w:numId w:val="4"/>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Sql</w:t>
      </w:r>
      <w:proofErr w:type="spellEnd"/>
      <w:r w:rsidRPr="00A5546E">
        <w:rPr>
          <w:rFonts w:ascii="Calibri" w:hAnsi="Calibri" w:cs="Calibri"/>
          <w:color w:val="000000"/>
          <w:lang w:val="en"/>
        </w:rPr>
        <w:t xml:space="preserve"> Server 2014 and above</w:t>
      </w:r>
    </w:p>
    <w:p w:rsidR="009750FF" w:rsidRDefault="009750FF" w:rsidP="009750FF">
      <w:pPr>
        <w:pStyle w:val="Heading2"/>
      </w:pPr>
      <w:bookmarkStart w:id="15" w:name="_Toc17397218"/>
      <w:r>
        <w:t>Source Control</w:t>
      </w:r>
      <w:bookmarkEnd w:id="15"/>
    </w:p>
    <w:p w:rsidR="009750FF" w:rsidRPr="00542F77" w:rsidRDefault="009750FF" w:rsidP="009750FF">
      <w:pPr>
        <w:pStyle w:val="NormalWeb"/>
        <w:numPr>
          <w:ilvl w:val="0"/>
          <w:numId w:val="4"/>
        </w:numPr>
        <w:spacing w:before="100" w:beforeAutospacing="1" w:after="115"/>
      </w:pPr>
      <w:proofErr w:type="spellStart"/>
      <w:r w:rsidRPr="007D6E4E">
        <w:rPr>
          <w:rFonts w:ascii="Calibri" w:hAnsi="Calibri" w:cs="Calibri"/>
          <w:color w:val="000000"/>
          <w:lang w:val="en"/>
        </w:rPr>
        <w:t>Git</w:t>
      </w:r>
      <w:proofErr w:type="spellEnd"/>
      <w:r>
        <w:rPr>
          <w:rFonts w:ascii="Calibri" w:hAnsi="Calibri" w:cs="Calibri"/>
          <w:color w:val="000000"/>
          <w:lang w:val="en"/>
        </w:rPr>
        <w:t xml:space="preserve"> </w:t>
      </w:r>
      <w:proofErr w:type="spellStart"/>
      <w:r>
        <w:rPr>
          <w:rFonts w:ascii="Calibri" w:hAnsi="Calibri" w:cs="Calibri"/>
          <w:color w:val="000000"/>
          <w:lang w:val="en"/>
        </w:rPr>
        <w:t>HUb</w:t>
      </w:r>
      <w:proofErr w:type="spellEnd"/>
    </w:p>
    <w:p w:rsidR="009750FF" w:rsidRDefault="009750FF" w:rsidP="009750FF">
      <w:pPr>
        <w:pStyle w:val="Heading2"/>
      </w:pPr>
      <w:bookmarkStart w:id="16" w:name="_Toc17397219"/>
      <w:r>
        <w:t>Development Approach</w:t>
      </w:r>
      <w:bookmarkEnd w:id="16"/>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9750FF" w:rsidRPr="00542F77" w:rsidRDefault="009750FF" w:rsidP="009750FF">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9750FF" w:rsidRDefault="009750FF" w:rsidP="009750FF">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 xml:space="preserve">Test-driven development starts with developing test for each one of the features. The test might fail as the tests are developed even before the development. </w:t>
      </w:r>
    </w:p>
    <w:p w:rsidR="009750FF" w:rsidRDefault="009750FF" w:rsidP="009750FF">
      <w:pPr>
        <w:pStyle w:val="NormalWeb"/>
        <w:spacing w:before="100" w:beforeAutospacing="1" w:after="115"/>
        <w:ind w:left="720"/>
        <w:rPr>
          <w:rFonts w:ascii="Calibri" w:hAnsi="Calibri" w:cs="Calibri"/>
          <w:color w:val="000000"/>
          <w:lang w:val="en"/>
        </w:rPr>
      </w:pPr>
      <w:r>
        <w:rPr>
          <w:rFonts w:ascii="Calibri" w:hAnsi="Calibri" w:cs="Calibri"/>
          <w:noProof/>
          <w:color w:val="000000"/>
        </w:rPr>
        <w:lastRenderedPageBreak/>
        <w:drawing>
          <wp:inline distT="0" distB="0" distL="0" distR="0" wp14:anchorId="170768BA" wp14:editId="12495F18">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13">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9750FF" w:rsidRDefault="009750FF" w:rsidP="009750FF">
      <w:pPr>
        <w:pStyle w:val="NormalWeb"/>
        <w:spacing w:before="100" w:beforeAutospacing="1" w:after="115"/>
        <w:ind w:left="720"/>
        <w:rPr>
          <w:rFonts w:ascii="Calibri" w:hAnsi="Calibri" w:cs="Calibri"/>
          <w:color w:val="000000"/>
          <w:lang w:val="en"/>
        </w:rPr>
      </w:pPr>
    </w:p>
    <w:p w:rsidR="009750FF" w:rsidRPr="00BE4902" w:rsidRDefault="009750FF" w:rsidP="009750FF">
      <w:pPr>
        <w:pStyle w:val="NormalWeb"/>
        <w:spacing w:before="100" w:beforeAutospacing="1" w:after="115"/>
        <w:ind w:left="720"/>
        <w:rPr>
          <w:rFonts w:ascii="Helvetica" w:hAnsi="Helvetica" w:cs="Helvetica"/>
          <w:color w:val="333333"/>
          <w:sz w:val="21"/>
          <w:szCs w:val="21"/>
          <w:shd w:val="clear" w:color="auto" w:fill="FFFFFF"/>
        </w:rPr>
      </w:pPr>
      <w:proofErr w:type="spellStart"/>
      <w:proofErr w:type="gramStart"/>
      <w:r w:rsidRPr="006626EB">
        <w:rPr>
          <w:rFonts w:ascii="Calibri" w:hAnsi="Calibri" w:cs="Calibri"/>
          <w:b/>
          <w:color w:val="000000"/>
          <w:lang w:val="en"/>
        </w:rPr>
        <w:t>Microservice</w:t>
      </w:r>
      <w:proofErr w:type="spellEnd"/>
      <w:r>
        <w:rPr>
          <w:rFonts w:ascii="Calibri" w:hAnsi="Calibri" w:cs="Calibri"/>
          <w:color w:val="000000"/>
          <w:lang w:val="en"/>
        </w:rPr>
        <w:t xml:space="preserve"> :</w:t>
      </w:r>
      <w:proofErr w:type="gramEnd"/>
      <w:r>
        <w:rPr>
          <w:rFonts w:ascii="Calibri" w:hAnsi="Calibri" w:cs="Calibri"/>
          <w:color w:val="000000"/>
          <w:lang w:val="en"/>
        </w:rPr>
        <w:t xml:space="preserve"> </w:t>
      </w:r>
      <w:r w:rsidRPr="00BE4902">
        <w:rPr>
          <w:rFonts w:ascii="Helvetica" w:hAnsi="Helvetica" w:cs="Helvetica"/>
          <w:color w:val="333333"/>
          <w:sz w:val="21"/>
          <w:szCs w:val="21"/>
          <w:shd w:val="clear" w:color="auto" w:fill="FFFFFF"/>
        </w:rPr>
        <w:t xml:space="preserve">, xUnit.NET </w:t>
      </w:r>
      <w:r>
        <w:rPr>
          <w:rFonts w:ascii="Helvetica" w:hAnsi="Helvetica" w:cs="Helvetica"/>
          <w:color w:val="333333"/>
          <w:sz w:val="21"/>
          <w:szCs w:val="21"/>
          <w:shd w:val="clear" w:color="auto" w:fill="FFFFFF"/>
        </w:rPr>
        <w:t xml:space="preserve">- </w:t>
      </w:r>
      <w:r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w:t>
      </w:r>
      <w:proofErr w:type="spellStart"/>
      <w:r w:rsidRPr="00BE4902">
        <w:rPr>
          <w:rFonts w:ascii="Helvetica" w:hAnsi="Helvetica" w:cs="Helvetica"/>
          <w:color w:val="333333"/>
          <w:sz w:val="21"/>
          <w:szCs w:val="21"/>
          <w:shd w:val="clear" w:color="auto" w:fill="FFFFFF"/>
        </w:rPr>
        <w:t>TestFixtures</w:t>
      </w:r>
      <w:proofErr w:type="spellEnd"/>
      <w:r w:rsidRPr="00BE4902">
        <w:rPr>
          <w:rFonts w:ascii="Helvetica" w:hAnsi="Helvetica" w:cs="Helvetica"/>
          <w:color w:val="333333"/>
          <w:sz w:val="21"/>
          <w:szCs w:val="21"/>
          <w:shd w:val="clear" w:color="auto" w:fill="FFFFFF"/>
        </w:rPr>
        <w:t xml:space="preserve"> and Tests...you specify Facts and Theories about your code</w:t>
      </w:r>
    </w:p>
    <w:p w:rsidR="009750FF" w:rsidRDefault="009750FF" w:rsidP="009750FF">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t>You are free to extend the framework to support BDD-style Concern/Context/Observation specifications</w:t>
      </w:r>
    </w:p>
    <w:p w:rsidR="009750FF" w:rsidRDefault="009750FF" w:rsidP="009750FF">
      <w:pPr>
        <w:pStyle w:val="NormalWeb"/>
        <w:spacing w:before="100" w:beforeAutospacing="1" w:after="115"/>
        <w:ind w:left="720"/>
        <w:rPr>
          <w:rFonts w:ascii="Calibri" w:hAnsi="Calibri" w:cs="Calibri"/>
          <w:color w:val="000000"/>
          <w:lang w:val="en"/>
        </w:rPr>
      </w:pPr>
    </w:p>
    <w:p w:rsidR="00D543D0" w:rsidRDefault="00D543D0"/>
    <w:p w:rsidR="00D543D0" w:rsidRDefault="00D543D0">
      <w:pPr>
        <w:rPr>
          <w:rFonts w:asciiTheme="majorHAnsi" w:eastAsiaTheme="majorEastAsia" w:hAnsiTheme="majorHAnsi" w:cstheme="majorBidi"/>
          <w:b/>
          <w:bCs/>
          <w:color w:val="2E74B5" w:themeColor="accent1" w:themeShade="BF"/>
          <w:sz w:val="28"/>
          <w:szCs w:val="28"/>
        </w:rPr>
      </w:pPr>
      <w:r>
        <w:br w:type="page"/>
      </w:r>
    </w:p>
    <w:p w:rsidR="00D543D0" w:rsidRDefault="00D543D0" w:rsidP="00D543D0">
      <w:pPr>
        <w:pStyle w:val="Heading1"/>
        <w:numPr>
          <w:ilvl w:val="0"/>
          <w:numId w:val="2"/>
        </w:numPr>
        <w:suppressAutoHyphens/>
        <w:spacing w:before="480" w:after="0" w:line="276" w:lineRule="auto"/>
      </w:pPr>
      <w:bookmarkStart w:id="17" w:name="_Toc17397220"/>
      <w:r>
        <w:lastRenderedPageBreak/>
        <w:t>API flow</w:t>
      </w:r>
      <w:r>
        <w:t xml:space="preserve"> </w:t>
      </w:r>
      <w:r>
        <w:t>Diagram</w:t>
      </w:r>
      <w:bookmarkEnd w:id="17"/>
    </w:p>
    <w:p w:rsidR="00D543D0" w:rsidRPr="00D543D0" w:rsidRDefault="00D543D0" w:rsidP="00D543D0"/>
    <w:p w:rsidR="00D543D0" w:rsidRPr="00D543D0" w:rsidRDefault="00D543D0" w:rsidP="00D543D0">
      <w:r>
        <w:rPr>
          <w:noProof/>
        </w:rPr>
        <w:drawing>
          <wp:inline distT="0" distB="0" distL="0" distR="0" wp14:anchorId="71B35EA3" wp14:editId="6A03C061">
            <wp:extent cx="5943600" cy="3251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DE3647" w:rsidRDefault="00DE3647">
      <w:pPr>
        <w:rPr>
          <w:rFonts w:asciiTheme="majorHAnsi" w:eastAsiaTheme="majorEastAsia" w:hAnsiTheme="majorHAnsi" w:cstheme="majorBidi"/>
          <w:b/>
          <w:bCs/>
          <w:color w:val="2E74B5" w:themeColor="accent1" w:themeShade="BF"/>
          <w:sz w:val="28"/>
          <w:szCs w:val="28"/>
        </w:rPr>
      </w:pPr>
      <w:r>
        <w:br w:type="page"/>
      </w:r>
    </w:p>
    <w:p w:rsidR="00D543D0" w:rsidRDefault="009750FF" w:rsidP="00726E30">
      <w:pPr>
        <w:pStyle w:val="Heading1"/>
        <w:numPr>
          <w:ilvl w:val="0"/>
          <w:numId w:val="2"/>
        </w:numPr>
        <w:suppressAutoHyphens/>
        <w:spacing w:before="480" w:after="0" w:line="276" w:lineRule="auto"/>
      </w:pPr>
      <w:bookmarkStart w:id="18" w:name="_Toc17397221"/>
      <w:proofErr w:type="spellStart"/>
      <w:r>
        <w:lastRenderedPageBreak/>
        <w:t>Microservice</w:t>
      </w:r>
      <w:proofErr w:type="spellEnd"/>
      <w:r>
        <w:t xml:space="preserve"> Technical Architecture</w:t>
      </w:r>
      <w:bookmarkEnd w:id="18"/>
    </w:p>
    <w:p w:rsidR="00D543D0" w:rsidRDefault="00D543D0" w:rsidP="00D543D0"/>
    <w:p w:rsidR="00D543D0" w:rsidRPr="00D543D0" w:rsidRDefault="00D543D0" w:rsidP="00D543D0">
      <w:r w:rsidRPr="00D543D0">
        <w:drawing>
          <wp:inline distT="0" distB="0" distL="0" distR="0" wp14:anchorId="25D6D863" wp14:editId="3E382269">
            <wp:extent cx="4381500" cy="314871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4396924" cy="3159797"/>
                    </a:xfrm>
                    <a:prstGeom prst="rect">
                      <a:avLst/>
                    </a:prstGeom>
                  </pic:spPr>
                </pic:pic>
              </a:graphicData>
            </a:graphic>
          </wp:inline>
        </w:drawing>
      </w:r>
    </w:p>
    <w:p w:rsidR="009750FF" w:rsidRDefault="009750FF" w:rsidP="009750FF">
      <w:pPr>
        <w:shd w:val="clear" w:color="auto" w:fill="FFFFFF"/>
        <w:spacing w:before="100" w:beforeAutospacing="1" w:after="100" w:afterAutospacing="1" w:line="240" w:lineRule="auto"/>
        <w:ind w:left="210"/>
        <w:jc w:val="both"/>
      </w:pPr>
      <w:r>
        <w:t xml:space="preserve">The overall source project structures for micro services and angular based front are depicted below. The non-functional requirements like logging, exceptional handling will be implemented during the development phase. The exiting </w:t>
      </w:r>
      <w:proofErr w:type="spellStart"/>
      <w:r>
        <w:t>ng</w:t>
      </w:r>
      <w:proofErr w:type="spellEnd"/>
      <w:r>
        <w:t xml:space="preserve"> </w:t>
      </w:r>
      <w:proofErr w:type="spellStart"/>
      <w:r>
        <w:t>npm</w:t>
      </w:r>
      <w:proofErr w:type="spellEnd"/>
      <w:r>
        <w:t xml:space="preserve"> modules will be employed to achieve the same in the Angular. For </w:t>
      </w:r>
      <w:proofErr w:type="spellStart"/>
      <w:r>
        <w:t>Microservices</w:t>
      </w:r>
      <w:proofErr w:type="spellEnd"/>
      <w:r>
        <w:t xml:space="preserve"> </w:t>
      </w:r>
      <w:proofErr w:type="spellStart"/>
      <w:r>
        <w:t>nLog</w:t>
      </w:r>
      <w:proofErr w:type="spellEnd"/>
      <w:r>
        <w:t xml:space="preserve"> and application insight will be employed along with generic custom exception handling for error handling. </w:t>
      </w:r>
    </w:p>
    <w:p w:rsidR="009750FF" w:rsidRDefault="009750FF" w:rsidP="009750FF">
      <w:pPr>
        <w:shd w:val="clear" w:color="auto" w:fill="FFFFFF"/>
        <w:spacing w:before="100" w:beforeAutospacing="1" w:after="100" w:afterAutospacing="1" w:line="240" w:lineRule="auto"/>
        <w:ind w:left="210"/>
        <w:jc w:val="both"/>
      </w:pPr>
      <w:r>
        <w:t xml:space="preserve">Data security will be achieved using the Azure services for data at rest and transit. Data at rest will be employed using Azure’s Service encryption using service managed keys. Data in transit will be implemented using the best practices suggested by Azure. </w:t>
      </w:r>
    </w:p>
    <w:p w:rsidR="009750FF" w:rsidRDefault="009750FF" w:rsidP="009750FF">
      <w:pPr>
        <w:shd w:val="clear" w:color="auto" w:fill="FFFFFF"/>
        <w:spacing w:before="100" w:beforeAutospacing="1" w:after="100" w:afterAutospacing="1" w:line="240" w:lineRule="auto"/>
        <w:ind w:left="210"/>
        <w:jc w:val="both"/>
      </w:pPr>
      <w:r>
        <w:t xml:space="preserve">Azure services will be utilized to achieve the data storage, cloud SQL and caching services. The other factors considered are below: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 xml:space="preserve">Configuration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 xml:space="preserve">Performance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 xml:space="preserve">Flexibility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 xml:space="preserve">Disaster recovery </w:t>
      </w:r>
    </w:p>
    <w:p w:rsidR="009750FF" w:rsidRPr="0047695D" w:rsidRDefault="009750FF" w:rsidP="009750FF">
      <w:pPr>
        <w:numPr>
          <w:ilvl w:val="0"/>
          <w:numId w:val="5"/>
        </w:numPr>
        <w:shd w:val="clear" w:color="auto" w:fill="FFFFFF"/>
        <w:spacing w:before="100" w:beforeAutospacing="1" w:after="100" w:afterAutospacing="1" w:line="240" w:lineRule="auto"/>
        <w:ind w:left="570"/>
      </w:pPr>
      <w:r w:rsidRPr="0047695D">
        <w:t>Accessibility</w:t>
      </w:r>
    </w:p>
    <w:p w:rsidR="009750FF" w:rsidRDefault="009750FF" w:rsidP="009750FF">
      <w:pPr>
        <w:pStyle w:val="NormalWeb"/>
        <w:spacing w:before="100" w:beforeAutospacing="1" w:after="115"/>
        <w:ind w:left="720"/>
        <w:rPr>
          <w:rFonts w:ascii="Calibri" w:hAnsi="Calibri" w:cs="Calibri"/>
          <w:color w:val="000000"/>
          <w:lang w:val="en"/>
        </w:rPr>
      </w:pPr>
    </w:p>
    <w:p w:rsidR="009750FF" w:rsidRDefault="009750FF" w:rsidP="009750FF">
      <w:pPr>
        <w:pStyle w:val="NormalWeb"/>
        <w:spacing w:before="100" w:beforeAutospacing="1" w:after="115"/>
        <w:ind w:left="720"/>
      </w:pPr>
    </w:p>
    <w:p w:rsidR="009750FF" w:rsidRDefault="006E38CE" w:rsidP="009750FF">
      <w:pPr>
        <w:rPr>
          <w:rFonts w:asciiTheme="majorHAnsi" w:eastAsiaTheme="majorEastAsia" w:hAnsiTheme="majorHAnsi" w:cs="Trebuchet MS"/>
          <w:b/>
          <w:bCs/>
          <w:color w:val="2E74B5" w:themeColor="accent1" w:themeShade="BF"/>
          <w:sz w:val="28"/>
          <w:szCs w:val="28"/>
        </w:rPr>
      </w:pPr>
      <w:r>
        <w:rPr>
          <w:rFonts w:cs="Trebuchet MS"/>
          <w:noProof/>
        </w:rPr>
        <w:lastRenderedPageBreak/>
        <w:drawing>
          <wp:inline distT="0" distB="0" distL="0" distR="0">
            <wp:extent cx="3896995" cy="82296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lution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3896995" cy="8229600"/>
                    </a:xfrm>
                    <a:prstGeom prst="rect">
                      <a:avLst/>
                    </a:prstGeom>
                  </pic:spPr>
                </pic:pic>
              </a:graphicData>
            </a:graphic>
          </wp:inline>
        </w:drawing>
      </w:r>
      <w:r w:rsidR="009750FF">
        <w:rPr>
          <w:rFonts w:cs="Trebuchet MS"/>
        </w:rPr>
        <w:br w:type="page"/>
      </w:r>
    </w:p>
    <w:p w:rsidR="009750FF" w:rsidRDefault="009750FF" w:rsidP="009750FF">
      <w:pPr>
        <w:pStyle w:val="Heading1"/>
        <w:numPr>
          <w:ilvl w:val="0"/>
          <w:numId w:val="2"/>
        </w:numPr>
        <w:suppressAutoHyphens/>
        <w:spacing w:before="480" w:after="0" w:line="276" w:lineRule="auto"/>
        <w:rPr>
          <w:rFonts w:cs="Trebuchet MS"/>
        </w:rPr>
      </w:pPr>
      <w:bookmarkStart w:id="19" w:name="_Toc17397222"/>
      <w:r>
        <w:rPr>
          <w:rFonts w:cs="Trebuchet MS"/>
        </w:rPr>
        <w:lastRenderedPageBreak/>
        <w:t>Non Functional Requirement</w:t>
      </w:r>
      <w:bookmarkEnd w:id="19"/>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 xml:space="preserve">Using Azure AD </w:t>
      </w:r>
      <w:proofErr w:type="spellStart"/>
      <w:r>
        <w:rPr>
          <w:rFonts w:ascii="Calibri" w:hAnsi="Calibri" w:cs="Calibri"/>
          <w:color w:val="000000"/>
          <w:lang w:val="en"/>
        </w:rPr>
        <w:t>Authencation</w:t>
      </w:r>
      <w:proofErr w:type="spellEnd"/>
      <w:r>
        <w:rPr>
          <w:rFonts w:ascii="Calibri" w:hAnsi="Calibri" w:cs="Calibri"/>
          <w:color w:val="000000"/>
          <w:lang w:val="en"/>
        </w:rPr>
        <w:t xml:space="preserve"> and Authorization.</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noProof/>
          <w:color w:val="000000"/>
        </w:rPr>
        <w:drawing>
          <wp:inline distT="0" distB="0" distL="0" distR="0">
            <wp:extent cx="5943600" cy="2860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zureAD.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A665F0" w:rsidRPr="00A5546E" w:rsidRDefault="00A665F0" w:rsidP="00A665F0">
      <w:pPr>
        <w:pStyle w:val="NormalWeb"/>
        <w:spacing w:before="100" w:beforeAutospacing="1" w:after="115"/>
        <w:ind w:left="720"/>
        <w:rPr>
          <w:rFonts w:ascii="Calibri" w:hAnsi="Calibri" w:cs="Calibri"/>
          <w:color w:val="000000"/>
          <w:lang w:val="en"/>
        </w:rPr>
      </w:pPr>
      <w:r>
        <w:rPr>
          <w:noProof/>
        </w:rPr>
        <w:drawing>
          <wp:inline distT="0" distB="0" distL="0" distR="0" wp14:anchorId="6F08333B" wp14:editId="67CF11B9">
            <wp:extent cx="5943600" cy="3741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41420"/>
                    </a:xfrm>
                    <a:prstGeom prst="rect">
                      <a:avLst/>
                    </a:prstGeom>
                    <a:solidFill>
                      <a:schemeClr val="accent1"/>
                    </a:solidFill>
                  </pic:spPr>
                </pic:pic>
              </a:graphicData>
            </a:graphic>
          </wp:inline>
        </w:drawing>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lastRenderedPageBreak/>
        <w:t xml:space="preserve">Logging </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Logging using App Insight</w:t>
      </w:r>
    </w:p>
    <w:p w:rsidR="00A665F0" w:rsidRDefault="00A665F0" w:rsidP="00A665F0">
      <w:pPr>
        <w:pStyle w:val="NormalWeb"/>
        <w:spacing w:before="100" w:beforeAutospacing="1" w:after="115"/>
        <w:ind w:left="720"/>
        <w:rPr>
          <w:rFonts w:ascii="Calibri" w:hAnsi="Calibri" w:cs="Calibri"/>
          <w:color w:val="000000"/>
          <w:lang w:val="en"/>
        </w:rPr>
      </w:pPr>
      <w:r>
        <w:rPr>
          <w:noProof/>
        </w:rPr>
        <w:drawing>
          <wp:inline distT="0" distB="0" distL="0" distR="0" wp14:anchorId="6E409979" wp14:editId="5261983E">
            <wp:extent cx="3952875" cy="459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4591050"/>
                    </a:xfrm>
                    <a:prstGeom prst="rect">
                      <a:avLst/>
                    </a:prstGeom>
                  </pic:spPr>
                </pic:pic>
              </a:graphicData>
            </a:graphic>
          </wp:inline>
        </w:drawing>
      </w:r>
    </w:p>
    <w:p w:rsidR="009750FF" w:rsidRDefault="009750FF" w:rsidP="009750FF">
      <w:pPr>
        <w:pStyle w:val="NormalWeb"/>
        <w:numPr>
          <w:ilvl w:val="0"/>
          <w:numId w:val="4"/>
        </w:numPr>
        <w:spacing w:before="100" w:beforeAutospacing="1" w:after="115"/>
        <w:rPr>
          <w:rFonts w:ascii="Calibri" w:hAnsi="Calibri" w:cs="Calibri"/>
          <w:color w:val="000000"/>
          <w:lang w:val="en"/>
        </w:rPr>
      </w:pPr>
      <w:r>
        <w:rPr>
          <w:rFonts w:ascii="Calibri" w:hAnsi="Calibri" w:cs="Calibri"/>
          <w:color w:val="000000"/>
          <w:lang w:val="en"/>
        </w:rPr>
        <w:t>Exception Handling</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 xml:space="preserve">Using custom exception filter to handle error with proper </w:t>
      </w:r>
      <w:proofErr w:type="spellStart"/>
      <w:r>
        <w:rPr>
          <w:rFonts w:ascii="Calibri" w:hAnsi="Calibri" w:cs="Calibri"/>
          <w:color w:val="000000"/>
          <w:lang w:val="en"/>
        </w:rPr>
        <w:t>HttpStatusCode</w:t>
      </w:r>
      <w:proofErr w:type="spellEnd"/>
    </w:p>
    <w:p w:rsidR="00A665F0" w:rsidRPr="00A5546E" w:rsidRDefault="00A665F0" w:rsidP="00A665F0">
      <w:pPr>
        <w:pStyle w:val="NormalWeb"/>
        <w:spacing w:before="100" w:beforeAutospacing="1" w:after="115"/>
        <w:ind w:left="720"/>
        <w:rPr>
          <w:rFonts w:ascii="Calibri" w:hAnsi="Calibri" w:cs="Calibri"/>
          <w:color w:val="000000"/>
          <w:lang w:val="en"/>
        </w:rPr>
      </w:pPr>
      <w:r>
        <w:rPr>
          <w:noProof/>
        </w:rPr>
        <w:lastRenderedPageBreak/>
        <w:drawing>
          <wp:inline distT="0" distB="0" distL="0" distR="0" wp14:anchorId="031508F1" wp14:editId="763C7A5C">
            <wp:extent cx="5438775" cy="3009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775" cy="3009900"/>
                    </a:xfrm>
                    <a:prstGeom prst="rect">
                      <a:avLst/>
                    </a:prstGeom>
                  </pic:spPr>
                </pic:pic>
              </a:graphicData>
            </a:graphic>
          </wp:inline>
        </w:drawing>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A665F0" w:rsidRPr="00A5546E"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Using Azure Blob storage.</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A665F0" w:rsidRPr="00A5546E"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 xml:space="preserve">Utilizing </w:t>
      </w:r>
      <w:proofErr w:type="spellStart"/>
      <w:r>
        <w:rPr>
          <w:rFonts w:ascii="Calibri" w:hAnsi="Calibri" w:cs="Calibri"/>
          <w:color w:val="000000"/>
          <w:lang w:val="en"/>
        </w:rPr>
        <w:t>StartUp.cs</w:t>
      </w:r>
      <w:proofErr w:type="spellEnd"/>
      <w:r>
        <w:rPr>
          <w:rFonts w:ascii="Calibri" w:hAnsi="Calibri" w:cs="Calibri"/>
          <w:color w:val="000000"/>
          <w:lang w:val="en"/>
        </w:rPr>
        <w:t xml:space="preserve"> and </w:t>
      </w:r>
      <w:proofErr w:type="spellStart"/>
      <w:r>
        <w:rPr>
          <w:rFonts w:ascii="Calibri" w:hAnsi="Calibri" w:cs="Calibri"/>
          <w:color w:val="000000"/>
          <w:lang w:val="en"/>
        </w:rPr>
        <w:t>Appsetting.json</w:t>
      </w:r>
      <w:proofErr w:type="spellEnd"/>
      <w:r>
        <w:rPr>
          <w:rFonts w:ascii="Calibri" w:hAnsi="Calibri" w:cs="Calibri"/>
          <w:color w:val="000000"/>
          <w:lang w:val="en"/>
        </w:rPr>
        <w:t xml:space="preserve"> </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A665F0" w:rsidRPr="00A5546E"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Monitoring using Microsoft Diagnostic tool</w:t>
      </w:r>
    </w:p>
    <w:p w:rsidR="009750FF" w:rsidRPr="00A5546E"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A665F0" w:rsidRPr="00A5546E"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Using Azure Services</w:t>
      </w:r>
    </w:p>
    <w:p w:rsidR="009750FF" w:rsidRDefault="009750FF" w:rsidP="009750FF">
      <w:pPr>
        <w:pStyle w:val="NormalWeb"/>
        <w:numPr>
          <w:ilvl w:val="0"/>
          <w:numId w:val="4"/>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A665F0" w:rsidRDefault="00A665F0" w:rsidP="00A665F0">
      <w:pPr>
        <w:pStyle w:val="NormalWeb"/>
        <w:spacing w:before="100" w:beforeAutospacing="1" w:after="115"/>
        <w:ind w:left="720"/>
        <w:rPr>
          <w:rFonts w:ascii="Calibri" w:hAnsi="Calibri" w:cs="Calibri"/>
          <w:color w:val="000000"/>
          <w:lang w:val="en"/>
        </w:rPr>
      </w:pPr>
      <w:r>
        <w:rPr>
          <w:rFonts w:ascii="Calibri" w:hAnsi="Calibri" w:cs="Calibri"/>
          <w:color w:val="000000"/>
          <w:lang w:val="en"/>
        </w:rPr>
        <w:t>Using Azure Services.</w:t>
      </w:r>
    </w:p>
    <w:p w:rsidR="00FD1194" w:rsidRPr="00FD1194" w:rsidRDefault="00FD1194" w:rsidP="00FD1194"/>
    <w:p w:rsidR="00FD1194" w:rsidRPr="00FD1194" w:rsidRDefault="00FD1194" w:rsidP="00FD1194"/>
    <w:p w:rsidR="00FD1194" w:rsidRDefault="00FD1194" w:rsidP="00FD1194"/>
    <w:p w:rsidR="00D543D0" w:rsidRDefault="00D543D0" w:rsidP="00D543D0">
      <w:pPr>
        <w:pStyle w:val="Heading1"/>
        <w:numPr>
          <w:ilvl w:val="0"/>
          <w:numId w:val="2"/>
        </w:numPr>
        <w:suppressAutoHyphens/>
        <w:spacing w:before="480" w:after="0" w:line="276" w:lineRule="auto"/>
        <w:rPr>
          <w:rFonts w:cs="Trebuchet MS"/>
        </w:rPr>
      </w:pPr>
      <w:bookmarkStart w:id="20" w:name="_Toc17397223"/>
      <w:r>
        <w:rPr>
          <w:rFonts w:cs="Trebuchet MS"/>
        </w:rPr>
        <w:lastRenderedPageBreak/>
        <w:t xml:space="preserve">GDPR and </w:t>
      </w:r>
      <w:proofErr w:type="spellStart"/>
      <w:r>
        <w:rPr>
          <w:rFonts w:cs="Trebuchet MS"/>
        </w:rPr>
        <w:t>PbD</w:t>
      </w:r>
      <w:bookmarkEnd w:id="20"/>
      <w:proofErr w:type="spellEnd"/>
    </w:p>
    <w:p w:rsidR="00D543D0" w:rsidRPr="00D543D0" w:rsidRDefault="00D543D0" w:rsidP="00D543D0">
      <w:pPr>
        <w:pStyle w:val="Heading2"/>
      </w:pPr>
      <w:bookmarkStart w:id="21" w:name="_Toc17397224"/>
      <w:r w:rsidRPr="00D543D0">
        <w:t>Privacy and Security</w:t>
      </w:r>
      <w:bookmarkEnd w:id="21"/>
    </w:p>
    <w:p w:rsidR="00D543D0" w:rsidRPr="00D543D0" w:rsidRDefault="00D543D0" w:rsidP="00D543D0">
      <w:pPr>
        <w:pStyle w:val="ListParagraph"/>
        <w:numPr>
          <w:ilvl w:val="0"/>
          <w:numId w:val="11"/>
        </w:numPr>
      </w:pPr>
      <w:r w:rsidRPr="00D543D0">
        <w:t>Personal data identification</w:t>
      </w:r>
    </w:p>
    <w:p w:rsidR="00D543D0" w:rsidRPr="00D543D0" w:rsidRDefault="00D543D0" w:rsidP="00D543D0">
      <w:pPr>
        <w:pStyle w:val="ListParagraph"/>
        <w:numPr>
          <w:ilvl w:val="0"/>
          <w:numId w:val="11"/>
        </w:numPr>
      </w:pPr>
      <w:r w:rsidRPr="00D543D0">
        <w:t>Privacy classification of data for CIA (confidentiality, integrity and availability)</w:t>
      </w:r>
    </w:p>
    <w:p w:rsidR="00D543D0" w:rsidRPr="00D543D0" w:rsidRDefault="00D543D0" w:rsidP="00D543D0">
      <w:pPr>
        <w:pStyle w:val="ListParagraph"/>
        <w:numPr>
          <w:ilvl w:val="0"/>
          <w:numId w:val="11"/>
        </w:numPr>
      </w:pPr>
      <w:r w:rsidRPr="00D543D0">
        <w:t>Purpose of data collection</w:t>
      </w:r>
    </w:p>
    <w:p w:rsidR="00D543D0" w:rsidRPr="00D543D0" w:rsidRDefault="00D543D0" w:rsidP="00D543D0">
      <w:pPr>
        <w:pStyle w:val="ListParagraph"/>
        <w:numPr>
          <w:ilvl w:val="0"/>
          <w:numId w:val="11"/>
        </w:numPr>
      </w:pPr>
      <w:r w:rsidRPr="00D543D0">
        <w:t>Consent of data collection</w:t>
      </w:r>
    </w:p>
    <w:p w:rsidR="00D543D0" w:rsidRPr="00D543D0" w:rsidRDefault="00D543D0" w:rsidP="00D543D0">
      <w:pPr>
        <w:pStyle w:val="ListParagraph"/>
        <w:numPr>
          <w:ilvl w:val="0"/>
          <w:numId w:val="11"/>
        </w:numPr>
      </w:pPr>
      <w:r w:rsidRPr="00D543D0">
        <w:t xml:space="preserve">Categories of personal data </w:t>
      </w:r>
    </w:p>
    <w:p w:rsidR="00000000" w:rsidRPr="00D543D0" w:rsidRDefault="00DB7C54" w:rsidP="00D543D0">
      <w:pPr>
        <w:numPr>
          <w:ilvl w:val="2"/>
          <w:numId w:val="6"/>
        </w:numPr>
      </w:pPr>
      <w:r w:rsidRPr="00D543D0">
        <w:t>Personnel</w:t>
      </w:r>
    </w:p>
    <w:p w:rsidR="00000000" w:rsidRPr="00D543D0" w:rsidRDefault="00DB7C54" w:rsidP="00D543D0">
      <w:pPr>
        <w:numPr>
          <w:ilvl w:val="2"/>
          <w:numId w:val="6"/>
        </w:numPr>
      </w:pPr>
      <w:r w:rsidRPr="00D543D0">
        <w:t>Profile data</w:t>
      </w:r>
    </w:p>
    <w:p w:rsidR="00000000" w:rsidRPr="00D543D0" w:rsidRDefault="00DB7C54" w:rsidP="00D543D0">
      <w:pPr>
        <w:numPr>
          <w:ilvl w:val="2"/>
          <w:numId w:val="6"/>
        </w:numPr>
      </w:pPr>
      <w:r w:rsidRPr="00D543D0">
        <w:t>Claim</w:t>
      </w:r>
    </w:p>
    <w:p w:rsidR="00000000" w:rsidRPr="00D543D0" w:rsidRDefault="00DB7C54" w:rsidP="00D543D0">
      <w:pPr>
        <w:numPr>
          <w:ilvl w:val="2"/>
          <w:numId w:val="6"/>
        </w:numPr>
      </w:pPr>
      <w:r w:rsidRPr="00D543D0">
        <w:t>Booking</w:t>
      </w:r>
    </w:p>
    <w:p w:rsidR="00000000" w:rsidRPr="00D543D0" w:rsidRDefault="00DB7C54" w:rsidP="00D543D0">
      <w:pPr>
        <w:numPr>
          <w:ilvl w:val="2"/>
          <w:numId w:val="6"/>
        </w:numPr>
      </w:pPr>
      <w:r w:rsidRPr="00D543D0">
        <w:t xml:space="preserve">Address </w:t>
      </w:r>
    </w:p>
    <w:p w:rsidR="00000000" w:rsidRPr="00D543D0" w:rsidRDefault="00DB7C54" w:rsidP="00D543D0">
      <w:pPr>
        <w:numPr>
          <w:ilvl w:val="2"/>
          <w:numId w:val="6"/>
        </w:numPr>
      </w:pPr>
      <w:r w:rsidRPr="00D543D0">
        <w:t>Public data</w:t>
      </w:r>
    </w:p>
    <w:p w:rsidR="00D543D0" w:rsidRPr="00D543D0" w:rsidRDefault="00D543D0" w:rsidP="00D543D0">
      <w:pPr>
        <w:pStyle w:val="ListParagraph"/>
        <w:numPr>
          <w:ilvl w:val="0"/>
          <w:numId w:val="11"/>
        </w:numPr>
      </w:pPr>
      <w:r w:rsidRPr="00D543D0">
        <w:t>Analysis of personal data processing</w:t>
      </w:r>
    </w:p>
    <w:p w:rsidR="00000000" w:rsidRPr="00D543D0" w:rsidRDefault="00DB7C54" w:rsidP="00D543D0">
      <w:pPr>
        <w:numPr>
          <w:ilvl w:val="1"/>
          <w:numId w:val="7"/>
        </w:numPr>
      </w:pPr>
      <w:r w:rsidRPr="00D543D0">
        <w:t>Storage and usage</w:t>
      </w:r>
    </w:p>
    <w:p w:rsidR="00000000" w:rsidRPr="00D543D0" w:rsidRDefault="00DB7C54" w:rsidP="00D543D0">
      <w:pPr>
        <w:numPr>
          <w:ilvl w:val="1"/>
          <w:numId w:val="7"/>
        </w:numPr>
      </w:pPr>
      <w:r w:rsidRPr="00D543D0">
        <w:t>Data flows</w:t>
      </w:r>
    </w:p>
    <w:p w:rsidR="00D543D0" w:rsidRPr="00D543D0" w:rsidRDefault="00D543D0" w:rsidP="00D543D0">
      <w:pPr>
        <w:pStyle w:val="ListParagraph"/>
        <w:numPr>
          <w:ilvl w:val="0"/>
          <w:numId w:val="11"/>
        </w:numPr>
      </w:pPr>
      <w:r w:rsidRPr="00D543D0">
        <w:t>Applications and Processes</w:t>
      </w:r>
    </w:p>
    <w:p w:rsidR="00D543D0" w:rsidRPr="00D543D0" w:rsidRDefault="00D543D0" w:rsidP="00D543D0">
      <w:pPr>
        <w:pStyle w:val="ListParagraph"/>
        <w:numPr>
          <w:ilvl w:val="0"/>
          <w:numId w:val="11"/>
        </w:numPr>
      </w:pPr>
      <w:r w:rsidRPr="00D543D0">
        <w:t>Third parties</w:t>
      </w:r>
    </w:p>
    <w:p w:rsidR="00D543D0" w:rsidRPr="00D543D0" w:rsidRDefault="00D543D0" w:rsidP="00D543D0">
      <w:pPr>
        <w:pStyle w:val="ListParagraph"/>
        <w:numPr>
          <w:ilvl w:val="0"/>
          <w:numId w:val="11"/>
        </w:numPr>
      </w:pPr>
      <w:r w:rsidRPr="00D543D0">
        <w:t>Locations</w:t>
      </w:r>
    </w:p>
    <w:p w:rsidR="00D543D0" w:rsidRPr="00D543D0" w:rsidRDefault="00D543D0" w:rsidP="00D543D0">
      <w:pPr>
        <w:pStyle w:val="ListParagraph"/>
        <w:numPr>
          <w:ilvl w:val="0"/>
          <w:numId w:val="11"/>
        </w:numPr>
      </w:pPr>
      <w:r w:rsidRPr="00D543D0">
        <w:t>Purpose</w:t>
      </w:r>
    </w:p>
    <w:p w:rsidR="00D543D0" w:rsidRPr="00D543D0" w:rsidRDefault="00D543D0" w:rsidP="00D543D0">
      <w:pPr>
        <w:pStyle w:val="ListParagraph"/>
        <w:numPr>
          <w:ilvl w:val="0"/>
          <w:numId w:val="11"/>
        </w:numPr>
      </w:pPr>
      <w:r w:rsidRPr="00D543D0">
        <w:t>Risk Assessment</w:t>
      </w:r>
    </w:p>
    <w:p w:rsidR="00D543D0" w:rsidRPr="00D543D0" w:rsidRDefault="00D543D0" w:rsidP="00D543D0">
      <w:pPr>
        <w:pStyle w:val="ListParagraph"/>
        <w:numPr>
          <w:ilvl w:val="0"/>
          <w:numId w:val="11"/>
        </w:numPr>
      </w:pPr>
      <w:r w:rsidRPr="00D543D0">
        <w:t>Control Definition</w:t>
      </w:r>
    </w:p>
    <w:p w:rsidR="00D543D0" w:rsidRDefault="00D543D0" w:rsidP="00D543D0">
      <w:pPr>
        <w:pStyle w:val="ListParagraph"/>
        <w:numPr>
          <w:ilvl w:val="0"/>
          <w:numId w:val="11"/>
        </w:numPr>
      </w:pPr>
      <w:r w:rsidRPr="00D543D0">
        <w:t>Risk Prioritization</w:t>
      </w:r>
    </w:p>
    <w:p w:rsidR="00D543D0" w:rsidRDefault="00D543D0" w:rsidP="00D543D0"/>
    <w:p w:rsidR="00D543D0" w:rsidRPr="00D543D0" w:rsidRDefault="00D543D0" w:rsidP="00D543D0">
      <w:pPr>
        <w:pStyle w:val="Heading2"/>
      </w:pPr>
      <w:bookmarkStart w:id="22" w:name="_Toc17397225"/>
      <w:r w:rsidRPr="00D543D0">
        <w:t>Threat protection</w:t>
      </w:r>
      <w:bookmarkEnd w:id="22"/>
    </w:p>
    <w:p w:rsidR="00000000" w:rsidRDefault="00DB7C54" w:rsidP="00D543D0">
      <w:pPr>
        <w:numPr>
          <w:ilvl w:val="0"/>
          <w:numId w:val="9"/>
        </w:numPr>
      </w:pPr>
      <w:r w:rsidRPr="00D543D0">
        <w:t>SQL Injection</w:t>
      </w:r>
    </w:p>
    <w:p w:rsidR="00A665F0" w:rsidRPr="00D543D0" w:rsidRDefault="000866AF" w:rsidP="00A665F0">
      <w:pPr>
        <w:ind w:left="720"/>
      </w:pPr>
      <w:r>
        <w:t xml:space="preserve">Using </w:t>
      </w:r>
      <w:proofErr w:type="gramStart"/>
      <w:r>
        <w:t>ORM(</w:t>
      </w:r>
      <w:proofErr w:type="gramEnd"/>
      <w:r>
        <w:t>Entity framework)</w:t>
      </w:r>
    </w:p>
    <w:p w:rsidR="00000000" w:rsidRDefault="00DB7C54" w:rsidP="00D543D0">
      <w:pPr>
        <w:numPr>
          <w:ilvl w:val="0"/>
          <w:numId w:val="9"/>
        </w:numPr>
      </w:pPr>
      <w:r w:rsidRPr="00D543D0">
        <w:t>Weak Account management</w:t>
      </w:r>
    </w:p>
    <w:p w:rsidR="000866AF" w:rsidRPr="00D543D0" w:rsidRDefault="000866AF" w:rsidP="000866AF">
      <w:pPr>
        <w:ind w:left="720"/>
      </w:pPr>
      <w:r>
        <w:t>Using Azure AD Authentication and Authorization.</w:t>
      </w:r>
    </w:p>
    <w:p w:rsidR="00000000" w:rsidRDefault="00DB7C54" w:rsidP="00D543D0">
      <w:pPr>
        <w:numPr>
          <w:ilvl w:val="0"/>
          <w:numId w:val="9"/>
        </w:numPr>
      </w:pPr>
      <w:r w:rsidRPr="00D543D0">
        <w:lastRenderedPageBreak/>
        <w:t>Cross Site Scripting</w:t>
      </w:r>
    </w:p>
    <w:p w:rsidR="000866AF" w:rsidRPr="00D543D0" w:rsidRDefault="000866AF" w:rsidP="000866AF">
      <w:pPr>
        <w:ind w:left="720"/>
      </w:pPr>
      <w:r>
        <w:rPr>
          <w:rFonts w:ascii="Segoe UI" w:hAnsi="Segoe UI" w:cs="Segoe UI"/>
          <w:color w:val="000000"/>
          <w:shd w:val="clear" w:color="auto" w:fill="FFFFFF"/>
        </w:rPr>
        <w:t xml:space="preserve">Using </w:t>
      </w:r>
      <w:r>
        <w:rPr>
          <w:rFonts w:ascii="Segoe UI" w:hAnsi="Segoe UI" w:cs="Segoe UI"/>
          <w:color w:val="000000"/>
          <w:shd w:val="clear" w:color="auto" w:fill="FFFFFF"/>
        </w:rPr>
        <w:t xml:space="preserve">encoder </w:t>
      </w:r>
      <w:r>
        <w:rPr>
          <w:rFonts w:ascii="Segoe UI" w:hAnsi="Segoe UI" w:cs="Segoe UI"/>
          <w:color w:val="000000"/>
          <w:shd w:val="clear" w:color="auto" w:fill="FFFFFF"/>
        </w:rPr>
        <w:t>and configuring in</w:t>
      </w:r>
      <w:r>
        <w:rPr>
          <w:rFonts w:ascii="Segoe UI" w:hAnsi="Segoe UI" w:cs="Segoe UI"/>
          <w:color w:val="000000"/>
          <w:shd w:val="clear" w:color="auto" w:fill="FFFFFF"/>
        </w:rPr>
        <w:t> </w:t>
      </w:r>
      <w:proofErr w:type="spellStart"/>
      <w:proofErr w:type="gramStart"/>
      <w:r>
        <w:rPr>
          <w:rStyle w:val="HTMLCode"/>
          <w:rFonts w:ascii="Consolas" w:eastAsiaTheme="majorEastAsia" w:hAnsi="Consolas"/>
          <w:color w:val="000000"/>
        </w:rPr>
        <w:t>ConfigureServices</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rPr>
          <w:rFonts w:ascii="Segoe UI" w:hAnsi="Segoe UI" w:cs="Segoe UI"/>
          <w:color w:val="000000"/>
          <w:shd w:val="clear" w:color="auto" w:fill="FFFFFF"/>
        </w:rPr>
        <w:t> </w:t>
      </w:r>
      <w:r>
        <w:rPr>
          <w:rFonts w:ascii="Segoe UI" w:hAnsi="Segoe UI" w:cs="Segoe UI"/>
          <w:color w:val="000000"/>
          <w:shd w:val="clear" w:color="auto" w:fill="FFFFFF"/>
        </w:rPr>
        <w:t xml:space="preserve">method in </w:t>
      </w:r>
      <w:proofErr w:type="spellStart"/>
      <w:r>
        <w:rPr>
          <w:rFonts w:ascii="Segoe UI" w:hAnsi="Segoe UI" w:cs="Segoe UI"/>
          <w:color w:val="000000"/>
          <w:shd w:val="clear" w:color="auto" w:fill="FFFFFF"/>
        </w:rPr>
        <w:t>Startup.cs</w:t>
      </w:r>
      <w:proofErr w:type="spellEnd"/>
    </w:p>
    <w:p w:rsidR="00000000" w:rsidRDefault="00DB7C54" w:rsidP="00D543D0">
      <w:pPr>
        <w:numPr>
          <w:ilvl w:val="0"/>
          <w:numId w:val="9"/>
        </w:numPr>
      </w:pPr>
      <w:r w:rsidRPr="00D543D0">
        <w:t>Insecure Direct object references</w:t>
      </w:r>
    </w:p>
    <w:p w:rsidR="000866AF" w:rsidRPr="00D543D0" w:rsidRDefault="000866AF" w:rsidP="000866AF">
      <w:pPr>
        <w:ind w:left="720"/>
      </w:pPr>
      <w:r>
        <w:t xml:space="preserve">Using Https Redirects in </w:t>
      </w:r>
      <w:proofErr w:type="spellStart"/>
      <w:proofErr w:type="gramStart"/>
      <w:r>
        <w:rPr>
          <w:rStyle w:val="HTMLCode"/>
          <w:rFonts w:ascii="Consolas" w:eastAsiaTheme="majorEastAsia" w:hAnsi="Consolas"/>
          <w:color w:val="000000"/>
        </w:rPr>
        <w:t>ConfigureServices</w:t>
      </w:r>
      <w:proofErr w:type="spellEnd"/>
      <w:r>
        <w:rPr>
          <w:rStyle w:val="HTMLCode"/>
          <w:rFonts w:ascii="Consolas" w:eastAsiaTheme="majorEastAsia" w:hAnsi="Consolas"/>
          <w:color w:val="000000"/>
        </w:rPr>
        <w:t>(</w:t>
      </w:r>
      <w:proofErr w:type="gramEnd"/>
      <w:r>
        <w:rPr>
          <w:rStyle w:val="HTMLCode"/>
          <w:rFonts w:ascii="Consolas" w:eastAsiaTheme="majorEastAsia" w:hAnsi="Consolas"/>
          <w:color w:val="000000"/>
        </w:rPr>
        <w:t>)</w:t>
      </w:r>
      <w:r>
        <w:rPr>
          <w:rFonts w:ascii="Segoe UI" w:hAnsi="Segoe UI" w:cs="Segoe UI"/>
          <w:color w:val="000000"/>
          <w:shd w:val="clear" w:color="auto" w:fill="FFFFFF"/>
        </w:rPr>
        <w:t xml:space="preserve"> method in </w:t>
      </w:r>
      <w:proofErr w:type="spellStart"/>
      <w:r>
        <w:rPr>
          <w:rFonts w:ascii="Segoe UI" w:hAnsi="Segoe UI" w:cs="Segoe UI"/>
          <w:color w:val="000000"/>
          <w:shd w:val="clear" w:color="auto" w:fill="FFFFFF"/>
        </w:rPr>
        <w:t>Startup.cs</w:t>
      </w:r>
      <w:proofErr w:type="spellEnd"/>
    </w:p>
    <w:p w:rsidR="00000000" w:rsidRDefault="00DB7C54" w:rsidP="00D543D0">
      <w:pPr>
        <w:numPr>
          <w:ilvl w:val="0"/>
          <w:numId w:val="9"/>
        </w:numPr>
      </w:pPr>
      <w:r w:rsidRPr="00D543D0">
        <w:t>Security Misconfiguration</w:t>
      </w:r>
    </w:p>
    <w:p w:rsidR="00A37778" w:rsidRPr="00D543D0" w:rsidRDefault="00A37778" w:rsidP="00A37778">
      <w:pPr>
        <w:ind w:left="720"/>
      </w:pPr>
      <w:r>
        <w:t xml:space="preserve">Directory Listing, Stack trace exposure, </w:t>
      </w:r>
      <w:proofErr w:type="spellStart"/>
      <w:r>
        <w:t>AppSetting.json</w:t>
      </w:r>
      <w:proofErr w:type="spellEnd"/>
      <w:r>
        <w:t xml:space="preserve"> configuration manager implemented.</w:t>
      </w:r>
    </w:p>
    <w:p w:rsidR="00000000" w:rsidRDefault="00DB7C54" w:rsidP="00D543D0">
      <w:pPr>
        <w:numPr>
          <w:ilvl w:val="0"/>
          <w:numId w:val="9"/>
        </w:numPr>
      </w:pPr>
      <w:r w:rsidRPr="00D543D0">
        <w:t>Sensitive</w:t>
      </w:r>
      <w:r w:rsidRPr="00D543D0">
        <w:t xml:space="preserve"> data exposure</w:t>
      </w:r>
    </w:p>
    <w:p w:rsidR="000866AF" w:rsidRPr="00D543D0" w:rsidRDefault="000866AF" w:rsidP="000866AF">
      <w:pPr>
        <w:ind w:left="720"/>
      </w:pPr>
      <w:r>
        <w:t xml:space="preserve">Using </w:t>
      </w:r>
      <w:r w:rsidR="00A37778">
        <w:t>Azure Key vault to protect and expose the sensitive data</w:t>
      </w:r>
    </w:p>
    <w:p w:rsidR="00000000" w:rsidRDefault="00DB7C54" w:rsidP="00D543D0">
      <w:pPr>
        <w:numPr>
          <w:ilvl w:val="0"/>
          <w:numId w:val="9"/>
        </w:numPr>
      </w:pPr>
      <w:r w:rsidRPr="00D543D0">
        <w:t>Missing function-level access control</w:t>
      </w:r>
    </w:p>
    <w:p w:rsidR="00A37778" w:rsidRPr="00D543D0" w:rsidRDefault="00A37778" w:rsidP="00A37778">
      <w:pPr>
        <w:pStyle w:val="ListParagraph"/>
        <w:numPr>
          <w:ilvl w:val="0"/>
          <w:numId w:val="0"/>
        </w:numPr>
        <w:ind w:left="720"/>
      </w:pPr>
      <w:r>
        <w:t xml:space="preserve">Implementing the OWASP </w:t>
      </w:r>
      <w:r>
        <w:t>principles</w:t>
      </w:r>
    </w:p>
    <w:p w:rsidR="00000000" w:rsidRDefault="00DB7C54" w:rsidP="00D543D0">
      <w:pPr>
        <w:numPr>
          <w:ilvl w:val="0"/>
          <w:numId w:val="9"/>
        </w:numPr>
      </w:pPr>
      <w:r w:rsidRPr="00D543D0">
        <w:t>Cross-site request forgery</w:t>
      </w:r>
    </w:p>
    <w:p w:rsidR="00A37778" w:rsidRPr="00D543D0" w:rsidRDefault="00A37778" w:rsidP="00A37778">
      <w:pPr>
        <w:ind w:left="720"/>
      </w:pPr>
      <w:r w:rsidRPr="00A37778">
        <w:t>CORS Middleware handles cross-origin requests</w:t>
      </w:r>
      <w:r>
        <w:t xml:space="preserve"> implemented in </w:t>
      </w:r>
      <w:proofErr w:type="spellStart"/>
      <w:r>
        <w:t>StartUp.cs</w:t>
      </w:r>
      <w:proofErr w:type="spellEnd"/>
    </w:p>
    <w:p w:rsidR="00000000" w:rsidRDefault="00DB7C54" w:rsidP="00D543D0">
      <w:pPr>
        <w:numPr>
          <w:ilvl w:val="0"/>
          <w:numId w:val="9"/>
        </w:numPr>
      </w:pPr>
      <w:r w:rsidRPr="00D543D0">
        <w:t>Using components with known vulnerabilities</w:t>
      </w:r>
    </w:p>
    <w:p w:rsidR="00A37778" w:rsidRPr="00D543D0" w:rsidRDefault="00A37778" w:rsidP="00A37778">
      <w:pPr>
        <w:ind w:left="720"/>
      </w:pPr>
      <w:r>
        <w:t>Implementing the OWASP principles</w:t>
      </w:r>
    </w:p>
    <w:p w:rsidR="00000000" w:rsidRDefault="00DB7C54" w:rsidP="00D543D0">
      <w:pPr>
        <w:numPr>
          <w:ilvl w:val="0"/>
          <w:numId w:val="9"/>
        </w:numPr>
      </w:pPr>
      <w:r w:rsidRPr="00D543D0">
        <w:t>Un-validated redirects and forwards</w:t>
      </w:r>
    </w:p>
    <w:p w:rsidR="00A37778" w:rsidRPr="00D543D0" w:rsidRDefault="00A37778" w:rsidP="00A37778">
      <w:pPr>
        <w:ind w:left="720"/>
      </w:pPr>
      <w:r>
        <w:t xml:space="preserve">Implemented </w:t>
      </w:r>
      <w:r w:rsidRPr="00A37778">
        <w:t xml:space="preserve">ASP.NET Core </w:t>
      </w:r>
      <w:proofErr w:type="spellStart"/>
      <w:r w:rsidRPr="00A37778">
        <w:t>antiforgery</w:t>
      </w:r>
      <w:proofErr w:type="spellEnd"/>
      <w:r w:rsidRPr="00A37778">
        <w:t xml:space="preserve"> configuration</w:t>
      </w:r>
      <w:r>
        <w:t xml:space="preserve"> in </w:t>
      </w:r>
      <w:proofErr w:type="spellStart"/>
      <w:r>
        <w:t>StartUp.cs</w:t>
      </w:r>
      <w:proofErr w:type="spellEnd"/>
    </w:p>
    <w:p w:rsidR="00D543D0" w:rsidRPr="00D543D0" w:rsidRDefault="00D543D0" w:rsidP="00D543D0"/>
    <w:p w:rsidR="00D543D0" w:rsidRPr="00D543D0" w:rsidRDefault="00D543D0" w:rsidP="00D543D0"/>
    <w:p w:rsidR="00A665F0" w:rsidRDefault="00A665F0">
      <w:pPr>
        <w:rPr>
          <w:rFonts w:asciiTheme="majorHAnsi" w:eastAsiaTheme="majorEastAsia" w:hAnsiTheme="majorHAnsi" w:cstheme="majorBidi"/>
          <w:b/>
          <w:bCs/>
          <w:color w:val="2E74B5" w:themeColor="accent1" w:themeShade="BF"/>
          <w:sz w:val="28"/>
          <w:szCs w:val="28"/>
        </w:rPr>
      </w:pPr>
      <w:r>
        <w:br w:type="page"/>
      </w:r>
    </w:p>
    <w:p w:rsidR="00D543D0" w:rsidRDefault="00D543D0" w:rsidP="00D543D0">
      <w:pPr>
        <w:pStyle w:val="Heading1"/>
        <w:numPr>
          <w:ilvl w:val="0"/>
          <w:numId w:val="2"/>
        </w:numPr>
        <w:suppressAutoHyphens/>
        <w:spacing w:before="480" w:after="0" w:line="276" w:lineRule="auto"/>
      </w:pPr>
      <w:bookmarkStart w:id="23" w:name="_Toc17397226"/>
      <w:r>
        <w:lastRenderedPageBreak/>
        <w:t>Database Diagram</w:t>
      </w:r>
      <w:bookmarkEnd w:id="23"/>
    </w:p>
    <w:p w:rsidR="00492C25" w:rsidRDefault="00492C25" w:rsidP="00492C25"/>
    <w:p w:rsidR="00492C25" w:rsidRDefault="00492C25" w:rsidP="00334437">
      <w:pPr>
        <w:pStyle w:val="Heading2"/>
      </w:pPr>
      <w:bookmarkStart w:id="24" w:name="_Toc17397227"/>
      <w:r>
        <w:t>Master Tables</w:t>
      </w:r>
      <w:bookmarkEnd w:id="24"/>
    </w:p>
    <w:p w:rsidR="00FB3112" w:rsidRPr="00FB3112" w:rsidRDefault="00FB3112" w:rsidP="00FB3112">
      <w:r>
        <w:rPr>
          <w:noProof/>
        </w:rPr>
        <w:drawing>
          <wp:inline distT="0" distB="0" distL="0" distR="0">
            <wp:extent cx="5943600" cy="12306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_AllMasterTabl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30630"/>
                    </a:xfrm>
                    <a:prstGeom prst="rect">
                      <a:avLst/>
                    </a:prstGeom>
                  </pic:spPr>
                </pic:pic>
              </a:graphicData>
            </a:graphic>
          </wp:inline>
        </w:drawing>
      </w:r>
    </w:p>
    <w:p w:rsidR="00FB3112" w:rsidRDefault="00FB3112">
      <w:pPr>
        <w:rPr>
          <w:rFonts w:asciiTheme="majorHAnsi" w:eastAsiaTheme="majorEastAsia" w:hAnsiTheme="majorHAnsi" w:cstheme="majorBidi"/>
          <w:b/>
          <w:bCs/>
          <w:color w:val="5B9BD5" w:themeColor="accent1"/>
          <w:sz w:val="24"/>
          <w:szCs w:val="26"/>
        </w:rPr>
      </w:pPr>
      <w:bookmarkStart w:id="25" w:name="_Toc17397228"/>
      <w:r>
        <w:br w:type="page"/>
      </w:r>
    </w:p>
    <w:p w:rsidR="00492C25" w:rsidRDefault="00492C25" w:rsidP="00492C25">
      <w:pPr>
        <w:pStyle w:val="Heading2"/>
      </w:pPr>
      <w:r>
        <w:lastRenderedPageBreak/>
        <w:t>General Set up</w:t>
      </w:r>
      <w:r>
        <w:t xml:space="preserve"> Tables</w:t>
      </w:r>
      <w:bookmarkEnd w:id="25"/>
    </w:p>
    <w:p w:rsidR="00FB3112" w:rsidRDefault="00FB3112" w:rsidP="00FB3112"/>
    <w:p w:rsidR="00FB3112" w:rsidRPr="00FB3112" w:rsidRDefault="00FB3112" w:rsidP="00FB3112">
      <w:r>
        <w:rPr>
          <w:noProof/>
        </w:rPr>
        <w:drawing>
          <wp:inline distT="0" distB="0" distL="0" distR="0">
            <wp:extent cx="5943600" cy="5453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_AllGeneralSetupTab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rsidR="00993EDB" w:rsidRDefault="00993EDB">
      <w:pPr>
        <w:rPr>
          <w:rFonts w:asciiTheme="majorHAnsi" w:eastAsiaTheme="majorEastAsia" w:hAnsiTheme="majorHAnsi" w:cstheme="majorBidi"/>
          <w:b/>
          <w:bCs/>
          <w:color w:val="5B9BD5" w:themeColor="accent1"/>
          <w:sz w:val="24"/>
          <w:szCs w:val="26"/>
        </w:rPr>
      </w:pPr>
      <w:bookmarkStart w:id="26" w:name="_Toc17397229"/>
      <w:r>
        <w:br w:type="page"/>
      </w:r>
    </w:p>
    <w:p w:rsidR="00FB3112" w:rsidRPr="00FB3112" w:rsidRDefault="00492C25" w:rsidP="00993EDB">
      <w:pPr>
        <w:pStyle w:val="Heading2"/>
      </w:pPr>
      <w:r>
        <w:lastRenderedPageBreak/>
        <w:t>Office Set up</w:t>
      </w:r>
      <w:r>
        <w:t xml:space="preserve"> Tables</w:t>
      </w:r>
      <w:bookmarkEnd w:id="26"/>
      <w:r w:rsidR="00FB3112">
        <w:rPr>
          <w:noProof/>
        </w:rPr>
        <w:lastRenderedPageBreak/>
        <w:drawing>
          <wp:inline distT="0" distB="0" distL="0" distR="0">
            <wp:extent cx="512572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_AllOfficeSetupTabl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5720" cy="8229600"/>
                    </a:xfrm>
                    <a:prstGeom prst="rect">
                      <a:avLst/>
                    </a:prstGeom>
                  </pic:spPr>
                </pic:pic>
              </a:graphicData>
            </a:graphic>
          </wp:inline>
        </w:drawing>
      </w:r>
    </w:p>
    <w:p w:rsidR="00492C25" w:rsidRDefault="00492C25" w:rsidP="00492C25">
      <w:pPr>
        <w:pStyle w:val="Heading2"/>
      </w:pPr>
      <w:bookmarkStart w:id="27" w:name="_Toc17397230"/>
      <w:r>
        <w:lastRenderedPageBreak/>
        <w:t>Supplier Set up</w:t>
      </w:r>
      <w:r>
        <w:t xml:space="preserve"> Tables</w:t>
      </w:r>
      <w:bookmarkEnd w:id="27"/>
    </w:p>
    <w:p w:rsidR="00993EDB" w:rsidRPr="00993EDB" w:rsidRDefault="00993EDB" w:rsidP="00993EDB">
      <w:bookmarkStart w:id="28" w:name="_GoBack"/>
      <w:r>
        <w:rPr>
          <w:noProof/>
        </w:rPr>
        <w:drawing>
          <wp:inline distT="0" distB="0" distL="0" distR="0">
            <wp:extent cx="5943600" cy="7419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_AllSupplierSetupTable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419340"/>
                    </a:xfrm>
                    <a:prstGeom prst="rect">
                      <a:avLst/>
                    </a:prstGeom>
                  </pic:spPr>
                </pic:pic>
              </a:graphicData>
            </a:graphic>
          </wp:inline>
        </w:drawing>
      </w:r>
      <w:bookmarkEnd w:id="28"/>
    </w:p>
    <w:p w:rsidR="00492C25" w:rsidRDefault="00492C25" w:rsidP="00492C25">
      <w:pPr>
        <w:pStyle w:val="Heading2"/>
      </w:pPr>
      <w:bookmarkStart w:id="29" w:name="_Toc17397231"/>
      <w:r>
        <w:lastRenderedPageBreak/>
        <w:t>Booking Management</w:t>
      </w:r>
      <w:r>
        <w:t xml:space="preserve"> Tables</w:t>
      </w:r>
      <w:bookmarkEnd w:id="29"/>
    </w:p>
    <w:p w:rsidR="00993EDB" w:rsidRPr="00993EDB" w:rsidRDefault="00993EDB" w:rsidP="00993EDB">
      <w:r>
        <w:rPr>
          <w:noProof/>
        </w:rPr>
        <w:lastRenderedPageBreak/>
        <w:drawing>
          <wp:inline distT="0" distB="0" distL="0" distR="0">
            <wp:extent cx="3876040" cy="822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_AllBkngMgmtTabl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6040" cy="8229600"/>
                    </a:xfrm>
                    <a:prstGeom prst="rect">
                      <a:avLst/>
                    </a:prstGeom>
                  </pic:spPr>
                </pic:pic>
              </a:graphicData>
            </a:graphic>
          </wp:inline>
        </w:drawing>
      </w:r>
    </w:p>
    <w:p w:rsidR="00492C25" w:rsidRDefault="00492C25" w:rsidP="00492C25">
      <w:pPr>
        <w:pStyle w:val="Heading2"/>
      </w:pPr>
      <w:bookmarkStart w:id="30" w:name="_Toc17397232"/>
      <w:r>
        <w:lastRenderedPageBreak/>
        <w:t>Customer Set up</w:t>
      </w:r>
      <w:r>
        <w:t xml:space="preserve"> Tables</w:t>
      </w:r>
      <w:bookmarkEnd w:id="30"/>
    </w:p>
    <w:p w:rsidR="00FB3112" w:rsidRDefault="00FB3112" w:rsidP="00FB3112"/>
    <w:p w:rsidR="00FB3112" w:rsidRPr="00FB3112" w:rsidRDefault="00FB3112" w:rsidP="00FB3112">
      <w:r>
        <w:rPr>
          <w:noProof/>
        </w:rPr>
        <w:lastRenderedPageBreak/>
        <w:drawing>
          <wp:inline distT="0" distB="0" distL="0" distR="0">
            <wp:extent cx="3336925"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_AllCustSetupTabl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6925" cy="8229600"/>
                    </a:xfrm>
                    <a:prstGeom prst="rect">
                      <a:avLst/>
                    </a:prstGeom>
                  </pic:spPr>
                </pic:pic>
              </a:graphicData>
            </a:graphic>
          </wp:inline>
        </w:drawing>
      </w:r>
    </w:p>
    <w:p w:rsidR="00492C25" w:rsidRPr="00492C25" w:rsidRDefault="00492C25" w:rsidP="00492C25"/>
    <w:p w:rsidR="00492C25" w:rsidRPr="00492C25" w:rsidRDefault="00492C25" w:rsidP="00492C25"/>
    <w:p w:rsidR="00492C25" w:rsidRPr="00492C25" w:rsidRDefault="00492C25" w:rsidP="00492C25"/>
    <w:p w:rsidR="00141340" w:rsidRPr="00FD1194" w:rsidRDefault="00141340" w:rsidP="00FD1194">
      <w:pPr>
        <w:tabs>
          <w:tab w:val="left" w:pos="1275"/>
        </w:tabs>
      </w:pPr>
    </w:p>
    <w:sectPr w:rsidR="00141340" w:rsidRPr="00FD1194">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C54" w:rsidRDefault="00DB7C54" w:rsidP="009750FF">
      <w:pPr>
        <w:spacing w:after="0" w:line="240" w:lineRule="auto"/>
      </w:pPr>
      <w:r>
        <w:separator/>
      </w:r>
    </w:p>
  </w:endnote>
  <w:endnote w:type="continuationSeparator" w:id="0">
    <w:p w:rsidR="00DB7C54" w:rsidRDefault="00DB7C54" w:rsidP="00975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F2" w:rsidRPr="008E496D" w:rsidRDefault="004E3BF2"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F2" w:rsidRPr="009D3366" w:rsidRDefault="004E3BF2" w:rsidP="004E3BF2">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993EDB">
      <w:rPr>
        <w:rFonts w:asciiTheme="majorHAnsi" w:hAnsiTheme="majorHAnsi"/>
        <w:noProof/>
      </w:rPr>
      <w:t>28</w:t>
    </w:r>
    <w:r w:rsidRPr="009D3366">
      <w:rPr>
        <w:rFonts w:asciiTheme="majorHAnsi" w:hAnsiTheme="majorHAnsi"/>
        <w:noProof/>
      </w:rPr>
      <w:fldChar w:fldCharType="end"/>
    </w:r>
  </w:p>
  <w:p w:rsidR="004E3BF2" w:rsidRDefault="004E3BF2" w:rsidP="004E3BF2">
    <w:pPr>
      <w:pStyle w:val="Footer"/>
    </w:pPr>
  </w:p>
  <w:p w:rsidR="004E3BF2" w:rsidRDefault="004E3B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C54" w:rsidRDefault="00DB7C54" w:rsidP="009750FF">
      <w:pPr>
        <w:spacing w:after="0" w:line="240" w:lineRule="auto"/>
      </w:pPr>
      <w:r>
        <w:separator/>
      </w:r>
    </w:p>
  </w:footnote>
  <w:footnote w:type="continuationSeparator" w:id="0">
    <w:p w:rsidR="00DB7C54" w:rsidRDefault="00DB7C54" w:rsidP="009750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F2" w:rsidRDefault="004E3BF2" w:rsidP="00104E36">
    <w:pPr>
      <w:pStyle w:val="Header"/>
      <w:jc w:val="center"/>
    </w:pPr>
    <w:r>
      <w:rPr>
        <w:noProof/>
      </w:rPr>
      <w:drawing>
        <wp:inline distT="0" distB="0" distL="0" distR="0">
          <wp:extent cx="1200150" cy="6720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uelabs.png"/>
                  <pic:cNvPicPr/>
                </pic:nvPicPr>
                <pic:blipFill>
                  <a:blip r:embed="rId1">
                    <a:extLst>
                      <a:ext uri="{28A0092B-C50C-407E-A947-70E740481C1C}">
                        <a14:useLocalDpi xmlns:a14="http://schemas.microsoft.com/office/drawing/2010/main" val="0"/>
                      </a:ext>
                    </a:extLst>
                  </a:blip>
                  <a:stretch>
                    <a:fillRect/>
                  </a:stretch>
                </pic:blipFill>
                <pic:spPr>
                  <a:xfrm>
                    <a:off x="0" y="0"/>
                    <a:ext cx="1247291" cy="698483"/>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F2" w:rsidRPr="009D3366" w:rsidRDefault="004E3BF2" w:rsidP="004E3BF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59264" behindDoc="0" locked="0" layoutInCell="1" allowOverlap="1" wp14:anchorId="19B3E333" wp14:editId="251FDED1">
          <wp:simplePos x="0" y="0"/>
          <wp:positionH relativeFrom="column">
            <wp:posOffset>5743575</wp:posOffset>
          </wp:positionH>
          <wp:positionV relativeFrom="paragraph">
            <wp:posOffset>-66675</wp:posOffset>
          </wp:positionV>
          <wp:extent cx="217805" cy="217805"/>
          <wp:effectExtent l="0" t="0" r="0" b="0"/>
          <wp:wrapThrough wrapText="bothSides">
            <wp:wrapPolygon edited="0">
              <wp:start x="0" y="0"/>
              <wp:lineTo x="0" y="18892"/>
              <wp:lineTo x="18892" y="18892"/>
              <wp:lineTo x="18892"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7805" cy="2178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noProof/>
      </w:rPr>
      <w:t xml:space="preserve">CL </w:t>
    </w:r>
    <w:r>
      <w:rPr>
        <w:rFonts w:asciiTheme="majorHAnsi" w:hAnsiTheme="majorHAnsi"/>
        <w:noProof/>
      </w:rPr>
      <w:t>Transformation</w:t>
    </w:r>
  </w:p>
  <w:p w:rsidR="004E3BF2" w:rsidRDefault="004E3B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5FC37C4"/>
    <w:multiLevelType w:val="hybridMultilevel"/>
    <w:tmpl w:val="38580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0F2FFB"/>
    <w:multiLevelType w:val="hybridMultilevel"/>
    <w:tmpl w:val="C172B664"/>
    <w:lvl w:ilvl="0" w:tplc="A9780ACE">
      <w:start w:val="1"/>
      <w:numFmt w:val="bullet"/>
      <w:lvlText w:val=""/>
      <w:lvlJc w:val="left"/>
      <w:pPr>
        <w:tabs>
          <w:tab w:val="num" w:pos="720"/>
        </w:tabs>
        <w:ind w:left="720" w:hanging="360"/>
      </w:pPr>
      <w:rPr>
        <w:rFonts w:ascii="Wingdings" w:hAnsi="Wingdings" w:hint="default"/>
      </w:rPr>
    </w:lvl>
    <w:lvl w:ilvl="1" w:tplc="E39A203A" w:tentative="1">
      <w:start w:val="1"/>
      <w:numFmt w:val="bullet"/>
      <w:lvlText w:val=""/>
      <w:lvlJc w:val="left"/>
      <w:pPr>
        <w:tabs>
          <w:tab w:val="num" w:pos="1440"/>
        </w:tabs>
        <w:ind w:left="1440" w:hanging="360"/>
      </w:pPr>
      <w:rPr>
        <w:rFonts w:ascii="Wingdings" w:hAnsi="Wingdings" w:hint="default"/>
      </w:rPr>
    </w:lvl>
    <w:lvl w:ilvl="2" w:tplc="AA3081BE">
      <w:start w:val="1"/>
      <w:numFmt w:val="bullet"/>
      <w:lvlText w:val=""/>
      <w:lvlJc w:val="left"/>
      <w:pPr>
        <w:tabs>
          <w:tab w:val="num" w:pos="2160"/>
        </w:tabs>
        <w:ind w:left="2160" w:hanging="360"/>
      </w:pPr>
      <w:rPr>
        <w:rFonts w:ascii="Wingdings" w:hAnsi="Wingdings" w:hint="default"/>
      </w:rPr>
    </w:lvl>
    <w:lvl w:ilvl="3" w:tplc="C32C191C" w:tentative="1">
      <w:start w:val="1"/>
      <w:numFmt w:val="bullet"/>
      <w:lvlText w:val=""/>
      <w:lvlJc w:val="left"/>
      <w:pPr>
        <w:tabs>
          <w:tab w:val="num" w:pos="2880"/>
        </w:tabs>
        <w:ind w:left="2880" w:hanging="360"/>
      </w:pPr>
      <w:rPr>
        <w:rFonts w:ascii="Wingdings" w:hAnsi="Wingdings" w:hint="default"/>
      </w:rPr>
    </w:lvl>
    <w:lvl w:ilvl="4" w:tplc="9B2C94AA" w:tentative="1">
      <w:start w:val="1"/>
      <w:numFmt w:val="bullet"/>
      <w:lvlText w:val=""/>
      <w:lvlJc w:val="left"/>
      <w:pPr>
        <w:tabs>
          <w:tab w:val="num" w:pos="3600"/>
        </w:tabs>
        <w:ind w:left="3600" w:hanging="360"/>
      </w:pPr>
      <w:rPr>
        <w:rFonts w:ascii="Wingdings" w:hAnsi="Wingdings" w:hint="default"/>
      </w:rPr>
    </w:lvl>
    <w:lvl w:ilvl="5" w:tplc="C38C4A00" w:tentative="1">
      <w:start w:val="1"/>
      <w:numFmt w:val="bullet"/>
      <w:lvlText w:val=""/>
      <w:lvlJc w:val="left"/>
      <w:pPr>
        <w:tabs>
          <w:tab w:val="num" w:pos="4320"/>
        </w:tabs>
        <w:ind w:left="4320" w:hanging="360"/>
      </w:pPr>
      <w:rPr>
        <w:rFonts w:ascii="Wingdings" w:hAnsi="Wingdings" w:hint="default"/>
      </w:rPr>
    </w:lvl>
    <w:lvl w:ilvl="6" w:tplc="76143C70" w:tentative="1">
      <w:start w:val="1"/>
      <w:numFmt w:val="bullet"/>
      <w:lvlText w:val=""/>
      <w:lvlJc w:val="left"/>
      <w:pPr>
        <w:tabs>
          <w:tab w:val="num" w:pos="5040"/>
        </w:tabs>
        <w:ind w:left="5040" w:hanging="360"/>
      </w:pPr>
      <w:rPr>
        <w:rFonts w:ascii="Wingdings" w:hAnsi="Wingdings" w:hint="default"/>
      </w:rPr>
    </w:lvl>
    <w:lvl w:ilvl="7" w:tplc="FFD076CA" w:tentative="1">
      <w:start w:val="1"/>
      <w:numFmt w:val="bullet"/>
      <w:lvlText w:val=""/>
      <w:lvlJc w:val="left"/>
      <w:pPr>
        <w:tabs>
          <w:tab w:val="num" w:pos="5760"/>
        </w:tabs>
        <w:ind w:left="5760" w:hanging="360"/>
      </w:pPr>
      <w:rPr>
        <w:rFonts w:ascii="Wingdings" w:hAnsi="Wingdings" w:hint="default"/>
      </w:rPr>
    </w:lvl>
    <w:lvl w:ilvl="8" w:tplc="7D2EC4A6" w:tentative="1">
      <w:start w:val="1"/>
      <w:numFmt w:val="bullet"/>
      <w:lvlText w:val=""/>
      <w:lvlJc w:val="left"/>
      <w:pPr>
        <w:tabs>
          <w:tab w:val="num" w:pos="6480"/>
        </w:tabs>
        <w:ind w:left="6480" w:hanging="360"/>
      </w:pPr>
      <w:rPr>
        <w:rFonts w:ascii="Wingdings" w:hAnsi="Wingdings" w:hint="default"/>
      </w:rPr>
    </w:lvl>
  </w:abstractNum>
  <w:abstractNum w:abstractNumId="4">
    <w:nsid w:val="4A6D0EF6"/>
    <w:multiLevelType w:val="hybridMultilevel"/>
    <w:tmpl w:val="4E4AC9EC"/>
    <w:lvl w:ilvl="0" w:tplc="1A38303E">
      <w:start w:val="1"/>
      <w:numFmt w:val="bullet"/>
      <w:lvlText w:val=""/>
      <w:lvlJc w:val="left"/>
      <w:pPr>
        <w:tabs>
          <w:tab w:val="num" w:pos="720"/>
        </w:tabs>
        <w:ind w:left="720" w:hanging="360"/>
      </w:pPr>
      <w:rPr>
        <w:rFonts w:ascii="Wingdings" w:hAnsi="Wingdings" w:hint="default"/>
      </w:rPr>
    </w:lvl>
    <w:lvl w:ilvl="1" w:tplc="31C48992">
      <w:start w:val="1"/>
      <w:numFmt w:val="bullet"/>
      <w:lvlText w:val=""/>
      <w:lvlJc w:val="left"/>
      <w:pPr>
        <w:tabs>
          <w:tab w:val="num" w:pos="1440"/>
        </w:tabs>
        <w:ind w:left="1440" w:hanging="360"/>
      </w:pPr>
      <w:rPr>
        <w:rFonts w:ascii="Wingdings" w:hAnsi="Wingdings" w:hint="default"/>
      </w:rPr>
    </w:lvl>
    <w:lvl w:ilvl="2" w:tplc="460CBD66" w:tentative="1">
      <w:start w:val="1"/>
      <w:numFmt w:val="bullet"/>
      <w:lvlText w:val=""/>
      <w:lvlJc w:val="left"/>
      <w:pPr>
        <w:tabs>
          <w:tab w:val="num" w:pos="2160"/>
        </w:tabs>
        <w:ind w:left="2160" w:hanging="360"/>
      </w:pPr>
      <w:rPr>
        <w:rFonts w:ascii="Wingdings" w:hAnsi="Wingdings" w:hint="default"/>
      </w:rPr>
    </w:lvl>
    <w:lvl w:ilvl="3" w:tplc="77E862CA" w:tentative="1">
      <w:start w:val="1"/>
      <w:numFmt w:val="bullet"/>
      <w:lvlText w:val=""/>
      <w:lvlJc w:val="left"/>
      <w:pPr>
        <w:tabs>
          <w:tab w:val="num" w:pos="2880"/>
        </w:tabs>
        <w:ind w:left="2880" w:hanging="360"/>
      </w:pPr>
      <w:rPr>
        <w:rFonts w:ascii="Wingdings" w:hAnsi="Wingdings" w:hint="default"/>
      </w:rPr>
    </w:lvl>
    <w:lvl w:ilvl="4" w:tplc="6C42B9E2" w:tentative="1">
      <w:start w:val="1"/>
      <w:numFmt w:val="bullet"/>
      <w:lvlText w:val=""/>
      <w:lvlJc w:val="left"/>
      <w:pPr>
        <w:tabs>
          <w:tab w:val="num" w:pos="3600"/>
        </w:tabs>
        <w:ind w:left="3600" w:hanging="360"/>
      </w:pPr>
      <w:rPr>
        <w:rFonts w:ascii="Wingdings" w:hAnsi="Wingdings" w:hint="default"/>
      </w:rPr>
    </w:lvl>
    <w:lvl w:ilvl="5" w:tplc="94F87FBC" w:tentative="1">
      <w:start w:val="1"/>
      <w:numFmt w:val="bullet"/>
      <w:lvlText w:val=""/>
      <w:lvlJc w:val="left"/>
      <w:pPr>
        <w:tabs>
          <w:tab w:val="num" w:pos="4320"/>
        </w:tabs>
        <w:ind w:left="4320" w:hanging="360"/>
      </w:pPr>
      <w:rPr>
        <w:rFonts w:ascii="Wingdings" w:hAnsi="Wingdings" w:hint="default"/>
      </w:rPr>
    </w:lvl>
    <w:lvl w:ilvl="6" w:tplc="C6AE99AC" w:tentative="1">
      <w:start w:val="1"/>
      <w:numFmt w:val="bullet"/>
      <w:lvlText w:val=""/>
      <w:lvlJc w:val="left"/>
      <w:pPr>
        <w:tabs>
          <w:tab w:val="num" w:pos="5040"/>
        </w:tabs>
        <w:ind w:left="5040" w:hanging="360"/>
      </w:pPr>
      <w:rPr>
        <w:rFonts w:ascii="Wingdings" w:hAnsi="Wingdings" w:hint="default"/>
      </w:rPr>
    </w:lvl>
    <w:lvl w:ilvl="7" w:tplc="C9D6BB6A" w:tentative="1">
      <w:start w:val="1"/>
      <w:numFmt w:val="bullet"/>
      <w:lvlText w:val=""/>
      <w:lvlJc w:val="left"/>
      <w:pPr>
        <w:tabs>
          <w:tab w:val="num" w:pos="5760"/>
        </w:tabs>
        <w:ind w:left="5760" w:hanging="360"/>
      </w:pPr>
      <w:rPr>
        <w:rFonts w:ascii="Wingdings" w:hAnsi="Wingdings" w:hint="default"/>
      </w:rPr>
    </w:lvl>
    <w:lvl w:ilvl="8" w:tplc="778CC8A0" w:tentative="1">
      <w:start w:val="1"/>
      <w:numFmt w:val="bullet"/>
      <w:lvlText w:val=""/>
      <w:lvlJc w:val="left"/>
      <w:pPr>
        <w:tabs>
          <w:tab w:val="num" w:pos="6480"/>
        </w:tabs>
        <w:ind w:left="6480" w:hanging="360"/>
      </w:pPr>
      <w:rPr>
        <w:rFonts w:ascii="Wingdings" w:hAnsi="Wingdings" w:hint="default"/>
      </w:rPr>
    </w:lvl>
  </w:abstractNum>
  <w:abstractNum w:abstractNumId="5">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6">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D7705C"/>
    <w:multiLevelType w:val="hybridMultilevel"/>
    <w:tmpl w:val="B4E663BC"/>
    <w:lvl w:ilvl="0" w:tplc="790058C2">
      <w:start w:val="1"/>
      <w:numFmt w:val="bullet"/>
      <w:lvlText w:val="•"/>
      <w:lvlJc w:val="left"/>
      <w:pPr>
        <w:tabs>
          <w:tab w:val="num" w:pos="720"/>
        </w:tabs>
        <w:ind w:left="720" w:hanging="360"/>
      </w:pPr>
      <w:rPr>
        <w:rFonts w:ascii="Arial" w:hAnsi="Arial" w:hint="default"/>
      </w:rPr>
    </w:lvl>
    <w:lvl w:ilvl="1" w:tplc="6B84113E" w:tentative="1">
      <w:start w:val="1"/>
      <w:numFmt w:val="bullet"/>
      <w:lvlText w:val="•"/>
      <w:lvlJc w:val="left"/>
      <w:pPr>
        <w:tabs>
          <w:tab w:val="num" w:pos="1440"/>
        </w:tabs>
        <w:ind w:left="1440" w:hanging="360"/>
      </w:pPr>
      <w:rPr>
        <w:rFonts w:ascii="Arial" w:hAnsi="Arial" w:hint="default"/>
      </w:rPr>
    </w:lvl>
    <w:lvl w:ilvl="2" w:tplc="E6AA9874" w:tentative="1">
      <w:start w:val="1"/>
      <w:numFmt w:val="bullet"/>
      <w:lvlText w:val="•"/>
      <w:lvlJc w:val="left"/>
      <w:pPr>
        <w:tabs>
          <w:tab w:val="num" w:pos="2160"/>
        </w:tabs>
        <w:ind w:left="2160" w:hanging="360"/>
      </w:pPr>
      <w:rPr>
        <w:rFonts w:ascii="Arial" w:hAnsi="Arial" w:hint="default"/>
      </w:rPr>
    </w:lvl>
    <w:lvl w:ilvl="3" w:tplc="2CEA9A50" w:tentative="1">
      <w:start w:val="1"/>
      <w:numFmt w:val="bullet"/>
      <w:lvlText w:val="•"/>
      <w:lvlJc w:val="left"/>
      <w:pPr>
        <w:tabs>
          <w:tab w:val="num" w:pos="2880"/>
        </w:tabs>
        <w:ind w:left="2880" w:hanging="360"/>
      </w:pPr>
      <w:rPr>
        <w:rFonts w:ascii="Arial" w:hAnsi="Arial" w:hint="default"/>
      </w:rPr>
    </w:lvl>
    <w:lvl w:ilvl="4" w:tplc="569E866C" w:tentative="1">
      <w:start w:val="1"/>
      <w:numFmt w:val="bullet"/>
      <w:lvlText w:val="•"/>
      <w:lvlJc w:val="left"/>
      <w:pPr>
        <w:tabs>
          <w:tab w:val="num" w:pos="3600"/>
        </w:tabs>
        <w:ind w:left="3600" w:hanging="360"/>
      </w:pPr>
      <w:rPr>
        <w:rFonts w:ascii="Arial" w:hAnsi="Arial" w:hint="default"/>
      </w:rPr>
    </w:lvl>
    <w:lvl w:ilvl="5" w:tplc="76761764" w:tentative="1">
      <w:start w:val="1"/>
      <w:numFmt w:val="bullet"/>
      <w:lvlText w:val="•"/>
      <w:lvlJc w:val="left"/>
      <w:pPr>
        <w:tabs>
          <w:tab w:val="num" w:pos="4320"/>
        </w:tabs>
        <w:ind w:left="4320" w:hanging="360"/>
      </w:pPr>
      <w:rPr>
        <w:rFonts w:ascii="Arial" w:hAnsi="Arial" w:hint="default"/>
      </w:rPr>
    </w:lvl>
    <w:lvl w:ilvl="6" w:tplc="B67A0C5A" w:tentative="1">
      <w:start w:val="1"/>
      <w:numFmt w:val="bullet"/>
      <w:lvlText w:val="•"/>
      <w:lvlJc w:val="left"/>
      <w:pPr>
        <w:tabs>
          <w:tab w:val="num" w:pos="5040"/>
        </w:tabs>
        <w:ind w:left="5040" w:hanging="360"/>
      </w:pPr>
      <w:rPr>
        <w:rFonts w:ascii="Arial" w:hAnsi="Arial" w:hint="default"/>
      </w:rPr>
    </w:lvl>
    <w:lvl w:ilvl="7" w:tplc="45B0DA4A" w:tentative="1">
      <w:start w:val="1"/>
      <w:numFmt w:val="bullet"/>
      <w:lvlText w:val="•"/>
      <w:lvlJc w:val="left"/>
      <w:pPr>
        <w:tabs>
          <w:tab w:val="num" w:pos="5760"/>
        </w:tabs>
        <w:ind w:left="5760" w:hanging="360"/>
      </w:pPr>
      <w:rPr>
        <w:rFonts w:ascii="Arial" w:hAnsi="Arial" w:hint="default"/>
      </w:rPr>
    </w:lvl>
    <w:lvl w:ilvl="8" w:tplc="E7D68738" w:tentative="1">
      <w:start w:val="1"/>
      <w:numFmt w:val="bullet"/>
      <w:lvlText w:val="•"/>
      <w:lvlJc w:val="left"/>
      <w:pPr>
        <w:tabs>
          <w:tab w:val="num" w:pos="6480"/>
        </w:tabs>
        <w:ind w:left="6480" w:hanging="360"/>
      </w:pPr>
      <w:rPr>
        <w:rFonts w:ascii="Arial" w:hAnsi="Arial" w:hint="default"/>
      </w:rPr>
    </w:lvl>
  </w:abstractNum>
  <w:abstractNum w:abstractNumId="8">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8"/>
  </w:num>
  <w:num w:numId="5">
    <w:abstractNumId w:val="6"/>
  </w:num>
  <w:num w:numId="6">
    <w:abstractNumId w:val="3"/>
  </w:num>
  <w:num w:numId="7">
    <w:abstractNumId w:val="4"/>
  </w:num>
  <w:num w:numId="8">
    <w:abstractNumId w:val="0"/>
  </w:num>
  <w:num w:numId="9">
    <w:abstractNumId w:val="7"/>
  </w:num>
  <w:num w:numId="10">
    <w:abstractNumId w:val="0"/>
  </w:num>
  <w:num w:numId="11">
    <w:abstractNumId w:val="2"/>
  </w:num>
  <w:num w:numId="12">
    <w:abstractNumId w:val="5"/>
  </w:num>
  <w:num w:numId="13">
    <w:abstractNumId w:val="5"/>
  </w:num>
  <w:num w:numId="14">
    <w:abstractNumId w:val="1"/>
  </w:num>
  <w:num w:numId="15">
    <w:abstractNumId w:val="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340"/>
    <w:rsid w:val="000866AF"/>
    <w:rsid w:val="000A37D6"/>
    <w:rsid w:val="00141340"/>
    <w:rsid w:val="00463FEA"/>
    <w:rsid w:val="00492C25"/>
    <w:rsid w:val="004B3612"/>
    <w:rsid w:val="004E3BF2"/>
    <w:rsid w:val="006E38CE"/>
    <w:rsid w:val="006F2150"/>
    <w:rsid w:val="009750FF"/>
    <w:rsid w:val="00993EDB"/>
    <w:rsid w:val="009A6EB7"/>
    <w:rsid w:val="00A37778"/>
    <w:rsid w:val="00A665F0"/>
    <w:rsid w:val="00A741B8"/>
    <w:rsid w:val="00AB3CDF"/>
    <w:rsid w:val="00C508E8"/>
    <w:rsid w:val="00C80CCE"/>
    <w:rsid w:val="00D543D0"/>
    <w:rsid w:val="00DB7C54"/>
    <w:rsid w:val="00DE3647"/>
    <w:rsid w:val="00E77AB2"/>
    <w:rsid w:val="00FB3112"/>
    <w:rsid w:val="00FD1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28343B-F60D-420D-AF44-341543A53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h1"/>
    <w:basedOn w:val="Normal"/>
    <w:next w:val="Normal"/>
    <w:link w:val="Heading1Char"/>
    <w:uiPriority w:val="9"/>
    <w:qFormat/>
    <w:rsid w:val="009750FF"/>
    <w:pPr>
      <w:keepNext/>
      <w:keepLines/>
      <w:numPr>
        <w:numId w:val="1"/>
      </w:numPr>
      <w:spacing w:before="200" w:after="200" w:line="240"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9750FF"/>
    <w:pPr>
      <w:keepNext/>
      <w:keepLines/>
      <w:numPr>
        <w:ilvl w:val="1"/>
        <w:numId w:val="2"/>
      </w:numPr>
      <w:suppressAutoHyphens/>
      <w:spacing w:before="200" w:after="120" w:line="276" w:lineRule="auto"/>
      <w:outlineLvl w:val="1"/>
    </w:pPr>
    <w:rPr>
      <w:rFonts w:asciiTheme="majorHAnsi" w:eastAsiaTheme="majorEastAsia" w:hAnsiTheme="majorHAnsi" w:cstheme="majorBidi"/>
      <w:b/>
      <w:bCs/>
      <w:color w:val="5B9BD5" w:themeColor="accent1"/>
      <w:sz w:val="24"/>
      <w:szCs w:val="26"/>
    </w:rPr>
  </w:style>
  <w:style w:type="paragraph" w:styleId="Heading3">
    <w:name w:val="heading 3"/>
    <w:aliases w:val="H3"/>
    <w:basedOn w:val="Normal"/>
    <w:next w:val="Normal"/>
    <w:link w:val="Heading3Char"/>
    <w:uiPriority w:val="9"/>
    <w:unhideWhenUsed/>
    <w:qFormat/>
    <w:rsid w:val="009750FF"/>
    <w:pPr>
      <w:keepNext/>
      <w:keepLines/>
      <w:numPr>
        <w:ilvl w:val="2"/>
        <w:numId w:val="2"/>
      </w:numPr>
      <w:suppressAutoHyphen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aliases w:val="H4"/>
    <w:basedOn w:val="Heading3"/>
    <w:next w:val="Normal"/>
    <w:link w:val="Heading4Char"/>
    <w:uiPriority w:val="9"/>
    <w:unhideWhenUsed/>
    <w:qFormat/>
    <w:rsid w:val="009750F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9750FF"/>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0"/>
    </w:rPr>
  </w:style>
  <w:style w:type="paragraph" w:styleId="Heading6">
    <w:name w:val="heading 6"/>
    <w:aliases w:val="H6"/>
    <w:basedOn w:val="Normal"/>
    <w:next w:val="Normal"/>
    <w:link w:val="Heading6Char"/>
    <w:uiPriority w:val="9"/>
    <w:unhideWhenUsed/>
    <w:qFormat/>
    <w:rsid w:val="009750FF"/>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0"/>
    </w:rPr>
  </w:style>
  <w:style w:type="paragraph" w:styleId="Heading7">
    <w:name w:val="heading 7"/>
    <w:basedOn w:val="Normal"/>
    <w:next w:val="Normal"/>
    <w:link w:val="Heading7Char"/>
    <w:uiPriority w:val="9"/>
    <w:unhideWhenUsed/>
    <w:qFormat/>
    <w:rsid w:val="009750FF"/>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0"/>
    </w:rPr>
  </w:style>
  <w:style w:type="paragraph" w:styleId="Heading8">
    <w:name w:val="heading 8"/>
    <w:basedOn w:val="Normal"/>
    <w:next w:val="Normal"/>
    <w:link w:val="Heading8Char"/>
    <w:uiPriority w:val="9"/>
    <w:unhideWhenUsed/>
    <w:qFormat/>
    <w:rsid w:val="009750FF"/>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750FF"/>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9750F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rsid w:val="009750FF"/>
    <w:rPr>
      <w:rFonts w:asciiTheme="majorHAnsi" w:eastAsiaTheme="majorEastAsia" w:hAnsiTheme="majorHAnsi" w:cstheme="majorBidi"/>
      <w:b/>
      <w:bCs/>
      <w:color w:val="5B9BD5" w:themeColor="accent1"/>
      <w:sz w:val="24"/>
      <w:szCs w:val="26"/>
    </w:rPr>
  </w:style>
  <w:style w:type="character" w:customStyle="1" w:styleId="Heading3Char">
    <w:name w:val="Heading 3 Char"/>
    <w:basedOn w:val="DefaultParagraphFont"/>
    <w:link w:val="Heading3"/>
    <w:uiPriority w:val="9"/>
    <w:rsid w:val="009750FF"/>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750FF"/>
    <w:rPr>
      <w:rFonts w:asciiTheme="majorHAnsi" w:eastAsiaTheme="majorEastAsia" w:hAnsiTheme="majorHAnsi" w:cstheme="majorBidi"/>
      <w:bCs/>
      <w:color w:val="5B9BD5" w:themeColor="accent1"/>
    </w:rPr>
  </w:style>
  <w:style w:type="character" w:customStyle="1" w:styleId="Heading5Char">
    <w:name w:val="Heading 5 Char"/>
    <w:basedOn w:val="DefaultParagraphFont"/>
    <w:link w:val="Heading5"/>
    <w:uiPriority w:val="9"/>
    <w:rsid w:val="009750FF"/>
    <w:rPr>
      <w:rFonts w:asciiTheme="majorHAnsi" w:eastAsiaTheme="majorEastAsia" w:hAnsiTheme="majorHAnsi" w:cstheme="majorBidi"/>
      <w:color w:val="1F4D78" w:themeColor="accent1" w:themeShade="7F"/>
      <w:sz w:val="20"/>
    </w:rPr>
  </w:style>
  <w:style w:type="character" w:customStyle="1" w:styleId="Heading6Char">
    <w:name w:val="Heading 6 Char"/>
    <w:basedOn w:val="DefaultParagraphFont"/>
    <w:link w:val="Heading6"/>
    <w:uiPriority w:val="9"/>
    <w:rsid w:val="009750FF"/>
    <w:rPr>
      <w:rFonts w:asciiTheme="majorHAnsi" w:eastAsiaTheme="majorEastAsia" w:hAnsiTheme="majorHAnsi" w:cstheme="majorBidi"/>
      <w:i/>
      <w:iCs/>
      <w:color w:val="1F4D78" w:themeColor="accent1" w:themeShade="7F"/>
      <w:sz w:val="20"/>
    </w:rPr>
  </w:style>
  <w:style w:type="character" w:customStyle="1" w:styleId="Heading7Char">
    <w:name w:val="Heading 7 Char"/>
    <w:basedOn w:val="DefaultParagraphFont"/>
    <w:link w:val="Heading7"/>
    <w:uiPriority w:val="9"/>
    <w:rsid w:val="009750F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750F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750FF"/>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750FF"/>
    <w:pPr>
      <w:spacing w:after="200" w:line="276" w:lineRule="auto"/>
    </w:pPr>
    <w:rPr>
      <w:rFonts w:ascii="Times New Roman" w:eastAsiaTheme="minorEastAsia" w:hAnsi="Times New Roman" w:cs="Times New Roman"/>
      <w:sz w:val="24"/>
      <w:szCs w:val="24"/>
    </w:rPr>
  </w:style>
  <w:style w:type="paragraph" w:styleId="ListParagraph">
    <w:name w:val="List Paragraph"/>
    <w:aliases w:val="Subtitle Cover Page,Equipment,Bullet 1,Figure_name,Numbered Indented Text"/>
    <w:basedOn w:val="Normal"/>
    <w:uiPriority w:val="34"/>
    <w:qFormat/>
    <w:rsid w:val="009750FF"/>
    <w:pPr>
      <w:numPr>
        <w:numId w:val="3"/>
      </w:numPr>
      <w:spacing w:after="200" w:line="360" w:lineRule="auto"/>
      <w:contextualSpacing/>
    </w:pPr>
    <w:rPr>
      <w:rFonts w:eastAsiaTheme="minorEastAsia" w:cs="Times New Roman"/>
      <w:sz w:val="20"/>
      <w:lang w:val="en-GB"/>
    </w:rPr>
  </w:style>
  <w:style w:type="paragraph" w:styleId="Header">
    <w:name w:val="header"/>
    <w:basedOn w:val="Normal"/>
    <w:link w:val="HeaderChar"/>
    <w:uiPriority w:val="99"/>
    <w:unhideWhenUsed/>
    <w:rsid w:val="009750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0FF"/>
  </w:style>
  <w:style w:type="paragraph" w:styleId="Footer">
    <w:name w:val="footer"/>
    <w:basedOn w:val="Normal"/>
    <w:link w:val="FooterChar"/>
    <w:uiPriority w:val="99"/>
    <w:unhideWhenUsed/>
    <w:rsid w:val="009750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0FF"/>
  </w:style>
  <w:style w:type="paragraph" w:styleId="TOC1">
    <w:name w:val="toc 1"/>
    <w:basedOn w:val="Normal"/>
    <w:next w:val="Normal"/>
    <w:autoRedefine/>
    <w:uiPriority w:val="39"/>
    <w:unhideWhenUsed/>
    <w:rsid w:val="009750FF"/>
    <w:pPr>
      <w:tabs>
        <w:tab w:val="left" w:pos="400"/>
        <w:tab w:val="right" w:leader="dot" w:pos="9350"/>
      </w:tabs>
      <w:spacing w:before="120" w:after="0" w:line="240" w:lineRule="auto"/>
    </w:pPr>
    <w:rPr>
      <w:rFonts w:asciiTheme="majorHAnsi" w:eastAsiaTheme="minorEastAsia" w:hAnsiTheme="majorHAnsi" w:cs="Times New Roman"/>
      <w:b/>
      <w:color w:val="548DD4"/>
      <w:sz w:val="24"/>
      <w:szCs w:val="24"/>
    </w:rPr>
  </w:style>
  <w:style w:type="paragraph" w:styleId="TOC2">
    <w:name w:val="toc 2"/>
    <w:basedOn w:val="Normal"/>
    <w:next w:val="Normal"/>
    <w:autoRedefine/>
    <w:uiPriority w:val="39"/>
    <w:unhideWhenUsed/>
    <w:rsid w:val="009750FF"/>
    <w:pPr>
      <w:tabs>
        <w:tab w:val="left" w:pos="600"/>
        <w:tab w:val="right" w:leader="dot" w:pos="9350"/>
      </w:tabs>
      <w:spacing w:after="0" w:line="240" w:lineRule="auto"/>
    </w:pPr>
    <w:rPr>
      <w:rFonts w:asciiTheme="majorHAnsi" w:eastAsiaTheme="minorEastAsia" w:hAnsiTheme="majorHAnsi" w:cs="Times New Roman"/>
    </w:rPr>
  </w:style>
  <w:style w:type="character" w:styleId="HTMLCode">
    <w:name w:val="HTML Code"/>
    <w:basedOn w:val="DefaultParagraphFont"/>
    <w:uiPriority w:val="99"/>
    <w:semiHidden/>
    <w:unhideWhenUsed/>
    <w:rsid w:val="000866AF"/>
    <w:rPr>
      <w:rFonts w:ascii="Courier New" w:eastAsia="Times New Roman" w:hAnsi="Courier New" w:cs="Courier New"/>
      <w:sz w:val="20"/>
      <w:szCs w:val="20"/>
    </w:rPr>
  </w:style>
  <w:style w:type="character" w:styleId="PlaceholderText">
    <w:name w:val="Placeholder Text"/>
    <w:basedOn w:val="DefaultParagraphFont"/>
    <w:uiPriority w:val="99"/>
    <w:semiHidden/>
    <w:rsid w:val="004E3BF2"/>
    <w:rPr>
      <w:rFonts w:cs="Times New Roman"/>
      <w:color w:val="808080"/>
    </w:rPr>
  </w:style>
  <w:style w:type="paragraph" w:styleId="Title">
    <w:name w:val="Title"/>
    <w:basedOn w:val="Normal"/>
    <w:next w:val="Normal"/>
    <w:link w:val="TitleChar"/>
    <w:uiPriority w:val="10"/>
    <w:qFormat/>
    <w:rsid w:val="004E3BF2"/>
    <w:pPr>
      <w:pBdr>
        <w:bottom w:val="single" w:sz="4" w:space="1" w:color="auto"/>
      </w:pBdr>
      <w:spacing w:after="200" w:line="240" w:lineRule="auto"/>
      <w:contextualSpacing/>
    </w:pPr>
    <w:rPr>
      <w:rFonts w:ascii="Cambria" w:eastAsiaTheme="minorEastAsia" w:hAnsi="Cambria" w:cs="Times New Roman"/>
      <w:spacing w:val="5"/>
      <w:sz w:val="52"/>
      <w:szCs w:val="52"/>
    </w:rPr>
  </w:style>
  <w:style w:type="character" w:customStyle="1" w:styleId="TitleChar">
    <w:name w:val="Title Char"/>
    <w:basedOn w:val="DefaultParagraphFont"/>
    <w:link w:val="Title"/>
    <w:uiPriority w:val="10"/>
    <w:rsid w:val="004E3BF2"/>
    <w:rPr>
      <w:rFonts w:ascii="Cambria" w:eastAsiaTheme="minorEastAsia" w:hAnsi="Cambria" w:cs="Times New Roman"/>
      <w:spacing w:val="5"/>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373150">
      <w:bodyDiv w:val="1"/>
      <w:marLeft w:val="0"/>
      <w:marRight w:val="0"/>
      <w:marTop w:val="0"/>
      <w:marBottom w:val="0"/>
      <w:divBdr>
        <w:top w:val="none" w:sz="0" w:space="0" w:color="auto"/>
        <w:left w:val="none" w:sz="0" w:space="0" w:color="auto"/>
        <w:bottom w:val="none" w:sz="0" w:space="0" w:color="auto"/>
        <w:right w:val="none" w:sz="0" w:space="0" w:color="auto"/>
      </w:divBdr>
      <w:divsChild>
        <w:div w:id="361444379">
          <w:marLeft w:val="1440"/>
          <w:marRight w:val="0"/>
          <w:marTop w:val="20"/>
          <w:marBottom w:val="0"/>
          <w:divBdr>
            <w:top w:val="none" w:sz="0" w:space="0" w:color="auto"/>
            <w:left w:val="none" w:sz="0" w:space="0" w:color="auto"/>
            <w:bottom w:val="none" w:sz="0" w:space="0" w:color="auto"/>
            <w:right w:val="none" w:sz="0" w:space="0" w:color="auto"/>
          </w:divBdr>
        </w:div>
        <w:div w:id="239214954">
          <w:marLeft w:val="1440"/>
          <w:marRight w:val="0"/>
          <w:marTop w:val="20"/>
          <w:marBottom w:val="0"/>
          <w:divBdr>
            <w:top w:val="none" w:sz="0" w:space="0" w:color="auto"/>
            <w:left w:val="none" w:sz="0" w:space="0" w:color="auto"/>
            <w:bottom w:val="none" w:sz="0" w:space="0" w:color="auto"/>
            <w:right w:val="none" w:sz="0" w:space="0" w:color="auto"/>
          </w:divBdr>
        </w:div>
        <w:div w:id="112411072">
          <w:marLeft w:val="1440"/>
          <w:marRight w:val="0"/>
          <w:marTop w:val="20"/>
          <w:marBottom w:val="0"/>
          <w:divBdr>
            <w:top w:val="none" w:sz="0" w:space="0" w:color="auto"/>
            <w:left w:val="none" w:sz="0" w:space="0" w:color="auto"/>
            <w:bottom w:val="none" w:sz="0" w:space="0" w:color="auto"/>
            <w:right w:val="none" w:sz="0" w:space="0" w:color="auto"/>
          </w:divBdr>
        </w:div>
        <w:div w:id="435176334">
          <w:marLeft w:val="1440"/>
          <w:marRight w:val="0"/>
          <w:marTop w:val="20"/>
          <w:marBottom w:val="0"/>
          <w:divBdr>
            <w:top w:val="none" w:sz="0" w:space="0" w:color="auto"/>
            <w:left w:val="none" w:sz="0" w:space="0" w:color="auto"/>
            <w:bottom w:val="none" w:sz="0" w:space="0" w:color="auto"/>
            <w:right w:val="none" w:sz="0" w:space="0" w:color="auto"/>
          </w:divBdr>
        </w:div>
        <w:div w:id="1539004238">
          <w:marLeft w:val="1440"/>
          <w:marRight w:val="0"/>
          <w:marTop w:val="20"/>
          <w:marBottom w:val="0"/>
          <w:divBdr>
            <w:top w:val="none" w:sz="0" w:space="0" w:color="auto"/>
            <w:left w:val="none" w:sz="0" w:space="0" w:color="auto"/>
            <w:bottom w:val="none" w:sz="0" w:space="0" w:color="auto"/>
            <w:right w:val="none" w:sz="0" w:space="0" w:color="auto"/>
          </w:divBdr>
        </w:div>
        <w:div w:id="1361206604">
          <w:marLeft w:val="1440"/>
          <w:marRight w:val="0"/>
          <w:marTop w:val="20"/>
          <w:marBottom w:val="0"/>
          <w:divBdr>
            <w:top w:val="none" w:sz="0" w:space="0" w:color="auto"/>
            <w:left w:val="none" w:sz="0" w:space="0" w:color="auto"/>
            <w:bottom w:val="none" w:sz="0" w:space="0" w:color="auto"/>
            <w:right w:val="none" w:sz="0" w:space="0" w:color="auto"/>
          </w:divBdr>
        </w:div>
        <w:div w:id="897739765">
          <w:marLeft w:val="720"/>
          <w:marRight w:val="0"/>
          <w:marTop w:val="20"/>
          <w:marBottom w:val="0"/>
          <w:divBdr>
            <w:top w:val="none" w:sz="0" w:space="0" w:color="auto"/>
            <w:left w:val="none" w:sz="0" w:space="0" w:color="auto"/>
            <w:bottom w:val="none" w:sz="0" w:space="0" w:color="auto"/>
            <w:right w:val="none" w:sz="0" w:space="0" w:color="auto"/>
          </w:divBdr>
        </w:div>
        <w:div w:id="249775900">
          <w:marLeft w:val="720"/>
          <w:marRight w:val="0"/>
          <w:marTop w:val="20"/>
          <w:marBottom w:val="0"/>
          <w:divBdr>
            <w:top w:val="none" w:sz="0" w:space="0" w:color="auto"/>
            <w:left w:val="none" w:sz="0" w:space="0" w:color="auto"/>
            <w:bottom w:val="none" w:sz="0" w:space="0" w:color="auto"/>
            <w:right w:val="none" w:sz="0" w:space="0" w:color="auto"/>
          </w:divBdr>
        </w:div>
      </w:divsChild>
    </w:div>
    <w:div w:id="940065644">
      <w:bodyDiv w:val="1"/>
      <w:marLeft w:val="0"/>
      <w:marRight w:val="0"/>
      <w:marTop w:val="0"/>
      <w:marBottom w:val="0"/>
      <w:divBdr>
        <w:top w:val="none" w:sz="0" w:space="0" w:color="auto"/>
        <w:left w:val="none" w:sz="0" w:space="0" w:color="auto"/>
        <w:bottom w:val="none" w:sz="0" w:space="0" w:color="auto"/>
        <w:right w:val="none" w:sz="0" w:space="0" w:color="auto"/>
      </w:divBdr>
    </w:div>
    <w:div w:id="2072147532">
      <w:bodyDiv w:val="1"/>
      <w:marLeft w:val="0"/>
      <w:marRight w:val="0"/>
      <w:marTop w:val="0"/>
      <w:marBottom w:val="0"/>
      <w:divBdr>
        <w:top w:val="none" w:sz="0" w:space="0" w:color="auto"/>
        <w:left w:val="none" w:sz="0" w:space="0" w:color="auto"/>
        <w:bottom w:val="none" w:sz="0" w:space="0" w:color="auto"/>
        <w:right w:val="none" w:sz="0" w:space="0" w:color="auto"/>
      </w:divBdr>
      <w:divsChild>
        <w:div w:id="1971281820">
          <w:marLeft w:val="490"/>
          <w:marRight w:val="0"/>
          <w:marTop w:val="20"/>
          <w:marBottom w:val="0"/>
          <w:divBdr>
            <w:top w:val="none" w:sz="0" w:space="0" w:color="auto"/>
            <w:left w:val="none" w:sz="0" w:space="0" w:color="auto"/>
            <w:bottom w:val="none" w:sz="0" w:space="0" w:color="auto"/>
            <w:right w:val="none" w:sz="0" w:space="0" w:color="auto"/>
          </w:divBdr>
        </w:div>
        <w:div w:id="570622251">
          <w:marLeft w:val="490"/>
          <w:marRight w:val="0"/>
          <w:marTop w:val="20"/>
          <w:marBottom w:val="0"/>
          <w:divBdr>
            <w:top w:val="none" w:sz="0" w:space="0" w:color="auto"/>
            <w:left w:val="none" w:sz="0" w:space="0" w:color="auto"/>
            <w:bottom w:val="none" w:sz="0" w:space="0" w:color="auto"/>
            <w:right w:val="none" w:sz="0" w:space="0" w:color="auto"/>
          </w:divBdr>
        </w:div>
        <w:div w:id="756250050">
          <w:marLeft w:val="490"/>
          <w:marRight w:val="0"/>
          <w:marTop w:val="20"/>
          <w:marBottom w:val="0"/>
          <w:divBdr>
            <w:top w:val="none" w:sz="0" w:space="0" w:color="auto"/>
            <w:left w:val="none" w:sz="0" w:space="0" w:color="auto"/>
            <w:bottom w:val="none" w:sz="0" w:space="0" w:color="auto"/>
            <w:right w:val="none" w:sz="0" w:space="0" w:color="auto"/>
          </w:divBdr>
        </w:div>
        <w:div w:id="416369790">
          <w:marLeft w:val="490"/>
          <w:marRight w:val="0"/>
          <w:marTop w:val="20"/>
          <w:marBottom w:val="0"/>
          <w:divBdr>
            <w:top w:val="none" w:sz="0" w:space="0" w:color="auto"/>
            <w:left w:val="none" w:sz="0" w:space="0" w:color="auto"/>
            <w:bottom w:val="none" w:sz="0" w:space="0" w:color="auto"/>
            <w:right w:val="none" w:sz="0" w:space="0" w:color="auto"/>
          </w:divBdr>
        </w:div>
        <w:div w:id="1469321597">
          <w:marLeft w:val="490"/>
          <w:marRight w:val="0"/>
          <w:marTop w:val="20"/>
          <w:marBottom w:val="0"/>
          <w:divBdr>
            <w:top w:val="none" w:sz="0" w:space="0" w:color="auto"/>
            <w:left w:val="none" w:sz="0" w:space="0" w:color="auto"/>
            <w:bottom w:val="none" w:sz="0" w:space="0" w:color="auto"/>
            <w:right w:val="none" w:sz="0" w:space="0" w:color="auto"/>
          </w:divBdr>
        </w:div>
        <w:div w:id="34351444">
          <w:marLeft w:val="490"/>
          <w:marRight w:val="0"/>
          <w:marTop w:val="20"/>
          <w:marBottom w:val="0"/>
          <w:divBdr>
            <w:top w:val="none" w:sz="0" w:space="0" w:color="auto"/>
            <w:left w:val="none" w:sz="0" w:space="0" w:color="auto"/>
            <w:bottom w:val="none" w:sz="0" w:space="0" w:color="auto"/>
            <w:right w:val="none" w:sz="0" w:space="0" w:color="auto"/>
          </w:divBdr>
        </w:div>
        <w:div w:id="1516267232">
          <w:marLeft w:val="490"/>
          <w:marRight w:val="0"/>
          <w:marTop w:val="20"/>
          <w:marBottom w:val="0"/>
          <w:divBdr>
            <w:top w:val="none" w:sz="0" w:space="0" w:color="auto"/>
            <w:left w:val="none" w:sz="0" w:space="0" w:color="auto"/>
            <w:bottom w:val="none" w:sz="0" w:space="0" w:color="auto"/>
            <w:right w:val="none" w:sz="0" w:space="0" w:color="auto"/>
          </w:divBdr>
        </w:div>
        <w:div w:id="1519277281">
          <w:marLeft w:val="490"/>
          <w:marRight w:val="0"/>
          <w:marTop w:val="20"/>
          <w:marBottom w:val="0"/>
          <w:divBdr>
            <w:top w:val="none" w:sz="0" w:space="0" w:color="auto"/>
            <w:left w:val="none" w:sz="0" w:space="0" w:color="auto"/>
            <w:bottom w:val="none" w:sz="0" w:space="0" w:color="auto"/>
            <w:right w:val="none" w:sz="0" w:space="0" w:color="auto"/>
          </w:divBdr>
        </w:div>
        <w:div w:id="1184517878">
          <w:marLeft w:val="490"/>
          <w:marRight w:val="0"/>
          <w:marTop w:val="20"/>
          <w:marBottom w:val="0"/>
          <w:divBdr>
            <w:top w:val="none" w:sz="0" w:space="0" w:color="auto"/>
            <w:left w:val="none" w:sz="0" w:space="0" w:color="auto"/>
            <w:bottom w:val="none" w:sz="0" w:space="0" w:color="auto"/>
            <w:right w:val="none" w:sz="0" w:space="0" w:color="auto"/>
          </w:divBdr>
        </w:div>
        <w:div w:id="1379284719">
          <w:marLeft w:val="490"/>
          <w:marRight w:val="0"/>
          <w:marTop w:val="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9B3CC-6413-435E-B4F6-198C9700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28</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ValueLabs</Company>
  <LinksUpToDate>false</LinksUpToDate>
  <CharactersWithSpaces>7853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Dharmendra Kumar Singh</dc:creator>
  <cp:keywords/>
  <dc:description/>
  <cp:lastModifiedBy>Dharmendra Kumar Singh</cp:lastModifiedBy>
  <cp:revision>38</cp:revision>
  <dcterms:created xsi:type="dcterms:W3CDTF">2019-08-22T10:29:00Z</dcterms:created>
  <dcterms:modified xsi:type="dcterms:W3CDTF">2019-08-22T14:55:00Z</dcterms:modified>
</cp:coreProperties>
</file>