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93" w:rsidRPr="002D7CE5" w:rsidRDefault="002D7CE5" w:rsidP="002D7CE5">
      <w:pPr>
        <w:jc w:val="center"/>
        <w:rPr>
          <w:b/>
        </w:rPr>
      </w:pPr>
      <w:r w:rsidRPr="002D7CE5">
        <w:rPr>
          <w:b/>
        </w:rPr>
        <w:t>BUKU PANDUAN PENGGUNAAN APLIKASI BACKEND</w:t>
      </w:r>
    </w:p>
    <w:sectPr w:rsidR="00893C93" w:rsidRPr="002D7CE5" w:rsidSect="0089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7CE5"/>
    <w:rsid w:val="002D7CE5"/>
    <w:rsid w:val="00893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japra_awok</dc:creator>
  <cp:keywords/>
  <dc:description/>
  <cp:lastModifiedBy>japra_awok</cp:lastModifiedBy>
  <cp:revision>2</cp:revision>
  <dcterms:created xsi:type="dcterms:W3CDTF">2017-05-02T07:23:00Z</dcterms:created>
  <dcterms:modified xsi:type="dcterms:W3CDTF">2017-05-02T07:23:00Z</dcterms:modified>
</cp:coreProperties>
</file>