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51C44" w14:textId="77777777" w:rsidR="007908CB" w:rsidRPr="007908CB" w:rsidRDefault="007908CB" w:rsidP="007908CB">
      <w:pPr>
        <w:rPr>
          <w:b/>
          <w:bCs/>
        </w:rPr>
      </w:pPr>
      <w:r w:rsidRPr="007908CB">
        <w:rPr>
          <w:b/>
          <w:bCs/>
        </w:rPr>
        <w:t>Módulos seleccionados</w:t>
      </w:r>
    </w:p>
    <w:p w14:paraId="414A3FAF" w14:textId="77777777" w:rsidR="007908CB" w:rsidRPr="007908CB" w:rsidRDefault="007908CB" w:rsidP="007908CB">
      <w:pPr>
        <w:rPr>
          <w:b/>
          <w:bCs/>
        </w:rPr>
      </w:pPr>
      <w:r w:rsidRPr="007908CB">
        <w:rPr>
          <w:b/>
          <w:bCs/>
        </w:rPr>
        <w:t>1. Módulo de Análisis de Sentimientos</w:t>
      </w:r>
    </w:p>
    <w:p w14:paraId="5879F464" w14:textId="77777777" w:rsidR="007908CB" w:rsidRPr="007908CB" w:rsidRDefault="007908CB" w:rsidP="007908CB">
      <w:pPr>
        <w:rPr>
          <w:b/>
          <w:bCs/>
        </w:rPr>
      </w:pPr>
      <w:r w:rsidRPr="007908CB">
        <w:rPr>
          <w:b/>
          <w:bCs/>
        </w:rPr>
        <w:t>Descripción</w:t>
      </w:r>
    </w:p>
    <w:p w14:paraId="59A175AC" w14:textId="77777777" w:rsidR="007908CB" w:rsidRPr="007908CB" w:rsidRDefault="007908CB" w:rsidP="007908CB">
      <w:pPr>
        <w:jc w:val="both"/>
      </w:pPr>
      <w:r w:rsidRPr="007908CB">
        <w:t xml:space="preserve">Este módulo tiene como propósito clasificar automáticamente los comentarios de los clientes en categorías de sentimiento: </w:t>
      </w:r>
      <w:r w:rsidRPr="007908CB">
        <w:rPr>
          <w:b/>
          <w:bCs/>
        </w:rPr>
        <w:t>positivo, negativo o neutro</w:t>
      </w:r>
      <w:r w:rsidRPr="007908CB">
        <w:t>, a partir del contenido textual de las reseñas.</w:t>
      </w:r>
    </w:p>
    <w:p w14:paraId="222C1D0E" w14:textId="77777777" w:rsidR="007908CB" w:rsidRPr="007908CB" w:rsidRDefault="007908CB" w:rsidP="007908CB">
      <w:pPr>
        <w:rPr>
          <w:b/>
          <w:bCs/>
        </w:rPr>
      </w:pPr>
      <w:r w:rsidRPr="007908CB">
        <w:rPr>
          <w:b/>
          <w:bCs/>
        </w:rPr>
        <w:t>Justificación</w:t>
      </w:r>
    </w:p>
    <w:p w14:paraId="11636633" w14:textId="77777777" w:rsidR="007908CB" w:rsidRPr="007908CB" w:rsidRDefault="007908CB" w:rsidP="007908CB">
      <w:pPr>
        <w:jc w:val="both"/>
      </w:pPr>
      <w:r w:rsidRPr="007908CB">
        <w:t>El análisis de sentimientos constituye una de las aplicaciones más relevantes del Procesamiento de Lenguaje Natural (PLN) en el ámbito de la experiencia de cliente, ya que permite capturar la percepción global del usuario frente a un producto o servicio.</w:t>
      </w:r>
    </w:p>
    <w:p w14:paraId="2D546A47" w14:textId="77777777" w:rsidR="007908CB" w:rsidRPr="007908CB" w:rsidRDefault="007908CB" w:rsidP="007908CB">
      <w:r w:rsidRPr="007908CB">
        <w:t>Su implementación en el POC permite:</w:t>
      </w:r>
    </w:p>
    <w:p w14:paraId="1A7DDEAB" w14:textId="77777777" w:rsidR="007908CB" w:rsidRPr="007908CB" w:rsidRDefault="007908CB" w:rsidP="007908CB">
      <w:pPr>
        <w:numPr>
          <w:ilvl w:val="0"/>
          <w:numId w:val="1"/>
        </w:numPr>
      </w:pPr>
      <w:r w:rsidRPr="007908CB">
        <w:t xml:space="preserve">Detectar niveles de satisfacción o insatisfacción </w:t>
      </w:r>
    </w:p>
    <w:p w14:paraId="69D3F46D" w14:textId="77777777" w:rsidR="007908CB" w:rsidRPr="007908CB" w:rsidRDefault="007908CB" w:rsidP="007908CB">
      <w:pPr>
        <w:numPr>
          <w:ilvl w:val="0"/>
          <w:numId w:val="1"/>
        </w:numPr>
      </w:pPr>
      <w:r w:rsidRPr="007908CB">
        <w:t xml:space="preserve">Identificar alertas tempranas en la experiencia del cliente </w:t>
      </w:r>
    </w:p>
    <w:p w14:paraId="0354DD2E" w14:textId="77777777" w:rsidR="007908CB" w:rsidRPr="007908CB" w:rsidRDefault="007908CB" w:rsidP="007908CB">
      <w:pPr>
        <w:numPr>
          <w:ilvl w:val="0"/>
          <w:numId w:val="1"/>
        </w:numPr>
      </w:pPr>
      <w:r w:rsidRPr="007908CB">
        <w:t xml:space="preserve">Priorizar acciones de mejora basadas en datos </w:t>
      </w:r>
    </w:p>
    <w:p w14:paraId="69B5F08B" w14:textId="77777777" w:rsidR="007908CB" w:rsidRPr="007908CB" w:rsidRDefault="007908CB" w:rsidP="007908CB">
      <w:pPr>
        <w:numPr>
          <w:ilvl w:val="0"/>
          <w:numId w:val="1"/>
        </w:numPr>
      </w:pPr>
      <w:r w:rsidRPr="007908CB">
        <w:t xml:space="preserve">Automatizar el análisis de grandes volúmenes de comentarios </w:t>
      </w:r>
    </w:p>
    <w:p w14:paraId="03DA059B" w14:textId="77777777" w:rsidR="007908CB" w:rsidRPr="007908CB" w:rsidRDefault="007908CB" w:rsidP="007908CB">
      <w:pPr>
        <w:rPr>
          <w:b/>
          <w:bCs/>
        </w:rPr>
      </w:pPr>
      <w:r w:rsidRPr="007908CB">
        <w:rPr>
          <w:b/>
          <w:bCs/>
        </w:rPr>
        <w:t>Funcionalidad</w:t>
      </w:r>
    </w:p>
    <w:p w14:paraId="5E15AE26" w14:textId="77777777" w:rsidR="007908CB" w:rsidRPr="007908CB" w:rsidRDefault="007908CB" w:rsidP="007908CB">
      <w:r w:rsidRPr="007908CB">
        <w:t>El módulo recibe como entrada un comentario textual (</w:t>
      </w:r>
      <w:proofErr w:type="spellStart"/>
      <w:r w:rsidRPr="007908CB">
        <w:t>Review_text</w:t>
      </w:r>
      <w:proofErr w:type="spellEnd"/>
      <w:r w:rsidRPr="007908CB">
        <w:t>) y genera como salida:</w:t>
      </w:r>
    </w:p>
    <w:p w14:paraId="00C6D368" w14:textId="77777777" w:rsidR="007908CB" w:rsidRPr="007908CB" w:rsidRDefault="007908CB" w:rsidP="007908CB">
      <w:pPr>
        <w:numPr>
          <w:ilvl w:val="0"/>
          <w:numId w:val="2"/>
        </w:numPr>
      </w:pPr>
      <w:r w:rsidRPr="007908CB">
        <w:t xml:space="preserve">Una etiqueta de sentimiento (positivo, negativo o neutro) </w:t>
      </w:r>
    </w:p>
    <w:p w14:paraId="66A8E9F6" w14:textId="77777777" w:rsidR="007908CB" w:rsidRPr="007908CB" w:rsidRDefault="007908CB" w:rsidP="007908CB">
      <w:pPr>
        <w:numPr>
          <w:ilvl w:val="0"/>
          <w:numId w:val="2"/>
        </w:numPr>
      </w:pPr>
      <w:r w:rsidRPr="007908CB">
        <w:t xml:space="preserve">Una posible puntuación asociada a la predicción </w:t>
      </w:r>
    </w:p>
    <w:p w14:paraId="79247083" w14:textId="77777777" w:rsidR="007908CB" w:rsidRPr="007908CB" w:rsidRDefault="007908CB" w:rsidP="007908CB">
      <w:pPr>
        <w:numPr>
          <w:ilvl w:val="0"/>
          <w:numId w:val="2"/>
        </w:numPr>
      </w:pPr>
      <w:r w:rsidRPr="007908CB">
        <w:t xml:space="preserve">Elementos explicativos que justifican la clasificación </w:t>
      </w:r>
    </w:p>
    <w:p w14:paraId="05FD3759" w14:textId="77777777" w:rsidR="007908CB" w:rsidRPr="007908CB" w:rsidRDefault="007908CB" w:rsidP="007908CB">
      <w:pPr>
        <w:rPr>
          <w:b/>
          <w:bCs/>
        </w:rPr>
      </w:pPr>
      <w:r w:rsidRPr="007908CB">
        <w:rPr>
          <w:b/>
          <w:bCs/>
        </w:rPr>
        <w:t>Técnicas utilizadas</w:t>
      </w:r>
    </w:p>
    <w:p w14:paraId="5E40F838" w14:textId="77777777" w:rsidR="007908CB" w:rsidRPr="007908CB" w:rsidRDefault="007908CB" w:rsidP="007908CB">
      <w:pPr>
        <w:numPr>
          <w:ilvl w:val="0"/>
          <w:numId w:val="3"/>
        </w:numPr>
      </w:pPr>
      <w:proofErr w:type="spellStart"/>
      <w:r w:rsidRPr="007908CB">
        <w:t>Tokenización</w:t>
      </w:r>
      <w:proofErr w:type="spellEnd"/>
      <w:r w:rsidRPr="007908CB">
        <w:t xml:space="preserve"> </w:t>
      </w:r>
    </w:p>
    <w:p w14:paraId="7D7F6098" w14:textId="77777777" w:rsidR="007908CB" w:rsidRPr="007908CB" w:rsidRDefault="007908CB" w:rsidP="007908CB">
      <w:pPr>
        <w:numPr>
          <w:ilvl w:val="0"/>
          <w:numId w:val="3"/>
        </w:numPr>
      </w:pPr>
      <w:r w:rsidRPr="007908CB">
        <w:t xml:space="preserve">Limpieza y normalización de texto </w:t>
      </w:r>
    </w:p>
    <w:p w14:paraId="1AA9A8C6" w14:textId="77777777" w:rsidR="007908CB" w:rsidRPr="007908CB" w:rsidRDefault="007908CB" w:rsidP="007908CB">
      <w:pPr>
        <w:numPr>
          <w:ilvl w:val="0"/>
          <w:numId w:val="3"/>
        </w:numPr>
      </w:pPr>
      <w:r w:rsidRPr="007908CB">
        <w:t xml:space="preserve">Lematización </w:t>
      </w:r>
    </w:p>
    <w:p w14:paraId="79BC69A6" w14:textId="77777777" w:rsidR="007908CB" w:rsidRPr="007908CB" w:rsidRDefault="007908CB" w:rsidP="007908CB">
      <w:pPr>
        <w:numPr>
          <w:ilvl w:val="0"/>
          <w:numId w:val="3"/>
        </w:numPr>
      </w:pPr>
      <w:r w:rsidRPr="007908CB">
        <w:t xml:space="preserve">Representación vectorial (TF-IDF) </w:t>
      </w:r>
    </w:p>
    <w:p w14:paraId="4C2E0E93" w14:textId="77777777" w:rsidR="007908CB" w:rsidRPr="007908CB" w:rsidRDefault="007908CB" w:rsidP="007908CB">
      <w:pPr>
        <w:numPr>
          <w:ilvl w:val="0"/>
          <w:numId w:val="3"/>
        </w:numPr>
      </w:pPr>
      <w:r w:rsidRPr="007908CB">
        <w:t>Modelos de clasificación supervisada (</w:t>
      </w:r>
      <w:proofErr w:type="spellStart"/>
      <w:r w:rsidRPr="007908CB">
        <w:t>Logistic</w:t>
      </w:r>
      <w:proofErr w:type="spellEnd"/>
      <w:r w:rsidRPr="007908CB">
        <w:t xml:space="preserve"> </w:t>
      </w:r>
      <w:proofErr w:type="spellStart"/>
      <w:r w:rsidRPr="007908CB">
        <w:t>Regression</w:t>
      </w:r>
      <w:proofErr w:type="spellEnd"/>
      <w:r w:rsidRPr="007908CB">
        <w:t xml:space="preserve">, </w:t>
      </w:r>
      <w:proofErr w:type="spellStart"/>
      <w:r w:rsidRPr="007908CB">
        <w:t>Naive</w:t>
      </w:r>
      <w:proofErr w:type="spellEnd"/>
      <w:r w:rsidRPr="007908CB">
        <w:t xml:space="preserve"> Bayes) </w:t>
      </w:r>
    </w:p>
    <w:p w14:paraId="1DF1EE41" w14:textId="77777777" w:rsidR="007908CB" w:rsidRPr="007908CB" w:rsidRDefault="007908CB" w:rsidP="007908CB">
      <w:pPr>
        <w:numPr>
          <w:ilvl w:val="0"/>
          <w:numId w:val="3"/>
        </w:numPr>
      </w:pPr>
      <w:r w:rsidRPr="007908CB">
        <w:t>Evaluación mediante métricas (</w:t>
      </w:r>
      <w:proofErr w:type="spellStart"/>
      <w:r w:rsidRPr="007908CB">
        <w:t>precision</w:t>
      </w:r>
      <w:proofErr w:type="spellEnd"/>
      <w:r w:rsidRPr="007908CB">
        <w:t xml:space="preserve">, </w:t>
      </w:r>
      <w:proofErr w:type="spellStart"/>
      <w:r w:rsidRPr="007908CB">
        <w:t>recall</w:t>
      </w:r>
      <w:proofErr w:type="spellEnd"/>
      <w:r w:rsidRPr="007908CB">
        <w:t xml:space="preserve">, F1-score) </w:t>
      </w:r>
    </w:p>
    <w:p w14:paraId="654DE6B6" w14:textId="77777777" w:rsidR="007908CB" w:rsidRPr="007908CB" w:rsidRDefault="007908CB" w:rsidP="007908CB">
      <w:pPr>
        <w:rPr>
          <w:b/>
          <w:bCs/>
        </w:rPr>
      </w:pPr>
      <w:r w:rsidRPr="007908CB">
        <w:rPr>
          <w:b/>
          <w:bCs/>
        </w:rPr>
        <w:t xml:space="preserve">Uso del </w:t>
      </w:r>
      <w:proofErr w:type="spellStart"/>
      <w:r w:rsidRPr="007908CB">
        <w:rPr>
          <w:b/>
          <w:bCs/>
        </w:rPr>
        <w:t>dataset</w:t>
      </w:r>
      <w:proofErr w:type="spellEnd"/>
    </w:p>
    <w:p w14:paraId="7898CFAC" w14:textId="77777777" w:rsidR="007908CB" w:rsidRPr="007908CB" w:rsidRDefault="007908CB" w:rsidP="007908CB">
      <w:pPr>
        <w:jc w:val="both"/>
      </w:pPr>
      <w:r w:rsidRPr="007908CB">
        <w:t xml:space="preserve">Se utiliza la variable </w:t>
      </w:r>
      <w:proofErr w:type="spellStart"/>
      <w:r w:rsidRPr="007908CB">
        <w:rPr>
          <w:b/>
          <w:bCs/>
        </w:rPr>
        <w:t>Own_Rating</w:t>
      </w:r>
      <w:proofErr w:type="spellEnd"/>
      <w:r w:rsidRPr="007908CB">
        <w:t xml:space="preserve"> como etiqueta supervisada para entrenar el modelo de clasificación, permitiendo aplicar técnicas de aprendizaje automático sobre datos previamente categorizados.</w:t>
      </w:r>
    </w:p>
    <w:p w14:paraId="1963E77B" w14:textId="7C61F667" w:rsidR="007908CB" w:rsidRPr="007908CB" w:rsidRDefault="007908CB" w:rsidP="007908CB"/>
    <w:p w14:paraId="28B4260A" w14:textId="77777777" w:rsidR="007908CB" w:rsidRPr="007908CB" w:rsidRDefault="007908CB" w:rsidP="007908CB">
      <w:pPr>
        <w:rPr>
          <w:b/>
          <w:bCs/>
        </w:rPr>
      </w:pPr>
      <w:r w:rsidRPr="007908CB">
        <w:rPr>
          <w:b/>
          <w:bCs/>
        </w:rPr>
        <w:t>2. Módulo de Identificación de Temas</w:t>
      </w:r>
    </w:p>
    <w:p w14:paraId="222404A2" w14:textId="77777777" w:rsidR="007908CB" w:rsidRPr="007908CB" w:rsidRDefault="007908CB" w:rsidP="007908CB">
      <w:pPr>
        <w:rPr>
          <w:b/>
          <w:bCs/>
        </w:rPr>
      </w:pPr>
      <w:r w:rsidRPr="007908CB">
        <w:rPr>
          <w:b/>
          <w:bCs/>
        </w:rPr>
        <w:t>Descripción</w:t>
      </w:r>
    </w:p>
    <w:p w14:paraId="5AD27AC4" w14:textId="77777777" w:rsidR="007908CB" w:rsidRPr="007908CB" w:rsidRDefault="007908CB" w:rsidP="007908CB">
      <w:pPr>
        <w:jc w:val="both"/>
      </w:pPr>
      <w:r w:rsidRPr="007908CB">
        <w:t xml:space="preserve">Este módulo tiene como objetivo identificar los temas principales presentes en los comentarios de los clientes, permitiendo agruparlos en categorías relevantes como </w:t>
      </w:r>
      <w:r w:rsidRPr="007908CB">
        <w:rPr>
          <w:b/>
          <w:bCs/>
        </w:rPr>
        <w:t>calidad, servicio, precio o entrega</w:t>
      </w:r>
      <w:r w:rsidRPr="007908CB">
        <w:t>.</w:t>
      </w:r>
    </w:p>
    <w:p w14:paraId="57BC88B8" w14:textId="77777777" w:rsidR="007908CB" w:rsidRPr="007908CB" w:rsidRDefault="007908CB" w:rsidP="007908CB">
      <w:pPr>
        <w:rPr>
          <w:b/>
          <w:bCs/>
        </w:rPr>
      </w:pPr>
      <w:r w:rsidRPr="007908CB">
        <w:rPr>
          <w:b/>
          <w:bCs/>
        </w:rPr>
        <w:t>Justificación</w:t>
      </w:r>
    </w:p>
    <w:p w14:paraId="76D5DAAD" w14:textId="77777777" w:rsidR="007908CB" w:rsidRPr="007908CB" w:rsidRDefault="007908CB" w:rsidP="007908CB">
      <w:pPr>
        <w:jc w:val="both"/>
      </w:pPr>
      <w:r w:rsidRPr="007908CB">
        <w:t xml:space="preserve">Mientras el análisis de sentimientos responde a la pregunta </w:t>
      </w:r>
      <w:r w:rsidRPr="007908CB">
        <w:rPr>
          <w:i/>
          <w:iCs/>
        </w:rPr>
        <w:t>“cómo se siente el cliente”</w:t>
      </w:r>
      <w:r w:rsidRPr="007908CB">
        <w:t xml:space="preserve">, este módulo permite responder </w:t>
      </w:r>
      <w:r w:rsidRPr="007908CB">
        <w:rPr>
          <w:i/>
          <w:iCs/>
        </w:rPr>
        <w:t>“sobre qué está opinando”</w:t>
      </w:r>
      <w:r w:rsidRPr="007908CB">
        <w:t xml:space="preserve">, lo cual resulta fundamental para la generación de </w:t>
      </w:r>
      <w:proofErr w:type="spellStart"/>
      <w:r w:rsidRPr="007908CB">
        <w:t>insights</w:t>
      </w:r>
      <w:proofErr w:type="spellEnd"/>
      <w:r w:rsidRPr="007908CB">
        <w:t xml:space="preserve"> accionables a nivel organizacional.</w:t>
      </w:r>
    </w:p>
    <w:p w14:paraId="053304E7" w14:textId="77777777" w:rsidR="007908CB" w:rsidRPr="007908CB" w:rsidRDefault="007908CB" w:rsidP="007908CB">
      <w:r w:rsidRPr="007908CB">
        <w:t>Su implementación permite:</w:t>
      </w:r>
    </w:p>
    <w:p w14:paraId="114FD4AF" w14:textId="77777777" w:rsidR="007908CB" w:rsidRPr="007908CB" w:rsidRDefault="007908CB" w:rsidP="007908CB">
      <w:pPr>
        <w:numPr>
          <w:ilvl w:val="0"/>
          <w:numId w:val="4"/>
        </w:numPr>
      </w:pPr>
      <w:r w:rsidRPr="007908CB">
        <w:t xml:space="preserve">Detectar patrones recurrentes en los comentarios </w:t>
      </w:r>
    </w:p>
    <w:p w14:paraId="3E9EEAFB" w14:textId="77777777" w:rsidR="007908CB" w:rsidRPr="007908CB" w:rsidRDefault="007908CB" w:rsidP="007908CB">
      <w:pPr>
        <w:numPr>
          <w:ilvl w:val="0"/>
          <w:numId w:val="4"/>
        </w:numPr>
      </w:pPr>
      <w:r w:rsidRPr="007908CB">
        <w:t xml:space="preserve">Identificar áreas críticas del negocio </w:t>
      </w:r>
    </w:p>
    <w:p w14:paraId="71A97BDE" w14:textId="77777777" w:rsidR="007908CB" w:rsidRPr="007908CB" w:rsidRDefault="007908CB" w:rsidP="007908CB">
      <w:pPr>
        <w:numPr>
          <w:ilvl w:val="0"/>
          <w:numId w:val="4"/>
        </w:numPr>
      </w:pPr>
      <w:r w:rsidRPr="007908CB">
        <w:t xml:space="preserve">Complementar el análisis de sentimiento con contexto semántico </w:t>
      </w:r>
    </w:p>
    <w:p w14:paraId="0E01E7F1" w14:textId="77777777" w:rsidR="007908CB" w:rsidRPr="007908CB" w:rsidRDefault="007908CB" w:rsidP="007908CB">
      <w:pPr>
        <w:numPr>
          <w:ilvl w:val="0"/>
          <w:numId w:val="4"/>
        </w:numPr>
      </w:pPr>
      <w:r w:rsidRPr="007908CB">
        <w:t xml:space="preserve">Facilitar la toma de decisiones basada en evidencia textual </w:t>
      </w:r>
    </w:p>
    <w:p w14:paraId="7A2BB86D" w14:textId="77777777" w:rsidR="007908CB" w:rsidRPr="007908CB" w:rsidRDefault="007908CB" w:rsidP="007908CB">
      <w:pPr>
        <w:rPr>
          <w:b/>
          <w:bCs/>
        </w:rPr>
      </w:pPr>
      <w:r w:rsidRPr="007908CB">
        <w:rPr>
          <w:b/>
          <w:bCs/>
        </w:rPr>
        <w:t>Funcionalidad</w:t>
      </w:r>
    </w:p>
    <w:p w14:paraId="7A4F306B" w14:textId="77777777" w:rsidR="007908CB" w:rsidRPr="007908CB" w:rsidRDefault="007908CB" w:rsidP="007908CB">
      <w:r w:rsidRPr="007908CB">
        <w:t>El módulo recibe un conjunto de textos y produce como salida:</w:t>
      </w:r>
    </w:p>
    <w:p w14:paraId="4B017EC5" w14:textId="77777777" w:rsidR="007908CB" w:rsidRPr="007908CB" w:rsidRDefault="007908CB" w:rsidP="007908CB">
      <w:pPr>
        <w:numPr>
          <w:ilvl w:val="0"/>
          <w:numId w:val="5"/>
        </w:numPr>
      </w:pPr>
      <w:r w:rsidRPr="007908CB">
        <w:t xml:space="preserve">Temas identificados </w:t>
      </w:r>
    </w:p>
    <w:p w14:paraId="136915D3" w14:textId="77777777" w:rsidR="007908CB" w:rsidRPr="007908CB" w:rsidRDefault="007908CB" w:rsidP="007908CB">
      <w:pPr>
        <w:numPr>
          <w:ilvl w:val="0"/>
          <w:numId w:val="5"/>
        </w:numPr>
      </w:pPr>
      <w:r w:rsidRPr="007908CB">
        <w:t xml:space="preserve">Palabras clave asociadas a cada tema </w:t>
      </w:r>
    </w:p>
    <w:p w14:paraId="4176F35A" w14:textId="77777777" w:rsidR="007908CB" w:rsidRPr="007908CB" w:rsidRDefault="007908CB" w:rsidP="007908CB">
      <w:pPr>
        <w:numPr>
          <w:ilvl w:val="0"/>
          <w:numId w:val="5"/>
        </w:numPr>
      </w:pPr>
      <w:r w:rsidRPr="007908CB">
        <w:t xml:space="preserve">Agrupaciones semánticas de comentarios </w:t>
      </w:r>
    </w:p>
    <w:p w14:paraId="0B62AA47" w14:textId="77777777" w:rsidR="007908CB" w:rsidRPr="007908CB" w:rsidRDefault="007908CB" w:rsidP="007908CB">
      <w:pPr>
        <w:rPr>
          <w:b/>
          <w:bCs/>
        </w:rPr>
      </w:pPr>
      <w:r w:rsidRPr="007908CB">
        <w:rPr>
          <w:b/>
          <w:bCs/>
        </w:rPr>
        <w:t>Técnicas utilizadas</w:t>
      </w:r>
    </w:p>
    <w:p w14:paraId="632B0C74" w14:textId="77777777" w:rsidR="007908CB" w:rsidRPr="007908CB" w:rsidRDefault="007908CB" w:rsidP="007908CB">
      <w:pPr>
        <w:numPr>
          <w:ilvl w:val="0"/>
          <w:numId w:val="6"/>
        </w:numPr>
      </w:pPr>
      <w:proofErr w:type="spellStart"/>
      <w:r w:rsidRPr="007908CB">
        <w:t>Tokenización</w:t>
      </w:r>
      <w:proofErr w:type="spellEnd"/>
      <w:r w:rsidRPr="007908CB">
        <w:t xml:space="preserve"> </w:t>
      </w:r>
    </w:p>
    <w:p w14:paraId="0589B3DB" w14:textId="77777777" w:rsidR="007908CB" w:rsidRPr="007908CB" w:rsidRDefault="007908CB" w:rsidP="007908CB">
      <w:pPr>
        <w:numPr>
          <w:ilvl w:val="0"/>
          <w:numId w:val="6"/>
        </w:numPr>
      </w:pPr>
      <w:r w:rsidRPr="007908CB">
        <w:t xml:space="preserve">Eliminación de </w:t>
      </w:r>
      <w:proofErr w:type="spellStart"/>
      <w:r w:rsidRPr="007908CB">
        <w:t>stopwords</w:t>
      </w:r>
      <w:proofErr w:type="spellEnd"/>
      <w:r w:rsidRPr="007908CB">
        <w:t xml:space="preserve"> </w:t>
      </w:r>
    </w:p>
    <w:p w14:paraId="0EC599C0" w14:textId="77777777" w:rsidR="007908CB" w:rsidRPr="007908CB" w:rsidRDefault="007908CB" w:rsidP="007908CB">
      <w:pPr>
        <w:numPr>
          <w:ilvl w:val="0"/>
          <w:numId w:val="6"/>
        </w:numPr>
      </w:pPr>
      <w:r w:rsidRPr="007908CB">
        <w:t xml:space="preserve">Representación de texto (TF-IDF) </w:t>
      </w:r>
    </w:p>
    <w:p w14:paraId="4DA80F46" w14:textId="77777777" w:rsidR="007908CB" w:rsidRPr="007908CB" w:rsidRDefault="007908CB" w:rsidP="007908CB">
      <w:pPr>
        <w:numPr>
          <w:ilvl w:val="0"/>
          <w:numId w:val="6"/>
        </w:numPr>
      </w:pPr>
      <w:r w:rsidRPr="007908CB">
        <w:t xml:space="preserve">Modelado de temas (LDA) </w:t>
      </w:r>
    </w:p>
    <w:p w14:paraId="435ED6EF" w14:textId="77777777" w:rsidR="007908CB" w:rsidRPr="007908CB" w:rsidRDefault="007908CB" w:rsidP="007908CB">
      <w:pPr>
        <w:numPr>
          <w:ilvl w:val="0"/>
          <w:numId w:val="6"/>
        </w:numPr>
      </w:pPr>
      <w:r w:rsidRPr="007908CB">
        <w:t xml:space="preserve">Extracción de </w:t>
      </w:r>
      <w:proofErr w:type="spellStart"/>
      <w:r w:rsidRPr="007908CB">
        <w:t>keywords</w:t>
      </w:r>
      <w:proofErr w:type="spellEnd"/>
      <w:r w:rsidRPr="007908CB">
        <w:t xml:space="preserve"> </w:t>
      </w:r>
    </w:p>
    <w:p w14:paraId="286854E2" w14:textId="5536D3EA" w:rsidR="007908CB" w:rsidRPr="007908CB" w:rsidRDefault="007908CB" w:rsidP="007908CB"/>
    <w:p w14:paraId="458D3592" w14:textId="77777777" w:rsidR="007908CB" w:rsidRPr="007908CB" w:rsidRDefault="007908CB" w:rsidP="007908CB">
      <w:pPr>
        <w:rPr>
          <w:b/>
          <w:bCs/>
        </w:rPr>
      </w:pPr>
      <w:r w:rsidRPr="007908CB">
        <w:rPr>
          <w:b/>
          <w:bCs/>
        </w:rPr>
        <w:t>3. Módulo de Análisis Sintáctico-Semántico (Enfoque Avanzado de PLN)</w:t>
      </w:r>
    </w:p>
    <w:p w14:paraId="554D0937" w14:textId="77777777" w:rsidR="007908CB" w:rsidRPr="007908CB" w:rsidRDefault="007908CB" w:rsidP="007908CB">
      <w:pPr>
        <w:rPr>
          <w:b/>
          <w:bCs/>
        </w:rPr>
      </w:pPr>
      <w:r w:rsidRPr="007908CB">
        <w:rPr>
          <w:b/>
          <w:bCs/>
        </w:rPr>
        <w:t>Descripción</w:t>
      </w:r>
    </w:p>
    <w:p w14:paraId="07676165" w14:textId="77777777" w:rsidR="007908CB" w:rsidRPr="007908CB" w:rsidRDefault="007908CB" w:rsidP="007908CB">
      <w:pPr>
        <w:jc w:val="both"/>
      </w:pPr>
      <w:r w:rsidRPr="007908CB">
        <w:lastRenderedPageBreak/>
        <w:t>Este módulo complementa los anteriores mediante la aplicación de técnicas avanzadas de análisis lingüístico, permitiendo extraer estructuras gramaticales y patrones semánticos relevantes dentro de los textos.</w:t>
      </w:r>
    </w:p>
    <w:p w14:paraId="24100E13" w14:textId="77777777" w:rsidR="007908CB" w:rsidRPr="007908CB" w:rsidRDefault="007908CB" w:rsidP="007908CB">
      <w:pPr>
        <w:rPr>
          <w:b/>
          <w:bCs/>
        </w:rPr>
      </w:pPr>
      <w:r w:rsidRPr="007908CB">
        <w:rPr>
          <w:b/>
          <w:bCs/>
        </w:rPr>
        <w:t>Justificación</w:t>
      </w:r>
    </w:p>
    <w:p w14:paraId="16F8B317" w14:textId="77777777" w:rsidR="007908CB" w:rsidRPr="007908CB" w:rsidRDefault="007908CB" w:rsidP="007908CB">
      <w:pPr>
        <w:jc w:val="both"/>
      </w:pPr>
      <w:r w:rsidRPr="007908CB">
        <w:t xml:space="preserve">La incorporación de análisis sintáctico permite enriquecer la interpretación del lenguaje más allá de enfoques estadísticos tradicionales, aportando un nivel superior de comprensión del texto y aumentando la </w:t>
      </w:r>
      <w:proofErr w:type="spellStart"/>
      <w:r w:rsidRPr="007908CB">
        <w:rPr>
          <w:b/>
          <w:bCs/>
        </w:rPr>
        <w:t>explicabilidad</w:t>
      </w:r>
      <w:proofErr w:type="spellEnd"/>
      <w:r w:rsidRPr="007908CB">
        <w:rPr>
          <w:b/>
          <w:bCs/>
        </w:rPr>
        <w:t xml:space="preserve"> del modelo</w:t>
      </w:r>
      <w:r w:rsidRPr="007908CB">
        <w:t>.</w:t>
      </w:r>
    </w:p>
    <w:p w14:paraId="5DFB3812" w14:textId="77777777" w:rsidR="007908CB" w:rsidRPr="007908CB" w:rsidRDefault="007908CB" w:rsidP="007908CB">
      <w:pPr>
        <w:jc w:val="both"/>
      </w:pPr>
      <w:r w:rsidRPr="007908CB">
        <w:t>Este módulo es clave para cumplir con los requerimientos académicos del curso, al integrar explícitamente técnicas de análisis sintáctico y semántico.</w:t>
      </w:r>
    </w:p>
    <w:p w14:paraId="09A2E5A8" w14:textId="77777777" w:rsidR="007908CB" w:rsidRPr="007908CB" w:rsidRDefault="007908CB" w:rsidP="007908CB">
      <w:r w:rsidRPr="007908CB">
        <w:t>Su implementación permite:</w:t>
      </w:r>
    </w:p>
    <w:p w14:paraId="49510CB6" w14:textId="77777777" w:rsidR="007908CB" w:rsidRPr="007908CB" w:rsidRDefault="007908CB" w:rsidP="007908CB">
      <w:pPr>
        <w:numPr>
          <w:ilvl w:val="0"/>
          <w:numId w:val="7"/>
        </w:numPr>
      </w:pPr>
      <w:r w:rsidRPr="007908CB">
        <w:t xml:space="preserve">Identificar relaciones gramaticales entre palabras </w:t>
      </w:r>
    </w:p>
    <w:p w14:paraId="4561822D" w14:textId="77777777" w:rsidR="007908CB" w:rsidRPr="007908CB" w:rsidRDefault="007908CB" w:rsidP="007908CB">
      <w:pPr>
        <w:numPr>
          <w:ilvl w:val="0"/>
          <w:numId w:val="7"/>
        </w:numPr>
      </w:pPr>
      <w:r w:rsidRPr="007908CB">
        <w:t xml:space="preserve">Detectar patrones lingüísticos relevantes (ej. adjetivo + sustantivo) </w:t>
      </w:r>
    </w:p>
    <w:p w14:paraId="48CBCCF1" w14:textId="77777777" w:rsidR="007908CB" w:rsidRPr="007908CB" w:rsidRDefault="007908CB" w:rsidP="007908CB">
      <w:pPr>
        <w:numPr>
          <w:ilvl w:val="0"/>
          <w:numId w:val="7"/>
        </w:numPr>
      </w:pPr>
      <w:r w:rsidRPr="007908CB">
        <w:t xml:space="preserve">Mejorar la interpretabilidad de los resultados del modelo </w:t>
      </w:r>
    </w:p>
    <w:p w14:paraId="4D821629" w14:textId="77777777" w:rsidR="007908CB" w:rsidRPr="007908CB" w:rsidRDefault="007908CB" w:rsidP="007908CB">
      <w:pPr>
        <w:numPr>
          <w:ilvl w:val="0"/>
          <w:numId w:val="7"/>
        </w:numPr>
      </w:pPr>
      <w:r w:rsidRPr="007908CB">
        <w:t xml:space="preserve">Complementar la clasificación con evidencia lingüística </w:t>
      </w:r>
    </w:p>
    <w:p w14:paraId="12991038" w14:textId="77777777" w:rsidR="007908CB" w:rsidRPr="007908CB" w:rsidRDefault="007908CB" w:rsidP="007908CB">
      <w:pPr>
        <w:rPr>
          <w:b/>
          <w:bCs/>
        </w:rPr>
      </w:pPr>
      <w:r w:rsidRPr="007908CB">
        <w:rPr>
          <w:b/>
          <w:bCs/>
        </w:rPr>
        <w:t>Funcionalidad</w:t>
      </w:r>
    </w:p>
    <w:p w14:paraId="150FE859" w14:textId="77777777" w:rsidR="007908CB" w:rsidRPr="007908CB" w:rsidRDefault="007908CB" w:rsidP="007908CB">
      <w:r w:rsidRPr="007908CB">
        <w:t>Dado un comentario textual, el módulo genera como salida:</w:t>
      </w:r>
    </w:p>
    <w:p w14:paraId="1E51540F" w14:textId="77777777" w:rsidR="007908CB" w:rsidRPr="007908CB" w:rsidRDefault="007908CB" w:rsidP="007908CB">
      <w:pPr>
        <w:numPr>
          <w:ilvl w:val="0"/>
          <w:numId w:val="8"/>
        </w:numPr>
      </w:pPr>
      <w:r w:rsidRPr="007908CB">
        <w:t xml:space="preserve">Tokens procesados </w:t>
      </w:r>
    </w:p>
    <w:p w14:paraId="31127FFE" w14:textId="77777777" w:rsidR="007908CB" w:rsidRPr="007908CB" w:rsidRDefault="007908CB" w:rsidP="007908CB">
      <w:pPr>
        <w:numPr>
          <w:ilvl w:val="0"/>
          <w:numId w:val="8"/>
        </w:numPr>
      </w:pPr>
      <w:r w:rsidRPr="007908CB">
        <w:t xml:space="preserve">Lemas </w:t>
      </w:r>
    </w:p>
    <w:p w14:paraId="2DC5041F" w14:textId="77777777" w:rsidR="007908CB" w:rsidRPr="007908CB" w:rsidRDefault="007908CB" w:rsidP="007908CB">
      <w:pPr>
        <w:numPr>
          <w:ilvl w:val="0"/>
          <w:numId w:val="8"/>
        </w:numPr>
      </w:pPr>
      <w:r w:rsidRPr="007908CB">
        <w:t xml:space="preserve">Etiquetas gramaticales (POS </w:t>
      </w:r>
      <w:proofErr w:type="spellStart"/>
      <w:r w:rsidRPr="007908CB">
        <w:t>tagging</w:t>
      </w:r>
      <w:proofErr w:type="spellEnd"/>
      <w:r w:rsidRPr="007908CB">
        <w:t xml:space="preserve">) </w:t>
      </w:r>
    </w:p>
    <w:p w14:paraId="7A3BF2B9" w14:textId="77777777" w:rsidR="007908CB" w:rsidRPr="007908CB" w:rsidRDefault="007908CB" w:rsidP="007908CB">
      <w:pPr>
        <w:numPr>
          <w:ilvl w:val="0"/>
          <w:numId w:val="8"/>
        </w:numPr>
      </w:pPr>
      <w:r w:rsidRPr="007908CB">
        <w:t>Patrones lingüísticos relevantes (ej. “</w:t>
      </w:r>
      <w:proofErr w:type="spellStart"/>
      <w:r w:rsidRPr="007908CB">
        <w:t>poor</w:t>
      </w:r>
      <w:proofErr w:type="spellEnd"/>
      <w:r w:rsidRPr="007908CB">
        <w:t xml:space="preserve"> </w:t>
      </w:r>
      <w:proofErr w:type="spellStart"/>
      <w:r w:rsidRPr="007908CB">
        <w:t>quality</w:t>
      </w:r>
      <w:proofErr w:type="spellEnd"/>
      <w:r w:rsidRPr="007908CB">
        <w:t>”, “</w:t>
      </w:r>
      <w:proofErr w:type="spellStart"/>
      <w:r w:rsidRPr="007908CB">
        <w:t>excellent</w:t>
      </w:r>
      <w:proofErr w:type="spellEnd"/>
      <w:r w:rsidRPr="007908CB">
        <w:t xml:space="preserve"> </w:t>
      </w:r>
      <w:proofErr w:type="spellStart"/>
      <w:r w:rsidRPr="007908CB">
        <w:t>service</w:t>
      </w:r>
      <w:proofErr w:type="spellEnd"/>
      <w:r w:rsidRPr="007908CB">
        <w:t xml:space="preserve">”) </w:t>
      </w:r>
    </w:p>
    <w:p w14:paraId="68DB9EC3" w14:textId="77777777" w:rsidR="007908CB" w:rsidRPr="007908CB" w:rsidRDefault="007908CB" w:rsidP="007908CB">
      <w:pPr>
        <w:numPr>
          <w:ilvl w:val="0"/>
          <w:numId w:val="8"/>
        </w:numPr>
      </w:pPr>
      <w:r w:rsidRPr="007908CB">
        <w:t xml:space="preserve">Palabras clave que explican el resultado del modelo </w:t>
      </w:r>
    </w:p>
    <w:p w14:paraId="4C668CE9" w14:textId="77777777" w:rsidR="007908CB" w:rsidRPr="007908CB" w:rsidRDefault="007908CB" w:rsidP="007908CB">
      <w:pPr>
        <w:rPr>
          <w:b/>
          <w:bCs/>
        </w:rPr>
      </w:pPr>
      <w:r w:rsidRPr="007908CB">
        <w:rPr>
          <w:b/>
          <w:bCs/>
        </w:rPr>
        <w:t>Técnicas utilizadas</w:t>
      </w:r>
    </w:p>
    <w:p w14:paraId="153899F8" w14:textId="77777777" w:rsidR="007908CB" w:rsidRPr="007908CB" w:rsidRDefault="007908CB" w:rsidP="007908CB">
      <w:pPr>
        <w:numPr>
          <w:ilvl w:val="0"/>
          <w:numId w:val="9"/>
        </w:numPr>
      </w:pPr>
      <w:proofErr w:type="spellStart"/>
      <w:r w:rsidRPr="007908CB">
        <w:t>Tokenización</w:t>
      </w:r>
      <w:proofErr w:type="spellEnd"/>
      <w:r w:rsidRPr="007908CB">
        <w:t xml:space="preserve"> </w:t>
      </w:r>
    </w:p>
    <w:p w14:paraId="377771F9" w14:textId="77777777" w:rsidR="007908CB" w:rsidRPr="007908CB" w:rsidRDefault="007908CB" w:rsidP="007908CB">
      <w:pPr>
        <w:numPr>
          <w:ilvl w:val="0"/>
          <w:numId w:val="9"/>
        </w:numPr>
      </w:pPr>
      <w:r w:rsidRPr="007908CB">
        <w:t xml:space="preserve">Lematización </w:t>
      </w:r>
    </w:p>
    <w:p w14:paraId="7C5C1DBE" w14:textId="77777777" w:rsidR="007908CB" w:rsidRPr="007908CB" w:rsidRDefault="007908CB" w:rsidP="007908CB">
      <w:pPr>
        <w:numPr>
          <w:ilvl w:val="0"/>
          <w:numId w:val="9"/>
        </w:numPr>
      </w:pPr>
      <w:r w:rsidRPr="007908CB">
        <w:t xml:space="preserve">POS </w:t>
      </w:r>
      <w:proofErr w:type="spellStart"/>
      <w:r w:rsidRPr="007908CB">
        <w:t>Tagging</w:t>
      </w:r>
      <w:proofErr w:type="spellEnd"/>
      <w:r w:rsidRPr="007908CB">
        <w:t xml:space="preserve"> (</w:t>
      </w:r>
      <w:proofErr w:type="spellStart"/>
      <w:r w:rsidRPr="007908CB">
        <w:t>Part-of-Speech</w:t>
      </w:r>
      <w:proofErr w:type="spellEnd"/>
      <w:r w:rsidRPr="007908CB">
        <w:t xml:space="preserve"> </w:t>
      </w:r>
      <w:proofErr w:type="spellStart"/>
      <w:r w:rsidRPr="007908CB">
        <w:t>Tagging</w:t>
      </w:r>
      <w:proofErr w:type="spellEnd"/>
      <w:r w:rsidRPr="007908CB">
        <w:t xml:space="preserve">) </w:t>
      </w:r>
    </w:p>
    <w:p w14:paraId="74EDFC61" w14:textId="77777777" w:rsidR="007908CB" w:rsidRPr="007908CB" w:rsidRDefault="007908CB" w:rsidP="007908CB">
      <w:pPr>
        <w:numPr>
          <w:ilvl w:val="0"/>
          <w:numId w:val="9"/>
        </w:numPr>
      </w:pPr>
      <w:r w:rsidRPr="007908CB">
        <w:t xml:space="preserve">Análisis de dependencias gramaticales (opcional) </w:t>
      </w:r>
    </w:p>
    <w:p w14:paraId="68F806E7" w14:textId="77777777" w:rsidR="007908CB" w:rsidRPr="007908CB" w:rsidRDefault="007908CB" w:rsidP="007908CB">
      <w:pPr>
        <w:numPr>
          <w:ilvl w:val="0"/>
          <w:numId w:val="9"/>
        </w:numPr>
      </w:pPr>
      <w:r w:rsidRPr="007908CB">
        <w:t xml:space="preserve">Extracción de patrones sintácticos (ADJ + NOUN, VERB + NOUN) </w:t>
      </w:r>
    </w:p>
    <w:p w14:paraId="0E2DBAE4" w14:textId="336C93A5" w:rsidR="007908CB" w:rsidRPr="007908CB" w:rsidRDefault="007908CB" w:rsidP="007908CB"/>
    <w:p w14:paraId="0B6770AF" w14:textId="77777777" w:rsidR="007908CB" w:rsidRPr="007908CB" w:rsidRDefault="007908CB" w:rsidP="007908CB">
      <w:pPr>
        <w:rPr>
          <w:b/>
          <w:bCs/>
        </w:rPr>
      </w:pPr>
      <w:r w:rsidRPr="007908CB">
        <w:rPr>
          <w:b/>
          <w:bCs/>
        </w:rPr>
        <w:t>Relación entre los módulos</w:t>
      </w:r>
    </w:p>
    <w:p w14:paraId="1A5A915D" w14:textId="77777777" w:rsidR="007908CB" w:rsidRPr="007908CB" w:rsidRDefault="007908CB" w:rsidP="007908CB">
      <w:r w:rsidRPr="007908CB">
        <w:t>Los tres módulos se integran para proporcionar una visión completa de la experiencia del cliente:</w:t>
      </w:r>
    </w:p>
    <w:p w14:paraId="1F876192" w14:textId="77777777" w:rsidR="007908CB" w:rsidRPr="007908CB" w:rsidRDefault="007908CB" w:rsidP="007908CB">
      <w:pPr>
        <w:numPr>
          <w:ilvl w:val="0"/>
          <w:numId w:val="10"/>
        </w:numPr>
      </w:pPr>
      <w:r w:rsidRPr="007908CB">
        <w:lastRenderedPageBreak/>
        <w:t xml:space="preserve">El </w:t>
      </w:r>
      <w:r w:rsidRPr="007908CB">
        <w:rPr>
          <w:b/>
          <w:bCs/>
        </w:rPr>
        <w:t>análisis de sentimientos</w:t>
      </w:r>
      <w:r w:rsidRPr="007908CB">
        <w:t xml:space="preserve"> identifica la polaridad de la opinión </w:t>
      </w:r>
    </w:p>
    <w:p w14:paraId="27B6EE24" w14:textId="77777777" w:rsidR="007908CB" w:rsidRPr="007908CB" w:rsidRDefault="007908CB" w:rsidP="007908CB">
      <w:pPr>
        <w:numPr>
          <w:ilvl w:val="0"/>
          <w:numId w:val="10"/>
        </w:numPr>
      </w:pPr>
      <w:r w:rsidRPr="007908CB">
        <w:t xml:space="preserve">La </w:t>
      </w:r>
      <w:r w:rsidRPr="007908CB">
        <w:rPr>
          <w:b/>
          <w:bCs/>
        </w:rPr>
        <w:t>identificación de temas</w:t>
      </w:r>
      <w:r w:rsidRPr="007908CB">
        <w:t xml:space="preserve"> contextualiza el contenido de la opinión </w:t>
      </w:r>
    </w:p>
    <w:p w14:paraId="2FDA9539" w14:textId="77777777" w:rsidR="007908CB" w:rsidRPr="007908CB" w:rsidRDefault="007908CB" w:rsidP="007908CB">
      <w:pPr>
        <w:numPr>
          <w:ilvl w:val="0"/>
          <w:numId w:val="10"/>
        </w:numPr>
      </w:pPr>
      <w:r w:rsidRPr="007908CB">
        <w:t xml:space="preserve">El </w:t>
      </w:r>
      <w:r w:rsidRPr="007908CB">
        <w:rPr>
          <w:b/>
          <w:bCs/>
        </w:rPr>
        <w:t>análisis sintáctico-semántico</w:t>
      </w:r>
      <w:r w:rsidRPr="007908CB">
        <w:t xml:space="preserve"> explica las razones lingüísticas detrás de la clasificación </w:t>
      </w:r>
    </w:p>
    <w:p w14:paraId="6F9B83BF" w14:textId="77777777" w:rsidR="007908CB" w:rsidRPr="007908CB" w:rsidRDefault="007908CB" w:rsidP="007908CB">
      <w:pPr>
        <w:jc w:val="both"/>
      </w:pPr>
      <w:r w:rsidRPr="007908CB">
        <w:t>Esto permite generar conclusiones como:</w:t>
      </w:r>
    </w:p>
    <w:p w14:paraId="3C1A20A3" w14:textId="77777777" w:rsidR="007908CB" w:rsidRPr="007908CB" w:rsidRDefault="007908CB" w:rsidP="007908CB">
      <w:pPr>
        <w:jc w:val="both"/>
      </w:pPr>
      <w:r w:rsidRPr="007908CB">
        <w:t>“Los comentarios negativos se concentran principalmente en problemas relacionados con la calidad del producto y el tiempo de entrega, evidenciados por la presencia de términos como ‘</w:t>
      </w:r>
      <w:proofErr w:type="spellStart"/>
      <w:r w:rsidRPr="007908CB">
        <w:t>poor</w:t>
      </w:r>
      <w:proofErr w:type="spellEnd"/>
      <w:r w:rsidRPr="007908CB">
        <w:t xml:space="preserve"> </w:t>
      </w:r>
      <w:proofErr w:type="spellStart"/>
      <w:r w:rsidRPr="007908CB">
        <w:t>quality</w:t>
      </w:r>
      <w:proofErr w:type="spellEnd"/>
      <w:r w:rsidRPr="007908CB">
        <w:t xml:space="preserve">’ y ‘late </w:t>
      </w:r>
      <w:proofErr w:type="spellStart"/>
      <w:r w:rsidRPr="007908CB">
        <w:t>delivery</w:t>
      </w:r>
      <w:proofErr w:type="spellEnd"/>
      <w:r w:rsidRPr="007908CB">
        <w:t>’.”</w:t>
      </w:r>
    </w:p>
    <w:p w14:paraId="5162D692" w14:textId="67690066" w:rsidR="007908CB" w:rsidRPr="007908CB" w:rsidRDefault="007908CB" w:rsidP="007908CB"/>
    <w:p w14:paraId="57CE7235" w14:textId="77777777" w:rsidR="007908CB" w:rsidRPr="007908CB" w:rsidRDefault="007908CB" w:rsidP="007908CB">
      <w:pPr>
        <w:rPr>
          <w:b/>
          <w:bCs/>
        </w:rPr>
      </w:pPr>
      <w:proofErr w:type="spellStart"/>
      <w:r w:rsidRPr="007908CB">
        <w:rPr>
          <w:b/>
          <w:bCs/>
        </w:rPr>
        <w:t>Explicabilidad</w:t>
      </w:r>
      <w:proofErr w:type="spellEnd"/>
      <w:r w:rsidRPr="007908CB">
        <w:rPr>
          <w:b/>
          <w:bCs/>
        </w:rPr>
        <w:t xml:space="preserve"> del sistema</w:t>
      </w:r>
    </w:p>
    <w:p w14:paraId="26004CEC" w14:textId="77777777" w:rsidR="007908CB" w:rsidRPr="007908CB" w:rsidRDefault="007908CB" w:rsidP="007908CB">
      <w:pPr>
        <w:jc w:val="both"/>
      </w:pPr>
      <w:r w:rsidRPr="007908CB">
        <w:t xml:space="preserve">Una de las contribuciones clave del POC es la incorporación de una capa de </w:t>
      </w:r>
      <w:proofErr w:type="spellStart"/>
      <w:r w:rsidRPr="007908CB">
        <w:t>explicabilidad</w:t>
      </w:r>
      <w:proofErr w:type="spellEnd"/>
      <w:r w:rsidRPr="007908CB">
        <w:t>, mediante la cual el sistema no solo predice una categoría, sino que también proporciona:</w:t>
      </w:r>
    </w:p>
    <w:p w14:paraId="7493C243" w14:textId="77777777" w:rsidR="007908CB" w:rsidRPr="007908CB" w:rsidRDefault="007908CB" w:rsidP="007908CB">
      <w:pPr>
        <w:numPr>
          <w:ilvl w:val="0"/>
          <w:numId w:val="11"/>
        </w:numPr>
      </w:pPr>
      <w:r w:rsidRPr="007908CB">
        <w:t xml:space="preserve">Palabras clave relevantes </w:t>
      </w:r>
    </w:p>
    <w:p w14:paraId="63907DF2" w14:textId="77777777" w:rsidR="007908CB" w:rsidRPr="007908CB" w:rsidRDefault="007908CB" w:rsidP="007908CB">
      <w:pPr>
        <w:numPr>
          <w:ilvl w:val="0"/>
          <w:numId w:val="11"/>
        </w:numPr>
      </w:pPr>
      <w:r w:rsidRPr="007908CB">
        <w:t xml:space="preserve">Estructuras lingüísticas identificadas </w:t>
      </w:r>
    </w:p>
    <w:p w14:paraId="393CA5A0" w14:textId="77777777" w:rsidR="007908CB" w:rsidRPr="007908CB" w:rsidRDefault="007908CB" w:rsidP="007908CB">
      <w:pPr>
        <w:numPr>
          <w:ilvl w:val="0"/>
          <w:numId w:val="11"/>
        </w:numPr>
      </w:pPr>
      <w:r w:rsidRPr="007908CB">
        <w:t xml:space="preserve">Evidencia textual que respalda la predicción </w:t>
      </w:r>
    </w:p>
    <w:p w14:paraId="66AAB680" w14:textId="77777777" w:rsidR="007908CB" w:rsidRPr="007908CB" w:rsidRDefault="007908CB" w:rsidP="007908CB">
      <w:pPr>
        <w:jc w:val="both"/>
      </w:pPr>
      <w:r w:rsidRPr="007908CB">
        <w:t>Esto permite interpretar los resultados del modelo de forma transparente, lo cual es fundamental en aplicaciones de analítica de negocio.</w:t>
      </w:r>
    </w:p>
    <w:p w14:paraId="3E28425D" w14:textId="424132A1" w:rsidR="007908CB" w:rsidRPr="007908CB" w:rsidRDefault="007908CB" w:rsidP="007908CB"/>
    <w:p w14:paraId="2986B8E9" w14:textId="77777777" w:rsidR="007908CB" w:rsidRPr="007908CB" w:rsidRDefault="007908CB" w:rsidP="007908CB">
      <w:pPr>
        <w:rPr>
          <w:b/>
          <w:bCs/>
        </w:rPr>
      </w:pPr>
      <w:r w:rsidRPr="007908CB">
        <w:rPr>
          <w:b/>
          <w:bCs/>
        </w:rPr>
        <w:t>Alcance dentro del POC</w:t>
      </w:r>
    </w:p>
    <w:p w14:paraId="3070954B" w14:textId="77777777" w:rsidR="007908CB" w:rsidRPr="007908CB" w:rsidRDefault="007908CB" w:rsidP="007908CB">
      <w:pPr>
        <w:jc w:val="both"/>
      </w:pPr>
      <w:r w:rsidRPr="007908CB">
        <w:t>En esta fase inicial, los módulos serán implementados como prototipos funcionales en Python, capaces de:</w:t>
      </w:r>
    </w:p>
    <w:p w14:paraId="6A1C1F22" w14:textId="77777777" w:rsidR="007908CB" w:rsidRPr="007908CB" w:rsidRDefault="007908CB" w:rsidP="007908CB">
      <w:pPr>
        <w:numPr>
          <w:ilvl w:val="0"/>
          <w:numId w:val="12"/>
        </w:numPr>
      </w:pPr>
      <w:r w:rsidRPr="007908CB">
        <w:t xml:space="preserve">Procesar entradas de texto </w:t>
      </w:r>
    </w:p>
    <w:p w14:paraId="53E340BB" w14:textId="77777777" w:rsidR="007908CB" w:rsidRPr="007908CB" w:rsidRDefault="007908CB" w:rsidP="007908CB">
      <w:pPr>
        <w:numPr>
          <w:ilvl w:val="0"/>
          <w:numId w:val="12"/>
        </w:numPr>
      </w:pPr>
      <w:r w:rsidRPr="007908CB">
        <w:t xml:space="preserve">Generar salidas estructuradas e interpretables </w:t>
      </w:r>
    </w:p>
    <w:p w14:paraId="5037168E" w14:textId="77777777" w:rsidR="007908CB" w:rsidRPr="007908CB" w:rsidRDefault="007908CB" w:rsidP="007908CB">
      <w:pPr>
        <w:numPr>
          <w:ilvl w:val="0"/>
          <w:numId w:val="12"/>
        </w:numPr>
      </w:pPr>
      <w:r w:rsidRPr="007908CB">
        <w:t xml:space="preserve">Demostrar la viabilidad técnica de las funcionalidades propuestas </w:t>
      </w:r>
    </w:p>
    <w:p w14:paraId="6C693082" w14:textId="77777777" w:rsidR="007908CB" w:rsidRPr="007908CB" w:rsidRDefault="007908CB" w:rsidP="007908CB">
      <w:pPr>
        <w:jc w:val="both"/>
      </w:pPr>
      <w:r w:rsidRPr="007908CB">
        <w:t>No se busca un sistema optimizado para producción, sino una validación del enfoque metodológico y técnico del proyecto.</w:t>
      </w:r>
    </w:p>
    <w:p w14:paraId="1A76CCC9" w14:textId="5A4021B4" w:rsidR="007908CB" w:rsidRPr="007908CB" w:rsidRDefault="007908CB" w:rsidP="007908CB"/>
    <w:p w14:paraId="5A9B01AD" w14:textId="77777777" w:rsidR="007908CB" w:rsidRPr="007908CB" w:rsidRDefault="007908CB" w:rsidP="007908CB">
      <w:pPr>
        <w:rPr>
          <w:b/>
          <w:bCs/>
        </w:rPr>
      </w:pPr>
      <w:r w:rsidRPr="007908CB">
        <w:rPr>
          <w:b/>
          <w:bCs/>
        </w:rPr>
        <w:t>Evaluación del modelo</w:t>
      </w:r>
    </w:p>
    <w:p w14:paraId="079C2EB4" w14:textId="77777777" w:rsidR="007908CB" w:rsidRPr="007908CB" w:rsidRDefault="007908CB" w:rsidP="007908CB">
      <w:r w:rsidRPr="007908CB">
        <w:t>El desempeño del sistema será evaluado mediante:</w:t>
      </w:r>
    </w:p>
    <w:p w14:paraId="0DB8759A" w14:textId="77777777" w:rsidR="007908CB" w:rsidRPr="007908CB" w:rsidRDefault="007908CB" w:rsidP="007908CB">
      <w:pPr>
        <w:numPr>
          <w:ilvl w:val="0"/>
          <w:numId w:val="13"/>
        </w:numPr>
      </w:pPr>
      <w:proofErr w:type="spellStart"/>
      <w:r w:rsidRPr="007908CB">
        <w:t>Accuracy</w:t>
      </w:r>
      <w:proofErr w:type="spellEnd"/>
      <w:r w:rsidRPr="007908CB">
        <w:t xml:space="preserve"> </w:t>
      </w:r>
    </w:p>
    <w:p w14:paraId="78844FFC" w14:textId="77777777" w:rsidR="007908CB" w:rsidRPr="007908CB" w:rsidRDefault="007908CB" w:rsidP="007908CB">
      <w:pPr>
        <w:numPr>
          <w:ilvl w:val="0"/>
          <w:numId w:val="13"/>
        </w:numPr>
      </w:pPr>
      <w:proofErr w:type="spellStart"/>
      <w:r w:rsidRPr="007908CB">
        <w:t>Precision</w:t>
      </w:r>
      <w:proofErr w:type="spellEnd"/>
      <w:r w:rsidRPr="007908CB">
        <w:t xml:space="preserve"> </w:t>
      </w:r>
    </w:p>
    <w:p w14:paraId="06FD7BD9" w14:textId="77777777" w:rsidR="007908CB" w:rsidRPr="007908CB" w:rsidRDefault="007908CB" w:rsidP="007908CB">
      <w:pPr>
        <w:numPr>
          <w:ilvl w:val="0"/>
          <w:numId w:val="13"/>
        </w:numPr>
      </w:pPr>
      <w:proofErr w:type="spellStart"/>
      <w:r w:rsidRPr="007908CB">
        <w:lastRenderedPageBreak/>
        <w:t>Recall</w:t>
      </w:r>
      <w:proofErr w:type="spellEnd"/>
      <w:r w:rsidRPr="007908CB">
        <w:t xml:space="preserve"> </w:t>
      </w:r>
    </w:p>
    <w:p w14:paraId="4584ECB4" w14:textId="77777777" w:rsidR="007908CB" w:rsidRPr="007908CB" w:rsidRDefault="007908CB" w:rsidP="007908CB">
      <w:pPr>
        <w:numPr>
          <w:ilvl w:val="0"/>
          <w:numId w:val="13"/>
        </w:numPr>
      </w:pPr>
      <w:r w:rsidRPr="007908CB">
        <w:t xml:space="preserve">F1-score </w:t>
      </w:r>
    </w:p>
    <w:p w14:paraId="17798A10" w14:textId="77777777" w:rsidR="007908CB" w:rsidRPr="007908CB" w:rsidRDefault="007908CB" w:rsidP="007908CB">
      <w:pPr>
        <w:numPr>
          <w:ilvl w:val="0"/>
          <w:numId w:val="13"/>
        </w:numPr>
      </w:pPr>
      <w:r w:rsidRPr="007908CB">
        <w:t xml:space="preserve">Matriz de confusión </w:t>
      </w:r>
    </w:p>
    <w:p w14:paraId="2CB24508" w14:textId="77777777" w:rsidR="007908CB" w:rsidRPr="007908CB" w:rsidRDefault="007908CB" w:rsidP="007908CB">
      <w:pPr>
        <w:jc w:val="both"/>
      </w:pPr>
      <w:r w:rsidRPr="007908CB">
        <w:t>Se utilizará una división de los datos en conjuntos de entrenamiento y prueba, garantizando una evaluación objetiva del modelo.</w:t>
      </w:r>
    </w:p>
    <w:p w14:paraId="4E0F06BE" w14:textId="6959E0B6" w:rsidR="007908CB" w:rsidRPr="007908CB" w:rsidRDefault="007908CB" w:rsidP="007908CB"/>
    <w:p w14:paraId="318281C3" w14:textId="77777777" w:rsidR="007908CB" w:rsidRPr="007908CB" w:rsidRDefault="007908CB" w:rsidP="007908CB">
      <w:pPr>
        <w:rPr>
          <w:b/>
          <w:bCs/>
        </w:rPr>
      </w:pPr>
      <w:r w:rsidRPr="007908CB">
        <w:rPr>
          <w:b/>
          <w:bCs/>
        </w:rPr>
        <w:t>Conclusión</w:t>
      </w:r>
    </w:p>
    <w:p w14:paraId="76B8EE67" w14:textId="77777777" w:rsidR="007908CB" w:rsidRPr="007908CB" w:rsidRDefault="007908CB" w:rsidP="007908CB">
      <w:pPr>
        <w:jc w:val="both"/>
      </w:pPr>
      <w:r w:rsidRPr="007908CB">
        <w:t>La selección de estos módulos permite construir un POC robusto que combina técnicas de aprendizaje automático con análisis lingüístico avanzado, logrando no solo clasificar información textual, sino también interpretarla y explicarla.</w:t>
      </w:r>
    </w:p>
    <w:p w14:paraId="2F9EDA15" w14:textId="77777777" w:rsidR="007908CB" w:rsidRPr="007908CB" w:rsidRDefault="007908CB" w:rsidP="007908CB">
      <w:pPr>
        <w:jc w:val="both"/>
      </w:pPr>
      <w:r w:rsidRPr="007908CB">
        <w:t>Este enfoque garantiza una alineación tanto con los objetivos del proyecto como con los criterios académicos del curso, demostrando un nivel de profundidad técnica acorde a un programa de maestría en inteligencia artificial.</w:t>
      </w:r>
    </w:p>
    <w:p w14:paraId="5C61F473" w14:textId="77777777" w:rsidR="00A73869" w:rsidRDefault="00A73869"/>
    <w:sectPr w:rsidR="00A738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32C1B"/>
    <w:multiLevelType w:val="multilevel"/>
    <w:tmpl w:val="65D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7DEC"/>
    <w:multiLevelType w:val="multilevel"/>
    <w:tmpl w:val="131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07FD"/>
    <w:multiLevelType w:val="multilevel"/>
    <w:tmpl w:val="33A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523A9"/>
    <w:multiLevelType w:val="multilevel"/>
    <w:tmpl w:val="7DA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C4598"/>
    <w:multiLevelType w:val="multilevel"/>
    <w:tmpl w:val="4AD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750E7"/>
    <w:multiLevelType w:val="multilevel"/>
    <w:tmpl w:val="E7A8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C5588"/>
    <w:multiLevelType w:val="multilevel"/>
    <w:tmpl w:val="044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8264D"/>
    <w:multiLevelType w:val="multilevel"/>
    <w:tmpl w:val="3340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606C9"/>
    <w:multiLevelType w:val="multilevel"/>
    <w:tmpl w:val="FE9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C5EF6"/>
    <w:multiLevelType w:val="multilevel"/>
    <w:tmpl w:val="93F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93C50"/>
    <w:multiLevelType w:val="multilevel"/>
    <w:tmpl w:val="2EA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256F8"/>
    <w:multiLevelType w:val="multilevel"/>
    <w:tmpl w:val="7958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97ACF"/>
    <w:multiLevelType w:val="multilevel"/>
    <w:tmpl w:val="43D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125098">
    <w:abstractNumId w:val="7"/>
  </w:num>
  <w:num w:numId="2" w16cid:durableId="1497066690">
    <w:abstractNumId w:val="1"/>
  </w:num>
  <w:num w:numId="3" w16cid:durableId="1644382454">
    <w:abstractNumId w:val="2"/>
  </w:num>
  <w:num w:numId="4" w16cid:durableId="1884053491">
    <w:abstractNumId w:val="10"/>
  </w:num>
  <w:num w:numId="5" w16cid:durableId="360984392">
    <w:abstractNumId w:val="4"/>
  </w:num>
  <w:num w:numId="6" w16cid:durableId="678889764">
    <w:abstractNumId w:val="0"/>
  </w:num>
  <w:num w:numId="7" w16cid:durableId="436557054">
    <w:abstractNumId w:val="11"/>
  </w:num>
  <w:num w:numId="8" w16cid:durableId="1817409039">
    <w:abstractNumId w:val="6"/>
  </w:num>
  <w:num w:numId="9" w16cid:durableId="2054501731">
    <w:abstractNumId w:val="12"/>
  </w:num>
  <w:num w:numId="10" w16cid:durableId="1450510313">
    <w:abstractNumId w:val="5"/>
  </w:num>
  <w:num w:numId="11" w16cid:durableId="1471290034">
    <w:abstractNumId w:val="3"/>
  </w:num>
  <w:num w:numId="12" w16cid:durableId="130023895">
    <w:abstractNumId w:val="9"/>
  </w:num>
  <w:num w:numId="13" w16cid:durableId="751321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CB"/>
    <w:rsid w:val="0065138F"/>
    <w:rsid w:val="007908CB"/>
    <w:rsid w:val="007C3EA8"/>
    <w:rsid w:val="00A738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C7928"/>
  <w15:chartTrackingRefBased/>
  <w15:docId w15:val="{F288099D-2823-40D7-8CD4-077BA100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0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0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08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08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08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08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8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8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8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08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8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8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8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8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8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8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8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8CB"/>
    <w:rPr>
      <w:rFonts w:eastAsiaTheme="majorEastAsia" w:cstheme="majorBidi"/>
      <w:color w:val="272727" w:themeColor="text1" w:themeTint="D8"/>
    </w:rPr>
  </w:style>
  <w:style w:type="paragraph" w:styleId="Ttulo">
    <w:name w:val="Title"/>
    <w:basedOn w:val="Normal"/>
    <w:next w:val="Normal"/>
    <w:link w:val="TtuloCar"/>
    <w:uiPriority w:val="10"/>
    <w:qFormat/>
    <w:rsid w:val="00790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08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8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8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8CB"/>
    <w:pPr>
      <w:spacing w:before="160"/>
      <w:jc w:val="center"/>
    </w:pPr>
    <w:rPr>
      <w:i/>
      <w:iCs/>
      <w:color w:val="404040" w:themeColor="text1" w:themeTint="BF"/>
    </w:rPr>
  </w:style>
  <w:style w:type="character" w:customStyle="1" w:styleId="CitaCar">
    <w:name w:val="Cita Car"/>
    <w:basedOn w:val="Fuentedeprrafopredeter"/>
    <w:link w:val="Cita"/>
    <w:uiPriority w:val="29"/>
    <w:rsid w:val="007908CB"/>
    <w:rPr>
      <w:i/>
      <w:iCs/>
      <w:color w:val="404040" w:themeColor="text1" w:themeTint="BF"/>
    </w:rPr>
  </w:style>
  <w:style w:type="paragraph" w:styleId="Prrafodelista">
    <w:name w:val="List Paragraph"/>
    <w:basedOn w:val="Normal"/>
    <w:uiPriority w:val="34"/>
    <w:qFormat/>
    <w:rsid w:val="007908CB"/>
    <w:pPr>
      <w:ind w:left="720"/>
      <w:contextualSpacing/>
    </w:pPr>
  </w:style>
  <w:style w:type="character" w:styleId="nfasisintenso">
    <w:name w:val="Intense Emphasis"/>
    <w:basedOn w:val="Fuentedeprrafopredeter"/>
    <w:uiPriority w:val="21"/>
    <w:qFormat/>
    <w:rsid w:val="007908CB"/>
    <w:rPr>
      <w:i/>
      <w:iCs/>
      <w:color w:val="0F4761" w:themeColor="accent1" w:themeShade="BF"/>
    </w:rPr>
  </w:style>
  <w:style w:type="paragraph" w:styleId="Citadestacada">
    <w:name w:val="Intense Quote"/>
    <w:basedOn w:val="Normal"/>
    <w:next w:val="Normal"/>
    <w:link w:val="CitadestacadaCar"/>
    <w:uiPriority w:val="30"/>
    <w:qFormat/>
    <w:rsid w:val="00790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08CB"/>
    <w:rPr>
      <w:i/>
      <w:iCs/>
      <w:color w:val="0F4761" w:themeColor="accent1" w:themeShade="BF"/>
    </w:rPr>
  </w:style>
  <w:style w:type="character" w:styleId="Referenciaintensa">
    <w:name w:val="Intense Reference"/>
    <w:basedOn w:val="Fuentedeprrafopredeter"/>
    <w:uiPriority w:val="32"/>
    <w:qFormat/>
    <w:rsid w:val="00790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989768">
      <w:bodyDiv w:val="1"/>
      <w:marLeft w:val="0"/>
      <w:marRight w:val="0"/>
      <w:marTop w:val="0"/>
      <w:marBottom w:val="0"/>
      <w:divBdr>
        <w:top w:val="none" w:sz="0" w:space="0" w:color="auto"/>
        <w:left w:val="none" w:sz="0" w:space="0" w:color="auto"/>
        <w:bottom w:val="none" w:sz="0" w:space="0" w:color="auto"/>
        <w:right w:val="none" w:sz="0" w:space="0" w:color="auto"/>
      </w:divBdr>
      <w:divsChild>
        <w:div w:id="1633487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545991">
      <w:bodyDiv w:val="1"/>
      <w:marLeft w:val="0"/>
      <w:marRight w:val="0"/>
      <w:marTop w:val="0"/>
      <w:marBottom w:val="0"/>
      <w:divBdr>
        <w:top w:val="none" w:sz="0" w:space="0" w:color="auto"/>
        <w:left w:val="none" w:sz="0" w:space="0" w:color="auto"/>
        <w:bottom w:val="none" w:sz="0" w:space="0" w:color="auto"/>
        <w:right w:val="none" w:sz="0" w:space="0" w:color="auto"/>
      </w:divBdr>
      <w:divsChild>
        <w:div w:id="93841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955</Words>
  <Characters>5253</Characters>
  <Application>Microsoft Office Word</Application>
  <DocSecurity>0</DocSecurity>
  <Lines>43</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Adrian Trochez Cuellar</dc:creator>
  <cp:keywords/>
  <dc:description/>
  <cp:lastModifiedBy>Jose Adrian Trochez Cuellar</cp:lastModifiedBy>
  <cp:revision>1</cp:revision>
  <dcterms:created xsi:type="dcterms:W3CDTF">2026-04-18T22:26:00Z</dcterms:created>
  <dcterms:modified xsi:type="dcterms:W3CDTF">2026-04-18T22:28:00Z</dcterms:modified>
</cp:coreProperties>
</file>