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824A3" w14:textId="5E61D276" w:rsidR="00147C49" w:rsidRDefault="00454855" w:rsidP="00454855">
      <w:pPr>
        <w:pStyle w:val="Title"/>
        <w:jc w:val="center"/>
      </w:pPr>
      <w:proofErr w:type="spellStart"/>
      <w:r>
        <w:t>Teleco</w:t>
      </w:r>
      <w:proofErr w:type="spellEnd"/>
      <w:r>
        <w:t xml:space="preserve"> Customer Churn Analysis</w:t>
      </w:r>
    </w:p>
    <w:p w14:paraId="59D935E3" w14:textId="77777777" w:rsidR="00454855" w:rsidRDefault="00454855" w:rsidP="00454855"/>
    <w:p w14:paraId="6A1A3660" w14:textId="77777777" w:rsidR="00454855" w:rsidRPr="00454855" w:rsidRDefault="00454855" w:rsidP="00454855">
      <w:pPr>
        <w:rPr>
          <w:b/>
          <w:bCs/>
        </w:rPr>
      </w:pPr>
      <w:r w:rsidRPr="00454855">
        <w:rPr>
          <w:b/>
          <w:bCs/>
        </w:rPr>
        <w:t>Analysis Summary</w:t>
      </w:r>
    </w:p>
    <w:p w14:paraId="0AA4E834" w14:textId="77777777" w:rsidR="00454855" w:rsidRPr="00454855" w:rsidRDefault="00454855" w:rsidP="00454855">
      <w:r w:rsidRPr="00454855">
        <w:t>Based on the exploratory analysis of the telecom customer dataset, the following key findings were identified:</w:t>
      </w:r>
    </w:p>
    <w:p w14:paraId="736CD8DF" w14:textId="77777777" w:rsidR="00454855" w:rsidRPr="00454855" w:rsidRDefault="00454855" w:rsidP="00454855">
      <w:pPr>
        <w:numPr>
          <w:ilvl w:val="0"/>
          <w:numId w:val="1"/>
        </w:numPr>
      </w:pPr>
      <w:r w:rsidRPr="00454855">
        <w:rPr>
          <w:b/>
          <w:bCs/>
        </w:rPr>
        <w:t>Overall Churn Rate</w:t>
      </w:r>
      <w:r w:rsidRPr="00454855">
        <w:br/>
        <w:t xml:space="preserve">Approximately </w:t>
      </w:r>
      <w:r w:rsidRPr="00454855">
        <w:rPr>
          <w:b/>
          <w:bCs/>
        </w:rPr>
        <w:t>26.54% of customers have churned</w:t>
      </w:r>
      <w:r w:rsidRPr="00454855">
        <w:t>, indicating that over one-quarter of the customer base is being lost, which represents a significant revenue and growth risk.</w:t>
      </w:r>
    </w:p>
    <w:p w14:paraId="31C8D5E1" w14:textId="77777777" w:rsidR="00454855" w:rsidRPr="00454855" w:rsidRDefault="00454855" w:rsidP="00454855">
      <w:pPr>
        <w:numPr>
          <w:ilvl w:val="0"/>
          <w:numId w:val="1"/>
        </w:numPr>
      </w:pPr>
      <w:r w:rsidRPr="00454855">
        <w:rPr>
          <w:b/>
          <w:bCs/>
        </w:rPr>
        <w:t>Churn by Age Group</w:t>
      </w:r>
      <w:r w:rsidRPr="00454855">
        <w:br/>
        <w:t xml:space="preserve">Senior citizens exhibit a </w:t>
      </w:r>
      <w:r w:rsidRPr="00454855">
        <w:rPr>
          <w:b/>
          <w:bCs/>
        </w:rPr>
        <w:t>higher churn rate</w:t>
      </w:r>
      <w:r w:rsidRPr="00454855">
        <w:t xml:space="preserve"> compared to non-senior customers, suggesting this group may have unmet service expectations, usability challenges, or pricing sensitivity.</w:t>
      </w:r>
    </w:p>
    <w:p w14:paraId="00C1DDC0" w14:textId="77777777" w:rsidR="00454855" w:rsidRPr="00454855" w:rsidRDefault="00454855" w:rsidP="00454855">
      <w:pPr>
        <w:numPr>
          <w:ilvl w:val="0"/>
          <w:numId w:val="1"/>
        </w:numPr>
      </w:pPr>
      <w:r w:rsidRPr="00454855">
        <w:rPr>
          <w:b/>
          <w:bCs/>
        </w:rPr>
        <w:t>Churn by Family Status</w:t>
      </w:r>
      <w:r w:rsidRPr="00454855">
        <w:br/>
        <w:t xml:space="preserve">Customers </w:t>
      </w:r>
      <w:r w:rsidRPr="00454855">
        <w:rPr>
          <w:b/>
          <w:bCs/>
        </w:rPr>
        <w:t>without dependents</w:t>
      </w:r>
      <w:r w:rsidRPr="00454855">
        <w:t xml:space="preserve"> are more likely to churn than those with dependents, indicating that customers with fewer ties to bundled household services are less loyal.</w:t>
      </w:r>
    </w:p>
    <w:p w14:paraId="2864CD64" w14:textId="77777777" w:rsidR="00454855" w:rsidRPr="00454855" w:rsidRDefault="00454855" w:rsidP="00454855">
      <w:pPr>
        <w:numPr>
          <w:ilvl w:val="0"/>
          <w:numId w:val="1"/>
        </w:numPr>
      </w:pPr>
      <w:r w:rsidRPr="00454855">
        <w:rPr>
          <w:b/>
          <w:bCs/>
        </w:rPr>
        <w:t>Churn by Tenure</w:t>
      </w:r>
      <w:r w:rsidRPr="00454855">
        <w:br/>
        <w:t xml:space="preserve">Customers are most likely to churn within the </w:t>
      </w:r>
      <w:r w:rsidRPr="00454855">
        <w:rPr>
          <w:b/>
          <w:bCs/>
        </w:rPr>
        <w:t>first few months of service</w:t>
      </w:r>
      <w:r w:rsidRPr="00454855">
        <w:t>. Long-tenured customers demonstrate higher retention, highlighting the importance of early engagement.</w:t>
      </w:r>
    </w:p>
    <w:p w14:paraId="3E284979" w14:textId="77777777" w:rsidR="00454855" w:rsidRPr="00454855" w:rsidRDefault="00454855" w:rsidP="00454855">
      <w:pPr>
        <w:numPr>
          <w:ilvl w:val="0"/>
          <w:numId w:val="1"/>
        </w:numPr>
      </w:pPr>
      <w:r w:rsidRPr="00454855">
        <w:rPr>
          <w:b/>
          <w:bCs/>
        </w:rPr>
        <w:t>Churn by Contract Type</w:t>
      </w:r>
      <w:r w:rsidRPr="00454855">
        <w:br/>
        <w:t xml:space="preserve">Customers on </w:t>
      </w:r>
      <w:r w:rsidRPr="00454855">
        <w:rPr>
          <w:b/>
          <w:bCs/>
        </w:rPr>
        <w:t>month-to-month contracts</w:t>
      </w:r>
      <w:r w:rsidRPr="00454855">
        <w:t xml:space="preserve"> churn significantly more than those on one-year or two-year contracts, confirming contract duration as a strong predictor of churn.</w:t>
      </w:r>
    </w:p>
    <w:p w14:paraId="2A978BA0" w14:textId="77777777" w:rsidR="00454855" w:rsidRPr="00454855" w:rsidRDefault="00454855" w:rsidP="00454855">
      <w:pPr>
        <w:numPr>
          <w:ilvl w:val="0"/>
          <w:numId w:val="1"/>
        </w:numPr>
      </w:pPr>
      <w:r w:rsidRPr="00454855">
        <w:rPr>
          <w:b/>
          <w:bCs/>
        </w:rPr>
        <w:t>Churn by Service Add-ons</w:t>
      </w:r>
      <w:r w:rsidRPr="00454855">
        <w:br/>
        <w:t xml:space="preserve">Churn rates are higher among customers who do </w:t>
      </w:r>
      <w:r w:rsidRPr="00454855">
        <w:rPr>
          <w:b/>
          <w:bCs/>
        </w:rPr>
        <w:t>not have online security, online backup, device protection, or tech support</w:t>
      </w:r>
      <w:r w:rsidRPr="00454855">
        <w:t>, suggesting that lack of value-added services reduces perceived value and satisfaction.</w:t>
      </w:r>
    </w:p>
    <w:p w14:paraId="12D4410F" w14:textId="77777777" w:rsidR="00454855" w:rsidRPr="00454855" w:rsidRDefault="00454855" w:rsidP="00454855">
      <w:pPr>
        <w:numPr>
          <w:ilvl w:val="0"/>
          <w:numId w:val="1"/>
        </w:numPr>
      </w:pPr>
      <w:r w:rsidRPr="00454855">
        <w:rPr>
          <w:b/>
          <w:bCs/>
        </w:rPr>
        <w:t>Churn by Internet Service Type</w:t>
      </w:r>
      <w:r w:rsidRPr="00454855">
        <w:br/>
        <w:t xml:space="preserve">Customers using </w:t>
      </w:r>
      <w:proofErr w:type="spellStart"/>
      <w:r w:rsidRPr="00454855">
        <w:rPr>
          <w:b/>
          <w:bCs/>
        </w:rPr>
        <w:t>fiber</w:t>
      </w:r>
      <w:proofErr w:type="spellEnd"/>
      <w:r w:rsidRPr="00454855">
        <w:rPr>
          <w:b/>
          <w:bCs/>
        </w:rPr>
        <w:t xml:space="preserve"> optic internet</w:t>
      </w:r>
      <w:r w:rsidRPr="00454855">
        <w:t xml:space="preserve"> show higher churn, potentially due to service reliability issues, pricing, or unmet performance expectations.</w:t>
      </w:r>
    </w:p>
    <w:p w14:paraId="73D09E4F" w14:textId="77777777" w:rsidR="00454855" w:rsidRPr="00454855" w:rsidRDefault="00454855" w:rsidP="00454855">
      <w:pPr>
        <w:numPr>
          <w:ilvl w:val="0"/>
          <w:numId w:val="1"/>
        </w:numPr>
      </w:pPr>
      <w:r w:rsidRPr="00454855">
        <w:rPr>
          <w:b/>
          <w:bCs/>
        </w:rPr>
        <w:t>Churn by Payment Method</w:t>
      </w:r>
      <w:r w:rsidRPr="00454855">
        <w:br/>
        <w:t xml:space="preserve">Customers using </w:t>
      </w:r>
      <w:r w:rsidRPr="00454855">
        <w:rPr>
          <w:b/>
          <w:bCs/>
        </w:rPr>
        <w:t>electronic checks</w:t>
      </w:r>
      <w:r w:rsidRPr="00454855">
        <w:t xml:space="preserve"> are more likely to churn compared to those using automatic payment methods, indicating a link between payment friction and customer disengagement.</w:t>
      </w:r>
    </w:p>
    <w:p w14:paraId="25562FF1" w14:textId="77777777" w:rsidR="00454855" w:rsidRPr="00454855" w:rsidRDefault="00454855" w:rsidP="00454855">
      <w:r w:rsidRPr="00454855">
        <w:pict w14:anchorId="5611ADC2">
          <v:rect id="_x0000_i1037" style="width:0;height:1.5pt" o:hralign="center" o:hrstd="t" o:hr="t" fillcolor="#a0a0a0" stroked="f"/>
        </w:pict>
      </w:r>
    </w:p>
    <w:p w14:paraId="7679F21C" w14:textId="77777777" w:rsidR="00454855" w:rsidRPr="00454855" w:rsidRDefault="00454855" w:rsidP="00454855">
      <w:pPr>
        <w:rPr>
          <w:b/>
          <w:bCs/>
        </w:rPr>
      </w:pPr>
      <w:r w:rsidRPr="00454855">
        <w:rPr>
          <w:b/>
          <w:bCs/>
        </w:rPr>
        <w:t>Business Recommendations</w:t>
      </w:r>
    </w:p>
    <w:p w14:paraId="3F4A19E7" w14:textId="77777777" w:rsidR="00454855" w:rsidRPr="00454855" w:rsidRDefault="00454855" w:rsidP="00454855">
      <w:r w:rsidRPr="00454855">
        <w:t>Based on the above insights, the following data-driven actions are recommended:</w:t>
      </w:r>
    </w:p>
    <w:p w14:paraId="18D084F8" w14:textId="77777777" w:rsidR="00454855" w:rsidRPr="00454855" w:rsidRDefault="00454855" w:rsidP="00454855">
      <w:pPr>
        <w:numPr>
          <w:ilvl w:val="0"/>
          <w:numId w:val="2"/>
        </w:numPr>
      </w:pPr>
      <w:r w:rsidRPr="00454855">
        <w:rPr>
          <w:b/>
          <w:bCs/>
        </w:rPr>
        <w:t>Reduce Early-Stage Churn</w:t>
      </w:r>
    </w:p>
    <w:p w14:paraId="1289CD9A" w14:textId="77777777" w:rsidR="00454855" w:rsidRPr="00454855" w:rsidRDefault="00454855" w:rsidP="00454855">
      <w:pPr>
        <w:numPr>
          <w:ilvl w:val="1"/>
          <w:numId w:val="2"/>
        </w:numPr>
      </w:pPr>
      <w:r w:rsidRPr="00454855">
        <w:lastRenderedPageBreak/>
        <w:t>Implement structured onboarding, welcome campaigns, and check-ins during the first 90 days of service.</w:t>
      </w:r>
    </w:p>
    <w:p w14:paraId="4BA14691" w14:textId="77777777" w:rsidR="00454855" w:rsidRPr="00454855" w:rsidRDefault="00454855" w:rsidP="00454855">
      <w:pPr>
        <w:numPr>
          <w:ilvl w:val="1"/>
          <w:numId w:val="2"/>
        </w:numPr>
      </w:pPr>
      <w:r w:rsidRPr="00454855">
        <w:t>Offer early loyalty incentives or usage guidance to increase engagement.</w:t>
      </w:r>
    </w:p>
    <w:p w14:paraId="051CF64E" w14:textId="77777777" w:rsidR="00454855" w:rsidRPr="00454855" w:rsidRDefault="00454855" w:rsidP="00454855">
      <w:pPr>
        <w:numPr>
          <w:ilvl w:val="0"/>
          <w:numId w:val="2"/>
        </w:numPr>
      </w:pPr>
      <w:r w:rsidRPr="00454855">
        <w:rPr>
          <w:b/>
          <w:bCs/>
        </w:rPr>
        <w:t>Encourage Long-Term Commitments</w:t>
      </w:r>
    </w:p>
    <w:p w14:paraId="4321C8B5" w14:textId="77777777" w:rsidR="00454855" w:rsidRPr="00454855" w:rsidRDefault="00454855" w:rsidP="00454855">
      <w:pPr>
        <w:numPr>
          <w:ilvl w:val="1"/>
          <w:numId w:val="2"/>
        </w:numPr>
      </w:pPr>
      <w:r w:rsidRPr="00454855">
        <w:t>Promote upgrades from month-to-month to annual or two-year contracts using discounts, bundled pricing, or loyalty rewards.</w:t>
      </w:r>
    </w:p>
    <w:p w14:paraId="021D8E57" w14:textId="77777777" w:rsidR="00454855" w:rsidRPr="00454855" w:rsidRDefault="00454855" w:rsidP="00454855">
      <w:pPr>
        <w:numPr>
          <w:ilvl w:val="0"/>
          <w:numId w:val="2"/>
        </w:numPr>
      </w:pPr>
      <w:r w:rsidRPr="00454855">
        <w:rPr>
          <w:b/>
          <w:bCs/>
        </w:rPr>
        <w:t>Enhance Value Through Bundling</w:t>
      </w:r>
    </w:p>
    <w:p w14:paraId="42EA5721" w14:textId="77777777" w:rsidR="00454855" w:rsidRPr="00454855" w:rsidRDefault="00454855" w:rsidP="00454855">
      <w:pPr>
        <w:numPr>
          <w:ilvl w:val="1"/>
          <w:numId w:val="2"/>
        </w:numPr>
      </w:pPr>
      <w:r w:rsidRPr="00454855">
        <w:t xml:space="preserve">Bundle online security, backup, device protection, and tech support into core packages, especially for </w:t>
      </w:r>
      <w:proofErr w:type="spellStart"/>
      <w:r w:rsidRPr="00454855">
        <w:t>fiber</w:t>
      </w:r>
      <w:proofErr w:type="spellEnd"/>
      <w:r w:rsidRPr="00454855">
        <w:t xml:space="preserve"> internet customers.</w:t>
      </w:r>
    </w:p>
    <w:p w14:paraId="331D5752" w14:textId="77777777" w:rsidR="00454855" w:rsidRPr="00454855" w:rsidRDefault="00454855" w:rsidP="00454855">
      <w:pPr>
        <w:numPr>
          <w:ilvl w:val="0"/>
          <w:numId w:val="2"/>
        </w:numPr>
      </w:pPr>
      <w:r w:rsidRPr="00454855">
        <w:rPr>
          <w:b/>
          <w:bCs/>
        </w:rPr>
        <w:t>Target High-Risk Segments</w:t>
      </w:r>
    </w:p>
    <w:p w14:paraId="07ABB677" w14:textId="77777777" w:rsidR="00454855" w:rsidRPr="00454855" w:rsidRDefault="00454855" w:rsidP="00454855">
      <w:pPr>
        <w:numPr>
          <w:ilvl w:val="1"/>
          <w:numId w:val="2"/>
        </w:numPr>
      </w:pPr>
      <w:r w:rsidRPr="00454855">
        <w:t>Design targeted retention programs for:</w:t>
      </w:r>
    </w:p>
    <w:p w14:paraId="6183A641" w14:textId="77777777" w:rsidR="00454855" w:rsidRPr="00454855" w:rsidRDefault="00454855" w:rsidP="00454855">
      <w:pPr>
        <w:numPr>
          <w:ilvl w:val="2"/>
          <w:numId w:val="2"/>
        </w:numPr>
      </w:pPr>
      <w:r w:rsidRPr="00454855">
        <w:t>Senior citizens (simplified plans, dedicated support)</w:t>
      </w:r>
    </w:p>
    <w:p w14:paraId="128E0034" w14:textId="77777777" w:rsidR="00454855" w:rsidRPr="00454855" w:rsidRDefault="00454855" w:rsidP="00454855">
      <w:pPr>
        <w:numPr>
          <w:ilvl w:val="2"/>
          <w:numId w:val="2"/>
        </w:numPr>
      </w:pPr>
      <w:r w:rsidRPr="00454855">
        <w:t>Customers without dependents (personalized offers and engagement)</w:t>
      </w:r>
    </w:p>
    <w:p w14:paraId="6CAA96A4" w14:textId="77777777" w:rsidR="00454855" w:rsidRPr="00454855" w:rsidRDefault="00454855" w:rsidP="00454855">
      <w:pPr>
        <w:numPr>
          <w:ilvl w:val="2"/>
          <w:numId w:val="2"/>
        </w:numPr>
      </w:pPr>
      <w:r w:rsidRPr="00454855">
        <w:t>Fiber optic users experiencing service or price dissatisfaction</w:t>
      </w:r>
    </w:p>
    <w:p w14:paraId="676203EB" w14:textId="77777777" w:rsidR="00454855" w:rsidRPr="00454855" w:rsidRDefault="00454855" w:rsidP="00454855">
      <w:pPr>
        <w:numPr>
          <w:ilvl w:val="0"/>
          <w:numId w:val="2"/>
        </w:numPr>
      </w:pPr>
      <w:r w:rsidRPr="00454855">
        <w:rPr>
          <w:b/>
          <w:bCs/>
        </w:rPr>
        <w:t>Improve Fiber Service Experience</w:t>
      </w:r>
    </w:p>
    <w:p w14:paraId="363D2F67" w14:textId="77777777" w:rsidR="00454855" w:rsidRPr="00454855" w:rsidRDefault="00454855" w:rsidP="00454855">
      <w:pPr>
        <w:numPr>
          <w:ilvl w:val="1"/>
          <w:numId w:val="2"/>
        </w:numPr>
      </w:pPr>
      <w:r w:rsidRPr="00454855">
        <w:t xml:space="preserve">Review pricing, service quality, and support for </w:t>
      </w:r>
      <w:proofErr w:type="spellStart"/>
      <w:r w:rsidRPr="00454855">
        <w:t>fiber</w:t>
      </w:r>
      <w:proofErr w:type="spellEnd"/>
      <w:r w:rsidRPr="00454855">
        <w:t xml:space="preserve"> customers.</w:t>
      </w:r>
    </w:p>
    <w:p w14:paraId="645064DF" w14:textId="77777777" w:rsidR="00454855" w:rsidRPr="00454855" w:rsidRDefault="00454855" w:rsidP="00454855">
      <w:pPr>
        <w:numPr>
          <w:ilvl w:val="1"/>
          <w:numId w:val="2"/>
        </w:numPr>
      </w:pPr>
      <w:r w:rsidRPr="00454855">
        <w:t>Proactively address service complaints and provide performance transparency.</w:t>
      </w:r>
    </w:p>
    <w:p w14:paraId="7B3AB2C6" w14:textId="77777777" w:rsidR="00454855" w:rsidRPr="00454855" w:rsidRDefault="00454855" w:rsidP="00454855">
      <w:pPr>
        <w:numPr>
          <w:ilvl w:val="0"/>
          <w:numId w:val="2"/>
        </w:numPr>
      </w:pPr>
      <w:r w:rsidRPr="00454855">
        <w:rPr>
          <w:b/>
          <w:bCs/>
        </w:rPr>
        <w:t>Optimize Payment Experience</w:t>
      </w:r>
    </w:p>
    <w:p w14:paraId="15E94820" w14:textId="77777777" w:rsidR="00454855" w:rsidRPr="00454855" w:rsidRDefault="00454855" w:rsidP="00454855">
      <w:pPr>
        <w:numPr>
          <w:ilvl w:val="1"/>
          <w:numId w:val="2"/>
        </w:numPr>
      </w:pPr>
      <w:r w:rsidRPr="00454855">
        <w:t>Encourage customers to move from electronic checks to auto-pay methods through convenience messaging or small billing incentives.</w:t>
      </w:r>
    </w:p>
    <w:p w14:paraId="3180A035" w14:textId="77777777" w:rsidR="00454855" w:rsidRPr="00454855" w:rsidRDefault="00454855" w:rsidP="00454855">
      <w:pPr>
        <w:numPr>
          <w:ilvl w:val="0"/>
          <w:numId w:val="2"/>
        </w:numPr>
      </w:pPr>
      <w:r w:rsidRPr="00454855">
        <w:rPr>
          <w:b/>
          <w:bCs/>
        </w:rPr>
        <w:t>Implement Churn Risk Monitoring</w:t>
      </w:r>
    </w:p>
    <w:p w14:paraId="2E8EEE04" w14:textId="77777777" w:rsidR="00454855" w:rsidRPr="00454855" w:rsidRDefault="00454855" w:rsidP="00454855">
      <w:pPr>
        <w:numPr>
          <w:ilvl w:val="1"/>
          <w:numId w:val="2"/>
        </w:numPr>
      </w:pPr>
      <w:r w:rsidRPr="00454855">
        <w:t>Track churn risk signals such as short tenure, lack of add-ons, payment type, and contract type to flag customers for proactive outreach.</w:t>
      </w:r>
    </w:p>
    <w:p w14:paraId="3C4DE459" w14:textId="77777777" w:rsidR="00454855" w:rsidRPr="00454855" w:rsidRDefault="00454855" w:rsidP="00454855">
      <w:r w:rsidRPr="00454855">
        <w:pict w14:anchorId="7F43E0F6">
          <v:rect id="_x0000_i1038" style="width:0;height:1.5pt" o:hralign="center" o:hrstd="t" o:hr="t" fillcolor="#a0a0a0" stroked="f"/>
        </w:pict>
      </w:r>
    </w:p>
    <w:p w14:paraId="133DFC75" w14:textId="77777777" w:rsidR="00454855" w:rsidRPr="00454855" w:rsidRDefault="00454855" w:rsidP="00454855">
      <w:pPr>
        <w:rPr>
          <w:b/>
          <w:bCs/>
        </w:rPr>
      </w:pPr>
      <w:r w:rsidRPr="00454855">
        <w:rPr>
          <w:b/>
          <w:bCs/>
        </w:rPr>
        <w:t>Conclusion</w:t>
      </w:r>
    </w:p>
    <w:p w14:paraId="4C0ACAFA" w14:textId="77777777" w:rsidR="00454855" w:rsidRPr="00454855" w:rsidRDefault="00454855" w:rsidP="00454855">
      <w:r w:rsidRPr="00454855">
        <w:t xml:space="preserve">This analysis shows that churn is primarily driven by short-term engagement, contract flexibility, lack of value-added services, and certain demographic and </w:t>
      </w:r>
      <w:proofErr w:type="spellStart"/>
      <w:r w:rsidRPr="00454855">
        <w:t>behavioral</w:t>
      </w:r>
      <w:proofErr w:type="spellEnd"/>
      <w:r w:rsidRPr="00454855">
        <w:t xml:space="preserve"> factors. By addressing these areas through targeted retention strategies, service bundling, and early engagement programs, the company can reduce churn, increase customer lifetime value, and improve overall customer satisfaction.</w:t>
      </w:r>
    </w:p>
    <w:p w14:paraId="6581E531" w14:textId="77777777" w:rsidR="00454855" w:rsidRPr="00454855" w:rsidRDefault="00454855" w:rsidP="00454855"/>
    <w:sectPr w:rsidR="00454855" w:rsidRPr="004548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FE095A"/>
    <w:multiLevelType w:val="multilevel"/>
    <w:tmpl w:val="4E8E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83556F"/>
    <w:multiLevelType w:val="multilevel"/>
    <w:tmpl w:val="AF3C3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154875">
    <w:abstractNumId w:val="0"/>
  </w:num>
  <w:num w:numId="2" w16cid:durableId="1472088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855"/>
    <w:rsid w:val="00147C49"/>
    <w:rsid w:val="00454855"/>
    <w:rsid w:val="00483E62"/>
    <w:rsid w:val="00601D1E"/>
    <w:rsid w:val="006A1DDE"/>
    <w:rsid w:val="00B43B95"/>
    <w:rsid w:val="00BA0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599B2"/>
  <w15:chartTrackingRefBased/>
  <w15:docId w15:val="{567B2A87-977E-4372-84B2-10E91626C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8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8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8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8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8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8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8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8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8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8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8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8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8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8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8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8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8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528</Words>
  <Characters>3012</Characters>
  <Application>Microsoft Office Word</Application>
  <DocSecurity>0</DocSecurity>
  <Lines>25</Lines>
  <Paragraphs>7</Paragraphs>
  <ScaleCrop>false</ScaleCrop>
  <Company/>
  <LinksUpToDate>false</LinksUpToDate>
  <CharactersWithSpaces>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Dhanashree Amol Kirtane</dc:creator>
  <cp:keywords/>
  <dc:description/>
  <cp:lastModifiedBy>Dhanashree Amol Kirtane</cp:lastModifiedBy>
  <cp:revision>1</cp:revision>
  <dcterms:created xsi:type="dcterms:W3CDTF">2026-01-11T02:19:00Z</dcterms:created>
  <dcterms:modified xsi:type="dcterms:W3CDTF">2026-01-11T02:21:00Z</dcterms:modified>
</cp:coreProperties>
</file>