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Example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Students (string userName, int userID)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 = userName;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id = 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setName(string 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 name = userName;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setID(int userID)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 id = userID;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getName()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 return name;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getID()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 return id;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Students* createStudent()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Students *studentPtr = new Students("Ethan", 123);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studentPtr;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displayStudent(Students *studentPtr)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"Student's name: " &lt;&lt; studentPtr-&gt;getName()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"Student's id: " &lt;&lt;studentPtr-&gt;getID()&lt;&lt;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deleteStudent(Students *studentPtr)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delete studentPtr;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Students *user = createStudent();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//Test displaying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displayStudent(user);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deleteStudent(user);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//See if user is deleted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displayStudent(user);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