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//Objective: Create Magic Square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//Name: Ethan Chiu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//libraries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&lt;fstream&gt; //for file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 //for input and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  //for using string built in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makeMagicSquare (int **magicSquare, int dimension);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computeMagicNumber (int **magicSquare, int dimension);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bool validateInput (int **magicSquare, int number, int a, int b, int dimension);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bool determineIfMagic (int **magicSquare, int dimension, int magicNumber);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dimension;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magicNumber;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//Enter dimension for magic square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"Enter dimension for magic square: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cin &gt;&gt; dimension;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cin.ignore(1000, 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int** magicSquare = new int*[dimension];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0; i &lt; dimension; ++i)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magicSquare[i] = new int[dimension];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//magicSquare = new int[dimension][dimension];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makeMagicSquare(magicSquare, dimension);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magicNumber = computeMagicNumber (magicSquare, dimension);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if(determineIfMagic(magicSquare, dimension, magicNumber))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"This is a magic square"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"This is NOT a magic square"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makeMagicSquare (int **magicSquare, int dimension)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bool invalidNumber =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//Enter data for magic square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"Enter numbers of magic square (left to right, top to bottom): 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//Add to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0; i &lt; dimension;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b = 0; b &lt; dimension; b++)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"Row " &lt;&lt; i &lt;&lt; ", Column " &lt;&lt; b &lt;&lt; ":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magicSquare[i][b];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cin.ignore(1000,10);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 while (!validateInput(magicSquare, magicSquare[i][b], i, b, dimension));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bool validateInput (int **magicSquare, int number, int a, int b, int dimension)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//Validate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if(number &gt; dimension*dimension || number &lt;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"Not in range"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for(int c = 0; c &lt; b; c++)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(int d = 0; d &lt;= a; d++)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if(number == magicSquare[d][c])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"Not unique"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computeMagicNumber (int **magicSquare, int dimension)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sum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//Add to sum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0; i &lt; dimension;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b = 0; b &lt; dimension; b++)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sum += magicSquare[i][b];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sum/dimension;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bool determineIfMagic (int **magicSquare, int dimension, int magicNumber)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sumColumn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sumRow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diagonal1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diagonal2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//Check if it's a magic square (columns, rows)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0; i &lt; dimension;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sumRow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sumColumn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b = 0; b &lt; dimension; b++)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sumColumn += magicSquare[i][b];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sumRow += magicSquare[b][i];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if(sumRow != magicNumber ||  sumColumn != magicNumber)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//Check if diagonal is the same. Fix the diagonals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0; i &lt; dimension;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b = 0; b &lt; dimension; b++)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 (i == 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diagonal1 += magicSquare[i][b];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dimension - 1; i &gt;= 0; i--)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b = dimension - 1; b &gt;= 0; b--)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 (i  == (dimension - 1) - b 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diagonal2 += magicSquare[i][b];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//Last check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if(magicNumber != diagonal1 || magicNumber != diagonal2)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