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000000" w:themeColor="text1"/>
        </w:rPr>
        <w:alias w:val="Document Title"/>
        <w:tag w:val="Document Title"/>
        <w:id w:val="1636379854"/>
        <w:placeholder>
          <w:docPart w:val="E8CA5EC9A8774C7E97F78A9F1E525AF0"/>
        </w:placeholder>
        <w:text/>
      </w:sdtPr>
      <w:sdtEndPr/>
      <w:sdtContent>
        <w:p w14:paraId="64A6463A" w14:textId="77777777" w:rsidR="00E0755F" w:rsidRPr="007A7F77" w:rsidRDefault="00E0755F" w:rsidP="00E0755F">
          <w:pPr>
            <w:pStyle w:val="DocumentTitle"/>
            <w:rPr>
              <w:color w:val="000000" w:themeColor="text1"/>
            </w:rPr>
          </w:pPr>
          <w:r>
            <w:rPr>
              <w:color w:val="000000" w:themeColor="text1"/>
            </w:rPr>
            <w:t>Stratégie Process Homologation AIO/GIS</w:t>
          </w:r>
        </w:p>
      </w:sdtContent>
    </w:sdt>
    <w:p w14:paraId="59E0FE01" w14:textId="77777777" w:rsidR="00E0755F" w:rsidRPr="00897B20" w:rsidRDefault="00E0755F" w:rsidP="00E0755F">
      <w:pPr>
        <w:pStyle w:val="DocumentSub-title"/>
        <w:rPr>
          <w:color w:val="C0504D" w:themeColor="accent2"/>
        </w:rPr>
      </w:pPr>
      <w:r>
        <w:rPr>
          <w:color w:val="C0504D" w:themeColor="accent2"/>
        </w:rPr>
        <w:t>Homologation AIO V5.95.0</w:t>
      </w:r>
    </w:p>
    <w:tbl>
      <w:tblPr>
        <w:tblStyle w:val="zTABLEAUDEPOSITIONNEMENT"/>
        <w:tblW w:w="5897" w:type="dxa"/>
        <w:tblLayout w:type="fixed"/>
        <w:tblLook w:val="04A0" w:firstRow="1" w:lastRow="0" w:firstColumn="1" w:lastColumn="0" w:noHBand="0" w:noVBand="1"/>
      </w:tblPr>
      <w:tblGrid>
        <w:gridCol w:w="3119"/>
        <w:gridCol w:w="2778"/>
      </w:tblGrid>
      <w:tr w:rsidR="00E0755F" w:rsidRPr="00B8789D" w14:paraId="4E586DF0" w14:textId="77777777" w:rsidTr="00BF26EB">
        <w:tc>
          <w:tcPr>
            <w:tcW w:w="3119" w:type="dxa"/>
          </w:tcPr>
          <w:p w14:paraId="277D4B86" w14:textId="77777777" w:rsidR="00E0755F" w:rsidRPr="00B8789D" w:rsidRDefault="00E0755F" w:rsidP="00BF26EB">
            <w:pPr>
              <w:pStyle w:val="References"/>
              <w:rPr>
                <w:caps/>
                <w:lang w:val="en-US"/>
              </w:rPr>
            </w:pPr>
            <w:r w:rsidRPr="00B8789D">
              <w:rPr>
                <w:caps/>
                <w:lang w:val="en-US"/>
              </w:rPr>
              <w:t>Date</w:t>
            </w:r>
          </w:p>
        </w:tc>
        <w:tc>
          <w:tcPr>
            <w:tcW w:w="2778" w:type="dxa"/>
          </w:tcPr>
          <w:sdt>
            <w:sdtPr>
              <w:rPr>
                <w:caps/>
                <w:lang w:val="en-US"/>
              </w:rPr>
              <w:alias w:val="Document date"/>
              <w:tag w:val="Document date"/>
              <w:id w:val="412669635"/>
              <w:placeholder>
                <w:docPart w:val="7C30E281EC344BF298C509437D497750"/>
              </w:placeholder>
              <w:date w:fullDate="2025-07-21T00:00:00Z">
                <w:dateFormat w:val="dd/MM/yyyy"/>
                <w:lid w:val="en-GB"/>
                <w:storeMappedDataAs w:val="dateTime"/>
                <w:calendar w:val="gregorian"/>
              </w:date>
            </w:sdtPr>
            <w:sdtEndPr/>
            <w:sdtContent>
              <w:p w14:paraId="0CC72162" w14:textId="77777777" w:rsidR="00E0755F" w:rsidRPr="00B8789D" w:rsidRDefault="00E0755F" w:rsidP="00BF26EB">
                <w:pPr>
                  <w:pStyle w:val="References"/>
                  <w:rPr>
                    <w:caps/>
                    <w:lang w:val="en-US"/>
                  </w:rPr>
                </w:pPr>
                <w:r>
                  <w:rPr>
                    <w:caps/>
                    <w:lang w:val="en-GB"/>
                  </w:rPr>
                  <w:t>21/07/2025</w:t>
                </w:r>
              </w:p>
            </w:sdtContent>
          </w:sdt>
        </w:tc>
      </w:tr>
      <w:tr w:rsidR="00E0755F" w:rsidRPr="00B8789D" w14:paraId="6B98B180" w14:textId="77777777" w:rsidTr="00BF26EB">
        <w:tc>
          <w:tcPr>
            <w:tcW w:w="3119" w:type="dxa"/>
          </w:tcPr>
          <w:p w14:paraId="317E7903" w14:textId="77777777" w:rsidR="00E0755F" w:rsidRPr="00B8789D" w:rsidRDefault="00E0755F" w:rsidP="00BF26EB">
            <w:pPr>
              <w:pStyle w:val="References"/>
              <w:rPr>
                <w:caps/>
                <w:lang w:val="en-US"/>
              </w:rPr>
            </w:pPr>
            <w:r>
              <w:rPr>
                <w:caps/>
                <w:lang w:val="en-US"/>
              </w:rPr>
              <w:t>AUTEU</w:t>
            </w:r>
            <w:r w:rsidRPr="00B8789D">
              <w:rPr>
                <w:caps/>
                <w:lang w:val="en-US"/>
              </w:rPr>
              <w:t>R</w:t>
            </w:r>
          </w:p>
        </w:tc>
        <w:tc>
          <w:tcPr>
            <w:tcW w:w="2778" w:type="dxa"/>
          </w:tcPr>
          <w:p w14:paraId="5BF54659" w14:textId="77777777" w:rsidR="00E0755F" w:rsidRPr="00B8789D" w:rsidRDefault="00E0755F" w:rsidP="00BF26EB">
            <w:pPr>
              <w:pStyle w:val="References"/>
              <w:rPr>
                <w:caps/>
                <w:lang w:val="en-US"/>
              </w:rPr>
            </w:pPr>
            <w:r>
              <w:rPr>
                <w:caps/>
                <w:lang w:val="en-US"/>
              </w:rPr>
              <w:t>BO-AIO</w:t>
            </w:r>
          </w:p>
        </w:tc>
      </w:tr>
      <w:tr w:rsidR="00E0755F" w:rsidRPr="00B8789D" w14:paraId="6CE786C5" w14:textId="77777777" w:rsidTr="00BF26EB">
        <w:tc>
          <w:tcPr>
            <w:tcW w:w="3119" w:type="dxa"/>
          </w:tcPr>
          <w:p w14:paraId="5BDE6E4A" w14:textId="77777777" w:rsidR="00E0755F" w:rsidRPr="00B8789D" w:rsidRDefault="00E0755F" w:rsidP="00BF26EB">
            <w:pPr>
              <w:pStyle w:val="References"/>
              <w:rPr>
                <w:caps/>
                <w:lang w:val="en-US"/>
              </w:rPr>
            </w:pPr>
            <w:r w:rsidRPr="00B8789D">
              <w:rPr>
                <w:caps/>
                <w:lang w:val="en-US"/>
              </w:rPr>
              <w:t>reference 1</w:t>
            </w:r>
          </w:p>
        </w:tc>
        <w:tc>
          <w:tcPr>
            <w:tcW w:w="2778" w:type="dxa"/>
          </w:tcPr>
          <w:p w14:paraId="7F39F135" w14:textId="77777777" w:rsidR="00E0755F" w:rsidRPr="00B8789D" w:rsidRDefault="00E0755F" w:rsidP="00BF26EB">
            <w:pPr>
              <w:pStyle w:val="References"/>
              <w:rPr>
                <w:caps/>
                <w:lang w:val="en-US"/>
              </w:rPr>
            </w:pPr>
          </w:p>
        </w:tc>
      </w:tr>
      <w:tr w:rsidR="00E0755F" w:rsidRPr="00B8789D" w14:paraId="5293960B" w14:textId="77777777" w:rsidTr="00BF26EB">
        <w:tc>
          <w:tcPr>
            <w:tcW w:w="3119" w:type="dxa"/>
          </w:tcPr>
          <w:p w14:paraId="092A31F9" w14:textId="77777777" w:rsidR="00E0755F" w:rsidRPr="00B8789D" w:rsidRDefault="00E0755F" w:rsidP="00BF26EB">
            <w:pPr>
              <w:pStyle w:val="References"/>
              <w:rPr>
                <w:caps/>
                <w:lang w:val="en-US"/>
              </w:rPr>
            </w:pPr>
            <w:r w:rsidRPr="00B8789D">
              <w:rPr>
                <w:caps/>
                <w:lang w:val="en-US"/>
              </w:rPr>
              <w:t>reference 2</w:t>
            </w:r>
          </w:p>
        </w:tc>
        <w:tc>
          <w:tcPr>
            <w:tcW w:w="2778" w:type="dxa"/>
          </w:tcPr>
          <w:p w14:paraId="32CBE16B" w14:textId="77777777" w:rsidR="00E0755F" w:rsidRPr="00B8789D" w:rsidRDefault="00E0755F" w:rsidP="00BF26EB">
            <w:pPr>
              <w:pStyle w:val="References"/>
              <w:jc w:val="both"/>
              <w:rPr>
                <w:caps/>
                <w:lang w:val="en-US"/>
              </w:rPr>
            </w:pPr>
          </w:p>
        </w:tc>
      </w:tr>
      <w:tr w:rsidR="00E0755F" w:rsidRPr="00B8789D" w14:paraId="49632000" w14:textId="77777777" w:rsidTr="00BF26EB">
        <w:tc>
          <w:tcPr>
            <w:tcW w:w="3119" w:type="dxa"/>
          </w:tcPr>
          <w:p w14:paraId="02F00B7A" w14:textId="77777777" w:rsidR="00E0755F" w:rsidRPr="00B8789D" w:rsidRDefault="00E0755F" w:rsidP="00BF26EB">
            <w:pPr>
              <w:pStyle w:val="References"/>
              <w:rPr>
                <w:caps/>
                <w:lang w:val="en-US"/>
              </w:rPr>
            </w:pPr>
          </w:p>
        </w:tc>
        <w:tc>
          <w:tcPr>
            <w:tcW w:w="2778" w:type="dxa"/>
          </w:tcPr>
          <w:p w14:paraId="4DF4F4E0" w14:textId="77777777" w:rsidR="00E0755F" w:rsidRPr="00B8789D" w:rsidRDefault="00E0755F" w:rsidP="00BF26EB">
            <w:pPr>
              <w:pStyle w:val="References"/>
              <w:rPr>
                <w:caps/>
                <w:lang w:val="en-US"/>
              </w:rPr>
            </w:pPr>
          </w:p>
        </w:tc>
      </w:tr>
    </w:tbl>
    <w:p w14:paraId="089C0127" w14:textId="77777777" w:rsidR="000050CF" w:rsidRDefault="000050CF" w:rsidP="000050CF"/>
    <w:p w14:paraId="7201C926" w14:textId="77777777" w:rsidR="009B62A5" w:rsidRPr="009B62A5" w:rsidRDefault="000050CF" w:rsidP="009B62A5">
      <w:pPr>
        <w:pStyle w:val="LegalinformationVersioning"/>
        <w:spacing w:before="0"/>
        <w:rPr>
          <w:color w:val="000000" w:themeColor="text1"/>
        </w:rPr>
      </w:pPr>
      <w:r>
        <w:rPr>
          <w:sz w:val="23"/>
        </w:rPr>
        <w:br w:type="page"/>
      </w:r>
      <w:r w:rsidR="009B62A5" w:rsidRPr="009B62A5">
        <w:rPr>
          <w:color w:val="000000" w:themeColor="text1"/>
        </w:rPr>
        <w:lastRenderedPageBreak/>
        <w:t>Mentions légales</w:t>
      </w:r>
    </w:p>
    <w:p w14:paraId="498E9DD5" w14:textId="77777777" w:rsidR="009B62A5" w:rsidRPr="009B62A5" w:rsidRDefault="009B62A5" w:rsidP="009B62A5">
      <w:pPr>
        <w:pStyle w:val="Lgal"/>
        <w:rPr>
          <w:b/>
          <w:color w:val="000000" w:themeColor="text1"/>
        </w:rPr>
      </w:pPr>
      <w:r w:rsidRPr="009B62A5">
        <w:rPr>
          <w:b/>
          <w:color w:val="000000" w:themeColor="text1"/>
        </w:rPr>
        <w:t>Copyright</w:t>
      </w:r>
    </w:p>
    <w:p w14:paraId="7F49C4EC" w14:textId="77777777" w:rsidR="009B62A5" w:rsidRPr="0072155F" w:rsidRDefault="009B62A5" w:rsidP="009B62A5">
      <w:pPr>
        <w:pStyle w:val="Lgal"/>
        <w:rPr>
          <w:color w:val="000000" w:themeColor="text1"/>
        </w:rPr>
      </w:pPr>
      <w:r w:rsidRPr="0072155F">
        <w:rPr>
          <w:color w:val="000000" w:themeColor="text1"/>
        </w:rPr>
        <w:t>Generix, via ses filiales, peut détenir des brevets, avoir déposé des demandes d’enregistrement de brevets ou être titulaire de marques, droits d’auteur ou autres droits de propriété intellectuelle portant sur tout ou partie des éléments qui font l’action du présent document.</w:t>
      </w:r>
    </w:p>
    <w:p w14:paraId="4C149C0D" w14:textId="77777777" w:rsidR="009B62A5" w:rsidRPr="0072155F" w:rsidRDefault="009B62A5" w:rsidP="009B62A5">
      <w:pPr>
        <w:pStyle w:val="Lgal"/>
        <w:rPr>
          <w:color w:val="000000" w:themeColor="text1"/>
        </w:rPr>
      </w:pPr>
      <w:r w:rsidRPr="0072155F">
        <w:rPr>
          <w:color w:val="000000" w:themeColor="text1"/>
        </w:rPr>
        <w:t>Sauf stipulation expresse contraire d’un contrat de licence écrit de Generix ou l’une de ses filiales, la fourniture de ce document n’a pas pour effet de vous concéder une licence sur ces brevets, marques, droits d’auteur ou autres droits de propriété intellectuelle.</w:t>
      </w:r>
    </w:p>
    <w:p w14:paraId="4DB3848D" w14:textId="77777777" w:rsidR="009B62A5" w:rsidRPr="007A7F77" w:rsidRDefault="009B62A5" w:rsidP="009B62A5">
      <w:pPr>
        <w:pStyle w:val="Lgal"/>
        <w:rPr>
          <w:color w:val="000000" w:themeColor="text1"/>
        </w:rPr>
      </w:pPr>
      <w:r w:rsidRPr="007A7F77">
        <w:rPr>
          <w:color w:val="000000" w:themeColor="text1"/>
        </w:rPr>
        <w:t>© 2024 GENERIX – Tous droits réservés.</w:t>
      </w:r>
    </w:p>
    <w:p w14:paraId="7AF0E94A" w14:textId="77777777" w:rsidR="009B62A5" w:rsidRPr="00893E3E" w:rsidRDefault="009B62A5" w:rsidP="009B62A5">
      <w:pPr>
        <w:pStyle w:val="Lgal"/>
        <w:rPr>
          <w:b/>
          <w:color w:val="000000" w:themeColor="text1"/>
        </w:rPr>
      </w:pPr>
      <w:r w:rsidRPr="0072155F">
        <w:rPr>
          <w:b/>
          <w:color w:val="000000" w:themeColor="text1"/>
        </w:rPr>
        <w:br/>
      </w:r>
      <w:r w:rsidRPr="00893E3E">
        <w:rPr>
          <w:b/>
          <w:color w:val="000000" w:themeColor="text1"/>
        </w:rPr>
        <w:t>Limitation de garantie</w:t>
      </w:r>
    </w:p>
    <w:p w14:paraId="0732B472" w14:textId="77777777" w:rsidR="009B62A5" w:rsidRPr="00893E3E" w:rsidRDefault="009B62A5" w:rsidP="009B62A5">
      <w:pPr>
        <w:pStyle w:val="Lgal"/>
        <w:rPr>
          <w:color w:val="000000" w:themeColor="text1"/>
        </w:rPr>
      </w:pPr>
      <w:r w:rsidRPr="00893E3E">
        <w:rPr>
          <w:color w:val="000000" w:themeColor="text1"/>
        </w:rPr>
        <w:t>Les informations contenues dans ce document peuvent faire l’action de modifications sans préavis. L’utilisateur est tenu de respecter la réglementation relative aux droits d’auteur applicable dans son pays.</w:t>
      </w:r>
    </w:p>
    <w:p w14:paraId="3F4136EE" w14:textId="77777777" w:rsidR="009B62A5" w:rsidRDefault="009B62A5" w:rsidP="009B62A5">
      <w:pPr>
        <w:pStyle w:val="Lgal"/>
        <w:rPr>
          <w:color w:val="000000" w:themeColor="text1"/>
        </w:rPr>
      </w:pPr>
      <w:r w:rsidRPr="00893E3E">
        <w:rPr>
          <w:color w:val="000000" w:themeColor="text1"/>
        </w:rPr>
        <w:t>Aucune partie de ce document ne peut être reproduite, stockée ou introduite dans un système de restitution, ou transmise à quelque fin ou par quelque moyen que ce soit (électronique, mécanique, photocopie, enregistrement ou autre) sans l’autorisation expresse et écrite de de Generix ou l’une de ses filiales.</w:t>
      </w:r>
    </w:p>
    <w:p w14:paraId="43E5272C" w14:textId="77777777" w:rsidR="009B62A5" w:rsidRDefault="009B62A5" w:rsidP="009B62A5">
      <w:pPr>
        <w:pStyle w:val="Lgal"/>
        <w:rPr>
          <w:b/>
          <w:color w:val="000000" w:themeColor="text1"/>
        </w:rPr>
      </w:pPr>
      <w:r w:rsidRPr="0072155F">
        <w:rPr>
          <w:b/>
          <w:color w:val="000000" w:themeColor="text1"/>
        </w:rPr>
        <w:br/>
      </w:r>
      <w:r w:rsidRPr="00893E3E">
        <w:rPr>
          <w:b/>
          <w:color w:val="000000" w:themeColor="text1"/>
        </w:rPr>
        <w:t>Marques déposées</w:t>
      </w:r>
    </w:p>
    <w:p w14:paraId="491C8D3D" w14:textId="77777777" w:rsidR="009B62A5" w:rsidRDefault="009B62A5" w:rsidP="009B62A5">
      <w:pPr>
        <w:pStyle w:val="Lgal"/>
        <w:rPr>
          <w:b/>
          <w:color w:val="000000" w:themeColor="text1"/>
        </w:rPr>
      </w:pPr>
      <w:r w:rsidRPr="00893E3E">
        <w:rPr>
          <w:color w:val="000000" w:themeColor="text1"/>
        </w:rPr>
        <w:t>Les noms d’entreprises et de produits cités dans ce document sont des marques</w:t>
      </w:r>
      <w:r>
        <w:rPr>
          <w:b/>
          <w:color w:val="000000" w:themeColor="text1"/>
        </w:rPr>
        <w:t xml:space="preserve"> </w:t>
      </w:r>
      <w:r w:rsidRPr="00893E3E">
        <w:rPr>
          <w:color w:val="000000" w:themeColor="text1"/>
        </w:rPr>
        <w:t>commerciales déposées ou non par leur détenteur respectif.</w:t>
      </w:r>
    </w:p>
    <w:p w14:paraId="67633739" w14:textId="77777777" w:rsidR="009B62A5" w:rsidRPr="0072155F" w:rsidRDefault="009B62A5" w:rsidP="009B62A5">
      <w:pPr>
        <w:pStyle w:val="Lgal"/>
        <w:rPr>
          <w:b/>
          <w:color w:val="000000" w:themeColor="text1"/>
        </w:rPr>
      </w:pPr>
      <w:r w:rsidRPr="00893E3E">
        <w:rPr>
          <w:color w:val="000000" w:themeColor="text1"/>
        </w:rPr>
        <w:t>Toute reproduction du présent document est interdite sans l'autorisation de l'auteur</w:t>
      </w:r>
      <w:r w:rsidRPr="0072155F">
        <w:rPr>
          <w:color w:val="000000" w:themeColor="text1"/>
        </w:rPr>
        <w:t>.</w:t>
      </w:r>
    </w:p>
    <w:p w14:paraId="644A6C48" w14:textId="77777777" w:rsidR="009B62A5" w:rsidRPr="00B8789D" w:rsidRDefault="009B62A5" w:rsidP="009B62A5">
      <w:pPr>
        <w:pStyle w:val="LegalinformationVersioning"/>
        <w:rPr>
          <w:color w:val="000000" w:themeColor="text1"/>
          <w:lang w:val="en-US"/>
        </w:rPr>
      </w:pPr>
      <w:r>
        <w:rPr>
          <w:color w:val="000000" w:themeColor="text1"/>
          <w:lang w:val="en-US"/>
        </w:rPr>
        <w:t>Historique du document</w:t>
      </w:r>
    </w:p>
    <w:tbl>
      <w:tblPr>
        <w:tblStyle w:val="TABLEGENERIX"/>
        <w:tblW w:w="6662" w:type="dxa"/>
        <w:tblLayout w:type="fixed"/>
        <w:tblLook w:val="0420" w:firstRow="1" w:lastRow="0" w:firstColumn="0" w:lastColumn="0" w:noHBand="0" w:noVBand="1"/>
      </w:tblPr>
      <w:tblGrid>
        <w:gridCol w:w="1134"/>
        <w:gridCol w:w="1022"/>
        <w:gridCol w:w="1079"/>
        <w:gridCol w:w="3427"/>
      </w:tblGrid>
      <w:tr w:rsidR="009B62A5" w:rsidRPr="00B8789D" w14:paraId="6571A7B5" w14:textId="77777777" w:rsidTr="00BF26EB">
        <w:trPr>
          <w:cnfStyle w:val="100000000000" w:firstRow="1" w:lastRow="0" w:firstColumn="0" w:lastColumn="0" w:oddVBand="0" w:evenVBand="0" w:oddHBand="0" w:evenHBand="0" w:firstRowFirstColumn="0" w:firstRowLastColumn="0" w:lastRowFirstColumn="0" w:lastRowLastColumn="0"/>
        </w:trPr>
        <w:tc>
          <w:tcPr>
            <w:tcW w:w="1134" w:type="dxa"/>
          </w:tcPr>
          <w:p w14:paraId="1628F98C" w14:textId="77777777" w:rsidR="009B62A5" w:rsidRPr="00E3060C" w:rsidRDefault="009B62A5" w:rsidP="00BF26EB">
            <w:pPr>
              <w:pStyle w:val="TablText"/>
              <w:rPr>
                <w:rStyle w:val="TablHead"/>
              </w:rPr>
            </w:pPr>
            <w:r>
              <w:rPr>
                <w:rStyle w:val="TablHead"/>
              </w:rPr>
              <w:t>Version document</w:t>
            </w:r>
          </w:p>
        </w:tc>
        <w:tc>
          <w:tcPr>
            <w:tcW w:w="1022" w:type="dxa"/>
          </w:tcPr>
          <w:p w14:paraId="3CFA3F35" w14:textId="77777777" w:rsidR="009B62A5" w:rsidRPr="00E3060C" w:rsidRDefault="009B62A5" w:rsidP="00BF26EB">
            <w:pPr>
              <w:pStyle w:val="TablText"/>
              <w:rPr>
                <w:rStyle w:val="TablHead"/>
              </w:rPr>
            </w:pPr>
            <w:r>
              <w:rPr>
                <w:rStyle w:val="TablHead"/>
              </w:rPr>
              <w:t>Date de révision</w:t>
            </w:r>
          </w:p>
        </w:tc>
        <w:tc>
          <w:tcPr>
            <w:tcW w:w="1079" w:type="dxa"/>
          </w:tcPr>
          <w:p w14:paraId="6757BBCD" w14:textId="77777777" w:rsidR="009B62A5" w:rsidRPr="00E3060C" w:rsidRDefault="009B62A5" w:rsidP="00BF26EB">
            <w:pPr>
              <w:pStyle w:val="TablText"/>
              <w:rPr>
                <w:rStyle w:val="TablHead"/>
              </w:rPr>
            </w:pPr>
            <w:r>
              <w:rPr>
                <w:rStyle w:val="TablHead"/>
              </w:rPr>
              <w:t>Version produit</w:t>
            </w:r>
          </w:p>
        </w:tc>
        <w:tc>
          <w:tcPr>
            <w:tcW w:w="3427" w:type="dxa"/>
          </w:tcPr>
          <w:p w14:paraId="2BCCA8BA" w14:textId="77777777" w:rsidR="009B62A5" w:rsidRPr="00E3060C" w:rsidRDefault="009B62A5" w:rsidP="00BF26EB">
            <w:pPr>
              <w:pStyle w:val="TablText"/>
              <w:rPr>
                <w:rStyle w:val="TablHead"/>
              </w:rPr>
            </w:pPr>
            <w:r>
              <w:rPr>
                <w:rStyle w:val="TablHead"/>
              </w:rPr>
              <w:t>Contenu</w:t>
            </w:r>
          </w:p>
        </w:tc>
      </w:tr>
      <w:tr w:rsidR="009B62A5" w:rsidRPr="00B8789D" w14:paraId="6F0F7A4D" w14:textId="77777777" w:rsidTr="00BF26EB">
        <w:trPr>
          <w:cnfStyle w:val="000000100000" w:firstRow="0" w:lastRow="0" w:firstColumn="0" w:lastColumn="0" w:oddVBand="0" w:evenVBand="0" w:oddHBand="1" w:evenHBand="0" w:firstRowFirstColumn="0" w:firstRowLastColumn="0" w:lastRowFirstColumn="0" w:lastRowLastColumn="0"/>
        </w:trPr>
        <w:tc>
          <w:tcPr>
            <w:tcW w:w="1134" w:type="dxa"/>
          </w:tcPr>
          <w:p w14:paraId="543BB72D" w14:textId="77777777" w:rsidR="009B62A5" w:rsidRPr="00B8789D" w:rsidRDefault="009B62A5" w:rsidP="00BF26EB">
            <w:pPr>
              <w:pStyle w:val="TablText"/>
              <w:rPr>
                <w:color w:val="000000" w:themeColor="text1"/>
                <w:lang w:val="en-US"/>
              </w:rPr>
            </w:pPr>
            <w:r>
              <w:rPr>
                <w:color w:val="000000" w:themeColor="text1"/>
                <w:lang w:val="en-US"/>
              </w:rPr>
              <w:t>V1.0</w:t>
            </w:r>
          </w:p>
        </w:tc>
        <w:sdt>
          <w:sdtPr>
            <w:rPr>
              <w:b/>
              <w:color w:val="000000" w:themeColor="text1"/>
              <w:szCs w:val="22"/>
              <w:lang w:val="en-US"/>
            </w:rPr>
            <w:id w:val="-1332667944"/>
            <w:placeholder>
              <w:docPart w:val="F58E30D132B242E68CE1D68F19C6A5BF"/>
            </w:placeholder>
            <w:date w:fullDate="2025-07-21T00:00:00Z">
              <w:dateFormat w:val="dd/MM/yyyy"/>
              <w:lid w:val="fr-FR"/>
              <w:storeMappedDataAs w:val="dateTime"/>
              <w:calendar w:val="gregorian"/>
            </w:date>
          </w:sdtPr>
          <w:sdtEndPr>
            <w:rPr>
              <w:b w:val="0"/>
              <w:szCs w:val="24"/>
            </w:rPr>
          </w:sdtEndPr>
          <w:sdtContent>
            <w:tc>
              <w:tcPr>
                <w:tcW w:w="1022" w:type="dxa"/>
              </w:tcPr>
              <w:p w14:paraId="11EF0CD2" w14:textId="77777777" w:rsidR="009B62A5" w:rsidRPr="00B8789D" w:rsidRDefault="009B62A5" w:rsidP="00BF26EB">
                <w:pPr>
                  <w:pStyle w:val="TablText"/>
                  <w:rPr>
                    <w:color w:val="000000" w:themeColor="text1"/>
                    <w:lang w:val="en-US"/>
                  </w:rPr>
                </w:pPr>
                <w:r>
                  <w:rPr>
                    <w:b/>
                    <w:color w:val="000000" w:themeColor="text1"/>
                    <w:szCs w:val="22"/>
                  </w:rPr>
                  <w:t>21/07/2025</w:t>
                </w:r>
              </w:p>
            </w:tc>
          </w:sdtContent>
        </w:sdt>
        <w:tc>
          <w:tcPr>
            <w:tcW w:w="1079" w:type="dxa"/>
          </w:tcPr>
          <w:p w14:paraId="1ACB951B" w14:textId="77777777" w:rsidR="009B62A5" w:rsidRPr="00B8789D" w:rsidRDefault="009B62A5" w:rsidP="00BF26EB">
            <w:pPr>
              <w:pStyle w:val="TablText"/>
              <w:rPr>
                <w:color w:val="000000" w:themeColor="text1"/>
                <w:lang w:val="en-US"/>
              </w:rPr>
            </w:pPr>
            <w:r>
              <w:rPr>
                <w:color w:val="000000" w:themeColor="text1"/>
                <w:lang w:val="en-US"/>
              </w:rPr>
              <w:t>V1.0</w:t>
            </w:r>
          </w:p>
        </w:tc>
        <w:tc>
          <w:tcPr>
            <w:tcW w:w="3427" w:type="dxa"/>
          </w:tcPr>
          <w:p w14:paraId="0F23E4DC" w14:textId="77777777" w:rsidR="009B62A5" w:rsidRPr="003763A1" w:rsidRDefault="009B62A5" w:rsidP="00BF26EB">
            <w:pPr>
              <w:pStyle w:val="TablText"/>
              <w:jc w:val="both"/>
              <w:rPr>
                <w:color w:val="000000" w:themeColor="text1"/>
              </w:rPr>
            </w:pPr>
            <w:r>
              <w:rPr>
                <w:color w:val="000000" w:themeColor="text1"/>
              </w:rPr>
              <w:t>Stratégie Homologation AIO V5.95.0</w:t>
            </w:r>
          </w:p>
        </w:tc>
      </w:tr>
      <w:tr w:rsidR="009B62A5" w:rsidRPr="00B8789D" w14:paraId="6F95FD70" w14:textId="77777777" w:rsidTr="00BF26EB">
        <w:trPr>
          <w:cnfStyle w:val="000000010000" w:firstRow="0" w:lastRow="0" w:firstColumn="0" w:lastColumn="0" w:oddVBand="0" w:evenVBand="0" w:oddHBand="0" w:evenHBand="1" w:firstRowFirstColumn="0" w:firstRowLastColumn="0" w:lastRowFirstColumn="0" w:lastRowLastColumn="0"/>
        </w:trPr>
        <w:tc>
          <w:tcPr>
            <w:tcW w:w="1134" w:type="dxa"/>
          </w:tcPr>
          <w:p w14:paraId="3FD3C685" w14:textId="77777777" w:rsidR="009B62A5" w:rsidRPr="003763A1" w:rsidRDefault="009B62A5" w:rsidP="00BF26EB">
            <w:pPr>
              <w:pStyle w:val="TablText"/>
              <w:rPr>
                <w:color w:val="000000" w:themeColor="text1"/>
              </w:rPr>
            </w:pPr>
          </w:p>
        </w:tc>
        <w:sdt>
          <w:sdtPr>
            <w:rPr>
              <w:b/>
              <w:color w:val="000000" w:themeColor="text1"/>
              <w:szCs w:val="22"/>
              <w:lang w:val="en-US"/>
            </w:rPr>
            <w:id w:val="-502127245"/>
            <w:placeholder>
              <w:docPart w:val="096764D922404C408C6BA31C80B8D236"/>
            </w:placeholder>
            <w:showingPlcHdr/>
            <w:date w:fullDate="2025-01-08T00:00:00Z">
              <w:dateFormat w:val="dd/MM/yyyy"/>
              <w:lid w:val="fr-FR"/>
              <w:storeMappedDataAs w:val="dateTime"/>
              <w:calendar w:val="gregorian"/>
            </w:date>
          </w:sdtPr>
          <w:sdtEndPr>
            <w:rPr>
              <w:b w:val="0"/>
              <w:szCs w:val="24"/>
            </w:rPr>
          </w:sdtEndPr>
          <w:sdtContent>
            <w:tc>
              <w:tcPr>
                <w:tcW w:w="1022" w:type="dxa"/>
              </w:tcPr>
              <w:p w14:paraId="3A73C18C" w14:textId="77777777" w:rsidR="009B62A5" w:rsidRPr="00B8789D" w:rsidRDefault="009B62A5" w:rsidP="00BF26EB">
                <w:pPr>
                  <w:pStyle w:val="TablText"/>
                  <w:rPr>
                    <w:color w:val="000000" w:themeColor="text1"/>
                    <w:lang w:val="en-US"/>
                  </w:rPr>
                </w:pPr>
                <w:r>
                  <w:t>Date selector &gt;</w:t>
                </w:r>
              </w:p>
            </w:tc>
          </w:sdtContent>
        </w:sdt>
        <w:tc>
          <w:tcPr>
            <w:tcW w:w="1079" w:type="dxa"/>
          </w:tcPr>
          <w:p w14:paraId="05D4DA8D" w14:textId="77777777" w:rsidR="009B62A5" w:rsidRPr="00B8789D" w:rsidRDefault="009B62A5" w:rsidP="00BF26EB">
            <w:pPr>
              <w:pStyle w:val="TablText"/>
              <w:jc w:val="both"/>
              <w:rPr>
                <w:color w:val="000000" w:themeColor="text1"/>
                <w:lang w:val="en-US"/>
              </w:rPr>
            </w:pPr>
          </w:p>
        </w:tc>
        <w:tc>
          <w:tcPr>
            <w:tcW w:w="3427" w:type="dxa"/>
          </w:tcPr>
          <w:p w14:paraId="51D0F9A9" w14:textId="77777777" w:rsidR="009B62A5" w:rsidRDefault="009B62A5" w:rsidP="00BF26EB">
            <w:pPr>
              <w:pStyle w:val="TablText"/>
              <w:jc w:val="both"/>
              <w:rPr>
                <w:color w:val="000000" w:themeColor="text1"/>
              </w:rPr>
            </w:pPr>
          </w:p>
          <w:p w14:paraId="5906A933" w14:textId="77777777" w:rsidR="009B62A5" w:rsidRPr="004F551C" w:rsidRDefault="009B62A5" w:rsidP="00BF26EB">
            <w:pPr>
              <w:pStyle w:val="TablText"/>
              <w:jc w:val="both"/>
              <w:rPr>
                <w:color w:val="000000" w:themeColor="text1"/>
              </w:rPr>
            </w:pPr>
          </w:p>
        </w:tc>
      </w:tr>
      <w:tr w:rsidR="009B62A5" w:rsidRPr="00B8789D" w14:paraId="179DCE9E" w14:textId="77777777" w:rsidTr="00BF26EB">
        <w:trPr>
          <w:cnfStyle w:val="000000100000" w:firstRow="0" w:lastRow="0" w:firstColumn="0" w:lastColumn="0" w:oddVBand="0" w:evenVBand="0" w:oddHBand="1" w:evenHBand="0" w:firstRowFirstColumn="0" w:firstRowLastColumn="0" w:lastRowFirstColumn="0" w:lastRowLastColumn="0"/>
        </w:trPr>
        <w:tc>
          <w:tcPr>
            <w:tcW w:w="1134" w:type="dxa"/>
          </w:tcPr>
          <w:p w14:paraId="6828B1D0" w14:textId="77777777" w:rsidR="009B62A5" w:rsidRPr="004F551C" w:rsidRDefault="009B62A5" w:rsidP="00BF26EB">
            <w:pPr>
              <w:pStyle w:val="TablText"/>
              <w:rPr>
                <w:color w:val="000000" w:themeColor="text1"/>
              </w:rPr>
            </w:pPr>
          </w:p>
        </w:tc>
        <w:sdt>
          <w:sdtPr>
            <w:rPr>
              <w:b/>
              <w:color w:val="000000" w:themeColor="text1"/>
              <w:szCs w:val="22"/>
              <w:lang w:val="en-US"/>
            </w:rPr>
            <w:id w:val="-116537406"/>
            <w:placeholder>
              <w:docPart w:val="4BFA7AB7A3CA4331A1B16203B7855B8C"/>
            </w:placeholder>
            <w:showingPlcHdr/>
            <w:date>
              <w:dateFormat w:val="dd/MM/yyyy"/>
              <w:lid w:val="fr-FR"/>
              <w:storeMappedDataAs w:val="dateTime"/>
              <w:calendar w:val="gregorian"/>
            </w:date>
          </w:sdtPr>
          <w:sdtEndPr>
            <w:rPr>
              <w:b w:val="0"/>
              <w:szCs w:val="24"/>
            </w:rPr>
          </w:sdtEndPr>
          <w:sdtContent>
            <w:tc>
              <w:tcPr>
                <w:tcW w:w="1022" w:type="dxa"/>
              </w:tcPr>
              <w:p w14:paraId="7C3A69C7" w14:textId="77777777" w:rsidR="009B62A5" w:rsidRPr="00B8789D" w:rsidRDefault="009B62A5" w:rsidP="00BF26EB">
                <w:pPr>
                  <w:pStyle w:val="TablText"/>
                  <w:rPr>
                    <w:color w:val="000000" w:themeColor="text1"/>
                    <w:lang w:val="en-US"/>
                  </w:rPr>
                </w:pPr>
                <w:r w:rsidRPr="00B8789D">
                  <w:rPr>
                    <w:color w:val="000000" w:themeColor="text1"/>
                    <w:lang w:val="en-US"/>
                  </w:rPr>
                  <w:t>Date selector &gt;</w:t>
                </w:r>
              </w:p>
            </w:tc>
          </w:sdtContent>
        </w:sdt>
        <w:tc>
          <w:tcPr>
            <w:tcW w:w="1079" w:type="dxa"/>
          </w:tcPr>
          <w:p w14:paraId="67F8E2BD" w14:textId="77777777" w:rsidR="009B62A5" w:rsidRPr="00B8789D" w:rsidRDefault="009B62A5" w:rsidP="00BF26EB">
            <w:pPr>
              <w:pStyle w:val="TablText"/>
              <w:rPr>
                <w:color w:val="000000" w:themeColor="text1"/>
                <w:lang w:val="en-US"/>
              </w:rPr>
            </w:pPr>
          </w:p>
        </w:tc>
        <w:tc>
          <w:tcPr>
            <w:tcW w:w="3427" w:type="dxa"/>
          </w:tcPr>
          <w:p w14:paraId="521F58C8" w14:textId="77777777" w:rsidR="009B62A5" w:rsidRPr="00B8789D" w:rsidRDefault="009B62A5" w:rsidP="00BF26EB">
            <w:pPr>
              <w:pStyle w:val="TablText"/>
              <w:rPr>
                <w:color w:val="000000" w:themeColor="text1"/>
                <w:lang w:val="en-US"/>
              </w:rPr>
            </w:pPr>
          </w:p>
        </w:tc>
      </w:tr>
      <w:tr w:rsidR="009B62A5" w:rsidRPr="00B8789D" w14:paraId="0A701070" w14:textId="77777777" w:rsidTr="00BF26EB">
        <w:trPr>
          <w:cnfStyle w:val="000000010000" w:firstRow="0" w:lastRow="0" w:firstColumn="0" w:lastColumn="0" w:oddVBand="0" w:evenVBand="0" w:oddHBand="0" w:evenHBand="1" w:firstRowFirstColumn="0" w:firstRowLastColumn="0" w:lastRowFirstColumn="0" w:lastRowLastColumn="0"/>
        </w:trPr>
        <w:tc>
          <w:tcPr>
            <w:tcW w:w="1134" w:type="dxa"/>
          </w:tcPr>
          <w:p w14:paraId="1C0C54B3" w14:textId="77777777" w:rsidR="009B62A5" w:rsidRPr="00B8789D" w:rsidRDefault="009B62A5" w:rsidP="00BF26EB">
            <w:pPr>
              <w:pStyle w:val="TablText"/>
              <w:rPr>
                <w:color w:val="000000" w:themeColor="text1"/>
                <w:lang w:val="en-US"/>
              </w:rPr>
            </w:pPr>
          </w:p>
        </w:tc>
        <w:sdt>
          <w:sdtPr>
            <w:rPr>
              <w:b/>
              <w:color w:val="000000" w:themeColor="text1"/>
              <w:szCs w:val="22"/>
              <w:lang w:val="en-US"/>
            </w:rPr>
            <w:id w:val="-232933268"/>
            <w:placeholder>
              <w:docPart w:val="65405E10E5384FC9991CC33EB74E5077"/>
            </w:placeholder>
            <w:showingPlcHdr/>
            <w:date>
              <w:dateFormat w:val="dd/MM/yyyy"/>
              <w:lid w:val="fr-FR"/>
              <w:storeMappedDataAs w:val="dateTime"/>
              <w:calendar w:val="gregorian"/>
            </w:date>
          </w:sdtPr>
          <w:sdtEndPr>
            <w:rPr>
              <w:b w:val="0"/>
              <w:szCs w:val="24"/>
            </w:rPr>
          </w:sdtEndPr>
          <w:sdtContent>
            <w:tc>
              <w:tcPr>
                <w:tcW w:w="1022" w:type="dxa"/>
              </w:tcPr>
              <w:p w14:paraId="201A0D94" w14:textId="77777777" w:rsidR="009B62A5" w:rsidRPr="00B8789D" w:rsidRDefault="009B62A5" w:rsidP="00BF26EB">
                <w:pPr>
                  <w:pStyle w:val="TablText"/>
                  <w:rPr>
                    <w:color w:val="000000" w:themeColor="text1"/>
                    <w:lang w:val="en-US"/>
                  </w:rPr>
                </w:pPr>
                <w:r w:rsidRPr="00B8789D">
                  <w:rPr>
                    <w:color w:val="000000" w:themeColor="text1"/>
                    <w:lang w:val="en-US"/>
                  </w:rPr>
                  <w:t>Date selector &gt;</w:t>
                </w:r>
              </w:p>
            </w:tc>
          </w:sdtContent>
        </w:sdt>
        <w:tc>
          <w:tcPr>
            <w:tcW w:w="1079" w:type="dxa"/>
          </w:tcPr>
          <w:p w14:paraId="2287A33C" w14:textId="77777777" w:rsidR="009B62A5" w:rsidRPr="00B8789D" w:rsidRDefault="009B62A5" w:rsidP="00BF26EB">
            <w:pPr>
              <w:pStyle w:val="TablText"/>
              <w:rPr>
                <w:color w:val="000000" w:themeColor="text1"/>
                <w:lang w:val="en-US"/>
              </w:rPr>
            </w:pPr>
          </w:p>
        </w:tc>
        <w:tc>
          <w:tcPr>
            <w:tcW w:w="3427" w:type="dxa"/>
          </w:tcPr>
          <w:p w14:paraId="488DFEAD" w14:textId="77777777" w:rsidR="009B62A5" w:rsidRPr="00B8789D" w:rsidRDefault="009B62A5" w:rsidP="00BF26EB">
            <w:pPr>
              <w:pStyle w:val="TablText"/>
              <w:rPr>
                <w:color w:val="000000" w:themeColor="text1"/>
                <w:lang w:val="en-US"/>
              </w:rPr>
            </w:pPr>
          </w:p>
        </w:tc>
      </w:tr>
    </w:tbl>
    <w:p w14:paraId="089C016A" w14:textId="08334726" w:rsidR="007757A1" w:rsidRDefault="007757A1" w:rsidP="009B62A5">
      <w:pPr>
        <w:pStyle w:val="Etiquette"/>
        <w:spacing w:before="0"/>
        <w:outlineLvl w:val="0"/>
        <w:rPr>
          <w:rFonts w:ascii="Helv" w:hAnsi="Helv" w:cs="Helv"/>
          <w:color w:val="000000"/>
          <w:sz w:val="20"/>
        </w:rPr>
      </w:pPr>
    </w:p>
    <w:p w14:paraId="089C016B" w14:textId="77777777" w:rsidR="00061BC0" w:rsidRDefault="00061BC0" w:rsidP="00E16642">
      <w:pPr>
        <w:pStyle w:val="Etiquette"/>
        <w:spacing w:before="0"/>
        <w:outlineLvl w:val="0"/>
        <w:rPr>
          <w:sz w:val="21"/>
        </w:rPr>
      </w:pPr>
      <w:r>
        <w:rPr>
          <w:sz w:val="23"/>
        </w:rPr>
        <w:br w:type="page"/>
      </w:r>
    </w:p>
    <w:p w14:paraId="089C016C" w14:textId="77777777" w:rsidR="000050CF" w:rsidRDefault="000050CF" w:rsidP="00E16642">
      <w:pPr>
        <w:pStyle w:val="En-ttedetabledesmatires"/>
        <w:jc w:val="center"/>
      </w:pPr>
      <w:r>
        <w:lastRenderedPageBreak/>
        <w:t>Table des matières</w:t>
      </w:r>
    </w:p>
    <w:p w14:paraId="089C016D" w14:textId="77777777" w:rsidR="00E16642" w:rsidRDefault="00E16642" w:rsidP="00E16642">
      <w:pPr>
        <w:rPr>
          <w:lang w:eastAsia="en-US"/>
        </w:rPr>
      </w:pPr>
    </w:p>
    <w:p w14:paraId="089C016E" w14:textId="77777777" w:rsidR="00E16642" w:rsidRPr="00E16642" w:rsidRDefault="00E16642" w:rsidP="00E16642">
      <w:pPr>
        <w:rPr>
          <w:lang w:eastAsia="en-US"/>
        </w:rPr>
      </w:pPr>
    </w:p>
    <w:p w14:paraId="5FACAA2E" w14:textId="24097E80" w:rsidR="0001503E" w:rsidRDefault="00E659F6">
      <w:pPr>
        <w:pStyle w:val="TM1"/>
        <w:tabs>
          <w:tab w:val="left" w:pos="440"/>
          <w:tab w:val="right" w:leader="dot" w:pos="9628"/>
        </w:tabs>
        <w:rPr>
          <w:rFonts w:asciiTheme="minorHAnsi" w:eastAsiaTheme="minorEastAsia" w:hAnsiTheme="minorHAnsi" w:cstheme="minorBidi"/>
          <w:noProof/>
          <w:kern w:val="2"/>
          <w:sz w:val="24"/>
          <w:szCs w:val="24"/>
          <w14:ligatures w14:val="standardContextual"/>
        </w:rPr>
      </w:pPr>
      <w:r>
        <w:fldChar w:fldCharType="begin"/>
      </w:r>
      <w:r w:rsidR="000050CF">
        <w:instrText xml:space="preserve"> TOC \o "1-3" \h \z \u </w:instrText>
      </w:r>
      <w:r>
        <w:fldChar w:fldCharType="separate"/>
      </w:r>
      <w:hyperlink w:anchor="_Toc204000986" w:history="1">
        <w:r w:rsidR="0001503E" w:rsidRPr="00CF35F4">
          <w:rPr>
            <w:rStyle w:val="Lienhypertexte"/>
            <w:noProof/>
          </w:rPr>
          <w:t>1</w:t>
        </w:r>
        <w:r w:rsidR="0001503E">
          <w:rPr>
            <w:rFonts w:asciiTheme="minorHAnsi" w:eastAsiaTheme="minorEastAsia" w:hAnsiTheme="minorHAnsi" w:cstheme="minorBidi"/>
            <w:noProof/>
            <w:kern w:val="2"/>
            <w:sz w:val="24"/>
            <w:szCs w:val="24"/>
            <w14:ligatures w14:val="standardContextual"/>
          </w:rPr>
          <w:tab/>
        </w:r>
        <w:r w:rsidR="0001503E" w:rsidRPr="00CF35F4">
          <w:rPr>
            <w:rStyle w:val="Lienhypertexte"/>
            <w:noProof/>
          </w:rPr>
          <w:t>Présentation</w:t>
        </w:r>
        <w:r w:rsidR="0001503E">
          <w:rPr>
            <w:noProof/>
            <w:webHidden/>
          </w:rPr>
          <w:tab/>
        </w:r>
        <w:r w:rsidR="0001503E">
          <w:rPr>
            <w:noProof/>
            <w:webHidden/>
          </w:rPr>
          <w:fldChar w:fldCharType="begin"/>
        </w:r>
        <w:r w:rsidR="0001503E">
          <w:rPr>
            <w:noProof/>
            <w:webHidden/>
          </w:rPr>
          <w:instrText xml:space="preserve"> PAGEREF _Toc204000986 \h </w:instrText>
        </w:r>
        <w:r w:rsidR="0001503E">
          <w:rPr>
            <w:noProof/>
            <w:webHidden/>
          </w:rPr>
        </w:r>
        <w:r w:rsidR="0001503E">
          <w:rPr>
            <w:noProof/>
            <w:webHidden/>
          </w:rPr>
          <w:fldChar w:fldCharType="separate"/>
        </w:r>
        <w:r w:rsidR="0001503E">
          <w:rPr>
            <w:noProof/>
            <w:webHidden/>
          </w:rPr>
          <w:t>5</w:t>
        </w:r>
        <w:r w:rsidR="0001503E">
          <w:rPr>
            <w:noProof/>
            <w:webHidden/>
          </w:rPr>
          <w:fldChar w:fldCharType="end"/>
        </w:r>
      </w:hyperlink>
    </w:p>
    <w:p w14:paraId="7E097DB3" w14:textId="03F9CD37" w:rsidR="0001503E" w:rsidRDefault="0001503E">
      <w:pPr>
        <w:pStyle w:val="TM1"/>
        <w:tabs>
          <w:tab w:val="left" w:pos="440"/>
          <w:tab w:val="right" w:leader="dot" w:pos="9628"/>
        </w:tabs>
        <w:rPr>
          <w:rFonts w:asciiTheme="minorHAnsi" w:eastAsiaTheme="minorEastAsia" w:hAnsiTheme="minorHAnsi" w:cstheme="minorBidi"/>
          <w:noProof/>
          <w:kern w:val="2"/>
          <w:sz w:val="24"/>
          <w:szCs w:val="24"/>
          <w14:ligatures w14:val="standardContextual"/>
        </w:rPr>
      </w:pPr>
      <w:hyperlink w:anchor="_Toc204000987" w:history="1">
        <w:r w:rsidRPr="00CF35F4">
          <w:rPr>
            <w:rStyle w:val="Lienhypertexte"/>
            <w:noProof/>
          </w:rPr>
          <w:t>2</w:t>
        </w:r>
        <w:r>
          <w:rPr>
            <w:rFonts w:asciiTheme="minorHAnsi" w:eastAsiaTheme="minorEastAsia" w:hAnsiTheme="minorHAnsi" w:cstheme="minorBidi"/>
            <w:noProof/>
            <w:kern w:val="2"/>
            <w:sz w:val="24"/>
            <w:szCs w:val="24"/>
            <w14:ligatures w14:val="standardContextual"/>
          </w:rPr>
          <w:tab/>
        </w:r>
        <w:r w:rsidRPr="00CF35F4">
          <w:rPr>
            <w:rStyle w:val="Lienhypertexte"/>
            <w:noProof/>
          </w:rPr>
          <w:t>Périmètre</w:t>
        </w:r>
        <w:r>
          <w:rPr>
            <w:noProof/>
            <w:webHidden/>
          </w:rPr>
          <w:tab/>
        </w:r>
        <w:r>
          <w:rPr>
            <w:noProof/>
            <w:webHidden/>
          </w:rPr>
          <w:fldChar w:fldCharType="begin"/>
        </w:r>
        <w:r>
          <w:rPr>
            <w:noProof/>
            <w:webHidden/>
          </w:rPr>
          <w:instrText xml:space="preserve"> PAGEREF _Toc204000987 \h </w:instrText>
        </w:r>
        <w:r>
          <w:rPr>
            <w:noProof/>
            <w:webHidden/>
          </w:rPr>
        </w:r>
        <w:r>
          <w:rPr>
            <w:noProof/>
            <w:webHidden/>
          </w:rPr>
          <w:fldChar w:fldCharType="separate"/>
        </w:r>
        <w:r>
          <w:rPr>
            <w:noProof/>
            <w:webHidden/>
          </w:rPr>
          <w:t>5</w:t>
        </w:r>
        <w:r>
          <w:rPr>
            <w:noProof/>
            <w:webHidden/>
          </w:rPr>
          <w:fldChar w:fldCharType="end"/>
        </w:r>
      </w:hyperlink>
    </w:p>
    <w:p w14:paraId="4D2837CF" w14:textId="0D148F81" w:rsidR="0001503E" w:rsidRDefault="0001503E">
      <w:pPr>
        <w:pStyle w:val="TM2"/>
        <w:tabs>
          <w:tab w:val="left" w:pos="880"/>
          <w:tab w:val="right" w:leader="dot" w:pos="9628"/>
        </w:tabs>
        <w:rPr>
          <w:rFonts w:asciiTheme="minorHAnsi" w:eastAsiaTheme="minorEastAsia" w:hAnsiTheme="minorHAnsi" w:cstheme="minorBidi"/>
          <w:noProof/>
          <w:kern w:val="2"/>
          <w:sz w:val="24"/>
          <w:szCs w:val="24"/>
          <w14:ligatures w14:val="standardContextual"/>
        </w:rPr>
      </w:pPr>
      <w:hyperlink w:anchor="_Toc204000988" w:history="1">
        <w:r w:rsidRPr="00CF35F4">
          <w:rPr>
            <w:rStyle w:val="Lienhypertexte"/>
            <w:noProof/>
          </w:rPr>
          <w:t>2.1</w:t>
        </w:r>
        <w:r>
          <w:rPr>
            <w:rFonts w:asciiTheme="minorHAnsi" w:eastAsiaTheme="minorEastAsia" w:hAnsiTheme="minorHAnsi" w:cstheme="minorBidi"/>
            <w:noProof/>
            <w:kern w:val="2"/>
            <w:sz w:val="24"/>
            <w:szCs w:val="24"/>
            <w14:ligatures w14:val="standardContextual"/>
          </w:rPr>
          <w:tab/>
        </w:r>
        <w:r w:rsidRPr="00CF35F4">
          <w:rPr>
            <w:rStyle w:val="Lienhypertexte"/>
            <w:noProof/>
          </w:rPr>
          <w:t>Définition du périmètre</w:t>
        </w:r>
        <w:r>
          <w:rPr>
            <w:noProof/>
            <w:webHidden/>
          </w:rPr>
          <w:tab/>
        </w:r>
        <w:r>
          <w:rPr>
            <w:noProof/>
            <w:webHidden/>
          </w:rPr>
          <w:fldChar w:fldCharType="begin"/>
        </w:r>
        <w:r>
          <w:rPr>
            <w:noProof/>
            <w:webHidden/>
          </w:rPr>
          <w:instrText xml:space="preserve"> PAGEREF _Toc204000988 \h </w:instrText>
        </w:r>
        <w:r>
          <w:rPr>
            <w:noProof/>
            <w:webHidden/>
          </w:rPr>
        </w:r>
        <w:r>
          <w:rPr>
            <w:noProof/>
            <w:webHidden/>
          </w:rPr>
          <w:fldChar w:fldCharType="separate"/>
        </w:r>
        <w:r>
          <w:rPr>
            <w:noProof/>
            <w:webHidden/>
          </w:rPr>
          <w:t>5</w:t>
        </w:r>
        <w:r>
          <w:rPr>
            <w:noProof/>
            <w:webHidden/>
          </w:rPr>
          <w:fldChar w:fldCharType="end"/>
        </w:r>
      </w:hyperlink>
    </w:p>
    <w:p w14:paraId="1AF1DCBD" w14:textId="5D4A6BC1" w:rsidR="0001503E" w:rsidRDefault="0001503E">
      <w:pPr>
        <w:pStyle w:val="TM2"/>
        <w:tabs>
          <w:tab w:val="left" w:pos="880"/>
          <w:tab w:val="right" w:leader="dot" w:pos="9628"/>
        </w:tabs>
        <w:rPr>
          <w:rFonts w:asciiTheme="minorHAnsi" w:eastAsiaTheme="minorEastAsia" w:hAnsiTheme="minorHAnsi" w:cstheme="minorBidi"/>
          <w:noProof/>
          <w:kern w:val="2"/>
          <w:sz w:val="24"/>
          <w:szCs w:val="24"/>
          <w14:ligatures w14:val="standardContextual"/>
        </w:rPr>
      </w:pPr>
      <w:hyperlink w:anchor="_Toc204000989" w:history="1">
        <w:r w:rsidRPr="00CF35F4">
          <w:rPr>
            <w:rStyle w:val="Lienhypertexte"/>
            <w:noProof/>
          </w:rPr>
          <w:t>2.2</w:t>
        </w:r>
        <w:r>
          <w:rPr>
            <w:rFonts w:asciiTheme="minorHAnsi" w:eastAsiaTheme="minorEastAsia" w:hAnsiTheme="minorHAnsi" w:cstheme="minorBidi"/>
            <w:noProof/>
            <w:kern w:val="2"/>
            <w:sz w:val="24"/>
            <w:szCs w:val="24"/>
            <w14:ligatures w14:val="standardContextual"/>
          </w:rPr>
          <w:tab/>
        </w:r>
        <w:r w:rsidRPr="00CF35F4">
          <w:rPr>
            <w:rStyle w:val="Lienhypertexte"/>
            <w:noProof/>
          </w:rPr>
          <w:t>Contexte de l’Homologation de la version</w:t>
        </w:r>
        <w:r>
          <w:rPr>
            <w:noProof/>
            <w:webHidden/>
          </w:rPr>
          <w:tab/>
        </w:r>
        <w:r>
          <w:rPr>
            <w:noProof/>
            <w:webHidden/>
          </w:rPr>
          <w:fldChar w:fldCharType="begin"/>
        </w:r>
        <w:r>
          <w:rPr>
            <w:noProof/>
            <w:webHidden/>
          </w:rPr>
          <w:instrText xml:space="preserve"> PAGEREF _Toc204000989 \h </w:instrText>
        </w:r>
        <w:r>
          <w:rPr>
            <w:noProof/>
            <w:webHidden/>
          </w:rPr>
        </w:r>
        <w:r>
          <w:rPr>
            <w:noProof/>
            <w:webHidden/>
          </w:rPr>
          <w:fldChar w:fldCharType="separate"/>
        </w:r>
        <w:r>
          <w:rPr>
            <w:noProof/>
            <w:webHidden/>
          </w:rPr>
          <w:t>5</w:t>
        </w:r>
        <w:r>
          <w:rPr>
            <w:noProof/>
            <w:webHidden/>
          </w:rPr>
          <w:fldChar w:fldCharType="end"/>
        </w:r>
      </w:hyperlink>
    </w:p>
    <w:p w14:paraId="4BADFEA6" w14:textId="35B20C27" w:rsidR="0001503E" w:rsidRDefault="0001503E">
      <w:pPr>
        <w:pStyle w:val="TM1"/>
        <w:tabs>
          <w:tab w:val="left" w:pos="440"/>
          <w:tab w:val="right" w:leader="dot" w:pos="9628"/>
        </w:tabs>
        <w:rPr>
          <w:rFonts w:asciiTheme="minorHAnsi" w:eastAsiaTheme="minorEastAsia" w:hAnsiTheme="minorHAnsi" w:cstheme="minorBidi"/>
          <w:noProof/>
          <w:kern w:val="2"/>
          <w:sz w:val="24"/>
          <w:szCs w:val="24"/>
          <w14:ligatures w14:val="standardContextual"/>
        </w:rPr>
      </w:pPr>
      <w:hyperlink w:anchor="_Toc204000990" w:history="1">
        <w:r w:rsidRPr="00CF35F4">
          <w:rPr>
            <w:rStyle w:val="Lienhypertexte"/>
            <w:noProof/>
          </w:rPr>
          <w:t>3</w:t>
        </w:r>
        <w:r>
          <w:rPr>
            <w:rFonts w:asciiTheme="minorHAnsi" w:eastAsiaTheme="minorEastAsia" w:hAnsiTheme="minorHAnsi" w:cstheme="minorBidi"/>
            <w:noProof/>
            <w:kern w:val="2"/>
            <w:sz w:val="24"/>
            <w:szCs w:val="24"/>
            <w14:ligatures w14:val="standardContextual"/>
          </w:rPr>
          <w:tab/>
        </w:r>
        <w:r w:rsidRPr="00CF35F4">
          <w:rPr>
            <w:rStyle w:val="Lienhypertexte"/>
            <w:noProof/>
          </w:rPr>
          <w:t>Homologation par « fonctionnalité non fonctionnelle »</w:t>
        </w:r>
        <w:r>
          <w:rPr>
            <w:noProof/>
            <w:webHidden/>
          </w:rPr>
          <w:tab/>
        </w:r>
        <w:r>
          <w:rPr>
            <w:noProof/>
            <w:webHidden/>
          </w:rPr>
          <w:fldChar w:fldCharType="begin"/>
        </w:r>
        <w:r>
          <w:rPr>
            <w:noProof/>
            <w:webHidden/>
          </w:rPr>
          <w:instrText xml:space="preserve"> PAGEREF _Toc204000990 \h </w:instrText>
        </w:r>
        <w:r>
          <w:rPr>
            <w:noProof/>
            <w:webHidden/>
          </w:rPr>
        </w:r>
        <w:r>
          <w:rPr>
            <w:noProof/>
            <w:webHidden/>
          </w:rPr>
          <w:fldChar w:fldCharType="separate"/>
        </w:r>
        <w:r>
          <w:rPr>
            <w:noProof/>
            <w:webHidden/>
          </w:rPr>
          <w:t>7</w:t>
        </w:r>
        <w:r>
          <w:rPr>
            <w:noProof/>
            <w:webHidden/>
          </w:rPr>
          <w:fldChar w:fldCharType="end"/>
        </w:r>
      </w:hyperlink>
    </w:p>
    <w:p w14:paraId="6D0F04C9" w14:textId="46BD3678" w:rsidR="0001503E" w:rsidRDefault="0001503E">
      <w:pPr>
        <w:pStyle w:val="TM2"/>
        <w:tabs>
          <w:tab w:val="left" w:pos="880"/>
          <w:tab w:val="right" w:leader="dot" w:pos="9628"/>
        </w:tabs>
        <w:rPr>
          <w:rFonts w:asciiTheme="minorHAnsi" w:eastAsiaTheme="minorEastAsia" w:hAnsiTheme="minorHAnsi" w:cstheme="minorBidi"/>
          <w:noProof/>
          <w:kern w:val="2"/>
          <w:sz w:val="24"/>
          <w:szCs w:val="24"/>
          <w14:ligatures w14:val="standardContextual"/>
        </w:rPr>
      </w:pPr>
      <w:hyperlink w:anchor="_Toc204000991" w:history="1">
        <w:r w:rsidRPr="00CF35F4">
          <w:rPr>
            <w:rStyle w:val="Lienhypertexte"/>
            <w:noProof/>
          </w:rPr>
          <w:t>3.1</w:t>
        </w:r>
        <w:r>
          <w:rPr>
            <w:rFonts w:asciiTheme="minorHAnsi" w:eastAsiaTheme="minorEastAsia" w:hAnsiTheme="minorHAnsi" w:cstheme="minorBidi"/>
            <w:noProof/>
            <w:kern w:val="2"/>
            <w:sz w:val="24"/>
            <w:szCs w:val="24"/>
            <w14:ligatures w14:val="standardContextual"/>
          </w:rPr>
          <w:tab/>
        </w:r>
        <w:r w:rsidRPr="00CF35F4">
          <w:rPr>
            <w:rStyle w:val="Lienhypertexte"/>
            <w:noProof/>
          </w:rPr>
          <w:t>Sécurité</w:t>
        </w:r>
        <w:r>
          <w:rPr>
            <w:noProof/>
            <w:webHidden/>
          </w:rPr>
          <w:tab/>
        </w:r>
        <w:r>
          <w:rPr>
            <w:noProof/>
            <w:webHidden/>
          </w:rPr>
          <w:fldChar w:fldCharType="begin"/>
        </w:r>
        <w:r>
          <w:rPr>
            <w:noProof/>
            <w:webHidden/>
          </w:rPr>
          <w:instrText xml:space="preserve"> PAGEREF _Toc204000991 \h </w:instrText>
        </w:r>
        <w:r>
          <w:rPr>
            <w:noProof/>
            <w:webHidden/>
          </w:rPr>
        </w:r>
        <w:r>
          <w:rPr>
            <w:noProof/>
            <w:webHidden/>
          </w:rPr>
          <w:fldChar w:fldCharType="separate"/>
        </w:r>
        <w:r>
          <w:rPr>
            <w:noProof/>
            <w:webHidden/>
          </w:rPr>
          <w:t>7</w:t>
        </w:r>
        <w:r>
          <w:rPr>
            <w:noProof/>
            <w:webHidden/>
          </w:rPr>
          <w:fldChar w:fldCharType="end"/>
        </w:r>
      </w:hyperlink>
    </w:p>
    <w:p w14:paraId="74379518" w14:textId="0CAD0E66" w:rsidR="0001503E" w:rsidRDefault="0001503E">
      <w:pPr>
        <w:pStyle w:val="TM3"/>
        <w:tabs>
          <w:tab w:val="left" w:pos="1320"/>
          <w:tab w:val="right" w:leader="dot" w:pos="9628"/>
        </w:tabs>
        <w:rPr>
          <w:rFonts w:asciiTheme="minorHAnsi" w:eastAsiaTheme="minorEastAsia" w:hAnsiTheme="minorHAnsi" w:cstheme="minorBidi"/>
          <w:noProof/>
          <w:kern w:val="2"/>
          <w:sz w:val="24"/>
          <w:szCs w:val="24"/>
          <w14:ligatures w14:val="standardContextual"/>
        </w:rPr>
      </w:pPr>
      <w:hyperlink w:anchor="_Toc204000992" w:history="1">
        <w:r w:rsidRPr="00CF35F4">
          <w:rPr>
            <w:rStyle w:val="Lienhypertexte"/>
            <w:noProof/>
          </w:rPr>
          <w:t>3.1.1</w:t>
        </w:r>
        <w:r>
          <w:rPr>
            <w:rFonts w:asciiTheme="minorHAnsi" w:eastAsiaTheme="minorEastAsia" w:hAnsiTheme="minorHAnsi" w:cstheme="minorBidi"/>
            <w:noProof/>
            <w:kern w:val="2"/>
            <w:sz w:val="24"/>
            <w:szCs w:val="24"/>
            <w14:ligatures w14:val="standardContextual"/>
          </w:rPr>
          <w:tab/>
        </w:r>
        <w:r w:rsidRPr="00CF35F4">
          <w:rPr>
            <w:rStyle w:val="Lienhypertexte"/>
            <w:noProof/>
          </w:rPr>
          <w:t>Tests effectués et résultats</w:t>
        </w:r>
        <w:r>
          <w:rPr>
            <w:noProof/>
            <w:webHidden/>
          </w:rPr>
          <w:tab/>
        </w:r>
        <w:r>
          <w:rPr>
            <w:noProof/>
            <w:webHidden/>
          </w:rPr>
          <w:fldChar w:fldCharType="begin"/>
        </w:r>
        <w:r>
          <w:rPr>
            <w:noProof/>
            <w:webHidden/>
          </w:rPr>
          <w:instrText xml:space="preserve"> PAGEREF _Toc204000992 \h </w:instrText>
        </w:r>
        <w:r>
          <w:rPr>
            <w:noProof/>
            <w:webHidden/>
          </w:rPr>
        </w:r>
        <w:r>
          <w:rPr>
            <w:noProof/>
            <w:webHidden/>
          </w:rPr>
          <w:fldChar w:fldCharType="separate"/>
        </w:r>
        <w:r>
          <w:rPr>
            <w:noProof/>
            <w:webHidden/>
          </w:rPr>
          <w:t>7</w:t>
        </w:r>
        <w:r>
          <w:rPr>
            <w:noProof/>
            <w:webHidden/>
          </w:rPr>
          <w:fldChar w:fldCharType="end"/>
        </w:r>
      </w:hyperlink>
    </w:p>
    <w:p w14:paraId="135FA026" w14:textId="457F365A" w:rsidR="0001503E" w:rsidRDefault="0001503E">
      <w:pPr>
        <w:pStyle w:val="TM3"/>
        <w:tabs>
          <w:tab w:val="left" w:pos="1320"/>
          <w:tab w:val="right" w:leader="dot" w:pos="9628"/>
        </w:tabs>
        <w:rPr>
          <w:rFonts w:asciiTheme="minorHAnsi" w:eastAsiaTheme="minorEastAsia" w:hAnsiTheme="minorHAnsi" w:cstheme="minorBidi"/>
          <w:noProof/>
          <w:kern w:val="2"/>
          <w:sz w:val="24"/>
          <w:szCs w:val="24"/>
          <w14:ligatures w14:val="standardContextual"/>
        </w:rPr>
      </w:pPr>
      <w:hyperlink w:anchor="_Toc204000993" w:history="1">
        <w:r w:rsidRPr="00CF35F4">
          <w:rPr>
            <w:rStyle w:val="Lienhypertexte"/>
            <w:noProof/>
          </w:rPr>
          <w:t>3.1.2</w:t>
        </w:r>
        <w:r>
          <w:rPr>
            <w:rFonts w:asciiTheme="minorHAnsi" w:eastAsiaTheme="minorEastAsia" w:hAnsiTheme="minorHAnsi" w:cstheme="minorBidi"/>
            <w:noProof/>
            <w:kern w:val="2"/>
            <w:sz w:val="24"/>
            <w:szCs w:val="24"/>
            <w14:ligatures w14:val="standardContextual"/>
          </w:rPr>
          <w:tab/>
        </w:r>
        <w:r w:rsidRPr="00CF35F4">
          <w:rPr>
            <w:rStyle w:val="Lienhypertexte"/>
            <w:noProof/>
          </w:rPr>
          <w:t>Tests non effectués et risques associés</w:t>
        </w:r>
        <w:r>
          <w:rPr>
            <w:noProof/>
            <w:webHidden/>
          </w:rPr>
          <w:tab/>
        </w:r>
        <w:r>
          <w:rPr>
            <w:noProof/>
            <w:webHidden/>
          </w:rPr>
          <w:fldChar w:fldCharType="begin"/>
        </w:r>
        <w:r>
          <w:rPr>
            <w:noProof/>
            <w:webHidden/>
          </w:rPr>
          <w:instrText xml:space="preserve"> PAGEREF _Toc204000993 \h </w:instrText>
        </w:r>
        <w:r>
          <w:rPr>
            <w:noProof/>
            <w:webHidden/>
          </w:rPr>
        </w:r>
        <w:r>
          <w:rPr>
            <w:noProof/>
            <w:webHidden/>
          </w:rPr>
          <w:fldChar w:fldCharType="separate"/>
        </w:r>
        <w:r>
          <w:rPr>
            <w:noProof/>
            <w:webHidden/>
          </w:rPr>
          <w:t>7</w:t>
        </w:r>
        <w:r>
          <w:rPr>
            <w:noProof/>
            <w:webHidden/>
          </w:rPr>
          <w:fldChar w:fldCharType="end"/>
        </w:r>
      </w:hyperlink>
    </w:p>
    <w:p w14:paraId="568F90F8" w14:textId="248622CD" w:rsidR="0001503E" w:rsidRDefault="0001503E">
      <w:pPr>
        <w:pStyle w:val="TM3"/>
        <w:tabs>
          <w:tab w:val="left" w:pos="1320"/>
          <w:tab w:val="right" w:leader="dot" w:pos="9628"/>
        </w:tabs>
        <w:rPr>
          <w:rFonts w:asciiTheme="minorHAnsi" w:eastAsiaTheme="minorEastAsia" w:hAnsiTheme="minorHAnsi" w:cstheme="minorBidi"/>
          <w:noProof/>
          <w:kern w:val="2"/>
          <w:sz w:val="24"/>
          <w:szCs w:val="24"/>
          <w14:ligatures w14:val="standardContextual"/>
        </w:rPr>
      </w:pPr>
      <w:hyperlink w:anchor="_Toc204000994" w:history="1">
        <w:r w:rsidRPr="00CF35F4">
          <w:rPr>
            <w:rStyle w:val="Lienhypertexte"/>
            <w:noProof/>
          </w:rPr>
          <w:t>3.1.3</w:t>
        </w:r>
        <w:r>
          <w:rPr>
            <w:rFonts w:asciiTheme="minorHAnsi" w:eastAsiaTheme="minorEastAsia" w:hAnsiTheme="minorHAnsi" w:cstheme="minorBidi"/>
            <w:noProof/>
            <w:kern w:val="2"/>
            <w:sz w:val="24"/>
            <w:szCs w:val="24"/>
            <w14:ligatures w14:val="standardContextual"/>
          </w:rPr>
          <w:tab/>
        </w:r>
        <w:r w:rsidRPr="00CF35F4">
          <w:rPr>
            <w:rStyle w:val="Lienhypertexte"/>
            <w:noProof/>
          </w:rPr>
          <w:t>Recommandation ITOPS sur la sécurité</w:t>
        </w:r>
        <w:r>
          <w:rPr>
            <w:noProof/>
            <w:webHidden/>
          </w:rPr>
          <w:tab/>
        </w:r>
        <w:r>
          <w:rPr>
            <w:noProof/>
            <w:webHidden/>
          </w:rPr>
          <w:fldChar w:fldCharType="begin"/>
        </w:r>
        <w:r>
          <w:rPr>
            <w:noProof/>
            <w:webHidden/>
          </w:rPr>
          <w:instrText xml:space="preserve"> PAGEREF _Toc204000994 \h </w:instrText>
        </w:r>
        <w:r>
          <w:rPr>
            <w:noProof/>
            <w:webHidden/>
          </w:rPr>
        </w:r>
        <w:r>
          <w:rPr>
            <w:noProof/>
            <w:webHidden/>
          </w:rPr>
          <w:fldChar w:fldCharType="separate"/>
        </w:r>
        <w:r>
          <w:rPr>
            <w:noProof/>
            <w:webHidden/>
          </w:rPr>
          <w:t>7</w:t>
        </w:r>
        <w:r>
          <w:rPr>
            <w:noProof/>
            <w:webHidden/>
          </w:rPr>
          <w:fldChar w:fldCharType="end"/>
        </w:r>
      </w:hyperlink>
    </w:p>
    <w:p w14:paraId="5CB958A7" w14:textId="0334940D" w:rsidR="0001503E" w:rsidRDefault="0001503E">
      <w:pPr>
        <w:pStyle w:val="TM3"/>
        <w:tabs>
          <w:tab w:val="left" w:pos="1320"/>
          <w:tab w:val="right" w:leader="dot" w:pos="9628"/>
        </w:tabs>
        <w:rPr>
          <w:rFonts w:asciiTheme="minorHAnsi" w:eastAsiaTheme="minorEastAsia" w:hAnsiTheme="minorHAnsi" w:cstheme="minorBidi"/>
          <w:noProof/>
          <w:kern w:val="2"/>
          <w:sz w:val="24"/>
          <w:szCs w:val="24"/>
          <w14:ligatures w14:val="standardContextual"/>
        </w:rPr>
      </w:pPr>
      <w:hyperlink w:anchor="_Toc204000995" w:history="1">
        <w:r w:rsidRPr="00CF35F4">
          <w:rPr>
            <w:rStyle w:val="Lienhypertexte"/>
            <w:noProof/>
          </w:rPr>
          <w:t>3.1.4</w:t>
        </w:r>
        <w:r>
          <w:rPr>
            <w:rFonts w:asciiTheme="minorHAnsi" w:eastAsiaTheme="minorEastAsia" w:hAnsiTheme="minorHAnsi" w:cstheme="minorBidi"/>
            <w:noProof/>
            <w:kern w:val="2"/>
            <w:sz w:val="24"/>
            <w:szCs w:val="24"/>
            <w14:ligatures w14:val="standardContextual"/>
          </w:rPr>
          <w:tab/>
        </w:r>
        <w:r w:rsidRPr="00CF35F4">
          <w:rPr>
            <w:rStyle w:val="Lienhypertexte"/>
            <w:noProof/>
          </w:rPr>
          <w:t>Conclusion : Notation de la sécurité</w:t>
        </w:r>
        <w:r>
          <w:rPr>
            <w:noProof/>
            <w:webHidden/>
          </w:rPr>
          <w:tab/>
        </w:r>
        <w:r>
          <w:rPr>
            <w:noProof/>
            <w:webHidden/>
          </w:rPr>
          <w:fldChar w:fldCharType="begin"/>
        </w:r>
        <w:r>
          <w:rPr>
            <w:noProof/>
            <w:webHidden/>
          </w:rPr>
          <w:instrText xml:space="preserve"> PAGEREF _Toc204000995 \h </w:instrText>
        </w:r>
        <w:r>
          <w:rPr>
            <w:noProof/>
            <w:webHidden/>
          </w:rPr>
        </w:r>
        <w:r>
          <w:rPr>
            <w:noProof/>
            <w:webHidden/>
          </w:rPr>
          <w:fldChar w:fldCharType="separate"/>
        </w:r>
        <w:r>
          <w:rPr>
            <w:noProof/>
            <w:webHidden/>
          </w:rPr>
          <w:t>7</w:t>
        </w:r>
        <w:r>
          <w:rPr>
            <w:noProof/>
            <w:webHidden/>
          </w:rPr>
          <w:fldChar w:fldCharType="end"/>
        </w:r>
      </w:hyperlink>
    </w:p>
    <w:p w14:paraId="4D8AE159" w14:textId="5BFECA90" w:rsidR="0001503E" w:rsidRDefault="0001503E">
      <w:pPr>
        <w:pStyle w:val="TM2"/>
        <w:tabs>
          <w:tab w:val="left" w:pos="880"/>
          <w:tab w:val="right" w:leader="dot" w:pos="9628"/>
        </w:tabs>
        <w:rPr>
          <w:rFonts w:asciiTheme="minorHAnsi" w:eastAsiaTheme="minorEastAsia" w:hAnsiTheme="minorHAnsi" w:cstheme="minorBidi"/>
          <w:noProof/>
          <w:kern w:val="2"/>
          <w:sz w:val="24"/>
          <w:szCs w:val="24"/>
          <w14:ligatures w14:val="standardContextual"/>
        </w:rPr>
      </w:pPr>
      <w:hyperlink w:anchor="_Toc204000996" w:history="1">
        <w:r w:rsidRPr="00CF35F4">
          <w:rPr>
            <w:rStyle w:val="Lienhypertexte"/>
            <w:noProof/>
          </w:rPr>
          <w:t>3.2</w:t>
        </w:r>
        <w:r>
          <w:rPr>
            <w:rFonts w:asciiTheme="minorHAnsi" w:eastAsiaTheme="minorEastAsia" w:hAnsiTheme="minorHAnsi" w:cstheme="minorBidi"/>
            <w:noProof/>
            <w:kern w:val="2"/>
            <w:sz w:val="24"/>
            <w:szCs w:val="24"/>
            <w14:ligatures w14:val="standardContextual"/>
          </w:rPr>
          <w:tab/>
        </w:r>
        <w:r w:rsidRPr="00CF35F4">
          <w:rPr>
            <w:rStyle w:val="Lienhypertexte"/>
            <w:noProof/>
          </w:rPr>
          <w:t>Performance</w:t>
        </w:r>
        <w:r>
          <w:rPr>
            <w:noProof/>
            <w:webHidden/>
          </w:rPr>
          <w:tab/>
        </w:r>
        <w:r>
          <w:rPr>
            <w:noProof/>
            <w:webHidden/>
          </w:rPr>
          <w:fldChar w:fldCharType="begin"/>
        </w:r>
        <w:r>
          <w:rPr>
            <w:noProof/>
            <w:webHidden/>
          </w:rPr>
          <w:instrText xml:space="preserve"> PAGEREF _Toc204000996 \h </w:instrText>
        </w:r>
        <w:r>
          <w:rPr>
            <w:noProof/>
            <w:webHidden/>
          </w:rPr>
        </w:r>
        <w:r>
          <w:rPr>
            <w:noProof/>
            <w:webHidden/>
          </w:rPr>
          <w:fldChar w:fldCharType="separate"/>
        </w:r>
        <w:r>
          <w:rPr>
            <w:noProof/>
            <w:webHidden/>
          </w:rPr>
          <w:t>7</w:t>
        </w:r>
        <w:r>
          <w:rPr>
            <w:noProof/>
            <w:webHidden/>
          </w:rPr>
          <w:fldChar w:fldCharType="end"/>
        </w:r>
      </w:hyperlink>
    </w:p>
    <w:p w14:paraId="63F3F5A3" w14:textId="23EE221A" w:rsidR="0001503E" w:rsidRDefault="0001503E">
      <w:pPr>
        <w:pStyle w:val="TM3"/>
        <w:tabs>
          <w:tab w:val="left" w:pos="1320"/>
          <w:tab w:val="right" w:leader="dot" w:pos="9628"/>
        </w:tabs>
        <w:rPr>
          <w:rFonts w:asciiTheme="minorHAnsi" w:eastAsiaTheme="minorEastAsia" w:hAnsiTheme="minorHAnsi" w:cstheme="minorBidi"/>
          <w:noProof/>
          <w:kern w:val="2"/>
          <w:sz w:val="24"/>
          <w:szCs w:val="24"/>
          <w14:ligatures w14:val="standardContextual"/>
        </w:rPr>
      </w:pPr>
      <w:hyperlink w:anchor="_Toc204000997" w:history="1">
        <w:r w:rsidRPr="00CF35F4">
          <w:rPr>
            <w:rStyle w:val="Lienhypertexte"/>
            <w:noProof/>
          </w:rPr>
          <w:t>3.2.1</w:t>
        </w:r>
        <w:r>
          <w:rPr>
            <w:rFonts w:asciiTheme="minorHAnsi" w:eastAsiaTheme="minorEastAsia" w:hAnsiTheme="minorHAnsi" w:cstheme="minorBidi"/>
            <w:noProof/>
            <w:kern w:val="2"/>
            <w:sz w:val="24"/>
            <w:szCs w:val="24"/>
            <w14:ligatures w14:val="standardContextual"/>
          </w:rPr>
          <w:tab/>
        </w:r>
        <w:r w:rsidRPr="00CF35F4">
          <w:rPr>
            <w:rStyle w:val="Lienhypertexte"/>
            <w:noProof/>
          </w:rPr>
          <w:t>Tests effectués et résultats</w:t>
        </w:r>
        <w:r>
          <w:rPr>
            <w:noProof/>
            <w:webHidden/>
          </w:rPr>
          <w:tab/>
        </w:r>
        <w:r>
          <w:rPr>
            <w:noProof/>
            <w:webHidden/>
          </w:rPr>
          <w:fldChar w:fldCharType="begin"/>
        </w:r>
        <w:r>
          <w:rPr>
            <w:noProof/>
            <w:webHidden/>
          </w:rPr>
          <w:instrText xml:space="preserve"> PAGEREF _Toc204000997 \h </w:instrText>
        </w:r>
        <w:r>
          <w:rPr>
            <w:noProof/>
            <w:webHidden/>
          </w:rPr>
        </w:r>
        <w:r>
          <w:rPr>
            <w:noProof/>
            <w:webHidden/>
          </w:rPr>
          <w:fldChar w:fldCharType="separate"/>
        </w:r>
        <w:r>
          <w:rPr>
            <w:noProof/>
            <w:webHidden/>
          </w:rPr>
          <w:t>7</w:t>
        </w:r>
        <w:r>
          <w:rPr>
            <w:noProof/>
            <w:webHidden/>
          </w:rPr>
          <w:fldChar w:fldCharType="end"/>
        </w:r>
      </w:hyperlink>
    </w:p>
    <w:p w14:paraId="2123540B" w14:textId="4DD0CBC1" w:rsidR="0001503E" w:rsidRDefault="0001503E">
      <w:pPr>
        <w:pStyle w:val="TM3"/>
        <w:tabs>
          <w:tab w:val="left" w:pos="1320"/>
          <w:tab w:val="right" w:leader="dot" w:pos="9628"/>
        </w:tabs>
        <w:rPr>
          <w:rFonts w:asciiTheme="minorHAnsi" w:eastAsiaTheme="minorEastAsia" w:hAnsiTheme="minorHAnsi" w:cstheme="minorBidi"/>
          <w:noProof/>
          <w:kern w:val="2"/>
          <w:sz w:val="24"/>
          <w:szCs w:val="24"/>
          <w14:ligatures w14:val="standardContextual"/>
        </w:rPr>
      </w:pPr>
      <w:hyperlink w:anchor="_Toc204000998" w:history="1">
        <w:r w:rsidRPr="00CF35F4">
          <w:rPr>
            <w:rStyle w:val="Lienhypertexte"/>
            <w:noProof/>
          </w:rPr>
          <w:t>3.2.2</w:t>
        </w:r>
        <w:r>
          <w:rPr>
            <w:rFonts w:asciiTheme="minorHAnsi" w:eastAsiaTheme="minorEastAsia" w:hAnsiTheme="minorHAnsi" w:cstheme="minorBidi"/>
            <w:noProof/>
            <w:kern w:val="2"/>
            <w:sz w:val="24"/>
            <w:szCs w:val="24"/>
            <w14:ligatures w14:val="standardContextual"/>
          </w:rPr>
          <w:tab/>
        </w:r>
        <w:r w:rsidRPr="00CF35F4">
          <w:rPr>
            <w:rStyle w:val="Lienhypertexte"/>
            <w:noProof/>
          </w:rPr>
          <w:t>Tests non effectués et risques associés</w:t>
        </w:r>
        <w:r>
          <w:rPr>
            <w:noProof/>
            <w:webHidden/>
          </w:rPr>
          <w:tab/>
        </w:r>
        <w:r>
          <w:rPr>
            <w:noProof/>
            <w:webHidden/>
          </w:rPr>
          <w:fldChar w:fldCharType="begin"/>
        </w:r>
        <w:r>
          <w:rPr>
            <w:noProof/>
            <w:webHidden/>
          </w:rPr>
          <w:instrText xml:space="preserve"> PAGEREF _Toc204000998 \h </w:instrText>
        </w:r>
        <w:r>
          <w:rPr>
            <w:noProof/>
            <w:webHidden/>
          </w:rPr>
        </w:r>
        <w:r>
          <w:rPr>
            <w:noProof/>
            <w:webHidden/>
          </w:rPr>
          <w:fldChar w:fldCharType="separate"/>
        </w:r>
        <w:r>
          <w:rPr>
            <w:noProof/>
            <w:webHidden/>
          </w:rPr>
          <w:t>7</w:t>
        </w:r>
        <w:r>
          <w:rPr>
            <w:noProof/>
            <w:webHidden/>
          </w:rPr>
          <w:fldChar w:fldCharType="end"/>
        </w:r>
      </w:hyperlink>
    </w:p>
    <w:p w14:paraId="635BFE10" w14:textId="60CEFD40" w:rsidR="0001503E" w:rsidRDefault="0001503E">
      <w:pPr>
        <w:pStyle w:val="TM3"/>
        <w:tabs>
          <w:tab w:val="left" w:pos="1320"/>
          <w:tab w:val="right" w:leader="dot" w:pos="9628"/>
        </w:tabs>
        <w:rPr>
          <w:rFonts w:asciiTheme="minorHAnsi" w:eastAsiaTheme="minorEastAsia" w:hAnsiTheme="minorHAnsi" w:cstheme="minorBidi"/>
          <w:noProof/>
          <w:kern w:val="2"/>
          <w:sz w:val="24"/>
          <w:szCs w:val="24"/>
          <w14:ligatures w14:val="standardContextual"/>
        </w:rPr>
      </w:pPr>
      <w:hyperlink w:anchor="_Toc204000999" w:history="1">
        <w:r w:rsidRPr="00CF35F4">
          <w:rPr>
            <w:rStyle w:val="Lienhypertexte"/>
            <w:noProof/>
          </w:rPr>
          <w:t>3.2.3</w:t>
        </w:r>
        <w:r>
          <w:rPr>
            <w:rFonts w:asciiTheme="minorHAnsi" w:eastAsiaTheme="minorEastAsia" w:hAnsiTheme="minorHAnsi" w:cstheme="minorBidi"/>
            <w:noProof/>
            <w:kern w:val="2"/>
            <w:sz w:val="24"/>
            <w:szCs w:val="24"/>
            <w14:ligatures w14:val="standardContextual"/>
          </w:rPr>
          <w:tab/>
        </w:r>
        <w:r w:rsidRPr="00CF35F4">
          <w:rPr>
            <w:rStyle w:val="Lienhypertexte"/>
            <w:noProof/>
          </w:rPr>
          <w:t>Recommandation ITOPS sur la performance</w:t>
        </w:r>
        <w:r>
          <w:rPr>
            <w:noProof/>
            <w:webHidden/>
          </w:rPr>
          <w:tab/>
        </w:r>
        <w:r>
          <w:rPr>
            <w:noProof/>
            <w:webHidden/>
          </w:rPr>
          <w:fldChar w:fldCharType="begin"/>
        </w:r>
        <w:r>
          <w:rPr>
            <w:noProof/>
            <w:webHidden/>
          </w:rPr>
          <w:instrText xml:space="preserve"> PAGEREF _Toc204000999 \h </w:instrText>
        </w:r>
        <w:r>
          <w:rPr>
            <w:noProof/>
            <w:webHidden/>
          </w:rPr>
        </w:r>
        <w:r>
          <w:rPr>
            <w:noProof/>
            <w:webHidden/>
          </w:rPr>
          <w:fldChar w:fldCharType="separate"/>
        </w:r>
        <w:r>
          <w:rPr>
            <w:noProof/>
            <w:webHidden/>
          </w:rPr>
          <w:t>7</w:t>
        </w:r>
        <w:r>
          <w:rPr>
            <w:noProof/>
            <w:webHidden/>
          </w:rPr>
          <w:fldChar w:fldCharType="end"/>
        </w:r>
      </w:hyperlink>
    </w:p>
    <w:p w14:paraId="5B2EA45F" w14:textId="5D67B4BC" w:rsidR="0001503E" w:rsidRDefault="0001503E">
      <w:pPr>
        <w:pStyle w:val="TM3"/>
        <w:tabs>
          <w:tab w:val="left" w:pos="1320"/>
          <w:tab w:val="right" w:leader="dot" w:pos="9628"/>
        </w:tabs>
        <w:rPr>
          <w:rFonts w:asciiTheme="minorHAnsi" w:eastAsiaTheme="minorEastAsia" w:hAnsiTheme="minorHAnsi" w:cstheme="minorBidi"/>
          <w:noProof/>
          <w:kern w:val="2"/>
          <w:sz w:val="24"/>
          <w:szCs w:val="24"/>
          <w14:ligatures w14:val="standardContextual"/>
        </w:rPr>
      </w:pPr>
      <w:hyperlink w:anchor="_Toc204001000" w:history="1">
        <w:r w:rsidRPr="00CF35F4">
          <w:rPr>
            <w:rStyle w:val="Lienhypertexte"/>
            <w:noProof/>
          </w:rPr>
          <w:t>3.2.4</w:t>
        </w:r>
        <w:r>
          <w:rPr>
            <w:rFonts w:asciiTheme="minorHAnsi" w:eastAsiaTheme="minorEastAsia" w:hAnsiTheme="minorHAnsi" w:cstheme="minorBidi"/>
            <w:noProof/>
            <w:kern w:val="2"/>
            <w:sz w:val="24"/>
            <w:szCs w:val="24"/>
            <w14:ligatures w14:val="standardContextual"/>
          </w:rPr>
          <w:tab/>
        </w:r>
        <w:r w:rsidRPr="00CF35F4">
          <w:rPr>
            <w:rStyle w:val="Lienhypertexte"/>
            <w:noProof/>
          </w:rPr>
          <w:t>Conclusion : Notation de la performance</w:t>
        </w:r>
        <w:r>
          <w:rPr>
            <w:noProof/>
            <w:webHidden/>
          </w:rPr>
          <w:tab/>
        </w:r>
        <w:r>
          <w:rPr>
            <w:noProof/>
            <w:webHidden/>
          </w:rPr>
          <w:fldChar w:fldCharType="begin"/>
        </w:r>
        <w:r>
          <w:rPr>
            <w:noProof/>
            <w:webHidden/>
          </w:rPr>
          <w:instrText xml:space="preserve"> PAGEREF _Toc204001000 \h </w:instrText>
        </w:r>
        <w:r>
          <w:rPr>
            <w:noProof/>
            <w:webHidden/>
          </w:rPr>
        </w:r>
        <w:r>
          <w:rPr>
            <w:noProof/>
            <w:webHidden/>
          </w:rPr>
          <w:fldChar w:fldCharType="separate"/>
        </w:r>
        <w:r>
          <w:rPr>
            <w:noProof/>
            <w:webHidden/>
          </w:rPr>
          <w:t>7</w:t>
        </w:r>
        <w:r>
          <w:rPr>
            <w:noProof/>
            <w:webHidden/>
          </w:rPr>
          <w:fldChar w:fldCharType="end"/>
        </w:r>
      </w:hyperlink>
    </w:p>
    <w:p w14:paraId="2764B451" w14:textId="41AF1814" w:rsidR="0001503E" w:rsidRDefault="0001503E">
      <w:pPr>
        <w:pStyle w:val="TM2"/>
        <w:tabs>
          <w:tab w:val="left" w:pos="880"/>
          <w:tab w:val="right" w:leader="dot" w:pos="9628"/>
        </w:tabs>
        <w:rPr>
          <w:rFonts w:asciiTheme="minorHAnsi" w:eastAsiaTheme="minorEastAsia" w:hAnsiTheme="minorHAnsi" w:cstheme="minorBidi"/>
          <w:noProof/>
          <w:kern w:val="2"/>
          <w:sz w:val="24"/>
          <w:szCs w:val="24"/>
          <w14:ligatures w14:val="standardContextual"/>
        </w:rPr>
      </w:pPr>
      <w:hyperlink w:anchor="_Toc204001001" w:history="1">
        <w:r w:rsidRPr="00CF35F4">
          <w:rPr>
            <w:rStyle w:val="Lienhypertexte"/>
            <w:noProof/>
          </w:rPr>
          <w:t>3.3</w:t>
        </w:r>
        <w:r>
          <w:rPr>
            <w:rFonts w:asciiTheme="minorHAnsi" w:eastAsiaTheme="minorEastAsia" w:hAnsiTheme="minorHAnsi" w:cstheme="minorBidi"/>
            <w:noProof/>
            <w:kern w:val="2"/>
            <w:sz w:val="24"/>
            <w:szCs w:val="24"/>
            <w14:ligatures w14:val="standardContextual"/>
          </w:rPr>
          <w:tab/>
        </w:r>
        <w:r w:rsidRPr="00CF35F4">
          <w:rPr>
            <w:rStyle w:val="Lienhypertexte"/>
            <w:noProof/>
          </w:rPr>
          <w:t>Scalabilité</w:t>
        </w:r>
        <w:r>
          <w:rPr>
            <w:noProof/>
            <w:webHidden/>
          </w:rPr>
          <w:tab/>
        </w:r>
        <w:r>
          <w:rPr>
            <w:noProof/>
            <w:webHidden/>
          </w:rPr>
          <w:fldChar w:fldCharType="begin"/>
        </w:r>
        <w:r>
          <w:rPr>
            <w:noProof/>
            <w:webHidden/>
          </w:rPr>
          <w:instrText xml:space="preserve"> PAGEREF _Toc204001001 \h </w:instrText>
        </w:r>
        <w:r>
          <w:rPr>
            <w:noProof/>
            <w:webHidden/>
          </w:rPr>
        </w:r>
        <w:r>
          <w:rPr>
            <w:noProof/>
            <w:webHidden/>
          </w:rPr>
          <w:fldChar w:fldCharType="separate"/>
        </w:r>
        <w:r>
          <w:rPr>
            <w:noProof/>
            <w:webHidden/>
          </w:rPr>
          <w:t>7</w:t>
        </w:r>
        <w:r>
          <w:rPr>
            <w:noProof/>
            <w:webHidden/>
          </w:rPr>
          <w:fldChar w:fldCharType="end"/>
        </w:r>
      </w:hyperlink>
    </w:p>
    <w:p w14:paraId="5D665F2A" w14:textId="079C9D1B" w:rsidR="0001503E" w:rsidRDefault="0001503E">
      <w:pPr>
        <w:pStyle w:val="TM3"/>
        <w:tabs>
          <w:tab w:val="left" w:pos="1320"/>
          <w:tab w:val="right" w:leader="dot" w:pos="9628"/>
        </w:tabs>
        <w:rPr>
          <w:rFonts w:asciiTheme="minorHAnsi" w:eastAsiaTheme="minorEastAsia" w:hAnsiTheme="minorHAnsi" w:cstheme="minorBidi"/>
          <w:noProof/>
          <w:kern w:val="2"/>
          <w:sz w:val="24"/>
          <w:szCs w:val="24"/>
          <w14:ligatures w14:val="standardContextual"/>
        </w:rPr>
      </w:pPr>
      <w:hyperlink w:anchor="_Toc204001002" w:history="1">
        <w:r w:rsidRPr="00CF35F4">
          <w:rPr>
            <w:rStyle w:val="Lienhypertexte"/>
            <w:noProof/>
          </w:rPr>
          <w:t>3.3.1</w:t>
        </w:r>
        <w:r>
          <w:rPr>
            <w:rFonts w:asciiTheme="minorHAnsi" w:eastAsiaTheme="minorEastAsia" w:hAnsiTheme="minorHAnsi" w:cstheme="minorBidi"/>
            <w:noProof/>
            <w:kern w:val="2"/>
            <w:sz w:val="24"/>
            <w:szCs w:val="24"/>
            <w14:ligatures w14:val="standardContextual"/>
          </w:rPr>
          <w:tab/>
        </w:r>
        <w:r w:rsidRPr="00CF35F4">
          <w:rPr>
            <w:rStyle w:val="Lienhypertexte"/>
            <w:noProof/>
          </w:rPr>
          <w:t>Tests effectués et résultats</w:t>
        </w:r>
        <w:r>
          <w:rPr>
            <w:noProof/>
            <w:webHidden/>
          </w:rPr>
          <w:tab/>
        </w:r>
        <w:r>
          <w:rPr>
            <w:noProof/>
            <w:webHidden/>
          </w:rPr>
          <w:fldChar w:fldCharType="begin"/>
        </w:r>
        <w:r>
          <w:rPr>
            <w:noProof/>
            <w:webHidden/>
          </w:rPr>
          <w:instrText xml:space="preserve"> PAGEREF _Toc204001002 \h </w:instrText>
        </w:r>
        <w:r>
          <w:rPr>
            <w:noProof/>
            <w:webHidden/>
          </w:rPr>
        </w:r>
        <w:r>
          <w:rPr>
            <w:noProof/>
            <w:webHidden/>
          </w:rPr>
          <w:fldChar w:fldCharType="separate"/>
        </w:r>
        <w:r>
          <w:rPr>
            <w:noProof/>
            <w:webHidden/>
          </w:rPr>
          <w:t>8</w:t>
        </w:r>
        <w:r>
          <w:rPr>
            <w:noProof/>
            <w:webHidden/>
          </w:rPr>
          <w:fldChar w:fldCharType="end"/>
        </w:r>
      </w:hyperlink>
    </w:p>
    <w:p w14:paraId="3B5DC2FF" w14:textId="2C0DCBAC" w:rsidR="0001503E" w:rsidRDefault="0001503E">
      <w:pPr>
        <w:pStyle w:val="TM3"/>
        <w:tabs>
          <w:tab w:val="left" w:pos="1320"/>
          <w:tab w:val="right" w:leader="dot" w:pos="9628"/>
        </w:tabs>
        <w:rPr>
          <w:rFonts w:asciiTheme="minorHAnsi" w:eastAsiaTheme="minorEastAsia" w:hAnsiTheme="minorHAnsi" w:cstheme="minorBidi"/>
          <w:noProof/>
          <w:kern w:val="2"/>
          <w:sz w:val="24"/>
          <w:szCs w:val="24"/>
          <w14:ligatures w14:val="standardContextual"/>
        </w:rPr>
      </w:pPr>
      <w:hyperlink w:anchor="_Toc204001003" w:history="1">
        <w:r w:rsidRPr="00CF35F4">
          <w:rPr>
            <w:rStyle w:val="Lienhypertexte"/>
            <w:noProof/>
          </w:rPr>
          <w:t>3.3.2</w:t>
        </w:r>
        <w:r>
          <w:rPr>
            <w:rFonts w:asciiTheme="minorHAnsi" w:eastAsiaTheme="minorEastAsia" w:hAnsiTheme="minorHAnsi" w:cstheme="minorBidi"/>
            <w:noProof/>
            <w:kern w:val="2"/>
            <w:sz w:val="24"/>
            <w:szCs w:val="24"/>
            <w14:ligatures w14:val="standardContextual"/>
          </w:rPr>
          <w:tab/>
        </w:r>
        <w:r w:rsidRPr="00CF35F4">
          <w:rPr>
            <w:rStyle w:val="Lienhypertexte"/>
            <w:noProof/>
          </w:rPr>
          <w:t>Tests non effectués et risques associés</w:t>
        </w:r>
        <w:r>
          <w:rPr>
            <w:noProof/>
            <w:webHidden/>
          </w:rPr>
          <w:tab/>
        </w:r>
        <w:r>
          <w:rPr>
            <w:noProof/>
            <w:webHidden/>
          </w:rPr>
          <w:fldChar w:fldCharType="begin"/>
        </w:r>
        <w:r>
          <w:rPr>
            <w:noProof/>
            <w:webHidden/>
          </w:rPr>
          <w:instrText xml:space="preserve"> PAGEREF _Toc204001003 \h </w:instrText>
        </w:r>
        <w:r>
          <w:rPr>
            <w:noProof/>
            <w:webHidden/>
          </w:rPr>
        </w:r>
        <w:r>
          <w:rPr>
            <w:noProof/>
            <w:webHidden/>
          </w:rPr>
          <w:fldChar w:fldCharType="separate"/>
        </w:r>
        <w:r>
          <w:rPr>
            <w:noProof/>
            <w:webHidden/>
          </w:rPr>
          <w:t>8</w:t>
        </w:r>
        <w:r>
          <w:rPr>
            <w:noProof/>
            <w:webHidden/>
          </w:rPr>
          <w:fldChar w:fldCharType="end"/>
        </w:r>
      </w:hyperlink>
    </w:p>
    <w:p w14:paraId="170E8A54" w14:textId="6C7E1CE0" w:rsidR="0001503E" w:rsidRDefault="0001503E">
      <w:pPr>
        <w:pStyle w:val="TM3"/>
        <w:tabs>
          <w:tab w:val="left" w:pos="1320"/>
          <w:tab w:val="right" w:leader="dot" w:pos="9628"/>
        </w:tabs>
        <w:rPr>
          <w:rFonts w:asciiTheme="minorHAnsi" w:eastAsiaTheme="minorEastAsia" w:hAnsiTheme="minorHAnsi" w:cstheme="minorBidi"/>
          <w:noProof/>
          <w:kern w:val="2"/>
          <w:sz w:val="24"/>
          <w:szCs w:val="24"/>
          <w14:ligatures w14:val="standardContextual"/>
        </w:rPr>
      </w:pPr>
      <w:hyperlink w:anchor="_Toc204001004" w:history="1">
        <w:r w:rsidRPr="00CF35F4">
          <w:rPr>
            <w:rStyle w:val="Lienhypertexte"/>
            <w:noProof/>
          </w:rPr>
          <w:t>3.3.3</w:t>
        </w:r>
        <w:r>
          <w:rPr>
            <w:rFonts w:asciiTheme="minorHAnsi" w:eastAsiaTheme="minorEastAsia" w:hAnsiTheme="minorHAnsi" w:cstheme="minorBidi"/>
            <w:noProof/>
            <w:kern w:val="2"/>
            <w:sz w:val="24"/>
            <w:szCs w:val="24"/>
            <w14:ligatures w14:val="standardContextual"/>
          </w:rPr>
          <w:tab/>
        </w:r>
        <w:r w:rsidRPr="00CF35F4">
          <w:rPr>
            <w:rStyle w:val="Lienhypertexte"/>
            <w:noProof/>
          </w:rPr>
          <w:t>Recommandation ITOPS sur la scalabilité</w:t>
        </w:r>
        <w:r>
          <w:rPr>
            <w:noProof/>
            <w:webHidden/>
          </w:rPr>
          <w:tab/>
        </w:r>
        <w:r>
          <w:rPr>
            <w:noProof/>
            <w:webHidden/>
          </w:rPr>
          <w:fldChar w:fldCharType="begin"/>
        </w:r>
        <w:r>
          <w:rPr>
            <w:noProof/>
            <w:webHidden/>
          </w:rPr>
          <w:instrText xml:space="preserve"> PAGEREF _Toc204001004 \h </w:instrText>
        </w:r>
        <w:r>
          <w:rPr>
            <w:noProof/>
            <w:webHidden/>
          </w:rPr>
        </w:r>
        <w:r>
          <w:rPr>
            <w:noProof/>
            <w:webHidden/>
          </w:rPr>
          <w:fldChar w:fldCharType="separate"/>
        </w:r>
        <w:r>
          <w:rPr>
            <w:noProof/>
            <w:webHidden/>
          </w:rPr>
          <w:t>8</w:t>
        </w:r>
        <w:r>
          <w:rPr>
            <w:noProof/>
            <w:webHidden/>
          </w:rPr>
          <w:fldChar w:fldCharType="end"/>
        </w:r>
      </w:hyperlink>
    </w:p>
    <w:p w14:paraId="23DD7C41" w14:textId="1215AA96" w:rsidR="0001503E" w:rsidRDefault="0001503E">
      <w:pPr>
        <w:pStyle w:val="TM3"/>
        <w:tabs>
          <w:tab w:val="left" w:pos="1320"/>
          <w:tab w:val="right" w:leader="dot" w:pos="9628"/>
        </w:tabs>
        <w:rPr>
          <w:rFonts w:asciiTheme="minorHAnsi" w:eastAsiaTheme="minorEastAsia" w:hAnsiTheme="minorHAnsi" w:cstheme="minorBidi"/>
          <w:noProof/>
          <w:kern w:val="2"/>
          <w:sz w:val="24"/>
          <w:szCs w:val="24"/>
          <w14:ligatures w14:val="standardContextual"/>
        </w:rPr>
      </w:pPr>
      <w:hyperlink w:anchor="_Toc204001005" w:history="1">
        <w:r w:rsidRPr="00CF35F4">
          <w:rPr>
            <w:rStyle w:val="Lienhypertexte"/>
            <w:noProof/>
          </w:rPr>
          <w:t>3.3.4</w:t>
        </w:r>
        <w:r>
          <w:rPr>
            <w:rFonts w:asciiTheme="minorHAnsi" w:eastAsiaTheme="minorEastAsia" w:hAnsiTheme="minorHAnsi" w:cstheme="minorBidi"/>
            <w:noProof/>
            <w:kern w:val="2"/>
            <w:sz w:val="24"/>
            <w:szCs w:val="24"/>
            <w14:ligatures w14:val="standardContextual"/>
          </w:rPr>
          <w:tab/>
        </w:r>
        <w:r w:rsidRPr="00CF35F4">
          <w:rPr>
            <w:rStyle w:val="Lienhypertexte"/>
            <w:noProof/>
          </w:rPr>
          <w:t>Conclusion : Notation de la scalabilité</w:t>
        </w:r>
        <w:r>
          <w:rPr>
            <w:noProof/>
            <w:webHidden/>
          </w:rPr>
          <w:tab/>
        </w:r>
        <w:r>
          <w:rPr>
            <w:noProof/>
            <w:webHidden/>
          </w:rPr>
          <w:fldChar w:fldCharType="begin"/>
        </w:r>
        <w:r>
          <w:rPr>
            <w:noProof/>
            <w:webHidden/>
          </w:rPr>
          <w:instrText xml:space="preserve"> PAGEREF _Toc204001005 \h </w:instrText>
        </w:r>
        <w:r>
          <w:rPr>
            <w:noProof/>
            <w:webHidden/>
          </w:rPr>
        </w:r>
        <w:r>
          <w:rPr>
            <w:noProof/>
            <w:webHidden/>
          </w:rPr>
          <w:fldChar w:fldCharType="separate"/>
        </w:r>
        <w:r>
          <w:rPr>
            <w:noProof/>
            <w:webHidden/>
          </w:rPr>
          <w:t>8</w:t>
        </w:r>
        <w:r>
          <w:rPr>
            <w:noProof/>
            <w:webHidden/>
          </w:rPr>
          <w:fldChar w:fldCharType="end"/>
        </w:r>
      </w:hyperlink>
    </w:p>
    <w:p w14:paraId="02F484E3" w14:textId="3687F623" w:rsidR="0001503E" w:rsidRDefault="0001503E">
      <w:pPr>
        <w:pStyle w:val="TM2"/>
        <w:tabs>
          <w:tab w:val="left" w:pos="880"/>
          <w:tab w:val="right" w:leader="dot" w:pos="9628"/>
        </w:tabs>
        <w:rPr>
          <w:rFonts w:asciiTheme="minorHAnsi" w:eastAsiaTheme="minorEastAsia" w:hAnsiTheme="minorHAnsi" w:cstheme="minorBidi"/>
          <w:noProof/>
          <w:kern w:val="2"/>
          <w:sz w:val="24"/>
          <w:szCs w:val="24"/>
          <w14:ligatures w14:val="standardContextual"/>
        </w:rPr>
      </w:pPr>
      <w:hyperlink w:anchor="_Toc204001006" w:history="1">
        <w:r w:rsidRPr="00CF35F4">
          <w:rPr>
            <w:rStyle w:val="Lienhypertexte"/>
            <w:noProof/>
          </w:rPr>
          <w:t>3.4</w:t>
        </w:r>
        <w:r>
          <w:rPr>
            <w:rFonts w:asciiTheme="minorHAnsi" w:eastAsiaTheme="minorEastAsia" w:hAnsiTheme="minorHAnsi" w:cstheme="minorBidi"/>
            <w:noProof/>
            <w:kern w:val="2"/>
            <w:sz w:val="24"/>
            <w:szCs w:val="24"/>
            <w14:ligatures w14:val="standardContextual"/>
          </w:rPr>
          <w:tab/>
        </w:r>
        <w:r w:rsidRPr="00CF35F4">
          <w:rPr>
            <w:rStyle w:val="Lienhypertexte"/>
            <w:noProof/>
          </w:rPr>
          <w:t>Observabilité</w:t>
        </w:r>
        <w:r>
          <w:rPr>
            <w:noProof/>
            <w:webHidden/>
          </w:rPr>
          <w:tab/>
        </w:r>
        <w:r>
          <w:rPr>
            <w:noProof/>
            <w:webHidden/>
          </w:rPr>
          <w:fldChar w:fldCharType="begin"/>
        </w:r>
        <w:r>
          <w:rPr>
            <w:noProof/>
            <w:webHidden/>
          </w:rPr>
          <w:instrText xml:space="preserve"> PAGEREF _Toc204001006 \h </w:instrText>
        </w:r>
        <w:r>
          <w:rPr>
            <w:noProof/>
            <w:webHidden/>
          </w:rPr>
        </w:r>
        <w:r>
          <w:rPr>
            <w:noProof/>
            <w:webHidden/>
          </w:rPr>
          <w:fldChar w:fldCharType="separate"/>
        </w:r>
        <w:r>
          <w:rPr>
            <w:noProof/>
            <w:webHidden/>
          </w:rPr>
          <w:t>8</w:t>
        </w:r>
        <w:r>
          <w:rPr>
            <w:noProof/>
            <w:webHidden/>
          </w:rPr>
          <w:fldChar w:fldCharType="end"/>
        </w:r>
      </w:hyperlink>
    </w:p>
    <w:p w14:paraId="799A9F93" w14:textId="5C46CFE3" w:rsidR="0001503E" w:rsidRDefault="0001503E">
      <w:pPr>
        <w:pStyle w:val="TM3"/>
        <w:tabs>
          <w:tab w:val="left" w:pos="1320"/>
          <w:tab w:val="right" w:leader="dot" w:pos="9628"/>
        </w:tabs>
        <w:rPr>
          <w:rFonts w:asciiTheme="minorHAnsi" w:eastAsiaTheme="minorEastAsia" w:hAnsiTheme="minorHAnsi" w:cstheme="minorBidi"/>
          <w:noProof/>
          <w:kern w:val="2"/>
          <w:sz w:val="24"/>
          <w:szCs w:val="24"/>
          <w14:ligatures w14:val="standardContextual"/>
        </w:rPr>
      </w:pPr>
      <w:hyperlink w:anchor="_Toc204001007" w:history="1">
        <w:r w:rsidRPr="00CF35F4">
          <w:rPr>
            <w:rStyle w:val="Lienhypertexte"/>
            <w:noProof/>
          </w:rPr>
          <w:t>3.4.1</w:t>
        </w:r>
        <w:r>
          <w:rPr>
            <w:rFonts w:asciiTheme="minorHAnsi" w:eastAsiaTheme="minorEastAsia" w:hAnsiTheme="minorHAnsi" w:cstheme="minorBidi"/>
            <w:noProof/>
            <w:kern w:val="2"/>
            <w:sz w:val="24"/>
            <w:szCs w:val="24"/>
            <w14:ligatures w14:val="standardContextual"/>
          </w:rPr>
          <w:tab/>
        </w:r>
        <w:r w:rsidRPr="00CF35F4">
          <w:rPr>
            <w:rStyle w:val="Lienhypertexte"/>
            <w:noProof/>
          </w:rPr>
          <w:t>Tests effectués et résultats</w:t>
        </w:r>
        <w:r>
          <w:rPr>
            <w:noProof/>
            <w:webHidden/>
          </w:rPr>
          <w:tab/>
        </w:r>
        <w:r>
          <w:rPr>
            <w:noProof/>
            <w:webHidden/>
          </w:rPr>
          <w:fldChar w:fldCharType="begin"/>
        </w:r>
        <w:r>
          <w:rPr>
            <w:noProof/>
            <w:webHidden/>
          </w:rPr>
          <w:instrText xml:space="preserve"> PAGEREF _Toc204001007 \h </w:instrText>
        </w:r>
        <w:r>
          <w:rPr>
            <w:noProof/>
            <w:webHidden/>
          </w:rPr>
        </w:r>
        <w:r>
          <w:rPr>
            <w:noProof/>
            <w:webHidden/>
          </w:rPr>
          <w:fldChar w:fldCharType="separate"/>
        </w:r>
        <w:r>
          <w:rPr>
            <w:noProof/>
            <w:webHidden/>
          </w:rPr>
          <w:t>8</w:t>
        </w:r>
        <w:r>
          <w:rPr>
            <w:noProof/>
            <w:webHidden/>
          </w:rPr>
          <w:fldChar w:fldCharType="end"/>
        </w:r>
      </w:hyperlink>
    </w:p>
    <w:p w14:paraId="3BE8C390" w14:textId="1AB857EF" w:rsidR="0001503E" w:rsidRDefault="0001503E">
      <w:pPr>
        <w:pStyle w:val="TM3"/>
        <w:tabs>
          <w:tab w:val="left" w:pos="1320"/>
          <w:tab w:val="right" w:leader="dot" w:pos="9628"/>
        </w:tabs>
        <w:rPr>
          <w:rFonts w:asciiTheme="minorHAnsi" w:eastAsiaTheme="minorEastAsia" w:hAnsiTheme="minorHAnsi" w:cstheme="minorBidi"/>
          <w:noProof/>
          <w:kern w:val="2"/>
          <w:sz w:val="24"/>
          <w:szCs w:val="24"/>
          <w14:ligatures w14:val="standardContextual"/>
        </w:rPr>
      </w:pPr>
      <w:hyperlink w:anchor="_Toc204001008" w:history="1">
        <w:r w:rsidRPr="00CF35F4">
          <w:rPr>
            <w:rStyle w:val="Lienhypertexte"/>
            <w:noProof/>
          </w:rPr>
          <w:t>3.4.2</w:t>
        </w:r>
        <w:r>
          <w:rPr>
            <w:rFonts w:asciiTheme="minorHAnsi" w:eastAsiaTheme="minorEastAsia" w:hAnsiTheme="minorHAnsi" w:cstheme="minorBidi"/>
            <w:noProof/>
            <w:kern w:val="2"/>
            <w:sz w:val="24"/>
            <w:szCs w:val="24"/>
            <w14:ligatures w14:val="standardContextual"/>
          </w:rPr>
          <w:tab/>
        </w:r>
        <w:r w:rsidRPr="00CF35F4">
          <w:rPr>
            <w:rStyle w:val="Lienhypertexte"/>
            <w:noProof/>
          </w:rPr>
          <w:t>Tests non effectués et risques associés</w:t>
        </w:r>
        <w:r>
          <w:rPr>
            <w:noProof/>
            <w:webHidden/>
          </w:rPr>
          <w:tab/>
        </w:r>
        <w:r>
          <w:rPr>
            <w:noProof/>
            <w:webHidden/>
          </w:rPr>
          <w:fldChar w:fldCharType="begin"/>
        </w:r>
        <w:r>
          <w:rPr>
            <w:noProof/>
            <w:webHidden/>
          </w:rPr>
          <w:instrText xml:space="preserve"> PAGEREF _Toc204001008 \h </w:instrText>
        </w:r>
        <w:r>
          <w:rPr>
            <w:noProof/>
            <w:webHidden/>
          </w:rPr>
        </w:r>
        <w:r>
          <w:rPr>
            <w:noProof/>
            <w:webHidden/>
          </w:rPr>
          <w:fldChar w:fldCharType="separate"/>
        </w:r>
        <w:r>
          <w:rPr>
            <w:noProof/>
            <w:webHidden/>
          </w:rPr>
          <w:t>8</w:t>
        </w:r>
        <w:r>
          <w:rPr>
            <w:noProof/>
            <w:webHidden/>
          </w:rPr>
          <w:fldChar w:fldCharType="end"/>
        </w:r>
      </w:hyperlink>
    </w:p>
    <w:p w14:paraId="6BA35123" w14:textId="2D94E422" w:rsidR="0001503E" w:rsidRDefault="0001503E">
      <w:pPr>
        <w:pStyle w:val="TM3"/>
        <w:tabs>
          <w:tab w:val="left" w:pos="1320"/>
          <w:tab w:val="right" w:leader="dot" w:pos="9628"/>
        </w:tabs>
        <w:rPr>
          <w:rFonts w:asciiTheme="minorHAnsi" w:eastAsiaTheme="minorEastAsia" w:hAnsiTheme="minorHAnsi" w:cstheme="minorBidi"/>
          <w:noProof/>
          <w:kern w:val="2"/>
          <w:sz w:val="24"/>
          <w:szCs w:val="24"/>
          <w14:ligatures w14:val="standardContextual"/>
        </w:rPr>
      </w:pPr>
      <w:hyperlink w:anchor="_Toc204001009" w:history="1">
        <w:r w:rsidRPr="00CF35F4">
          <w:rPr>
            <w:rStyle w:val="Lienhypertexte"/>
            <w:noProof/>
          </w:rPr>
          <w:t>3.4.3</w:t>
        </w:r>
        <w:r>
          <w:rPr>
            <w:rFonts w:asciiTheme="minorHAnsi" w:eastAsiaTheme="minorEastAsia" w:hAnsiTheme="minorHAnsi" w:cstheme="minorBidi"/>
            <w:noProof/>
            <w:kern w:val="2"/>
            <w:sz w:val="24"/>
            <w:szCs w:val="24"/>
            <w14:ligatures w14:val="standardContextual"/>
          </w:rPr>
          <w:tab/>
        </w:r>
        <w:r w:rsidRPr="00CF35F4">
          <w:rPr>
            <w:rStyle w:val="Lienhypertexte"/>
            <w:noProof/>
          </w:rPr>
          <w:t>Recommandation ITOPS sur l’observabilité</w:t>
        </w:r>
        <w:r>
          <w:rPr>
            <w:noProof/>
            <w:webHidden/>
          </w:rPr>
          <w:tab/>
        </w:r>
        <w:r>
          <w:rPr>
            <w:noProof/>
            <w:webHidden/>
          </w:rPr>
          <w:fldChar w:fldCharType="begin"/>
        </w:r>
        <w:r>
          <w:rPr>
            <w:noProof/>
            <w:webHidden/>
          </w:rPr>
          <w:instrText xml:space="preserve"> PAGEREF _Toc204001009 \h </w:instrText>
        </w:r>
        <w:r>
          <w:rPr>
            <w:noProof/>
            <w:webHidden/>
          </w:rPr>
        </w:r>
        <w:r>
          <w:rPr>
            <w:noProof/>
            <w:webHidden/>
          </w:rPr>
          <w:fldChar w:fldCharType="separate"/>
        </w:r>
        <w:r>
          <w:rPr>
            <w:noProof/>
            <w:webHidden/>
          </w:rPr>
          <w:t>8</w:t>
        </w:r>
        <w:r>
          <w:rPr>
            <w:noProof/>
            <w:webHidden/>
          </w:rPr>
          <w:fldChar w:fldCharType="end"/>
        </w:r>
      </w:hyperlink>
    </w:p>
    <w:p w14:paraId="736CA625" w14:textId="6C8F39AB" w:rsidR="0001503E" w:rsidRDefault="0001503E">
      <w:pPr>
        <w:pStyle w:val="TM3"/>
        <w:tabs>
          <w:tab w:val="left" w:pos="1320"/>
          <w:tab w:val="right" w:leader="dot" w:pos="9628"/>
        </w:tabs>
        <w:rPr>
          <w:rFonts w:asciiTheme="minorHAnsi" w:eastAsiaTheme="minorEastAsia" w:hAnsiTheme="minorHAnsi" w:cstheme="minorBidi"/>
          <w:noProof/>
          <w:kern w:val="2"/>
          <w:sz w:val="24"/>
          <w:szCs w:val="24"/>
          <w14:ligatures w14:val="standardContextual"/>
        </w:rPr>
      </w:pPr>
      <w:hyperlink w:anchor="_Toc204001010" w:history="1">
        <w:r w:rsidRPr="00CF35F4">
          <w:rPr>
            <w:rStyle w:val="Lienhypertexte"/>
            <w:noProof/>
          </w:rPr>
          <w:t>3.4.4</w:t>
        </w:r>
        <w:r>
          <w:rPr>
            <w:rFonts w:asciiTheme="minorHAnsi" w:eastAsiaTheme="minorEastAsia" w:hAnsiTheme="minorHAnsi" w:cstheme="minorBidi"/>
            <w:noProof/>
            <w:kern w:val="2"/>
            <w:sz w:val="24"/>
            <w:szCs w:val="24"/>
            <w14:ligatures w14:val="standardContextual"/>
          </w:rPr>
          <w:tab/>
        </w:r>
        <w:r w:rsidRPr="00CF35F4">
          <w:rPr>
            <w:rStyle w:val="Lienhypertexte"/>
            <w:noProof/>
          </w:rPr>
          <w:t>Conclusion : Notation de l’observabilité</w:t>
        </w:r>
        <w:r>
          <w:rPr>
            <w:noProof/>
            <w:webHidden/>
          </w:rPr>
          <w:tab/>
        </w:r>
        <w:r>
          <w:rPr>
            <w:noProof/>
            <w:webHidden/>
          </w:rPr>
          <w:fldChar w:fldCharType="begin"/>
        </w:r>
        <w:r>
          <w:rPr>
            <w:noProof/>
            <w:webHidden/>
          </w:rPr>
          <w:instrText xml:space="preserve"> PAGEREF _Toc204001010 \h </w:instrText>
        </w:r>
        <w:r>
          <w:rPr>
            <w:noProof/>
            <w:webHidden/>
          </w:rPr>
        </w:r>
        <w:r>
          <w:rPr>
            <w:noProof/>
            <w:webHidden/>
          </w:rPr>
          <w:fldChar w:fldCharType="separate"/>
        </w:r>
        <w:r>
          <w:rPr>
            <w:noProof/>
            <w:webHidden/>
          </w:rPr>
          <w:t>8</w:t>
        </w:r>
        <w:r>
          <w:rPr>
            <w:noProof/>
            <w:webHidden/>
          </w:rPr>
          <w:fldChar w:fldCharType="end"/>
        </w:r>
      </w:hyperlink>
    </w:p>
    <w:p w14:paraId="2A2ED227" w14:textId="33590F1C" w:rsidR="0001503E" w:rsidRDefault="0001503E">
      <w:pPr>
        <w:pStyle w:val="TM2"/>
        <w:tabs>
          <w:tab w:val="left" w:pos="880"/>
          <w:tab w:val="right" w:leader="dot" w:pos="9628"/>
        </w:tabs>
        <w:rPr>
          <w:rFonts w:asciiTheme="minorHAnsi" w:eastAsiaTheme="minorEastAsia" w:hAnsiTheme="minorHAnsi" w:cstheme="minorBidi"/>
          <w:noProof/>
          <w:kern w:val="2"/>
          <w:sz w:val="24"/>
          <w:szCs w:val="24"/>
          <w14:ligatures w14:val="standardContextual"/>
        </w:rPr>
      </w:pPr>
      <w:hyperlink w:anchor="_Toc204001011" w:history="1">
        <w:r w:rsidRPr="00CF35F4">
          <w:rPr>
            <w:rStyle w:val="Lienhypertexte"/>
            <w:noProof/>
          </w:rPr>
          <w:t>3.5</w:t>
        </w:r>
        <w:r>
          <w:rPr>
            <w:rFonts w:asciiTheme="minorHAnsi" w:eastAsiaTheme="minorEastAsia" w:hAnsiTheme="minorHAnsi" w:cstheme="minorBidi"/>
            <w:noProof/>
            <w:kern w:val="2"/>
            <w:sz w:val="24"/>
            <w:szCs w:val="24"/>
            <w14:ligatures w14:val="standardContextual"/>
          </w:rPr>
          <w:tab/>
        </w:r>
        <w:r w:rsidRPr="00CF35F4">
          <w:rPr>
            <w:rStyle w:val="Lienhypertexte"/>
            <w:noProof/>
          </w:rPr>
          <w:t>Disponibilité</w:t>
        </w:r>
        <w:r>
          <w:rPr>
            <w:noProof/>
            <w:webHidden/>
          </w:rPr>
          <w:tab/>
        </w:r>
        <w:r>
          <w:rPr>
            <w:noProof/>
            <w:webHidden/>
          </w:rPr>
          <w:fldChar w:fldCharType="begin"/>
        </w:r>
        <w:r>
          <w:rPr>
            <w:noProof/>
            <w:webHidden/>
          </w:rPr>
          <w:instrText xml:space="preserve"> PAGEREF _Toc204001011 \h </w:instrText>
        </w:r>
        <w:r>
          <w:rPr>
            <w:noProof/>
            <w:webHidden/>
          </w:rPr>
        </w:r>
        <w:r>
          <w:rPr>
            <w:noProof/>
            <w:webHidden/>
          </w:rPr>
          <w:fldChar w:fldCharType="separate"/>
        </w:r>
        <w:r>
          <w:rPr>
            <w:noProof/>
            <w:webHidden/>
          </w:rPr>
          <w:t>8</w:t>
        </w:r>
        <w:r>
          <w:rPr>
            <w:noProof/>
            <w:webHidden/>
          </w:rPr>
          <w:fldChar w:fldCharType="end"/>
        </w:r>
      </w:hyperlink>
    </w:p>
    <w:p w14:paraId="6140ED9E" w14:textId="3B22FAF6" w:rsidR="0001503E" w:rsidRDefault="0001503E">
      <w:pPr>
        <w:pStyle w:val="TM3"/>
        <w:tabs>
          <w:tab w:val="left" w:pos="1320"/>
          <w:tab w:val="right" w:leader="dot" w:pos="9628"/>
        </w:tabs>
        <w:rPr>
          <w:rFonts w:asciiTheme="minorHAnsi" w:eastAsiaTheme="minorEastAsia" w:hAnsiTheme="minorHAnsi" w:cstheme="minorBidi"/>
          <w:noProof/>
          <w:kern w:val="2"/>
          <w:sz w:val="24"/>
          <w:szCs w:val="24"/>
          <w14:ligatures w14:val="standardContextual"/>
        </w:rPr>
      </w:pPr>
      <w:hyperlink w:anchor="_Toc204001012" w:history="1">
        <w:r w:rsidRPr="00CF35F4">
          <w:rPr>
            <w:rStyle w:val="Lienhypertexte"/>
            <w:noProof/>
          </w:rPr>
          <w:t>3.5.1</w:t>
        </w:r>
        <w:r>
          <w:rPr>
            <w:rFonts w:asciiTheme="minorHAnsi" w:eastAsiaTheme="minorEastAsia" w:hAnsiTheme="minorHAnsi" w:cstheme="minorBidi"/>
            <w:noProof/>
            <w:kern w:val="2"/>
            <w:sz w:val="24"/>
            <w:szCs w:val="24"/>
            <w14:ligatures w14:val="standardContextual"/>
          </w:rPr>
          <w:tab/>
        </w:r>
        <w:r w:rsidRPr="00CF35F4">
          <w:rPr>
            <w:rStyle w:val="Lienhypertexte"/>
            <w:noProof/>
          </w:rPr>
          <w:t>Tests effectués et résultats</w:t>
        </w:r>
        <w:r>
          <w:rPr>
            <w:noProof/>
            <w:webHidden/>
          </w:rPr>
          <w:tab/>
        </w:r>
        <w:r>
          <w:rPr>
            <w:noProof/>
            <w:webHidden/>
          </w:rPr>
          <w:fldChar w:fldCharType="begin"/>
        </w:r>
        <w:r>
          <w:rPr>
            <w:noProof/>
            <w:webHidden/>
          </w:rPr>
          <w:instrText xml:space="preserve"> PAGEREF _Toc204001012 \h </w:instrText>
        </w:r>
        <w:r>
          <w:rPr>
            <w:noProof/>
            <w:webHidden/>
          </w:rPr>
        </w:r>
        <w:r>
          <w:rPr>
            <w:noProof/>
            <w:webHidden/>
          </w:rPr>
          <w:fldChar w:fldCharType="separate"/>
        </w:r>
        <w:r>
          <w:rPr>
            <w:noProof/>
            <w:webHidden/>
          </w:rPr>
          <w:t>8</w:t>
        </w:r>
        <w:r>
          <w:rPr>
            <w:noProof/>
            <w:webHidden/>
          </w:rPr>
          <w:fldChar w:fldCharType="end"/>
        </w:r>
      </w:hyperlink>
    </w:p>
    <w:p w14:paraId="12E8C33B" w14:textId="20A1F29B" w:rsidR="0001503E" w:rsidRDefault="0001503E">
      <w:pPr>
        <w:pStyle w:val="TM3"/>
        <w:tabs>
          <w:tab w:val="left" w:pos="1320"/>
          <w:tab w:val="right" w:leader="dot" w:pos="9628"/>
        </w:tabs>
        <w:rPr>
          <w:rFonts w:asciiTheme="minorHAnsi" w:eastAsiaTheme="minorEastAsia" w:hAnsiTheme="minorHAnsi" w:cstheme="minorBidi"/>
          <w:noProof/>
          <w:kern w:val="2"/>
          <w:sz w:val="24"/>
          <w:szCs w:val="24"/>
          <w14:ligatures w14:val="standardContextual"/>
        </w:rPr>
      </w:pPr>
      <w:hyperlink w:anchor="_Toc204001013" w:history="1">
        <w:r w:rsidRPr="00CF35F4">
          <w:rPr>
            <w:rStyle w:val="Lienhypertexte"/>
            <w:noProof/>
          </w:rPr>
          <w:t>3.5.2</w:t>
        </w:r>
        <w:r>
          <w:rPr>
            <w:rFonts w:asciiTheme="minorHAnsi" w:eastAsiaTheme="minorEastAsia" w:hAnsiTheme="minorHAnsi" w:cstheme="minorBidi"/>
            <w:noProof/>
            <w:kern w:val="2"/>
            <w:sz w:val="24"/>
            <w:szCs w:val="24"/>
            <w14:ligatures w14:val="standardContextual"/>
          </w:rPr>
          <w:tab/>
        </w:r>
        <w:r w:rsidRPr="00CF35F4">
          <w:rPr>
            <w:rStyle w:val="Lienhypertexte"/>
            <w:noProof/>
          </w:rPr>
          <w:t>Tests non effectués et risques associés</w:t>
        </w:r>
        <w:r>
          <w:rPr>
            <w:noProof/>
            <w:webHidden/>
          </w:rPr>
          <w:tab/>
        </w:r>
        <w:r>
          <w:rPr>
            <w:noProof/>
            <w:webHidden/>
          </w:rPr>
          <w:fldChar w:fldCharType="begin"/>
        </w:r>
        <w:r>
          <w:rPr>
            <w:noProof/>
            <w:webHidden/>
          </w:rPr>
          <w:instrText xml:space="preserve"> PAGEREF _Toc204001013 \h </w:instrText>
        </w:r>
        <w:r>
          <w:rPr>
            <w:noProof/>
            <w:webHidden/>
          </w:rPr>
        </w:r>
        <w:r>
          <w:rPr>
            <w:noProof/>
            <w:webHidden/>
          </w:rPr>
          <w:fldChar w:fldCharType="separate"/>
        </w:r>
        <w:r>
          <w:rPr>
            <w:noProof/>
            <w:webHidden/>
          </w:rPr>
          <w:t>8</w:t>
        </w:r>
        <w:r>
          <w:rPr>
            <w:noProof/>
            <w:webHidden/>
          </w:rPr>
          <w:fldChar w:fldCharType="end"/>
        </w:r>
      </w:hyperlink>
    </w:p>
    <w:p w14:paraId="06967971" w14:textId="0BBAEEBA" w:rsidR="0001503E" w:rsidRDefault="0001503E">
      <w:pPr>
        <w:pStyle w:val="TM3"/>
        <w:tabs>
          <w:tab w:val="left" w:pos="1320"/>
          <w:tab w:val="right" w:leader="dot" w:pos="9628"/>
        </w:tabs>
        <w:rPr>
          <w:rFonts w:asciiTheme="minorHAnsi" w:eastAsiaTheme="minorEastAsia" w:hAnsiTheme="minorHAnsi" w:cstheme="minorBidi"/>
          <w:noProof/>
          <w:kern w:val="2"/>
          <w:sz w:val="24"/>
          <w:szCs w:val="24"/>
          <w14:ligatures w14:val="standardContextual"/>
        </w:rPr>
      </w:pPr>
      <w:hyperlink w:anchor="_Toc204001014" w:history="1">
        <w:r w:rsidRPr="00CF35F4">
          <w:rPr>
            <w:rStyle w:val="Lienhypertexte"/>
            <w:noProof/>
          </w:rPr>
          <w:t>3.5.3</w:t>
        </w:r>
        <w:r>
          <w:rPr>
            <w:rFonts w:asciiTheme="minorHAnsi" w:eastAsiaTheme="minorEastAsia" w:hAnsiTheme="minorHAnsi" w:cstheme="minorBidi"/>
            <w:noProof/>
            <w:kern w:val="2"/>
            <w:sz w:val="24"/>
            <w:szCs w:val="24"/>
            <w14:ligatures w14:val="standardContextual"/>
          </w:rPr>
          <w:tab/>
        </w:r>
        <w:r w:rsidRPr="00CF35F4">
          <w:rPr>
            <w:rStyle w:val="Lienhypertexte"/>
            <w:noProof/>
          </w:rPr>
          <w:t>Recommandation ITOPS sur la disponibilité</w:t>
        </w:r>
        <w:r>
          <w:rPr>
            <w:noProof/>
            <w:webHidden/>
          </w:rPr>
          <w:tab/>
        </w:r>
        <w:r>
          <w:rPr>
            <w:noProof/>
            <w:webHidden/>
          </w:rPr>
          <w:fldChar w:fldCharType="begin"/>
        </w:r>
        <w:r>
          <w:rPr>
            <w:noProof/>
            <w:webHidden/>
          </w:rPr>
          <w:instrText xml:space="preserve"> PAGEREF _Toc204001014 \h </w:instrText>
        </w:r>
        <w:r>
          <w:rPr>
            <w:noProof/>
            <w:webHidden/>
          </w:rPr>
        </w:r>
        <w:r>
          <w:rPr>
            <w:noProof/>
            <w:webHidden/>
          </w:rPr>
          <w:fldChar w:fldCharType="separate"/>
        </w:r>
        <w:r>
          <w:rPr>
            <w:noProof/>
            <w:webHidden/>
          </w:rPr>
          <w:t>9</w:t>
        </w:r>
        <w:r>
          <w:rPr>
            <w:noProof/>
            <w:webHidden/>
          </w:rPr>
          <w:fldChar w:fldCharType="end"/>
        </w:r>
      </w:hyperlink>
    </w:p>
    <w:p w14:paraId="55BD90B5" w14:textId="47B167B0" w:rsidR="0001503E" w:rsidRDefault="0001503E">
      <w:pPr>
        <w:pStyle w:val="TM3"/>
        <w:tabs>
          <w:tab w:val="left" w:pos="1320"/>
          <w:tab w:val="right" w:leader="dot" w:pos="9628"/>
        </w:tabs>
        <w:rPr>
          <w:rFonts w:asciiTheme="minorHAnsi" w:eastAsiaTheme="minorEastAsia" w:hAnsiTheme="minorHAnsi" w:cstheme="minorBidi"/>
          <w:noProof/>
          <w:kern w:val="2"/>
          <w:sz w:val="24"/>
          <w:szCs w:val="24"/>
          <w14:ligatures w14:val="standardContextual"/>
        </w:rPr>
      </w:pPr>
      <w:hyperlink w:anchor="_Toc204001015" w:history="1">
        <w:r w:rsidRPr="00CF35F4">
          <w:rPr>
            <w:rStyle w:val="Lienhypertexte"/>
            <w:noProof/>
          </w:rPr>
          <w:t>3.5.4</w:t>
        </w:r>
        <w:r>
          <w:rPr>
            <w:rFonts w:asciiTheme="minorHAnsi" w:eastAsiaTheme="minorEastAsia" w:hAnsiTheme="minorHAnsi" w:cstheme="minorBidi"/>
            <w:noProof/>
            <w:kern w:val="2"/>
            <w:sz w:val="24"/>
            <w:szCs w:val="24"/>
            <w14:ligatures w14:val="standardContextual"/>
          </w:rPr>
          <w:tab/>
        </w:r>
        <w:r w:rsidRPr="00CF35F4">
          <w:rPr>
            <w:rStyle w:val="Lienhypertexte"/>
            <w:noProof/>
          </w:rPr>
          <w:t>Conclusion : Notation de la disponibilité</w:t>
        </w:r>
        <w:r>
          <w:rPr>
            <w:noProof/>
            <w:webHidden/>
          </w:rPr>
          <w:tab/>
        </w:r>
        <w:r>
          <w:rPr>
            <w:noProof/>
            <w:webHidden/>
          </w:rPr>
          <w:fldChar w:fldCharType="begin"/>
        </w:r>
        <w:r>
          <w:rPr>
            <w:noProof/>
            <w:webHidden/>
          </w:rPr>
          <w:instrText xml:space="preserve"> PAGEREF _Toc204001015 \h </w:instrText>
        </w:r>
        <w:r>
          <w:rPr>
            <w:noProof/>
            <w:webHidden/>
          </w:rPr>
        </w:r>
        <w:r>
          <w:rPr>
            <w:noProof/>
            <w:webHidden/>
          </w:rPr>
          <w:fldChar w:fldCharType="separate"/>
        </w:r>
        <w:r>
          <w:rPr>
            <w:noProof/>
            <w:webHidden/>
          </w:rPr>
          <w:t>9</w:t>
        </w:r>
        <w:r>
          <w:rPr>
            <w:noProof/>
            <w:webHidden/>
          </w:rPr>
          <w:fldChar w:fldCharType="end"/>
        </w:r>
      </w:hyperlink>
    </w:p>
    <w:p w14:paraId="6465537B" w14:textId="66608188" w:rsidR="0001503E" w:rsidRDefault="0001503E">
      <w:pPr>
        <w:pStyle w:val="TM2"/>
        <w:tabs>
          <w:tab w:val="left" w:pos="880"/>
          <w:tab w:val="right" w:leader="dot" w:pos="9628"/>
        </w:tabs>
        <w:rPr>
          <w:rFonts w:asciiTheme="minorHAnsi" w:eastAsiaTheme="minorEastAsia" w:hAnsiTheme="minorHAnsi" w:cstheme="minorBidi"/>
          <w:noProof/>
          <w:kern w:val="2"/>
          <w:sz w:val="24"/>
          <w:szCs w:val="24"/>
          <w14:ligatures w14:val="standardContextual"/>
        </w:rPr>
      </w:pPr>
      <w:hyperlink w:anchor="_Toc204001016" w:history="1">
        <w:r w:rsidRPr="00CF35F4">
          <w:rPr>
            <w:rStyle w:val="Lienhypertexte"/>
            <w:noProof/>
          </w:rPr>
          <w:t>3.6</w:t>
        </w:r>
        <w:r>
          <w:rPr>
            <w:rFonts w:asciiTheme="minorHAnsi" w:eastAsiaTheme="minorEastAsia" w:hAnsiTheme="minorHAnsi" w:cstheme="minorBidi"/>
            <w:noProof/>
            <w:kern w:val="2"/>
            <w:sz w:val="24"/>
            <w:szCs w:val="24"/>
            <w14:ligatures w14:val="standardContextual"/>
          </w:rPr>
          <w:tab/>
        </w:r>
        <w:r w:rsidRPr="00CF35F4">
          <w:rPr>
            <w:rStyle w:val="Lienhypertexte"/>
            <w:noProof/>
          </w:rPr>
          <w:t>Résilience</w:t>
        </w:r>
        <w:r>
          <w:rPr>
            <w:noProof/>
            <w:webHidden/>
          </w:rPr>
          <w:tab/>
        </w:r>
        <w:r>
          <w:rPr>
            <w:noProof/>
            <w:webHidden/>
          </w:rPr>
          <w:fldChar w:fldCharType="begin"/>
        </w:r>
        <w:r>
          <w:rPr>
            <w:noProof/>
            <w:webHidden/>
          </w:rPr>
          <w:instrText xml:space="preserve"> PAGEREF _Toc204001016 \h </w:instrText>
        </w:r>
        <w:r>
          <w:rPr>
            <w:noProof/>
            <w:webHidden/>
          </w:rPr>
        </w:r>
        <w:r>
          <w:rPr>
            <w:noProof/>
            <w:webHidden/>
          </w:rPr>
          <w:fldChar w:fldCharType="separate"/>
        </w:r>
        <w:r>
          <w:rPr>
            <w:noProof/>
            <w:webHidden/>
          </w:rPr>
          <w:t>9</w:t>
        </w:r>
        <w:r>
          <w:rPr>
            <w:noProof/>
            <w:webHidden/>
          </w:rPr>
          <w:fldChar w:fldCharType="end"/>
        </w:r>
      </w:hyperlink>
    </w:p>
    <w:p w14:paraId="1E408CD2" w14:textId="4A50BC7B" w:rsidR="0001503E" w:rsidRDefault="0001503E">
      <w:pPr>
        <w:pStyle w:val="TM3"/>
        <w:tabs>
          <w:tab w:val="left" w:pos="1320"/>
          <w:tab w:val="right" w:leader="dot" w:pos="9628"/>
        </w:tabs>
        <w:rPr>
          <w:rFonts w:asciiTheme="minorHAnsi" w:eastAsiaTheme="minorEastAsia" w:hAnsiTheme="minorHAnsi" w:cstheme="minorBidi"/>
          <w:noProof/>
          <w:kern w:val="2"/>
          <w:sz w:val="24"/>
          <w:szCs w:val="24"/>
          <w14:ligatures w14:val="standardContextual"/>
        </w:rPr>
      </w:pPr>
      <w:hyperlink w:anchor="_Toc204001017" w:history="1">
        <w:r w:rsidRPr="00CF35F4">
          <w:rPr>
            <w:rStyle w:val="Lienhypertexte"/>
            <w:noProof/>
          </w:rPr>
          <w:t>3.6.1</w:t>
        </w:r>
        <w:r>
          <w:rPr>
            <w:rFonts w:asciiTheme="minorHAnsi" w:eastAsiaTheme="minorEastAsia" w:hAnsiTheme="minorHAnsi" w:cstheme="minorBidi"/>
            <w:noProof/>
            <w:kern w:val="2"/>
            <w:sz w:val="24"/>
            <w:szCs w:val="24"/>
            <w14:ligatures w14:val="standardContextual"/>
          </w:rPr>
          <w:tab/>
        </w:r>
        <w:r w:rsidRPr="00CF35F4">
          <w:rPr>
            <w:rStyle w:val="Lienhypertexte"/>
            <w:noProof/>
          </w:rPr>
          <w:t>Tests effectués et résultats</w:t>
        </w:r>
        <w:r>
          <w:rPr>
            <w:noProof/>
            <w:webHidden/>
          </w:rPr>
          <w:tab/>
        </w:r>
        <w:r>
          <w:rPr>
            <w:noProof/>
            <w:webHidden/>
          </w:rPr>
          <w:fldChar w:fldCharType="begin"/>
        </w:r>
        <w:r>
          <w:rPr>
            <w:noProof/>
            <w:webHidden/>
          </w:rPr>
          <w:instrText xml:space="preserve"> PAGEREF _Toc204001017 \h </w:instrText>
        </w:r>
        <w:r>
          <w:rPr>
            <w:noProof/>
            <w:webHidden/>
          </w:rPr>
        </w:r>
        <w:r>
          <w:rPr>
            <w:noProof/>
            <w:webHidden/>
          </w:rPr>
          <w:fldChar w:fldCharType="separate"/>
        </w:r>
        <w:r>
          <w:rPr>
            <w:noProof/>
            <w:webHidden/>
          </w:rPr>
          <w:t>9</w:t>
        </w:r>
        <w:r>
          <w:rPr>
            <w:noProof/>
            <w:webHidden/>
          </w:rPr>
          <w:fldChar w:fldCharType="end"/>
        </w:r>
      </w:hyperlink>
    </w:p>
    <w:p w14:paraId="2D6726C9" w14:textId="54D04E28" w:rsidR="0001503E" w:rsidRDefault="0001503E">
      <w:pPr>
        <w:pStyle w:val="TM3"/>
        <w:tabs>
          <w:tab w:val="left" w:pos="1320"/>
          <w:tab w:val="right" w:leader="dot" w:pos="9628"/>
        </w:tabs>
        <w:rPr>
          <w:rFonts w:asciiTheme="minorHAnsi" w:eastAsiaTheme="minorEastAsia" w:hAnsiTheme="minorHAnsi" w:cstheme="minorBidi"/>
          <w:noProof/>
          <w:kern w:val="2"/>
          <w:sz w:val="24"/>
          <w:szCs w:val="24"/>
          <w14:ligatures w14:val="standardContextual"/>
        </w:rPr>
      </w:pPr>
      <w:hyperlink w:anchor="_Toc204001018" w:history="1">
        <w:r w:rsidRPr="00CF35F4">
          <w:rPr>
            <w:rStyle w:val="Lienhypertexte"/>
            <w:noProof/>
          </w:rPr>
          <w:t>3.6.2</w:t>
        </w:r>
        <w:r>
          <w:rPr>
            <w:rFonts w:asciiTheme="minorHAnsi" w:eastAsiaTheme="minorEastAsia" w:hAnsiTheme="minorHAnsi" w:cstheme="minorBidi"/>
            <w:noProof/>
            <w:kern w:val="2"/>
            <w:sz w:val="24"/>
            <w:szCs w:val="24"/>
            <w14:ligatures w14:val="standardContextual"/>
          </w:rPr>
          <w:tab/>
        </w:r>
        <w:r w:rsidRPr="00CF35F4">
          <w:rPr>
            <w:rStyle w:val="Lienhypertexte"/>
            <w:noProof/>
          </w:rPr>
          <w:t>Tests non effectués et risques associés</w:t>
        </w:r>
        <w:r>
          <w:rPr>
            <w:noProof/>
            <w:webHidden/>
          </w:rPr>
          <w:tab/>
        </w:r>
        <w:r>
          <w:rPr>
            <w:noProof/>
            <w:webHidden/>
          </w:rPr>
          <w:fldChar w:fldCharType="begin"/>
        </w:r>
        <w:r>
          <w:rPr>
            <w:noProof/>
            <w:webHidden/>
          </w:rPr>
          <w:instrText xml:space="preserve"> PAGEREF _Toc204001018 \h </w:instrText>
        </w:r>
        <w:r>
          <w:rPr>
            <w:noProof/>
            <w:webHidden/>
          </w:rPr>
        </w:r>
        <w:r>
          <w:rPr>
            <w:noProof/>
            <w:webHidden/>
          </w:rPr>
          <w:fldChar w:fldCharType="separate"/>
        </w:r>
        <w:r>
          <w:rPr>
            <w:noProof/>
            <w:webHidden/>
          </w:rPr>
          <w:t>9</w:t>
        </w:r>
        <w:r>
          <w:rPr>
            <w:noProof/>
            <w:webHidden/>
          </w:rPr>
          <w:fldChar w:fldCharType="end"/>
        </w:r>
      </w:hyperlink>
    </w:p>
    <w:p w14:paraId="6947C655" w14:textId="536E1E6B" w:rsidR="0001503E" w:rsidRDefault="0001503E">
      <w:pPr>
        <w:pStyle w:val="TM3"/>
        <w:tabs>
          <w:tab w:val="left" w:pos="1320"/>
          <w:tab w:val="right" w:leader="dot" w:pos="9628"/>
        </w:tabs>
        <w:rPr>
          <w:rFonts w:asciiTheme="minorHAnsi" w:eastAsiaTheme="minorEastAsia" w:hAnsiTheme="minorHAnsi" w:cstheme="minorBidi"/>
          <w:noProof/>
          <w:kern w:val="2"/>
          <w:sz w:val="24"/>
          <w:szCs w:val="24"/>
          <w14:ligatures w14:val="standardContextual"/>
        </w:rPr>
      </w:pPr>
      <w:hyperlink w:anchor="_Toc204001019" w:history="1">
        <w:r w:rsidRPr="00CF35F4">
          <w:rPr>
            <w:rStyle w:val="Lienhypertexte"/>
            <w:noProof/>
          </w:rPr>
          <w:t>3.6.3</w:t>
        </w:r>
        <w:r>
          <w:rPr>
            <w:rFonts w:asciiTheme="minorHAnsi" w:eastAsiaTheme="minorEastAsia" w:hAnsiTheme="minorHAnsi" w:cstheme="minorBidi"/>
            <w:noProof/>
            <w:kern w:val="2"/>
            <w:sz w:val="24"/>
            <w:szCs w:val="24"/>
            <w14:ligatures w14:val="standardContextual"/>
          </w:rPr>
          <w:tab/>
        </w:r>
        <w:r w:rsidRPr="00CF35F4">
          <w:rPr>
            <w:rStyle w:val="Lienhypertexte"/>
            <w:noProof/>
          </w:rPr>
          <w:t>Recommandation ITOPS sur la résilience</w:t>
        </w:r>
        <w:r>
          <w:rPr>
            <w:noProof/>
            <w:webHidden/>
          </w:rPr>
          <w:tab/>
        </w:r>
        <w:r>
          <w:rPr>
            <w:noProof/>
            <w:webHidden/>
          </w:rPr>
          <w:fldChar w:fldCharType="begin"/>
        </w:r>
        <w:r>
          <w:rPr>
            <w:noProof/>
            <w:webHidden/>
          </w:rPr>
          <w:instrText xml:space="preserve"> PAGEREF _Toc204001019 \h </w:instrText>
        </w:r>
        <w:r>
          <w:rPr>
            <w:noProof/>
            <w:webHidden/>
          </w:rPr>
        </w:r>
        <w:r>
          <w:rPr>
            <w:noProof/>
            <w:webHidden/>
          </w:rPr>
          <w:fldChar w:fldCharType="separate"/>
        </w:r>
        <w:r>
          <w:rPr>
            <w:noProof/>
            <w:webHidden/>
          </w:rPr>
          <w:t>9</w:t>
        </w:r>
        <w:r>
          <w:rPr>
            <w:noProof/>
            <w:webHidden/>
          </w:rPr>
          <w:fldChar w:fldCharType="end"/>
        </w:r>
      </w:hyperlink>
    </w:p>
    <w:p w14:paraId="01909881" w14:textId="715FD6A9" w:rsidR="0001503E" w:rsidRDefault="0001503E">
      <w:pPr>
        <w:pStyle w:val="TM3"/>
        <w:tabs>
          <w:tab w:val="left" w:pos="1320"/>
          <w:tab w:val="right" w:leader="dot" w:pos="9628"/>
        </w:tabs>
        <w:rPr>
          <w:rFonts w:asciiTheme="minorHAnsi" w:eastAsiaTheme="minorEastAsia" w:hAnsiTheme="minorHAnsi" w:cstheme="minorBidi"/>
          <w:noProof/>
          <w:kern w:val="2"/>
          <w:sz w:val="24"/>
          <w:szCs w:val="24"/>
          <w14:ligatures w14:val="standardContextual"/>
        </w:rPr>
      </w:pPr>
      <w:hyperlink w:anchor="_Toc204001020" w:history="1">
        <w:r w:rsidRPr="00CF35F4">
          <w:rPr>
            <w:rStyle w:val="Lienhypertexte"/>
            <w:noProof/>
          </w:rPr>
          <w:t>3.6.4</w:t>
        </w:r>
        <w:r>
          <w:rPr>
            <w:rFonts w:asciiTheme="minorHAnsi" w:eastAsiaTheme="minorEastAsia" w:hAnsiTheme="minorHAnsi" w:cstheme="minorBidi"/>
            <w:noProof/>
            <w:kern w:val="2"/>
            <w:sz w:val="24"/>
            <w:szCs w:val="24"/>
            <w14:ligatures w14:val="standardContextual"/>
          </w:rPr>
          <w:tab/>
        </w:r>
        <w:r w:rsidRPr="00CF35F4">
          <w:rPr>
            <w:rStyle w:val="Lienhypertexte"/>
            <w:noProof/>
          </w:rPr>
          <w:t>Conclusion : Notation de la résilience</w:t>
        </w:r>
        <w:r>
          <w:rPr>
            <w:noProof/>
            <w:webHidden/>
          </w:rPr>
          <w:tab/>
        </w:r>
        <w:r>
          <w:rPr>
            <w:noProof/>
            <w:webHidden/>
          </w:rPr>
          <w:fldChar w:fldCharType="begin"/>
        </w:r>
        <w:r>
          <w:rPr>
            <w:noProof/>
            <w:webHidden/>
          </w:rPr>
          <w:instrText xml:space="preserve"> PAGEREF _Toc204001020 \h </w:instrText>
        </w:r>
        <w:r>
          <w:rPr>
            <w:noProof/>
            <w:webHidden/>
          </w:rPr>
        </w:r>
        <w:r>
          <w:rPr>
            <w:noProof/>
            <w:webHidden/>
          </w:rPr>
          <w:fldChar w:fldCharType="separate"/>
        </w:r>
        <w:r>
          <w:rPr>
            <w:noProof/>
            <w:webHidden/>
          </w:rPr>
          <w:t>9</w:t>
        </w:r>
        <w:r>
          <w:rPr>
            <w:noProof/>
            <w:webHidden/>
          </w:rPr>
          <w:fldChar w:fldCharType="end"/>
        </w:r>
      </w:hyperlink>
    </w:p>
    <w:p w14:paraId="23373660" w14:textId="16A1F7B6" w:rsidR="0001503E" w:rsidRDefault="0001503E">
      <w:pPr>
        <w:pStyle w:val="TM2"/>
        <w:tabs>
          <w:tab w:val="left" w:pos="880"/>
          <w:tab w:val="right" w:leader="dot" w:pos="9628"/>
        </w:tabs>
        <w:rPr>
          <w:rFonts w:asciiTheme="minorHAnsi" w:eastAsiaTheme="minorEastAsia" w:hAnsiTheme="minorHAnsi" w:cstheme="minorBidi"/>
          <w:noProof/>
          <w:kern w:val="2"/>
          <w:sz w:val="24"/>
          <w:szCs w:val="24"/>
          <w14:ligatures w14:val="standardContextual"/>
        </w:rPr>
      </w:pPr>
      <w:hyperlink w:anchor="_Toc204001021" w:history="1">
        <w:r w:rsidRPr="00CF35F4">
          <w:rPr>
            <w:rStyle w:val="Lienhypertexte"/>
            <w:noProof/>
          </w:rPr>
          <w:t>3.7</w:t>
        </w:r>
        <w:r>
          <w:rPr>
            <w:rFonts w:asciiTheme="minorHAnsi" w:eastAsiaTheme="minorEastAsia" w:hAnsiTheme="minorHAnsi" w:cstheme="minorBidi"/>
            <w:noProof/>
            <w:kern w:val="2"/>
            <w:sz w:val="24"/>
            <w:szCs w:val="24"/>
            <w14:ligatures w14:val="standardContextual"/>
          </w:rPr>
          <w:tab/>
        </w:r>
        <w:r w:rsidRPr="00CF35F4">
          <w:rPr>
            <w:rStyle w:val="Lienhypertexte"/>
            <w:noProof/>
          </w:rPr>
          <w:t>Maintenabilité</w:t>
        </w:r>
        <w:r>
          <w:rPr>
            <w:noProof/>
            <w:webHidden/>
          </w:rPr>
          <w:tab/>
        </w:r>
        <w:r>
          <w:rPr>
            <w:noProof/>
            <w:webHidden/>
          </w:rPr>
          <w:fldChar w:fldCharType="begin"/>
        </w:r>
        <w:r>
          <w:rPr>
            <w:noProof/>
            <w:webHidden/>
          </w:rPr>
          <w:instrText xml:space="preserve"> PAGEREF _Toc204001021 \h </w:instrText>
        </w:r>
        <w:r>
          <w:rPr>
            <w:noProof/>
            <w:webHidden/>
          </w:rPr>
        </w:r>
        <w:r>
          <w:rPr>
            <w:noProof/>
            <w:webHidden/>
          </w:rPr>
          <w:fldChar w:fldCharType="separate"/>
        </w:r>
        <w:r>
          <w:rPr>
            <w:noProof/>
            <w:webHidden/>
          </w:rPr>
          <w:t>9</w:t>
        </w:r>
        <w:r>
          <w:rPr>
            <w:noProof/>
            <w:webHidden/>
          </w:rPr>
          <w:fldChar w:fldCharType="end"/>
        </w:r>
      </w:hyperlink>
    </w:p>
    <w:p w14:paraId="182DCC7B" w14:textId="0CB9F3A4" w:rsidR="0001503E" w:rsidRDefault="0001503E">
      <w:pPr>
        <w:pStyle w:val="TM3"/>
        <w:tabs>
          <w:tab w:val="left" w:pos="1320"/>
          <w:tab w:val="right" w:leader="dot" w:pos="9628"/>
        </w:tabs>
        <w:rPr>
          <w:rFonts w:asciiTheme="minorHAnsi" w:eastAsiaTheme="minorEastAsia" w:hAnsiTheme="minorHAnsi" w:cstheme="minorBidi"/>
          <w:noProof/>
          <w:kern w:val="2"/>
          <w:sz w:val="24"/>
          <w:szCs w:val="24"/>
          <w14:ligatures w14:val="standardContextual"/>
        </w:rPr>
      </w:pPr>
      <w:hyperlink w:anchor="_Toc204001022" w:history="1">
        <w:r w:rsidRPr="00CF35F4">
          <w:rPr>
            <w:rStyle w:val="Lienhypertexte"/>
            <w:noProof/>
          </w:rPr>
          <w:t>3.7.1</w:t>
        </w:r>
        <w:r>
          <w:rPr>
            <w:rFonts w:asciiTheme="minorHAnsi" w:eastAsiaTheme="minorEastAsia" w:hAnsiTheme="minorHAnsi" w:cstheme="minorBidi"/>
            <w:noProof/>
            <w:kern w:val="2"/>
            <w:sz w:val="24"/>
            <w:szCs w:val="24"/>
            <w14:ligatures w14:val="standardContextual"/>
          </w:rPr>
          <w:tab/>
        </w:r>
        <w:r w:rsidRPr="00CF35F4">
          <w:rPr>
            <w:rStyle w:val="Lienhypertexte"/>
            <w:noProof/>
          </w:rPr>
          <w:t>Tests effectués et résultats</w:t>
        </w:r>
        <w:r>
          <w:rPr>
            <w:noProof/>
            <w:webHidden/>
          </w:rPr>
          <w:tab/>
        </w:r>
        <w:r>
          <w:rPr>
            <w:noProof/>
            <w:webHidden/>
          </w:rPr>
          <w:fldChar w:fldCharType="begin"/>
        </w:r>
        <w:r>
          <w:rPr>
            <w:noProof/>
            <w:webHidden/>
          </w:rPr>
          <w:instrText xml:space="preserve"> PAGEREF _Toc204001022 \h </w:instrText>
        </w:r>
        <w:r>
          <w:rPr>
            <w:noProof/>
            <w:webHidden/>
          </w:rPr>
        </w:r>
        <w:r>
          <w:rPr>
            <w:noProof/>
            <w:webHidden/>
          </w:rPr>
          <w:fldChar w:fldCharType="separate"/>
        </w:r>
        <w:r>
          <w:rPr>
            <w:noProof/>
            <w:webHidden/>
          </w:rPr>
          <w:t>9</w:t>
        </w:r>
        <w:r>
          <w:rPr>
            <w:noProof/>
            <w:webHidden/>
          </w:rPr>
          <w:fldChar w:fldCharType="end"/>
        </w:r>
      </w:hyperlink>
    </w:p>
    <w:p w14:paraId="300A543A" w14:textId="11EF7341" w:rsidR="0001503E" w:rsidRDefault="0001503E">
      <w:pPr>
        <w:pStyle w:val="TM3"/>
        <w:tabs>
          <w:tab w:val="left" w:pos="1320"/>
          <w:tab w:val="right" w:leader="dot" w:pos="9628"/>
        </w:tabs>
        <w:rPr>
          <w:rFonts w:asciiTheme="minorHAnsi" w:eastAsiaTheme="minorEastAsia" w:hAnsiTheme="minorHAnsi" w:cstheme="minorBidi"/>
          <w:noProof/>
          <w:kern w:val="2"/>
          <w:sz w:val="24"/>
          <w:szCs w:val="24"/>
          <w14:ligatures w14:val="standardContextual"/>
        </w:rPr>
      </w:pPr>
      <w:hyperlink w:anchor="_Toc204001023" w:history="1">
        <w:r w:rsidRPr="00CF35F4">
          <w:rPr>
            <w:rStyle w:val="Lienhypertexte"/>
            <w:noProof/>
          </w:rPr>
          <w:t>3.7.2</w:t>
        </w:r>
        <w:r>
          <w:rPr>
            <w:rFonts w:asciiTheme="minorHAnsi" w:eastAsiaTheme="minorEastAsia" w:hAnsiTheme="minorHAnsi" w:cstheme="minorBidi"/>
            <w:noProof/>
            <w:kern w:val="2"/>
            <w:sz w:val="24"/>
            <w:szCs w:val="24"/>
            <w14:ligatures w14:val="standardContextual"/>
          </w:rPr>
          <w:tab/>
        </w:r>
        <w:r w:rsidRPr="00CF35F4">
          <w:rPr>
            <w:rStyle w:val="Lienhypertexte"/>
            <w:noProof/>
          </w:rPr>
          <w:t>Tests non effectués et risques associés</w:t>
        </w:r>
        <w:r>
          <w:rPr>
            <w:noProof/>
            <w:webHidden/>
          </w:rPr>
          <w:tab/>
        </w:r>
        <w:r>
          <w:rPr>
            <w:noProof/>
            <w:webHidden/>
          </w:rPr>
          <w:fldChar w:fldCharType="begin"/>
        </w:r>
        <w:r>
          <w:rPr>
            <w:noProof/>
            <w:webHidden/>
          </w:rPr>
          <w:instrText xml:space="preserve"> PAGEREF _Toc204001023 \h </w:instrText>
        </w:r>
        <w:r>
          <w:rPr>
            <w:noProof/>
            <w:webHidden/>
          </w:rPr>
        </w:r>
        <w:r>
          <w:rPr>
            <w:noProof/>
            <w:webHidden/>
          </w:rPr>
          <w:fldChar w:fldCharType="separate"/>
        </w:r>
        <w:r>
          <w:rPr>
            <w:noProof/>
            <w:webHidden/>
          </w:rPr>
          <w:t>9</w:t>
        </w:r>
        <w:r>
          <w:rPr>
            <w:noProof/>
            <w:webHidden/>
          </w:rPr>
          <w:fldChar w:fldCharType="end"/>
        </w:r>
      </w:hyperlink>
    </w:p>
    <w:p w14:paraId="174E067C" w14:textId="72E824E0" w:rsidR="0001503E" w:rsidRDefault="0001503E">
      <w:pPr>
        <w:pStyle w:val="TM3"/>
        <w:tabs>
          <w:tab w:val="left" w:pos="1320"/>
          <w:tab w:val="right" w:leader="dot" w:pos="9628"/>
        </w:tabs>
        <w:rPr>
          <w:rFonts w:asciiTheme="minorHAnsi" w:eastAsiaTheme="minorEastAsia" w:hAnsiTheme="minorHAnsi" w:cstheme="minorBidi"/>
          <w:noProof/>
          <w:kern w:val="2"/>
          <w:sz w:val="24"/>
          <w:szCs w:val="24"/>
          <w14:ligatures w14:val="standardContextual"/>
        </w:rPr>
      </w:pPr>
      <w:hyperlink w:anchor="_Toc204001024" w:history="1">
        <w:r w:rsidRPr="00CF35F4">
          <w:rPr>
            <w:rStyle w:val="Lienhypertexte"/>
            <w:noProof/>
          </w:rPr>
          <w:t>3.7.3</w:t>
        </w:r>
        <w:r>
          <w:rPr>
            <w:rFonts w:asciiTheme="minorHAnsi" w:eastAsiaTheme="minorEastAsia" w:hAnsiTheme="minorHAnsi" w:cstheme="minorBidi"/>
            <w:noProof/>
            <w:kern w:val="2"/>
            <w:sz w:val="24"/>
            <w:szCs w:val="24"/>
            <w14:ligatures w14:val="standardContextual"/>
          </w:rPr>
          <w:tab/>
        </w:r>
        <w:r w:rsidRPr="00CF35F4">
          <w:rPr>
            <w:rStyle w:val="Lienhypertexte"/>
            <w:noProof/>
          </w:rPr>
          <w:t>Recommandation ITOPS sur la maintenabilité</w:t>
        </w:r>
        <w:r>
          <w:rPr>
            <w:noProof/>
            <w:webHidden/>
          </w:rPr>
          <w:tab/>
        </w:r>
        <w:r>
          <w:rPr>
            <w:noProof/>
            <w:webHidden/>
          </w:rPr>
          <w:fldChar w:fldCharType="begin"/>
        </w:r>
        <w:r>
          <w:rPr>
            <w:noProof/>
            <w:webHidden/>
          </w:rPr>
          <w:instrText xml:space="preserve"> PAGEREF _Toc204001024 \h </w:instrText>
        </w:r>
        <w:r>
          <w:rPr>
            <w:noProof/>
            <w:webHidden/>
          </w:rPr>
        </w:r>
        <w:r>
          <w:rPr>
            <w:noProof/>
            <w:webHidden/>
          </w:rPr>
          <w:fldChar w:fldCharType="separate"/>
        </w:r>
        <w:r>
          <w:rPr>
            <w:noProof/>
            <w:webHidden/>
          </w:rPr>
          <w:t>9</w:t>
        </w:r>
        <w:r>
          <w:rPr>
            <w:noProof/>
            <w:webHidden/>
          </w:rPr>
          <w:fldChar w:fldCharType="end"/>
        </w:r>
      </w:hyperlink>
    </w:p>
    <w:p w14:paraId="275B70DE" w14:textId="5A0A6058" w:rsidR="0001503E" w:rsidRDefault="0001503E">
      <w:pPr>
        <w:pStyle w:val="TM3"/>
        <w:tabs>
          <w:tab w:val="left" w:pos="1320"/>
          <w:tab w:val="right" w:leader="dot" w:pos="9628"/>
        </w:tabs>
        <w:rPr>
          <w:rFonts w:asciiTheme="minorHAnsi" w:eastAsiaTheme="minorEastAsia" w:hAnsiTheme="minorHAnsi" w:cstheme="minorBidi"/>
          <w:noProof/>
          <w:kern w:val="2"/>
          <w:sz w:val="24"/>
          <w:szCs w:val="24"/>
          <w14:ligatures w14:val="standardContextual"/>
        </w:rPr>
      </w:pPr>
      <w:hyperlink w:anchor="_Toc204001025" w:history="1">
        <w:r w:rsidRPr="00CF35F4">
          <w:rPr>
            <w:rStyle w:val="Lienhypertexte"/>
            <w:noProof/>
          </w:rPr>
          <w:t>3.7.4</w:t>
        </w:r>
        <w:r>
          <w:rPr>
            <w:rFonts w:asciiTheme="minorHAnsi" w:eastAsiaTheme="minorEastAsia" w:hAnsiTheme="minorHAnsi" w:cstheme="minorBidi"/>
            <w:noProof/>
            <w:kern w:val="2"/>
            <w:sz w:val="24"/>
            <w:szCs w:val="24"/>
            <w14:ligatures w14:val="standardContextual"/>
          </w:rPr>
          <w:tab/>
        </w:r>
        <w:r w:rsidRPr="00CF35F4">
          <w:rPr>
            <w:rStyle w:val="Lienhypertexte"/>
            <w:noProof/>
          </w:rPr>
          <w:t>Conclusion : Notation de la maintenabilité</w:t>
        </w:r>
        <w:r>
          <w:rPr>
            <w:noProof/>
            <w:webHidden/>
          </w:rPr>
          <w:tab/>
        </w:r>
        <w:r>
          <w:rPr>
            <w:noProof/>
            <w:webHidden/>
          </w:rPr>
          <w:fldChar w:fldCharType="begin"/>
        </w:r>
        <w:r>
          <w:rPr>
            <w:noProof/>
            <w:webHidden/>
          </w:rPr>
          <w:instrText xml:space="preserve"> PAGEREF _Toc204001025 \h </w:instrText>
        </w:r>
        <w:r>
          <w:rPr>
            <w:noProof/>
            <w:webHidden/>
          </w:rPr>
        </w:r>
        <w:r>
          <w:rPr>
            <w:noProof/>
            <w:webHidden/>
          </w:rPr>
          <w:fldChar w:fldCharType="separate"/>
        </w:r>
        <w:r>
          <w:rPr>
            <w:noProof/>
            <w:webHidden/>
          </w:rPr>
          <w:t>9</w:t>
        </w:r>
        <w:r>
          <w:rPr>
            <w:noProof/>
            <w:webHidden/>
          </w:rPr>
          <w:fldChar w:fldCharType="end"/>
        </w:r>
      </w:hyperlink>
    </w:p>
    <w:p w14:paraId="7A05BE1D" w14:textId="4D248E8D" w:rsidR="0001503E" w:rsidRDefault="0001503E">
      <w:pPr>
        <w:pStyle w:val="TM2"/>
        <w:tabs>
          <w:tab w:val="left" w:pos="880"/>
          <w:tab w:val="right" w:leader="dot" w:pos="9628"/>
        </w:tabs>
        <w:rPr>
          <w:rFonts w:asciiTheme="minorHAnsi" w:eastAsiaTheme="minorEastAsia" w:hAnsiTheme="minorHAnsi" w:cstheme="minorBidi"/>
          <w:noProof/>
          <w:kern w:val="2"/>
          <w:sz w:val="24"/>
          <w:szCs w:val="24"/>
          <w14:ligatures w14:val="standardContextual"/>
        </w:rPr>
      </w:pPr>
      <w:hyperlink w:anchor="_Toc204001026" w:history="1">
        <w:r w:rsidRPr="00CF35F4">
          <w:rPr>
            <w:rStyle w:val="Lienhypertexte"/>
            <w:noProof/>
          </w:rPr>
          <w:t>3.8</w:t>
        </w:r>
        <w:r>
          <w:rPr>
            <w:rFonts w:asciiTheme="minorHAnsi" w:eastAsiaTheme="minorEastAsia" w:hAnsiTheme="minorHAnsi" w:cstheme="minorBidi"/>
            <w:noProof/>
            <w:kern w:val="2"/>
            <w:sz w:val="24"/>
            <w:szCs w:val="24"/>
            <w14:ligatures w14:val="standardContextual"/>
          </w:rPr>
          <w:tab/>
        </w:r>
        <w:r w:rsidRPr="00CF35F4">
          <w:rPr>
            <w:rStyle w:val="Lienhypertexte"/>
            <w:noProof/>
          </w:rPr>
          <w:t>Supportabilité</w:t>
        </w:r>
        <w:r>
          <w:rPr>
            <w:noProof/>
            <w:webHidden/>
          </w:rPr>
          <w:tab/>
        </w:r>
        <w:r>
          <w:rPr>
            <w:noProof/>
            <w:webHidden/>
          </w:rPr>
          <w:fldChar w:fldCharType="begin"/>
        </w:r>
        <w:r>
          <w:rPr>
            <w:noProof/>
            <w:webHidden/>
          </w:rPr>
          <w:instrText xml:space="preserve"> PAGEREF _Toc204001026 \h </w:instrText>
        </w:r>
        <w:r>
          <w:rPr>
            <w:noProof/>
            <w:webHidden/>
          </w:rPr>
        </w:r>
        <w:r>
          <w:rPr>
            <w:noProof/>
            <w:webHidden/>
          </w:rPr>
          <w:fldChar w:fldCharType="separate"/>
        </w:r>
        <w:r>
          <w:rPr>
            <w:noProof/>
            <w:webHidden/>
          </w:rPr>
          <w:t>10</w:t>
        </w:r>
        <w:r>
          <w:rPr>
            <w:noProof/>
            <w:webHidden/>
          </w:rPr>
          <w:fldChar w:fldCharType="end"/>
        </w:r>
      </w:hyperlink>
    </w:p>
    <w:p w14:paraId="495B4F57" w14:textId="01C2C988" w:rsidR="0001503E" w:rsidRDefault="0001503E">
      <w:pPr>
        <w:pStyle w:val="TM3"/>
        <w:tabs>
          <w:tab w:val="left" w:pos="1320"/>
          <w:tab w:val="right" w:leader="dot" w:pos="9628"/>
        </w:tabs>
        <w:rPr>
          <w:rFonts w:asciiTheme="minorHAnsi" w:eastAsiaTheme="minorEastAsia" w:hAnsiTheme="minorHAnsi" w:cstheme="minorBidi"/>
          <w:noProof/>
          <w:kern w:val="2"/>
          <w:sz w:val="24"/>
          <w:szCs w:val="24"/>
          <w14:ligatures w14:val="standardContextual"/>
        </w:rPr>
      </w:pPr>
      <w:hyperlink w:anchor="_Toc204001027" w:history="1">
        <w:r w:rsidRPr="00CF35F4">
          <w:rPr>
            <w:rStyle w:val="Lienhypertexte"/>
            <w:noProof/>
          </w:rPr>
          <w:t>3.8.1</w:t>
        </w:r>
        <w:r>
          <w:rPr>
            <w:rFonts w:asciiTheme="minorHAnsi" w:eastAsiaTheme="minorEastAsia" w:hAnsiTheme="minorHAnsi" w:cstheme="minorBidi"/>
            <w:noProof/>
            <w:kern w:val="2"/>
            <w:sz w:val="24"/>
            <w:szCs w:val="24"/>
            <w14:ligatures w14:val="standardContextual"/>
          </w:rPr>
          <w:tab/>
        </w:r>
        <w:r w:rsidRPr="00CF35F4">
          <w:rPr>
            <w:rStyle w:val="Lienhypertexte"/>
            <w:noProof/>
          </w:rPr>
          <w:t>Tests effectués et résultats</w:t>
        </w:r>
        <w:r>
          <w:rPr>
            <w:noProof/>
            <w:webHidden/>
          </w:rPr>
          <w:tab/>
        </w:r>
        <w:r>
          <w:rPr>
            <w:noProof/>
            <w:webHidden/>
          </w:rPr>
          <w:fldChar w:fldCharType="begin"/>
        </w:r>
        <w:r>
          <w:rPr>
            <w:noProof/>
            <w:webHidden/>
          </w:rPr>
          <w:instrText xml:space="preserve"> PAGEREF _Toc204001027 \h </w:instrText>
        </w:r>
        <w:r>
          <w:rPr>
            <w:noProof/>
            <w:webHidden/>
          </w:rPr>
        </w:r>
        <w:r>
          <w:rPr>
            <w:noProof/>
            <w:webHidden/>
          </w:rPr>
          <w:fldChar w:fldCharType="separate"/>
        </w:r>
        <w:r>
          <w:rPr>
            <w:noProof/>
            <w:webHidden/>
          </w:rPr>
          <w:t>10</w:t>
        </w:r>
        <w:r>
          <w:rPr>
            <w:noProof/>
            <w:webHidden/>
          </w:rPr>
          <w:fldChar w:fldCharType="end"/>
        </w:r>
      </w:hyperlink>
    </w:p>
    <w:p w14:paraId="4EFF94F2" w14:textId="07855903" w:rsidR="0001503E" w:rsidRDefault="0001503E">
      <w:pPr>
        <w:pStyle w:val="TM3"/>
        <w:tabs>
          <w:tab w:val="left" w:pos="1320"/>
          <w:tab w:val="right" w:leader="dot" w:pos="9628"/>
        </w:tabs>
        <w:rPr>
          <w:rFonts w:asciiTheme="minorHAnsi" w:eastAsiaTheme="minorEastAsia" w:hAnsiTheme="minorHAnsi" w:cstheme="minorBidi"/>
          <w:noProof/>
          <w:kern w:val="2"/>
          <w:sz w:val="24"/>
          <w:szCs w:val="24"/>
          <w14:ligatures w14:val="standardContextual"/>
        </w:rPr>
      </w:pPr>
      <w:hyperlink w:anchor="_Toc204001028" w:history="1">
        <w:r w:rsidRPr="00CF35F4">
          <w:rPr>
            <w:rStyle w:val="Lienhypertexte"/>
            <w:noProof/>
          </w:rPr>
          <w:t>3.8.2</w:t>
        </w:r>
        <w:r>
          <w:rPr>
            <w:rFonts w:asciiTheme="minorHAnsi" w:eastAsiaTheme="minorEastAsia" w:hAnsiTheme="minorHAnsi" w:cstheme="minorBidi"/>
            <w:noProof/>
            <w:kern w:val="2"/>
            <w:sz w:val="24"/>
            <w:szCs w:val="24"/>
            <w14:ligatures w14:val="standardContextual"/>
          </w:rPr>
          <w:tab/>
        </w:r>
        <w:r w:rsidRPr="00CF35F4">
          <w:rPr>
            <w:rStyle w:val="Lienhypertexte"/>
            <w:noProof/>
          </w:rPr>
          <w:t>Tests non effectués et risques associés</w:t>
        </w:r>
        <w:r>
          <w:rPr>
            <w:noProof/>
            <w:webHidden/>
          </w:rPr>
          <w:tab/>
        </w:r>
        <w:r>
          <w:rPr>
            <w:noProof/>
            <w:webHidden/>
          </w:rPr>
          <w:fldChar w:fldCharType="begin"/>
        </w:r>
        <w:r>
          <w:rPr>
            <w:noProof/>
            <w:webHidden/>
          </w:rPr>
          <w:instrText xml:space="preserve"> PAGEREF _Toc204001028 \h </w:instrText>
        </w:r>
        <w:r>
          <w:rPr>
            <w:noProof/>
            <w:webHidden/>
          </w:rPr>
        </w:r>
        <w:r>
          <w:rPr>
            <w:noProof/>
            <w:webHidden/>
          </w:rPr>
          <w:fldChar w:fldCharType="separate"/>
        </w:r>
        <w:r>
          <w:rPr>
            <w:noProof/>
            <w:webHidden/>
          </w:rPr>
          <w:t>10</w:t>
        </w:r>
        <w:r>
          <w:rPr>
            <w:noProof/>
            <w:webHidden/>
          </w:rPr>
          <w:fldChar w:fldCharType="end"/>
        </w:r>
      </w:hyperlink>
    </w:p>
    <w:p w14:paraId="3E01E7AC" w14:textId="22E147C4" w:rsidR="0001503E" w:rsidRDefault="0001503E">
      <w:pPr>
        <w:pStyle w:val="TM3"/>
        <w:tabs>
          <w:tab w:val="left" w:pos="1320"/>
          <w:tab w:val="right" w:leader="dot" w:pos="9628"/>
        </w:tabs>
        <w:rPr>
          <w:rFonts w:asciiTheme="minorHAnsi" w:eastAsiaTheme="minorEastAsia" w:hAnsiTheme="minorHAnsi" w:cstheme="minorBidi"/>
          <w:noProof/>
          <w:kern w:val="2"/>
          <w:sz w:val="24"/>
          <w:szCs w:val="24"/>
          <w14:ligatures w14:val="standardContextual"/>
        </w:rPr>
      </w:pPr>
      <w:hyperlink w:anchor="_Toc204001029" w:history="1">
        <w:r w:rsidRPr="00CF35F4">
          <w:rPr>
            <w:rStyle w:val="Lienhypertexte"/>
            <w:noProof/>
          </w:rPr>
          <w:t>3.8.3</w:t>
        </w:r>
        <w:r>
          <w:rPr>
            <w:rFonts w:asciiTheme="minorHAnsi" w:eastAsiaTheme="minorEastAsia" w:hAnsiTheme="minorHAnsi" w:cstheme="minorBidi"/>
            <w:noProof/>
            <w:kern w:val="2"/>
            <w:sz w:val="24"/>
            <w:szCs w:val="24"/>
            <w14:ligatures w14:val="standardContextual"/>
          </w:rPr>
          <w:tab/>
        </w:r>
        <w:r w:rsidRPr="00CF35F4">
          <w:rPr>
            <w:rStyle w:val="Lienhypertexte"/>
            <w:noProof/>
          </w:rPr>
          <w:t>Recommandation ITOPS sur la supportabilité</w:t>
        </w:r>
        <w:r>
          <w:rPr>
            <w:noProof/>
            <w:webHidden/>
          </w:rPr>
          <w:tab/>
        </w:r>
        <w:r>
          <w:rPr>
            <w:noProof/>
            <w:webHidden/>
          </w:rPr>
          <w:fldChar w:fldCharType="begin"/>
        </w:r>
        <w:r>
          <w:rPr>
            <w:noProof/>
            <w:webHidden/>
          </w:rPr>
          <w:instrText xml:space="preserve"> PAGEREF _Toc204001029 \h </w:instrText>
        </w:r>
        <w:r>
          <w:rPr>
            <w:noProof/>
            <w:webHidden/>
          </w:rPr>
        </w:r>
        <w:r>
          <w:rPr>
            <w:noProof/>
            <w:webHidden/>
          </w:rPr>
          <w:fldChar w:fldCharType="separate"/>
        </w:r>
        <w:r>
          <w:rPr>
            <w:noProof/>
            <w:webHidden/>
          </w:rPr>
          <w:t>10</w:t>
        </w:r>
        <w:r>
          <w:rPr>
            <w:noProof/>
            <w:webHidden/>
          </w:rPr>
          <w:fldChar w:fldCharType="end"/>
        </w:r>
      </w:hyperlink>
    </w:p>
    <w:p w14:paraId="6A219091" w14:textId="6721D9F7" w:rsidR="0001503E" w:rsidRDefault="0001503E">
      <w:pPr>
        <w:pStyle w:val="TM3"/>
        <w:tabs>
          <w:tab w:val="left" w:pos="1320"/>
          <w:tab w:val="right" w:leader="dot" w:pos="9628"/>
        </w:tabs>
        <w:rPr>
          <w:rFonts w:asciiTheme="minorHAnsi" w:eastAsiaTheme="minorEastAsia" w:hAnsiTheme="minorHAnsi" w:cstheme="minorBidi"/>
          <w:noProof/>
          <w:kern w:val="2"/>
          <w:sz w:val="24"/>
          <w:szCs w:val="24"/>
          <w14:ligatures w14:val="standardContextual"/>
        </w:rPr>
      </w:pPr>
      <w:hyperlink w:anchor="_Toc204001030" w:history="1">
        <w:r w:rsidRPr="00CF35F4">
          <w:rPr>
            <w:rStyle w:val="Lienhypertexte"/>
            <w:noProof/>
          </w:rPr>
          <w:t>3.8.4</w:t>
        </w:r>
        <w:r>
          <w:rPr>
            <w:rFonts w:asciiTheme="minorHAnsi" w:eastAsiaTheme="minorEastAsia" w:hAnsiTheme="minorHAnsi" w:cstheme="minorBidi"/>
            <w:noProof/>
            <w:kern w:val="2"/>
            <w:sz w:val="24"/>
            <w:szCs w:val="24"/>
            <w14:ligatures w14:val="standardContextual"/>
          </w:rPr>
          <w:tab/>
        </w:r>
        <w:r w:rsidRPr="00CF35F4">
          <w:rPr>
            <w:rStyle w:val="Lienhypertexte"/>
            <w:noProof/>
          </w:rPr>
          <w:t>Conclusion : Notation de la supportabilité</w:t>
        </w:r>
        <w:r>
          <w:rPr>
            <w:noProof/>
            <w:webHidden/>
          </w:rPr>
          <w:tab/>
        </w:r>
        <w:r>
          <w:rPr>
            <w:noProof/>
            <w:webHidden/>
          </w:rPr>
          <w:fldChar w:fldCharType="begin"/>
        </w:r>
        <w:r>
          <w:rPr>
            <w:noProof/>
            <w:webHidden/>
          </w:rPr>
          <w:instrText xml:space="preserve"> PAGEREF _Toc204001030 \h </w:instrText>
        </w:r>
        <w:r>
          <w:rPr>
            <w:noProof/>
            <w:webHidden/>
          </w:rPr>
        </w:r>
        <w:r>
          <w:rPr>
            <w:noProof/>
            <w:webHidden/>
          </w:rPr>
          <w:fldChar w:fldCharType="separate"/>
        </w:r>
        <w:r>
          <w:rPr>
            <w:noProof/>
            <w:webHidden/>
          </w:rPr>
          <w:t>10</w:t>
        </w:r>
        <w:r>
          <w:rPr>
            <w:noProof/>
            <w:webHidden/>
          </w:rPr>
          <w:fldChar w:fldCharType="end"/>
        </w:r>
      </w:hyperlink>
    </w:p>
    <w:p w14:paraId="24B3F7C6" w14:textId="4365BF3A" w:rsidR="0001503E" w:rsidRDefault="0001503E">
      <w:pPr>
        <w:pStyle w:val="TM2"/>
        <w:tabs>
          <w:tab w:val="left" w:pos="880"/>
          <w:tab w:val="right" w:leader="dot" w:pos="9628"/>
        </w:tabs>
        <w:rPr>
          <w:rFonts w:asciiTheme="minorHAnsi" w:eastAsiaTheme="minorEastAsia" w:hAnsiTheme="minorHAnsi" w:cstheme="minorBidi"/>
          <w:noProof/>
          <w:kern w:val="2"/>
          <w:sz w:val="24"/>
          <w:szCs w:val="24"/>
          <w14:ligatures w14:val="standardContextual"/>
        </w:rPr>
      </w:pPr>
      <w:hyperlink w:anchor="_Toc204001031" w:history="1">
        <w:r w:rsidRPr="00CF35F4">
          <w:rPr>
            <w:rStyle w:val="Lienhypertexte"/>
            <w:noProof/>
          </w:rPr>
          <w:t>3.9</w:t>
        </w:r>
        <w:r>
          <w:rPr>
            <w:rFonts w:asciiTheme="minorHAnsi" w:eastAsiaTheme="minorEastAsia" w:hAnsiTheme="minorHAnsi" w:cstheme="minorBidi"/>
            <w:noProof/>
            <w:kern w:val="2"/>
            <w:sz w:val="24"/>
            <w:szCs w:val="24"/>
            <w14:ligatures w14:val="standardContextual"/>
          </w:rPr>
          <w:tab/>
        </w:r>
        <w:r w:rsidRPr="00CF35F4">
          <w:rPr>
            <w:rStyle w:val="Lienhypertexte"/>
            <w:noProof/>
          </w:rPr>
          <w:t>Conformité RGPD</w:t>
        </w:r>
        <w:r>
          <w:rPr>
            <w:noProof/>
            <w:webHidden/>
          </w:rPr>
          <w:tab/>
        </w:r>
        <w:r>
          <w:rPr>
            <w:noProof/>
            <w:webHidden/>
          </w:rPr>
          <w:fldChar w:fldCharType="begin"/>
        </w:r>
        <w:r>
          <w:rPr>
            <w:noProof/>
            <w:webHidden/>
          </w:rPr>
          <w:instrText xml:space="preserve"> PAGEREF _Toc204001031 \h </w:instrText>
        </w:r>
        <w:r>
          <w:rPr>
            <w:noProof/>
            <w:webHidden/>
          </w:rPr>
        </w:r>
        <w:r>
          <w:rPr>
            <w:noProof/>
            <w:webHidden/>
          </w:rPr>
          <w:fldChar w:fldCharType="separate"/>
        </w:r>
        <w:r>
          <w:rPr>
            <w:noProof/>
            <w:webHidden/>
          </w:rPr>
          <w:t>10</w:t>
        </w:r>
        <w:r>
          <w:rPr>
            <w:noProof/>
            <w:webHidden/>
          </w:rPr>
          <w:fldChar w:fldCharType="end"/>
        </w:r>
      </w:hyperlink>
    </w:p>
    <w:p w14:paraId="27352C64" w14:textId="2B7F36AF" w:rsidR="0001503E" w:rsidRDefault="0001503E">
      <w:pPr>
        <w:pStyle w:val="TM3"/>
        <w:tabs>
          <w:tab w:val="left" w:pos="1320"/>
          <w:tab w:val="right" w:leader="dot" w:pos="9628"/>
        </w:tabs>
        <w:rPr>
          <w:rFonts w:asciiTheme="minorHAnsi" w:eastAsiaTheme="minorEastAsia" w:hAnsiTheme="minorHAnsi" w:cstheme="minorBidi"/>
          <w:noProof/>
          <w:kern w:val="2"/>
          <w:sz w:val="24"/>
          <w:szCs w:val="24"/>
          <w14:ligatures w14:val="standardContextual"/>
        </w:rPr>
      </w:pPr>
      <w:hyperlink w:anchor="_Toc204001032" w:history="1">
        <w:r w:rsidRPr="00CF35F4">
          <w:rPr>
            <w:rStyle w:val="Lienhypertexte"/>
            <w:noProof/>
          </w:rPr>
          <w:t>3.9.1</w:t>
        </w:r>
        <w:r>
          <w:rPr>
            <w:rFonts w:asciiTheme="minorHAnsi" w:eastAsiaTheme="minorEastAsia" w:hAnsiTheme="minorHAnsi" w:cstheme="minorBidi"/>
            <w:noProof/>
            <w:kern w:val="2"/>
            <w:sz w:val="24"/>
            <w:szCs w:val="24"/>
            <w14:ligatures w14:val="standardContextual"/>
          </w:rPr>
          <w:tab/>
        </w:r>
        <w:r w:rsidRPr="00CF35F4">
          <w:rPr>
            <w:rStyle w:val="Lienhypertexte"/>
            <w:noProof/>
          </w:rPr>
          <w:t>Tests effectués et résultats</w:t>
        </w:r>
        <w:r>
          <w:rPr>
            <w:noProof/>
            <w:webHidden/>
          </w:rPr>
          <w:tab/>
        </w:r>
        <w:r>
          <w:rPr>
            <w:noProof/>
            <w:webHidden/>
          </w:rPr>
          <w:fldChar w:fldCharType="begin"/>
        </w:r>
        <w:r>
          <w:rPr>
            <w:noProof/>
            <w:webHidden/>
          </w:rPr>
          <w:instrText xml:space="preserve"> PAGEREF _Toc204001032 \h </w:instrText>
        </w:r>
        <w:r>
          <w:rPr>
            <w:noProof/>
            <w:webHidden/>
          </w:rPr>
        </w:r>
        <w:r>
          <w:rPr>
            <w:noProof/>
            <w:webHidden/>
          </w:rPr>
          <w:fldChar w:fldCharType="separate"/>
        </w:r>
        <w:r>
          <w:rPr>
            <w:noProof/>
            <w:webHidden/>
          </w:rPr>
          <w:t>10</w:t>
        </w:r>
        <w:r>
          <w:rPr>
            <w:noProof/>
            <w:webHidden/>
          </w:rPr>
          <w:fldChar w:fldCharType="end"/>
        </w:r>
      </w:hyperlink>
    </w:p>
    <w:p w14:paraId="3DF4BA6A" w14:textId="1F2B14D7" w:rsidR="0001503E" w:rsidRDefault="0001503E">
      <w:pPr>
        <w:pStyle w:val="TM3"/>
        <w:tabs>
          <w:tab w:val="left" w:pos="1320"/>
          <w:tab w:val="right" w:leader="dot" w:pos="9628"/>
        </w:tabs>
        <w:rPr>
          <w:rFonts w:asciiTheme="minorHAnsi" w:eastAsiaTheme="minorEastAsia" w:hAnsiTheme="minorHAnsi" w:cstheme="minorBidi"/>
          <w:noProof/>
          <w:kern w:val="2"/>
          <w:sz w:val="24"/>
          <w:szCs w:val="24"/>
          <w14:ligatures w14:val="standardContextual"/>
        </w:rPr>
      </w:pPr>
      <w:hyperlink w:anchor="_Toc204001033" w:history="1">
        <w:r w:rsidRPr="00CF35F4">
          <w:rPr>
            <w:rStyle w:val="Lienhypertexte"/>
            <w:noProof/>
          </w:rPr>
          <w:t>3.9.2</w:t>
        </w:r>
        <w:r>
          <w:rPr>
            <w:rFonts w:asciiTheme="minorHAnsi" w:eastAsiaTheme="minorEastAsia" w:hAnsiTheme="minorHAnsi" w:cstheme="minorBidi"/>
            <w:noProof/>
            <w:kern w:val="2"/>
            <w:sz w:val="24"/>
            <w:szCs w:val="24"/>
            <w14:ligatures w14:val="standardContextual"/>
          </w:rPr>
          <w:tab/>
        </w:r>
        <w:r w:rsidRPr="00CF35F4">
          <w:rPr>
            <w:rStyle w:val="Lienhypertexte"/>
            <w:noProof/>
          </w:rPr>
          <w:t>Tests non effectués et risques associés</w:t>
        </w:r>
        <w:r>
          <w:rPr>
            <w:noProof/>
            <w:webHidden/>
          </w:rPr>
          <w:tab/>
        </w:r>
        <w:r>
          <w:rPr>
            <w:noProof/>
            <w:webHidden/>
          </w:rPr>
          <w:fldChar w:fldCharType="begin"/>
        </w:r>
        <w:r>
          <w:rPr>
            <w:noProof/>
            <w:webHidden/>
          </w:rPr>
          <w:instrText xml:space="preserve"> PAGEREF _Toc204001033 \h </w:instrText>
        </w:r>
        <w:r>
          <w:rPr>
            <w:noProof/>
            <w:webHidden/>
          </w:rPr>
        </w:r>
        <w:r>
          <w:rPr>
            <w:noProof/>
            <w:webHidden/>
          </w:rPr>
          <w:fldChar w:fldCharType="separate"/>
        </w:r>
        <w:r>
          <w:rPr>
            <w:noProof/>
            <w:webHidden/>
          </w:rPr>
          <w:t>10</w:t>
        </w:r>
        <w:r>
          <w:rPr>
            <w:noProof/>
            <w:webHidden/>
          </w:rPr>
          <w:fldChar w:fldCharType="end"/>
        </w:r>
      </w:hyperlink>
    </w:p>
    <w:p w14:paraId="70A05649" w14:textId="59BEE3D9" w:rsidR="0001503E" w:rsidRDefault="0001503E">
      <w:pPr>
        <w:pStyle w:val="TM3"/>
        <w:tabs>
          <w:tab w:val="left" w:pos="1320"/>
          <w:tab w:val="right" w:leader="dot" w:pos="9628"/>
        </w:tabs>
        <w:rPr>
          <w:rFonts w:asciiTheme="minorHAnsi" w:eastAsiaTheme="minorEastAsia" w:hAnsiTheme="minorHAnsi" w:cstheme="minorBidi"/>
          <w:noProof/>
          <w:kern w:val="2"/>
          <w:sz w:val="24"/>
          <w:szCs w:val="24"/>
          <w14:ligatures w14:val="standardContextual"/>
        </w:rPr>
      </w:pPr>
      <w:hyperlink w:anchor="_Toc204001034" w:history="1">
        <w:r w:rsidRPr="00CF35F4">
          <w:rPr>
            <w:rStyle w:val="Lienhypertexte"/>
            <w:noProof/>
          </w:rPr>
          <w:t>3.9.3</w:t>
        </w:r>
        <w:r>
          <w:rPr>
            <w:rFonts w:asciiTheme="minorHAnsi" w:eastAsiaTheme="minorEastAsia" w:hAnsiTheme="minorHAnsi" w:cstheme="minorBidi"/>
            <w:noProof/>
            <w:kern w:val="2"/>
            <w:sz w:val="24"/>
            <w:szCs w:val="24"/>
            <w14:ligatures w14:val="standardContextual"/>
          </w:rPr>
          <w:tab/>
        </w:r>
        <w:r w:rsidRPr="00CF35F4">
          <w:rPr>
            <w:rStyle w:val="Lienhypertexte"/>
            <w:noProof/>
          </w:rPr>
          <w:t>Recommandation ITOPS sur la conformité RGPD</w:t>
        </w:r>
        <w:r>
          <w:rPr>
            <w:noProof/>
            <w:webHidden/>
          </w:rPr>
          <w:tab/>
        </w:r>
        <w:r>
          <w:rPr>
            <w:noProof/>
            <w:webHidden/>
          </w:rPr>
          <w:fldChar w:fldCharType="begin"/>
        </w:r>
        <w:r>
          <w:rPr>
            <w:noProof/>
            <w:webHidden/>
          </w:rPr>
          <w:instrText xml:space="preserve"> PAGEREF _Toc204001034 \h </w:instrText>
        </w:r>
        <w:r>
          <w:rPr>
            <w:noProof/>
            <w:webHidden/>
          </w:rPr>
        </w:r>
        <w:r>
          <w:rPr>
            <w:noProof/>
            <w:webHidden/>
          </w:rPr>
          <w:fldChar w:fldCharType="separate"/>
        </w:r>
        <w:r>
          <w:rPr>
            <w:noProof/>
            <w:webHidden/>
          </w:rPr>
          <w:t>10</w:t>
        </w:r>
        <w:r>
          <w:rPr>
            <w:noProof/>
            <w:webHidden/>
          </w:rPr>
          <w:fldChar w:fldCharType="end"/>
        </w:r>
      </w:hyperlink>
    </w:p>
    <w:p w14:paraId="521B304B" w14:textId="7B6B525B" w:rsidR="0001503E" w:rsidRDefault="0001503E">
      <w:pPr>
        <w:pStyle w:val="TM3"/>
        <w:tabs>
          <w:tab w:val="left" w:pos="1320"/>
          <w:tab w:val="right" w:leader="dot" w:pos="9628"/>
        </w:tabs>
        <w:rPr>
          <w:rFonts w:asciiTheme="minorHAnsi" w:eastAsiaTheme="minorEastAsia" w:hAnsiTheme="minorHAnsi" w:cstheme="minorBidi"/>
          <w:noProof/>
          <w:kern w:val="2"/>
          <w:sz w:val="24"/>
          <w:szCs w:val="24"/>
          <w14:ligatures w14:val="standardContextual"/>
        </w:rPr>
      </w:pPr>
      <w:hyperlink w:anchor="_Toc204001035" w:history="1">
        <w:r w:rsidRPr="00CF35F4">
          <w:rPr>
            <w:rStyle w:val="Lienhypertexte"/>
            <w:noProof/>
          </w:rPr>
          <w:t>3.9.4</w:t>
        </w:r>
        <w:r>
          <w:rPr>
            <w:rFonts w:asciiTheme="minorHAnsi" w:eastAsiaTheme="minorEastAsia" w:hAnsiTheme="minorHAnsi" w:cstheme="minorBidi"/>
            <w:noProof/>
            <w:kern w:val="2"/>
            <w:sz w:val="24"/>
            <w:szCs w:val="24"/>
            <w14:ligatures w14:val="standardContextual"/>
          </w:rPr>
          <w:tab/>
        </w:r>
        <w:r w:rsidRPr="00CF35F4">
          <w:rPr>
            <w:rStyle w:val="Lienhypertexte"/>
            <w:noProof/>
          </w:rPr>
          <w:t>Conclusion : Notation de la conformité RGPD</w:t>
        </w:r>
        <w:r>
          <w:rPr>
            <w:noProof/>
            <w:webHidden/>
          </w:rPr>
          <w:tab/>
        </w:r>
        <w:r>
          <w:rPr>
            <w:noProof/>
            <w:webHidden/>
          </w:rPr>
          <w:fldChar w:fldCharType="begin"/>
        </w:r>
        <w:r>
          <w:rPr>
            <w:noProof/>
            <w:webHidden/>
          </w:rPr>
          <w:instrText xml:space="preserve"> PAGEREF _Toc204001035 \h </w:instrText>
        </w:r>
        <w:r>
          <w:rPr>
            <w:noProof/>
            <w:webHidden/>
          </w:rPr>
        </w:r>
        <w:r>
          <w:rPr>
            <w:noProof/>
            <w:webHidden/>
          </w:rPr>
          <w:fldChar w:fldCharType="separate"/>
        </w:r>
        <w:r>
          <w:rPr>
            <w:noProof/>
            <w:webHidden/>
          </w:rPr>
          <w:t>10</w:t>
        </w:r>
        <w:r>
          <w:rPr>
            <w:noProof/>
            <w:webHidden/>
          </w:rPr>
          <w:fldChar w:fldCharType="end"/>
        </w:r>
      </w:hyperlink>
    </w:p>
    <w:p w14:paraId="78189E29" w14:textId="3764C4DD" w:rsidR="0001503E" w:rsidRDefault="0001503E">
      <w:pPr>
        <w:pStyle w:val="TM2"/>
        <w:tabs>
          <w:tab w:val="left" w:pos="1100"/>
          <w:tab w:val="right" w:leader="dot" w:pos="9628"/>
        </w:tabs>
        <w:rPr>
          <w:rFonts w:asciiTheme="minorHAnsi" w:eastAsiaTheme="minorEastAsia" w:hAnsiTheme="minorHAnsi" w:cstheme="minorBidi"/>
          <w:noProof/>
          <w:kern w:val="2"/>
          <w:sz w:val="24"/>
          <w:szCs w:val="24"/>
          <w14:ligatures w14:val="standardContextual"/>
        </w:rPr>
      </w:pPr>
      <w:hyperlink w:anchor="_Toc204001036" w:history="1">
        <w:r w:rsidRPr="00CF35F4">
          <w:rPr>
            <w:rStyle w:val="Lienhypertexte"/>
            <w:noProof/>
          </w:rPr>
          <w:t>3.10</w:t>
        </w:r>
        <w:r>
          <w:rPr>
            <w:rFonts w:asciiTheme="minorHAnsi" w:eastAsiaTheme="minorEastAsia" w:hAnsiTheme="minorHAnsi" w:cstheme="minorBidi"/>
            <w:noProof/>
            <w:kern w:val="2"/>
            <w:sz w:val="24"/>
            <w:szCs w:val="24"/>
            <w14:ligatures w14:val="standardContextual"/>
          </w:rPr>
          <w:tab/>
        </w:r>
        <w:r w:rsidRPr="00CF35F4">
          <w:rPr>
            <w:rStyle w:val="Lienhypertexte"/>
            <w:noProof/>
          </w:rPr>
          <w:t>Simplicité d’utilisation</w:t>
        </w:r>
        <w:r>
          <w:rPr>
            <w:noProof/>
            <w:webHidden/>
          </w:rPr>
          <w:tab/>
        </w:r>
        <w:r>
          <w:rPr>
            <w:noProof/>
            <w:webHidden/>
          </w:rPr>
          <w:fldChar w:fldCharType="begin"/>
        </w:r>
        <w:r>
          <w:rPr>
            <w:noProof/>
            <w:webHidden/>
          </w:rPr>
          <w:instrText xml:space="preserve"> PAGEREF _Toc204001036 \h </w:instrText>
        </w:r>
        <w:r>
          <w:rPr>
            <w:noProof/>
            <w:webHidden/>
          </w:rPr>
        </w:r>
        <w:r>
          <w:rPr>
            <w:noProof/>
            <w:webHidden/>
          </w:rPr>
          <w:fldChar w:fldCharType="separate"/>
        </w:r>
        <w:r>
          <w:rPr>
            <w:noProof/>
            <w:webHidden/>
          </w:rPr>
          <w:t>10</w:t>
        </w:r>
        <w:r>
          <w:rPr>
            <w:noProof/>
            <w:webHidden/>
          </w:rPr>
          <w:fldChar w:fldCharType="end"/>
        </w:r>
      </w:hyperlink>
    </w:p>
    <w:p w14:paraId="637880D4" w14:textId="6DFBE70F" w:rsidR="0001503E" w:rsidRDefault="0001503E">
      <w:pPr>
        <w:pStyle w:val="TM3"/>
        <w:tabs>
          <w:tab w:val="left" w:pos="1320"/>
          <w:tab w:val="right" w:leader="dot" w:pos="9628"/>
        </w:tabs>
        <w:rPr>
          <w:rFonts w:asciiTheme="minorHAnsi" w:eastAsiaTheme="minorEastAsia" w:hAnsiTheme="minorHAnsi" w:cstheme="minorBidi"/>
          <w:noProof/>
          <w:kern w:val="2"/>
          <w:sz w:val="24"/>
          <w:szCs w:val="24"/>
          <w14:ligatures w14:val="standardContextual"/>
        </w:rPr>
      </w:pPr>
      <w:hyperlink w:anchor="_Toc204001037" w:history="1">
        <w:r w:rsidRPr="00CF35F4">
          <w:rPr>
            <w:rStyle w:val="Lienhypertexte"/>
            <w:noProof/>
          </w:rPr>
          <w:t>3.10.1</w:t>
        </w:r>
        <w:r>
          <w:rPr>
            <w:rFonts w:asciiTheme="minorHAnsi" w:eastAsiaTheme="minorEastAsia" w:hAnsiTheme="minorHAnsi" w:cstheme="minorBidi"/>
            <w:noProof/>
            <w:kern w:val="2"/>
            <w:sz w:val="24"/>
            <w:szCs w:val="24"/>
            <w14:ligatures w14:val="standardContextual"/>
          </w:rPr>
          <w:tab/>
        </w:r>
        <w:r w:rsidRPr="00CF35F4">
          <w:rPr>
            <w:rStyle w:val="Lienhypertexte"/>
            <w:noProof/>
          </w:rPr>
          <w:t>Tests effectués et résultats</w:t>
        </w:r>
        <w:r>
          <w:rPr>
            <w:noProof/>
            <w:webHidden/>
          </w:rPr>
          <w:tab/>
        </w:r>
        <w:r>
          <w:rPr>
            <w:noProof/>
            <w:webHidden/>
          </w:rPr>
          <w:fldChar w:fldCharType="begin"/>
        </w:r>
        <w:r>
          <w:rPr>
            <w:noProof/>
            <w:webHidden/>
          </w:rPr>
          <w:instrText xml:space="preserve"> PAGEREF _Toc204001037 \h </w:instrText>
        </w:r>
        <w:r>
          <w:rPr>
            <w:noProof/>
            <w:webHidden/>
          </w:rPr>
        </w:r>
        <w:r>
          <w:rPr>
            <w:noProof/>
            <w:webHidden/>
          </w:rPr>
          <w:fldChar w:fldCharType="separate"/>
        </w:r>
        <w:r>
          <w:rPr>
            <w:noProof/>
            <w:webHidden/>
          </w:rPr>
          <w:t>10</w:t>
        </w:r>
        <w:r>
          <w:rPr>
            <w:noProof/>
            <w:webHidden/>
          </w:rPr>
          <w:fldChar w:fldCharType="end"/>
        </w:r>
      </w:hyperlink>
    </w:p>
    <w:p w14:paraId="20F341A0" w14:textId="5F7444F7" w:rsidR="0001503E" w:rsidRDefault="0001503E">
      <w:pPr>
        <w:pStyle w:val="TM3"/>
        <w:tabs>
          <w:tab w:val="left" w:pos="1320"/>
          <w:tab w:val="right" w:leader="dot" w:pos="9628"/>
        </w:tabs>
        <w:rPr>
          <w:rFonts w:asciiTheme="minorHAnsi" w:eastAsiaTheme="minorEastAsia" w:hAnsiTheme="minorHAnsi" w:cstheme="minorBidi"/>
          <w:noProof/>
          <w:kern w:val="2"/>
          <w:sz w:val="24"/>
          <w:szCs w:val="24"/>
          <w14:ligatures w14:val="standardContextual"/>
        </w:rPr>
      </w:pPr>
      <w:hyperlink w:anchor="_Toc204001038" w:history="1">
        <w:r w:rsidRPr="00CF35F4">
          <w:rPr>
            <w:rStyle w:val="Lienhypertexte"/>
            <w:noProof/>
          </w:rPr>
          <w:t>3.10.2</w:t>
        </w:r>
        <w:r>
          <w:rPr>
            <w:rFonts w:asciiTheme="minorHAnsi" w:eastAsiaTheme="minorEastAsia" w:hAnsiTheme="minorHAnsi" w:cstheme="minorBidi"/>
            <w:noProof/>
            <w:kern w:val="2"/>
            <w:sz w:val="24"/>
            <w:szCs w:val="24"/>
            <w14:ligatures w14:val="standardContextual"/>
          </w:rPr>
          <w:tab/>
        </w:r>
        <w:r w:rsidRPr="00CF35F4">
          <w:rPr>
            <w:rStyle w:val="Lienhypertexte"/>
            <w:noProof/>
          </w:rPr>
          <w:t>Tests non effectués et risques associés</w:t>
        </w:r>
        <w:r>
          <w:rPr>
            <w:noProof/>
            <w:webHidden/>
          </w:rPr>
          <w:tab/>
        </w:r>
        <w:r>
          <w:rPr>
            <w:noProof/>
            <w:webHidden/>
          </w:rPr>
          <w:fldChar w:fldCharType="begin"/>
        </w:r>
        <w:r>
          <w:rPr>
            <w:noProof/>
            <w:webHidden/>
          </w:rPr>
          <w:instrText xml:space="preserve"> PAGEREF _Toc204001038 \h </w:instrText>
        </w:r>
        <w:r>
          <w:rPr>
            <w:noProof/>
            <w:webHidden/>
          </w:rPr>
        </w:r>
        <w:r>
          <w:rPr>
            <w:noProof/>
            <w:webHidden/>
          </w:rPr>
          <w:fldChar w:fldCharType="separate"/>
        </w:r>
        <w:r>
          <w:rPr>
            <w:noProof/>
            <w:webHidden/>
          </w:rPr>
          <w:t>11</w:t>
        </w:r>
        <w:r>
          <w:rPr>
            <w:noProof/>
            <w:webHidden/>
          </w:rPr>
          <w:fldChar w:fldCharType="end"/>
        </w:r>
      </w:hyperlink>
    </w:p>
    <w:p w14:paraId="2F294D39" w14:textId="67DBDC16" w:rsidR="0001503E" w:rsidRDefault="0001503E">
      <w:pPr>
        <w:pStyle w:val="TM3"/>
        <w:tabs>
          <w:tab w:val="left" w:pos="1320"/>
          <w:tab w:val="right" w:leader="dot" w:pos="9628"/>
        </w:tabs>
        <w:rPr>
          <w:rFonts w:asciiTheme="minorHAnsi" w:eastAsiaTheme="minorEastAsia" w:hAnsiTheme="minorHAnsi" w:cstheme="minorBidi"/>
          <w:noProof/>
          <w:kern w:val="2"/>
          <w:sz w:val="24"/>
          <w:szCs w:val="24"/>
          <w14:ligatures w14:val="standardContextual"/>
        </w:rPr>
      </w:pPr>
      <w:hyperlink w:anchor="_Toc204001039" w:history="1">
        <w:r w:rsidRPr="00CF35F4">
          <w:rPr>
            <w:rStyle w:val="Lienhypertexte"/>
            <w:noProof/>
          </w:rPr>
          <w:t>3.10.3</w:t>
        </w:r>
        <w:r>
          <w:rPr>
            <w:rFonts w:asciiTheme="minorHAnsi" w:eastAsiaTheme="minorEastAsia" w:hAnsiTheme="minorHAnsi" w:cstheme="minorBidi"/>
            <w:noProof/>
            <w:kern w:val="2"/>
            <w:sz w:val="24"/>
            <w:szCs w:val="24"/>
            <w14:ligatures w14:val="standardContextual"/>
          </w:rPr>
          <w:tab/>
        </w:r>
        <w:r w:rsidRPr="00CF35F4">
          <w:rPr>
            <w:rStyle w:val="Lienhypertexte"/>
            <w:noProof/>
          </w:rPr>
          <w:t>Recommandation ITOPS sur la simplicité d’utilisation</w:t>
        </w:r>
        <w:r>
          <w:rPr>
            <w:noProof/>
            <w:webHidden/>
          </w:rPr>
          <w:tab/>
        </w:r>
        <w:r>
          <w:rPr>
            <w:noProof/>
            <w:webHidden/>
          </w:rPr>
          <w:fldChar w:fldCharType="begin"/>
        </w:r>
        <w:r>
          <w:rPr>
            <w:noProof/>
            <w:webHidden/>
          </w:rPr>
          <w:instrText xml:space="preserve"> PAGEREF _Toc204001039 \h </w:instrText>
        </w:r>
        <w:r>
          <w:rPr>
            <w:noProof/>
            <w:webHidden/>
          </w:rPr>
        </w:r>
        <w:r>
          <w:rPr>
            <w:noProof/>
            <w:webHidden/>
          </w:rPr>
          <w:fldChar w:fldCharType="separate"/>
        </w:r>
        <w:r>
          <w:rPr>
            <w:noProof/>
            <w:webHidden/>
          </w:rPr>
          <w:t>11</w:t>
        </w:r>
        <w:r>
          <w:rPr>
            <w:noProof/>
            <w:webHidden/>
          </w:rPr>
          <w:fldChar w:fldCharType="end"/>
        </w:r>
      </w:hyperlink>
    </w:p>
    <w:p w14:paraId="5E846317" w14:textId="5C36E921" w:rsidR="0001503E" w:rsidRDefault="0001503E">
      <w:pPr>
        <w:pStyle w:val="TM3"/>
        <w:tabs>
          <w:tab w:val="left" w:pos="1320"/>
          <w:tab w:val="right" w:leader="dot" w:pos="9628"/>
        </w:tabs>
        <w:rPr>
          <w:rFonts w:asciiTheme="minorHAnsi" w:eastAsiaTheme="minorEastAsia" w:hAnsiTheme="minorHAnsi" w:cstheme="minorBidi"/>
          <w:noProof/>
          <w:kern w:val="2"/>
          <w:sz w:val="24"/>
          <w:szCs w:val="24"/>
          <w14:ligatures w14:val="standardContextual"/>
        </w:rPr>
      </w:pPr>
      <w:hyperlink w:anchor="_Toc204001040" w:history="1">
        <w:r w:rsidRPr="00CF35F4">
          <w:rPr>
            <w:rStyle w:val="Lienhypertexte"/>
            <w:noProof/>
          </w:rPr>
          <w:t>3.10.4</w:t>
        </w:r>
        <w:r>
          <w:rPr>
            <w:rFonts w:asciiTheme="minorHAnsi" w:eastAsiaTheme="minorEastAsia" w:hAnsiTheme="minorHAnsi" w:cstheme="minorBidi"/>
            <w:noProof/>
            <w:kern w:val="2"/>
            <w:sz w:val="24"/>
            <w:szCs w:val="24"/>
            <w14:ligatures w14:val="standardContextual"/>
          </w:rPr>
          <w:tab/>
        </w:r>
        <w:r w:rsidRPr="00CF35F4">
          <w:rPr>
            <w:rStyle w:val="Lienhypertexte"/>
            <w:noProof/>
          </w:rPr>
          <w:t>Conclusion : Notation de la simplicité d’utilisation</w:t>
        </w:r>
        <w:r>
          <w:rPr>
            <w:noProof/>
            <w:webHidden/>
          </w:rPr>
          <w:tab/>
        </w:r>
        <w:r>
          <w:rPr>
            <w:noProof/>
            <w:webHidden/>
          </w:rPr>
          <w:fldChar w:fldCharType="begin"/>
        </w:r>
        <w:r>
          <w:rPr>
            <w:noProof/>
            <w:webHidden/>
          </w:rPr>
          <w:instrText xml:space="preserve"> PAGEREF _Toc204001040 \h </w:instrText>
        </w:r>
        <w:r>
          <w:rPr>
            <w:noProof/>
            <w:webHidden/>
          </w:rPr>
        </w:r>
        <w:r>
          <w:rPr>
            <w:noProof/>
            <w:webHidden/>
          </w:rPr>
          <w:fldChar w:fldCharType="separate"/>
        </w:r>
        <w:r>
          <w:rPr>
            <w:noProof/>
            <w:webHidden/>
          </w:rPr>
          <w:t>11</w:t>
        </w:r>
        <w:r>
          <w:rPr>
            <w:noProof/>
            <w:webHidden/>
          </w:rPr>
          <w:fldChar w:fldCharType="end"/>
        </w:r>
      </w:hyperlink>
    </w:p>
    <w:p w14:paraId="17DA4BF7" w14:textId="5D43428C" w:rsidR="0001503E" w:rsidRDefault="0001503E">
      <w:pPr>
        <w:pStyle w:val="TM1"/>
        <w:tabs>
          <w:tab w:val="left" w:pos="440"/>
          <w:tab w:val="right" w:leader="dot" w:pos="9628"/>
        </w:tabs>
        <w:rPr>
          <w:rFonts w:asciiTheme="minorHAnsi" w:eastAsiaTheme="minorEastAsia" w:hAnsiTheme="minorHAnsi" w:cstheme="minorBidi"/>
          <w:noProof/>
          <w:kern w:val="2"/>
          <w:sz w:val="24"/>
          <w:szCs w:val="24"/>
          <w14:ligatures w14:val="standardContextual"/>
        </w:rPr>
      </w:pPr>
      <w:hyperlink w:anchor="_Toc204001041" w:history="1">
        <w:r w:rsidRPr="00CF35F4">
          <w:rPr>
            <w:rStyle w:val="Lienhypertexte"/>
            <w:noProof/>
          </w:rPr>
          <w:t>4</w:t>
        </w:r>
        <w:r>
          <w:rPr>
            <w:rFonts w:asciiTheme="minorHAnsi" w:eastAsiaTheme="minorEastAsia" w:hAnsiTheme="minorHAnsi" w:cstheme="minorBidi"/>
            <w:noProof/>
            <w:kern w:val="2"/>
            <w:sz w:val="24"/>
            <w:szCs w:val="24"/>
            <w14:ligatures w14:val="standardContextual"/>
          </w:rPr>
          <w:tab/>
        </w:r>
        <w:r w:rsidRPr="00CF35F4">
          <w:rPr>
            <w:rStyle w:val="Lienhypertexte"/>
            <w:noProof/>
          </w:rPr>
          <w:t>Bilan du Process d’Homologation de la version V5.95.0</w:t>
        </w:r>
        <w:r>
          <w:rPr>
            <w:noProof/>
            <w:webHidden/>
          </w:rPr>
          <w:tab/>
        </w:r>
        <w:r>
          <w:rPr>
            <w:noProof/>
            <w:webHidden/>
          </w:rPr>
          <w:fldChar w:fldCharType="begin"/>
        </w:r>
        <w:r>
          <w:rPr>
            <w:noProof/>
            <w:webHidden/>
          </w:rPr>
          <w:instrText xml:space="preserve"> PAGEREF _Toc204001041 \h </w:instrText>
        </w:r>
        <w:r>
          <w:rPr>
            <w:noProof/>
            <w:webHidden/>
          </w:rPr>
        </w:r>
        <w:r>
          <w:rPr>
            <w:noProof/>
            <w:webHidden/>
          </w:rPr>
          <w:fldChar w:fldCharType="separate"/>
        </w:r>
        <w:r>
          <w:rPr>
            <w:noProof/>
            <w:webHidden/>
          </w:rPr>
          <w:t>11</w:t>
        </w:r>
        <w:r>
          <w:rPr>
            <w:noProof/>
            <w:webHidden/>
          </w:rPr>
          <w:fldChar w:fldCharType="end"/>
        </w:r>
      </w:hyperlink>
    </w:p>
    <w:p w14:paraId="2CA0F7B5" w14:textId="1E9D163B" w:rsidR="0001503E" w:rsidRDefault="0001503E">
      <w:pPr>
        <w:pStyle w:val="TM2"/>
        <w:tabs>
          <w:tab w:val="left" w:pos="880"/>
          <w:tab w:val="right" w:leader="dot" w:pos="9628"/>
        </w:tabs>
        <w:rPr>
          <w:rFonts w:asciiTheme="minorHAnsi" w:eastAsiaTheme="minorEastAsia" w:hAnsiTheme="minorHAnsi" w:cstheme="minorBidi"/>
          <w:noProof/>
          <w:kern w:val="2"/>
          <w:sz w:val="24"/>
          <w:szCs w:val="24"/>
          <w14:ligatures w14:val="standardContextual"/>
        </w:rPr>
      </w:pPr>
      <w:hyperlink w:anchor="_Toc204001042" w:history="1">
        <w:r w:rsidRPr="00CF35F4">
          <w:rPr>
            <w:rStyle w:val="Lienhypertexte"/>
            <w:noProof/>
          </w:rPr>
          <w:t>4.1</w:t>
        </w:r>
        <w:r>
          <w:rPr>
            <w:rFonts w:asciiTheme="minorHAnsi" w:eastAsiaTheme="minorEastAsia" w:hAnsiTheme="minorHAnsi" w:cstheme="minorBidi"/>
            <w:noProof/>
            <w:kern w:val="2"/>
            <w:sz w:val="24"/>
            <w:szCs w:val="24"/>
            <w14:ligatures w14:val="standardContextual"/>
          </w:rPr>
          <w:tab/>
        </w:r>
        <w:r w:rsidRPr="00CF35F4">
          <w:rPr>
            <w:rStyle w:val="Lienhypertexte"/>
            <w:noProof/>
          </w:rPr>
          <w:t>Représentation graphique de l’Homologation</w:t>
        </w:r>
        <w:r>
          <w:rPr>
            <w:noProof/>
            <w:webHidden/>
          </w:rPr>
          <w:tab/>
        </w:r>
        <w:r>
          <w:rPr>
            <w:noProof/>
            <w:webHidden/>
          </w:rPr>
          <w:fldChar w:fldCharType="begin"/>
        </w:r>
        <w:r>
          <w:rPr>
            <w:noProof/>
            <w:webHidden/>
          </w:rPr>
          <w:instrText xml:space="preserve"> PAGEREF _Toc204001042 \h </w:instrText>
        </w:r>
        <w:r>
          <w:rPr>
            <w:noProof/>
            <w:webHidden/>
          </w:rPr>
        </w:r>
        <w:r>
          <w:rPr>
            <w:noProof/>
            <w:webHidden/>
          </w:rPr>
          <w:fldChar w:fldCharType="separate"/>
        </w:r>
        <w:r>
          <w:rPr>
            <w:noProof/>
            <w:webHidden/>
          </w:rPr>
          <w:t>11</w:t>
        </w:r>
        <w:r>
          <w:rPr>
            <w:noProof/>
            <w:webHidden/>
          </w:rPr>
          <w:fldChar w:fldCharType="end"/>
        </w:r>
      </w:hyperlink>
    </w:p>
    <w:p w14:paraId="364B9E57" w14:textId="15127648" w:rsidR="0001503E" w:rsidRDefault="0001503E">
      <w:pPr>
        <w:pStyle w:val="TM1"/>
        <w:tabs>
          <w:tab w:val="left" w:pos="440"/>
          <w:tab w:val="right" w:leader="dot" w:pos="9628"/>
        </w:tabs>
        <w:rPr>
          <w:rFonts w:asciiTheme="minorHAnsi" w:eastAsiaTheme="minorEastAsia" w:hAnsiTheme="minorHAnsi" w:cstheme="minorBidi"/>
          <w:noProof/>
          <w:kern w:val="2"/>
          <w:sz w:val="24"/>
          <w:szCs w:val="24"/>
          <w14:ligatures w14:val="standardContextual"/>
        </w:rPr>
      </w:pPr>
      <w:hyperlink w:anchor="_Toc204001043" w:history="1">
        <w:r w:rsidRPr="00CF35F4">
          <w:rPr>
            <w:rStyle w:val="Lienhypertexte"/>
            <w:noProof/>
          </w:rPr>
          <w:t>5</w:t>
        </w:r>
        <w:r>
          <w:rPr>
            <w:rFonts w:asciiTheme="minorHAnsi" w:eastAsiaTheme="minorEastAsia" w:hAnsiTheme="minorHAnsi" w:cstheme="minorBidi"/>
            <w:noProof/>
            <w:kern w:val="2"/>
            <w:sz w:val="24"/>
            <w:szCs w:val="24"/>
            <w14:ligatures w14:val="standardContextual"/>
          </w:rPr>
          <w:tab/>
        </w:r>
        <w:r w:rsidRPr="00CF35F4">
          <w:rPr>
            <w:rStyle w:val="Lienhypertexte"/>
            <w:noProof/>
          </w:rPr>
          <w:t>Glossaire</w:t>
        </w:r>
        <w:r>
          <w:rPr>
            <w:noProof/>
            <w:webHidden/>
          </w:rPr>
          <w:tab/>
        </w:r>
        <w:r>
          <w:rPr>
            <w:noProof/>
            <w:webHidden/>
          </w:rPr>
          <w:fldChar w:fldCharType="begin"/>
        </w:r>
        <w:r>
          <w:rPr>
            <w:noProof/>
            <w:webHidden/>
          </w:rPr>
          <w:instrText xml:space="preserve"> PAGEREF _Toc204001043 \h </w:instrText>
        </w:r>
        <w:r>
          <w:rPr>
            <w:noProof/>
            <w:webHidden/>
          </w:rPr>
        </w:r>
        <w:r>
          <w:rPr>
            <w:noProof/>
            <w:webHidden/>
          </w:rPr>
          <w:fldChar w:fldCharType="separate"/>
        </w:r>
        <w:r>
          <w:rPr>
            <w:noProof/>
            <w:webHidden/>
          </w:rPr>
          <w:t>12</w:t>
        </w:r>
        <w:r>
          <w:rPr>
            <w:noProof/>
            <w:webHidden/>
          </w:rPr>
          <w:fldChar w:fldCharType="end"/>
        </w:r>
      </w:hyperlink>
    </w:p>
    <w:p w14:paraId="089C01BE" w14:textId="0E06434E" w:rsidR="000050CF" w:rsidRDefault="00E659F6">
      <w:r>
        <w:fldChar w:fldCharType="end"/>
      </w:r>
    </w:p>
    <w:p w14:paraId="089C01BF" w14:textId="77777777" w:rsidR="007757A1" w:rsidRDefault="007757A1" w:rsidP="007757A1"/>
    <w:p w14:paraId="089C01C0" w14:textId="77777777" w:rsidR="00061BC0" w:rsidRDefault="00061BC0"/>
    <w:p w14:paraId="089C01C1" w14:textId="77777777" w:rsidR="00061BC0" w:rsidRDefault="00061BC0"/>
    <w:p w14:paraId="089C01C2" w14:textId="77777777" w:rsidR="00061BC0" w:rsidRDefault="00061BC0"/>
    <w:p w14:paraId="089C01C3" w14:textId="77777777" w:rsidR="00061BC0" w:rsidRDefault="00061BC0"/>
    <w:p w14:paraId="089C01C4" w14:textId="77777777" w:rsidR="00061BC0" w:rsidRDefault="00061BC0"/>
    <w:p w14:paraId="089C01C5" w14:textId="77777777" w:rsidR="00061BC0" w:rsidRDefault="00061BC0"/>
    <w:p w14:paraId="089C01C6" w14:textId="77777777" w:rsidR="00061BC0" w:rsidRDefault="00061BC0"/>
    <w:p w14:paraId="089C01C7" w14:textId="77777777" w:rsidR="000C0299" w:rsidRPr="00C27F74" w:rsidRDefault="000C0299" w:rsidP="00C27F74">
      <w:bookmarkStart w:id="0" w:name="_Toc117590474"/>
      <w:bookmarkStart w:id="1" w:name="_Toc117590476"/>
      <w:bookmarkStart w:id="2" w:name="_Toc117590477"/>
      <w:bookmarkStart w:id="3" w:name="_Toc117590478"/>
      <w:bookmarkStart w:id="4" w:name="_Toc117590479"/>
      <w:bookmarkStart w:id="5" w:name="_Toc117590480"/>
      <w:bookmarkStart w:id="6" w:name="_Toc117590482"/>
      <w:bookmarkStart w:id="7" w:name="_Toc117590483"/>
      <w:bookmarkStart w:id="8" w:name="_Toc117590484"/>
      <w:bookmarkStart w:id="9" w:name="_Toc117590485"/>
      <w:bookmarkStart w:id="10" w:name="_Toc117590486"/>
      <w:bookmarkStart w:id="11" w:name="_Toc117590487"/>
      <w:bookmarkStart w:id="12" w:name="_Toc117573630"/>
      <w:bookmarkStart w:id="13" w:name="_Toc117590488"/>
      <w:bookmarkStart w:id="14" w:name="_Toc117573631"/>
      <w:bookmarkStart w:id="15" w:name="_Toc117590489"/>
      <w:bookmarkStart w:id="16" w:name="_Toc117573632"/>
      <w:bookmarkStart w:id="17" w:name="_Toc117590490"/>
      <w:bookmarkStart w:id="18" w:name="_Toc117590617"/>
      <w:bookmarkStart w:id="19" w:name="_Toc117590618"/>
      <w:bookmarkStart w:id="20" w:name="_Toc117590619"/>
      <w:bookmarkStart w:id="21" w:name="_Toc117590620"/>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p>
    <w:p w14:paraId="089C01C8" w14:textId="77777777" w:rsidR="000C0299" w:rsidRDefault="000C0299" w:rsidP="000C0299">
      <w:pPr>
        <w:pStyle w:val="Titre1"/>
        <w:rPr>
          <w:sz w:val="27"/>
        </w:rPr>
      </w:pPr>
      <w:r>
        <w:rPr>
          <w:sz w:val="27"/>
        </w:rPr>
        <w:br w:type="page"/>
      </w:r>
      <w:bookmarkStart w:id="22" w:name="_Toc118094227"/>
      <w:bookmarkStart w:id="23" w:name="_Toc237160840"/>
      <w:bookmarkStart w:id="24" w:name="_Toc204000986"/>
      <w:r>
        <w:rPr>
          <w:sz w:val="27"/>
        </w:rPr>
        <w:lastRenderedPageBreak/>
        <w:t>Présentation</w:t>
      </w:r>
      <w:bookmarkEnd w:id="22"/>
      <w:bookmarkEnd w:id="23"/>
      <w:bookmarkEnd w:id="24"/>
      <w:r>
        <w:rPr>
          <w:sz w:val="27"/>
        </w:rPr>
        <w:t xml:space="preserve"> </w:t>
      </w:r>
    </w:p>
    <w:p w14:paraId="089C01C9" w14:textId="77777777" w:rsidR="000C0299" w:rsidRPr="00561B17" w:rsidRDefault="000C0299" w:rsidP="000C0299"/>
    <w:p w14:paraId="089C01CA" w14:textId="43196DB9" w:rsidR="000C0299" w:rsidRPr="00ED6FE6" w:rsidRDefault="00E130BF" w:rsidP="000C0299">
      <w:r>
        <w:t xml:space="preserve">Ce document est un </w:t>
      </w:r>
      <w:r w:rsidR="00854855">
        <w:t>descriptif complet de</w:t>
      </w:r>
      <w:r w:rsidR="00702292">
        <w:t>s tests mis en œuvre dans le cadre de l’Homologation par ITOPS de la version V5.95.0</w:t>
      </w:r>
      <w:r w:rsidR="004D2658">
        <w:t>.</w:t>
      </w:r>
    </w:p>
    <w:p w14:paraId="089C01CB" w14:textId="77777777" w:rsidR="000C0299" w:rsidRPr="00ED6FE6" w:rsidRDefault="000C0299" w:rsidP="000C0299"/>
    <w:p w14:paraId="089C01CC" w14:textId="77777777" w:rsidR="000C0299" w:rsidRPr="00ED6FE6" w:rsidRDefault="00D34F67" w:rsidP="000C0299">
      <w:r>
        <w:t>Dans ce document</w:t>
      </w:r>
      <w:r w:rsidR="00E130BF">
        <w:t xml:space="preserve">, nous préciserons les points suivants : </w:t>
      </w:r>
    </w:p>
    <w:p w14:paraId="089C01CD" w14:textId="77777777" w:rsidR="000C0299" w:rsidRPr="00ED6FE6" w:rsidRDefault="000C0299" w:rsidP="000C0299"/>
    <w:p w14:paraId="089C01CE" w14:textId="4F0E57E8" w:rsidR="000C0299" w:rsidRPr="00ED6FE6" w:rsidRDefault="004A6753" w:rsidP="00913CCA">
      <w:pPr>
        <w:numPr>
          <w:ilvl w:val="0"/>
          <w:numId w:val="14"/>
        </w:numPr>
      </w:pPr>
      <w:r>
        <w:t>L</w:t>
      </w:r>
      <w:r w:rsidR="000C0299" w:rsidRPr="00ED6FE6">
        <w:t xml:space="preserve">e périmètre à </w:t>
      </w:r>
      <w:r>
        <w:t>t</w:t>
      </w:r>
      <w:r w:rsidR="00BC1340">
        <w:t>ester</w:t>
      </w:r>
      <w:r w:rsidR="006359D7" w:rsidRPr="00ED6FE6">
        <w:t xml:space="preserve"> en fonction des processus </w:t>
      </w:r>
      <w:r w:rsidR="00702292">
        <w:t>« non fonctionnel</w:t>
      </w:r>
      <w:r>
        <w:t>s</w:t>
      </w:r>
      <w:r w:rsidR="00702292">
        <w:t> »</w:t>
      </w:r>
    </w:p>
    <w:p w14:paraId="089C01CF" w14:textId="1F0A0388" w:rsidR="000C0299" w:rsidRDefault="004A6753" w:rsidP="00913CCA">
      <w:pPr>
        <w:numPr>
          <w:ilvl w:val="0"/>
          <w:numId w:val="14"/>
        </w:numPr>
      </w:pPr>
      <w:r>
        <w:t>L</w:t>
      </w:r>
      <w:r w:rsidR="000723A4">
        <w:t>e détail de ce qui a été effectué</w:t>
      </w:r>
      <w:r w:rsidR="007D6E65">
        <w:t xml:space="preserve"> et les résultats.</w:t>
      </w:r>
    </w:p>
    <w:p w14:paraId="089C01D0" w14:textId="7730F457" w:rsidR="00BC1340" w:rsidRPr="00ED6FE6" w:rsidRDefault="007D6E65" w:rsidP="00913CCA">
      <w:pPr>
        <w:numPr>
          <w:ilvl w:val="0"/>
          <w:numId w:val="14"/>
        </w:numPr>
      </w:pPr>
      <w:r>
        <w:t>Le détail de ce qui n’a pas été fait et pourquoi ainsi que le risque associé qui en découle</w:t>
      </w:r>
    </w:p>
    <w:p w14:paraId="089C01D1" w14:textId="7E553A82" w:rsidR="000C0299" w:rsidRPr="00ED6FE6" w:rsidRDefault="00DA3149" w:rsidP="00913CCA">
      <w:pPr>
        <w:numPr>
          <w:ilvl w:val="0"/>
          <w:numId w:val="14"/>
        </w:numPr>
      </w:pPr>
      <w:r>
        <w:t>Le détail du calcul de la note de version ainsi que les recommandations</w:t>
      </w:r>
      <w:r w:rsidR="00E8602C">
        <w:t xml:space="preserve"> de ITOPS sur la version</w:t>
      </w:r>
    </w:p>
    <w:p w14:paraId="089C01D2" w14:textId="77777777" w:rsidR="000C0299" w:rsidRDefault="000C0299" w:rsidP="000C0299"/>
    <w:p w14:paraId="089C01D3" w14:textId="77777777" w:rsidR="00E130BF" w:rsidRPr="00ED6FE6" w:rsidRDefault="00E130BF" w:rsidP="000C0299"/>
    <w:p w14:paraId="089C01D4" w14:textId="1441113D" w:rsidR="000C0299" w:rsidRPr="00ED6FE6" w:rsidRDefault="000A0FF7" w:rsidP="001C31F0">
      <w:r w:rsidRPr="00ED6FE6">
        <w:t xml:space="preserve">Tous les termes spécifiques </w:t>
      </w:r>
      <w:r w:rsidR="009D3F84">
        <w:t>aux Tests d’</w:t>
      </w:r>
      <w:r w:rsidR="00E8602C">
        <w:t>Homologation</w:t>
      </w:r>
      <w:r w:rsidR="00B93147" w:rsidRPr="00ED6FE6">
        <w:t xml:space="preserve"> </w:t>
      </w:r>
      <w:r w:rsidRPr="00ED6FE6">
        <w:t>utilisés dans ce document sont définis dans le glossaire présenté en section</w:t>
      </w:r>
      <w:r w:rsidR="00B93147" w:rsidRPr="00ED6FE6">
        <w:t xml:space="preserve"> </w:t>
      </w:r>
      <w:r w:rsidR="001C31F0" w:rsidRPr="00ED6FE6">
        <w:t>GLOSSAIRE.</w:t>
      </w:r>
    </w:p>
    <w:p w14:paraId="089C01D5" w14:textId="77777777" w:rsidR="000C0299" w:rsidRPr="00016594" w:rsidRDefault="000C0299" w:rsidP="00177A61">
      <w:pPr>
        <w:ind w:left="360"/>
      </w:pPr>
    </w:p>
    <w:p w14:paraId="089C01D6" w14:textId="77777777" w:rsidR="000C0299" w:rsidRDefault="000C0299" w:rsidP="000C0299">
      <w:pPr>
        <w:pStyle w:val="Titre1"/>
        <w:rPr>
          <w:sz w:val="27"/>
        </w:rPr>
      </w:pPr>
      <w:bookmarkStart w:id="25" w:name="_Toc118094230"/>
      <w:bookmarkStart w:id="26" w:name="_Toc237160841"/>
      <w:bookmarkStart w:id="27" w:name="_Toc204000987"/>
      <w:r>
        <w:rPr>
          <w:sz w:val="27"/>
        </w:rPr>
        <w:t>Périmètre</w:t>
      </w:r>
      <w:bookmarkEnd w:id="25"/>
      <w:bookmarkEnd w:id="26"/>
      <w:bookmarkEnd w:id="27"/>
    </w:p>
    <w:p w14:paraId="089C01D7" w14:textId="77777777" w:rsidR="000C0299" w:rsidRDefault="000C0299" w:rsidP="000C0299"/>
    <w:p w14:paraId="089C01D8" w14:textId="77777777" w:rsidR="000C0299" w:rsidRDefault="000C0299" w:rsidP="000C0299">
      <w:pPr>
        <w:pStyle w:val="Titre2"/>
        <w:numPr>
          <w:ilvl w:val="1"/>
          <w:numId w:val="1"/>
        </w:numPr>
        <w:tabs>
          <w:tab w:val="clear" w:pos="576"/>
          <w:tab w:val="num" w:pos="860"/>
        </w:tabs>
        <w:ind w:left="860"/>
        <w:jc w:val="both"/>
        <w:rPr>
          <w:sz w:val="23"/>
        </w:rPr>
      </w:pPr>
      <w:bookmarkStart w:id="28" w:name="_Toc118094231"/>
      <w:bookmarkStart w:id="29" w:name="_Toc237160842"/>
      <w:bookmarkStart w:id="30" w:name="_Toc204000988"/>
      <w:r>
        <w:rPr>
          <w:sz w:val="23"/>
        </w:rPr>
        <w:t>Définition du périmètre</w:t>
      </w:r>
      <w:bookmarkEnd w:id="28"/>
      <w:bookmarkEnd w:id="29"/>
      <w:bookmarkEnd w:id="30"/>
    </w:p>
    <w:p w14:paraId="089C01D9" w14:textId="77777777" w:rsidR="000C0299" w:rsidRPr="005B3398" w:rsidRDefault="000C0299" w:rsidP="000C0299">
      <w:pPr>
        <w:jc w:val="both"/>
      </w:pPr>
    </w:p>
    <w:p w14:paraId="089C01DA" w14:textId="2D1333DB" w:rsidR="000C0299" w:rsidRPr="005B3398" w:rsidRDefault="000264DE" w:rsidP="000C0299">
      <w:pPr>
        <w:jc w:val="both"/>
      </w:pPr>
      <w:r>
        <w:t xml:space="preserve">Le périmètre « non fonctionnel s’articule autour de </w:t>
      </w:r>
      <w:r w:rsidR="00DA6F53">
        <w:t>10 fonctionnalités « non fonctionnel</w:t>
      </w:r>
      <w:r w:rsidR="00034075">
        <w:t>les » propres à toute application informatique en SAAS</w:t>
      </w:r>
      <w:r w:rsidR="0035581A">
        <w:t>.</w:t>
      </w:r>
    </w:p>
    <w:p w14:paraId="089C01DB" w14:textId="77777777" w:rsidR="000C0299" w:rsidRPr="005B3398" w:rsidRDefault="000C0299" w:rsidP="000C0299">
      <w:pPr>
        <w:jc w:val="both"/>
      </w:pPr>
    </w:p>
    <w:p w14:paraId="089C01DC" w14:textId="77777777" w:rsidR="00B93147" w:rsidRPr="005B3398" w:rsidRDefault="00B93147" w:rsidP="00B93147">
      <w:pPr>
        <w:jc w:val="both"/>
      </w:pPr>
    </w:p>
    <w:p w14:paraId="089C01DD" w14:textId="5AA23195" w:rsidR="003E75B0" w:rsidRPr="005B3398" w:rsidRDefault="00034075" w:rsidP="003E75B0">
      <w:r>
        <w:t>Ces fonctionnalités</w:t>
      </w:r>
      <w:r w:rsidR="003E75B0" w:rsidRPr="005B3398">
        <w:t xml:space="preserve"> sont les suivants :</w:t>
      </w:r>
    </w:p>
    <w:p w14:paraId="089C01DE" w14:textId="77777777" w:rsidR="003E75B0" w:rsidRPr="005B3398" w:rsidRDefault="003E75B0" w:rsidP="003E75B0"/>
    <w:tbl>
      <w:tblPr>
        <w:tblW w:w="5620" w:type="dxa"/>
        <w:tblInd w:w="75" w:type="dxa"/>
        <w:tblCellMar>
          <w:left w:w="70" w:type="dxa"/>
          <w:right w:w="70" w:type="dxa"/>
        </w:tblCellMar>
        <w:tblLook w:val="04A0" w:firstRow="1" w:lastRow="0" w:firstColumn="1" w:lastColumn="0" w:noHBand="0" w:noVBand="1"/>
      </w:tblPr>
      <w:tblGrid>
        <w:gridCol w:w="5620"/>
      </w:tblGrid>
      <w:tr w:rsidR="001735C6" w:rsidRPr="001735C6" w14:paraId="06DC6059" w14:textId="77777777" w:rsidTr="001735C6">
        <w:trPr>
          <w:trHeight w:val="290"/>
        </w:trPr>
        <w:tc>
          <w:tcPr>
            <w:tcW w:w="5620" w:type="dxa"/>
            <w:tcBorders>
              <w:top w:val="single" w:sz="4" w:space="0" w:color="auto"/>
              <w:left w:val="single" w:sz="4" w:space="0" w:color="auto"/>
              <w:bottom w:val="single" w:sz="4" w:space="0" w:color="auto"/>
              <w:right w:val="single" w:sz="4" w:space="0" w:color="auto"/>
            </w:tcBorders>
            <w:shd w:val="clear" w:color="4472C4" w:fill="4472C4"/>
            <w:noWrap/>
            <w:vAlign w:val="center"/>
            <w:hideMark/>
          </w:tcPr>
          <w:p w14:paraId="360F5FD6" w14:textId="77777777" w:rsidR="001735C6" w:rsidRPr="001735C6" w:rsidRDefault="001735C6" w:rsidP="001735C6">
            <w:pPr>
              <w:jc w:val="center"/>
              <w:rPr>
                <w:rFonts w:ascii="Calibri" w:hAnsi="Calibri" w:cs="Calibri"/>
                <w:b/>
                <w:bCs/>
                <w:color w:val="FFFFFF"/>
                <w:szCs w:val="22"/>
              </w:rPr>
            </w:pPr>
            <w:r w:rsidRPr="001735C6">
              <w:rPr>
                <w:rFonts w:ascii="Calibri" w:hAnsi="Calibri" w:cs="Calibri"/>
                <w:b/>
                <w:bCs/>
                <w:color w:val="FFFFFF"/>
                <w:szCs w:val="22"/>
              </w:rPr>
              <w:t>Liste des fonctionnalités "non fonctionnelles"</w:t>
            </w:r>
          </w:p>
        </w:tc>
      </w:tr>
      <w:tr w:rsidR="001735C6" w:rsidRPr="001735C6" w14:paraId="0873C9A4" w14:textId="77777777" w:rsidTr="001735C6">
        <w:trPr>
          <w:trHeight w:val="290"/>
        </w:trPr>
        <w:tc>
          <w:tcPr>
            <w:tcW w:w="5620" w:type="dxa"/>
            <w:tcBorders>
              <w:top w:val="nil"/>
              <w:left w:val="single" w:sz="4" w:space="0" w:color="auto"/>
              <w:bottom w:val="single" w:sz="4" w:space="0" w:color="auto"/>
              <w:right w:val="single" w:sz="4" w:space="0" w:color="auto"/>
            </w:tcBorders>
            <w:shd w:val="clear" w:color="auto" w:fill="auto"/>
            <w:noWrap/>
            <w:vAlign w:val="bottom"/>
            <w:hideMark/>
          </w:tcPr>
          <w:p w14:paraId="4F68F45F" w14:textId="77777777" w:rsidR="001735C6" w:rsidRPr="001735C6" w:rsidRDefault="001735C6" w:rsidP="001735C6">
            <w:pPr>
              <w:rPr>
                <w:rFonts w:ascii="Calibri" w:hAnsi="Calibri" w:cs="Calibri"/>
                <w:color w:val="000000"/>
                <w:szCs w:val="22"/>
              </w:rPr>
            </w:pPr>
            <w:r w:rsidRPr="001735C6">
              <w:rPr>
                <w:rFonts w:ascii="Calibri" w:hAnsi="Calibri" w:cs="Calibri"/>
                <w:color w:val="000000"/>
                <w:szCs w:val="22"/>
              </w:rPr>
              <w:t>Sécurité</w:t>
            </w:r>
          </w:p>
        </w:tc>
      </w:tr>
      <w:tr w:rsidR="001735C6" w:rsidRPr="001735C6" w14:paraId="1488B13C" w14:textId="77777777" w:rsidTr="001735C6">
        <w:trPr>
          <w:trHeight w:val="290"/>
        </w:trPr>
        <w:tc>
          <w:tcPr>
            <w:tcW w:w="5620" w:type="dxa"/>
            <w:tcBorders>
              <w:top w:val="nil"/>
              <w:left w:val="single" w:sz="4" w:space="0" w:color="auto"/>
              <w:bottom w:val="single" w:sz="4" w:space="0" w:color="auto"/>
              <w:right w:val="single" w:sz="4" w:space="0" w:color="auto"/>
            </w:tcBorders>
            <w:shd w:val="clear" w:color="auto" w:fill="auto"/>
            <w:noWrap/>
            <w:vAlign w:val="bottom"/>
            <w:hideMark/>
          </w:tcPr>
          <w:p w14:paraId="5D0B45FC" w14:textId="008CECDD" w:rsidR="001735C6" w:rsidRPr="001735C6" w:rsidRDefault="001735C6" w:rsidP="001735C6">
            <w:pPr>
              <w:rPr>
                <w:rFonts w:ascii="Calibri" w:hAnsi="Calibri" w:cs="Calibri"/>
                <w:color w:val="000000"/>
                <w:szCs w:val="22"/>
              </w:rPr>
            </w:pPr>
            <w:r w:rsidRPr="001735C6">
              <w:rPr>
                <w:rFonts w:ascii="Calibri" w:hAnsi="Calibri" w:cs="Calibri"/>
                <w:color w:val="000000"/>
                <w:szCs w:val="22"/>
              </w:rPr>
              <w:t>Performance</w:t>
            </w:r>
          </w:p>
        </w:tc>
      </w:tr>
      <w:tr w:rsidR="001735C6" w:rsidRPr="001735C6" w14:paraId="47354773" w14:textId="77777777" w:rsidTr="001735C6">
        <w:trPr>
          <w:trHeight w:val="290"/>
        </w:trPr>
        <w:tc>
          <w:tcPr>
            <w:tcW w:w="5620" w:type="dxa"/>
            <w:tcBorders>
              <w:top w:val="nil"/>
              <w:left w:val="single" w:sz="4" w:space="0" w:color="auto"/>
              <w:bottom w:val="single" w:sz="4" w:space="0" w:color="auto"/>
              <w:right w:val="single" w:sz="4" w:space="0" w:color="auto"/>
            </w:tcBorders>
            <w:shd w:val="clear" w:color="auto" w:fill="auto"/>
            <w:noWrap/>
            <w:vAlign w:val="bottom"/>
            <w:hideMark/>
          </w:tcPr>
          <w:p w14:paraId="5B0418B9" w14:textId="77777777" w:rsidR="001735C6" w:rsidRPr="001735C6" w:rsidRDefault="001735C6" w:rsidP="001735C6">
            <w:pPr>
              <w:rPr>
                <w:rFonts w:ascii="Calibri" w:hAnsi="Calibri" w:cs="Calibri"/>
                <w:color w:val="000000"/>
                <w:szCs w:val="22"/>
              </w:rPr>
            </w:pPr>
            <w:r w:rsidRPr="001735C6">
              <w:rPr>
                <w:rFonts w:ascii="Calibri" w:hAnsi="Calibri" w:cs="Calibri"/>
                <w:color w:val="000000"/>
                <w:szCs w:val="22"/>
              </w:rPr>
              <w:t>Scalabilité</w:t>
            </w:r>
          </w:p>
        </w:tc>
      </w:tr>
      <w:tr w:rsidR="001735C6" w:rsidRPr="001735C6" w14:paraId="23D47A8C" w14:textId="77777777" w:rsidTr="001735C6">
        <w:trPr>
          <w:trHeight w:val="290"/>
        </w:trPr>
        <w:tc>
          <w:tcPr>
            <w:tcW w:w="5620" w:type="dxa"/>
            <w:tcBorders>
              <w:top w:val="nil"/>
              <w:left w:val="single" w:sz="4" w:space="0" w:color="auto"/>
              <w:bottom w:val="single" w:sz="4" w:space="0" w:color="auto"/>
              <w:right w:val="single" w:sz="4" w:space="0" w:color="auto"/>
            </w:tcBorders>
            <w:shd w:val="clear" w:color="auto" w:fill="auto"/>
            <w:noWrap/>
            <w:vAlign w:val="bottom"/>
            <w:hideMark/>
          </w:tcPr>
          <w:p w14:paraId="6202E33D" w14:textId="77777777" w:rsidR="001735C6" w:rsidRPr="001735C6" w:rsidRDefault="001735C6" w:rsidP="001735C6">
            <w:pPr>
              <w:rPr>
                <w:rFonts w:ascii="Calibri" w:hAnsi="Calibri" w:cs="Calibri"/>
                <w:color w:val="000000"/>
                <w:szCs w:val="22"/>
              </w:rPr>
            </w:pPr>
            <w:r w:rsidRPr="001735C6">
              <w:rPr>
                <w:rFonts w:ascii="Calibri" w:hAnsi="Calibri" w:cs="Calibri"/>
                <w:color w:val="000000"/>
                <w:szCs w:val="22"/>
              </w:rPr>
              <w:t>Observabilité</w:t>
            </w:r>
          </w:p>
        </w:tc>
      </w:tr>
      <w:tr w:rsidR="001735C6" w:rsidRPr="001735C6" w14:paraId="7D6005C8" w14:textId="77777777" w:rsidTr="001735C6">
        <w:trPr>
          <w:trHeight w:val="290"/>
        </w:trPr>
        <w:tc>
          <w:tcPr>
            <w:tcW w:w="5620" w:type="dxa"/>
            <w:tcBorders>
              <w:top w:val="nil"/>
              <w:left w:val="single" w:sz="4" w:space="0" w:color="auto"/>
              <w:bottom w:val="single" w:sz="4" w:space="0" w:color="auto"/>
              <w:right w:val="single" w:sz="4" w:space="0" w:color="auto"/>
            </w:tcBorders>
            <w:shd w:val="clear" w:color="auto" w:fill="auto"/>
            <w:noWrap/>
            <w:vAlign w:val="bottom"/>
            <w:hideMark/>
          </w:tcPr>
          <w:p w14:paraId="296E091A" w14:textId="77777777" w:rsidR="001735C6" w:rsidRPr="001735C6" w:rsidRDefault="001735C6" w:rsidP="001735C6">
            <w:pPr>
              <w:rPr>
                <w:rFonts w:ascii="Calibri" w:hAnsi="Calibri" w:cs="Calibri"/>
                <w:color w:val="000000"/>
                <w:szCs w:val="22"/>
              </w:rPr>
            </w:pPr>
            <w:r w:rsidRPr="001735C6">
              <w:rPr>
                <w:rFonts w:ascii="Calibri" w:hAnsi="Calibri" w:cs="Calibri"/>
                <w:color w:val="000000"/>
                <w:szCs w:val="22"/>
              </w:rPr>
              <w:t>Disponibilité</w:t>
            </w:r>
          </w:p>
        </w:tc>
      </w:tr>
      <w:tr w:rsidR="001735C6" w:rsidRPr="001735C6" w14:paraId="66591527" w14:textId="77777777" w:rsidTr="001735C6">
        <w:trPr>
          <w:trHeight w:val="290"/>
        </w:trPr>
        <w:tc>
          <w:tcPr>
            <w:tcW w:w="5620" w:type="dxa"/>
            <w:tcBorders>
              <w:top w:val="nil"/>
              <w:left w:val="single" w:sz="4" w:space="0" w:color="auto"/>
              <w:bottom w:val="single" w:sz="4" w:space="0" w:color="auto"/>
              <w:right w:val="single" w:sz="4" w:space="0" w:color="auto"/>
            </w:tcBorders>
            <w:shd w:val="clear" w:color="auto" w:fill="auto"/>
            <w:noWrap/>
            <w:vAlign w:val="bottom"/>
            <w:hideMark/>
          </w:tcPr>
          <w:p w14:paraId="67CAB39A" w14:textId="77777777" w:rsidR="001735C6" w:rsidRPr="001735C6" w:rsidRDefault="001735C6" w:rsidP="001735C6">
            <w:pPr>
              <w:rPr>
                <w:rFonts w:ascii="Calibri" w:hAnsi="Calibri" w:cs="Calibri"/>
                <w:color w:val="000000"/>
                <w:szCs w:val="22"/>
              </w:rPr>
            </w:pPr>
            <w:r w:rsidRPr="001735C6">
              <w:rPr>
                <w:rFonts w:ascii="Calibri" w:hAnsi="Calibri" w:cs="Calibri"/>
                <w:color w:val="000000"/>
                <w:szCs w:val="22"/>
              </w:rPr>
              <w:t>Résilience</w:t>
            </w:r>
          </w:p>
        </w:tc>
      </w:tr>
      <w:tr w:rsidR="001735C6" w:rsidRPr="001735C6" w14:paraId="042ED476" w14:textId="77777777" w:rsidTr="001735C6">
        <w:trPr>
          <w:trHeight w:val="290"/>
        </w:trPr>
        <w:tc>
          <w:tcPr>
            <w:tcW w:w="5620" w:type="dxa"/>
            <w:tcBorders>
              <w:top w:val="nil"/>
              <w:left w:val="single" w:sz="4" w:space="0" w:color="auto"/>
              <w:bottom w:val="single" w:sz="4" w:space="0" w:color="auto"/>
              <w:right w:val="single" w:sz="4" w:space="0" w:color="auto"/>
            </w:tcBorders>
            <w:shd w:val="clear" w:color="auto" w:fill="auto"/>
            <w:noWrap/>
            <w:vAlign w:val="bottom"/>
            <w:hideMark/>
          </w:tcPr>
          <w:p w14:paraId="028D5CD4" w14:textId="77777777" w:rsidR="001735C6" w:rsidRPr="001735C6" w:rsidRDefault="001735C6" w:rsidP="001735C6">
            <w:pPr>
              <w:rPr>
                <w:rFonts w:ascii="Calibri" w:hAnsi="Calibri" w:cs="Calibri"/>
                <w:color w:val="000000"/>
                <w:szCs w:val="22"/>
              </w:rPr>
            </w:pPr>
            <w:r w:rsidRPr="001735C6">
              <w:rPr>
                <w:rFonts w:ascii="Calibri" w:hAnsi="Calibri" w:cs="Calibri"/>
                <w:color w:val="000000"/>
                <w:szCs w:val="22"/>
              </w:rPr>
              <w:t>Maintenabilité</w:t>
            </w:r>
          </w:p>
        </w:tc>
      </w:tr>
      <w:tr w:rsidR="001735C6" w:rsidRPr="001735C6" w14:paraId="7E7C8C31" w14:textId="77777777" w:rsidTr="001735C6">
        <w:trPr>
          <w:trHeight w:val="290"/>
        </w:trPr>
        <w:tc>
          <w:tcPr>
            <w:tcW w:w="5620" w:type="dxa"/>
            <w:tcBorders>
              <w:top w:val="nil"/>
              <w:left w:val="single" w:sz="4" w:space="0" w:color="auto"/>
              <w:bottom w:val="single" w:sz="4" w:space="0" w:color="auto"/>
              <w:right w:val="single" w:sz="4" w:space="0" w:color="auto"/>
            </w:tcBorders>
            <w:shd w:val="clear" w:color="auto" w:fill="auto"/>
            <w:noWrap/>
            <w:vAlign w:val="bottom"/>
            <w:hideMark/>
          </w:tcPr>
          <w:p w14:paraId="13996320" w14:textId="77777777" w:rsidR="001735C6" w:rsidRPr="001735C6" w:rsidRDefault="001735C6" w:rsidP="001735C6">
            <w:pPr>
              <w:rPr>
                <w:rFonts w:ascii="Calibri" w:hAnsi="Calibri" w:cs="Calibri"/>
                <w:color w:val="000000"/>
                <w:szCs w:val="22"/>
              </w:rPr>
            </w:pPr>
            <w:r w:rsidRPr="001735C6">
              <w:rPr>
                <w:rFonts w:ascii="Calibri" w:hAnsi="Calibri" w:cs="Calibri"/>
                <w:color w:val="000000"/>
                <w:szCs w:val="22"/>
              </w:rPr>
              <w:t>Supportabilité</w:t>
            </w:r>
          </w:p>
        </w:tc>
      </w:tr>
      <w:tr w:rsidR="001735C6" w:rsidRPr="001735C6" w14:paraId="2D800DD2" w14:textId="77777777" w:rsidTr="001735C6">
        <w:trPr>
          <w:trHeight w:val="290"/>
        </w:trPr>
        <w:tc>
          <w:tcPr>
            <w:tcW w:w="5620" w:type="dxa"/>
            <w:tcBorders>
              <w:top w:val="nil"/>
              <w:left w:val="single" w:sz="4" w:space="0" w:color="auto"/>
              <w:bottom w:val="single" w:sz="4" w:space="0" w:color="auto"/>
              <w:right w:val="single" w:sz="4" w:space="0" w:color="auto"/>
            </w:tcBorders>
            <w:shd w:val="clear" w:color="auto" w:fill="auto"/>
            <w:noWrap/>
            <w:vAlign w:val="bottom"/>
            <w:hideMark/>
          </w:tcPr>
          <w:p w14:paraId="0B1B32FF" w14:textId="77777777" w:rsidR="001735C6" w:rsidRPr="001735C6" w:rsidRDefault="001735C6" w:rsidP="001735C6">
            <w:pPr>
              <w:rPr>
                <w:rFonts w:ascii="Calibri" w:hAnsi="Calibri" w:cs="Calibri"/>
                <w:color w:val="000000"/>
                <w:szCs w:val="22"/>
              </w:rPr>
            </w:pPr>
            <w:r w:rsidRPr="001735C6">
              <w:rPr>
                <w:rFonts w:ascii="Calibri" w:hAnsi="Calibri" w:cs="Calibri"/>
                <w:color w:val="000000"/>
                <w:szCs w:val="22"/>
              </w:rPr>
              <w:t>Conformité RGPD</w:t>
            </w:r>
          </w:p>
        </w:tc>
      </w:tr>
      <w:tr w:rsidR="001735C6" w:rsidRPr="001735C6" w14:paraId="01C601D5" w14:textId="77777777" w:rsidTr="001735C6">
        <w:trPr>
          <w:trHeight w:val="290"/>
        </w:trPr>
        <w:tc>
          <w:tcPr>
            <w:tcW w:w="5620" w:type="dxa"/>
            <w:tcBorders>
              <w:top w:val="nil"/>
              <w:left w:val="single" w:sz="4" w:space="0" w:color="auto"/>
              <w:bottom w:val="single" w:sz="4" w:space="0" w:color="auto"/>
              <w:right w:val="single" w:sz="4" w:space="0" w:color="auto"/>
            </w:tcBorders>
            <w:shd w:val="clear" w:color="auto" w:fill="auto"/>
            <w:noWrap/>
            <w:vAlign w:val="bottom"/>
            <w:hideMark/>
          </w:tcPr>
          <w:p w14:paraId="249EF913" w14:textId="77777777" w:rsidR="001735C6" w:rsidRPr="001735C6" w:rsidRDefault="001735C6" w:rsidP="001735C6">
            <w:pPr>
              <w:rPr>
                <w:rFonts w:ascii="Calibri" w:hAnsi="Calibri" w:cs="Calibri"/>
                <w:color w:val="000000"/>
                <w:szCs w:val="22"/>
              </w:rPr>
            </w:pPr>
            <w:r w:rsidRPr="001735C6">
              <w:rPr>
                <w:rFonts w:ascii="Calibri" w:hAnsi="Calibri" w:cs="Calibri"/>
                <w:color w:val="000000"/>
                <w:szCs w:val="22"/>
              </w:rPr>
              <w:t>Simplicité d’utilisation</w:t>
            </w:r>
          </w:p>
        </w:tc>
      </w:tr>
    </w:tbl>
    <w:p w14:paraId="089C01F1" w14:textId="77777777" w:rsidR="003E75B0" w:rsidRPr="005B3398" w:rsidRDefault="003E75B0" w:rsidP="003E75B0"/>
    <w:p w14:paraId="089C01F4" w14:textId="3AB6CC56" w:rsidR="000C0299" w:rsidRDefault="005A70A7" w:rsidP="000C0299">
      <w:pPr>
        <w:pStyle w:val="Titre2"/>
        <w:numPr>
          <w:ilvl w:val="1"/>
          <w:numId w:val="1"/>
        </w:numPr>
        <w:tabs>
          <w:tab w:val="clear" w:pos="576"/>
          <w:tab w:val="num" w:pos="860"/>
        </w:tabs>
        <w:ind w:left="860"/>
        <w:jc w:val="both"/>
        <w:rPr>
          <w:sz w:val="23"/>
        </w:rPr>
      </w:pPr>
      <w:bookmarkStart w:id="31" w:name="_Toc204000989"/>
      <w:r>
        <w:rPr>
          <w:sz w:val="23"/>
        </w:rPr>
        <w:t>Contexte de l’Homologation de la version</w:t>
      </w:r>
      <w:bookmarkEnd w:id="31"/>
    </w:p>
    <w:p w14:paraId="089C01F6" w14:textId="77777777" w:rsidR="000C0299" w:rsidRDefault="000C0299" w:rsidP="000C0299">
      <w:pPr>
        <w:jc w:val="both"/>
      </w:pPr>
    </w:p>
    <w:p w14:paraId="0FB41DC0" w14:textId="468E7A5F" w:rsidR="005A70A7" w:rsidRDefault="005A70A7" w:rsidP="000C0299">
      <w:pPr>
        <w:jc w:val="both"/>
      </w:pPr>
      <w:r>
        <w:t>Cette version n’a pu être homologuée sur l’environnement GIS5 et/ou GISPERF qui sont les 2 environnements de référence pour effectuer cette action</w:t>
      </w:r>
    </w:p>
    <w:p w14:paraId="14533FD0" w14:textId="77777777" w:rsidR="005A70A7" w:rsidRDefault="005A70A7" w:rsidP="000C0299">
      <w:pPr>
        <w:jc w:val="both"/>
      </w:pPr>
    </w:p>
    <w:p w14:paraId="67FDB68E" w14:textId="2A27D3D2" w:rsidR="005A70A7" w:rsidRDefault="005A70A7" w:rsidP="000C0299">
      <w:pPr>
        <w:jc w:val="both"/>
      </w:pPr>
      <w:r>
        <w:lastRenderedPageBreak/>
        <w:t xml:space="preserve">En effet GIS5 est l’environnement faisant l’objet du process d’installation et GISPERF permet du fait de son contenu de </w:t>
      </w:r>
      <w:r w:rsidR="006145E2">
        <w:t>plusieurs milliers de factures de faire tous les tests de robustesse et scalabilité avec pertinence.</w:t>
      </w:r>
    </w:p>
    <w:p w14:paraId="775E26F5" w14:textId="77777777" w:rsidR="006145E2" w:rsidRDefault="006145E2" w:rsidP="000C0299">
      <w:pPr>
        <w:jc w:val="both"/>
      </w:pPr>
    </w:p>
    <w:p w14:paraId="6F17B8BA" w14:textId="711BC249" w:rsidR="006145E2" w:rsidRDefault="006145E2" w:rsidP="000C0299">
      <w:pPr>
        <w:jc w:val="both"/>
      </w:pPr>
      <w:r>
        <w:t xml:space="preserve">Du fait de la non mise à disposition pour ces 2 environnements par la R&amp;D, nous avons effectué les tests sur l’environnement </w:t>
      </w:r>
      <w:r w:rsidR="00004DF2">
        <w:t>de QA mise à disposition par la R&amp;D – ce faisant, tous les tests n’ont pas pu être effectué</w:t>
      </w:r>
      <w:r w:rsidR="00306887">
        <w:t>.</w:t>
      </w:r>
    </w:p>
    <w:p w14:paraId="089C01F7" w14:textId="77777777" w:rsidR="00DF58F6" w:rsidRDefault="00DF58F6" w:rsidP="000C0299">
      <w:pPr>
        <w:jc w:val="both"/>
      </w:pPr>
    </w:p>
    <w:p w14:paraId="089C01F8" w14:textId="77777777" w:rsidR="00DF58F6" w:rsidRPr="00BA6790" w:rsidRDefault="00DF58F6" w:rsidP="000C0299">
      <w:pPr>
        <w:jc w:val="both"/>
      </w:pPr>
    </w:p>
    <w:p w14:paraId="089C0237" w14:textId="77777777" w:rsidR="000C0299" w:rsidRDefault="000C0299" w:rsidP="00F46A57">
      <w:pPr>
        <w:pStyle w:val="alinea2"/>
        <w:numPr>
          <w:ilvl w:val="0"/>
          <w:numId w:val="0"/>
        </w:numPr>
        <w:jc w:val="both"/>
        <w:rPr>
          <w:sz w:val="23"/>
        </w:rPr>
      </w:pPr>
      <w:r>
        <w:br w:type="page"/>
      </w:r>
    </w:p>
    <w:p w14:paraId="089C0238" w14:textId="1871FC4B" w:rsidR="000C0299" w:rsidRDefault="00002775" w:rsidP="000C0299">
      <w:pPr>
        <w:pStyle w:val="Titre1"/>
      </w:pPr>
      <w:bookmarkStart w:id="32" w:name="_Toc117573528"/>
      <w:bookmarkStart w:id="33" w:name="_Toc117590373"/>
      <w:bookmarkStart w:id="34" w:name="_Toc117590516"/>
      <w:bookmarkStart w:id="35" w:name="_Toc117596356"/>
      <w:bookmarkStart w:id="36" w:name="_Toc117596952"/>
      <w:bookmarkStart w:id="37" w:name="_Toc117656440"/>
      <w:bookmarkStart w:id="38" w:name="_Toc117656583"/>
      <w:bookmarkStart w:id="39" w:name="_Toc117656729"/>
      <w:bookmarkStart w:id="40" w:name="_Toc117927869"/>
      <w:bookmarkStart w:id="41" w:name="_Toc117993845"/>
      <w:bookmarkStart w:id="42" w:name="_Toc117573530"/>
      <w:bookmarkStart w:id="43" w:name="_Toc117590375"/>
      <w:bookmarkStart w:id="44" w:name="_Toc117590518"/>
      <w:bookmarkStart w:id="45" w:name="_Toc117596358"/>
      <w:bookmarkStart w:id="46" w:name="_Toc117596954"/>
      <w:bookmarkStart w:id="47" w:name="_Toc117656442"/>
      <w:bookmarkStart w:id="48" w:name="_Toc117656585"/>
      <w:bookmarkStart w:id="49" w:name="_Toc117656731"/>
      <w:bookmarkStart w:id="50" w:name="_Toc117927871"/>
      <w:bookmarkStart w:id="51" w:name="_Toc117993847"/>
      <w:bookmarkStart w:id="52" w:name="_Toc117573532"/>
      <w:bookmarkStart w:id="53" w:name="_Toc117590377"/>
      <w:bookmarkStart w:id="54" w:name="_Toc117590520"/>
      <w:bookmarkStart w:id="55" w:name="_Toc117596360"/>
      <w:bookmarkStart w:id="56" w:name="_Toc117596956"/>
      <w:bookmarkStart w:id="57" w:name="_Toc117656444"/>
      <w:bookmarkStart w:id="58" w:name="_Toc117656587"/>
      <w:bookmarkStart w:id="59" w:name="_Toc117656733"/>
      <w:bookmarkStart w:id="60" w:name="_Toc117927873"/>
      <w:bookmarkStart w:id="61" w:name="_Toc117993849"/>
      <w:bookmarkStart w:id="62" w:name="_Toc117573534"/>
      <w:bookmarkStart w:id="63" w:name="_Toc117590379"/>
      <w:bookmarkStart w:id="64" w:name="_Toc117590522"/>
      <w:bookmarkStart w:id="65" w:name="_Toc117596362"/>
      <w:bookmarkStart w:id="66" w:name="_Toc117596958"/>
      <w:bookmarkStart w:id="67" w:name="_Toc117656446"/>
      <w:bookmarkStart w:id="68" w:name="_Toc117656589"/>
      <w:bookmarkStart w:id="69" w:name="_Toc117656735"/>
      <w:bookmarkStart w:id="70" w:name="_Toc117927875"/>
      <w:bookmarkStart w:id="71" w:name="_Toc117993851"/>
      <w:bookmarkStart w:id="72" w:name="_Toc117573536"/>
      <w:bookmarkStart w:id="73" w:name="_Toc117590381"/>
      <w:bookmarkStart w:id="74" w:name="_Toc117590524"/>
      <w:bookmarkStart w:id="75" w:name="_Toc117596364"/>
      <w:bookmarkStart w:id="76" w:name="_Toc117596960"/>
      <w:bookmarkStart w:id="77" w:name="_Toc117656448"/>
      <w:bookmarkStart w:id="78" w:name="_Toc117656591"/>
      <w:bookmarkStart w:id="79" w:name="_Toc117656737"/>
      <w:bookmarkStart w:id="80" w:name="_Toc117927877"/>
      <w:bookmarkStart w:id="81" w:name="_Toc117993853"/>
      <w:bookmarkStart w:id="82" w:name="_Toc117573538"/>
      <w:bookmarkStart w:id="83" w:name="_Toc117590383"/>
      <w:bookmarkStart w:id="84" w:name="_Toc117590526"/>
      <w:bookmarkStart w:id="85" w:name="_Toc117596366"/>
      <w:bookmarkStart w:id="86" w:name="_Toc117596962"/>
      <w:bookmarkStart w:id="87" w:name="_Toc117656450"/>
      <w:bookmarkStart w:id="88" w:name="_Toc117656593"/>
      <w:bookmarkStart w:id="89" w:name="_Toc117656739"/>
      <w:bookmarkStart w:id="90" w:name="_Toc117927879"/>
      <w:bookmarkStart w:id="91" w:name="_Toc117993855"/>
      <w:bookmarkStart w:id="92" w:name="_Toc117573540"/>
      <w:bookmarkStart w:id="93" w:name="_Toc117590385"/>
      <w:bookmarkStart w:id="94" w:name="_Toc117590528"/>
      <w:bookmarkStart w:id="95" w:name="_Toc117596368"/>
      <w:bookmarkStart w:id="96" w:name="_Toc117596964"/>
      <w:bookmarkStart w:id="97" w:name="_Toc117656452"/>
      <w:bookmarkStart w:id="98" w:name="_Toc117656595"/>
      <w:bookmarkStart w:id="99" w:name="_Toc117656741"/>
      <w:bookmarkStart w:id="100" w:name="_Toc117927881"/>
      <w:bookmarkStart w:id="101" w:name="_Toc117993857"/>
      <w:bookmarkStart w:id="102" w:name="_Toc117573544"/>
      <w:bookmarkStart w:id="103" w:name="_Toc117590389"/>
      <w:bookmarkStart w:id="104" w:name="_Toc117590532"/>
      <w:bookmarkStart w:id="105" w:name="_Toc117596372"/>
      <w:bookmarkStart w:id="106" w:name="_Toc117596968"/>
      <w:bookmarkStart w:id="107" w:name="_Toc117656456"/>
      <w:bookmarkStart w:id="108" w:name="_Toc117656599"/>
      <w:bookmarkStart w:id="109" w:name="_Toc117656745"/>
      <w:bookmarkStart w:id="110" w:name="_Toc117927885"/>
      <w:bookmarkStart w:id="111" w:name="_Toc117993861"/>
      <w:bookmarkStart w:id="112" w:name="_Toc117573547"/>
      <w:bookmarkStart w:id="113" w:name="_Toc117590392"/>
      <w:bookmarkStart w:id="114" w:name="_Toc117590535"/>
      <w:bookmarkStart w:id="115" w:name="_Toc117596375"/>
      <w:bookmarkStart w:id="116" w:name="_Toc117596971"/>
      <w:bookmarkStart w:id="117" w:name="_Toc117656459"/>
      <w:bookmarkStart w:id="118" w:name="_Toc117656602"/>
      <w:bookmarkStart w:id="119" w:name="_Toc117656748"/>
      <w:bookmarkStart w:id="120" w:name="_Toc117927888"/>
      <w:bookmarkStart w:id="121" w:name="_Toc117993864"/>
      <w:bookmarkStart w:id="122" w:name="_Toc117573549"/>
      <w:bookmarkStart w:id="123" w:name="_Toc117590394"/>
      <w:bookmarkStart w:id="124" w:name="_Toc117590537"/>
      <w:bookmarkStart w:id="125" w:name="_Toc117596377"/>
      <w:bookmarkStart w:id="126" w:name="_Toc117596973"/>
      <w:bookmarkStart w:id="127" w:name="_Toc117656461"/>
      <w:bookmarkStart w:id="128" w:name="_Toc117656604"/>
      <w:bookmarkStart w:id="129" w:name="_Toc117656750"/>
      <w:bookmarkStart w:id="130" w:name="_Toc117927890"/>
      <w:bookmarkStart w:id="131" w:name="_Toc117993866"/>
      <w:bookmarkStart w:id="132" w:name="_Toc117573551"/>
      <w:bookmarkStart w:id="133" w:name="_Toc117590396"/>
      <w:bookmarkStart w:id="134" w:name="_Toc117590539"/>
      <w:bookmarkStart w:id="135" w:name="_Toc117596379"/>
      <w:bookmarkStart w:id="136" w:name="_Toc117596975"/>
      <w:bookmarkStart w:id="137" w:name="_Toc117656463"/>
      <w:bookmarkStart w:id="138" w:name="_Toc117656606"/>
      <w:bookmarkStart w:id="139" w:name="_Toc117656752"/>
      <w:bookmarkStart w:id="140" w:name="_Toc117927892"/>
      <w:bookmarkStart w:id="141" w:name="_Toc117993868"/>
      <w:bookmarkStart w:id="142" w:name="_Toc117573553"/>
      <w:bookmarkStart w:id="143" w:name="_Toc117590398"/>
      <w:bookmarkStart w:id="144" w:name="_Toc117590541"/>
      <w:bookmarkStart w:id="145" w:name="_Toc117596381"/>
      <w:bookmarkStart w:id="146" w:name="_Toc117596977"/>
      <w:bookmarkStart w:id="147" w:name="_Toc117656465"/>
      <w:bookmarkStart w:id="148" w:name="_Toc117656608"/>
      <w:bookmarkStart w:id="149" w:name="_Toc117656754"/>
      <w:bookmarkStart w:id="150" w:name="_Toc117927894"/>
      <w:bookmarkStart w:id="151" w:name="_Toc117993870"/>
      <w:bookmarkStart w:id="152" w:name="_Toc117573555"/>
      <w:bookmarkStart w:id="153" w:name="_Toc117590400"/>
      <w:bookmarkStart w:id="154" w:name="_Toc117590543"/>
      <w:bookmarkStart w:id="155" w:name="_Toc117596383"/>
      <w:bookmarkStart w:id="156" w:name="_Toc117596979"/>
      <w:bookmarkStart w:id="157" w:name="_Toc117656467"/>
      <w:bookmarkStart w:id="158" w:name="_Toc117656610"/>
      <w:bookmarkStart w:id="159" w:name="_Toc117656756"/>
      <w:bookmarkStart w:id="160" w:name="_Toc117927896"/>
      <w:bookmarkStart w:id="161" w:name="_Toc117993872"/>
      <w:bookmarkStart w:id="162" w:name="_Toc117573557"/>
      <w:bookmarkStart w:id="163" w:name="_Toc117590402"/>
      <w:bookmarkStart w:id="164" w:name="_Toc117590545"/>
      <w:bookmarkStart w:id="165" w:name="_Toc117596385"/>
      <w:bookmarkStart w:id="166" w:name="_Toc117596981"/>
      <w:bookmarkStart w:id="167" w:name="_Toc117656469"/>
      <w:bookmarkStart w:id="168" w:name="_Toc117656612"/>
      <w:bookmarkStart w:id="169" w:name="_Toc117656758"/>
      <w:bookmarkStart w:id="170" w:name="_Toc117927898"/>
      <w:bookmarkStart w:id="171" w:name="_Toc117993874"/>
      <w:bookmarkStart w:id="172" w:name="_Toc117573559"/>
      <w:bookmarkStart w:id="173" w:name="_Toc117590404"/>
      <w:bookmarkStart w:id="174" w:name="_Toc117590547"/>
      <w:bookmarkStart w:id="175" w:name="_Toc117596387"/>
      <w:bookmarkStart w:id="176" w:name="_Toc117596983"/>
      <w:bookmarkStart w:id="177" w:name="_Toc117656471"/>
      <w:bookmarkStart w:id="178" w:name="_Toc117656614"/>
      <w:bookmarkStart w:id="179" w:name="_Toc117656760"/>
      <w:bookmarkStart w:id="180" w:name="_Toc117927900"/>
      <w:bookmarkStart w:id="181" w:name="_Toc117993876"/>
      <w:bookmarkStart w:id="182" w:name="_Toc117573561"/>
      <w:bookmarkStart w:id="183" w:name="_Toc117590406"/>
      <w:bookmarkStart w:id="184" w:name="_Toc117590549"/>
      <w:bookmarkStart w:id="185" w:name="_Toc117596389"/>
      <w:bookmarkStart w:id="186" w:name="_Toc117596985"/>
      <w:bookmarkStart w:id="187" w:name="_Toc117656473"/>
      <w:bookmarkStart w:id="188" w:name="_Toc117656616"/>
      <w:bookmarkStart w:id="189" w:name="_Toc117656762"/>
      <w:bookmarkStart w:id="190" w:name="_Toc117927902"/>
      <w:bookmarkStart w:id="191" w:name="_Toc117993878"/>
      <w:bookmarkStart w:id="192" w:name="_Toc117573564"/>
      <w:bookmarkStart w:id="193" w:name="_Toc117590409"/>
      <w:bookmarkStart w:id="194" w:name="_Toc117590552"/>
      <w:bookmarkStart w:id="195" w:name="_Toc117596392"/>
      <w:bookmarkStart w:id="196" w:name="_Toc117596988"/>
      <w:bookmarkStart w:id="197" w:name="_Toc117656476"/>
      <w:bookmarkStart w:id="198" w:name="_Toc117656619"/>
      <w:bookmarkStart w:id="199" w:name="_Toc117656765"/>
      <w:bookmarkStart w:id="200" w:name="_Toc117927905"/>
      <w:bookmarkStart w:id="201" w:name="_Toc117993881"/>
      <w:bookmarkStart w:id="202" w:name="_Toc117573566"/>
      <w:bookmarkStart w:id="203" w:name="_Toc117590411"/>
      <w:bookmarkStart w:id="204" w:name="_Toc117590554"/>
      <w:bookmarkStart w:id="205" w:name="_Toc117596394"/>
      <w:bookmarkStart w:id="206" w:name="_Toc117596990"/>
      <w:bookmarkStart w:id="207" w:name="_Toc117656478"/>
      <w:bookmarkStart w:id="208" w:name="_Toc117656621"/>
      <w:bookmarkStart w:id="209" w:name="_Toc117656767"/>
      <w:bookmarkStart w:id="210" w:name="_Toc117927907"/>
      <w:bookmarkStart w:id="211" w:name="_Toc117993883"/>
      <w:bookmarkStart w:id="212" w:name="_Toc117573568"/>
      <w:bookmarkStart w:id="213" w:name="_Toc117590413"/>
      <w:bookmarkStart w:id="214" w:name="_Toc117590556"/>
      <w:bookmarkStart w:id="215" w:name="_Toc117596396"/>
      <w:bookmarkStart w:id="216" w:name="_Toc117596992"/>
      <w:bookmarkStart w:id="217" w:name="_Toc117656480"/>
      <w:bookmarkStart w:id="218" w:name="_Toc117656623"/>
      <w:bookmarkStart w:id="219" w:name="_Toc117656769"/>
      <w:bookmarkStart w:id="220" w:name="_Toc117927909"/>
      <w:bookmarkStart w:id="221" w:name="_Toc117993885"/>
      <w:bookmarkStart w:id="222" w:name="_Toc117573570"/>
      <w:bookmarkStart w:id="223" w:name="_Toc117590415"/>
      <w:bookmarkStart w:id="224" w:name="_Toc117590558"/>
      <w:bookmarkStart w:id="225" w:name="_Toc117596398"/>
      <w:bookmarkStart w:id="226" w:name="_Toc117596994"/>
      <w:bookmarkStart w:id="227" w:name="_Toc117656482"/>
      <w:bookmarkStart w:id="228" w:name="_Toc117656625"/>
      <w:bookmarkStart w:id="229" w:name="_Toc117656771"/>
      <w:bookmarkStart w:id="230" w:name="_Toc117927911"/>
      <w:bookmarkStart w:id="231" w:name="_Toc117993887"/>
      <w:bookmarkStart w:id="232" w:name="_Toc117573572"/>
      <w:bookmarkStart w:id="233" w:name="_Toc117590417"/>
      <w:bookmarkStart w:id="234" w:name="_Toc117590560"/>
      <w:bookmarkStart w:id="235" w:name="_Toc117596400"/>
      <w:bookmarkStart w:id="236" w:name="_Toc117596996"/>
      <w:bookmarkStart w:id="237" w:name="_Toc117656484"/>
      <w:bookmarkStart w:id="238" w:name="_Toc117656627"/>
      <w:bookmarkStart w:id="239" w:name="_Toc117656773"/>
      <w:bookmarkStart w:id="240" w:name="_Toc117927913"/>
      <w:bookmarkStart w:id="241" w:name="_Toc117993889"/>
      <w:bookmarkStart w:id="242" w:name="_Toc117573574"/>
      <w:bookmarkStart w:id="243" w:name="_Toc117590419"/>
      <w:bookmarkStart w:id="244" w:name="_Toc117590562"/>
      <w:bookmarkStart w:id="245" w:name="_Toc117596402"/>
      <w:bookmarkStart w:id="246" w:name="_Toc117596998"/>
      <w:bookmarkStart w:id="247" w:name="_Toc117656486"/>
      <w:bookmarkStart w:id="248" w:name="_Toc117656629"/>
      <w:bookmarkStart w:id="249" w:name="_Toc117656775"/>
      <w:bookmarkStart w:id="250" w:name="_Toc117927915"/>
      <w:bookmarkStart w:id="251" w:name="_Toc117993891"/>
      <w:bookmarkStart w:id="252" w:name="_Toc117573576"/>
      <w:bookmarkStart w:id="253" w:name="_Toc117590421"/>
      <w:bookmarkStart w:id="254" w:name="_Toc117590564"/>
      <w:bookmarkStart w:id="255" w:name="_Toc117596404"/>
      <w:bookmarkStart w:id="256" w:name="_Toc117597000"/>
      <w:bookmarkStart w:id="257" w:name="_Toc117656488"/>
      <w:bookmarkStart w:id="258" w:name="_Toc117656631"/>
      <w:bookmarkStart w:id="259" w:name="_Toc117656777"/>
      <w:bookmarkStart w:id="260" w:name="_Toc117927917"/>
      <w:bookmarkStart w:id="261" w:name="_Toc117993893"/>
      <w:bookmarkStart w:id="262" w:name="_Toc117573578"/>
      <w:bookmarkStart w:id="263" w:name="_Toc117590423"/>
      <w:bookmarkStart w:id="264" w:name="_Toc117590566"/>
      <w:bookmarkStart w:id="265" w:name="_Toc117596406"/>
      <w:bookmarkStart w:id="266" w:name="_Toc117597002"/>
      <w:bookmarkStart w:id="267" w:name="_Toc117656490"/>
      <w:bookmarkStart w:id="268" w:name="_Toc117656633"/>
      <w:bookmarkStart w:id="269" w:name="_Toc117656779"/>
      <w:bookmarkStart w:id="270" w:name="_Toc117927919"/>
      <w:bookmarkStart w:id="271" w:name="_Toc117993895"/>
      <w:bookmarkStart w:id="272" w:name="_Toc117573580"/>
      <w:bookmarkStart w:id="273" w:name="_Toc117590425"/>
      <w:bookmarkStart w:id="274" w:name="_Toc117590568"/>
      <w:bookmarkStart w:id="275" w:name="_Toc117596408"/>
      <w:bookmarkStart w:id="276" w:name="_Toc117597004"/>
      <w:bookmarkStart w:id="277" w:name="_Toc117656492"/>
      <w:bookmarkStart w:id="278" w:name="_Toc117656635"/>
      <w:bookmarkStart w:id="279" w:name="_Toc117656781"/>
      <w:bookmarkStart w:id="280" w:name="_Toc117927921"/>
      <w:bookmarkStart w:id="281" w:name="_Toc117993897"/>
      <w:bookmarkStart w:id="282" w:name="_Toc117573582"/>
      <w:bookmarkStart w:id="283" w:name="_Toc117590427"/>
      <w:bookmarkStart w:id="284" w:name="_Toc117590570"/>
      <w:bookmarkStart w:id="285" w:name="_Toc117596410"/>
      <w:bookmarkStart w:id="286" w:name="_Toc117597006"/>
      <w:bookmarkStart w:id="287" w:name="_Toc117656494"/>
      <w:bookmarkStart w:id="288" w:name="_Toc117656637"/>
      <w:bookmarkStart w:id="289" w:name="_Toc117656783"/>
      <w:bookmarkStart w:id="290" w:name="_Toc117927923"/>
      <w:bookmarkStart w:id="291" w:name="_Toc117993899"/>
      <w:bookmarkStart w:id="292" w:name="_Toc117573585"/>
      <w:bookmarkStart w:id="293" w:name="_Toc117590430"/>
      <w:bookmarkStart w:id="294" w:name="_Toc117590573"/>
      <w:bookmarkStart w:id="295" w:name="_Toc117596413"/>
      <w:bookmarkStart w:id="296" w:name="_Toc117597009"/>
      <w:bookmarkStart w:id="297" w:name="_Toc117656497"/>
      <w:bookmarkStart w:id="298" w:name="_Toc117656640"/>
      <w:bookmarkStart w:id="299" w:name="_Toc117656786"/>
      <w:bookmarkStart w:id="300" w:name="_Toc117927926"/>
      <w:bookmarkStart w:id="301" w:name="_Toc117993902"/>
      <w:bookmarkStart w:id="302" w:name="_Toc117573587"/>
      <w:bookmarkStart w:id="303" w:name="_Toc117590432"/>
      <w:bookmarkStart w:id="304" w:name="_Toc117590575"/>
      <w:bookmarkStart w:id="305" w:name="_Toc117596415"/>
      <w:bookmarkStart w:id="306" w:name="_Toc117597011"/>
      <w:bookmarkStart w:id="307" w:name="_Toc117656499"/>
      <w:bookmarkStart w:id="308" w:name="_Toc117656642"/>
      <w:bookmarkStart w:id="309" w:name="_Toc117656788"/>
      <w:bookmarkStart w:id="310" w:name="_Toc117927928"/>
      <w:bookmarkStart w:id="311" w:name="_Toc117993904"/>
      <w:bookmarkStart w:id="312" w:name="_Toc117573589"/>
      <w:bookmarkStart w:id="313" w:name="_Toc117590434"/>
      <w:bookmarkStart w:id="314" w:name="_Toc117590577"/>
      <w:bookmarkStart w:id="315" w:name="_Toc117596417"/>
      <w:bookmarkStart w:id="316" w:name="_Toc117597013"/>
      <w:bookmarkStart w:id="317" w:name="_Toc117656501"/>
      <w:bookmarkStart w:id="318" w:name="_Toc117656644"/>
      <w:bookmarkStart w:id="319" w:name="_Toc117656790"/>
      <w:bookmarkStart w:id="320" w:name="_Toc117927930"/>
      <w:bookmarkStart w:id="321" w:name="_Toc117993906"/>
      <w:bookmarkStart w:id="322" w:name="_Toc117573591"/>
      <w:bookmarkStart w:id="323" w:name="_Toc117590436"/>
      <w:bookmarkStart w:id="324" w:name="_Toc117590579"/>
      <w:bookmarkStart w:id="325" w:name="_Toc117596419"/>
      <w:bookmarkStart w:id="326" w:name="_Toc117597015"/>
      <w:bookmarkStart w:id="327" w:name="_Toc117656503"/>
      <w:bookmarkStart w:id="328" w:name="_Toc117656646"/>
      <w:bookmarkStart w:id="329" w:name="_Toc117656792"/>
      <w:bookmarkStart w:id="330" w:name="_Toc117927932"/>
      <w:bookmarkStart w:id="331" w:name="_Toc117993908"/>
      <w:bookmarkStart w:id="332" w:name="_Toc117573593"/>
      <w:bookmarkStart w:id="333" w:name="_Toc117590438"/>
      <w:bookmarkStart w:id="334" w:name="_Toc117590581"/>
      <w:bookmarkStart w:id="335" w:name="_Toc117596421"/>
      <w:bookmarkStart w:id="336" w:name="_Toc117597017"/>
      <w:bookmarkStart w:id="337" w:name="_Toc117656505"/>
      <w:bookmarkStart w:id="338" w:name="_Toc117656648"/>
      <w:bookmarkStart w:id="339" w:name="_Toc117656794"/>
      <w:bookmarkStart w:id="340" w:name="_Toc117927934"/>
      <w:bookmarkStart w:id="341" w:name="_Toc117993910"/>
      <w:bookmarkStart w:id="342" w:name="_Toc117573595"/>
      <w:bookmarkStart w:id="343" w:name="_Toc117590440"/>
      <w:bookmarkStart w:id="344" w:name="_Toc117590583"/>
      <w:bookmarkStart w:id="345" w:name="_Toc117596423"/>
      <w:bookmarkStart w:id="346" w:name="_Toc117597019"/>
      <w:bookmarkStart w:id="347" w:name="_Toc117656507"/>
      <w:bookmarkStart w:id="348" w:name="_Toc117656650"/>
      <w:bookmarkStart w:id="349" w:name="_Toc117656796"/>
      <w:bookmarkStart w:id="350" w:name="_Toc117927936"/>
      <w:bookmarkStart w:id="351" w:name="_Toc117993912"/>
      <w:bookmarkStart w:id="352" w:name="_Toc117573620"/>
      <w:bookmarkStart w:id="353" w:name="_Toc117590465"/>
      <w:bookmarkStart w:id="354" w:name="_Toc117590608"/>
      <w:bookmarkStart w:id="355" w:name="_Toc117596448"/>
      <w:bookmarkStart w:id="356" w:name="_Toc204000990"/>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r>
        <w:lastRenderedPageBreak/>
        <w:t>Homologation par « fonctionnalité non fonctionnelle »</w:t>
      </w:r>
      <w:bookmarkEnd w:id="356"/>
    </w:p>
    <w:p w14:paraId="089C0239" w14:textId="77777777" w:rsidR="000C0299" w:rsidRDefault="000C0299" w:rsidP="000C0299"/>
    <w:p w14:paraId="089C023A" w14:textId="4A6AC035" w:rsidR="000C0299" w:rsidRDefault="00002775" w:rsidP="000C0299">
      <w:pPr>
        <w:pStyle w:val="Titre2"/>
        <w:tabs>
          <w:tab w:val="clear" w:pos="576"/>
          <w:tab w:val="num" w:pos="860"/>
        </w:tabs>
        <w:ind w:left="860"/>
        <w:rPr>
          <w:sz w:val="23"/>
        </w:rPr>
      </w:pPr>
      <w:bookmarkStart w:id="357" w:name="_Toc204000991"/>
      <w:r>
        <w:rPr>
          <w:sz w:val="23"/>
        </w:rPr>
        <w:t>Sécurité</w:t>
      </w:r>
      <w:bookmarkEnd w:id="357"/>
    </w:p>
    <w:p w14:paraId="674CE307" w14:textId="0DEF3804" w:rsidR="00CE59C7" w:rsidRDefault="00740794" w:rsidP="00740794">
      <w:r>
        <w:t xml:space="preserve">Les tests de sécurité ont été menés à travers l’observation du comportement des portails BO et FO lors d’une session administrateur complète. </w:t>
      </w:r>
    </w:p>
    <w:p w14:paraId="089C023D" w14:textId="16AD172A" w:rsidR="000C0299" w:rsidRDefault="00002775" w:rsidP="000C0299">
      <w:pPr>
        <w:pStyle w:val="Titre3"/>
      </w:pPr>
      <w:bookmarkStart w:id="358" w:name="_Toc204000992"/>
      <w:r>
        <w:t>Tests effectués et résultats</w:t>
      </w:r>
      <w:bookmarkEnd w:id="358"/>
    </w:p>
    <w:p w14:paraId="00C0FFE2" w14:textId="77777777" w:rsidR="00A267E4" w:rsidRDefault="00A267E4" w:rsidP="00A267E4">
      <w:r>
        <w:t xml:space="preserve">L’authentification utilisateur est bien requise pour accéder aux interfaces, et aucune navigation anonyme ou contournement n’a été détecté. </w:t>
      </w:r>
    </w:p>
    <w:p w14:paraId="07252E70" w14:textId="77777777" w:rsidR="00A267E4" w:rsidRDefault="00A267E4" w:rsidP="00A267E4"/>
    <w:p w14:paraId="38732E0B" w14:textId="77777777" w:rsidR="00A267E4" w:rsidRDefault="00A267E4" w:rsidP="00A267E4">
      <w:r>
        <w:t>Les URLs sensibles redirigent correctement vers la page de login en cas de déconnexion, garantissant ainsi une protection minimale contre les accès non autorisés.</w:t>
      </w:r>
    </w:p>
    <w:p w14:paraId="089C0244" w14:textId="77777777" w:rsidR="000C0299" w:rsidRPr="006D198F" w:rsidRDefault="000C0299" w:rsidP="000C0299"/>
    <w:p w14:paraId="089C0245" w14:textId="1D6F0568" w:rsidR="005860AE" w:rsidRDefault="00002775" w:rsidP="000C0299">
      <w:pPr>
        <w:pStyle w:val="Titre3"/>
      </w:pPr>
      <w:bookmarkStart w:id="359" w:name="_Toc204000993"/>
      <w:bookmarkStart w:id="360" w:name="_Toc118094247"/>
      <w:r>
        <w:t>Tests non effectués et risques associés</w:t>
      </w:r>
      <w:bookmarkEnd w:id="359"/>
    </w:p>
    <w:p w14:paraId="144BFB49" w14:textId="77777777" w:rsidR="00CE59C7" w:rsidRDefault="00CE59C7" w:rsidP="00CE59C7">
      <w:r>
        <w:t xml:space="preserve">Aucun test d’intrusion, de scan de vulnérabilité ni d’audit de permissions croisées n’a été réalisé dans le cadre de cette homologation. </w:t>
      </w:r>
    </w:p>
    <w:p w14:paraId="41F3CAFA" w14:textId="77777777" w:rsidR="00CE59C7" w:rsidRDefault="00CE59C7" w:rsidP="00CE59C7"/>
    <w:p w14:paraId="40BEC026" w14:textId="2C5FDB07" w:rsidR="00CE59C7" w:rsidRDefault="00CE59C7" w:rsidP="00CE59C7">
      <w:r>
        <w:t xml:space="preserve">L’environnement QA n’étant pas relié à </w:t>
      </w:r>
      <w:r w:rsidR="00360D1C">
        <w:t xml:space="preserve">un royaume géré </w:t>
      </w:r>
      <w:r w:rsidR="002F0BCC">
        <w:t xml:space="preserve">par QA et pas par ITOPS, </w:t>
      </w:r>
      <w:r w:rsidR="00577E75">
        <w:t>la présence de</w:t>
      </w:r>
      <w:r>
        <w:t xml:space="preserve"> MFA </w:t>
      </w:r>
      <w:r w:rsidR="00577E75">
        <w:t xml:space="preserve">ou non est gérée par QA </w:t>
      </w:r>
      <w:r>
        <w:t>, la granularité des droits n’a pu être vérifiée.</w:t>
      </w:r>
    </w:p>
    <w:p w14:paraId="70DE37C9" w14:textId="77777777" w:rsidR="00CE59C7" w:rsidRDefault="00CE59C7" w:rsidP="00CE59C7"/>
    <w:p w14:paraId="089C025E" w14:textId="2BA2816D" w:rsidR="00E77C59" w:rsidRPr="009C5CCB" w:rsidRDefault="00E77C59" w:rsidP="005860AE">
      <w:pPr>
        <w:rPr>
          <w:b/>
          <w:highlight w:val="yellow"/>
        </w:rPr>
      </w:pPr>
    </w:p>
    <w:p w14:paraId="089C025F" w14:textId="4E4DF628" w:rsidR="000C0299" w:rsidRDefault="00F43E79" w:rsidP="000C0299">
      <w:pPr>
        <w:pStyle w:val="Titre3"/>
      </w:pPr>
      <w:bookmarkStart w:id="361" w:name="_Toc204000994"/>
      <w:bookmarkEnd w:id="360"/>
      <w:r>
        <w:t>Recommandation ITOPS sur la sécurité</w:t>
      </w:r>
      <w:bookmarkEnd w:id="361"/>
    </w:p>
    <w:p w14:paraId="089C0272" w14:textId="2DC632F0" w:rsidR="000C0299" w:rsidRPr="006D198F" w:rsidRDefault="006923EB" w:rsidP="000C0299">
      <w:r>
        <w:t>I</w:t>
      </w:r>
      <w:r w:rsidRPr="00055FF6">
        <w:t>ntégrer des tests de permissions, activer MFA, et prévoir un audit statique des configurations de sécurité</w:t>
      </w:r>
    </w:p>
    <w:p w14:paraId="089C0273" w14:textId="5F26DB29" w:rsidR="000C0299" w:rsidRDefault="00146559" w:rsidP="000C0299">
      <w:pPr>
        <w:pStyle w:val="Titre3"/>
      </w:pPr>
      <w:bookmarkStart w:id="362" w:name="_Toc204000995"/>
      <w:r>
        <w:t>Conclusion : Notation de la sécurité</w:t>
      </w:r>
      <w:bookmarkEnd w:id="362"/>
    </w:p>
    <w:p w14:paraId="3AD653BB" w14:textId="77777777" w:rsidR="00212F2F" w:rsidRPr="00055FF6" w:rsidRDefault="00212F2F" w:rsidP="00212F2F">
      <w:r w:rsidRPr="00055FF6">
        <w:t>Moyennement satisfaisant dans un contexte QA sécurisé – Note indicative : 3.5 / 5</w:t>
      </w:r>
    </w:p>
    <w:p w14:paraId="089C0274" w14:textId="3757B562" w:rsidR="000C0299" w:rsidRPr="006D198F" w:rsidRDefault="000C0299" w:rsidP="000C0299"/>
    <w:p w14:paraId="5CF4D809" w14:textId="77777777" w:rsidR="00146559" w:rsidRDefault="00146559" w:rsidP="000C0299"/>
    <w:p w14:paraId="3CA16A2C" w14:textId="057B8CF8" w:rsidR="00146559" w:rsidRPr="00146559" w:rsidRDefault="003E0BDF" w:rsidP="00913CCA">
      <w:pPr>
        <w:pStyle w:val="Titre2"/>
        <w:tabs>
          <w:tab w:val="clear" w:pos="576"/>
          <w:tab w:val="num" w:pos="860"/>
        </w:tabs>
        <w:ind w:left="860"/>
        <w:rPr>
          <w:sz w:val="23"/>
        </w:rPr>
      </w:pPr>
      <w:bookmarkStart w:id="363" w:name="_Toc204000996"/>
      <w:r>
        <w:rPr>
          <w:sz w:val="23"/>
        </w:rPr>
        <w:t>Performance</w:t>
      </w:r>
      <w:bookmarkEnd w:id="363"/>
    </w:p>
    <w:p w14:paraId="1772F998" w14:textId="616FC43B" w:rsidR="00146559" w:rsidRPr="006D198F" w:rsidRDefault="009838FD" w:rsidP="00146559">
      <w:r>
        <w:t>Les performances ont été analysées grâce à un export JSON du NetExport Chrome, capturant les échanges réseau pendant l’utilisation des portails BO et FO.</w:t>
      </w:r>
    </w:p>
    <w:p w14:paraId="30DE0D5E" w14:textId="77777777" w:rsidR="00146559" w:rsidRDefault="00146559" w:rsidP="00146559"/>
    <w:p w14:paraId="51B39E1F" w14:textId="77777777" w:rsidR="00146559" w:rsidRDefault="00146559" w:rsidP="00146559">
      <w:pPr>
        <w:pStyle w:val="Titre3"/>
      </w:pPr>
      <w:bookmarkStart w:id="364" w:name="_Toc204000997"/>
      <w:r>
        <w:t>Tests effectués et résultats</w:t>
      </w:r>
      <w:bookmarkEnd w:id="364"/>
    </w:p>
    <w:p w14:paraId="1B9283A1" w14:textId="77777777" w:rsidR="00F47405" w:rsidRDefault="00F47405" w:rsidP="00F47405">
      <w:r>
        <w:t>Les temps de réponse suivants ont été observés :</w:t>
      </w:r>
      <w:r>
        <w:br/>
        <w:t>- Portail AIO UI (chargement initial) : ~14.1s</w:t>
      </w:r>
      <w:r>
        <w:br/>
        <w:t>- Appels API internes : entre 1.3s et 1.5s</w:t>
      </w:r>
      <w:r>
        <w:br/>
        <w:t>- Authentification Microsoft : entre 600ms et 1.4s</w:t>
      </w:r>
      <w:r>
        <w:br/>
      </w:r>
    </w:p>
    <w:p w14:paraId="5ED07AD9" w14:textId="77777777" w:rsidR="00F47405" w:rsidRDefault="00F47405" w:rsidP="00F47405">
      <w:r>
        <w:t>Ces mesures ont été réalisées sur un environnement vide de toute donnée métier. Les performances sont acceptables pour un contexte d’interface graphique sans surcharge.</w:t>
      </w:r>
    </w:p>
    <w:p w14:paraId="72C5F655" w14:textId="5FBE1E05" w:rsidR="00146559" w:rsidRPr="006D198F" w:rsidRDefault="00146559" w:rsidP="00146559"/>
    <w:p w14:paraId="2F880A60" w14:textId="77777777" w:rsidR="00146559" w:rsidRPr="006D198F" w:rsidRDefault="00146559" w:rsidP="00146559"/>
    <w:p w14:paraId="1102C325" w14:textId="77777777" w:rsidR="00146559" w:rsidRDefault="00146559" w:rsidP="00146559">
      <w:pPr>
        <w:pStyle w:val="Titre3"/>
      </w:pPr>
      <w:bookmarkStart w:id="365" w:name="_Toc204000998"/>
      <w:r>
        <w:t>Tests non effectués et risques associés</w:t>
      </w:r>
      <w:bookmarkEnd w:id="365"/>
    </w:p>
    <w:p w14:paraId="27863A51" w14:textId="77777777" w:rsidR="00F47405" w:rsidRDefault="00F47405" w:rsidP="00F47405">
      <w:r>
        <w:t>Aucun test de stress, de montée en charge ou de benchmark sous charge utilisateur n’a été effectué. L’absence de données volumineuses interdit toute extrapolation sur la tenue en charge réelle.</w:t>
      </w:r>
    </w:p>
    <w:p w14:paraId="320513BF" w14:textId="14915C14" w:rsidR="00146559" w:rsidRPr="003E0BDF" w:rsidRDefault="00146559" w:rsidP="00146559">
      <w:pPr>
        <w:rPr>
          <w:b/>
          <w:highlight w:val="yellow"/>
        </w:rPr>
      </w:pPr>
    </w:p>
    <w:p w14:paraId="07D34DCC" w14:textId="3AE990C2" w:rsidR="00146559" w:rsidRDefault="00146559" w:rsidP="00146559">
      <w:pPr>
        <w:pStyle w:val="Titre3"/>
      </w:pPr>
      <w:bookmarkStart w:id="366" w:name="_Toc204000999"/>
      <w:r>
        <w:t xml:space="preserve">Recommandation ITOPS sur la </w:t>
      </w:r>
      <w:r w:rsidR="003E0BDF">
        <w:t>performance</w:t>
      </w:r>
      <w:bookmarkEnd w:id="366"/>
    </w:p>
    <w:p w14:paraId="505C428E" w14:textId="1EA4DB4C" w:rsidR="00146559" w:rsidRPr="006D198F" w:rsidRDefault="00B275B4" w:rsidP="00146559">
      <w:r w:rsidRPr="00055FF6">
        <w:t xml:space="preserve">Prévoir un test de performance complet dès </w:t>
      </w:r>
      <w:r>
        <w:t>l’</w:t>
      </w:r>
      <w:r w:rsidRPr="00055FF6">
        <w:t>accès à GISPERF.</w:t>
      </w:r>
    </w:p>
    <w:p w14:paraId="7E722B4E" w14:textId="44FE5D67" w:rsidR="00146559" w:rsidRDefault="00146559" w:rsidP="00146559">
      <w:pPr>
        <w:pStyle w:val="Titre3"/>
      </w:pPr>
      <w:bookmarkStart w:id="367" w:name="_Toc204001000"/>
      <w:r>
        <w:t xml:space="preserve">Conclusion : Notation de la </w:t>
      </w:r>
      <w:r w:rsidR="003E0BDF">
        <w:t>performance</w:t>
      </w:r>
      <w:bookmarkEnd w:id="367"/>
    </w:p>
    <w:p w14:paraId="581FB7AE" w14:textId="23168E8A" w:rsidR="003E0BDF" w:rsidRDefault="007330C9" w:rsidP="000C0299">
      <w:r w:rsidRPr="00055FF6">
        <w:t>Évaluation : Acceptable dans ce contexte – Note indicative : 3 / 5</w:t>
      </w:r>
    </w:p>
    <w:p w14:paraId="22F5343B" w14:textId="50732331" w:rsidR="003E0BDF" w:rsidRPr="00146559" w:rsidRDefault="006959EB" w:rsidP="00913CCA">
      <w:pPr>
        <w:pStyle w:val="Titre2"/>
        <w:tabs>
          <w:tab w:val="clear" w:pos="576"/>
          <w:tab w:val="num" w:pos="860"/>
        </w:tabs>
        <w:ind w:left="860"/>
        <w:rPr>
          <w:sz w:val="23"/>
        </w:rPr>
      </w:pPr>
      <w:bookmarkStart w:id="368" w:name="_Toc204001001"/>
      <w:r>
        <w:rPr>
          <w:sz w:val="23"/>
        </w:rPr>
        <w:t>Scalabilité</w:t>
      </w:r>
      <w:bookmarkEnd w:id="368"/>
    </w:p>
    <w:p w14:paraId="4F2AA476" w14:textId="77777777" w:rsidR="007C0C5E" w:rsidRDefault="007C0C5E" w:rsidP="007C0C5E">
      <w:r w:rsidRPr="00055FF6">
        <w:t xml:space="preserve">Aucun test de scalabilité n’a pu être conduit en l’absence de l’environnement GISPERF, qui contient les volumes nécessaires à l’analyse (plusieurs milliers de factures, utilisateurs multiples, etc.). </w:t>
      </w:r>
    </w:p>
    <w:p w14:paraId="7B9C8D54" w14:textId="77777777" w:rsidR="007C0C5E" w:rsidRDefault="007C0C5E" w:rsidP="007C0C5E"/>
    <w:p w14:paraId="1E547624" w14:textId="31F4137E" w:rsidR="007C0C5E" w:rsidRDefault="007C0C5E" w:rsidP="007C0C5E">
      <w:r w:rsidRPr="00055FF6">
        <w:t>Les tests menés sur QA ont permis de vérifier que les composants front et back fonctionnent dans un environnement nominal, mais n’apportent aucune donnée sur la capacité à monter en charge.</w:t>
      </w:r>
    </w:p>
    <w:p w14:paraId="6CA09A57" w14:textId="77777777" w:rsidR="00890AD3" w:rsidRPr="00055FF6" w:rsidRDefault="00890AD3" w:rsidP="007C0C5E"/>
    <w:p w14:paraId="33E18BFC" w14:textId="79B90E29" w:rsidR="003E0BDF" w:rsidRPr="006D198F" w:rsidRDefault="007C0C5E" w:rsidP="007C0C5E">
      <w:r w:rsidRPr="00055FF6">
        <w:t>Il n’est pas possible de mesurer l’élasticité horizontale ou verticale, ni la capacité de l’application à absorber des pics d’activité ou des traitements de masse en l’état actuel</w:t>
      </w:r>
      <w:r w:rsidR="00890AD3">
        <w:t>.</w:t>
      </w:r>
    </w:p>
    <w:p w14:paraId="6EC40023" w14:textId="77777777" w:rsidR="003E0BDF" w:rsidRDefault="003E0BDF" w:rsidP="003E0BDF"/>
    <w:p w14:paraId="6468E509" w14:textId="70DBD5B8" w:rsidR="003E0BDF" w:rsidRPr="006D198F" w:rsidRDefault="003E0BDF" w:rsidP="003E0BDF">
      <w:pPr>
        <w:pStyle w:val="Titre3"/>
      </w:pPr>
      <w:bookmarkStart w:id="369" w:name="_Toc204001002"/>
      <w:r>
        <w:t>Tests effectués et résultats</w:t>
      </w:r>
      <w:bookmarkEnd w:id="369"/>
    </w:p>
    <w:p w14:paraId="2F072306" w14:textId="324C5EF5" w:rsidR="003E0BDF" w:rsidRPr="00890AD3" w:rsidRDefault="003E0BDF" w:rsidP="003E0BDF">
      <w:pPr>
        <w:pStyle w:val="Titre3"/>
      </w:pPr>
      <w:bookmarkStart w:id="370" w:name="_Toc204001003"/>
      <w:r>
        <w:t>Tests non effectués et risques associés</w:t>
      </w:r>
      <w:bookmarkEnd w:id="370"/>
    </w:p>
    <w:p w14:paraId="3FD76B41" w14:textId="2D1D4188" w:rsidR="003E0BDF" w:rsidRDefault="003E0BDF" w:rsidP="003E0BDF">
      <w:pPr>
        <w:pStyle w:val="Titre3"/>
      </w:pPr>
      <w:bookmarkStart w:id="371" w:name="_Toc204001004"/>
      <w:r>
        <w:t xml:space="preserve">Recommandation ITOPS sur la </w:t>
      </w:r>
      <w:r w:rsidR="006959EB">
        <w:t>scalabilité</w:t>
      </w:r>
      <w:bookmarkEnd w:id="371"/>
    </w:p>
    <w:p w14:paraId="463A80CB" w14:textId="6B376D86" w:rsidR="003E0BDF" w:rsidRPr="006D198F" w:rsidRDefault="00890AD3" w:rsidP="003E0BDF">
      <w:r>
        <w:t>E</w:t>
      </w:r>
      <w:r w:rsidRPr="00055FF6">
        <w:t>ffectuer les campagnes de tests volumétriques dès que l’environnement GISPERF est disponible.</w:t>
      </w:r>
    </w:p>
    <w:p w14:paraId="4D6BBFF7" w14:textId="513142F9" w:rsidR="003E0BDF" w:rsidRDefault="003E0BDF" w:rsidP="003E0BDF">
      <w:pPr>
        <w:pStyle w:val="Titre3"/>
      </w:pPr>
      <w:bookmarkStart w:id="372" w:name="_Toc204001005"/>
      <w:r>
        <w:t xml:space="preserve">Conclusion : Notation de la </w:t>
      </w:r>
      <w:r w:rsidR="006959EB">
        <w:t>scalabilité</w:t>
      </w:r>
      <w:bookmarkEnd w:id="372"/>
    </w:p>
    <w:p w14:paraId="4A07C595" w14:textId="77777777" w:rsidR="007E1260" w:rsidRPr="00055FF6" w:rsidRDefault="007E1260" w:rsidP="007E1260">
      <w:r w:rsidRPr="00055FF6">
        <w:t>Évaluation : Non concluant faute d’environnement – Note indicative : 2 / 5</w:t>
      </w:r>
    </w:p>
    <w:p w14:paraId="4E771905" w14:textId="77777777" w:rsidR="007E1260" w:rsidRPr="007E1260" w:rsidRDefault="007E1260" w:rsidP="007E1260"/>
    <w:p w14:paraId="64C13C9D" w14:textId="77777777" w:rsidR="003E0BDF" w:rsidRDefault="003E0BDF" w:rsidP="000C0299"/>
    <w:p w14:paraId="573B7D62" w14:textId="5E5752F5" w:rsidR="006959EB" w:rsidRPr="006959EB" w:rsidRDefault="00DF0C4F" w:rsidP="00913CCA">
      <w:pPr>
        <w:pStyle w:val="Titre2"/>
        <w:tabs>
          <w:tab w:val="clear" w:pos="576"/>
          <w:tab w:val="num" w:pos="860"/>
        </w:tabs>
        <w:ind w:left="860"/>
        <w:rPr>
          <w:sz w:val="23"/>
        </w:rPr>
      </w:pPr>
      <w:bookmarkStart w:id="373" w:name="_Toc204001006"/>
      <w:r>
        <w:rPr>
          <w:sz w:val="23"/>
        </w:rPr>
        <w:t>Observabilité</w:t>
      </w:r>
      <w:bookmarkEnd w:id="373"/>
    </w:p>
    <w:p w14:paraId="6EC44F52" w14:textId="77777777" w:rsidR="00640E78" w:rsidRDefault="00640E78" w:rsidP="00640E78">
      <w:r w:rsidRPr="00055FF6">
        <w:t xml:space="preserve">L’observabilité a été validée au travers de l’accès aux logs depuis l’interface BO. </w:t>
      </w:r>
    </w:p>
    <w:p w14:paraId="03FDE9DA" w14:textId="77777777" w:rsidR="00640E78" w:rsidRPr="00055FF6" w:rsidRDefault="00640E78" w:rsidP="00640E78">
      <w:r w:rsidRPr="00055FF6">
        <w:t>Recommandation ITOPS : intégrer la brique d’observabilité dans la stack d’exploitation standard.</w:t>
      </w:r>
    </w:p>
    <w:p w14:paraId="204608D9" w14:textId="4905AAA4" w:rsidR="006959EB" w:rsidRPr="006D198F" w:rsidRDefault="006959EB" w:rsidP="006959EB"/>
    <w:p w14:paraId="39CE240E" w14:textId="77777777" w:rsidR="006959EB" w:rsidRDefault="006959EB" w:rsidP="006959EB"/>
    <w:p w14:paraId="7A763F47" w14:textId="77777777" w:rsidR="006959EB" w:rsidRDefault="006959EB" w:rsidP="006959EB">
      <w:pPr>
        <w:pStyle w:val="Titre3"/>
      </w:pPr>
      <w:bookmarkStart w:id="374" w:name="_Toc204001007"/>
      <w:r>
        <w:t>Tests effectués et résultats</w:t>
      </w:r>
      <w:bookmarkEnd w:id="374"/>
    </w:p>
    <w:p w14:paraId="413E27B5" w14:textId="77777777" w:rsidR="003708D9" w:rsidRDefault="003708D9" w:rsidP="003708D9">
      <w:r w:rsidRPr="00055FF6">
        <w:t xml:space="preserve">Les statuts des processus sont bien visibles avec des libellés clairs (OK, avertissement, critique), et l’administrateur peut accéder au détail des traitements effectués. </w:t>
      </w:r>
    </w:p>
    <w:p w14:paraId="1B428365" w14:textId="77777777" w:rsidR="003708D9" w:rsidRDefault="003708D9" w:rsidP="003708D9"/>
    <w:p w14:paraId="00F7B04F" w14:textId="0886178F" w:rsidR="003708D9" w:rsidRPr="00055FF6" w:rsidRDefault="003708D9" w:rsidP="003708D9">
      <w:r w:rsidRPr="00055FF6">
        <w:t>L’interface de consultation est suffisamment lisible pour permettre un diagnostic manuel de premier niveau.</w:t>
      </w:r>
    </w:p>
    <w:p w14:paraId="6C4728DE" w14:textId="77777777" w:rsidR="003708D9" w:rsidRPr="003708D9" w:rsidRDefault="003708D9" w:rsidP="003708D9"/>
    <w:p w14:paraId="256688A5" w14:textId="77777777" w:rsidR="006959EB" w:rsidRDefault="006959EB" w:rsidP="006959EB">
      <w:pPr>
        <w:pStyle w:val="Titre3"/>
      </w:pPr>
      <w:bookmarkStart w:id="375" w:name="_Toc204001008"/>
      <w:r>
        <w:t>Tests non effectués et risques associés</w:t>
      </w:r>
      <w:bookmarkEnd w:id="375"/>
    </w:p>
    <w:p w14:paraId="5C8FA74D" w14:textId="77777777" w:rsidR="00163EE7" w:rsidRDefault="00163EE7" w:rsidP="00163EE7">
      <w:bookmarkStart w:id="376" w:name="_Toc204001009"/>
      <w:r>
        <w:t>A</w:t>
      </w:r>
      <w:r w:rsidRPr="00055FF6">
        <w:t xml:space="preserve">ucune solution de centralisation des logs (ex: ELK, Grafana, etc.) n’est interfacée dans QA, et aucune alerte proactive n’est remontée automatiquement. </w:t>
      </w:r>
    </w:p>
    <w:p w14:paraId="69E84407" w14:textId="77777777" w:rsidR="00163EE7" w:rsidRDefault="00163EE7" w:rsidP="00163EE7"/>
    <w:p w14:paraId="0E493FB2" w14:textId="0E122A2A" w:rsidR="00163EE7" w:rsidRPr="00055FF6" w:rsidRDefault="00163EE7" w:rsidP="00163EE7">
      <w:r w:rsidRPr="00055FF6">
        <w:t>L’observabilité temps réel ou historisée n’est donc pas encore industrialisée sur cette version.</w:t>
      </w:r>
    </w:p>
    <w:p w14:paraId="124FC78F" w14:textId="371C6ED4" w:rsidR="006959EB" w:rsidRDefault="006959EB" w:rsidP="006959EB">
      <w:pPr>
        <w:pStyle w:val="Titre3"/>
      </w:pPr>
      <w:r>
        <w:t>Recommandation ITOPS sur l</w:t>
      </w:r>
      <w:r w:rsidR="00DF0C4F">
        <w:t>’observabilité</w:t>
      </w:r>
      <w:bookmarkEnd w:id="376"/>
    </w:p>
    <w:p w14:paraId="19A764EF" w14:textId="162EDFC8" w:rsidR="006959EB" w:rsidRPr="006D198F" w:rsidRDefault="003C11C7" w:rsidP="006959EB">
      <w:r>
        <w:t>I</w:t>
      </w:r>
      <w:r w:rsidRPr="00055FF6">
        <w:t>ntégrer la brique d’observabilité dans la stack d’exploitation standard.</w:t>
      </w:r>
    </w:p>
    <w:p w14:paraId="45D7F034" w14:textId="7FD0D0A3" w:rsidR="006959EB" w:rsidRDefault="006959EB" w:rsidP="006959EB">
      <w:pPr>
        <w:pStyle w:val="Titre3"/>
      </w:pPr>
      <w:bookmarkStart w:id="377" w:name="_Toc204001010"/>
      <w:r>
        <w:t xml:space="preserve">Conclusion : Notation de </w:t>
      </w:r>
      <w:r w:rsidR="00DF0C4F">
        <w:t>l’observabilité</w:t>
      </w:r>
      <w:bookmarkEnd w:id="377"/>
    </w:p>
    <w:p w14:paraId="07CE07A1" w14:textId="5B1AA673" w:rsidR="006959EB" w:rsidRDefault="0062296C" w:rsidP="000C0299">
      <w:r w:rsidRPr="00055FF6">
        <w:t>Évaluation : Suffisant en local</w:t>
      </w:r>
      <w:r>
        <w:t xml:space="preserve">. </w:t>
      </w:r>
      <w:r w:rsidRPr="00055FF6">
        <w:t>Note indicative : 3 / 5</w:t>
      </w:r>
    </w:p>
    <w:p w14:paraId="4E49F368" w14:textId="685760F6" w:rsidR="00DF0C4F" w:rsidRPr="00DF0C4F" w:rsidRDefault="0029495B" w:rsidP="00913CCA">
      <w:pPr>
        <w:pStyle w:val="Titre2"/>
        <w:tabs>
          <w:tab w:val="clear" w:pos="576"/>
          <w:tab w:val="num" w:pos="860"/>
        </w:tabs>
        <w:ind w:left="860"/>
        <w:rPr>
          <w:sz w:val="23"/>
        </w:rPr>
      </w:pPr>
      <w:bookmarkStart w:id="378" w:name="_Toc204001011"/>
      <w:r>
        <w:rPr>
          <w:sz w:val="23"/>
        </w:rPr>
        <w:t>Disponibilité</w:t>
      </w:r>
      <w:bookmarkEnd w:id="378"/>
    </w:p>
    <w:p w14:paraId="060BABFC" w14:textId="6C0DF51C" w:rsidR="00DF0C4F" w:rsidRPr="006D198F" w:rsidRDefault="005A634A" w:rsidP="00DF0C4F">
      <w:r w:rsidRPr="00055FF6">
        <w:t>Les tests de disponibilité ont été réalisés via DevTools sur le portail FO.</w:t>
      </w:r>
    </w:p>
    <w:p w14:paraId="08D195CD" w14:textId="77777777" w:rsidR="00DF0C4F" w:rsidRDefault="00DF0C4F" w:rsidP="00DF0C4F"/>
    <w:p w14:paraId="6B6C963D" w14:textId="77777777" w:rsidR="00DF0C4F" w:rsidRDefault="00DF0C4F" w:rsidP="00DF0C4F">
      <w:pPr>
        <w:pStyle w:val="Titre3"/>
      </w:pPr>
      <w:bookmarkStart w:id="379" w:name="_Toc204001012"/>
      <w:r>
        <w:t>Tests effectués et résultats</w:t>
      </w:r>
      <w:bookmarkEnd w:id="379"/>
    </w:p>
    <w:p w14:paraId="2486E943" w14:textId="7371927C" w:rsidR="00DF0C4F" w:rsidRDefault="000C237C" w:rsidP="00DF0C4F">
      <w:r w:rsidRPr="00055FF6">
        <w:t>Toutes les requêtes observées ont répondu avec un code 200, y compris après plusieurs rafraîchissements consécutifs.</w:t>
      </w:r>
    </w:p>
    <w:p w14:paraId="08C25689" w14:textId="77777777" w:rsidR="001E0784" w:rsidRDefault="001E0784" w:rsidP="00DF0C4F"/>
    <w:p w14:paraId="6A292A1B" w14:textId="038967F8" w:rsidR="001E0784" w:rsidRPr="006D198F" w:rsidRDefault="001E0784" w:rsidP="00DF0C4F">
      <w:r w:rsidRPr="00055FF6">
        <w:t>La page se recharge bien, les composants affichent correctement les éléments, et aucune erreur de disponibilité n’a été constatée durant la session QA.</w:t>
      </w:r>
    </w:p>
    <w:p w14:paraId="66AF6D3B" w14:textId="77777777" w:rsidR="00DF0C4F" w:rsidRDefault="00DF0C4F" w:rsidP="00DF0C4F">
      <w:pPr>
        <w:pStyle w:val="Titre3"/>
      </w:pPr>
      <w:bookmarkStart w:id="380" w:name="_Toc204001013"/>
      <w:r>
        <w:t>Tests non effectués et risques associés</w:t>
      </w:r>
      <w:bookmarkEnd w:id="380"/>
    </w:p>
    <w:p w14:paraId="39848D07" w14:textId="77777777" w:rsidR="00337CB8" w:rsidRDefault="00337CB8" w:rsidP="00337CB8">
      <w:bookmarkStart w:id="381" w:name="_Toc204001014"/>
      <w:r w:rsidRPr="00055FF6">
        <w:t xml:space="preserve">Ces tests ne simulent pas une vraie défaillance d’infrastructure (coupure réseau, crash applicatif, perte de dépendance externe). </w:t>
      </w:r>
    </w:p>
    <w:p w14:paraId="371048EE" w14:textId="77777777" w:rsidR="00337CB8" w:rsidRDefault="00337CB8" w:rsidP="00337CB8"/>
    <w:p w14:paraId="1E0CAE8C" w14:textId="2D231CB0" w:rsidR="00337CB8" w:rsidRPr="00055FF6" w:rsidRDefault="00337CB8" w:rsidP="00337CB8">
      <w:r w:rsidRPr="00055FF6">
        <w:t>Ils ne permettent donc pas d’évaluer la tolérance aux pannes mais uniquement la disponibilité perçue côté client.</w:t>
      </w:r>
    </w:p>
    <w:p w14:paraId="20A7EEC7" w14:textId="2B71674F" w:rsidR="00DF0C4F" w:rsidRDefault="00DF0C4F" w:rsidP="00DF0C4F">
      <w:pPr>
        <w:pStyle w:val="Titre3"/>
      </w:pPr>
      <w:r>
        <w:t xml:space="preserve">Recommandation ITOPS sur la </w:t>
      </w:r>
      <w:r w:rsidR="0029495B">
        <w:t>disponibilité</w:t>
      </w:r>
      <w:bookmarkEnd w:id="381"/>
    </w:p>
    <w:p w14:paraId="657FFDDD" w14:textId="444E5001" w:rsidR="00DF0C4F" w:rsidRPr="006D198F" w:rsidRDefault="00096731" w:rsidP="00DF0C4F">
      <w:r>
        <w:t>A</w:t>
      </w:r>
      <w:r w:rsidRPr="00055FF6">
        <w:t>jouter des tests de continuité de service en cas de panne ou indisponibilité de ressources.</w:t>
      </w:r>
    </w:p>
    <w:p w14:paraId="7A3B029D" w14:textId="4B0A9E95" w:rsidR="00DF0C4F" w:rsidRDefault="00DF0C4F" w:rsidP="00DF0C4F">
      <w:pPr>
        <w:pStyle w:val="Titre3"/>
      </w:pPr>
      <w:bookmarkStart w:id="382" w:name="_Toc204001015"/>
      <w:r>
        <w:t xml:space="preserve">Conclusion : Notation de la </w:t>
      </w:r>
      <w:r w:rsidR="0029495B">
        <w:t>disponibilité</w:t>
      </w:r>
      <w:bookmarkEnd w:id="382"/>
    </w:p>
    <w:p w14:paraId="79833283" w14:textId="73067542" w:rsidR="005A61A3" w:rsidRPr="00055FF6" w:rsidRDefault="005A61A3" w:rsidP="005A61A3">
      <w:r w:rsidRPr="00055FF6">
        <w:t xml:space="preserve">Bon comportement </w:t>
      </w:r>
      <w:r>
        <w:t>du portail</w:t>
      </w:r>
      <w:r w:rsidRPr="00055FF6">
        <w:t xml:space="preserve">, à confirmer en </w:t>
      </w:r>
      <w:r>
        <w:t>pré</w:t>
      </w:r>
      <w:r w:rsidRPr="00055FF6">
        <w:t>production – Note indicative : 4 / 5</w:t>
      </w:r>
    </w:p>
    <w:p w14:paraId="3B9495F7" w14:textId="77777777" w:rsidR="00DF0C4F" w:rsidRDefault="00DF0C4F" w:rsidP="000C0299"/>
    <w:p w14:paraId="02E39ED3" w14:textId="6A4FB5E2" w:rsidR="00243D06" w:rsidRPr="00243D06" w:rsidRDefault="00AD789D" w:rsidP="00913CCA">
      <w:pPr>
        <w:pStyle w:val="Titre2"/>
        <w:tabs>
          <w:tab w:val="clear" w:pos="576"/>
          <w:tab w:val="num" w:pos="860"/>
        </w:tabs>
        <w:ind w:left="860"/>
        <w:rPr>
          <w:sz w:val="23"/>
        </w:rPr>
      </w:pPr>
      <w:bookmarkStart w:id="383" w:name="_Toc204001016"/>
      <w:r>
        <w:rPr>
          <w:sz w:val="23"/>
        </w:rPr>
        <w:t>Résilience</w:t>
      </w:r>
      <w:bookmarkEnd w:id="383"/>
    </w:p>
    <w:p w14:paraId="7150AA43" w14:textId="7D86E052" w:rsidR="00243D06" w:rsidRDefault="00981BB6" w:rsidP="00243D06">
      <w:r w:rsidRPr="00055FF6">
        <w:t>Des tests manuels ont été réalisés pour observer le comportement du portail FO lors d’une perte de connectivité simulée</w:t>
      </w:r>
      <w:r>
        <w:t xml:space="preserve"> côté client</w:t>
      </w:r>
      <w:r w:rsidRPr="00055FF6">
        <w:t xml:space="preserve"> (offline via DevTools).</w:t>
      </w:r>
    </w:p>
    <w:p w14:paraId="6D76CE21" w14:textId="77777777" w:rsidR="00981BB6" w:rsidRPr="006D198F" w:rsidRDefault="00981BB6" w:rsidP="00243D06"/>
    <w:p w14:paraId="3EA0D397" w14:textId="77777777" w:rsidR="00243D06" w:rsidRDefault="00243D06" w:rsidP="00243D06"/>
    <w:p w14:paraId="3AE20D04" w14:textId="77777777" w:rsidR="00243D06" w:rsidRDefault="00243D06" w:rsidP="00243D06">
      <w:pPr>
        <w:pStyle w:val="Titre3"/>
      </w:pPr>
      <w:bookmarkStart w:id="384" w:name="_Toc204001017"/>
      <w:r>
        <w:t>Tests effectués et résultats</w:t>
      </w:r>
      <w:bookmarkEnd w:id="384"/>
    </w:p>
    <w:p w14:paraId="0A9D2487" w14:textId="77777777" w:rsidR="00014895" w:rsidRDefault="00014895" w:rsidP="00014895">
      <w:r w:rsidRPr="00055FF6">
        <w:t xml:space="preserve">L’application ne plante pas, et affiche un état figé. </w:t>
      </w:r>
    </w:p>
    <w:p w14:paraId="0E9437AA" w14:textId="77777777" w:rsidR="00014895" w:rsidRDefault="00014895" w:rsidP="00014895"/>
    <w:p w14:paraId="2185950A" w14:textId="498F03DE" w:rsidR="00014895" w:rsidRPr="00055FF6" w:rsidRDefault="00014895" w:rsidP="00014895">
      <w:r w:rsidRPr="00055FF6">
        <w:t>Lors du retour en ligne, le portail retrouve son fonctionnement normal sans perte de session ni affichage corrompu.</w:t>
      </w:r>
    </w:p>
    <w:p w14:paraId="0D1A1F09" w14:textId="575CE337" w:rsidR="00243D06" w:rsidRPr="006D198F" w:rsidRDefault="00243D06" w:rsidP="00243D06"/>
    <w:p w14:paraId="3E2541CF" w14:textId="77777777" w:rsidR="00243D06" w:rsidRPr="006D198F" w:rsidRDefault="00243D06" w:rsidP="00243D06"/>
    <w:p w14:paraId="365A7C1D" w14:textId="77777777" w:rsidR="00243D06" w:rsidRDefault="00243D06" w:rsidP="00243D06">
      <w:pPr>
        <w:pStyle w:val="Titre3"/>
      </w:pPr>
      <w:bookmarkStart w:id="385" w:name="_Toc204001018"/>
      <w:r>
        <w:t>Tests non effectués et risques associés</w:t>
      </w:r>
      <w:bookmarkEnd w:id="385"/>
    </w:p>
    <w:p w14:paraId="0CD00DAD" w14:textId="77777777" w:rsidR="00B56B0E" w:rsidRDefault="00B56B0E" w:rsidP="00B56B0E">
      <w:bookmarkStart w:id="386" w:name="_Toc204001019"/>
      <w:r w:rsidRPr="00055FF6">
        <w:t xml:space="preserve">Ce test valide la résilience basique au niveau interface. </w:t>
      </w:r>
    </w:p>
    <w:p w14:paraId="12DCB3E9" w14:textId="77777777" w:rsidR="00B56B0E" w:rsidRDefault="00B56B0E" w:rsidP="00B56B0E"/>
    <w:p w14:paraId="59571C10" w14:textId="24A96D8E" w:rsidR="00B56B0E" w:rsidRPr="00055FF6" w:rsidRDefault="00B56B0E" w:rsidP="00B56B0E">
      <w:r w:rsidRPr="00055FF6">
        <w:t>Aucun test de relance de service backend, ni de gestion des queues de messages, ni de re-tentatives n’a été mis en œuvre côté système.</w:t>
      </w:r>
    </w:p>
    <w:p w14:paraId="7C2FBC9D" w14:textId="51B392C3" w:rsidR="00243D06" w:rsidRDefault="00243D06" w:rsidP="00243D06">
      <w:pPr>
        <w:pStyle w:val="Titre3"/>
      </w:pPr>
      <w:r>
        <w:t xml:space="preserve">Recommandation ITOPS sur la </w:t>
      </w:r>
      <w:r w:rsidR="00472045">
        <w:t>résilience</w:t>
      </w:r>
      <w:bookmarkEnd w:id="386"/>
    </w:p>
    <w:p w14:paraId="56DB6462" w14:textId="571B1163" w:rsidR="0025003B" w:rsidRPr="00055FF6" w:rsidRDefault="0025003B" w:rsidP="0025003B">
      <w:bookmarkStart w:id="387" w:name="_Toc204001020"/>
      <w:r>
        <w:t>C</w:t>
      </w:r>
      <w:r w:rsidRPr="00055FF6">
        <w:t>ompléter par des tests de panne back-end simulée et de résilience serveur.</w:t>
      </w:r>
    </w:p>
    <w:p w14:paraId="64FC704E" w14:textId="20D403AC" w:rsidR="00243D06" w:rsidRDefault="00243D06" w:rsidP="00243D06">
      <w:pPr>
        <w:pStyle w:val="Titre3"/>
      </w:pPr>
      <w:r>
        <w:t xml:space="preserve">Conclusion : Notation de la </w:t>
      </w:r>
      <w:r w:rsidR="00472045">
        <w:t>résilience</w:t>
      </w:r>
      <w:bookmarkEnd w:id="387"/>
    </w:p>
    <w:p w14:paraId="31CC2445" w14:textId="6E930A80" w:rsidR="00472045" w:rsidRDefault="001B32A4" w:rsidP="00472045">
      <w:r w:rsidRPr="00055FF6">
        <w:t>Résilience client légère validée – Note indicative : 3.5 / 5</w:t>
      </w:r>
    </w:p>
    <w:p w14:paraId="6C209ECE" w14:textId="1C32A3D8" w:rsidR="00472045" w:rsidRPr="00946FD5" w:rsidRDefault="00472045" w:rsidP="00472045">
      <w:pPr>
        <w:pStyle w:val="Titre2"/>
        <w:tabs>
          <w:tab w:val="clear" w:pos="576"/>
          <w:tab w:val="num" w:pos="860"/>
        </w:tabs>
        <w:ind w:left="860"/>
        <w:rPr>
          <w:sz w:val="23"/>
        </w:rPr>
      </w:pPr>
      <w:bookmarkStart w:id="388" w:name="_Toc204001021"/>
      <w:r>
        <w:rPr>
          <w:sz w:val="23"/>
        </w:rPr>
        <w:t>Maintenabilité</w:t>
      </w:r>
      <w:bookmarkEnd w:id="388"/>
    </w:p>
    <w:p w14:paraId="0153ACC5" w14:textId="48FBCC80" w:rsidR="00472045" w:rsidRPr="006D198F" w:rsidRDefault="00472045" w:rsidP="00472045">
      <w:pPr>
        <w:pStyle w:val="Titre3"/>
      </w:pPr>
      <w:bookmarkStart w:id="389" w:name="_Toc204001022"/>
      <w:r>
        <w:t>Tests effectués et résultats</w:t>
      </w:r>
      <w:bookmarkEnd w:id="389"/>
    </w:p>
    <w:p w14:paraId="0217B14D" w14:textId="77777777" w:rsidR="00472045" w:rsidRDefault="00472045" w:rsidP="00472045">
      <w:pPr>
        <w:pStyle w:val="Titre3"/>
      </w:pPr>
      <w:bookmarkStart w:id="390" w:name="_Toc204001023"/>
      <w:r>
        <w:t>Tests non effectués et risques associés</w:t>
      </w:r>
      <w:bookmarkEnd w:id="390"/>
    </w:p>
    <w:p w14:paraId="76F60F13" w14:textId="77777777" w:rsidR="00F66B6C" w:rsidRDefault="00F66B6C" w:rsidP="00F66B6C">
      <w:r w:rsidRPr="00055FF6">
        <w:t xml:space="preserve">Le code et les configurations n’ont pas été audités dans le cadre de cette homologation. </w:t>
      </w:r>
    </w:p>
    <w:p w14:paraId="0BF9F1CD" w14:textId="77777777" w:rsidR="00F66B6C" w:rsidRDefault="00F66B6C" w:rsidP="00F66B6C"/>
    <w:p w14:paraId="223E380E" w14:textId="58AD5099" w:rsidR="00F66B6C" w:rsidRPr="00055FF6" w:rsidRDefault="00F66B6C" w:rsidP="00F66B6C">
      <w:r w:rsidRPr="00055FF6">
        <w:t>Toutefois, l’interface BO laisse apparaître une structuration logique des fonctions, des boutons de redémarrage de processus, et des outils de filtre qui simplifient la recherche des anomalies.</w:t>
      </w:r>
    </w:p>
    <w:p w14:paraId="276F0630" w14:textId="77777777" w:rsidR="00F66B6C" w:rsidRDefault="00F66B6C" w:rsidP="00F66B6C"/>
    <w:p w14:paraId="4DA1C3C1" w14:textId="77777777" w:rsidR="00F66B6C" w:rsidRDefault="00F66B6C" w:rsidP="00F66B6C">
      <w:r w:rsidRPr="00055FF6">
        <w:t xml:space="preserve">La présence de journaux lisibles et contextualisés est un point positif pour la maintenabilité. </w:t>
      </w:r>
    </w:p>
    <w:p w14:paraId="0DE5082A" w14:textId="77777777" w:rsidR="00F66B6C" w:rsidRDefault="00F66B6C" w:rsidP="00F66B6C"/>
    <w:p w14:paraId="47F92B28" w14:textId="0AB482D1" w:rsidR="00F66B6C" w:rsidRPr="00055FF6" w:rsidRDefault="00F66B6C" w:rsidP="00F66B6C">
      <w:r w:rsidRPr="00055FF6">
        <w:t>Cependant, aucune documentation technique ni procédure d’intervention automatisée n’était disponible dans l’environnement QA</w:t>
      </w:r>
      <w:r w:rsidR="00CF5490">
        <w:t>.</w:t>
      </w:r>
    </w:p>
    <w:p w14:paraId="61F97F22" w14:textId="5F502F94" w:rsidR="00472045" w:rsidRPr="003E0BDF" w:rsidRDefault="00472045" w:rsidP="00472045">
      <w:pPr>
        <w:rPr>
          <w:b/>
          <w:highlight w:val="yellow"/>
        </w:rPr>
      </w:pPr>
    </w:p>
    <w:p w14:paraId="3B8F2E7A" w14:textId="3B8F1333" w:rsidR="00472045" w:rsidRDefault="00472045" w:rsidP="00472045">
      <w:pPr>
        <w:pStyle w:val="Titre3"/>
      </w:pPr>
      <w:bookmarkStart w:id="391" w:name="_Toc204001024"/>
      <w:r>
        <w:t xml:space="preserve">Recommandation ITOPS sur la </w:t>
      </w:r>
      <w:r w:rsidR="001B62CE">
        <w:t>maintenabilité</w:t>
      </w:r>
      <w:bookmarkEnd w:id="391"/>
    </w:p>
    <w:p w14:paraId="7EF6D7DB" w14:textId="30ED89D3" w:rsidR="00472045" w:rsidRPr="006D198F" w:rsidRDefault="00122AD6" w:rsidP="00472045">
      <w:r>
        <w:t>S</w:t>
      </w:r>
      <w:r w:rsidRPr="00055FF6">
        <w:t>tructurer une base documentaire, incluant procédures de redémarrage et modèles d’incidents.</w:t>
      </w:r>
    </w:p>
    <w:p w14:paraId="5EC3EF15" w14:textId="34C8FCD3" w:rsidR="00472045" w:rsidRDefault="00472045" w:rsidP="00472045">
      <w:pPr>
        <w:pStyle w:val="Titre3"/>
      </w:pPr>
      <w:bookmarkStart w:id="392" w:name="_Toc204001025"/>
      <w:r>
        <w:t xml:space="preserve">Conclusion : Notation de la </w:t>
      </w:r>
      <w:r w:rsidR="001B62CE">
        <w:t>maintenabilité</w:t>
      </w:r>
      <w:bookmarkEnd w:id="392"/>
    </w:p>
    <w:p w14:paraId="10FE6F84" w14:textId="2DFA28A8" w:rsidR="008C1587" w:rsidRDefault="008C1587" w:rsidP="001B62CE">
      <w:r w:rsidRPr="00055FF6">
        <w:t>Évaluation : Fondamentaux présents mais perfectibles – Note indicative : 3 / 5</w:t>
      </w:r>
    </w:p>
    <w:p w14:paraId="3A221D3C" w14:textId="77777777" w:rsidR="008C1587" w:rsidRDefault="008C1587" w:rsidP="001B62CE"/>
    <w:p w14:paraId="6C55C2EB" w14:textId="6F61959A" w:rsidR="001B62CE" w:rsidRPr="001B62CE" w:rsidRDefault="00765812" w:rsidP="00F66B6C">
      <w:pPr>
        <w:pStyle w:val="Titre2"/>
        <w:numPr>
          <w:ilvl w:val="0"/>
          <w:numId w:val="0"/>
        </w:numPr>
        <w:ind w:left="576" w:hanging="576"/>
        <w:rPr>
          <w:sz w:val="23"/>
        </w:rPr>
      </w:pPr>
      <w:bookmarkStart w:id="393" w:name="_Toc204001026"/>
      <w:r>
        <w:rPr>
          <w:sz w:val="23"/>
        </w:rPr>
        <w:t>Supportabilité</w:t>
      </w:r>
      <w:bookmarkEnd w:id="393"/>
    </w:p>
    <w:p w14:paraId="312393FA" w14:textId="49359ABC" w:rsidR="001B62CE" w:rsidRPr="006D198F" w:rsidRDefault="002F2680" w:rsidP="001B62CE">
      <w:r w:rsidRPr="00055FF6">
        <w:t>La navigation BO a permis de tester plusieurs éléments destinés au support.</w:t>
      </w:r>
    </w:p>
    <w:p w14:paraId="3CF0B929" w14:textId="77777777" w:rsidR="001B62CE" w:rsidRDefault="001B62CE" w:rsidP="001B62CE"/>
    <w:p w14:paraId="79FC1D7A" w14:textId="77777777" w:rsidR="001B62CE" w:rsidRDefault="001B62CE" w:rsidP="001B62CE">
      <w:pPr>
        <w:pStyle w:val="Titre3"/>
      </w:pPr>
      <w:bookmarkStart w:id="394" w:name="_Toc204001027"/>
      <w:r>
        <w:t>Tests effectués et résultats</w:t>
      </w:r>
      <w:bookmarkEnd w:id="394"/>
    </w:p>
    <w:p w14:paraId="1A7C75DC" w14:textId="77777777" w:rsidR="00837212" w:rsidRDefault="00837212" w:rsidP="00837212">
      <w:r w:rsidRPr="00055FF6">
        <w:t xml:space="preserve">Le bouton 'Retour Support Admin' est fonctionnel. </w:t>
      </w:r>
    </w:p>
    <w:p w14:paraId="3FDFA0AB" w14:textId="77777777" w:rsidR="00837212" w:rsidRDefault="00837212" w:rsidP="00837212"/>
    <w:p w14:paraId="4418EECC" w14:textId="33C24BB8" w:rsidR="00837212" w:rsidRDefault="00837212" w:rsidP="00837212">
      <w:r w:rsidRPr="00055FF6">
        <w:t>Les filtres multiples (date, heure, processus, statut, durée, propriétaire…) sont opérationnels, à l’exception du filtre sur l’icône 'aucun processus', qui nécessite une recherche manuelle.</w:t>
      </w:r>
    </w:p>
    <w:p w14:paraId="4763EB37" w14:textId="77777777" w:rsidR="00083E83" w:rsidRDefault="00083E83" w:rsidP="00837212"/>
    <w:p w14:paraId="41656590" w14:textId="77777777" w:rsidR="00083E83" w:rsidRDefault="00083E83" w:rsidP="00083E83">
      <w:r w:rsidRPr="00055FF6">
        <w:t xml:space="preserve">Le bouton de reprise complète d’un processus fonctionne, mais la reprise d’erreurs isolée ne fonctionne pas. </w:t>
      </w:r>
    </w:p>
    <w:p w14:paraId="22272C11" w14:textId="77777777" w:rsidR="00083E83" w:rsidRDefault="00083E83" w:rsidP="00083E83"/>
    <w:p w14:paraId="249E1E08" w14:textId="355BB5C9" w:rsidR="001B62CE" w:rsidRPr="006D198F" w:rsidRDefault="00083E83" w:rsidP="001B62CE">
      <w:r w:rsidRPr="00055FF6">
        <w:t>L’ensemble des logs est bien lisible pour les statuts critiques comme pour les statuts d'information. Cela permet un diagnostic efficace pour une équipe support.</w:t>
      </w:r>
    </w:p>
    <w:p w14:paraId="60F2F1EB" w14:textId="77777777" w:rsidR="001B62CE" w:rsidRDefault="001B62CE" w:rsidP="001B62CE">
      <w:pPr>
        <w:pStyle w:val="Titre3"/>
      </w:pPr>
      <w:bookmarkStart w:id="395" w:name="_Toc204001028"/>
      <w:r>
        <w:t>Tests non effectués et risques associés</w:t>
      </w:r>
      <w:bookmarkEnd w:id="395"/>
    </w:p>
    <w:p w14:paraId="6337BC7B" w14:textId="4E2CA635" w:rsidR="001B62CE" w:rsidRPr="003E0BDF" w:rsidRDefault="00674E5F" w:rsidP="001B62CE">
      <w:pPr>
        <w:rPr>
          <w:b/>
          <w:highlight w:val="yellow"/>
        </w:rPr>
      </w:pPr>
      <w:r>
        <w:t>Tous les tests de supportabilité prévus ont été effectués</w:t>
      </w:r>
      <w:r w:rsidR="00083E83">
        <w:t>.</w:t>
      </w:r>
    </w:p>
    <w:p w14:paraId="6C469B0A" w14:textId="1D466EEF" w:rsidR="001B62CE" w:rsidRDefault="001B62CE" w:rsidP="001B62CE">
      <w:pPr>
        <w:pStyle w:val="Titre3"/>
      </w:pPr>
      <w:bookmarkStart w:id="396" w:name="_Toc204001029"/>
      <w:r>
        <w:t xml:space="preserve">Recommandation ITOPS sur la </w:t>
      </w:r>
      <w:r w:rsidR="00765812">
        <w:t>supportabilité</w:t>
      </w:r>
      <w:bookmarkEnd w:id="396"/>
    </w:p>
    <w:p w14:paraId="3787C258" w14:textId="258C78E1" w:rsidR="000927D5" w:rsidRPr="00055FF6" w:rsidRDefault="000927D5" w:rsidP="000927D5">
      <w:r>
        <w:t>C</w:t>
      </w:r>
      <w:r w:rsidRPr="00055FF6">
        <w:t>orriger la fonctionnalité de reprise d’erreur isolée et améliorer le filtrage sur cas particulier.</w:t>
      </w:r>
    </w:p>
    <w:p w14:paraId="6BB6BF19" w14:textId="6B124902" w:rsidR="001B62CE" w:rsidRPr="006D198F" w:rsidRDefault="001B62CE" w:rsidP="001B62CE"/>
    <w:p w14:paraId="5CCE14A5" w14:textId="028540C0" w:rsidR="001B62CE" w:rsidRDefault="001B62CE" w:rsidP="001B62CE">
      <w:pPr>
        <w:pStyle w:val="Titre3"/>
      </w:pPr>
      <w:bookmarkStart w:id="397" w:name="_Toc204001030"/>
      <w:r>
        <w:t xml:space="preserve">Conclusion : Notation de la </w:t>
      </w:r>
      <w:r w:rsidR="00765812">
        <w:t>supportabilité</w:t>
      </w:r>
      <w:bookmarkEnd w:id="397"/>
    </w:p>
    <w:p w14:paraId="30CAFE0E" w14:textId="74424EAE" w:rsidR="00A81953" w:rsidRDefault="000A1BF5" w:rsidP="00A81953">
      <w:r w:rsidRPr="00055FF6">
        <w:t>Évaluation : Très satisfaisant – Note indicative : 4 / 5</w:t>
      </w:r>
    </w:p>
    <w:p w14:paraId="768132ED" w14:textId="0324101F" w:rsidR="00A81953" w:rsidRPr="00A81953" w:rsidRDefault="005C67FE" w:rsidP="00913CCA">
      <w:pPr>
        <w:pStyle w:val="Titre2"/>
        <w:tabs>
          <w:tab w:val="clear" w:pos="576"/>
          <w:tab w:val="num" w:pos="860"/>
        </w:tabs>
        <w:ind w:left="860"/>
        <w:rPr>
          <w:sz w:val="23"/>
        </w:rPr>
      </w:pPr>
      <w:bookmarkStart w:id="398" w:name="_Toc204001031"/>
      <w:r>
        <w:rPr>
          <w:sz w:val="23"/>
        </w:rPr>
        <w:t>Conformité RGPD</w:t>
      </w:r>
      <w:bookmarkEnd w:id="398"/>
    </w:p>
    <w:p w14:paraId="249C2BC2" w14:textId="24A29478" w:rsidR="00E61D86" w:rsidRDefault="000A59CD" w:rsidP="00A81953">
      <w:r w:rsidRPr="00055FF6">
        <w:t>L’authentification obligatoire constitue un premier niveau de conformité.</w:t>
      </w:r>
    </w:p>
    <w:p w14:paraId="4D99838F" w14:textId="1C3A7BA8" w:rsidR="00E61D86" w:rsidRPr="00E61D86" w:rsidRDefault="00A81953" w:rsidP="00E61D86">
      <w:pPr>
        <w:pStyle w:val="Titre3"/>
      </w:pPr>
      <w:bookmarkStart w:id="399" w:name="_Toc204001032"/>
      <w:r>
        <w:t>Tests effectués et résultats</w:t>
      </w:r>
      <w:bookmarkEnd w:id="399"/>
    </w:p>
    <w:p w14:paraId="1F259DB4" w14:textId="77777777" w:rsidR="00A81953" w:rsidRDefault="00A81953" w:rsidP="00A81953">
      <w:pPr>
        <w:pStyle w:val="Titre3"/>
      </w:pPr>
      <w:bookmarkStart w:id="400" w:name="_Toc204001033"/>
      <w:r>
        <w:t>Tests non effectués et risques associés</w:t>
      </w:r>
      <w:bookmarkEnd w:id="400"/>
    </w:p>
    <w:p w14:paraId="0FC641C5" w14:textId="77777777" w:rsidR="00E61D86" w:rsidRPr="00E61D86" w:rsidRDefault="00E61D86" w:rsidP="00E61D86"/>
    <w:p w14:paraId="3956BFA6" w14:textId="77777777" w:rsidR="00674E5F" w:rsidRDefault="00E61D86" w:rsidP="00E61D86">
      <w:bookmarkStart w:id="401" w:name="_Toc204001034"/>
      <w:r w:rsidRPr="00055FF6">
        <w:t xml:space="preserve">Aucun test métier concernant le droit à l’oubli, la portabilité ou la purge des données n’a été effectué. </w:t>
      </w:r>
    </w:p>
    <w:p w14:paraId="23ACD8AA" w14:textId="77777777" w:rsidR="00674E5F" w:rsidRDefault="00674E5F" w:rsidP="00E61D86"/>
    <w:p w14:paraId="540A188B" w14:textId="500324F0" w:rsidR="00E61D86" w:rsidRDefault="00E61D86" w:rsidP="00E61D86">
      <w:r w:rsidRPr="00055FF6">
        <w:t>Aucune fuite de données observée via les outils navigateur.</w:t>
      </w:r>
    </w:p>
    <w:p w14:paraId="225C697C" w14:textId="77777777" w:rsidR="00E61D86" w:rsidRPr="00055FF6" w:rsidRDefault="00E61D86" w:rsidP="00E61D86"/>
    <w:p w14:paraId="4E477D7B" w14:textId="77777777" w:rsidR="00E61D86" w:rsidRPr="00055FF6" w:rsidRDefault="00E61D86" w:rsidP="00E61D86">
      <w:r w:rsidRPr="00055FF6">
        <w:t>Il est nécessaire de tester la gestion complète des données personnelles sur des processus métiers avec jeu de données réels ou simulés (nom, email, facture nominative, etc.).</w:t>
      </w:r>
    </w:p>
    <w:p w14:paraId="3DACBC7A" w14:textId="56DF8ADC" w:rsidR="00A81953" w:rsidRDefault="00A81953" w:rsidP="00A81953">
      <w:pPr>
        <w:pStyle w:val="Titre3"/>
      </w:pPr>
      <w:r>
        <w:t xml:space="preserve">Recommandation ITOPS sur la </w:t>
      </w:r>
      <w:r w:rsidR="005C67FE">
        <w:t>conformité RGPD</w:t>
      </w:r>
      <w:bookmarkEnd w:id="401"/>
    </w:p>
    <w:p w14:paraId="26C7726F" w14:textId="036D7315" w:rsidR="00A81953" w:rsidRPr="006D198F" w:rsidRDefault="00FA736B" w:rsidP="00A81953">
      <w:r>
        <w:t>R</w:t>
      </w:r>
      <w:r w:rsidRPr="00055FF6">
        <w:t>éaliser une cartographie des données personnelles et tester leur cycle de vie.</w:t>
      </w:r>
    </w:p>
    <w:p w14:paraId="4C7DD0A9" w14:textId="1748A02D" w:rsidR="00A81953" w:rsidRDefault="00A81953" w:rsidP="00A81953">
      <w:pPr>
        <w:pStyle w:val="Titre3"/>
      </w:pPr>
      <w:bookmarkStart w:id="402" w:name="_Toc204001035"/>
      <w:r>
        <w:t xml:space="preserve">Conclusion : Notation de la </w:t>
      </w:r>
      <w:r w:rsidR="005C67FE">
        <w:t>conformité RGPD</w:t>
      </w:r>
      <w:bookmarkEnd w:id="402"/>
    </w:p>
    <w:p w14:paraId="536FFB60" w14:textId="77777777" w:rsidR="00AE2F14" w:rsidRPr="00055FF6" w:rsidRDefault="00AE2F14" w:rsidP="00AE2F14">
      <w:r w:rsidRPr="00055FF6">
        <w:t xml:space="preserve">Évaluation : </w:t>
      </w:r>
      <w:r>
        <w:t>N</w:t>
      </w:r>
      <w:r w:rsidRPr="00055FF6">
        <w:t>on vérifié fonctionnellement – Note indicative : 2.5 / 5</w:t>
      </w:r>
    </w:p>
    <w:p w14:paraId="3B971C46" w14:textId="77777777" w:rsidR="00765812" w:rsidRDefault="00765812" w:rsidP="000C0299"/>
    <w:p w14:paraId="4A9D06D9" w14:textId="77777777" w:rsidR="005C67FE" w:rsidRDefault="005C67FE" w:rsidP="005C67FE"/>
    <w:p w14:paraId="0454545D" w14:textId="0099D251" w:rsidR="005C67FE" w:rsidRPr="00D22E3F" w:rsidRDefault="00913CCA" w:rsidP="005C67FE">
      <w:pPr>
        <w:pStyle w:val="Titre2"/>
        <w:tabs>
          <w:tab w:val="clear" w:pos="576"/>
          <w:tab w:val="num" w:pos="860"/>
        </w:tabs>
        <w:ind w:left="860"/>
        <w:rPr>
          <w:sz w:val="23"/>
        </w:rPr>
      </w:pPr>
      <w:bookmarkStart w:id="403" w:name="_Toc204001036"/>
      <w:r>
        <w:rPr>
          <w:sz w:val="23"/>
        </w:rPr>
        <w:lastRenderedPageBreak/>
        <w:t>Simplicité d’utilisation</w:t>
      </w:r>
      <w:bookmarkEnd w:id="403"/>
    </w:p>
    <w:p w14:paraId="3767749D" w14:textId="5AF12245" w:rsidR="005C67FE" w:rsidRDefault="005C67FE" w:rsidP="005C67FE">
      <w:pPr>
        <w:pStyle w:val="Titre3"/>
      </w:pPr>
      <w:bookmarkStart w:id="404" w:name="_Toc204001037"/>
      <w:r>
        <w:t>Tests effectués et résultats</w:t>
      </w:r>
      <w:bookmarkEnd w:id="404"/>
    </w:p>
    <w:p w14:paraId="3167EFFC" w14:textId="77777777" w:rsidR="00674E5F" w:rsidRDefault="00674E5F" w:rsidP="00674E5F">
      <w:r w:rsidRPr="00055FF6">
        <w:t xml:space="preserve">L’interface </w:t>
      </w:r>
      <w:r>
        <w:t xml:space="preserve">FO </w:t>
      </w:r>
      <w:r w:rsidRPr="00055FF6">
        <w:t>est fluide, bien structurée, avec des icônes claires et des boutons explicites.</w:t>
      </w:r>
    </w:p>
    <w:p w14:paraId="565BDD53" w14:textId="77777777" w:rsidR="00674E5F" w:rsidRDefault="00674E5F" w:rsidP="00674E5F"/>
    <w:p w14:paraId="3BA3BC5B" w14:textId="77777777" w:rsidR="00674E5F" w:rsidRDefault="00674E5F" w:rsidP="00674E5F">
      <w:r w:rsidRPr="00055FF6">
        <w:t xml:space="preserve"> Les fonctionnalités sont regroupées de manière cohérente, facilitant l’apprentissage. </w:t>
      </w:r>
    </w:p>
    <w:p w14:paraId="5871D52E" w14:textId="77777777" w:rsidR="00674E5F" w:rsidRDefault="00674E5F" w:rsidP="00674E5F"/>
    <w:p w14:paraId="6D814A68" w14:textId="137DB412" w:rsidR="00674E5F" w:rsidRPr="00674E5F" w:rsidRDefault="00674E5F" w:rsidP="00674E5F">
      <w:r w:rsidRPr="00055FF6">
        <w:t>Aucune difficulté de compréhension n’a été remontée lors des manipulations</w:t>
      </w:r>
    </w:p>
    <w:p w14:paraId="3072D91C" w14:textId="77777777" w:rsidR="00D22E3F" w:rsidRPr="00D22E3F" w:rsidRDefault="00D22E3F" w:rsidP="00D22E3F"/>
    <w:p w14:paraId="16F1846D" w14:textId="77777777" w:rsidR="005C67FE" w:rsidRDefault="005C67FE" w:rsidP="005C67FE">
      <w:pPr>
        <w:pStyle w:val="Titre3"/>
      </w:pPr>
      <w:bookmarkStart w:id="405" w:name="_Toc204001038"/>
      <w:r>
        <w:t>Tests non effectués et risques associés</w:t>
      </w:r>
      <w:bookmarkEnd w:id="405"/>
    </w:p>
    <w:p w14:paraId="1608C568" w14:textId="09770318" w:rsidR="005C67FE" w:rsidRDefault="005C67FE" w:rsidP="005C67FE">
      <w:pPr>
        <w:pStyle w:val="Titre3"/>
      </w:pPr>
      <w:bookmarkStart w:id="406" w:name="_Toc204001039"/>
      <w:r>
        <w:t xml:space="preserve">Recommandation ITOPS sur la </w:t>
      </w:r>
      <w:r w:rsidR="00913CCA">
        <w:t>simplicité d’utilisation</w:t>
      </w:r>
      <w:bookmarkEnd w:id="406"/>
    </w:p>
    <w:p w14:paraId="6989F2C2" w14:textId="24BECF04" w:rsidR="005C67FE" w:rsidRPr="006D198F" w:rsidRDefault="00870BCB" w:rsidP="005C67FE">
      <w:r>
        <w:t>O</w:t>
      </w:r>
      <w:r w:rsidRPr="00055FF6">
        <w:t>rganiser une session de test UX métier et appliquer un audit accessibilité si besoin.</w:t>
      </w:r>
    </w:p>
    <w:p w14:paraId="230CAAEF" w14:textId="181E9B4E" w:rsidR="00765812" w:rsidRDefault="005C67FE" w:rsidP="00EC1D5E">
      <w:pPr>
        <w:pStyle w:val="Titre3"/>
      </w:pPr>
      <w:bookmarkStart w:id="407" w:name="_Toc204001040"/>
      <w:r>
        <w:t xml:space="preserve">Conclusion : Notation de la </w:t>
      </w:r>
      <w:r w:rsidR="00913CCA">
        <w:t>simplicité d’utilisation</w:t>
      </w:r>
      <w:bookmarkEnd w:id="407"/>
    </w:p>
    <w:p w14:paraId="67D48EF4" w14:textId="77777777" w:rsidR="005D44B7" w:rsidRPr="00055FF6" w:rsidRDefault="005D44B7" w:rsidP="005D44B7">
      <w:r w:rsidRPr="00055FF6">
        <w:t>Évaluation : bonne ergonomie générale – Note indicative : 4 / 5</w:t>
      </w:r>
    </w:p>
    <w:p w14:paraId="408C7796" w14:textId="77777777" w:rsidR="005D44B7" w:rsidRPr="005D44B7" w:rsidRDefault="005D44B7" w:rsidP="005D44B7"/>
    <w:p w14:paraId="1CCB9EEF" w14:textId="77777777" w:rsidR="005C67FE" w:rsidRPr="006D198F" w:rsidRDefault="005C67FE" w:rsidP="000C0299"/>
    <w:p w14:paraId="089C02CE" w14:textId="0D76805A" w:rsidR="003533D5" w:rsidRDefault="00595AB3" w:rsidP="003533D5">
      <w:pPr>
        <w:pStyle w:val="Titre1"/>
      </w:pPr>
      <w:bookmarkStart w:id="408" w:name="_Toc204001041"/>
      <w:r>
        <w:t>Bilan du Process d’Homologation de la version V5.95.0</w:t>
      </w:r>
      <w:bookmarkEnd w:id="408"/>
    </w:p>
    <w:p w14:paraId="089C02CF" w14:textId="77777777" w:rsidR="003533D5" w:rsidRDefault="003533D5" w:rsidP="003533D5"/>
    <w:p w14:paraId="531CBB52" w14:textId="463439BA" w:rsidR="007D3C16" w:rsidRDefault="00595AB3" w:rsidP="003533D5">
      <w:r>
        <w:t xml:space="preserve">A partir des éléments </w:t>
      </w:r>
      <w:r w:rsidR="005755FB">
        <w:t>testés, nous avons pu établir une représentation globale de l</w:t>
      </w:r>
      <w:r w:rsidR="00436BA1">
        <w:t>a « note de compatibilité ITOPS de la version testée</w:t>
      </w:r>
      <w:r w:rsidR="007D3C16">
        <w:t>.</w:t>
      </w:r>
    </w:p>
    <w:p w14:paraId="36685B5B" w14:textId="77777777" w:rsidR="007D3C16" w:rsidRPr="005B3398" w:rsidRDefault="007D3C16" w:rsidP="003533D5"/>
    <w:p w14:paraId="089C02D1" w14:textId="385969BB" w:rsidR="003533D5" w:rsidRDefault="007D3C16" w:rsidP="003533D5">
      <w:r>
        <w:t>Cette représentation s’accompagne de recommandations et de décisions sur l’égibilité de la version au catalogue ITOPS des prod</w:t>
      </w:r>
      <w:r w:rsidR="00473704">
        <w:t>uits compatibles SAAS.</w:t>
      </w:r>
    </w:p>
    <w:p w14:paraId="4D679E4F" w14:textId="77777777" w:rsidR="00B82FA3" w:rsidRDefault="00B82FA3" w:rsidP="003533D5"/>
    <w:p w14:paraId="371D8FEE" w14:textId="77777777" w:rsidR="00364150" w:rsidRDefault="00B82FA3" w:rsidP="00B82FA3">
      <w:r w:rsidRPr="00055FF6">
        <w:t xml:space="preserve">À l’issue des tests menés sur l’environnement QA, la version AIO 5.95.0 présente un comportement globalement stable et fonctionnel. </w:t>
      </w:r>
    </w:p>
    <w:p w14:paraId="78A59BD0" w14:textId="77777777" w:rsidR="00364150" w:rsidRDefault="00364150" w:rsidP="00B82FA3"/>
    <w:p w14:paraId="78608343" w14:textId="0427744F" w:rsidR="00B82FA3" w:rsidRPr="00055FF6" w:rsidRDefault="00B82FA3" w:rsidP="00B82FA3">
      <w:r w:rsidRPr="00055FF6">
        <w:t>Les principales fonctionnalités techniques sont accessibles et opérationnelles, et l’interface est globalement robuste. Néanmoins, plusieurs thématiques critiques n’ont pu être évaluées en profondeur faute de charge ou de données métiers suffisant</w:t>
      </w:r>
      <w:r>
        <w:t>e</w:t>
      </w:r>
      <w:r w:rsidRPr="00055FF6">
        <w:t>s.</w:t>
      </w:r>
    </w:p>
    <w:p w14:paraId="2CB13012" w14:textId="77777777" w:rsidR="00364150" w:rsidRDefault="00364150" w:rsidP="00B82FA3"/>
    <w:p w14:paraId="7323E8EC" w14:textId="77777777" w:rsidR="00364150" w:rsidRDefault="00B82FA3" w:rsidP="00B82FA3">
      <w:r w:rsidRPr="00055FF6">
        <w:t>Le tableau suivant résume l’évaluation ITOPS de chaque thématique non fonctionnelle.</w:t>
      </w:r>
    </w:p>
    <w:p w14:paraId="1E32DE96" w14:textId="77777777" w:rsidR="00364150" w:rsidRDefault="00364150" w:rsidP="00B82FA3"/>
    <w:p w14:paraId="2998890B" w14:textId="26AB8C52" w:rsidR="00B82FA3" w:rsidRDefault="00B82FA3" w:rsidP="00B82FA3">
      <w:r w:rsidRPr="00055FF6">
        <w:t>Cette notation est indicative et prend en compte à la fois les tests réalisés et les risques liés aux zones non couvertes.</w:t>
      </w:r>
    </w:p>
    <w:p w14:paraId="196BB581" w14:textId="77777777" w:rsidR="00364150" w:rsidRDefault="00364150" w:rsidP="00B82FA3"/>
    <w:p w14:paraId="3FB0CACF" w14:textId="77777777" w:rsidR="00364150" w:rsidRPr="00055FF6" w:rsidRDefault="00364150" w:rsidP="00B82FA3"/>
    <w:tbl>
      <w:tblPr>
        <w:tblW w:w="0" w:type="auto"/>
        <w:tblLook w:val="04A0" w:firstRow="1" w:lastRow="0" w:firstColumn="1" w:lastColumn="0" w:noHBand="0" w:noVBand="1"/>
      </w:tblPr>
      <w:tblGrid>
        <w:gridCol w:w="2880"/>
        <w:gridCol w:w="2880"/>
        <w:gridCol w:w="2880"/>
      </w:tblGrid>
      <w:tr w:rsidR="00B82FA3" w14:paraId="065C0485" w14:textId="77777777" w:rsidTr="006B423B">
        <w:tc>
          <w:tcPr>
            <w:tcW w:w="2880" w:type="dxa"/>
          </w:tcPr>
          <w:p w14:paraId="5BCE2D75" w14:textId="77777777" w:rsidR="00B82FA3" w:rsidRDefault="00B82FA3" w:rsidP="006B423B">
            <w:r>
              <w:t>Thématique</w:t>
            </w:r>
          </w:p>
        </w:tc>
        <w:tc>
          <w:tcPr>
            <w:tcW w:w="2880" w:type="dxa"/>
          </w:tcPr>
          <w:p w14:paraId="0FB2BFC4" w14:textId="77777777" w:rsidR="00B82FA3" w:rsidRDefault="00B82FA3" w:rsidP="006B423B">
            <w:r>
              <w:t>Note / 5</w:t>
            </w:r>
          </w:p>
        </w:tc>
        <w:tc>
          <w:tcPr>
            <w:tcW w:w="2880" w:type="dxa"/>
          </w:tcPr>
          <w:p w14:paraId="1F0142CF" w14:textId="77777777" w:rsidR="00B82FA3" w:rsidRDefault="00B82FA3" w:rsidP="006B423B">
            <w:r>
              <w:t>Commentaires</w:t>
            </w:r>
          </w:p>
          <w:p w14:paraId="57738902" w14:textId="77777777" w:rsidR="0031142F" w:rsidRDefault="0031142F" w:rsidP="006B423B"/>
        </w:tc>
      </w:tr>
      <w:tr w:rsidR="00B82FA3" w:rsidRPr="00055FF6" w14:paraId="3EFF1CF4" w14:textId="77777777" w:rsidTr="006B423B">
        <w:tc>
          <w:tcPr>
            <w:tcW w:w="2880" w:type="dxa"/>
          </w:tcPr>
          <w:p w14:paraId="13262049" w14:textId="77777777" w:rsidR="00B82FA3" w:rsidRDefault="00B82FA3" w:rsidP="006B423B">
            <w:r>
              <w:t>Sécurité</w:t>
            </w:r>
          </w:p>
        </w:tc>
        <w:tc>
          <w:tcPr>
            <w:tcW w:w="2880" w:type="dxa"/>
          </w:tcPr>
          <w:p w14:paraId="38B14C50" w14:textId="77777777" w:rsidR="00B82FA3" w:rsidRDefault="00B82FA3" w:rsidP="006B423B">
            <w:r>
              <w:t>3.5</w:t>
            </w:r>
          </w:p>
        </w:tc>
        <w:tc>
          <w:tcPr>
            <w:tcW w:w="2880" w:type="dxa"/>
          </w:tcPr>
          <w:p w14:paraId="4878496C" w14:textId="77777777" w:rsidR="00B82FA3" w:rsidRDefault="00B82FA3" w:rsidP="006B423B">
            <w:r w:rsidRPr="00055FF6">
              <w:t>Accès sécurisé mais absence de tests d’intrusion</w:t>
            </w:r>
          </w:p>
          <w:p w14:paraId="04C970F5" w14:textId="77777777" w:rsidR="00B82FA3" w:rsidRPr="00055FF6" w:rsidRDefault="00B82FA3" w:rsidP="006B423B"/>
        </w:tc>
      </w:tr>
      <w:tr w:rsidR="00B82FA3" w:rsidRPr="00055FF6" w14:paraId="21DC2D4C" w14:textId="77777777" w:rsidTr="006B423B">
        <w:tc>
          <w:tcPr>
            <w:tcW w:w="2880" w:type="dxa"/>
          </w:tcPr>
          <w:p w14:paraId="5C068E16" w14:textId="77777777" w:rsidR="00B82FA3" w:rsidRDefault="00B82FA3" w:rsidP="006B423B">
            <w:r>
              <w:t>Performance</w:t>
            </w:r>
          </w:p>
        </w:tc>
        <w:tc>
          <w:tcPr>
            <w:tcW w:w="2880" w:type="dxa"/>
          </w:tcPr>
          <w:p w14:paraId="0285CCD8" w14:textId="77777777" w:rsidR="00B82FA3" w:rsidRDefault="00B82FA3" w:rsidP="006B423B">
            <w:r>
              <w:t>3</w:t>
            </w:r>
          </w:p>
        </w:tc>
        <w:tc>
          <w:tcPr>
            <w:tcW w:w="2880" w:type="dxa"/>
          </w:tcPr>
          <w:p w14:paraId="6D56F6F2" w14:textId="77777777" w:rsidR="00B82FA3" w:rsidRDefault="00B82FA3" w:rsidP="006B423B">
            <w:r w:rsidRPr="00055FF6">
              <w:t>Acceptable sans charge ; données JSON analysées</w:t>
            </w:r>
          </w:p>
          <w:p w14:paraId="62102EB1" w14:textId="77777777" w:rsidR="00B82FA3" w:rsidRPr="00055FF6" w:rsidRDefault="00B82FA3" w:rsidP="006B423B"/>
        </w:tc>
      </w:tr>
      <w:tr w:rsidR="00B82FA3" w14:paraId="7D13015B" w14:textId="77777777" w:rsidTr="006B423B">
        <w:tc>
          <w:tcPr>
            <w:tcW w:w="2880" w:type="dxa"/>
          </w:tcPr>
          <w:p w14:paraId="16C283CB" w14:textId="77777777" w:rsidR="00B82FA3" w:rsidRDefault="00B82FA3" w:rsidP="006B423B">
            <w:r>
              <w:t>Scalabilité</w:t>
            </w:r>
          </w:p>
        </w:tc>
        <w:tc>
          <w:tcPr>
            <w:tcW w:w="2880" w:type="dxa"/>
          </w:tcPr>
          <w:p w14:paraId="3F46CBA7" w14:textId="77777777" w:rsidR="00B82FA3" w:rsidRDefault="00B82FA3" w:rsidP="006B423B">
            <w:r>
              <w:t>2</w:t>
            </w:r>
          </w:p>
        </w:tc>
        <w:tc>
          <w:tcPr>
            <w:tcW w:w="2880" w:type="dxa"/>
          </w:tcPr>
          <w:p w14:paraId="607EA6E4" w14:textId="77777777" w:rsidR="00B82FA3" w:rsidRDefault="00B82FA3" w:rsidP="006B423B">
            <w:r>
              <w:t>Non testée, absence GISPERF</w:t>
            </w:r>
          </w:p>
          <w:p w14:paraId="19FF9565" w14:textId="77777777" w:rsidR="00B82FA3" w:rsidRDefault="00B82FA3" w:rsidP="006B423B"/>
        </w:tc>
      </w:tr>
      <w:tr w:rsidR="00B82FA3" w:rsidRPr="00055FF6" w14:paraId="4321A3C5" w14:textId="77777777" w:rsidTr="006B423B">
        <w:tc>
          <w:tcPr>
            <w:tcW w:w="2880" w:type="dxa"/>
          </w:tcPr>
          <w:p w14:paraId="5D27ECB4" w14:textId="77777777" w:rsidR="00B82FA3" w:rsidRDefault="00B82FA3" w:rsidP="006B423B">
            <w:r>
              <w:lastRenderedPageBreak/>
              <w:t>Observabilité</w:t>
            </w:r>
          </w:p>
        </w:tc>
        <w:tc>
          <w:tcPr>
            <w:tcW w:w="2880" w:type="dxa"/>
          </w:tcPr>
          <w:p w14:paraId="5FB09DEA" w14:textId="77777777" w:rsidR="00B82FA3" w:rsidRDefault="00B82FA3" w:rsidP="006B423B">
            <w:r>
              <w:t>3</w:t>
            </w:r>
          </w:p>
        </w:tc>
        <w:tc>
          <w:tcPr>
            <w:tcW w:w="2880" w:type="dxa"/>
          </w:tcPr>
          <w:p w14:paraId="16C539C8" w14:textId="77777777" w:rsidR="00B82FA3" w:rsidRDefault="00B82FA3" w:rsidP="006B423B">
            <w:r w:rsidRPr="00055FF6">
              <w:t>Logs BO présents mais pas de supervision</w:t>
            </w:r>
          </w:p>
          <w:p w14:paraId="15A702C3" w14:textId="77777777" w:rsidR="00B82FA3" w:rsidRPr="00055FF6" w:rsidRDefault="00B82FA3" w:rsidP="006B423B"/>
        </w:tc>
      </w:tr>
      <w:tr w:rsidR="00B82FA3" w:rsidRPr="00055FF6" w14:paraId="21FDF327" w14:textId="77777777" w:rsidTr="006B423B">
        <w:tc>
          <w:tcPr>
            <w:tcW w:w="2880" w:type="dxa"/>
          </w:tcPr>
          <w:p w14:paraId="7C94877E" w14:textId="77777777" w:rsidR="00B82FA3" w:rsidRDefault="00B82FA3" w:rsidP="006B423B">
            <w:r>
              <w:t>Disponibilité</w:t>
            </w:r>
          </w:p>
        </w:tc>
        <w:tc>
          <w:tcPr>
            <w:tcW w:w="2880" w:type="dxa"/>
          </w:tcPr>
          <w:p w14:paraId="691EDF30" w14:textId="77777777" w:rsidR="00B82FA3" w:rsidRDefault="00B82FA3" w:rsidP="006B423B">
            <w:r>
              <w:t>4</w:t>
            </w:r>
          </w:p>
        </w:tc>
        <w:tc>
          <w:tcPr>
            <w:tcW w:w="2880" w:type="dxa"/>
          </w:tcPr>
          <w:p w14:paraId="5647B623" w14:textId="77777777" w:rsidR="00B82FA3" w:rsidRDefault="00B82FA3" w:rsidP="006B423B">
            <w:r w:rsidRPr="00055FF6">
              <w:t>Bon comportement client, tests offline réalisés</w:t>
            </w:r>
          </w:p>
          <w:p w14:paraId="60651C5D" w14:textId="77777777" w:rsidR="00B82FA3" w:rsidRPr="00055FF6" w:rsidRDefault="00B82FA3" w:rsidP="006B423B"/>
        </w:tc>
      </w:tr>
      <w:tr w:rsidR="00B82FA3" w14:paraId="37C17326" w14:textId="77777777" w:rsidTr="006B423B">
        <w:tc>
          <w:tcPr>
            <w:tcW w:w="2880" w:type="dxa"/>
          </w:tcPr>
          <w:p w14:paraId="2665F111" w14:textId="77777777" w:rsidR="00B82FA3" w:rsidRDefault="00B82FA3" w:rsidP="006B423B">
            <w:r>
              <w:t>Résilience</w:t>
            </w:r>
          </w:p>
        </w:tc>
        <w:tc>
          <w:tcPr>
            <w:tcW w:w="2880" w:type="dxa"/>
          </w:tcPr>
          <w:p w14:paraId="2FDDE11C" w14:textId="77777777" w:rsidR="00B82FA3" w:rsidRDefault="00B82FA3" w:rsidP="006B423B">
            <w:r>
              <w:t>3.5</w:t>
            </w:r>
          </w:p>
        </w:tc>
        <w:tc>
          <w:tcPr>
            <w:tcW w:w="2880" w:type="dxa"/>
          </w:tcPr>
          <w:p w14:paraId="1C241DEA" w14:textId="77777777" w:rsidR="00B82FA3" w:rsidRDefault="00B82FA3" w:rsidP="006B423B">
            <w:r>
              <w:t>FO résilient offline, back-end non simulé</w:t>
            </w:r>
          </w:p>
          <w:p w14:paraId="6E11B108" w14:textId="77777777" w:rsidR="00B82FA3" w:rsidRDefault="00B82FA3" w:rsidP="006B423B"/>
        </w:tc>
      </w:tr>
      <w:tr w:rsidR="00B82FA3" w:rsidRPr="00055FF6" w14:paraId="3D403F21" w14:textId="77777777" w:rsidTr="006B423B">
        <w:tc>
          <w:tcPr>
            <w:tcW w:w="2880" w:type="dxa"/>
          </w:tcPr>
          <w:p w14:paraId="136B3A5F" w14:textId="77777777" w:rsidR="00B82FA3" w:rsidRDefault="00B82FA3" w:rsidP="006B423B">
            <w:r>
              <w:t>Maintenabilité</w:t>
            </w:r>
          </w:p>
        </w:tc>
        <w:tc>
          <w:tcPr>
            <w:tcW w:w="2880" w:type="dxa"/>
          </w:tcPr>
          <w:p w14:paraId="13AAFF85" w14:textId="77777777" w:rsidR="00B82FA3" w:rsidRDefault="00B82FA3" w:rsidP="006B423B">
            <w:r>
              <w:t>3</w:t>
            </w:r>
          </w:p>
        </w:tc>
        <w:tc>
          <w:tcPr>
            <w:tcW w:w="2880" w:type="dxa"/>
          </w:tcPr>
          <w:p w14:paraId="22193CDA" w14:textId="77777777" w:rsidR="00B82FA3" w:rsidRPr="00055FF6" w:rsidRDefault="00B82FA3" w:rsidP="006B423B">
            <w:r w:rsidRPr="00055FF6">
              <w:t>Fonctions présentes mais manque de documentation</w:t>
            </w:r>
          </w:p>
        </w:tc>
      </w:tr>
      <w:tr w:rsidR="00B82FA3" w:rsidRPr="00055FF6" w14:paraId="14488E33" w14:textId="77777777" w:rsidTr="006B423B">
        <w:tc>
          <w:tcPr>
            <w:tcW w:w="2880" w:type="dxa"/>
          </w:tcPr>
          <w:p w14:paraId="22D4F834" w14:textId="77777777" w:rsidR="00B82FA3" w:rsidRDefault="00B82FA3" w:rsidP="006B423B"/>
        </w:tc>
        <w:tc>
          <w:tcPr>
            <w:tcW w:w="2880" w:type="dxa"/>
          </w:tcPr>
          <w:p w14:paraId="5F42BA55" w14:textId="77777777" w:rsidR="00B82FA3" w:rsidRDefault="00B82FA3" w:rsidP="006B423B"/>
        </w:tc>
        <w:tc>
          <w:tcPr>
            <w:tcW w:w="2880" w:type="dxa"/>
          </w:tcPr>
          <w:p w14:paraId="1DF327BF" w14:textId="77777777" w:rsidR="00B82FA3" w:rsidRPr="00055FF6" w:rsidRDefault="00B82FA3" w:rsidP="006B423B"/>
        </w:tc>
      </w:tr>
      <w:tr w:rsidR="00B82FA3" w:rsidRPr="00055FF6" w14:paraId="4FE804DB" w14:textId="77777777" w:rsidTr="006B423B">
        <w:tc>
          <w:tcPr>
            <w:tcW w:w="2880" w:type="dxa"/>
          </w:tcPr>
          <w:p w14:paraId="64C296D9" w14:textId="77777777" w:rsidR="00B82FA3" w:rsidRDefault="00B82FA3" w:rsidP="006B423B">
            <w:r>
              <w:t>Supportabilité</w:t>
            </w:r>
          </w:p>
        </w:tc>
        <w:tc>
          <w:tcPr>
            <w:tcW w:w="2880" w:type="dxa"/>
          </w:tcPr>
          <w:p w14:paraId="1821F613" w14:textId="77777777" w:rsidR="00B82FA3" w:rsidRDefault="00B82FA3" w:rsidP="006B423B">
            <w:r>
              <w:t>4</w:t>
            </w:r>
          </w:p>
        </w:tc>
        <w:tc>
          <w:tcPr>
            <w:tcW w:w="2880" w:type="dxa"/>
          </w:tcPr>
          <w:p w14:paraId="6884B48E" w14:textId="77777777" w:rsidR="00B82FA3" w:rsidRDefault="00B82FA3" w:rsidP="006B423B">
            <w:r w:rsidRPr="00055FF6">
              <w:t>BO opérationnel, quelques défauts isolés</w:t>
            </w:r>
          </w:p>
          <w:p w14:paraId="69E9F850" w14:textId="77777777" w:rsidR="00B82FA3" w:rsidRPr="00055FF6" w:rsidRDefault="00B82FA3" w:rsidP="006B423B"/>
        </w:tc>
      </w:tr>
      <w:tr w:rsidR="00B82FA3" w:rsidRPr="00055FF6" w14:paraId="3C43C967" w14:textId="77777777" w:rsidTr="006B423B">
        <w:tc>
          <w:tcPr>
            <w:tcW w:w="2880" w:type="dxa"/>
          </w:tcPr>
          <w:p w14:paraId="130F1FB3" w14:textId="77777777" w:rsidR="00B82FA3" w:rsidRDefault="00B82FA3" w:rsidP="006B423B">
            <w:r>
              <w:t>Conformité RGPD</w:t>
            </w:r>
          </w:p>
        </w:tc>
        <w:tc>
          <w:tcPr>
            <w:tcW w:w="2880" w:type="dxa"/>
          </w:tcPr>
          <w:p w14:paraId="463FDD36" w14:textId="77777777" w:rsidR="00B82FA3" w:rsidRDefault="00B82FA3" w:rsidP="006B423B">
            <w:r>
              <w:t>2.5</w:t>
            </w:r>
          </w:p>
        </w:tc>
        <w:tc>
          <w:tcPr>
            <w:tcW w:w="2880" w:type="dxa"/>
          </w:tcPr>
          <w:p w14:paraId="613E6190" w14:textId="77777777" w:rsidR="00B82FA3" w:rsidRDefault="00B82FA3" w:rsidP="006B423B">
            <w:r w:rsidRPr="00055FF6">
              <w:t>Pas de test de purge/anonymisation</w:t>
            </w:r>
          </w:p>
          <w:p w14:paraId="1B162986" w14:textId="77777777" w:rsidR="00B82FA3" w:rsidRPr="00055FF6" w:rsidRDefault="00B82FA3" w:rsidP="006B423B"/>
        </w:tc>
      </w:tr>
      <w:tr w:rsidR="00B82FA3" w:rsidRPr="00055FF6" w14:paraId="4A1CEE8A" w14:textId="77777777" w:rsidTr="006B423B">
        <w:tc>
          <w:tcPr>
            <w:tcW w:w="2880" w:type="dxa"/>
          </w:tcPr>
          <w:p w14:paraId="0F925873" w14:textId="77777777" w:rsidR="00B82FA3" w:rsidRDefault="00B82FA3" w:rsidP="006B423B">
            <w:r>
              <w:t>Simplicité d’utilisation</w:t>
            </w:r>
          </w:p>
        </w:tc>
        <w:tc>
          <w:tcPr>
            <w:tcW w:w="2880" w:type="dxa"/>
          </w:tcPr>
          <w:p w14:paraId="7C57FA0F" w14:textId="77777777" w:rsidR="00B82FA3" w:rsidRDefault="00B82FA3" w:rsidP="006B423B">
            <w:r>
              <w:t>4</w:t>
            </w:r>
          </w:p>
        </w:tc>
        <w:tc>
          <w:tcPr>
            <w:tcW w:w="2880" w:type="dxa"/>
          </w:tcPr>
          <w:p w14:paraId="5620F9D3" w14:textId="77777777" w:rsidR="00B82FA3" w:rsidRPr="00055FF6" w:rsidRDefault="00B82FA3" w:rsidP="006B423B">
            <w:r w:rsidRPr="00055FF6">
              <w:t>Interface fluide, pas d’audit UX</w:t>
            </w:r>
          </w:p>
        </w:tc>
      </w:tr>
    </w:tbl>
    <w:p w14:paraId="2CAA213A" w14:textId="77777777" w:rsidR="00B82FA3" w:rsidRPr="0031142F" w:rsidRDefault="00B82FA3" w:rsidP="00B82FA3">
      <w:pPr>
        <w:rPr>
          <w:b/>
          <w:bCs/>
        </w:rPr>
      </w:pPr>
      <w:r w:rsidRPr="0031142F">
        <w:rPr>
          <w:b/>
          <w:bCs/>
        </w:rPr>
        <w:br/>
        <w:t>Conclusion générale ITOPS :</w:t>
      </w:r>
    </w:p>
    <w:p w14:paraId="6DC65A74" w14:textId="77777777" w:rsidR="00B82FA3" w:rsidRPr="0031142F" w:rsidRDefault="00B82FA3" w:rsidP="00B82FA3">
      <w:pPr>
        <w:rPr>
          <w:b/>
          <w:bCs/>
        </w:rPr>
      </w:pPr>
    </w:p>
    <w:p w14:paraId="7AC4ABE1" w14:textId="77777777" w:rsidR="0031142F" w:rsidRDefault="00B82FA3" w:rsidP="00B82FA3">
      <w:r w:rsidRPr="00055FF6">
        <w:t xml:space="preserve">La version 5.95.0 peut être considérée comme partiellement homologuée sur l’environnement QA. </w:t>
      </w:r>
    </w:p>
    <w:p w14:paraId="14BABBC9" w14:textId="77777777" w:rsidR="0031142F" w:rsidRDefault="0031142F" w:rsidP="00B82FA3"/>
    <w:p w14:paraId="3E378D38" w14:textId="6602CE8C" w:rsidR="00B82FA3" w:rsidRDefault="00B82FA3" w:rsidP="00B82FA3">
      <w:r w:rsidRPr="00055FF6">
        <w:t xml:space="preserve">Des tests complémentaires seront requis dès que les environnements GIS5 et GISPERF seront disponibles. </w:t>
      </w:r>
    </w:p>
    <w:p w14:paraId="7DAE097C" w14:textId="77777777" w:rsidR="0031142F" w:rsidRDefault="0031142F" w:rsidP="00B82FA3"/>
    <w:p w14:paraId="10BCD547" w14:textId="5AC2C936" w:rsidR="00B82FA3" w:rsidRPr="00055FF6" w:rsidRDefault="00B82FA3" w:rsidP="00B82FA3">
      <w:r w:rsidRPr="00055FF6">
        <w:t xml:space="preserve">Cette homologation permet toutefois de valider un socle fonctionnel solide en vue d’une mise en </w:t>
      </w:r>
      <w:r>
        <w:t>pre</w:t>
      </w:r>
      <w:r w:rsidRPr="00055FF6">
        <w:t>production contrôlée.</w:t>
      </w:r>
    </w:p>
    <w:p w14:paraId="481A5CB2" w14:textId="77777777" w:rsidR="00B82FA3" w:rsidRPr="005B3398" w:rsidRDefault="00B82FA3" w:rsidP="003533D5"/>
    <w:p w14:paraId="089C02D8" w14:textId="5EBCA6B3" w:rsidR="005B3398" w:rsidRPr="005B3398" w:rsidRDefault="001C6F72" w:rsidP="005B3398">
      <w:pPr>
        <w:pStyle w:val="Titre2"/>
      </w:pPr>
      <w:bookmarkStart w:id="409" w:name="_Toc204001042"/>
      <w:r>
        <w:t>Représentation graphique de l’Homologation</w:t>
      </w:r>
      <w:bookmarkEnd w:id="409"/>
    </w:p>
    <w:p w14:paraId="089C02E0" w14:textId="6A2A5DC1" w:rsidR="007E051C" w:rsidRDefault="001C6F72" w:rsidP="007E051C">
      <w:r>
        <w:t xml:space="preserve">Du fait de la </w:t>
      </w:r>
      <w:r w:rsidR="00B6660C">
        <w:t>non-réalisation</w:t>
      </w:r>
      <w:r>
        <w:t xml:space="preserve"> de tous les tests, nous avons posés</w:t>
      </w:r>
      <w:r w:rsidR="004964C2">
        <w:t xml:space="preserve"> des notes pour les process « non testés » en considérant leur valeur à ce jour dans les versions déjà </w:t>
      </w:r>
      <w:r w:rsidR="00B8282A">
        <w:t>homologuées</w:t>
      </w:r>
      <w:r w:rsidR="004964C2">
        <w:t>.</w:t>
      </w:r>
    </w:p>
    <w:p w14:paraId="1E2B8225" w14:textId="77777777" w:rsidR="00B6660C" w:rsidRDefault="00B6660C" w:rsidP="007E051C"/>
    <w:p w14:paraId="758345E2" w14:textId="67337337" w:rsidR="00B6660C" w:rsidRDefault="00164017" w:rsidP="007E051C">
      <w:r>
        <w:rPr>
          <w:noProof/>
        </w:rPr>
        <w:lastRenderedPageBreak/>
        <w:drawing>
          <wp:inline distT="0" distB="0" distL="0" distR="0" wp14:anchorId="3BD7FE11" wp14:editId="683A9A08">
            <wp:extent cx="4889500" cy="2946400"/>
            <wp:effectExtent l="0" t="0" r="6350" b="6350"/>
            <wp:docPr id="1748759444" name="Graphique 1">
              <a:extLst xmlns:a="http://schemas.openxmlformats.org/drawingml/2006/main">
                <a:ext uri="{FF2B5EF4-FFF2-40B4-BE49-F238E27FC236}">
                  <a16:creationId xmlns:a16="http://schemas.microsoft.com/office/drawing/2014/main" id="{D912F547-F86C-4DB5-52B0-435039E55AB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089C02E1" w14:textId="578C3878" w:rsidR="007E051C" w:rsidRDefault="007E051C" w:rsidP="007E051C"/>
    <w:p w14:paraId="089C0448" w14:textId="77777777" w:rsidR="00A42582" w:rsidRDefault="00A42582" w:rsidP="000C0299"/>
    <w:p w14:paraId="089C0449" w14:textId="77777777" w:rsidR="008A569D" w:rsidRPr="00ED6434" w:rsidRDefault="00361EC0" w:rsidP="00ED6434">
      <w:pPr>
        <w:pStyle w:val="Titre1"/>
      </w:pPr>
      <w:bookmarkStart w:id="410" w:name="_Toc118282656"/>
      <w:bookmarkStart w:id="411" w:name="_Toc118282667"/>
      <w:bookmarkStart w:id="412" w:name="_Toc118282679"/>
      <w:bookmarkStart w:id="413" w:name="_Toc118282680"/>
      <w:bookmarkStart w:id="414" w:name="_Toc118282685"/>
      <w:bookmarkStart w:id="415" w:name="_Toc118282697"/>
      <w:bookmarkStart w:id="416" w:name="_Toc118282705"/>
      <w:bookmarkStart w:id="417" w:name="_Toc118282713"/>
      <w:bookmarkStart w:id="418" w:name="_Toc118282721"/>
      <w:bookmarkStart w:id="419" w:name="_Toc118282729"/>
      <w:bookmarkStart w:id="420" w:name="_Toc118282737"/>
      <w:bookmarkStart w:id="421" w:name="_Toc118282745"/>
      <w:bookmarkStart w:id="422" w:name="_Toc118282753"/>
      <w:bookmarkStart w:id="423" w:name="_Toc118282755"/>
      <w:bookmarkStart w:id="424" w:name="_Toc118282760"/>
      <w:bookmarkStart w:id="425" w:name="_Toc118282772"/>
      <w:bookmarkStart w:id="426" w:name="_Toc118282780"/>
      <w:bookmarkStart w:id="427" w:name="_Toc118282788"/>
      <w:bookmarkStart w:id="428" w:name="_Toc118282796"/>
      <w:bookmarkStart w:id="429" w:name="_Toc118282804"/>
      <w:bookmarkStart w:id="430" w:name="_Toc118282812"/>
      <w:bookmarkStart w:id="431" w:name="_Toc118282820"/>
      <w:bookmarkStart w:id="432" w:name="_Toc118024259"/>
      <w:bookmarkStart w:id="433" w:name="_Toc118094363"/>
      <w:bookmarkStart w:id="434" w:name="_Ref118256870"/>
      <w:bookmarkStart w:id="435" w:name="_Ref118256881"/>
      <w:bookmarkStart w:id="436" w:name="_Ref118256914"/>
      <w:bookmarkStart w:id="437" w:name="_Ref118519470"/>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r>
        <w:br w:type="page"/>
      </w:r>
      <w:bookmarkStart w:id="438" w:name="_Toc237160920"/>
      <w:bookmarkStart w:id="439" w:name="_Toc204001043"/>
      <w:r w:rsidR="008A569D" w:rsidRPr="00ED6434">
        <w:lastRenderedPageBreak/>
        <w:t>Glossaire</w:t>
      </w:r>
      <w:bookmarkEnd w:id="432"/>
      <w:bookmarkEnd w:id="433"/>
      <w:bookmarkEnd w:id="434"/>
      <w:bookmarkEnd w:id="435"/>
      <w:bookmarkEnd w:id="436"/>
      <w:bookmarkEnd w:id="437"/>
      <w:bookmarkEnd w:id="438"/>
      <w:bookmarkEnd w:id="439"/>
    </w:p>
    <w:p w14:paraId="089C044A" w14:textId="77777777" w:rsidR="008A569D" w:rsidRPr="00483090" w:rsidRDefault="008A569D" w:rsidP="008A569D"/>
    <w:p w14:paraId="089C044B" w14:textId="6F107A23" w:rsidR="008A569D" w:rsidRDefault="008A569D" w:rsidP="008A569D">
      <w:pPr>
        <w:rPr>
          <w:lang w:val="fr-BE"/>
        </w:rPr>
      </w:pPr>
      <w:r w:rsidRPr="00483090">
        <w:rPr>
          <w:u w:val="single"/>
        </w:rPr>
        <w:t>Anomalie</w:t>
      </w:r>
      <w:r w:rsidRPr="00483090">
        <w:t xml:space="preserve"> : Différence entre le</w:t>
      </w:r>
      <w:r w:rsidRPr="00483090">
        <w:rPr>
          <w:lang w:val="fr-BE"/>
        </w:rPr>
        <w:t xml:space="preserve"> résultat</w:t>
      </w:r>
      <w:r>
        <w:rPr>
          <w:lang w:val="fr-BE"/>
        </w:rPr>
        <w:t xml:space="preserve"> attendu et le résultat obtenu </w:t>
      </w:r>
      <w:r w:rsidR="00B75DAA">
        <w:rPr>
          <w:lang w:val="fr-BE"/>
        </w:rPr>
        <w:t>à la suite de</w:t>
      </w:r>
      <w:r>
        <w:rPr>
          <w:lang w:val="fr-BE"/>
        </w:rPr>
        <w:t xml:space="preserve"> l’exécution d’un cas de tests. Trois niveaux de gravité sont définis pour une anomalie : </w:t>
      </w:r>
    </w:p>
    <w:p w14:paraId="089C044C" w14:textId="77777777" w:rsidR="008A569D" w:rsidRDefault="008A569D" w:rsidP="008A569D">
      <w:pPr>
        <w:rPr>
          <w:lang w:val="fr-BE"/>
        </w:rPr>
      </w:pPr>
    </w:p>
    <w:p w14:paraId="089C044D" w14:textId="77777777" w:rsidR="008A569D" w:rsidRDefault="008A569D" w:rsidP="008A569D">
      <w:pPr>
        <w:rPr>
          <w:lang w:val="fr-BE"/>
        </w:rPr>
      </w:pPr>
      <w:r w:rsidRPr="00483090">
        <w:rPr>
          <w:u w:val="single"/>
          <w:lang w:val="fr-BE"/>
        </w:rPr>
        <w:t xml:space="preserve">Cahier de </w:t>
      </w:r>
      <w:r w:rsidR="00921FF4">
        <w:rPr>
          <w:u w:val="single"/>
          <w:lang w:val="fr-BE"/>
        </w:rPr>
        <w:t>Test d’Acceptation</w:t>
      </w:r>
      <w:r w:rsidR="00921FF4">
        <w:rPr>
          <w:lang w:val="fr-BE"/>
        </w:rPr>
        <w:t xml:space="preserve"> : il guide l’exécution des Tests d’Acceptation Métier </w:t>
      </w:r>
      <w:r>
        <w:rPr>
          <w:lang w:val="fr-BE"/>
        </w:rPr>
        <w:t>afin de couvrir l’ensemble des fonctionnalités du périmètre. Pour exemple, il peut comprendre :</w:t>
      </w:r>
    </w:p>
    <w:p w14:paraId="089C044E" w14:textId="77777777" w:rsidR="008A569D" w:rsidRDefault="008A569D" w:rsidP="00913CCA">
      <w:pPr>
        <w:numPr>
          <w:ilvl w:val="0"/>
          <w:numId w:val="5"/>
        </w:numPr>
        <w:rPr>
          <w:lang w:val="fr-BE"/>
        </w:rPr>
      </w:pPr>
      <w:r>
        <w:rPr>
          <w:lang w:val="fr-BE"/>
        </w:rPr>
        <w:t>la description des écrans par fonctionnalité (mode opératoire)</w:t>
      </w:r>
    </w:p>
    <w:p w14:paraId="089C044F" w14:textId="77777777" w:rsidR="008A569D" w:rsidRPr="00343B5D" w:rsidRDefault="008A569D" w:rsidP="00913CCA">
      <w:pPr>
        <w:numPr>
          <w:ilvl w:val="0"/>
          <w:numId w:val="5"/>
        </w:numPr>
      </w:pPr>
      <w:r>
        <w:rPr>
          <w:lang w:val="fr-BE"/>
        </w:rPr>
        <w:t>les scénarios de tests décrivant l’enchaînement des cas de tests à exécuter</w:t>
      </w:r>
    </w:p>
    <w:p w14:paraId="089C0450" w14:textId="77777777" w:rsidR="008A569D" w:rsidRDefault="008A569D" w:rsidP="00913CCA">
      <w:pPr>
        <w:numPr>
          <w:ilvl w:val="0"/>
          <w:numId w:val="5"/>
        </w:numPr>
      </w:pPr>
      <w:r>
        <w:t>les cas de tests valorisés</w:t>
      </w:r>
    </w:p>
    <w:p w14:paraId="089C0451" w14:textId="77777777" w:rsidR="008A569D" w:rsidRPr="00483090" w:rsidRDefault="008A569D" w:rsidP="008A569D"/>
    <w:p w14:paraId="089C0452" w14:textId="77777777" w:rsidR="008A569D" w:rsidRPr="00343B5D" w:rsidRDefault="008A569D" w:rsidP="008A569D">
      <w:r w:rsidRPr="00343B5D">
        <w:rPr>
          <w:u w:val="single"/>
        </w:rPr>
        <w:t>Cas de tests</w:t>
      </w:r>
      <w:r>
        <w:t xml:space="preserve"> : un cas de tests est un ensemble d’instruction qui spécifie la manière dont une </w:t>
      </w:r>
      <w:r w:rsidRPr="00187665">
        <w:t>fonctionnalité ou une suite de fonctionnalités</w:t>
      </w:r>
      <w:r>
        <w:t xml:space="preserve"> doit être testée. Un cas de test a un objectif de test, des données de test (valorisation), une procédure à suivre (chronologie) et des résultats attendus.</w:t>
      </w:r>
    </w:p>
    <w:p w14:paraId="089C0453" w14:textId="77777777" w:rsidR="008A569D" w:rsidRPr="00343B5D" w:rsidRDefault="008A569D" w:rsidP="008A569D"/>
    <w:p w14:paraId="089C0454" w14:textId="77777777" w:rsidR="008A569D" w:rsidRDefault="008A569D" w:rsidP="008A569D">
      <w:r w:rsidRPr="00F82A77">
        <w:rPr>
          <w:u w:val="single"/>
        </w:rPr>
        <w:t>Chronologie</w:t>
      </w:r>
      <w:r>
        <w:t xml:space="preserve"> : une chronologie définit dans le temps les actions à réaliser pour exécuter un cas de test (saisie, exécution, vérification) </w:t>
      </w:r>
    </w:p>
    <w:p w14:paraId="089C0455" w14:textId="77777777" w:rsidR="008A569D" w:rsidRPr="00343B5D" w:rsidRDefault="008A569D" w:rsidP="008A569D"/>
    <w:p w14:paraId="089C0456" w14:textId="77777777" w:rsidR="008A569D" w:rsidRPr="00343B5D" w:rsidRDefault="008A569D" w:rsidP="008A569D">
      <w:r w:rsidRPr="004F783A">
        <w:rPr>
          <w:u w:val="single"/>
        </w:rPr>
        <w:t>Complexité </w:t>
      </w:r>
      <w:r>
        <w:t>: la notion de complexité est gérée sur 3 niveaux (Simple, Moyen et Complexe). Ce niveau est défini en fonction du nombre de règles de gestion et/ou du nombre d’écrans de saisie et/ou du nombre de champ intervenant dans la fonctionnalité</w:t>
      </w:r>
    </w:p>
    <w:p w14:paraId="089C0457" w14:textId="77777777" w:rsidR="008A569D" w:rsidRPr="00343B5D" w:rsidRDefault="008A569D" w:rsidP="008A569D"/>
    <w:p w14:paraId="089C0458" w14:textId="77777777" w:rsidR="008A569D" w:rsidRDefault="008A569D" w:rsidP="00DF0319">
      <w:r w:rsidRPr="00904D6F">
        <w:rPr>
          <w:u w:val="single"/>
        </w:rPr>
        <w:t>Criticité</w:t>
      </w:r>
      <w:r>
        <w:t> : la notion de criticité est gérée sur 3 niveaux, elle sera défini</w:t>
      </w:r>
      <w:r w:rsidR="00DF0319">
        <w:t>e</w:t>
      </w:r>
      <w:r>
        <w:t xml:space="preserve"> pour une fonctionnalité au sein d’un processus métier : </w:t>
      </w:r>
    </w:p>
    <w:p w14:paraId="089C0459" w14:textId="77777777" w:rsidR="008A569D" w:rsidRDefault="008A569D" w:rsidP="00913CCA">
      <w:pPr>
        <w:numPr>
          <w:ilvl w:val="0"/>
          <w:numId w:val="5"/>
        </w:numPr>
      </w:pPr>
      <w:r>
        <w:t>elle sera critique si son rôle au sein du process</w:t>
      </w:r>
      <w:r w:rsidR="00435F0D">
        <w:t>us</w:t>
      </w:r>
      <w:r>
        <w:t xml:space="preserve"> est stratégique et incontournable</w:t>
      </w:r>
    </w:p>
    <w:p w14:paraId="089C045A" w14:textId="77777777" w:rsidR="008A569D" w:rsidRDefault="008A569D" w:rsidP="00913CCA">
      <w:pPr>
        <w:numPr>
          <w:ilvl w:val="0"/>
          <w:numId w:val="5"/>
        </w:numPr>
      </w:pPr>
      <w:r>
        <w:t>elle sera importante si son rôle au sein du process</w:t>
      </w:r>
      <w:r w:rsidR="00435F0D">
        <w:t>us</w:t>
      </w:r>
      <w:r>
        <w:t xml:space="preserve"> est important</w:t>
      </w:r>
    </w:p>
    <w:p w14:paraId="089C045B" w14:textId="77777777" w:rsidR="008A569D" w:rsidRDefault="008A569D" w:rsidP="00913CCA">
      <w:pPr>
        <w:numPr>
          <w:ilvl w:val="0"/>
          <w:numId w:val="5"/>
        </w:numPr>
      </w:pPr>
      <w:r>
        <w:t>elle sera mineure si son fonctionnement au sein du process</w:t>
      </w:r>
      <w:r w:rsidR="00435F0D">
        <w:t>us</w:t>
      </w:r>
      <w:r>
        <w:t xml:space="preserve"> concerné n’est pas nécessaire  </w:t>
      </w:r>
    </w:p>
    <w:p w14:paraId="089C045C" w14:textId="77777777" w:rsidR="008A569D" w:rsidRDefault="008A569D" w:rsidP="008A569D">
      <w:pPr>
        <w:ind w:left="60"/>
      </w:pPr>
    </w:p>
    <w:p w14:paraId="089C045D" w14:textId="77777777" w:rsidR="008A569D" w:rsidRPr="00887C6E" w:rsidRDefault="008A569D" w:rsidP="008A569D">
      <w:pPr>
        <w:rPr>
          <w:u w:val="single"/>
        </w:rPr>
      </w:pPr>
      <w:r w:rsidRPr="00887C6E">
        <w:rPr>
          <w:u w:val="single"/>
        </w:rPr>
        <w:t>Feuille de route</w:t>
      </w:r>
      <w:r>
        <w:rPr>
          <w:u w:val="single"/>
        </w:rPr>
        <w:t> </w:t>
      </w:r>
      <w:r w:rsidRPr="0038499B">
        <w:t xml:space="preserve">: </w:t>
      </w:r>
      <w:r>
        <w:t xml:space="preserve">document décrivant les actions à réaliser par un </w:t>
      </w:r>
      <w:r w:rsidR="00921FF4">
        <w:t>Testeur</w:t>
      </w:r>
      <w:r>
        <w:t xml:space="preserve"> sur un ensemble de scénarios à exécuter dans une plage de temps donnée</w:t>
      </w:r>
    </w:p>
    <w:p w14:paraId="089C045E" w14:textId="77777777" w:rsidR="008A569D" w:rsidRPr="00343B5D" w:rsidRDefault="008A569D" w:rsidP="008A569D"/>
    <w:p w14:paraId="089C045F" w14:textId="77777777" w:rsidR="008A569D" w:rsidRPr="000D1727" w:rsidRDefault="008A569D" w:rsidP="008A569D">
      <w:r w:rsidRPr="00187665">
        <w:rPr>
          <w:u w:val="single"/>
        </w:rPr>
        <w:t>Fiche de tests</w:t>
      </w:r>
      <w:r>
        <w:t> : contient les informations concernant l’exécution d’un scénario (objectif, pré-requis, résultats attendus et liste des cas de tests à exécuter)</w:t>
      </w:r>
    </w:p>
    <w:p w14:paraId="089C0460" w14:textId="77777777" w:rsidR="008A569D" w:rsidRDefault="008A569D" w:rsidP="008A569D"/>
    <w:p w14:paraId="089C0461" w14:textId="77777777" w:rsidR="008A569D" w:rsidRDefault="008A569D" w:rsidP="008A569D">
      <w:r w:rsidRPr="004F783A">
        <w:rPr>
          <w:u w:val="single"/>
        </w:rPr>
        <w:t>Fonctionnalité</w:t>
      </w:r>
      <w:r>
        <w:t> : la fonctionnalité métier décrit une activité dans un domaine applicatif</w:t>
      </w:r>
      <w:r w:rsidRPr="00187665">
        <w:t>.</w:t>
      </w:r>
      <w:r>
        <w:t xml:space="preserve"> </w:t>
      </w:r>
    </w:p>
    <w:p w14:paraId="089C0462" w14:textId="77777777" w:rsidR="008A569D" w:rsidRDefault="008A569D" w:rsidP="008A569D">
      <w:r>
        <w:t>Pour une fonctionnalité, il peut y avoir une ou plusieurs règles de gestions à tester.</w:t>
      </w:r>
    </w:p>
    <w:p w14:paraId="089C0463" w14:textId="77777777" w:rsidR="008A569D" w:rsidRDefault="008A569D" w:rsidP="008A569D"/>
    <w:p w14:paraId="089C0464" w14:textId="77777777" w:rsidR="008A569D" w:rsidRPr="00A274CB" w:rsidRDefault="008A569D" w:rsidP="008A569D">
      <w:r w:rsidRPr="00D65A53">
        <w:rPr>
          <w:u w:val="single"/>
        </w:rPr>
        <w:t>Jeu d’essai</w:t>
      </w:r>
      <w:r>
        <w:t> : Ensemble des données physiques nécessaires au déroulement d’un cas de test (données valorisées)</w:t>
      </w:r>
    </w:p>
    <w:p w14:paraId="089C0465" w14:textId="77777777" w:rsidR="008A569D" w:rsidRDefault="008A569D" w:rsidP="008A569D"/>
    <w:p w14:paraId="089C0466" w14:textId="77777777" w:rsidR="008A569D" w:rsidRPr="00B66427" w:rsidRDefault="008A569D" w:rsidP="008A569D">
      <w:r w:rsidRPr="00A274CB">
        <w:rPr>
          <w:u w:val="single"/>
        </w:rPr>
        <w:t>Journal de test</w:t>
      </w:r>
      <w:r>
        <w:t> : Document permettant le suivi des cas de tests réalisés. Il doit être renseigné quoti</w:t>
      </w:r>
      <w:r w:rsidR="00921FF4">
        <w:t>diennement par les acteurs des TA</w:t>
      </w:r>
      <w:r>
        <w:t xml:space="preserve">. Il contient, notamment, les scénarios testés, la date de saisie, le </w:t>
      </w:r>
      <w:r w:rsidR="00921FF4">
        <w:t>Testeur</w:t>
      </w:r>
      <w:r>
        <w:t>, les anomalies détectées ou fermées par scénario et l’état du scénario.</w:t>
      </w:r>
    </w:p>
    <w:p w14:paraId="089C0467" w14:textId="77777777" w:rsidR="008A569D" w:rsidRDefault="008A569D" w:rsidP="008A569D"/>
    <w:p w14:paraId="089C0468" w14:textId="77777777" w:rsidR="008A569D" w:rsidRDefault="008A569D" w:rsidP="008A569D">
      <w:r w:rsidRPr="00A274CB">
        <w:rPr>
          <w:u w:val="single"/>
        </w:rPr>
        <w:t>Macro-process</w:t>
      </w:r>
      <w:r w:rsidR="00435F0D">
        <w:rPr>
          <w:u w:val="single"/>
        </w:rPr>
        <w:t>us</w:t>
      </w:r>
      <w:r>
        <w:t xml:space="preserve"> : regroupe un ensemble de processus décrivant l’activité générale d’un métier </w:t>
      </w:r>
      <w:r w:rsidR="00921FF4">
        <w:t>d’ECODDS sur le Portail Métier</w:t>
      </w:r>
      <w:r>
        <w:t xml:space="preserve"> </w:t>
      </w:r>
    </w:p>
    <w:p w14:paraId="089C0469" w14:textId="77777777" w:rsidR="008A569D" w:rsidRDefault="008A569D" w:rsidP="008A569D"/>
    <w:p w14:paraId="089C046A" w14:textId="77777777" w:rsidR="008A569D" w:rsidRDefault="008A569D" w:rsidP="008A569D">
      <w:r w:rsidRPr="00B66427">
        <w:rPr>
          <w:u w:val="single"/>
        </w:rPr>
        <w:t>Process</w:t>
      </w:r>
      <w:r w:rsidR="00C120B7">
        <w:rPr>
          <w:u w:val="single"/>
        </w:rPr>
        <w:t>us</w:t>
      </w:r>
      <w:r>
        <w:t> : c’est un processus métier qui se compose d’un enchaînement de fonctionnalités permettant d’aboutir à un résultat métier précis</w:t>
      </w:r>
    </w:p>
    <w:p w14:paraId="089C046B" w14:textId="77777777" w:rsidR="008A569D" w:rsidRDefault="008A569D" w:rsidP="008A569D"/>
    <w:p w14:paraId="089C046C" w14:textId="77777777" w:rsidR="008A569D" w:rsidRDefault="008A569D" w:rsidP="008A569D">
      <w:r w:rsidRPr="00887C6E">
        <w:rPr>
          <w:u w:val="single"/>
        </w:rPr>
        <w:t>Règle de gestion</w:t>
      </w:r>
      <w:r>
        <w:t> : c’est la maille la plus fine permettant de définir une activité</w:t>
      </w:r>
    </w:p>
    <w:p w14:paraId="089C046D" w14:textId="77777777" w:rsidR="008A569D" w:rsidRDefault="008A569D" w:rsidP="008A569D">
      <w:r>
        <w:t xml:space="preserve">  </w:t>
      </w:r>
    </w:p>
    <w:p w14:paraId="089C046E" w14:textId="77777777" w:rsidR="008A569D" w:rsidRDefault="008A569D" w:rsidP="008A569D">
      <w:r w:rsidRPr="00B66427">
        <w:rPr>
          <w:u w:val="single"/>
        </w:rPr>
        <w:t>Sous-Process</w:t>
      </w:r>
      <w:r w:rsidR="00C120B7">
        <w:rPr>
          <w:u w:val="single"/>
        </w:rPr>
        <w:t>us</w:t>
      </w:r>
      <w:r>
        <w:t> : déclinaison d’un process</w:t>
      </w:r>
      <w:r w:rsidR="00435F0D">
        <w:t>us</w:t>
      </w:r>
      <w:r>
        <w:t xml:space="preserve"> dans un contexte plus particulier</w:t>
      </w:r>
    </w:p>
    <w:p w14:paraId="089C046F" w14:textId="77777777" w:rsidR="008A569D" w:rsidRDefault="008A569D" w:rsidP="008A569D"/>
    <w:p w14:paraId="089C0470" w14:textId="77777777" w:rsidR="008A569D" w:rsidRDefault="008A569D" w:rsidP="008A569D">
      <w:r w:rsidRPr="00B66427">
        <w:rPr>
          <w:u w:val="single"/>
        </w:rPr>
        <w:lastRenderedPageBreak/>
        <w:t>Scénario</w:t>
      </w:r>
      <w:r>
        <w:rPr>
          <w:u w:val="single"/>
        </w:rPr>
        <w:t xml:space="preserve"> de test</w:t>
      </w:r>
      <w:r>
        <w:t xml:space="preserve"> : c’est un enchainement de cas de test amenant à la vérification du </w:t>
      </w:r>
      <w:r w:rsidRPr="00887C6E">
        <w:t>bon déroulement d’un process</w:t>
      </w:r>
      <w:r w:rsidR="00435F0D">
        <w:t>us</w:t>
      </w:r>
      <w:r w:rsidRPr="00887C6E">
        <w:t xml:space="preserve"> ou sous-process</w:t>
      </w:r>
      <w:r w:rsidR="00435F0D">
        <w:t>us</w:t>
      </w:r>
      <w:r w:rsidRPr="00887C6E">
        <w:t xml:space="preserve"> </w:t>
      </w:r>
      <w:r w:rsidR="00921FF4">
        <w:t>métier au cours de TA Métier</w:t>
      </w:r>
    </w:p>
    <w:p w14:paraId="089C0471" w14:textId="77777777" w:rsidR="008A569D" w:rsidRDefault="008A569D" w:rsidP="008A569D"/>
    <w:p w14:paraId="089C0472" w14:textId="77777777" w:rsidR="00921FF4" w:rsidRDefault="00921FF4" w:rsidP="008A569D">
      <w:r w:rsidRPr="00921FF4">
        <w:rPr>
          <w:u w:val="single"/>
        </w:rPr>
        <w:t>TA</w:t>
      </w:r>
      <w:r>
        <w:t> : Tests d’Acceptation</w:t>
      </w:r>
    </w:p>
    <w:p w14:paraId="089C0473" w14:textId="77777777" w:rsidR="00921FF4" w:rsidRDefault="00921FF4" w:rsidP="008A569D"/>
    <w:p w14:paraId="089C0474" w14:textId="77777777" w:rsidR="008A569D" w:rsidRPr="009D2DCC" w:rsidRDefault="008A569D" w:rsidP="008A569D">
      <w:r w:rsidRPr="009D2DCC">
        <w:rPr>
          <w:u w:val="single"/>
        </w:rPr>
        <w:t>Valorisation</w:t>
      </w:r>
      <w:r>
        <w:t> : constitution des jeux de données ou jeux d’essai pour l’exécution d’un cas de tests (</w:t>
      </w:r>
      <w:r w:rsidRPr="009D2DCC">
        <w:t>affect</w:t>
      </w:r>
      <w:r>
        <w:t xml:space="preserve">ation </w:t>
      </w:r>
      <w:r w:rsidRPr="009D2DCC">
        <w:t>de valeurs physiques</w:t>
      </w:r>
      <w:r>
        <w:t>)</w:t>
      </w:r>
    </w:p>
    <w:p w14:paraId="089C0475" w14:textId="77777777" w:rsidR="008A569D" w:rsidRDefault="008A569D" w:rsidP="008A569D"/>
    <w:p w14:paraId="089C0476" w14:textId="77777777" w:rsidR="00FD5D64" w:rsidRPr="00FD5D64" w:rsidRDefault="008A569D" w:rsidP="000A5F30">
      <w:r w:rsidRPr="00887C6E">
        <w:rPr>
          <w:u w:val="single"/>
        </w:rPr>
        <w:t>Variante</w:t>
      </w:r>
      <w:r>
        <w:t> : déclinaison d’un sous-process</w:t>
      </w:r>
      <w:r w:rsidR="00435F0D">
        <w:t>us</w:t>
      </w:r>
      <w:r>
        <w:t xml:space="preserve"> dans un contexte d’exception</w:t>
      </w:r>
    </w:p>
    <w:sectPr w:rsidR="00FD5D64" w:rsidRPr="00FD5D64" w:rsidSect="000A5F30">
      <w:footerReference w:type="default" r:id="rId9"/>
      <w:pgSz w:w="11907" w:h="16840" w:code="9"/>
      <w:pgMar w:top="1418" w:right="851" w:bottom="1418"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AEA425" w14:textId="77777777" w:rsidR="001456E8" w:rsidRDefault="001456E8">
      <w:r>
        <w:separator/>
      </w:r>
    </w:p>
  </w:endnote>
  <w:endnote w:type="continuationSeparator" w:id="0">
    <w:p w14:paraId="78AD84C2" w14:textId="77777777" w:rsidR="001456E8" w:rsidRDefault="001456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tarSymbol">
    <w:altName w:val="Segoe UI Symbol"/>
    <w:charset w:val="02"/>
    <w:family w:val="auto"/>
    <w:pitch w:val="default"/>
  </w:font>
  <w:font w:name="Times New Roman">
    <w:panose1 w:val="02020603050405020304"/>
    <w:charset w:val="00"/>
    <w:family w:val="roman"/>
    <w:pitch w:val="variable"/>
    <w:sig w:usb0="E0002EFF" w:usb1="C000785B" w:usb2="00000009" w:usb3="00000000" w:csb0="000001FF" w:csb1="00000000"/>
  </w:font>
  <w:font w:name="Helvetica">
    <w:panose1 w:val="020B0504020202020204"/>
    <w:charset w:val="00"/>
    <w:family w:val="swiss"/>
    <w:notTrueType/>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Helv">
    <w:altName w:val="Arial"/>
    <w:panose1 w:val="020B060402020203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C048A" w14:textId="77777777" w:rsidR="00AC3AEB" w:rsidRDefault="00AC3AEB">
    <w:pPr>
      <w:pStyle w:val="Pieddepage"/>
      <w:tabs>
        <w:tab w:val="clear" w:pos="9072"/>
        <w:tab w:val="right" w:pos="12333"/>
      </w:tabs>
      <w:rPr>
        <w:sz w:val="21"/>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BE6B3D" w14:textId="77777777" w:rsidR="001456E8" w:rsidRDefault="001456E8">
      <w:r>
        <w:separator/>
      </w:r>
    </w:p>
  </w:footnote>
  <w:footnote w:type="continuationSeparator" w:id="0">
    <w:p w14:paraId="3E6FA174" w14:textId="77777777" w:rsidR="001456E8" w:rsidRDefault="001456E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name w:val="Puce 1"/>
    <w:lvl w:ilvl="0">
      <w:start w:val="1"/>
      <w:numFmt w:val="bullet"/>
      <w:lvlText w:val="➢"/>
      <w:lvlJc w:val="left"/>
      <w:pPr>
        <w:tabs>
          <w:tab w:val="num" w:pos="227"/>
        </w:tabs>
        <w:ind w:left="227" w:hanging="227"/>
      </w:pPr>
      <w:rPr>
        <w:rFonts w:ascii="StarSymbol" w:hAnsi="StarSymbol" w:cs="Helvetica"/>
        <w:sz w:val="18"/>
        <w:szCs w:val="18"/>
      </w:rPr>
    </w:lvl>
    <w:lvl w:ilvl="1">
      <w:start w:val="1"/>
      <w:numFmt w:val="bullet"/>
      <w:lvlText w:val="➢"/>
      <w:lvlJc w:val="left"/>
      <w:pPr>
        <w:tabs>
          <w:tab w:val="num" w:pos="454"/>
        </w:tabs>
        <w:ind w:left="454" w:hanging="227"/>
      </w:pPr>
      <w:rPr>
        <w:rFonts w:ascii="StarSymbol" w:hAnsi="StarSymbol" w:cs="Helvetica"/>
        <w:sz w:val="18"/>
        <w:szCs w:val="18"/>
      </w:rPr>
    </w:lvl>
    <w:lvl w:ilvl="2">
      <w:start w:val="1"/>
      <w:numFmt w:val="bullet"/>
      <w:lvlText w:val="➢"/>
      <w:lvlJc w:val="left"/>
      <w:pPr>
        <w:tabs>
          <w:tab w:val="num" w:pos="680"/>
        </w:tabs>
        <w:ind w:left="680" w:hanging="227"/>
      </w:pPr>
      <w:rPr>
        <w:rFonts w:ascii="StarSymbol" w:hAnsi="StarSymbol" w:cs="Helvetica"/>
        <w:sz w:val="18"/>
        <w:szCs w:val="18"/>
      </w:rPr>
    </w:lvl>
    <w:lvl w:ilvl="3">
      <w:start w:val="1"/>
      <w:numFmt w:val="bullet"/>
      <w:lvlText w:val="➢"/>
      <w:lvlJc w:val="left"/>
      <w:pPr>
        <w:tabs>
          <w:tab w:val="num" w:pos="907"/>
        </w:tabs>
        <w:ind w:left="907" w:hanging="227"/>
      </w:pPr>
      <w:rPr>
        <w:rFonts w:ascii="StarSymbol" w:hAnsi="StarSymbol" w:cs="Helvetica"/>
        <w:sz w:val="18"/>
        <w:szCs w:val="18"/>
      </w:rPr>
    </w:lvl>
    <w:lvl w:ilvl="4">
      <w:start w:val="1"/>
      <w:numFmt w:val="bullet"/>
      <w:lvlText w:val="➢"/>
      <w:lvlJc w:val="left"/>
      <w:pPr>
        <w:tabs>
          <w:tab w:val="num" w:pos="1134"/>
        </w:tabs>
        <w:ind w:left="1134" w:hanging="227"/>
      </w:pPr>
      <w:rPr>
        <w:rFonts w:ascii="StarSymbol" w:hAnsi="StarSymbol" w:cs="Helvetica"/>
        <w:sz w:val="18"/>
        <w:szCs w:val="18"/>
      </w:rPr>
    </w:lvl>
    <w:lvl w:ilvl="5">
      <w:start w:val="1"/>
      <w:numFmt w:val="bullet"/>
      <w:lvlText w:val="➢"/>
      <w:lvlJc w:val="left"/>
      <w:pPr>
        <w:tabs>
          <w:tab w:val="num" w:pos="1361"/>
        </w:tabs>
        <w:ind w:left="1361" w:hanging="227"/>
      </w:pPr>
      <w:rPr>
        <w:rFonts w:ascii="StarSymbol" w:hAnsi="StarSymbol" w:cs="Helvetica"/>
        <w:sz w:val="18"/>
        <w:szCs w:val="18"/>
      </w:rPr>
    </w:lvl>
    <w:lvl w:ilvl="6">
      <w:start w:val="1"/>
      <w:numFmt w:val="bullet"/>
      <w:lvlText w:val="➢"/>
      <w:lvlJc w:val="left"/>
      <w:pPr>
        <w:tabs>
          <w:tab w:val="num" w:pos="1587"/>
        </w:tabs>
        <w:ind w:left="1587" w:hanging="227"/>
      </w:pPr>
      <w:rPr>
        <w:rFonts w:ascii="StarSymbol" w:hAnsi="StarSymbol" w:cs="Helvetica"/>
        <w:sz w:val="18"/>
        <w:szCs w:val="18"/>
      </w:rPr>
    </w:lvl>
    <w:lvl w:ilvl="7">
      <w:start w:val="1"/>
      <w:numFmt w:val="bullet"/>
      <w:lvlText w:val="➢"/>
      <w:lvlJc w:val="left"/>
      <w:pPr>
        <w:tabs>
          <w:tab w:val="num" w:pos="1814"/>
        </w:tabs>
        <w:ind w:left="1814" w:hanging="227"/>
      </w:pPr>
      <w:rPr>
        <w:rFonts w:ascii="StarSymbol" w:hAnsi="StarSymbol" w:cs="Helvetica"/>
        <w:sz w:val="18"/>
        <w:szCs w:val="18"/>
      </w:rPr>
    </w:lvl>
    <w:lvl w:ilvl="8">
      <w:start w:val="1"/>
      <w:numFmt w:val="bullet"/>
      <w:lvlText w:val="➢"/>
      <w:lvlJc w:val="left"/>
      <w:pPr>
        <w:tabs>
          <w:tab w:val="num" w:pos="2041"/>
        </w:tabs>
        <w:ind w:left="2041" w:hanging="227"/>
      </w:pPr>
      <w:rPr>
        <w:rFonts w:ascii="StarSymbol" w:hAnsi="StarSymbol" w:cs="Helvetica"/>
        <w:sz w:val="18"/>
        <w:szCs w:val="18"/>
      </w:rPr>
    </w:lvl>
  </w:abstractNum>
  <w:abstractNum w:abstractNumId="1" w15:restartNumberingAfterBreak="0">
    <w:nsid w:val="00000002"/>
    <w:multiLevelType w:val="multilevel"/>
    <w:tmpl w:val="00000002"/>
    <w:name w:val="Numérotation 1"/>
    <w:lvl w:ilvl="0">
      <w:start w:val="1"/>
      <w:numFmt w:val="decimal"/>
      <w:lvlText w:val=" %1 "/>
      <w:lvlJc w:val="left"/>
      <w:pPr>
        <w:tabs>
          <w:tab w:val="num" w:pos="283"/>
        </w:tabs>
        <w:ind w:left="283" w:hanging="283"/>
      </w:pPr>
    </w:lvl>
    <w:lvl w:ilvl="1">
      <w:start w:val="1"/>
      <w:numFmt w:val="decimal"/>
      <w:lvlText w:val=" %1.%2 "/>
      <w:lvlJc w:val="left"/>
      <w:pPr>
        <w:tabs>
          <w:tab w:val="num" w:pos="567"/>
        </w:tabs>
        <w:ind w:left="567" w:hanging="283"/>
      </w:pPr>
    </w:lvl>
    <w:lvl w:ilvl="2">
      <w:start w:val="1"/>
      <w:numFmt w:val="decimal"/>
      <w:lvlText w:val=" %1.%2.%3 "/>
      <w:lvlJc w:val="left"/>
      <w:pPr>
        <w:tabs>
          <w:tab w:val="num" w:pos="850"/>
        </w:tabs>
        <w:ind w:left="850" w:hanging="283"/>
      </w:pPr>
    </w:lvl>
    <w:lvl w:ilvl="3">
      <w:start w:val="1"/>
      <w:numFmt w:val="decimal"/>
      <w:lvlText w:val=" %1.%2.%3.%4 "/>
      <w:lvlJc w:val="left"/>
      <w:pPr>
        <w:tabs>
          <w:tab w:val="num" w:pos="1134"/>
        </w:tabs>
        <w:ind w:left="1134" w:hanging="283"/>
      </w:pPr>
    </w:lvl>
    <w:lvl w:ilvl="4">
      <w:start w:val="1"/>
      <w:numFmt w:val="decimal"/>
      <w:lvlText w:val=" %1.%2.%3.%4.%5 "/>
      <w:lvlJc w:val="left"/>
      <w:pPr>
        <w:tabs>
          <w:tab w:val="num" w:pos="1417"/>
        </w:tabs>
        <w:ind w:left="1417" w:hanging="283"/>
      </w:pPr>
    </w:lvl>
    <w:lvl w:ilvl="5">
      <w:start w:val="1"/>
      <w:numFmt w:val="decimal"/>
      <w:lvlText w:val=" %1.%2.%3.%4.%5.%6 "/>
      <w:lvlJc w:val="left"/>
      <w:pPr>
        <w:tabs>
          <w:tab w:val="num" w:pos="1701"/>
        </w:tabs>
        <w:ind w:left="1701" w:hanging="283"/>
      </w:pPr>
    </w:lvl>
    <w:lvl w:ilvl="6">
      <w:start w:val="1"/>
      <w:numFmt w:val="decimal"/>
      <w:lvlText w:val=" %1.%2.%3.%4.%5.%6.%7 "/>
      <w:lvlJc w:val="left"/>
      <w:pPr>
        <w:tabs>
          <w:tab w:val="num" w:pos="1984"/>
        </w:tabs>
        <w:ind w:left="1984" w:hanging="283"/>
      </w:pPr>
    </w:lvl>
    <w:lvl w:ilvl="7">
      <w:start w:val="1"/>
      <w:numFmt w:val="decimal"/>
      <w:lvlText w:val=" %1.%2.%3.%4.%5.%6.%7.%8 "/>
      <w:lvlJc w:val="left"/>
      <w:pPr>
        <w:tabs>
          <w:tab w:val="num" w:pos="2268"/>
        </w:tabs>
        <w:ind w:left="2268" w:hanging="283"/>
      </w:pPr>
    </w:lvl>
    <w:lvl w:ilvl="8">
      <w:start w:val="1"/>
      <w:numFmt w:val="decimal"/>
      <w:lvlText w:val=" %1.%2.%3.%4.%5.%6.%7.%8.%9 "/>
      <w:lvlJc w:val="left"/>
      <w:pPr>
        <w:tabs>
          <w:tab w:val="num" w:pos="2551"/>
        </w:tabs>
        <w:ind w:left="2551" w:hanging="283"/>
      </w:pPr>
    </w:lvl>
  </w:abstractNum>
  <w:abstractNum w:abstractNumId="2" w15:restartNumberingAfterBreak="0">
    <w:nsid w:val="00000004"/>
    <w:multiLevelType w:val="multilevel"/>
    <w:tmpl w:val="00000004"/>
    <w:name w:val="WW8Num4"/>
    <w:lvl w:ilvl="0">
      <w:start w:val="1"/>
      <w:numFmt w:val="bullet"/>
      <w:lvlText w:val="·"/>
      <w:lvlJc w:val="left"/>
      <w:pPr>
        <w:tabs>
          <w:tab w:val="num" w:pos="227"/>
        </w:tabs>
        <w:ind w:left="227" w:hanging="227"/>
      </w:pPr>
      <w:rPr>
        <w:rFonts w:ascii="Symbol" w:hAnsi="Symbol"/>
      </w:rPr>
    </w:lvl>
    <w:lvl w:ilvl="1">
      <w:start w:val="1"/>
      <w:numFmt w:val="bullet"/>
      <w:lvlText w:val="·"/>
      <w:lvlJc w:val="left"/>
      <w:pPr>
        <w:tabs>
          <w:tab w:val="num" w:pos="454"/>
        </w:tabs>
        <w:ind w:left="454" w:hanging="227"/>
      </w:pPr>
      <w:rPr>
        <w:rFonts w:ascii="Symbol" w:hAnsi="Symbol"/>
      </w:rPr>
    </w:lvl>
    <w:lvl w:ilvl="2">
      <w:start w:val="1"/>
      <w:numFmt w:val="bullet"/>
      <w:lvlText w:val="·"/>
      <w:lvlJc w:val="left"/>
      <w:pPr>
        <w:tabs>
          <w:tab w:val="num" w:pos="680"/>
        </w:tabs>
        <w:ind w:left="680" w:hanging="227"/>
      </w:pPr>
      <w:rPr>
        <w:rFonts w:ascii="Symbol" w:hAnsi="Symbol"/>
      </w:rPr>
    </w:lvl>
    <w:lvl w:ilvl="3">
      <w:start w:val="1"/>
      <w:numFmt w:val="bullet"/>
      <w:lvlText w:val="·"/>
      <w:lvlJc w:val="left"/>
      <w:pPr>
        <w:tabs>
          <w:tab w:val="num" w:pos="907"/>
        </w:tabs>
        <w:ind w:left="907" w:hanging="227"/>
      </w:pPr>
      <w:rPr>
        <w:rFonts w:ascii="Symbol" w:hAnsi="Symbol"/>
      </w:rPr>
    </w:lvl>
    <w:lvl w:ilvl="4">
      <w:start w:val="1"/>
      <w:numFmt w:val="bullet"/>
      <w:lvlText w:val="·"/>
      <w:lvlJc w:val="left"/>
      <w:pPr>
        <w:tabs>
          <w:tab w:val="num" w:pos="1134"/>
        </w:tabs>
        <w:ind w:left="1134" w:hanging="227"/>
      </w:pPr>
      <w:rPr>
        <w:rFonts w:ascii="Symbol" w:hAnsi="Symbol"/>
      </w:rPr>
    </w:lvl>
    <w:lvl w:ilvl="5">
      <w:start w:val="1"/>
      <w:numFmt w:val="bullet"/>
      <w:lvlText w:val="·"/>
      <w:lvlJc w:val="left"/>
      <w:pPr>
        <w:tabs>
          <w:tab w:val="num" w:pos="1361"/>
        </w:tabs>
        <w:ind w:left="1361" w:hanging="227"/>
      </w:pPr>
      <w:rPr>
        <w:rFonts w:ascii="Symbol" w:hAnsi="Symbol"/>
      </w:rPr>
    </w:lvl>
    <w:lvl w:ilvl="6">
      <w:start w:val="1"/>
      <w:numFmt w:val="bullet"/>
      <w:lvlText w:val="·"/>
      <w:lvlJc w:val="left"/>
      <w:pPr>
        <w:tabs>
          <w:tab w:val="num" w:pos="1587"/>
        </w:tabs>
        <w:ind w:left="1587" w:hanging="227"/>
      </w:pPr>
      <w:rPr>
        <w:rFonts w:ascii="Symbol" w:hAnsi="Symbol"/>
      </w:rPr>
    </w:lvl>
    <w:lvl w:ilvl="7">
      <w:start w:val="1"/>
      <w:numFmt w:val="bullet"/>
      <w:lvlText w:val="·"/>
      <w:lvlJc w:val="left"/>
      <w:pPr>
        <w:tabs>
          <w:tab w:val="num" w:pos="1814"/>
        </w:tabs>
        <w:ind w:left="1814" w:hanging="227"/>
      </w:pPr>
      <w:rPr>
        <w:rFonts w:ascii="Symbol" w:hAnsi="Symbol"/>
      </w:rPr>
    </w:lvl>
    <w:lvl w:ilvl="8">
      <w:start w:val="1"/>
      <w:numFmt w:val="bullet"/>
      <w:lvlText w:val="·"/>
      <w:lvlJc w:val="left"/>
      <w:pPr>
        <w:tabs>
          <w:tab w:val="num" w:pos="2041"/>
        </w:tabs>
        <w:ind w:left="2041" w:hanging="227"/>
      </w:pPr>
      <w:rPr>
        <w:rFonts w:ascii="Symbol" w:hAnsi="Symbol"/>
      </w:rPr>
    </w:lvl>
  </w:abstractNum>
  <w:abstractNum w:abstractNumId="3" w15:restartNumberingAfterBreak="0">
    <w:nsid w:val="0E2E1DE1"/>
    <w:multiLevelType w:val="hybridMultilevel"/>
    <w:tmpl w:val="A2BA62E6"/>
    <w:lvl w:ilvl="0" w:tplc="2C3C6178">
      <w:start w:val="7"/>
      <w:numFmt w:val="bullet"/>
      <w:lvlText w:val="-"/>
      <w:lvlJc w:val="left"/>
      <w:pPr>
        <w:tabs>
          <w:tab w:val="num" w:pos="420"/>
        </w:tabs>
        <w:ind w:left="420" w:hanging="360"/>
      </w:pPr>
      <w:rPr>
        <w:rFonts w:ascii="Arial" w:eastAsia="Times New Roman" w:hAnsi="Arial" w:cs="Arial" w:hint="default"/>
      </w:rPr>
    </w:lvl>
    <w:lvl w:ilvl="1" w:tplc="040C0003" w:tentative="1">
      <w:start w:val="1"/>
      <w:numFmt w:val="bullet"/>
      <w:lvlText w:val="o"/>
      <w:lvlJc w:val="left"/>
      <w:pPr>
        <w:tabs>
          <w:tab w:val="num" w:pos="1140"/>
        </w:tabs>
        <w:ind w:left="1140" w:hanging="360"/>
      </w:pPr>
      <w:rPr>
        <w:rFonts w:ascii="Courier New" w:hAnsi="Courier New" w:cs="Courier New" w:hint="default"/>
      </w:rPr>
    </w:lvl>
    <w:lvl w:ilvl="2" w:tplc="040C0005" w:tentative="1">
      <w:start w:val="1"/>
      <w:numFmt w:val="bullet"/>
      <w:lvlText w:val=""/>
      <w:lvlJc w:val="left"/>
      <w:pPr>
        <w:tabs>
          <w:tab w:val="num" w:pos="1860"/>
        </w:tabs>
        <w:ind w:left="1860" w:hanging="360"/>
      </w:pPr>
      <w:rPr>
        <w:rFonts w:ascii="Wingdings" w:hAnsi="Wingdings" w:hint="default"/>
      </w:rPr>
    </w:lvl>
    <w:lvl w:ilvl="3" w:tplc="040C0001" w:tentative="1">
      <w:start w:val="1"/>
      <w:numFmt w:val="bullet"/>
      <w:lvlText w:val=""/>
      <w:lvlJc w:val="left"/>
      <w:pPr>
        <w:tabs>
          <w:tab w:val="num" w:pos="2580"/>
        </w:tabs>
        <w:ind w:left="2580" w:hanging="360"/>
      </w:pPr>
      <w:rPr>
        <w:rFonts w:ascii="Symbol" w:hAnsi="Symbol" w:hint="default"/>
      </w:rPr>
    </w:lvl>
    <w:lvl w:ilvl="4" w:tplc="040C0003" w:tentative="1">
      <w:start w:val="1"/>
      <w:numFmt w:val="bullet"/>
      <w:lvlText w:val="o"/>
      <w:lvlJc w:val="left"/>
      <w:pPr>
        <w:tabs>
          <w:tab w:val="num" w:pos="3300"/>
        </w:tabs>
        <w:ind w:left="3300" w:hanging="360"/>
      </w:pPr>
      <w:rPr>
        <w:rFonts w:ascii="Courier New" w:hAnsi="Courier New" w:cs="Courier New" w:hint="default"/>
      </w:rPr>
    </w:lvl>
    <w:lvl w:ilvl="5" w:tplc="040C0005" w:tentative="1">
      <w:start w:val="1"/>
      <w:numFmt w:val="bullet"/>
      <w:lvlText w:val=""/>
      <w:lvlJc w:val="left"/>
      <w:pPr>
        <w:tabs>
          <w:tab w:val="num" w:pos="4020"/>
        </w:tabs>
        <w:ind w:left="4020" w:hanging="360"/>
      </w:pPr>
      <w:rPr>
        <w:rFonts w:ascii="Wingdings" w:hAnsi="Wingdings" w:hint="default"/>
      </w:rPr>
    </w:lvl>
    <w:lvl w:ilvl="6" w:tplc="040C0001" w:tentative="1">
      <w:start w:val="1"/>
      <w:numFmt w:val="bullet"/>
      <w:lvlText w:val=""/>
      <w:lvlJc w:val="left"/>
      <w:pPr>
        <w:tabs>
          <w:tab w:val="num" w:pos="4740"/>
        </w:tabs>
        <w:ind w:left="4740" w:hanging="360"/>
      </w:pPr>
      <w:rPr>
        <w:rFonts w:ascii="Symbol" w:hAnsi="Symbol" w:hint="default"/>
      </w:rPr>
    </w:lvl>
    <w:lvl w:ilvl="7" w:tplc="040C0003" w:tentative="1">
      <w:start w:val="1"/>
      <w:numFmt w:val="bullet"/>
      <w:lvlText w:val="o"/>
      <w:lvlJc w:val="left"/>
      <w:pPr>
        <w:tabs>
          <w:tab w:val="num" w:pos="5460"/>
        </w:tabs>
        <w:ind w:left="5460" w:hanging="360"/>
      </w:pPr>
      <w:rPr>
        <w:rFonts w:ascii="Courier New" w:hAnsi="Courier New" w:cs="Courier New" w:hint="default"/>
      </w:rPr>
    </w:lvl>
    <w:lvl w:ilvl="8" w:tplc="040C0005" w:tentative="1">
      <w:start w:val="1"/>
      <w:numFmt w:val="bullet"/>
      <w:lvlText w:val=""/>
      <w:lvlJc w:val="left"/>
      <w:pPr>
        <w:tabs>
          <w:tab w:val="num" w:pos="6180"/>
        </w:tabs>
        <w:ind w:left="6180" w:hanging="360"/>
      </w:pPr>
      <w:rPr>
        <w:rFonts w:ascii="Wingdings" w:hAnsi="Wingdings" w:hint="default"/>
      </w:rPr>
    </w:lvl>
  </w:abstractNum>
  <w:abstractNum w:abstractNumId="4" w15:restartNumberingAfterBreak="0">
    <w:nsid w:val="0E614D03"/>
    <w:multiLevelType w:val="singleLevel"/>
    <w:tmpl w:val="85441A04"/>
    <w:lvl w:ilvl="0">
      <w:start w:val="1"/>
      <w:numFmt w:val="bullet"/>
      <w:pStyle w:val="alinea2"/>
      <w:lvlText w:val=""/>
      <w:lvlJc w:val="left"/>
      <w:pPr>
        <w:tabs>
          <w:tab w:val="num" w:pos="360"/>
        </w:tabs>
        <w:ind w:left="360" w:hanging="360"/>
      </w:pPr>
      <w:rPr>
        <w:rFonts w:ascii="Wingdings" w:hAnsi="Wingdings" w:hint="default"/>
      </w:rPr>
    </w:lvl>
  </w:abstractNum>
  <w:abstractNum w:abstractNumId="5" w15:restartNumberingAfterBreak="0">
    <w:nsid w:val="131A01AB"/>
    <w:multiLevelType w:val="singleLevel"/>
    <w:tmpl w:val="29BC63BE"/>
    <w:lvl w:ilvl="0">
      <w:start w:val="1"/>
      <w:numFmt w:val="bullet"/>
      <w:pStyle w:val="Saisie"/>
      <w:lvlText w:val=""/>
      <w:lvlJc w:val="left"/>
      <w:pPr>
        <w:tabs>
          <w:tab w:val="num" w:pos="360"/>
        </w:tabs>
        <w:ind w:left="360" w:hanging="360"/>
      </w:pPr>
      <w:rPr>
        <w:rFonts w:ascii="Wingdings" w:hAnsi="Wingdings" w:hint="default"/>
      </w:rPr>
    </w:lvl>
  </w:abstractNum>
  <w:abstractNum w:abstractNumId="6" w15:restartNumberingAfterBreak="0">
    <w:nsid w:val="16A8582E"/>
    <w:multiLevelType w:val="hybridMultilevel"/>
    <w:tmpl w:val="2FD8BB1A"/>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B7468EA"/>
    <w:multiLevelType w:val="hybridMultilevel"/>
    <w:tmpl w:val="5A0AC25E"/>
    <w:lvl w:ilvl="0" w:tplc="040C0001">
      <w:start w:val="1"/>
      <w:numFmt w:val="bullet"/>
      <w:lvlText w:val=""/>
      <w:lvlJc w:val="left"/>
      <w:pPr>
        <w:tabs>
          <w:tab w:val="num" w:pos="840"/>
        </w:tabs>
        <w:ind w:left="840" w:hanging="360"/>
      </w:pPr>
      <w:rPr>
        <w:rFonts w:ascii="Symbol" w:hAnsi="Symbol" w:hint="default"/>
      </w:rPr>
    </w:lvl>
    <w:lvl w:ilvl="1" w:tplc="040C0003" w:tentative="1">
      <w:start w:val="1"/>
      <w:numFmt w:val="bullet"/>
      <w:lvlText w:val="o"/>
      <w:lvlJc w:val="left"/>
      <w:pPr>
        <w:tabs>
          <w:tab w:val="num" w:pos="1560"/>
        </w:tabs>
        <w:ind w:left="1560" w:hanging="360"/>
      </w:pPr>
      <w:rPr>
        <w:rFonts w:ascii="Courier New" w:hAnsi="Courier New" w:cs="Courier New" w:hint="default"/>
      </w:rPr>
    </w:lvl>
    <w:lvl w:ilvl="2" w:tplc="040C0005" w:tentative="1">
      <w:start w:val="1"/>
      <w:numFmt w:val="bullet"/>
      <w:lvlText w:val=""/>
      <w:lvlJc w:val="left"/>
      <w:pPr>
        <w:tabs>
          <w:tab w:val="num" w:pos="2280"/>
        </w:tabs>
        <w:ind w:left="2280" w:hanging="360"/>
      </w:pPr>
      <w:rPr>
        <w:rFonts w:ascii="Wingdings" w:hAnsi="Wingdings" w:hint="default"/>
      </w:rPr>
    </w:lvl>
    <w:lvl w:ilvl="3" w:tplc="040C0001" w:tentative="1">
      <w:start w:val="1"/>
      <w:numFmt w:val="bullet"/>
      <w:lvlText w:val=""/>
      <w:lvlJc w:val="left"/>
      <w:pPr>
        <w:tabs>
          <w:tab w:val="num" w:pos="3000"/>
        </w:tabs>
        <w:ind w:left="3000" w:hanging="360"/>
      </w:pPr>
      <w:rPr>
        <w:rFonts w:ascii="Symbol" w:hAnsi="Symbol" w:hint="default"/>
      </w:rPr>
    </w:lvl>
    <w:lvl w:ilvl="4" w:tplc="040C0003" w:tentative="1">
      <w:start w:val="1"/>
      <w:numFmt w:val="bullet"/>
      <w:lvlText w:val="o"/>
      <w:lvlJc w:val="left"/>
      <w:pPr>
        <w:tabs>
          <w:tab w:val="num" w:pos="3720"/>
        </w:tabs>
        <w:ind w:left="3720" w:hanging="360"/>
      </w:pPr>
      <w:rPr>
        <w:rFonts w:ascii="Courier New" w:hAnsi="Courier New" w:cs="Courier New" w:hint="default"/>
      </w:rPr>
    </w:lvl>
    <w:lvl w:ilvl="5" w:tplc="040C0005" w:tentative="1">
      <w:start w:val="1"/>
      <w:numFmt w:val="bullet"/>
      <w:lvlText w:val=""/>
      <w:lvlJc w:val="left"/>
      <w:pPr>
        <w:tabs>
          <w:tab w:val="num" w:pos="4440"/>
        </w:tabs>
        <w:ind w:left="4440" w:hanging="360"/>
      </w:pPr>
      <w:rPr>
        <w:rFonts w:ascii="Wingdings" w:hAnsi="Wingdings" w:hint="default"/>
      </w:rPr>
    </w:lvl>
    <w:lvl w:ilvl="6" w:tplc="040C0001" w:tentative="1">
      <w:start w:val="1"/>
      <w:numFmt w:val="bullet"/>
      <w:lvlText w:val=""/>
      <w:lvlJc w:val="left"/>
      <w:pPr>
        <w:tabs>
          <w:tab w:val="num" w:pos="5160"/>
        </w:tabs>
        <w:ind w:left="5160" w:hanging="360"/>
      </w:pPr>
      <w:rPr>
        <w:rFonts w:ascii="Symbol" w:hAnsi="Symbol" w:hint="default"/>
      </w:rPr>
    </w:lvl>
    <w:lvl w:ilvl="7" w:tplc="040C0003" w:tentative="1">
      <w:start w:val="1"/>
      <w:numFmt w:val="bullet"/>
      <w:lvlText w:val="o"/>
      <w:lvlJc w:val="left"/>
      <w:pPr>
        <w:tabs>
          <w:tab w:val="num" w:pos="5880"/>
        </w:tabs>
        <w:ind w:left="5880" w:hanging="360"/>
      </w:pPr>
      <w:rPr>
        <w:rFonts w:ascii="Courier New" w:hAnsi="Courier New" w:cs="Courier New" w:hint="default"/>
      </w:rPr>
    </w:lvl>
    <w:lvl w:ilvl="8" w:tplc="040C0005" w:tentative="1">
      <w:start w:val="1"/>
      <w:numFmt w:val="bullet"/>
      <w:lvlText w:val=""/>
      <w:lvlJc w:val="left"/>
      <w:pPr>
        <w:tabs>
          <w:tab w:val="num" w:pos="6600"/>
        </w:tabs>
        <w:ind w:left="6600" w:hanging="360"/>
      </w:pPr>
      <w:rPr>
        <w:rFonts w:ascii="Wingdings" w:hAnsi="Wingdings" w:hint="default"/>
      </w:rPr>
    </w:lvl>
  </w:abstractNum>
  <w:abstractNum w:abstractNumId="8" w15:restartNumberingAfterBreak="0">
    <w:nsid w:val="2289276C"/>
    <w:multiLevelType w:val="hybridMultilevel"/>
    <w:tmpl w:val="D3806C9A"/>
    <w:lvl w:ilvl="0" w:tplc="10E0AA9C">
      <w:start w:val="7"/>
      <w:numFmt w:val="bullet"/>
      <w:lvlText w:val=""/>
      <w:lvlJc w:val="left"/>
      <w:pPr>
        <w:tabs>
          <w:tab w:val="num" w:pos="720"/>
        </w:tabs>
        <w:ind w:left="720" w:hanging="360"/>
      </w:pPr>
      <w:rPr>
        <w:rFonts w:ascii="Wingdings" w:eastAsia="Times New Roman" w:hAnsi="Wingdings" w:cs="Times New Roman" w:hint="default"/>
      </w:rPr>
    </w:lvl>
    <w:lvl w:ilvl="1" w:tplc="040C0003">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3D730F8"/>
    <w:multiLevelType w:val="hybridMultilevel"/>
    <w:tmpl w:val="B8A893AA"/>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71925C4"/>
    <w:multiLevelType w:val="hybridMultilevel"/>
    <w:tmpl w:val="0E2898F6"/>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A430FCC"/>
    <w:multiLevelType w:val="hybridMultilevel"/>
    <w:tmpl w:val="4EE29770"/>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3F90964"/>
    <w:multiLevelType w:val="hybridMultilevel"/>
    <w:tmpl w:val="DB12EDA0"/>
    <w:lvl w:ilvl="0" w:tplc="040C000F">
      <w:start w:val="1"/>
      <w:numFmt w:val="decimal"/>
      <w:lvlText w:val="%1."/>
      <w:lvlJc w:val="left"/>
      <w:pPr>
        <w:tabs>
          <w:tab w:val="num" w:pos="720"/>
        </w:tabs>
        <w:ind w:left="720" w:hanging="360"/>
      </w:pPr>
    </w:lvl>
    <w:lvl w:ilvl="1" w:tplc="BCBE4A64">
      <w:start w:val="1"/>
      <w:numFmt w:val="decimal"/>
      <w:lvlText w:val="%2)"/>
      <w:lvlJc w:val="left"/>
      <w:pPr>
        <w:tabs>
          <w:tab w:val="num" w:pos="1440"/>
        </w:tabs>
        <w:ind w:left="1440" w:hanging="360"/>
      </w:pPr>
      <w:rPr>
        <w:rFonts w:hint="default"/>
        <w:b w:val="0"/>
        <w:color w:val="auto"/>
      </w:r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3" w15:restartNumberingAfterBreak="0">
    <w:nsid w:val="3971741F"/>
    <w:multiLevelType w:val="hybridMultilevel"/>
    <w:tmpl w:val="8C7E6204"/>
    <w:lvl w:ilvl="0" w:tplc="57163C16">
      <w:numFmt w:val="bullet"/>
      <w:lvlText w:val="-"/>
      <w:lvlJc w:val="left"/>
      <w:pPr>
        <w:tabs>
          <w:tab w:val="num" w:pos="720"/>
        </w:tabs>
        <w:ind w:left="720" w:hanging="360"/>
      </w:pPr>
      <w:rPr>
        <w:rFonts w:ascii="Arial" w:eastAsia="Times New Roman" w:hAnsi="Arial" w:cs="Aria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A772612"/>
    <w:multiLevelType w:val="hybridMultilevel"/>
    <w:tmpl w:val="90E41C60"/>
    <w:lvl w:ilvl="0" w:tplc="040C0001">
      <w:start w:val="1"/>
      <w:numFmt w:val="bullet"/>
      <w:lvlText w:val=""/>
      <w:lvlJc w:val="left"/>
      <w:pPr>
        <w:tabs>
          <w:tab w:val="num" w:pos="720"/>
        </w:tabs>
        <w:ind w:left="720" w:hanging="360"/>
      </w:pPr>
      <w:rPr>
        <w:rFonts w:ascii="Symbol" w:hAnsi="Symbol" w:hint="default"/>
      </w:rPr>
    </w:lvl>
    <w:lvl w:ilvl="1" w:tplc="040C0003">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C1521DF"/>
    <w:multiLevelType w:val="hybridMultilevel"/>
    <w:tmpl w:val="5E30E27A"/>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297"/>
        </w:tabs>
        <w:ind w:left="1297" w:hanging="360"/>
      </w:pPr>
      <w:rPr>
        <w:rFonts w:ascii="Courier New" w:hAnsi="Courier New" w:cs="Courier New" w:hint="default"/>
      </w:rPr>
    </w:lvl>
    <w:lvl w:ilvl="2" w:tplc="040C0005" w:tentative="1">
      <w:start w:val="1"/>
      <w:numFmt w:val="bullet"/>
      <w:lvlText w:val=""/>
      <w:lvlJc w:val="left"/>
      <w:pPr>
        <w:tabs>
          <w:tab w:val="num" w:pos="2017"/>
        </w:tabs>
        <w:ind w:left="2017" w:hanging="360"/>
      </w:pPr>
      <w:rPr>
        <w:rFonts w:ascii="Wingdings" w:hAnsi="Wingdings" w:hint="default"/>
      </w:rPr>
    </w:lvl>
    <w:lvl w:ilvl="3" w:tplc="040C0001" w:tentative="1">
      <w:start w:val="1"/>
      <w:numFmt w:val="bullet"/>
      <w:lvlText w:val=""/>
      <w:lvlJc w:val="left"/>
      <w:pPr>
        <w:tabs>
          <w:tab w:val="num" w:pos="2737"/>
        </w:tabs>
        <w:ind w:left="2737" w:hanging="360"/>
      </w:pPr>
      <w:rPr>
        <w:rFonts w:ascii="Symbol" w:hAnsi="Symbol" w:hint="default"/>
      </w:rPr>
    </w:lvl>
    <w:lvl w:ilvl="4" w:tplc="040C0003" w:tentative="1">
      <w:start w:val="1"/>
      <w:numFmt w:val="bullet"/>
      <w:lvlText w:val="o"/>
      <w:lvlJc w:val="left"/>
      <w:pPr>
        <w:tabs>
          <w:tab w:val="num" w:pos="3457"/>
        </w:tabs>
        <w:ind w:left="3457" w:hanging="360"/>
      </w:pPr>
      <w:rPr>
        <w:rFonts w:ascii="Courier New" w:hAnsi="Courier New" w:cs="Courier New" w:hint="default"/>
      </w:rPr>
    </w:lvl>
    <w:lvl w:ilvl="5" w:tplc="040C0005" w:tentative="1">
      <w:start w:val="1"/>
      <w:numFmt w:val="bullet"/>
      <w:lvlText w:val=""/>
      <w:lvlJc w:val="left"/>
      <w:pPr>
        <w:tabs>
          <w:tab w:val="num" w:pos="4177"/>
        </w:tabs>
        <w:ind w:left="4177" w:hanging="360"/>
      </w:pPr>
      <w:rPr>
        <w:rFonts w:ascii="Wingdings" w:hAnsi="Wingdings" w:hint="default"/>
      </w:rPr>
    </w:lvl>
    <w:lvl w:ilvl="6" w:tplc="040C0001" w:tentative="1">
      <w:start w:val="1"/>
      <w:numFmt w:val="bullet"/>
      <w:lvlText w:val=""/>
      <w:lvlJc w:val="left"/>
      <w:pPr>
        <w:tabs>
          <w:tab w:val="num" w:pos="4897"/>
        </w:tabs>
        <w:ind w:left="4897" w:hanging="360"/>
      </w:pPr>
      <w:rPr>
        <w:rFonts w:ascii="Symbol" w:hAnsi="Symbol" w:hint="default"/>
      </w:rPr>
    </w:lvl>
    <w:lvl w:ilvl="7" w:tplc="040C0003" w:tentative="1">
      <w:start w:val="1"/>
      <w:numFmt w:val="bullet"/>
      <w:lvlText w:val="o"/>
      <w:lvlJc w:val="left"/>
      <w:pPr>
        <w:tabs>
          <w:tab w:val="num" w:pos="5617"/>
        </w:tabs>
        <w:ind w:left="5617" w:hanging="360"/>
      </w:pPr>
      <w:rPr>
        <w:rFonts w:ascii="Courier New" w:hAnsi="Courier New" w:cs="Courier New" w:hint="default"/>
      </w:rPr>
    </w:lvl>
    <w:lvl w:ilvl="8" w:tplc="040C0005" w:tentative="1">
      <w:start w:val="1"/>
      <w:numFmt w:val="bullet"/>
      <w:lvlText w:val=""/>
      <w:lvlJc w:val="left"/>
      <w:pPr>
        <w:tabs>
          <w:tab w:val="num" w:pos="6337"/>
        </w:tabs>
        <w:ind w:left="6337" w:hanging="360"/>
      </w:pPr>
      <w:rPr>
        <w:rFonts w:ascii="Wingdings" w:hAnsi="Wingdings" w:hint="default"/>
      </w:rPr>
    </w:lvl>
  </w:abstractNum>
  <w:abstractNum w:abstractNumId="16" w15:restartNumberingAfterBreak="0">
    <w:nsid w:val="3F391F04"/>
    <w:multiLevelType w:val="hybridMultilevel"/>
    <w:tmpl w:val="2CCE2438"/>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42B97449"/>
    <w:multiLevelType w:val="hybridMultilevel"/>
    <w:tmpl w:val="CA500E0A"/>
    <w:lvl w:ilvl="0" w:tplc="E660AA6E">
      <w:numFmt w:val="bullet"/>
      <w:lvlText w:val="-"/>
      <w:lvlJc w:val="left"/>
      <w:pPr>
        <w:tabs>
          <w:tab w:val="num" w:pos="1068"/>
        </w:tabs>
        <w:ind w:left="1068" w:hanging="360"/>
      </w:pPr>
      <w:rPr>
        <w:rFonts w:ascii="Arial" w:eastAsia="Times New Roman" w:hAnsi="Arial" w:cs="Arial" w:hint="default"/>
      </w:rPr>
    </w:lvl>
    <w:lvl w:ilvl="1" w:tplc="040C0003" w:tentative="1">
      <w:start w:val="1"/>
      <w:numFmt w:val="bullet"/>
      <w:lvlText w:val="o"/>
      <w:lvlJc w:val="left"/>
      <w:pPr>
        <w:tabs>
          <w:tab w:val="num" w:pos="1788"/>
        </w:tabs>
        <w:ind w:left="1788" w:hanging="360"/>
      </w:pPr>
      <w:rPr>
        <w:rFonts w:ascii="Courier New" w:hAnsi="Courier New" w:cs="Courier New" w:hint="default"/>
      </w:rPr>
    </w:lvl>
    <w:lvl w:ilvl="2" w:tplc="040C0005" w:tentative="1">
      <w:start w:val="1"/>
      <w:numFmt w:val="bullet"/>
      <w:lvlText w:val=""/>
      <w:lvlJc w:val="left"/>
      <w:pPr>
        <w:tabs>
          <w:tab w:val="num" w:pos="2508"/>
        </w:tabs>
        <w:ind w:left="2508" w:hanging="360"/>
      </w:pPr>
      <w:rPr>
        <w:rFonts w:ascii="Wingdings" w:hAnsi="Wingdings" w:hint="default"/>
      </w:rPr>
    </w:lvl>
    <w:lvl w:ilvl="3" w:tplc="040C0001" w:tentative="1">
      <w:start w:val="1"/>
      <w:numFmt w:val="bullet"/>
      <w:lvlText w:val=""/>
      <w:lvlJc w:val="left"/>
      <w:pPr>
        <w:tabs>
          <w:tab w:val="num" w:pos="3228"/>
        </w:tabs>
        <w:ind w:left="3228" w:hanging="360"/>
      </w:pPr>
      <w:rPr>
        <w:rFonts w:ascii="Symbol" w:hAnsi="Symbol" w:hint="default"/>
      </w:rPr>
    </w:lvl>
    <w:lvl w:ilvl="4" w:tplc="040C0003" w:tentative="1">
      <w:start w:val="1"/>
      <w:numFmt w:val="bullet"/>
      <w:lvlText w:val="o"/>
      <w:lvlJc w:val="left"/>
      <w:pPr>
        <w:tabs>
          <w:tab w:val="num" w:pos="3948"/>
        </w:tabs>
        <w:ind w:left="3948" w:hanging="360"/>
      </w:pPr>
      <w:rPr>
        <w:rFonts w:ascii="Courier New" w:hAnsi="Courier New" w:cs="Courier New" w:hint="default"/>
      </w:rPr>
    </w:lvl>
    <w:lvl w:ilvl="5" w:tplc="040C0005" w:tentative="1">
      <w:start w:val="1"/>
      <w:numFmt w:val="bullet"/>
      <w:lvlText w:val=""/>
      <w:lvlJc w:val="left"/>
      <w:pPr>
        <w:tabs>
          <w:tab w:val="num" w:pos="4668"/>
        </w:tabs>
        <w:ind w:left="4668" w:hanging="360"/>
      </w:pPr>
      <w:rPr>
        <w:rFonts w:ascii="Wingdings" w:hAnsi="Wingdings" w:hint="default"/>
      </w:rPr>
    </w:lvl>
    <w:lvl w:ilvl="6" w:tplc="040C0001" w:tentative="1">
      <w:start w:val="1"/>
      <w:numFmt w:val="bullet"/>
      <w:lvlText w:val=""/>
      <w:lvlJc w:val="left"/>
      <w:pPr>
        <w:tabs>
          <w:tab w:val="num" w:pos="5388"/>
        </w:tabs>
        <w:ind w:left="5388" w:hanging="360"/>
      </w:pPr>
      <w:rPr>
        <w:rFonts w:ascii="Symbol" w:hAnsi="Symbol" w:hint="default"/>
      </w:rPr>
    </w:lvl>
    <w:lvl w:ilvl="7" w:tplc="040C0003" w:tentative="1">
      <w:start w:val="1"/>
      <w:numFmt w:val="bullet"/>
      <w:lvlText w:val="o"/>
      <w:lvlJc w:val="left"/>
      <w:pPr>
        <w:tabs>
          <w:tab w:val="num" w:pos="6108"/>
        </w:tabs>
        <w:ind w:left="6108" w:hanging="360"/>
      </w:pPr>
      <w:rPr>
        <w:rFonts w:ascii="Courier New" w:hAnsi="Courier New" w:cs="Courier New" w:hint="default"/>
      </w:rPr>
    </w:lvl>
    <w:lvl w:ilvl="8" w:tplc="040C0005" w:tentative="1">
      <w:start w:val="1"/>
      <w:numFmt w:val="bullet"/>
      <w:lvlText w:val=""/>
      <w:lvlJc w:val="left"/>
      <w:pPr>
        <w:tabs>
          <w:tab w:val="num" w:pos="6828"/>
        </w:tabs>
        <w:ind w:left="6828" w:hanging="360"/>
      </w:pPr>
      <w:rPr>
        <w:rFonts w:ascii="Wingdings" w:hAnsi="Wingdings" w:hint="default"/>
      </w:rPr>
    </w:lvl>
  </w:abstractNum>
  <w:abstractNum w:abstractNumId="18" w15:restartNumberingAfterBreak="0">
    <w:nsid w:val="439B4C11"/>
    <w:multiLevelType w:val="hybridMultilevel"/>
    <w:tmpl w:val="6C4E4B8E"/>
    <w:lvl w:ilvl="0" w:tplc="0ED07D54">
      <w:numFmt w:val="bullet"/>
      <w:lvlText w:val="-"/>
      <w:lvlJc w:val="left"/>
      <w:pPr>
        <w:tabs>
          <w:tab w:val="num" w:pos="720"/>
        </w:tabs>
        <w:ind w:left="720" w:hanging="360"/>
      </w:pPr>
      <w:rPr>
        <w:rFonts w:ascii="Arial" w:eastAsia="Times New Roman" w:hAnsi="Arial" w:cs="Arial" w:hint="default"/>
      </w:rPr>
    </w:lvl>
    <w:lvl w:ilvl="1" w:tplc="040C0003">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6AF20A8D"/>
    <w:multiLevelType w:val="hybridMultilevel"/>
    <w:tmpl w:val="771E5860"/>
    <w:lvl w:ilvl="0" w:tplc="040C0001">
      <w:start w:val="1"/>
      <w:numFmt w:val="bullet"/>
      <w:lvlText w:val=""/>
      <w:lvlJc w:val="left"/>
      <w:pPr>
        <w:tabs>
          <w:tab w:val="num" w:pos="720"/>
        </w:tabs>
        <w:ind w:left="720" w:hanging="360"/>
      </w:pPr>
      <w:rPr>
        <w:rFonts w:ascii="Symbol" w:hAnsi="Symbol" w:hint="default"/>
      </w:rPr>
    </w:lvl>
    <w:lvl w:ilvl="1" w:tplc="040C0003">
      <w:start w:val="1"/>
      <w:numFmt w:val="bullet"/>
      <w:lvlText w:val="o"/>
      <w:lvlJc w:val="left"/>
      <w:pPr>
        <w:tabs>
          <w:tab w:val="num" w:pos="1440"/>
        </w:tabs>
        <w:ind w:left="1440" w:hanging="360"/>
      </w:pPr>
      <w:rPr>
        <w:rFonts w:ascii="Courier New" w:hAnsi="Courier New" w:cs="Courier New" w:hint="default"/>
      </w:rPr>
    </w:lvl>
    <w:lvl w:ilvl="2" w:tplc="040C0001">
      <w:start w:val="1"/>
      <w:numFmt w:val="bullet"/>
      <w:lvlText w:val=""/>
      <w:lvlJc w:val="left"/>
      <w:pPr>
        <w:tabs>
          <w:tab w:val="num" w:pos="2160"/>
        </w:tabs>
        <w:ind w:left="2160" w:hanging="360"/>
      </w:pPr>
      <w:rPr>
        <w:rFonts w:ascii="Symbol" w:hAnsi="Symbol"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71F808B0"/>
    <w:multiLevelType w:val="multilevel"/>
    <w:tmpl w:val="3DD46F5C"/>
    <w:lvl w:ilvl="0">
      <w:start w:val="1"/>
      <w:numFmt w:val="decimal"/>
      <w:pStyle w:val="Titre1"/>
      <w:lvlText w:val="%1"/>
      <w:lvlJc w:val="left"/>
      <w:pPr>
        <w:tabs>
          <w:tab w:val="num" w:pos="432"/>
        </w:tabs>
        <w:ind w:left="432" w:hanging="432"/>
      </w:pPr>
    </w:lvl>
    <w:lvl w:ilvl="1">
      <w:start w:val="1"/>
      <w:numFmt w:val="decimal"/>
      <w:pStyle w:val="Titre2"/>
      <w:lvlText w:val="%1.%2"/>
      <w:lvlJc w:val="left"/>
      <w:pPr>
        <w:tabs>
          <w:tab w:val="num" w:pos="576"/>
        </w:tabs>
        <w:ind w:left="576" w:hanging="576"/>
      </w:pPr>
    </w:lvl>
    <w:lvl w:ilvl="2">
      <w:start w:val="1"/>
      <w:numFmt w:val="decimal"/>
      <w:pStyle w:val="Titre3"/>
      <w:lvlText w:val="%1.%2.%3"/>
      <w:lvlJc w:val="left"/>
      <w:pPr>
        <w:tabs>
          <w:tab w:val="num" w:pos="850"/>
        </w:tabs>
        <w:ind w:left="850" w:hanging="850"/>
      </w:pPr>
    </w:lvl>
    <w:lvl w:ilvl="3">
      <w:start w:val="1"/>
      <w:numFmt w:val="decimal"/>
      <w:lvlText w:val="%1.%2.%3.%4"/>
      <w:lvlJc w:val="left"/>
      <w:pPr>
        <w:tabs>
          <w:tab w:val="num" w:pos="864"/>
        </w:tabs>
        <w:ind w:left="864" w:hanging="864"/>
      </w:pPr>
    </w:lvl>
    <w:lvl w:ilvl="4">
      <w:start w:val="1"/>
      <w:numFmt w:val="decimal"/>
      <w:pStyle w:val="Titre5"/>
      <w:lvlText w:val="%1.%2.%3.%4.%5"/>
      <w:lvlJc w:val="left"/>
      <w:pPr>
        <w:tabs>
          <w:tab w:val="num" w:pos="1008"/>
        </w:tabs>
        <w:ind w:left="1008" w:hanging="1008"/>
      </w:pPr>
    </w:lvl>
    <w:lvl w:ilvl="5">
      <w:start w:val="1"/>
      <w:numFmt w:val="decimal"/>
      <w:pStyle w:val="Titre6"/>
      <w:lvlText w:val="%1.%2.%3.%4.%5.%6"/>
      <w:lvlJc w:val="left"/>
      <w:pPr>
        <w:tabs>
          <w:tab w:val="num" w:pos="1152"/>
        </w:tabs>
        <w:ind w:left="1152" w:hanging="1152"/>
      </w:pPr>
    </w:lvl>
    <w:lvl w:ilvl="6">
      <w:start w:val="1"/>
      <w:numFmt w:val="decimal"/>
      <w:pStyle w:val="Titre7"/>
      <w:lvlText w:val="%1.%2.%3.%4.%5.%6.%7"/>
      <w:lvlJc w:val="left"/>
      <w:pPr>
        <w:tabs>
          <w:tab w:val="num" w:pos="1800"/>
        </w:tabs>
        <w:ind w:left="1296" w:hanging="1296"/>
      </w:pPr>
    </w:lvl>
    <w:lvl w:ilvl="7">
      <w:start w:val="1"/>
      <w:numFmt w:val="decimal"/>
      <w:pStyle w:val="Titre8"/>
      <w:lvlText w:val="%1.%2.%3.%4."/>
      <w:lvlJc w:val="left"/>
      <w:pPr>
        <w:tabs>
          <w:tab w:val="num" w:pos="1440"/>
        </w:tabs>
        <w:ind w:left="1440" w:hanging="1440"/>
      </w:pPr>
    </w:lvl>
    <w:lvl w:ilvl="8">
      <w:start w:val="1"/>
      <w:numFmt w:val="decimal"/>
      <w:pStyle w:val="Titre9"/>
      <w:lvlText w:val="%1.%2.%3.%4.%5.%6.%7.%8.%9"/>
      <w:lvlJc w:val="left"/>
      <w:pPr>
        <w:tabs>
          <w:tab w:val="num" w:pos="1584"/>
        </w:tabs>
        <w:ind w:left="1584" w:hanging="1584"/>
      </w:pPr>
    </w:lvl>
  </w:abstractNum>
  <w:abstractNum w:abstractNumId="21" w15:restartNumberingAfterBreak="0">
    <w:nsid w:val="7FDC0180"/>
    <w:multiLevelType w:val="hybridMultilevel"/>
    <w:tmpl w:val="99BC273E"/>
    <w:lvl w:ilvl="0" w:tplc="662E4C2C">
      <w:numFmt w:val="bullet"/>
      <w:lvlText w:val="-"/>
      <w:lvlJc w:val="left"/>
      <w:pPr>
        <w:tabs>
          <w:tab w:val="num" w:pos="720"/>
        </w:tabs>
        <w:ind w:left="720" w:hanging="360"/>
      </w:pPr>
      <w:rPr>
        <w:rFonts w:ascii="Arial" w:eastAsia="Times New Roman" w:hAnsi="Arial" w:cs="Aria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num w:numId="1" w16cid:durableId="1126116654">
    <w:abstractNumId w:val="20"/>
  </w:num>
  <w:num w:numId="2" w16cid:durableId="221864838">
    <w:abstractNumId w:val="20"/>
  </w:num>
  <w:num w:numId="3" w16cid:durableId="697393896">
    <w:abstractNumId w:val="5"/>
  </w:num>
  <w:num w:numId="4" w16cid:durableId="1340304391">
    <w:abstractNumId w:val="8"/>
  </w:num>
  <w:num w:numId="5" w16cid:durableId="36009446">
    <w:abstractNumId w:val="3"/>
  </w:num>
  <w:num w:numId="6" w16cid:durableId="946545114">
    <w:abstractNumId w:val="18"/>
  </w:num>
  <w:num w:numId="7" w16cid:durableId="455876363">
    <w:abstractNumId w:val="21"/>
  </w:num>
  <w:num w:numId="8" w16cid:durableId="319503162">
    <w:abstractNumId w:val="17"/>
  </w:num>
  <w:num w:numId="9" w16cid:durableId="347488308">
    <w:abstractNumId w:val="10"/>
  </w:num>
  <w:num w:numId="10" w16cid:durableId="1372339419">
    <w:abstractNumId w:val="13"/>
  </w:num>
  <w:num w:numId="11" w16cid:durableId="888809555">
    <w:abstractNumId w:val="19"/>
  </w:num>
  <w:num w:numId="12" w16cid:durableId="1244489043">
    <w:abstractNumId w:val="14"/>
  </w:num>
  <w:num w:numId="13" w16cid:durableId="547299827">
    <w:abstractNumId w:val="4"/>
  </w:num>
  <w:num w:numId="14" w16cid:durableId="776682849">
    <w:abstractNumId w:val="7"/>
  </w:num>
  <w:num w:numId="15" w16cid:durableId="301544442">
    <w:abstractNumId w:val="6"/>
  </w:num>
  <w:num w:numId="16" w16cid:durableId="715743960">
    <w:abstractNumId w:val="16"/>
  </w:num>
  <w:num w:numId="17" w16cid:durableId="1526477553">
    <w:abstractNumId w:val="12"/>
  </w:num>
  <w:num w:numId="18" w16cid:durableId="99574553">
    <w:abstractNumId w:val="15"/>
  </w:num>
  <w:num w:numId="19" w16cid:durableId="131757467">
    <w:abstractNumId w:val="9"/>
  </w:num>
  <w:num w:numId="20" w16cid:durableId="442188293">
    <w:abstractNumId w:val="11"/>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ctiveWritingStyle w:appName="MSWord" w:lang="fr-FR" w:vendorID="64" w:dllVersion="6" w:nlCheck="1" w:checkStyle="1"/>
  <w:activeWritingStyle w:appName="MSWord" w:lang="en-GB" w:vendorID="64" w:dllVersion="6" w:nlCheck="1" w:checkStyle="1"/>
  <w:activeWritingStyle w:appName="MSWord" w:lang="fr-CI" w:vendorID="64" w:dllVersion="6" w:nlCheck="1" w:checkStyle="1"/>
  <w:activeWritingStyle w:appName="MSWord" w:lang="fr-BE" w:vendorID="64" w:dllVersion="6" w:nlCheck="1" w:checkStyle="1"/>
  <w:activeWritingStyle w:appName="MSWord" w:lang="en-US" w:vendorID="64" w:dllVersion="6" w:nlCheck="1" w:checkStyle="1"/>
  <w:activeWritingStyle w:appName="MSWord" w:lang="de-DE" w:vendorID="64" w:dllVersion="6" w:nlCheck="1" w:checkStyle="1"/>
  <w:activeWritingStyle w:appName="MSWord" w:lang="fr-FR" w:vendorID="64" w:dllVersion="0" w:nlCheck="1" w:checkStyle="0"/>
  <w:activeWritingStyle w:appName="MSWord" w:lang="en-GB" w:vendorID="64" w:dllVersion="0" w:nlCheck="1" w:checkStyle="0"/>
  <w:activeWritingStyle w:appName="MSWord" w:lang="fr-BE" w:vendorID="64" w:dllVersion="0" w:nlCheck="1" w:checkStyle="0"/>
  <w:activeWritingStyle w:appName="MSWord" w:lang="en-US" w:vendorID="64" w:dllVersion="0" w:nlCheck="1" w:checkStyle="0"/>
  <w:activeWritingStyle w:appName="MSWord" w:lang="fr-FR" w:vendorID="9" w:dllVersion="512" w:checkStyle="1"/>
  <w:activeWritingStyle w:appName="MSWord" w:lang="en-GB" w:vendorID="8" w:dllVersion="513"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A7E77"/>
    <w:rsid w:val="00002775"/>
    <w:rsid w:val="00004157"/>
    <w:rsid w:val="00004DF2"/>
    <w:rsid w:val="00004EB2"/>
    <w:rsid w:val="000050CF"/>
    <w:rsid w:val="00014895"/>
    <w:rsid w:val="0001503E"/>
    <w:rsid w:val="00016594"/>
    <w:rsid w:val="0001743D"/>
    <w:rsid w:val="00023265"/>
    <w:rsid w:val="00023DED"/>
    <w:rsid w:val="000264DE"/>
    <w:rsid w:val="00034075"/>
    <w:rsid w:val="00054441"/>
    <w:rsid w:val="000614B5"/>
    <w:rsid w:val="00061BC0"/>
    <w:rsid w:val="00066BAA"/>
    <w:rsid w:val="000715C7"/>
    <w:rsid w:val="000723A4"/>
    <w:rsid w:val="000724D1"/>
    <w:rsid w:val="00080F16"/>
    <w:rsid w:val="00083E83"/>
    <w:rsid w:val="000921A3"/>
    <w:rsid w:val="000927D5"/>
    <w:rsid w:val="000948E0"/>
    <w:rsid w:val="0009596F"/>
    <w:rsid w:val="00096731"/>
    <w:rsid w:val="000A0EBD"/>
    <w:rsid w:val="000A0FF7"/>
    <w:rsid w:val="000A1BF5"/>
    <w:rsid w:val="000A59CD"/>
    <w:rsid w:val="000A5F30"/>
    <w:rsid w:val="000B7FFC"/>
    <w:rsid w:val="000C0299"/>
    <w:rsid w:val="000C237C"/>
    <w:rsid w:val="000C3480"/>
    <w:rsid w:val="000C6BB3"/>
    <w:rsid w:val="000C7304"/>
    <w:rsid w:val="000D1727"/>
    <w:rsid w:val="000D70B6"/>
    <w:rsid w:val="000F3299"/>
    <w:rsid w:val="00102DAD"/>
    <w:rsid w:val="001100F3"/>
    <w:rsid w:val="001125EB"/>
    <w:rsid w:val="001136B3"/>
    <w:rsid w:val="00122AD6"/>
    <w:rsid w:val="0013279F"/>
    <w:rsid w:val="00137666"/>
    <w:rsid w:val="001456E8"/>
    <w:rsid w:val="001463D9"/>
    <w:rsid w:val="00146559"/>
    <w:rsid w:val="00151874"/>
    <w:rsid w:val="001537E2"/>
    <w:rsid w:val="00153F32"/>
    <w:rsid w:val="00154A12"/>
    <w:rsid w:val="00163D35"/>
    <w:rsid w:val="00163EE7"/>
    <w:rsid w:val="00164017"/>
    <w:rsid w:val="001645AC"/>
    <w:rsid w:val="0016477D"/>
    <w:rsid w:val="00167649"/>
    <w:rsid w:val="001677C7"/>
    <w:rsid w:val="00171B3A"/>
    <w:rsid w:val="001735C6"/>
    <w:rsid w:val="00177A61"/>
    <w:rsid w:val="00177AA5"/>
    <w:rsid w:val="00191381"/>
    <w:rsid w:val="001A0FFA"/>
    <w:rsid w:val="001A3F4E"/>
    <w:rsid w:val="001B32A4"/>
    <w:rsid w:val="001B62CE"/>
    <w:rsid w:val="001C1EE8"/>
    <w:rsid w:val="001C3145"/>
    <w:rsid w:val="001C31F0"/>
    <w:rsid w:val="001C3B18"/>
    <w:rsid w:val="001C3EEE"/>
    <w:rsid w:val="001C6858"/>
    <w:rsid w:val="001C6A0F"/>
    <w:rsid w:val="001C6F72"/>
    <w:rsid w:val="001D5F88"/>
    <w:rsid w:val="001D6574"/>
    <w:rsid w:val="001E0784"/>
    <w:rsid w:val="001E225F"/>
    <w:rsid w:val="001E7C82"/>
    <w:rsid w:val="00204FB1"/>
    <w:rsid w:val="0021086E"/>
    <w:rsid w:val="00212F2F"/>
    <w:rsid w:val="00213FC4"/>
    <w:rsid w:val="002145C3"/>
    <w:rsid w:val="00217F13"/>
    <w:rsid w:val="00220B06"/>
    <w:rsid w:val="00221CEF"/>
    <w:rsid w:val="0023116D"/>
    <w:rsid w:val="00235647"/>
    <w:rsid w:val="00241287"/>
    <w:rsid w:val="00243D06"/>
    <w:rsid w:val="00246962"/>
    <w:rsid w:val="0025003B"/>
    <w:rsid w:val="00254FD3"/>
    <w:rsid w:val="00261845"/>
    <w:rsid w:val="00261FC6"/>
    <w:rsid w:val="00270A53"/>
    <w:rsid w:val="00270E24"/>
    <w:rsid w:val="002734BC"/>
    <w:rsid w:val="002760BC"/>
    <w:rsid w:val="00282234"/>
    <w:rsid w:val="00284381"/>
    <w:rsid w:val="0028549C"/>
    <w:rsid w:val="00285F99"/>
    <w:rsid w:val="00286C65"/>
    <w:rsid w:val="00291D4D"/>
    <w:rsid w:val="002924D2"/>
    <w:rsid w:val="0029442F"/>
    <w:rsid w:val="0029495B"/>
    <w:rsid w:val="00295B68"/>
    <w:rsid w:val="002B4BDA"/>
    <w:rsid w:val="002C1251"/>
    <w:rsid w:val="002C2276"/>
    <w:rsid w:val="002C45FF"/>
    <w:rsid w:val="002C6B04"/>
    <w:rsid w:val="002D12EA"/>
    <w:rsid w:val="002D4AAC"/>
    <w:rsid w:val="002E3FEA"/>
    <w:rsid w:val="002F0BCC"/>
    <w:rsid w:val="002F0DAE"/>
    <w:rsid w:val="002F216C"/>
    <w:rsid w:val="002F2680"/>
    <w:rsid w:val="002F4980"/>
    <w:rsid w:val="002F78FC"/>
    <w:rsid w:val="002F7F63"/>
    <w:rsid w:val="003036E7"/>
    <w:rsid w:val="003047F7"/>
    <w:rsid w:val="00304DFC"/>
    <w:rsid w:val="00306887"/>
    <w:rsid w:val="0031142F"/>
    <w:rsid w:val="00312E88"/>
    <w:rsid w:val="003143E7"/>
    <w:rsid w:val="00315AE5"/>
    <w:rsid w:val="00321F16"/>
    <w:rsid w:val="003222FE"/>
    <w:rsid w:val="00324452"/>
    <w:rsid w:val="00330CC5"/>
    <w:rsid w:val="00337CB8"/>
    <w:rsid w:val="00343B5D"/>
    <w:rsid w:val="00345ED8"/>
    <w:rsid w:val="00352333"/>
    <w:rsid w:val="003533D5"/>
    <w:rsid w:val="0035581A"/>
    <w:rsid w:val="00360D1C"/>
    <w:rsid w:val="00361EC0"/>
    <w:rsid w:val="00364150"/>
    <w:rsid w:val="003708D9"/>
    <w:rsid w:val="003711A0"/>
    <w:rsid w:val="00374804"/>
    <w:rsid w:val="00380430"/>
    <w:rsid w:val="00381102"/>
    <w:rsid w:val="00390B8D"/>
    <w:rsid w:val="00391EF5"/>
    <w:rsid w:val="00395F59"/>
    <w:rsid w:val="003A6E54"/>
    <w:rsid w:val="003A7C17"/>
    <w:rsid w:val="003B7E11"/>
    <w:rsid w:val="003B7FC7"/>
    <w:rsid w:val="003C11C7"/>
    <w:rsid w:val="003C250B"/>
    <w:rsid w:val="003D2FC9"/>
    <w:rsid w:val="003E0BDF"/>
    <w:rsid w:val="003E4D3B"/>
    <w:rsid w:val="003E75B0"/>
    <w:rsid w:val="004056FC"/>
    <w:rsid w:val="00410A71"/>
    <w:rsid w:val="00413D75"/>
    <w:rsid w:val="004270F7"/>
    <w:rsid w:val="00435F0D"/>
    <w:rsid w:val="00436BA1"/>
    <w:rsid w:val="004413FC"/>
    <w:rsid w:val="004425B6"/>
    <w:rsid w:val="00444393"/>
    <w:rsid w:val="0044731A"/>
    <w:rsid w:val="00456E5A"/>
    <w:rsid w:val="00460056"/>
    <w:rsid w:val="0046361B"/>
    <w:rsid w:val="004645D2"/>
    <w:rsid w:val="00472045"/>
    <w:rsid w:val="00472237"/>
    <w:rsid w:val="00473704"/>
    <w:rsid w:val="00476D83"/>
    <w:rsid w:val="00483090"/>
    <w:rsid w:val="00487401"/>
    <w:rsid w:val="00490B17"/>
    <w:rsid w:val="00496356"/>
    <w:rsid w:val="004964C2"/>
    <w:rsid w:val="00497294"/>
    <w:rsid w:val="004A3988"/>
    <w:rsid w:val="004A6753"/>
    <w:rsid w:val="004A6FDC"/>
    <w:rsid w:val="004B362C"/>
    <w:rsid w:val="004B3719"/>
    <w:rsid w:val="004B416B"/>
    <w:rsid w:val="004B66A2"/>
    <w:rsid w:val="004B69D8"/>
    <w:rsid w:val="004C30AC"/>
    <w:rsid w:val="004C30DD"/>
    <w:rsid w:val="004D2658"/>
    <w:rsid w:val="004E093B"/>
    <w:rsid w:val="004E18C4"/>
    <w:rsid w:val="004E22EA"/>
    <w:rsid w:val="004F64D2"/>
    <w:rsid w:val="004F783A"/>
    <w:rsid w:val="0051072E"/>
    <w:rsid w:val="00510C2B"/>
    <w:rsid w:val="005110AC"/>
    <w:rsid w:val="0051277E"/>
    <w:rsid w:val="0051340E"/>
    <w:rsid w:val="00521996"/>
    <w:rsid w:val="005262DF"/>
    <w:rsid w:val="00526B27"/>
    <w:rsid w:val="00536771"/>
    <w:rsid w:val="00536FF1"/>
    <w:rsid w:val="00543F94"/>
    <w:rsid w:val="00552965"/>
    <w:rsid w:val="00574704"/>
    <w:rsid w:val="005755FB"/>
    <w:rsid w:val="00577E75"/>
    <w:rsid w:val="00581CC3"/>
    <w:rsid w:val="005860AE"/>
    <w:rsid w:val="00595AB3"/>
    <w:rsid w:val="005975B0"/>
    <w:rsid w:val="005A5A43"/>
    <w:rsid w:val="005A61A3"/>
    <w:rsid w:val="005A634A"/>
    <w:rsid w:val="005A70A7"/>
    <w:rsid w:val="005B0FA0"/>
    <w:rsid w:val="005B3398"/>
    <w:rsid w:val="005B3BFB"/>
    <w:rsid w:val="005B6172"/>
    <w:rsid w:val="005C67FE"/>
    <w:rsid w:val="005D0AA0"/>
    <w:rsid w:val="005D427D"/>
    <w:rsid w:val="005D44B7"/>
    <w:rsid w:val="005E48DC"/>
    <w:rsid w:val="005F3968"/>
    <w:rsid w:val="005F7321"/>
    <w:rsid w:val="005F73B4"/>
    <w:rsid w:val="0060062C"/>
    <w:rsid w:val="00603AA7"/>
    <w:rsid w:val="00605E9B"/>
    <w:rsid w:val="0061331B"/>
    <w:rsid w:val="006145E2"/>
    <w:rsid w:val="0062258B"/>
    <w:rsid w:val="0062296C"/>
    <w:rsid w:val="006359D7"/>
    <w:rsid w:val="006364D7"/>
    <w:rsid w:val="00637727"/>
    <w:rsid w:val="00640E78"/>
    <w:rsid w:val="0064649C"/>
    <w:rsid w:val="00651B1F"/>
    <w:rsid w:val="00662166"/>
    <w:rsid w:val="0066343C"/>
    <w:rsid w:val="00665B12"/>
    <w:rsid w:val="00666528"/>
    <w:rsid w:val="00674E5F"/>
    <w:rsid w:val="006773D1"/>
    <w:rsid w:val="00680C18"/>
    <w:rsid w:val="00691E62"/>
    <w:rsid w:val="006923EB"/>
    <w:rsid w:val="006959EB"/>
    <w:rsid w:val="006A1104"/>
    <w:rsid w:val="006A40A3"/>
    <w:rsid w:val="006A4468"/>
    <w:rsid w:val="006A76FF"/>
    <w:rsid w:val="006A7B04"/>
    <w:rsid w:val="006B5BDD"/>
    <w:rsid w:val="006B7F3E"/>
    <w:rsid w:val="006C40FC"/>
    <w:rsid w:val="006D198F"/>
    <w:rsid w:val="006D7794"/>
    <w:rsid w:val="007007B1"/>
    <w:rsid w:val="00702292"/>
    <w:rsid w:val="00714615"/>
    <w:rsid w:val="00720107"/>
    <w:rsid w:val="00725403"/>
    <w:rsid w:val="00730759"/>
    <w:rsid w:val="007330C9"/>
    <w:rsid w:val="007338D2"/>
    <w:rsid w:val="00736973"/>
    <w:rsid w:val="00740794"/>
    <w:rsid w:val="00752B0A"/>
    <w:rsid w:val="0075411C"/>
    <w:rsid w:val="00755904"/>
    <w:rsid w:val="00761B3A"/>
    <w:rsid w:val="007620BC"/>
    <w:rsid w:val="00765812"/>
    <w:rsid w:val="00771578"/>
    <w:rsid w:val="007757A1"/>
    <w:rsid w:val="00780E67"/>
    <w:rsid w:val="007869A3"/>
    <w:rsid w:val="0078721A"/>
    <w:rsid w:val="00793C11"/>
    <w:rsid w:val="00794E80"/>
    <w:rsid w:val="00797D48"/>
    <w:rsid w:val="007A37D9"/>
    <w:rsid w:val="007A6D96"/>
    <w:rsid w:val="007C0C5E"/>
    <w:rsid w:val="007D3817"/>
    <w:rsid w:val="007D3C16"/>
    <w:rsid w:val="007D5468"/>
    <w:rsid w:val="007D6E65"/>
    <w:rsid w:val="007E033E"/>
    <w:rsid w:val="007E051C"/>
    <w:rsid w:val="007E1260"/>
    <w:rsid w:val="007F2763"/>
    <w:rsid w:val="007F29AE"/>
    <w:rsid w:val="007F2A4A"/>
    <w:rsid w:val="007F52C0"/>
    <w:rsid w:val="00801E06"/>
    <w:rsid w:val="00803029"/>
    <w:rsid w:val="008107D1"/>
    <w:rsid w:val="008175C0"/>
    <w:rsid w:val="008226A1"/>
    <w:rsid w:val="008227D3"/>
    <w:rsid w:val="00824F6E"/>
    <w:rsid w:val="00837212"/>
    <w:rsid w:val="00853EEB"/>
    <w:rsid w:val="00854855"/>
    <w:rsid w:val="008557DF"/>
    <w:rsid w:val="00857BAD"/>
    <w:rsid w:val="00861B09"/>
    <w:rsid w:val="008643B9"/>
    <w:rsid w:val="008646B3"/>
    <w:rsid w:val="00864961"/>
    <w:rsid w:val="00864AD0"/>
    <w:rsid w:val="00867747"/>
    <w:rsid w:val="00870BCB"/>
    <w:rsid w:val="00872FE3"/>
    <w:rsid w:val="0087381D"/>
    <w:rsid w:val="00873A65"/>
    <w:rsid w:val="00876A3C"/>
    <w:rsid w:val="00877227"/>
    <w:rsid w:val="00886A6A"/>
    <w:rsid w:val="00890AD3"/>
    <w:rsid w:val="00896C10"/>
    <w:rsid w:val="00897F31"/>
    <w:rsid w:val="008A569D"/>
    <w:rsid w:val="008B044F"/>
    <w:rsid w:val="008B0DA3"/>
    <w:rsid w:val="008B5A6E"/>
    <w:rsid w:val="008C1587"/>
    <w:rsid w:val="008C3142"/>
    <w:rsid w:val="008C4966"/>
    <w:rsid w:val="008D2775"/>
    <w:rsid w:val="008D3CCE"/>
    <w:rsid w:val="008D40D3"/>
    <w:rsid w:val="008D505B"/>
    <w:rsid w:val="008E5A74"/>
    <w:rsid w:val="00900AEA"/>
    <w:rsid w:val="00900CD6"/>
    <w:rsid w:val="00900F88"/>
    <w:rsid w:val="00901526"/>
    <w:rsid w:val="00904D6F"/>
    <w:rsid w:val="00906DA9"/>
    <w:rsid w:val="00910D43"/>
    <w:rsid w:val="00913631"/>
    <w:rsid w:val="00913CCA"/>
    <w:rsid w:val="00915581"/>
    <w:rsid w:val="00915E8C"/>
    <w:rsid w:val="00917353"/>
    <w:rsid w:val="009178B9"/>
    <w:rsid w:val="00917A29"/>
    <w:rsid w:val="00921FF4"/>
    <w:rsid w:val="00927D91"/>
    <w:rsid w:val="00927FEF"/>
    <w:rsid w:val="0093220C"/>
    <w:rsid w:val="00937BE0"/>
    <w:rsid w:val="00943E23"/>
    <w:rsid w:val="00946FD5"/>
    <w:rsid w:val="00955B0B"/>
    <w:rsid w:val="00962D5E"/>
    <w:rsid w:val="0096787F"/>
    <w:rsid w:val="0097366C"/>
    <w:rsid w:val="00973844"/>
    <w:rsid w:val="00976AC3"/>
    <w:rsid w:val="00981BB6"/>
    <w:rsid w:val="009838FD"/>
    <w:rsid w:val="00997DA5"/>
    <w:rsid w:val="009A6A47"/>
    <w:rsid w:val="009B62A5"/>
    <w:rsid w:val="009C5CCB"/>
    <w:rsid w:val="009D3F84"/>
    <w:rsid w:val="009E4828"/>
    <w:rsid w:val="009E510F"/>
    <w:rsid w:val="009E5835"/>
    <w:rsid w:val="00A0442C"/>
    <w:rsid w:val="00A1305B"/>
    <w:rsid w:val="00A267E4"/>
    <w:rsid w:val="00A274CB"/>
    <w:rsid w:val="00A32430"/>
    <w:rsid w:val="00A33F09"/>
    <w:rsid w:val="00A41D0B"/>
    <w:rsid w:val="00A42582"/>
    <w:rsid w:val="00A45B54"/>
    <w:rsid w:val="00A46B4C"/>
    <w:rsid w:val="00A61D15"/>
    <w:rsid w:val="00A73F2E"/>
    <w:rsid w:val="00A81953"/>
    <w:rsid w:val="00A82E92"/>
    <w:rsid w:val="00A84784"/>
    <w:rsid w:val="00A87872"/>
    <w:rsid w:val="00A96DB0"/>
    <w:rsid w:val="00AA1CA7"/>
    <w:rsid w:val="00AA3B2B"/>
    <w:rsid w:val="00AA5F61"/>
    <w:rsid w:val="00AB06DD"/>
    <w:rsid w:val="00AB267D"/>
    <w:rsid w:val="00AB32AE"/>
    <w:rsid w:val="00AB45DA"/>
    <w:rsid w:val="00AB4A7B"/>
    <w:rsid w:val="00AB59B0"/>
    <w:rsid w:val="00AC3AEB"/>
    <w:rsid w:val="00AD39AE"/>
    <w:rsid w:val="00AD789D"/>
    <w:rsid w:val="00AE2F14"/>
    <w:rsid w:val="00AE3963"/>
    <w:rsid w:val="00AE3BB1"/>
    <w:rsid w:val="00AF260E"/>
    <w:rsid w:val="00AF7DBA"/>
    <w:rsid w:val="00B03B17"/>
    <w:rsid w:val="00B23413"/>
    <w:rsid w:val="00B24BE4"/>
    <w:rsid w:val="00B275B4"/>
    <w:rsid w:val="00B37D2A"/>
    <w:rsid w:val="00B404C6"/>
    <w:rsid w:val="00B42615"/>
    <w:rsid w:val="00B50B3B"/>
    <w:rsid w:val="00B51212"/>
    <w:rsid w:val="00B544A0"/>
    <w:rsid w:val="00B56B0E"/>
    <w:rsid w:val="00B6239C"/>
    <w:rsid w:val="00B64919"/>
    <w:rsid w:val="00B6635F"/>
    <w:rsid w:val="00B66427"/>
    <w:rsid w:val="00B6660C"/>
    <w:rsid w:val="00B67493"/>
    <w:rsid w:val="00B7138E"/>
    <w:rsid w:val="00B72B84"/>
    <w:rsid w:val="00B730AE"/>
    <w:rsid w:val="00B754F8"/>
    <w:rsid w:val="00B75DAA"/>
    <w:rsid w:val="00B8282A"/>
    <w:rsid w:val="00B82FA3"/>
    <w:rsid w:val="00B8478D"/>
    <w:rsid w:val="00B9282C"/>
    <w:rsid w:val="00B93147"/>
    <w:rsid w:val="00B93CB1"/>
    <w:rsid w:val="00BA6688"/>
    <w:rsid w:val="00BA6790"/>
    <w:rsid w:val="00BB1A4B"/>
    <w:rsid w:val="00BB2C56"/>
    <w:rsid w:val="00BC1340"/>
    <w:rsid w:val="00BD19EF"/>
    <w:rsid w:val="00BE6062"/>
    <w:rsid w:val="00BE7782"/>
    <w:rsid w:val="00BE7BA6"/>
    <w:rsid w:val="00BF6311"/>
    <w:rsid w:val="00C05B38"/>
    <w:rsid w:val="00C10B35"/>
    <w:rsid w:val="00C120B7"/>
    <w:rsid w:val="00C14E97"/>
    <w:rsid w:val="00C2439A"/>
    <w:rsid w:val="00C27F74"/>
    <w:rsid w:val="00C35C3A"/>
    <w:rsid w:val="00C40A16"/>
    <w:rsid w:val="00C4739B"/>
    <w:rsid w:val="00C5444B"/>
    <w:rsid w:val="00C54DBE"/>
    <w:rsid w:val="00C614A8"/>
    <w:rsid w:val="00C6173F"/>
    <w:rsid w:val="00C632F4"/>
    <w:rsid w:val="00C641FB"/>
    <w:rsid w:val="00C707B4"/>
    <w:rsid w:val="00C72463"/>
    <w:rsid w:val="00C75292"/>
    <w:rsid w:val="00C85304"/>
    <w:rsid w:val="00CA2006"/>
    <w:rsid w:val="00CA6F09"/>
    <w:rsid w:val="00CB3B94"/>
    <w:rsid w:val="00CB5A41"/>
    <w:rsid w:val="00CC0046"/>
    <w:rsid w:val="00CC0819"/>
    <w:rsid w:val="00CC130C"/>
    <w:rsid w:val="00CC2153"/>
    <w:rsid w:val="00CC483E"/>
    <w:rsid w:val="00CC4F6C"/>
    <w:rsid w:val="00CC6097"/>
    <w:rsid w:val="00CD3786"/>
    <w:rsid w:val="00CE0F7D"/>
    <w:rsid w:val="00CE1FCD"/>
    <w:rsid w:val="00CE4C84"/>
    <w:rsid w:val="00CE59C7"/>
    <w:rsid w:val="00CF31CB"/>
    <w:rsid w:val="00CF5490"/>
    <w:rsid w:val="00D0120D"/>
    <w:rsid w:val="00D039DF"/>
    <w:rsid w:val="00D12BBB"/>
    <w:rsid w:val="00D13AE9"/>
    <w:rsid w:val="00D13DFF"/>
    <w:rsid w:val="00D22E3F"/>
    <w:rsid w:val="00D23E90"/>
    <w:rsid w:val="00D34F67"/>
    <w:rsid w:val="00D4396D"/>
    <w:rsid w:val="00D4496A"/>
    <w:rsid w:val="00D46CB7"/>
    <w:rsid w:val="00D60861"/>
    <w:rsid w:val="00D7116E"/>
    <w:rsid w:val="00D72E8D"/>
    <w:rsid w:val="00D809C1"/>
    <w:rsid w:val="00D976D8"/>
    <w:rsid w:val="00DA3149"/>
    <w:rsid w:val="00DA3C2D"/>
    <w:rsid w:val="00DA6F53"/>
    <w:rsid w:val="00DA7CD4"/>
    <w:rsid w:val="00DB58DD"/>
    <w:rsid w:val="00DC2907"/>
    <w:rsid w:val="00DC3A82"/>
    <w:rsid w:val="00DC5E7A"/>
    <w:rsid w:val="00DC66A7"/>
    <w:rsid w:val="00DD4B8A"/>
    <w:rsid w:val="00DE22F0"/>
    <w:rsid w:val="00DF0319"/>
    <w:rsid w:val="00DF0C4F"/>
    <w:rsid w:val="00DF22DF"/>
    <w:rsid w:val="00DF4BA1"/>
    <w:rsid w:val="00DF58F6"/>
    <w:rsid w:val="00DF7977"/>
    <w:rsid w:val="00E0755F"/>
    <w:rsid w:val="00E130BF"/>
    <w:rsid w:val="00E16642"/>
    <w:rsid w:val="00E24758"/>
    <w:rsid w:val="00E253C9"/>
    <w:rsid w:val="00E25408"/>
    <w:rsid w:val="00E27110"/>
    <w:rsid w:val="00E35E08"/>
    <w:rsid w:val="00E44B43"/>
    <w:rsid w:val="00E461DA"/>
    <w:rsid w:val="00E53E5E"/>
    <w:rsid w:val="00E61411"/>
    <w:rsid w:val="00E61D86"/>
    <w:rsid w:val="00E659F6"/>
    <w:rsid w:val="00E724CD"/>
    <w:rsid w:val="00E73162"/>
    <w:rsid w:val="00E76F55"/>
    <w:rsid w:val="00E77C59"/>
    <w:rsid w:val="00E8602C"/>
    <w:rsid w:val="00E91E23"/>
    <w:rsid w:val="00E955BE"/>
    <w:rsid w:val="00E95F8F"/>
    <w:rsid w:val="00EA3188"/>
    <w:rsid w:val="00EA5652"/>
    <w:rsid w:val="00EA7E77"/>
    <w:rsid w:val="00EB2BB5"/>
    <w:rsid w:val="00EC7913"/>
    <w:rsid w:val="00ED19E2"/>
    <w:rsid w:val="00ED32BD"/>
    <w:rsid w:val="00ED6434"/>
    <w:rsid w:val="00ED6FE6"/>
    <w:rsid w:val="00EE1DF7"/>
    <w:rsid w:val="00EE5C8D"/>
    <w:rsid w:val="00EF7CAC"/>
    <w:rsid w:val="00F01CCA"/>
    <w:rsid w:val="00F1726F"/>
    <w:rsid w:val="00F235BC"/>
    <w:rsid w:val="00F27070"/>
    <w:rsid w:val="00F308FD"/>
    <w:rsid w:val="00F3494C"/>
    <w:rsid w:val="00F4009F"/>
    <w:rsid w:val="00F415B2"/>
    <w:rsid w:val="00F41F43"/>
    <w:rsid w:val="00F43E79"/>
    <w:rsid w:val="00F44A6F"/>
    <w:rsid w:val="00F46A57"/>
    <w:rsid w:val="00F47405"/>
    <w:rsid w:val="00F51C8A"/>
    <w:rsid w:val="00F6148F"/>
    <w:rsid w:val="00F62360"/>
    <w:rsid w:val="00F66B6C"/>
    <w:rsid w:val="00F72DA1"/>
    <w:rsid w:val="00F80DEA"/>
    <w:rsid w:val="00F82A77"/>
    <w:rsid w:val="00F84203"/>
    <w:rsid w:val="00F9019B"/>
    <w:rsid w:val="00F93842"/>
    <w:rsid w:val="00FA52B3"/>
    <w:rsid w:val="00FA6FCE"/>
    <w:rsid w:val="00FA736B"/>
    <w:rsid w:val="00FB2F50"/>
    <w:rsid w:val="00FB5E92"/>
    <w:rsid w:val="00FB7B47"/>
    <w:rsid w:val="00FB7D3D"/>
    <w:rsid w:val="00FC2D0F"/>
    <w:rsid w:val="00FC50BF"/>
    <w:rsid w:val="00FC750D"/>
    <w:rsid w:val="00FD5D64"/>
    <w:rsid w:val="00FD7740"/>
    <w:rsid w:val="00FE5E85"/>
    <w:rsid w:val="00FF3ED7"/>
    <w:rsid w:val="00FF4B62"/>
    <w:rsid w:val="00FF4F65"/>
    <w:rsid w:val="00FF5C2A"/>
    <w:rsid w:val="00FF7D7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9C0122"/>
  <w15:docId w15:val="{069765EA-8E05-4644-B9DD-004F2B0474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B4A7B"/>
    <w:rPr>
      <w:rFonts w:ascii="Arial" w:hAnsi="Arial"/>
      <w:sz w:val="22"/>
    </w:rPr>
  </w:style>
  <w:style w:type="paragraph" w:styleId="Titre1">
    <w:name w:val="heading 1"/>
    <w:basedOn w:val="Normal"/>
    <w:next w:val="Normal"/>
    <w:qFormat/>
    <w:rsid w:val="00AB4A7B"/>
    <w:pPr>
      <w:keepNext/>
      <w:numPr>
        <w:numId w:val="2"/>
      </w:numPr>
      <w:spacing w:before="240"/>
      <w:outlineLvl w:val="0"/>
    </w:pPr>
    <w:rPr>
      <w:rFonts w:cs="Arial"/>
      <w:b/>
      <w:bCs/>
      <w:smallCaps/>
      <w:sz w:val="28"/>
    </w:rPr>
  </w:style>
  <w:style w:type="paragraph" w:styleId="Titre2">
    <w:name w:val="heading 2"/>
    <w:basedOn w:val="Normal"/>
    <w:next w:val="Normal"/>
    <w:link w:val="Titre2Car"/>
    <w:qFormat/>
    <w:rsid w:val="00AB4A7B"/>
    <w:pPr>
      <w:keepNext/>
      <w:numPr>
        <w:ilvl w:val="1"/>
        <w:numId w:val="2"/>
      </w:numPr>
      <w:spacing w:before="360" w:after="240"/>
      <w:outlineLvl w:val="1"/>
    </w:pPr>
    <w:rPr>
      <w:b/>
      <w:sz w:val="24"/>
    </w:rPr>
  </w:style>
  <w:style w:type="paragraph" w:styleId="Titre3">
    <w:name w:val="heading 3"/>
    <w:basedOn w:val="Normal"/>
    <w:next w:val="Normal"/>
    <w:link w:val="Titre3Car"/>
    <w:qFormat/>
    <w:rsid w:val="00AB4A7B"/>
    <w:pPr>
      <w:keepNext/>
      <w:numPr>
        <w:ilvl w:val="2"/>
        <w:numId w:val="2"/>
      </w:numPr>
      <w:spacing w:before="240" w:after="240"/>
      <w:outlineLvl w:val="2"/>
    </w:pPr>
    <w:rPr>
      <w:b/>
    </w:rPr>
  </w:style>
  <w:style w:type="paragraph" w:styleId="Titre4">
    <w:name w:val="heading 4"/>
    <w:basedOn w:val="Normal"/>
    <w:next w:val="Normal"/>
    <w:qFormat/>
    <w:rsid w:val="00AB4A7B"/>
    <w:pPr>
      <w:keepNext/>
      <w:spacing w:before="240" w:after="60"/>
      <w:ind w:left="567"/>
      <w:outlineLvl w:val="3"/>
    </w:pPr>
    <w:rPr>
      <w:u w:val="single"/>
    </w:rPr>
  </w:style>
  <w:style w:type="paragraph" w:styleId="Titre5">
    <w:name w:val="heading 5"/>
    <w:basedOn w:val="Normal"/>
    <w:next w:val="Normal"/>
    <w:qFormat/>
    <w:rsid w:val="00AB4A7B"/>
    <w:pPr>
      <w:numPr>
        <w:ilvl w:val="4"/>
        <w:numId w:val="2"/>
      </w:numPr>
      <w:spacing w:before="240" w:after="60"/>
      <w:outlineLvl w:val="4"/>
    </w:pPr>
    <w:rPr>
      <w:b/>
      <w:bCs/>
      <w:i/>
      <w:iCs/>
      <w:sz w:val="26"/>
      <w:szCs w:val="26"/>
    </w:rPr>
  </w:style>
  <w:style w:type="paragraph" w:styleId="Titre6">
    <w:name w:val="heading 6"/>
    <w:basedOn w:val="Normal"/>
    <w:next w:val="Normal"/>
    <w:qFormat/>
    <w:rsid w:val="00AB4A7B"/>
    <w:pPr>
      <w:numPr>
        <w:ilvl w:val="5"/>
        <w:numId w:val="2"/>
      </w:numPr>
      <w:spacing w:before="240" w:after="60"/>
      <w:outlineLvl w:val="5"/>
    </w:pPr>
    <w:rPr>
      <w:rFonts w:ascii="Times New Roman" w:hAnsi="Times New Roman"/>
      <w:b/>
      <w:bCs/>
      <w:szCs w:val="22"/>
    </w:rPr>
  </w:style>
  <w:style w:type="paragraph" w:styleId="Titre7">
    <w:name w:val="heading 7"/>
    <w:basedOn w:val="Normal"/>
    <w:next w:val="Normal"/>
    <w:qFormat/>
    <w:rsid w:val="00AB4A7B"/>
    <w:pPr>
      <w:numPr>
        <w:ilvl w:val="6"/>
        <w:numId w:val="2"/>
      </w:numPr>
      <w:spacing w:before="240" w:after="60"/>
      <w:outlineLvl w:val="6"/>
    </w:pPr>
    <w:rPr>
      <w:rFonts w:ascii="Times New Roman" w:hAnsi="Times New Roman"/>
      <w:sz w:val="24"/>
      <w:szCs w:val="24"/>
    </w:rPr>
  </w:style>
  <w:style w:type="paragraph" w:styleId="Titre8">
    <w:name w:val="heading 8"/>
    <w:basedOn w:val="Normal"/>
    <w:next w:val="Normal"/>
    <w:qFormat/>
    <w:rsid w:val="00AB4A7B"/>
    <w:pPr>
      <w:numPr>
        <w:ilvl w:val="7"/>
        <w:numId w:val="2"/>
      </w:numPr>
      <w:spacing w:before="240" w:after="60"/>
      <w:outlineLvl w:val="7"/>
    </w:pPr>
    <w:rPr>
      <w:rFonts w:ascii="Times New Roman" w:hAnsi="Times New Roman"/>
      <w:i/>
      <w:iCs/>
      <w:sz w:val="24"/>
      <w:szCs w:val="24"/>
    </w:rPr>
  </w:style>
  <w:style w:type="paragraph" w:styleId="Titre9">
    <w:name w:val="heading 9"/>
    <w:basedOn w:val="Normal"/>
    <w:next w:val="Normal"/>
    <w:qFormat/>
    <w:rsid w:val="00AB4A7B"/>
    <w:pPr>
      <w:numPr>
        <w:ilvl w:val="8"/>
        <w:numId w:val="2"/>
      </w:numPr>
      <w:spacing w:before="240" w:after="60"/>
      <w:outlineLvl w:val="8"/>
    </w:pPr>
    <w:rPr>
      <w:szCs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rsid w:val="00AB4A7B"/>
    <w:pPr>
      <w:tabs>
        <w:tab w:val="center" w:pos="4536"/>
        <w:tab w:val="right" w:pos="9072"/>
      </w:tabs>
    </w:pPr>
  </w:style>
  <w:style w:type="paragraph" w:styleId="Pieddepage">
    <w:name w:val="footer"/>
    <w:basedOn w:val="Normal"/>
    <w:rsid w:val="00AB4A7B"/>
    <w:pPr>
      <w:tabs>
        <w:tab w:val="center" w:pos="4536"/>
        <w:tab w:val="right" w:pos="9072"/>
      </w:tabs>
    </w:pPr>
  </w:style>
  <w:style w:type="paragraph" w:customStyle="1" w:styleId="Etiquette">
    <w:name w:val="Etiquette"/>
    <w:basedOn w:val="Normal"/>
    <w:rsid w:val="00AB4A7B"/>
    <w:pPr>
      <w:spacing w:before="120"/>
    </w:pPr>
    <w:rPr>
      <w:b/>
      <w:sz w:val="24"/>
    </w:rPr>
  </w:style>
  <w:style w:type="paragraph" w:customStyle="1" w:styleId="Titredocument">
    <w:name w:val="Titre document"/>
    <w:basedOn w:val="Normal"/>
    <w:rsid w:val="00AB4A7B"/>
    <w:pPr>
      <w:pBdr>
        <w:top w:val="single" w:sz="12" w:space="1" w:color="auto"/>
        <w:left w:val="single" w:sz="12" w:space="4" w:color="auto"/>
        <w:bottom w:val="single" w:sz="12" w:space="1" w:color="auto"/>
        <w:right w:val="single" w:sz="12" w:space="4" w:color="auto"/>
      </w:pBdr>
      <w:spacing w:before="240"/>
      <w:jc w:val="center"/>
    </w:pPr>
    <w:rPr>
      <w:rFonts w:cs="Arial"/>
      <w:b/>
      <w:bCs/>
      <w:smallCaps/>
      <w:sz w:val="32"/>
    </w:rPr>
  </w:style>
  <w:style w:type="paragraph" w:customStyle="1" w:styleId="Fragment">
    <w:name w:val="Fragment"/>
    <w:basedOn w:val="Normal"/>
    <w:rsid w:val="00AB4A7B"/>
    <w:pPr>
      <w:spacing w:before="120"/>
    </w:pPr>
    <w:rPr>
      <w:rFonts w:ascii="Times New Roman" w:hAnsi="Times New Roman"/>
      <w:sz w:val="24"/>
    </w:rPr>
  </w:style>
  <w:style w:type="paragraph" w:customStyle="1" w:styleId="FragListe">
    <w:name w:val="FragListe"/>
    <w:basedOn w:val="Normal"/>
    <w:rsid w:val="00AB4A7B"/>
    <w:pPr>
      <w:ind w:left="284" w:hanging="284"/>
    </w:pPr>
    <w:rPr>
      <w:rFonts w:ascii="Times New Roman" w:hAnsi="Times New Roman"/>
      <w:sz w:val="24"/>
    </w:rPr>
  </w:style>
  <w:style w:type="paragraph" w:styleId="Index1">
    <w:name w:val="index 1"/>
    <w:basedOn w:val="Normal"/>
    <w:next w:val="Normal"/>
    <w:autoRedefine/>
    <w:semiHidden/>
    <w:rsid w:val="00AB4A7B"/>
    <w:pPr>
      <w:ind w:left="220" w:hanging="220"/>
    </w:pPr>
  </w:style>
  <w:style w:type="paragraph" w:styleId="TM3">
    <w:name w:val="toc 3"/>
    <w:basedOn w:val="Normal"/>
    <w:next w:val="Normal"/>
    <w:autoRedefine/>
    <w:uiPriority w:val="39"/>
    <w:rsid w:val="00AB4A7B"/>
    <w:pPr>
      <w:ind w:left="440"/>
    </w:pPr>
  </w:style>
  <w:style w:type="paragraph" w:styleId="TM4">
    <w:name w:val="toc 4"/>
    <w:basedOn w:val="Normal"/>
    <w:next w:val="Normal"/>
    <w:autoRedefine/>
    <w:uiPriority w:val="39"/>
    <w:rsid w:val="00AB4A7B"/>
    <w:pPr>
      <w:ind w:left="660"/>
    </w:pPr>
  </w:style>
  <w:style w:type="paragraph" w:styleId="TM5">
    <w:name w:val="toc 5"/>
    <w:basedOn w:val="Normal"/>
    <w:next w:val="Normal"/>
    <w:autoRedefine/>
    <w:uiPriority w:val="39"/>
    <w:rsid w:val="00AB4A7B"/>
    <w:pPr>
      <w:ind w:left="880"/>
    </w:pPr>
  </w:style>
  <w:style w:type="paragraph" w:styleId="Titreindex">
    <w:name w:val="index heading"/>
    <w:basedOn w:val="Normal"/>
    <w:next w:val="Index1"/>
    <w:semiHidden/>
    <w:rsid w:val="00AB4A7B"/>
  </w:style>
  <w:style w:type="paragraph" w:styleId="TM6">
    <w:name w:val="toc 6"/>
    <w:basedOn w:val="Normal"/>
    <w:next w:val="Normal"/>
    <w:autoRedefine/>
    <w:uiPriority w:val="39"/>
    <w:rsid w:val="00AB4A7B"/>
    <w:pPr>
      <w:ind w:left="1100"/>
    </w:pPr>
  </w:style>
  <w:style w:type="character" w:styleId="Lienhypertexte">
    <w:name w:val="Hyperlink"/>
    <w:basedOn w:val="Policepardfaut"/>
    <w:uiPriority w:val="99"/>
    <w:rsid w:val="00AB4A7B"/>
    <w:rPr>
      <w:color w:val="0000FF"/>
      <w:u w:val="single"/>
    </w:rPr>
  </w:style>
  <w:style w:type="paragraph" w:styleId="Corpsdetexte">
    <w:name w:val="Body Text"/>
    <w:aliases w:val="RFQ Text"/>
    <w:basedOn w:val="Normal"/>
    <w:rsid w:val="00AB4A7B"/>
    <w:rPr>
      <w:szCs w:val="22"/>
    </w:rPr>
  </w:style>
  <w:style w:type="paragraph" w:styleId="Retraitcorpsdetexte">
    <w:name w:val="Body Text Indent"/>
    <w:basedOn w:val="Normal"/>
    <w:rsid w:val="00AB4A7B"/>
    <w:pPr>
      <w:ind w:left="537"/>
    </w:pPr>
    <w:rPr>
      <w:snapToGrid w:val="0"/>
      <w:color w:val="000000"/>
      <w:sz w:val="20"/>
    </w:rPr>
  </w:style>
  <w:style w:type="character" w:styleId="Numrodepage">
    <w:name w:val="page number"/>
    <w:basedOn w:val="Policepardfaut"/>
    <w:rsid w:val="00AB4A7B"/>
  </w:style>
  <w:style w:type="paragraph" w:styleId="TM1">
    <w:name w:val="toc 1"/>
    <w:basedOn w:val="Normal"/>
    <w:next w:val="Normal"/>
    <w:autoRedefine/>
    <w:uiPriority w:val="39"/>
    <w:rsid w:val="00AB4A7B"/>
  </w:style>
  <w:style w:type="paragraph" w:styleId="TM2">
    <w:name w:val="toc 2"/>
    <w:basedOn w:val="Normal"/>
    <w:next w:val="Normal"/>
    <w:autoRedefine/>
    <w:uiPriority w:val="39"/>
    <w:rsid w:val="00AB4A7B"/>
    <w:pPr>
      <w:ind w:left="220"/>
    </w:pPr>
  </w:style>
  <w:style w:type="paragraph" w:styleId="TM7">
    <w:name w:val="toc 7"/>
    <w:basedOn w:val="Normal"/>
    <w:next w:val="Normal"/>
    <w:autoRedefine/>
    <w:uiPriority w:val="39"/>
    <w:rsid w:val="00AB4A7B"/>
    <w:pPr>
      <w:ind w:left="1320"/>
    </w:pPr>
  </w:style>
  <w:style w:type="paragraph" w:styleId="TM8">
    <w:name w:val="toc 8"/>
    <w:basedOn w:val="Normal"/>
    <w:next w:val="Normal"/>
    <w:autoRedefine/>
    <w:uiPriority w:val="39"/>
    <w:rsid w:val="00AB4A7B"/>
    <w:pPr>
      <w:ind w:left="1540"/>
    </w:pPr>
  </w:style>
  <w:style w:type="character" w:styleId="Lienhypertextesuivivisit">
    <w:name w:val="FollowedHyperlink"/>
    <w:basedOn w:val="Policepardfaut"/>
    <w:rsid w:val="00AB4A7B"/>
    <w:rPr>
      <w:color w:val="800080"/>
      <w:u w:val="single"/>
    </w:rPr>
  </w:style>
  <w:style w:type="paragraph" w:styleId="TM9">
    <w:name w:val="toc 9"/>
    <w:basedOn w:val="Normal"/>
    <w:next w:val="Normal"/>
    <w:autoRedefine/>
    <w:uiPriority w:val="39"/>
    <w:rsid w:val="00AB4A7B"/>
    <w:pPr>
      <w:ind w:left="1760"/>
    </w:pPr>
  </w:style>
  <w:style w:type="paragraph" w:styleId="Retraitcorpsdetexte2">
    <w:name w:val="Body Text Indent 2"/>
    <w:basedOn w:val="Normal"/>
    <w:rsid w:val="00AB4A7B"/>
    <w:pPr>
      <w:ind w:left="679"/>
    </w:pPr>
    <w:rPr>
      <w:snapToGrid w:val="0"/>
      <w:color w:val="000000"/>
    </w:rPr>
  </w:style>
  <w:style w:type="paragraph" w:styleId="Corpsdetexte2">
    <w:name w:val="Body Text 2"/>
    <w:basedOn w:val="Normal"/>
    <w:rsid w:val="00AB4A7B"/>
    <w:rPr>
      <w:b/>
      <w:sz w:val="20"/>
    </w:rPr>
  </w:style>
  <w:style w:type="character" w:styleId="lev">
    <w:name w:val="Strong"/>
    <w:basedOn w:val="Policepardfaut"/>
    <w:qFormat/>
    <w:rsid w:val="00AB4A7B"/>
    <w:rPr>
      <w:b/>
    </w:rPr>
  </w:style>
  <w:style w:type="paragraph" w:styleId="Corpsdetexte3">
    <w:name w:val="Body Text 3"/>
    <w:basedOn w:val="Normal"/>
    <w:rsid w:val="00AB4A7B"/>
    <w:rPr>
      <w:b/>
    </w:rPr>
  </w:style>
  <w:style w:type="paragraph" w:styleId="Explorateurdedocuments">
    <w:name w:val="Document Map"/>
    <w:basedOn w:val="Normal"/>
    <w:semiHidden/>
    <w:rsid w:val="00AB4A7B"/>
    <w:pPr>
      <w:shd w:val="clear" w:color="auto" w:fill="000080"/>
    </w:pPr>
    <w:rPr>
      <w:rFonts w:ascii="Tahoma" w:hAnsi="Tahoma"/>
    </w:rPr>
  </w:style>
  <w:style w:type="paragraph" w:styleId="Retraitcorpsdetexte3">
    <w:name w:val="Body Text Indent 3"/>
    <w:basedOn w:val="Normal"/>
    <w:rsid w:val="00AB4A7B"/>
    <w:pPr>
      <w:ind w:left="426"/>
    </w:pPr>
    <w:rPr>
      <w:i/>
      <w:iCs/>
      <w:color w:val="FF0000"/>
    </w:rPr>
  </w:style>
  <w:style w:type="paragraph" w:customStyle="1" w:styleId="Texte">
    <w:name w:val="Texte"/>
    <w:basedOn w:val="Normal"/>
    <w:rsid w:val="00AB4A7B"/>
    <w:pPr>
      <w:spacing w:before="60" w:after="60" w:line="360" w:lineRule="atLeast"/>
      <w:ind w:left="1134"/>
    </w:pPr>
    <w:rPr>
      <w:rFonts w:ascii="Times New Roman" w:hAnsi="Times New Roman"/>
    </w:rPr>
  </w:style>
  <w:style w:type="paragraph" w:customStyle="1" w:styleId="Saisie">
    <w:name w:val="Saisie"/>
    <w:basedOn w:val="Normal"/>
    <w:rsid w:val="00AB4A7B"/>
    <w:pPr>
      <w:numPr>
        <w:numId w:val="3"/>
      </w:numPr>
    </w:pPr>
  </w:style>
  <w:style w:type="paragraph" w:customStyle="1" w:styleId="Puce1">
    <w:name w:val="Puce 1"/>
    <w:basedOn w:val="Liste"/>
    <w:rsid w:val="00AB4A7B"/>
    <w:pPr>
      <w:spacing w:before="0"/>
      <w:ind w:firstLine="0"/>
    </w:pPr>
  </w:style>
  <w:style w:type="paragraph" w:styleId="Liste">
    <w:name w:val="List"/>
    <w:basedOn w:val="Corpsdetexte"/>
    <w:rsid w:val="00AB4A7B"/>
    <w:pPr>
      <w:widowControl w:val="0"/>
      <w:suppressAutoHyphens/>
      <w:spacing w:before="238" w:line="261" w:lineRule="atLeast"/>
      <w:ind w:firstLine="238"/>
    </w:pPr>
    <w:rPr>
      <w:rFonts w:ascii="Times New Roman" w:eastAsia="Arial Unicode MS" w:hAnsi="Times New Roman"/>
      <w:sz w:val="20"/>
    </w:rPr>
  </w:style>
  <w:style w:type="paragraph" w:customStyle="1" w:styleId="Titredetableau">
    <w:name w:val="Titre de tableau"/>
    <w:basedOn w:val="Contenudetableau"/>
    <w:rsid w:val="00AB4A7B"/>
    <w:pPr>
      <w:jc w:val="center"/>
    </w:pPr>
    <w:rPr>
      <w:rFonts w:ascii="Arial" w:hAnsi="Arial"/>
      <w:b/>
      <w:i/>
    </w:rPr>
  </w:style>
  <w:style w:type="paragraph" w:customStyle="1" w:styleId="Contenudetableau">
    <w:name w:val="Contenu de tableau"/>
    <w:basedOn w:val="Corpsdetexte"/>
    <w:rsid w:val="00AB4A7B"/>
    <w:pPr>
      <w:widowControl w:val="0"/>
      <w:suppressLineNumbers/>
      <w:suppressAutoHyphens/>
      <w:spacing w:line="200" w:lineRule="atLeast"/>
    </w:pPr>
    <w:rPr>
      <w:rFonts w:ascii="Times New Roman" w:eastAsia="Arial Unicode MS" w:hAnsi="Times New Roman"/>
      <w:sz w:val="16"/>
    </w:rPr>
  </w:style>
  <w:style w:type="paragraph" w:customStyle="1" w:styleId="WW-Puce1">
    <w:name w:val="WW-Puce 1"/>
    <w:basedOn w:val="Liste"/>
    <w:rsid w:val="00AB4A7B"/>
    <w:pPr>
      <w:spacing w:before="0"/>
      <w:ind w:firstLine="0"/>
    </w:pPr>
  </w:style>
  <w:style w:type="paragraph" w:customStyle="1" w:styleId="WW-Contenudetableau">
    <w:name w:val="WW-Contenu de tableau"/>
    <w:basedOn w:val="Corpsdetexte"/>
    <w:rsid w:val="00AB4A7B"/>
    <w:pPr>
      <w:widowControl w:val="0"/>
      <w:suppressLineNumbers/>
      <w:suppressAutoHyphens/>
      <w:spacing w:line="200" w:lineRule="atLeast"/>
    </w:pPr>
    <w:rPr>
      <w:rFonts w:ascii="Times New Roman" w:eastAsia="Arial Unicode MS" w:hAnsi="Times New Roman"/>
      <w:sz w:val="16"/>
    </w:rPr>
  </w:style>
  <w:style w:type="paragraph" w:customStyle="1" w:styleId="WW-Titredetableau">
    <w:name w:val="WW-Titre de tableau"/>
    <w:basedOn w:val="WW-Contenudetableau"/>
    <w:rsid w:val="00AB4A7B"/>
    <w:pPr>
      <w:jc w:val="center"/>
    </w:pPr>
    <w:rPr>
      <w:rFonts w:ascii="Arial" w:hAnsi="Arial"/>
      <w:b/>
      <w:i/>
    </w:rPr>
  </w:style>
  <w:style w:type="paragraph" w:styleId="Normalcentr">
    <w:name w:val="Block Text"/>
    <w:basedOn w:val="Normal"/>
    <w:rsid w:val="00AB4A7B"/>
    <w:pPr>
      <w:ind w:left="284" w:right="283"/>
      <w:jc w:val="both"/>
    </w:pPr>
  </w:style>
  <w:style w:type="character" w:styleId="Marquedecommentaire">
    <w:name w:val="annotation reference"/>
    <w:basedOn w:val="Policepardfaut"/>
    <w:semiHidden/>
    <w:rsid w:val="00AB4A7B"/>
    <w:rPr>
      <w:sz w:val="16"/>
    </w:rPr>
  </w:style>
  <w:style w:type="paragraph" w:styleId="Commentaire">
    <w:name w:val="annotation text"/>
    <w:basedOn w:val="Normal"/>
    <w:semiHidden/>
    <w:rsid w:val="00AB4A7B"/>
    <w:rPr>
      <w:sz w:val="20"/>
    </w:rPr>
  </w:style>
  <w:style w:type="character" w:styleId="Accentuation">
    <w:name w:val="Emphasis"/>
    <w:basedOn w:val="Policepardfaut"/>
    <w:qFormat/>
    <w:rsid w:val="00AB4A7B"/>
    <w:rPr>
      <w:i/>
    </w:rPr>
  </w:style>
  <w:style w:type="paragraph" w:styleId="Textedebulles">
    <w:name w:val="Balloon Text"/>
    <w:basedOn w:val="Normal"/>
    <w:semiHidden/>
    <w:rsid w:val="00EA7E77"/>
    <w:rPr>
      <w:rFonts w:ascii="Tahoma" w:hAnsi="Tahoma" w:cs="Tahoma"/>
      <w:sz w:val="16"/>
      <w:szCs w:val="16"/>
    </w:rPr>
  </w:style>
  <w:style w:type="paragraph" w:customStyle="1" w:styleId="HTFragment">
    <w:name w:val="HT Fragment"/>
    <w:basedOn w:val="Fragment"/>
    <w:rsid w:val="00C614A8"/>
    <w:pPr>
      <w:spacing w:before="60" w:after="60"/>
      <w:ind w:left="2325"/>
      <w:jc w:val="both"/>
    </w:pPr>
    <w:rPr>
      <w:szCs w:val="24"/>
    </w:rPr>
  </w:style>
  <w:style w:type="table" w:styleId="Grilledutableau">
    <w:name w:val="Table Grid"/>
    <w:basedOn w:val="TableauNormal"/>
    <w:rsid w:val="000C029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linea2">
    <w:name w:val="alinea2"/>
    <w:basedOn w:val="Normal"/>
    <w:rsid w:val="000C0299"/>
    <w:pPr>
      <w:numPr>
        <w:numId w:val="13"/>
      </w:numPr>
    </w:pPr>
    <w:rPr>
      <w:rFonts w:ascii="Times New Roman" w:hAnsi="Times New Roman"/>
      <w:sz w:val="20"/>
    </w:rPr>
  </w:style>
  <w:style w:type="paragraph" w:customStyle="1" w:styleId="Aide">
    <w:name w:val="Aide"/>
    <w:basedOn w:val="Normal"/>
    <w:rsid w:val="000C0299"/>
    <w:pPr>
      <w:spacing w:after="120"/>
      <w:jc w:val="both"/>
    </w:pPr>
    <w:rPr>
      <w:rFonts w:ascii="Tahoma" w:hAnsi="Tahoma" w:cs="Tahoma"/>
      <w:i/>
      <w:iCs/>
      <w:color w:val="0000FF"/>
      <w:sz w:val="20"/>
    </w:rPr>
  </w:style>
  <w:style w:type="paragraph" w:customStyle="1" w:styleId="xl24">
    <w:name w:val="xl24"/>
    <w:basedOn w:val="Normal"/>
    <w:rsid w:val="00761B3A"/>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top"/>
    </w:pPr>
    <w:rPr>
      <w:rFonts w:ascii="Verdana" w:hAnsi="Verdana"/>
      <w:b/>
      <w:bCs/>
      <w:sz w:val="24"/>
      <w:szCs w:val="24"/>
    </w:rPr>
  </w:style>
  <w:style w:type="paragraph" w:customStyle="1" w:styleId="xl25">
    <w:name w:val="xl25"/>
    <w:basedOn w:val="Normal"/>
    <w:rsid w:val="00761B3A"/>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top"/>
    </w:pPr>
    <w:rPr>
      <w:rFonts w:ascii="Verdana" w:hAnsi="Verdana"/>
      <w:sz w:val="24"/>
      <w:szCs w:val="24"/>
    </w:rPr>
  </w:style>
  <w:style w:type="paragraph" w:customStyle="1" w:styleId="xl26">
    <w:name w:val="xl26"/>
    <w:basedOn w:val="Normal"/>
    <w:rsid w:val="00761B3A"/>
    <w:pPr>
      <w:pBdr>
        <w:left w:val="single" w:sz="4" w:space="0" w:color="auto"/>
        <w:right w:val="single" w:sz="4" w:space="0" w:color="auto"/>
      </w:pBdr>
      <w:spacing w:before="100" w:beforeAutospacing="1" w:after="100" w:afterAutospacing="1"/>
    </w:pPr>
    <w:rPr>
      <w:rFonts w:ascii="Verdana" w:hAnsi="Verdana"/>
      <w:sz w:val="24"/>
      <w:szCs w:val="24"/>
    </w:rPr>
  </w:style>
  <w:style w:type="paragraph" w:customStyle="1" w:styleId="xl27">
    <w:name w:val="xl27"/>
    <w:basedOn w:val="Normal"/>
    <w:rsid w:val="00761B3A"/>
    <w:pPr>
      <w:pBdr>
        <w:left w:val="single" w:sz="4" w:space="0" w:color="auto"/>
        <w:right w:val="single" w:sz="4" w:space="0" w:color="auto"/>
      </w:pBdr>
      <w:spacing w:before="100" w:beforeAutospacing="1" w:after="100" w:afterAutospacing="1"/>
    </w:pPr>
    <w:rPr>
      <w:rFonts w:ascii="Verdana" w:hAnsi="Verdana"/>
      <w:sz w:val="24"/>
      <w:szCs w:val="24"/>
    </w:rPr>
  </w:style>
  <w:style w:type="paragraph" w:customStyle="1" w:styleId="xl28">
    <w:name w:val="xl28"/>
    <w:basedOn w:val="Normal"/>
    <w:rsid w:val="00761B3A"/>
    <w:pPr>
      <w:pBdr>
        <w:left w:val="single" w:sz="4" w:space="0" w:color="auto"/>
        <w:right w:val="single" w:sz="4" w:space="0" w:color="auto"/>
      </w:pBdr>
      <w:spacing w:before="100" w:beforeAutospacing="1" w:after="100" w:afterAutospacing="1"/>
      <w:jc w:val="right"/>
    </w:pPr>
    <w:rPr>
      <w:rFonts w:ascii="Verdana" w:hAnsi="Verdana"/>
      <w:sz w:val="16"/>
      <w:szCs w:val="16"/>
    </w:rPr>
  </w:style>
  <w:style w:type="paragraph" w:customStyle="1" w:styleId="xl29">
    <w:name w:val="xl29"/>
    <w:basedOn w:val="Normal"/>
    <w:rsid w:val="00761B3A"/>
    <w:pPr>
      <w:pBdr>
        <w:left w:val="single" w:sz="4" w:space="0" w:color="auto"/>
        <w:right w:val="single" w:sz="4" w:space="0" w:color="auto"/>
      </w:pBdr>
      <w:spacing w:before="100" w:beforeAutospacing="1" w:after="100" w:afterAutospacing="1"/>
    </w:pPr>
    <w:rPr>
      <w:rFonts w:ascii="Verdana" w:hAnsi="Verdana"/>
      <w:sz w:val="16"/>
      <w:szCs w:val="16"/>
    </w:rPr>
  </w:style>
  <w:style w:type="paragraph" w:customStyle="1" w:styleId="xl30">
    <w:name w:val="xl30"/>
    <w:basedOn w:val="Normal"/>
    <w:rsid w:val="00761B3A"/>
    <w:pPr>
      <w:pBdr>
        <w:left w:val="single" w:sz="4" w:space="0" w:color="auto"/>
      </w:pBdr>
      <w:spacing w:before="100" w:beforeAutospacing="1" w:after="100" w:afterAutospacing="1"/>
    </w:pPr>
    <w:rPr>
      <w:rFonts w:ascii="Verdana" w:hAnsi="Verdana"/>
      <w:sz w:val="24"/>
      <w:szCs w:val="24"/>
    </w:rPr>
  </w:style>
  <w:style w:type="paragraph" w:customStyle="1" w:styleId="xl31">
    <w:name w:val="xl31"/>
    <w:basedOn w:val="Normal"/>
    <w:rsid w:val="00761B3A"/>
    <w:pPr>
      <w:pBdr>
        <w:right w:val="single" w:sz="4" w:space="0" w:color="auto"/>
      </w:pBdr>
      <w:spacing w:before="100" w:beforeAutospacing="1" w:after="100" w:afterAutospacing="1"/>
    </w:pPr>
    <w:rPr>
      <w:rFonts w:ascii="Verdana" w:hAnsi="Verdana"/>
      <w:sz w:val="24"/>
      <w:szCs w:val="24"/>
    </w:rPr>
  </w:style>
  <w:style w:type="paragraph" w:customStyle="1" w:styleId="xl32">
    <w:name w:val="xl32"/>
    <w:basedOn w:val="Normal"/>
    <w:rsid w:val="00761B3A"/>
    <w:pPr>
      <w:pBdr>
        <w:left w:val="single" w:sz="4" w:space="0" w:color="auto"/>
        <w:bottom w:val="single" w:sz="4" w:space="0" w:color="auto"/>
        <w:right w:val="single" w:sz="4" w:space="0" w:color="auto"/>
      </w:pBdr>
      <w:spacing w:before="100" w:beforeAutospacing="1" w:after="100" w:afterAutospacing="1"/>
    </w:pPr>
    <w:rPr>
      <w:rFonts w:ascii="Verdana" w:hAnsi="Verdana"/>
      <w:sz w:val="24"/>
      <w:szCs w:val="24"/>
    </w:rPr>
  </w:style>
  <w:style w:type="paragraph" w:customStyle="1" w:styleId="xl33">
    <w:name w:val="xl33"/>
    <w:basedOn w:val="Normal"/>
    <w:rsid w:val="00761B3A"/>
    <w:pPr>
      <w:pBdr>
        <w:left w:val="single" w:sz="4" w:space="0" w:color="auto"/>
        <w:right w:val="single" w:sz="4" w:space="0" w:color="auto"/>
      </w:pBdr>
      <w:spacing w:before="100" w:beforeAutospacing="1" w:after="100" w:afterAutospacing="1"/>
    </w:pPr>
    <w:rPr>
      <w:rFonts w:ascii="Verdana" w:hAnsi="Verdana"/>
      <w:b/>
      <w:bCs/>
      <w:sz w:val="24"/>
      <w:szCs w:val="24"/>
    </w:rPr>
  </w:style>
  <w:style w:type="paragraph" w:customStyle="1" w:styleId="xl34">
    <w:name w:val="xl34"/>
    <w:basedOn w:val="Normal"/>
    <w:rsid w:val="00761B3A"/>
    <w:pPr>
      <w:pBdr>
        <w:top w:val="single" w:sz="4" w:space="0" w:color="auto"/>
        <w:left w:val="single" w:sz="4" w:space="0" w:color="auto"/>
        <w:right w:val="single" w:sz="4" w:space="0" w:color="auto"/>
      </w:pBdr>
      <w:spacing w:before="100" w:beforeAutospacing="1" w:after="100" w:afterAutospacing="1"/>
      <w:textAlignment w:val="center"/>
    </w:pPr>
    <w:rPr>
      <w:rFonts w:ascii="Verdana" w:hAnsi="Verdana"/>
      <w:b/>
      <w:bCs/>
      <w:sz w:val="24"/>
      <w:szCs w:val="24"/>
    </w:rPr>
  </w:style>
  <w:style w:type="paragraph" w:customStyle="1" w:styleId="xl35">
    <w:name w:val="xl35"/>
    <w:basedOn w:val="Normal"/>
    <w:rsid w:val="00761B3A"/>
    <w:pPr>
      <w:pBdr>
        <w:left w:val="single" w:sz="4" w:space="0" w:color="auto"/>
        <w:right w:val="single" w:sz="4" w:space="0" w:color="auto"/>
      </w:pBdr>
      <w:spacing w:before="100" w:beforeAutospacing="1" w:after="100" w:afterAutospacing="1"/>
      <w:textAlignment w:val="center"/>
    </w:pPr>
    <w:rPr>
      <w:rFonts w:ascii="Verdana" w:hAnsi="Verdana"/>
      <w:b/>
      <w:bCs/>
      <w:sz w:val="24"/>
      <w:szCs w:val="24"/>
    </w:rPr>
  </w:style>
  <w:style w:type="paragraph" w:customStyle="1" w:styleId="xl36">
    <w:name w:val="xl36"/>
    <w:basedOn w:val="Normal"/>
    <w:rsid w:val="00761B3A"/>
    <w:pPr>
      <w:pBdr>
        <w:top w:val="single" w:sz="4" w:space="0" w:color="auto"/>
        <w:left w:val="single" w:sz="4" w:space="0" w:color="auto"/>
        <w:right w:val="single" w:sz="4" w:space="0" w:color="auto"/>
      </w:pBdr>
      <w:spacing w:before="100" w:beforeAutospacing="1" w:after="100" w:afterAutospacing="1"/>
    </w:pPr>
    <w:rPr>
      <w:rFonts w:ascii="Verdana" w:hAnsi="Verdana"/>
      <w:sz w:val="24"/>
      <w:szCs w:val="24"/>
    </w:rPr>
  </w:style>
  <w:style w:type="paragraph" w:customStyle="1" w:styleId="xl37">
    <w:name w:val="xl37"/>
    <w:basedOn w:val="Normal"/>
    <w:rsid w:val="00761B3A"/>
    <w:pPr>
      <w:pBdr>
        <w:left w:val="single" w:sz="4" w:space="0" w:color="auto"/>
        <w:bottom w:val="single" w:sz="4" w:space="0" w:color="auto"/>
        <w:right w:val="single" w:sz="4" w:space="0" w:color="auto"/>
      </w:pBdr>
      <w:spacing w:before="100" w:beforeAutospacing="1" w:after="100" w:afterAutospacing="1"/>
      <w:textAlignment w:val="center"/>
    </w:pPr>
    <w:rPr>
      <w:rFonts w:ascii="Verdana" w:hAnsi="Verdana"/>
      <w:b/>
      <w:bCs/>
      <w:sz w:val="24"/>
      <w:szCs w:val="24"/>
    </w:rPr>
  </w:style>
  <w:style w:type="paragraph" w:customStyle="1" w:styleId="xl38">
    <w:name w:val="xl38"/>
    <w:basedOn w:val="Normal"/>
    <w:rsid w:val="00761B3A"/>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top"/>
    </w:pPr>
    <w:rPr>
      <w:rFonts w:ascii="Verdana" w:hAnsi="Verdana"/>
      <w:b/>
      <w:bCs/>
      <w:sz w:val="24"/>
      <w:szCs w:val="24"/>
    </w:rPr>
  </w:style>
  <w:style w:type="paragraph" w:customStyle="1" w:styleId="xl39">
    <w:name w:val="xl39"/>
    <w:basedOn w:val="Normal"/>
    <w:rsid w:val="00761B3A"/>
    <w:pPr>
      <w:pBdr>
        <w:top w:val="single" w:sz="4" w:space="0" w:color="auto"/>
        <w:left w:val="single" w:sz="4" w:space="0" w:color="auto"/>
      </w:pBdr>
      <w:spacing w:before="100" w:beforeAutospacing="1" w:after="100" w:afterAutospacing="1"/>
    </w:pPr>
    <w:rPr>
      <w:rFonts w:ascii="Verdana" w:hAnsi="Verdana"/>
      <w:b/>
      <w:bCs/>
      <w:sz w:val="24"/>
      <w:szCs w:val="24"/>
    </w:rPr>
  </w:style>
  <w:style w:type="paragraph" w:customStyle="1" w:styleId="xl40">
    <w:name w:val="xl40"/>
    <w:basedOn w:val="Normal"/>
    <w:rsid w:val="00761B3A"/>
    <w:pPr>
      <w:pBdr>
        <w:top w:val="single" w:sz="4" w:space="0" w:color="auto"/>
        <w:right w:val="single" w:sz="4" w:space="0" w:color="auto"/>
      </w:pBdr>
      <w:spacing w:before="100" w:beforeAutospacing="1" w:after="100" w:afterAutospacing="1"/>
    </w:pPr>
    <w:rPr>
      <w:rFonts w:ascii="Verdana" w:hAnsi="Verdana"/>
      <w:b/>
      <w:bCs/>
      <w:sz w:val="24"/>
      <w:szCs w:val="24"/>
    </w:rPr>
  </w:style>
  <w:style w:type="paragraph" w:customStyle="1" w:styleId="xl41">
    <w:name w:val="xl41"/>
    <w:basedOn w:val="Normal"/>
    <w:rsid w:val="00761B3A"/>
    <w:pPr>
      <w:pBdr>
        <w:left w:val="single" w:sz="4" w:space="0" w:color="auto"/>
      </w:pBdr>
      <w:spacing w:before="100" w:beforeAutospacing="1" w:after="100" w:afterAutospacing="1"/>
    </w:pPr>
    <w:rPr>
      <w:rFonts w:ascii="Verdana" w:hAnsi="Verdana"/>
      <w:b/>
      <w:bCs/>
      <w:sz w:val="24"/>
      <w:szCs w:val="24"/>
    </w:rPr>
  </w:style>
  <w:style w:type="paragraph" w:customStyle="1" w:styleId="xl42">
    <w:name w:val="xl42"/>
    <w:basedOn w:val="Normal"/>
    <w:rsid w:val="00761B3A"/>
    <w:pPr>
      <w:pBdr>
        <w:right w:val="single" w:sz="4" w:space="0" w:color="auto"/>
      </w:pBdr>
      <w:spacing w:before="100" w:beforeAutospacing="1" w:after="100" w:afterAutospacing="1"/>
    </w:pPr>
    <w:rPr>
      <w:rFonts w:ascii="Verdana" w:hAnsi="Verdana"/>
      <w:b/>
      <w:bCs/>
      <w:sz w:val="24"/>
      <w:szCs w:val="24"/>
    </w:rPr>
  </w:style>
  <w:style w:type="paragraph" w:customStyle="1" w:styleId="xl43">
    <w:name w:val="xl43"/>
    <w:basedOn w:val="Normal"/>
    <w:rsid w:val="00761B3A"/>
    <w:pPr>
      <w:pBdr>
        <w:left w:val="single" w:sz="4" w:space="0" w:color="auto"/>
      </w:pBdr>
      <w:shd w:val="clear" w:color="auto" w:fill="99CCFF"/>
      <w:spacing w:before="100" w:beforeAutospacing="1" w:after="100" w:afterAutospacing="1"/>
      <w:jc w:val="center"/>
      <w:textAlignment w:val="center"/>
    </w:pPr>
    <w:rPr>
      <w:rFonts w:ascii="Verdana" w:hAnsi="Verdana"/>
      <w:b/>
      <w:bCs/>
      <w:color w:val="FFFFFF"/>
      <w:sz w:val="24"/>
      <w:szCs w:val="24"/>
    </w:rPr>
  </w:style>
  <w:style w:type="paragraph" w:customStyle="1" w:styleId="xl44">
    <w:name w:val="xl44"/>
    <w:basedOn w:val="Normal"/>
    <w:rsid w:val="00761B3A"/>
    <w:pPr>
      <w:shd w:val="clear" w:color="auto" w:fill="99CCFF"/>
      <w:spacing w:before="100" w:beforeAutospacing="1" w:after="100" w:afterAutospacing="1"/>
      <w:jc w:val="center"/>
      <w:textAlignment w:val="center"/>
    </w:pPr>
    <w:rPr>
      <w:rFonts w:ascii="Verdana" w:hAnsi="Verdana"/>
      <w:b/>
      <w:bCs/>
      <w:color w:val="FFFFFF"/>
      <w:sz w:val="24"/>
      <w:szCs w:val="24"/>
    </w:rPr>
  </w:style>
  <w:style w:type="paragraph" w:customStyle="1" w:styleId="xl45">
    <w:name w:val="xl45"/>
    <w:basedOn w:val="Normal"/>
    <w:rsid w:val="00761B3A"/>
    <w:pPr>
      <w:pBdr>
        <w:left w:val="single" w:sz="4" w:space="0" w:color="auto"/>
        <w:bottom w:val="single" w:sz="4" w:space="0" w:color="auto"/>
      </w:pBdr>
      <w:shd w:val="clear" w:color="auto" w:fill="99CCFF"/>
      <w:spacing w:before="100" w:beforeAutospacing="1" w:after="100" w:afterAutospacing="1"/>
      <w:jc w:val="center"/>
      <w:textAlignment w:val="center"/>
    </w:pPr>
    <w:rPr>
      <w:rFonts w:ascii="Verdana" w:hAnsi="Verdana"/>
      <w:b/>
      <w:bCs/>
      <w:color w:val="FFFFFF"/>
      <w:sz w:val="24"/>
      <w:szCs w:val="24"/>
    </w:rPr>
  </w:style>
  <w:style w:type="paragraph" w:customStyle="1" w:styleId="xl46">
    <w:name w:val="xl46"/>
    <w:basedOn w:val="Normal"/>
    <w:rsid w:val="00761B3A"/>
    <w:pPr>
      <w:pBdr>
        <w:bottom w:val="single" w:sz="4" w:space="0" w:color="auto"/>
      </w:pBdr>
      <w:shd w:val="clear" w:color="auto" w:fill="99CCFF"/>
      <w:spacing w:before="100" w:beforeAutospacing="1" w:after="100" w:afterAutospacing="1"/>
      <w:jc w:val="center"/>
      <w:textAlignment w:val="center"/>
    </w:pPr>
    <w:rPr>
      <w:rFonts w:ascii="Verdana" w:hAnsi="Verdana"/>
      <w:b/>
      <w:bCs/>
      <w:color w:val="FFFFFF"/>
      <w:sz w:val="24"/>
      <w:szCs w:val="24"/>
    </w:rPr>
  </w:style>
  <w:style w:type="paragraph" w:customStyle="1" w:styleId="xl47">
    <w:name w:val="xl47"/>
    <w:basedOn w:val="Normal"/>
    <w:rsid w:val="00761B3A"/>
    <w:pPr>
      <w:pBdr>
        <w:left w:val="single" w:sz="4" w:space="0" w:color="auto"/>
        <w:bottom w:val="single" w:sz="4" w:space="0" w:color="auto"/>
      </w:pBdr>
      <w:spacing w:before="100" w:beforeAutospacing="1" w:after="100" w:afterAutospacing="1"/>
    </w:pPr>
    <w:rPr>
      <w:rFonts w:ascii="Verdana" w:hAnsi="Verdana"/>
      <w:b/>
      <w:bCs/>
      <w:sz w:val="24"/>
      <w:szCs w:val="24"/>
    </w:rPr>
  </w:style>
  <w:style w:type="paragraph" w:customStyle="1" w:styleId="xl48">
    <w:name w:val="xl48"/>
    <w:basedOn w:val="Normal"/>
    <w:rsid w:val="00761B3A"/>
    <w:pPr>
      <w:pBdr>
        <w:bottom w:val="single" w:sz="4" w:space="0" w:color="auto"/>
        <w:right w:val="single" w:sz="4" w:space="0" w:color="auto"/>
      </w:pBdr>
      <w:spacing w:before="100" w:beforeAutospacing="1" w:after="100" w:afterAutospacing="1"/>
    </w:pPr>
    <w:rPr>
      <w:rFonts w:ascii="Verdana" w:hAnsi="Verdana"/>
      <w:b/>
      <w:bCs/>
      <w:sz w:val="24"/>
      <w:szCs w:val="24"/>
    </w:rPr>
  </w:style>
  <w:style w:type="paragraph" w:customStyle="1" w:styleId="xl49">
    <w:name w:val="xl49"/>
    <w:basedOn w:val="Normal"/>
    <w:rsid w:val="00761B3A"/>
    <w:pPr>
      <w:pBdr>
        <w:top w:val="single" w:sz="4" w:space="0" w:color="auto"/>
        <w:left w:val="single" w:sz="4" w:space="0" w:color="auto"/>
        <w:bottom w:val="single" w:sz="4" w:space="0" w:color="auto"/>
      </w:pBdr>
      <w:shd w:val="clear" w:color="auto" w:fill="CCFFFF"/>
      <w:spacing w:before="100" w:beforeAutospacing="1" w:after="100" w:afterAutospacing="1"/>
      <w:textAlignment w:val="top"/>
    </w:pPr>
    <w:rPr>
      <w:rFonts w:ascii="Verdana" w:hAnsi="Verdana"/>
      <w:b/>
      <w:bCs/>
      <w:sz w:val="24"/>
      <w:szCs w:val="24"/>
    </w:rPr>
  </w:style>
  <w:style w:type="paragraph" w:customStyle="1" w:styleId="xl50">
    <w:name w:val="xl50"/>
    <w:basedOn w:val="Normal"/>
    <w:rsid w:val="00761B3A"/>
    <w:pPr>
      <w:pBdr>
        <w:top w:val="single" w:sz="4" w:space="0" w:color="auto"/>
        <w:bottom w:val="single" w:sz="4" w:space="0" w:color="auto"/>
        <w:right w:val="single" w:sz="4" w:space="0" w:color="auto"/>
      </w:pBdr>
      <w:shd w:val="clear" w:color="auto" w:fill="CCFFFF"/>
      <w:spacing w:before="100" w:beforeAutospacing="1" w:after="100" w:afterAutospacing="1"/>
      <w:textAlignment w:val="top"/>
    </w:pPr>
    <w:rPr>
      <w:rFonts w:ascii="Verdana" w:hAnsi="Verdana"/>
      <w:b/>
      <w:bCs/>
      <w:sz w:val="24"/>
      <w:szCs w:val="24"/>
    </w:rPr>
  </w:style>
  <w:style w:type="paragraph" w:customStyle="1" w:styleId="xl22">
    <w:name w:val="xl22"/>
    <w:basedOn w:val="Normal"/>
    <w:rsid w:val="00FD5D64"/>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top"/>
    </w:pPr>
    <w:rPr>
      <w:rFonts w:ascii="Verdana" w:hAnsi="Verdana"/>
      <w:b/>
      <w:bCs/>
      <w:sz w:val="24"/>
      <w:szCs w:val="24"/>
    </w:rPr>
  </w:style>
  <w:style w:type="paragraph" w:customStyle="1" w:styleId="xl23">
    <w:name w:val="xl23"/>
    <w:basedOn w:val="Normal"/>
    <w:rsid w:val="00FD5D64"/>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top"/>
    </w:pPr>
    <w:rPr>
      <w:rFonts w:ascii="Verdana" w:hAnsi="Verdana"/>
      <w:sz w:val="24"/>
      <w:szCs w:val="24"/>
    </w:rPr>
  </w:style>
  <w:style w:type="table" w:styleId="Grilledetableau1">
    <w:name w:val="Table Grid 1"/>
    <w:basedOn w:val="TableauNormal"/>
    <w:rsid w:val="00E35E0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styleId="Titre">
    <w:name w:val="Title"/>
    <w:basedOn w:val="Normal"/>
    <w:next w:val="Normal"/>
    <w:link w:val="TitreCar"/>
    <w:qFormat/>
    <w:rsid w:val="0064649C"/>
    <w:pPr>
      <w:spacing w:before="240" w:after="60"/>
      <w:jc w:val="center"/>
      <w:outlineLvl w:val="0"/>
    </w:pPr>
    <w:rPr>
      <w:rFonts w:ascii="Cambria" w:hAnsi="Cambria"/>
      <w:b/>
      <w:bCs/>
      <w:kern w:val="28"/>
      <w:sz w:val="32"/>
      <w:szCs w:val="32"/>
    </w:rPr>
  </w:style>
  <w:style w:type="character" w:customStyle="1" w:styleId="TitreCar">
    <w:name w:val="Titre Car"/>
    <w:basedOn w:val="Policepardfaut"/>
    <w:link w:val="Titre"/>
    <w:rsid w:val="0064649C"/>
    <w:rPr>
      <w:rFonts w:ascii="Cambria" w:eastAsia="Times New Roman" w:hAnsi="Cambria" w:cs="Times New Roman"/>
      <w:b/>
      <w:bCs/>
      <w:kern w:val="28"/>
      <w:sz w:val="32"/>
      <w:szCs w:val="32"/>
    </w:rPr>
  </w:style>
  <w:style w:type="paragraph" w:styleId="En-ttedetabledesmatires">
    <w:name w:val="TOC Heading"/>
    <w:basedOn w:val="Titre1"/>
    <w:next w:val="Normal"/>
    <w:uiPriority w:val="39"/>
    <w:semiHidden/>
    <w:unhideWhenUsed/>
    <w:qFormat/>
    <w:rsid w:val="000050CF"/>
    <w:pPr>
      <w:keepLines/>
      <w:numPr>
        <w:numId w:val="0"/>
      </w:numPr>
      <w:spacing w:before="480" w:line="276" w:lineRule="auto"/>
      <w:outlineLvl w:val="9"/>
    </w:pPr>
    <w:rPr>
      <w:rFonts w:ascii="Cambria" w:hAnsi="Cambria" w:cs="Times New Roman"/>
      <w:smallCaps w:val="0"/>
      <w:color w:val="365F91"/>
      <w:szCs w:val="28"/>
      <w:lang w:eastAsia="en-US"/>
    </w:rPr>
  </w:style>
  <w:style w:type="character" w:styleId="Mentionnonrsolue">
    <w:name w:val="Unresolved Mention"/>
    <w:basedOn w:val="Policepardfaut"/>
    <w:uiPriority w:val="99"/>
    <w:semiHidden/>
    <w:unhideWhenUsed/>
    <w:rsid w:val="00E27110"/>
    <w:rPr>
      <w:color w:val="605E5C"/>
      <w:shd w:val="clear" w:color="auto" w:fill="E1DFDD"/>
    </w:rPr>
  </w:style>
  <w:style w:type="character" w:customStyle="1" w:styleId="Titre2Car">
    <w:name w:val="Titre 2 Car"/>
    <w:basedOn w:val="Policepardfaut"/>
    <w:link w:val="Titre2"/>
    <w:rsid w:val="00DF0C4F"/>
    <w:rPr>
      <w:rFonts w:ascii="Arial" w:hAnsi="Arial"/>
      <w:b/>
      <w:sz w:val="24"/>
    </w:rPr>
  </w:style>
  <w:style w:type="character" w:customStyle="1" w:styleId="Titre3Car">
    <w:name w:val="Titre 3 Car"/>
    <w:basedOn w:val="Policepardfaut"/>
    <w:link w:val="Titre3"/>
    <w:rsid w:val="00DF0C4F"/>
    <w:rPr>
      <w:rFonts w:ascii="Arial" w:hAnsi="Arial"/>
      <w:b/>
      <w:sz w:val="22"/>
    </w:rPr>
  </w:style>
  <w:style w:type="paragraph" w:customStyle="1" w:styleId="TablText">
    <w:name w:val="TablText"/>
    <w:basedOn w:val="Normal"/>
    <w:uiPriority w:val="30"/>
    <w:qFormat/>
    <w:rsid w:val="009B62A5"/>
    <w:pPr>
      <w:keepLines/>
      <w:suppressAutoHyphens/>
      <w:spacing w:before="60" w:after="60"/>
      <w:jc w:val="center"/>
    </w:pPr>
    <w:rPr>
      <w:rFonts w:asciiTheme="minorHAnsi" w:hAnsiTheme="minorHAnsi"/>
      <w:color w:val="505050"/>
      <w:sz w:val="20"/>
      <w:szCs w:val="24"/>
    </w:rPr>
  </w:style>
  <w:style w:type="table" w:customStyle="1" w:styleId="TABLEGENERIX">
    <w:name w:val="TABLE GENERIX"/>
    <w:basedOn w:val="TableauNormal"/>
    <w:uiPriority w:val="99"/>
    <w:rsid w:val="009B62A5"/>
    <w:rPr>
      <w:rFonts w:asciiTheme="minorHAnsi" w:eastAsiaTheme="minorHAnsi" w:hAnsiTheme="minorHAnsi" w:cstheme="minorBidi"/>
      <w:sz w:val="22"/>
      <w:szCs w:val="22"/>
      <w:lang w:eastAsia="en-US"/>
    </w:rPr>
    <w:tblPr>
      <w:tblStyleRowBandSize w:val="1"/>
      <w:tblBorders>
        <w:insideV w:val="single" w:sz="12" w:space="0" w:color="FFFFFF" w:themeColor="background1"/>
      </w:tblBorders>
    </w:tblPr>
    <w:tcPr>
      <w:vAlign w:val="center"/>
    </w:tcPr>
    <w:tblStylePr w:type="firstRow">
      <w:pPr>
        <w:keepNext/>
        <w:wordWrap/>
      </w:pPr>
      <w:tblPr/>
      <w:trPr>
        <w:tblHeader/>
      </w:trPr>
      <w:tcPr>
        <w:tcBorders>
          <w:top w:val="nil"/>
          <w:left w:val="nil"/>
          <w:bottom w:val="nil"/>
          <w:right w:val="nil"/>
          <w:insideH w:val="nil"/>
          <w:insideV w:val="nil"/>
          <w:tl2br w:val="nil"/>
          <w:tr2bl w:val="nil"/>
        </w:tcBorders>
        <w:shd w:val="clear" w:color="auto" w:fill="1F497D" w:themeFill="text2"/>
      </w:tcPr>
    </w:tblStylePr>
    <w:tblStylePr w:type="lastRow">
      <w:rPr>
        <w:b/>
      </w:rPr>
      <w:tblPr/>
      <w:tcPr>
        <w:tcBorders>
          <w:top w:val="single" w:sz="4" w:space="0" w:color="1F497D" w:themeColor="text2"/>
          <w:left w:val="nil"/>
          <w:bottom w:val="single" w:sz="4" w:space="0" w:color="1F497D" w:themeColor="text2"/>
          <w:right w:val="nil"/>
          <w:insideH w:val="nil"/>
          <w:insideV w:val="single" w:sz="12" w:space="0" w:color="FFFFFF" w:themeColor="background1"/>
          <w:tl2br w:val="nil"/>
          <w:tr2bl w:val="nil"/>
        </w:tcBorders>
        <w:shd w:val="clear" w:color="auto" w:fill="FBFBF8" w:themeFill="background2" w:themeFillTint="33"/>
      </w:tcPr>
    </w:tblStylePr>
    <w:tblStylePr w:type="firstCol">
      <w:rPr>
        <w:i w:val="0"/>
      </w:rPr>
    </w:tblStylePr>
    <w:tblStylePr w:type="band1Horz">
      <w:tblPr/>
      <w:tcPr>
        <w:tcBorders>
          <w:top w:val="nil"/>
          <w:left w:val="nil"/>
          <w:bottom w:val="nil"/>
          <w:right w:val="nil"/>
          <w:insideH w:val="nil"/>
          <w:insideV w:val="single" w:sz="12" w:space="0" w:color="FFFFFF" w:themeColor="background1"/>
          <w:tl2br w:val="nil"/>
          <w:tr2bl w:val="nil"/>
        </w:tcBorders>
        <w:shd w:val="clear" w:color="auto" w:fill="EBEBEB"/>
      </w:tcPr>
    </w:tblStylePr>
    <w:tblStylePr w:type="band2Horz">
      <w:tblPr/>
      <w:tcPr>
        <w:tcBorders>
          <w:top w:val="nil"/>
          <w:left w:val="nil"/>
          <w:bottom w:val="nil"/>
          <w:right w:val="nil"/>
          <w:insideH w:val="nil"/>
          <w:insideV w:val="single" w:sz="12" w:space="0" w:color="FFFFFF" w:themeColor="background1"/>
          <w:tl2br w:val="nil"/>
          <w:tr2bl w:val="nil"/>
        </w:tcBorders>
        <w:shd w:val="clear" w:color="auto" w:fill="F5F5F5"/>
      </w:tcPr>
    </w:tblStylePr>
  </w:style>
  <w:style w:type="character" w:customStyle="1" w:styleId="TablHead">
    <w:name w:val="TablHead"/>
    <w:basedOn w:val="Policepardfaut"/>
    <w:uiPriority w:val="30"/>
    <w:qFormat/>
    <w:rsid w:val="009B62A5"/>
    <w:rPr>
      <w:b/>
      <w:color w:val="FFFFFF" w:themeColor="background1"/>
      <w:szCs w:val="22"/>
    </w:rPr>
  </w:style>
  <w:style w:type="paragraph" w:customStyle="1" w:styleId="LegalinformationVersioning">
    <w:name w:val="Legal information/Versioning"/>
    <w:basedOn w:val="Normal"/>
    <w:next w:val="Normal"/>
    <w:semiHidden/>
    <w:rsid w:val="009B62A5"/>
    <w:pPr>
      <w:suppressAutoHyphens/>
      <w:spacing w:before="360" w:after="120" w:line="252" w:lineRule="auto"/>
    </w:pPr>
    <w:rPr>
      <w:rFonts w:asciiTheme="minorHAnsi" w:eastAsiaTheme="minorHAnsi" w:hAnsiTheme="minorHAnsi" w:cstheme="minorBidi"/>
      <w:b/>
      <w:color w:val="1F497D" w:themeColor="text2"/>
      <w:sz w:val="24"/>
      <w:szCs w:val="22"/>
      <w:lang w:eastAsia="en-US"/>
    </w:rPr>
  </w:style>
  <w:style w:type="paragraph" w:customStyle="1" w:styleId="Lgal">
    <w:name w:val="Légal"/>
    <w:basedOn w:val="Normal"/>
    <w:semiHidden/>
    <w:rsid w:val="009B62A5"/>
    <w:pPr>
      <w:spacing w:before="80" w:after="80" w:line="252" w:lineRule="auto"/>
      <w:jc w:val="both"/>
    </w:pPr>
    <w:rPr>
      <w:rFonts w:asciiTheme="minorHAnsi" w:eastAsiaTheme="minorHAnsi" w:hAnsiTheme="minorHAnsi" w:cstheme="minorBidi"/>
      <w:color w:val="4BACC6" w:themeColor="accent5"/>
      <w:sz w:val="19"/>
      <w:szCs w:val="22"/>
      <w:lang w:eastAsia="en-US"/>
    </w:rPr>
  </w:style>
  <w:style w:type="paragraph" w:customStyle="1" w:styleId="DocumentTitle">
    <w:name w:val="Document Title"/>
    <w:basedOn w:val="Normal"/>
    <w:next w:val="Normal"/>
    <w:uiPriority w:val="2"/>
    <w:rsid w:val="00E0755F"/>
    <w:pPr>
      <w:keepNext/>
      <w:keepLines/>
      <w:suppressAutoHyphens/>
      <w:spacing w:after="160" w:line="228" w:lineRule="auto"/>
      <w:jc w:val="right"/>
    </w:pPr>
    <w:rPr>
      <w:rFonts w:asciiTheme="majorHAnsi" w:hAnsiTheme="majorHAnsi"/>
      <w:b/>
      <w:color w:val="1F497D" w:themeColor="text2"/>
      <w:sz w:val="56"/>
      <w:szCs w:val="22"/>
    </w:rPr>
  </w:style>
  <w:style w:type="paragraph" w:customStyle="1" w:styleId="DocumentSub-title">
    <w:name w:val="Document Sub-title"/>
    <w:basedOn w:val="Normal"/>
    <w:next w:val="Normal"/>
    <w:uiPriority w:val="3"/>
    <w:rsid w:val="00E0755F"/>
    <w:pPr>
      <w:keepNext/>
      <w:keepLines/>
      <w:suppressAutoHyphens/>
      <w:spacing w:after="160" w:line="252" w:lineRule="auto"/>
      <w:jc w:val="right"/>
    </w:pPr>
    <w:rPr>
      <w:rFonts w:asciiTheme="majorHAnsi" w:hAnsiTheme="majorHAnsi"/>
      <w:color w:val="000000" w:themeColor="text1"/>
      <w:sz w:val="38"/>
      <w:szCs w:val="22"/>
    </w:rPr>
  </w:style>
  <w:style w:type="paragraph" w:customStyle="1" w:styleId="References">
    <w:name w:val="References"/>
    <w:basedOn w:val="Normal"/>
    <w:uiPriority w:val="5"/>
    <w:rsid w:val="00E0755F"/>
    <w:pPr>
      <w:suppressAutoHyphens/>
      <w:spacing w:before="80" w:after="80" w:line="252" w:lineRule="auto"/>
      <w:jc w:val="right"/>
    </w:pPr>
    <w:rPr>
      <w:rFonts w:asciiTheme="minorHAnsi" w:eastAsiaTheme="minorHAnsi" w:hAnsiTheme="minorHAnsi" w:cstheme="minorBidi"/>
      <w:color w:val="000000" w:themeColor="text1"/>
      <w:sz w:val="24"/>
      <w:szCs w:val="22"/>
    </w:rPr>
  </w:style>
  <w:style w:type="table" w:customStyle="1" w:styleId="zTABLEAUDEPOSITIONNEMENT">
    <w:name w:val="zTABLEAU DE POSITIONNEMENT"/>
    <w:basedOn w:val="TableauNormal"/>
    <w:uiPriority w:val="99"/>
    <w:rsid w:val="00E0755F"/>
    <w:rPr>
      <w:rFonts w:asciiTheme="minorHAnsi" w:eastAsiaTheme="minorHAnsi" w:hAnsiTheme="minorHAnsi" w:cstheme="minorBidi"/>
      <w:sz w:val="22"/>
      <w:szCs w:val="22"/>
      <w:lang w:eastAsia="en-US"/>
    </w:rPr>
    <w:tblPr>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253876">
      <w:bodyDiv w:val="1"/>
      <w:marLeft w:val="0"/>
      <w:marRight w:val="0"/>
      <w:marTop w:val="0"/>
      <w:marBottom w:val="0"/>
      <w:divBdr>
        <w:top w:val="none" w:sz="0" w:space="0" w:color="auto"/>
        <w:left w:val="none" w:sz="0" w:space="0" w:color="auto"/>
        <w:bottom w:val="none" w:sz="0" w:space="0" w:color="auto"/>
        <w:right w:val="none" w:sz="0" w:space="0" w:color="auto"/>
      </w:divBdr>
    </w:div>
    <w:div w:id="182405072">
      <w:bodyDiv w:val="1"/>
      <w:marLeft w:val="0"/>
      <w:marRight w:val="0"/>
      <w:marTop w:val="0"/>
      <w:marBottom w:val="0"/>
      <w:divBdr>
        <w:top w:val="none" w:sz="0" w:space="0" w:color="auto"/>
        <w:left w:val="none" w:sz="0" w:space="0" w:color="auto"/>
        <w:bottom w:val="none" w:sz="0" w:space="0" w:color="auto"/>
        <w:right w:val="none" w:sz="0" w:space="0" w:color="auto"/>
      </w:divBdr>
    </w:div>
    <w:div w:id="235823107">
      <w:bodyDiv w:val="1"/>
      <w:marLeft w:val="0"/>
      <w:marRight w:val="0"/>
      <w:marTop w:val="0"/>
      <w:marBottom w:val="0"/>
      <w:divBdr>
        <w:top w:val="none" w:sz="0" w:space="0" w:color="auto"/>
        <w:left w:val="none" w:sz="0" w:space="0" w:color="auto"/>
        <w:bottom w:val="none" w:sz="0" w:space="0" w:color="auto"/>
        <w:right w:val="none" w:sz="0" w:space="0" w:color="auto"/>
      </w:divBdr>
    </w:div>
    <w:div w:id="309676288">
      <w:bodyDiv w:val="1"/>
      <w:marLeft w:val="0"/>
      <w:marRight w:val="0"/>
      <w:marTop w:val="0"/>
      <w:marBottom w:val="0"/>
      <w:divBdr>
        <w:top w:val="none" w:sz="0" w:space="0" w:color="auto"/>
        <w:left w:val="none" w:sz="0" w:space="0" w:color="auto"/>
        <w:bottom w:val="none" w:sz="0" w:space="0" w:color="auto"/>
        <w:right w:val="none" w:sz="0" w:space="0" w:color="auto"/>
      </w:divBdr>
      <w:divsChild>
        <w:div w:id="551354418">
          <w:marLeft w:val="0"/>
          <w:marRight w:val="0"/>
          <w:marTop w:val="0"/>
          <w:marBottom w:val="0"/>
          <w:divBdr>
            <w:top w:val="none" w:sz="0" w:space="0" w:color="auto"/>
            <w:left w:val="none" w:sz="0" w:space="0" w:color="auto"/>
            <w:bottom w:val="none" w:sz="0" w:space="0" w:color="auto"/>
            <w:right w:val="none" w:sz="0" w:space="0" w:color="auto"/>
          </w:divBdr>
        </w:div>
      </w:divsChild>
    </w:div>
    <w:div w:id="372196202">
      <w:bodyDiv w:val="1"/>
      <w:marLeft w:val="0"/>
      <w:marRight w:val="0"/>
      <w:marTop w:val="0"/>
      <w:marBottom w:val="0"/>
      <w:divBdr>
        <w:top w:val="none" w:sz="0" w:space="0" w:color="auto"/>
        <w:left w:val="none" w:sz="0" w:space="0" w:color="auto"/>
        <w:bottom w:val="none" w:sz="0" w:space="0" w:color="auto"/>
        <w:right w:val="none" w:sz="0" w:space="0" w:color="auto"/>
      </w:divBdr>
    </w:div>
    <w:div w:id="377317242">
      <w:bodyDiv w:val="1"/>
      <w:marLeft w:val="0"/>
      <w:marRight w:val="0"/>
      <w:marTop w:val="0"/>
      <w:marBottom w:val="0"/>
      <w:divBdr>
        <w:top w:val="none" w:sz="0" w:space="0" w:color="auto"/>
        <w:left w:val="none" w:sz="0" w:space="0" w:color="auto"/>
        <w:bottom w:val="none" w:sz="0" w:space="0" w:color="auto"/>
        <w:right w:val="none" w:sz="0" w:space="0" w:color="auto"/>
      </w:divBdr>
    </w:div>
    <w:div w:id="381054900">
      <w:bodyDiv w:val="1"/>
      <w:marLeft w:val="0"/>
      <w:marRight w:val="0"/>
      <w:marTop w:val="0"/>
      <w:marBottom w:val="0"/>
      <w:divBdr>
        <w:top w:val="none" w:sz="0" w:space="0" w:color="auto"/>
        <w:left w:val="none" w:sz="0" w:space="0" w:color="auto"/>
        <w:bottom w:val="none" w:sz="0" w:space="0" w:color="auto"/>
        <w:right w:val="none" w:sz="0" w:space="0" w:color="auto"/>
      </w:divBdr>
    </w:div>
    <w:div w:id="601842886">
      <w:bodyDiv w:val="1"/>
      <w:marLeft w:val="0"/>
      <w:marRight w:val="0"/>
      <w:marTop w:val="0"/>
      <w:marBottom w:val="0"/>
      <w:divBdr>
        <w:top w:val="none" w:sz="0" w:space="0" w:color="auto"/>
        <w:left w:val="none" w:sz="0" w:space="0" w:color="auto"/>
        <w:bottom w:val="none" w:sz="0" w:space="0" w:color="auto"/>
        <w:right w:val="none" w:sz="0" w:space="0" w:color="auto"/>
      </w:divBdr>
    </w:div>
    <w:div w:id="733116311">
      <w:bodyDiv w:val="1"/>
      <w:marLeft w:val="0"/>
      <w:marRight w:val="0"/>
      <w:marTop w:val="0"/>
      <w:marBottom w:val="0"/>
      <w:divBdr>
        <w:top w:val="none" w:sz="0" w:space="0" w:color="auto"/>
        <w:left w:val="none" w:sz="0" w:space="0" w:color="auto"/>
        <w:bottom w:val="none" w:sz="0" w:space="0" w:color="auto"/>
        <w:right w:val="none" w:sz="0" w:space="0" w:color="auto"/>
      </w:divBdr>
    </w:div>
    <w:div w:id="792596282">
      <w:bodyDiv w:val="1"/>
      <w:marLeft w:val="0"/>
      <w:marRight w:val="0"/>
      <w:marTop w:val="0"/>
      <w:marBottom w:val="0"/>
      <w:divBdr>
        <w:top w:val="none" w:sz="0" w:space="0" w:color="auto"/>
        <w:left w:val="none" w:sz="0" w:space="0" w:color="auto"/>
        <w:bottom w:val="none" w:sz="0" w:space="0" w:color="auto"/>
        <w:right w:val="none" w:sz="0" w:space="0" w:color="auto"/>
      </w:divBdr>
    </w:div>
    <w:div w:id="797992243">
      <w:bodyDiv w:val="1"/>
      <w:marLeft w:val="0"/>
      <w:marRight w:val="0"/>
      <w:marTop w:val="0"/>
      <w:marBottom w:val="0"/>
      <w:divBdr>
        <w:top w:val="none" w:sz="0" w:space="0" w:color="auto"/>
        <w:left w:val="none" w:sz="0" w:space="0" w:color="auto"/>
        <w:bottom w:val="none" w:sz="0" w:space="0" w:color="auto"/>
        <w:right w:val="none" w:sz="0" w:space="0" w:color="auto"/>
      </w:divBdr>
    </w:div>
    <w:div w:id="817385645">
      <w:bodyDiv w:val="1"/>
      <w:marLeft w:val="0"/>
      <w:marRight w:val="0"/>
      <w:marTop w:val="0"/>
      <w:marBottom w:val="0"/>
      <w:divBdr>
        <w:top w:val="none" w:sz="0" w:space="0" w:color="auto"/>
        <w:left w:val="none" w:sz="0" w:space="0" w:color="auto"/>
        <w:bottom w:val="none" w:sz="0" w:space="0" w:color="auto"/>
        <w:right w:val="none" w:sz="0" w:space="0" w:color="auto"/>
      </w:divBdr>
    </w:div>
    <w:div w:id="830606125">
      <w:bodyDiv w:val="1"/>
      <w:marLeft w:val="0"/>
      <w:marRight w:val="0"/>
      <w:marTop w:val="0"/>
      <w:marBottom w:val="0"/>
      <w:divBdr>
        <w:top w:val="none" w:sz="0" w:space="0" w:color="auto"/>
        <w:left w:val="none" w:sz="0" w:space="0" w:color="auto"/>
        <w:bottom w:val="none" w:sz="0" w:space="0" w:color="auto"/>
        <w:right w:val="none" w:sz="0" w:space="0" w:color="auto"/>
      </w:divBdr>
    </w:div>
    <w:div w:id="900361233">
      <w:bodyDiv w:val="1"/>
      <w:marLeft w:val="0"/>
      <w:marRight w:val="0"/>
      <w:marTop w:val="0"/>
      <w:marBottom w:val="0"/>
      <w:divBdr>
        <w:top w:val="none" w:sz="0" w:space="0" w:color="auto"/>
        <w:left w:val="none" w:sz="0" w:space="0" w:color="auto"/>
        <w:bottom w:val="none" w:sz="0" w:space="0" w:color="auto"/>
        <w:right w:val="none" w:sz="0" w:space="0" w:color="auto"/>
      </w:divBdr>
      <w:divsChild>
        <w:div w:id="1098713126">
          <w:marLeft w:val="0"/>
          <w:marRight w:val="0"/>
          <w:marTop w:val="0"/>
          <w:marBottom w:val="0"/>
          <w:divBdr>
            <w:top w:val="none" w:sz="0" w:space="0" w:color="auto"/>
            <w:left w:val="none" w:sz="0" w:space="0" w:color="auto"/>
            <w:bottom w:val="none" w:sz="0" w:space="0" w:color="auto"/>
            <w:right w:val="none" w:sz="0" w:space="0" w:color="auto"/>
          </w:divBdr>
          <w:divsChild>
            <w:div w:id="817385793">
              <w:marLeft w:val="0"/>
              <w:marRight w:val="0"/>
              <w:marTop w:val="0"/>
              <w:marBottom w:val="0"/>
              <w:divBdr>
                <w:top w:val="none" w:sz="0" w:space="0" w:color="auto"/>
                <w:left w:val="none" w:sz="0" w:space="0" w:color="auto"/>
                <w:bottom w:val="none" w:sz="0" w:space="0" w:color="auto"/>
                <w:right w:val="none" w:sz="0" w:space="0" w:color="auto"/>
              </w:divBdr>
            </w:div>
            <w:div w:id="2072456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223524">
      <w:bodyDiv w:val="1"/>
      <w:marLeft w:val="0"/>
      <w:marRight w:val="0"/>
      <w:marTop w:val="0"/>
      <w:marBottom w:val="0"/>
      <w:divBdr>
        <w:top w:val="none" w:sz="0" w:space="0" w:color="auto"/>
        <w:left w:val="none" w:sz="0" w:space="0" w:color="auto"/>
        <w:bottom w:val="none" w:sz="0" w:space="0" w:color="auto"/>
        <w:right w:val="none" w:sz="0" w:space="0" w:color="auto"/>
      </w:divBdr>
    </w:div>
    <w:div w:id="1069156595">
      <w:bodyDiv w:val="1"/>
      <w:marLeft w:val="0"/>
      <w:marRight w:val="0"/>
      <w:marTop w:val="0"/>
      <w:marBottom w:val="0"/>
      <w:divBdr>
        <w:top w:val="none" w:sz="0" w:space="0" w:color="auto"/>
        <w:left w:val="none" w:sz="0" w:space="0" w:color="auto"/>
        <w:bottom w:val="none" w:sz="0" w:space="0" w:color="auto"/>
        <w:right w:val="none" w:sz="0" w:space="0" w:color="auto"/>
      </w:divBdr>
    </w:div>
    <w:div w:id="1087380783">
      <w:bodyDiv w:val="1"/>
      <w:marLeft w:val="0"/>
      <w:marRight w:val="0"/>
      <w:marTop w:val="0"/>
      <w:marBottom w:val="0"/>
      <w:divBdr>
        <w:top w:val="none" w:sz="0" w:space="0" w:color="auto"/>
        <w:left w:val="none" w:sz="0" w:space="0" w:color="auto"/>
        <w:bottom w:val="none" w:sz="0" w:space="0" w:color="auto"/>
        <w:right w:val="none" w:sz="0" w:space="0" w:color="auto"/>
      </w:divBdr>
    </w:div>
    <w:div w:id="1147283559">
      <w:bodyDiv w:val="1"/>
      <w:marLeft w:val="0"/>
      <w:marRight w:val="0"/>
      <w:marTop w:val="0"/>
      <w:marBottom w:val="0"/>
      <w:divBdr>
        <w:top w:val="none" w:sz="0" w:space="0" w:color="auto"/>
        <w:left w:val="none" w:sz="0" w:space="0" w:color="auto"/>
        <w:bottom w:val="none" w:sz="0" w:space="0" w:color="auto"/>
        <w:right w:val="none" w:sz="0" w:space="0" w:color="auto"/>
      </w:divBdr>
    </w:div>
    <w:div w:id="1154493514">
      <w:bodyDiv w:val="1"/>
      <w:marLeft w:val="0"/>
      <w:marRight w:val="0"/>
      <w:marTop w:val="0"/>
      <w:marBottom w:val="0"/>
      <w:divBdr>
        <w:top w:val="none" w:sz="0" w:space="0" w:color="auto"/>
        <w:left w:val="none" w:sz="0" w:space="0" w:color="auto"/>
        <w:bottom w:val="none" w:sz="0" w:space="0" w:color="auto"/>
        <w:right w:val="none" w:sz="0" w:space="0" w:color="auto"/>
      </w:divBdr>
    </w:div>
    <w:div w:id="1200629422">
      <w:bodyDiv w:val="1"/>
      <w:marLeft w:val="0"/>
      <w:marRight w:val="0"/>
      <w:marTop w:val="0"/>
      <w:marBottom w:val="0"/>
      <w:divBdr>
        <w:top w:val="none" w:sz="0" w:space="0" w:color="auto"/>
        <w:left w:val="none" w:sz="0" w:space="0" w:color="auto"/>
        <w:bottom w:val="none" w:sz="0" w:space="0" w:color="auto"/>
        <w:right w:val="none" w:sz="0" w:space="0" w:color="auto"/>
      </w:divBdr>
    </w:div>
    <w:div w:id="1387601368">
      <w:bodyDiv w:val="1"/>
      <w:marLeft w:val="0"/>
      <w:marRight w:val="0"/>
      <w:marTop w:val="0"/>
      <w:marBottom w:val="0"/>
      <w:divBdr>
        <w:top w:val="none" w:sz="0" w:space="0" w:color="auto"/>
        <w:left w:val="none" w:sz="0" w:space="0" w:color="auto"/>
        <w:bottom w:val="none" w:sz="0" w:space="0" w:color="auto"/>
        <w:right w:val="none" w:sz="0" w:space="0" w:color="auto"/>
      </w:divBdr>
    </w:div>
    <w:div w:id="1389569247">
      <w:bodyDiv w:val="1"/>
      <w:marLeft w:val="0"/>
      <w:marRight w:val="0"/>
      <w:marTop w:val="0"/>
      <w:marBottom w:val="0"/>
      <w:divBdr>
        <w:top w:val="none" w:sz="0" w:space="0" w:color="auto"/>
        <w:left w:val="none" w:sz="0" w:space="0" w:color="auto"/>
        <w:bottom w:val="none" w:sz="0" w:space="0" w:color="auto"/>
        <w:right w:val="none" w:sz="0" w:space="0" w:color="auto"/>
      </w:divBdr>
    </w:div>
    <w:div w:id="1410343510">
      <w:bodyDiv w:val="1"/>
      <w:marLeft w:val="0"/>
      <w:marRight w:val="0"/>
      <w:marTop w:val="0"/>
      <w:marBottom w:val="0"/>
      <w:divBdr>
        <w:top w:val="none" w:sz="0" w:space="0" w:color="auto"/>
        <w:left w:val="none" w:sz="0" w:space="0" w:color="auto"/>
        <w:bottom w:val="none" w:sz="0" w:space="0" w:color="auto"/>
        <w:right w:val="none" w:sz="0" w:space="0" w:color="auto"/>
      </w:divBdr>
      <w:divsChild>
        <w:div w:id="962690049">
          <w:marLeft w:val="0"/>
          <w:marRight w:val="0"/>
          <w:marTop w:val="0"/>
          <w:marBottom w:val="0"/>
          <w:divBdr>
            <w:top w:val="none" w:sz="0" w:space="0" w:color="auto"/>
            <w:left w:val="none" w:sz="0" w:space="0" w:color="auto"/>
            <w:bottom w:val="none" w:sz="0" w:space="0" w:color="auto"/>
            <w:right w:val="none" w:sz="0" w:space="0" w:color="auto"/>
          </w:divBdr>
          <w:divsChild>
            <w:div w:id="969743317">
              <w:marLeft w:val="0"/>
              <w:marRight w:val="0"/>
              <w:marTop w:val="0"/>
              <w:marBottom w:val="0"/>
              <w:divBdr>
                <w:top w:val="none" w:sz="0" w:space="0" w:color="auto"/>
                <w:left w:val="none" w:sz="0" w:space="0" w:color="auto"/>
                <w:bottom w:val="none" w:sz="0" w:space="0" w:color="auto"/>
                <w:right w:val="none" w:sz="0" w:space="0" w:color="auto"/>
              </w:divBdr>
            </w:div>
            <w:div w:id="2138253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540024">
      <w:bodyDiv w:val="1"/>
      <w:marLeft w:val="0"/>
      <w:marRight w:val="0"/>
      <w:marTop w:val="0"/>
      <w:marBottom w:val="0"/>
      <w:divBdr>
        <w:top w:val="none" w:sz="0" w:space="0" w:color="auto"/>
        <w:left w:val="none" w:sz="0" w:space="0" w:color="auto"/>
        <w:bottom w:val="none" w:sz="0" w:space="0" w:color="auto"/>
        <w:right w:val="none" w:sz="0" w:space="0" w:color="auto"/>
      </w:divBdr>
    </w:div>
    <w:div w:id="1486624369">
      <w:bodyDiv w:val="1"/>
      <w:marLeft w:val="0"/>
      <w:marRight w:val="0"/>
      <w:marTop w:val="0"/>
      <w:marBottom w:val="0"/>
      <w:divBdr>
        <w:top w:val="none" w:sz="0" w:space="0" w:color="auto"/>
        <w:left w:val="none" w:sz="0" w:space="0" w:color="auto"/>
        <w:bottom w:val="none" w:sz="0" w:space="0" w:color="auto"/>
        <w:right w:val="none" w:sz="0" w:space="0" w:color="auto"/>
      </w:divBdr>
    </w:div>
    <w:div w:id="1577083030">
      <w:bodyDiv w:val="1"/>
      <w:marLeft w:val="0"/>
      <w:marRight w:val="0"/>
      <w:marTop w:val="0"/>
      <w:marBottom w:val="0"/>
      <w:divBdr>
        <w:top w:val="none" w:sz="0" w:space="0" w:color="auto"/>
        <w:left w:val="none" w:sz="0" w:space="0" w:color="auto"/>
        <w:bottom w:val="none" w:sz="0" w:space="0" w:color="auto"/>
        <w:right w:val="none" w:sz="0" w:space="0" w:color="auto"/>
      </w:divBdr>
      <w:divsChild>
        <w:div w:id="1598170377">
          <w:marLeft w:val="0"/>
          <w:marRight w:val="0"/>
          <w:marTop w:val="0"/>
          <w:marBottom w:val="0"/>
          <w:divBdr>
            <w:top w:val="none" w:sz="0" w:space="0" w:color="auto"/>
            <w:left w:val="none" w:sz="0" w:space="0" w:color="auto"/>
            <w:bottom w:val="none" w:sz="0" w:space="0" w:color="auto"/>
            <w:right w:val="none" w:sz="0" w:space="0" w:color="auto"/>
          </w:divBdr>
          <w:divsChild>
            <w:div w:id="66347735">
              <w:marLeft w:val="0"/>
              <w:marRight w:val="0"/>
              <w:marTop w:val="0"/>
              <w:marBottom w:val="0"/>
              <w:divBdr>
                <w:top w:val="none" w:sz="0" w:space="0" w:color="auto"/>
                <w:left w:val="none" w:sz="0" w:space="0" w:color="auto"/>
                <w:bottom w:val="none" w:sz="0" w:space="0" w:color="auto"/>
                <w:right w:val="none" w:sz="0" w:space="0" w:color="auto"/>
              </w:divBdr>
            </w:div>
            <w:div w:id="309754754">
              <w:marLeft w:val="0"/>
              <w:marRight w:val="0"/>
              <w:marTop w:val="0"/>
              <w:marBottom w:val="0"/>
              <w:divBdr>
                <w:top w:val="none" w:sz="0" w:space="0" w:color="auto"/>
                <w:left w:val="none" w:sz="0" w:space="0" w:color="auto"/>
                <w:bottom w:val="none" w:sz="0" w:space="0" w:color="auto"/>
                <w:right w:val="none" w:sz="0" w:space="0" w:color="auto"/>
              </w:divBdr>
            </w:div>
            <w:div w:id="756292068">
              <w:marLeft w:val="0"/>
              <w:marRight w:val="0"/>
              <w:marTop w:val="0"/>
              <w:marBottom w:val="0"/>
              <w:divBdr>
                <w:top w:val="none" w:sz="0" w:space="0" w:color="auto"/>
                <w:left w:val="none" w:sz="0" w:space="0" w:color="auto"/>
                <w:bottom w:val="none" w:sz="0" w:space="0" w:color="auto"/>
                <w:right w:val="none" w:sz="0" w:space="0" w:color="auto"/>
              </w:divBdr>
            </w:div>
            <w:div w:id="1094596004">
              <w:marLeft w:val="0"/>
              <w:marRight w:val="0"/>
              <w:marTop w:val="0"/>
              <w:marBottom w:val="0"/>
              <w:divBdr>
                <w:top w:val="none" w:sz="0" w:space="0" w:color="auto"/>
                <w:left w:val="none" w:sz="0" w:space="0" w:color="auto"/>
                <w:bottom w:val="none" w:sz="0" w:space="0" w:color="auto"/>
                <w:right w:val="none" w:sz="0" w:space="0" w:color="auto"/>
              </w:divBdr>
            </w:div>
            <w:div w:id="1145046666">
              <w:marLeft w:val="0"/>
              <w:marRight w:val="0"/>
              <w:marTop w:val="0"/>
              <w:marBottom w:val="0"/>
              <w:divBdr>
                <w:top w:val="none" w:sz="0" w:space="0" w:color="auto"/>
                <w:left w:val="none" w:sz="0" w:space="0" w:color="auto"/>
                <w:bottom w:val="none" w:sz="0" w:space="0" w:color="auto"/>
                <w:right w:val="none" w:sz="0" w:space="0" w:color="auto"/>
              </w:divBdr>
            </w:div>
            <w:div w:id="1205404720">
              <w:marLeft w:val="0"/>
              <w:marRight w:val="0"/>
              <w:marTop w:val="0"/>
              <w:marBottom w:val="0"/>
              <w:divBdr>
                <w:top w:val="none" w:sz="0" w:space="0" w:color="auto"/>
                <w:left w:val="none" w:sz="0" w:space="0" w:color="auto"/>
                <w:bottom w:val="none" w:sz="0" w:space="0" w:color="auto"/>
                <w:right w:val="none" w:sz="0" w:space="0" w:color="auto"/>
              </w:divBdr>
            </w:div>
            <w:div w:id="1373578619">
              <w:marLeft w:val="0"/>
              <w:marRight w:val="0"/>
              <w:marTop w:val="0"/>
              <w:marBottom w:val="0"/>
              <w:divBdr>
                <w:top w:val="none" w:sz="0" w:space="0" w:color="auto"/>
                <w:left w:val="none" w:sz="0" w:space="0" w:color="auto"/>
                <w:bottom w:val="none" w:sz="0" w:space="0" w:color="auto"/>
                <w:right w:val="none" w:sz="0" w:space="0" w:color="auto"/>
              </w:divBdr>
            </w:div>
            <w:div w:id="1811166497">
              <w:marLeft w:val="0"/>
              <w:marRight w:val="0"/>
              <w:marTop w:val="0"/>
              <w:marBottom w:val="0"/>
              <w:divBdr>
                <w:top w:val="none" w:sz="0" w:space="0" w:color="auto"/>
                <w:left w:val="none" w:sz="0" w:space="0" w:color="auto"/>
                <w:bottom w:val="none" w:sz="0" w:space="0" w:color="auto"/>
                <w:right w:val="none" w:sz="0" w:space="0" w:color="auto"/>
              </w:divBdr>
            </w:div>
            <w:div w:id="1879658772">
              <w:marLeft w:val="0"/>
              <w:marRight w:val="0"/>
              <w:marTop w:val="0"/>
              <w:marBottom w:val="0"/>
              <w:divBdr>
                <w:top w:val="none" w:sz="0" w:space="0" w:color="auto"/>
                <w:left w:val="none" w:sz="0" w:space="0" w:color="auto"/>
                <w:bottom w:val="none" w:sz="0" w:space="0" w:color="auto"/>
                <w:right w:val="none" w:sz="0" w:space="0" w:color="auto"/>
              </w:divBdr>
            </w:div>
            <w:div w:id="2003847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109709">
      <w:bodyDiv w:val="1"/>
      <w:marLeft w:val="0"/>
      <w:marRight w:val="0"/>
      <w:marTop w:val="0"/>
      <w:marBottom w:val="0"/>
      <w:divBdr>
        <w:top w:val="none" w:sz="0" w:space="0" w:color="auto"/>
        <w:left w:val="none" w:sz="0" w:space="0" w:color="auto"/>
        <w:bottom w:val="none" w:sz="0" w:space="0" w:color="auto"/>
        <w:right w:val="none" w:sz="0" w:space="0" w:color="auto"/>
      </w:divBdr>
      <w:divsChild>
        <w:div w:id="1840533909">
          <w:marLeft w:val="0"/>
          <w:marRight w:val="0"/>
          <w:marTop w:val="0"/>
          <w:marBottom w:val="0"/>
          <w:divBdr>
            <w:top w:val="none" w:sz="0" w:space="0" w:color="auto"/>
            <w:left w:val="none" w:sz="0" w:space="0" w:color="auto"/>
            <w:bottom w:val="none" w:sz="0" w:space="0" w:color="auto"/>
            <w:right w:val="none" w:sz="0" w:space="0" w:color="auto"/>
          </w:divBdr>
          <w:divsChild>
            <w:div w:id="1251547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856585">
      <w:bodyDiv w:val="1"/>
      <w:marLeft w:val="0"/>
      <w:marRight w:val="0"/>
      <w:marTop w:val="0"/>
      <w:marBottom w:val="0"/>
      <w:divBdr>
        <w:top w:val="none" w:sz="0" w:space="0" w:color="auto"/>
        <w:left w:val="none" w:sz="0" w:space="0" w:color="auto"/>
        <w:bottom w:val="none" w:sz="0" w:space="0" w:color="auto"/>
        <w:right w:val="none" w:sz="0" w:space="0" w:color="auto"/>
      </w:divBdr>
      <w:divsChild>
        <w:div w:id="296182701">
          <w:marLeft w:val="0"/>
          <w:marRight w:val="0"/>
          <w:marTop w:val="0"/>
          <w:marBottom w:val="0"/>
          <w:divBdr>
            <w:top w:val="none" w:sz="0" w:space="0" w:color="auto"/>
            <w:left w:val="none" w:sz="0" w:space="0" w:color="auto"/>
            <w:bottom w:val="none" w:sz="0" w:space="0" w:color="auto"/>
            <w:right w:val="none" w:sz="0" w:space="0" w:color="auto"/>
          </w:divBdr>
          <w:divsChild>
            <w:div w:id="32965062">
              <w:marLeft w:val="0"/>
              <w:marRight w:val="0"/>
              <w:marTop w:val="0"/>
              <w:marBottom w:val="0"/>
              <w:divBdr>
                <w:top w:val="none" w:sz="0" w:space="0" w:color="auto"/>
                <w:left w:val="none" w:sz="0" w:space="0" w:color="auto"/>
                <w:bottom w:val="none" w:sz="0" w:space="0" w:color="auto"/>
                <w:right w:val="none" w:sz="0" w:space="0" w:color="auto"/>
              </w:divBdr>
            </w:div>
            <w:div w:id="65037182">
              <w:marLeft w:val="0"/>
              <w:marRight w:val="0"/>
              <w:marTop w:val="0"/>
              <w:marBottom w:val="0"/>
              <w:divBdr>
                <w:top w:val="none" w:sz="0" w:space="0" w:color="auto"/>
                <w:left w:val="none" w:sz="0" w:space="0" w:color="auto"/>
                <w:bottom w:val="none" w:sz="0" w:space="0" w:color="auto"/>
                <w:right w:val="none" w:sz="0" w:space="0" w:color="auto"/>
              </w:divBdr>
            </w:div>
            <w:div w:id="114719808">
              <w:marLeft w:val="0"/>
              <w:marRight w:val="0"/>
              <w:marTop w:val="0"/>
              <w:marBottom w:val="0"/>
              <w:divBdr>
                <w:top w:val="none" w:sz="0" w:space="0" w:color="auto"/>
                <w:left w:val="none" w:sz="0" w:space="0" w:color="auto"/>
                <w:bottom w:val="none" w:sz="0" w:space="0" w:color="auto"/>
                <w:right w:val="none" w:sz="0" w:space="0" w:color="auto"/>
              </w:divBdr>
            </w:div>
            <w:div w:id="126944337">
              <w:marLeft w:val="0"/>
              <w:marRight w:val="0"/>
              <w:marTop w:val="0"/>
              <w:marBottom w:val="0"/>
              <w:divBdr>
                <w:top w:val="none" w:sz="0" w:space="0" w:color="auto"/>
                <w:left w:val="none" w:sz="0" w:space="0" w:color="auto"/>
                <w:bottom w:val="none" w:sz="0" w:space="0" w:color="auto"/>
                <w:right w:val="none" w:sz="0" w:space="0" w:color="auto"/>
              </w:divBdr>
            </w:div>
            <w:div w:id="502014610">
              <w:marLeft w:val="0"/>
              <w:marRight w:val="0"/>
              <w:marTop w:val="0"/>
              <w:marBottom w:val="0"/>
              <w:divBdr>
                <w:top w:val="none" w:sz="0" w:space="0" w:color="auto"/>
                <w:left w:val="none" w:sz="0" w:space="0" w:color="auto"/>
                <w:bottom w:val="none" w:sz="0" w:space="0" w:color="auto"/>
                <w:right w:val="none" w:sz="0" w:space="0" w:color="auto"/>
              </w:divBdr>
            </w:div>
            <w:div w:id="531920380">
              <w:marLeft w:val="0"/>
              <w:marRight w:val="0"/>
              <w:marTop w:val="0"/>
              <w:marBottom w:val="0"/>
              <w:divBdr>
                <w:top w:val="none" w:sz="0" w:space="0" w:color="auto"/>
                <w:left w:val="none" w:sz="0" w:space="0" w:color="auto"/>
                <w:bottom w:val="none" w:sz="0" w:space="0" w:color="auto"/>
                <w:right w:val="none" w:sz="0" w:space="0" w:color="auto"/>
              </w:divBdr>
            </w:div>
            <w:div w:id="777988336">
              <w:marLeft w:val="0"/>
              <w:marRight w:val="0"/>
              <w:marTop w:val="0"/>
              <w:marBottom w:val="0"/>
              <w:divBdr>
                <w:top w:val="none" w:sz="0" w:space="0" w:color="auto"/>
                <w:left w:val="none" w:sz="0" w:space="0" w:color="auto"/>
                <w:bottom w:val="none" w:sz="0" w:space="0" w:color="auto"/>
                <w:right w:val="none" w:sz="0" w:space="0" w:color="auto"/>
              </w:divBdr>
            </w:div>
            <w:div w:id="1129206775">
              <w:marLeft w:val="0"/>
              <w:marRight w:val="0"/>
              <w:marTop w:val="0"/>
              <w:marBottom w:val="0"/>
              <w:divBdr>
                <w:top w:val="none" w:sz="0" w:space="0" w:color="auto"/>
                <w:left w:val="none" w:sz="0" w:space="0" w:color="auto"/>
                <w:bottom w:val="none" w:sz="0" w:space="0" w:color="auto"/>
                <w:right w:val="none" w:sz="0" w:space="0" w:color="auto"/>
              </w:divBdr>
            </w:div>
            <w:div w:id="1355886049">
              <w:marLeft w:val="0"/>
              <w:marRight w:val="0"/>
              <w:marTop w:val="0"/>
              <w:marBottom w:val="0"/>
              <w:divBdr>
                <w:top w:val="none" w:sz="0" w:space="0" w:color="auto"/>
                <w:left w:val="none" w:sz="0" w:space="0" w:color="auto"/>
                <w:bottom w:val="none" w:sz="0" w:space="0" w:color="auto"/>
                <w:right w:val="none" w:sz="0" w:space="0" w:color="auto"/>
              </w:divBdr>
            </w:div>
            <w:div w:id="1426540337">
              <w:marLeft w:val="0"/>
              <w:marRight w:val="0"/>
              <w:marTop w:val="0"/>
              <w:marBottom w:val="0"/>
              <w:divBdr>
                <w:top w:val="none" w:sz="0" w:space="0" w:color="auto"/>
                <w:left w:val="none" w:sz="0" w:space="0" w:color="auto"/>
                <w:bottom w:val="none" w:sz="0" w:space="0" w:color="auto"/>
                <w:right w:val="none" w:sz="0" w:space="0" w:color="auto"/>
              </w:divBdr>
            </w:div>
            <w:div w:id="1430350242">
              <w:marLeft w:val="0"/>
              <w:marRight w:val="0"/>
              <w:marTop w:val="0"/>
              <w:marBottom w:val="0"/>
              <w:divBdr>
                <w:top w:val="none" w:sz="0" w:space="0" w:color="auto"/>
                <w:left w:val="none" w:sz="0" w:space="0" w:color="auto"/>
                <w:bottom w:val="none" w:sz="0" w:space="0" w:color="auto"/>
                <w:right w:val="none" w:sz="0" w:space="0" w:color="auto"/>
              </w:divBdr>
            </w:div>
            <w:div w:id="1503932220">
              <w:marLeft w:val="0"/>
              <w:marRight w:val="0"/>
              <w:marTop w:val="0"/>
              <w:marBottom w:val="0"/>
              <w:divBdr>
                <w:top w:val="none" w:sz="0" w:space="0" w:color="auto"/>
                <w:left w:val="none" w:sz="0" w:space="0" w:color="auto"/>
                <w:bottom w:val="none" w:sz="0" w:space="0" w:color="auto"/>
                <w:right w:val="none" w:sz="0" w:space="0" w:color="auto"/>
              </w:divBdr>
            </w:div>
            <w:div w:id="1583371089">
              <w:marLeft w:val="0"/>
              <w:marRight w:val="0"/>
              <w:marTop w:val="0"/>
              <w:marBottom w:val="0"/>
              <w:divBdr>
                <w:top w:val="none" w:sz="0" w:space="0" w:color="auto"/>
                <w:left w:val="none" w:sz="0" w:space="0" w:color="auto"/>
                <w:bottom w:val="none" w:sz="0" w:space="0" w:color="auto"/>
                <w:right w:val="none" w:sz="0" w:space="0" w:color="auto"/>
              </w:divBdr>
            </w:div>
            <w:div w:id="1681547053">
              <w:marLeft w:val="0"/>
              <w:marRight w:val="0"/>
              <w:marTop w:val="0"/>
              <w:marBottom w:val="0"/>
              <w:divBdr>
                <w:top w:val="none" w:sz="0" w:space="0" w:color="auto"/>
                <w:left w:val="none" w:sz="0" w:space="0" w:color="auto"/>
                <w:bottom w:val="none" w:sz="0" w:space="0" w:color="auto"/>
                <w:right w:val="none" w:sz="0" w:space="0" w:color="auto"/>
              </w:divBdr>
            </w:div>
            <w:div w:id="1934580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794003">
      <w:bodyDiv w:val="1"/>
      <w:marLeft w:val="0"/>
      <w:marRight w:val="0"/>
      <w:marTop w:val="0"/>
      <w:marBottom w:val="0"/>
      <w:divBdr>
        <w:top w:val="none" w:sz="0" w:space="0" w:color="auto"/>
        <w:left w:val="none" w:sz="0" w:space="0" w:color="auto"/>
        <w:bottom w:val="none" w:sz="0" w:space="0" w:color="auto"/>
        <w:right w:val="none" w:sz="0" w:space="0" w:color="auto"/>
      </w:divBdr>
      <w:divsChild>
        <w:div w:id="419451306">
          <w:marLeft w:val="0"/>
          <w:marRight w:val="0"/>
          <w:marTop w:val="0"/>
          <w:marBottom w:val="0"/>
          <w:divBdr>
            <w:top w:val="none" w:sz="0" w:space="0" w:color="auto"/>
            <w:left w:val="none" w:sz="0" w:space="0" w:color="auto"/>
            <w:bottom w:val="none" w:sz="0" w:space="0" w:color="auto"/>
            <w:right w:val="none" w:sz="0" w:space="0" w:color="auto"/>
          </w:divBdr>
          <w:divsChild>
            <w:div w:id="198052006">
              <w:marLeft w:val="0"/>
              <w:marRight w:val="0"/>
              <w:marTop w:val="0"/>
              <w:marBottom w:val="0"/>
              <w:divBdr>
                <w:top w:val="none" w:sz="0" w:space="0" w:color="auto"/>
                <w:left w:val="none" w:sz="0" w:space="0" w:color="auto"/>
                <w:bottom w:val="none" w:sz="0" w:space="0" w:color="auto"/>
                <w:right w:val="none" w:sz="0" w:space="0" w:color="auto"/>
              </w:divBdr>
            </w:div>
            <w:div w:id="1239973523">
              <w:marLeft w:val="0"/>
              <w:marRight w:val="0"/>
              <w:marTop w:val="0"/>
              <w:marBottom w:val="0"/>
              <w:divBdr>
                <w:top w:val="none" w:sz="0" w:space="0" w:color="auto"/>
                <w:left w:val="none" w:sz="0" w:space="0" w:color="auto"/>
                <w:bottom w:val="none" w:sz="0" w:space="0" w:color="auto"/>
                <w:right w:val="none" w:sz="0" w:space="0" w:color="auto"/>
              </w:divBdr>
            </w:div>
            <w:div w:id="1278416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charts/_rels/chart1.xml.rels><?xml version="1.0" encoding="UTF-8" standalone="yes"?>
<Relationships xmlns="http://schemas.openxmlformats.org/package/2006/relationships"><Relationship Id="rId3" Type="http://schemas.openxmlformats.org/officeDocument/2006/relationships/oleObject" Target="https://generixgrouponline-my.sharepoint.com/personal/jdesjardins_generixgroup_com/Documents/Bureau/Homologation/Process%20Homologation.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fr-FR"/>
              <a:t>Répartition</a:t>
            </a:r>
            <a:r>
              <a:rPr lang="fr-FR" baseline="0"/>
              <a:t> conformité Homologation</a:t>
            </a:r>
            <a:endParaRPr lang="fr-F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fr-FR"/>
        </a:p>
      </c:txPr>
    </c:title>
    <c:autoTitleDeleted val="0"/>
    <c:plotArea>
      <c:layout/>
      <c:radarChart>
        <c:radarStyle val="filled"/>
        <c:varyColors val="0"/>
        <c:ser>
          <c:idx val="0"/>
          <c:order val="0"/>
          <c:spPr>
            <a:solidFill>
              <a:schemeClr val="accent1"/>
            </a:solidFill>
            <a:ln>
              <a:noFill/>
            </a:ln>
            <a:effectLst/>
          </c:spP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fr-FR"/>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Simulation!$A$1:$A$10</c:f>
              <c:strCache>
                <c:ptCount val="10"/>
                <c:pt idx="0">
                  <c:v>Sécurité</c:v>
                </c:pt>
                <c:pt idx="1">
                  <c:v>Performance</c:v>
                </c:pt>
                <c:pt idx="2">
                  <c:v>Scalabilité </c:v>
                </c:pt>
                <c:pt idx="3">
                  <c:v>Observabilité</c:v>
                </c:pt>
                <c:pt idx="4">
                  <c:v>Disponibilité</c:v>
                </c:pt>
                <c:pt idx="5">
                  <c:v>Résilience</c:v>
                </c:pt>
                <c:pt idx="6">
                  <c:v>Maintenabilité</c:v>
                </c:pt>
                <c:pt idx="7">
                  <c:v>Supportabilité</c:v>
                </c:pt>
                <c:pt idx="8">
                  <c:v>Conformité RGPD</c:v>
                </c:pt>
                <c:pt idx="9">
                  <c:v>Simplicité d'utilisation </c:v>
                </c:pt>
              </c:strCache>
            </c:strRef>
          </c:cat>
          <c:val>
            <c:numRef>
              <c:f>Simulation!$B$1:$B$10</c:f>
              <c:numCache>
                <c:formatCode>General</c:formatCode>
                <c:ptCount val="10"/>
                <c:pt idx="0">
                  <c:v>3.5</c:v>
                </c:pt>
                <c:pt idx="1">
                  <c:v>3</c:v>
                </c:pt>
                <c:pt idx="2">
                  <c:v>2</c:v>
                </c:pt>
                <c:pt idx="3">
                  <c:v>3</c:v>
                </c:pt>
                <c:pt idx="4">
                  <c:v>4</c:v>
                </c:pt>
                <c:pt idx="5">
                  <c:v>3.5</c:v>
                </c:pt>
                <c:pt idx="6">
                  <c:v>3</c:v>
                </c:pt>
                <c:pt idx="7">
                  <c:v>4</c:v>
                </c:pt>
                <c:pt idx="8">
                  <c:v>2.5</c:v>
                </c:pt>
                <c:pt idx="9">
                  <c:v>4</c:v>
                </c:pt>
              </c:numCache>
            </c:numRef>
          </c:val>
          <c:extLst>
            <c:ext xmlns:c16="http://schemas.microsoft.com/office/drawing/2014/chart" uri="{C3380CC4-5D6E-409C-BE32-E72D297353CC}">
              <c16:uniqueId val="{00000000-CFDB-4C3E-80F9-4BE2F186D175}"/>
            </c:ext>
          </c:extLst>
        </c:ser>
        <c:dLbls>
          <c:showLegendKey val="0"/>
          <c:showVal val="0"/>
          <c:showCatName val="0"/>
          <c:showSerName val="0"/>
          <c:showPercent val="0"/>
          <c:showBubbleSize val="0"/>
        </c:dLbls>
        <c:axId val="377407136"/>
        <c:axId val="377308736"/>
      </c:radarChart>
      <c:catAx>
        <c:axId val="37740713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377308736"/>
        <c:crosses val="autoZero"/>
        <c:auto val="1"/>
        <c:lblAlgn val="ctr"/>
        <c:lblOffset val="100"/>
        <c:noMultiLvlLbl val="0"/>
      </c:catAx>
      <c:valAx>
        <c:axId val="377308736"/>
        <c:scaling>
          <c:orientation val="minMax"/>
        </c:scaling>
        <c:delete val="1"/>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crossAx val="377407136"/>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1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58E30D132B242E68CE1D68F19C6A5BF"/>
        <w:category>
          <w:name w:val="Général"/>
          <w:gallery w:val="placeholder"/>
        </w:category>
        <w:types>
          <w:type w:val="bbPlcHdr"/>
        </w:types>
        <w:behaviors>
          <w:behavior w:val="content"/>
        </w:behaviors>
        <w:guid w:val="{24F9678B-0954-4A0E-9DA5-E3A8AE0FCF2D}"/>
      </w:docPartPr>
      <w:docPartBody>
        <w:p w:rsidR="007458E2" w:rsidRDefault="00C75031" w:rsidP="00C75031">
          <w:pPr>
            <w:pStyle w:val="F58E30D132B242E68CE1D68F19C6A5BF"/>
          </w:pPr>
          <w:r>
            <w:t>Date selector &gt;</w:t>
          </w:r>
        </w:p>
      </w:docPartBody>
    </w:docPart>
    <w:docPart>
      <w:docPartPr>
        <w:name w:val="096764D922404C408C6BA31C80B8D236"/>
        <w:category>
          <w:name w:val="Général"/>
          <w:gallery w:val="placeholder"/>
        </w:category>
        <w:types>
          <w:type w:val="bbPlcHdr"/>
        </w:types>
        <w:behaviors>
          <w:behavior w:val="content"/>
        </w:behaviors>
        <w:guid w:val="{8BA342F8-6543-4629-8B40-0896E0B3C421}"/>
      </w:docPartPr>
      <w:docPartBody>
        <w:p w:rsidR="007458E2" w:rsidRDefault="00C75031" w:rsidP="00C75031">
          <w:pPr>
            <w:pStyle w:val="096764D922404C408C6BA31C80B8D236"/>
          </w:pPr>
          <w:r>
            <w:t>Date selector &gt;</w:t>
          </w:r>
        </w:p>
      </w:docPartBody>
    </w:docPart>
    <w:docPart>
      <w:docPartPr>
        <w:name w:val="4BFA7AB7A3CA4331A1B16203B7855B8C"/>
        <w:category>
          <w:name w:val="Général"/>
          <w:gallery w:val="placeholder"/>
        </w:category>
        <w:types>
          <w:type w:val="bbPlcHdr"/>
        </w:types>
        <w:behaviors>
          <w:behavior w:val="content"/>
        </w:behaviors>
        <w:guid w:val="{0B9616AB-AB3A-47E4-88C1-81686940D666}"/>
      </w:docPartPr>
      <w:docPartBody>
        <w:p w:rsidR="007458E2" w:rsidRDefault="00C75031" w:rsidP="00C75031">
          <w:pPr>
            <w:pStyle w:val="4BFA7AB7A3CA4331A1B16203B7855B8C"/>
          </w:pPr>
          <w:r>
            <w:t>Date selector &gt;</w:t>
          </w:r>
        </w:p>
      </w:docPartBody>
    </w:docPart>
    <w:docPart>
      <w:docPartPr>
        <w:name w:val="65405E10E5384FC9991CC33EB74E5077"/>
        <w:category>
          <w:name w:val="Général"/>
          <w:gallery w:val="placeholder"/>
        </w:category>
        <w:types>
          <w:type w:val="bbPlcHdr"/>
        </w:types>
        <w:behaviors>
          <w:behavior w:val="content"/>
        </w:behaviors>
        <w:guid w:val="{A27CCBE0-3116-4D9D-8A20-1477220B5B0B}"/>
      </w:docPartPr>
      <w:docPartBody>
        <w:p w:rsidR="007458E2" w:rsidRDefault="00C75031" w:rsidP="00C75031">
          <w:pPr>
            <w:pStyle w:val="65405E10E5384FC9991CC33EB74E5077"/>
          </w:pPr>
          <w:r>
            <w:t>Date selector &gt;</w:t>
          </w:r>
        </w:p>
      </w:docPartBody>
    </w:docPart>
    <w:docPart>
      <w:docPartPr>
        <w:name w:val="E8CA5EC9A8774C7E97F78A9F1E525AF0"/>
        <w:category>
          <w:name w:val="Général"/>
          <w:gallery w:val="placeholder"/>
        </w:category>
        <w:types>
          <w:type w:val="bbPlcHdr"/>
        </w:types>
        <w:behaviors>
          <w:behavior w:val="content"/>
        </w:behaviors>
        <w:guid w:val="{A5488A7C-304D-4208-8CAC-020098E170AB}"/>
      </w:docPartPr>
      <w:docPartBody>
        <w:p w:rsidR="007458E2" w:rsidRDefault="00C75031" w:rsidP="00C75031">
          <w:pPr>
            <w:pStyle w:val="E8CA5EC9A8774C7E97F78A9F1E525AF0"/>
          </w:pPr>
          <w:r w:rsidRPr="00257D03">
            <w:rPr>
              <w:rStyle w:val="Textedelespacerserv"/>
            </w:rPr>
            <w:t>Cliquez ou appuyez ici pour entrer du texte.</w:t>
          </w:r>
        </w:p>
      </w:docPartBody>
    </w:docPart>
    <w:docPart>
      <w:docPartPr>
        <w:name w:val="7C30E281EC344BF298C509437D497750"/>
        <w:category>
          <w:name w:val="Général"/>
          <w:gallery w:val="placeholder"/>
        </w:category>
        <w:types>
          <w:type w:val="bbPlcHdr"/>
        </w:types>
        <w:behaviors>
          <w:behavior w:val="content"/>
        </w:behaviors>
        <w:guid w:val="{B92A8AED-8BC5-4AFF-9464-7BF3F7FDC8C1}"/>
      </w:docPartPr>
      <w:docPartBody>
        <w:p w:rsidR="007458E2" w:rsidRDefault="00C75031" w:rsidP="00C75031">
          <w:pPr>
            <w:pStyle w:val="7C30E281EC344BF298C509437D497750"/>
          </w:pPr>
          <w:r w:rsidRPr="00257D03">
            <w:rPr>
              <w:rStyle w:val="Textedelespacerserv"/>
            </w:rPr>
            <w:t>Cliquez ou appuyez ici pour entrer une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tarSymbol">
    <w:altName w:val="Segoe UI Symbol"/>
    <w:charset w:val="02"/>
    <w:family w:val="auto"/>
    <w:pitch w:val="default"/>
  </w:font>
  <w:font w:name="Times New Roman">
    <w:panose1 w:val="02020603050405020304"/>
    <w:charset w:val="00"/>
    <w:family w:val="roman"/>
    <w:pitch w:val="variable"/>
    <w:sig w:usb0="E0002EFF" w:usb1="C000785B" w:usb2="00000009" w:usb3="00000000" w:csb0="000001FF" w:csb1="00000000"/>
  </w:font>
  <w:font w:name="Helvetica">
    <w:panose1 w:val="020B0504020202020204"/>
    <w:charset w:val="00"/>
    <w:family w:val="swiss"/>
    <w:notTrueType/>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Helv">
    <w:altName w:val="Arial"/>
    <w:panose1 w:val="020B0604020202030204"/>
    <w:charset w:val="00"/>
    <w:family w:val="swiss"/>
    <w:notTrueType/>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5031"/>
    <w:rsid w:val="00145540"/>
    <w:rsid w:val="004270F7"/>
    <w:rsid w:val="006A7B04"/>
    <w:rsid w:val="007458E2"/>
    <w:rsid w:val="007B4F07"/>
    <w:rsid w:val="00956BAE"/>
    <w:rsid w:val="00AB59B0"/>
    <w:rsid w:val="00C75031"/>
    <w:rsid w:val="00D1228C"/>
    <w:rsid w:val="00D46CB7"/>
    <w:rsid w:val="00EE5C8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4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58E30D132B242E68CE1D68F19C6A5BF">
    <w:name w:val="F58E30D132B242E68CE1D68F19C6A5BF"/>
    <w:rsid w:val="00C75031"/>
  </w:style>
  <w:style w:type="paragraph" w:customStyle="1" w:styleId="096764D922404C408C6BA31C80B8D236">
    <w:name w:val="096764D922404C408C6BA31C80B8D236"/>
    <w:rsid w:val="00C75031"/>
  </w:style>
  <w:style w:type="paragraph" w:customStyle="1" w:styleId="4BFA7AB7A3CA4331A1B16203B7855B8C">
    <w:name w:val="4BFA7AB7A3CA4331A1B16203B7855B8C"/>
    <w:rsid w:val="00C75031"/>
  </w:style>
  <w:style w:type="paragraph" w:customStyle="1" w:styleId="65405E10E5384FC9991CC33EB74E5077">
    <w:name w:val="65405E10E5384FC9991CC33EB74E5077"/>
    <w:rsid w:val="00C75031"/>
  </w:style>
  <w:style w:type="character" w:styleId="Textedelespacerserv">
    <w:name w:val="Placeholder Text"/>
    <w:basedOn w:val="Policepardfaut"/>
    <w:uiPriority w:val="49"/>
    <w:semiHidden/>
    <w:rsid w:val="00C75031"/>
    <w:rPr>
      <w:color w:val="808080"/>
    </w:rPr>
  </w:style>
  <w:style w:type="paragraph" w:customStyle="1" w:styleId="E8CA5EC9A8774C7E97F78A9F1E525AF0">
    <w:name w:val="E8CA5EC9A8774C7E97F78A9F1E525AF0"/>
    <w:rsid w:val="00C75031"/>
  </w:style>
  <w:style w:type="paragraph" w:customStyle="1" w:styleId="7C30E281EC344BF298C509437D497750">
    <w:name w:val="7C30E281EC344BF298C509437D497750"/>
    <w:rsid w:val="00C7503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4AAB9B2-3F88-4DB1-B75F-1574A3B3A8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14654</TotalTime>
  <Pages>16</Pages>
  <Words>3691</Words>
  <Characters>20301</Characters>
  <Application>Microsoft Office Word</Application>
  <DocSecurity>0</DocSecurity>
  <Lines>169</Lines>
  <Paragraphs>47</Paragraphs>
  <ScaleCrop>false</ScaleCrop>
  <HeadingPairs>
    <vt:vector size="2" baseType="variant">
      <vt:variant>
        <vt:lpstr>Titre</vt:lpstr>
      </vt:variant>
      <vt:variant>
        <vt:i4>1</vt:i4>
      </vt:variant>
    </vt:vector>
  </HeadingPairs>
  <TitlesOfParts>
    <vt:vector size="1" baseType="lpstr">
      <vt:lpstr>Stratégie de Test d'Acceptation Portail Métier ECODDS</vt:lpstr>
    </vt:vector>
  </TitlesOfParts>
  <Company>GENERIX</Company>
  <LinksUpToDate>false</LinksUpToDate>
  <CharactersWithSpaces>23945</CharactersWithSpaces>
  <SharedDoc>false</SharedDoc>
  <HLinks>
    <vt:vector size="510" baseType="variant">
      <vt:variant>
        <vt:i4>1245243</vt:i4>
      </vt:variant>
      <vt:variant>
        <vt:i4>503</vt:i4>
      </vt:variant>
      <vt:variant>
        <vt:i4>0</vt:i4>
      </vt:variant>
      <vt:variant>
        <vt:i4>5</vt:i4>
      </vt:variant>
      <vt:variant>
        <vt:lpwstr/>
      </vt:variant>
      <vt:variant>
        <vt:lpwstr>_Toc238531239</vt:lpwstr>
      </vt:variant>
      <vt:variant>
        <vt:i4>1245243</vt:i4>
      </vt:variant>
      <vt:variant>
        <vt:i4>497</vt:i4>
      </vt:variant>
      <vt:variant>
        <vt:i4>0</vt:i4>
      </vt:variant>
      <vt:variant>
        <vt:i4>5</vt:i4>
      </vt:variant>
      <vt:variant>
        <vt:lpwstr/>
      </vt:variant>
      <vt:variant>
        <vt:lpwstr>_Toc238531238</vt:lpwstr>
      </vt:variant>
      <vt:variant>
        <vt:i4>1245243</vt:i4>
      </vt:variant>
      <vt:variant>
        <vt:i4>491</vt:i4>
      </vt:variant>
      <vt:variant>
        <vt:i4>0</vt:i4>
      </vt:variant>
      <vt:variant>
        <vt:i4>5</vt:i4>
      </vt:variant>
      <vt:variant>
        <vt:lpwstr/>
      </vt:variant>
      <vt:variant>
        <vt:lpwstr>_Toc238531237</vt:lpwstr>
      </vt:variant>
      <vt:variant>
        <vt:i4>1245243</vt:i4>
      </vt:variant>
      <vt:variant>
        <vt:i4>485</vt:i4>
      </vt:variant>
      <vt:variant>
        <vt:i4>0</vt:i4>
      </vt:variant>
      <vt:variant>
        <vt:i4>5</vt:i4>
      </vt:variant>
      <vt:variant>
        <vt:lpwstr/>
      </vt:variant>
      <vt:variant>
        <vt:lpwstr>_Toc238531236</vt:lpwstr>
      </vt:variant>
      <vt:variant>
        <vt:i4>1245243</vt:i4>
      </vt:variant>
      <vt:variant>
        <vt:i4>479</vt:i4>
      </vt:variant>
      <vt:variant>
        <vt:i4>0</vt:i4>
      </vt:variant>
      <vt:variant>
        <vt:i4>5</vt:i4>
      </vt:variant>
      <vt:variant>
        <vt:lpwstr/>
      </vt:variant>
      <vt:variant>
        <vt:lpwstr>_Toc238531235</vt:lpwstr>
      </vt:variant>
      <vt:variant>
        <vt:i4>1245243</vt:i4>
      </vt:variant>
      <vt:variant>
        <vt:i4>473</vt:i4>
      </vt:variant>
      <vt:variant>
        <vt:i4>0</vt:i4>
      </vt:variant>
      <vt:variant>
        <vt:i4>5</vt:i4>
      </vt:variant>
      <vt:variant>
        <vt:lpwstr/>
      </vt:variant>
      <vt:variant>
        <vt:lpwstr>_Toc238531234</vt:lpwstr>
      </vt:variant>
      <vt:variant>
        <vt:i4>1245243</vt:i4>
      </vt:variant>
      <vt:variant>
        <vt:i4>467</vt:i4>
      </vt:variant>
      <vt:variant>
        <vt:i4>0</vt:i4>
      </vt:variant>
      <vt:variant>
        <vt:i4>5</vt:i4>
      </vt:variant>
      <vt:variant>
        <vt:lpwstr/>
      </vt:variant>
      <vt:variant>
        <vt:lpwstr>_Toc238531233</vt:lpwstr>
      </vt:variant>
      <vt:variant>
        <vt:i4>1245243</vt:i4>
      </vt:variant>
      <vt:variant>
        <vt:i4>461</vt:i4>
      </vt:variant>
      <vt:variant>
        <vt:i4>0</vt:i4>
      </vt:variant>
      <vt:variant>
        <vt:i4>5</vt:i4>
      </vt:variant>
      <vt:variant>
        <vt:lpwstr/>
      </vt:variant>
      <vt:variant>
        <vt:lpwstr>_Toc238531232</vt:lpwstr>
      </vt:variant>
      <vt:variant>
        <vt:i4>1245243</vt:i4>
      </vt:variant>
      <vt:variant>
        <vt:i4>455</vt:i4>
      </vt:variant>
      <vt:variant>
        <vt:i4>0</vt:i4>
      </vt:variant>
      <vt:variant>
        <vt:i4>5</vt:i4>
      </vt:variant>
      <vt:variant>
        <vt:lpwstr/>
      </vt:variant>
      <vt:variant>
        <vt:lpwstr>_Toc238531231</vt:lpwstr>
      </vt:variant>
      <vt:variant>
        <vt:i4>1245243</vt:i4>
      </vt:variant>
      <vt:variant>
        <vt:i4>449</vt:i4>
      </vt:variant>
      <vt:variant>
        <vt:i4>0</vt:i4>
      </vt:variant>
      <vt:variant>
        <vt:i4>5</vt:i4>
      </vt:variant>
      <vt:variant>
        <vt:lpwstr/>
      </vt:variant>
      <vt:variant>
        <vt:lpwstr>_Toc238531230</vt:lpwstr>
      </vt:variant>
      <vt:variant>
        <vt:i4>1179707</vt:i4>
      </vt:variant>
      <vt:variant>
        <vt:i4>443</vt:i4>
      </vt:variant>
      <vt:variant>
        <vt:i4>0</vt:i4>
      </vt:variant>
      <vt:variant>
        <vt:i4>5</vt:i4>
      </vt:variant>
      <vt:variant>
        <vt:lpwstr/>
      </vt:variant>
      <vt:variant>
        <vt:lpwstr>_Toc238531229</vt:lpwstr>
      </vt:variant>
      <vt:variant>
        <vt:i4>1179707</vt:i4>
      </vt:variant>
      <vt:variant>
        <vt:i4>437</vt:i4>
      </vt:variant>
      <vt:variant>
        <vt:i4>0</vt:i4>
      </vt:variant>
      <vt:variant>
        <vt:i4>5</vt:i4>
      </vt:variant>
      <vt:variant>
        <vt:lpwstr/>
      </vt:variant>
      <vt:variant>
        <vt:lpwstr>_Toc238531228</vt:lpwstr>
      </vt:variant>
      <vt:variant>
        <vt:i4>1179707</vt:i4>
      </vt:variant>
      <vt:variant>
        <vt:i4>431</vt:i4>
      </vt:variant>
      <vt:variant>
        <vt:i4>0</vt:i4>
      </vt:variant>
      <vt:variant>
        <vt:i4>5</vt:i4>
      </vt:variant>
      <vt:variant>
        <vt:lpwstr/>
      </vt:variant>
      <vt:variant>
        <vt:lpwstr>_Toc238531227</vt:lpwstr>
      </vt:variant>
      <vt:variant>
        <vt:i4>1179707</vt:i4>
      </vt:variant>
      <vt:variant>
        <vt:i4>425</vt:i4>
      </vt:variant>
      <vt:variant>
        <vt:i4>0</vt:i4>
      </vt:variant>
      <vt:variant>
        <vt:i4>5</vt:i4>
      </vt:variant>
      <vt:variant>
        <vt:lpwstr/>
      </vt:variant>
      <vt:variant>
        <vt:lpwstr>_Toc238531226</vt:lpwstr>
      </vt:variant>
      <vt:variant>
        <vt:i4>1179707</vt:i4>
      </vt:variant>
      <vt:variant>
        <vt:i4>419</vt:i4>
      </vt:variant>
      <vt:variant>
        <vt:i4>0</vt:i4>
      </vt:variant>
      <vt:variant>
        <vt:i4>5</vt:i4>
      </vt:variant>
      <vt:variant>
        <vt:lpwstr/>
      </vt:variant>
      <vt:variant>
        <vt:lpwstr>_Toc238531225</vt:lpwstr>
      </vt:variant>
      <vt:variant>
        <vt:i4>1179707</vt:i4>
      </vt:variant>
      <vt:variant>
        <vt:i4>413</vt:i4>
      </vt:variant>
      <vt:variant>
        <vt:i4>0</vt:i4>
      </vt:variant>
      <vt:variant>
        <vt:i4>5</vt:i4>
      </vt:variant>
      <vt:variant>
        <vt:lpwstr/>
      </vt:variant>
      <vt:variant>
        <vt:lpwstr>_Toc238531224</vt:lpwstr>
      </vt:variant>
      <vt:variant>
        <vt:i4>1179707</vt:i4>
      </vt:variant>
      <vt:variant>
        <vt:i4>407</vt:i4>
      </vt:variant>
      <vt:variant>
        <vt:i4>0</vt:i4>
      </vt:variant>
      <vt:variant>
        <vt:i4>5</vt:i4>
      </vt:variant>
      <vt:variant>
        <vt:lpwstr/>
      </vt:variant>
      <vt:variant>
        <vt:lpwstr>_Toc238531223</vt:lpwstr>
      </vt:variant>
      <vt:variant>
        <vt:i4>1179707</vt:i4>
      </vt:variant>
      <vt:variant>
        <vt:i4>401</vt:i4>
      </vt:variant>
      <vt:variant>
        <vt:i4>0</vt:i4>
      </vt:variant>
      <vt:variant>
        <vt:i4>5</vt:i4>
      </vt:variant>
      <vt:variant>
        <vt:lpwstr/>
      </vt:variant>
      <vt:variant>
        <vt:lpwstr>_Toc238531222</vt:lpwstr>
      </vt:variant>
      <vt:variant>
        <vt:i4>1179707</vt:i4>
      </vt:variant>
      <vt:variant>
        <vt:i4>395</vt:i4>
      </vt:variant>
      <vt:variant>
        <vt:i4>0</vt:i4>
      </vt:variant>
      <vt:variant>
        <vt:i4>5</vt:i4>
      </vt:variant>
      <vt:variant>
        <vt:lpwstr/>
      </vt:variant>
      <vt:variant>
        <vt:lpwstr>_Toc238531221</vt:lpwstr>
      </vt:variant>
      <vt:variant>
        <vt:i4>1179707</vt:i4>
      </vt:variant>
      <vt:variant>
        <vt:i4>389</vt:i4>
      </vt:variant>
      <vt:variant>
        <vt:i4>0</vt:i4>
      </vt:variant>
      <vt:variant>
        <vt:i4>5</vt:i4>
      </vt:variant>
      <vt:variant>
        <vt:lpwstr/>
      </vt:variant>
      <vt:variant>
        <vt:lpwstr>_Toc238531220</vt:lpwstr>
      </vt:variant>
      <vt:variant>
        <vt:i4>1114171</vt:i4>
      </vt:variant>
      <vt:variant>
        <vt:i4>383</vt:i4>
      </vt:variant>
      <vt:variant>
        <vt:i4>0</vt:i4>
      </vt:variant>
      <vt:variant>
        <vt:i4>5</vt:i4>
      </vt:variant>
      <vt:variant>
        <vt:lpwstr/>
      </vt:variant>
      <vt:variant>
        <vt:lpwstr>_Toc238531219</vt:lpwstr>
      </vt:variant>
      <vt:variant>
        <vt:i4>1114171</vt:i4>
      </vt:variant>
      <vt:variant>
        <vt:i4>377</vt:i4>
      </vt:variant>
      <vt:variant>
        <vt:i4>0</vt:i4>
      </vt:variant>
      <vt:variant>
        <vt:i4>5</vt:i4>
      </vt:variant>
      <vt:variant>
        <vt:lpwstr/>
      </vt:variant>
      <vt:variant>
        <vt:lpwstr>_Toc238531218</vt:lpwstr>
      </vt:variant>
      <vt:variant>
        <vt:i4>1114171</vt:i4>
      </vt:variant>
      <vt:variant>
        <vt:i4>371</vt:i4>
      </vt:variant>
      <vt:variant>
        <vt:i4>0</vt:i4>
      </vt:variant>
      <vt:variant>
        <vt:i4>5</vt:i4>
      </vt:variant>
      <vt:variant>
        <vt:lpwstr/>
      </vt:variant>
      <vt:variant>
        <vt:lpwstr>_Toc238531217</vt:lpwstr>
      </vt:variant>
      <vt:variant>
        <vt:i4>1114171</vt:i4>
      </vt:variant>
      <vt:variant>
        <vt:i4>365</vt:i4>
      </vt:variant>
      <vt:variant>
        <vt:i4>0</vt:i4>
      </vt:variant>
      <vt:variant>
        <vt:i4>5</vt:i4>
      </vt:variant>
      <vt:variant>
        <vt:lpwstr/>
      </vt:variant>
      <vt:variant>
        <vt:lpwstr>_Toc238531216</vt:lpwstr>
      </vt:variant>
      <vt:variant>
        <vt:i4>1114171</vt:i4>
      </vt:variant>
      <vt:variant>
        <vt:i4>359</vt:i4>
      </vt:variant>
      <vt:variant>
        <vt:i4>0</vt:i4>
      </vt:variant>
      <vt:variant>
        <vt:i4>5</vt:i4>
      </vt:variant>
      <vt:variant>
        <vt:lpwstr/>
      </vt:variant>
      <vt:variant>
        <vt:lpwstr>_Toc238531215</vt:lpwstr>
      </vt:variant>
      <vt:variant>
        <vt:i4>1114171</vt:i4>
      </vt:variant>
      <vt:variant>
        <vt:i4>353</vt:i4>
      </vt:variant>
      <vt:variant>
        <vt:i4>0</vt:i4>
      </vt:variant>
      <vt:variant>
        <vt:i4>5</vt:i4>
      </vt:variant>
      <vt:variant>
        <vt:lpwstr/>
      </vt:variant>
      <vt:variant>
        <vt:lpwstr>_Toc238531214</vt:lpwstr>
      </vt:variant>
      <vt:variant>
        <vt:i4>1114171</vt:i4>
      </vt:variant>
      <vt:variant>
        <vt:i4>347</vt:i4>
      </vt:variant>
      <vt:variant>
        <vt:i4>0</vt:i4>
      </vt:variant>
      <vt:variant>
        <vt:i4>5</vt:i4>
      </vt:variant>
      <vt:variant>
        <vt:lpwstr/>
      </vt:variant>
      <vt:variant>
        <vt:lpwstr>_Toc238531213</vt:lpwstr>
      </vt:variant>
      <vt:variant>
        <vt:i4>1114171</vt:i4>
      </vt:variant>
      <vt:variant>
        <vt:i4>341</vt:i4>
      </vt:variant>
      <vt:variant>
        <vt:i4>0</vt:i4>
      </vt:variant>
      <vt:variant>
        <vt:i4>5</vt:i4>
      </vt:variant>
      <vt:variant>
        <vt:lpwstr/>
      </vt:variant>
      <vt:variant>
        <vt:lpwstr>_Toc238531212</vt:lpwstr>
      </vt:variant>
      <vt:variant>
        <vt:i4>1114171</vt:i4>
      </vt:variant>
      <vt:variant>
        <vt:i4>335</vt:i4>
      </vt:variant>
      <vt:variant>
        <vt:i4>0</vt:i4>
      </vt:variant>
      <vt:variant>
        <vt:i4>5</vt:i4>
      </vt:variant>
      <vt:variant>
        <vt:lpwstr/>
      </vt:variant>
      <vt:variant>
        <vt:lpwstr>_Toc238531211</vt:lpwstr>
      </vt:variant>
      <vt:variant>
        <vt:i4>1114171</vt:i4>
      </vt:variant>
      <vt:variant>
        <vt:i4>329</vt:i4>
      </vt:variant>
      <vt:variant>
        <vt:i4>0</vt:i4>
      </vt:variant>
      <vt:variant>
        <vt:i4>5</vt:i4>
      </vt:variant>
      <vt:variant>
        <vt:lpwstr/>
      </vt:variant>
      <vt:variant>
        <vt:lpwstr>_Toc238531210</vt:lpwstr>
      </vt:variant>
      <vt:variant>
        <vt:i4>1048635</vt:i4>
      </vt:variant>
      <vt:variant>
        <vt:i4>323</vt:i4>
      </vt:variant>
      <vt:variant>
        <vt:i4>0</vt:i4>
      </vt:variant>
      <vt:variant>
        <vt:i4>5</vt:i4>
      </vt:variant>
      <vt:variant>
        <vt:lpwstr/>
      </vt:variant>
      <vt:variant>
        <vt:lpwstr>_Toc238531209</vt:lpwstr>
      </vt:variant>
      <vt:variant>
        <vt:i4>1048635</vt:i4>
      </vt:variant>
      <vt:variant>
        <vt:i4>317</vt:i4>
      </vt:variant>
      <vt:variant>
        <vt:i4>0</vt:i4>
      </vt:variant>
      <vt:variant>
        <vt:i4>5</vt:i4>
      </vt:variant>
      <vt:variant>
        <vt:lpwstr/>
      </vt:variant>
      <vt:variant>
        <vt:lpwstr>_Toc238531208</vt:lpwstr>
      </vt:variant>
      <vt:variant>
        <vt:i4>1048635</vt:i4>
      </vt:variant>
      <vt:variant>
        <vt:i4>311</vt:i4>
      </vt:variant>
      <vt:variant>
        <vt:i4>0</vt:i4>
      </vt:variant>
      <vt:variant>
        <vt:i4>5</vt:i4>
      </vt:variant>
      <vt:variant>
        <vt:lpwstr/>
      </vt:variant>
      <vt:variant>
        <vt:lpwstr>_Toc238531207</vt:lpwstr>
      </vt:variant>
      <vt:variant>
        <vt:i4>1048635</vt:i4>
      </vt:variant>
      <vt:variant>
        <vt:i4>305</vt:i4>
      </vt:variant>
      <vt:variant>
        <vt:i4>0</vt:i4>
      </vt:variant>
      <vt:variant>
        <vt:i4>5</vt:i4>
      </vt:variant>
      <vt:variant>
        <vt:lpwstr/>
      </vt:variant>
      <vt:variant>
        <vt:lpwstr>_Toc238531206</vt:lpwstr>
      </vt:variant>
      <vt:variant>
        <vt:i4>1048635</vt:i4>
      </vt:variant>
      <vt:variant>
        <vt:i4>299</vt:i4>
      </vt:variant>
      <vt:variant>
        <vt:i4>0</vt:i4>
      </vt:variant>
      <vt:variant>
        <vt:i4>5</vt:i4>
      </vt:variant>
      <vt:variant>
        <vt:lpwstr/>
      </vt:variant>
      <vt:variant>
        <vt:lpwstr>_Toc238531205</vt:lpwstr>
      </vt:variant>
      <vt:variant>
        <vt:i4>1048635</vt:i4>
      </vt:variant>
      <vt:variant>
        <vt:i4>293</vt:i4>
      </vt:variant>
      <vt:variant>
        <vt:i4>0</vt:i4>
      </vt:variant>
      <vt:variant>
        <vt:i4>5</vt:i4>
      </vt:variant>
      <vt:variant>
        <vt:lpwstr/>
      </vt:variant>
      <vt:variant>
        <vt:lpwstr>_Toc238531204</vt:lpwstr>
      </vt:variant>
      <vt:variant>
        <vt:i4>1048635</vt:i4>
      </vt:variant>
      <vt:variant>
        <vt:i4>287</vt:i4>
      </vt:variant>
      <vt:variant>
        <vt:i4>0</vt:i4>
      </vt:variant>
      <vt:variant>
        <vt:i4>5</vt:i4>
      </vt:variant>
      <vt:variant>
        <vt:lpwstr/>
      </vt:variant>
      <vt:variant>
        <vt:lpwstr>_Toc238531203</vt:lpwstr>
      </vt:variant>
      <vt:variant>
        <vt:i4>1048635</vt:i4>
      </vt:variant>
      <vt:variant>
        <vt:i4>281</vt:i4>
      </vt:variant>
      <vt:variant>
        <vt:i4>0</vt:i4>
      </vt:variant>
      <vt:variant>
        <vt:i4>5</vt:i4>
      </vt:variant>
      <vt:variant>
        <vt:lpwstr/>
      </vt:variant>
      <vt:variant>
        <vt:lpwstr>_Toc238531202</vt:lpwstr>
      </vt:variant>
      <vt:variant>
        <vt:i4>1048635</vt:i4>
      </vt:variant>
      <vt:variant>
        <vt:i4>275</vt:i4>
      </vt:variant>
      <vt:variant>
        <vt:i4>0</vt:i4>
      </vt:variant>
      <vt:variant>
        <vt:i4>5</vt:i4>
      </vt:variant>
      <vt:variant>
        <vt:lpwstr/>
      </vt:variant>
      <vt:variant>
        <vt:lpwstr>_Toc238531201</vt:lpwstr>
      </vt:variant>
      <vt:variant>
        <vt:i4>1048635</vt:i4>
      </vt:variant>
      <vt:variant>
        <vt:i4>269</vt:i4>
      </vt:variant>
      <vt:variant>
        <vt:i4>0</vt:i4>
      </vt:variant>
      <vt:variant>
        <vt:i4>5</vt:i4>
      </vt:variant>
      <vt:variant>
        <vt:lpwstr/>
      </vt:variant>
      <vt:variant>
        <vt:lpwstr>_Toc238531200</vt:lpwstr>
      </vt:variant>
      <vt:variant>
        <vt:i4>1638456</vt:i4>
      </vt:variant>
      <vt:variant>
        <vt:i4>263</vt:i4>
      </vt:variant>
      <vt:variant>
        <vt:i4>0</vt:i4>
      </vt:variant>
      <vt:variant>
        <vt:i4>5</vt:i4>
      </vt:variant>
      <vt:variant>
        <vt:lpwstr/>
      </vt:variant>
      <vt:variant>
        <vt:lpwstr>_Toc238531199</vt:lpwstr>
      </vt:variant>
      <vt:variant>
        <vt:i4>1638456</vt:i4>
      </vt:variant>
      <vt:variant>
        <vt:i4>257</vt:i4>
      </vt:variant>
      <vt:variant>
        <vt:i4>0</vt:i4>
      </vt:variant>
      <vt:variant>
        <vt:i4>5</vt:i4>
      </vt:variant>
      <vt:variant>
        <vt:lpwstr/>
      </vt:variant>
      <vt:variant>
        <vt:lpwstr>_Toc238531198</vt:lpwstr>
      </vt:variant>
      <vt:variant>
        <vt:i4>1638456</vt:i4>
      </vt:variant>
      <vt:variant>
        <vt:i4>251</vt:i4>
      </vt:variant>
      <vt:variant>
        <vt:i4>0</vt:i4>
      </vt:variant>
      <vt:variant>
        <vt:i4>5</vt:i4>
      </vt:variant>
      <vt:variant>
        <vt:lpwstr/>
      </vt:variant>
      <vt:variant>
        <vt:lpwstr>_Toc238531197</vt:lpwstr>
      </vt:variant>
      <vt:variant>
        <vt:i4>1638456</vt:i4>
      </vt:variant>
      <vt:variant>
        <vt:i4>245</vt:i4>
      </vt:variant>
      <vt:variant>
        <vt:i4>0</vt:i4>
      </vt:variant>
      <vt:variant>
        <vt:i4>5</vt:i4>
      </vt:variant>
      <vt:variant>
        <vt:lpwstr/>
      </vt:variant>
      <vt:variant>
        <vt:lpwstr>_Toc238531196</vt:lpwstr>
      </vt:variant>
      <vt:variant>
        <vt:i4>1638456</vt:i4>
      </vt:variant>
      <vt:variant>
        <vt:i4>239</vt:i4>
      </vt:variant>
      <vt:variant>
        <vt:i4>0</vt:i4>
      </vt:variant>
      <vt:variant>
        <vt:i4>5</vt:i4>
      </vt:variant>
      <vt:variant>
        <vt:lpwstr/>
      </vt:variant>
      <vt:variant>
        <vt:lpwstr>_Toc238531195</vt:lpwstr>
      </vt:variant>
      <vt:variant>
        <vt:i4>1638456</vt:i4>
      </vt:variant>
      <vt:variant>
        <vt:i4>233</vt:i4>
      </vt:variant>
      <vt:variant>
        <vt:i4>0</vt:i4>
      </vt:variant>
      <vt:variant>
        <vt:i4>5</vt:i4>
      </vt:variant>
      <vt:variant>
        <vt:lpwstr/>
      </vt:variant>
      <vt:variant>
        <vt:lpwstr>_Toc238531194</vt:lpwstr>
      </vt:variant>
      <vt:variant>
        <vt:i4>1638456</vt:i4>
      </vt:variant>
      <vt:variant>
        <vt:i4>227</vt:i4>
      </vt:variant>
      <vt:variant>
        <vt:i4>0</vt:i4>
      </vt:variant>
      <vt:variant>
        <vt:i4>5</vt:i4>
      </vt:variant>
      <vt:variant>
        <vt:lpwstr/>
      </vt:variant>
      <vt:variant>
        <vt:lpwstr>_Toc238531193</vt:lpwstr>
      </vt:variant>
      <vt:variant>
        <vt:i4>1638456</vt:i4>
      </vt:variant>
      <vt:variant>
        <vt:i4>221</vt:i4>
      </vt:variant>
      <vt:variant>
        <vt:i4>0</vt:i4>
      </vt:variant>
      <vt:variant>
        <vt:i4>5</vt:i4>
      </vt:variant>
      <vt:variant>
        <vt:lpwstr/>
      </vt:variant>
      <vt:variant>
        <vt:lpwstr>_Toc238531192</vt:lpwstr>
      </vt:variant>
      <vt:variant>
        <vt:i4>1638456</vt:i4>
      </vt:variant>
      <vt:variant>
        <vt:i4>215</vt:i4>
      </vt:variant>
      <vt:variant>
        <vt:i4>0</vt:i4>
      </vt:variant>
      <vt:variant>
        <vt:i4>5</vt:i4>
      </vt:variant>
      <vt:variant>
        <vt:lpwstr/>
      </vt:variant>
      <vt:variant>
        <vt:lpwstr>_Toc238531191</vt:lpwstr>
      </vt:variant>
      <vt:variant>
        <vt:i4>1638456</vt:i4>
      </vt:variant>
      <vt:variant>
        <vt:i4>209</vt:i4>
      </vt:variant>
      <vt:variant>
        <vt:i4>0</vt:i4>
      </vt:variant>
      <vt:variant>
        <vt:i4>5</vt:i4>
      </vt:variant>
      <vt:variant>
        <vt:lpwstr/>
      </vt:variant>
      <vt:variant>
        <vt:lpwstr>_Toc238531190</vt:lpwstr>
      </vt:variant>
      <vt:variant>
        <vt:i4>1572920</vt:i4>
      </vt:variant>
      <vt:variant>
        <vt:i4>203</vt:i4>
      </vt:variant>
      <vt:variant>
        <vt:i4>0</vt:i4>
      </vt:variant>
      <vt:variant>
        <vt:i4>5</vt:i4>
      </vt:variant>
      <vt:variant>
        <vt:lpwstr/>
      </vt:variant>
      <vt:variant>
        <vt:lpwstr>_Toc238531189</vt:lpwstr>
      </vt:variant>
      <vt:variant>
        <vt:i4>1572920</vt:i4>
      </vt:variant>
      <vt:variant>
        <vt:i4>197</vt:i4>
      </vt:variant>
      <vt:variant>
        <vt:i4>0</vt:i4>
      </vt:variant>
      <vt:variant>
        <vt:i4>5</vt:i4>
      </vt:variant>
      <vt:variant>
        <vt:lpwstr/>
      </vt:variant>
      <vt:variant>
        <vt:lpwstr>_Toc238531188</vt:lpwstr>
      </vt:variant>
      <vt:variant>
        <vt:i4>1572920</vt:i4>
      </vt:variant>
      <vt:variant>
        <vt:i4>191</vt:i4>
      </vt:variant>
      <vt:variant>
        <vt:i4>0</vt:i4>
      </vt:variant>
      <vt:variant>
        <vt:i4>5</vt:i4>
      </vt:variant>
      <vt:variant>
        <vt:lpwstr/>
      </vt:variant>
      <vt:variant>
        <vt:lpwstr>_Toc238531187</vt:lpwstr>
      </vt:variant>
      <vt:variant>
        <vt:i4>1572920</vt:i4>
      </vt:variant>
      <vt:variant>
        <vt:i4>185</vt:i4>
      </vt:variant>
      <vt:variant>
        <vt:i4>0</vt:i4>
      </vt:variant>
      <vt:variant>
        <vt:i4>5</vt:i4>
      </vt:variant>
      <vt:variant>
        <vt:lpwstr/>
      </vt:variant>
      <vt:variant>
        <vt:lpwstr>_Toc238531186</vt:lpwstr>
      </vt:variant>
      <vt:variant>
        <vt:i4>1572920</vt:i4>
      </vt:variant>
      <vt:variant>
        <vt:i4>179</vt:i4>
      </vt:variant>
      <vt:variant>
        <vt:i4>0</vt:i4>
      </vt:variant>
      <vt:variant>
        <vt:i4>5</vt:i4>
      </vt:variant>
      <vt:variant>
        <vt:lpwstr/>
      </vt:variant>
      <vt:variant>
        <vt:lpwstr>_Toc238531185</vt:lpwstr>
      </vt:variant>
      <vt:variant>
        <vt:i4>1572920</vt:i4>
      </vt:variant>
      <vt:variant>
        <vt:i4>173</vt:i4>
      </vt:variant>
      <vt:variant>
        <vt:i4>0</vt:i4>
      </vt:variant>
      <vt:variant>
        <vt:i4>5</vt:i4>
      </vt:variant>
      <vt:variant>
        <vt:lpwstr/>
      </vt:variant>
      <vt:variant>
        <vt:lpwstr>_Toc238531184</vt:lpwstr>
      </vt:variant>
      <vt:variant>
        <vt:i4>1572920</vt:i4>
      </vt:variant>
      <vt:variant>
        <vt:i4>167</vt:i4>
      </vt:variant>
      <vt:variant>
        <vt:i4>0</vt:i4>
      </vt:variant>
      <vt:variant>
        <vt:i4>5</vt:i4>
      </vt:variant>
      <vt:variant>
        <vt:lpwstr/>
      </vt:variant>
      <vt:variant>
        <vt:lpwstr>_Toc238531183</vt:lpwstr>
      </vt:variant>
      <vt:variant>
        <vt:i4>1572920</vt:i4>
      </vt:variant>
      <vt:variant>
        <vt:i4>161</vt:i4>
      </vt:variant>
      <vt:variant>
        <vt:i4>0</vt:i4>
      </vt:variant>
      <vt:variant>
        <vt:i4>5</vt:i4>
      </vt:variant>
      <vt:variant>
        <vt:lpwstr/>
      </vt:variant>
      <vt:variant>
        <vt:lpwstr>_Toc238531182</vt:lpwstr>
      </vt:variant>
      <vt:variant>
        <vt:i4>1572920</vt:i4>
      </vt:variant>
      <vt:variant>
        <vt:i4>155</vt:i4>
      </vt:variant>
      <vt:variant>
        <vt:i4>0</vt:i4>
      </vt:variant>
      <vt:variant>
        <vt:i4>5</vt:i4>
      </vt:variant>
      <vt:variant>
        <vt:lpwstr/>
      </vt:variant>
      <vt:variant>
        <vt:lpwstr>_Toc238531181</vt:lpwstr>
      </vt:variant>
      <vt:variant>
        <vt:i4>1572920</vt:i4>
      </vt:variant>
      <vt:variant>
        <vt:i4>149</vt:i4>
      </vt:variant>
      <vt:variant>
        <vt:i4>0</vt:i4>
      </vt:variant>
      <vt:variant>
        <vt:i4>5</vt:i4>
      </vt:variant>
      <vt:variant>
        <vt:lpwstr/>
      </vt:variant>
      <vt:variant>
        <vt:lpwstr>_Toc238531180</vt:lpwstr>
      </vt:variant>
      <vt:variant>
        <vt:i4>1507384</vt:i4>
      </vt:variant>
      <vt:variant>
        <vt:i4>143</vt:i4>
      </vt:variant>
      <vt:variant>
        <vt:i4>0</vt:i4>
      </vt:variant>
      <vt:variant>
        <vt:i4>5</vt:i4>
      </vt:variant>
      <vt:variant>
        <vt:lpwstr/>
      </vt:variant>
      <vt:variant>
        <vt:lpwstr>_Toc238531179</vt:lpwstr>
      </vt:variant>
      <vt:variant>
        <vt:i4>1507384</vt:i4>
      </vt:variant>
      <vt:variant>
        <vt:i4>137</vt:i4>
      </vt:variant>
      <vt:variant>
        <vt:i4>0</vt:i4>
      </vt:variant>
      <vt:variant>
        <vt:i4>5</vt:i4>
      </vt:variant>
      <vt:variant>
        <vt:lpwstr/>
      </vt:variant>
      <vt:variant>
        <vt:lpwstr>_Toc238531178</vt:lpwstr>
      </vt:variant>
      <vt:variant>
        <vt:i4>1507384</vt:i4>
      </vt:variant>
      <vt:variant>
        <vt:i4>131</vt:i4>
      </vt:variant>
      <vt:variant>
        <vt:i4>0</vt:i4>
      </vt:variant>
      <vt:variant>
        <vt:i4>5</vt:i4>
      </vt:variant>
      <vt:variant>
        <vt:lpwstr/>
      </vt:variant>
      <vt:variant>
        <vt:lpwstr>_Toc238531177</vt:lpwstr>
      </vt:variant>
      <vt:variant>
        <vt:i4>1507384</vt:i4>
      </vt:variant>
      <vt:variant>
        <vt:i4>125</vt:i4>
      </vt:variant>
      <vt:variant>
        <vt:i4>0</vt:i4>
      </vt:variant>
      <vt:variant>
        <vt:i4>5</vt:i4>
      </vt:variant>
      <vt:variant>
        <vt:lpwstr/>
      </vt:variant>
      <vt:variant>
        <vt:lpwstr>_Toc238531176</vt:lpwstr>
      </vt:variant>
      <vt:variant>
        <vt:i4>1507384</vt:i4>
      </vt:variant>
      <vt:variant>
        <vt:i4>119</vt:i4>
      </vt:variant>
      <vt:variant>
        <vt:i4>0</vt:i4>
      </vt:variant>
      <vt:variant>
        <vt:i4>5</vt:i4>
      </vt:variant>
      <vt:variant>
        <vt:lpwstr/>
      </vt:variant>
      <vt:variant>
        <vt:lpwstr>_Toc238531175</vt:lpwstr>
      </vt:variant>
      <vt:variant>
        <vt:i4>1507384</vt:i4>
      </vt:variant>
      <vt:variant>
        <vt:i4>113</vt:i4>
      </vt:variant>
      <vt:variant>
        <vt:i4>0</vt:i4>
      </vt:variant>
      <vt:variant>
        <vt:i4>5</vt:i4>
      </vt:variant>
      <vt:variant>
        <vt:lpwstr/>
      </vt:variant>
      <vt:variant>
        <vt:lpwstr>_Toc238531174</vt:lpwstr>
      </vt:variant>
      <vt:variant>
        <vt:i4>1507384</vt:i4>
      </vt:variant>
      <vt:variant>
        <vt:i4>107</vt:i4>
      </vt:variant>
      <vt:variant>
        <vt:i4>0</vt:i4>
      </vt:variant>
      <vt:variant>
        <vt:i4>5</vt:i4>
      </vt:variant>
      <vt:variant>
        <vt:lpwstr/>
      </vt:variant>
      <vt:variant>
        <vt:lpwstr>_Toc238531173</vt:lpwstr>
      </vt:variant>
      <vt:variant>
        <vt:i4>1507384</vt:i4>
      </vt:variant>
      <vt:variant>
        <vt:i4>101</vt:i4>
      </vt:variant>
      <vt:variant>
        <vt:i4>0</vt:i4>
      </vt:variant>
      <vt:variant>
        <vt:i4>5</vt:i4>
      </vt:variant>
      <vt:variant>
        <vt:lpwstr/>
      </vt:variant>
      <vt:variant>
        <vt:lpwstr>_Toc238531172</vt:lpwstr>
      </vt:variant>
      <vt:variant>
        <vt:i4>1507384</vt:i4>
      </vt:variant>
      <vt:variant>
        <vt:i4>95</vt:i4>
      </vt:variant>
      <vt:variant>
        <vt:i4>0</vt:i4>
      </vt:variant>
      <vt:variant>
        <vt:i4>5</vt:i4>
      </vt:variant>
      <vt:variant>
        <vt:lpwstr/>
      </vt:variant>
      <vt:variant>
        <vt:lpwstr>_Toc238531171</vt:lpwstr>
      </vt:variant>
      <vt:variant>
        <vt:i4>1507384</vt:i4>
      </vt:variant>
      <vt:variant>
        <vt:i4>89</vt:i4>
      </vt:variant>
      <vt:variant>
        <vt:i4>0</vt:i4>
      </vt:variant>
      <vt:variant>
        <vt:i4>5</vt:i4>
      </vt:variant>
      <vt:variant>
        <vt:lpwstr/>
      </vt:variant>
      <vt:variant>
        <vt:lpwstr>_Toc238531170</vt:lpwstr>
      </vt:variant>
      <vt:variant>
        <vt:i4>1441848</vt:i4>
      </vt:variant>
      <vt:variant>
        <vt:i4>83</vt:i4>
      </vt:variant>
      <vt:variant>
        <vt:i4>0</vt:i4>
      </vt:variant>
      <vt:variant>
        <vt:i4>5</vt:i4>
      </vt:variant>
      <vt:variant>
        <vt:lpwstr/>
      </vt:variant>
      <vt:variant>
        <vt:lpwstr>_Toc238531169</vt:lpwstr>
      </vt:variant>
      <vt:variant>
        <vt:i4>1441848</vt:i4>
      </vt:variant>
      <vt:variant>
        <vt:i4>77</vt:i4>
      </vt:variant>
      <vt:variant>
        <vt:i4>0</vt:i4>
      </vt:variant>
      <vt:variant>
        <vt:i4>5</vt:i4>
      </vt:variant>
      <vt:variant>
        <vt:lpwstr/>
      </vt:variant>
      <vt:variant>
        <vt:lpwstr>_Toc238531168</vt:lpwstr>
      </vt:variant>
      <vt:variant>
        <vt:i4>1441848</vt:i4>
      </vt:variant>
      <vt:variant>
        <vt:i4>71</vt:i4>
      </vt:variant>
      <vt:variant>
        <vt:i4>0</vt:i4>
      </vt:variant>
      <vt:variant>
        <vt:i4>5</vt:i4>
      </vt:variant>
      <vt:variant>
        <vt:lpwstr/>
      </vt:variant>
      <vt:variant>
        <vt:lpwstr>_Toc238531167</vt:lpwstr>
      </vt:variant>
      <vt:variant>
        <vt:i4>1441848</vt:i4>
      </vt:variant>
      <vt:variant>
        <vt:i4>65</vt:i4>
      </vt:variant>
      <vt:variant>
        <vt:i4>0</vt:i4>
      </vt:variant>
      <vt:variant>
        <vt:i4>5</vt:i4>
      </vt:variant>
      <vt:variant>
        <vt:lpwstr/>
      </vt:variant>
      <vt:variant>
        <vt:lpwstr>_Toc238531166</vt:lpwstr>
      </vt:variant>
      <vt:variant>
        <vt:i4>1441848</vt:i4>
      </vt:variant>
      <vt:variant>
        <vt:i4>59</vt:i4>
      </vt:variant>
      <vt:variant>
        <vt:i4>0</vt:i4>
      </vt:variant>
      <vt:variant>
        <vt:i4>5</vt:i4>
      </vt:variant>
      <vt:variant>
        <vt:lpwstr/>
      </vt:variant>
      <vt:variant>
        <vt:lpwstr>_Toc238531165</vt:lpwstr>
      </vt:variant>
      <vt:variant>
        <vt:i4>1441848</vt:i4>
      </vt:variant>
      <vt:variant>
        <vt:i4>53</vt:i4>
      </vt:variant>
      <vt:variant>
        <vt:i4>0</vt:i4>
      </vt:variant>
      <vt:variant>
        <vt:i4>5</vt:i4>
      </vt:variant>
      <vt:variant>
        <vt:lpwstr/>
      </vt:variant>
      <vt:variant>
        <vt:lpwstr>_Toc238531164</vt:lpwstr>
      </vt:variant>
      <vt:variant>
        <vt:i4>1441848</vt:i4>
      </vt:variant>
      <vt:variant>
        <vt:i4>47</vt:i4>
      </vt:variant>
      <vt:variant>
        <vt:i4>0</vt:i4>
      </vt:variant>
      <vt:variant>
        <vt:i4>5</vt:i4>
      </vt:variant>
      <vt:variant>
        <vt:lpwstr/>
      </vt:variant>
      <vt:variant>
        <vt:lpwstr>_Toc238531163</vt:lpwstr>
      </vt:variant>
      <vt:variant>
        <vt:i4>1441848</vt:i4>
      </vt:variant>
      <vt:variant>
        <vt:i4>41</vt:i4>
      </vt:variant>
      <vt:variant>
        <vt:i4>0</vt:i4>
      </vt:variant>
      <vt:variant>
        <vt:i4>5</vt:i4>
      </vt:variant>
      <vt:variant>
        <vt:lpwstr/>
      </vt:variant>
      <vt:variant>
        <vt:lpwstr>_Toc238531162</vt:lpwstr>
      </vt:variant>
      <vt:variant>
        <vt:i4>1441848</vt:i4>
      </vt:variant>
      <vt:variant>
        <vt:i4>35</vt:i4>
      </vt:variant>
      <vt:variant>
        <vt:i4>0</vt:i4>
      </vt:variant>
      <vt:variant>
        <vt:i4>5</vt:i4>
      </vt:variant>
      <vt:variant>
        <vt:lpwstr/>
      </vt:variant>
      <vt:variant>
        <vt:lpwstr>_Toc238531161</vt:lpwstr>
      </vt:variant>
      <vt:variant>
        <vt:i4>1441848</vt:i4>
      </vt:variant>
      <vt:variant>
        <vt:i4>29</vt:i4>
      </vt:variant>
      <vt:variant>
        <vt:i4>0</vt:i4>
      </vt:variant>
      <vt:variant>
        <vt:i4>5</vt:i4>
      </vt:variant>
      <vt:variant>
        <vt:lpwstr/>
      </vt:variant>
      <vt:variant>
        <vt:lpwstr>_Toc238531160</vt:lpwstr>
      </vt:variant>
      <vt:variant>
        <vt:i4>1376312</vt:i4>
      </vt:variant>
      <vt:variant>
        <vt:i4>23</vt:i4>
      </vt:variant>
      <vt:variant>
        <vt:i4>0</vt:i4>
      </vt:variant>
      <vt:variant>
        <vt:i4>5</vt:i4>
      </vt:variant>
      <vt:variant>
        <vt:lpwstr/>
      </vt:variant>
      <vt:variant>
        <vt:lpwstr>_Toc238531159</vt:lpwstr>
      </vt:variant>
      <vt:variant>
        <vt:i4>1376312</vt:i4>
      </vt:variant>
      <vt:variant>
        <vt:i4>17</vt:i4>
      </vt:variant>
      <vt:variant>
        <vt:i4>0</vt:i4>
      </vt:variant>
      <vt:variant>
        <vt:i4>5</vt:i4>
      </vt:variant>
      <vt:variant>
        <vt:lpwstr/>
      </vt:variant>
      <vt:variant>
        <vt:lpwstr>_Toc238531158</vt:lpwstr>
      </vt:variant>
      <vt:variant>
        <vt:i4>1376312</vt:i4>
      </vt:variant>
      <vt:variant>
        <vt:i4>11</vt:i4>
      </vt:variant>
      <vt:variant>
        <vt:i4>0</vt:i4>
      </vt:variant>
      <vt:variant>
        <vt:i4>5</vt:i4>
      </vt:variant>
      <vt:variant>
        <vt:lpwstr/>
      </vt:variant>
      <vt:variant>
        <vt:lpwstr>_Toc238531157</vt:lpwstr>
      </vt:variant>
      <vt:variant>
        <vt:i4>1376312</vt:i4>
      </vt:variant>
      <vt:variant>
        <vt:i4>5</vt:i4>
      </vt:variant>
      <vt:variant>
        <vt:i4>0</vt:i4>
      </vt:variant>
      <vt:variant>
        <vt:i4>5</vt:i4>
      </vt:variant>
      <vt:variant>
        <vt:lpwstr/>
      </vt:variant>
      <vt:variant>
        <vt:lpwstr>_Toc238531156</vt:lpwstr>
      </vt:variant>
      <vt:variant>
        <vt:i4>2621449</vt:i4>
      </vt:variant>
      <vt:variant>
        <vt:i4>-1</vt:i4>
      </vt:variant>
      <vt:variant>
        <vt:i4>2058</vt:i4>
      </vt:variant>
      <vt:variant>
        <vt:i4>1</vt:i4>
      </vt:variant>
      <vt:variant>
        <vt:lpwstr>http://www.trophy-4l.com/fr/cretei_bhv.jpg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Stratégie de Test d'Acceptation Portail Métier ECODDS</dc:title>
  <dc:subject>ECODDS - Portail Métier</dc:subject>
  <dc:creator>E. de Haut</dc:creator>
  <cp:keywords>Test d'Acceptation</cp:keywords>
  <cp:lastModifiedBy>DESJARDINS Julien</cp:lastModifiedBy>
  <cp:revision>135</cp:revision>
  <cp:lastPrinted>2013-07-24T06:20:00Z</cp:lastPrinted>
  <dcterms:created xsi:type="dcterms:W3CDTF">2013-07-11T11:31:00Z</dcterms:created>
  <dcterms:modified xsi:type="dcterms:W3CDTF">2025-07-31T12:41:00Z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68086ea-caf1-4961-b43d-0f6f21ad6ab2_Enabled">
    <vt:lpwstr>true</vt:lpwstr>
  </property>
  <property fmtid="{D5CDD505-2E9C-101B-9397-08002B2CF9AE}" pid="3" name="MSIP_Label_f68086ea-caf1-4961-b43d-0f6f21ad6ab2_SetDate">
    <vt:lpwstr>2025-07-21T09:16:41Z</vt:lpwstr>
  </property>
  <property fmtid="{D5CDD505-2E9C-101B-9397-08002B2CF9AE}" pid="4" name="MSIP_Label_f68086ea-caf1-4961-b43d-0f6f21ad6ab2_Method">
    <vt:lpwstr>Standard</vt:lpwstr>
  </property>
  <property fmtid="{D5CDD505-2E9C-101B-9397-08002B2CF9AE}" pid="5" name="MSIP_Label_f68086ea-caf1-4961-b43d-0f6f21ad6ab2_Name">
    <vt:lpwstr>C1 - Limited</vt:lpwstr>
  </property>
  <property fmtid="{D5CDD505-2E9C-101B-9397-08002B2CF9AE}" pid="6" name="MSIP_Label_f68086ea-caf1-4961-b43d-0f6f21ad6ab2_SiteId">
    <vt:lpwstr>b946d972-1c42-4162-843d-c53cabb46f12</vt:lpwstr>
  </property>
  <property fmtid="{D5CDD505-2E9C-101B-9397-08002B2CF9AE}" pid="7" name="MSIP_Label_f68086ea-caf1-4961-b43d-0f6f21ad6ab2_ActionId">
    <vt:lpwstr>89843348-d6bf-4e8d-8573-e59693b19bc9</vt:lpwstr>
  </property>
  <property fmtid="{D5CDD505-2E9C-101B-9397-08002B2CF9AE}" pid="8" name="MSIP_Label_f68086ea-caf1-4961-b43d-0f6f21ad6ab2_ContentBits">
    <vt:lpwstr>1</vt:lpwstr>
  </property>
  <property fmtid="{D5CDD505-2E9C-101B-9397-08002B2CF9AE}" pid="9" name="MSIP_Label_f68086ea-caf1-4961-b43d-0f6f21ad6ab2_Tag">
    <vt:lpwstr>10, 3, 0, 1</vt:lpwstr>
  </property>
</Properties>
</file>