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u w:val="none"/>
        </w:rPr>
        <w:t xml:space="preserve">Use case: </w:t>
      </w:r>
      <w:r>
        <w:rPr>
          <w:u w:val="single"/>
        </w:rPr>
        <w:t xml:space="preserve">Play </w:t>
      </w:r>
      <w:r>
        <w:rPr>
          <w:u w:val="single"/>
        </w:rPr>
        <w:t>multi</w:t>
      </w:r>
      <w:r>
        <w:rPr>
          <w:u w:val="single"/>
        </w:rPr>
        <w:t>-player game</w:t>
      </w:r>
    </w:p>
    <w:p>
      <w:pPr>
        <w:pStyle w:val="Normal"/>
        <w:spacing w:before="0" w:after="0"/>
        <w:rPr/>
      </w:pPr>
      <w:r>
        <w:rPr/>
      </w:r>
    </w:p>
    <w:tbl>
      <w:tblPr>
        <w:tblStyle w:val="Table1"/>
        <w:tblW w:w="9360" w:type="dxa"/>
        <w:jc w:val="left"/>
        <w:tblInd w:w="-1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594"/>
        <w:gridCol w:w="6765"/>
      </w:tblGrid>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Use Case Name</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rPr/>
            </w:pPr>
            <w:r>
              <w:rPr>
                <w:sz w:val="18"/>
                <w:szCs w:val="18"/>
              </w:rPr>
              <w:t xml:space="preserve">Play </w:t>
            </w:r>
            <w:r>
              <w:rPr>
                <w:sz w:val="18"/>
                <w:szCs w:val="18"/>
              </w:rPr>
              <w:t>multi</w:t>
            </w:r>
            <w:r>
              <w:rPr>
                <w:sz w:val="18"/>
                <w:szCs w:val="18"/>
              </w:rPr>
              <w:t>-player game</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Scope</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rPr/>
            </w:pPr>
            <w:r>
              <w:rPr>
                <w:sz w:val="18"/>
                <w:szCs w:val="18"/>
              </w:rPr>
              <w:t>Plumbers on ICE Game App</w:t>
            </w:r>
          </w:p>
        </w:tc>
      </w:tr>
      <w:tr>
        <w:trPr>
          <w:trHeight w:val="440" w:hRule="atLeast"/>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Level</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rPr>
              <w:t>User goal</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Primary Actors</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rPr>
              <w:t>First p</w:t>
            </w:r>
            <w:r>
              <w:rPr>
                <w:sz w:val="18"/>
                <w:szCs w:val="18"/>
              </w:rPr>
              <w:t>layer</w:t>
            </w:r>
          </w:p>
          <w:p>
            <w:pPr>
              <w:pStyle w:val="Normal"/>
              <w:spacing w:lineRule="auto" w:line="240" w:before="0" w:after="0"/>
              <w:rPr/>
            </w:pPr>
            <w:r>
              <w:rPr>
                <w:sz w:val="18"/>
                <w:szCs w:val="18"/>
              </w:rPr>
              <w:t>Second player</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Stakeholders and Interests</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rPr/>
            </w:pPr>
            <w:r>
              <w:rPr>
                <w:sz w:val="18"/>
                <w:szCs w:val="18"/>
              </w:rPr>
              <w:t>- Player</w:t>
            </w:r>
            <w:r>
              <w:rPr>
                <w:sz w:val="18"/>
                <w:szCs w:val="18"/>
              </w:rPr>
              <w:t>s</w:t>
            </w:r>
            <w:r>
              <w:rPr>
                <w:sz w:val="18"/>
                <w:szCs w:val="18"/>
              </w:rPr>
              <w:t>: Ha</w:t>
            </w:r>
            <w:r>
              <w:rPr>
                <w:sz w:val="18"/>
                <w:szCs w:val="18"/>
              </w:rPr>
              <w:t>ve</w:t>
            </w:r>
            <w:r>
              <w:rPr>
                <w:sz w:val="18"/>
                <w:szCs w:val="18"/>
              </w:rPr>
              <w:t xml:space="preserve"> the goal of reaching the end of the level </w:t>
            </w:r>
            <w:r>
              <w:rPr>
                <w:sz w:val="18"/>
                <w:szCs w:val="18"/>
              </w:rPr>
              <w:t>first,</w:t>
            </w:r>
            <w:r>
              <w:rPr>
                <w:sz w:val="18"/>
                <w:szCs w:val="18"/>
              </w:rPr>
              <w:t xml:space="preserve"> </w:t>
            </w:r>
            <w:r>
              <w:rPr>
                <w:sz w:val="18"/>
                <w:szCs w:val="18"/>
              </w:rPr>
              <w:t>before the other player, their opponent, is able to do so.</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Preconditions</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rPr>
              <w:t>Both game clients have a connection to the server, and a multi-player game session between the two players has been initiated</w:t>
            </w:r>
          </w:p>
        </w:tc>
      </w:tr>
      <w:tr>
        <w:trPr>
          <w:trHeight w:val="840" w:hRule="atLeast"/>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Success Guarantee</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rPr/>
            </w:pPr>
            <w:r>
              <w:rPr>
                <w:sz w:val="18"/>
                <w:szCs w:val="18"/>
              </w:rPr>
              <w:t>Both</w:t>
            </w:r>
            <w:r>
              <w:rPr>
                <w:sz w:val="18"/>
                <w:szCs w:val="18"/>
              </w:rPr>
              <w:t xml:space="preserve"> player</w:t>
            </w:r>
            <w:r>
              <w:rPr>
                <w:sz w:val="18"/>
                <w:szCs w:val="18"/>
              </w:rPr>
              <w:t>s</w:t>
            </w:r>
            <w:r>
              <w:rPr>
                <w:sz w:val="18"/>
                <w:szCs w:val="18"/>
              </w:rPr>
              <w:t xml:space="preserve"> </w:t>
            </w:r>
            <w:r>
              <w:rPr>
                <w:sz w:val="18"/>
                <w:szCs w:val="18"/>
              </w:rPr>
              <w:t>have a chance</w:t>
            </w:r>
            <w:r>
              <w:rPr>
                <w:sz w:val="18"/>
                <w:szCs w:val="18"/>
              </w:rPr>
              <w:t xml:space="preserve"> to reach the end of the level </w:t>
            </w:r>
            <w:r>
              <w:rPr>
                <w:sz w:val="18"/>
                <w:szCs w:val="18"/>
              </w:rPr>
              <w:t>first</w:t>
            </w:r>
            <w:r>
              <w:rPr>
                <w:sz w:val="18"/>
                <w:szCs w:val="18"/>
              </w:rPr>
              <w:t xml:space="preserve">, </w:t>
            </w:r>
            <w:r>
              <w:rPr>
                <w:sz w:val="18"/>
                <w:szCs w:val="18"/>
              </w:rPr>
              <w:t>and once one of them does the match ends and the system records the results of the match.</w:t>
            </w:r>
          </w:p>
        </w:tc>
      </w:tr>
      <w:tr>
        <w:trPr>
          <w:trHeight w:val="2020" w:hRule="atLeast"/>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Main Success Scenario</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rPr/>
            </w:pPr>
            <w:r>
              <w:rPr>
                <w:sz w:val="18"/>
                <w:szCs w:val="18"/>
              </w:rPr>
              <w:t xml:space="preserve">1. </w:t>
            </w:r>
            <w:r>
              <w:rPr>
                <w:sz w:val="18"/>
                <w:szCs w:val="18"/>
              </w:rPr>
              <w:t>Each</w:t>
            </w:r>
            <w:r>
              <w:rPr>
                <w:sz w:val="18"/>
                <w:szCs w:val="18"/>
              </w:rPr>
              <w:t xml:space="preserve"> player's character starts at the predefined starting point for the level.</w:t>
            </w:r>
          </w:p>
          <w:p>
            <w:pPr>
              <w:pStyle w:val="Normal"/>
              <w:spacing w:before="0" w:after="0"/>
              <w:rPr/>
            </w:pPr>
            <w:r>
              <w:rPr>
                <w:sz w:val="18"/>
                <w:szCs w:val="18"/>
              </w:rPr>
              <w:t xml:space="preserve">2. </w:t>
            </w:r>
            <w:r>
              <w:rPr>
                <w:sz w:val="18"/>
                <w:szCs w:val="18"/>
              </w:rPr>
              <w:t>As in single-player mode, each</w:t>
            </w:r>
            <w:r>
              <w:rPr>
                <w:sz w:val="18"/>
                <w:szCs w:val="18"/>
              </w:rPr>
              <w:t xml:space="preserve"> player has two basic actions available to him: Walk forward, and jump.</w:t>
            </w:r>
          </w:p>
          <w:p>
            <w:pPr>
              <w:pStyle w:val="Normal"/>
              <w:spacing w:lineRule="auto" w:line="240" w:before="0" w:after="0"/>
              <w:ind w:left="540" w:right="0" w:hanging="180"/>
              <w:rPr/>
            </w:pPr>
            <w:r>
              <w:rPr>
                <w:sz w:val="18"/>
                <w:szCs w:val="18"/>
              </w:rPr>
              <w:t xml:space="preserve">i. </w:t>
            </w:r>
            <w:r>
              <w:rPr>
                <w:b/>
                <w:bCs/>
                <w:sz w:val="18"/>
                <w:szCs w:val="18"/>
              </w:rPr>
              <w:t>Walk forward</w:t>
            </w:r>
            <w:r>
              <w:rPr>
                <w:sz w:val="18"/>
                <w:szCs w:val="18"/>
              </w:rPr>
              <w:t>: The player's character proceeds horizontally, to the right. If this input is held down, this action continues until it is released.</w:t>
            </w:r>
          </w:p>
          <w:p>
            <w:pPr>
              <w:pStyle w:val="Normal"/>
              <w:spacing w:lineRule="auto" w:line="240" w:before="0" w:after="0"/>
              <w:ind w:left="540" w:right="0" w:hanging="180"/>
              <w:rPr/>
            </w:pPr>
            <w:r>
              <w:rPr>
                <w:sz w:val="18"/>
                <w:szCs w:val="18"/>
              </w:rPr>
              <w:t xml:space="preserve">ii. </w:t>
            </w:r>
            <w:r>
              <w:rPr>
                <w:b/>
                <w:bCs/>
                <w:sz w:val="18"/>
                <w:szCs w:val="18"/>
              </w:rPr>
              <w:t>Jump</w:t>
            </w:r>
            <w:r>
              <w:rPr>
                <w:sz w:val="18"/>
                <w:szCs w:val="18"/>
              </w:rPr>
              <w:t>: The player's character 'jumps' in the upward direction and is pulled back down due to gravity.</w:t>
            </w:r>
          </w:p>
          <w:p>
            <w:pPr>
              <w:pStyle w:val="Normal"/>
              <w:spacing w:lineRule="auto" w:line="240" w:before="0" w:after="0"/>
              <w:ind w:left="540" w:right="0" w:hanging="180"/>
              <w:rPr/>
            </w:pPr>
            <w:r>
              <w:rPr>
                <w:sz w:val="18"/>
                <w:szCs w:val="18"/>
              </w:rPr>
              <w:t xml:space="preserve">iii. These two actions can be </w:t>
            </w:r>
            <w:r>
              <w:rPr>
                <w:b/>
                <w:bCs/>
                <w:sz w:val="18"/>
                <w:szCs w:val="18"/>
              </w:rPr>
              <w:t xml:space="preserve">combined </w:t>
            </w:r>
            <w:r>
              <w:rPr>
                <w:sz w:val="18"/>
                <w:szCs w:val="18"/>
              </w:rPr>
              <w:t>by using Jump while holding Walk forward. The character will leap upward while maintaining its horizontal velocity – allowing for the player to leap between platforms and over obstacles.</w:t>
            </w:r>
          </w:p>
          <w:p>
            <w:pPr>
              <w:pStyle w:val="Normal"/>
              <w:spacing w:before="0" w:after="0"/>
              <w:rPr/>
            </w:pPr>
            <w:r>
              <w:rPr>
                <w:sz w:val="18"/>
                <w:szCs w:val="18"/>
              </w:rPr>
              <w:t xml:space="preserve">3. </w:t>
            </w:r>
            <w:r>
              <w:rPr>
                <w:sz w:val="18"/>
                <w:szCs w:val="18"/>
              </w:rPr>
              <w:t>Each</w:t>
            </w:r>
            <w:r>
              <w:rPr>
                <w:sz w:val="18"/>
                <w:szCs w:val="18"/>
              </w:rPr>
              <w:t xml:space="preserve"> player navigates through the level by using appropriate actions while avoiding hazards.</w:t>
            </w:r>
          </w:p>
          <w:p>
            <w:pPr>
              <w:pStyle w:val="Normal"/>
              <w:spacing w:before="0" w:after="0"/>
              <w:rPr/>
            </w:pPr>
            <w:r>
              <w:rPr>
                <w:sz w:val="18"/>
                <w:szCs w:val="18"/>
              </w:rPr>
              <w:t xml:space="preserve">4. </w:t>
            </w:r>
            <w:r>
              <w:rPr>
                <w:sz w:val="18"/>
                <w:szCs w:val="18"/>
              </w:rPr>
              <w:t>One</w:t>
            </w:r>
            <w:r>
              <w:rPr>
                <w:sz w:val="18"/>
                <w:szCs w:val="18"/>
              </w:rPr>
              <w:t xml:space="preserve"> player succeeds in reaching the end of the level </w:t>
            </w:r>
            <w:r>
              <w:rPr>
                <w:sz w:val="18"/>
                <w:szCs w:val="18"/>
              </w:rPr>
              <w:t>(before the other).</w:t>
            </w:r>
          </w:p>
          <w:p>
            <w:pPr>
              <w:pStyle w:val="Normal"/>
              <w:spacing w:before="0" w:after="0"/>
              <w:rPr/>
            </w:pPr>
            <w:r>
              <w:rPr>
                <w:sz w:val="18"/>
                <w:szCs w:val="18"/>
              </w:rPr>
              <w:t xml:space="preserve">5. The system </w:t>
            </w:r>
            <w:r>
              <w:rPr>
                <w:sz w:val="18"/>
                <w:szCs w:val="18"/>
              </w:rPr>
              <w:t>records some details of the match, including the identities of the two players, the level on which it was played, the winner,  the number of times each player 'died', and the elapsed time from the start until the winning player finished.</w:t>
            </w:r>
          </w:p>
          <w:p>
            <w:pPr>
              <w:pStyle w:val="Normal"/>
              <w:spacing w:before="0" w:after="0"/>
              <w:rPr/>
            </w:pPr>
            <w:r>
              <w:rPr>
                <w:sz w:val="18"/>
                <w:szCs w:val="18"/>
              </w:rPr>
              <w:t>6. A</w:t>
            </w:r>
            <w:r>
              <w:rPr>
                <w:sz w:val="18"/>
                <w:szCs w:val="18"/>
              </w:rPr>
              <w:t>n appropriate</w:t>
            </w:r>
            <w:r>
              <w:rPr>
                <w:sz w:val="18"/>
                <w:szCs w:val="18"/>
              </w:rPr>
              <w:t xml:space="preserve"> message is displayed </w:t>
            </w:r>
            <w:r>
              <w:rPr>
                <w:sz w:val="18"/>
                <w:szCs w:val="18"/>
              </w:rPr>
              <w:t>to each player and results of the match are shown.</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Extensions</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rPr>
              <w:t xml:space="preserve">3a. </w:t>
            </w:r>
            <w:r>
              <w:rPr>
                <w:sz w:val="18"/>
                <w:szCs w:val="18"/>
              </w:rPr>
              <w:t>A p</w:t>
            </w:r>
            <w:r>
              <w:rPr>
                <w:sz w:val="18"/>
                <w:szCs w:val="18"/>
              </w:rPr>
              <w:t xml:space="preserve">layer allows </w:t>
            </w:r>
            <w:r>
              <w:rPr>
                <w:sz w:val="18"/>
                <w:szCs w:val="18"/>
              </w:rPr>
              <w:t>his</w:t>
            </w:r>
            <w:r>
              <w:rPr>
                <w:sz w:val="18"/>
                <w:szCs w:val="18"/>
              </w:rPr>
              <w:t xml:space="preserve"> character to come into contact with an 'enemy' or other hazard, or the character falls to the bottom edge of the play area.</w:t>
            </w:r>
          </w:p>
          <w:p>
            <w:pPr>
              <w:pStyle w:val="Normal"/>
              <w:spacing w:lineRule="auto" w:line="240" w:before="0" w:after="0"/>
              <w:ind w:left="540" w:right="0" w:hanging="180"/>
              <w:rPr/>
            </w:pPr>
            <w:r>
              <w:rPr>
                <w:sz w:val="18"/>
                <w:szCs w:val="18"/>
              </w:rPr>
              <w:t xml:space="preserve">i. The character 'dies' and is placed </w:t>
            </w:r>
            <w:r>
              <w:rPr>
                <w:sz w:val="18"/>
                <w:szCs w:val="18"/>
              </w:rPr>
              <w:t>back</w:t>
            </w:r>
            <w:r>
              <w:rPr>
                <w:sz w:val="18"/>
                <w:szCs w:val="18"/>
              </w:rPr>
              <w:t xml:space="preserve"> at the level's starting point. </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Special Requirements</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Technology and Data Variations List</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r>
          </w:p>
        </w:tc>
      </w:tr>
      <w:tr>
        <w:trPr>
          <w:trHeight w:val="540" w:hRule="atLeast"/>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Frequency of Occurrence</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rPr>
              <w:t>High</w:t>
            </w:r>
          </w:p>
        </w:tc>
      </w:tr>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sz w:val="18"/>
                <w:szCs w:val="18"/>
                <w:u w:val="single"/>
              </w:rPr>
              <w:t>Miscellaneous</w:t>
            </w:r>
          </w:p>
        </w:tc>
        <w:tc>
          <w:tcPr>
            <w:tcW w:w="67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pPr>
            <w:r>
              <w:rPr/>
            </w:r>
          </w:p>
        </w:tc>
      </w:tr>
    </w:tbl>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suppressAutoHyphens w:val="true"/>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next w:val="Normal"/>
    <w:qFormat/>
    <w:pPr>
      <w:keepNext/>
      <w:keepLines/>
      <w:widowControl/>
      <w:suppressAutoHyphens w:val="true"/>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lang w:val="en-US" w:eastAsia="zh-CN" w:bidi="hi-IN"/>
    </w:rPr>
  </w:style>
  <w:style w:type="paragraph" w:styleId="Heading3">
    <w:name w:val="Heading 3"/>
    <w:next w:val="Normal"/>
    <w:qFormat/>
    <w:pPr>
      <w:keepNext/>
      <w:keepLines/>
      <w:widowControl/>
      <w:suppressAutoHyphens w:val="true"/>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lang w:val="en-US" w:eastAsia="zh-CN" w:bidi="hi-IN"/>
    </w:rPr>
  </w:style>
  <w:style w:type="paragraph" w:styleId="Heading4">
    <w:name w:val="Heading 4"/>
    <w:next w:val="Normal"/>
    <w:qFormat/>
    <w:pPr>
      <w:keepNext/>
      <w:keepLines/>
      <w:widowControl/>
      <w:suppressAutoHyphens w:val="true"/>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lang w:val="en-US" w:eastAsia="zh-CN" w:bidi="hi-IN"/>
    </w:rPr>
  </w:style>
  <w:style w:type="paragraph" w:styleId="Heading5">
    <w:name w:val="Heading 5"/>
    <w:next w:val="Normal"/>
    <w:qFormat/>
    <w:pPr>
      <w:keepNext/>
      <w:keepLines/>
      <w:widowControl/>
      <w:suppressAutoHyphens w:val="true"/>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lang w:val="en-US" w:eastAsia="zh-CN" w:bidi="hi-IN"/>
    </w:rPr>
  </w:style>
  <w:style w:type="paragraph" w:styleId="Heading6">
    <w:name w:val="Heading 6"/>
    <w:next w:val="Normal"/>
    <w:qFormat/>
    <w:pPr>
      <w:keepNext/>
      <w:keepLines/>
      <w:widowControl/>
      <w:suppressAutoHyphens w:val="true"/>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LibreOffice/4.4.3.2$Linux_X86_64 LibreOffice_project/40m0$Build-2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2015-09-23T15:33:19Z</dcterms:modified>
  <cp:revision>2</cp:revision>
</cp:coreProperties>
</file>