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Кочина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простейших навыков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Этапы разработки приложений</w:t>
      </w:r>
    </w:p>
    <w:p>
      <w:pPr>
        <w:pStyle w:val="BodyText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pStyle w:val="BodyText"/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BodyText"/>
      </w:pP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pStyle w:val="BodyText"/>
      </w:pPr>
      <w:r>
        <w:t xml:space="preserve">– непосредственная разработка приложения:</w:t>
      </w:r>
    </w:p>
    <w:p>
      <w:pPr>
        <w:pStyle w:val="BodyText"/>
      </w:pPr>
      <w:r>
        <w:t xml:space="preserve">– кодирование — по сути создание исходного текста программы (возможно в нескольких вариантах);</w:t>
      </w:r>
    </w:p>
    <w:p>
      <w:pPr>
        <w:pStyle w:val="BodyText"/>
      </w:pPr>
      <w:r>
        <w:t xml:space="preserve">– анализ разработанного кода;</w:t>
      </w:r>
    </w:p>
    <w:p>
      <w:pPr>
        <w:pStyle w:val="BodyText"/>
      </w:pPr>
      <w:r>
        <w:t xml:space="preserve">– сборка, компиляция и разработка исполняемого модуля;</w:t>
      </w:r>
    </w:p>
    <w:p>
      <w:pPr>
        <w:pStyle w:val="BodyText"/>
      </w:pPr>
      <w:r>
        <w:t xml:space="preserve">– тестирование и отладка, сохранение произведённых изменений;</w:t>
      </w:r>
    </w:p>
    <w:p>
      <w:pPr>
        <w:pStyle w:val="BodyText"/>
      </w:pPr>
      <w:r>
        <w:t xml:space="preserve">– документирование.</w:t>
      </w:r>
    </w:p>
    <w:p>
      <w:pPr>
        <w:pStyle w:val="BodyText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 /work/os/lab_progс помощью команды «mkdir -p/work/os/lab_prog». (рис. [??])</w:t>
      </w:r>
    </w:p>
    <w:p>
      <w:pPr>
        <w:pStyle w:val="CaptionedFigure"/>
      </w:pPr>
      <w:r>
        <w:drawing>
          <wp:inline>
            <wp:extent cx="3733800" cy="397982"/>
            <wp:effectExtent b="0" l="0" r="0" t="0"/>
            <wp:docPr descr="Создание подкаталога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Создала в каталоге файлы: calculate.h, calculate.c, main.c, используя команды «cd ~/work/os/lab_prog» и «touch calculate.h calculate.c main.c». (рис. [??])</w:t>
      </w:r>
    </w:p>
    <w:p>
      <w:pPr>
        <w:pStyle w:val="CaptionedFigure"/>
      </w:pPr>
      <w:r>
        <w:drawing>
          <wp:inline>
            <wp:extent cx="3733800" cy="628902"/>
            <wp:effectExtent b="0" l="0" r="0" t="0"/>
            <wp:docPr descr="Создание файлов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Открыв редактор Emacs, приступила к редактированию созданных файлов. Реализация функций калькулятора в файле calculate.с. (рис. [??], [??], [??])</w:t>
      </w:r>
    </w:p>
    <w:p>
      <w:pPr>
        <w:pStyle w:val="CaptionedFigure"/>
      </w:pPr>
      <w:r>
        <w:drawing>
          <wp:inline>
            <wp:extent cx="3733800" cy="3742689"/>
            <wp:effectExtent b="0" l="0" r="0" t="0"/>
            <wp:docPr descr="Программа в calculate.с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calculate.с</w:t>
      </w:r>
    </w:p>
    <w:p>
      <w:pPr>
        <w:pStyle w:val="CaptionedFigure"/>
      </w:pPr>
      <w:r>
        <w:drawing>
          <wp:inline>
            <wp:extent cx="3733800" cy="3742689"/>
            <wp:effectExtent b="0" l="0" r="0" t="0"/>
            <wp:docPr descr="Программа в calculate.с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calculate.с</w:t>
      </w:r>
    </w:p>
    <w:p>
      <w:pPr>
        <w:pStyle w:val="CaptionedFigure"/>
      </w:pPr>
      <w:r>
        <w:drawing>
          <wp:inline>
            <wp:extent cx="3733800" cy="3742689"/>
            <wp:effectExtent b="0" l="0" r="0" t="0"/>
            <wp:docPr descr="Программа в calculate.с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calculate.с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калькулятора. (рис. [??])</w:t>
      </w:r>
    </w:p>
    <w:p>
      <w:pPr>
        <w:pStyle w:val="CaptionedFigure"/>
      </w:pPr>
      <w:r>
        <w:drawing>
          <wp:inline>
            <wp:extent cx="3733800" cy="1817554"/>
            <wp:effectExtent b="0" l="0" r="0" t="0"/>
            <wp:docPr descr="Программа в calculate.h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калькулятору. (рис. [??])</w:t>
      </w:r>
    </w:p>
    <w:p>
      <w:pPr>
        <w:pStyle w:val="CaptionedFigure"/>
      </w:pPr>
      <w:r>
        <w:drawing>
          <wp:inline>
            <wp:extent cx="3733800" cy="3169647"/>
            <wp:effectExtent b="0" l="0" r="0" t="0"/>
            <wp:docPr descr="Программа в main.c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main.c</w:t>
      </w:r>
    </w:p>
    <w:p>
      <w:pPr>
        <w:numPr>
          <w:ilvl w:val="0"/>
          <w:numId w:val="1003"/>
        </w:numPr>
        <w:pStyle w:val="Compact"/>
      </w:pPr>
      <w:r>
        <w:t xml:space="preserve">Выполнила компиляцию программы посредством gcc (версия компилятора :8.3.0-19), используя команды «gcc -c calculate.c», «gcc -c main.c» и «gcc calculate.o main.o -o calcul -lm». (рис. [??])</w:t>
      </w:r>
    </w:p>
    <w:p>
      <w:pPr>
        <w:pStyle w:val="CaptionedFigure"/>
      </w:pPr>
      <w:r>
        <w:drawing>
          <wp:inline>
            <wp:extent cx="3733800" cy="490000"/>
            <wp:effectExtent b="0" l="0" r="0" t="0"/>
            <wp:docPr descr="Компиляция программы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4"/>
        </w:numPr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4"/>
        </w:numPr>
      </w:pPr>
      <w:r>
        <w:t xml:space="preserve">Создала Makefile с необходимым содержанием. (рис. [??])</w:t>
      </w:r>
    </w:p>
    <w:p>
      <w:pPr>
        <w:pStyle w:val="CaptionedFigure"/>
      </w:pPr>
      <w:r>
        <w:drawing>
          <wp:inline>
            <wp:extent cx="3733800" cy="4811268"/>
            <wp:effectExtent b="0" l="0" r="0" t="0"/>
            <wp:docPr descr="Программа в Makefile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Далее исправила Makefile. (рис. [??])</w:t>
      </w:r>
    </w:p>
    <w:p>
      <w:pPr>
        <w:pStyle w:val="CaptionedFigure"/>
      </w:pPr>
      <w:r>
        <w:drawing>
          <wp:inline>
            <wp:extent cx="3733800" cy="3961684"/>
            <wp:effectExtent b="0" l="0" r="0" t="0"/>
            <wp:docPr descr="Изменённая программа в Makefile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программа в Makefile</w:t>
      </w:r>
    </w:p>
    <w:p>
      <w:pPr>
        <w:pStyle w:val="BodyText"/>
      </w:pPr>
      <w:r>
        <w:t xml:space="preserve">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 После этого я удалила исполняемые и объектные файлы из каталога с помощью команды «make clear». Выполнила компиляцию файлов, используя команды «make calculate.o», «make main.o», «make calcul». (рис. [??])</w:t>
      </w:r>
    </w:p>
    <w:p>
      <w:pPr>
        <w:pStyle w:val="CaptionedFigure"/>
      </w:pPr>
      <w:r>
        <w:drawing>
          <wp:inline>
            <wp:extent cx="3733800" cy="1493520"/>
            <wp:effectExtent b="0" l="0" r="0" t="0"/>
            <wp:docPr descr="Удаление и компиляция файлов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и компиляция файлов</w:t>
      </w:r>
    </w:p>
    <w:p>
      <w:pPr>
        <w:pStyle w:val="BodyText"/>
      </w:pPr>
      <w:r>
        <w:t xml:space="preserve">Далее с помощью gdb выполнила отладку программы calcul. Запустила отладчик GDB, загрузив в него программу для отладки, используя команду: «gdb./calcul». (рис. [??])</w:t>
      </w:r>
    </w:p>
    <w:p>
      <w:pPr>
        <w:pStyle w:val="CaptionedFigure"/>
      </w:pPr>
      <w:r>
        <w:drawing>
          <wp:inline>
            <wp:extent cx="3733800" cy="1948277"/>
            <wp:effectExtent b="0" l="0" r="0" t="0"/>
            <wp:docPr descr="Работа с gdb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</w:t>
      </w:r>
    </w:p>
    <w:p>
      <w:pPr>
        <w:pStyle w:val="BodyText"/>
      </w:pPr>
      <w:r>
        <w:t xml:space="preserve">Для запуска программы внутри отладчика ввела команду «run». (рис. [??])</w:t>
      </w:r>
    </w:p>
    <w:p>
      <w:pPr>
        <w:pStyle w:val="CaptionedFigure"/>
      </w:pPr>
      <w:r>
        <w:drawing>
          <wp:inline>
            <wp:extent cx="3733800" cy="976532"/>
            <wp:effectExtent b="0" l="0" r="0" t="0"/>
            <wp:docPr descr="Работа с gdb - run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run</w:t>
      </w:r>
    </w:p>
    <w:p>
      <w:pPr>
        <w:pStyle w:val="BodyText"/>
      </w:pPr>
      <w:r>
        <w:t xml:space="preserve">Для постраничного просмотра исходного кода использовала команду «list». (рис. [??])</w:t>
      </w:r>
    </w:p>
    <w:p>
      <w:pPr>
        <w:pStyle w:val="CaptionedFigure"/>
      </w:pPr>
      <w:r>
        <w:drawing>
          <wp:inline>
            <wp:extent cx="3733800" cy="2038000"/>
            <wp:effectExtent b="0" l="0" r="0" t="0"/>
            <wp:docPr descr="Работа с gdb - list" title="fig:" id="63" name="Picture"/>
            <a:graphic>
              <a:graphicData uri="http://schemas.openxmlformats.org/drawingml/2006/picture">
                <pic:pic>
                  <pic:nvPicPr>
                    <pic:cNvPr descr="image/Рис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list</w:t>
      </w:r>
    </w:p>
    <w:p>
      <w:pPr>
        <w:pStyle w:val="BodyText"/>
      </w:pPr>
      <w:r>
        <w:t xml:space="preserve">Для просмотра строк с 12 по 15 основного файла использовала команду «list 12,15». (рис. [??])</w:t>
      </w:r>
    </w:p>
    <w:p>
      <w:pPr>
        <w:pStyle w:val="CaptionedFigure"/>
      </w:pPr>
      <w:r>
        <w:drawing>
          <wp:inline>
            <wp:extent cx="3733800" cy="768028"/>
            <wp:effectExtent b="0" l="0" r="0" t="0"/>
            <wp:docPr descr="Работа с gdb - list 12,15" title="fig:" id="66" name="Picture"/>
            <a:graphic>
              <a:graphicData uri="http://schemas.openxmlformats.org/drawingml/2006/picture">
                <pic:pic>
                  <pic:nvPicPr>
                    <pic:cNvPr descr="image/Рис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list 12,15</w:t>
      </w:r>
    </w:p>
    <w:p>
      <w:pPr>
        <w:pStyle w:val="BodyText"/>
      </w:pPr>
      <w:r>
        <w:t xml:space="preserve">Для просмотра определённых строк не основного файла использовала команду «list calculate.c:20,29». (рис. [??])</w:t>
      </w:r>
    </w:p>
    <w:p>
      <w:pPr>
        <w:pStyle w:val="CaptionedFigure"/>
      </w:pPr>
      <w:r>
        <w:drawing>
          <wp:inline>
            <wp:extent cx="3733800" cy="1996803"/>
            <wp:effectExtent b="0" l="0" r="0" t="0"/>
            <wp:docPr descr="Работа с gdb - list calculate.c:20,29" title="fig:" id="69" name="Picture"/>
            <a:graphic>
              <a:graphicData uri="http://schemas.openxmlformats.org/drawingml/2006/picture">
                <pic:pic>
                  <pic:nvPicPr>
                    <pic:cNvPr descr="image/Рис.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list calculate.c:20,29</w:t>
      </w:r>
    </w:p>
    <w:p>
      <w:pPr>
        <w:pStyle w:val="BodyText"/>
      </w:pPr>
      <w:r>
        <w:t xml:space="preserve">Установила точку останова в файле calculate.c на строке номер 21, используя команды «list calculate.c:20,27» и «break 21». (рис. [??])</w:t>
      </w:r>
    </w:p>
    <w:p>
      <w:pPr>
        <w:pStyle w:val="CaptionedFigure"/>
      </w:pPr>
      <w:r>
        <w:drawing>
          <wp:inline>
            <wp:extent cx="3733800" cy="3344076"/>
            <wp:effectExtent b="0" l="0" r="0" t="0"/>
            <wp:docPr descr="Работа с gdb - list calculate.c:20,27" title="fig:" id="72" name="Picture"/>
            <a:graphic>
              <a:graphicData uri="http://schemas.openxmlformats.org/drawingml/2006/picture">
                <pic:pic>
                  <pic:nvPicPr>
                    <pic:cNvPr descr="image/Рис.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list calculate.c:20,27</w:t>
      </w:r>
    </w:p>
    <w:p>
      <w:pPr>
        <w:pStyle w:val="BodyText"/>
      </w:pPr>
      <w:r>
        <w:t xml:space="preserve">Вывела информацию об имеющихся в проекте точках останова с помощью команды «info breakpoints». (рис. [??])</w:t>
      </w:r>
    </w:p>
    <w:p>
      <w:pPr>
        <w:pStyle w:val="CaptionedFigure"/>
      </w:pPr>
      <w:r>
        <w:drawing>
          <wp:inline>
            <wp:extent cx="3733800" cy="493860"/>
            <wp:effectExtent b="0" l="0" r="0" t="0"/>
            <wp:docPr descr="Работа с gdb - info breakpoints" title="fig:" id="75" name="Picture"/>
            <a:graphic>
              <a:graphicData uri="http://schemas.openxmlformats.org/drawingml/2006/picture">
                <pic:pic>
                  <pic:nvPicPr>
                    <pic:cNvPr descr="image/Рис.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info breakpoints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остановилась в момент прохождения точки останова. Использовала команды «run», «5», «*» и «backtrace». (рис. [??])</w:t>
      </w:r>
    </w:p>
    <w:p>
      <w:pPr>
        <w:pStyle w:val="CaptionedFigure"/>
      </w:pPr>
      <w:r>
        <w:drawing>
          <wp:inline>
            <wp:extent cx="3733800" cy="1266745"/>
            <wp:effectExtent b="0" l="0" r="0" t="0"/>
            <wp:docPr descr="Работа с gdb - run" title="fig:" id="78" name="Picture"/>
            <a:graphic>
              <a:graphicData uri="http://schemas.openxmlformats.org/drawingml/2006/picture">
                <pic:pic>
                  <pic:nvPicPr>
                    <pic:cNvPr descr="image/Рис.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run</w:t>
      </w:r>
    </w:p>
    <w:p>
      <w:pPr>
        <w:pStyle w:val="BodyText"/>
      </w:pPr>
      <w:r>
        <w:t xml:space="preserve">Посмотрела, чему равно на этом этапе значение переменной Numeral, введя команду «print Numeral». Сравнила с результатом вывода на экран после использования команды «display Numeral». Значения совпадают. (рис. [??])</w:t>
      </w:r>
    </w:p>
    <w:p>
      <w:pPr>
        <w:pStyle w:val="CaptionedFigure"/>
      </w:pPr>
      <w:r>
        <w:drawing>
          <wp:inline>
            <wp:extent cx="3073400" cy="1651000"/>
            <wp:effectExtent b="0" l="0" r="0" t="0"/>
            <wp:docPr descr="Print Numeral и display Numeral" title="fig:" id="81" name="Picture"/>
            <a:graphic>
              <a:graphicData uri="http://schemas.openxmlformats.org/drawingml/2006/picture">
                <pic:pic>
                  <pic:nvPicPr>
                    <pic:cNvPr descr="image/Рис.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Print Numeral и display Numeral</w:t>
      </w:r>
    </w:p>
    <w:p>
      <w:pPr>
        <w:pStyle w:val="BodyText"/>
      </w:pPr>
      <w:r>
        <w:t xml:space="preserve">Убрала точки останова с помощью команд «info breakpoints» и «delete 1». (рис. [??])</w:t>
      </w:r>
    </w:p>
    <w:p>
      <w:pPr>
        <w:pStyle w:val="CaptionedFigure"/>
      </w:pPr>
      <w:r>
        <w:drawing>
          <wp:inline>
            <wp:extent cx="3733800" cy="674285"/>
            <wp:effectExtent b="0" l="0" r="0" t="0"/>
            <wp:docPr descr="Работа с gdb - info breakpoints" title="fig:" id="84" name="Picture"/>
            <a:graphic>
              <a:graphicData uri="http://schemas.openxmlformats.org/drawingml/2006/picture">
                <pic:pic>
                  <pic:nvPicPr>
                    <pic:cNvPr descr="image/Рис.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 - info breakpoints</w:t>
      </w:r>
    </w:p>
    <w:p>
      <w:pPr>
        <w:numPr>
          <w:ilvl w:val="0"/>
          <w:numId w:val="1006"/>
        </w:numPr>
        <w:pStyle w:val="Compact"/>
      </w:pPr>
      <w:r>
        <w:t xml:space="preserve">Далее воспользовалась командами «splint calculate.c» и «splint main.c». 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 (рис. [??], [??], [??])</w:t>
      </w:r>
    </w:p>
    <w:p>
      <w:pPr>
        <w:pStyle w:val="CaptionedFigure"/>
      </w:pPr>
      <w:r>
        <w:drawing>
          <wp:inline>
            <wp:extent cx="3733800" cy="3213554"/>
            <wp:effectExtent b="0" l="0" r="0" t="0"/>
            <wp:docPr descr="Результат команды splint calculate.c" title="fig:" id="87" name="Picture"/>
            <a:graphic>
              <a:graphicData uri="http://schemas.openxmlformats.org/drawingml/2006/picture">
                <pic:pic>
                  <pic:nvPicPr>
                    <pic:cNvPr descr="image/Рис.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splint calculate.c</w:t>
      </w:r>
    </w:p>
    <w:p>
      <w:pPr>
        <w:pStyle w:val="CaptionedFigure"/>
      </w:pPr>
      <w:r>
        <w:drawing>
          <wp:inline>
            <wp:extent cx="3733800" cy="1988008"/>
            <wp:effectExtent b="0" l="0" r="0" t="0"/>
            <wp:docPr descr="Результат команды splint calculate.c" title="fig:" id="90" name="Picture"/>
            <a:graphic>
              <a:graphicData uri="http://schemas.openxmlformats.org/drawingml/2006/picture">
                <pic:pic>
                  <pic:nvPicPr>
                    <pic:cNvPr descr="image/Рис.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splint calculate.c</w:t>
      </w:r>
    </w:p>
    <w:p>
      <w:pPr>
        <w:pStyle w:val="CaptionedFigure"/>
      </w:pPr>
      <w:r>
        <w:drawing>
          <wp:inline>
            <wp:extent cx="3733800" cy="1838755"/>
            <wp:effectExtent b="0" l="0" r="0" t="0"/>
            <wp:docPr descr="Результат команды splint main.c" title="fig:" id="93" name="Picture"/>
            <a:graphic>
              <a:graphicData uri="http://schemas.openxmlformats.org/drawingml/2006/picture">
                <pic:pic>
                  <pic:nvPicPr>
                    <pic:cNvPr descr="image/Рис.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splint main.c</w:t>
      </w:r>
    </w:p>
    <w:p>
      <w:pPr>
        <w:pStyle w:val="BodyText"/>
      </w:pPr>
      <w:r>
        <w:rPr>
          <w:bCs/>
          <w:b/>
        </w:rPr>
        <w:t xml:space="preserve">Ответы на контрольные вопросы:</w:t>
      </w:r>
    </w:p>
    <w:p>
      <w:pPr>
        <w:numPr>
          <w:ilvl w:val="0"/>
          <w:numId w:val="1007"/>
        </w:numPr>
      </w:pPr>
      <w:r>
        <w:t xml:space="preserve">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numPr>
          <w:ilvl w:val="0"/>
          <w:numId w:val="1007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8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8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8"/>
        </w:numPr>
        <w:pStyle w:val="Compact"/>
      </w:pPr>
      <w: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</w:p>
    <w:p>
      <w:pPr>
        <w:numPr>
          <w:ilvl w:val="0"/>
          <w:numId w:val="1008"/>
        </w:numPr>
        <w:pStyle w:val="Compact"/>
      </w:pPr>
      <w: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9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numPr>
          <w:ilvl w:val="0"/>
          <w:numId w:val="1009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09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9"/>
        </w:numPr>
      </w:pPr>
      <w:r>
        <w:t xml:space="preserve">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9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numPr>
          <w:ilvl w:val="0"/>
          <w:numId w:val="1009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сутивывод − названий всех функций);</w:t>
      </w:r>
      <w:r>
        <w:t xml:space="preserve"> </w:t>
      </w:r>
      <w:r>
        <w:t xml:space="preserve">break − установить точку останова (в качестве параметра можетбыть указан номер строки или название функции);</w:t>
      </w:r>
      <w:r>
        <w:t xml:space="preserve"> </w:t>
      </w:r>
      <w:r>
        <w:t xml:space="preserve">clear − удалить все точки останова в функции;</w:t>
      </w:r>
      <w:r>
        <w:t xml:space="preserve"> </w:t>
      </w:r>
      <w:r>
        <w:t xml:space="preserve">continue − продолжить выполнение программы;</w:t>
      </w:r>
      <w:r>
        <w:t xml:space="preserve"> </w:t>
      </w:r>
      <w:r>
        <w:t xml:space="preserve">delete − удалить точку останова;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программы;</w:t>
      </w:r>
      <w:r>
        <w:t xml:space="preserve"> </w:t>
      </w:r>
      <w:r>
        <w:t xml:space="preserve">finish − выполнить программу до момента выхода из функции;</w:t>
      </w:r>
      <w:r>
        <w:t xml:space="preserve"> </w:t>
      </w:r>
      <w:r>
        <w:t xml:space="preserve">info breakpoints −вывести на экран список используемых точек останова;</w:t>
      </w:r>
      <w:r>
        <w:t xml:space="preserve"> </w:t>
      </w:r>
      <w:r>
        <w:t xml:space="preserve">info watchpoints −вывести на экран список используемых контрольных выражений;</w:t>
      </w:r>
      <w:r>
        <w:t xml:space="preserve"> </w:t>
      </w:r>
      <w:r>
        <w:t xml:space="preserve">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функций;</w:t>
      </w:r>
      <w:r>
        <w:t xml:space="preserve"> </w:t>
      </w:r>
      <w:r>
        <w:t xml:space="preserve">print − вывести значение указываемого в качестве параметра выражения;</w:t>
      </w:r>
      <w:r>
        <w:t xml:space="preserve"> </w:t>
      </w:r>
      <w:r>
        <w:t xml:space="preserve">run − запуск программы на выполнение;</w:t>
      </w:r>
      <w:r>
        <w:t xml:space="preserve"> </w:t>
      </w:r>
      <w:r>
        <w:t xml:space="preserve">set − установить новое значение переменной;</w:t>
      </w:r>
      <w:r>
        <w:t xml:space="preserve"> </w:t>
      </w:r>
      <w:r>
        <w:t xml:space="preserve">step − пошаговое выполнение программы;</w:t>
      </w:r>
      <w:r>
        <w:t xml:space="preserve"> </w:t>
      </w:r>
      <w:r>
        <w:t xml:space="preserve">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</w:p>
    <w:p>
      <w:pPr>
        <w:numPr>
          <w:ilvl w:val="0"/>
          <w:numId w:val="1010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0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numPr>
          <w:ilvl w:val="0"/>
          <w:numId w:val="1010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 cscope −исследование функций, содержащихся в программе, lint − критическая проверка программ, написанных на языке Си.</w:t>
      </w:r>
    </w:p>
    <w:p>
      <w:pPr>
        <w:numPr>
          <w:ilvl w:val="0"/>
          <w:numId w:val="1010"/>
        </w:numPr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Дарья Сергеевна Кочина</dc:creator>
  <dc:language>ru-RU</dc:language>
  <cp:keywords/>
  <dcterms:created xsi:type="dcterms:W3CDTF">2023-05-03T13:30:43Z</dcterms:created>
  <dcterms:modified xsi:type="dcterms:W3CDTF">2023-05-03T13:30:43Z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