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57" w:type="dxa"/>
        </w:tblCellMar>
        <w:tblLook w:val="04A0" w:firstRow="1" w:lastRow="0" w:firstColumn="1" w:lastColumn="0" w:noHBand="0" w:noVBand="1"/>
      </w:tblPr>
      <w:tblGrid>
        <w:gridCol w:w="2694"/>
        <w:gridCol w:w="7794"/>
      </w:tblGrid>
      <w:tr w:rsidR="00A801A3" w:rsidRPr="00EF56A5" w14:paraId="0EAB8A7A" w14:textId="77777777" w:rsidTr="00CF1DC1">
        <w:trPr>
          <w:cantSplit/>
        </w:trPr>
        <w:tc>
          <w:tcPr>
            <w:tcW w:w="10488" w:type="dxa"/>
            <w:gridSpan w:val="2"/>
            <w:tcMar>
              <w:top w:w="284" w:type="dxa"/>
              <w:right w:w="0" w:type="dxa"/>
            </w:tcMar>
          </w:tcPr>
          <w:p w14:paraId="2E9E6C3F" w14:textId="77777777" w:rsidR="00A801A3" w:rsidRPr="00EF56A5" w:rsidRDefault="00A801A3" w:rsidP="000B31CF">
            <w:pPr>
              <w:widowControl w:val="0"/>
              <w:suppressAutoHyphens/>
              <w:spacing w:after="120"/>
              <w:jc w:val="both"/>
              <w:rPr>
                <w:rFonts w:ascii="Tahoma" w:hAnsi="Tahoma" w:cs="Tahoma"/>
                <w:b/>
                <w:sz w:val="16"/>
                <w:szCs w:val="16"/>
              </w:rPr>
            </w:pPr>
            <w:r w:rsidRPr="00EF56A5">
              <w:rPr>
                <w:rFonts w:ascii="Tahoma" w:hAnsi="Tahoma" w:cs="Tahoma"/>
                <w:sz w:val="16"/>
                <w:szCs w:val="16"/>
              </w:rPr>
              <w:t>Следующие объекты и условия страхования составляют неотъемлемую часть настоящего страхового полиса:</w:t>
            </w:r>
          </w:p>
        </w:tc>
      </w:tr>
      <w:tr w:rsidR="00A801A3" w:rsidRPr="00EF56A5" w14:paraId="08FDD760" w14:textId="77777777" w:rsidTr="00CF1DC1">
        <w:trPr>
          <w:cantSplit/>
        </w:trPr>
        <w:tc>
          <w:tcPr>
            <w:tcW w:w="2694" w:type="dxa"/>
            <w:tcBorders>
              <w:bottom w:val="dotted" w:sz="4" w:space="0" w:color="auto"/>
            </w:tcBorders>
            <w:tcMar>
              <w:top w:w="57" w:type="dxa"/>
              <w:bottom w:w="57" w:type="dxa"/>
            </w:tcMar>
          </w:tcPr>
          <w:p w14:paraId="65EC18C6" w14:textId="32EB2141" w:rsidR="00A801A3" w:rsidRPr="00EF56A5" w:rsidRDefault="00EF56A5" w:rsidP="00CF1DC1">
            <w:pPr>
              <w:widowControl w:val="0"/>
              <w:suppressAutoHyphens/>
              <w:rPr>
                <w:rFonts w:ascii="Tahoma" w:hAnsi="Tahoma" w:cs="Tahoma"/>
                <w:b/>
                <w:sz w:val="16"/>
                <w:szCs w:val="16"/>
              </w:rPr>
            </w:pPr>
            <w:r w:rsidRPr="00EF56A5">
              <w:rPr>
                <w:rFonts w:ascii="Tahoma" w:hAnsi="Tahoma" w:cs="Tahoma"/>
                <w:b/>
                <w:sz w:val="16"/>
                <w:szCs w:val="16"/>
              </w:rPr>
              <w:t xml:space="preserve">СТРАХОВАТЕЛЬ </w:t>
            </w:r>
            <w:r w:rsidRPr="00CF1DC1">
              <w:rPr>
                <w:rFonts w:ascii="Tahoma" w:hAnsi="Tahoma" w:cs="Tahoma"/>
                <w:bCs/>
                <w:sz w:val="16"/>
                <w:szCs w:val="16"/>
              </w:rPr>
              <w:t>(</w:t>
            </w:r>
            <w:r w:rsidR="00CF1DC1" w:rsidRPr="00CF1DC1">
              <w:rPr>
                <w:rFonts w:ascii="Tahoma" w:hAnsi="Tahoma" w:cs="Tahoma"/>
                <w:bCs/>
                <w:sz w:val="16"/>
                <w:szCs w:val="16"/>
              </w:rPr>
              <w:t>залогодатель</w:t>
            </w:r>
            <w:r w:rsidRPr="00CF1DC1">
              <w:rPr>
                <w:rFonts w:ascii="Tahoma" w:hAnsi="Tahoma" w:cs="Tahoma"/>
                <w:bCs/>
                <w:sz w:val="16"/>
                <w:szCs w:val="16"/>
              </w:rPr>
              <w:t>)</w:t>
            </w:r>
            <w:r w:rsidRPr="00EF56A5">
              <w:rPr>
                <w:rFonts w:ascii="Tahoma" w:hAnsi="Tahoma" w:cs="Tahoma"/>
                <w:b/>
                <w:sz w:val="16"/>
                <w:szCs w:val="16"/>
              </w:rPr>
              <w:t xml:space="preserve"> </w:t>
            </w:r>
          </w:p>
        </w:tc>
        <w:tc>
          <w:tcPr>
            <w:tcW w:w="7794" w:type="dxa"/>
            <w:tcBorders>
              <w:bottom w:val="dotted" w:sz="4" w:space="0" w:color="auto"/>
            </w:tcBorders>
            <w:tcMar>
              <w:top w:w="57" w:type="dxa"/>
              <w:bottom w:w="57" w:type="dxa"/>
            </w:tcMar>
          </w:tcPr>
          <w:p w14:paraId="2D7F5573" w14:textId="1C5FE033" w:rsidR="00A801A3" w:rsidRPr="00313E22" w:rsidRDefault="00A801A3" w:rsidP="000B31CF">
            <w:pPr>
              <w:widowControl w:val="0"/>
              <w:suppressAutoHyphens/>
              <w:jc w:val="both"/>
              <w:rPr>
                <w:rFonts w:ascii="Tahoma" w:hAnsi="Tahoma" w:cs="Tahoma"/>
                <w:b/>
                <w:sz w:val="16"/>
                <w:szCs w:val="16"/>
              </w:rPr>
            </w:pPr>
            <w:r w:rsidRPr="00EF56A5">
              <w:rPr>
                <w:rFonts w:ascii="Tahoma" w:hAnsi="Tahoma" w:cs="Tahoma"/>
                <w:b/>
                <w:sz w:val="16"/>
                <w:szCs w:val="16"/>
              </w:rPr>
              <w:t xml:space="preserve">Абдуллаева </w:t>
            </w:r>
            <w:proofErr w:type="spellStart"/>
            <w:r w:rsidRPr="00EF56A5">
              <w:rPr>
                <w:rFonts w:ascii="Tahoma" w:hAnsi="Tahoma" w:cs="Tahoma"/>
                <w:b/>
                <w:sz w:val="16"/>
                <w:szCs w:val="16"/>
              </w:rPr>
              <w:t>Жанылай</w:t>
            </w:r>
            <w:proofErr w:type="spellEnd"/>
            <w:r w:rsidRPr="00EF56A5">
              <w:rPr>
                <w:rFonts w:ascii="Tahoma" w:hAnsi="Tahoma" w:cs="Tahoma"/>
                <w:b/>
                <w:sz w:val="16"/>
                <w:szCs w:val="16"/>
              </w:rPr>
              <w:t xml:space="preserve"> </w:t>
            </w:r>
            <w:proofErr w:type="spellStart"/>
            <w:r w:rsidRPr="00EF56A5">
              <w:rPr>
                <w:rFonts w:ascii="Tahoma" w:hAnsi="Tahoma" w:cs="Tahoma"/>
                <w:b/>
                <w:sz w:val="16"/>
                <w:szCs w:val="16"/>
              </w:rPr>
              <w:t>Абдырахмановна</w:t>
            </w:r>
            <w:proofErr w:type="spellEnd"/>
          </w:p>
        </w:tc>
      </w:tr>
      <w:tr w:rsidR="00A801A3" w:rsidRPr="00EF56A5" w14:paraId="38B9D822" w14:textId="77777777" w:rsidTr="00CF1DC1">
        <w:trPr>
          <w:cantSplit/>
          <w:trHeight w:val="113"/>
        </w:trPr>
        <w:tc>
          <w:tcPr>
            <w:tcW w:w="2694" w:type="dxa"/>
            <w:tcBorders>
              <w:top w:val="dotted" w:sz="4" w:space="0" w:color="auto"/>
            </w:tcBorders>
            <w:tcMar>
              <w:top w:w="57" w:type="dxa"/>
              <w:bottom w:w="57" w:type="dxa"/>
              <w:right w:w="113" w:type="dxa"/>
            </w:tcMar>
          </w:tcPr>
          <w:p w14:paraId="0D3C3301" w14:textId="77777777" w:rsidR="00A801A3" w:rsidRPr="00CF1DC1" w:rsidRDefault="00A801A3" w:rsidP="000B31CF">
            <w:pPr>
              <w:widowControl w:val="0"/>
              <w:suppressAutoHyphens/>
              <w:jc w:val="right"/>
              <w:rPr>
                <w:rFonts w:ascii="Tahoma" w:hAnsi="Tahoma" w:cs="Tahoma"/>
                <w:color w:val="A6A6A6" w:themeColor="background1" w:themeShade="A6"/>
                <w:sz w:val="16"/>
                <w:szCs w:val="16"/>
                <w:lang w:val="en-US"/>
              </w:rPr>
            </w:pPr>
            <w:r w:rsidRPr="00CF1DC1">
              <w:rPr>
                <w:rFonts w:ascii="Tahoma" w:hAnsi="Tahoma" w:cs="Tahoma"/>
                <w:color w:val="A6A6A6" w:themeColor="background1" w:themeShade="A6"/>
                <w:sz w:val="16"/>
                <w:szCs w:val="16"/>
              </w:rPr>
              <w:t>Дата рождения</w:t>
            </w:r>
          </w:p>
        </w:tc>
        <w:tc>
          <w:tcPr>
            <w:tcW w:w="7794" w:type="dxa"/>
            <w:tcBorders>
              <w:top w:val="dotted" w:sz="4" w:space="0" w:color="auto"/>
            </w:tcBorders>
            <w:tcMar>
              <w:top w:w="57" w:type="dxa"/>
              <w:bottom w:w="57" w:type="dxa"/>
            </w:tcMar>
          </w:tcPr>
          <w:p w14:paraId="597D5885" w14:textId="77777777" w:rsidR="00A801A3" w:rsidRPr="00EF56A5" w:rsidRDefault="00A801A3" w:rsidP="000B31CF">
            <w:pPr>
              <w:widowControl w:val="0"/>
              <w:suppressAutoHyphens/>
              <w:rPr>
                <w:rFonts w:ascii="Tahoma" w:hAnsi="Tahoma" w:cs="Tahoma"/>
                <w:b/>
                <w:sz w:val="16"/>
                <w:szCs w:val="16"/>
                <w:lang w:val="en-US"/>
              </w:rPr>
            </w:pPr>
            <w:r w:rsidRPr="00EF56A5">
              <w:rPr>
                <w:rFonts w:ascii="Tahoma" w:hAnsi="Tahoma" w:cs="Tahoma"/>
                <w:sz w:val="16"/>
                <w:szCs w:val="16"/>
              </w:rPr>
              <w:t>23.08.1985</w:t>
            </w:r>
          </w:p>
        </w:tc>
      </w:tr>
      <w:tr w:rsidR="00A801A3" w:rsidRPr="00EF56A5" w14:paraId="70497D44" w14:textId="77777777" w:rsidTr="00CF1DC1">
        <w:trPr>
          <w:cantSplit/>
          <w:trHeight w:val="113"/>
        </w:trPr>
        <w:tc>
          <w:tcPr>
            <w:tcW w:w="2694" w:type="dxa"/>
            <w:tcMar>
              <w:top w:w="57" w:type="dxa"/>
              <w:bottom w:w="57" w:type="dxa"/>
              <w:right w:w="113" w:type="dxa"/>
            </w:tcMar>
          </w:tcPr>
          <w:p w14:paraId="4CA566D2" w14:textId="77777777" w:rsidR="00A801A3" w:rsidRPr="00CF1DC1" w:rsidRDefault="00A801A3" w:rsidP="000B31CF">
            <w:pPr>
              <w:widowControl w:val="0"/>
              <w:suppressAutoHyphens/>
              <w:jc w:val="right"/>
              <w:rPr>
                <w:rFonts w:ascii="Tahoma" w:hAnsi="Tahoma" w:cs="Tahoma"/>
                <w:color w:val="A6A6A6" w:themeColor="background1" w:themeShade="A6"/>
                <w:sz w:val="16"/>
                <w:szCs w:val="16"/>
                <w:lang w:val="en-US"/>
              </w:rPr>
            </w:pPr>
            <w:r w:rsidRPr="00CF1DC1">
              <w:rPr>
                <w:rFonts w:ascii="Tahoma" w:hAnsi="Tahoma" w:cs="Tahoma"/>
                <w:color w:val="A6A6A6" w:themeColor="background1" w:themeShade="A6"/>
                <w:sz w:val="16"/>
                <w:szCs w:val="16"/>
              </w:rPr>
              <w:t>Паспорт</w:t>
            </w:r>
          </w:p>
        </w:tc>
        <w:tc>
          <w:tcPr>
            <w:tcW w:w="7794" w:type="dxa"/>
            <w:tcMar>
              <w:top w:w="57" w:type="dxa"/>
              <w:bottom w:w="57" w:type="dxa"/>
            </w:tcMar>
          </w:tcPr>
          <w:p w14:paraId="0066514C" w14:textId="77777777" w:rsidR="00A801A3" w:rsidRPr="00EF56A5" w:rsidRDefault="00A801A3" w:rsidP="000B31CF">
            <w:pPr>
              <w:widowControl w:val="0"/>
              <w:suppressAutoHyphens/>
              <w:rPr>
                <w:rFonts w:ascii="Tahoma" w:hAnsi="Tahoma" w:cs="Tahoma"/>
                <w:b/>
                <w:sz w:val="16"/>
                <w:szCs w:val="16"/>
              </w:rPr>
            </w:pPr>
            <w:r w:rsidRPr="00EF56A5">
              <w:rPr>
                <w:rFonts w:ascii="Tahoma" w:hAnsi="Tahoma" w:cs="Tahoma"/>
                <w:sz w:val="16"/>
                <w:szCs w:val="16"/>
              </w:rPr>
              <w:t>5010 804455</w:t>
            </w:r>
            <w:r w:rsidRPr="00EF56A5">
              <w:rPr>
                <w:rFonts w:ascii="Tahoma" w:hAnsi="Tahoma" w:cs="Tahoma"/>
                <w:b/>
                <w:sz w:val="16"/>
                <w:szCs w:val="16"/>
              </w:rPr>
              <w:t xml:space="preserve"> </w:t>
            </w:r>
            <w:r w:rsidRPr="00EF56A5">
              <w:rPr>
                <w:rFonts w:ascii="Tahoma" w:hAnsi="Tahoma" w:cs="Tahoma"/>
                <w:sz w:val="16"/>
                <w:szCs w:val="16"/>
              </w:rPr>
              <w:t>выдан</w:t>
            </w:r>
            <w:r w:rsidRPr="00EF56A5">
              <w:rPr>
                <w:rFonts w:ascii="Tahoma" w:hAnsi="Tahoma" w:cs="Tahoma"/>
                <w:b/>
                <w:sz w:val="16"/>
                <w:szCs w:val="16"/>
              </w:rPr>
              <w:t xml:space="preserve"> </w:t>
            </w:r>
            <w:r w:rsidRPr="00EF56A5">
              <w:rPr>
                <w:rFonts w:ascii="Tahoma" w:hAnsi="Tahoma" w:cs="Tahoma"/>
                <w:sz w:val="16"/>
                <w:szCs w:val="16"/>
              </w:rPr>
              <w:t>Отделением УФМС России по Новосибирской области в Татарском районе</w:t>
            </w:r>
            <w:r w:rsidRPr="00EF56A5">
              <w:rPr>
                <w:rFonts w:ascii="Tahoma" w:hAnsi="Tahoma" w:cs="Tahoma"/>
                <w:b/>
                <w:sz w:val="16"/>
                <w:szCs w:val="16"/>
              </w:rPr>
              <w:t xml:space="preserve"> </w:t>
            </w:r>
            <w:r w:rsidRPr="00EF56A5">
              <w:rPr>
                <w:rFonts w:ascii="Tahoma" w:hAnsi="Tahoma" w:cs="Tahoma"/>
                <w:sz w:val="16"/>
                <w:szCs w:val="16"/>
              </w:rPr>
              <w:t>16.06.2011 г.</w:t>
            </w:r>
          </w:p>
        </w:tc>
      </w:tr>
      <w:tr w:rsidR="00A801A3" w:rsidRPr="00EF56A5" w14:paraId="32F484E1" w14:textId="77777777" w:rsidTr="00CF1DC1">
        <w:trPr>
          <w:cantSplit/>
          <w:trHeight w:val="113"/>
        </w:trPr>
        <w:tc>
          <w:tcPr>
            <w:tcW w:w="2694" w:type="dxa"/>
            <w:tcMar>
              <w:top w:w="57" w:type="dxa"/>
              <w:bottom w:w="57" w:type="dxa"/>
              <w:right w:w="113" w:type="dxa"/>
            </w:tcMar>
          </w:tcPr>
          <w:p w14:paraId="4E577D6F" w14:textId="77777777" w:rsidR="00A801A3" w:rsidRPr="00CF1DC1" w:rsidRDefault="00A801A3" w:rsidP="000B31CF">
            <w:pPr>
              <w:widowControl w:val="0"/>
              <w:suppressAutoHyphens/>
              <w:jc w:val="right"/>
              <w:rPr>
                <w:rFonts w:ascii="Tahoma" w:hAnsi="Tahoma" w:cs="Tahoma"/>
                <w:color w:val="A6A6A6" w:themeColor="background1" w:themeShade="A6"/>
                <w:sz w:val="16"/>
                <w:szCs w:val="16"/>
                <w:lang w:val="en-US"/>
              </w:rPr>
            </w:pPr>
            <w:r w:rsidRPr="00CF1DC1">
              <w:rPr>
                <w:rFonts w:ascii="Tahoma" w:hAnsi="Tahoma" w:cs="Tahoma"/>
                <w:color w:val="A6A6A6" w:themeColor="background1" w:themeShade="A6"/>
                <w:sz w:val="16"/>
                <w:szCs w:val="16"/>
              </w:rPr>
              <w:t>Адрес</w:t>
            </w:r>
          </w:p>
        </w:tc>
        <w:tc>
          <w:tcPr>
            <w:tcW w:w="7794" w:type="dxa"/>
            <w:tcMar>
              <w:top w:w="57" w:type="dxa"/>
              <w:bottom w:w="57" w:type="dxa"/>
            </w:tcMar>
          </w:tcPr>
          <w:p w14:paraId="0D73EA69" w14:textId="77777777" w:rsidR="00A801A3" w:rsidRPr="00EF56A5" w:rsidRDefault="00A801A3" w:rsidP="000B31CF">
            <w:pPr>
              <w:widowControl w:val="0"/>
              <w:suppressAutoHyphens/>
              <w:rPr>
                <w:rFonts w:ascii="Tahoma" w:hAnsi="Tahoma" w:cs="Tahoma"/>
                <w:b/>
                <w:sz w:val="16"/>
                <w:szCs w:val="16"/>
              </w:rPr>
            </w:pPr>
            <w:r w:rsidRPr="00EF56A5">
              <w:rPr>
                <w:rFonts w:ascii="Tahoma" w:hAnsi="Tahoma" w:cs="Tahoma"/>
                <w:sz w:val="16"/>
                <w:szCs w:val="16"/>
              </w:rPr>
              <w:t>141021, Московская обл., г. Мытищи, ул. Лётная, д. 28 к. 1, кв. 64</w:t>
            </w:r>
          </w:p>
        </w:tc>
      </w:tr>
      <w:tr w:rsidR="00A801A3" w:rsidRPr="00EF56A5" w14:paraId="37612FD1" w14:textId="77777777" w:rsidTr="00CF1DC1">
        <w:trPr>
          <w:cantSplit/>
          <w:trHeight w:val="113"/>
        </w:trPr>
        <w:tc>
          <w:tcPr>
            <w:tcW w:w="2694" w:type="dxa"/>
            <w:tcMar>
              <w:top w:w="57" w:type="dxa"/>
              <w:bottom w:w="57" w:type="dxa"/>
              <w:right w:w="113" w:type="dxa"/>
            </w:tcMar>
          </w:tcPr>
          <w:p w14:paraId="699A7132" w14:textId="77777777" w:rsidR="00A801A3" w:rsidRPr="00CF1DC1" w:rsidRDefault="00A801A3" w:rsidP="000B31CF">
            <w:pPr>
              <w:widowControl w:val="0"/>
              <w:suppressAutoHyphens/>
              <w:jc w:val="right"/>
              <w:rPr>
                <w:rFonts w:ascii="Tahoma" w:hAnsi="Tahoma" w:cs="Tahoma"/>
                <w:color w:val="A6A6A6" w:themeColor="background1" w:themeShade="A6"/>
                <w:sz w:val="16"/>
                <w:szCs w:val="16"/>
              </w:rPr>
            </w:pPr>
            <w:r w:rsidRPr="00CF1DC1">
              <w:rPr>
                <w:rFonts w:ascii="Tahoma" w:hAnsi="Tahoma" w:cs="Tahoma"/>
                <w:color w:val="A6A6A6" w:themeColor="background1" w:themeShade="A6"/>
                <w:sz w:val="16"/>
                <w:szCs w:val="16"/>
              </w:rPr>
              <w:t>Телефон / эл. почта</w:t>
            </w:r>
          </w:p>
        </w:tc>
        <w:tc>
          <w:tcPr>
            <w:tcW w:w="7794" w:type="dxa"/>
            <w:tcMar>
              <w:top w:w="57" w:type="dxa"/>
              <w:bottom w:w="57" w:type="dxa"/>
            </w:tcMar>
          </w:tcPr>
          <w:p w14:paraId="64F5739D" w14:textId="77777777" w:rsidR="00A801A3" w:rsidRPr="00EF56A5" w:rsidRDefault="00A801A3" w:rsidP="000B31CF">
            <w:pPr>
              <w:widowControl w:val="0"/>
              <w:suppressAutoHyphens/>
              <w:rPr>
                <w:rFonts w:ascii="Tahoma" w:hAnsi="Tahoma" w:cs="Tahoma"/>
                <w:b/>
                <w:sz w:val="16"/>
                <w:szCs w:val="16"/>
              </w:rPr>
            </w:pPr>
            <w:r w:rsidRPr="00EF56A5">
              <w:rPr>
                <w:rFonts w:ascii="Tahoma" w:hAnsi="Tahoma" w:cs="Tahoma"/>
                <w:sz w:val="16"/>
                <w:szCs w:val="16"/>
                <w:lang w:val="en-US"/>
              </w:rPr>
              <w:t>+7 (926) 575-89-63</w:t>
            </w:r>
            <w:r w:rsidRPr="00EF56A5">
              <w:rPr>
                <w:rFonts w:ascii="Tahoma" w:hAnsi="Tahoma" w:cs="Tahoma"/>
                <w:sz w:val="16"/>
                <w:szCs w:val="16"/>
              </w:rPr>
              <w:t xml:space="preserve"> / </w:t>
            </w:r>
            <w:r w:rsidRPr="00EF56A5">
              <w:rPr>
                <w:rFonts w:ascii="Tahoma" w:hAnsi="Tahoma" w:cs="Tahoma"/>
                <w:sz w:val="16"/>
                <w:szCs w:val="16"/>
                <w:lang w:val="en-US"/>
              </w:rPr>
              <w:t>zhanylay85@bk.ru</w:t>
            </w:r>
          </w:p>
        </w:tc>
      </w:tr>
      <w:tr w:rsidR="000B31CF" w:rsidRPr="00EF56A5" w14:paraId="15279387" w14:textId="77777777" w:rsidTr="00CF1DC1">
        <w:trPr>
          <w:cantSplit/>
          <w:trHeight w:val="142"/>
        </w:trPr>
        <w:tc>
          <w:tcPr>
            <w:tcW w:w="2694" w:type="dxa"/>
            <w:tcMar>
              <w:top w:w="57" w:type="dxa"/>
              <w:bottom w:w="170" w:type="dxa"/>
            </w:tcMar>
          </w:tcPr>
          <w:p w14:paraId="637AE69F" w14:textId="5E4E2821" w:rsidR="000B31CF" w:rsidRPr="00EF56A5" w:rsidRDefault="000B31CF" w:rsidP="000B31CF">
            <w:pPr>
              <w:widowControl w:val="0"/>
              <w:suppressAutoHyphens/>
              <w:rPr>
                <w:rFonts w:ascii="Tahoma" w:hAnsi="Tahoma" w:cs="Tahoma"/>
                <w:b/>
                <w:sz w:val="16"/>
                <w:szCs w:val="16"/>
              </w:rPr>
            </w:pPr>
          </w:p>
        </w:tc>
        <w:tc>
          <w:tcPr>
            <w:tcW w:w="7794" w:type="dxa"/>
            <w:tcMar>
              <w:top w:w="57" w:type="dxa"/>
              <w:bottom w:w="170" w:type="dxa"/>
            </w:tcMar>
          </w:tcPr>
          <w:p w14:paraId="1B548964" w14:textId="384BA3F3" w:rsidR="000B31CF" w:rsidRPr="00EF56A5" w:rsidRDefault="000B31CF" w:rsidP="00FD6A4C">
            <w:pPr>
              <w:widowControl w:val="0"/>
              <w:suppressAutoHyphens/>
              <w:rPr>
                <w:rFonts w:ascii="Tahoma" w:hAnsi="Tahoma" w:cs="Tahoma"/>
                <w:b/>
                <w:sz w:val="16"/>
                <w:szCs w:val="16"/>
              </w:rPr>
            </w:pPr>
            <w:r w:rsidRPr="00EF56A5">
              <w:rPr>
                <w:rFonts w:ascii="Tahoma" w:hAnsi="Tahoma" w:cs="Tahoma"/>
                <w:sz w:val="16"/>
                <w:szCs w:val="16"/>
              </w:rPr>
              <w:t xml:space="preserve">Заемщик по договору </w:t>
            </w:r>
            <w:r w:rsidRPr="00EF56A5">
              <w:rPr>
                <w:rFonts w:ascii="Tahoma" w:hAnsi="Tahoma" w:cs="Tahoma"/>
                <w:b/>
                <w:sz w:val="16"/>
                <w:szCs w:val="16"/>
              </w:rPr>
              <w:t xml:space="preserve">№ G050S23011200646 от 13.01.2023 </w:t>
            </w:r>
            <w:r w:rsidRPr="00EF56A5">
              <w:rPr>
                <w:rFonts w:ascii="Tahoma" w:hAnsi="Tahoma" w:cs="Tahoma"/>
                <w:sz w:val="16"/>
                <w:szCs w:val="16"/>
              </w:rPr>
              <w:t>о предоставлении кредита на</w:t>
            </w:r>
            <w:r w:rsidR="00FD6A4C">
              <w:rPr>
                <w:rFonts w:ascii="Tahoma" w:hAnsi="Tahoma" w:cs="Tahoma"/>
                <w:sz w:val="16"/>
                <w:szCs w:val="16"/>
              </w:rPr>
              <w:t> </w:t>
            </w:r>
            <w:r w:rsidRPr="00EF56A5">
              <w:rPr>
                <w:rFonts w:ascii="Tahoma" w:hAnsi="Tahoma" w:cs="Tahoma"/>
                <w:sz w:val="16"/>
                <w:szCs w:val="16"/>
              </w:rPr>
              <w:t xml:space="preserve">приобретение квартиры, далее — </w:t>
            </w:r>
            <w:r w:rsidRPr="00EF56A5">
              <w:rPr>
                <w:rFonts w:ascii="Tahoma" w:hAnsi="Tahoma" w:cs="Tahoma"/>
                <w:b/>
                <w:bCs/>
                <w:sz w:val="16"/>
                <w:szCs w:val="16"/>
              </w:rPr>
              <w:t>«Кредитный договор»</w:t>
            </w:r>
          </w:p>
        </w:tc>
      </w:tr>
      <w:tr w:rsidR="00FD6A4C" w:rsidRPr="00EF56A5" w14:paraId="0B43F88E" w14:textId="77777777" w:rsidTr="00CF1DC1">
        <w:trPr>
          <w:cantSplit/>
          <w:trHeight w:val="18"/>
        </w:trPr>
        <w:tc>
          <w:tcPr>
            <w:tcW w:w="2694" w:type="dxa"/>
            <w:tcBorders>
              <w:bottom w:val="dotted" w:sz="4" w:space="0" w:color="auto"/>
            </w:tcBorders>
            <w:tcMar>
              <w:top w:w="57" w:type="dxa"/>
              <w:bottom w:w="57" w:type="dxa"/>
            </w:tcMar>
          </w:tcPr>
          <w:p w14:paraId="0E3B05EE" w14:textId="4A6D0D18" w:rsidR="00FD6A4C" w:rsidRPr="00A8470A" w:rsidRDefault="00FD6A4C" w:rsidP="00CF1DC1">
            <w:pPr>
              <w:tabs>
                <w:tab w:val="left" w:pos="420"/>
              </w:tabs>
              <w:rPr>
                <w:rFonts w:ascii="Tahoma" w:hAnsi="Tahoma" w:cs="Tahoma"/>
                <w:sz w:val="16"/>
                <w:szCs w:val="16"/>
              </w:rPr>
            </w:pPr>
            <w:r w:rsidRPr="00EF56A5">
              <w:rPr>
                <w:rFonts w:ascii="Tahoma" w:hAnsi="Tahoma" w:cs="Tahoma"/>
                <w:b/>
                <w:sz w:val="16"/>
                <w:szCs w:val="16"/>
              </w:rPr>
              <w:t>ЗАЛОГОДЕРЖАТЕЛЬ</w:t>
            </w:r>
          </w:p>
        </w:tc>
        <w:tc>
          <w:tcPr>
            <w:tcW w:w="7794" w:type="dxa"/>
            <w:tcBorders>
              <w:bottom w:val="dotted" w:sz="4" w:space="0" w:color="auto"/>
            </w:tcBorders>
            <w:tcMar>
              <w:top w:w="57" w:type="dxa"/>
              <w:bottom w:w="57" w:type="dxa"/>
            </w:tcMar>
          </w:tcPr>
          <w:p w14:paraId="3A95434F" w14:textId="7D3ECBE9" w:rsidR="00FD6A4C" w:rsidRPr="00313E22" w:rsidRDefault="00FD6A4C" w:rsidP="00CF1DC1">
            <w:pPr>
              <w:widowControl w:val="0"/>
              <w:suppressAutoHyphens/>
              <w:rPr>
                <w:rFonts w:ascii="Tahoma" w:hAnsi="Tahoma" w:cs="Tahoma"/>
                <w:b/>
                <w:sz w:val="16"/>
                <w:szCs w:val="16"/>
              </w:rPr>
            </w:pPr>
            <w:r w:rsidRPr="00EF56A5">
              <w:rPr>
                <w:rFonts w:ascii="Tahoma" w:hAnsi="Tahoma" w:cs="Tahoma"/>
                <w:b/>
                <w:sz w:val="16"/>
                <w:szCs w:val="16"/>
              </w:rPr>
              <w:t>АО «Альфа-Банк»</w:t>
            </w:r>
          </w:p>
        </w:tc>
      </w:tr>
      <w:tr w:rsidR="00313E22" w:rsidRPr="00EF56A5" w14:paraId="2C71B56F" w14:textId="77777777" w:rsidTr="00CF1DC1">
        <w:trPr>
          <w:cantSplit/>
          <w:trHeight w:val="378"/>
        </w:trPr>
        <w:tc>
          <w:tcPr>
            <w:tcW w:w="2694" w:type="dxa"/>
            <w:tcBorders>
              <w:top w:val="dotted" w:sz="4" w:space="0" w:color="auto"/>
            </w:tcBorders>
            <w:tcMar>
              <w:top w:w="57" w:type="dxa"/>
              <w:bottom w:w="170" w:type="dxa"/>
            </w:tcMar>
          </w:tcPr>
          <w:p w14:paraId="44EA7E04" w14:textId="77777777" w:rsidR="00313E22" w:rsidRPr="00EF56A5" w:rsidRDefault="00313E22" w:rsidP="00CF1DC1">
            <w:pPr>
              <w:tabs>
                <w:tab w:val="left" w:pos="420"/>
              </w:tabs>
              <w:rPr>
                <w:rFonts w:ascii="Tahoma" w:hAnsi="Tahoma" w:cs="Tahoma"/>
                <w:b/>
                <w:sz w:val="16"/>
                <w:szCs w:val="16"/>
              </w:rPr>
            </w:pPr>
          </w:p>
        </w:tc>
        <w:tc>
          <w:tcPr>
            <w:tcW w:w="7794" w:type="dxa"/>
            <w:tcBorders>
              <w:top w:val="dotted" w:sz="4" w:space="0" w:color="auto"/>
            </w:tcBorders>
            <w:tcMar>
              <w:top w:w="57" w:type="dxa"/>
              <w:bottom w:w="170" w:type="dxa"/>
            </w:tcMar>
          </w:tcPr>
          <w:p w14:paraId="3E378880" w14:textId="77777777" w:rsidR="006113E9" w:rsidRDefault="006113E9" w:rsidP="00CF1DC1">
            <w:pPr>
              <w:widowControl w:val="0"/>
              <w:suppressAutoHyphens/>
              <w:rPr>
                <w:rFonts w:ascii="Tahoma" w:hAnsi="Tahoma" w:cs="Tahoma"/>
                <w:sz w:val="16"/>
                <w:szCs w:val="16"/>
              </w:rPr>
            </w:pPr>
            <w:r w:rsidRPr="00EF56A5">
              <w:rPr>
                <w:rFonts w:ascii="Tahoma" w:hAnsi="Tahoma" w:cs="Tahoma"/>
                <w:sz w:val="16"/>
                <w:szCs w:val="16"/>
              </w:rPr>
              <w:t>107078, г. Москва, Каланчевская ул., д. 27</w:t>
            </w:r>
          </w:p>
          <w:p w14:paraId="72F141AE" w14:textId="45D958FC" w:rsidR="00313E22" w:rsidRPr="00EF56A5" w:rsidRDefault="00313E22" w:rsidP="00CF1DC1">
            <w:pPr>
              <w:widowControl w:val="0"/>
              <w:suppressAutoHyphens/>
              <w:rPr>
                <w:rFonts w:ascii="Tahoma" w:hAnsi="Tahoma" w:cs="Tahoma"/>
                <w:b/>
                <w:sz w:val="16"/>
                <w:szCs w:val="16"/>
              </w:rPr>
            </w:pPr>
            <w:r w:rsidRPr="00EF56A5">
              <w:rPr>
                <w:rFonts w:ascii="Tahoma" w:hAnsi="Tahoma" w:cs="Tahoma"/>
                <w:sz w:val="16"/>
                <w:szCs w:val="16"/>
              </w:rPr>
              <w:t>ИНН 7728168971, КПП 770801001</w:t>
            </w:r>
            <w:r>
              <w:rPr>
                <w:rFonts w:ascii="Tahoma" w:hAnsi="Tahoma" w:cs="Tahoma"/>
                <w:sz w:val="16"/>
                <w:szCs w:val="16"/>
              </w:rPr>
              <w:t xml:space="preserve">, </w:t>
            </w:r>
            <w:r w:rsidRPr="00EF56A5">
              <w:rPr>
                <w:rFonts w:ascii="Tahoma" w:hAnsi="Tahoma" w:cs="Tahoma"/>
                <w:sz w:val="16"/>
                <w:szCs w:val="16"/>
              </w:rPr>
              <w:t>корр. счёт 30101810200000000593</w:t>
            </w:r>
            <w:r>
              <w:rPr>
                <w:rFonts w:ascii="Tahoma" w:hAnsi="Tahoma" w:cs="Tahoma"/>
                <w:sz w:val="16"/>
                <w:szCs w:val="16"/>
              </w:rPr>
              <w:t xml:space="preserve"> </w:t>
            </w:r>
            <w:r w:rsidRPr="00EF56A5">
              <w:rPr>
                <w:rFonts w:ascii="Tahoma" w:hAnsi="Tahoma" w:cs="Tahoma"/>
                <w:sz w:val="16"/>
                <w:szCs w:val="16"/>
              </w:rPr>
              <w:t>в ГУ Банка России по ЦФО, БИК</w:t>
            </w:r>
            <w:r>
              <w:rPr>
                <w:rFonts w:ascii="Tahoma" w:hAnsi="Tahoma" w:cs="Tahoma"/>
                <w:sz w:val="16"/>
                <w:szCs w:val="16"/>
              </w:rPr>
              <w:t> </w:t>
            </w:r>
            <w:r w:rsidRPr="00EF56A5">
              <w:rPr>
                <w:rFonts w:ascii="Tahoma" w:hAnsi="Tahoma" w:cs="Tahoma"/>
                <w:sz w:val="16"/>
                <w:szCs w:val="16"/>
              </w:rPr>
              <w:t>044525593</w:t>
            </w:r>
            <w:r>
              <w:rPr>
                <w:rFonts w:ascii="Tahoma" w:hAnsi="Tahoma" w:cs="Tahoma"/>
                <w:sz w:val="16"/>
                <w:szCs w:val="16"/>
              </w:rPr>
              <w:t xml:space="preserve">, </w:t>
            </w:r>
            <w:r w:rsidRPr="00EF56A5">
              <w:rPr>
                <w:rFonts w:ascii="Tahoma" w:hAnsi="Tahoma" w:cs="Tahoma"/>
                <w:sz w:val="16"/>
                <w:szCs w:val="16"/>
              </w:rPr>
              <w:t>далее по тексту — «Банк»</w:t>
            </w:r>
          </w:p>
        </w:tc>
      </w:tr>
      <w:tr w:rsidR="00FD6A4C" w:rsidRPr="00EF56A5" w14:paraId="2343A358" w14:textId="77777777" w:rsidTr="00CF1DC1">
        <w:trPr>
          <w:cantSplit/>
          <w:trHeight w:val="18"/>
        </w:trPr>
        <w:tc>
          <w:tcPr>
            <w:tcW w:w="2694" w:type="dxa"/>
            <w:tcBorders>
              <w:bottom w:val="dotted" w:sz="4" w:space="0" w:color="auto"/>
            </w:tcBorders>
            <w:tcMar>
              <w:top w:w="57" w:type="dxa"/>
              <w:bottom w:w="57" w:type="dxa"/>
            </w:tcMar>
          </w:tcPr>
          <w:p w14:paraId="1D2CF1FE" w14:textId="0BAA7FB4" w:rsidR="00FD6A4C" w:rsidRPr="00A8470A" w:rsidRDefault="00FD6A4C" w:rsidP="00CF1DC1">
            <w:pPr>
              <w:tabs>
                <w:tab w:val="left" w:pos="420"/>
              </w:tabs>
              <w:rPr>
                <w:rFonts w:ascii="Tahoma" w:hAnsi="Tahoma" w:cs="Tahoma"/>
                <w:sz w:val="16"/>
                <w:szCs w:val="16"/>
              </w:rPr>
            </w:pPr>
            <w:r w:rsidRPr="00EF56A5">
              <w:rPr>
                <w:rFonts w:ascii="Tahoma" w:hAnsi="Tahoma" w:cs="Tahoma"/>
                <w:b/>
                <w:sz w:val="16"/>
                <w:szCs w:val="16"/>
              </w:rPr>
              <w:t>СТРАХОВЩИК</w:t>
            </w:r>
          </w:p>
        </w:tc>
        <w:tc>
          <w:tcPr>
            <w:tcW w:w="7794" w:type="dxa"/>
            <w:tcBorders>
              <w:bottom w:val="dotted" w:sz="4" w:space="0" w:color="auto"/>
            </w:tcBorders>
            <w:tcMar>
              <w:top w:w="57" w:type="dxa"/>
              <w:bottom w:w="57" w:type="dxa"/>
            </w:tcMar>
          </w:tcPr>
          <w:p w14:paraId="6A60EBD1" w14:textId="7CA8E3D2" w:rsidR="00313E22" w:rsidRPr="00313E22" w:rsidRDefault="00FD6A4C" w:rsidP="00CF1DC1">
            <w:pPr>
              <w:widowControl w:val="0"/>
              <w:suppressAutoHyphens/>
              <w:rPr>
                <w:rFonts w:ascii="Tahoma" w:hAnsi="Tahoma" w:cs="Tahoma"/>
                <w:b/>
                <w:color w:val="000000"/>
                <w:sz w:val="16"/>
                <w:szCs w:val="16"/>
              </w:rPr>
            </w:pPr>
            <w:r w:rsidRPr="00EF56A5">
              <w:rPr>
                <w:rFonts w:ascii="Tahoma" w:hAnsi="Tahoma" w:cs="Tahoma"/>
                <w:b/>
                <w:color w:val="000000"/>
                <w:sz w:val="16"/>
                <w:szCs w:val="16"/>
              </w:rPr>
              <w:t>ООО «Абсолют Страхование»</w:t>
            </w:r>
          </w:p>
        </w:tc>
      </w:tr>
      <w:tr w:rsidR="00313E22" w:rsidRPr="00EF56A5" w14:paraId="44F9A1DE" w14:textId="77777777" w:rsidTr="00CF1DC1">
        <w:trPr>
          <w:cantSplit/>
          <w:trHeight w:val="600"/>
        </w:trPr>
        <w:tc>
          <w:tcPr>
            <w:tcW w:w="2694" w:type="dxa"/>
            <w:tcBorders>
              <w:top w:val="dotted" w:sz="4" w:space="0" w:color="auto"/>
            </w:tcBorders>
            <w:tcMar>
              <w:top w:w="57" w:type="dxa"/>
              <w:bottom w:w="170" w:type="dxa"/>
            </w:tcMar>
          </w:tcPr>
          <w:p w14:paraId="428F7B42" w14:textId="77777777" w:rsidR="00313E22" w:rsidRPr="00EF56A5" w:rsidRDefault="00313E22" w:rsidP="00CF1DC1">
            <w:pPr>
              <w:tabs>
                <w:tab w:val="left" w:pos="420"/>
              </w:tabs>
              <w:rPr>
                <w:rFonts w:ascii="Tahoma" w:hAnsi="Tahoma" w:cs="Tahoma"/>
                <w:b/>
                <w:sz w:val="16"/>
                <w:szCs w:val="16"/>
              </w:rPr>
            </w:pPr>
          </w:p>
        </w:tc>
        <w:tc>
          <w:tcPr>
            <w:tcW w:w="7794" w:type="dxa"/>
            <w:tcBorders>
              <w:top w:val="dotted" w:sz="4" w:space="0" w:color="auto"/>
            </w:tcBorders>
            <w:tcMar>
              <w:top w:w="57" w:type="dxa"/>
              <w:bottom w:w="170" w:type="dxa"/>
            </w:tcMar>
          </w:tcPr>
          <w:p w14:paraId="238F9365" w14:textId="77777777" w:rsidR="00313E22" w:rsidRPr="00EF56A5" w:rsidRDefault="00313E22" w:rsidP="00CF1DC1">
            <w:pPr>
              <w:widowControl w:val="0"/>
              <w:suppressAutoHyphens/>
              <w:rPr>
                <w:rFonts w:ascii="Tahoma" w:hAnsi="Tahoma" w:cs="Tahoma"/>
                <w:color w:val="000000"/>
                <w:sz w:val="16"/>
                <w:szCs w:val="16"/>
              </w:rPr>
            </w:pPr>
            <w:r w:rsidRPr="00EF56A5">
              <w:rPr>
                <w:rFonts w:ascii="Tahoma" w:hAnsi="Tahoma" w:cs="Tahoma"/>
                <w:color w:val="000000"/>
                <w:sz w:val="16"/>
                <w:szCs w:val="16"/>
              </w:rPr>
              <w:t>115280, г. Москва, ул. Ленинская Слобода, д. 26</w:t>
            </w:r>
          </w:p>
          <w:p w14:paraId="157858F6" w14:textId="743B92F3" w:rsidR="00313E22" w:rsidRPr="00EF56A5" w:rsidRDefault="00313E22" w:rsidP="00CF1DC1">
            <w:pPr>
              <w:widowControl w:val="0"/>
              <w:suppressAutoHyphens/>
              <w:rPr>
                <w:rFonts w:ascii="Tahoma" w:hAnsi="Tahoma" w:cs="Tahoma"/>
                <w:b/>
                <w:color w:val="000000"/>
                <w:sz w:val="16"/>
                <w:szCs w:val="16"/>
              </w:rPr>
            </w:pPr>
            <w:r w:rsidRPr="00EF56A5">
              <w:rPr>
                <w:rFonts w:ascii="Tahoma" w:hAnsi="Tahoma" w:cs="Tahoma"/>
                <w:color w:val="000000"/>
                <w:sz w:val="16"/>
                <w:szCs w:val="16"/>
              </w:rPr>
              <w:t>ИНН 7728178835, КПП 772501001</w:t>
            </w:r>
            <w:r>
              <w:rPr>
                <w:rFonts w:ascii="Tahoma" w:hAnsi="Tahoma" w:cs="Tahoma"/>
                <w:color w:val="000000"/>
                <w:sz w:val="16"/>
                <w:szCs w:val="16"/>
              </w:rPr>
              <w:t xml:space="preserve">, </w:t>
            </w:r>
            <w:r w:rsidRPr="00EF56A5">
              <w:rPr>
                <w:rFonts w:ascii="Tahoma" w:hAnsi="Tahoma" w:cs="Tahoma"/>
                <w:color w:val="000000"/>
                <w:sz w:val="16"/>
                <w:szCs w:val="16"/>
              </w:rPr>
              <w:t>р. счёт 40701810006800000003</w:t>
            </w:r>
            <w:r>
              <w:rPr>
                <w:rFonts w:ascii="Tahoma" w:hAnsi="Tahoma" w:cs="Tahoma"/>
                <w:color w:val="000000"/>
                <w:sz w:val="16"/>
                <w:szCs w:val="16"/>
              </w:rPr>
              <w:t xml:space="preserve"> </w:t>
            </w:r>
            <w:r w:rsidRPr="00EF56A5">
              <w:rPr>
                <w:rFonts w:ascii="Tahoma" w:hAnsi="Tahoma" w:cs="Tahoma"/>
                <w:color w:val="000000"/>
                <w:sz w:val="16"/>
                <w:szCs w:val="16"/>
              </w:rPr>
              <w:t>в ПАО Банк ВТБ, БИК 044525187</w:t>
            </w:r>
            <w:r>
              <w:rPr>
                <w:rFonts w:ascii="Tahoma" w:hAnsi="Tahoma" w:cs="Tahoma"/>
                <w:color w:val="000000"/>
                <w:sz w:val="16"/>
                <w:szCs w:val="16"/>
              </w:rPr>
              <w:t xml:space="preserve">, </w:t>
            </w:r>
            <w:r w:rsidRPr="00EF56A5">
              <w:rPr>
                <w:rFonts w:ascii="Tahoma" w:hAnsi="Tahoma" w:cs="Tahoma"/>
                <w:color w:val="000000"/>
                <w:sz w:val="16"/>
                <w:szCs w:val="16"/>
              </w:rPr>
              <w:t>корр.</w:t>
            </w:r>
            <w:r w:rsidR="00CF1DC1">
              <w:rPr>
                <w:rFonts w:ascii="Tahoma" w:hAnsi="Tahoma" w:cs="Tahoma"/>
                <w:color w:val="000000"/>
                <w:sz w:val="16"/>
                <w:szCs w:val="16"/>
              </w:rPr>
              <w:t> </w:t>
            </w:r>
            <w:r w:rsidRPr="00EF56A5">
              <w:rPr>
                <w:rFonts w:ascii="Tahoma" w:hAnsi="Tahoma" w:cs="Tahoma"/>
                <w:color w:val="000000"/>
                <w:sz w:val="16"/>
                <w:szCs w:val="16"/>
              </w:rPr>
              <w:t>счёт 30101810700000000187</w:t>
            </w:r>
          </w:p>
        </w:tc>
      </w:tr>
      <w:tr w:rsidR="00980A3B" w:rsidRPr="00EF56A5" w14:paraId="12C2A019" w14:textId="77777777" w:rsidTr="002E1FB2">
        <w:trPr>
          <w:cantSplit/>
          <w:trHeight w:val="1971"/>
        </w:trPr>
        <w:tc>
          <w:tcPr>
            <w:tcW w:w="10488" w:type="dxa"/>
            <w:gridSpan w:val="2"/>
            <w:tcMar>
              <w:top w:w="284" w:type="dxa"/>
              <w:bottom w:w="170" w:type="dxa"/>
            </w:tcMar>
          </w:tcPr>
          <w:p w14:paraId="0E6DB8BF" w14:textId="63DBC841" w:rsidR="00980A3B" w:rsidRPr="00EF56A5" w:rsidRDefault="00EF56A5" w:rsidP="002B3B55">
            <w:pPr>
              <w:pBdr>
                <w:bottom w:val="dotted" w:sz="4" w:space="1" w:color="auto"/>
              </w:pBdr>
              <w:rPr>
                <w:rFonts w:ascii="Tahoma" w:hAnsi="Tahoma" w:cs="Tahoma"/>
                <w:b/>
                <w:bCs/>
                <w:sz w:val="16"/>
                <w:szCs w:val="16"/>
              </w:rPr>
            </w:pPr>
            <w:r w:rsidRPr="00EF56A5">
              <w:rPr>
                <w:rFonts w:ascii="Tahoma" w:hAnsi="Tahoma" w:cs="Tahoma"/>
                <w:b/>
                <w:bCs/>
                <w:sz w:val="16"/>
                <w:szCs w:val="16"/>
              </w:rPr>
              <w:t>ДАТА И ПОРЯДОК ВСТУПЛЕНИЯ В СИЛУ ДОГОВОРА СТРАХОВАНИЯ</w:t>
            </w:r>
          </w:p>
          <w:p w14:paraId="22552625" w14:textId="77777777" w:rsidR="00980A3B" w:rsidRPr="00EF56A5" w:rsidRDefault="00980A3B" w:rsidP="00EF56A5">
            <w:pPr>
              <w:widowControl w:val="0"/>
              <w:suppressAutoHyphens/>
              <w:spacing w:before="60"/>
              <w:ind w:left="425"/>
              <w:jc w:val="both"/>
              <w:rPr>
                <w:rFonts w:ascii="Tahoma" w:hAnsi="Tahoma" w:cs="Tahoma"/>
                <w:sz w:val="16"/>
                <w:szCs w:val="16"/>
              </w:rPr>
            </w:pPr>
            <w:r w:rsidRPr="00EF56A5">
              <w:rPr>
                <w:rFonts w:ascii="Tahoma" w:hAnsi="Tahoma" w:cs="Tahoma"/>
                <w:sz w:val="16"/>
                <w:szCs w:val="16"/>
              </w:rPr>
              <w:t>Договор вступает в силу в соответствии с п. 2 ст. 37 Правил страхования.</w:t>
            </w:r>
          </w:p>
          <w:p w14:paraId="37A51A1B" w14:textId="77777777" w:rsidR="00980A3B" w:rsidRPr="00EF56A5" w:rsidRDefault="00980A3B" w:rsidP="00EF56A5">
            <w:pPr>
              <w:widowControl w:val="0"/>
              <w:suppressAutoHyphens/>
              <w:spacing w:before="60"/>
              <w:ind w:left="425"/>
              <w:jc w:val="both"/>
              <w:rPr>
                <w:rFonts w:ascii="Tahoma" w:hAnsi="Tahoma" w:cs="Tahoma"/>
                <w:sz w:val="16"/>
                <w:szCs w:val="16"/>
              </w:rPr>
            </w:pPr>
            <w:r w:rsidRPr="00EF56A5">
              <w:rPr>
                <w:rFonts w:ascii="Tahoma" w:hAnsi="Tahoma" w:cs="Tahoma"/>
                <w:sz w:val="16"/>
                <w:szCs w:val="16"/>
              </w:rPr>
              <w:t xml:space="preserve">Страховая премия подлежит оплате ежегодными взносами. Порядок уплаты и размер взносов указан в Секции 4 настоящего Полиса.  </w:t>
            </w:r>
          </w:p>
          <w:p w14:paraId="53E74E48" w14:textId="18FE9DEE" w:rsidR="00980A3B" w:rsidRPr="00EF56A5" w:rsidRDefault="00980A3B" w:rsidP="00EF56A5">
            <w:pPr>
              <w:widowControl w:val="0"/>
              <w:suppressAutoHyphens/>
              <w:spacing w:before="60"/>
              <w:ind w:left="425"/>
              <w:jc w:val="both"/>
              <w:rPr>
                <w:rFonts w:ascii="Tahoma" w:hAnsi="Tahoma" w:cs="Tahoma"/>
                <w:sz w:val="16"/>
                <w:szCs w:val="16"/>
              </w:rPr>
            </w:pPr>
            <w:r w:rsidRPr="00EF56A5">
              <w:rPr>
                <w:rFonts w:ascii="Tahoma" w:hAnsi="Tahoma" w:cs="Tahoma"/>
                <w:sz w:val="16"/>
                <w:szCs w:val="16"/>
              </w:rPr>
              <w:t>Срок действия первого периода страхования составляет период времени с даты вступления в силу Договора страхования и до даты, предшествующей наступлению дня, до которого должна произойти уплата страхового взноса за очередной период страхования согласно Секции 4 настоящего Договора. Срок следующих периодов страхования (за исключением последнего) равен периоду времени, начиная с даты, указанной как день, до наступления которого должен быть внесен очередной страховой взнос, и</w:t>
            </w:r>
            <w:r w:rsidR="00A126E2">
              <w:rPr>
                <w:rFonts w:ascii="Tahoma" w:hAnsi="Tahoma" w:cs="Tahoma"/>
                <w:sz w:val="16"/>
                <w:szCs w:val="16"/>
              </w:rPr>
              <w:t> </w:t>
            </w:r>
            <w:r w:rsidRPr="00EF56A5">
              <w:rPr>
                <w:rFonts w:ascii="Tahoma" w:hAnsi="Tahoma" w:cs="Tahoma"/>
                <w:sz w:val="16"/>
                <w:szCs w:val="16"/>
              </w:rPr>
              <w:t>по</w:t>
            </w:r>
            <w:r w:rsidR="00A126E2">
              <w:rPr>
                <w:rFonts w:ascii="Tahoma" w:hAnsi="Tahoma" w:cs="Tahoma"/>
                <w:sz w:val="16"/>
                <w:szCs w:val="16"/>
              </w:rPr>
              <w:t> </w:t>
            </w:r>
            <w:r w:rsidRPr="00EF56A5">
              <w:rPr>
                <w:rFonts w:ascii="Tahoma" w:hAnsi="Tahoma" w:cs="Tahoma"/>
                <w:sz w:val="16"/>
                <w:szCs w:val="16"/>
              </w:rPr>
              <w:t>последнюю дату включительно срока уплаты страхового взноса за очередной период страхования.</w:t>
            </w:r>
          </w:p>
          <w:p w14:paraId="49A324AB" w14:textId="6A342AE3" w:rsidR="00980A3B" w:rsidRPr="00EF56A5" w:rsidRDefault="00980A3B" w:rsidP="00EF56A5">
            <w:pPr>
              <w:widowControl w:val="0"/>
              <w:suppressAutoHyphens/>
              <w:spacing w:before="60"/>
              <w:ind w:left="425"/>
              <w:jc w:val="both"/>
              <w:rPr>
                <w:rFonts w:ascii="Tahoma" w:hAnsi="Tahoma" w:cs="Tahoma"/>
                <w:b/>
                <w:bCs/>
                <w:sz w:val="16"/>
                <w:szCs w:val="16"/>
              </w:rPr>
            </w:pPr>
            <w:r w:rsidRPr="00EF56A5">
              <w:rPr>
                <w:rFonts w:ascii="Tahoma" w:hAnsi="Tahoma" w:cs="Tahoma"/>
                <w:sz w:val="16"/>
                <w:szCs w:val="16"/>
              </w:rPr>
              <w:t>В случае неоплаты первого страхового взноса (неоплаты первого периода страхования) Договор страхования считается не</w:t>
            </w:r>
            <w:r w:rsidR="00A126E2">
              <w:rPr>
                <w:rFonts w:ascii="Tahoma" w:hAnsi="Tahoma" w:cs="Tahoma"/>
                <w:sz w:val="16"/>
                <w:szCs w:val="16"/>
              </w:rPr>
              <w:t> </w:t>
            </w:r>
            <w:r w:rsidRPr="00EF56A5">
              <w:rPr>
                <w:rFonts w:ascii="Tahoma" w:hAnsi="Tahoma" w:cs="Tahoma"/>
                <w:sz w:val="16"/>
                <w:szCs w:val="16"/>
              </w:rPr>
              <w:t>заключенным.</w:t>
            </w:r>
          </w:p>
        </w:tc>
      </w:tr>
      <w:tr w:rsidR="00980A3B" w:rsidRPr="00EF56A5" w14:paraId="0E87B715" w14:textId="77777777" w:rsidTr="00FD6A4C">
        <w:trPr>
          <w:cantSplit/>
          <w:trHeight w:val="547"/>
        </w:trPr>
        <w:tc>
          <w:tcPr>
            <w:tcW w:w="10488" w:type="dxa"/>
            <w:gridSpan w:val="2"/>
            <w:tcMar>
              <w:top w:w="57" w:type="dxa"/>
              <w:bottom w:w="170" w:type="dxa"/>
            </w:tcMar>
          </w:tcPr>
          <w:p w14:paraId="52EEC99B" w14:textId="019E5496" w:rsidR="00980A3B" w:rsidRPr="00EF56A5" w:rsidRDefault="00EF56A5" w:rsidP="002B3B55">
            <w:pPr>
              <w:pBdr>
                <w:bottom w:val="dotted" w:sz="4" w:space="1" w:color="auto"/>
              </w:pBdr>
              <w:rPr>
                <w:rFonts w:ascii="Tahoma" w:hAnsi="Tahoma" w:cs="Tahoma"/>
                <w:b/>
                <w:bCs/>
                <w:sz w:val="16"/>
                <w:szCs w:val="16"/>
                <w:lang w:val="en-US"/>
              </w:rPr>
            </w:pPr>
            <w:r w:rsidRPr="00EF56A5">
              <w:rPr>
                <w:rFonts w:ascii="Tahoma" w:hAnsi="Tahoma" w:cs="Tahoma"/>
                <w:b/>
                <w:bCs/>
                <w:sz w:val="16"/>
                <w:szCs w:val="16"/>
              </w:rPr>
              <w:t>ПЕРИОД ДЕЙСТВИЯ ДОГОВОРА СТРАХОВАНИЯ</w:t>
            </w:r>
          </w:p>
          <w:p w14:paraId="2DB921C4" w14:textId="77777777" w:rsidR="00980A3B" w:rsidRPr="00EF56A5" w:rsidRDefault="00980A3B" w:rsidP="00EF56A5">
            <w:pPr>
              <w:pStyle w:val="a5"/>
              <w:widowControl w:val="0"/>
              <w:numPr>
                <w:ilvl w:val="0"/>
                <w:numId w:val="28"/>
              </w:numPr>
              <w:suppressAutoHyphens/>
              <w:spacing w:before="60" w:after="0" w:line="240" w:lineRule="auto"/>
              <w:ind w:left="595" w:hanging="170"/>
              <w:contextualSpacing w:val="0"/>
              <w:jc w:val="both"/>
              <w:rPr>
                <w:rFonts w:ascii="Tahoma" w:hAnsi="Tahoma" w:cs="Tahoma"/>
                <w:b/>
                <w:sz w:val="16"/>
                <w:szCs w:val="16"/>
              </w:rPr>
            </w:pPr>
            <w:r w:rsidRPr="00EF56A5">
              <w:rPr>
                <w:rFonts w:ascii="Tahoma" w:hAnsi="Tahoma" w:cs="Tahoma"/>
                <w:sz w:val="16"/>
                <w:szCs w:val="16"/>
              </w:rPr>
              <w:t xml:space="preserve">для Секции 1 — </w:t>
            </w:r>
            <w:r w:rsidRPr="00EF56A5">
              <w:rPr>
                <w:rFonts w:ascii="Tahoma" w:hAnsi="Tahoma" w:cs="Tahoma"/>
                <w:b/>
                <w:sz w:val="16"/>
                <w:szCs w:val="16"/>
              </w:rPr>
              <w:t>с 13 января 2024 по 13 марта 2048</w:t>
            </w:r>
          </w:p>
          <w:p w14:paraId="3251299B" w14:textId="77777777" w:rsidR="00980A3B" w:rsidRPr="00EF56A5" w:rsidRDefault="00980A3B" w:rsidP="00EF56A5">
            <w:pPr>
              <w:pStyle w:val="a5"/>
              <w:widowControl w:val="0"/>
              <w:numPr>
                <w:ilvl w:val="0"/>
                <w:numId w:val="28"/>
              </w:numPr>
              <w:suppressAutoHyphens/>
              <w:spacing w:before="60" w:after="0" w:line="240" w:lineRule="auto"/>
              <w:ind w:left="595" w:hanging="170"/>
              <w:contextualSpacing w:val="0"/>
              <w:jc w:val="both"/>
              <w:rPr>
                <w:rFonts w:ascii="Tahoma" w:hAnsi="Tahoma" w:cs="Tahoma"/>
                <w:b/>
                <w:sz w:val="16"/>
                <w:szCs w:val="16"/>
              </w:rPr>
            </w:pPr>
            <w:r w:rsidRPr="00EF56A5">
              <w:rPr>
                <w:rFonts w:ascii="Tahoma" w:hAnsi="Tahoma" w:cs="Tahoma"/>
                <w:sz w:val="16"/>
                <w:szCs w:val="16"/>
              </w:rPr>
              <w:t xml:space="preserve">для Секции 2 — </w:t>
            </w:r>
            <w:r w:rsidRPr="00EF56A5">
              <w:rPr>
                <w:rFonts w:ascii="Tahoma" w:hAnsi="Tahoma" w:cs="Tahoma"/>
                <w:b/>
                <w:sz w:val="16"/>
                <w:szCs w:val="16"/>
              </w:rPr>
              <w:t>с 13 января 2024 по 13 марта 2048</w:t>
            </w:r>
          </w:p>
          <w:p w14:paraId="4386340D" w14:textId="6EB5EB22" w:rsidR="00980A3B" w:rsidRPr="00EF56A5" w:rsidRDefault="00980A3B" w:rsidP="00EF56A5">
            <w:pPr>
              <w:pStyle w:val="a5"/>
              <w:widowControl w:val="0"/>
              <w:numPr>
                <w:ilvl w:val="0"/>
                <w:numId w:val="28"/>
              </w:numPr>
              <w:suppressAutoHyphens/>
              <w:spacing w:before="60" w:after="0" w:line="240" w:lineRule="auto"/>
              <w:ind w:left="595" w:hanging="170"/>
              <w:contextualSpacing w:val="0"/>
              <w:jc w:val="both"/>
              <w:rPr>
                <w:rFonts w:ascii="Tahoma" w:hAnsi="Tahoma" w:cs="Tahoma"/>
                <w:b/>
                <w:bCs/>
                <w:sz w:val="16"/>
                <w:szCs w:val="16"/>
              </w:rPr>
            </w:pPr>
            <w:r w:rsidRPr="00EF56A5">
              <w:rPr>
                <w:rFonts w:ascii="Tahoma" w:hAnsi="Tahoma" w:cs="Tahoma"/>
                <w:sz w:val="16"/>
                <w:szCs w:val="16"/>
              </w:rPr>
              <w:t xml:space="preserve">для Секции 3 — </w:t>
            </w:r>
            <w:r w:rsidRPr="00EF56A5">
              <w:rPr>
                <w:rFonts w:ascii="Tahoma" w:hAnsi="Tahoma" w:cs="Tahoma"/>
                <w:b/>
                <w:sz w:val="16"/>
                <w:szCs w:val="16"/>
              </w:rPr>
              <w:t>с 13 января 2024 по 15 января 2026</w:t>
            </w:r>
          </w:p>
        </w:tc>
      </w:tr>
      <w:tr w:rsidR="00980A3B" w:rsidRPr="00EF56A5" w14:paraId="482E2DBB" w14:textId="77777777" w:rsidTr="00FD6A4C">
        <w:trPr>
          <w:cantSplit/>
          <w:trHeight w:val="1752"/>
        </w:trPr>
        <w:tc>
          <w:tcPr>
            <w:tcW w:w="10488" w:type="dxa"/>
            <w:gridSpan w:val="2"/>
            <w:tcMar>
              <w:top w:w="57" w:type="dxa"/>
              <w:bottom w:w="170" w:type="dxa"/>
            </w:tcMar>
          </w:tcPr>
          <w:p w14:paraId="5021FC60" w14:textId="1E38AD31" w:rsidR="00980A3B" w:rsidRPr="004004E5" w:rsidRDefault="00EF56A5" w:rsidP="002B3B55">
            <w:pPr>
              <w:pBdr>
                <w:bottom w:val="dotted" w:sz="4" w:space="1" w:color="auto"/>
              </w:pBdr>
              <w:rPr>
                <w:rFonts w:ascii="Tahoma" w:hAnsi="Tahoma" w:cs="Tahoma"/>
                <w:b/>
                <w:bCs/>
                <w:sz w:val="16"/>
                <w:szCs w:val="16"/>
              </w:rPr>
            </w:pPr>
            <w:r w:rsidRPr="00EF56A5">
              <w:rPr>
                <w:rFonts w:ascii="Tahoma" w:hAnsi="Tahoma" w:cs="Tahoma"/>
                <w:b/>
                <w:bCs/>
                <w:sz w:val="16"/>
                <w:szCs w:val="16"/>
              </w:rPr>
              <w:t>УСЛОВИЯ СТРАХОВАНИЯ</w:t>
            </w:r>
          </w:p>
          <w:p w14:paraId="42DBCBDC" w14:textId="77777777" w:rsidR="00980A3B" w:rsidRPr="00EF56A5" w:rsidRDefault="00980A3B" w:rsidP="009A7C55">
            <w:pPr>
              <w:spacing w:before="60"/>
              <w:ind w:left="425"/>
              <w:jc w:val="both"/>
              <w:rPr>
                <w:rFonts w:ascii="Tahoma" w:hAnsi="Tahoma" w:cs="Tahoma"/>
                <w:sz w:val="16"/>
                <w:szCs w:val="16"/>
              </w:rPr>
            </w:pPr>
            <w:r w:rsidRPr="00EF56A5">
              <w:rPr>
                <w:rFonts w:ascii="Tahoma" w:hAnsi="Tahoma" w:cs="Tahoma"/>
                <w:sz w:val="16"/>
                <w:szCs w:val="16"/>
              </w:rPr>
              <w:t>«Правила комбинированного ипотечного страхования» ООО «Абсолют Страхование», утвержденные 31.01.2017, далее по тексту — «Правила». На основании лицензий СИ 2496 и СЛ 2496, выданных ЦБ РФ (Банк России) 19.07.2017.</w:t>
            </w:r>
          </w:p>
          <w:p w14:paraId="0528A0B9" w14:textId="35842CBF" w:rsidR="00980A3B" w:rsidRPr="00EF56A5" w:rsidRDefault="00980A3B" w:rsidP="009A7C55">
            <w:pPr>
              <w:spacing w:before="60"/>
              <w:ind w:left="425"/>
              <w:jc w:val="both"/>
              <w:rPr>
                <w:rFonts w:ascii="Tahoma" w:hAnsi="Tahoma" w:cs="Tahoma"/>
                <w:sz w:val="16"/>
                <w:szCs w:val="16"/>
              </w:rPr>
            </w:pPr>
            <w:r w:rsidRPr="00EF56A5">
              <w:rPr>
                <w:rFonts w:ascii="Tahoma" w:hAnsi="Tahoma" w:cs="Tahoma"/>
                <w:sz w:val="16"/>
                <w:szCs w:val="16"/>
              </w:rPr>
              <w:t>Правила, прилагаются к настоящему Полису и являются его неотъемлемой частью, а также размещены на сайте Страховщика в</w:t>
            </w:r>
            <w:r w:rsidR="00A126E2">
              <w:rPr>
                <w:rFonts w:ascii="Tahoma" w:hAnsi="Tahoma" w:cs="Tahoma"/>
                <w:sz w:val="16"/>
                <w:szCs w:val="16"/>
              </w:rPr>
              <w:t> </w:t>
            </w:r>
            <w:r w:rsidRPr="00EF56A5">
              <w:rPr>
                <w:rFonts w:ascii="Tahoma" w:hAnsi="Tahoma" w:cs="Tahoma"/>
                <w:sz w:val="16"/>
                <w:szCs w:val="16"/>
              </w:rPr>
              <w:t xml:space="preserve">информационно-телекоммуникационной сети Интернет по адресу: </w:t>
            </w:r>
            <w:r w:rsidRPr="00630AFC">
              <w:rPr>
                <w:rFonts w:ascii="Tahoma" w:hAnsi="Tahoma" w:cs="Tahoma"/>
                <w:sz w:val="16"/>
                <w:szCs w:val="16"/>
              </w:rPr>
              <w:t>https://www.absolutins.ru/klientam/strahovye-pravila-i-tarify</w:t>
            </w:r>
            <w:r w:rsidRPr="00EF56A5">
              <w:rPr>
                <w:rFonts w:ascii="Tahoma" w:hAnsi="Tahoma" w:cs="Tahoma"/>
                <w:sz w:val="16"/>
                <w:szCs w:val="16"/>
              </w:rPr>
              <w:t>.</w:t>
            </w:r>
          </w:p>
          <w:p w14:paraId="13ABFDA4" w14:textId="02AA9EF8" w:rsidR="00980A3B" w:rsidRPr="00EF56A5" w:rsidRDefault="00980A3B" w:rsidP="009A7C55">
            <w:pPr>
              <w:spacing w:before="60"/>
              <w:ind w:left="425"/>
              <w:jc w:val="both"/>
              <w:rPr>
                <w:rFonts w:ascii="Tahoma" w:hAnsi="Tahoma" w:cs="Tahoma"/>
                <w:b/>
                <w:bCs/>
                <w:sz w:val="16"/>
                <w:szCs w:val="16"/>
              </w:rPr>
            </w:pPr>
            <w:r w:rsidRPr="00EF56A5">
              <w:rPr>
                <w:rFonts w:ascii="Tahoma" w:hAnsi="Tahoma" w:cs="Tahoma"/>
                <w:sz w:val="16"/>
                <w:szCs w:val="16"/>
              </w:rPr>
              <w:t>Согласие Страхователя заключить договор страхования на предложенных Страховщиком условиях в соответствии со ст. 435, 438, 940 ГК РФ, подтверждается принятием от Страховщика настоящего Полиса с Правилами и оплатой страховой премии (страхового взноса за первый период страхования) в размере, предусмотренном настоящим Полисом. В случае если какое-либо из положений настоящего Полиса противоречит Правилам, преимущественную силу имеют положения настоящего Полиса.</w:t>
            </w:r>
          </w:p>
        </w:tc>
      </w:tr>
      <w:tr w:rsidR="00980A3B" w:rsidRPr="00EF56A5" w14:paraId="34A87FF0" w14:textId="77777777" w:rsidTr="00FD6A4C">
        <w:trPr>
          <w:cantSplit/>
          <w:trHeight w:val="1361"/>
        </w:trPr>
        <w:tc>
          <w:tcPr>
            <w:tcW w:w="10488" w:type="dxa"/>
            <w:gridSpan w:val="2"/>
            <w:tcMar>
              <w:top w:w="57" w:type="dxa"/>
              <w:bottom w:w="170" w:type="dxa"/>
            </w:tcMar>
          </w:tcPr>
          <w:p w14:paraId="59C65081" w14:textId="77E2EB30" w:rsidR="00980A3B" w:rsidRPr="004004E5" w:rsidRDefault="00EF56A5" w:rsidP="002B3B55">
            <w:pPr>
              <w:pBdr>
                <w:bottom w:val="dotted" w:sz="4" w:space="1" w:color="auto"/>
              </w:pBdr>
              <w:rPr>
                <w:rFonts w:ascii="Tahoma" w:hAnsi="Tahoma" w:cs="Tahoma"/>
                <w:b/>
                <w:bCs/>
                <w:sz w:val="16"/>
                <w:szCs w:val="16"/>
              </w:rPr>
            </w:pPr>
            <w:r w:rsidRPr="00EF56A5">
              <w:rPr>
                <w:rFonts w:ascii="Tahoma" w:hAnsi="Tahoma" w:cs="Tahoma"/>
                <w:b/>
                <w:bCs/>
                <w:sz w:val="16"/>
                <w:szCs w:val="16"/>
              </w:rPr>
              <w:t>ОСОБЫЕ УСЛОВИЯ</w:t>
            </w:r>
          </w:p>
          <w:p w14:paraId="280B4AFE" w14:textId="77777777" w:rsidR="00980A3B" w:rsidRPr="00EF56A5" w:rsidRDefault="00980A3B" w:rsidP="00630AFC">
            <w:pPr>
              <w:spacing w:before="60"/>
              <w:ind w:left="425"/>
              <w:jc w:val="both"/>
              <w:rPr>
                <w:rFonts w:ascii="Tahoma" w:hAnsi="Tahoma" w:cs="Tahoma"/>
                <w:sz w:val="16"/>
                <w:szCs w:val="16"/>
              </w:rPr>
            </w:pPr>
            <w:r w:rsidRPr="00EF56A5">
              <w:rPr>
                <w:rFonts w:ascii="Tahoma" w:hAnsi="Tahoma" w:cs="Tahoma"/>
                <w:sz w:val="16"/>
                <w:szCs w:val="16"/>
              </w:rPr>
              <w:t>Исключения действуют в соответствии с параграфом 11 Правил.</w:t>
            </w:r>
          </w:p>
          <w:p w14:paraId="7723D4D2" w14:textId="5448BBDA" w:rsidR="00980A3B" w:rsidRPr="00EF56A5" w:rsidRDefault="00980A3B" w:rsidP="00630AFC">
            <w:pPr>
              <w:spacing w:before="60"/>
              <w:ind w:left="425"/>
              <w:jc w:val="both"/>
              <w:rPr>
                <w:rFonts w:ascii="Tahoma" w:hAnsi="Tahoma" w:cs="Tahoma"/>
                <w:b/>
                <w:bCs/>
                <w:sz w:val="16"/>
                <w:szCs w:val="16"/>
              </w:rPr>
            </w:pPr>
            <w:r w:rsidRPr="00EF56A5">
              <w:rPr>
                <w:rFonts w:ascii="Tahoma" w:hAnsi="Tahoma" w:cs="Tahoma"/>
                <w:sz w:val="16"/>
                <w:szCs w:val="16"/>
              </w:rPr>
              <w:t>Временная утрата трудоспособности НС – временная утрата трудоспособности, ставшая следствием несчастного случая в течение периода действия договора страхования, непрерывной продолжительностью не менее 31 дня в течение оплаченного периода страхования. При этом период ответственности страховщика по случаям временной утрата трудоспособности не может превышать 120 дней по каждому страховому случаю.</w:t>
            </w:r>
          </w:p>
        </w:tc>
      </w:tr>
      <w:tr w:rsidR="00784D97" w:rsidRPr="00EF56A5" w14:paraId="6434312E" w14:textId="77777777" w:rsidTr="00FD6A4C">
        <w:trPr>
          <w:cantSplit/>
          <w:trHeight w:val="2435"/>
        </w:trPr>
        <w:tc>
          <w:tcPr>
            <w:tcW w:w="10488" w:type="dxa"/>
            <w:gridSpan w:val="2"/>
            <w:shd w:val="clear" w:color="auto" w:fill="auto"/>
            <w:tcMar>
              <w:top w:w="57" w:type="dxa"/>
              <w:bottom w:w="170" w:type="dxa"/>
            </w:tcMar>
          </w:tcPr>
          <w:p w14:paraId="0AC800FF" w14:textId="5F8C7E86" w:rsidR="00784D97" w:rsidRPr="00EF56A5" w:rsidRDefault="009A7C55" w:rsidP="00583242">
            <w:pPr>
              <w:pBdr>
                <w:bottom w:val="single" w:sz="8" w:space="1" w:color="auto"/>
              </w:pBdr>
              <w:spacing w:before="240" w:after="240"/>
              <w:rPr>
                <w:rFonts w:ascii="Tahoma" w:hAnsi="Tahoma" w:cs="Tahoma"/>
                <w:b/>
                <w:bCs/>
                <w:sz w:val="16"/>
                <w:szCs w:val="16"/>
              </w:rPr>
            </w:pPr>
            <w:r w:rsidRPr="00EF56A5">
              <w:rPr>
                <w:rFonts w:ascii="Tahoma" w:hAnsi="Tahoma" w:cs="Tahoma"/>
                <w:b/>
                <w:bCs/>
                <w:sz w:val="16"/>
                <w:szCs w:val="16"/>
              </w:rPr>
              <w:lastRenderedPageBreak/>
              <w:t>СЕКЦИЯ 1. СТРАХОВАНИЕ ИМУЩЕСТВА</w:t>
            </w:r>
          </w:p>
          <w:p w14:paraId="35DAFE0B" w14:textId="2B82682D" w:rsidR="00784D97" w:rsidRPr="009A7C55" w:rsidRDefault="009A7C55" w:rsidP="00CA72B8">
            <w:pPr>
              <w:pBdr>
                <w:bottom w:val="dotted" w:sz="4" w:space="1" w:color="auto"/>
              </w:pBdr>
              <w:rPr>
                <w:rFonts w:ascii="Tahoma" w:hAnsi="Tahoma" w:cs="Tahoma"/>
                <w:b/>
                <w:bCs/>
                <w:sz w:val="16"/>
                <w:szCs w:val="16"/>
              </w:rPr>
            </w:pPr>
            <w:r w:rsidRPr="00EF56A5">
              <w:rPr>
                <w:rFonts w:ascii="Tahoma" w:hAnsi="Tahoma" w:cs="Tahoma"/>
                <w:b/>
                <w:bCs/>
                <w:sz w:val="16"/>
                <w:szCs w:val="16"/>
              </w:rPr>
              <w:t>ОБЪЕКТЫ СТРАХОВАНИЯ, СТРАХОВЫЕ СУММЫ</w:t>
            </w:r>
          </w:p>
          <w:p w14:paraId="345A7C3C" w14:textId="13AF72A0" w:rsidR="00FD6021" w:rsidRPr="004E406F" w:rsidRDefault="00784D97" w:rsidP="009A7C55">
            <w:pPr>
              <w:widowControl w:val="0"/>
              <w:suppressAutoHyphens/>
              <w:spacing w:before="60"/>
              <w:ind w:left="425"/>
              <w:jc w:val="both"/>
              <w:rPr>
                <w:rFonts w:ascii="Tahoma" w:hAnsi="Tahoma" w:cs="Tahoma"/>
                <w:sz w:val="16"/>
                <w:szCs w:val="16"/>
              </w:rPr>
            </w:pPr>
            <w:r w:rsidRPr="00EF56A5">
              <w:rPr>
                <w:rFonts w:ascii="Tahoma" w:hAnsi="Tahoma" w:cs="Tahoma"/>
                <w:sz w:val="16"/>
                <w:szCs w:val="16"/>
              </w:rPr>
              <w:t>Объектом страхования являются имущественные интересы, связанные с владением, пользованием и распоряжением недвижимым имуществом</w:t>
            </w:r>
            <w:r w:rsidR="00FD6021" w:rsidRPr="00EF56A5">
              <w:rPr>
                <w:rFonts w:ascii="Tahoma" w:hAnsi="Tahoma" w:cs="Tahoma"/>
                <w:sz w:val="16"/>
                <w:szCs w:val="16"/>
              </w:rPr>
              <w:t xml:space="preserve"> являющимся предметом залога</w:t>
            </w:r>
            <w:r w:rsidR="00C15357" w:rsidRPr="00EF56A5">
              <w:rPr>
                <w:rFonts w:ascii="Tahoma" w:hAnsi="Tahoma" w:cs="Tahoma"/>
                <w:sz w:val="16"/>
                <w:szCs w:val="16"/>
              </w:rPr>
              <w:t xml:space="preserve">, </w:t>
            </w:r>
            <w:r w:rsidRPr="00EF56A5">
              <w:rPr>
                <w:rFonts w:ascii="Tahoma" w:hAnsi="Tahoma" w:cs="Tahoma"/>
                <w:sz w:val="16"/>
                <w:szCs w:val="16"/>
              </w:rPr>
              <w:t>обеспечивающего исполнение обязательств Страхователя по ипотечному кредиту, выданному Банком в</w:t>
            </w:r>
            <w:r w:rsidR="00FD6021" w:rsidRPr="00EF56A5">
              <w:rPr>
                <w:rFonts w:ascii="Tahoma" w:hAnsi="Tahoma" w:cs="Tahoma"/>
                <w:sz w:val="16"/>
                <w:szCs w:val="16"/>
              </w:rPr>
              <w:t> </w:t>
            </w:r>
            <w:r w:rsidRPr="00EF56A5">
              <w:rPr>
                <w:rFonts w:ascii="Tahoma" w:hAnsi="Tahoma" w:cs="Tahoma"/>
                <w:sz w:val="16"/>
                <w:szCs w:val="16"/>
              </w:rPr>
              <w:t xml:space="preserve">соответствии </w:t>
            </w:r>
            <w:r w:rsidRPr="004E406F">
              <w:rPr>
                <w:rFonts w:ascii="Tahoma" w:hAnsi="Tahoma" w:cs="Tahoma"/>
                <w:sz w:val="16"/>
                <w:szCs w:val="16"/>
              </w:rPr>
              <w:t>с Кредитным договором</w:t>
            </w:r>
            <w:r w:rsidR="00FD6021" w:rsidRPr="004E406F">
              <w:rPr>
                <w:rFonts w:ascii="Tahoma" w:hAnsi="Tahoma" w:cs="Tahoma"/>
                <w:sz w:val="16"/>
                <w:szCs w:val="16"/>
              </w:rPr>
              <w:t>:</w:t>
            </w:r>
          </w:p>
          <w:p w14:paraId="37B69E2E" w14:textId="4ABB1C42" w:rsidR="00FD6021" w:rsidRPr="004E406F" w:rsidRDefault="00FD6021" w:rsidP="004E406F">
            <w:pPr>
              <w:pStyle w:val="a5"/>
              <w:widowControl w:val="0"/>
              <w:numPr>
                <w:ilvl w:val="0"/>
                <w:numId w:val="33"/>
              </w:numPr>
              <w:suppressAutoHyphens/>
              <w:spacing w:before="60" w:after="0" w:line="240" w:lineRule="auto"/>
              <w:ind w:left="595" w:hanging="170"/>
              <w:jc w:val="both"/>
              <w:rPr>
                <w:rFonts w:ascii="Tahoma" w:hAnsi="Tahoma" w:cs="Tahoma"/>
                <w:b/>
                <w:sz w:val="16"/>
                <w:szCs w:val="16"/>
              </w:rPr>
            </w:pPr>
            <w:r w:rsidRPr="00EF56A5">
              <w:rPr>
                <w:rFonts w:ascii="Tahoma" w:hAnsi="Tahoma" w:cs="Tahoma"/>
                <w:sz w:val="16"/>
                <w:szCs w:val="16"/>
              </w:rPr>
              <w:t xml:space="preserve">Квартира по адресу: </w:t>
            </w:r>
            <w:r w:rsidRPr="00EF56A5">
              <w:rPr>
                <w:rFonts w:ascii="Tahoma" w:hAnsi="Tahoma" w:cs="Tahoma"/>
                <w:b/>
                <w:sz w:val="16"/>
                <w:szCs w:val="16"/>
              </w:rPr>
              <w:t>141021, Московская обл., г. Мытищи, ул. Лётная, д. 28 к. 1, кв. 64</w:t>
            </w:r>
          </w:p>
          <w:p w14:paraId="2FA57320" w14:textId="662AF892" w:rsidR="005279E0" w:rsidRDefault="005279E0" w:rsidP="005279E0">
            <w:pPr>
              <w:spacing w:before="60"/>
              <w:ind w:left="425"/>
              <w:jc w:val="both"/>
              <w:rPr>
                <w:rFonts w:ascii="Tahoma" w:hAnsi="Tahoma" w:cs="Tahoma"/>
                <w:sz w:val="16"/>
                <w:szCs w:val="16"/>
              </w:rPr>
            </w:pPr>
            <w:r>
              <w:rPr>
                <w:rFonts w:ascii="Tahoma" w:hAnsi="Tahoma" w:cs="Tahoma"/>
                <w:sz w:val="16"/>
                <w:szCs w:val="16"/>
              </w:rPr>
              <w:t>По настоящему Договору в</w:t>
            </w:r>
            <w:r w:rsidRPr="00EF56A5">
              <w:rPr>
                <w:rFonts w:ascii="Tahoma" w:hAnsi="Tahoma" w:cs="Tahoma"/>
                <w:sz w:val="16"/>
                <w:szCs w:val="16"/>
              </w:rPr>
              <w:t>нутренняя отделка и инженерное оборудование не застрахованы.</w:t>
            </w:r>
          </w:p>
          <w:p w14:paraId="0F5ACD90" w14:textId="4E65BA35" w:rsidR="00784D97" w:rsidRPr="00EF56A5" w:rsidRDefault="00784D97" w:rsidP="009A7C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60"/>
              <w:ind w:left="425"/>
              <w:jc w:val="both"/>
              <w:rPr>
                <w:rFonts w:ascii="Tahoma" w:hAnsi="Tahoma" w:cs="Tahoma"/>
                <w:b/>
                <w:sz w:val="16"/>
                <w:szCs w:val="16"/>
              </w:rPr>
            </w:pPr>
            <w:r w:rsidRPr="00EF56A5">
              <w:rPr>
                <w:rFonts w:ascii="Tahoma" w:hAnsi="Tahoma" w:cs="Tahoma"/>
                <w:sz w:val="16"/>
                <w:szCs w:val="16"/>
              </w:rPr>
              <w:t xml:space="preserve">Страховая сумма на начало каждого периода страхования устанавливается в размере суммы ссудной задолженности Страхователя по Кредитному договору, на дату начала соответствующего периода страхования, увеличенной на 12,29%, что на момент заключения настоящего Договора составляет: </w:t>
            </w:r>
            <w:r w:rsidRPr="00EF56A5">
              <w:rPr>
                <w:rFonts w:ascii="Tahoma" w:hAnsi="Tahoma" w:cs="Tahoma"/>
                <w:b/>
                <w:sz w:val="16"/>
                <w:szCs w:val="16"/>
              </w:rPr>
              <w:t>7 773 761,79 (Семь миллионов семьсот семьдесят три тысячи семьсот шестьдесят один) рубль 79 копеек.</w:t>
            </w:r>
          </w:p>
          <w:p w14:paraId="119A36C7" w14:textId="298CCC1B" w:rsidR="00784D97" w:rsidRPr="00EF56A5" w:rsidRDefault="00784D97" w:rsidP="009A7C55">
            <w:pPr>
              <w:spacing w:before="60"/>
              <w:ind w:left="425"/>
              <w:jc w:val="both"/>
              <w:rPr>
                <w:rFonts w:ascii="Tahoma" w:hAnsi="Tahoma" w:cs="Tahoma"/>
                <w:b/>
                <w:bCs/>
                <w:sz w:val="16"/>
                <w:szCs w:val="16"/>
              </w:rPr>
            </w:pPr>
            <w:r w:rsidRPr="00EF56A5">
              <w:rPr>
                <w:rFonts w:ascii="Tahoma" w:hAnsi="Tahoma" w:cs="Tahoma"/>
                <w:b/>
                <w:sz w:val="16"/>
                <w:szCs w:val="16"/>
              </w:rPr>
              <w:t>Установленная на начало периода страхования страховая сумма в течение периода страхования остается неизменной</w:t>
            </w:r>
            <w:r w:rsidRPr="00EF56A5">
              <w:rPr>
                <w:rFonts w:ascii="Tahoma" w:hAnsi="Tahoma" w:cs="Tahoma"/>
                <w:sz w:val="16"/>
                <w:szCs w:val="16"/>
              </w:rPr>
              <w:t>.</w:t>
            </w:r>
          </w:p>
        </w:tc>
      </w:tr>
      <w:tr w:rsidR="00980A3B" w:rsidRPr="00EF56A5" w14:paraId="0EC4D2E6" w14:textId="77777777" w:rsidTr="00FD6A4C">
        <w:trPr>
          <w:cantSplit/>
          <w:trHeight w:val="2835"/>
        </w:trPr>
        <w:tc>
          <w:tcPr>
            <w:tcW w:w="10488" w:type="dxa"/>
            <w:gridSpan w:val="2"/>
            <w:tcMar>
              <w:top w:w="57" w:type="dxa"/>
              <w:bottom w:w="170" w:type="dxa"/>
            </w:tcMar>
          </w:tcPr>
          <w:p w14:paraId="659318E7" w14:textId="32C79E8F" w:rsidR="00980A3B" w:rsidRPr="004004E5" w:rsidRDefault="009A7C55" w:rsidP="00CA72B8">
            <w:pPr>
              <w:pBdr>
                <w:bottom w:val="dotted" w:sz="4" w:space="1" w:color="auto"/>
              </w:pBdr>
              <w:rPr>
                <w:rFonts w:ascii="Tahoma" w:hAnsi="Tahoma" w:cs="Tahoma"/>
                <w:b/>
                <w:bCs/>
                <w:sz w:val="16"/>
                <w:szCs w:val="16"/>
              </w:rPr>
            </w:pPr>
            <w:r w:rsidRPr="00EF56A5">
              <w:rPr>
                <w:rFonts w:ascii="Tahoma" w:hAnsi="Tahoma" w:cs="Tahoma"/>
                <w:b/>
                <w:bCs/>
                <w:sz w:val="16"/>
                <w:szCs w:val="16"/>
              </w:rPr>
              <w:t>СПЕЦИАЛЬНЫЕ УСЛОВИЯ</w:t>
            </w:r>
          </w:p>
          <w:p w14:paraId="572F55F8" w14:textId="498C04C3" w:rsidR="00980A3B" w:rsidRPr="00EF56A5" w:rsidRDefault="00980A3B" w:rsidP="009A7C55">
            <w:pPr>
              <w:spacing w:before="60"/>
              <w:ind w:left="425"/>
              <w:jc w:val="both"/>
              <w:rPr>
                <w:rFonts w:ascii="Tahoma" w:hAnsi="Tahoma" w:cs="Tahoma"/>
                <w:sz w:val="16"/>
                <w:szCs w:val="16"/>
              </w:rPr>
            </w:pPr>
            <w:r w:rsidRPr="00EF56A5">
              <w:rPr>
                <w:rFonts w:ascii="Tahoma" w:hAnsi="Tahoma" w:cs="Tahoma"/>
                <w:sz w:val="16"/>
                <w:szCs w:val="16"/>
              </w:rPr>
              <w:t>В рамках настоящего Договора под внутренней отделкой Стороны понимают: внутриквартирные (межкомнатные) двери, окна (с</w:t>
            </w:r>
            <w:r w:rsidR="00A126E2">
              <w:rPr>
                <w:rFonts w:ascii="Tahoma" w:hAnsi="Tahoma" w:cs="Tahoma"/>
                <w:sz w:val="16"/>
                <w:szCs w:val="16"/>
              </w:rPr>
              <w:t> </w:t>
            </w:r>
            <w:r w:rsidRPr="00EF56A5">
              <w:rPr>
                <w:rFonts w:ascii="Tahoma" w:hAnsi="Tahoma" w:cs="Tahoma"/>
                <w:sz w:val="16"/>
                <w:szCs w:val="16"/>
              </w:rPr>
              <w:t>остеклением и без), арки, а также лестницы, встроенную мебель (в т. ч. шкафы), антресоли, а также декоративные, защитные и/или санитарно-гигиенические элементы стен, полов и потолка внутриквартирных помещений, лоджий, балконов (в том числе покрытия, выполненные оштукатуриванием, оклейкой, окраской, облицовкой плиткой и другими материалами (в т. ч. панели, панно, паркет, доска, линолеум, ковролин и т. п.), различного вида подвесные потолки).</w:t>
            </w:r>
          </w:p>
          <w:p w14:paraId="4E01F531" w14:textId="5CACC001" w:rsidR="00980A3B" w:rsidRPr="00EF56A5" w:rsidRDefault="00980A3B" w:rsidP="009A7C55">
            <w:pPr>
              <w:spacing w:before="60"/>
              <w:ind w:left="425"/>
              <w:jc w:val="both"/>
              <w:rPr>
                <w:rFonts w:ascii="Tahoma" w:hAnsi="Tahoma" w:cs="Tahoma"/>
                <w:sz w:val="16"/>
                <w:szCs w:val="16"/>
              </w:rPr>
            </w:pPr>
            <w:r w:rsidRPr="00EF56A5">
              <w:rPr>
                <w:rFonts w:ascii="Tahoma" w:hAnsi="Tahoma" w:cs="Tahoma"/>
                <w:sz w:val="16"/>
                <w:szCs w:val="16"/>
              </w:rPr>
              <w:t>Под инженерным оборудованием Стороны понимают системы отопления (в том числе полы, стены, потолок с подогревом), канализации (в</w:t>
            </w:r>
            <w:r w:rsidR="004E406F">
              <w:rPr>
                <w:rFonts w:ascii="Tahoma" w:hAnsi="Tahoma" w:cs="Tahoma"/>
                <w:sz w:val="16"/>
                <w:szCs w:val="16"/>
              </w:rPr>
              <w:t xml:space="preserve"> </w:t>
            </w:r>
            <w:r w:rsidRPr="00EF56A5">
              <w:rPr>
                <w:rFonts w:ascii="Tahoma" w:hAnsi="Tahoma" w:cs="Tahoma"/>
                <w:sz w:val="16"/>
                <w:szCs w:val="16"/>
              </w:rPr>
              <w:t xml:space="preserve">том числе сантехническое оборудование туалетных комнат), удаления отходов (мусоропровод), вентиляции, кондиционирования воздуха, водоснабжения (в </w:t>
            </w:r>
            <w:r w:rsidR="004E406F">
              <w:rPr>
                <w:rFonts w:ascii="Tahoma" w:hAnsi="Tahoma" w:cs="Tahoma"/>
                <w:sz w:val="16"/>
                <w:szCs w:val="16"/>
              </w:rPr>
              <w:t>том числе</w:t>
            </w:r>
            <w:r w:rsidRPr="00EF56A5">
              <w:rPr>
                <w:rFonts w:ascii="Tahoma" w:hAnsi="Tahoma" w:cs="Tahoma"/>
                <w:sz w:val="16"/>
                <w:szCs w:val="16"/>
              </w:rPr>
              <w:t xml:space="preserve"> запорные устройства, раковины, ванны, душевые кабины и т. п.) газоснабжения (в </w:t>
            </w:r>
            <w:r w:rsidR="004E406F">
              <w:rPr>
                <w:rFonts w:ascii="Tahoma" w:hAnsi="Tahoma" w:cs="Tahoma"/>
                <w:sz w:val="16"/>
                <w:szCs w:val="16"/>
              </w:rPr>
              <w:t xml:space="preserve">том числе </w:t>
            </w:r>
            <w:r w:rsidRPr="00EF56A5">
              <w:rPr>
                <w:rFonts w:ascii="Tahoma" w:hAnsi="Tahoma" w:cs="Tahoma"/>
                <w:sz w:val="16"/>
                <w:szCs w:val="16"/>
              </w:rPr>
              <w:t>арматура, газовые колонки, плиты), электропитания, слаботочные (антенна, телефон, сигнализация, радио и т. п.), а</w:t>
            </w:r>
            <w:r w:rsidR="00A126E2">
              <w:rPr>
                <w:rFonts w:ascii="Tahoma" w:hAnsi="Tahoma" w:cs="Tahoma"/>
                <w:sz w:val="16"/>
                <w:szCs w:val="16"/>
              </w:rPr>
              <w:t> </w:t>
            </w:r>
            <w:r w:rsidRPr="00EF56A5">
              <w:rPr>
                <w:rFonts w:ascii="Tahoma" w:hAnsi="Tahoma" w:cs="Tahoma"/>
                <w:sz w:val="16"/>
                <w:szCs w:val="16"/>
              </w:rPr>
              <w:t>также различные электротехнические устройства (в т. ч. розетки, выключатели, плиты, стиральные и посудомоечные машины, светильники и т. п.).</w:t>
            </w:r>
          </w:p>
          <w:p w14:paraId="3C283A6F" w14:textId="77777777" w:rsidR="00980A3B" w:rsidRPr="00EF56A5" w:rsidRDefault="00980A3B" w:rsidP="009A7C55">
            <w:pPr>
              <w:suppressAutoHyphens/>
              <w:spacing w:before="60"/>
              <w:ind w:left="425"/>
              <w:jc w:val="both"/>
              <w:rPr>
                <w:rFonts w:ascii="Tahoma" w:hAnsi="Tahoma" w:cs="Tahoma"/>
                <w:sz w:val="16"/>
                <w:szCs w:val="16"/>
              </w:rPr>
            </w:pPr>
            <w:r w:rsidRPr="00EF56A5">
              <w:rPr>
                <w:rFonts w:ascii="Tahoma" w:hAnsi="Tahoma" w:cs="Tahoma"/>
                <w:sz w:val="16"/>
                <w:szCs w:val="16"/>
              </w:rPr>
              <w:t>Страховое возмещение при полной гибели выплачивается в размере действительного ущерба, но не более страховой суммы на момент наступления страхового случая.</w:t>
            </w:r>
          </w:p>
          <w:p w14:paraId="56297044" w14:textId="54BBCFE6" w:rsidR="00980A3B" w:rsidRPr="00EF56A5" w:rsidRDefault="00980A3B" w:rsidP="009A7C55">
            <w:pPr>
              <w:spacing w:before="60"/>
              <w:ind w:left="425"/>
              <w:jc w:val="both"/>
              <w:rPr>
                <w:rFonts w:ascii="Tahoma" w:hAnsi="Tahoma" w:cs="Tahoma"/>
                <w:b/>
                <w:bCs/>
                <w:sz w:val="16"/>
                <w:szCs w:val="16"/>
              </w:rPr>
            </w:pPr>
            <w:r w:rsidRPr="00EF56A5">
              <w:rPr>
                <w:rFonts w:ascii="Tahoma" w:hAnsi="Tahoma" w:cs="Tahoma"/>
                <w:sz w:val="16"/>
                <w:szCs w:val="16"/>
              </w:rPr>
              <w:t>При частичном повреждении застрахованного имущества страховое возмещение выплачивается в размере восстановительных расходов, но</w:t>
            </w:r>
            <w:r w:rsidR="004E406F">
              <w:rPr>
                <w:rFonts w:ascii="Tahoma" w:hAnsi="Tahoma" w:cs="Tahoma"/>
                <w:sz w:val="16"/>
                <w:szCs w:val="16"/>
              </w:rPr>
              <w:t xml:space="preserve"> </w:t>
            </w:r>
            <w:r w:rsidRPr="00EF56A5">
              <w:rPr>
                <w:rFonts w:ascii="Tahoma" w:hAnsi="Tahoma" w:cs="Tahoma"/>
                <w:sz w:val="16"/>
                <w:szCs w:val="16"/>
              </w:rPr>
              <w:t>не</w:t>
            </w:r>
            <w:r w:rsidR="004E406F">
              <w:rPr>
                <w:rFonts w:ascii="Tahoma" w:hAnsi="Tahoma" w:cs="Tahoma"/>
                <w:sz w:val="16"/>
                <w:szCs w:val="16"/>
              </w:rPr>
              <w:t xml:space="preserve"> </w:t>
            </w:r>
            <w:r w:rsidRPr="00EF56A5">
              <w:rPr>
                <w:rFonts w:ascii="Tahoma" w:hAnsi="Tahoma" w:cs="Tahoma"/>
                <w:sz w:val="16"/>
                <w:szCs w:val="16"/>
              </w:rPr>
              <w:t>более страховой суммы на момент наступления страхового случая.</w:t>
            </w:r>
          </w:p>
        </w:tc>
      </w:tr>
      <w:tr w:rsidR="00980A3B" w:rsidRPr="00EF56A5" w14:paraId="4A8EBA47" w14:textId="77777777" w:rsidTr="00FD6A4C">
        <w:trPr>
          <w:cantSplit/>
          <w:trHeight w:val="407"/>
        </w:trPr>
        <w:tc>
          <w:tcPr>
            <w:tcW w:w="10488" w:type="dxa"/>
            <w:gridSpan w:val="2"/>
            <w:tcMar>
              <w:top w:w="57" w:type="dxa"/>
              <w:bottom w:w="170" w:type="dxa"/>
            </w:tcMar>
          </w:tcPr>
          <w:p w14:paraId="2575FBD2" w14:textId="6A4FD2FD" w:rsidR="00980A3B" w:rsidRPr="004004E5" w:rsidRDefault="009A7C55" w:rsidP="002B3B55">
            <w:pPr>
              <w:pBdr>
                <w:bottom w:val="dotted" w:sz="4" w:space="1" w:color="auto"/>
              </w:pBdr>
              <w:rPr>
                <w:rFonts w:ascii="Tahoma" w:hAnsi="Tahoma" w:cs="Tahoma"/>
                <w:b/>
                <w:bCs/>
                <w:sz w:val="16"/>
                <w:szCs w:val="16"/>
              </w:rPr>
            </w:pPr>
            <w:r w:rsidRPr="00EF56A5">
              <w:rPr>
                <w:rFonts w:ascii="Tahoma" w:hAnsi="Tahoma" w:cs="Tahoma"/>
                <w:b/>
                <w:bCs/>
                <w:sz w:val="16"/>
                <w:szCs w:val="16"/>
              </w:rPr>
              <w:t>ЗАСТРАХОВАННЫЕ РИСКИ (В СООТВЕТСТВИИ С ПРАВИЛАМИ)</w:t>
            </w:r>
          </w:p>
          <w:p w14:paraId="3A4A7032" w14:textId="77777777" w:rsidR="00980A3B" w:rsidRPr="00EF56A5" w:rsidRDefault="00980A3B" w:rsidP="009A7C55">
            <w:pPr>
              <w:pStyle w:val="a5"/>
              <w:widowControl w:val="0"/>
              <w:numPr>
                <w:ilvl w:val="0"/>
                <w:numId w:val="29"/>
              </w:numPr>
              <w:tabs>
                <w:tab w:val="left" w:pos="1211"/>
              </w:tabs>
              <w:suppressAutoHyphens/>
              <w:spacing w:before="60" w:after="0" w:line="240" w:lineRule="auto"/>
              <w:ind w:left="595" w:hanging="170"/>
              <w:contextualSpacing w:val="0"/>
              <w:jc w:val="both"/>
              <w:rPr>
                <w:rFonts w:ascii="Tahoma" w:hAnsi="Tahoma" w:cs="Tahoma"/>
                <w:bCs/>
                <w:sz w:val="16"/>
                <w:szCs w:val="16"/>
              </w:rPr>
            </w:pPr>
            <w:r w:rsidRPr="00EF56A5">
              <w:rPr>
                <w:rFonts w:ascii="Tahoma" w:hAnsi="Tahoma" w:cs="Tahoma"/>
                <w:bCs/>
                <w:sz w:val="16"/>
                <w:szCs w:val="16"/>
              </w:rPr>
              <w:t>Пожар + взрыв</w:t>
            </w:r>
          </w:p>
          <w:p w14:paraId="54BEFDE3" w14:textId="77777777" w:rsidR="00980A3B" w:rsidRPr="00EF56A5" w:rsidRDefault="00980A3B" w:rsidP="009A7C55">
            <w:pPr>
              <w:pStyle w:val="a5"/>
              <w:widowControl w:val="0"/>
              <w:numPr>
                <w:ilvl w:val="0"/>
                <w:numId w:val="29"/>
              </w:numPr>
              <w:tabs>
                <w:tab w:val="left" w:pos="1211"/>
              </w:tabs>
              <w:suppressAutoHyphens/>
              <w:spacing w:before="60" w:after="0" w:line="240" w:lineRule="auto"/>
              <w:ind w:left="595" w:hanging="170"/>
              <w:contextualSpacing w:val="0"/>
              <w:jc w:val="both"/>
              <w:rPr>
                <w:rFonts w:ascii="Tahoma" w:hAnsi="Tahoma" w:cs="Tahoma"/>
                <w:bCs/>
                <w:sz w:val="16"/>
                <w:szCs w:val="16"/>
              </w:rPr>
            </w:pPr>
            <w:r w:rsidRPr="00EF56A5">
              <w:rPr>
                <w:rFonts w:ascii="Tahoma" w:hAnsi="Tahoma" w:cs="Tahoma"/>
                <w:bCs/>
                <w:sz w:val="16"/>
                <w:szCs w:val="16"/>
              </w:rPr>
              <w:t>Залив</w:t>
            </w:r>
          </w:p>
          <w:p w14:paraId="3E1ED17F" w14:textId="77777777" w:rsidR="00980A3B" w:rsidRPr="00EF56A5" w:rsidRDefault="00980A3B" w:rsidP="009A7C55">
            <w:pPr>
              <w:pStyle w:val="a5"/>
              <w:widowControl w:val="0"/>
              <w:numPr>
                <w:ilvl w:val="0"/>
                <w:numId w:val="29"/>
              </w:numPr>
              <w:tabs>
                <w:tab w:val="left" w:pos="1211"/>
              </w:tabs>
              <w:suppressAutoHyphens/>
              <w:spacing w:before="60" w:after="0" w:line="240" w:lineRule="auto"/>
              <w:ind w:left="595" w:hanging="170"/>
              <w:contextualSpacing w:val="0"/>
              <w:jc w:val="both"/>
              <w:rPr>
                <w:rFonts w:ascii="Tahoma" w:hAnsi="Tahoma" w:cs="Tahoma"/>
                <w:bCs/>
                <w:sz w:val="16"/>
                <w:szCs w:val="16"/>
              </w:rPr>
            </w:pPr>
            <w:r w:rsidRPr="00EF56A5">
              <w:rPr>
                <w:rFonts w:ascii="Tahoma" w:hAnsi="Tahoma" w:cs="Tahoma"/>
                <w:bCs/>
                <w:sz w:val="16"/>
                <w:szCs w:val="16"/>
              </w:rPr>
              <w:t>Противоправные действия</w:t>
            </w:r>
          </w:p>
          <w:p w14:paraId="3F57BB6B" w14:textId="77777777" w:rsidR="00980A3B" w:rsidRPr="00EF56A5" w:rsidRDefault="00980A3B" w:rsidP="009A7C55">
            <w:pPr>
              <w:pStyle w:val="a5"/>
              <w:widowControl w:val="0"/>
              <w:numPr>
                <w:ilvl w:val="0"/>
                <w:numId w:val="29"/>
              </w:numPr>
              <w:tabs>
                <w:tab w:val="left" w:pos="1211"/>
              </w:tabs>
              <w:suppressAutoHyphens/>
              <w:spacing w:before="60" w:after="0" w:line="240" w:lineRule="auto"/>
              <w:ind w:left="595" w:hanging="170"/>
              <w:contextualSpacing w:val="0"/>
              <w:jc w:val="both"/>
              <w:rPr>
                <w:rFonts w:ascii="Tahoma" w:hAnsi="Tahoma" w:cs="Tahoma"/>
                <w:bCs/>
                <w:sz w:val="16"/>
                <w:szCs w:val="16"/>
              </w:rPr>
            </w:pPr>
            <w:r w:rsidRPr="00EF56A5">
              <w:rPr>
                <w:rFonts w:ascii="Tahoma" w:hAnsi="Tahoma" w:cs="Tahoma"/>
                <w:bCs/>
                <w:sz w:val="16"/>
                <w:szCs w:val="16"/>
              </w:rPr>
              <w:t>Стихийное бедствие</w:t>
            </w:r>
          </w:p>
          <w:p w14:paraId="1BA6015B" w14:textId="23BDE040" w:rsidR="00980A3B" w:rsidRPr="00EF56A5" w:rsidRDefault="00980A3B" w:rsidP="009A7C55">
            <w:pPr>
              <w:pStyle w:val="a5"/>
              <w:widowControl w:val="0"/>
              <w:numPr>
                <w:ilvl w:val="0"/>
                <w:numId w:val="29"/>
              </w:numPr>
              <w:suppressAutoHyphens/>
              <w:spacing w:before="60" w:after="0" w:line="240" w:lineRule="auto"/>
              <w:ind w:left="595" w:hanging="170"/>
              <w:contextualSpacing w:val="0"/>
              <w:jc w:val="both"/>
              <w:rPr>
                <w:rFonts w:ascii="Tahoma" w:hAnsi="Tahoma" w:cs="Tahoma"/>
                <w:b/>
                <w:bCs/>
                <w:sz w:val="16"/>
                <w:szCs w:val="16"/>
              </w:rPr>
            </w:pPr>
            <w:r w:rsidRPr="00EF56A5">
              <w:rPr>
                <w:rFonts w:ascii="Tahoma" w:hAnsi="Tahoma" w:cs="Tahoma"/>
                <w:bCs/>
                <w:sz w:val="16"/>
                <w:szCs w:val="16"/>
              </w:rPr>
              <w:t>Падение летательных аппаратов или их частей</w:t>
            </w:r>
          </w:p>
        </w:tc>
      </w:tr>
      <w:tr w:rsidR="00980A3B" w:rsidRPr="00EF56A5" w14:paraId="394793C9" w14:textId="77777777" w:rsidTr="00FD6A4C">
        <w:trPr>
          <w:cantSplit/>
          <w:trHeight w:val="1395"/>
        </w:trPr>
        <w:tc>
          <w:tcPr>
            <w:tcW w:w="10488" w:type="dxa"/>
            <w:gridSpan w:val="2"/>
            <w:tcMar>
              <w:top w:w="57" w:type="dxa"/>
              <w:bottom w:w="170" w:type="dxa"/>
            </w:tcMar>
          </w:tcPr>
          <w:p w14:paraId="3B972A9B" w14:textId="193A4311" w:rsidR="00980A3B" w:rsidRPr="00A8470A" w:rsidRDefault="009A7C55" w:rsidP="002B3B55">
            <w:pPr>
              <w:pBdr>
                <w:bottom w:val="dotted" w:sz="4" w:space="1" w:color="auto"/>
              </w:pBdr>
              <w:rPr>
                <w:rFonts w:ascii="Tahoma" w:hAnsi="Tahoma" w:cs="Tahoma"/>
                <w:b/>
                <w:bCs/>
                <w:sz w:val="16"/>
                <w:szCs w:val="16"/>
              </w:rPr>
            </w:pPr>
            <w:r w:rsidRPr="00EF56A5">
              <w:rPr>
                <w:rFonts w:ascii="Tahoma" w:hAnsi="Tahoma" w:cs="Tahoma"/>
                <w:b/>
                <w:bCs/>
                <w:sz w:val="16"/>
                <w:szCs w:val="16"/>
              </w:rPr>
              <w:t>ВЫГОДОПРИОБРЕТАТЕЛЬ</w:t>
            </w:r>
          </w:p>
          <w:p w14:paraId="3894A340" w14:textId="278DDA1D" w:rsidR="00980A3B" w:rsidRPr="00EF56A5" w:rsidRDefault="00980A3B" w:rsidP="009A7C55">
            <w:pPr>
              <w:spacing w:before="60"/>
              <w:ind w:left="425"/>
              <w:jc w:val="both"/>
              <w:rPr>
                <w:rFonts w:ascii="Tahoma" w:hAnsi="Tahoma" w:cs="Tahoma"/>
                <w:b/>
                <w:bCs/>
                <w:sz w:val="16"/>
                <w:szCs w:val="16"/>
              </w:rPr>
            </w:pPr>
            <w:r w:rsidRPr="00EF56A5">
              <w:rPr>
                <w:rFonts w:ascii="Tahoma" w:hAnsi="Tahoma" w:cs="Tahoma"/>
                <w:sz w:val="16"/>
                <w:szCs w:val="16"/>
              </w:rPr>
              <w:t>Выгодоприобретателем в соответствии со статьями 31 и 36 ФЗ РФ от 16.07.98 года № 102-ФЗ «Об ипотеке (залоге недвижимости)», части страховой суммы в размере суммы денежных обязательств по Кредитному договору Страхователя (Заемщика по Кредитному договору), существующих на</w:t>
            </w:r>
            <w:r w:rsidR="00A8470A">
              <w:rPr>
                <w:rFonts w:ascii="Tahoma" w:hAnsi="Tahoma" w:cs="Tahoma"/>
                <w:sz w:val="16"/>
                <w:szCs w:val="16"/>
              </w:rPr>
              <w:t xml:space="preserve"> </w:t>
            </w:r>
            <w:r w:rsidRPr="00EF56A5">
              <w:rPr>
                <w:rFonts w:ascii="Tahoma" w:hAnsi="Tahoma" w:cs="Tahoma"/>
                <w:sz w:val="16"/>
                <w:szCs w:val="16"/>
              </w:rPr>
              <w:t>момент наступления страхового случая, но не более страховой суммы по объектам страхования, указанным в Разделе «Объекты страхования, страховые суммы» настоящего Полиса, Страхователь назначает Банк или иное лицо, приобретшее право требования по Кредитному договору и</w:t>
            </w:r>
            <w:r w:rsidR="00FD2ADE">
              <w:rPr>
                <w:rFonts w:ascii="Tahoma" w:hAnsi="Tahoma" w:cs="Tahoma"/>
                <w:sz w:val="16"/>
                <w:szCs w:val="16"/>
              </w:rPr>
              <w:t xml:space="preserve"> </w:t>
            </w:r>
            <w:r w:rsidRPr="00EF56A5">
              <w:rPr>
                <w:rFonts w:ascii="Tahoma" w:hAnsi="Tahoma" w:cs="Tahoma"/>
                <w:sz w:val="16"/>
                <w:szCs w:val="16"/>
              </w:rPr>
              <w:t>являющееся держателем прав кредитора в момент наступления страхового случая. Выгодоприобретателем части страховой суммы, превышающей сумму денежных обязательств по Кредитному договору на</w:t>
            </w:r>
            <w:r w:rsidR="00A126E2">
              <w:rPr>
                <w:rFonts w:ascii="Tahoma" w:hAnsi="Tahoma" w:cs="Tahoma"/>
                <w:sz w:val="16"/>
                <w:szCs w:val="16"/>
              </w:rPr>
              <w:t> </w:t>
            </w:r>
            <w:r w:rsidRPr="00EF56A5">
              <w:rPr>
                <w:rFonts w:ascii="Tahoma" w:hAnsi="Tahoma" w:cs="Tahoma"/>
                <w:sz w:val="16"/>
                <w:szCs w:val="16"/>
              </w:rPr>
              <w:t>момент наступления страхового случая, является Страхователь.</w:t>
            </w:r>
          </w:p>
        </w:tc>
      </w:tr>
      <w:tr w:rsidR="00784D97" w:rsidRPr="00EF56A5" w14:paraId="2227ABEB" w14:textId="77777777" w:rsidTr="00FD6A4C">
        <w:trPr>
          <w:cantSplit/>
          <w:trHeight w:val="694"/>
        </w:trPr>
        <w:tc>
          <w:tcPr>
            <w:tcW w:w="10488" w:type="dxa"/>
            <w:gridSpan w:val="2"/>
            <w:shd w:val="clear" w:color="auto" w:fill="auto"/>
            <w:tcMar>
              <w:top w:w="57" w:type="dxa"/>
              <w:bottom w:w="170" w:type="dxa"/>
            </w:tcMar>
          </w:tcPr>
          <w:p w14:paraId="084A9626" w14:textId="7C666A5F" w:rsidR="00784D97" w:rsidRPr="00EF56A5" w:rsidRDefault="00A8470A" w:rsidP="002B3B55">
            <w:pPr>
              <w:pBdr>
                <w:bottom w:val="single" w:sz="8" w:space="1" w:color="auto"/>
              </w:pBdr>
              <w:spacing w:before="240" w:after="240"/>
              <w:rPr>
                <w:rFonts w:ascii="Tahoma" w:hAnsi="Tahoma" w:cs="Tahoma"/>
                <w:b/>
                <w:bCs/>
                <w:sz w:val="16"/>
                <w:szCs w:val="16"/>
              </w:rPr>
            </w:pPr>
            <w:r w:rsidRPr="00EF56A5">
              <w:rPr>
                <w:rFonts w:ascii="Tahoma" w:hAnsi="Tahoma" w:cs="Tahoma"/>
                <w:b/>
                <w:bCs/>
                <w:sz w:val="16"/>
                <w:szCs w:val="16"/>
              </w:rPr>
              <w:t>СЕКЦИЯ 2. СТРАХОВАНИЕ РИСКОВ СМЕРТИ/УТРАТЫ ТРУДОСПОСОБНОСТИ</w:t>
            </w:r>
          </w:p>
          <w:p w14:paraId="306EF377" w14:textId="546B7442" w:rsidR="00784D97" w:rsidRPr="004004E5" w:rsidRDefault="00A8470A" w:rsidP="002B3B55">
            <w:pPr>
              <w:pBdr>
                <w:bottom w:val="dotted" w:sz="4" w:space="1" w:color="auto"/>
              </w:pBdr>
              <w:rPr>
                <w:rFonts w:ascii="Tahoma" w:hAnsi="Tahoma" w:cs="Tahoma"/>
                <w:b/>
                <w:bCs/>
                <w:sz w:val="16"/>
                <w:szCs w:val="16"/>
              </w:rPr>
            </w:pPr>
            <w:r w:rsidRPr="00EF56A5">
              <w:rPr>
                <w:rFonts w:ascii="Tahoma" w:hAnsi="Tahoma" w:cs="Tahoma"/>
                <w:b/>
                <w:bCs/>
                <w:sz w:val="16"/>
                <w:szCs w:val="16"/>
              </w:rPr>
              <w:t>ОБЪЕКТ СТРАХОВАНИЯ</w:t>
            </w:r>
          </w:p>
          <w:p w14:paraId="112A6314" w14:textId="2B7EF6E5" w:rsidR="00784D97" w:rsidRPr="00EF56A5" w:rsidRDefault="00784D97" w:rsidP="00A8470A">
            <w:pPr>
              <w:widowControl w:val="0"/>
              <w:suppressAutoHyphens/>
              <w:spacing w:before="60"/>
              <w:ind w:left="425"/>
              <w:jc w:val="both"/>
              <w:rPr>
                <w:rFonts w:ascii="Tahoma" w:hAnsi="Tahoma" w:cs="Tahoma"/>
                <w:b/>
                <w:bCs/>
                <w:sz w:val="16"/>
                <w:szCs w:val="16"/>
              </w:rPr>
            </w:pPr>
            <w:r w:rsidRPr="00EF56A5">
              <w:rPr>
                <w:rFonts w:ascii="Tahoma" w:hAnsi="Tahoma" w:cs="Tahoma"/>
                <w:sz w:val="16"/>
                <w:szCs w:val="16"/>
              </w:rPr>
              <w:t>Объектом страхования являются имущественные интересы, связанные со смертью Страхователя (Застрахованного лица) или утратой трудоспособности Страхователем (Застрахованным лицом), если такая утрата трудоспособности или смерть наступили в период действия настоящего Полиса.</w:t>
            </w:r>
          </w:p>
        </w:tc>
      </w:tr>
      <w:tr w:rsidR="00980A3B" w:rsidRPr="00EF56A5" w14:paraId="45D25A4B" w14:textId="77777777" w:rsidTr="00FD6A4C">
        <w:trPr>
          <w:cantSplit/>
          <w:trHeight w:val="278"/>
        </w:trPr>
        <w:tc>
          <w:tcPr>
            <w:tcW w:w="10488" w:type="dxa"/>
            <w:gridSpan w:val="2"/>
            <w:tcMar>
              <w:top w:w="57" w:type="dxa"/>
              <w:bottom w:w="170" w:type="dxa"/>
            </w:tcMar>
          </w:tcPr>
          <w:p w14:paraId="0CB12685" w14:textId="293A2AF3" w:rsidR="00980A3B" w:rsidRPr="00A8470A" w:rsidRDefault="00A8470A" w:rsidP="002B3B55">
            <w:pPr>
              <w:pBdr>
                <w:bottom w:val="dotted" w:sz="4" w:space="1" w:color="auto"/>
              </w:pBdr>
              <w:rPr>
                <w:rFonts w:ascii="Tahoma" w:hAnsi="Tahoma" w:cs="Tahoma"/>
                <w:b/>
                <w:bCs/>
                <w:sz w:val="16"/>
                <w:szCs w:val="16"/>
              </w:rPr>
            </w:pPr>
            <w:r w:rsidRPr="00EF56A5">
              <w:rPr>
                <w:rFonts w:ascii="Tahoma" w:hAnsi="Tahoma" w:cs="Tahoma"/>
                <w:b/>
                <w:bCs/>
                <w:sz w:val="16"/>
                <w:szCs w:val="16"/>
              </w:rPr>
              <w:t>ЗАСТРАХОВАННЫЕ РИСКИ (В СООТВЕТСТВИИ С ПРАВИЛАМИ)</w:t>
            </w:r>
          </w:p>
          <w:p w14:paraId="778BB602" w14:textId="031F6143" w:rsidR="00980A3B" w:rsidRPr="00EF56A5" w:rsidRDefault="00980A3B" w:rsidP="00A8470A">
            <w:pPr>
              <w:spacing w:before="60"/>
              <w:ind w:left="425"/>
              <w:jc w:val="both"/>
              <w:rPr>
                <w:rFonts w:ascii="Tahoma" w:hAnsi="Tahoma" w:cs="Tahoma"/>
                <w:b/>
                <w:bCs/>
                <w:sz w:val="16"/>
                <w:szCs w:val="16"/>
              </w:rPr>
            </w:pPr>
            <w:r w:rsidRPr="00EF56A5">
              <w:rPr>
                <w:rFonts w:ascii="Tahoma" w:hAnsi="Tahoma" w:cs="Tahoma"/>
                <w:bCs/>
                <w:color w:val="000000"/>
                <w:sz w:val="16"/>
                <w:szCs w:val="16"/>
              </w:rPr>
              <w:t>Смерть, инвалидность, временная утрата трудоспособности в результате НС.</w:t>
            </w:r>
          </w:p>
        </w:tc>
      </w:tr>
      <w:tr w:rsidR="00980A3B" w:rsidRPr="00EF56A5" w14:paraId="0015AD92" w14:textId="77777777" w:rsidTr="00FD6A4C">
        <w:trPr>
          <w:cantSplit/>
          <w:trHeight w:val="1994"/>
        </w:trPr>
        <w:tc>
          <w:tcPr>
            <w:tcW w:w="10488" w:type="dxa"/>
            <w:gridSpan w:val="2"/>
            <w:tcMar>
              <w:top w:w="57" w:type="dxa"/>
              <w:bottom w:w="170" w:type="dxa"/>
            </w:tcMar>
          </w:tcPr>
          <w:p w14:paraId="320E8374" w14:textId="7492262B" w:rsidR="00980A3B" w:rsidRPr="004004E5" w:rsidRDefault="00A8470A" w:rsidP="002B3B55">
            <w:pPr>
              <w:pBdr>
                <w:bottom w:val="dotted" w:sz="4" w:space="1" w:color="auto"/>
              </w:pBdr>
              <w:spacing w:after="120"/>
              <w:rPr>
                <w:rFonts w:ascii="Tahoma" w:hAnsi="Tahoma" w:cs="Tahoma"/>
                <w:b/>
                <w:bCs/>
                <w:sz w:val="16"/>
                <w:szCs w:val="16"/>
              </w:rPr>
            </w:pPr>
            <w:r w:rsidRPr="00EF56A5">
              <w:rPr>
                <w:rFonts w:ascii="Tahoma" w:hAnsi="Tahoma" w:cs="Tahoma"/>
                <w:b/>
                <w:bCs/>
                <w:sz w:val="16"/>
                <w:szCs w:val="16"/>
              </w:rPr>
              <w:lastRenderedPageBreak/>
              <w:t>ЗАСТРАХОВАННЫЕ, СТРАХОВАЯ СУММА</w:t>
            </w:r>
          </w:p>
          <w:p w14:paraId="71D5C0D8" w14:textId="77777777" w:rsidR="00980A3B" w:rsidRPr="00EF56A5" w:rsidRDefault="00980A3B" w:rsidP="000B31CF">
            <w:pPr>
              <w:suppressAutoHyphens/>
              <w:spacing w:after="60"/>
              <w:ind w:left="425"/>
              <w:jc w:val="both"/>
              <w:rPr>
                <w:rFonts w:ascii="Tahoma" w:hAnsi="Tahoma" w:cs="Tahoma"/>
                <w:b/>
                <w:sz w:val="16"/>
                <w:szCs w:val="16"/>
                <w:u w:val="single"/>
              </w:rPr>
            </w:pPr>
            <w:r w:rsidRPr="00EF56A5">
              <w:rPr>
                <w:rFonts w:ascii="Tahoma" w:hAnsi="Tahoma" w:cs="Tahoma"/>
                <w:b/>
                <w:sz w:val="16"/>
                <w:szCs w:val="16"/>
              </w:rPr>
              <w:t xml:space="preserve">1. Абдуллаева </w:t>
            </w:r>
            <w:proofErr w:type="spellStart"/>
            <w:r w:rsidRPr="00EF56A5">
              <w:rPr>
                <w:rFonts w:ascii="Tahoma" w:hAnsi="Tahoma" w:cs="Tahoma"/>
                <w:b/>
                <w:sz w:val="16"/>
                <w:szCs w:val="16"/>
              </w:rPr>
              <w:t>Жанылай</w:t>
            </w:r>
            <w:proofErr w:type="spellEnd"/>
            <w:r w:rsidRPr="00EF56A5">
              <w:rPr>
                <w:rFonts w:ascii="Tahoma" w:hAnsi="Tahoma" w:cs="Tahoma"/>
                <w:b/>
                <w:sz w:val="16"/>
                <w:szCs w:val="16"/>
              </w:rPr>
              <w:t xml:space="preserve"> </w:t>
            </w:r>
            <w:proofErr w:type="spellStart"/>
            <w:r w:rsidRPr="00EF56A5">
              <w:rPr>
                <w:rFonts w:ascii="Tahoma" w:hAnsi="Tahoma" w:cs="Tahoma"/>
                <w:b/>
                <w:sz w:val="16"/>
                <w:szCs w:val="16"/>
              </w:rPr>
              <w:t>Абдырахмановна</w:t>
            </w:r>
            <w:proofErr w:type="spellEnd"/>
          </w:p>
          <w:p w14:paraId="30541827" w14:textId="77777777" w:rsidR="00980A3B" w:rsidRPr="00EF56A5" w:rsidRDefault="00980A3B" w:rsidP="000B31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after="60"/>
              <w:ind w:left="425"/>
              <w:jc w:val="both"/>
              <w:rPr>
                <w:rFonts w:ascii="Tahoma" w:hAnsi="Tahoma" w:cs="Tahoma"/>
                <w:b/>
                <w:sz w:val="16"/>
                <w:szCs w:val="16"/>
              </w:rPr>
            </w:pPr>
            <w:r w:rsidRPr="00EF56A5">
              <w:rPr>
                <w:rFonts w:ascii="Tahoma" w:hAnsi="Tahoma" w:cs="Tahoma"/>
                <w:sz w:val="16"/>
                <w:szCs w:val="16"/>
              </w:rPr>
              <w:t xml:space="preserve">Страховая сумма на начало каждого периода страхования устанавливается в размере 100% от размера суммы ссудной задолженности Страхователя по Кредитному договору, на дату начала соответствующего периода страхования, увеличенной на 12,29%, что на момент заключения настоящего Договора составляет сумму: </w:t>
            </w:r>
            <w:r w:rsidRPr="00EF56A5">
              <w:rPr>
                <w:rFonts w:ascii="Tahoma" w:hAnsi="Tahoma" w:cs="Tahoma"/>
                <w:b/>
                <w:sz w:val="16"/>
                <w:szCs w:val="16"/>
              </w:rPr>
              <w:t xml:space="preserve">7 773 761 (Семь миллионов семьсот семьдесят три тысячи семьсот шестьдесят один) рубль 79 копеек. </w:t>
            </w:r>
          </w:p>
          <w:p w14:paraId="252F6969" w14:textId="77777777" w:rsidR="00980A3B" w:rsidRPr="00EF56A5" w:rsidRDefault="00980A3B" w:rsidP="000B31CF">
            <w:pPr>
              <w:widowControl w:val="0"/>
              <w:suppressAutoHyphens/>
              <w:spacing w:after="60"/>
              <w:ind w:left="425"/>
              <w:jc w:val="both"/>
              <w:rPr>
                <w:rFonts w:ascii="Tahoma" w:hAnsi="Tahoma" w:cs="Tahoma"/>
                <w:sz w:val="16"/>
                <w:szCs w:val="16"/>
              </w:rPr>
            </w:pPr>
            <w:r w:rsidRPr="00EF56A5">
              <w:rPr>
                <w:rFonts w:ascii="Tahoma" w:hAnsi="Tahoma" w:cs="Tahoma"/>
                <w:b/>
                <w:sz w:val="16"/>
                <w:szCs w:val="16"/>
              </w:rPr>
              <w:t>Установленная на начало периода страхования страховая сумма в течение периода страхования остается неизменной.</w:t>
            </w:r>
            <w:r w:rsidRPr="00EF56A5">
              <w:rPr>
                <w:rFonts w:ascii="Tahoma" w:hAnsi="Tahoma" w:cs="Tahoma"/>
                <w:sz w:val="16"/>
                <w:szCs w:val="16"/>
              </w:rPr>
              <w:t xml:space="preserve"> </w:t>
            </w:r>
          </w:p>
          <w:p w14:paraId="7DD56F24" w14:textId="26EBA16F" w:rsidR="00980A3B" w:rsidRPr="00EF56A5" w:rsidRDefault="00980A3B" w:rsidP="000B31CF">
            <w:pPr>
              <w:spacing w:after="60"/>
              <w:ind w:left="425"/>
              <w:jc w:val="both"/>
              <w:rPr>
                <w:rFonts w:ascii="Tahoma" w:hAnsi="Tahoma" w:cs="Tahoma"/>
                <w:b/>
                <w:bCs/>
                <w:sz w:val="16"/>
                <w:szCs w:val="16"/>
              </w:rPr>
            </w:pPr>
            <w:r w:rsidRPr="00EF56A5">
              <w:rPr>
                <w:rFonts w:ascii="Tahoma" w:hAnsi="Tahoma" w:cs="Tahoma"/>
                <w:sz w:val="16"/>
                <w:szCs w:val="16"/>
              </w:rPr>
              <w:t xml:space="preserve">При наступлении страхового случая по риску временной утраты трудоспособности Страховщик выплачивает </w:t>
            </w:r>
            <w:r w:rsidRPr="00DD309B">
              <w:rPr>
                <w:rFonts w:ascii="Tahoma" w:hAnsi="Tahoma" w:cs="Tahoma"/>
                <w:bCs/>
                <w:sz w:val="16"/>
                <w:szCs w:val="16"/>
              </w:rPr>
              <w:t>100</w:t>
            </w:r>
            <w:r w:rsidRPr="00EF56A5">
              <w:rPr>
                <w:rFonts w:ascii="Tahoma" w:hAnsi="Tahoma" w:cs="Tahoma"/>
                <w:b/>
                <w:sz w:val="16"/>
                <w:szCs w:val="16"/>
              </w:rPr>
              <w:t xml:space="preserve"> </w:t>
            </w:r>
            <w:r w:rsidRPr="00EF56A5">
              <w:rPr>
                <w:rFonts w:ascii="Tahoma" w:hAnsi="Tahoma" w:cs="Tahoma"/>
                <w:sz w:val="16"/>
                <w:szCs w:val="16"/>
              </w:rPr>
              <w:t>% от 1/30 части аннуитетного платежа за каждый день нетрудоспособности.</w:t>
            </w:r>
          </w:p>
        </w:tc>
      </w:tr>
      <w:tr w:rsidR="00980A3B" w:rsidRPr="00EF56A5" w14:paraId="5DAE7091" w14:textId="77777777" w:rsidTr="00FD6A4C">
        <w:trPr>
          <w:cantSplit/>
          <w:trHeight w:val="1292"/>
        </w:trPr>
        <w:tc>
          <w:tcPr>
            <w:tcW w:w="10488" w:type="dxa"/>
            <w:gridSpan w:val="2"/>
            <w:tcMar>
              <w:top w:w="57" w:type="dxa"/>
              <w:bottom w:w="170" w:type="dxa"/>
            </w:tcMar>
          </w:tcPr>
          <w:p w14:paraId="33007DC2" w14:textId="3B4DF6F1" w:rsidR="00980A3B" w:rsidRPr="00A126E2" w:rsidRDefault="00DD309B" w:rsidP="002B3B55">
            <w:pPr>
              <w:pBdr>
                <w:bottom w:val="dotted" w:sz="4" w:space="1" w:color="auto"/>
              </w:pBdr>
              <w:rPr>
                <w:rFonts w:ascii="Tahoma" w:hAnsi="Tahoma" w:cs="Tahoma"/>
                <w:b/>
                <w:bCs/>
                <w:sz w:val="16"/>
                <w:szCs w:val="16"/>
              </w:rPr>
            </w:pPr>
            <w:r w:rsidRPr="00DD309B">
              <w:rPr>
                <w:rFonts w:ascii="Tahoma" w:hAnsi="Tahoma" w:cs="Tahoma"/>
                <w:b/>
                <w:bCs/>
                <w:sz w:val="16"/>
                <w:szCs w:val="16"/>
              </w:rPr>
              <w:t>ВЫГОДОПРИОБРЕТАТЕЛЬ</w:t>
            </w:r>
          </w:p>
          <w:p w14:paraId="34E55445" w14:textId="477483E9" w:rsidR="00980A3B" w:rsidRPr="00EF56A5" w:rsidRDefault="00980A3B" w:rsidP="00DD309B">
            <w:pPr>
              <w:widowControl w:val="0"/>
              <w:suppressAutoHyphens/>
              <w:spacing w:before="60"/>
              <w:ind w:left="425"/>
              <w:jc w:val="both"/>
              <w:rPr>
                <w:rFonts w:ascii="Tahoma" w:hAnsi="Tahoma" w:cs="Tahoma"/>
                <w:sz w:val="16"/>
                <w:szCs w:val="16"/>
              </w:rPr>
            </w:pPr>
            <w:r w:rsidRPr="00EF56A5">
              <w:rPr>
                <w:rFonts w:ascii="Tahoma" w:hAnsi="Tahoma" w:cs="Tahoma"/>
                <w:sz w:val="16"/>
                <w:szCs w:val="16"/>
              </w:rPr>
              <w:t>Выгодоприобретателем с согласия Застрахованного лица части страховой суммы в размере суммы денежных обязательств по</w:t>
            </w:r>
            <w:r w:rsidR="00A126E2">
              <w:rPr>
                <w:rFonts w:ascii="Tahoma" w:hAnsi="Tahoma" w:cs="Tahoma"/>
                <w:sz w:val="16"/>
                <w:szCs w:val="16"/>
              </w:rPr>
              <w:t> </w:t>
            </w:r>
            <w:r w:rsidRPr="00EF56A5">
              <w:rPr>
                <w:rFonts w:ascii="Tahoma" w:hAnsi="Tahoma" w:cs="Tahoma"/>
                <w:sz w:val="16"/>
                <w:szCs w:val="16"/>
              </w:rPr>
              <w:t>Кредитному договору Страхователя (Заемщика по Кредитному договору), существующих на момент наступления страхового случая в отношении Страхователя, но не более страховой суммы по объектам страхования, указанным в Разделе «Объекты страхования, страховые суммы» настоящего Полиса, Страхователь назначает Банк или иное лицо, приобретшее право требования по Кредитному договору и являющееся держателем прав кредитора в момент наступления страхового случая.</w:t>
            </w:r>
          </w:p>
          <w:p w14:paraId="403573F6" w14:textId="5CDE97E8" w:rsidR="00980A3B" w:rsidRPr="00EF56A5" w:rsidRDefault="00980A3B" w:rsidP="00DD309B">
            <w:pPr>
              <w:spacing w:before="60"/>
              <w:ind w:left="425"/>
              <w:jc w:val="both"/>
              <w:rPr>
                <w:rFonts w:ascii="Tahoma" w:hAnsi="Tahoma" w:cs="Tahoma"/>
                <w:b/>
                <w:bCs/>
                <w:sz w:val="16"/>
                <w:szCs w:val="16"/>
              </w:rPr>
            </w:pPr>
            <w:r w:rsidRPr="00EF56A5">
              <w:rPr>
                <w:rFonts w:ascii="Tahoma" w:hAnsi="Tahoma" w:cs="Tahoma"/>
                <w:sz w:val="16"/>
                <w:szCs w:val="16"/>
              </w:rPr>
              <w:t>С момента предоставления Выгодоприобретателю выплаты по случаю смерти и/или инвалидности Застрахованного лица все обязательства Страховщика по настоящей секции прекращаются.</w:t>
            </w:r>
          </w:p>
        </w:tc>
      </w:tr>
      <w:tr w:rsidR="00784D97" w:rsidRPr="00EF56A5" w14:paraId="6CCDC541" w14:textId="77777777" w:rsidTr="00FD6A4C">
        <w:trPr>
          <w:cantSplit/>
          <w:trHeight w:val="2551"/>
        </w:trPr>
        <w:tc>
          <w:tcPr>
            <w:tcW w:w="10488" w:type="dxa"/>
            <w:gridSpan w:val="2"/>
            <w:shd w:val="clear" w:color="auto" w:fill="auto"/>
            <w:tcMar>
              <w:top w:w="57" w:type="dxa"/>
              <w:bottom w:w="170" w:type="dxa"/>
            </w:tcMar>
          </w:tcPr>
          <w:p w14:paraId="6FEAFDFB" w14:textId="67FD2AE7" w:rsidR="00784D97" w:rsidRPr="00EF56A5" w:rsidRDefault="00DD309B" w:rsidP="00583242">
            <w:pPr>
              <w:pBdr>
                <w:bottom w:val="single" w:sz="8" w:space="1" w:color="auto"/>
              </w:pBdr>
              <w:spacing w:before="240" w:after="240"/>
              <w:rPr>
                <w:rFonts w:ascii="Tahoma" w:hAnsi="Tahoma" w:cs="Tahoma"/>
                <w:b/>
                <w:bCs/>
                <w:sz w:val="16"/>
                <w:szCs w:val="16"/>
              </w:rPr>
            </w:pPr>
            <w:r w:rsidRPr="00EF56A5">
              <w:rPr>
                <w:rFonts w:ascii="Tahoma" w:hAnsi="Tahoma" w:cs="Tahoma"/>
                <w:b/>
                <w:bCs/>
                <w:sz w:val="16"/>
                <w:szCs w:val="16"/>
              </w:rPr>
              <w:t>СЕКЦИЯ 3. СТРАХОВАНИЕ ПОТЕРИ ИМУЩЕСТВА В РЕЗУЛЬТАТЕ ПРЕКРАЩЕНИЯ ПРАВА СОБСТВЕННОСТИ</w:t>
            </w:r>
          </w:p>
          <w:p w14:paraId="251E6665" w14:textId="14A5BFE2" w:rsidR="00784D97" w:rsidRPr="00DD309B" w:rsidRDefault="00DD309B" w:rsidP="002B3B55">
            <w:pPr>
              <w:pBdr>
                <w:bottom w:val="dotted" w:sz="4" w:space="1" w:color="auto"/>
              </w:pBdr>
              <w:rPr>
                <w:rFonts w:ascii="Tahoma" w:hAnsi="Tahoma" w:cs="Tahoma"/>
                <w:b/>
                <w:bCs/>
                <w:sz w:val="16"/>
                <w:szCs w:val="16"/>
              </w:rPr>
            </w:pPr>
            <w:r w:rsidRPr="00EF56A5">
              <w:rPr>
                <w:rFonts w:ascii="Tahoma" w:hAnsi="Tahoma" w:cs="Tahoma"/>
                <w:b/>
                <w:bCs/>
                <w:sz w:val="16"/>
                <w:szCs w:val="16"/>
              </w:rPr>
              <w:t>ОБЪЕКТЫ СТРАХОВАНИЯ, СТРАХОВЫЕ СУММЫ</w:t>
            </w:r>
          </w:p>
          <w:p w14:paraId="40F83683" w14:textId="4CFAD174" w:rsidR="00DD309B" w:rsidRPr="00EF56A5" w:rsidRDefault="005279E0" w:rsidP="00DD309B">
            <w:pPr>
              <w:widowControl w:val="0"/>
              <w:suppressAutoHyphens/>
              <w:spacing w:before="60"/>
              <w:ind w:left="425"/>
              <w:jc w:val="both"/>
              <w:rPr>
                <w:rFonts w:ascii="Tahoma" w:hAnsi="Tahoma" w:cs="Tahoma"/>
                <w:b/>
                <w:sz w:val="16"/>
                <w:szCs w:val="16"/>
              </w:rPr>
            </w:pPr>
            <w:r w:rsidRPr="005279E0">
              <w:rPr>
                <w:rFonts w:ascii="Tahoma" w:hAnsi="Tahoma" w:cs="Tahoma"/>
                <w:sz w:val="16"/>
                <w:szCs w:val="16"/>
              </w:rPr>
              <w:t>Объектом страхования являются имущественные интересы, связанные с владением, пользованием и распоряжением недвижимым имуществом, принадлежащим Страхователю на праве собственности и являющимся предметом залога, обеспечивающим исполнение обязательств по ипотечному кредиту, выданному Банком в соответствии с </w:t>
            </w:r>
            <w:r w:rsidRPr="005279E0">
              <w:rPr>
                <w:rFonts w:ascii="Tahoma" w:hAnsi="Tahoma" w:cs="Tahoma"/>
                <w:b/>
                <w:bCs/>
                <w:sz w:val="16"/>
                <w:szCs w:val="16"/>
              </w:rPr>
              <w:t>Кредитным договором:</w:t>
            </w:r>
          </w:p>
          <w:p w14:paraId="0D500EF1" w14:textId="77777777" w:rsidR="00DD309B" w:rsidRPr="00EF56A5" w:rsidRDefault="00DD309B" w:rsidP="00DD309B">
            <w:pPr>
              <w:pStyle w:val="a5"/>
              <w:widowControl w:val="0"/>
              <w:numPr>
                <w:ilvl w:val="0"/>
                <w:numId w:val="34"/>
              </w:numPr>
              <w:suppressAutoHyphens/>
              <w:spacing w:before="60" w:after="0" w:line="240" w:lineRule="auto"/>
              <w:ind w:left="595" w:hanging="170"/>
              <w:jc w:val="both"/>
              <w:rPr>
                <w:rFonts w:ascii="Tahoma" w:hAnsi="Tahoma" w:cs="Tahoma"/>
                <w:b/>
                <w:sz w:val="16"/>
                <w:szCs w:val="16"/>
              </w:rPr>
            </w:pPr>
            <w:r w:rsidRPr="00EF56A5">
              <w:rPr>
                <w:rFonts w:ascii="Tahoma" w:hAnsi="Tahoma" w:cs="Tahoma"/>
                <w:sz w:val="16"/>
                <w:szCs w:val="16"/>
              </w:rPr>
              <w:t xml:space="preserve">Квартира по адресу: </w:t>
            </w:r>
            <w:r w:rsidRPr="00EF56A5">
              <w:rPr>
                <w:rFonts w:ascii="Tahoma" w:hAnsi="Tahoma" w:cs="Tahoma"/>
                <w:b/>
                <w:sz w:val="16"/>
                <w:szCs w:val="16"/>
              </w:rPr>
              <w:t>141021, Московская обл., г. Мытищи, ул. Лётная, д. 28 к. 1, кв. 64</w:t>
            </w:r>
          </w:p>
          <w:p w14:paraId="5359F4BD" w14:textId="77777777" w:rsidR="00DD309B" w:rsidRPr="00EF56A5" w:rsidRDefault="00DD309B" w:rsidP="00DD309B">
            <w:pPr>
              <w:widowControl w:val="0"/>
              <w:suppressAutoHyphens/>
              <w:spacing w:before="60"/>
              <w:ind w:left="425"/>
              <w:jc w:val="both"/>
              <w:rPr>
                <w:rFonts w:ascii="Tahoma" w:hAnsi="Tahoma" w:cs="Tahoma"/>
                <w:b/>
                <w:sz w:val="16"/>
                <w:szCs w:val="16"/>
              </w:rPr>
            </w:pPr>
            <w:r w:rsidRPr="00EF56A5">
              <w:rPr>
                <w:rFonts w:ascii="Tahoma" w:hAnsi="Tahoma" w:cs="Tahoma"/>
                <w:sz w:val="16"/>
                <w:szCs w:val="16"/>
              </w:rPr>
              <w:t>Внутренняя отделка и инженерное оборудование не застрахованы.</w:t>
            </w:r>
          </w:p>
          <w:p w14:paraId="476D884A" w14:textId="6DAF8222" w:rsidR="00784D97" w:rsidRPr="00EF56A5" w:rsidRDefault="00784D97" w:rsidP="00DD30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1908"/>
                <w:tab w:val="left" w:pos="12824"/>
                <w:tab w:val="left" w:pos="13740"/>
                <w:tab w:val="left" w:pos="14656"/>
              </w:tabs>
              <w:spacing w:before="60"/>
              <w:ind w:left="425"/>
              <w:jc w:val="both"/>
              <w:rPr>
                <w:rFonts w:ascii="Tahoma" w:hAnsi="Tahoma" w:cs="Tahoma"/>
                <w:sz w:val="16"/>
                <w:szCs w:val="16"/>
              </w:rPr>
            </w:pPr>
            <w:r w:rsidRPr="00EF56A5">
              <w:rPr>
                <w:rFonts w:ascii="Tahoma" w:hAnsi="Tahoma" w:cs="Tahoma"/>
                <w:sz w:val="16"/>
                <w:szCs w:val="16"/>
              </w:rPr>
              <w:t>Страховая сумма на начало каждого периода страхования устанавливается в размере суммы ссудной задолженности Страхователя по</w:t>
            </w:r>
            <w:r w:rsidR="00A126E2">
              <w:rPr>
                <w:rFonts w:ascii="Tahoma" w:hAnsi="Tahoma" w:cs="Tahoma"/>
                <w:sz w:val="16"/>
                <w:szCs w:val="16"/>
              </w:rPr>
              <w:t> </w:t>
            </w:r>
            <w:r w:rsidRPr="00EF56A5">
              <w:rPr>
                <w:rFonts w:ascii="Tahoma" w:hAnsi="Tahoma" w:cs="Tahoma"/>
                <w:sz w:val="16"/>
                <w:szCs w:val="16"/>
              </w:rPr>
              <w:t xml:space="preserve">Кредитному договору, на дату начала соответствующего периода страхования, увеличенной на 12,29%, что на момент заключения настоящего Договора составляет сумму: </w:t>
            </w:r>
            <w:r w:rsidRPr="00EF56A5">
              <w:rPr>
                <w:rFonts w:ascii="Tahoma" w:hAnsi="Tahoma" w:cs="Tahoma"/>
                <w:b/>
                <w:sz w:val="16"/>
                <w:szCs w:val="16"/>
              </w:rPr>
              <w:t>7 773 761 (Семь миллионов семьсот семьдесят три тысячи семьсот шестьдесят один) рубль 79 копеек.</w:t>
            </w:r>
          </w:p>
          <w:p w14:paraId="42A270CA" w14:textId="50126CF4" w:rsidR="00784D97" w:rsidRPr="00EF56A5" w:rsidRDefault="00784D97" w:rsidP="00DD309B">
            <w:pPr>
              <w:widowControl w:val="0"/>
              <w:suppressAutoHyphens/>
              <w:spacing w:before="60"/>
              <w:ind w:left="425"/>
              <w:jc w:val="both"/>
              <w:rPr>
                <w:rFonts w:ascii="Tahoma" w:hAnsi="Tahoma" w:cs="Tahoma"/>
                <w:b/>
                <w:bCs/>
                <w:sz w:val="16"/>
                <w:szCs w:val="16"/>
              </w:rPr>
            </w:pPr>
            <w:r w:rsidRPr="00EF56A5">
              <w:rPr>
                <w:rFonts w:ascii="Tahoma" w:hAnsi="Tahoma" w:cs="Tahoma"/>
                <w:b/>
                <w:sz w:val="16"/>
                <w:szCs w:val="16"/>
              </w:rPr>
              <w:t>Установленная на начало периода страхования страховая сумма в течение периода страхования остается неизменной.</w:t>
            </w:r>
            <w:r w:rsidRPr="00EF56A5">
              <w:rPr>
                <w:rFonts w:ascii="Tahoma" w:hAnsi="Tahoma" w:cs="Tahoma"/>
                <w:sz w:val="16"/>
                <w:szCs w:val="16"/>
              </w:rPr>
              <w:t xml:space="preserve">  </w:t>
            </w:r>
          </w:p>
        </w:tc>
      </w:tr>
      <w:tr w:rsidR="00596D06" w:rsidRPr="00EF56A5" w14:paraId="78B24F18" w14:textId="77777777" w:rsidTr="00FD6A4C">
        <w:trPr>
          <w:cantSplit/>
          <w:trHeight w:val="400"/>
        </w:trPr>
        <w:tc>
          <w:tcPr>
            <w:tcW w:w="10488" w:type="dxa"/>
            <w:gridSpan w:val="2"/>
            <w:tcMar>
              <w:top w:w="57" w:type="dxa"/>
              <w:bottom w:w="170" w:type="dxa"/>
            </w:tcMar>
          </w:tcPr>
          <w:p w14:paraId="5ED7BCC8" w14:textId="3FC6748B" w:rsidR="00596D06" w:rsidRPr="00EF56A5" w:rsidRDefault="00DD309B" w:rsidP="002B3B55">
            <w:pPr>
              <w:pBdr>
                <w:bottom w:val="dotted" w:sz="4" w:space="1" w:color="auto"/>
              </w:pBdr>
              <w:rPr>
                <w:rFonts w:ascii="Tahoma" w:hAnsi="Tahoma" w:cs="Tahoma"/>
                <w:b/>
                <w:bCs/>
                <w:sz w:val="16"/>
                <w:szCs w:val="16"/>
              </w:rPr>
            </w:pPr>
            <w:r w:rsidRPr="00EF56A5">
              <w:rPr>
                <w:rFonts w:ascii="Tahoma" w:hAnsi="Tahoma" w:cs="Tahoma"/>
                <w:b/>
                <w:bCs/>
                <w:sz w:val="16"/>
                <w:szCs w:val="16"/>
              </w:rPr>
              <w:t>СТРАХОВОЕ СОБЫТИЕ</w:t>
            </w:r>
          </w:p>
          <w:p w14:paraId="3F31E887" w14:textId="148F03CB" w:rsidR="00596D06" w:rsidRPr="00EF56A5" w:rsidRDefault="00596D06" w:rsidP="00DD309B">
            <w:pPr>
              <w:widowControl w:val="0"/>
              <w:suppressAutoHyphens/>
              <w:spacing w:before="60"/>
              <w:ind w:left="425"/>
              <w:jc w:val="both"/>
              <w:rPr>
                <w:rFonts w:ascii="Tahoma" w:hAnsi="Tahoma" w:cs="Tahoma"/>
                <w:b/>
                <w:bCs/>
                <w:sz w:val="16"/>
                <w:szCs w:val="16"/>
              </w:rPr>
            </w:pPr>
            <w:r w:rsidRPr="00EF56A5">
              <w:rPr>
                <w:rFonts w:ascii="Tahoma" w:hAnsi="Tahoma" w:cs="Tahoma"/>
                <w:sz w:val="16"/>
                <w:szCs w:val="16"/>
              </w:rPr>
              <w:t>Потеря застрахованного недвижимого имущества в результате полного/частичного прекращения на него права собственности Страхователя вследствие вступившего в законную силу решения (постановления) суда о признании сделки об отчуждении предмета страхования недействительной или удовлетворения судом виндикационного иска к Страхователю</w:t>
            </w:r>
            <w:r w:rsidR="00DD309B">
              <w:rPr>
                <w:rFonts w:ascii="Tahoma" w:hAnsi="Tahoma" w:cs="Tahoma"/>
                <w:sz w:val="16"/>
                <w:szCs w:val="16"/>
              </w:rPr>
              <w:t>.</w:t>
            </w:r>
          </w:p>
        </w:tc>
      </w:tr>
      <w:tr w:rsidR="00596D06" w:rsidRPr="00EF56A5" w14:paraId="18018DFD" w14:textId="77777777" w:rsidTr="00FD6A4C">
        <w:trPr>
          <w:cantSplit/>
          <w:trHeight w:val="1469"/>
        </w:trPr>
        <w:tc>
          <w:tcPr>
            <w:tcW w:w="10488" w:type="dxa"/>
            <w:gridSpan w:val="2"/>
            <w:tcMar>
              <w:top w:w="57" w:type="dxa"/>
              <w:bottom w:w="170" w:type="dxa"/>
            </w:tcMar>
          </w:tcPr>
          <w:p w14:paraId="74FC4AE1" w14:textId="7704F363" w:rsidR="00596D06" w:rsidRPr="00EF56A5" w:rsidRDefault="00DD309B" w:rsidP="002B3B55">
            <w:pPr>
              <w:pBdr>
                <w:bottom w:val="dotted" w:sz="4" w:space="1" w:color="auto"/>
              </w:pBdr>
              <w:rPr>
                <w:rFonts w:ascii="Tahoma" w:hAnsi="Tahoma" w:cs="Tahoma"/>
                <w:b/>
                <w:bCs/>
                <w:sz w:val="16"/>
                <w:szCs w:val="16"/>
              </w:rPr>
            </w:pPr>
            <w:r w:rsidRPr="00EF56A5">
              <w:rPr>
                <w:rFonts w:ascii="Tahoma" w:hAnsi="Tahoma" w:cs="Tahoma"/>
                <w:b/>
                <w:bCs/>
                <w:sz w:val="16"/>
                <w:szCs w:val="16"/>
              </w:rPr>
              <w:t>ВЫГОДОПРИОБРЕТАТЕЛЬ</w:t>
            </w:r>
          </w:p>
          <w:p w14:paraId="346EC17C" w14:textId="4C06D1A2" w:rsidR="00596D06" w:rsidRPr="00EF56A5" w:rsidRDefault="00596D06" w:rsidP="00DD309B">
            <w:pPr>
              <w:widowControl w:val="0"/>
              <w:tabs>
                <w:tab w:val="left" w:pos="560"/>
              </w:tabs>
              <w:suppressAutoHyphens/>
              <w:spacing w:before="60"/>
              <w:ind w:left="425"/>
              <w:jc w:val="both"/>
              <w:rPr>
                <w:rFonts w:ascii="Tahoma" w:hAnsi="Tahoma" w:cs="Tahoma"/>
                <w:b/>
                <w:sz w:val="16"/>
                <w:szCs w:val="16"/>
              </w:rPr>
            </w:pPr>
            <w:r w:rsidRPr="00EF56A5">
              <w:rPr>
                <w:rFonts w:ascii="Tahoma" w:hAnsi="Tahoma" w:cs="Tahoma"/>
                <w:sz w:val="16"/>
                <w:szCs w:val="16"/>
              </w:rPr>
              <w:t>Выгодоприобретателем в соответствии с Заявлением-вопросником и со статьями 31 и 36 ФЗ РФ от 16.07.</w:t>
            </w:r>
            <w:r w:rsidR="00E179AA" w:rsidRPr="00EF56A5">
              <w:rPr>
                <w:rFonts w:ascii="Tahoma" w:hAnsi="Tahoma" w:cs="Tahoma"/>
                <w:sz w:val="16"/>
                <w:szCs w:val="16"/>
              </w:rPr>
              <w:t>19</w:t>
            </w:r>
            <w:r w:rsidRPr="00EF56A5">
              <w:rPr>
                <w:rFonts w:ascii="Tahoma" w:hAnsi="Tahoma" w:cs="Tahoma"/>
                <w:sz w:val="16"/>
                <w:szCs w:val="16"/>
              </w:rPr>
              <w:t>98 № 102-ФЗ «Об ипотеке (залоге недвижимости)», части страховой суммы в размере суммы денежных обязательств по Кредитному договору Страхователя (Заемщика по</w:t>
            </w:r>
            <w:r w:rsidR="00E179AA" w:rsidRPr="00EF56A5">
              <w:rPr>
                <w:rFonts w:ascii="Tahoma" w:hAnsi="Tahoma" w:cs="Tahoma"/>
                <w:sz w:val="16"/>
                <w:szCs w:val="16"/>
                <w:lang w:val="en-US"/>
              </w:rPr>
              <w:t> </w:t>
            </w:r>
            <w:r w:rsidRPr="00EF56A5">
              <w:rPr>
                <w:rFonts w:ascii="Tahoma" w:hAnsi="Tahoma" w:cs="Tahoma"/>
                <w:sz w:val="16"/>
                <w:szCs w:val="16"/>
              </w:rPr>
              <w:t>Кредитному договору), существующих на момент наступления страхового случая, но не более страховой суммы по</w:t>
            </w:r>
            <w:r w:rsidR="00A126E2">
              <w:rPr>
                <w:rFonts w:ascii="Tahoma" w:hAnsi="Tahoma" w:cs="Tahoma"/>
                <w:sz w:val="16"/>
                <w:szCs w:val="16"/>
              </w:rPr>
              <w:t> </w:t>
            </w:r>
            <w:r w:rsidRPr="00EF56A5">
              <w:rPr>
                <w:rFonts w:ascii="Tahoma" w:hAnsi="Tahoma" w:cs="Tahoma"/>
                <w:sz w:val="16"/>
                <w:szCs w:val="16"/>
              </w:rPr>
              <w:t>объектам страхования, указанным в Разделе «Объекты страхования, страховые суммы» настоящего Полиса, Страхователь назначает Банк или иное лицо, приобретшее право требования по Кредитному договору и являющееся держателем прав кредитора в момент наступления страхового случая. Выгодоприобретателем части страховой суммы, превышающей сумму денежных обязательств по Кредитному договору на момент наступления страхового случая, является Страхователь.</w:t>
            </w:r>
          </w:p>
        </w:tc>
      </w:tr>
      <w:tr w:rsidR="00784D97" w:rsidRPr="00EF56A5" w14:paraId="1B99D06F" w14:textId="77777777" w:rsidTr="00FD6A4C">
        <w:trPr>
          <w:cantSplit/>
          <w:trHeight w:val="1188"/>
        </w:trPr>
        <w:tc>
          <w:tcPr>
            <w:tcW w:w="10488" w:type="dxa"/>
            <w:gridSpan w:val="2"/>
            <w:shd w:val="clear" w:color="auto" w:fill="auto"/>
            <w:tcMar>
              <w:top w:w="57" w:type="dxa"/>
              <w:bottom w:w="170" w:type="dxa"/>
            </w:tcMar>
          </w:tcPr>
          <w:p w14:paraId="7B0C74BE" w14:textId="39C0A1E2" w:rsidR="00784D97" w:rsidRPr="00EF56A5" w:rsidRDefault="00DD309B" w:rsidP="00583242">
            <w:pPr>
              <w:pBdr>
                <w:bottom w:val="single" w:sz="8" w:space="1" w:color="auto"/>
              </w:pBdr>
              <w:spacing w:before="240" w:after="240"/>
              <w:rPr>
                <w:rFonts w:ascii="Tahoma" w:hAnsi="Tahoma" w:cs="Tahoma"/>
                <w:b/>
                <w:bCs/>
                <w:sz w:val="16"/>
                <w:szCs w:val="16"/>
              </w:rPr>
            </w:pPr>
            <w:r w:rsidRPr="00EF56A5">
              <w:rPr>
                <w:rFonts w:ascii="Tahoma" w:hAnsi="Tahoma" w:cs="Tahoma"/>
                <w:b/>
                <w:bCs/>
                <w:sz w:val="16"/>
                <w:szCs w:val="16"/>
              </w:rPr>
              <w:t>СЕКЦИЯ 4. ОБЩИЕ ПОЛОЖЕНИЯ</w:t>
            </w:r>
          </w:p>
          <w:p w14:paraId="27E7A0A3" w14:textId="64758E62" w:rsidR="00784D97" w:rsidRPr="00EF56A5" w:rsidRDefault="00DD309B" w:rsidP="002B3B55">
            <w:pPr>
              <w:pBdr>
                <w:bottom w:val="dotted" w:sz="4" w:space="1" w:color="auto"/>
              </w:pBdr>
              <w:rPr>
                <w:rFonts w:ascii="Tahoma" w:hAnsi="Tahoma" w:cs="Tahoma"/>
                <w:b/>
                <w:bCs/>
                <w:sz w:val="16"/>
                <w:szCs w:val="16"/>
              </w:rPr>
            </w:pPr>
            <w:r w:rsidRPr="00EF56A5">
              <w:rPr>
                <w:rFonts w:ascii="Tahoma" w:hAnsi="Tahoma" w:cs="Tahoma"/>
                <w:b/>
                <w:bCs/>
                <w:sz w:val="16"/>
                <w:szCs w:val="16"/>
              </w:rPr>
              <w:t>ТЕРРИТОРИЯ СТРАХОВАНИЯ</w:t>
            </w:r>
          </w:p>
          <w:p w14:paraId="7C0A55D1" w14:textId="77777777" w:rsidR="00784D97" w:rsidRPr="00EF56A5" w:rsidRDefault="00784D97" w:rsidP="00DD309B">
            <w:pPr>
              <w:pStyle w:val="a5"/>
              <w:widowControl w:val="0"/>
              <w:numPr>
                <w:ilvl w:val="0"/>
                <w:numId w:val="30"/>
              </w:numPr>
              <w:suppressAutoHyphens/>
              <w:spacing w:before="60" w:after="0" w:line="240" w:lineRule="auto"/>
              <w:ind w:left="595" w:hanging="170"/>
              <w:contextualSpacing w:val="0"/>
              <w:jc w:val="both"/>
              <w:rPr>
                <w:rFonts w:ascii="Tahoma" w:hAnsi="Tahoma" w:cs="Tahoma"/>
                <w:b/>
                <w:sz w:val="16"/>
                <w:szCs w:val="16"/>
              </w:rPr>
            </w:pPr>
            <w:r w:rsidRPr="00EF56A5">
              <w:rPr>
                <w:rFonts w:ascii="Tahoma" w:hAnsi="Tahoma" w:cs="Tahoma"/>
                <w:sz w:val="16"/>
                <w:szCs w:val="16"/>
              </w:rPr>
              <w:t xml:space="preserve">Для Секции 1 — </w:t>
            </w:r>
            <w:r w:rsidRPr="00EF56A5">
              <w:rPr>
                <w:rFonts w:ascii="Tahoma" w:hAnsi="Tahoma" w:cs="Tahoma"/>
                <w:b/>
                <w:sz w:val="16"/>
                <w:szCs w:val="16"/>
              </w:rPr>
              <w:t xml:space="preserve">141021, Московская обл., г. Мытищи, ул. Лётная, д. 28 к. 1, кв. 64 </w:t>
            </w:r>
          </w:p>
          <w:p w14:paraId="338B3381" w14:textId="77777777" w:rsidR="00784D97" w:rsidRPr="00EF56A5" w:rsidRDefault="00784D97" w:rsidP="00DD309B">
            <w:pPr>
              <w:pStyle w:val="a5"/>
              <w:widowControl w:val="0"/>
              <w:numPr>
                <w:ilvl w:val="0"/>
                <w:numId w:val="30"/>
              </w:numPr>
              <w:suppressAutoHyphens/>
              <w:spacing w:before="60" w:after="0" w:line="240" w:lineRule="auto"/>
              <w:ind w:left="595" w:hanging="170"/>
              <w:contextualSpacing w:val="0"/>
              <w:jc w:val="both"/>
              <w:rPr>
                <w:rFonts w:ascii="Tahoma" w:hAnsi="Tahoma" w:cs="Tahoma"/>
                <w:b/>
                <w:sz w:val="16"/>
                <w:szCs w:val="16"/>
              </w:rPr>
            </w:pPr>
            <w:r w:rsidRPr="00EF56A5">
              <w:rPr>
                <w:rFonts w:ascii="Tahoma" w:hAnsi="Tahoma" w:cs="Tahoma"/>
                <w:sz w:val="16"/>
                <w:szCs w:val="16"/>
              </w:rPr>
              <w:t xml:space="preserve">Для Секции 2 — </w:t>
            </w:r>
            <w:r w:rsidRPr="00EF56A5">
              <w:rPr>
                <w:rFonts w:ascii="Tahoma" w:hAnsi="Tahoma" w:cs="Tahoma"/>
                <w:b/>
                <w:sz w:val="16"/>
                <w:szCs w:val="16"/>
              </w:rPr>
              <w:t>круглосуточно по всему миру</w:t>
            </w:r>
          </w:p>
          <w:p w14:paraId="2EFF84E3" w14:textId="7E43AA03" w:rsidR="00784D97" w:rsidRPr="00EF56A5" w:rsidRDefault="00784D97" w:rsidP="00DD309B">
            <w:pPr>
              <w:pStyle w:val="a5"/>
              <w:widowControl w:val="0"/>
              <w:numPr>
                <w:ilvl w:val="0"/>
                <w:numId w:val="30"/>
              </w:numPr>
              <w:suppressAutoHyphens/>
              <w:spacing w:before="60" w:after="0" w:line="240" w:lineRule="auto"/>
              <w:ind w:left="595" w:hanging="170"/>
              <w:contextualSpacing w:val="0"/>
              <w:jc w:val="both"/>
              <w:rPr>
                <w:rFonts w:ascii="Tahoma" w:hAnsi="Tahoma" w:cs="Tahoma"/>
                <w:b/>
                <w:bCs/>
                <w:sz w:val="16"/>
                <w:szCs w:val="16"/>
              </w:rPr>
            </w:pPr>
            <w:r w:rsidRPr="00EF56A5">
              <w:rPr>
                <w:rFonts w:ascii="Tahoma" w:hAnsi="Tahoma" w:cs="Tahoma"/>
                <w:sz w:val="16"/>
                <w:szCs w:val="16"/>
              </w:rPr>
              <w:t xml:space="preserve">Для Секции 3 — </w:t>
            </w:r>
            <w:r w:rsidRPr="00EF56A5">
              <w:rPr>
                <w:rFonts w:ascii="Tahoma" w:hAnsi="Tahoma" w:cs="Tahoma"/>
                <w:b/>
                <w:sz w:val="16"/>
                <w:szCs w:val="16"/>
              </w:rPr>
              <w:t xml:space="preserve">141021, Московская обл., г. Мытищи, ул. Лётная, д. 28 к. 1, кв. 64 </w:t>
            </w:r>
          </w:p>
        </w:tc>
      </w:tr>
      <w:tr w:rsidR="0059218C" w:rsidRPr="00EF56A5" w14:paraId="43C8FAF4" w14:textId="77777777" w:rsidTr="00FD6A4C">
        <w:trPr>
          <w:cantSplit/>
          <w:trHeight w:val="23"/>
        </w:trPr>
        <w:tc>
          <w:tcPr>
            <w:tcW w:w="10488" w:type="dxa"/>
            <w:gridSpan w:val="2"/>
            <w:tcMar>
              <w:top w:w="57" w:type="dxa"/>
              <w:bottom w:w="170" w:type="dxa"/>
            </w:tcMar>
          </w:tcPr>
          <w:p w14:paraId="31C73F02" w14:textId="6439C493" w:rsidR="002B3B55" w:rsidRPr="00EF56A5" w:rsidRDefault="00DD309B" w:rsidP="002B3B55">
            <w:pPr>
              <w:pBdr>
                <w:bottom w:val="dotted" w:sz="4" w:space="1" w:color="auto"/>
              </w:pBdr>
              <w:rPr>
                <w:rFonts w:ascii="Tahoma" w:hAnsi="Tahoma" w:cs="Tahoma"/>
                <w:b/>
                <w:bCs/>
                <w:sz w:val="16"/>
                <w:szCs w:val="16"/>
              </w:rPr>
            </w:pPr>
            <w:r w:rsidRPr="00EF56A5">
              <w:rPr>
                <w:rFonts w:ascii="Tahoma" w:hAnsi="Tahoma" w:cs="Tahoma"/>
                <w:b/>
                <w:bCs/>
                <w:sz w:val="16"/>
                <w:szCs w:val="16"/>
              </w:rPr>
              <w:t>СТРАХОВОЙ ТАРИФ ПО ПОЛИСУ</w:t>
            </w:r>
            <w:r w:rsidR="00514EEE">
              <w:rPr>
                <w:rFonts w:ascii="Tahoma" w:hAnsi="Tahoma" w:cs="Tahoma"/>
                <w:b/>
                <w:bCs/>
                <w:sz w:val="16"/>
                <w:szCs w:val="16"/>
              </w:rPr>
              <w:t>, %</w:t>
            </w:r>
          </w:p>
        </w:tc>
      </w:tr>
    </w:tbl>
    <w:tbl>
      <w:tblPr>
        <w:tblW w:w="4800" w:type="pct"/>
        <w:tblInd w:w="426" w:type="dxa"/>
        <w:tblLayout w:type="fixed"/>
        <w:tblLook w:val="04A0" w:firstRow="1" w:lastRow="0" w:firstColumn="1" w:lastColumn="0" w:noHBand="0" w:noVBand="1"/>
      </w:tblPr>
      <w:tblGrid>
        <w:gridCol w:w="1582"/>
        <w:gridCol w:w="1151"/>
        <w:gridCol w:w="1295"/>
        <w:gridCol w:w="1150"/>
        <w:gridCol w:w="1438"/>
        <w:gridCol w:w="1440"/>
        <w:gridCol w:w="1005"/>
        <w:gridCol w:w="1007"/>
      </w:tblGrid>
      <w:tr w:rsidR="00465527" w:rsidRPr="005A7120" w14:paraId="1DF309BB" w14:textId="77777777" w:rsidTr="00465527">
        <w:trPr>
          <w:trHeight w:val="281"/>
          <w:tblHeader/>
        </w:trPr>
        <w:tc>
          <w:tcPr>
            <w:tcW w:w="786" w:type="pct"/>
            <w:vMerge w:val="restart"/>
            <w:tcBorders>
              <w:top w:val="single" w:sz="8" w:space="0" w:color="auto"/>
              <w:bottom w:val="single" w:sz="8" w:space="0" w:color="auto"/>
              <w:right w:val="single" w:sz="8" w:space="0" w:color="FFFFFF" w:themeColor="background1"/>
            </w:tcBorders>
            <w:shd w:val="clear" w:color="auto" w:fill="auto"/>
            <w:noWrap/>
          </w:tcPr>
          <w:p w14:paraId="16CF0138" w14:textId="0B088189" w:rsidR="00514EEE" w:rsidRPr="005A7120" w:rsidRDefault="00514EEE" w:rsidP="009E054E">
            <w:pPr>
              <w:tabs>
                <w:tab w:val="left" w:pos="1594"/>
              </w:tabs>
              <w:suppressAutoHyphens/>
              <w:jc w:val="center"/>
              <w:rPr>
                <w:rFonts w:ascii="Tahoma" w:hAnsi="Tahoma" w:cs="Tahoma"/>
                <w:sz w:val="13"/>
                <w:szCs w:val="13"/>
              </w:rPr>
            </w:pPr>
            <w:r w:rsidRPr="005A7120">
              <w:rPr>
                <w:rFonts w:ascii="Tahoma" w:hAnsi="Tahoma" w:cs="Tahoma"/>
                <w:sz w:val="13"/>
                <w:szCs w:val="13"/>
              </w:rPr>
              <w:t>Оплатить до:</w:t>
            </w:r>
          </w:p>
        </w:tc>
        <w:tc>
          <w:tcPr>
            <w:tcW w:w="572" w:type="pct"/>
            <w:vMerge w:val="restart"/>
            <w:tcBorders>
              <w:top w:val="single" w:sz="8" w:space="0" w:color="auto"/>
              <w:left w:val="single" w:sz="8" w:space="0" w:color="FFFFFF" w:themeColor="background1"/>
              <w:bottom w:val="single" w:sz="8" w:space="0" w:color="auto"/>
              <w:right w:val="single" w:sz="8" w:space="0" w:color="FFFFFF" w:themeColor="background1"/>
            </w:tcBorders>
            <w:shd w:val="clear" w:color="auto" w:fill="F2F2F2" w:themeFill="background1" w:themeFillShade="F2"/>
            <w:noWrap/>
          </w:tcPr>
          <w:p w14:paraId="1172AC36" w14:textId="3C350FBA" w:rsidR="009E054E" w:rsidRPr="009E054E" w:rsidRDefault="00514EEE" w:rsidP="009E054E">
            <w:pPr>
              <w:tabs>
                <w:tab w:val="left" w:pos="1594"/>
              </w:tabs>
              <w:suppressAutoHyphens/>
              <w:jc w:val="center"/>
              <w:rPr>
                <w:rFonts w:ascii="Tahoma" w:hAnsi="Tahoma" w:cs="Tahoma"/>
                <w:sz w:val="13"/>
                <w:szCs w:val="13"/>
              </w:rPr>
            </w:pPr>
            <w:r w:rsidRPr="005A7120">
              <w:rPr>
                <w:rFonts w:ascii="Tahoma" w:hAnsi="Tahoma" w:cs="Tahoma"/>
                <w:sz w:val="13"/>
                <w:szCs w:val="13"/>
              </w:rPr>
              <w:t>Общий</w:t>
            </w:r>
          </w:p>
        </w:tc>
        <w:tc>
          <w:tcPr>
            <w:tcW w:w="1214" w:type="pct"/>
            <w:gridSpan w:val="2"/>
            <w:tcBorders>
              <w:top w:val="single" w:sz="8" w:space="0" w:color="auto"/>
              <w:left w:val="single" w:sz="8" w:space="0" w:color="FFFFFF" w:themeColor="background1"/>
              <w:bottom w:val="dotted" w:sz="4" w:space="0" w:color="auto"/>
              <w:right w:val="single" w:sz="8" w:space="0" w:color="FFFFFF" w:themeColor="background1"/>
            </w:tcBorders>
            <w:shd w:val="clear" w:color="auto" w:fill="auto"/>
            <w:noWrap/>
          </w:tcPr>
          <w:p w14:paraId="6716F1F2" w14:textId="146F91BE" w:rsidR="00514EEE" w:rsidRPr="005A7120" w:rsidRDefault="00514EEE" w:rsidP="005A7120">
            <w:pPr>
              <w:suppressAutoHyphens/>
              <w:jc w:val="center"/>
              <w:rPr>
                <w:rFonts w:ascii="Tahoma" w:hAnsi="Tahoma" w:cs="Tahoma"/>
                <w:sz w:val="13"/>
                <w:szCs w:val="13"/>
              </w:rPr>
            </w:pPr>
            <w:r w:rsidRPr="005A7120">
              <w:rPr>
                <w:rFonts w:ascii="Tahoma" w:hAnsi="Tahoma" w:cs="Tahoma"/>
                <w:sz w:val="13"/>
                <w:szCs w:val="13"/>
              </w:rPr>
              <w:t>Секция 1</w:t>
            </w:r>
          </w:p>
        </w:tc>
        <w:tc>
          <w:tcPr>
            <w:tcW w:w="1429" w:type="pct"/>
            <w:gridSpan w:val="2"/>
            <w:tcBorders>
              <w:top w:val="single" w:sz="8" w:space="0" w:color="auto"/>
              <w:left w:val="single" w:sz="8" w:space="0" w:color="FFFFFF" w:themeColor="background1"/>
              <w:bottom w:val="dotted" w:sz="4" w:space="0" w:color="auto"/>
              <w:right w:val="single" w:sz="8" w:space="0" w:color="FFFFFF" w:themeColor="background1"/>
            </w:tcBorders>
            <w:shd w:val="clear" w:color="auto" w:fill="auto"/>
            <w:noWrap/>
          </w:tcPr>
          <w:p w14:paraId="04542DC5" w14:textId="7B984B9C" w:rsidR="00514EEE" w:rsidRPr="005A7120" w:rsidRDefault="00514EEE" w:rsidP="005A7120">
            <w:pPr>
              <w:suppressAutoHyphens/>
              <w:jc w:val="center"/>
              <w:rPr>
                <w:rFonts w:ascii="Tahoma" w:hAnsi="Tahoma" w:cs="Tahoma"/>
                <w:sz w:val="13"/>
                <w:szCs w:val="13"/>
              </w:rPr>
            </w:pPr>
            <w:r w:rsidRPr="005A7120">
              <w:rPr>
                <w:rFonts w:ascii="Tahoma" w:hAnsi="Tahoma" w:cs="Tahoma"/>
                <w:sz w:val="13"/>
                <w:szCs w:val="13"/>
              </w:rPr>
              <w:t>Секция 2</w:t>
            </w:r>
          </w:p>
        </w:tc>
        <w:tc>
          <w:tcPr>
            <w:tcW w:w="999" w:type="pct"/>
            <w:gridSpan w:val="2"/>
            <w:tcBorders>
              <w:top w:val="single" w:sz="8" w:space="0" w:color="auto"/>
              <w:left w:val="single" w:sz="8" w:space="0" w:color="FFFFFF" w:themeColor="background1"/>
              <w:bottom w:val="dotted" w:sz="4" w:space="0" w:color="auto"/>
            </w:tcBorders>
            <w:shd w:val="clear" w:color="auto" w:fill="auto"/>
            <w:noWrap/>
          </w:tcPr>
          <w:p w14:paraId="5B6DCA34" w14:textId="7120151B" w:rsidR="00514EEE" w:rsidRPr="005A7120" w:rsidRDefault="00514EEE" w:rsidP="005A7120">
            <w:pPr>
              <w:suppressAutoHyphens/>
              <w:jc w:val="center"/>
              <w:rPr>
                <w:rFonts w:ascii="Tahoma" w:hAnsi="Tahoma" w:cs="Tahoma"/>
                <w:sz w:val="13"/>
                <w:szCs w:val="13"/>
              </w:rPr>
            </w:pPr>
            <w:r w:rsidRPr="005A7120">
              <w:rPr>
                <w:rFonts w:ascii="Tahoma" w:hAnsi="Tahoma" w:cs="Tahoma"/>
                <w:sz w:val="13"/>
                <w:szCs w:val="13"/>
              </w:rPr>
              <w:t>Секция 3</w:t>
            </w:r>
          </w:p>
        </w:tc>
      </w:tr>
      <w:tr w:rsidR="00465527" w:rsidRPr="00514EEE" w14:paraId="029AD7E7" w14:textId="77777777" w:rsidTr="00465527">
        <w:trPr>
          <w:trHeight w:val="350"/>
          <w:tblHeader/>
        </w:trPr>
        <w:tc>
          <w:tcPr>
            <w:tcW w:w="786" w:type="pct"/>
            <w:vMerge/>
            <w:tcBorders>
              <w:top w:val="single" w:sz="8" w:space="0" w:color="FFFFFF" w:themeColor="background1"/>
              <w:bottom w:val="single" w:sz="8" w:space="0" w:color="auto"/>
              <w:right w:val="single" w:sz="8" w:space="0" w:color="FFFFFF" w:themeColor="background1"/>
            </w:tcBorders>
            <w:shd w:val="clear" w:color="auto" w:fill="auto"/>
            <w:noWrap/>
          </w:tcPr>
          <w:p w14:paraId="1FAC334E" w14:textId="77777777" w:rsidR="00514EEE" w:rsidRPr="00514EEE" w:rsidRDefault="00514EEE" w:rsidP="005A7120">
            <w:pPr>
              <w:suppressAutoHyphens/>
              <w:jc w:val="center"/>
              <w:rPr>
                <w:rFonts w:ascii="Tahoma" w:hAnsi="Tahoma" w:cs="Tahoma"/>
                <w:sz w:val="12"/>
                <w:szCs w:val="12"/>
              </w:rPr>
            </w:pPr>
          </w:p>
        </w:tc>
        <w:tc>
          <w:tcPr>
            <w:tcW w:w="572" w:type="pct"/>
            <w:vMerge/>
            <w:tcBorders>
              <w:top w:val="single" w:sz="8" w:space="0" w:color="FFFFFF" w:themeColor="background1"/>
              <w:left w:val="single" w:sz="8" w:space="0" w:color="FFFFFF" w:themeColor="background1"/>
              <w:bottom w:val="single" w:sz="8" w:space="0" w:color="auto"/>
              <w:right w:val="single" w:sz="8" w:space="0" w:color="FFFFFF" w:themeColor="background1"/>
            </w:tcBorders>
            <w:shd w:val="clear" w:color="auto" w:fill="F2F2F2" w:themeFill="background1" w:themeFillShade="F2"/>
            <w:noWrap/>
          </w:tcPr>
          <w:p w14:paraId="2C3905B6" w14:textId="77777777" w:rsidR="00514EEE" w:rsidRPr="00514EEE" w:rsidRDefault="00514EEE" w:rsidP="005A7120">
            <w:pPr>
              <w:suppressAutoHyphens/>
              <w:jc w:val="center"/>
              <w:rPr>
                <w:rFonts w:ascii="Tahoma" w:hAnsi="Tahoma" w:cs="Tahoma"/>
                <w:sz w:val="12"/>
                <w:szCs w:val="12"/>
              </w:rPr>
            </w:pPr>
          </w:p>
        </w:tc>
        <w:tc>
          <w:tcPr>
            <w:tcW w:w="643" w:type="pct"/>
            <w:tcBorders>
              <w:top w:val="dotted" w:sz="4" w:space="0" w:color="auto"/>
              <w:left w:val="single" w:sz="8" w:space="0" w:color="FFFFFF" w:themeColor="background1"/>
              <w:bottom w:val="single" w:sz="8" w:space="0" w:color="auto"/>
              <w:right w:val="single" w:sz="8" w:space="0" w:color="FFFFFF" w:themeColor="background1"/>
            </w:tcBorders>
            <w:shd w:val="clear" w:color="auto" w:fill="auto"/>
            <w:noWrap/>
          </w:tcPr>
          <w:p w14:paraId="7C91931D" w14:textId="4D553001" w:rsidR="00514EEE" w:rsidRPr="005A7120" w:rsidRDefault="00514EEE" w:rsidP="005A7120">
            <w:pPr>
              <w:suppressAutoHyphens/>
              <w:jc w:val="center"/>
              <w:rPr>
                <w:rFonts w:ascii="Tahoma" w:hAnsi="Tahoma" w:cs="Tahoma"/>
                <w:sz w:val="13"/>
                <w:szCs w:val="13"/>
              </w:rPr>
            </w:pPr>
            <w:r w:rsidRPr="005A7120">
              <w:rPr>
                <w:rFonts w:ascii="Tahoma" w:hAnsi="Tahoma" w:cs="Tahoma"/>
                <w:sz w:val="13"/>
                <w:szCs w:val="13"/>
              </w:rPr>
              <w:t>Объект 1</w:t>
            </w:r>
          </w:p>
        </w:tc>
        <w:tc>
          <w:tcPr>
            <w:tcW w:w="571" w:type="pct"/>
            <w:tcBorders>
              <w:top w:val="dotted" w:sz="4" w:space="0" w:color="auto"/>
              <w:left w:val="single" w:sz="8" w:space="0" w:color="FFFFFF" w:themeColor="background1"/>
              <w:bottom w:val="single" w:sz="8" w:space="0" w:color="auto"/>
              <w:right w:val="single" w:sz="8" w:space="0" w:color="FFFFFF" w:themeColor="background1"/>
            </w:tcBorders>
            <w:shd w:val="clear" w:color="auto" w:fill="F2F2F2" w:themeFill="background1" w:themeFillShade="F2"/>
          </w:tcPr>
          <w:p w14:paraId="229CF0CF" w14:textId="4B1A35CD" w:rsidR="00514EEE" w:rsidRPr="005A7120" w:rsidRDefault="00514EEE" w:rsidP="005A7120">
            <w:pPr>
              <w:suppressAutoHyphens/>
              <w:jc w:val="center"/>
              <w:rPr>
                <w:rFonts w:ascii="Tahoma" w:hAnsi="Tahoma" w:cs="Tahoma"/>
                <w:sz w:val="13"/>
                <w:szCs w:val="13"/>
              </w:rPr>
            </w:pPr>
            <w:r w:rsidRPr="005A7120">
              <w:rPr>
                <w:rFonts w:ascii="Tahoma" w:hAnsi="Tahoma" w:cs="Tahoma"/>
                <w:sz w:val="13"/>
                <w:szCs w:val="13"/>
              </w:rPr>
              <w:t>Объект 2</w:t>
            </w:r>
          </w:p>
        </w:tc>
        <w:tc>
          <w:tcPr>
            <w:tcW w:w="714" w:type="pct"/>
            <w:tcBorders>
              <w:top w:val="dotted" w:sz="4" w:space="0" w:color="auto"/>
              <w:left w:val="single" w:sz="8" w:space="0" w:color="FFFFFF" w:themeColor="background1"/>
              <w:bottom w:val="single" w:sz="8" w:space="0" w:color="auto"/>
              <w:right w:val="single" w:sz="8" w:space="0" w:color="FFFFFF" w:themeColor="background1"/>
            </w:tcBorders>
            <w:shd w:val="clear" w:color="auto" w:fill="auto"/>
            <w:noWrap/>
          </w:tcPr>
          <w:p w14:paraId="113F983A" w14:textId="1960B427" w:rsidR="00514EEE" w:rsidRPr="005A7120" w:rsidRDefault="00514EEE" w:rsidP="005A7120">
            <w:pPr>
              <w:suppressAutoHyphens/>
              <w:jc w:val="center"/>
              <w:rPr>
                <w:rFonts w:ascii="Tahoma" w:hAnsi="Tahoma" w:cs="Tahoma"/>
                <w:sz w:val="13"/>
                <w:szCs w:val="13"/>
              </w:rPr>
            </w:pPr>
            <w:r w:rsidRPr="005A7120">
              <w:rPr>
                <w:rFonts w:ascii="Tahoma" w:hAnsi="Tahoma" w:cs="Tahoma"/>
                <w:sz w:val="13"/>
                <w:szCs w:val="13"/>
              </w:rPr>
              <w:t>Застрахованный 1</w:t>
            </w:r>
          </w:p>
        </w:tc>
        <w:tc>
          <w:tcPr>
            <w:tcW w:w="715" w:type="pct"/>
            <w:tcBorders>
              <w:top w:val="dotted" w:sz="4" w:space="0" w:color="auto"/>
              <w:left w:val="single" w:sz="8" w:space="0" w:color="FFFFFF" w:themeColor="background1"/>
              <w:bottom w:val="single" w:sz="8" w:space="0" w:color="auto"/>
              <w:right w:val="single" w:sz="8" w:space="0" w:color="FFFFFF" w:themeColor="background1"/>
            </w:tcBorders>
            <w:shd w:val="clear" w:color="auto" w:fill="F2F2F2" w:themeFill="background1" w:themeFillShade="F2"/>
          </w:tcPr>
          <w:p w14:paraId="1430CA75" w14:textId="52073F93" w:rsidR="00514EEE" w:rsidRPr="005A7120" w:rsidRDefault="00514EEE" w:rsidP="005A7120">
            <w:pPr>
              <w:suppressAutoHyphens/>
              <w:jc w:val="center"/>
              <w:rPr>
                <w:rFonts w:ascii="Tahoma" w:hAnsi="Tahoma" w:cs="Tahoma"/>
                <w:sz w:val="13"/>
                <w:szCs w:val="13"/>
              </w:rPr>
            </w:pPr>
            <w:r w:rsidRPr="005A7120">
              <w:rPr>
                <w:rFonts w:ascii="Tahoma" w:hAnsi="Tahoma" w:cs="Tahoma"/>
                <w:sz w:val="13"/>
                <w:szCs w:val="13"/>
              </w:rPr>
              <w:t>Застрахованный 2</w:t>
            </w:r>
          </w:p>
        </w:tc>
        <w:tc>
          <w:tcPr>
            <w:tcW w:w="499" w:type="pct"/>
            <w:tcBorders>
              <w:top w:val="dotted" w:sz="4" w:space="0" w:color="auto"/>
              <w:left w:val="single" w:sz="8" w:space="0" w:color="FFFFFF" w:themeColor="background1"/>
              <w:bottom w:val="single" w:sz="8" w:space="0" w:color="auto"/>
            </w:tcBorders>
            <w:shd w:val="clear" w:color="auto" w:fill="auto"/>
            <w:noWrap/>
          </w:tcPr>
          <w:p w14:paraId="58BD657D" w14:textId="0847A615" w:rsidR="00514EEE" w:rsidRPr="005A7120" w:rsidRDefault="00514EEE" w:rsidP="005A7120">
            <w:pPr>
              <w:suppressAutoHyphens/>
              <w:jc w:val="center"/>
              <w:rPr>
                <w:rFonts w:ascii="Tahoma" w:hAnsi="Tahoma" w:cs="Tahoma"/>
                <w:sz w:val="13"/>
                <w:szCs w:val="13"/>
              </w:rPr>
            </w:pPr>
            <w:r w:rsidRPr="005A7120">
              <w:rPr>
                <w:rFonts w:ascii="Tahoma" w:hAnsi="Tahoma" w:cs="Tahoma"/>
                <w:sz w:val="13"/>
                <w:szCs w:val="13"/>
              </w:rPr>
              <w:t>Объект 1</w:t>
            </w:r>
          </w:p>
        </w:tc>
        <w:tc>
          <w:tcPr>
            <w:tcW w:w="500" w:type="pct"/>
            <w:tcBorders>
              <w:top w:val="dotted" w:sz="4" w:space="0" w:color="auto"/>
              <w:left w:val="single" w:sz="8" w:space="0" w:color="FFFFFF" w:themeColor="background1"/>
              <w:bottom w:val="single" w:sz="8" w:space="0" w:color="auto"/>
            </w:tcBorders>
            <w:shd w:val="clear" w:color="auto" w:fill="F2F2F2" w:themeFill="background1" w:themeFillShade="F2"/>
          </w:tcPr>
          <w:p w14:paraId="0B48CADB" w14:textId="0B64CDA1" w:rsidR="00514EEE" w:rsidRPr="005A7120" w:rsidRDefault="00514EEE" w:rsidP="005A7120">
            <w:pPr>
              <w:suppressAutoHyphens/>
              <w:jc w:val="center"/>
              <w:rPr>
                <w:rFonts w:ascii="Tahoma" w:hAnsi="Tahoma" w:cs="Tahoma"/>
                <w:sz w:val="13"/>
                <w:szCs w:val="13"/>
              </w:rPr>
            </w:pPr>
            <w:r w:rsidRPr="005A7120">
              <w:rPr>
                <w:rFonts w:ascii="Tahoma" w:hAnsi="Tahoma" w:cs="Tahoma"/>
                <w:sz w:val="13"/>
                <w:szCs w:val="13"/>
              </w:rPr>
              <w:t>Объект 2</w:t>
            </w:r>
          </w:p>
        </w:tc>
      </w:tr>
      <w:tr w:rsidR="00465527" w:rsidRPr="0006103D" w14:paraId="58E674BE" w14:textId="77777777" w:rsidTr="00465527">
        <w:trPr>
          <w:trHeight w:val="227"/>
        </w:trPr>
        <w:tc>
          <w:tcPr>
            <w:tcW w:w="786" w:type="pct"/>
            <w:tcBorders>
              <w:top w:val="single" w:sz="8" w:space="0" w:color="auto"/>
              <w:bottom w:val="dotted" w:sz="4" w:space="0" w:color="auto"/>
            </w:tcBorders>
            <w:noWrap/>
          </w:tcPr>
          <w:p w14:paraId="0FC90070" w14:textId="77777777" w:rsidR="00514EEE" w:rsidRPr="0006103D" w:rsidRDefault="00514EEE" w:rsidP="005A7120">
            <w:pPr>
              <w:jc w:val="center"/>
              <w:rPr>
                <w:rFonts w:ascii="Tahoma" w:hAnsi="Tahoma" w:cs="Tahoma"/>
                <w:sz w:val="16"/>
                <w:szCs w:val="16"/>
              </w:rPr>
            </w:pPr>
            <w:r w:rsidRPr="0006103D">
              <w:rPr>
                <w:rFonts w:ascii="Tahoma" w:hAnsi="Tahoma" w:cs="Tahoma"/>
                <w:sz w:val="16"/>
                <w:szCs w:val="16"/>
              </w:rPr>
              <w:t>первый взнос</w:t>
            </w:r>
          </w:p>
        </w:tc>
        <w:tc>
          <w:tcPr>
            <w:tcW w:w="572" w:type="pct"/>
            <w:tcBorders>
              <w:top w:val="single" w:sz="8" w:space="0" w:color="auto"/>
              <w:bottom w:val="dotted" w:sz="4" w:space="0" w:color="auto"/>
            </w:tcBorders>
            <w:shd w:val="clear" w:color="auto" w:fill="F2F2F2" w:themeFill="background1" w:themeFillShade="F2"/>
            <w:noWrap/>
          </w:tcPr>
          <w:p w14:paraId="2D227053" w14:textId="7D416B17" w:rsidR="00514EEE" w:rsidRPr="0006103D" w:rsidRDefault="00514EEE" w:rsidP="005A7120">
            <w:pPr>
              <w:jc w:val="center"/>
              <w:rPr>
                <w:rFonts w:ascii="Tahoma" w:hAnsi="Tahoma" w:cs="Tahoma"/>
                <w:sz w:val="16"/>
                <w:szCs w:val="16"/>
              </w:rPr>
            </w:pPr>
            <w:r w:rsidRPr="0006103D">
              <w:rPr>
                <w:rFonts w:ascii="Tahoma" w:hAnsi="Tahoma" w:cs="Tahoma"/>
                <w:sz w:val="16"/>
                <w:szCs w:val="16"/>
              </w:rPr>
              <w:t>0,727</w:t>
            </w:r>
          </w:p>
        </w:tc>
        <w:tc>
          <w:tcPr>
            <w:tcW w:w="643" w:type="pct"/>
            <w:tcBorders>
              <w:top w:val="single" w:sz="8" w:space="0" w:color="auto"/>
              <w:bottom w:val="dotted" w:sz="4" w:space="0" w:color="auto"/>
            </w:tcBorders>
            <w:noWrap/>
          </w:tcPr>
          <w:p w14:paraId="1D3BFD5E" w14:textId="3DF75E20" w:rsidR="00514EEE" w:rsidRPr="0006103D" w:rsidRDefault="00514EEE" w:rsidP="005A7120">
            <w:pPr>
              <w:jc w:val="center"/>
              <w:rPr>
                <w:rFonts w:ascii="Tahoma" w:hAnsi="Tahoma" w:cs="Tahoma"/>
                <w:sz w:val="16"/>
                <w:szCs w:val="16"/>
              </w:rPr>
            </w:pPr>
            <w:r w:rsidRPr="0006103D">
              <w:rPr>
                <w:rFonts w:ascii="Tahoma" w:hAnsi="Tahoma" w:cs="Tahoma"/>
                <w:sz w:val="16"/>
                <w:szCs w:val="16"/>
              </w:rPr>
              <w:t>0,143</w:t>
            </w:r>
          </w:p>
        </w:tc>
        <w:tc>
          <w:tcPr>
            <w:tcW w:w="571" w:type="pct"/>
            <w:tcBorders>
              <w:top w:val="single" w:sz="8" w:space="0" w:color="auto"/>
              <w:bottom w:val="dotted" w:sz="4" w:space="0" w:color="auto"/>
            </w:tcBorders>
            <w:shd w:val="clear" w:color="auto" w:fill="F2F2F2" w:themeFill="background1" w:themeFillShade="F2"/>
            <w:noWrap/>
          </w:tcPr>
          <w:p w14:paraId="789B24A0" w14:textId="77777777" w:rsidR="00514EEE" w:rsidRPr="0006103D" w:rsidRDefault="00514EEE" w:rsidP="005A7120">
            <w:pPr>
              <w:jc w:val="center"/>
              <w:rPr>
                <w:rFonts w:ascii="Tahoma" w:hAnsi="Tahoma" w:cs="Tahoma"/>
                <w:sz w:val="16"/>
                <w:szCs w:val="16"/>
              </w:rPr>
            </w:pPr>
          </w:p>
        </w:tc>
        <w:tc>
          <w:tcPr>
            <w:tcW w:w="714" w:type="pct"/>
            <w:tcBorders>
              <w:top w:val="single" w:sz="8" w:space="0" w:color="auto"/>
              <w:bottom w:val="dotted" w:sz="4" w:space="0" w:color="auto"/>
            </w:tcBorders>
            <w:shd w:val="clear" w:color="auto" w:fill="auto"/>
            <w:noWrap/>
          </w:tcPr>
          <w:p w14:paraId="2173B121" w14:textId="55E2C252" w:rsidR="00514EEE" w:rsidRPr="0006103D" w:rsidRDefault="00514EEE" w:rsidP="005A7120">
            <w:pPr>
              <w:jc w:val="center"/>
              <w:rPr>
                <w:rFonts w:ascii="Tahoma" w:hAnsi="Tahoma" w:cs="Tahoma"/>
                <w:sz w:val="16"/>
                <w:szCs w:val="16"/>
              </w:rPr>
            </w:pPr>
            <w:r w:rsidRPr="0006103D">
              <w:rPr>
                <w:rFonts w:ascii="Tahoma" w:hAnsi="Tahoma" w:cs="Tahoma"/>
                <w:sz w:val="16"/>
                <w:szCs w:val="16"/>
              </w:rPr>
              <w:t>0,404</w:t>
            </w:r>
          </w:p>
        </w:tc>
        <w:tc>
          <w:tcPr>
            <w:tcW w:w="715" w:type="pct"/>
            <w:tcBorders>
              <w:top w:val="single" w:sz="8" w:space="0" w:color="auto"/>
              <w:bottom w:val="dotted" w:sz="4" w:space="0" w:color="auto"/>
            </w:tcBorders>
            <w:shd w:val="clear" w:color="auto" w:fill="F2F2F2" w:themeFill="background1" w:themeFillShade="F2"/>
            <w:noWrap/>
          </w:tcPr>
          <w:p w14:paraId="6E5EF861" w14:textId="77777777" w:rsidR="00514EEE" w:rsidRPr="0006103D" w:rsidRDefault="00514EEE" w:rsidP="005A7120">
            <w:pPr>
              <w:jc w:val="center"/>
              <w:rPr>
                <w:rFonts w:ascii="Tahoma" w:hAnsi="Tahoma" w:cs="Tahoma"/>
                <w:sz w:val="16"/>
                <w:szCs w:val="16"/>
              </w:rPr>
            </w:pPr>
          </w:p>
        </w:tc>
        <w:tc>
          <w:tcPr>
            <w:tcW w:w="499" w:type="pct"/>
            <w:tcBorders>
              <w:top w:val="single" w:sz="8" w:space="0" w:color="auto"/>
              <w:bottom w:val="dotted" w:sz="4" w:space="0" w:color="auto"/>
            </w:tcBorders>
            <w:noWrap/>
          </w:tcPr>
          <w:p w14:paraId="7EA1D8E5" w14:textId="77777777" w:rsidR="00514EEE" w:rsidRPr="0006103D" w:rsidRDefault="00514EEE" w:rsidP="005A7120">
            <w:pPr>
              <w:jc w:val="center"/>
              <w:rPr>
                <w:rFonts w:ascii="Tahoma" w:hAnsi="Tahoma" w:cs="Tahoma"/>
                <w:sz w:val="16"/>
                <w:szCs w:val="16"/>
              </w:rPr>
            </w:pPr>
          </w:p>
        </w:tc>
        <w:tc>
          <w:tcPr>
            <w:tcW w:w="500" w:type="pct"/>
            <w:tcBorders>
              <w:top w:val="single" w:sz="8" w:space="0" w:color="auto"/>
              <w:bottom w:val="dotted" w:sz="4" w:space="0" w:color="auto"/>
            </w:tcBorders>
            <w:shd w:val="clear" w:color="auto" w:fill="F2F2F2" w:themeFill="background1" w:themeFillShade="F2"/>
            <w:noWrap/>
          </w:tcPr>
          <w:p w14:paraId="4C6BA6AF" w14:textId="456CEBE0" w:rsidR="00514EEE" w:rsidRPr="0006103D" w:rsidRDefault="00514EEE" w:rsidP="005A7120">
            <w:pPr>
              <w:jc w:val="center"/>
              <w:rPr>
                <w:rFonts w:ascii="Tahoma" w:hAnsi="Tahoma" w:cs="Tahoma"/>
                <w:sz w:val="16"/>
                <w:szCs w:val="16"/>
              </w:rPr>
            </w:pPr>
            <w:r w:rsidRPr="0006103D">
              <w:rPr>
                <w:rFonts w:ascii="Tahoma" w:hAnsi="Tahoma" w:cs="Tahoma"/>
                <w:sz w:val="16"/>
                <w:szCs w:val="16"/>
              </w:rPr>
              <w:t>0,1800</w:t>
            </w:r>
          </w:p>
        </w:tc>
      </w:tr>
      <w:tr w:rsidR="00465527" w:rsidRPr="0006103D" w14:paraId="11B22757" w14:textId="77777777" w:rsidTr="00465527">
        <w:trPr>
          <w:trHeight w:val="227"/>
        </w:trPr>
        <w:tc>
          <w:tcPr>
            <w:tcW w:w="786" w:type="pct"/>
            <w:tcBorders>
              <w:top w:val="dotted" w:sz="4" w:space="0" w:color="auto"/>
              <w:bottom w:val="dotted" w:sz="4" w:space="0" w:color="auto"/>
            </w:tcBorders>
            <w:noWrap/>
          </w:tcPr>
          <w:p w14:paraId="1C198FD1" w14:textId="77777777" w:rsidR="00514EEE" w:rsidRPr="0006103D" w:rsidRDefault="00514EEE" w:rsidP="005A7120">
            <w:pPr>
              <w:jc w:val="center"/>
              <w:rPr>
                <w:rFonts w:ascii="Tahoma" w:hAnsi="Tahoma" w:cs="Tahoma"/>
                <w:sz w:val="16"/>
                <w:szCs w:val="16"/>
              </w:rPr>
            </w:pPr>
            <w:r w:rsidRPr="0006103D">
              <w:rPr>
                <w:rFonts w:ascii="Tahoma" w:hAnsi="Tahoma" w:cs="Tahoma"/>
                <w:sz w:val="16"/>
                <w:szCs w:val="16"/>
              </w:rPr>
              <w:t>13.01.2025</w:t>
            </w:r>
          </w:p>
        </w:tc>
        <w:tc>
          <w:tcPr>
            <w:tcW w:w="572" w:type="pct"/>
            <w:tcBorders>
              <w:top w:val="dotted" w:sz="4" w:space="0" w:color="auto"/>
              <w:bottom w:val="dotted" w:sz="4" w:space="0" w:color="auto"/>
            </w:tcBorders>
            <w:shd w:val="clear" w:color="auto" w:fill="F2F2F2" w:themeFill="background1" w:themeFillShade="F2"/>
            <w:noWrap/>
          </w:tcPr>
          <w:p w14:paraId="1BAF02E5" w14:textId="51B64C89" w:rsidR="00514EEE" w:rsidRPr="0006103D" w:rsidRDefault="00514EEE" w:rsidP="005A7120">
            <w:pPr>
              <w:jc w:val="center"/>
              <w:rPr>
                <w:rFonts w:ascii="Tahoma" w:hAnsi="Tahoma" w:cs="Tahoma"/>
                <w:sz w:val="16"/>
                <w:szCs w:val="16"/>
              </w:rPr>
            </w:pPr>
            <w:r w:rsidRPr="0006103D">
              <w:rPr>
                <w:rFonts w:ascii="Tahoma" w:hAnsi="Tahoma" w:cs="Tahoma"/>
                <w:sz w:val="16"/>
                <w:szCs w:val="16"/>
              </w:rPr>
              <w:t>0,727</w:t>
            </w:r>
          </w:p>
        </w:tc>
        <w:tc>
          <w:tcPr>
            <w:tcW w:w="643" w:type="pct"/>
            <w:tcBorders>
              <w:top w:val="dotted" w:sz="4" w:space="0" w:color="auto"/>
              <w:bottom w:val="dotted" w:sz="4" w:space="0" w:color="auto"/>
            </w:tcBorders>
            <w:noWrap/>
          </w:tcPr>
          <w:p w14:paraId="240EC6FC" w14:textId="04AB62BB" w:rsidR="00514EEE" w:rsidRPr="0006103D" w:rsidRDefault="00514EEE" w:rsidP="005A7120">
            <w:pPr>
              <w:jc w:val="center"/>
              <w:rPr>
                <w:rFonts w:ascii="Tahoma" w:hAnsi="Tahoma" w:cs="Tahoma"/>
                <w:sz w:val="16"/>
                <w:szCs w:val="16"/>
              </w:rPr>
            </w:pPr>
            <w:r w:rsidRPr="0006103D">
              <w:rPr>
                <w:rFonts w:ascii="Tahoma" w:hAnsi="Tahoma" w:cs="Tahoma"/>
                <w:sz w:val="16"/>
                <w:szCs w:val="16"/>
              </w:rPr>
              <w:t>0,143</w:t>
            </w:r>
          </w:p>
        </w:tc>
        <w:tc>
          <w:tcPr>
            <w:tcW w:w="571" w:type="pct"/>
            <w:tcBorders>
              <w:top w:val="dotted" w:sz="4" w:space="0" w:color="auto"/>
              <w:bottom w:val="dotted" w:sz="4" w:space="0" w:color="auto"/>
            </w:tcBorders>
            <w:shd w:val="clear" w:color="auto" w:fill="F2F2F2" w:themeFill="background1" w:themeFillShade="F2"/>
            <w:noWrap/>
          </w:tcPr>
          <w:p w14:paraId="08C02407" w14:textId="77777777" w:rsidR="00514EEE" w:rsidRPr="0006103D" w:rsidRDefault="00514EEE" w:rsidP="005A7120">
            <w:pPr>
              <w:jc w:val="center"/>
              <w:rPr>
                <w:rFonts w:ascii="Tahoma" w:hAnsi="Tahoma" w:cs="Tahoma"/>
                <w:sz w:val="16"/>
                <w:szCs w:val="16"/>
              </w:rPr>
            </w:pPr>
          </w:p>
        </w:tc>
        <w:tc>
          <w:tcPr>
            <w:tcW w:w="714" w:type="pct"/>
            <w:tcBorders>
              <w:top w:val="dotted" w:sz="4" w:space="0" w:color="auto"/>
              <w:bottom w:val="dotted" w:sz="4" w:space="0" w:color="auto"/>
            </w:tcBorders>
            <w:shd w:val="clear" w:color="auto" w:fill="auto"/>
            <w:noWrap/>
          </w:tcPr>
          <w:p w14:paraId="65F48970" w14:textId="7745B5AD" w:rsidR="00514EEE" w:rsidRPr="0006103D" w:rsidRDefault="00514EEE" w:rsidP="005A7120">
            <w:pPr>
              <w:jc w:val="center"/>
              <w:rPr>
                <w:rFonts w:ascii="Tahoma" w:hAnsi="Tahoma" w:cs="Tahoma"/>
                <w:sz w:val="16"/>
                <w:szCs w:val="16"/>
              </w:rPr>
            </w:pPr>
            <w:r w:rsidRPr="0006103D">
              <w:rPr>
                <w:rFonts w:ascii="Tahoma" w:hAnsi="Tahoma" w:cs="Tahoma"/>
                <w:sz w:val="16"/>
                <w:szCs w:val="16"/>
              </w:rPr>
              <w:t>0,404</w:t>
            </w:r>
          </w:p>
        </w:tc>
        <w:tc>
          <w:tcPr>
            <w:tcW w:w="715" w:type="pct"/>
            <w:tcBorders>
              <w:top w:val="dotted" w:sz="4" w:space="0" w:color="auto"/>
              <w:bottom w:val="dotted" w:sz="4" w:space="0" w:color="auto"/>
            </w:tcBorders>
            <w:shd w:val="clear" w:color="auto" w:fill="F2F2F2" w:themeFill="background1" w:themeFillShade="F2"/>
            <w:noWrap/>
          </w:tcPr>
          <w:p w14:paraId="714969FF" w14:textId="77777777" w:rsidR="00514EEE" w:rsidRPr="0006103D" w:rsidRDefault="00514EEE" w:rsidP="005A7120">
            <w:pPr>
              <w:jc w:val="center"/>
              <w:rPr>
                <w:rFonts w:ascii="Tahoma" w:hAnsi="Tahoma" w:cs="Tahoma"/>
                <w:sz w:val="16"/>
                <w:szCs w:val="16"/>
              </w:rPr>
            </w:pPr>
          </w:p>
        </w:tc>
        <w:tc>
          <w:tcPr>
            <w:tcW w:w="499" w:type="pct"/>
            <w:tcBorders>
              <w:top w:val="dotted" w:sz="4" w:space="0" w:color="auto"/>
              <w:bottom w:val="dotted" w:sz="4" w:space="0" w:color="auto"/>
            </w:tcBorders>
            <w:noWrap/>
          </w:tcPr>
          <w:p w14:paraId="1518FFA1" w14:textId="77777777" w:rsidR="00514EEE" w:rsidRPr="0006103D" w:rsidRDefault="00514EEE" w:rsidP="005A7120">
            <w:pPr>
              <w:jc w:val="center"/>
              <w:rPr>
                <w:rFonts w:ascii="Tahoma" w:hAnsi="Tahoma" w:cs="Tahoma"/>
                <w:sz w:val="16"/>
                <w:szCs w:val="16"/>
              </w:rPr>
            </w:pPr>
          </w:p>
        </w:tc>
        <w:tc>
          <w:tcPr>
            <w:tcW w:w="500" w:type="pct"/>
            <w:tcBorders>
              <w:top w:val="dotted" w:sz="4" w:space="0" w:color="auto"/>
              <w:bottom w:val="dotted" w:sz="4" w:space="0" w:color="auto"/>
            </w:tcBorders>
            <w:shd w:val="clear" w:color="auto" w:fill="F2F2F2" w:themeFill="background1" w:themeFillShade="F2"/>
            <w:noWrap/>
          </w:tcPr>
          <w:p w14:paraId="28745373" w14:textId="220AD84E" w:rsidR="00514EEE" w:rsidRPr="0006103D" w:rsidRDefault="00514EEE" w:rsidP="005A7120">
            <w:pPr>
              <w:jc w:val="center"/>
              <w:rPr>
                <w:rFonts w:ascii="Tahoma" w:hAnsi="Tahoma" w:cs="Tahoma"/>
                <w:sz w:val="16"/>
                <w:szCs w:val="16"/>
              </w:rPr>
            </w:pPr>
            <w:r w:rsidRPr="0006103D">
              <w:rPr>
                <w:rFonts w:ascii="Tahoma" w:hAnsi="Tahoma" w:cs="Tahoma"/>
                <w:sz w:val="16"/>
                <w:szCs w:val="16"/>
              </w:rPr>
              <w:t>0,1800</w:t>
            </w:r>
          </w:p>
        </w:tc>
      </w:tr>
      <w:tr w:rsidR="00465527" w:rsidRPr="0006103D" w14:paraId="2C80E993" w14:textId="77777777" w:rsidTr="00465527">
        <w:trPr>
          <w:trHeight w:val="227"/>
        </w:trPr>
        <w:tc>
          <w:tcPr>
            <w:tcW w:w="786" w:type="pct"/>
            <w:tcBorders>
              <w:top w:val="dotted" w:sz="4" w:space="0" w:color="auto"/>
              <w:bottom w:val="dotted" w:sz="4" w:space="0" w:color="auto"/>
            </w:tcBorders>
            <w:noWrap/>
          </w:tcPr>
          <w:p w14:paraId="7A9BEFCC" w14:textId="77777777" w:rsidR="00514EEE" w:rsidRPr="0006103D" w:rsidRDefault="00514EEE" w:rsidP="005A7120">
            <w:pPr>
              <w:jc w:val="center"/>
              <w:rPr>
                <w:rFonts w:ascii="Tahoma" w:hAnsi="Tahoma" w:cs="Tahoma"/>
                <w:sz w:val="16"/>
                <w:szCs w:val="16"/>
              </w:rPr>
            </w:pPr>
            <w:r w:rsidRPr="0006103D">
              <w:rPr>
                <w:rFonts w:ascii="Tahoma" w:hAnsi="Tahoma" w:cs="Tahoma"/>
                <w:sz w:val="16"/>
                <w:szCs w:val="16"/>
              </w:rPr>
              <w:t>13.01.2026</w:t>
            </w:r>
          </w:p>
        </w:tc>
        <w:tc>
          <w:tcPr>
            <w:tcW w:w="572" w:type="pct"/>
            <w:tcBorders>
              <w:top w:val="dotted" w:sz="4" w:space="0" w:color="auto"/>
              <w:bottom w:val="dotted" w:sz="4" w:space="0" w:color="auto"/>
            </w:tcBorders>
            <w:shd w:val="clear" w:color="auto" w:fill="F2F2F2" w:themeFill="background1" w:themeFillShade="F2"/>
            <w:noWrap/>
          </w:tcPr>
          <w:p w14:paraId="4B4B51FB" w14:textId="59A31549" w:rsidR="00514EEE" w:rsidRPr="0006103D" w:rsidRDefault="00514EEE" w:rsidP="005A7120">
            <w:pPr>
              <w:jc w:val="center"/>
              <w:rPr>
                <w:rFonts w:ascii="Tahoma" w:hAnsi="Tahoma" w:cs="Tahoma"/>
                <w:sz w:val="16"/>
                <w:szCs w:val="16"/>
              </w:rPr>
            </w:pPr>
            <w:r w:rsidRPr="0006103D">
              <w:rPr>
                <w:rFonts w:ascii="Tahoma" w:hAnsi="Tahoma" w:cs="Tahoma"/>
                <w:sz w:val="16"/>
                <w:szCs w:val="16"/>
              </w:rPr>
              <w:t>0,575</w:t>
            </w:r>
          </w:p>
        </w:tc>
        <w:tc>
          <w:tcPr>
            <w:tcW w:w="643" w:type="pct"/>
            <w:tcBorders>
              <w:top w:val="dotted" w:sz="4" w:space="0" w:color="auto"/>
              <w:bottom w:val="dotted" w:sz="4" w:space="0" w:color="auto"/>
            </w:tcBorders>
            <w:noWrap/>
          </w:tcPr>
          <w:p w14:paraId="2394E12D" w14:textId="534D3027" w:rsidR="00514EEE" w:rsidRPr="0006103D" w:rsidRDefault="00514EEE" w:rsidP="005A7120">
            <w:pPr>
              <w:jc w:val="center"/>
              <w:rPr>
                <w:rFonts w:ascii="Tahoma" w:hAnsi="Tahoma" w:cs="Tahoma"/>
                <w:sz w:val="16"/>
                <w:szCs w:val="16"/>
              </w:rPr>
            </w:pPr>
            <w:r w:rsidRPr="0006103D">
              <w:rPr>
                <w:rFonts w:ascii="Tahoma" w:hAnsi="Tahoma" w:cs="Tahoma"/>
                <w:sz w:val="16"/>
                <w:szCs w:val="16"/>
              </w:rPr>
              <w:t>0,143</w:t>
            </w:r>
          </w:p>
        </w:tc>
        <w:tc>
          <w:tcPr>
            <w:tcW w:w="571" w:type="pct"/>
            <w:tcBorders>
              <w:top w:val="dotted" w:sz="4" w:space="0" w:color="auto"/>
              <w:bottom w:val="dotted" w:sz="4" w:space="0" w:color="auto"/>
            </w:tcBorders>
            <w:shd w:val="clear" w:color="auto" w:fill="F2F2F2" w:themeFill="background1" w:themeFillShade="F2"/>
            <w:noWrap/>
          </w:tcPr>
          <w:p w14:paraId="1215F1CC" w14:textId="77777777" w:rsidR="00514EEE" w:rsidRPr="0006103D" w:rsidRDefault="00514EEE" w:rsidP="005A7120">
            <w:pPr>
              <w:jc w:val="center"/>
              <w:rPr>
                <w:rFonts w:ascii="Tahoma" w:hAnsi="Tahoma" w:cs="Tahoma"/>
                <w:sz w:val="16"/>
                <w:szCs w:val="16"/>
              </w:rPr>
            </w:pPr>
          </w:p>
        </w:tc>
        <w:tc>
          <w:tcPr>
            <w:tcW w:w="714" w:type="pct"/>
            <w:tcBorders>
              <w:top w:val="dotted" w:sz="4" w:space="0" w:color="auto"/>
              <w:bottom w:val="dotted" w:sz="4" w:space="0" w:color="auto"/>
            </w:tcBorders>
            <w:shd w:val="clear" w:color="auto" w:fill="auto"/>
            <w:noWrap/>
          </w:tcPr>
          <w:p w14:paraId="218F50C5" w14:textId="4857B1A5" w:rsidR="00514EEE" w:rsidRPr="0006103D" w:rsidRDefault="00514EEE" w:rsidP="005A7120">
            <w:pPr>
              <w:jc w:val="center"/>
              <w:rPr>
                <w:rFonts w:ascii="Tahoma" w:hAnsi="Tahoma" w:cs="Tahoma"/>
                <w:sz w:val="16"/>
                <w:szCs w:val="16"/>
              </w:rPr>
            </w:pPr>
            <w:r w:rsidRPr="0006103D">
              <w:rPr>
                <w:rFonts w:ascii="Tahoma" w:hAnsi="Tahoma" w:cs="Tahoma"/>
                <w:sz w:val="16"/>
                <w:szCs w:val="16"/>
              </w:rPr>
              <w:t>0,432</w:t>
            </w:r>
          </w:p>
        </w:tc>
        <w:tc>
          <w:tcPr>
            <w:tcW w:w="715" w:type="pct"/>
            <w:tcBorders>
              <w:top w:val="dotted" w:sz="4" w:space="0" w:color="auto"/>
              <w:bottom w:val="dotted" w:sz="4" w:space="0" w:color="auto"/>
            </w:tcBorders>
            <w:shd w:val="clear" w:color="auto" w:fill="F2F2F2" w:themeFill="background1" w:themeFillShade="F2"/>
            <w:noWrap/>
          </w:tcPr>
          <w:p w14:paraId="121A4BBE" w14:textId="77777777" w:rsidR="00514EEE" w:rsidRPr="0006103D" w:rsidRDefault="00514EEE" w:rsidP="005A7120">
            <w:pPr>
              <w:jc w:val="center"/>
              <w:rPr>
                <w:rFonts w:ascii="Tahoma" w:hAnsi="Tahoma" w:cs="Tahoma"/>
                <w:sz w:val="16"/>
                <w:szCs w:val="16"/>
              </w:rPr>
            </w:pPr>
          </w:p>
        </w:tc>
        <w:tc>
          <w:tcPr>
            <w:tcW w:w="499" w:type="pct"/>
            <w:tcBorders>
              <w:top w:val="dotted" w:sz="4" w:space="0" w:color="auto"/>
              <w:bottom w:val="dotted" w:sz="4" w:space="0" w:color="auto"/>
            </w:tcBorders>
            <w:noWrap/>
          </w:tcPr>
          <w:p w14:paraId="384B6AED" w14:textId="77777777" w:rsidR="00514EEE" w:rsidRPr="0006103D" w:rsidRDefault="00514EEE" w:rsidP="005A7120">
            <w:pPr>
              <w:jc w:val="center"/>
              <w:rPr>
                <w:rFonts w:ascii="Tahoma" w:hAnsi="Tahoma" w:cs="Tahoma"/>
                <w:sz w:val="16"/>
                <w:szCs w:val="16"/>
              </w:rPr>
            </w:pPr>
          </w:p>
        </w:tc>
        <w:tc>
          <w:tcPr>
            <w:tcW w:w="500" w:type="pct"/>
            <w:tcBorders>
              <w:top w:val="dotted" w:sz="4" w:space="0" w:color="auto"/>
              <w:bottom w:val="dotted" w:sz="4" w:space="0" w:color="auto"/>
            </w:tcBorders>
            <w:shd w:val="clear" w:color="auto" w:fill="F2F2F2" w:themeFill="background1" w:themeFillShade="F2"/>
            <w:noWrap/>
          </w:tcPr>
          <w:p w14:paraId="15D87804" w14:textId="7B138E6A" w:rsidR="00514EEE" w:rsidRPr="0006103D" w:rsidRDefault="00514EEE" w:rsidP="005A7120">
            <w:pPr>
              <w:jc w:val="center"/>
              <w:rPr>
                <w:rFonts w:ascii="Tahoma" w:hAnsi="Tahoma" w:cs="Tahoma"/>
                <w:sz w:val="16"/>
                <w:szCs w:val="16"/>
              </w:rPr>
            </w:pPr>
          </w:p>
        </w:tc>
      </w:tr>
      <w:tr w:rsidR="00465527" w:rsidRPr="0006103D" w14:paraId="09F4482A" w14:textId="77777777" w:rsidTr="00465527">
        <w:trPr>
          <w:trHeight w:val="227"/>
        </w:trPr>
        <w:tc>
          <w:tcPr>
            <w:tcW w:w="786" w:type="pct"/>
            <w:tcBorders>
              <w:top w:val="dotted" w:sz="4" w:space="0" w:color="auto"/>
              <w:bottom w:val="dotted" w:sz="4" w:space="0" w:color="auto"/>
            </w:tcBorders>
            <w:noWrap/>
          </w:tcPr>
          <w:p w14:paraId="688D881D" w14:textId="77777777" w:rsidR="00514EEE" w:rsidRPr="0006103D" w:rsidRDefault="00514EEE" w:rsidP="005A7120">
            <w:pPr>
              <w:jc w:val="center"/>
              <w:rPr>
                <w:rFonts w:ascii="Tahoma" w:hAnsi="Tahoma" w:cs="Tahoma"/>
                <w:sz w:val="16"/>
                <w:szCs w:val="16"/>
              </w:rPr>
            </w:pPr>
            <w:r w:rsidRPr="0006103D">
              <w:rPr>
                <w:rFonts w:ascii="Tahoma" w:hAnsi="Tahoma" w:cs="Tahoma"/>
                <w:sz w:val="16"/>
                <w:szCs w:val="16"/>
              </w:rPr>
              <w:t>13.01.2027</w:t>
            </w:r>
          </w:p>
        </w:tc>
        <w:tc>
          <w:tcPr>
            <w:tcW w:w="572" w:type="pct"/>
            <w:tcBorders>
              <w:top w:val="dotted" w:sz="4" w:space="0" w:color="auto"/>
              <w:bottom w:val="dotted" w:sz="4" w:space="0" w:color="auto"/>
            </w:tcBorders>
            <w:shd w:val="clear" w:color="auto" w:fill="F2F2F2" w:themeFill="background1" w:themeFillShade="F2"/>
            <w:noWrap/>
          </w:tcPr>
          <w:p w14:paraId="18ABA6F7" w14:textId="6074727A" w:rsidR="00514EEE" w:rsidRPr="0006103D" w:rsidRDefault="00514EEE" w:rsidP="005A7120">
            <w:pPr>
              <w:jc w:val="center"/>
              <w:rPr>
                <w:rFonts w:ascii="Tahoma" w:hAnsi="Tahoma" w:cs="Tahoma"/>
                <w:sz w:val="16"/>
                <w:szCs w:val="16"/>
              </w:rPr>
            </w:pPr>
            <w:r w:rsidRPr="0006103D">
              <w:rPr>
                <w:rFonts w:ascii="Tahoma" w:hAnsi="Tahoma" w:cs="Tahoma"/>
                <w:sz w:val="16"/>
                <w:szCs w:val="16"/>
              </w:rPr>
              <w:t>0,631</w:t>
            </w:r>
          </w:p>
        </w:tc>
        <w:tc>
          <w:tcPr>
            <w:tcW w:w="643" w:type="pct"/>
            <w:tcBorders>
              <w:top w:val="dotted" w:sz="4" w:space="0" w:color="auto"/>
              <w:bottom w:val="dotted" w:sz="4" w:space="0" w:color="auto"/>
            </w:tcBorders>
            <w:noWrap/>
          </w:tcPr>
          <w:p w14:paraId="0C3110D3" w14:textId="756F8BA5" w:rsidR="00514EEE" w:rsidRPr="0006103D" w:rsidRDefault="00514EEE" w:rsidP="005A7120">
            <w:pPr>
              <w:jc w:val="center"/>
              <w:rPr>
                <w:rFonts w:ascii="Tahoma" w:hAnsi="Tahoma" w:cs="Tahoma"/>
                <w:sz w:val="16"/>
                <w:szCs w:val="16"/>
              </w:rPr>
            </w:pPr>
            <w:r w:rsidRPr="0006103D">
              <w:rPr>
                <w:rFonts w:ascii="Tahoma" w:hAnsi="Tahoma" w:cs="Tahoma"/>
                <w:sz w:val="16"/>
                <w:szCs w:val="16"/>
              </w:rPr>
              <w:t>0,143</w:t>
            </w:r>
          </w:p>
        </w:tc>
        <w:tc>
          <w:tcPr>
            <w:tcW w:w="571" w:type="pct"/>
            <w:tcBorders>
              <w:top w:val="dotted" w:sz="4" w:space="0" w:color="auto"/>
              <w:bottom w:val="dotted" w:sz="4" w:space="0" w:color="auto"/>
            </w:tcBorders>
            <w:shd w:val="clear" w:color="auto" w:fill="F2F2F2" w:themeFill="background1" w:themeFillShade="F2"/>
            <w:noWrap/>
          </w:tcPr>
          <w:p w14:paraId="1D34BFAA" w14:textId="77777777" w:rsidR="00514EEE" w:rsidRPr="0006103D" w:rsidRDefault="00514EEE" w:rsidP="005A7120">
            <w:pPr>
              <w:jc w:val="center"/>
              <w:rPr>
                <w:rFonts w:ascii="Tahoma" w:hAnsi="Tahoma" w:cs="Tahoma"/>
                <w:sz w:val="16"/>
                <w:szCs w:val="16"/>
              </w:rPr>
            </w:pPr>
          </w:p>
        </w:tc>
        <w:tc>
          <w:tcPr>
            <w:tcW w:w="714" w:type="pct"/>
            <w:tcBorders>
              <w:top w:val="dotted" w:sz="4" w:space="0" w:color="auto"/>
              <w:bottom w:val="dotted" w:sz="4" w:space="0" w:color="auto"/>
            </w:tcBorders>
            <w:shd w:val="clear" w:color="auto" w:fill="auto"/>
            <w:noWrap/>
          </w:tcPr>
          <w:p w14:paraId="515F1FE1" w14:textId="6746F442" w:rsidR="00514EEE" w:rsidRPr="0006103D" w:rsidRDefault="00514EEE" w:rsidP="005A7120">
            <w:pPr>
              <w:jc w:val="center"/>
              <w:rPr>
                <w:rFonts w:ascii="Tahoma" w:hAnsi="Tahoma" w:cs="Tahoma"/>
                <w:sz w:val="16"/>
                <w:szCs w:val="16"/>
              </w:rPr>
            </w:pPr>
            <w:r w:rsidRPr="0006103D">
              <w:rPr>
                <w:rFonts w:ascii="Tahoma" w:hAnsi="Tahoma" w:cs="Tahoma"/>
                <w:sz w:val="16"/>
                <w:szCs w:val="16"/>
              </w:rPr>
              <w:t>0,488</w:t>
            </w:r>
          </w:p>
        </w:tc>
        <w:tc>
          <w:tcPr>
            <w:tcW w:w="715" w:type="pct"/>
            <w:tcBorders>
              <w:top w:val="dotted" w:sz="4" w:space="0" w:color="auto"/>
              <w:bottom w:val="dotted" w:sz="4" w:space="0" w:color="auto"/>
            </w:tcBorders>
            <w:shd w:val="clear" w:color="auto" w:fill="F2F2F2" w:themeFill="background1" w:themeFillShade="F2"/>
            <w:noWrap/>
          </w:tcPr>
          <w:p w14:paraId="4956E18A" w14:textId="77777777" w:rsidR="00514EEE" w:rsidRPr="0006103D" w:rsidRDefault="00514EEE" w:rsidP="005A7120">
            <w:pPr>
              <w:jc w:val="center"/>
              <w:rPr>
                <w:rFonts w:ascii="Tahoma" w:hAnsi="Tahoma" w:cs="Tahoma"/>
                <w:sz w:val="16"/>
                <w:szCs w:val="16"/>
              </w:rPr>
            </w:pPr>
          </w:p>
        </w:tc>
        <w:tc>
          <w:tcPr>
            <w:tcW w:w="499" w:type="pct"/>
            <w:tcBorders>
              <w:top w:val="dotted" w:sz="4" w:space="0" w:color="auto"/>
              <w:bottom w:val="dotted" w:sz="4" w:space="0" w:color="auto"/>
            </w:tcBorders>
            <w:noWrap/>
          </w:tcPr>
          <w:p w14:paraId="1C6575C3" w14:textId="77777777" w:rsidR="00514EEE" w:rsidRPr="0006103D" w:rsidRDefault="00514EEE" w:rsidP="005A7120">
            <w:pPr>
              <w:jc w:val="center"/>
              <w:rPr>
                <w:rFonts w:ascii="Tahoma" w:hAnsi="Tahoma" w:cs="Tahoma"/>
                <w:sz w:val="16"/>
                <w:szCs w:val="16"/>
              </w:rPr>
            </w:pPr>
          </w:p>
        </w:tc>
        <w:tc>
          <w:tcPr>
            <w:tcW w:w="500" w:type="pct"/>
            <w:tcBorders>
              <w:top w:val="dotted" w:sz="4" w:space="0" w:color="auto"/>
              <w:bottom w:val="dotted" w:sz="4" w:space="0" w:color="auto"/>
            </w:tcBorders>
            <w:shd w:val="clear" w:color="auto" w:fill="F2F2F2" w:themeFill="background1" w:themeFillShade="F2"/>
            <w:noWrap/>
          </w:tcPr>
          <w:p w14:paraId="25174D11" w14:textId="4051C7A9" w:rsidR="00514EEE" w:rsidRPr="0006103D" w:rsidRDefault="00514EEE" w:rsidP="005A7120">
            <w:pPr>
              <w:jc w:val="center"/>
              <w:rPr>
                <w:rFonts w:ascii="Tahoma" w:hAnsi="Tahoma" w:cs="Tahoma"/>
                <w:sz w:val="16"/>
                <w:szCs w:val="16"/>
              </w:rPr>
            </w:pPr>
          </w:p>
        </w:tc>
      </w:tr>
      <w:tr w:rsidR="00465527" w:rsidRPr="0006103D" w14:paraId="4CA40F0F" w14:textId="77777777" w:rsidTr="00465527">
        <w:trPr>
          <w:trHeight w:val="227"/>
        </w:trPr>
        <w:tc>
          <w:tcPr>
            <w:tcW w:w="786" w:type="pct"/>
            <w:tcBorders>
              <w:top w:val="dotted" w:sz="4" w:space="0" w:color="auto"/>
              <w:bottom w:val="dotted" w:sz="4" w:space="0" w:color="auto"/>
            </w:tcBorders>
            <w:noWrap/>
          </w:tcPr>
          <w:p w14:paraId="7B813591" w14:textId="77777777" w:rsidR="00514EEE" w:rsidRPr="0006103D" w:rsidRDefault="00514EEE" w:rsidP="005A7120">
            <w:pPr>
              <w:jc w:val="center"/>
              <w:rPr>
                <w:rFonts w:ascii="Tahoma" w:hAnsi="Tahoma" w:cs="Tahoma"/>
                <w:sz w:val="16"/>
                <w:szCs w:val="16"/>
              </w:rPr>
            </w:pPr>
            <w:r w:rsidRPr="0006103D">
              <w:rPr>
                <w:rFonts w:ascii="Tahoma" w:hAnsi="Tahoma" w:cs="Tahoma"/>
                <w:sz w:val="16"/>
                <w:szCs w:val="16"/>
              </w:rPr>
              <w:t>13.01.2028</w:t>
            </w:r>
          </w:p>
        </w:tc>
        <w:tc>
          <w:tcPr>
            <w:tcW w:w="572" w:type="pct"/>
            <w:tcBorders>
              <w:top w:val="dotted" w:sz="4" w:space="0" w:color="auto"/>
              <w:bottom w:val="dotted" w:sz="4" w:space="0" w:color="auto"/>
            </w:tcBorders>
            <w:shd w:val="clear" w:color="auto" w:fill="F2F2F2" w:themeFill="background1" w:themeFillShade="F2"/>
            <w:noWrap/>
          </w:tcPr>
          <w:p w14:paraId="26F0F25D" w14:textId="6E588DCE" w:rsidR="00514EEE" w:rsidRPr="0006103D" w:rsidRDefault="00514EEE" w:rsidP="005A7120">
            <w:pPr>
              <w:jc w:val="center"/>
              <w:rPr>
                <w:rFonts w:ascii="Tahoma" w:hAnsi="Tahoma" w:cs="Tahoma"/>
                <w:sz w:val="16"/>
                <w:szCs w:val="16"/>
              </w:rPr>
            </w:pPr>
            <w:r w:rsidRPr="0006103D">
              <w:rPr>
                <w:rFonts w:ascii="Tahoma" w:hAnsi="Tahoma" w:cs="Tahoma"/>
                <w:sz w:val="16"/>
                <w:szCs w:val="16"/>
              </w:rPr>
              <w:t>0,631</w:t>
            </w:r>
          </w:p>
        </w:tc>
        <w:tc>
          <w:tcPr>
            <w:tcW w:w="643" w:type="pct"/>
            <w:tcBorders>
              <w:top w:val="dotted" w:sz="4" w:space="0" w:color="auto"/>
              <w:bottom w:val="dotted" w:sz="4" w:space="0" w:color="auto"/>
            </w:tcBorders>
            <w:noWrap/>
          </w:tcPr>
          <w:p w14:paraId="048EA8D7" w14:textId="71EB92E7" w:rsidR="00514EEE" w:rsidRPr="0006103D" w:rsidRDefault="00514EEE" w:rsidP="005A7120">
            <w:pPr>
              <w:jc w:val="center"/>
              <w:rPr>
                <w:rFonts w:ascii="Tahoma" w:hAnsi="Tahoma" w:cs="Tahoma"/>
                <w:sz w:val="16"/>
                <w:szCs w:val="16"/>
              </w:rPr>
            </w:pPr>
            <w:r w:rsidRPr="0006103D">
              <w:rPr>
                <w:rFonts w:ascii="Tahoma" w:hAnsi="Tahoma" w:cs="Tahoma"/>
                <w:sz w:val="16"/>
                <w:szCs w:val="16"/>
              </w:rPr>
              <w:t>0,143</w:t>
            </w:r>
          </w:p>
        </w:tc>
        <w:tc>
          <w:tcPr>
            <w:tcW w:w="571" w:type="pct"/>
            <w:tcBorders>
              <w:top w:val="dotted" w:sz="4" w:space="0" w:color="auto"/>
              <w:bottom w:val="dotted" w:sz="4" w:space="0" w:color="auto"/>
            </w:tcBorders>
            <w:shd w:val="clear" w:color="auto" w:fill="F2F2F2" w:themeFill="background1" w:themeFillShade="F2"/>
            <w:noWrap/>
          </w:tcPr>
          <w:p w14:paraId="04C40BD1" w14:textId="77777777" w:rsidR="00514EEE" w:rsidRPr="0006103D" w:rsidRDefault="00514EEE" w:rsidP="005A7120">
            <w:pPr>
              <w:jc w:val="center"/>
              <w:rPr>
                <w:rFonts w:ascii="Tahoma" w:hAnsi="Tahoma" w:cs="Tahoma"/>
                <w:sz w:val="16"/>
                <w:szCs w:val="16"/>
              </w:rPr>
            </w:pPr>
          </w:p>
        </w:tc>
        <w:tc>
          <w:tcPr>
            <w:tcW w:w="714" w:type="pct"/>
            <w:tcBorders>
              <w:top w:val="dotted" w:sz="4" w:space="0" w:color="auto"/>
              <w:bottom w:val="dotted" w:sz="4" w:space="0" w:color="auto"/>
            </w:tcBorders>
            <w:shd w:val="clear" w:color="auto" w:fill="auto"/>
            <w:noWrap/>
          </w:tcPr>
          <w:p w14:paraId="6FEFE56B" w14:textId="281588B5" w:rsidR="00514EEE" w:rsidRPr="0006103D" w:rsidRDefault="00514EEE" w:rsidP="005A7120">
            <w:pPr>
              <w:jc w:val="center"/>
              <w:rPr>
                <w:rFonts w:ascii="Tahoma" w:hAnsi="Tahoma" w:cs="Tahoma"/>
                <w:sz w:val="16"/>
                <w:szCs w:val="16"/>
              </w:rPr>
            </w:pPr>
            <w:r w:rsidRPr="0006103D">
              <w:rPr>
                <w:rFonts w:ascii="Tahoma" w:hAnsi="Tahoma" w:cs="Tahoma"/>
                <w:sz w:val="16"/>
                <w:szCs w:val="16"/>
              </w:rPr>
              <w:t>0,488</w:t>
            </w:r>
          </w:p>
        </w:tc>
        <w:tc>
          <w:tcPr>
            <w:tcW w:w="715" w:type="pct"/>
            <w:tcBorders>
              <w:top w:val="dotted" w:sz="4" w:space="0" w:color="auto"/>
              <w:bottom w:val="dotted" w:sz="4" w:space="0" w:color="auto"/>
            </w:tcBorders>
            <w:shd w:val="clear" w:color="auto" w:fill="F2F2F2" w:themeFill="background1" w:themeFillShade="F2"/>
            <w:noWrap/>
          </w:tcPr>
          <w:p w14:paraId="6141253E" w14:textId="77777777" w:rsidR="00514EEE" w:rsidRPr="0006103D" w:rsidRDefault="00514EEE" w:rsidP="005A7120">
            <w:pPr>
              <w:jc w:val="center"/>
              <w:rPr>
                <w:rFonts w:ascii="Tahoma" w:hAnsi="Tahoma" w:cs="Tahoma"/>
                <w:sz w:val="16"/>
                <w:szCs w:val="16"/>
              </w:rPr>
            </w:pPr>
          </w:p>
        </w:tc>
        <w:tc>
          <w:tcPr>
            <w:tcW w:w="499" w:type="pct"/>
            <w:tcBorders>
              <w:top w:val="dotted" w:sz="4" w:space="0" w:color="auto"/>
              <w:bottom w:val="dotted" w:sz="4" w:space="0" w:color="auto"/>
            </w:tcBorders>
            <w:noWrap/>
          </w:tcPr>
          <w:p w14:paraId="34F49998" w14:textId="77777777" w:rsidR="00514EEE" w:rsidRPr="0006103D" w:rsidRDefault="00514EEE" w:rsidP="005A7120">
            <w:pPr>
              <w:jc w:val="center"/>
              <w:rPr>
                <w:rFonts w:ascii="Tahoma" w:hAnsi="Tahoma" w:cs="Tahoma"/>
                <w:sz w:val="16"/>
                <w:szCs w:val="16"/>
              </w:rPr>
            </w:pPr>
          </w:p>
        </w:tc>
        <w:tc>
          <w:tcPr>
            <w:tcW w:w="500" w:type="pct"/>
            <w:tcBorders>
              <w:top w:val="dotted" w:sz="4" w:space="0" w:color="auto"/>
              <w:bottom w:val="dotted" w:sz="4" w:space="0" w:color="auto"/>
            </w:tcBorders>
            <w:shd w:val="clear" w:color="auto" w:fill="F2F2F2" w:themeFill="background1" w:themeFillShade="F2"/>
            <w:noWrap/>
          </w:tcPr>
          <w:p w14:paraId="1B3EA09B" w14:textId="7B638BBC" w:rsidR="00514EEE" w:rsidRPr="0006103D" w:rsidRDefault="00514EEE" w:rsidP="005A7120">
            <w:pPr>
              <w:jc w:val="center"/>
              <w:rPr>
                <w:rFonts w:ascii="Tahoma" w:hAnsi="Tahoma" w:cs="Tahoma"/>
                <w:sz w:val="16"/>
                <w:szCs w:val="16"/>
              </w:rPr>
            </w:pPr>
          </w:p>
        </w:tc>
      </w:tr>
      <w:tr w:rsidR="00465527" w:rsidRPr="0006103D" w14:paraId="56EA0DBD" w14:textId="77777777" w:rsidTr="00465527">
        <w:trPr>
          <w:trHeight w:val="227"/>
        </w:trPr>
        <w:tc>
          <w:tcPr>
            <w:tcW w:w="786" w:type="pct"/>
            <w:tcBorders>
              <w:top w:val="dotted" w:sz="4" w:space="0" w:color="auto"/>
              <w:bottom w:val="dotted" w:sz="4" w:space="0" w:color="auto"/>
            </w:tcBorders>
            <w:shd w:val="clear" w:color="auto" w:fill="auto"/>
            <w:noWrap/>
          </w:tcPr>
          <w:p w14:paraId="4CE2877E" w14:textId="77777777" w:rsidR="00514EEE" w:rsidRPr="0006103D" w:rsidRDefault="00514EEE" w:rsidP="005A7120">
            <w:pPr>
              <w:jc w:val="center"/>
              <w:rPr>
                <w:rFonts w:ascii="Tahoma" w:hAnsi="Tahoma" w:cs="Tahoma"/>
                <w:sz w:val="16"/>
                <w:szCs w:val="16"/>
              </w:rPr>
            </w:pPr>
            <w:r w:rsidRPr="0006103D">
              <w:rPr>
                <w:rFonts w:ascii="Tahoma" w:hAnsi="Tahoma" w:cs="Tahoma"/>
                <w:sz w:val="16"/>
                <w:szCs w:val="16"/>
              </w:rPr>
              <w:t>13.01.2029</w:t>
            </w:r>
          </w:p>
        </w:tc>
        <w:tc>
          <w:tcPr>
            <w:tcW w:w="572" w:type="pct"/>
            <w:tcBorders>
              <w:top w:val="dotted" w:sz="4" w:space="0" w:color="auto"/>
              <w:bottom w:val="dotted" w:sz="4" w:space="0" w:color="auto"/>
            </w:tcBorders>
            <w:shd w:val="clear" w:color="auto" w:fill="F2F2F2" w:themeFill="background1" w:themeFillShade="F2"/>
            <w:noWrap/>
          </w:tcPr>
          <w:p w14:paraId="2974CCD5" w14:textId="56450FB8" w:rsidR="00514EEE" w:rsidRPr="0006103D" w:rsidRDefault="00514EEE" w:rsidP="005A7120">
            <w:pPr>
              <w:jc w:val="center"/>
              <w:rPr>
                <w:rFonts w:ascii="Tahoma" w:hAnsi="Tahoma" w:cs="Tahoma"/>
                <w:sz w:val="16"/>
                <w:szCs w:val="16"/>
              </w:rPr>
            </w:pPr>
            <w:r w:rsidRPr="0006103D">
              <w:rPr>
                <w:rFonts w:ascii="Tahoma" w:hAnsi="Tahoma" w:cs="Tahoma"/>
                <w:sz w:val="16"/>
                <w:szCs w:val="16"/>
              </w:rPr>
              <w:t>0,685</w:t>
            </w:r>
          </w:p>
        </w:tc>
        <w:tc>
          <w:tcPr>
            <w:tcW w:w="643" w:type="pct"/>
            <w:tcBorders>
              <w:top w:val="dotted" w:sz="4" w:space="0" w:color="auto"/>
              <w:bottom w:val="dotted" w:sz="4" w:space="0" w:color="auto"/>
            </w:tcBorders>
            <w:shd w:val="clear" w:color="auto" w:fill="auto"/>
            <w:noWrap/>
          </w:tcPr>
          <w:p w14:paraId="00E2DBFA" w14:textId="5A75BD49" w:rsidR="00514EEE" w:rsidRPr="0006103D" w:rsidRDefault="00514EEE" w:rsidP="005A7120">
            <w:pPr>
              <w:jc w:val="center"/>
              <w:rPr>
                <w:rFonts w:ascii="Tahoma" w:hAnsi="Tahoma" w:cs="Tahoma"/>
                <w:sz w:val="16"/>
                <w:szCs w:val="16"/>
              </w:rPr>
            </w:pPr>
            <w:r w:rsidRPr="0006103D">
              <w:rPr>
                <w:rFonts w:ascii="Tahoma" w:hAnsi="Tahoma" w:cs="Tahoma"/>
                <w:sz w:val="16"/>
                <w:szCs w:val="16"/>
              </w:rPr>
              <w:t>0,143</w:t>
            </w:r>
          </w:p>
        </w:tc>
        <w:tc>
          <w:tcPr>
            <w:tcW w:w="571" w:type="pct"/>
            <w:tcBorders>
              <w:top w:val="dotted" w:sz="4" w:space="0" w:color="auto"/>
              <w:bottom w:val="dotted" w:sz="4" w:space="0" w:color="auto"/>
            </w:tcBorders>
            <w:shd w:val="clear" w:color="auto" w:fill="F2F2F2" w:themeFill="background1" w:themeFillShade="F2"/>
            <w:noWrap/>
          </w:tcPr>
          <w:p w14:paraId="2FEF8B98" w14:textId="77777777" w:rsidR="00514EEE" w:rsidRPr="0006103D" w:rsidRDefault="00514EEE" w:rsidP="005A7120">
            <w:pPr>
              <w:jc w:val="center"/>
              <w:rPr>
                <w:rFonts w:ascii="Tahoma" w:hAnsi="Tahoma" w:cs="Tahoma"/>
                <w:sz w:val="16"/>
                <w:szCs w:val="16"/>
              </w:rPr>
            </w:pPr>
          </w:p>
        </w:tc>
        <w:tc>
          <w:tcPr>
            <w:tcW w:w="714" w:type="pct"/>
            <w:tcBorders>
              <w:top w:val="dotted" w:sz="4" w:space="0" w:color="auto"/>
              <w:bottom w:val="dotted" w:sz="4" w:space="0" w:color="auto"/>
            </w:tcBorders>
            <w:shd w:val="clear" w:color="auto" w:fill="auto"/>
            <w:noWrap/>
          </w:tcPr>
          <w:p w14:paraId="1A1DBC12" w14:textId="5D2A3D7A" w:rsidR="00514EEE" w:rsidRPr="0006103D" w:rsidRDefault="00514EEE" w:rsidP="005A7120">
            <w:pPr>
              <w:jc w:val="center"/>
              <w:rPr>
                <w:rFonts w:ascii="Tahoma" w:hAnsi="Tahoma" w:cs="Tahoma"/>
                <w:sz w:val="16"/>
                <w:szCs w:val="16"/>
              </w:rPr>
            </w:pPr>
            <w:r w:rsidRPr="0006103D">
              <w:rPr>
                <w:rFonts w:ascii="Tahoma" w:hAnsi="Tahoma" w:cs="Tahoma"/>
                <w:sz w:val="16"/>
                <w:szCs w:val="16"/>
              </w:rPr>
              <w:t>0,542</w:t>
            </w:r>
          </w:p>
        </w:tc>
        <w:tc>
          <w:tcPr>
            <w:tcW w:w="715" w:type="pct"/>
            <w:tcBorders>
              <w:top w:val="dotted" w:sz="4" w:space="0" w:color="auto"/>
              <w:bottom w:val="dotted" w:sz="4" w:space="0" w:color="auto"/>
            </w:tcBorders>
            <w:shd w:val="clear" w:color="auto" w:fill="F2F2F2" w:themeFill="background1" w:themeFillShade="F2"/>
            <w:noWrap/>
          </w:tcPr>
          <w:p w14:paraId="01C4C580" w14:textId="77777777" w:rsidR="00514EEE" w:rsidRPr="0006103D" w:rsidRDefault="00514EEE" w:rsidP="005A7120">
            <w:pPr>
              <w:jc w:val="center"/>
              <w:rPr>
                <w:rFonts w:ascii="Tahoma" w:hAnsi="Tahoma" w:cs="Tahoma"/>
                <w:sz w:val="16"/>
                <w:szCs w:val="16"/>
              </w:rPr>
            </w:pPr>
          </w:p>
        </w:tc>
        <w:tc>
          <w:tcPr>
            <w:tcW w:w="499" w:type="pct"/>
            <w:tcBorders>
              <w:top w:val="dotted" w:sz="4" w:space="0" w:color="auto"/>
              <w:bottom w:val="dotted" w:sz="4" w:space="0" w:color="auto"/>
            </w:tcBorders>
            <w:shd w:val="clear" w:color="auto" w:fill="auto"/>
            <w:noWrap/>
          </w:tcPr>
          <w:p w14:paraId="0D4FD882" w14:textId="77777777" w:rsidR="00514EEE" w:rsidRPr="0006103D" w:rsidRDefault="00514EEE" w:rsidP="005A7120">
            <w:pPr>
              <w:jc w:val="center"/>
              <w:rPr>
                <w:rFonts w:ascii="Tahoma" w:hAnsi="Tahoma" w:cs="Tahoma"/>
                <w:sz w:val="16"/>
                <w:szCs w:val="16"/>
              </w:rPr>
            </w:pPr>
          </w:p>
        </w:tc>
        <w:tc>
          <w:tcPr>
            <w:tcW w:w="500" w:type="pct"/>
            <w:tcBorders>
              <w:top w:val="dotted" w:sz="4" w:space="0" w:color="auto"/>
              <w:bottom w:val="dotted" w:sz="4" w:space="0" w:color="auto"/>
            </w:tcBorders>
            <w:shd w:val="clear" w:color="auto" w:fill="F2F2F2" w:themeFill="background1" w:themeFillShade="F2"/>
            <w:noWrap/>
          </w:tcPr>
          <w:p w14:paraId="74D97F00" w14:textId="26B51E15" w:rsidR="00514EEE" w:rsidRPr="0006103D" w:rsidRDefault="00514EEE" w:rsidP="005A7120">
            <w:pPr>
              <w:jc w:val="center"/>
              <w:rPr>
                <w:rFonts w:ascii="Tahoma" w:hAnsi="Tahoma" w:cs="Tahoma"/>
                <w:sz w:val="16"/>
                <w:szCs w:val="16"/>
              </w:rPr>
            </w:pPr>
          </w:p>
        </w:tc>
      </w:tr>
      <w:tr w:rsidR="00465527" w:rsidRPr="0006103D" w14:paraId="4066C592" w14:textId="77777777" w:rsidTr="00465527">
        <w:trPr>
          <w:trHeight w:val="227"/>
        </w:trPr>
        <w:tc>
          <w:tcPr>
            <w:tcW w:w="786" w:type="pct"/>
            <w:tcBorders>
              <w:top w:val="dotted" w:sz="4" w:space="0" w:color="auto"/>
              <w:bottom w:val="dotted" w:sz="4" w:space="0" w:color="auto"/>
            </w:tcBorders>
            <w:shd w:val="clear" w:color="auto" w:fill="auto"/>
            <w:noWrap/>
          </w:tcPr>
          <w:p w14:paraId="6C1DDFA7" w14:textId="77777777" w:rsidR="00514EEE" w:rsidRPr="0006103D" w:rsidRDefault="00514EEE" w:rsidP="005A7120">
            <w:pPr>
              <w:jc w:val="center"/>
              <w:rPr>
                <w:rFonts w:ascii="Tahoma" w:hAnsi="Tahoma" w:cs="Tahoma"/>
                <w:sz w:val="16"/>
                <w:szCs w:val="16"/>
              </w:rPr>
            </w:pPr>
            <w:r w:rsidRPr="0006103D">
              <w:rPr>
                <w:rFonts w:ascii="Tahoma" w:hAnsi="Tahoma" w:cs="Tahoma"/>
                <w:sz w:val="16"/>
                <w:szCs w:val="16"/>
              </w:rPr>
              <w:lastRenderedPageBreak/>
              <w:t>13.01.2030</w:t>
            </w:r>
          </w:p>
        </w:tc>
        <w:tc>
          <w:tcPr>
            <w:tcW w:w="572" w:type="pct"/>
            <w:tcBorders>
              <w:top w:val="dotted" w:sz="4" w:space="0" w:color="auto"/>
              <w:bottom w:val="dotted" w:sz="4" w:space="0" w:color="auto"/>
            </w:tcBorders>
            <w:shd w:val="clear" w:color="auto" w:fill="F2F2F2" w:themeFill="background1" w:themeFillShade="F2"/>
            <w:noWrap/>
          </w:tcPr>
          <w:p w14:paraId="5119FB42" w14:textId="3278F7A9" w:rsidR="00514EEE" w:rsidRPr="0006103D" w:rsidRDefault="00514EEE" w:rsidP="005A7120">
            <w:pPr>
              <w:jc w:val="center"/>
              <w:rPr>
                <w:rFonts w:ascii="Tahoma" w:hAnsi="Tahoma" w:cs="Tahoma"/>
                <w:sz w:val="16"/>
                <w:szCs w:val="16"/>
              </w:rPr>
            </w:pPr>
            <w:r w:rsidRPr="0006103D">
              <w:rPr>
                <w:rFonts w:ascii="Tahoma" w:hAnsi="Tahoma" w:cs="Tahoma"/>
                <w:sz w:val="16"/>
                <w:szCs w:val="16"/>
              </w:rPr>
              <w:t>0,714</w:t>
            </w:r>
          </w:p>
        </w:tc>
        <w:tc>
          <w:tcPr>
            <w:tcW w:w="643" w:type="pct"/>
            <w:tcBorders>
              <w:top w:val="dotted" w:sz="4" w:space="0" w:color="auto"/>
              <w:bottom w:val="dotted" w:sz="4" w:space="0" w:color="auto"/>
            </w:tcBorders>
            <w:shd w:val="clear" w:color="auto" w:fill="auto"/>
            <w:noWrap/>
          </w:tcPr>
          <w:p w14:paraId="6CC8FAE6" w14:textId="65C1E4DC" w:rsidR="00514EEE" w:rsidRPr="0006103D" w:rsidRDefault="00514EEE" w:rsidP="005A7120">
            <w:pPr>
              <w:jc w:val="center"/>
              <w:rPr>
                <w:rFonts w:ascii="Tahoma" w:hAnsi="Tahoma" w:cs="Tahoma"/>
                <w:sz w:val="16"/>
                <w:szCs w:val="16"/>
              </w:rPr>
            </w:pPr>
            <w:r w:rsidRPr="0006103D">
              <w:rPr>
                <w:rFonts w:ascii="Tahoma" w:hAnsi="Tahoma" w:cs="Tahoma"/>
                <w:sz w:val="16"/>
                <w:szCs w:val="16"/>
              </w:rPr>
              <w:t>0,143</w:t>
            </w:r>
          </w:p>
        </w:tc>
        <w:tc>
          <w:tcPr>
            <w:tcW w:w="571" w:type="pct"/>
            <w:tcBorders>
              <w:top w:val="dotted" w:sz="4" w:space="0" w:color="auto"/>
              <w:bottom w:val="dotted" w:sz="4" w:space="0" w:color="auto"/>
            </w:tcBorders>
            <w:shd w:val="clear" w:color="auto" w:fill="F2F2F2" w:themeFill="background1" w:themeFillShade="F2"/>
            <w:noWrap/>
          </w:tcPr>
          <w:p w14:paraId="70C24654" w14:textId="77777777" w:rsidR="00514EEE" w:rsidRPr="0006103D" w:rsidRDefault="00514EEE" w:rsidP="005A7120">
            <w:pPr>
              <w:jc w:val="center"/>
              <w:rPr>
                <w:rFonts w:ascii="Tahoma" w:hAnsi="Tahoma" w:cs="Tahoma"/>
                <w:sz w:val="16"/>
                <w:szCs w:val="16"/>
              </w:rPr>
            </w:pPr>
          </w:p>
        </w:tc>
        <w:tc>
          <w:tcPr>
            <w:tcW w:w="714" w:type="pct"/>
            <w:tcBorders>
              <w:top w:val="dotted" w:sz="4" w:space="0" w:color="auto"/>
              <w:bottom w:val="dotted" w:sz="4" w:space="0" w:color="auto"/>
            </w:tcBorders>
            <w:shd w:val="clear" w:color="auto" w:fill="auto"/>
            <w:noWrap/>
          </w:tcPr>
          <w:p w14:paraId="754E4748" w14:textId="3885543A" w:rsidR="00514EEE" w:rsidRPr="0006103D" w:rsidRDefault="00514EEE" w:rsidP="005A7120">
            <w:pPr>
              <w:jc w:val="center"/>
              <w:rPr>
                <w:rFonts w:ascii="Tahoma" w:hAnsi="Tahoma" w:cs="Tahoma"/>
                <w:sz w:val="16"/>
                <w:szCs w:val="16"/>
              </w:rPr>
            </w:pPr>
            <w:r w:rsidRPr="0006103D">
              <w:rPr>
                <w:rFonts w:ascii="Tahoma" w:hAnsi="Tahoma" w:cs="Tahoma"/>
                <w:sz w:val="16"/>
                <w:szCs w:val="16"/>
              </w:rPr>
              <w:t>0,571</w:t>
            </w:r>
          </w:p>
        </w:tc>
        <w:tc>
          <w:tcPr>
            <w:tcW w:w="715" w:type="pct"/>
            <w:tcBorders>
              <w:top w:val="dotted" w:sz="4" w:space="0" w:color="auto"/>
              <w:bottom w:val="dotted" w:sz="4" w:space="0" w:color="auto"/>
            </w:tcBorders>
            <w:shd w:val="clear" w:color="auto" w:fill="F2F2F2" w:themeFill="background1" w:themeFillShade="F2"/>
            <w:noWrap/>
          </w:tcPr>
          <w:p w14:paraId="57118D6A" w14:textId="77777777" w:rsidR="00514EEE" w:rsidRPr="0006103D" w:rsidRDefault="00514EEE" w:rsidP="005A7120">
            <w:pPr>
              <w:jc w:val="center"/>
              <w:rPr>
                <w:rFonts w:ascii="Tahoma" w:hAnsi="Tahoma" w:cs="Tahoma"/>
                <w:sz w:val="16"/>
                <w:szCs w:val="16"/>
              </w:rPr>
            </w:pPr>
          </w:p>
        </w:tc>
        <w:tc>
          <w:tcPr>
            <w:tcW w:w="499" w:type="pct"/>
            <w:tcBorders>
              <w:top w:val="dotted" w:sz="4" w:space="0" w:color="auto"/>
              <w:bottom w:val="dotted" w:sz="4" w:space="0" w:color="auto"/>
            </w:tcBorders>
            <w:shd w:val="clear" w:color="auto" w:fill="auto"/>
            <w:noWrap/>
          </w:tcPr>
          <w:p w14:paraId="4CEBC102" w14:textId="77777777" w:rsidR="00514EEE" w:rsidRPr="0006103D" w:rsidRDefault="00514EEE" w:rsidP="005A7120">
            <w:pPr>
              <w:jc w:val="center"/>
              <w:rPr>
                <w:rFonts w:ascii="Tahoma" w:hAnsi="Tahoma" w:cs="Tahoma"/>
                <w:sz w:val="16"/>
                <w:szCs w:val="16"/>
              </w:rPr>
            </w:pPr>
          </w:p>
        </w:tc>
        <w:tc>
          <w:tcPr>
            <w:tcW w:w="500" w:type="pct"/>
            <w:tcBorders>
              <w:top w:val="dotted" w:sz="4" w:space="0" w:color="auto"/>
              <w:bottom w:val="dotted" w:sz="4" w:space="0" w:color="auto"/>
            </w:tcBorders>
            <w:shd w:val="clear" w:color="auto" w:fill="F2F2F2" w:themeFill="background1" w:themeFillShade="F2"/>
            <w:noWrap/>
          </w:tcPr>
          <w:p w14:paraId="576B09E0" w14:textId="4B31B4A3" w:rsidR="00514EEE" w:rsidRPr="0006103D" w:rsidRDefault="00514EEE" w:rsidP="005A7120">
            <w:pPr>
              <w:jc w:val="center"/>
              <w:rPr>
                <w:rFonts w:ascii="Tahoma" w:hAnsi="Tahoma" w:cs="Tahoma"/>
                <w:sz w:val="16"/>
                <w:szCs w:val="16"/>
              </w:rPr>
            </w:pPr>
          </w:p>
        </w:tc>
      </w:tr>
      <w:tr w:rsidR="00465527" w:rsidRPr="0006103D" w14:paraId="3C2878D3" w14:textId="77777777" w:rsidTr="00465527">
        <w:trPr>
          <w:trHeight w:val="227"/>
        </w:trPr>
        <w:tc>
          <w:tcPr>
            <w:tcW w:w="786" w:type="pct"/>
            <w:tcBorders>
              <w:top w:val="dotted" w:sz="4" w:space="0" w:color="auto"/>
              <w:bottom w:val="dotted" w:sz="4" w:space="0" w:color="auto"/>
            </w:tcBorders>
            <w:shd w:val="clear" w:color="auto" w:fill="auto"/>
            <w:noWrap/>
          </w:tcPr>
          <w:p w14:paraId="34D1BC1D" w14:textId="77777777" w:rsidR="00FD2ADE" w:rsidRPr="0006103D" w:rsidRDefault="00FD2ADE" w:rsidP="005A7120">
            <w:pPr>
              <w:jc w:val="center"/>
              <w:rPr>
                <w:rFonts w:ascii="Tahoma" w:hAnsi="Tahoma" w:cs="Tahoma"/>
                <w:sz w:val="16"/>
                <w:szCs w:val="16"/>
              </w:rPr>
            </w:pPr>
          </w:p>
        </w:tc>
        <w:tc>
          <w:tcPr>
            <w:tcW w:w="572" w:type="pct"/>
            <w:tcBorders>
              <w:top w:val="dotted" w:sz="4" w:space="0" w:color="auto"/>
              <w:bottom w:val="dotted" w:sz="4" w:space="0" w:color="auto"/>
            </w:tcBorders>
            <w:shd w:val="clear" w:color="auto" w:fill="F2F2F2" w:themeFill="background1" w:themeFillShade="F2"/>
            <w:noWrap/>
          </w:tcPr>
          <w:p w14:paraId="6D2A869D" w14:textId="77777777" w:rsidR="00FD2ADE" w:rsidRPr="0006103D" w:rsidRDefault="00FD2ADE" w:rsidP="005A7120">
            <w:pPr>
              <w:jc w:val="center"/>
              <w:rPr>
                <w:rFonts w:ascii="Tahoma" w:hAnsi="Tahoma" w:cs="Tahoma"/>
                <w:sz w:val="16"/>
                <w:szCs w:val="16"/>
              </w:rPr>
            </w:pPr>
          </w:p>
        </w:tc>
        <w:tc>
          <w:tcPr>
            <w:tcW w:w="643" w:type="pct"/>
            <w:tcBorders>
              <w:top w:val="dotted" w:sz="4" w:space="0" w:color="auto"/>
              <w:bottom w:val="dotted" w:sz="4" w:space="0" w:color="auto"/>
            </w:tcBorders>
            <w:shd w:val="clear" w:color="auto" w:fill="auto"/>
            <w:noWrap/>
          </w:tcPr>
          <w:p w14:paraId="137B2C53" w14:textId="77777777" w:rsidR="00FD2ADE" w:rsidRPr="0006103D" w:rsidRDefault="00FD2ADE" w:rsidP="005A7120">
            <w:pPr>
              <w:jc w:val="center"/>
              <w:rPr>
                <w:rFonts w:ascii="Tahoma" w:hAnsi="Tahoma" w:cs="Tahoma"/>
                <w:sz w:val="16"/>
                <w:szCs w:val="16"/>
              </w:rPr>
            </w:pPr>
          </w:p>
        </w:tc>
        <w:tc>
          <w:tcPr>
            <w:tcW w:w="571" w:type="pct"/>
            <w:tcBorders>
              <w:top w:val="dotted" w:sz="4" w:space="0" w:color="auto"/>
              <w:bottom w:val="dotted" w:sz="4" w:space="0" w:color="auto"/>
            </w:tcBorders>
            <w:shd w:val="clear" w:color="auto" w:fill="F2F2F2" w:themeFill="background1" w:themeFillShade="F2"/>
            <w:noWrap/>
          </w:tcPr>
          <w:p w14:paraId="77602638" w14:textId="77777777" w:rsidR="00FD2ADE" w:rsidRPr="0006103D" w:rsidRDefault="00FD2ADE" w:rsidP="005A7120">
            <w:pPr>
              <w:jc w:val="center"/>
              <w:rPr>
                <w:rFonts w:ascii="Tahoma" w:hAnsi="Tahoma" w:cs="Tahoma"/>
                <w:sz w:val="16"/>
                <w:szCs w:val="16"/>
              </w:rPr>
            </w:pPr>
          </w:p>
        </w:tc>
        <w:tc>
          <w:tcPr>
            <w:tcW w:w="714" w:type="pct"/>
            <w:tcBorders>
              <w:top w:val="dotted" w:sz="4" w:space="0" w:color="auto"/>
              <w:bottom w:val="dotted" w:sz="4" w:space="0" w:color="auto"/>
            </w:tcBorders>
            <w:shd w:val="clear" w:color="auto" w:fill="auto"/>
            <w:noWrap/>
          </w:tcPr>
          <w:p w14:paraId="3EA729C8" w14:textId="77777777" w:rsidR="00FD2ADE" w:rsidRPr="0006103D" w:rsidRDefault="00FD2ADE" w:rsidP="005A7120">
            <w:pPr>
              <w:jc w:val="center"/>
              <w:rPr>
                <w:rFonts w:ascii="Tahoma" w:hAnsi="Tahoma" w:cs="Tahoma"/>
                <w:sz w:val="16"/>
                <w:szCs w:val="16"/>
              </w:rPr>
            </w:pPr>
          </w:p>
        </w:tc>
        <w:tc>
          <w:tcPr>
            <w:tcW w:w="715" w:type="pct"/>
            <w:tcBorders>
              <w:top w:val="dotted" w:sz="4" w:space="0" w:color="auto"/>
              <w:bottom w:val="dotted" w:sz="4" w:space="0" w:color="auto"/>
            </w:tcBorders>
            <w:shd w:val="clear" w:color="auto" w:fill="F2F2F2" w:themeFill="background1" w:themeFillShade="F2"/>
            <w:noWrap/>
          </w:tcPr>
          <w:p w14:paraId="2DFAA5AA" w14:textId="77777777" w:rsidR="00FD2ADE" w:rsidRPr="0006103D" w:rsidRDefault="00FD2ADE" w:rsidP="005A7120">
            <w:pPr>
              <w:jc w:val="center"/>
              <w:rPr>
                <w:rFonts w:ascii="Tahoma" w:hAnsi="Tahoma" w:cs="Tahoma"/>
                <w:sz w:val="16"/>
                <w:szCs w:val="16"/>
              </w:rPr>
            </w:pPr>
          </w:p>
        </w:tc>
        <w:tc>
          <w:tcPr>
            <w:tcW w:w="499" w:type="pct"/>
            <w:tcBorders>
              <w:top w:val="dotted" w:sz="4" w:space="0" w:color="auto"/>
              <w:bottom w:val="dotted" w:sz="4" w:space="0" w:color="auto"/>
            </w:tcBorders>
            <w:shd w:val="clear" w:color="auto" w:fill="auto"/>
            <w:noWrap/>
          </w:tcPr>
          <w:p w14:paraId="03B23398" w14:textId="77777777" w:rsidR="00FD2ADE" w:rsidRPr="0006103D" w:rsidRDefault="00FD2ADE" w:rsidP="005A7120">
            <w:pPr>
              <w:jc w:val="center"/>
              <w:rPr>
                <w:rFonts w:ascii="Tahoma" w:hAnsi="Tahoma" w:cs="Tahoma"/>
                <w:sz w:val="16"/>
                <w:szCs w:val="16"/>
              </w:rPr>
            </w:pPr>
          </w:p>
        </w:tc>
        <w:tc>
          <w:tcPr>
            <w:tcW w:w="500" w:type="pct"/>
            <w:tcBorders>
              <w:top w:val="dotted" w:sz="4" w:space="0" w:color="auto"/>
              <w:bottom w:val="dotted" w:sz="4" w:space="0" w:color="auto"/>
            </w:tcBorders>
            <w:shd w:val="clear" w:color="auto" w:fill="F2F2F2" w:themeFill="background1" w:themeFillShade="F2"/>
            <w:noWrap/>
          </w:tcPr>
          <w:p w14:paraId="6671F09C" w14:textId="77777777" w:rsidR="00FD2ADE" w:rsidRPr="0006103D" w:rsidRDefault="00FD2ADE" w:rsidP="005A7120">
            <w:pPr>
              <w:jc w:val="center"/>
              <w:rPr>
                <w:rFonts w:ascii="Tahoma" w:hAnsi="Tahoma" w:cs="Tahoma"/>
                <w:sz w:val="16"/>
                <w:szCs w:val="16"/>
              </w:rPr>
            </w:pPr>
          </w:p>
        </w:tc>
      </w:tr>
      <w:tr w:rsidR="00465527" w:rsidRPr="0006103D" w14:paraId="7BCF3A44" w14:textId="77777777" w:rsidTr="00465527">
        <w:trPr>
          <w:trHeight w:val="227"/>
        </w:trPr>
        <w:tc>
          <w:tcPr>
            <w:tcW w:w="786" w:type="pct"/>
            <w:tcBorders>
              <w:top w:val="dotted" w:sz="4" w:space="0" w:color="auto"/>
              <w:bottom w:val="dotted" w:sz="4" w:space="0" w:color="auto"/>
            </w:tcBorders>
            <w:shd w:val="clear" w:color="auto" w:fill="auto"/>
            <w:noWrap/>
          </w:tcPr>
          <w:p w14:paraId="6EF98D63" w14:textId="77777777" w:rsidR="00FD2ADE" w:rsidRPr="0006103D" w:rsidRDefault="00FD2ADE" w:rsidP="005A7120">
            <w:pPr>
              <w:jc w:val="center"/>
              <w:rPr>
                <w:rFonts w:ascii="Tahoma" w:hAnsi="Tahoma" w:cs="Tahoma"/>
                <w:sz w:val="16"/>
                <w:szCs w:val="16"/>
              </w:rPr>
            </w:pPr>
          </w:p>
        </w:tc>
        <w:tc>
          <w:tcPr>
            <w:tcW w:w="572" w:type="pct"/>
            <w:tcBorders>
              <w:top w:val="dotted" w:sz="4" w:space="0" w:color="auto"/>
              <w:bottom w:val="dotted" w:sz="4" w:space="0" w:color="auto"/>
            </w:tcBorders>
            <w:shd w:val="clear" w:color="auto" w:fill="F2F2F2" w:themeFill="background1" w:themeFillShade="F2"/>
            <w:noWrap/>
          </w:tcPr>
          <w:p w14:paraId="76B20593" w14:textId="77777777" w:rsidR="00FD2ADE" w:rsidRPr="0006103D" w:rsidRDefault="00FD2ADE" w:rsidP="005A7120">
            <w:pPr>
              <w:jc w:val="center"/>
              <w:rPr>
                <w:rFonts w:ascii="Tahoma" w:hAnsi="Tahoma" w:cs="Tahoma"/>
                <w:sz w:val="16"/>
                <w:szCs w:val="16"/>
              </w:rPr>
            </w:pPr>
          </w:p>
        </w:tc>
        <w:tc>
          <w:tcPr>
            <w:tcW w:w="643" w:type="pct"/>
            <w:tcBorders>
              <w:top w:val="dotted" w:sz="4" w:space="0" w:color="auto"/>
              <w:bottom w:val="dotted" w:sz="4" w:space="0" w:color="auto"/>
            </w:tcBorders>
            <w:shd w:val="clear" w:color="auto" w:fill="auto"/>
            <w:noWrap/>
          </w:tcPr>
          <w:p w14:paraId="268CC6EC" w14:textId="77777777" w:rsidR="00FD2ADE" w:rsidRPr="0006103D" w:rsidRDefault="00FD2ADE" w:rsidP="005A7120">
            <w:pPr>
              <w:jc w:val="center"/>
              <w:rPr>
                <w:rFonts w:ascii="Tahoma" w:hAnsi="Tahoma" w:cs="Tahoma"/>
                <w:sz w:val="16"/>
                <w:szCs w:val="16"/>
              </w:rPr>
            </w:pPr>
          </w:p>
        </w:tc>
        <w:tc>
          <w:tcPr>
            <w:tcW w:w="571" w:type="pct"/>
            <w:tcBorders>
              <w:top w:val="dotted" w:sz="4" w:space="0" w:color="auto"/>
              <w:bottom w:val="dotted" w:sz="4" w:space="0" w:color="auto"/>
            </w:tcBorders>
            <w:shd w:val="clear" w:color="auto" w:fill="F2F2F2" w:themeFill="background1" w:themeFillShade="F2"/>
            <w:noWrap/>
          </w:tcPr>
          <w:p w14:paraId="01B82295" w14:textId="77777777" w:rsidR="00FD2ADE" w:rsidRPr="0006103D" w:rsidRDefault="00FD2ADE" w:rsidP="005A7120">
            <w:pPr>
              <w:jc w:val="center"/>
              <w:rPr>
                <w:rFonts w:ascii="Tahoma" w:hAnsi="Tahoma" w:cs="Tahoma"/>
                <w:sz w:val="16"/>
                <w:szCs w:val="16"/>
              </w:rPr>
            </w:pPr>
          </w:p>
        </w:tc>
        <w:tc>
          <w:tcPr>
            <w:tcW w:w="714" w:type="pct"/>
            <w:tcBorders>
              <w:top w:val="dotted" w:sz="4" w:space="0" w:color="auto"/>
              <w:bottom w:val="dotted" w:sz="4" w:space="0" w:color="auto"/>
            </w:tcBorders>
            <w:shd w:val="clear" w:color="auto" w:fill="auto"/>
            <w:noWrap/>
          </w:tcPr>
          <w:p w14:paraId="10134F40" w14:textId="77777777" w:rsidR="00FD2ADE" w:rsidRPr="0006103D" w:rsidRDefault="00FD2ADE" w:rsidP="005A7120">
            <w:pPr>
              <w:jc w:val="center"/>
              <w:rPr>
                <w:rFonts w:ascii="Tahoma" w:hAnsi="Tahoma" w:cs="Tahoma"/>
                <w:sz w:val="16"/>
                <w:szCs w:val="16"/>
              </w:rPr>
            </w:pPr>
          </w:p>
        </w:tc>
        <w:tc>
          <w:tcPr>
            <w:tcW w:w="715" w:type="pct"/>
            <w:tcBorders>
              <w:top w:val="dotted" w:sz="4" w:space="0" w:color="auto"/>
              <w:bottom w:val="dotted" w:sz="4" w:space="0" w:color="auto"/>
            </w:tcBorders>
            <w:shd w:val="clear" w:color="auto" w:fill="F2F2F2" w:themeFill="background1" w:themeFillShade="F2"/>
            <w:noWrap/>
          </w:tcPr>
          <w:p w14:paraId="4FD408AB" w14:textId="77777777" w:rsidR="00FD2ADE" w:rsidRPr="0006103D" w:rsidRDefault="00FD2ADE" w:rsidP="005A7120">
            <w:pPr>
              <w:jc w:val="center"/>
              <w:rPr>
                <w:rFonts w:ascii="Tahoma" w:hAnsi="Tahoma" w:cs="Tahoma"/>
                <w:sz w:val="16"/>
                <w:szCs w:val="16"/>
              </w:rPr>
            </w:pPr>
          </w:p>
        </w:tc>
        <w:tc>
          <w:tcPr>
            <w:tcW w:w="499" w:type="pct"/>
            <w:tcBorders>
              <w:top w:val="dotted" w:sz="4" w:space="0" w:color="auto"/>
              <w:bottom w:val="dotted" w:sz="4" w:space="0" w:color="auto"/>
            </w:tcBorders>
            <w:shd w:val="clear" w:color="auto" w:fill="auto"/>
            <w:noWrap/>
          </w:tcPr>
          <w:p w14:paraId="145D5E5E" w14:textId="77777777" w:rsidR="00FD2ADE" w:rsidRPr="0006103D" w:rsidRDefault="00FD2ADE" w:rsidP="005A7120">
            <w:pPr>
              <w:jc w:val="center"/>
              <w:rPr>
                <w:rFonts w:ascii="Tahoma" w:hAnsi="Tahoma" w:cs="Tahoma"/>
                <w:sz w:val="16"/>
                <w:szCs w:val="16"/>
              </w:rPr>
            </w:pPr>
          </w:p>
        </w:tc>
        <w:tc>
          <w:tcPr>
            <w:tcW w:w="500" w:type="pct"/>
            <w:tcBorders>
              <w:top w:val="dotted" w:sz="4" w:space="0" w:color="auto"/>
              <w:bottom w:val="dotted" w:sz="4" w:space="0" w:color="auto"/>
            </w:tcBorders>
            <w:shd w:val="clear" w:color="auto" w:fill="F2F2F2" w:themeFill="background1" w:themeFillShade="F2"/>
            <w:noWrap/>
          </w:tcPr>
          <w:p w14:paraId="5CF9F23F" w14:textId="77777777" w:rsidR="00FD2ADE" w:rsidRPr="0006103D" w:rsidRDefault="00FD2ADE" w:rsidP="005A7120">
            <w:pPr>
              <w:jc w:val="center"/>
              <w:rPr>
                <w:rFonts w:ascii="Tahoma" w:hAnsi="Tahoma" w:cs="Tahoma"/>
                <w:sz w:val="16"/>
                <w:szCs w:val="16"/>
              </w:rPr>
            </w:pPr>
          </w:p>
        </w:tc>
      </w:tr>
      <w:tr w:rsidR="00465527" w:rsidRPr="0006103D" w14:paraId="2C052424" w14:textId="77777777" w:rsidTr="00465527">
        <w:trPr>
          <w:trHeight w:val="227"/>
        </w:trPr>
        <w:tc>
          <w:tcPr>
            <w:tcW w:w="786" w:type="pct"/>
            <w:tcBorders>
              <w:top w:val="dotted" w:sz="4" w:space="0" w:color="auto"/>
              <w:bottom w:val="dotted" w:sz="4" w:space="0" w:color="auto"/>
            </w:tcBorders>
            <w:shd w:val="clear" w:color="auto" w:fill="auto"/>
            <w:noWrap/>
          </w:tcPr>
          <w:p w14:paraId="40A09EAD" w14:textId="77777777" w:rsidR="00FD2ADE" w:rsidRPr="0006103D" w:rsidRDefault="00FD2ADE" w:rsidP="005A7120">
            <w:pPr>
              <w:jc w:val="center"/>
              <w:rPr>
                <w:rFonts w:ascii="Tahoma" w:hAnsi="Tahoma" w:cs="Tahoma"/>
                <w:sz w:val="16"/>
                <w:szCs w:val="16"/>
              </w:rPr>
            </w:pPr>
          </w:p>
        </w:tc>
        <w:tc>
          <w:tcPr>
            <w:tcW w:w="572" w:type="pct"/>
            <w:tcBorders>
              <w:top w:val="dotted" w:sz="4" w:space="0" w:color="auto"/>
              <w:bottom w:val="dotted" w:sz="4" w:space="0" w:color="auto"/>
            </w:tcBorders>
            <w:shd w:val="clear" w:color="auto" w:fill="F2F2F2" w:themeFill="background1" w:themeFillShade="F2"/>
            <w:noWrap/>
          </w:tcPr>
          <w:p w14:paraId="6CF43394" w14:textId="77777777" w:rsidR="00FD2ADE" w:rsidRPr="0006103D" w:rsidRDefault="00FD2ADE" w:rsidP="005A7120">
            <w:pPr>
              <w:jc w:val="center"/>
              <w:rPr>
                <w:rFonts w:ascii="Tahoma" w:hAnsi="Tahoma" w:cs="Tahoma"/>
                <w:sz w:val="16"/>
                <w:szCs w:val="16"/>
              </w:rPr>
            </w:pPr>
          </w:p>
        </w:tc>
        <w:tc>
          <w:tcPr>
            <w:tcW w:w="643" w:type="pct"/>
            <w:tcBorders>
              <w:top w:val="dotted" w:sz="4" w:space="0" w:color="auto"/>
              <w:bottom w:val="dotted" w:sz="4" w:space="0" w:color="auto"/>
            </w:tcBorders>
            <w:shd w:val="clear" w:color="auto" w:fill="auto"/>
            <w:noWrap/>
          </w:tcPr>
          <w:p w14:paraId="6F6BA1B5" w14:textId="77777777" w:rsidR="00FD2ADE" w:rsidRPr="0006103D" w:rsidRDefault="00FD2ADE" w:rsidP="005A7120">
            <w:pPr>
              <w:jc w:val="center"/>
              <w:rPr>
                <w:rFonts w:ascii="Tahoma" w:hAnsi="Tahoma" w:cs="Tahoma"/>
                <w:sz w:val="16"/>
                <w:szCs w:val="16"/>
              </w:rPr>
            </w:pPr>
          </w:p>
        </w:tc>
        <w:tc>
          <w:tcPr>
            <w:tcW w:w="571" w:type="pct"/>
            <w:tcBorders>
              <w:top w:val="dotted" w:sz="4" w:space="0" w:color="auto"/>
              <w:bottom w:val="dotted" w:sz="4" w:space="0" w:color="auto"/>
            </w:tcBorders>
            <w:shd w:val="clear" w:color="auto" w:fill="F2F2F2" w:themeFill="background1" w:themeFillShade="F2"/>
            <w:noWrap/>
          </w:tcPr>
          <w:p w14:paraId="0F27A101" w14:textId="77777777" w:rsidR="00FD2ADE" w:rsidRPr="0006103D" w:rsidRDefault="00FD2ADE" w:rsidP="005A7120">
            <w:pPr>
              <w:jc w:val="center"/>
              <w:rPr>
                <w:rFonts w:ascii="Tahoma" w:hAnsi="Tahoma" w:cs="Tahoma"/>
                <w:sz w:val="16"/>
                <w:szCs w:val="16"/>
              </w:rPr>
            </w:pPr>
          </w:p>
        </w:tc>
        <w:tc>
          <w:tcPr>
            <w:tcW w:w="714" w:type="pct"/>
            <w:tcBorders>
              <w:top w:val="dotted" w:sz="4" w:space="0" w:color="auto"/>
              <w:bottom w:val="dotted" w:sz="4" w:space="0" w:color="auto"/>
            </w:tcBorders>
            <w:shd w:val="clear" w:color="auto" w:fill="auto"/>
            <w:noWrap/>
          </w:tcPr>
          <w:p w14:paraId="7E586DC3" w14:textId="77777777" w:rsidR="00FD2ADE" w:rsidRPr="0006103D" w:rsidRDefault="00FD2ADE" w:rsidP="005A7120">
            <w:pPr>
              <w:jc w:val="center"/>
              <w:rPr>
                <w:rFonts w:ascii="Tahoma" w:hAnsi="Tahoma" w:cs="Tahoma"/>
                <w:sz w:val="16"/>
                <w:szCs w:val="16"/>
              </w:rPr>
            </w:pPr>
          </w:p>
        </w:tc>
        <w:tc>
          <w:tcPr>
            <w:tcW w:w="715" w:type="pct"/>
            <w:tcBorders>
              <w:top w:val="dotted" w:sz="4" w:space="0" w:color="auto"/>
              <w:bottom w:val="dotted" w:sz="4" w:space="0" w:color="auto"/>
            </w:tcBorders>
            <w:shd w:val="clear" w:color="auto" w:fill="F2F2F2" w:themeFill="background1" w:themeFillShade="F2"/>
            <w:noWrap/>
          </w:tcPr>
          <w:p w14:paraId="2177E035" w14:textId="77777777" w:rsidR="00FD2ADE" w:rsidRPr="0006103D" w:rsidRDefault="00FD2ADE" w:rsidP="005A7120">
            <w:pPr>
              <w:jc w:val="center"/>
              <w:rPr>
                <w:rFonts w:ascii="Tahoma" w:hAnsi="Tahoma" w:cs="Tahoma"/>
                <w:sz w:val="16"/>
                <w:szCs w:val="16"/>
              </w:rPr>
            </w:pPr>
          </w:p>
        </w:tc>
        <w:tc>
          <w:tcPr>
            <w:tcW w:w="499" w:type="pct"/>
            <w:tcBorders>
              <w:top w:val="dotted" w:sz="4" w:space="0" w:color="auto"/>
              <w:bottom w:val="dotted" w:sz="4" w:space="0" w:color="auto"/>
            </w:tcBorders>
            <w:shd w:val="clear" w:color="auto" w:fill="auto"/>
            <w:noWrap/>
          </w:tcPr>
          <w:p w14:paraId="0EE1093B" w14:textId="77777777" w:rsidR="00FD2ADE" w:rsidRPr="0006103D" w:rsidRDefault="00FD2ADE" w:rsidP="005A7120">
            <w:pPr>
              <w:jc w:val="center"/>
              <w:rPr>
                <w:rFonts w:ascii="Tahoma" w:hAnsi="Tahoma" w:cs="Tahoma"/>
                <w:sz w:val="16"/>
                <w:szCs w:val="16"/>
              </w:rPr>
            </w:pPr>
          </w:p>
        </w:tc>
        <w:tc>
          <w:tcPr>
            <w:tcW w:w="500" w:type="pct"/>
            <w:tcBorders>
              <w:top w:val="dotted" w:sz="4" w:space="0" w:color="auto"/>
              <w:bottom w:val="dotted" w:sz="4" w:space="0" w:color="auto"/>
            </w:tcBorders>
            <w:shd w:val="clear" w:color="auto" w:fill="F2F2F2" w:themeFill="background1" w:themeFillShade="F2"/>
            <w:noWrap/>
          </w:tcPr>
          <w:p w14:paraId="6A2BC3D8" w14:textId="77777777" w:rsidR="00FD2ADE" w:rsidRPr="0006103D" w:rsidRDefault="00FD2ADE" w:rsidP="005A7120">
            <w:pPr>
              <w:jc w:val="center"/>
              <w:rPr>
                <w:rFonts w:ascii="Tahoma" w:hAnsi="Tahoma" w:cs="Tahoma"/>
                <w:sz w:val="16"/>
                <w:szCs w:val="16"/>
              </w:rPr>
            </w:pPr>
          </w:p>
        </w:tc>
      </w:tr>
      <w:tr w:rsidR="00465527" w:rsidRPr="0006103D" w14:paraId="1F07DA1A" w14:textId="77777777" w:rsidTr="00465527">
        <w:trPr>
          <w:trHeight w:val="227"/>
        </w:trPr>
        <w:tc>
          <w:tcPr>
            <w:tcW w:w="786" w:type="pct"/>
            <w:tcBorders>
              <w:top w:val="dotted" w:sz="4" w:space="0" w:color="auto"/>
              <w:bottom w:val="dotted" w:sz="4" w:space="0" w:color="auto"/>
            </w:tcBorders>
            <w:shd w:val="clear" w:color="auto" w:fill="auto"/>
            <w:noWrap/>
          </w:tcPr>
          <w:p w14:paraId="47492C4E" w14:textId="77777777" w:rsidR="00FD2ADE" w:rsidRPr="0006103D" w:rsidRDefault="00FD2ADE" w:rsidP="005A7120">
            <w:pPr>
              <w:jc w:val="center"/>
              <w:rPr>
                <w:rFonts w:ascii="Tahoma" w:hAnsi="Tahoma" w:cs="Tahoma"/>
                <w:sz w:val="16"/>
                <w:szCs w:val="16"/>
              </w:rPr>
            </w:pPr>
          </w:p>
        </w:tc>
        <w:tc>
          <w:tcPr>
            <w:tcW w:w="572" w:type="pct"/>
            <w:tcBorders>
              <w:top w:val="dotted" w:sz="4" w:space="0" w:color="auto"/>
              <w:bottom w:val="dotted" w:sz="4" w:space="0" w:color="auto"/>
            </w:tcBorders>
            <w:shd w:val="clear" w:color="auto" w:fill="F2F2F2" w:themeFill="background1" w:themeFillShade="F2"/>
            <w:noWrap/>
          </w:tcPr>
          <w:p w14:paraId="5D358726" w14:textId="77777777" w:rsidR="00FD2ADE" w:rsidRPr="0006103D" w:rsidRDefault="00FD2ADE" w:rsidP="005A7120">
            <w:pPr>
              <w:jc w:val="center"/>
              <w:rPr>
                <w:rFonts w:ascii="Tahoma" w:hAnsi="Tahoma" w:cs="Tahoma"/>
                <w:sz w:val="16"/>
                <w:szCs w:val="16"/>
              </w:rPr>
            </w:pPr>
          </w:p>
        </w:tc>
        <w:tc>
          <w:tcPr>
            <w:tcW w:w="643" w:type="pct"/>
            <w:tcBorders>
              <w:top w:val="dotted" w:sz="4" w:space="0" w:color="auto"/>
              <w:bottom w:val="dotted" w:sz="4" w:space="0" w:color="auto"/>
            </w:tcBorders>
            <w:shd w:val="clear" w:color="auto" w:fill="auto"/>
            <w:noWrap/>
          </w:tcPr>
          <w:p w14:paraId="698E9C56" w14:textId="77777777" w:rsidR="00FD2ADE" w:rsidRPr="0006103D" w:rsidRDefault="00FD2ADE" w:rsidP="005A7120">
            <w:pPr>
              <w:jc w:val="center"/>
              <w:rPr>
                <w:rFonts w:ascii="Tahoma" w:hAnsi="Tahoma" w:cs="Tahoma"/>
                <w:sz w:val="16"/>
                <w:szCs w:val="16"/>
              </w:rPr>
            </w:pPr>
          </w:p>
        </w:tc>
        <w:tc>
          <w:tcPr>
            <w:tcW w:w="571" w:type="pct"/>
            <w:tcBorders>
              <w:top w:val="dotted" w:sz="4" w:space="0" w:color="auto"/>
              <w:bottom w:val="dotted" w:sz="4" w:space="0" w:color="auto"/>
            </w:tcBorders>
            <w:shd w:val="clear" w:color="auto" w:fill="F2F2F2" w:themeFill="background1" w:themeFillShade="F2"/>
            <w:noWrap/>
          </w:tcPr>
          <w:p w14:paraId="1F107FC9" w14:textId="77777777" w:rsidR="00FD2ADE" w:rsidRPr="0006103D" w:rsidRDefault="00FD2ADE" w:rsidP="005A7120">
            <w:pPr>
              <w:jc w:val="center"/>
              <w:rPr>
                <w:rFonts w:ascii="Tahoma" w:hAnsi="Tahoma" w:cs="Tahoma"/>
                <w:sz w:val="16"/>
                <w:szCs w:val="16"/>
              </w:rPr>
            </w:pPr>
          </w:p>
        </w:tc>
        <w:tc>
          <w:tcPr>
            <w:tcW w:w="714" w:type="pct"/>
            <w:tcBorders>
              <w:top w:val="dotted" w:sz="4" w:space="0" w:color="auto"/>
              <w:bottom w:val="dotted" w:sz="4" w:space="0" w:color="auto"/>
            </w:tcBorders>
            <w:shd w:val="clear" w:color="auto" w:fill="auto"/>
            <w:noWrap/>
          </w:tcPr>
          <w:p w14:paraId="5703151D" w14:textId="77777777" w:rsidR="00FD2ADE" w:rsidRPr="0006103D" w:rsidRDefault="00FD2ADE" w:rsidP="005A7120">
            <w:pPr>
              <w:jc w:val="center"/>
              <w:rPr>
                <w:rFonts w:ascii="Tahoma" w:hAnsi="Tahoma" w:cs="Tahoma"/>
                <w:sz w:val="16"/>
                <w:szCs w:val="16"/>
              </w:rPr>
            </w:pPr>
          </w:p>
        </w:tc>
        <w:tc>
          <w:tcPr>
            <w:tcW w:w="715" w:type="pct"/>
            <w:tcBorders>
              <w:top w:val="dotted" w:sz="4" w:space="0" w:color="auto"/>
              <w:bottom w:val="dotted" w:sz="4" w:space="0" w:color="auto"/>
            </w:tcBorders>
            <w:shd w:val="clear" w:color="auto" w:fill="F2F2F2" w:themeFill="background1" w:themeFillShade="F2"/>
            <w:noWrap/>
          </w:tcPr>
          <w:p w14:paraId="2C4DE43C" w14:textId="77777777" w:rsidR="00FD2ADE" w:rsidRPr="0006103D" w:rsidRDefault="00FD2ADE" w:rsidP="005A7120">
            <w:pPr>
              <w:jc w:val="center"/>
              <w:rPr>
                <w:rFonts w:ascii="Tahoma" w:hAnsi="Tahoma" w:cs="Tahoma"/>
                <w:sz w:val="16"/>
                <w:szCs w:val="16"/>
              </w:rPr>
            </w:pPr>
          </w:p>
        </w:tc>
        <w:tc>
          <w:tcPr>
            <w:tcW w:w="499" w:type="pct"/>
            <w:tcBorders>
              <w:top w:val="dotted" w:sz="4" w:space="0" w:color="auto"/>
              <w:bottom w:val="dotted" w:sz="4" w:space="0" w:color="auto"/>
            </w:tcBorders>
            <w:shd w:val="clear" w:color="auto" w:fill="auto"/>
            <w:noWrap/>
          </w:tcPr>
          <w:p w14:paraId="43399E73" w14:textId="77777777" w:rsidR="00FD2ADE" w:rsidRPr="0006103D" w:rsidRDefault="00FD2ADE" w:rsidP="005A7120">
            <w:pPr>
              <w:jc w:val="center"/>
              <w:rPr>
                <w:rFonts w:ascii="Tahoma" w:hAnsi="Tahoma" w:cs="Tahoma"/>
                <w:sz w:val="16"/>
                <w:szCs w:val="16"/>
              </w:rPr>
            </w:pPr>
          </w:p>
        </w:tc>
        <w:tc>
          <w:tcPr>
            <w:tcW w:w="500" w:type="pct"/>
            <w:tcBorders>
              <w:top w:val="dotted" w:sz="4" w:space="0" w:color="auto"/>
              <w:bottom w:val="dotted" w:sz="4" w:space="0" w:color="auto"/>
            </w:tcBorders>
            <w:shd w:val="clear" w:color="auto" w:fill="F2F2F2" w:themeFill="background1" w:themeFillShade="F2"/>
            <w:noWrap/>
          </w:tcPr>
          <w:p w14:paraId="148074A7" w14:textId="77777777" w:rsidR="00FD2ADE" w:rsidRPr="0006103D" w:rsidRDefault="00FD2ADE" w:rsidP="005A7120">
            <w:pPr>
              <w:jc w:val="center"/>
              <w:rPr>
                <w:rFonts w:ascii="Tahoma" w:hAnsi="Tahoma" w:cs="Tahoma"/>
                <w:sz w:val="16"/>
                <w:szCs w:val="16"/>
              </w:rPr>
            </w:pPr>
          </w:p>
        </w:tc>
      </w:tr>
      <w:tr w:rsidR="00465527" w:rsidRPr="0006103D" w14:paraId="77EB2B22" w14:textId="77777777" w:rsidTr="00465527">
        <w:trPr>
          <w:trHeight w:val="227"/>
        </w:trPr>
        <w:tc>
          <w:tcPr>
            <w:tcW w:w="786" w:type="pct"/>
            <w:tcBorders>
              <w:top w:val="dotted" w:sz="4" w:space="0" w:color="auto"/>
              <w:bottom w:val="dotted" w:sz="4" w:space="0" w:color="auto"/>
            </w:tcBorders>
            <w:shd w:val="clear" w:color="auto" w:fill="auto"/>
            <w:noWrap/>
          </w:tcPr>
          <w:p w14:paraId="431C0CF6" w14:textId="77777777" w:rsidR="00FD2ADE" w:rsidRPr="0006103D" w:rsidRDefault="00FD2ADE" w:rsidP="005A7120">
            <w:pPr>
              <w:jc w:val="center"/>
              <w:rPr>
                <w:rFonts w:ascii="Tahoma" w:hAnsi="Tahoma" w:cs="Tahoma"/>
                <w:sz w:val="16"/>
                <w:szCs w:val="16"/>
              </w:rPr>
            </w:pPr>
          </w:p>
        </w:tc>
        <w:tc>
          <w:tcPr>
            <w:tcW w:w="572" w:type="pct"/>
            <w:tcBorders>
              <w:top w:val="dotted" w:sz="4" w:space="0" w:color="auto"/>
              <w:bottom w:val="dotted" w:sz="4" w:space="0" w:color="auto"/>
            </w:tcBorders>
            <w:shd w:val="clear" w:color="auto" w:fill="F2F2F2" w:themeFill="background1" w:themeFillShade="F2"/>
            <w:noWrap/>
          </w:tcPr>
          <w:p w14:paraId="262A10E3" w14:textId="77777777" w:rsidR="00FD2ADE" w:rsidRPr="0006103D" w:rsidRDefault="00FD2ADE" w:rsidP="005A7120">
            <w:pPr>
              <w:jc w:val="center"/>
              <w:rPr>
                <w:rFonts w:ascii="Tahoma" w:hAnsi="Tahoma" w:cs="Tahoma"/>
                <w:sz w:val="16"/>
                <w:szCs w:val="16"/>
              </w:rPr>
            </w:pPr>
          </w:p>
        </w:tc>
        <w:tc>
          <w:tcPr>
            <w:tcW w:w="643" w:type="pct"/>
            <w:tcBorders>
              <w:top w:val="dotted" w:sz="4" w:space="0" w:color="auto"/>
              <w:bottom w:val="dotted" w:sz="4" w:space="0" w:color="auto"/>
            </w:tcBorders>
            <w:shd w:val="clear" w:color="auto" w:fill="auto"/>
            <w:noWrap/>
          </w:tcPr>
          <w:p w14:paraId="36D68DF0" w14:textId="77777777" w:rsidR="00FD2ADE" w:rsidRPr="0006103D" w:rsidRDefault="00FD2ADE" w:rsidP="005A7120">
            <w:pPr>
              <w:jc w:val="center"/>
              <w:rPr>
                <w:rFonts w:ascii="Tahoma" w:hAnsi="Tahoma" w:cs="Tahoma"/>
                <w:sz w:val="16"/>
                <w:szCs w:val="16"/>
              </w:rPr>
            </w:pPr>
          </w:p>
        </w:tc>
        <w:tc>
          <w:tcPr>
            <w:tcW w:w="571" w:type="pct"/>
            <w:tcBorders>
              <w:top w:val="dotted" w:sz="4" w:space="0" w:color="auto"/>
              <w:bottom w:val="dotted" w:sz="4" w:space="0" w:color="auto"/>
            </w:tcBorders>
            <w:shd w:val="clear" w:color="auto" w:fill="F2F2F2" w:themeFill="background1" w:themeFillShade="F2"/>
            <w:noWrap/>
          </w:tcPr>
          <w:p w14:paraId="600FEFE0" w14:textId="77777777" w:rsidR="00FD2ADE" w:rsidRPr="0006103D" w:rsidRDefault="00FD2ADE" w:rsidP="005A7120">
            <w:pPr>
              <w:jc w:val="center"/>
              <w:rPr>
                <w:rFonts w:ascii="Tahoma" w:hAnsi="Tahoma" w:cs="Tahoma"/>
                <w:sz w:val="16"/>
                <w:szCs w:val="16"/>
              </w:rPr>
            </w:pPr>
          </w:p>
        </w:tc>
        <w:tc>
          <w:tcPr>
            <w:tcW w:w="714" w:type="pct"/>
            <w:tcBorders>
              <w:top w:val="dotted" w:sz="4" w:space="0" w:color="auto"/>
              <w:bottom w:val="dotted" w:sz="4" w:space="0" w:color="auto"/>
            </w:tcBorders>
            <w:shd w:val="clear" w:color="auto" w:fill="auto"/>
            <w:noWrap/>
          </w:tcPr>
          <w:p w14:paraId="5E724D59" w14:textId="77777777" w:rsidR="00FD2ADE" w:rsidRPr="0006103D" w:rsidRDefault="00FD2ADE" w:rsidP="005A7120">
            <w:pPr>
              <w:jc w:val="center"/>
              <w:rPr>
                <w:rFonts w:ascii="Tahoma" w:hAnsi="Tahoma" w:cs="Tahoma"/>
                <w:sz w:val="16"/>
                <w:szCs w:val="16"/>
              </w:rPr>
            </w:pPr>
          </w:p>
        </w:tc>
        <w:tc>
          <w:tcPr>
            <w:tcW w:w="715" w:type="pct"/>
            <w:tcBorders>
              <w:top w:val="dotted" w:sz="4" w:space="0" w:color="auto"/>
              <w:bottom w:val="dotted" w:sz="4" w:space="0" w:color="auto"/>
            </w:tcBorders>
            <w:shd w:val="clear" w:color="auto" w:fill="F2F2F2" w:themeFill="background1" w:themeFillShade="F2"/>
            <w:noWrap/>
          </w:tcPr>
          <w:p w14:paraId="620E3B87" w14:textId="77777777" w:rsidR="00FD2ADE" w:rsidRPr="0006103D" w:rsidRDefault="00FD2ADE" w:rsidP="005A7120">
            <w:pPr>
              <w:jc w:val="center"/>
              <w:rPr>
                <w:rFonts w:ascii="Tahoma" w:hAnsi="Tahoma" w:cs="Tahoma"/>
                <w:sz w:val="16"/>
                <w:szCs w:val="16"/>
              </w:rPr>
            </w:pPr>
          </w:p>
        </w:tc>
        <w:tc>
          <w:tcPr>
            <w:tcW w:w="499" w:type="pct"/>
            <w:tcBorders>
              <w:top w:val="dotted" w:sz="4" w:space="0" w:color="auto"/>
              <w:bottom w:val="dotted" w:sz="4" w:space="0" w:color="auto"/>
            </w:tcBorders>
            <w:shd w:val="clear" w:color="auto" w:fill="auto"/>
            <w:noWrap/>
          </w:tcPr>
          <w:p w14:paraId="570E8EF8" w14:textId="77777777" w:rsidR="00FD2ADE" w:rsidRPr="0006103D" w:rsidRDefault="00FD2ADE" w:rsidP="005A7120">
            <w:pPr>
              <w:jc w:val="center"/>
              <w:rPr>
                <w:rFonts w:ascii="Tahoma" w:hAnsi="Tahoma" w:cs="Tahoma"/>
                <w:sz w:val="16"/>
                <w:szCs w:val="16"/>
              </w:rPr>
            </w:pPr>
          </w:p>
        </w:tc>
        <w:tc>
          <w:tcPr>
            <w:tcW w:w="500" w:type="pct"/>
            <w:tcBorders>
              <w:top w:val="dotted" w:sz="4" w:space="0" w:color="auto"/>
              <w:bottom w:val="dotted" w:sz="4" w:space="0" w:color="auto"/>
            </w:tcBorders>
            <w:shd w:val="clear" w:color="auto" w:fill="F2F2F2" w:themeFill="background1" w:themeFillShade="F2"/>
            <w:noWrap/>
          </w:tcPr>
          <w:p w14:paraId="648FB3A2" w14:textId="77777777" w:rsidR="00FD2ADE" w:rsidRPr="0006103D" w:rsidRDefault="00FD2ADE" w:rsidP="005A7120">
            <w:pPr>
              <w:jc w:val="center"/>
              <w:rPr>
                <w:rFonts w:ascii="Tahoma" w:hAnsi="Tahoma" w:cs="Tahoma"/>
                <w:sz w:val="16"/>
                <w:szCs w:val="16"/>
              </w:rPr>
            </w:pPr>
          </w:p>
        </w:tc>
      </w:tr>
      <w:tr w:rsidR="00465527" w:rsidRPr="0006103D" w14:paraId="5B3280B6" w14:textId="77777777" w:rsidTr="00465527">
        <w:trPr>
          <w:trHeight w:val="227"/>
        </w:trPr>
        <w:tc>
          <w:tcPr>
            <w:tcW w:w="786" w:type="pct"/>
            <w:tcBorders>
              <w:top w:val="dotted" w:sz="4" w:space="0" w:color="auto"/>
              <w:bottom w:val="dotted" w:sz="4" w:space="0" w:color="auto"/>
            </w:tcBorders>
            <w:shd w:val="clear" w:color="auto" w:fill="auto"/>
            <w:noWrap/>
          </w:tcPr>
          <w:p w14:paraId="37B42F8E" w14:textId="77777777" w:rsidR="00FD2ADE" w:rsidRPr="0006103D" w:rsidRDefault="00FD2ADE" w:rsidP="005A7120">
            <w:pPr>
              <w:jc w:val="center"/>
              <w:rPr>
                <w:rFonts w:ascii="Tahoma" w:hAnsi="Tahoma" w:cs="Tahoma"/>
                <w:sz w:val="16"/>
                <w:szCs w:val="16"/>
              </w:rPr>
            </w:pPr>
          </w:p>
        </w:tc>
        <w:tc>
          <w:tcPr>
            <w:tcW w:w="572" w:type="pct"/>
            <w:tcBorders>
              <w:top w:val="dotted" w:sz="4" w:space="0" w:color="auto"/>
              <w:bottom w:val="dotted" w:sz="4" w:space="0" w:color="auto"/>
            </w:tcBorders>
            <w:shd w:val="clear" w:color="auto" w:fill="F2F2F2" w:themeFill="background1" w:themeFillShade="F2"/>
            <w:noWrap/>
          </w:tcPr>
          <w:p w14:paraId="16911FE6" w14:textId="77777777" w:rsidR="00FD2ADE" w:rsidRPr="0006103D" w:rsidRDefault="00FD2ADE" w:rsidP="005A7120">
            <w:pPr>
              <w:jc w:val="center"/>
              <w:rPr>
                <w:rFonts w:ascii="Tahoma" w:hAnsi="Tahoma" w:cs="Tahoma"/>
                <w:sz w:val="16"/>
                <w:szCs w:val="16"/>
              </w:rPr>
            </w:pPr>
          </w:p>
        </w:tc>
        <w:tc>
          <w:tcPr>
            <w:tcW w:w="643" w:type="pct"/>
            <w:tcBorders>
              <w:top w:val="dotted" w:sz="4" w:space="0" w:color="auto"/>
              <w:bottom w:val="dotted" w:sz="4" w:space="0" w:color="auto"/>
            </w:tcBorders>
            <w:shd w:val="clear" w:color="auto" w:fill="auto"/>
            <w:noWrap/>
          </w:tcPr>
          <w:p w14:paraId="58816EB4" w14:textId="77777777" w:rsidR="00FD2ADE" w:rsidRPr="0006103D" w:rsidRDefault="00FD2ADE" w:rsidP="005A7120">
            <w:pPr>
              <w:jc w:val="center"/>
              <w:rPr>
                <w:rFonts w:ascii="Tahoma" w:hAnsi="Tahoma" w:cs="Tahoma"/>
                <w:sz w:val="16"/>
                <w:szCs w:val="16"/>
              </w:rPr>
            </w:pPr>
          </w:p>
        </w:tc>
        <w:tc>
          <w:tcPr>
            <w:tcW w:w="571" w:type="pct"/>
            <w:tcBorders>
              <w:top w:val="dotted" w:sz="4" w:space="0" w:color="auto"/>
              <w:bottom w:val="dotted" w:sz="4" w:space="0" w:color="auto"/>
            </w:tcBorders>
            <w:shd w:val="clear" w:color="auto" w:fill="F2F2F2" w:themeFill="background1" w:themeFillShade="F2"/>
            <w:noWrap/>
          </w:tcPr>
          <w:p w14:paraId="7880D969" w14:textId="77777777" w:rsidR="00FD2ADE" w:rsidRPr="0006103D" w:rsidRDefault="00FD2ADE" w:rsidP="005A7120">
            <w:pPr>
              <w:jc w:val="center"/>
              <w:rPr>
                <w:rFonts w:ascii="Tahoma" w:hAnsi="Tahoma" w:cs="Tahoma"/>
                <w:sz w:val="16"/>
                <w:szCs w:val="16"/>
              </w:rPr>
            </w:pPr>
          </w:p>
        </w:tc>
        <w:tc>
          <w:tcPr>
            <w:tcW w:w="714" w:type="pct"/>
            <w:tcBorders>
              <w:top w:val="dotted" w:sz="4" w:space="0" w:color="auto"/>
              <w:bottom w:val="dotted" w:sz="4" w:space="0" w:color="auto"/>
            </w:tcBorders>
            <w:shd w:val="clear" w:color="auto" w:fill="auto"/>
            <w:noWrap/>
          </w:tcPr>
          <w:p w14:paraId="0221922D" w14:textId="77777777" w:rsidR="00FD2ADE" w:rsidRPr="0006103D" w:rsidRDefault="00FD2ADE" w:rsidP="005A7120">
            <w:pPr>
              <w:jc w:val="center"/>
              <w:rPr>
                <w:rFonts w:ascii="Tahoma" w:hAnsi="Tahoma" w:cs="Tahoma"/>
                <w:sz w:val="16"/>
                <w:szCs w:val="16"/>
              </w:rPr>
            </w:pPr>
          </w:p>
        </w:tc>
        <w:tc>
          <w:tcPr>
            <w:tcW w:w="715" w:type="pct"/>
            <w:tcBorders>
              <w:top w:val="dotted" w:sz="4" w:space="0" w:color="auto"/>
              <w:bottom w:val="dotted" w:sz="4" w:space="0" w:color="auto"/>
            </w:tcBorders>
            <w:shd w:val="clear" w:color="auto" w:fill="F2F2F2" w:themeFill="background1" w:themeFillShade="F2"/>
            <w:noWrap/>
          </w:tcPr>
          <w:p w14:paraId="5CF17394" w14:textId="77777777" w:rsidR="00FD2ADE" w:rsidRPr="0006103D" w:rsidRDefault="00FD2ADE" w:rsidP="005A7120">
            <w:pPr>
              <w:jc w:val="center"/>
              <w:rPr>
                <w:rFonts w:ascii="Tahoma" w:hAnsi="Tahoma" w:cs="Tahoma"/>
                <w:sz w:val="16"/>
                <w:szCs w:val="16"/>
              </w:rPr>
            </w:pPr>
          </w:p>
        </w:tc>
        <w:tc>
          <w:tcPr>
            <w:tcW w:w="499" w:type="pct"/>
            <w:tcBorders>
              <w:top w:val="dotted" w:sz="4" w:space="0" w:color="auto"/>
              <w:bottom w:val="dotted" w:sz="4" w:space="0" w:color="auto"/>
            </w:tcBorders>
            <w:shd w:val="clear" w:color="auto" w:fill="auto"/>
            <w:noWrap/>
          </w:tcPr>
          <w:p w14:paraId="35EBED8E" w14:textId="77777777" w:rsidR="00FD2ADE" w:rsidRPr="0006103D" w:rsidRDefault="00FD2ADE" w:rsidP="005A7120">
            <w:pPr>
              <w:jc w:val="center"/>
              <w:rPr>
                <w:rFonts w:ascii="Tahoma" w:hAnsi="Tahoma" w:cs="Tahoma"/>
                <w:sz w:val="16"/>
                <w:szCs w:val="16"/>
              </w:rPr>
            </w:pPr>
          </w:p>
        </w:tc>
        <w:tc>
          <w:tcPr>
            <w:tcW w:w="500" w:type="pct"/>
            <w:tcBorders>
              <w:top w:val="dotted" w:sz="4" w:space="0" w:color="auto"/>
              <w:bottom w:val="dotted" w:sz="4" w:space="0" w:color="auto"/>
            </w:tcBorders>
            <w:shd w:val="clear" w:color="auto" w:fill="F2F2F2" w:themeFill="background1" w:themeFillShade="F2"/>
            <w:noWrap/>
          </w:tcPr>
          <w:p w14:paraId="37052393" w14:textId="77777777" w:rsidR="00FD2ADE" w:rsidRPr="0006103D" w:rsidRDefault="00FD2ADE" w:rsidP="005A7120">
            <w:pPr>
              <w:jc w:val="center"/>
              <w:rPr>
                <w:rFonts w:ascii="Tahoma" w:hAnsi="Tahoma" w:cs="Tahoma"/>
                <w:sz w:val="16"/>
                <w:szCs w:val="16"/>
              </w:rPr>
            </w:pPr>
          </w:p>
        </w:tc>
      </w:tr>
      <w:tr w:rsidR="00465527" w:rsidRPr="0006103D" w14:paraId="10127E7D" w14:textId="77777777" w:rsidTr="00465527">
        <w:trPr>
          <w:trHeight w:val="227"/>
        </w:trPr>
        <w:tc>
          <w:tcPr>
            <w:tcW w:w="786" w:type="pct"/>
            <w:tcBorders>
              <w:top w:val="dotted" w:sz="4" w:space="0" w:color="auto"/>
              <w:bottom w:val="dotted" w:sz="4" w:space="0" w:color="auto"/>
            </w:tcBorders>
            <w:shd w:val="clear" w:color="auto" w:fill="auto"/>
            <w:noWrap/>
          </w:tcPr>
          <w:p w14:paraId="5269850A" w14:textId="77777777" w:rsidR="00FD2ADE" w:rsidRPr="0006103D" w:rsidRDefault="00FD2ADE" w:rsidP="005A7120">
            <w:pPr>
              <w:jc w:val="center"/>
              <w:rPr>
                <w:rFonts w:ascii="Tahoma" w:hAnsi="Tahoma" w:cs="Tahoma"/>
                <w:sz w:val="16"/>
                <w:szCs w:val="16"/>
              </w:rPr>
            </w:pPr>
          </w:p>
        </w:tc>
        <w:tc>
          <w:tcPr>
            <w:tcW w:w="572" w:type="pct"/>
            <w:tcBorders>
              <w:top w:val="dotted" w:sz="4" w:space="0" w:color="auto"/>
              <w:bottom w:val="dotted" w:sz="4" w:space="0" w:color="auto"/>
            </w:tcBorders>
            <w:shd w:val="clear" w:color="auto" w:fill="F2F2F2" w:themeFill="background1" w:themeFillShade="F2"/>
            <w:noWrap/>
          </w:tcPr>
          <w:p w14:paraId="3521AD3F" w14:textId="77777777" w:rsidR="00FD2ADE" w:rsidRPr="0006103D" w:rsidRDefault="00FD2ADE" w:rsidP="005A7120">
            <w:pPr>
              <w:jc w:val="center"/>
              <w:rPr>
                <w:rFonts w:ascii="Tahoma" w:hAnsi="Tahoma" w:cs="Tahoma"/>
                <w:sz w:val="16"/>
                <w:szCs w:val="16"/>
              </w:rPr>
            </w:pPr>
          </w:p>
        </w:tc>
        <w:tc>
          <w:tcPr>
            <w:tcW w:w="643" w:type="pct"/>
            <w:tcBorders>
              <w:top w:val="dotted" w:sz="4" w:space="0" w:color="auto"/>
              <w:bottom w:val="dotted" w:sz="4" w:space="0" w:color="auto"/>
            </w:tcBorders>
            <w:shd w:val="clear" w:color="auto" w:fill="auto"/>
            <w:noWrap/>
          </w:tcPr>
          <w:p w14:paraId="680010D7" w14:textId="77777777" w:rsidR="00FD2ADE" w:rsidRPr="0006103D" w:rsidRDefault="00FD2ADE" w:rsidP="005A7120">
            <w:pPr>
              <w:jc w:val="center"/>
              <w:rPr>
                <w:rFonts w:ascii="Tahoma" w:hAnsi="Tahoma" w:cs="Tahoma"/>
                <w:sz w:val="16"/>
                <w:szCs w:val="16"/>
              </w:rPr>
            </w:pPr>
          </w:p>
        </w:tc>
        <w:tc>
          <w:tcPr>
            <w:tcW w:w="571" w:type="pct"/>
            <w:tcBorders>
              <w:top w:val="dotted" w:sz="4" w:space="0" w:color="auto"/>
              <w:bottom w:val="dotted" w:sz="4" w:space="0" w:color="auto"/>
            </w:tcBorders>
            <w:shd w:val="clear" w:color="auto" w:fill="F2F2F2" w:themeFill="background1" w:themeFillShade="F2"/>
            <w:noWrap/>
          </w:tcPr>
          <w:p w14:paraId="659308D5" w14:textId="77777777" w:rsidR="00FD2ADE" w:rsidRPr="0006103D" w:rsidRDefault="00FD2ADE" w:rsidP="005A7120">
            <w:pPr>
              <w:jc w:val="center"/>
              <w:rPr>
                <w:rFonts w:ascii="Tahoma" w:hAnsi="Tahoma" w:cs="Tahoma"/>
                <w:sz w:val="16"/>
                <w:szCs w:val="16"/>
              </w:rPr>
            </w:pPr>
          </w:p>
        </w:tc>
        <w:tc>
          <w:tcPr>
            <w:tcW w:w="714" w:type="pct"/>
            <w:tcBorders>
              <w:top w:val="dotted" w:sz="4" w:space="0" w:color="auto"/>
              <w:bottom w:val="dotted" w:sz="4" w:space="0" w:color="auto"/>
            </w:tcBorders>
            <w:shd w:val="clear" w:color="auto" w:fill="auto"/>
            <w:noWrap/>
          </w:tcPr>
          <w:p w14:paraId="54C6AF77" w14:textId="77777777" w:rsidR="00FD2ADE" w:rsidRPr="0006103D" w:rsidRDefault="00FD2ADE" w:rsidP="005A7120">
            <w:pPr>
              <w:jc w:val="center"/>
              <w:rPr>
                <w:rFonts w:ascii="Tahoma" w:hAnsi="Tahoma" w:cs="Tahoma"/>
                <w:sz w:val="16"/>
                <w:szCs w:val="16"/>
              </w:rPr>
            </w:pPr>
          </w:p>
        </w:tc>
        <w:tc>
          <w:tcPr>
            <w:tcW w:w="715" w:type="pct"/>
            <w:tcBorders>
              <w:top w:val="dotted" w:sz="4" w:space="0" w:color="auto"/>
              <w:bottom w:val="dotted" w:sz="4" w:space="0" w:color="auto"/>
            </w:tcBorders>
            <w:shd w:val="clear" w:color="auto" w:fill="F2F2F2" w:themeFill="background1" w:themeFillShade="F2"/>
            <w:noWrap/>
          </w:tcPr>
          <w:p w14:paraId="65464B22" w14:textId="77777777" w:rsidR="00FD2ADE" w:rsidRPr="0006103D" w:rsidRDefault="00FD2ADE" w:rsidP="005A7120">
            <w:pPr>
              <w:jc w:val="center"/>
              <w:rPr>
                <w:rFonts w:ascii="Tahoma" w:hAnsi="Tahoma" w:cs="Tahoma"/>
                <w:sz w:val="16"/>
                <w:szCs w:val="16"/>
              </w:rPr>
            </w:pPr>
          </w:p>
        </w:tc>
        <w:tc>
          <w:tcPr>
            <w:tcW w:w="499" w:type="pct"/>
            <w:tcBorders>
              <w:top w:val="dotted" w:sz="4" w:space="0" w:color="auto"/>
              <w:bottom w:val="dotted" w:sz="4" w:space="0" w:color="auto"/>
            </w:tcBorders>
            <w:shd w:val="clear" w:color="auto" w:fill="auto"/>
            <w:noWrap/>
          </w:tcPr>
          <w:p w14:paraId="54BD4E90" w14:textId="77777777" w:rsidR="00FD2ADE" w:rsidRPr="0006103D" w:rsidRDefault="00FD2ADE" w:rsidP="005A7120">
            <w:pPr>
              <w:jc w:val="center"/>
              <w:rPr>
                <w:rFonts w:ascii="Tahoma" w:hAnsi="Tahoma" w:cs="Tahoma"/>
                <w:sz w:val="16"/>
                <w:szCs w:val="16"/>
              </w:rPr>
            </w:pPr>
          </w:p>
        </w:tc>
        <w:tc>
          <w:tcPr>
            <w:tcW w:w="500" w:type="pct"/>
            <w:tcBorders>
              <w:top w:val="dotted" w:sz="4" w:space="0" w:color="auto"/>
              <w:bottom w:val="dotted" w:sz="4" w:space="0" w:color="auto"/>
            </w:tcBorders>
            <w:shd w:val="clear" w:color="auto" w:fill="F2F2F2" w:themeFill="background1" w:themeFillShade="F2"/>
            <w:noWrap/>
          </w:tcPr>
          <w:p w14:paraId="7D7BC3C6" w14:textId="77777777" w:rsidR="00FD2ADE" w:rsidRPr="0006103D" w:rsidRDefault="00FD2ADE" w:rsidP="005A7120">
            <w:pPr>
              <w:jc w:val="center"/>
              <w:rPr>
                <w:rFonts w:ascii="Tahoma" w:hAnsi="Tahoma" w:cs="Tahoma"/>
                <w:sz w:val="16"/>
                <w:szCs w:val="16"/>
              </w:rPr>
            </w:pPr>
          </w:p>
        </w:tc>
      </w:tr>
      <w:tr w:rsidR="00465527" w:rsidRPr="0006103D" w14:paraId="73C13DE6" w14:textId="77777777" w:rsidTr="00465527">
        <w:trPr>
          <w:trHeight w:val="227"/>
        </w:trPr>
        <w:tc>
          <w:tcPr>
            <w:tcW w:w="786" w:type="pct"/>
            <w:tcBorders>
              <w:top w:val="dotted" w:sz="4" w:space="0" w:color="auto"/>
              <w:bottom w:val="dotted" w:sz="4" w:space="0" w:color="auto"/>
            </w:tcBorders>
            <w:shd w:val="clear" w:color="auto" w:fill="auto"/>
            <w:noWrap/>
          </w:tcPr>
          <w:p w14:paraId="7C1ECC78" w14:textId="77777777" w:rsidR="00FD2ADE" w:rsidRPr="0006103D" w:rsidRDefault="00FD2ADE" w:rsidP="005A7120">
            <w:pPr>
              <w:jc w:val="center"/>
              <w:rPr>
                <w:rFonts w:ascii="Tahoma" w:hAnsi="Tahoma" w:cs="Tahoma"/>
                <w:sz w:val="16"/>
                <w:szCs w:val="16"/>
              </w:rPr>
            </w:pPr>
          </w:p>
        </w:tc>
        <w:tc>
          <w:tcPr>
            <w:tcW w:w="572" w:type="pct"/>
            <w:tcBorders>
              <w:top w:val="dotted" w:sz="4" w:space="0" w:color="auto"/>
              <w:bottom w:val="dotted" w:sz="4" w:space="0" w:color="auto"/>
            </w:tcBorders>
            <w:shd w:val="clear" w:color="auto" w:fill="F2F2F2" w:themeFill="background1" w:themeFillShade="F2"/>
            <w:noWrap/>
          </w:tcPr>
          <w:p w14:paraId="449701C4" w14:textId="77777777" w:rsidR="00FD2ADE" w:rsidRPr="0006103D" w:rsidRDefault="00FD2ADE" w:rsidP="005A7120">
            <w:pPr>
              <w:jc w:val="center"/>
              <w:rPr>
                <w:rFonts w:ascii="Tahoma" w:hAnsi="Tahoma" w:cs="Tahoma"/>
                <w:sz w:val="16"/>
                <w:szCs w:val="16"/>
              </w:rPr>
            </w:pPr>
          </w:p>
        </w:tc>
        <w:tc>
          <w:tcPr>
            <w:tcW w:w="643" w:type="pct"/>
            <w:tcBorders>
              <w:top w:val="dotted" w:sz="4" w:space="0" w:color="auto"/>
              <w:bottom w:val="dotted" w:sz="4" w:space="0" w:color="auto"/>
            </w:tcBorders>
            <w:shd w:val="clear" w:color="auto" w:fill="auto"/>
            <w:noWrap/>
          </w:tcPr>
          <w:p w14:paraId="702BA4E0" w14:textId="77777777" w:rsidR="00FD2ADE" w:rsidRPr="0006103D" w:rsidRDefault="00FD2ADE" w:rsidP="005A7120">
            <w:pPr>
              <w:jc w:val="center"/>
              <w:rPr>
                <w:rFonts w:ascii="Tahoma" w:hAnsi="Tahoma" w:cs="Tahoma"/>
                <w:sz w:val="16"/>
                <w:szCs w:val="16"/>
              </w:rPr>
            </w:pPr>
          </w:p>
        </w:tc>
        <w:tc>
          <w:tcPr>
            <w:tcW w:w="571" w:type="pct"/>
            <w:tcBorders>
              <w:top w:val="dotted" w:sz="4" w:space="0" w:color="auto"/>
              <w:bottom w:val="dotted" w:sz="4" w:space="0" w:color="auto"/>
            </w:tcBorders>
            <w:shd w:val="clear" w:color="auto" w:fill="F2F2F2" w:themeFill="background1" w:themeFillShade="F2"/>
            <w:noWrap/>
          </w:tcPr>
          <w:p w14:paraId="55611C0F" w14:textId="77777777" w:rsidR="00FD2ADE" w:rsidRPr="0006103D" w:rsidRDefault="00FD2ADE" w:rsidP="005A7120">
            <w:pPr>
              <w:jc w:val="center"/>
              <w:rPr>
                <w:rFonts w:ascii="Tahoma" w:hAnsi="Tahoma" w:cs="Tahoma"/>
                <w:sz w:val="16"/>
                <w:szCs w:val="16"/>
              </w:rPr>
            </w:pPr>
          </w:p>
        </w:tc>
        <w:tc>
          <w:tcPr>
            <w:tcW w:w="714" w:type="pct"/>
            <w:tcBorders>
              <w:top w:val="dotted" w:sz="4" w:space="0" w:color="auto"/>
              <w:bottom w:val="dotted" w:sz="4" w:space="0" w:color="auto"/>
            </w:tcBorders>
            <w:shd w:val="clear" w:color="auto" w:fill="auto"/>
            <w:noWrap/>
          </w:tcPr>
          <w:p w14:paraId="097E60DE" w14:textId="77777777" w:rsidR="00FD2ADE" w:rsidRPr="0006103D" w:rsidRDefault="00FD2ADE" w:rsidP="005A7120">
            <w:pPr>
              <w:jc w:val="center"/>
              <w:rPr>
                <w:rFonts w:ascii="Tahoma" w:hAnsi="Tahoma" w:cs="Tahoma"/>
                <w:sz w:val="16"/>
                <w:szCs w:val="16"/>
              </w:rPr>
            </w:pPr>
          </w:p>
        </w:tc>
        <w:tc>
          <w:tcPr>
            <w:tcW w:w="715" w:type="pct"/>
            <w:tcBorders>
              <w:top w:val="dotted" w:sz="4" w:space="0" w:color="auto"/>
              <w:bottom w:val="dotted" w:sz="4" w:space="0" w:color="auto"/>
            </w:tcBorders>
            <w:shd w:val="clear" w:color="auto" w:fill="F2F2F2" w:themeFill="background1" w:themeFillShade="F2"/>
            <w:noWrap/>
          </w:tcPr>
          <w:p w14:paraId="5056C9F6" w14:textId="77777777" w:rsidR="00FD2ADE" w:rsidRPr="0006103D" w:rsidRDefault="00FD2ADE" w:rsidP="005A7120">
            <w:pPr>
              <w:jc w:val="center"/>
              <w:rPr>
                <w:rFonts w:ascii="Tahoma" w:hAnsi="Tahoma" w:cs="Tahoma"/>
                <w:sz w:val="16"/>
                <w:szCs w:val="16"/>
              </w:rPr>
            </w:pPr>
          </w:p>
        </w:tc>
        <w:tc>
          <w:tcPr>
            <w:tcW w:w="499" w:type="pct"/>
            <w:tcBorders>
              <w:top w:val="dotted" w:sz="4" w:space="0" w:color="auto"/>
              <w:bottom w:val="dotted" w:sz="4" w:space="0" w:color="auto"/>
            </w:tcBorders>
            <w:shd w:val="clear" w:color="auto" w:fill="auto"/>
            <w:noWrap/>
          </w:tcPr>
          <w:p w14:paraId="2C8ECDBE" w14:textId="77777777" w:rsidR="00FD2ADE" w:rsidRPr="0006103D" w:rsidRDefault="00FD2ADE" w:rsidP="005A7120">
            <w:pPr>
              <w:jc w:val="center"/>
              <w:rPr>
                <w:rFonts w:ascii="Tahoma" w:hAnsi="Tahoma" w:cs="Tahoma"/>
                <w:sz w:val="16"/>
                <w:szCs w:val="16"/>
              </w:rPr>
            </w:pPr>
          </w:p>
        </w:tc>
        <w:tc>
          <w:tcPr>
            <w:tcW w:w="500" w:type="pct"/>
            <w:tcBorders>
              <w:top w:val="dotted" w:sz="4" w:space="0" w:color="auto"/>
              <w:bottom w:val="dotted" w:sz="4" w:space="0" w:color="auto"/>
            </w:tcBorders>
            <w:shd w:val="clear" w:color="auto" w:fill="F2F2F2" w:themeFill="background1" w:themeFillShade="F2"/>
            <w:noWrap/>
          </w:tcPr>
          <w:p w14:paraId="7D77B0A9" w14:textId="77777777" w:rsidR="00FD2ADE" w:rsidRPr="0006103D" w:rsidRDefault="00FD2ADE" w:rsidP="005A7120">
            <w:pPr>
              <w:jc w:val="center"/>
              <w:rPr>
                <w:rFonts w:ascii="Tahoma" w:hAnsi="Tahoma" w:cs="Tahoma"/>
                <w:sz w:val="16"/>
                <w:szCs w:val="16"/>
              </w:rPr>
            </w:pPr>
          </w:p>
        </w:tc>
      </w:tr>
    </w:tbl>
    <w:p w14:paraId="5AD4F237" w14:textId="77777777" w:rsidR="00F34DBA" w:rsidRPr="00D35CF1" w:rsidRDefault="00F34DBA" w:rsidP="00B00E05">
      <w:pPr>
        <w:widowControl w:val="0"/>
        <w:suppressAutoHyphens/>
        <w:rPr>
          <w:rFonts w:ascii="Tahoma" w:hAnsi="Tahoma" w:cs="Tahoma"/>
          <w:sz w:val="16"/>
          <w:szCs w:val="16"/>
        </w:rPr>
      </w:pPr>
    </w:p>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57" w:type="dxa"/>
        </w:tblCellMar>
        <w:tblLook w:val="04A0" w:firstRow="1" w:lastRow="0" w:firstColumn="1" w:lastColumn="0" w:noHBand="0" w:noVBand="1"/>
      </w:tblPr>
      <w:tblGrid>
        <w:gridCol w:w="10488"/>
      </w:tblGrid>
      <w:tr w:rsidR="00AD66BA" w:rsidRPr="00EF56A5" w14:paraId="2698ECF6" w14:textId="77777777" w:rsidTr="005316AC">
        <w:trPr>
          <w:cantSplit/>
          <w:trHeight w:val="9230"/>
        </w:trPr>
        <w:tc>
          <w:tcPr>
            <w:tcW w:w="10488" w:type="dxa"/>
            <w:tcMar>
              <w:top w:w="57" w:type="dxa"/>
              <w:bottom w:w="170" w:type="dxa"/>
            </w:tcMar>
          </w:tcPr>
          <w:p w14:paraId="36DCD94E" w14:textId="29CB0C28" w:rsidR="00AD66BA" w:rsidRPr="00465527" w:rsidRDefault="00AD66BA" w:rsidP="00465527">
            <w:pPr>
              <w:widowControl w:val="0"/>
              <w:suppressAutoHyphens/>
              <w:spacing w:before="60"/>
              <w:ind w:left="425"/>
              <w:jc w:val="both"/>
              <w:rPr>
                <w:rFonts w:ascii="Tahoma" w:hAnsi="Tahoma" w:cs="Tahoma"/>
                <w:sz w:val="16"/>
                <w:szCs w:val="16"/>
              </w:rPr>
            </w:pPr>
            <w:r w:rsidRPr="00EF56A5">
              <w:rPr>
                <w:rFonts w:ascii="Tahoma" w:hAnsi="Tahoma" w:cs="Tahoma"/>
                <w:sz w:val="16"/>
                <w:szCs w:val="16"/>
              </w:rPr>
              <w:t>Страховая премия за первый период страхования:</w:t>
            </w:r>
            <w:r w:rsidR="00465527">
              <w:rPr>
                <w:rFonts w:ascii="Tahoma" w:hAnsi="Tahoma" w:cs="Tahoma"/>
                <w:sz w:val="16"/>
                <w:szCs w:val="16"/>
              </w:rPr>
              <w:t xml:space="preserve"> </w:t>
            </w:r>
            <w:r w:rsidRPr="00EF56A5">
              <w:rPr>
                <w:rFonts w:ascii="Tahoma" w:hAnsi="Tahoma" w:cs="Tahoma"/>
                <w:b/>
                <w:bCs/>
                <w:sz w:val="16"/>
                <w:szCs w:val="16"/>
              </w:rPr>
              <w:t>56 515 (Пятьдесят шесть тысяч пятьсот пятнадцать) рублей 25 копеек</w:t>
            </w:r>
          </w:p>
          <w:p w14:paraId="51895D27" w14:textId="659F5D67" w:rsidR="00AD66BA" w:rsidRPr="00EF56A5" w:rsidRDefault="00AD66BA" w:rsidP="00465527">
            <w:pPr>
              <w:widowControl w:val="0"/>
              <w:suppressAutoHyphens/>
              <w:spacing w:before="60"/>
              <w:ind w:left="425"/>
              <w:jc w:val="both"/>
              <w:rPr>
                <w:rFonts w:ascii="Tahoma" w:hAnsi="Tahoma" w:cs="Tahoma"/>
                <w:sz w:val="16"/>
                <w:szCs w:val="16"/>
              </w:rPr>
            </w:pPr>
            <w:r w:rsidRPr="00EF56A5">
              <w:rPr>
                <w:rFonts w:ascii="Tahoma" w:hAnsi="Tahoma" w:cs="Tahoma"/>
                <w:sz w:val="16"/>
                <w:szCs w:val="16"/>
              </w:rPr>
              <w:t xml:space="preserve">При условии частичного досрочного исполнения Страхователем обязательств по Кредитному договору страхования премия </w:t>
            </w:r>
            <w:r w:rsidR="00A126E2">
              <w:rPr>
                <w:rFonts w:ascii="Tahoma" w:hAnsi="Tahoma" w:cs="Tahoma"/>
                <w:sz w:val="16"/>
                <w:szCs w:val="16"/>
              </w:rPr>
              <w:t>за </w:t>
            </w:r>
            <w:r w:rsidRPr="00EF56A5">
              <w:rPr>
                <w:rFonts w:ascii="Tahoma" w:hAnsi="Tahoma" w:cs="Tahoma"/>
                <w:sz w:val="16"/>
                <w:szCs w:val="16"/>
              </w:rPr>
              <w:t>очередной период страхования рассчитывается на основании письменной информации, предоставляемой Страховщику Выгодоприобретателем об остатке ссудной задолженности Заемщика по Кредитному договору на начало очередного периода страхования в срок не менее, чем за 15 календарных дней до начала очередного периода страхования. Сумма страховой премии по</w:t>
            </w:r>
            <w:r w:rsidR="00A126E2">
              <w:rPr>
                <w:rFonts w:ascii="Tahoma" w:hAnsi="Tahoma" w:cs="Tahoma"/>
                <w:sz w:val="16"/>
                <w:szCs w:val="16"/>
              </w:rPr>
              <w:t> </w:t>
            </w:r>
            <w:r w:rsidRPr="00EF56A5">
              <w:rPr>
                <w:rFonts w:ascii="Tahoma" w:hAnsi="Tahoma" w:cs="Tahoma"/>
                <w:sz w:val="16"/>
                <w:szCs w:val="16"/>
              </w:rPr>
              <w:t>договору страхования за соответствующий период страхования указывается в счете на оплату страхового взноса. Страхователь, оплачивая страховую премию на очередной период страхования, подтверждает и соглашается с рассчитанными Страховщиком и</w:t>
            </w:r>
            <w:r w:rsidR="00A126E2">
              <w:rPr>
                <w:rFonts w:ascii="Tahoma" w:hAnsi="Tahoma" w:cs="Tahoma"/>
                <w:sz w:val="16"/>
                <w:szCs w:val="16"/>
              </w:rPr>
              <w:t> </w:t>
            </w:r>
            <w:r w:rsidRPr="00EF56A5">
              <w:rPr>
                <w:rFonts w:ascii="Tahoma" w:hAnsi="Tahoma" w:cs="Tahoma"/>
                <w:sz w:val="16"/>
                <w:szCs w:val="16"/>
              </w:rPr>
              <w:t>указанными в Страховом сертификате/Счете размером страховой суммы и</w:t>
            </w:r>
            <w:r w:rsidR="00A126E2">
              <w:rPr>
                <w:rFonts w:ascii="Tahoma" w:hAnsi="Tahoma" w:cs="Tahoma"/>
                <w:sz w:val="16"/>
                <w:szCs w:val="16"/>
              </w:rPr>
              <w:t xml:space="preserve"> </w:t>
            </w:r>
            <w:r w:rsidRPr="00EF56A5">
              <w:rPr>
                <w:rFonts w:ascii="Tahoma" w:hAnsi="Tahoma" w:cs="Tahoma"/>
                <w:sz w:val="16"/>
                <w:szCs w:val="16"/>
              </w:rPr>
              <w:t>размером страхового взноса.</w:t>
            </w:r>
          </w:p>
          <w:p w14:paraId="1DC77684" w14:textId="77777777" w:rsidR="00AD66BA" w:rsidRPr="00EF56A5" w:rsidRDefault="00AD66BA" w:rsidP="00465527">
            <w:pPr>
              <w:pStyle w:val="11"/>
              <w:spacing w:before="60"/>
              <w:ind w:left="425"/>
              <w:jc w:val="both"/>
              <w:rPr>
                <w:rFonts w:ascii="Tahoma" w:hAnsi="Tahoma" w:cs="Tahoma"/>
                <w:sz w:val="16"/>
                <w:szCs w:val="16"/>
              </w:rPr>
            </w:pPr>
            <w:r w:rsidRPr="00EF56A5">
              <w:rPr>
                <w:rFonts w:ascii="Tahoma" w:hAnsi="Tahoma" w:cs="Tahoma"/>
                <w:sz w:val="16"/>
                <w:szCs w:val="16"/>
              </w:rPr>
              <w:t>Сумма страховой премии, рассчитанная в порядке, установленном настоящим Полисом, предусматривает долю страховой премии, предназначенной для обеспечения исполнения Страховщиком обязательства по осуществлению страховой выплаты по настоящему Полису при наступлении страхового случая, в размере 25%.</w:t>
            </w:r>
          </w:p>
          <w:p w14:paraId="081A5529" w14:textId="6B183E8E" w:rsidR="00AD66BA" w:rsidRPr="00EF56A5" w:rsidRDefault="00AD66BA" w:rsidP="00465527">
            <w:pPr>
              <w:widowControl w:val="0"/>
              <w:suppressAutoHyphens/>
              <w:spacing w:before="60"/>
              <w:ind w:left="425"/>
              <w:jc w:val="both"/>
              <w:rPr>
                <w:rFonts w:ascii="Tahoma" w:hAnsi="Tahoma" w:cs="Tahoma"/>
                <w:sz w:val="16"/>
                <w:szCs w:val="16"/>
              </w:rPr>
            </w:pPr>
            <w:r w:rsidRPr="00EF56A5">
              <w:rPr>
                <w:rFonts w:ascii="Tahoma" w:hAnsi="Tahoma" w:cs="Tahoma"/>
                <w:sz w:val="16"/>
                <w:szCs w:val="16"/>
              </w:rPr>
              <w:t>Страхователю предоставляется льготный период 30 календарных дней по оплате страхового взноса за очередной период страхования. Первым днем льготного периода является дата, указанная в качестве даты, до наступления которой должно произойти внесение страхового взноса. При этом Страховщик возмещает Страхователю (Выгодоприобретателю) убытки, причиненные в</w:t>
            </w:r>
            <w:r w:rsidR="00A126E2">
              <w:rPr>
                <w:rFonts w:ascii="Tahoma" w:hAnsi="Tahoma" w:cs="Tahoma"/>
                <w:sz w:val="16"/>
                <w:szCs w:val="16"/>
              </w:rPr>
              <w:t> </w:t>
            </w:r>
            <w:r w:rsidRPr="00EF56A5">
              <w:rPr>
                <w:rFonts w:ascii="Tahoma" w:hAnsi="Tahoma" w:cs="Tahoma"/>
                <w:sz w:val="16"/>
                <w:szCs w:val="16"/>
              </w:rPr>
              <w:t>результате наступления страхового случая в течение такого льготного периода (от 1 до 30 календарных дней), однако имеет право вычесть (удержать) сумму неуплаченного (просроченного) страхового взноса из суммы причитающейся страховой выплаты, либо потребовать ее уплаты в случае, если сумма убытка окажется меньше суммы очередного страхового взноса.</w:t>
            </w:r>
          </w:p>
          <w:p w14:paraId="7541CA00" w14:textId="695A6A44" w:rsidR="00AD66BA" w:rsidRPr="00EF56A5" w:rsidRDefault="00AD66BA" w:rsidP="00465527">
            <w:pPr>
              <w:widowControl w:val="0"/>
              <w:suppressAutoHyphens/>
              <w:spacing w:before="60"/>
              <w:ind w:left="425"/>
              <w:jc w:val="both"/>
              <w:rPr>
                <w:rFonts w:ascii="Tahoma" w:hAnsi="Tahoma" w:cs="Tahoma"/>
                <w:sz w:val="16"/>
                <w:szCs w:val="16"/>
              </w:rPr>
            </w:pPr>
            <w:r w:rsidRPr="00EF56A5">
              <w:rPr>
                <w:rFonts w:ascii="Tahoma" w:hAnsi="Tahoma" w:cs="Tahoma"/>
                <w:sz w:val="16"/>
                <w:szCs w:val="16"/>
              </w:rPr>
              <w:t>Неуплата (уплата в меньшей сумме) любого последующего страхового взноса (в том числе по требованию Страховщика в случаях, когда сумма убытка, причиненного в течение льготного периода, менее суммы очередного страхового взноса) в срок более 30</w:t>
            </w:r>
            <w:r w:rsidR="00A126E2">
              <w:rPr>
                <w:rFonts w:ascii="Tahoma" w:hAnsi="Tahoma" w:cs="Tahoma"/>
                <w:sz w:val="16"/>
                <w:szCs w:val="16"/>
              </w:rPr>
              <w:t> </w:t>
            </w:r>
            <w:r w:rsidRPr="00EF56A5">
              <w:rPr>
                <w:rFonts w:ascii="Tahoma" w:hAnsi="Tahoma" w:cs="Tahoma"/>
                <w:sz w:val="16"/>
                <w:szCs w:val="16"/>
              </w:rPr>
              <w:t>календарных дней со дня, указанного в настоящем договоре страхования как день оплаты очередного взноса, является выражением отказа Страхователя от договора страхования, что влечет за собой прекращение договора с 00 часов 00 минут дня, следующего за последним днем оплаченного периода страхования, без дополнительного направления уведомлений о прекращении настоящего договора со стороны Страховщика, на что Страхователь, заключая и оплачивая настоящий договор, дает свое письменное согласие.</w:t>
            </w:r>
          </w:p>
          <w:p w14:paraId="77EF6678" w14:textId="50BBDDFE" w:rsidR="00AD66BA" w:rsidRPr="00EF56A5" w:rsidRDefault="00AD66BA" w:rsidP="00465527">
            <w:pPr>
              <w:widowControl w:val="0"/>
              <w:suppressAutoHyphens/>
              <w:spacing w:before="60"/>
              <w:ind w:left="425"/>
              <w:jc w:val="both"/>
              <w:rPr>
                <w:rFonts w:ascii="Tahoma" w:hAnsi="Tahoma" w:cs="Tahoma"/>
                <w:sz w:val="16"/>
                <w:szCs w:val="16"/>
              </w:rPr>
            </w:pPr>
            <w:r w:rsidRPr="00EF56A5">
              <w:rPr>
                <w:rFonts w:ascii="Tahoma" w:hAnsi="Tahoma" w:cs="Tahoma"/>
                <w:sz w:val="16"/>
                <w:szCs w:val="16"/>
              </w:rPr>
              <w:t>При условии частичного досрочного исполнения Страхователем обязательств по Кредитному договору страхования премия на</w:t>
            </w:r>
            <w:r w:rsidR="00A126E2">
              <w:rPr>
                <w:rFonts w:ascii="Tahoma" w:hAnsi="Tahoma" w:cs="Tahoma"/>
                <w:sz w:val="16"/>
                <w:szCs w:val="16"/>
              </w:rPr>
              <w:t> </w:t>
            </w:r>
            <w:r w:rsidRPr="00EF56A5">
              <w:rPr>
                <w:rFonts w:ascii="Tahoma" w:hAnsi="Tahoma" w:cs="Tahoma"/>
                <w:sz w:val="16"/>
                <w:szCs w:val="16"/>
              </w:rPr>
              <w:t>очередной период страхования рассчитывается на основании письменной информации, предоставляемой Страховщику Выгодоприобретателем об остатке ссудной задолженности Заемщика по Кредитному договору на начало очередного периода страхования в срок не менее, чем за 15 календарных дней до начала очередного периода страхования. Сумма страховой премии по</w:t>
            </w:r>
            <w:r w:rsidR="00A126E2">
              <w:rPr>
                <w:rFonts w:ascii="Tahoma" w:hAnsi="Tahoma" w:cs="Tahoma"/>
                <w:sz w:val="16"/>
                <w:szCs w:val="16"/>
              </w:rPr>
              <w:t> </w:t>
            </w:r>
            <w:r w:rsidRPr="00EF56A5">
              <w:rPr>
                <w:rFonts w:ascii="Tahoma" w:hAnsi="Tahoma" w:cs="Tahoma"/>
                <w:sz w:val="16"/>
                <w:szCs w:val="16"/>
              </w:rPr>
              <w:t>договору страхования за соответствующий период страхования указывается в счете на оплату страхового взноса. Страхователь, оплачивая страховую премию на очередной период страхования, подтверждает и соглашается с рассчитанными Страховщиком и</w:t>
            </w:r>
            <w:r w:rsidR="00A126E2">
              <w:rPr>
                <w:rFonts w:ascii="Tahoma" w:hAnsi="Tahoma" w:cs="Tahoma"/>
                <w:sz w:val="16"/>
                <w:szCs w:val="16"/>
              </w:rPr>
              <w:t> </w:t>
            </w:r>
            <w:r w:rsidRPr="00EF56A5">
              <w:rPr>
                <w:rFonts w:ascii="Tahoma" w:hAnsi="Tahoma" w:cs="Tahoma"/>
                <w:sz w:val="16"/>
                <w:szCs w:val="16"/>
              </w:rPr>
              <w:t>указанными в Страховом сертификате/Счете размером страховой суммы и</w:t>
            </w:r>
            <w:r w:rsidR="00A126E2">
              <w:rPr>
                <w:rFonts w:ascii="Tahoma" w:hAnsi="Tahoma" w:cs="Tahoma"/>
                <w:sz w:val="16"/>
                <w:szCs w:val="16"/>
              </w:rPr>
              <w:t xml:space="preserve"> </w:t>
            </w:r>
            <w:r w:rsidRPr="00EF56A5">
              <w:rPr>
                <w:rFonts w:ascii="Tahoma" w:hAnsi="Tahoma" w:cs="Tahoma"/>
                <w:sz w:val="16"/>
                <w:szCs w:val="16"/>
              </w:rPr>
              <w:t>размером страхового взноса.</w:t>
            </w:r>
          </w:p>
          <w:p w14:paraId="363B0F31" w14:textId="77777777" w:rsidR="00AD66BA" w:rsidRPr="00EF56A5" w:rsidRDefault="00AD66BA" w:rsidP="00465527">
            <w:pPr>
              <w:pStyle w:val="11"/>
              <w:spacing w:before="60"/>
              <w:ind w:left="425"/>
              <w:jc w:val="both"/>
              <w:rPr>
                <w:rFonts w:ascii="Tahoma" w:hAnsi="Tahoma" w:cs="Tahoma"/>
                <w:sz w:val="16"/>
                <w:szCs w:val="16"/>
              </w:rPr>
            </w:pPr>
            <w:r w:rsidRPr="00EF56A5">
              <w:rPr>
                <w:rFonts w:ascii="Tahoma" w:hAnsi="Tahoma" w:cs="Tahoma"/>
                <w:sz w:val="16"/>
                <w:szCs w:val="16"/>
              </w:rPr>
              <w:t>Сумма страховой премии, рассчитанная в порядке, установленном настоящим Полисом, предусматривает долю страховой премии, предназначенной для обеспечения исполнения Страховщиком обязательства по осуществлению страховой выплаты по настоящему Полису при наступлении страхового случая, в размере 25%.</w:t>
            </w:r>
          </w:p>
          <w:p w14:paraId="12C29F8C" w14:textId="2FFE991F" w:rsidR="00AD66BA" w:rsidRPr="00EF56A5" w:rsidRDefault="00AD66BA" w:rsidP="00465527">
            <w:pPr>
              <w:widowControl w:val="0"/>
              <w:suppressAutoHyphens/>
              <w:spacing w:before="60"/>
              <w:ind w:left="425"/>
              <w:jc w:val="both"/>
              <w:rPr>
                <w:rFonts w:ascii="Tahoma" w:hAnsi="Tahoma" w:cs="Tahoma"/>
                <w:sz w:val="16"/>
                <w:szCs w:val="16"/>
              </w:rPr>
            </w:pPr>
            <w:r w:rsidRPr="00EF56A5">
              <w:rPr>
                <w:rFonts w:ascii="Tahoma" w:hAnsi="Tahoma" w:cs="Tahoma"/>
                <w:sz w:val="16"/>
                <w:szCs w:val="16"/>
              </w:rPr>
              <w:t>Страхователю предоставляется льготный период 30 календарных дней по оплате страхового взноса за очередной период страхования. Первым днем льготного периода является дата, указанная в качестве даты, до наступления которой должно произойти внесение страхового взноса. При этом Страховщик возмещает Страхователю (Выгодоприобретателю) убытки, причиненные в</w:t>
            </w:r>
            <w:r w:rsidR="00A126E2">
              <w:rPr>
                <w:rFonts w:ascii="Tahoma" w:hAnsi="Tahoma" w:cs="Tahoma"/>
                <w:sz w:val="16"/>
                <w:szCs w:val="16"/>
              </w:rPr>
              <w:t xml:space="preserve"> </w:t>
            </w:r>
            <w:r w:rsidRPr="00EF56A5">
              <w:rPr>
                <w:rFonts w:ascii="Tahoma" w:hAnsi="Tahoma" w:cs="Tahoma"/>
                <w:sz w:val="16"/>
                <w:szCs w:val="16"/>
              </w:rPr>
              <w:t>результате наступления страхового случая в течение такого льготного периода (от 1 до 30 календарных дней), однако имеет право вычесть (удержать) сумму неуплаченного (просроченного) страхового взноса из суммы причитающейся страховой выплаты, либо потребовать е</w:t>
            </w:r>
            <w:r w:rsidR="00A126E2">
              <w:rPr>
                <w:rFonts w:ascii="Tahoma" w:hAnsi="Tahoma" w:cs="Tahoma"/>
                <w:sz w:val="16"/>
                <w:szCs w:val="16"/>
              </w:rPr>
              <w:t>ё</w:t>
            </w:r>
            <w:r w:rsidRPr="00EF56A5">
              <w:rPr>
                <w:rFonts w:ascii="Tahoma" w:hAnsi="Tahoma" w:cs="Tahoma"/>
                <w:sz w:val="16"/>
                <w:szCs w:val="16"/>
              </w:rPr>
              <w:t xml:space="preserve"> уплаты в случае, если сумма убытка окажется меньше суммы очередного страхового взноса.</w:t>
            </w:r>
          </w:p>
          <w:p w14:paraId="6CDAF293" w14:textId="0DDE4CB0" w:rsidR="00AD66BA" w:rsidRPr="00EF56A5" w:rsidRDefault="00AD66BA" w:rsidP="00465527">
            <w:pPr>
              <w:widowControl w:val="0"/>
              <w:suppressAutoHyphens/>
              <w:spacing w:before="60"/>
              <w:ind w:left="425"/>
              <w:jc w:val="both"/>
              <w:rPr>
                <w:rFonts w:ascii="Tahoma" w:hAnsi="Tahoma" w:cs="Tahoma"/>
                <w:sz w:val="16"/>
                <w:szCs w:val="16"/>
              </w:rPr>
            </w:pPr>
            <w:r w:rsidRPr="00EF56A5">
              <w:rPr>
                <w:rFonts w:ascii="Tahoma" w:hAnsi="Tahoma" w:cs="Tahoma"/>
                <w:sz w:val="16"/>
                <w:szCs w:val="16"/>
              </w:rPr>
              <w:t>Неуплата (уплата в меньшей сумме) любого последующего страхового взноса (в том числе по требованию Страховщика в случаях, когда сумма убытка, причиненного в течение льготного периода, менее суммы очередного страхового взноса) в срок более 30</w:t>
            </w:r>
            <w:r w:rsidR="00A126E2">
              <w:rPr>
                <w:rFonts w:ascii="Tahoma" w:hAnsi="Tahoma" w:cs="Tahoma"/>
                <w:sz w:val="16"/>
                <w:szCs w:val="16"/>
              </w:rPr>
              <w:t> </w:t>
            </w:r>
            <w:r w:rsidRPr="00EF56A5">
              <w:rPr>
                <w:rFonts w:ascii="Tahoma" w:hAnsi="Tahoma" w:cs="Tahoma"/>
                <w:sz w:val="16"/>
                <w:szCs w:val="16"/>
              </w:rPr>
              <w:t>календарных дней со дня, указанного в настоящем договоре страхования как день оплаты очередного взноса, является выражением отказа Страхователя от договора страхования, что влечет за собой прекращение договора с 00 часов 00 минут дня, следующего за</w:t>
            </w:r>
            <w:r w:rsidR="00A126E2">
              <w:rPr>
                <w:rFonts w:ascii="Tahoma" w:hAnsi="Tahoma" w:cs="Tahoma"/>
                <w:sz w:val="16"/>
                <w:szCs w:val="16"/>
              </w:rPr>
              <w:t> </w:t>
            </w:r>
            <w:r w:rsidRPr="00EF56A5">
              <w:rPr>
                <w:rFonts w:ascii="Tahoma" w:hAnsi="Tahoma" w:cs="Tahoma"/>
                <w:sz w:val="16"/>
                <w:szCs w:val="16"/>
              </w:rPr>
              <w:t>последним днем оплаченного периода страхования, без дополнительного направления уведомлений о прекращении настоящего договора со стороны Страховщика, на что Страхователь, заключая и оплачивая настоящий договор, дает свое письменное согласие.</w:t>
            </w:r>
          </w:p>
        </w:tc>
      </w:tr>
      <w:tr w:rsidR="00AD66BA" w:rsidRPr="00EF56A5" w14:paraId="584AB5AE" w14:textId="77777777" w:rsidTr="00037FD7">
        <w:trPr>
          <w:cantSplit/>
          <w:trHeight w:val="567"/>
        </w:trPr>
        <w:tc>
          <w:tcPr>
            <w:tcW w:w="10488" w:type="dxa"/>
            <w:tcMar>
              <w:top w:w="57" w:type="dxa"/>
              <w:bottom w:w="170" w:type="dxa"/>
            </w:tcMar>
          </w:tcPr>
          <w:p w14:paraId="18E78377" w14:textId="23CBF152" w:rsidR="00AD66BA" w:rsidRPr="00EF56A5" w:rsidRDefault="005316AC" w:rsidP="00037FD7">
            <w:pPr>
              <w:pBdr>
                <w:bottom w:val="dotted" w:sz="4" w:space="1" w:color="auto"/>
              </w:pBdr>
              <w:rPr>
                <w:rFonts w:ascii="Tahoma" w:hAnsi="Tahoma" w:cs="Tahoma"/>
                <w:b/>
                <w:bCs/>
                <w:sz w:val="16"/>
                <w:szCs w:val="16"/>
              </w:rPr>
            </w:pPr>
            <w:r w:rsidRPr="00EF56A5">
              <w:rPr>
                <w:rFonts w:ascii="Tahoma" w:hAnsi="Tahoma" w:cs="Tahoma"/>
                <w:b/>
                <w:bCs/>
                <w:sz w:val="16"/>
                <w:szCs w:val="16"/>
              </w:rPr>
              <w:t>ВАЛЮТА СТРАХОВАНИЯ</w:t>
            </w:r>
          </w:p>
          <w:p w14:paraId="6888845C" w14:textId="7C389CEE" w:rsidR="00AD66BA" w:rsidRPr="00EF56A5" w:rsidRDefault="00AD66BA" w:rsidP="005316AC">
            <w:pPr>
              <w:widowControl w:val="0"/>
              <w:suppressAutoHyphens/>
              <w:spacing w:before="60"/>
              <w:ind w:left="425"/>
              <w:jc w:val="both"/>
              <w:rPr>
                <w:rFonts w:ascii="Tahoma" w:hAnsi="Tahoma" w:cs="Tahoma"/>
                <w:b/>
                <w:bCs/>
                <w:sz w:val="16"/>
                <w:szCs w:val="16"/>
              </w:rPr>
            </w:pPr>
            <w:r w:rsidRPr="00EF56A5">
              <w:rPr>
                <w:rFonts w:ascii="Tahoma" w:hAnsi="Tahoma" w:cs="Tahoma"/>
                <w:sz w:val="16"/>
                <w:szCs w:val="16"/>
              </w:rPr>
              <w:t>Все страховые суммы, лимиты ответственности, франшизы и суммы страховой премии указаны в полисе в Рублях РФ. Расчеты по</w:t>
            </w:r>
            <w:r w:rsidR="00A126E2">
              <w:rPr>
                <w:rFonts w:ascii="Tahoma" w:hAnsi="Tahoma" w:cs="Tahoma"/>
                <w:sz w:val="16"/>
                <w:szCs w:val="16"/>
              </w:rPr>
              <w:t> </w:t>
            </w:r>
            <w:r w:rsidRPr="00EF56A5">
              <w:rPr>
                <w:rFonts w:ascii="Tahoma" w:hAnsi="Tahoma" w:cs="Tahoma"/>
                <w:sz w:val="16"/>
                <w:szCs w:val="16"/>
              </w:rPr>
              <w:t>страховой премии и выплата страхового возмещения (обеспечения) производятся в соответствии с действующим законодательством Российской Федерации в рублях по курсу ЦБ РФ на день оплаты.</w:t>
            </w:r>
          </w:p>
        </w:tc>
      </w:tr>
      <w:tr w:rsidR="00AD66BA" w:rsidRPr="00EF56A5" w14:paraId="12B9FC80" w14:textId="77777777" w:rsidTr="00037FD7">
        <w:trPr>
          <w:cantSplit/>
          <w:trHeight w:val="1291"/>
        </w:trPr>
        <w:tc>
          <w:tcPr>
            <w:tcW w:w="10488" w:type="dxa"/>
            <w:tcMar>
              <w:top w:w="57" w:type="dxa"/>
              <w:bottom w:w="170" w:type="dxa"/>
            </w:tcMar>
          </w:tcPr>
          <w:p w14:paraId="47EFFB96" w14:textId="7D3D2FA4" w:rsidR="00AD66BA" w:rsidRPr="00EF56A5" w:rsidRDefault="005316AC" w:rsidP="00037FD7">
            <w:pPr>
              <w:pBdr>
                <w:bottom w:val="dotted" w:sz="4" w:space="1" w:color="auto"/>
              </w:pBdr>
              <w:rPr>
                <w:rFonts w:ascii="Tahoma" w:hAnsi="Tahoma" w:cs="Tahoma"/>
                <w:b/>
                <w:bCs/>
                <w:sz w:val="16"/>
                <w:szCs w:val="16"/>
              </w:rPr>
            </w:pPr>
            <w:r w:rsidRPr="00EF56A5">
              <w:rPr>
                <w:rFonts w:ascii="Tahoma" w:hAnsi="Tahoma" w:cs="Tahoma"/>
                <w:b/>
                <w:bCs/>
                <w:sz w:val="16"/>
                <w:szCs w:val="16"/>
              </w:rPr>
              <w:lastRenderedPageBreak/>
              <w:t>ИЗМЕНЕНИЯ УСЛОВИЙ ПОЛИСА</w:t>
            </w:r>
          </w:p>
          <w:p w14:paraId="5C9396F6" w14:textId="77777777" w:rsidR="00AD66BA" w:rsidRPr="00EF56A5" w:rsidRDefault="00AD66BA" w:rsidP="005316AC">
            <w:pPr>
              <w:widowControl w:val="0"/>
              <w:suppressAutoHyphens/>
              <w:spacing w:before="60"/>
              <w:ind w:left="425"/>
              <w:jc w:val="both"/>
              <w:rPr>
                <w:rFonts w:ascii="Tahoma" w:hAnsi="Tahoma" w:cs="Tahoma"/>
                <w:bCs/>
                <w:sz w:val="16"/>
                <w:szCs w:val="16"/>
              </w:rPr>
            </w:pPr>
            <w:r w:rsidRPr="00EF56A5">
              <w:rPr>
                <w:rFonts w:ascii="Tahoma" w:hAnsi="Tahoma" w:cs="Tahoma"/>
                <w:bCs/>
                <w:sz w:val="16"/>
                <w:szCs w:val="16"/>
              </w:rPr>
              <w:t xml:space="preserve">При досрочном погашении задолженности перед Банком по кредиту или иным платежам, связанным с кредитованием, Страхователь вправе расторгнуть договор страхования для этого обязан в течение 14 календарных дней предоставить Страховщику письменное подтверждение Банка об отсутствии у Страхователя задолженности по Кредитному договору. </w:t>
            </w:r>
          </w:p>
          <w:p w14:paraId="06374E0D" w14:textId="5DFC4E6E" w:rsidR="00AD66BA" w:rsidRPr="00EF56A5" w:rsidRDefault="00AD66BA" w:rsidP="005316AC">
            <w:pPr>
              <w:widowControl w:val="0"/>
              <w:suppressAutoHyphens/>
              <w:spacing w:before="60"/>
              <w:ind w:left="425"/>
              <w:jc w:val="both"/>
              <w:rPr>
                <w:rFonts w:ascii="Tahoma" w:hAnsi="Tahoma" w:cs="Tahoma"/>
                <w:b/>
                <w:bCs/>
                <w:sz w:val="16"/>
                <w:szCs w:val="16"/>
              </w:rPr>
            </w:pPr>
            <w:r w:rsidRPr="00EF56A5">
              <w:rPr>
                <w:rFonts w:ascii="Tahoma" w:hAnsi="Tahoma" w:cs="Tahoma"/>
                <w:bCs/>
                <w:sz w:val="16"/>
                <w:szCs w:val="16"/>
              </w:rPr>
              <w:t>В случае расторжения, договор страхования прекращается с даты подачи заявления о расторжении договора страхования. Страховщик имеет право на премию за период, когда страхование действовало. Причитающуюся к возврату сумму страхового взноса по</w:t>
            </w:r>
            <w:r w:rsidR="00A126E2">
              <w:rPr>
                <w:rFonts w:ascii="Tahoma" w:hAnsi="Tahoma" w:cs="Tahoma"/>
                <w:bCs/>
                <w:sz w:val="16"/>
                <w:szCs w:val="16"/>
              </w:rPr>
              <w:t> </w:t>
            </w:r>
            <w:r w:rsidRPr="00EF56A5">
              <w:rPr>
                <w:rFonts w:ascii="Tahoma" w:hAnsi="Tahoma" w:cs="Tahoma"/>
                <w:bCs/>
                <w:sz w:val="16"/>
                <w:szCs w:val="16"/>
              </w:rPr>
              <w:t>прекращенному Договору страхования Страховщик выплачивает Страхователю через кассу либо безналичным переводом на счет, указанный Страхователем, в течение 7</w:t>
            </w:r>
            <w:r w:rsidR="00A126E2">
              <w:rPr>
                <w:rFonts w:ascii="Tahoma" w:hAnsi="Tahoma" w:cs="Tahoma"/>
                <w:bCs/>
                <w:sz w:val="16"/>
                <w:szCs w:val="16"/>
              </w:rPr>
              <w:t xml:space="preserve"> </w:t>
            </w:r>
            <w:r w:rsidRPr="00EF56A5">
              <w:rPr>
                <w:rFonts w:ascii="Tahoma" w:hAnsi="Tahoma" w:cs="Tahoma"/>
                <w:bCs/>
                <w:sz w:val="16"/>
                <w:szCs w:val="16"/>
              </w:rPr>
              <w:t>рабочих дней с момента получения заявления о расторжении договора страхования.</w:t>
            </w:r>
          </w:p>
        </w:tc>
      </w:tr>
      <w:tr w:rsidR="00AD66BA" w:rsidRPr="00EF56A5" w14:paraId="33B819D8" w14:textId="77777777" w:rsidTr="00037FD7">
        <w:trPr>
          <w:cantSplit/>
          <w:trHeight w:val="7103"/>
        </w:trPr>
        <w:tc>
          <w:tcPr>
            <w:tcW w:w="10488" w:type="dxa"/>
            <w:tcMar>
              <w:top w:w="57" w:type="dxa"/>
              <w:bottom w:w="170" w:type="dxa"/>
            </w:tcMar>
          </w:tcPr>
          <w:p w14:paraId="2FF4B3E7" w14:textId="1E6B6C4E" w:rsidR="00AD66BA" w:rsidRPr="00EF56A5" w:rsidRDefault="005316AC" w:rsidP="00037FD7">
            <w:pPr>
              <w:pBdr>
                <w:bottom w:val="dotted" w:sz="4" w:space="1" w:color="auto"/>
              </w:pBdr>
              <w:rPr>
                <w:rFonts w:ascii="Tahoma" w:hAnsi="Tahoma" w:cs="Tahoma"/>
                <w:b/>
                <w:bCs/>
                <w:sz w:val="16"/>
                <w:szCs w:val="16"/>
              </w:rPr>
            </w:pPr>
            <w:r w:rsidRPr="00EF56A5">
              <w:rPr>
                <w:rFonts w:ascii="Tahoma" w:hAnsi="Tahoma" w:cs="Tahoma"/>
                <w:b/>
                <w:bCs/>
                <w:sz w:val="16"/>
                <w:szCs w:val="16"/>
              </w:rPr>
              <w:t>ОСОБЫЕ УСЛОВИЯ:</w:t>
            </w:r>
          </w:p>
          <w:p w14:paraId="59A66189" w14:textId="5DDB1A26" w:rsidR="00AD66BA" w:rsidRPr="00EF56A5" w:rsidRDefault="00AD66BA" w:rsidP="005316AC">
            <w:pPr>
              <w:widowControl w:val="0"/>
              <w:suppressAutoHyphens/>
              <w:spacing w:before="60"/>
              <w:ind w:left="425"/>
              <w:jc w:val="both"/>
              <w:rPr>
                <w:rFonts w:ascii="Tahoma" w:hAnsi="Tahoma" w:cs="Tahoma"/>
                <w:bCs/>
                <w:sz w:val="16"/>
                <w:szCs w:val="16"/>
              </w:rPr>
            </w:pPr>
            <w:r w:rsidRPr="00EF56A5">
              <w:rPr>
                <w:rFonts w:ascii="Tahoma" w:hAnsi="Tahoma" w:cs="Tahoma"/>
                <w:bCs/>
                <w:sz w:val="16"/>
                <w:szCs w:val="16"/>
              </w:rPr>
              <w:t>Заключая договор страхования (настоящий Полис) и уплачивая первый страховой взнос, Страхователь подтверждает, что Полис им</w:t>
            </w:r>
            <w:r w:rsidR="00A126E2">
              <w:rPr>
                <w:rFonts w:ascii="Tahoma" w:hAnsi="Tahoma" w:cs="Tahoma"/>
                <w:bCs/>
                <w:sz w:val="16"/>
                <w:szCs w:val="16"/>
              </w:rPr>
              <w:t> </w:t>
            </w:r>
            <w:r w:rsidRPr="00EF56A5">
              <w:rPr>
                <w:rFonts w:ascii="Tahoma" w:hAnsi="Tahoma" w:cs="Tahoma"/>
                <w:bCs/>
                <w:sz w:val="16"/>
                <w:szCs w:val="16"/>
              </w:rPr>
              <w:t>получен, Правила доведены до его сведения, с условиями, содержащимися в настоящем Полисе и в Правилах, он ознакомлен и</w:t>
            </w:r>
            <w:r w:rsidR="00A126E2">
              <w:rPr>
                <w:rFonts w:ascii="Tahoma" w:hAnsi="Tahoma" w:cs="Tahoma"/>
                <w:bCs/>
                <w:sz w:val="16"/>
                <w:szCs w:val="16"/>
              </w:rPr>
              <w:t> </w:t>
            </w:r>
            <w:r w:rsidRPr="00EF56A5">
              <w:rPr>
                <w:rFonts w:ascii="Tahoma" w:hAnsi="Tahoma" w:cs="Tahoma"/>
                <w:bCs/>
                <w:sz w:val="16"/>
                <w:szCs w:val="16"/>
              </w:rPr>
              <w:t xml:space="preserve">согласен. </w:t>
            </w:r>
          </w:p>
          <w:p w14:paraId="5EF89C95" w14:textId="77777777" w:rsidR="00AD66BA" w:rsidRPr="00EF56A5" w:rsidRDefault="00AD66BA" w:rsidP="005316AC">
            <w:pPr>
              <w:widowControl w:val="0"/>
              <w:suppressAutoHyphens/>
              <w:spacing w:before="60"/>
              <w:ind w:left="425"/>
              <w:jc w:val="both"/>
              <w:rPr>
                <w:rFonts w:ascii="Tahoma" w:hAnsi="Tahoma" w:cs="Tahoma"/>
                <w:bCs/>
                <w:sz w:val="16"/>
                <w:szCs w:val="16"/>
              </w:rPr>
            </w:pPr>
            <w:r w:rsidRPr="00EF56A5">
              <w:rPr>
                <w:rFonts w:ascii="Tahoma" w:hAnsi="Tahoma" w:cs="Tahoma"/>
                <w:bCs/>
                <w:sz w:val="16"/>
                <w:szCs w:val="16"/>
              </w:rPr>
              <w:t>Настоящий полис является офертой Страховщика, которая считается акцептованной Страхователем с момента получения настоящего Полиса, после уплаты первого страхового взноса. Настоящий Полис заключается путем акцепта Страхователем Полиса, подписанного Страховщиком. Акцептом Полиса в соответствии со ст. 438 Гражданского кодекса Российской Федерации является уплата Страхователем первого страхового взноса в размере, предусмотренном настоящим Полисом.</w:t>
            </w:r>
          </w:p>
          <w:p w14:paraId="029BFBD7" w14:textId="77777777" w:rsidR="00AD66BA" w:rsidRPr="00EF56A5" w:rsidRDefault="00AD66BA" w:rsidP="005316AC">
            <w:pPr>
              <w:widowControl w:val="0"/>
              <w:suppressAutoHyphens/>
              <w:spacing w:before="60"/>
              <w:ind w:left="425"/>
              <w:jc w:val="both"/>
              <w:rPr>
                <w:rFonts w:ascii="Tahoma" w:hAnsi="Tahoma" w:cs="Tahoma"/>
                <w:bCs/>
                <w:sz w:val="16"/>
                <w:szCs w:val="16"/>
              </w:rPr>
            </w:pPr>
            <w:r w:rsidRPr="00EF56A5">
              <w:rPr>
                <w:rFonts w:ascii="Tahoma" w:hAnsi="Tahoma" w:cs="Tahoma"/>
                <w:bCs/>
                <w:sz w:val="16"/>
                <w:szCs w:val="16"/>
              </w:rPr>
              <w:t xml:space="preserve">Уплачивая первый страховой взнос (акцепт Полиса), Страхователь: </w:t>
            </w:r>
          </w:p>
          <w:p w14:paraId="35191650" w14:textId="76B742D3" w:rsidR="00AD66BA" w:rsidRPr="00EF56A5" w:rsidRDefault="00AD66BA" w:rsidP="005316AC">
            <w:pPr>
              <w:pStyle w:val="a5"/>
              <w:widowControl w:val="0"/>
              <w:numPr>
                <w:ilvl w:val="0"/>
                <w:numId w:val="31"/>
              </w:numPr>
              <w:suppressAutoHyphens/>
              <w:spacing w:before="60" w:after="0" w:line="240" w:lineRule="auto"/>
              <w:ind w:left="595" w:hanging="170"/>
              <w:contextualSpacing w:val="0"/>
              <w:jc w:val="both"/>
              <w:rPr>
                <w:rFonts w:ascii="Tahoma" w:hAnsi="Tahoma" w:cs="Tahoma"/>
                <w:bCs/>
                <w:sz w:val="16"/>
                <w:szCs w:val="16"/>
              </w:rPr>
            </w:pPr>
            <w:r w:rsidRPr="00EF56A5">
              <w:rPr>
                <w:rFonts w:ascii="Tahoma" w:hAnsi="Tahoma" w:cs="Tahoma"/>
                <w:bCs/>
                <w:sz w:val="16"/>
                <w:szCs w:val="16"/>
              </w:rPr>
              <w:t>выражает свое безоговорочное согласие заключать договор страхования на предложенных Страховщиком условиях, изложенных в</w:t>
            </w:r>
            <w:r w:rsidR="00A126E2">
              <w:rPr>
                <w:rFonts w:ascii="Tahoma" w:hAnsi="Tahoma" w:cs="Tahoma"/>
                <w:bCs/>
                <w:sz w:val="16"/>
                <w:szCs w:val="16"/>
              </w:rPr>
              <w:t> </w:t>
            </w:r>
            <w:r w:rsidRPr="00EF56A5">
              <w:rPr>
                <w:rFonts w:ascii="Tahoma" w:hAnsi="Tahoma" w:cs="Tahoma"/>
                <w:bCs/>
                <w:sz w:val="16"/>
                <w:szCs w:val="16"/>
              </w:rPr>
              <w:t>Полисе, подтверждает принятие Страхователем Полиса, подписанного Страховщиком, подтверждает, что он ознакомлен с</w:t>
            </w:r>
            <w:r w:rsidR="00A126E2">
              <w:rPr>
                <w:rFonts w:ascii="Tahoma" w:hAnsi="Tahoma" w:cs="Tahoma"/>
                <w:bCs/>
                <w:sz w:val="16"/>
                <w:szCs w:val="16"/>
              </w:rPr>
              <w:t> </w:t>
            </w:r>
            <w:r w:rsidRPr="00EF56A5">
              <w:rPr>
                <w:rFonts w:ascii="Tahoma" w:hAnsi="Tahoma" w:cs="Tahoma"/>
                <w:bCs/>
                <w:sz w:val="16"/>
                <w:szCs w:val="16"/>
              </w:rPr>
              <w:t>Правилами;</w:t>
            </w:r>
          </w:p>
          <w:p w14:paraId="1E79BF2D" w14:textId="77777777" w:rsidR="00AD66BA" w:rsidRPr="00EF56A5" w:rsidRDefault="00AD66BA" w:rsidP="005316AC">
            <w:pPr>
              <w:pStyle w:val="a5"/>
              <w:widowControl w:val="0"/>
              <w:numPr>
                <w:ilvl w:val="0"/>
                <w:numId w:val="31"/>
              </w:numPr>
              <w:suppressAutoHyphens/>
              <w:spacing w:before="60" w:after="0" w:line="240" w:lineRule="auto"/>
              <w:ind w:left="595" w:hanging="170"/>
              <w:contextualSpacing w:val="0"/>
              <w:jc w:val="both"/>
              <w:rPr>
                <w:rFonts w:ascii="Tahoma" w:hAnsi="Tahoma" w:cs="Tahoma"/>
                <w:bCs/>
                <w:sz w:val="16"/>
                <w:szCs w:val="16"/>
              </w:rPr>
            </w:pPr>
            <w:r w:rsidRPr="00EF56A5">
              <w:rPr>
                <w:rFonts w:ascii="Tahoma" w:hAnsi="Tahoma" w:cs="Tahoma"/>
                <w:bCs/>
                <w:sz w:val="16"/>
                <w:szCs w:val="16"/>
              </w:rPr>
              <w:t>подтверждает достоверность сведений, предоставленных им Страховщику при заключении Полиса;</w:t>
            </w:r>
          </w:p>
          <w:p w14:paraId="3FA7F019" w14:textId="735D3625" w:rsidR="00AD66BA" w:rsidRPr="00EF56A5" w:rsidRDefault="00AD66BA" w:rsidP="005316AC">
            <w:pPr>
              <w:pStyle w:val="a5"/>
              <w:widowControl w:val="0"/>
              <w:numPr>
                <w:ilvl w:val="0"/>
                <w:numId w:val="31"/>
              </w:numPr>
              <w:suppressAutoHyphens/>
              <w:spacing w:before="60" w:after="0" w:line="240" w:lineRule="auto"/>
              <w:ind w:left="595" w:hanging="170"/>
              <w:contextualSpacing w:val="0"/>
              <w:jc w:val="both"/>
              <w:rPr>
                <w:rFonts w:ascii="Tahoma" w:hAnsi="Tahoma" w:cs="Tahoma"/>
                <w:bCs/>
                <w:sz w:val="16"/>
                <w:szCs w:val="16"/>
              </w:rPr>
            </w:pPr>
            <w:r w:rsidRPr="00EF56A5">
              <w:rPr>
                <w:rFonts w:ascii="Tahoma" w:hAnsi="Tahoma" w:cs="Tahoma"/>
                <w:bCs/>
                <w:sz w:val="16"/>
                <w:szCs w:val="16"/>
              </w:rPr>
              <w:t>подтверждает, что настоящий Полис заключен добровольно, что оказываемые Страховщиком в рамках договора страхования услуги не являются навязанными ему Страховщиком и/или кредитором/займодавцем, не являются заведомо невыгодными либо обременительными для Страхователя. Страхователю известно, что заключение Полиса не является условием для получения кредита/займа, а</w:t>
            </w:r>
            <w:r w:rsidR="00A126E2">
              <w:rPr>
                <w:rFonts w:ascii="Tahoma" w:hAnsi="Tahoma" w:cs="Tahoma"/>
                <w:bCs/>
                <w:sz w:val="16"/>
                <w:szCs w:val="16"/>
              </w:rPr>
              <w:t xml:space="preserve"> </w:t>
            </w:r>
            <w:r w:rsidRPr="00EF56A5">
              <w:rPr>
                <w:rFonts w:ascii="Tahoma" w:hAnsi="Tahoma" w:cs="Tahoma"/>
                <w:bCs/>
                <w:sz w:val="16"/>
                <w:szCs w:val="16"/>
              </w:rPr>
              <w:t>также Страхователь вправе обратиться в любую страховую компанию, отвечающую требованиям Выгодоприобретателя (кредитора) к</w:t>
            </w:r>
            <w:r w:rsidR="00A126E2">
              <w:rPr>
                <w:rFonts w:ascii="Tahoma" w:hAnsi="Tahoma" w:cs="Tahoma"/>
                <w:bCs/>
                <w:sz w:val="16"/>
                <w:szCs w:val="16"/>
              </w:rPr>
              <w:t xml:space="preserve"> </w:t>
            </w:r>
            <w:r w:rsidRPr="00EF56A5">
              <w:rPr>
                <w:rFonts w:ascii="Tahoma" w:hAnsi="Tahoma" w:cs="Tahoma"/>
                <w:bCs/>
                <w:sz w:val="16"/>
                <w:szCs w:val="16"/>
              </w:rPr>
              <w:t>страховым компаниям и</w:t>
            </w:r>
            <w:r w:rsidR="00A126E2">
              <w:rPr>
                <w:rFonts w:ascii="Tahoma" w:hAnsi="Tahoma" w:cs="Tahoma"/>
                <w:bCs/>
                <w:sz w:val="16"/>
                <w:szCs w:val="16"/>
              </w:rPr>
              <w:t xml:space="preserve"> </w:t>
            </w:r>
            <w:r w:rsidRPr="00EF56A5">
              <w:rPr>
                <w:rFonts w:ascii="Tahoma" w:hAnsi="Tahoma" w:cs="Tahoma"/>
                <w:bCs/>
                <w:sz w:val="16"/>
                <w:szCs w:val="16"/>
              </w:rPr>
              <w:t>условиям предоставления страховых услуг.</w:t>
            </w:r>
          </w:p>
          <w:p w14:paraId="28B2C540" w14:textId="77777777" w:rsidR="00AD66BA" w:rsidRPr="00EF56A5" w:rsidRDefault="00AD66BA" w:rsidP="005316AC">
            <w:pPr>
              <w:widowControl w:val="0"/>
              <w:suppressAutoHyphens/>
              <w:spacing w:before="60"/>
              <w:ind w:left="425"/>
              <w:jc w:val="both"/>
              <w:rPr>
                <w:rFonts w:ascii="Tahoma" w:hAnsi="Tahoma" w:cs="Tahoma"/>
                <w:bCs/>
                <w:sz w:val="16"/>
                <w:szCs w:val="16"/>
              </w:rPr>
            </w:pPr>
            <w:r w:rsidRPr="00EF56A5">
              <w:rPr>
                <w:rFonts w:ascii="Tahoma" w:hAnsi="Tahoma" w:cs="Tahoma"/>
                <w:bCs/>
                <w:sz w:val="16"/>
                <w:szCs w:val="16"/>
              </w:rPr>
              <w:t>Стороны пришли к соглашению о допустимости использования подписи и печати Страховщика, выполненных с применением технических средств, которые признаются сторонами аналогами оригинального оттиска и собственноручной подписи Страховщика (факсимильная подпись и печать).</w:t>
            </w:r>
          </w:p>
          <w:p w14:paraId="6D45FDBE" w14:textId="77777777" w:rsidR="00AD66BA" w:rsidRPr="00EF56A5" w:rsidRDefault="00AD66BA" w:rsidP="005316AC">
            <w:pPr>
              <w:widowControl w:val="0"/>
              <w:suppressAutoHyphens/>
              <w:spacing w:before="60"/>
              <w:ind w:left="425"/>
              <w:jc w:val="both"/>
              <w:rPr>
                <w:rFonts w:ascii="Tahoma" w:hAnsi="Tahoma" w:cs="Tahoma"/>
                <w:bCs/>
                <w:sz w:val="16"/>
                <w:szCs w:val="16"/>
              </w:rPr>
            </w:pPr>
            <w:r w:rsidRPr="00EF56A5">
              <w:rPr>
                <w:rFonts w:ascii="Tahoma" w:hAnsi="Tahoma" w:cs="Tahoma"/>
                <w:bCs/>
                <w:sz w:val="16"/>
                <w:szCs w:val="16"/>
              </w:rPr>
              <w:t>При отказе Страхователя — физического лица от договора страхования в течение 30 календарных дней с даты его заключения и при отсутствии в данном периоде событий, имеющих признаки страхового случая, уплаченная страховая премия подлежит возврату Страховщиком в полном объеме. Условия и порядок возврата страховой премии указаны в пункте 75а Правил.</w:t>
            </w:r>
          </w:p>
          <w:p w14:paraId="31244588" w14:textId="1E174A83" w:rsidR="00AD66BA" w:rsidRPr="00EF56A5" w:rsidRDefault="00AD66BA" w:rsidP="005316AC">
            <w:pPr>
              <w:widowControl w:val="0"/>
              <w:suppressAutoHyphens/>
              <w:spacing w:before="60"/>
              <w:ind w:left="425"/>
              <w:jc w:val="both"/>
              <w:rPr>
                <w:rFonts w:ascii="Tahoma" w:hAnsi="Tahoma" w:cs="Tahoma"/>
                <w:bCs/>
                <w:sz w:val="16"/>
                <w:szCs w:val="16"/>
              </w:rPr>
            </w:pPr>
            <w:r w:rsidRPr="00EF56A5">
              <w:rPr>
                <w:rFonts w:ascii="Tahoma" w:hAnsi="Tahoma" w:cs="Tahoma"/>
                <w:bCs/>
                <w:sz w:val="16"/>
                <w:szCs w:val="16"/>
              </w:rPr>
              <w:t>Страхователь подтверждает, что до оформления Договора страхования получил достоверную информацию о Договоре страхования, в том числе об условиях и рисках, связанных с его исполнением; ознакомлен с содержанием Ключевого информационного документа, все положения Ключевого информационного документа были ему разъяснены и полностью понятны; экземпляр Ключевого информационного документа в</w:t>
            </w:r>
            <w:r w:rsidR="00A126E2">
              <w:rPr>
                <w:rFonts w:ascii="Tahoma" w:hAnsi="Tahoma" w:cs="Tahoma"/>
                <w:bCs/>
                <w:sz w:val="16"/>
                <w:szCs w:val="16"/>
              </w:rPr>
              <w:t xml:space="preserve"> </w:t>
            </w:r>
            <w:r w:rsidRPr="00EF56A5">
              <w:rPr>
                <w:rFonts w:ascii="Tahoma" w:hAnsi="Tahoma" w:cs="Tahoma"/>
                <w:bCs/>
                <w:sz w:val="16"/>
                <w:szCs w:val="16"/>
              </w:rPr>
              <w:t>письменной форме получил.</w:t>
            </w:r>
          </w:p>
          <w:p w14:paraId="4802EFD8" w14:textId="1428ECCC" w:rsidR="00AD66BA" w:rsidRPr="00EF56A5" w:rsidRDefault="00AD66BA" w:rsidP="005316AC">
            <w:pPr>
              <w:widowControl w:val="0"/>
              <w:suppressAutoHyphens/>
              <w:spacing w:before="60"/>
              <w:ind w:left="425"/>
              <w:jc w:val="both"/>
              <w:rPr>
                <w:rFonts w:ascii="Tahoma" w:hAnsi="Tahoma" w:cs="Tahoma"/>
                <w:b/>
                <w:bCs/>
                <w:sz w:val="16"/>
                <w:szCs w:val="16"/>
              </w:rPr>
            </w:pPr>
            <w:r w:rsidRPr="00EF56A5">
              <w:rPr>
                <w:rFonts w:ascii="Tahoma" w:hAnsi="Tahoma" w:cs="Tahoma"/>
                <w:bCs/>
                <w:sz w:val="16"/>
                <w:szCs w:val="16"/>
              </w:rPr>
              <w:t>Страхователь вправе отказаться от настоящего Договора добровольного страхования заёмщика при предоставлении потребительного кредита (займа) в случае непредоставления Страховщиком, предоставления неполной или недостоверной информации об условиях Страхования. В</w:t>
            </w:r>
            <w:r w:rsidR="00A126E2">
              <w:rPr>
                <w:rFonts w:ascii="Tahoma" w:hAnsi="Tahoma" w:cs="Tahoma"/>
                <w:bCs/>
                <w:sz w:val="16"/>
                <w:szCs w:val="16"/>
              </w:rPr>
              <w:t xml:space="preserve"> </w:t>
            </w:r>
            <w:r w:rsidRPr="00EF56A5">
              <w:rPr>
                <w:rFonts w:ascii="Tahoma" w:hAnsi="Tahoma" w:cs="Tahoma"/>
                <w:bCs/>
                <w:sz w:val="16"/>
                <w:szCs w:val="16"/>
              </w:rPr>
              <w:t>указанном случае по требованию Страхователя уплаченная страховая премия подлежит возврату за вычетом части страховой премии, исчисляемой пропорционально времени, в течение которого действовало страхование, в срок, не превышающий 7</w:t>
            </w:r>
            <w:r w:rsidR="00A126E2">
              <w:rPr>
                <w:rFonts w:ascii="Tahoma" w:hAnsi="Tahoma" w:cs="Tahoma"/>
                <w:bCs/>
                <w:sz w:val="16"/>
                <w:szCs w:val="16"/>
              </w:rPr>
              <w:t> </w:t>
            </w:r>
            <w:r w:rsidRPr="00EF56A5">
              <w:rPr>
                <w:rFonts w:ascii="Tahoma" w:hAnsi="Tahoma" w:cs="Tahoma"/>
                <w:bCs/>
                <w:sz w:val="16"/>
                <w:szCs w:val="16"/>
              </w:rPr>
              <w:t>рабочих дней со дня получения письменного заявления Страхователя об отказе от добровольного страхования заемщика при предоставлении потребительского кредита (займа). При этом, Договор страхования считается прекратившим свое действие со дня получения Страховщиком письменного заявления Страхователя об отказе от договора страхования.</w:t>
            </w:r>
          </w:p>
        </w:tc>
      </w:tr>
      <w:tr w:rsidR="00AD66BA" w:rsidRPr="00EF56A5" w14:paraId="31951116" w14:textId="77777777" w:rsidTr="00037FD7">
        <w:trPr>
          <w:cantSplit/>
          <w:trHeight w:val="436"/>
        </w:trPr>
        <w:tc>
          <w:tcPr>
            <w:tcW w:w="10488" w:type="dxa"/>
            <w:tcMar>
              <w:top w:w="57" w:type="dxa"/>
              <w:bottom w:w="170" w:type="dxa"/>
            </w:tcMar>
          </w:tcPr>
          <w:p w14:paraId="605E671B" w14:textId="13A46A60" w:rsidR="00AD66BA" w:rsidRPr="00EF56A5" w:rsidRDefault="005316AC" w:rsidP="00037FD7">
            <w:pPr>
              <w:pBdr>
                <w:bottom w:val="dotted" w:sz="4" w:space="1" w:color="auto"/>
              </w:pBdr>
              <w:rPr>
                <w:rFonts w:ascii="Tahoma" w:hAnsi="Tahoma" w:cs="Tahoma"/>
                <w:b/>
                <w:bCs/>
                <w:sz w:val="16"/>
                <w:szCs w:val="16"/>
              </w:rPr>
            </w:pPr>
            <w:r w:rsidRPr="00EF56A5">
              <w:rPr>
                <w:rFonts w:ascii="Tahoma" w:hAnsi="Tahoma" w:cs="Tahoma"/>
                <w:b/>
                <w:bCs/>
                <w:sz w:val="16"/>
                <w:szCs w:val="16"/>
              </w:rPr>
              <w:t>ПРИЛОЖЕНИЯ</w:t>
            </w:r>
          </w:p>
          <w:p w14:paraId="505A41A4" w14:textId="20A664BB" w:rsidR="00AD66BA" w:rsidRPr="00EF56A5" w:rsidRDefault="00AD66BA" w:rsidP="005316AC">
            <w:pPr>
              <w:pStyle w:val="a5"/>
              <w:widowControl w:val="0"/>
              <w:numPr>
                <w:ilvl w:val="0"/>
                <w:numId w:val="32"/>
              </w:numPr>
              <w:suppressAutoHyphens/>
              <w:spacing w:before="60" w:after="0" w:line="240" w:lineRule="auto"/>
              <w:ind w:left="595" w:hanging="170"/>
              <w:jc w:val="both"/>
              <w:rPr>
                <w:rFonts w:ascii="Tahoma" w:hAnsi="Tahoma" w:cs="Tahoma"/>
                <w:b/>
                <w:bCs/>
                <w:sz w:val="16"/>
                <w:szCs w:val="16"/>
              </w:rPr>
            </w:pPr>
            <w:r w:rsidRPr="00EF56A5">
              <w:rPr>
                <w:rFonts w:ascii="Tahoma" w:hAnsi="Tahoma" w:cs="Tahoma"/>
                <w:bCs/>
                <w:sz w:val="16"/>
                <w:szCs w:val="16"/>
              </w:rPr>
              <w:t>«Правила комбинированного ипотечного страхования» ООО «Абсолют Страхование», утвержденные 31.01.2017, в редакции, действующей на дату заключения Полиса.</w:t>
            </w:r>
          </w:p>
        </w:tc>
      </w:tr>
      <w:tr w:rsidR="00AD66BA" w:rsidRPr="00EF56A5" w14:paraId="469865FF" w14:textId="77777777" w:rsidTr="00037FD7">
        <w:trPr>
          <w:cantSplit/>
          <w:trHeight w:val="47"/>
        </w:trPr>
        <w:tc>
          <w:tcPr>
            <w:tcW w:w="10488" w:type="dxa"/>
            <w:tcMar>
              <w:top w:w="57" w:type="dxa"/>
              <w:bottom w:w="170" w:type="dxa"/>
            </w:tcMar>
          </w:tcPr>
          <w:p w14:paraId="41AA8AB7" w14:textId="77777777" w:rsidR="00AD66BA" w:rsidRPr="00EF56A5" w:rsidRDefault="00AD66BA" w:rsidP="005316AC">
            <w:pPr>
              <w:widowControl w:val="0"/>
              <w:suppressAutoHyphens/>
              <w:spacing w:before="60"/>
              <w:jc w:val="both"/>
              <w:rPr>
                <w:rFonts w:ascii="Tahoma" w:hAnsi="Tahoma" w:cs="Tahoma"/>
                <w:sz w:val="16"/>
                <w:szCs w:val="16"/>
              </w:rPr>
            </w:pPr>
          </w:p>
        </w:tc>
      </w:tr>
      <w:tr w:rsidR="00AD66BA" w:rsidRPr="00EF56A5" w14:paraId="1A6AA6D2" w14:textId="77777777" w:rsidTr="00037FD7">
        <w:trPr>
          <w:cantSplit/>
          <w:trHeight w:val="1103"/>
        </w:trPr>
        <w:tc>
          <w:tcPr>
            <w:tcW w:w="10488" w:type="dxa"/>
            <w:tcMar>
              <w:top w:w="57" w:type="dxa"/>
              <w:bottom w:w="170" w:type="dxa"/>
            </w:tcMar>
          </w:tcPr>
          <w:p w14:paraId="01BF2664" w14:textId="76477B67" w:rsidR="00AD66BA" w:rsidRPr="00EF56A5" w:rsidRDefault="005316AC" w:rsidP="00037FD7">
            <w:pPr>
              <w:pBdr>
                <w:bottom w:val="dotted" w:sz="4" w:space="1" w:color="auto"/>
              </w:pBdr>
              <w:rPr>
                <w:rFonts w:ascii="Tahoma" w:hAnsi="Tahoma" w:cs="Tahoma"/>
                <w:b/>
                <w:bCs/>
                <w:sz w:val="16"/>
                <w:szCs w:val="16"/>
              </w:rPr>
            </w:pPr>
            <w:r w:rsidRPr="00037FD7">
              <w:rPr>
                <w:rFonts w:ascii="Tahoma" w:hAnsi="Tahoma" w:cs="Tahoma"/>
                <w:b/>
                <w:bCs/>
                <w:sz w:val="16"/>
                <w:szCs w:val="16"/>
              </w:rPr>
              <w:t>СТРАХОВЩИК</w:t>
            </w:r>
            <w:r w:rsidR="00AD66BA" w:rsidRPr="00EF56A5">
              <w:rPr>
                <w:rFonts w:ascii="Tahoma" w:hAnsi="Tahoma" w:cs="Tahoma"/>
                <w:noProof/>
                <w:sz w:val="16"/>
                <w:szCs w:val="16"/>
              </w:rPr>
              <w:t xml:space="preserve"> </w:t>
            </w:r>
          </w:p>
          <w:p w14:paraId="1D307CD5" w14:textId="58FCEFEA" w:rsidR="00AD66BA" w:rsidRPr="00EF56A5" w:rsidRDefault="00AD66BA" w:rsidP="005316AC">
            <w:pPr>
              <w:pStyle w:val="5"/>
              <w:spacing w:before="60"/>
              <w:ind w:left="425" w:firstLine="0"/>
              <w:rPr>
                <w:rFonts w:cs="Tahoma"/>
                <w:b w:val="0"/>
                <w:bCs/>
                <w:sz w:val="16"/>
                <w:szCs w:val="16"/>
              </w:rPr>
            </w:pPr>
            <w:r w:rsidRPr="00EF56A5">
              <w:rPr>
                <w:rFonts w:cs="Tahoma"/>
                <w:b w:val="0"/>
                <w:bCs/>
                <w:sz w:val="16"/>
                <w:szCs w:val="16"/>
              </w:rPr>
              <w:t>ООО «Абсолют Страхование»</w:t>
            </w:r>
          </w:p>
          <w:p w14:paraId="6831BB30" w14:textId="53A96D7E" w:rsidR="00AD66BA" w:rsidRPr="00EF56A5" w:rsidRDefault="00AD66BA" w:rsidP="005316AC">
            <w:pPr>
              <w:pStyle w:val="5"/>
              <w:ind w:left="425" w:firstLine="0"/>
              <w:rPr>
                <w:rFonts w:cs="Tahoma"/>
                <w:b w:val="0"/>
                <w:bCs/>
                <w:sz w:val="16"/>
                <w:szCs w:val="16"/>
              </w:rPr>
            </w:pPr>
            <w:r w:rsidRPr="00EF56A5">
              <w:rPr>
                <w:rFonts w:cs="Tahoma"/>
                <w:b w:val="0"/>
                <w:bCs/>
                <w:sz w:val="16"/>
                <w:szCs w:val="16"/>
              </w:rPr>
              <w:t>Генеральный директор</w:t>
            </w:r>
          </w:p>
          <w:p w14:paraId="56E7200A" w14:textId="77777777" w:rsidR="00AD66BA" w:rsidRPr="00EF56A5" w:rsidRDefault="00AD66BA" w:rsidP="005316AC">
            <w:pPr>
              <w:pStyle w:val="5"/>
              <w:ind w:left="425" w:firstLine="0"/>
              <w:rPr>
                <w:rFonts w:cs="Tahoma"/>
                <w:b w:val="0"/>
                <w:bCs/>
                <w:sz w:val="16"/>
                <w:szCs w:val="16"/>
              </w:rPr>
            </w:pPr>
            <w:r w:rsidRPr="00EF56A5">
              <w:rPr>
                <w:rFonts w:cs="Tahoma"/>
                <w:b w:val="0"/>
                <w:bCs/>
                <w:sz w:val="16"/>
                <w:szCs w:val="16"/>
              </w:rPr>
              <w:t>Руденко Дмитрий Фёдорович</w:t>
            </w:r>
          </w:p>
          <w:p w14:paraId="2A806335" w14:textId="7BC50648" w:rsidR="00AD66BA" w:rsidRPr="00EF56A5" w:rsidRDefault="00AD66BA" w:rsidP="005316AC">
            <w:pPr>
              <w:widowControl w:val="0"/>
              <w:suppressAutoHyphens/>
              <w:spacing w:before="60"/>
              <w:ind w:left="425"/>
              <w:jc w:val="both"/>
              <w:rPr>
                <w:rFonts w:ascii="Tahoma" w:hAnsi="Tahoma" w:cs="Tahoma"/>
                <w:b/>
                <w:bCs/>
                <w:sz w:val="16"/>
                <w:szCs w:val="16"/>
              </w:rPr>
            </w:pPr>
            <w:r w:rsidRPr="00EF56A5">
              <w:rPr>
                <w:rFonts w:ascii="Tahoma" w:hAnsi="Tahoma" w:cs="Tahoma"/>
                <w:bCs/>
                <w:sz w:val="16"/>
                <w:szCs w:val="16"/>
              </w:rPr>
              <w:t>На основании устава</w:t>
            </w:r>
          </w:p>
        </w:tc>
      </w:tr>
    </w:tbl>
    <w:p w14:paraId="09AB262C" w14:textId="2F5605BF" w:rsidR="004B4D24" w:rsidRPr="00EF56A5" w:rsidRDefault="005C2BCC" w:rsidP="00B00E05">
      <w:pPr>
        <w:rPr>
          <w:rFonts w:ascii="Tahoma" w:hAnsi="Tahoma" w:cs="Tahoma"/>
          <w:sz w:val="16"/>
          <w:szCs w:val="16"/>
        </w:rPr>
      </w:pPr>
      <w:r>
        <w:rPr>
          <w:rFonts w:ascii="Tahoma" w:hAnsi="Tahoma" w:cs="Tahoma"/>
          <w:noProof/>
          <w:sz w:val="16"/>
          <w:szCs w:val="16"/>
        </w:rPr>
        <w:drawing>
          <wp:anchor distT="0" distB="0" distL="114300" distR="114300" simplePos="0" relativeHeight="251663360" behindDoc="0" locked="0" layoutInCell="1" allowOverlap="1" wp14:anchorId="4223C473" wp14:editId="40E4E03E">
            <wp:simplePos x="0" y="0"/>
            <wp:positionH relativeFrom="column">
              <wp:posOffset>1497867</wp:posOffset>
            </wp:positionH>
            <wp:positionV relativeFrom="paragraph">
              <wp:posOffset>-739043</wp:posOffset>
            </wp:positionV>
            <wp:extent cx="2273300" cy="1524000"/>
            <wp:effectExtent l="0" t="0" r="0" b="0"/>
            <wp:wrapNone/>
            <wp:docPr id="89186196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61969" name="Рисунок 891861969"/>
                    <pic:cNvPicPr/>
                  </pic:nvPicPr>
                  <pic:blipFill>
                    <a:blip r:embed="rId7">
                      <a:extLst>
                        <a:ext uri="{28A0092B-C50C-407E-A947-70E740481C1C}">
                          <a14:useLocalDpi xmlns:a14="http://schemas.microsoft.com/office/drawing/2010/main" val="0"/>
                        </a:ext>
                      </a:extLst>
                    </a:blip>
                    <a:stretch>
                      <a:fillRect/>
                    </a:stretch>
                  </pic:blipFill>
                  <pic:spPr>
                    <a:xfrm>
                      <a:off x="0" y="0"/>
                      <a:ext cx="2273300" cy="1524000"/>
                    </a:xfrm>
                    <a:prstGeom prst="rect">
                      <a:avLst/>
                    </a:prstGeom>
                  </pic:spPr>
                </pic:pic>
              </a:graphicData>
            </a:graphic>
            <wp14:sizeRelH relativeFrom="page">
              <wp14:pctWidth>0</wp14:pctWidth>
            </wp14:sizeRelH>
            <wp14:sizeRelV relativeFrom="page">
              <wp14:pctHeight>0</wp14:pctHeight>
            </wp14:sizeRelV>
          </wp:anchor>
        </w:drawing>
      </w:r>
    </w:p>
    <w:p w14:paraId="6F0D6D9F" w14:textId="765DE9C0" w:rsidR="00E27474" w:rsidRPr="00EF56A5" w:rsidRDefault="00E27474" w:rsidP="00B00E05">
      <w:pPr>
        <w:rPr>
          <w:rFonts w:ascii="Tahoma" w:hAnsi="Tahoma" w:cs="Tahoma"/>
          <w:sz w:val="16"/>
          <w:szCs w:val="16"/>
        </w:rPr>
      </w:pPr>
    </w:p>
    <w:p w14:paraId="5C191ACA" w14:textId="24C7E02C" w:rsidR="00E27474" w:rsidRPr="00EF56A5" w:rsidRDefault="00E27474" w:rsidP="00B00E05">
      <w:pPr>
        <w:rPr>
          <w:rFonts w:ascii="Tahoma" w:hAnsi="Tahoma" w:cs="Tahoma"/>
          <w:sz w:val="16"/>
          <w:szCs w:val="16"/>
        </w:rPr>
      </w:pPr>
    </w:p>
    <w:p w14:paraId="738AD77C" w14:textId="2C163FB4" w:rsidR="009E054E" w:rsidRDefault="009E054E" w:rsidP="00A126E2">
      <w:pPr>
        <w:rPr>
          <w:rFonts w:ascii="Tahoma" w:hAnsi="Tahoma" w:cs="Tahoma"/>
          <w:sz w:val="16"/>
          <w:szCs w:val="16"/>
        </w:rPr>
      </w:pPr>
    </w:p>
    <w:p w14:paraId="4703DDA7" w14:textId="5746D5CC" w:rsidR="009E054E" w:rsidRDefault="009E054E" w:rsidP="00A126E2">
      <w:pPr>
        <w:rPr>
          <w:rFonts w:ascii="Tahoma" w:hAnsi="Tahoma" w:cs="Tahoma"/>
          <w:sz w:val="16"/>
          <w:szCs w:val="16"/>
        </w:rPr>
      </w:pPr>
    </w:p>
    <w:p w14:paraId="168ACF72" w14:textId="77777777" w:rsidR="009E054E" w:rsidRDefault="009E054E" w:rsidP="00A126E2">
      <w:pPr>
        <w:rPr>
          <w:rFonts w:ascii="Tahoma" w:hAnsi="Tahoma" w:cs="Tahoma"/>
          <w:sz w:val="16"/>
          <w:szCs w:val="16"/>
        </w:rPr>
      </w:pPr>
    </w:p>
    <w:p w14:paraId="7F356EDC" w14:textId="77777777" w:rsidR="009E054E" w:rsidRDefault="009E054E" w:rsidP="00A126E2">
      <w:pPr>
        <w:rPr>
          <w:rFonts w:ascii="Tahoma" w:hAnsi="Tahoma" w:cs="Tahoma"/>
          <w:sz w:val="16"/>
          <w:szCs w:val="16"/>
        </w:rPr>
      </w:pPr>
    </w:p>
    <w:p w14:paraId="317C21DC" w14:textId="77777777" w:rsidR="009E054E" w:rsidRDefault="009E054E" w:rsidP="00A126E2">
      <w:pPr>
        <w:rPr>
          <w:rFonts w:ascii="Tahoma" w:hAnsi="Tahoma" w:cs="Tahoma"/>
          <w:sz w:val="16"/>
          <w:szCs w:val="16"/>
        </w:rPr>
      </w:pPr>
    </w:p>
    <w:p w14:paraId="61103567" w14:textId="77777777" w:rsidR="009E054E" w:rsidRDefault="009E054E" w:rsidP="00A126E2">
      <w:pPr>
        <w:rPr>
          <w:rFonts w:ascii="Tahoma" w:hAnsi="Tahoma" w:cs="Tahoma"/>
          <w:sz w:val="16"/>
          <w:szCs w:val="16"/>
        </w:rPr>
      </w:pPr>
    </w:p>
    <w:p w14:paraId="645D917A" w14:textId="77777777" w:rsidR="009E054E" w:rsidRDefault="009E054E" w:rsidP="00A126E2">
      <w:pPr>
        <w:rPr>
          <w:rFonts w:ascii="Tahoma" w:hAnsi="Tahoma" w:cs="Tahoma"/>
          <w:sz w:val="16"/>
          <w:szCs w:val="16"/>
        </w:rPr>
      </w:pPr>
    </w:p>
    <w:p w14:paraId="2A5BAB3C" w14:textId="77777777" w:rsidR="009E054E" w:rsidRDefault="009E054E" w:rsidP="00A126E2">
      <w:pPr>
        <w:rPr>
          <w:rFonts w:ascii="Tahoma" w:hAnsi="Tahoma" w:cs="Tahoma"/>
          <w:sz w:val="16"/>
          <w:szCs w:val="16"/>
        </w:rPr>
      </w:pPr>
    </w:p>
    <w:p w14:paraId="0371CAB4" w14:textId="15AF55C6" w:rsidR="006145DE" w:rsidRPr="006145DE" w:rsidRDefault="008E50D0" w:rsidP="00A126E2">
      <w:pPr>
        <w:rPr>
          <w:rFonts w:ascii="Tahoma" w:hAnsi="Tahoma" w:cs="Tahoma"/>
          <w:sz w:val="16"/>
          <w:szCs w:val="16"/>
        </w:rPr>
      </w:pPr>
      <w:r w:rsidRPr="00EF56A5">
        <w:rPr>
          <w:rFonts w:ascii="Tahoma" w:hAnsi="Tahoma" w:cs="Tahoma"/>
          <w:noProof/>
          <w:sz w:val="16"/>
          <w:szCs w:val="16"/>
        </w:rPr>
        <mc:AlternateContent>
          <mc:Choice Requires="wps">
            <w:drawing>
              <wp:anchor distT="0" distB="0" distL="114300" distR="114300" simplePos="0" relativeHeight="251662336" behindDoc="0" locked="1" layoutInCell="1" allowOverlap="1" wp14:anchorId="1CCEAD53" wp14:editId="6CDA9FF0">
                <wp:simplePos x="0" y="0"/>
                <wp:positionH relativeFrom="column">
                  <wp:posOffset>-69215</wp:posOffset>
                </wp:positionH>
                <wp:positionV relativeFrom="page">
                  <wp:posOffset>10077450</wp:posOffset>
                </wp:positionV>
                <wp:extent cx="6203950" cy="381000"/>
                <wp:effectExtent l="0" t="0" r="6350" b="0"/>
                <wp:wrapNone/>
                <wp:docPr id="815339124" name="Прямоугольник 4"/>
                <wp:cNvGraphicFramePr/>
                <a:graphic xmlns:a="http://schemas.openxmlformats.org/drawingml/2006/main">
                  <a:graphicData uri="http://schemas.microsoft.com/office/word/2010/wordprocessingShape">
                    <wps:wsp>
                      <wps:cNvSpPr/>
                      <wps:spPr>
                        <a:xfrm>
                          <a:off x="0" y="0"/>
                          <a:ext cx="6203950" cy="3810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000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10A526" id="Прямоугольник 4" o:spid="_x0000_s1026" style="position:absolute;margin-left:-5.45pt;margin-top:793.5pt;width:488.5pt;height:3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CdjcfQIAAF4FAAAOAAAAZHJzL2Uyb0RvYy54bWysVE1v2zAMvQ/YfxB0X22nH2uDOkXQosOA&#13;&#10;og3aDj0rshQbkEWNUuJkv36U7DhtV+ww7GKLIvlIPpG8vNq2hm0U+gZsyYujnDNlJVSNXZX8x/Pt&#13;&#10;l3POfBC2EgasKvlOeX41+/zpsnNTNYEaTKWQEYj1086VvA7BTbPMy1q1wh+BU5aUGrAVgURcZRWK&#13;&#10;jtBbk03y/CzrACuHIJX3dHvTK/ks4WutZHjQ2qvATMkpt5C+mL7L+M1ml2K6QuHqRg5piH/IohWN&#13;&#10;paAj1I0Igq2x+QOqbSSCBx2OJLQZaN1IlWqgaor8XTVPtXAq1ULkeDfS5P8frLzfPLkFEg2d81NP&#13;&#10;x1jFVmMb/5Qf2yaydiNZahuYpMuzSX58cUqcStIdnxd5ntjMDt4OffimoGXxUHKkx0gcic2dDxSR&#13;&#10;TPcmMZgH01S3jTFJiA2grg2yjaCnW66K+FTk8cbK2GhrIXr16niTHUpJp7AzKtoZ+6g0aypKfpIS&#13;&#10;SV12CCKkVDYUvaoWlepjF6eH0kaPlEsCjMia4o/YA8DbAvbYfZaDfXRVqUlH5/xvifXOo0eKDDaM&#13;&#10;zm1jAT8CMFTVELm335PUUxNZWkK1WyBD6EfEO3nb0LPdCR8WAmkm6KVpzsMDfbSBruQwnDirAX99&#13;&#10;dB/tqVVJy1lHM1Zy/3MtUHFmvltq4gsiNg5lEk5Ov05IwF5TnJyQsHytsev2GqgXCtooTqZjtA9m&#13;&#10;f9QI7Qutg3mMSiphJcUuuQy4F65DP/u0UKSaz5MZDaIT4c4+ORnBI6uxLZ+3LwLd0LuBuv4e9vMo&#13;&#10;pu9auLeNnhbm6wC6Sf194HXgm4Y4Nc6wcOKWeC0nq8NanP0GAAD//wMAUEsDBBQABgAIAAAAIQDd&#13;&#10;tIJ75wAAABIBAAAPAAAAZHJzL2Rvd25yZXYueG1sTE/LTsMwELwj8Q/WInFBrRNUQpvGqSqgEuVS&#13;&#10;9SHg6MZLEjVeR7HbhL9nOcFlpZ2ZnZ3JFoNtxAU7XztSEI8jEEiFMzWVCg771WgKwgdNRjeOUME3&#13;&#10;eljk11eZTo3raYuXXSgFm5BPtYIqhDaV0hcVWu3HrkVi7st1Vgdeu1KaTvdsbht5H0WJtLom/lDp&#13;&#10;Fp8qLE67s1WwP7xsJ+tXs3l7v/tYlSddLj83vVK3N8PznMdyDiLgEP4u4LcD54ecgx3dmYwXjYJR&#13;&#10;HM1YysTD9JGrsWSWJDGII0PJhCGZZ/J/lfwHAAD//wMAUEsBAi0AFAAGAAgAAAAhALaDOJL+AAAA&#13;&#10;4QEAABMAAAAAAAAAAAAAAAAAAAAAAFtDb250ZW50X1R5cGVzXS54bWxQSwECLQAUAAYACAAAACEA&#13;&#10;OP0h/9YAAACUAQAACwAAAAAAAAAAAAAAAAAvAQAAX3JlbHMvLnJlbHNQSwECLQAUAAYACAAAACEA&#13;&#10;3gnY3H0CAABeBQAADgAAAAAAAAAAAAAAAAAuAgAAZHJzL2Uyb0RvYy54bWxQSwECLQAUAAYACAAA&#13;&#10;ACEA3bSCe+cAAAASAQAADwAAAAAAAAAAAAAAAADXBAAAZHJzL2Rvd25yZXYueG1sUEsFBgAAAAAE&#13;&#10;AAQA8wAAAOsFAAAAAA==&#13;&#10;" fillcolor="white [3212]" stroked="f" strokeweight="1pt">
                <v:textbox inset="2.5mm"/>
                <w10:wrap anchory="page"/>
                <w10:anchorlock/>
              </v:rect>
            </w:pict>
          </mc:Fallback>
        </mc:AlternateContent>
      </w:r>
      <w:r w:rsidR="00C47C7C" w:rsidRPr="00EF56A5">
        <w:rPr>
          <w:rFonts w:ascii="Tahoma" w:hAnsi="Tahoma" w:cs="Tahoma"/>
          <w:sz w:val="16"/>
          <w:szCs w:val="16"/>
        </w:rPr>
        <w:t>Исполнитель: Туманова Валерия Александровна</w:t>
      </w:r>
    </w:p>
    <w:sectPr w:rsidR="006145DE" w:rsidRPr="006145DE" w:rsidSect="004004E5">
      <w:headerReference w:type="default" r:id="rId8"/>
      <w:footerReference w:type="default" r:id="rId9"/>
      <w:headerReference w:type="first" r:id="rId10"/>
      <w:footerReference w:type="first" r:id="rId11"/>
      <w:pgSz w:w="11906" w:h="16838" w:code="9"/>
      <w:pgMar w:top="567" w:right="709" w:bottom="702" w:left="709" w:header="446" w:footer="0" w:gutter="0"/>
      <w:pgNumType w:start="1" w:chapSep="period"/>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E1E0A3" w14:textId="77777777" w:rsidR="00B73759" w:rsidRDefault="00B73759">
      <w:r>
        <w:separator/>
      </w:r>
    </w:p>
    <w:p w14:paraId="3A73D057" w14:textId="77777777" w:rsidR="00B73759" w:rsidRDefault="00B73759"/>
  </w:endnote>
  <w:endnote w:type="continuationSeparator" w:id="0">
    <w:p w14:paraId="5FF7F69F" w14:textId="77777777" w:rsidR="00B73759" w:rsidRDefault="00B73759">
      <w:r>
        <w:continuationSeparator/>
      </w:r>
    </w:p>
    <w:p w14:paraId="46BD0E99" w14:textId="77777777" w:rsidR="00B73759" w:rsidRDefault="00B7375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New Roman CYR">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1856"/>
      <w:gridCol w:w="1119"/>
    </w:tblGrid>
    <w:tr w:rsidR="00FA41E5" w:rsidRPr="0080394A" w14:paraId="58DEDF3E" w14:textId="77777777" w:rsidTr="00DB5E03">
      <w:trPr>
        <w:trHeight w:val="290"/>
      </w:trPr>
      <w:tc>
        <w:tcPr>
          <w:tcW w:w="7513" w:type="dxa"/>
        </w:tcPr>
        <w:p w14:paraId="3BF61518" w14:textId="77777777" w:rsidR="00FA41E5" w:rsidRPr="0080394A" w:rsidRDefault="00FA41E5" w:rsidP="00FA41E5">
          <w:pPr>
            <w:pStyle w:val="af0"/>
            <w:tabs>
              <w:tab w:val="right" w:pos="10065"/>
            </w:tabs>
            <w:rPr>
              <w:rFonts w:asciiTheme="minorHAnsi" w:hAnsiTheme="minorHAnsi" w:cstheme="minorHAnsi"/>
              <w:sz w:val="16"/>
            </w:rPr>
          </w:pPr>
        </w:p>
      </w:tc>
      <w:tc>
        <w:tcPr>
          <w:tcW w:w="1856" w:type="dxa"/>
        </w:tcPr>
        <w:p w14:paraId="6A940E03" w14:textId="69B02B56" w:rsidR="00FA41E5" w:rsidRPr="0080394A" w:rsidRDefault="00DB5E03" w:rsidP="00FA41E5">
          <w:pPr>
            <w:pStyle w:val="af0"/>
            <w:tabs>
              <w:tab w:val="right" w:pos="10065"/>
            </w:tabs>
            <w:rPr>
              <w:rFonts w:asciiTheme="minorHAnsi" w:hAnsiTheme="minorHAnsi" w:cstheme="minorHAnsi"/>
              <w:sz w:val="16"/>
            </w:rPr>
          </w:pPr>
          <w:r>
            <w:rPr>
              <w:rFonts w:asciiTheme="minorHAnsi" w:hAnsiTheme="minorHAnsi" w:cstheme="minorHAnsi"/>
              <w:noProof/>
              <w:sz w:val="16"/>
            </w:rPr>
            <w:drawing>
              <wp:anchor distT="0" distB="0" distL="114300" distR="114300" simplePos="0" relativeHeight="251661312" behindDoc="0" locked="0" layoutInCell="1" allowOverlap="1" wp14:anchorId="79272663" wp14:editId="0E6138B0">
                <wp:simplePos x="0" y="0"/>
                <wp:positionH relativeFrom="column">
                  <wp:posOffset>615315</wp:posOffset>
                </wp:positionH>
                <wp:positionV relativeFrom="paragraph">
                  <wp:posOffset>-109855</wp:posOffset>
                </wp:positionV>
                <wp:extent cx="558800" cy="381000"/>
                <wp:effectExtent l="0" t="0" r="0" b="0"/>
                <wp:wrapNone/>
                <wp:docPr id="148046312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01207" name="Рисунок 458101207"/>
                        <pic:cNvPicPr/>
                      </pic:nvPicPr>
                      <pic:blipFill>
                        <a:blip r:embed="rId1">
                          <a:extLst>
                            <a:ext uri="{28A0092B-C50C-407E-A947-70E740481C1C}">
                              <a14:useLocalDpi xmlns:a14="http://schemas.microsoft.com/office/drawing/2010/main" val="0"/>
                            </a:ext>
                          </a:extLst>
                        </a:blip>
                        <a:stretch>
                          <a:fillRect/>
                        </a:stretch>
                      </pic:blipFill>
                      <pic:spPr>
                        <a:xfrm>
                          <a:off x="0" y="0"/>
                          <a:ext cx="558800" cy="381000"/>
                        </a:xfrm>
                        <a:prstGeom prst="rect">
                          <a:avLst/>
                        </a:prstGeom>
                      </pic:spPr>
                    </pic:pic>
                  </a:graphicData>
                </a:graphic>
                <wp14:sizeRelH relativeFrom="page">
                  <wp14:pctWidth>0</wp14:pctWidth>
                </wp14:sizeRelH>
                <wp14:sizeRelV relativeFrom="page">
                  <wp14:pctHeight>0</wp14:pctHeight>
                </wp14:sizeRelV>
              </wp:anchor>
            </w:drawing>
          </w:r>
          <w:r w:rsidR="00FA41E5" w:rsidRPr="0080394A">
            <w:rPr>
              <w:rFonts w:asciiTheme="minorHAnsi" w:hAnsiTheme="minorHAnsi" w:cstheme="minorHAnsi"/>
              <w:sz w:val="16"/>
            </w:rPr>
            <w:t>Страховщик</w:t>
          </w:r>
        </w:p>
      </w:tc>
      <w:tc>
        <w:tcPr>
          <w:tcW w:w="1119" w:type="dxa"/>
        </w:tcPr>
        <w:p w14:paraId="4CEA7031" w14:textId="5A32CB5A" w:rsidR="00FA41E5" w:rsidRPr="0080394A" w:rsidRDefault="00FA41E5" w:rsidP="00FA41E5">
          <w:pPr>
            <w:pStyle w:val="af0"/>
            <w:tabs>
              <w:tab w:val="right" w:pos="10065"/>
            </w:tabs>
            <w:jc w:val="right"/>
            <w:rPr>
              <w:rFonts w:asciiTheme="minorHAnsi" w:hAnsiTheme="minorHAnsi" w:cstheme="minorHAnsi"/>
              <w:sz w:val="16"/>
            </w:rPr>
          </w:pPr>
          <w:r w:rsidRPr="0080394A">
            <w:rPr>
              <w:rFonts w:asciiTheme="minorHAnsi" w:hAnsiTheme="minorHAnsi" w:cstheme="minorHAnsi"/>
              <w:sz w:val="16"/>
            </w:rPr>
            <w:t xml:space="preserve">Стр. </w:t>
          </w:r>
          <w:r w:rsidRPr="0080394A">
            <w:rPr>
              <w:rFonts w:asciiTheme="minorHAnsi" w:hAnsiTheme="minorHAnsi" w:cstheme="minorHAnsi"/>
              <w:sz w:val="16"/>
            </w:rPr>
            <w:fldChar w:fldCharType="begin"/>
          </w:r>
          <w:r w:rsidRPr="0080394A">
            <w:rPr>
              <w:rFonts w:asciiTheme="minorHAnsi" w:hAnsiTheme="minorHAnsi" w:cstheme="minorHAnsi"/>
              <w:sz w:val="16"/>
            </w:rPr>
            <w:instrText>PAGE   \* MERGEFORMAT</w:instrText>
          </w:r>
          <w:r w:rsidRPr="0080394A">
            <w:rPr>
              <w:rFonts w:asciiTheme="minorHAnsi" w:hAnsiTheme="minorHAnsi" w:cstheme="minorHAnsi"/>
              <w:sz w:val="16"/>
            </w:rPr>
            <w:fldChar w:fldCharType="separate"/>
          </w:r>
          <w:r w:rsidRPr="0080394A">
            <w:rPr>
              <w:rFonts w:asciiTheme="minorHAnsi" w:hAnsiTheme="minorHAnsi" w:cstheme="minorHAnsi"/>
              <w:noProof/>
              <w:sz w:val="16"/>
            </w:rPr>
            <w:t>1</w:t>
          </w:r>
          <w:r w:rsidRPr="0080394A">
            <w:rPr>
              <w:rFonts w:asciiTheme="minorHAnsi" w:hAnsiTheme="minorHAnsi" w:cstheme="minorHAnsi"/>
              <w:sz w:val="16"/>
            </w:rPr>
            <w:fldChar w:fldCharType="end"/>
          </w:r>
        </w:p>
      </w:tc>
    </w:tr>
  </w:tbl>
  <w:p w14:paraId="645DE67A" w14:textId="5AB7278F" w:rsidR="004B4D24" w:rsidRDefault="004B4D24">
    <w:pPr>
      <w:pStyle w:val="af0"/>
    </w:pPr>
  </w:p>
  <w:p w14:paraId="07C7300C" w14:textId="77777777" w:rsidR="00B75B3C" w:rsidRDefault="00B75B3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6"/>
      <w:gridCol w:w="3083"/>
      <w:gridCol w:w="1119"/>
    </w:tblGrid>
    <w:tr w:rsidR="004B4D24" w:rsidRPr="0080394A" w14:paraId="790B1DF8" w14:textId="77777777" w:rsidTr="004004E5">
      <w:trPr>
        <w:trHeight w:val="227"/>
      </w:trPr>
      <w:tc>
        <w:tcPr>
          <w:tcW w:w="6379" w:type="dxa"/>
        </w:tcPr>
        <w:p w14:paraId="1EDCCBF7" w14:textId="5262278F" w:rsidR="004B4D24" w:rsidRPr="0080394A" w:rsidRDefault="004B4D24">
          <w:pPr>
            <w:pStyle w:val="af0"/>
            <w:tabs>
              <w:tab w:val="right" w:pos="10065"/>
            </w:tabs>
            <w:rPr>
              <w:rFonts w:asciiTheme="minorHAnsi" w:hAnsiTheme="minorHAnsi" w:cstheme="minorHAnsi"/>
              <w:sz w:val="16"/>
            </w:rPr>
          </w:pPr>
        </w:p>
      </w:tc>
      <w:tc>
        <w:tcPr>
          <w:tcW w:w="3114" w:type="dxa"/>
        </w:tcPr>
        <w:p w14:paraId="17899408" w14:textId="72A2320C" w:rsidR="004B4D24" w:rsidRPr="0080394A" w:rsidRDefault="004C7F20" w:rsidP="000347C7">
          <w:pPr>
            <w:pStyle w:val="af0"/>
            <w:tabs>
              <w:tab w:val="right" w:pos="10065"/>
            </w:tabs>
            <w:rPr>
              <w:rFonts w:asciiTheme="minorHAnsi" w:hAnsiTheme="minorHAnsi" w:cstheme="minorHAnsi"/>
              <w:sz w:val="16"/>
            </w:rPr>
          </w:pPr>
          <w:r>
            <w:rPr>
              <w:rFonts w:asciiTheme="minorHAnsi" w:hAnsiTheme="minorHAnsi" w:cstheme="minorHAnsi"/>
              <w:noProof/>
              <w:sz w:val="16"/>
            </w:rPr>
            <w:drawing>
              <wp:anchor distT="0" distB="0" distL="114300" distR="114300" simplePos="0" relativeHeight="251659264" behindDoc="0" locked="0" layoutInCell="1" allowOverlap="1" wp14:anchorId="4333997A" wp14:editId="73A2081D">
                <wp:simplePos x="0" y="0"/>
                <wp:positionH relativeFrom="column">
                  <wp:posOffset>628015</wp:posOffset>
                </wp:positionH>
                <wp:positionV relativeFrom="paragraph">
                  <wp:posOffset>-84455</wp:posOffset>
                </wp:positionV>
                <wp:extent cx="558800" cy="381000"/>
                <wp:effectExtent l="0" t="0" r="0" b="0"/>
                <wp:wrapNone/>
                <wp:docPr id="212643628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01207" name="Рисунок 458101207"/>
                        <pic:cNvPicPr/>
                      </pic:nvPicPr>
                      <pic:blipFill>
                        <a:blip r:embed="rId1">
                          <a:extLst>
                            <a:ext uri="{28A0092B-C50C-407E-A947-70E740481C1C}">
                              <a14:useLocalDpi xmlns:a14="http://schemas.microsoft.com/office/drawing/2010/main" val="0"/>
                            </a:ext>
                          </a:extLst>
                        </a:blip>
                        <a:stretch>
                          <a:fillRect/>
                        </a:stretch>
                      </pic:blipFill>
                      <pic:spPr>
                        <a:xfrm>
                          <a:off x="0" y="0"/>
                          <a:ext cx="558800" cy="381000"/>
                        </a:xfrm>
                        <a:prstGeom prst="rect">
                          <a:avLst/>
                        </a:prstGeom>
                      </pic:spPr>
                    </pic:pic>
                  </a:graphicData>
                </a:graphic>
                <wp14:sizeRelH relativeFrom="page">
                  <wp14:pctWidth>0</wp14:pctWidth>
                </wp14:sizeRelH>
                <wp14:sizeRelV relativeFrom="page">
                  <wp14:pctHeight>0</wp14:pctHeight>
                </wp14:sizeRelV>
              </wp:anchor>
            </w:drawing>
          </w:r>
          <w:r w:rsidR="00C47C7C" w:rsidRPr="0080394A">
            <w:rPr>
              <w:rFonts w:asciiTheme="minorHAnsi" w:hAnsiTheme="minorHAnsi" w:cstheme="minorHAnsi"/>
              <w:sz w:val="16"/>
            </w:rPr>
            <w:t>Страховщик</w:t>
          </w:r>
        </w:p>
      </w:tc>
      <w:tc>
        <w:tcPr>
          <w:tcW w:w="1129" w:type="dxa"/>
        </w:tcPr>
        <w:p w14:paraId="1400AD75" w14:textId="2449CC69" w:rsidR="004B4D24" w:rsidRPr="0080394A" w:rsidRDefault="00C47C7C" w:rsidP="000347C7">
          <w:pPr>
            <w:pStyle w:val="af0"/>
            <w:tabs>
              <w:tab w:val="right" w:pos="10065"/>
            </w:tabs>
            <w:jc w:val="right"/>
            <w:rPr>
              <w:rFonts w:asciiTheme="minorHAnsi" w:hAnsiTheme="minorHAnsi" w:cstheme="minorHAnsi"/>
              <w:sz w:val="16"/>
            </w:rPr>
          </w:pPr>
          <w:r w:rsidRPr="0080394A">
            <w:rPr>
              <w:rFonts w:asciiTheme="minorHAnsi" w:hAnsiTheme="minorHAnsi" w:cstheme="minorHAnsi"/>
              <w:sz w:val="16"/>
            </w:rPr>
            <w:t xml:space="preserve">Стр. </w:t>
          </w:r>
          <w:r w:rsidRPr="0080394A">
            <w:rPr>
              <w:rFonts w:asciiTheme="minorHAnsi" w:hAnsiTheme="minorHAnsi" w:cstheme="minorHAnsi"/>
              <w:sz w:val="16"/>
            </w:rPr>
            <w:fldChar w:fldCharType="begin"/>
          </w:r>
          <w:r w:rsidRPr="0080394A">
            <w:rPr>
              <w:rFonts w:asciiTheme="minorHAnsi" w:hAnsiTheme="minorHAnsi" w:cstheme="minorHAnsi"/>
              <w:sz w:val="16"/>
            </w:rPr>
            <w:instrText>PAGE   \* MERGEFORMAT</w:instrText>
          </w:r>
          <w:r w:rsidRPr="0080394A">
            <w:rPr>
              <w:rFonts w:asciiTheme="minorHAnsi" w:hAnsiTheme="minorHAnsi" w:cstheme="minorHAnsi"/>
              <w:sz w:val="16"/>
            </w:rPr>
            <w:fldChar w:fldCharType="separate"/>
          </w:r>
          <w:r w:rsidRPr="0080394A">
            <w:rPr>
              <w:rFonts w:asciiTheme="minorHAnsi" w:hAnsiTheme="minorHAnsi" w:cstheme="minorHAnsi"/>
              <w:noProof/>
              <w:sz w:val="16"/>
            </w:rPr>
            <w:t>1</w:t>
          </w:r>
          <w:r w:rsidRPr="0080394A">
            <w:rPr>
              <w:rFonts w:asciiTheme="minorHAnsi" w:hAnsiTheme="minorHAnsi" w:cstheme="minorHAnsi"/>
              <w:sz w:val="16"/>
            </w:rPr>
            <w:fldChar w:fldCharType="end"/>
          </w:r>
        </w:p>
      </w:tc>
    </w:tr>
  </w:tbl>
  <w:p w14:paraId="3A89A356" w14:textId="04D4CBFC" w:rsidR="004B4D24" w:rsidRDefault="004B4D24">
    <w:pPr>
      <w:pStyle w:val="ae"/>
    </w:pPr>
  </w:p>
  <w:p w14:paraId="7CFE67E9" w14:textId="77777777" w:rsidR="00B75B3C" w:rsidRDefault="00B75B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2A7E4A" w14:textId="77777777" w:rsidR="00B73759" w:rsidRDefault="00B73759">
      <w:r>
        <w:separator/>
      </w:r>
    </w:p>
    <w:p w14:paraId="303BA737" w14:textId="77777777" w:rsidR="00B73759" w:rsidRDefault="00B73759"/>
  </w:footnote>
  <w:footnote w:type="continuationSeparator" w:id="0">
    <w:p w14:paraId="10B4F9C4" w14:textId="77777777" w:rsidR="00B73759" w:rsidRDefault="00B73759">
      <w:r>
        <w:continuationSeparator/>
      </w:r>
    </w:p>
    <w:p w14:paraId="09DE7B3F" w14:textId="77777777" w:rsidR="00B73759" w:rsidRDefault="00B7375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D0CA8A" w14:textId="77777777" w:rsidR="004B4D24" w:rsidRDefault="004B4D24">
    <w:pPr>
      <w:pStyle w:val="ae"/>
    </w:pPr>
  </w:p>
  <w:p w14:paraId="6941D4A6" w14:textId="77777777" w:rsidR="00B75B3C" w:rsidRDefault="00B75B3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4983" w:type="pct"/>
      <w:jc w:val="center"/>
      <w:tblBorders>
        <w:bottom w:val="dotted" w:sz="6" w:space="0" w:color="auto"/>
      </w:tblBorders>
      <w:tblLook w:val="04A0" w:firstRow="1" w:lastRow="0" w:firstColumn="1" w:lastColumn="0" w:noHBand="0" w:noVBand="1"/>
    </w:tblPr>
    <w:tblGrid>
      <w:gridCol w:w="2695"/>
      <w:gridCol w:w="5953"/>
      <w:gridCol w:w="1804"/>
    </w:tblGrid>
    <w:tr w:rsidR="00CF1DC1" w:rsidRPr="009F605B" w14:paraId="295A1359" w14:textId="77777777" w:rsidTr="00CF1DC1">
      <w:trPr>
        <w:trHeight w:val="562"/>
        <w:jc w:val="center"/>
      </w:trPr>
      <w:tc>
        <w:tcPr>
          <w:tcW w:w="1289" w:type="pct"/>
          <w:tcBorders>
            <w:top w:val="nil"/>
            <w:bottom w:val="nil"/>
            <w:right w:val="nil"/>
          </w:tcBorders>
          <w:vAlign w:val="center"/>
        </w:tcPr>
        <w:p w14:paraId="42E4279B" w14:textId="77777777" w:rsidR="00CF1DC1" w:rsidRPr="009F605B" w:rsidRDefault="00CF1DC1" w:rsidP="009F605B">
          <w:pPr>
            <w:ind w:left="-110"/>
            <w:rPr>
              <w:rFonts w:ascii="Tahoma" w:hAnsi="Tahoma" w:cs="Tahoma"/>
              <w:noProof/>
              <w:sz w:val="11"/>
              <w:szCs w:val="11"/>
            </w:rPr>
          </w:pPr>
          <w:r w:rsidRPr="009F605B">
            <w:rPr>
              <w:rFonts w:ascii="Tahoma" w:hAnsi="Tahoma" w:cs="Tahoma"/>
              <w:noProof/>
              <w:sz w:val="11"/>
              <w:szCs w:val="11"/>
            </w:rPr>
            <w:drawing>
              <wp:inline distT="0" distB="0" distL="0" distR="0" wp14:anchorId="1B17F72A" wp14:editId="0FC97A31">
                <wp:extent cx="901700" cy="198299"/>
                <wp:effectExtent l="0" t="0" r="0" b="5080"/>
                <wp:docPr id="200997787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stretch>
                          <a:fillRect/>
                        </a:stretch>
                      </pic:blipFill>
                      <pic:spPr>
                        <a:xfrm>
                          <a:off x="0" y="0"/>
                          <a:ext cx="975299" cy="214485"/>
                        </a:xfrm>
                        <a:prstGeom prst="rect">
                          <a:avLst/>
                        </a:prstGeom>
                        <a:noFill/>
                      </pic:spPr>
                    </pic:pic>
                  </a:graphicData>
                </a:graphic>
              </wp:inline>
            </w:drawing>
          </w:r>
        </w:p>
      </w:tc>
      <w:tc>
        <w:tcPr>
          <w:tcW w:w="2848" w:type="pct"/>
          <w:tcBorders>
            <w:top w:val="nil"/>
            <w:left w:val="nil"/>
            <w:bottom w:val="nil"/>
          </w:tcBorders>
          <w:tcMar>
            <w:top w:w="57" w:type="dxa"/>
            <w:left w:w="0" w:type="dxa"/>
            <w:right w:w="0" w:type="dxa"/>
          </w:tcMar>
        </w:tcPr>
        <w:p w14:paraId="524FE4EE" w14:textId="77777777" w:rsidR="00CF1DC1" w:rsidRPr="009F605B" w:rsidRDefault="00CF1DC1" w:rsidP="00CF1DC1">
          <w:pPr>
            <w:rPr>
              <w:rFonts w:ascii="Tahoma" w:hAnsi="Tahoma" w:cs="Tahoma"/>
              <w:color w:val="808080"/>
              <w:sz w:val="11"/>
              <w:szCs w:val="11"/>
            </w:rPr>
          </w:pPr>
          <w:r w:rsidRPr="009F605B">
            <w:rPr>
              <w:rFonts w:ascii="Tahoma" w:hAnsi="Tahoma" w:cs="Tahoma"/>
              <w:b/>
            </w:rPr>
            <w:t>ПОЛИС № 001-062M-0418472/23</w:t>
          </w:r>
          <w:r>
            <w:rPr>
              <w:rFonts w:ascii="Tahoma" w:hAnsi="Tahoma" w:cs="Tahoma"/>
              <w:b/>
            </w:rPr>
            <w:t xml:space="preserve"> от 13.01.2024</w:t>
          </w:r>
          <w:r w:rsidRPr="009F605B">
            <w:rPr>
              <w:rFonts w:ascii="Tahoma" w:hAnsi="Tahoma" w:cs="Tahoma"/>
              <w:b/>
              <w:sz w:val="18"/>
              <w:szCs w:val="18"/>
            </w:rPr>
            <w:br/>
          </w:r>
          <w:r w:rsidRPr="009F605B">
            <w:rPr>
              <w:rFonts w:ascii="Tahoma" w:hAnsi="Tahoma" w:cs="Tahoma"/>
              <w:bCs/>
              <w:sz w:val="16"/>
              <w:szCs w:val="16"/>
            </w:rPr>
            <w:t>по комбинированному ипотечному страхованию</w:t>
          </w:r>
        </w:p>
      </w:tc>
      <w:tc>
        <w:tcPr>
          <w:tcW w:w="863" w:type="pct"/>
          <w:tcBorders>
            <w:top w:val="nil"/>
            <w:left w:val="nil"/>
            <w:bottom w:val="nil"/>
          </w:tcBorders>
          <w:tcMar>
            <w:top w:w="57" w:type="dxa"/>
          </w:tcMar>
        </w:tcPr>
        <w:p w14:paraId="11C76428" w14:textId="15134A36" w:rsidR="00CF1DC1" w:rsidRPr="009F605B" w:rsidRDefault="00CF1DC1" w:rsidP="00CF1DC1">
          <w:pPr>
            <w:jc w:val="right"/>
            <w:rPr>
              <w:rFonts w:ascii="Tahoma" w:hAnsi="Tahoma" w:cs="Tahoma"/>
              <w:color w:val="808080"/>
              <w:sz w:val="11"/>
              <w:szCs w:val="11"/>
            </w:rPr>
          </w:pPr>
          <w:r w:rsidRPr="00EF56A5">
            <w:rPr>
              <w:rFonts w:ascii="Tahoma" w:hAnsi="Tahoma" w:cs="Tahoma"/>
              <w:sz w:val="16"/>
              <w:szCs w:val="16"/>
            </w:rPr>
            <w:t>г. Москва</w:t>
          </w:r>
        </w:p>
      </w:tc>
    </w:tr>
  </w:tbl>
  <w:p w14:paraId="33A2AE91" w14:textId="77777777" w:rsidR="00B75B3C" w:rsidRDefault="00B75B3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3C37AF"/>
    <w:multiLevelType w:val="hybridMultilevel"/>
    <w:tmpl w:val="C188FBE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 w15:restartNumberingAfterBreak="0">
    <w:nsid w:val="0553610F"/>
    <w:multiLevelType w:val="hybridMultilevel"/>
    <w:tmpl w:val="123270F2"/>
    <w:lvl w:ilvl="0" w:tplc="0419000F">
      <w:start w:val="1"/>
      <w:numFmt w:val="decimal"/>
      <w:lvlText w:val="%1."/>
      <w:lvlJc w:val="left"/>
      <w:pPr>
        <w:ind w:left="1648" w:hanging="360"/>
      </w:pPr>
    </w:lvl>
    <w:lvl w:ilvl="1" w:tplc="04190019" w:tentative="1">
      <w:start w:val="1"/>
      <w:numFmt w:val="lowerLetter"/>
      <w:lvlText w:val="%2."/>
      <w:lvlJc w:val="left"/>
      <w:pPr>
        <w:ind w:left="2368" w:hanging="360"/>
      </w:pPr>
    </w:lvl>
    <w:lvl w:ilvl="2" w:tplc="0419001B" w:tentative="1">
      <w:start w:val="1"/>
      <w:numFmt w:val="lowerRoman"/>
      <w:lvlText w:val="%3."/>
      <w:lvlJc w:val="right"/>
      <w:pPr>
        <w:ind w:left="3088" w:hanging="180"/>
      </w:pPr>
    </w:lvl>
    <w:lvl w:ilvl="3" w:tplc="0419000F" w:tentative="1">
      <w:start w:val="1"/>
      <w:numFmt w:val="decimal"/>
      <w:lvlText w:val="%4."/>
      <w:lvlJc w:val="left"/>
      <w:pPr>
        <w:ind w:left="3808" w:hanging="360"/>
      </w:pPr>
    </w:lvl>
    <w:lvl w:ilvl="4" w:tplc="04190019" w:tentative="1">
      <w:start w:val="1"/>
      <w:numFmt w:val="lowerLetter"/>
      <w:lvlText w:val="%5."/>
      <w:lvlJc w:val="left"/>
      <w:pPr>
        <w:ind w:left="4528" w:hanging="360"/>
      </w:pPr>
    </w:lvl>
    <w:lvl w:ilvl="5" w:tplc="0419001B" w:tentative="1">
      <w:start w:val="1"/>
      <w:numFmt w:val="lowerRoman"/>
      <w:lvlText w:val="%6."/>
      <w:lvlJc w:val="right"/>
      <w:pPr>
        <w:ind w:left="5248" w:hanging="180"/>
      </w:pPr>
    </w:lvl>
    <w:lvl w:ilvl="6" w:tplc="0419000F" w:tentative="1">
      <w:start w:val="1"/>
      <w:numFmt w:val="decimal"/>
      <w:lvlText w:val="%7."/>
      <w:lvlJc w:val="left"/>
      <w:pPr>
        <w:ind w:left="5968" w:hanging="360"/>
      </w:pPr>
    </w:lvl>
    <w:lvl w:ilvl="7" w:tplc="04190019" w:tentative="1">
      <w:start w:val="1"/>
      <w:numFmt w:val="lowerLetter"/>
      <w:lvlText w:val="%8."/>
      <w:lvlJc w:val="left"/>
      <w:pPr>
        <w:ind w:left="6688" w:hanging="360"/>
      </w:pPr>
    </w:lvl>
    <w:lvl w:ilvl="8" w:tplc="0419001B" w:tentative="1">
      <w:start w:val="1"/>
      <w:numFmt w:val="lowerRoman"/>
      <w:lvlText w:val="%9."/>
      <w:lvlJc w:val="right"/>
      <w:pPr>
        <w:ind w:left="7408" w:hanging="180"/>
      </w:pPr>
    </w:lvl>
  </w:abstractNum>
  <w:abstractNum w:abstractNumId="2" w15:restartNumberingAfterBreak="0">
    <w:nsid w:val="0B206CB9"/>
    <w:multiLevelType w:val="multilevel"/>
    <w:tmpl w:val="1332B376"/>
    <w:lvl w:ilvl="0">
      <w:start w:val="1"/>
      <w:numFmt w:val="decimal"/>
      <w:lvlText w:val="%1)"/>
      <w:lvlJc w:val="left"/>
      <w:pPr>
        <w:ind w:left="1068" w:hanging="360"/>
      </w:pPr>
      <w:rPr>
        <w:rFonts w:hint="default"/>
      </w:rPr>
    </w:lvl>
    <w:lvl w:ilvl="1">
      <w:start w:val="1"/>
      <w:numFmt w:val="russianLower"/>
      <w:lvlText w:val="%2)"/>
      <w:lvlJc w:val="left"/>
      <w:pPr>
        <w:ind w:left="1428" w:hanging="360"/>
      </w:pPr>
      <w:rPr>
        <w:rFonts w:hint="default"/>
      </w:rPr>
    </w:lvl>
    <w:lvl w:ilvl="2">
      <w:start w:val="1"/>
      <w:numFmt w:val="lowerRoman"/>
      <w:lvlText w:val="%3)"/>
      <w:lvlJc w:val="left"/>
      <w:pPr>
        <w:ind w:left="1788" w:hanging="360"/>
      </w:pPr>
      <w:rPr>
        <w:rFonts w:hint="default"/>
      </w:rPr>
    </w:lvl>
    <w:lvl w:ilvl="3">
      <w:start w:val="1"/>
      <w:numFmt w:val="decimal"/>
      <w:lvlText w:val="(%4)"/>
      <w:lvlJc w:val="left"/>
      <w:pPr>
        <w:ind w:left="2148" w:hanging="360"/>
      </w:pPr>
      <w:rPr>
        <w:rFonts w:hint="default"/>
      </w:rPr>
    </w:lvl>
    <w:lvl w:ilvl="4">
      <w:start w:val="1"/>
      <w:numFmt w:val="lowerLetter"/>
      <w:lvlText w:val="(%5)"/>
      <w:lvlJc w:val="left"/>
      <w:pPr>
        <w:ind w:left="2508" w:hanging="360"/>
      </w:pPr>
      <w:rPr>
        <w:rFonts w:hint="default"/>
      </w:rPr>
    </w:lvl>
    <w:lvl w:ilvl="5">
      <w:start w:val="1"/>
      <w:numFmt w:val="lowerRoman"/>
      <w:lvlText w:val="(%6)"/>
      <w:lvlJc w:val="left"/>
      <w:pPr>
        <w:ind w:left="2868" w:hanging="360"/>
      </w:pPr>
      <w:rPr>
        <w:rFonts w:hint="default"/>
      </w:rPr>
    </w:lvl>
    <w:lvl w:ilvl="6">
      <w:start w:val="1"/>
      <w:numFmt w:val="decimal"/>
      <w:lvlText w:val="%7."/>
      <w:lvlJc w:val="left"/>
      <w:pPr>
        <w:ind w:left="3228" w:hanging="360"/>
      </w:pPr>
      <w:rPr>
        <w:rFonts w:hint="default"/>
      </w:rPr>
    </w:lvl>
    <w:lvl w:ilvl="7">
      <w:start w:val="1"/>
      <w:numFmt w:val="lowerLetter"/>
      <w:lvlText w:val="%8."/>
      <w:lvlJc w:val="left"/>
      <w:pPr>
        <w:ind w:left="3588" w:hanging="360"/>
      </w:pPr>
      <w:rPr>
        <w:rFonts w:hint="default"/>
      </w:rPr>
    </w:lvl>
    <w:lvl w:ilvl="8">
      <w:start w:val="1"/>
      <w:numFmt w:val="lowerRoman"/>
      <w:lvlText w:val="%9."/>
      <w:lvlJc w:val="left"/>
      <w:pPr>
        <w:ind w:left="3948" w:hanging="360"/>
      </w:pPr>
      <w:rPr>
        <w:rFonts w:hint="default"/>
      </w:rPr>
    </w:lvl>
  </w:abstractNum>
  <w:abstractNum w:abstractNumId="3" w15:restartNumberingAfterBreak="0">
    <w:nsid w:val="110B116A"/>
    <w:multiLevelType w:val="hybridMultilevel"/>
    <w:tmpl w:val="C8805B3E"/>
    <w:lvl w:ilvl="0" w:tplc="BEAC6344">
      <w:start w:val="1"/>
      <w:numFmt w:val="decimal"/>
      <w:lvlText w:val="%1."/>
      <w:lvlJc w:val="left"/>
      <w:pPr>
        <w:tabs>
          <w:tab w:val="left" w:pos="1211"/>
        </w:tabs>
        <w:ind w:left="1211" w:hanging="360"/>
      </w:pPr>
    </w:lvl>
    <w:lvl w:ilvl="1" w:tplc="04190019">
      <w:start w:val="1"/>
      <w:numFmt w:val="lowerLetter"/>
      <w:lvlText w:val="%2."/>
      <w:lvlJc w:val="left"/>
      <w:pPr>
        <w:tabs>
          <w:tab w:val="left" w:pos="1931"/>
        </w:tabs>
        <w:ind w:left="1931" w:hanging="360"/>
      </w:pPr>
    </w:lvl>
    <w:lvl w:ilvl="2" w:tplc="0419001B">
      <w:start w:val="1"/>
      <w:numFmt w:val="lowerRoman"/>
      <w:lvlText w:val="%3."/>
      <w:lvlJc w:val="right"/>
      <w:pPr>
        <w:tabs>
          <w:tab w:val="left" w:pos="2651"/>
        </w:tabs>
        <w:ind w:left="2651" w:hanging="180"/>
      </w:pPr>
    </w:lvl>
    <w:lvl w:ilvl="3" w:tplc="0419000F">
      <w:start w:val="1"/>
      <w:numFmt w:val="decimal"/>
      <w:lvlText w:val="%4."/>
      <w:lvlJc w:val="left"/>
      <w:pPr>
        <w:tabs>
          <w:tab w:val="left" w:pos="3371"/>
        </w:tabs>
        <w:ind w:left="3371" w:hanging="360"/>
      </w:pPr>
    </w:lvl>
    <w:lvl w:ilvl="4" w:tplc="04190019">
      <w:start w:val="1"/>
      <w:numFmt w:val="lowerLetter"/>
      <w:lvlText w:val="%5."/>
      <w:lvlJc w:val="left"/>
      <w:pPr>
        <w:tabs>
          <w:tab w:val="left" w:pos="4091"/>
        </w:tabs>
        <w:ind w:left="4091" w:hanging="360"/>
      </w:pPr>
    </w:lvl>
    <w:lvl w:ilvl="5" w:tplc="0419001B">
      <w:start w:val="1"/>
      <w:numFmt w:val="lowerRoman"/>
      <w:lvlText w:val="%6."/>
      <w:lvlJc w:val="right"/>
      <w:pPr>
        <w:tabs>
          <w:tab w:val="left" w:pos="4811"/>
        </w:tabs>
        <w:ind w:left="4811" w:hanging="180"/>
      </w:pPr>
    </w:lvl>
    <w:lvl w:ilvl="6" w:tplc="0419000F">
      <w:start w:val="1"/>
      <w:numFmt w:val="decimal"/>
      <w:lvlText w:val="%7."/>
      <w:lvlJc w:val="left"/>
      <w:pPr>
        <w:tabs>
          <w:tab w:val="left" w:pos="5531"/>
        </w:tabs>
        <w:ind w:left="5531" w:hanging="360"/>
      </w:pPr>
    </w:lvl>
    <w:lvl w:ilvl="7" w:tplc="04190019">
      <w:start w:val="1"/>
      <w:numFmt w:val="lowerLetter"/>
      <w:lvlText w:val="%8."/>
      <w:lvlJc w:val="left"/>
      <w:pPr>
        <w:tabs>
          <w:tab w:val="left" w:pos="6251"/>
        </w:tabs>
        <w:ind w:left="6251" w:hanging="360"/>
      </w:pPr>
    </w:lvl>
    <w:lvl w:ilvl="8" w:tplc="0419001B">
      <w:start w:val="1"/>
      <w:numFmt w:val="lowerRoman"/>
      <w:lvlText w:val="%9."/>
      <w:lvlJc w:val="right"/>
      <w:pPr>
        <w:tabs>
          <w:tab w:val="left" w:pos="6971"/>
        </w:tabs>
        <w:ind w:left="6971" w:hanging="180"/>
      </w:pPr>
    </w:lvl>
  </w:abstractNum>
  <w:abstractNum w:abstractNumId="4" w15:restartNumberingAfterBreak="0">
    <w:nsid w:val="11AE012B"/>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3223428"/>
    <w:multiLevelType w:val="hybridMultilevel"/>
    <w:tmpl w:val="43C67B9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8593F59"/>
    <w:multiLevelType w:val="hybridMultilevel"/>
    <w:tmpl w:val="CC16DFF8"/>
    <w:lvl w:ilvl="0" w:tplc="0419000F">
      <w:start w:val="1"/>
      <w:numFmt w:val="decimal"/>
      <w:lvlText w:val="%1."/>
      <w:lvlJc w:val="left"/>
      <w:pPr>
        <w:ind w:left="757" w:hanging="360"/>
      </w:pPr>
    </w:lvl>
    <w:lvl w:ilvl="1" w:tplc="04190019">
      <w:start w:val="1"/>
      <w:numFmt w:val="lowerLetter"/>
      <w:lvlText w:val="%2."/>
      <w:lvlJc w:val="left"/>
      <w:pPr>
        <w:ind w:left="1477" w:hanging="360"/>
      </w:pPr>
    </w:lvl>
    <w:lvl w:ilvl="2" w:tplc="0419001B">
      <w:start w:val="1"/>
      <w:numFmt w:val="lowerRoman"/>
      <w:lvlText w:val="%3."/>
      <w:lvlJc w:val="right"/>
      <w:pPr>
        <w:ind w:left="2197" w:hanging="180"/>
      </w:pPr>
    </w:lvl>
    <w:lvl w:ilvl="3" w:tplc="0419000F">
      <w:start w:val="1"/>
      <w:numFmt w:val="decimal"/>
      <w:lvlText w:val="%4."/>
      <w:lvlJc w:val="left"/>
      <w:pPr>
        <w:ind w:left="2917" w:hanging="360"/>
      </w:pPr>
    </w:lvl>
    <w:lvl w:ilvl="4" w:tplc="04190019">
      <w:start w:val="1"/>
      <w:numFmt w:val="lowerLetter"/>
      <w:lvlText w:val="%5."/>
      <w:lvlJc w:val="left"/>
      <w:pPr>
        <w:ind w:left="3637" w:hanging="360"/>
      </w:pPr>
    </w:lvl>
    <w:lvl w:ilvl="5" w:tplc="0419001B">
      <w:start w:val="1"/>
      <w:numFmt w:val="lowerRoman"/>
      <w:lvlText w:val="%6."/>
      <w:lvlJc w:val="right"/>
      <w:pPr>
        <w:ind w:left="4357" w:hanging="180"/>
      </w:pPr>
    </w:lvl>
    <w:lvl w:ilvl="6" w:tplc="0419000F">
      <w:start w:val="1"/>
      <w:numFmt w:val="decimal"/>
      <w:lvlText w:val="%7."/>
      <w:lvlJc w:val="left"/>
      <w:pPr>
        <w:ind w:left="5077" w:hanging="360"/>
      </w:pPr>
    </w:lvl>
    <w:lvl w:ilvl="7" w:tplc="04190019">
      <w:start w:val="1"/>
      <w:numFmt w:val="lowerLetter"/>
      <w:lvlText w:val="%8."/>
      <w:lvlJc w:val="left"/>
      <w:pPr>
        <w:ind w:left="5797" w:hanging="360"/>
      </w:pPr>
    </w:lvl>
    <w:lvl w:ilvl="8" w:tplc="0419001B">
      <w:start w:val="1"/>
      <w:numFmt w:val="lowerRoman"/>
      <w:lvlText w:val="%9."/>
      <w:lvlJc w:val="right"/>
      <w:pPr>
        <w:ind w:left="6517" w:hanging="180"/>
      </w:pPr>
    </w:lvl>
  </w:abstractNum>
  <w:abstractNum w:abstractNumId="7" w15:restartNumberingAfterBreak="0">
    <w:nsid w:val="19E81265"/>
    <w:multiLevelType w:val="multilevel"/>
    <w:tmpl w:val="BE62339C"/>
    <w:lvl w:ilvl="0">
      <w:start w:val="1"/>
      <w:numFmt w:val="decimal"/>
      <w:lvlText w:val="%1."/>
      <w:lvlJc w:val="left"/>
      <w:pPr>
        <w:ind w:left="360" w:hanging="360"/>
      </w:pPr>
      <w:rPr>
        <w:rFonts w:hint="default"/>
        <w:b w:val="0"/>
        <w:bCs/>
      </w:rPr>
    </w:lvl>
    <w:lvl w:ilvl="1">
      <w:start w:val="1"/>
      <w:numFmt w:val="russianLow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BAF436C"/>
    <w:multiLevelType w:val="multilevel"/>
    <w:tmpl w:val="BE62339C"/>
    <w:lvl w:ilvl="0">
      <w:start w:val="1"/>
      <w:numFmt w:val="decimal"/>
      <w:lvlText w:val="%1."/>
      <w:lvlJc w:val="left"/>
      <w:pPr>
        <w:ind w:left="360" w:hanging="360"/>
      </w:pPr>
      <w:rPr>
        <w:rFonts w:hint="default"/>
        <w:b w:val="0"/>
        <w:bCs/>
      </w:rPr>
    </w:lvl>
    <w:lvl w:ilvl="1">
      <w:start w:val="1"/>
      <w:numFmt w:val="russianLow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3FD5B91"/>
    <w:multiLevelType w:val="hybridMultilevel"/>
    <w:tmpl w:val="C188FBE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 w15:restartNumberingAfterBreak="0">
    <w:nsid w:val="2C9A52A6"/>
    <w:multiLevelType w:val="hybridMultilevel"/>
    <w:tmpl w:val="FE0C9628"/>
    <w:lvl w:ilvl="0" w:tplc="04190001">
      <w:start w:val="1"/>
      <w:numFmt w:val="bullet"/>
      <w:lvlText w:val=""/>
      <w:lvlJc w:val="left"/>
      <w:pPr>
        <w:ind w:left="720" w:hanging="360"/>
      </w:pPr>
      <w:rPr>
        <w:rFonts w:ascii="Symbol" w:hAnsi="Symbol"/>
      </w:rPr>
    </w:lvl>
    <w:lvl w:ilvl="1" w:tplc="04190003">
      <w:start w:val="1"/>
      <w:numFmt w:val="bullet"/>
      <w:lvlText w:val="o"/>
      <w:lvlJc w:val="left"/>
      <w:pPr>
        <w:ind w:left="1440" w:hanging="360"/>
      </w:pPr>
      <w:rPr>
        <w:rFonts w:ascii="Courier New" w:hAnsi="Courier New"/>
      </w:rPr>
    </w:lvl>
    <w:lvl w:ilvl="2" w:tplc="04190005">
      <w:start w:val="1"/>
      <w:numFmt w:val="bullet"/>
      <w:lvlText w:val=""/>
      <w:lvlJc w:val="left"/>
      <w:pPr>
        <w:ind w:left="2160" w:hanging="360"/>
      </w:pPr>
      <w:rPr>
        <w:rFonts w:ascii="Wingdings" w:hAnsi="Wingdings"/>
      </w:rPr>
    </w:lvl>
    <w:lvl w:ilvl="3" w:tplc="04190001">
      <w:start w:val="1"/>
      <w:numFmt w:val="bullet"/>
      <w:lvlText w:val=""/>
      <w:lvlJc w:val="left"/>
      <w:pPr>
        <w:ind w:left="2880" w:hanging="360"/>
      </w:pPr>
      <w:rPr>
        <w:rFonts w:ascii="Symbol" w:hAnsi="Symbol"/>
      </w:rPr>
    </w:lvl>
    <w:lvl w:ilvl="4" w:tplc="04190003">
      <w:start w:val="1"/>
      <w:numFmt w:val="bullet"/>
      <w:lvlText w:val="o"/>
      <w:lvlJc w:val="left"/>
      <w:pPr>
        <w:ind w:left="3600" w:hanging="360"/>
      </w:pPr>
      <w:rPr>
        <w:rFonts w:ascii="Courier New" w:hAnsi="Courier New"/>
      </w:rPr>
    </w:lvl>
    <w:lvl w:ilvl="5" w:tplc="04190005">
      <w:start w:val="1"/>
      <w:numFmt w:val="bullet"/>
      <w:lvlText w:val=""/>
      <w:lvlJc w:val="left"/>
      <w:pPr>
        <w:ind w:left="4320" w:hanging="360"/>
      </w:pPr>
      <w:rPr>
        <w:rFonts w:ascii="Wingdings" w:hAnsi="Wingdings"/>
      </w:rPr>
    </w:lvl>
    <w:lvl w:ilvl="6" w:tplc="04190001">
      <w:start w:val="1"/>
      <w:numFmt w:val="bullet"/>
      <w:lvlText w:val=""/>
      <w:lvlJc w:val="left"/>
      <w:pPr>
        <w:ind w:left="5040" w:hanging="360"/>
      </w:pPr>
      <w:rPr>
        <w:rFonts w:ascii="Symbol" w:hAnsi="Symbol"/>
      </w:rPr>
    </w:lvl>
    <w:lvl w:ilvl="7" w:tplc="04190003">
      <w:start w:val="1"/>
      <w:numFmt w:val="bullet"/>
      <w:lvlText w:val="o"/>
      <w:lvlJc w:val="left"/>
      <w:pPr>
        <w:ind w:left="5760" w:hanging="360"/>
      </w:pPr>
      <w:rPr>
        <w:rFonts w:ascii="Courier New" w:hAnsi="Courier New"/>
      </w:rPr>
    </w:lvl>
    <w:lvl w:ilvl="8" w:tplc="04190005">
      <w:start w:val="1"/>
      <w:numFmt w:val="bullet"/>
      <w:lvlText w:val=""/>
      <w:lvlJc w:val="left"/>
      <w:pPr>
        <w:ind w:left="6480" w:hanging="360"/>
      </w:pPr>
      <w:rPr>
        <w:rFonts w:ascii="Wingdings" w:hAnsi="Wingdings"/>
      </w:rPr>
    </w:lvl>
  </w:abstractNum>
  <w:abstractNum w:abstractNumId="11" w15:restartNumberingAfterBreak="0">
    <w:nsid w:val="36F81758"/>
    <w:multiLevelType w:val="multilevel"/>
    <w:tmpl w:val="6F2096E4"/>
    <w:lvl w:ilvl="0">
      <w:start w:val="1"/>
      <w:numFmt w:val="decimal"/>
      <w:lvlText w:val="%1."/>
      <w:lvlJc w:val="left"/>
      <w:pPr>
        <w:ind w:left="360" w:hanging="360"/>
      </w:pPr>
      <w:rPr>
        <w:rFonts w:hint="default"/>
      </w:rPr>
    </w:lvl>
    <w:lvl w:ilvl="1">
      <w:start w:val="1"/>
      <w:numFmt w:val="russianLow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DC312C6"/>
    <w:multiLevelType w:val="hybridMultilevel"/>
    <w:tmpl w:val="D47895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1017C46"/>
    <w:multiLevelType w:val="hybridMultilevel"/>
    <w:tmpl w:val="038C87D0"/>
    <w:lvl w:ilvl="0" w:tplc="04190001">
      <w:start w:val="1"/>
      <w:numFmt w:val="bullet"/>
      <w:lvlText w:val=""/>
      <w:lvlJc w:val="left"/>
      <w:pPr>
        <w:ind w:left="720" w:hanging="360"/>
      </w:pPr>
      <w:rPr>
        <w:rFonts w:ascii="Symbol" w:hAnsi="Symbol"/>
      </w:rPr>
    </w:lvl>
    <w:lvl w:ilvl="1" w:tplc="04190003">
      <w:start w:val="1"/>
      <w:numFmt w:val="bullet"/>
      <w:lvlText w:val="o"/>
      <w:lvlJc w:val="left"/>
      <w:pPr>
        <w:ind w:left="1440" w:hanging="360"/>
      </w:pPr>
      <w:rPr>
        <w:rFonts w:ascii="Courier New" w:hAnsi="Courier New"/>
      </w:rPr>
    </w:lvl>
    <w:lvl w:ilvl="2" w:tplc="04190005">
      <w:start w:val="1"/>
      <w:numFmt w:val="bullet"/>
      <w:lvlText w:val=""/>
      <w:lvlJc w:val="left"/>
      <w:pPr>
        <w:ind w:left="2160" w:hanging="360"/>
      </w:pPr>
      <w:rPr>
        <w:rFonts w:ascii="Wingdings" w:hAnsi="Wingdings"/>
      </w:rPr>
    </w:lvl>
    <w:lvl w:ilvl="3" w:tplc="04190001">
      <w:start w:val="1"/>
      <w:numFmt w:val="bullet"/>
      <w:lvlText w:val=""/>
      <w:lvlJc w:val="left"/>
      <w:pPr>
        <w:ind w:left="2880" w:hanging="360"/>
      </w:pPr>
      <w:rPr>
        <w:rFonts w:ascii="Symbol" w:hAnsi="Symbol"/>
      </w:rPr>
    </w:lvl>
    <w:lvl w:ilvl="4" w:tplc="04190003">
      <w:start w:val="1"/>
      <w:numFmt w:val="bullet"/>
      <w:lvlText w:val="o"/>
      <w:lvlJc w:val="left"/>
      <w:pPr>
        <w:ind w:left="3600" w:hanging="360"/>
      </w:pPr>
      <w:rPr>
        <w:rFonts w:ascii="Courier New" w:hAnsi="Courier New"/>
      </w:rPr>
    </w:lvl>
    <w:lvl w:ilvl="5" w:tplc="04190005">
      <w:start w:val="1"/>
      <w:numFmt w:val="bullet"/>
      <w:lvlText w:val=""/>
      <w:lvlJc w:val="left"/>
      <w:pPr>
        <w:ind w:left="4320" w:hanging="360"/>
      </w:pPr>
      <w:rPr>
        <w:rFonts w:ascii="Wingdings" w:hAnsi="Wingdings"/>
      </w:rPr>
    </w:lvl>
    <w:lvl w:ilvl="6" w:tplc="04190001">
      <w:start w:val="1"/>
      <w:numFmt w:val="bullet"/>
      <w:lvlText w:val=""/>
      <w:lvlJc w:val="left"/>
      <w:pPr>
        <w:ind w:left="5040" w:hanging="360"/>
      </w:pPr>
      <w:rPr>
        <w:rFonts w:ascii="Symbol" w:hAnsi="Symbol"/>
      </w:rPr>
    </w:lvl>
    <w:lvl w:ilvl="7" w:tplc="04190003">
      <w:start w:val="1"/>
      <w:numFmt w:val="bullet"/>
      <w:lvlText w:val="o"/>
      <w:lvlJc w:val="left"/>
      <w:pPr>
        <w:ind w:left="5760" w:hanging="360"/>
      </w:pPr>
      <w:rPr>
        <w:rFonts w:ascii="Courier New" w:hAnsi="Courier New"/>
      </w:rPr>
    </w:lvl>
    <w:lvl w:ilvl="8" w:tplc="04190005">
      <w:start w:val="1"/>
      <w:numFmt w:val="bullet"/>
      <w:lvlText w:val=""/>
      <w:lvlJc w:val="left"/>
      <w:pPr>
        <w:ind w:left="6480" w:hanging="360"/>
      </w:pPr>
      <w:rPr>
        <w:rFonts w:ascii="Wingdings" w:hAnsi="Wingdings"/>
      </w:rPr>
    </w:lvl>
  </w:abstractNum>
  <w:abstractNum w:abstractNumId="14" w15:restartNumberingAfterBreak="0">
    <w:nsid w:val="419E1E79"/>
    <w:multiLevelType w:val="hybridMultilevel"/>
    <w:tmpl w:val="DE04DD2A"/>
    <w:lvl w:ilvl="0" w:tplc="7BE4572A">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5" w15:restartNumberingAfterBreak="0">
    <w:nsid w:val="4D4049E2"/>
    <w:multiLevelType w:val="hybridMultilevel"/>
    <w:tmpl w:val="E38055B8"/>
    <w:lvl w:ilvl="0" w:tplc="EBD86736">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15:restartNumberingAfterBreak="0">
    <w:nsid w:val="4FB237B1"/>
    <w:multiLevelType w:val="multilevel"/>
    <w:tmpl w:val="8D706802"/>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FD43E83"/>
    <w:multiLevelType w:val="hybridMultilevel"/>
    <w:tmpl w:val="4116750C"/>
    <w:lvl w:ilvl="0" w:tplc="E3EEBE5A">
      <w:start w:val="1"/>
      <w:numFmt w:val="decimal"/>
      <w:suff w:val="space"/>
      <w:lvlText w:val="%1."/>
      <w:lvlJc w:val="left"/>
      <w:pPr>
        <w:ind w:left="227" w:firstLine="133"/>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15:restartNumberingAfterBreak="0">
    <w:nsid w:val="50382E8B"/>
    <w:multiLevelType w:val="hybridMultilevel"/>
    <w:tmpl w:val="9DC2BE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1C36A18"/>
    <w:multiLevelType w:val="hybridMultilevel"/>
    <w:tmpl w:val="721873B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0" w15:restartNumberingAfterBreak="0">
    <w:nsid w:val="528F6E5D"/>
    <w:multiLevelType w:val="hybridMultilevel"/>
    <w:tmpl w:val="6E169A2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1" w15:restartNumberingAfterBreak="0">
    <w:nsid w:val="532614CE"/>
    <w:multiLevelType w:val="hybridMultilevel"/>
    <w:tmpl w:val="30686878"/>
    <w:lvl w:ilvl="0" w:tplc="1D3AAE2C">
      <w:start w:val="1"/>
      <w:numFmt w:val="decimal"/>
      <w:lvlText w:val="%1."/>
      <w:lvlJc w:val="left"/>
      <w:pPr>
        <w:ind w:left="360" w:hanging="360"/>
      </w:pPr>
      <w:rPr>
        <w:b w:val="0"/>
        <w:bCs w:val="0"/>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2" w15:restartNumberingAfterBreak="0">
    <w:nsid w:val="56622F35"/>
    <w:multiLevelType w:val="hybridMultilevel"/>
    <w:tmpl w:val="7D1AEEA8"/>
    <w:lvl w:ilvl="0" w:tplc="0419000F">
      <w:start w:val="1"/>
      <w:numFmt w:val="decimal"/>
      <w:lvlText w:val="%1."/>
      <w:lvlJc w:val="left"/>
      <w:pPr>
        <w:ind w:left="757" w:hanging="360"/>
      </w:pPr>
    </w:lvl>
    <w:lvl w:ilvl="1" w:tplc="04190019" w:tentative="1">
      <w:start w:val="1"/>
      <w:numFmt w:val="lowerLetter"/>
      <w:lvlText w:val="%2."/>
      <w:lvlJc w:val="left"/>
      <w:pPr>
        <w:ind w:left="1477" w:hanging="360"/>
      </w:pPr>
    </w:lvl>
    <w:lvl w:ilvl="2" w:tplc="0419001B" w:tentative="1">
      <w:start w:val="1"/>
      <w:numFmt w:val="lowerRoman"/>
      <w:lvlText w:val="%3."/>
      <w:lvlJc w:val="right"/>
      <w:pPr>
        <w:ind w:left="2197" w:hanging="180"/>
      </w:pPr>
    </w:lvl>
    <w:lvl w:ilvl="3" w:tplc="0419000F" w:tentative="1">
      <w:start w:val="1"/>
      <w:numFmt w:val="decimal"/>
      <w:lvlText w:val="%4."/>
      <w:lvlJc w:val="left"/>
      <w:pPr>
        <w:ind w:left="2917" w:hanging="360"/>
      </w:pPr>
    </w:lvl>
    <w:lvl w:ilvl="4" w:tplc="04190019" w:tentative="1">
      <w:start w:val="1"/>
      <w:numFmt w:val="lowerLetter"/>
      <w:lvlText w:val="%5."/>
      <w:lvlJc w:val="left"/>
      <w:pPr>
        <w:ind w:left="3637" w:hanging="360"/>
      </w:pPr>
    </w:lvl>
    <w:lvl w:ilvl="5" w:tplc="0419001B" w:tentative="1">
      <w:start w:val="1"/>
      <w:numFmt w:val="lowerRoman"/>
      <w:lvlText w:val="%6."/>
      <w:lvlJc w:val="right"/>
      <w:pPr>
        <w:ind w:left="4357" w:hanging="180"/>
      </w:pPr>
    </w:lvl>
    <w:lvl w:ilvl="6" w:tplc="0419000F" w:tentative="1">
      <w:start w:val="1"/>
      <w:numFmt w:val="decimal"/>
      <w:lvlText w:val="%7."/>
      <w:lvlJc w:val="left"/>
      <w:pPr>
        <w:ind w:left="5077" w:hanging="360"/>
      </w:pPr>
    </w:lvl>
    <w:lvl w:ilvl="7" w:tplc="04190019" w:tentative="1">
      <w:start w:val="1"/>
      <w:numFmt w:val="lowerLetter"/>
      <w:lvlText w:val="%8."/>
      <w:lvlJc w:val="left"/>
      <w:pPr>
        <w:ind w:left="5797" w:hanging="360"/>
      </w:pPr>
    </w:lvl>
    <w:lvl w:ilvl="8" w:tplc="0419001B" w:tentative="1">
      <w:start w:val="1"/>
      <w:numFmt w:val="lowerRoman"/>
      <w:lvlText w:val="%9."/>
      <w:lvlJc w:val="right"/>
      <w:pPr>
        <w:ind w:left="6517" w:hanging="180"/>
      </w:pPr>
    </w:lvl>
  </w:abstractNum>
  <w:abstractNum w:abstractNumId="23" w15:restartNumberingAfterBreak="0">
    <w:nsid w:val="5BD55749"/>
    <w:multiLevelType w:val="hybridMultilevel"/>
    <w:tmpl w:val="AB3CB7DC"/>
    <w:lvl w:ilvl="0" w:tplc="04190001">
      <w:start w:val="1"/>
      <w:numFmt w:val="bullet"/>
      <w:lvlText w:val=""/>
      <w:lvlJc w:val="left"/>
      <w:pPr>
        <w:ind w:left="578" w:hanging="360"/>
      </w:pPr>
      <w:rPr>
        <w:rFonts w:ascii="Symbol" w:hAnsi="Symbol" w:hint="default"/>
      </w:rPr>
    </w:lvl>
    <w:lvl w:ilvl="1" w:tplc="04190003" w:tentative="1">
      <w:start w:val="1"/>
      <w:numFmt w:val="bullet"/>
      <w:lvlText w:val="o"/>
      <w:lvlJc w:val="left"/>
      <w:pPr>
        <w:ind w:left="1298" w:hanging="360"/>
      </w:pPr>
      <w:rPr>
        <w:rFonts w:ascii="Courier New" w:hAnsi="Courier New" w:cs="Courier New" w:hint="default"/>
      </w:rPr>
    </w:lvl>
    <w:lvl w:ilvl="2" w:tplc="04190005" w:tentative="1">
      <w:start w:val="1"/>
      <w:numFmt w:val="bullet"/>
      <w:lvlText w:val=""/>
      <w:lvlJc w:val="left"/>
      <w:pPr>
        <w:ind w:left="2018" w:hanging="360"/>
      </w:pPr>
      <w:rPr>
        <w:rFonts w:ascii="Wingdings" w:hAnsi="Wingdings" w:hint="default"/>
      </w:rPr>
    </w:lvl>
    <w:lvl w:ilvl="3" w:tplc="04190001" w:tentative="1">
      <w:start w:val="1"/>
      <w:numFmt w:val="bullet"/>
      <w:lvlText w:val=""/>
      <w:lvlJc w:val="left"/>
      <w:pPr>
        <w:ind w:left="2738" w:hanging="360"/>
      </w:pPr>
      <w:rPr>
        <w:rFonts w:ascii="Symbol" w:hAnsi="Symbol" w:hint="default"/>
      </w:rPr>
    </w:lvl>
    <w:lvl w:ilvl="4" w:tplc="04190003" w:tentative="1">
      <w:start w:val="1"/>
      <w:numFmt w:val="bullet"/>
      <w:lvlText w:val="o"/>
      <w:lvlJc w:val="left"/>
      <w:pPr>
        <w:ind w:left="3458" w:hanging="360"/>
      </w:pPr>
      <w:rPr>
        <w:rFonts w:ascii="Courier New" w:hAnsi="Courier New" w:cs="Courier New" w:hint="default"/>
      </w:rPr>
    </w:lvl>
    <w:lvl w:ilvl="5" w:tplc="04190005" w:tentative="1">
      <w:start w:val="1"/>
      <w:numFmt w:val="bullet"/>
      <w:lvlText w:val=""/>
      <w:lvlJc w:val="left"/>
      <w:pPr>
        <w:ind w:left="4178" w:hanging="360"/>
      </w:pPr>
      <w:rPr>
        <w:rFonts w:ascii="Wingdings" w:hAnsi="Wingdings" w:hint="default"/>
      </w:rPr>
    </w:lvl>
    <w:lvl w:ilvl="6" w:tplc="04190001" w:tentative="1">
      <w:start w:val="1"/>
      <w:numFmt w:val="bullet"/>
      <w:lvlText w:val=""/>
      <w:lvlJc w:val="left"/>
      <w:pPr>
        <w:ind w:left="4898" w:hanging="360"/>
      </w:pPr>
      <w:rPr>
        <w:rFonts w:ascii="Symbol" w:hAnsi="Symbol" w:hint="default"/>
      </w:rPr>
    </w:lvl>
    <w:lvl w:ilvl="7" w:tplc="04190003" w:tentative="1">
      <w:start w:val="1"/>
      <w:numFmt w:val="bullet"/>
      <w:lvlText w:val="o"/>
      <w:lvlJc w:val="left"/>
      <w:pPr>
        <w:ind w:left="5618" w:hanging="360"/>
      </w:pPr>
      <w:rPr>
        <w:rFonts w:ascii="Courier New" w:hAnsi="Courier New" w:cs="Courier New" w:hint="default"/>
      </w:rPr>
    </w:lvl>
    <w:lvl w:ilvl="8" w:tplc="04190005" w:tentative="1">
      <w:start w:val="1"/>
      <w:numFmt w:val="bullet"/>
      <w:lvlText w:val=""/>
      <w:lvlJc w:val="left"/>
      <w:pPr>
        <w:ind w:left="6338" w:hanging="360"/>
      </w:pPr>
      <w:rPr>
        <w:rFonts w:ascii="Wingdings" w:hAnsi="Wingdings" w:hint="default"/>
      </w:rPr>
    </w:lvl>
  </w:abstractNum>
  <w:abstractNum w:abstractNumId="24" w15:restartNumberingAfterBreak="0">
    <w:nsid w:val="5CC00010"/>
    <w:multiLevelType w:val="hybridMultilevel"/>
    <w:tmpl w:val="AB6AA476"/>
    <w:lvl w:ilvl="0" w:tplc="B526DFDA">
      <w:start w:val="1"/>
      <w:numFmt w:val="decimal"/>
      <w:lvlText w:val="%1."/>
      <w:lvlJc w:val="left"/>
      <w:pPr>
        <w:ind w:left="720" w:hanging="360"/>
      </w:pPr>
      <w:rPr>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F870C8F"/>
    <w:multiLevelType w:val="multilevel"/>
    <w:tmpl w:val="8D706802"/>
    <w:lvl w:ilvl="0">
      <w:start w:val="1"/>
      <w:numFmt w:val="decimal"/>
      <w:lvlText w:val="%1)"/>
      <w:lvlJc w:val="left"/>
      <w:pPr>
        <w:ind w:left="360" w:hanging="360"/>
      </w:p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 w15:restartNumberingAfterBreak="0">
    <w:nsid w:val="6D1218B5"/>
    <w:multiLevelType w:val="hybridMultilevel"/>
    <w:tmpl w:val="03645A2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F502433"/>
    <w:multiLevelType w:val="multilevel"/>
    <w:tmpl w:val="10AE57A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72050303"/>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3956308"/>
    <w:multiLevelType w:val="hybridMultilevel"/>
    <w:tmpl w:val="E2DEF36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73D921AD"/>
    <w:multiLevelType w:val="hybridMultilevel"/>
    <w:tmpl w:val="CB980D6A"/>
    <w:lvl w:ilvl="0" w:tplc="3F867B90">
      <w:start w:val="1"/>
      <w:numFmt w:val="decimal"/>
      <w:suff w:val="nothing"/>
      <w:lvlText w:val="%1."/>
      <w:lvlJc w:val="left"/>
      <w:pPr>
        <w:ind w:left="757" w:hanging="417"/>
      </w:pPr>
    </w:lvl>
    <w:lvl w:ilvl="1" w:tplc="04190019">
      <w:start w:val="1"/>
      <w:numFmt w:val="lowerLetter"/>
      <w:lvlText w:val="%2."/>
      <w:lvlJc w:val="left"/>
      <w:pPr>
        <w:ind w:left="1477" w:hanging="360"/>
      </w:pPr>
    </w:lvl>
    <w:lvl w:ilvl="2" w:tplc="0419001B">
      <w:start w:val="1"/>
      <w:numFmt w:val="lowerRoman"/>
      <w:lvlText w:val="%3."/>
      <w:lvlJc w:val="right"/>
      <w:pPr>
        <w:ind w:left="2197" w:hanging="180"/>
      </w:pPr>
    </w:lvl>
    <w:lvl w:ilvl="3" w:tplc="0419000F">
      <w:start w:val="1"/>
      <w:numFmt w:val="decimal"/>
      <w:lvlText w:val="%4."/>
      <w:lvlJc w:val="left"/>
      <w:pPr>
        <w:ind w:left="2917" w:hanging="360"/>
      </w:pPr>
    </w:lvl>
    <w:lvl w:ilvl="4" w:tplc="04190019">
      <w:start w:val="1"/>
      <w:numFmt w:val="lowerLetter"/>
      <w:lvlText w:val="%5."/>
      <w:lvlJc w:val="left"/>
      <w:pPr>
        <w:ind w:left="3637" w:hanging="360"/>
      </w:pPr>
    </w:lvl>
    <w:lvl w:ilvl="5" w:tplc="0419001B">
      <w:start w:val="1"/>
      <w:numFmt w:val="lowerRoman"/>
      <w:lvlText w:val="%6."/>
      <w:lvlJc w:val="right"/>
      <w:pPr>
        <w:ind w:left="4357" w:hanging="180"/>
      </w:pPr>
    </w:lvl>
    <w:lvl w:ilvl="6" w:tplc="0419000F">
      <w:start w:val="1"/>
      <w:numFmt w:val="decimal"/>
      <w:lvlText w:val="%7."/>
      <w:lvlJc w:val="left"/>
      <w:pPr>
        <w:ind w:left="5077" w:hanging="360"/>
      </w:pPr>
    </w:lvl>
    <w:lvl w:ilvl="7" w:tplc="04190019">
      <w:start w:val="1"/>
      <w:numFmt w:val="lowerLetter"/>
      <w:lvlText w:val="%8."/>
      <w:lvlJc w:val="left"/>
      <w:pPr>
        <w:ind w:left="5797" w:hanging="360"/>
      </w:pPr>
    </w:lvl>
    <w:lvl w:ilvl="8" w:tplc="0419001B">
      <w:start w:val="1"/>
      <w:numFmt w:val="lowerRoman"/>
      <w:lvlText w:val="%9."/>
      <w:lvlJc w:val="right"/>
      <w:pPr>
        <w:ind w:left="6517" w:hanging="180"/>
      </w:pPr>
    </w:lvl>
  </w:abstractNum>
  <w:abstractNum w:abstractNumId="31" w15:restartNumberingAfterBreak="0">
    <w:nsid w:val="7DF0325A"/>
    <w:multiLevelType w:val="hybridMultilevel"/>
    <w:tmpl w:val="E2964F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F53796C"/>
    <w:multiLevelType w:val="hybridMultilevel"/>
    <w:tmpl w:val="E07A69A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16cid:durableId="269893512">
    <w:abstractNumId w:val="14"/>
  </w:num>
  <w:num w:numId="2" w16cid:durableId="118114306">
    <w:abstractNumId w:val="9"/>
  </w:num>
  <w:num w:numId="3" w16cid:durableId="443888752">
    <w:abstractNumId w:val="32"/>
  </w:num>
  <w:num w:numId="4" w16cid:durableId="677658292">
    <w:abstractNumId w:val="3"/>
  </w:num>
  <w:num w:numId="5" w16cid:durableId="567225499">
    <w:abstractNumId w:val="13"/>
  </w:num>
  <w:num w:numId="6" w16cid:durableId="410929039">
    <w:abstractNumId w:val="20"/>
  </w:num>
  <w:num w:numId="7" w16cid:durableId="63141735">
    <w:abstractNumId w:val="17"/>
  </w:num>
  <w:num w:numId="8" w16cid:durableId="1813251833">
    <w:abstractNumId w:val="6"/>
  </w:num>
  <w:num w:numId="9" w16cid:durableId="545945806">
    <w:abstractNumId w:val="30"/>
  </w:num>
  <w:num w:numId="10" w16cid:durableId="694382046">
    <w:abstractNumId w:val="10"/>
  </w:num>
  <w:num w:numId="11" w16cid:durableId="1165046181">
    <w:abstractNumId w:val="27"/>
    <w:lvlOverride w:ilvl="0">
      <w:startOverride w:val="2"/>
    </w:lvlOverride>
  </w:num>
  <w:num w:numId="12" w16cid:durableId="189077034">
    <w:abstractNumId w:val="19"/>
  </w:num>
  <w:num w:numId="13" w16cid:durableId="351299678">
    <w:abstractNumId w:val="15"/>
  </w:num>
  <w:num w:numId="14" w16cid:durableId="1022167944">
    <w:abstractNumId w:val="5"/>
  </w:num>
  <w:num w:numId="15" w16cid:durableId="470177023">
    <w:abstractNumId w:val="31"/>
  </w:num>
  <w:num w:numId="16" w16cid:durableId="243925194">
    <w:abstractNumId w:val="26"/>
  </w:num>
  <w:num w:numId="17" w16cid:durableId="1789619069">
    <w:abstractNumId w:val="22"/>
  </w:num>
  <w:num w:numId="18" w16cid:durableId="1652127237">
    <w:abstractNumId w:val="29"/>
  </w:num>
  <w:num w:numId="19" w16cid:durableId="992215706">
    <w:abstractNumId w:val="1"/>
  </w:num>
  <w:num w:numId="20" w16cid:durableId="1386368924">
    <w:abstractNumId w:val="2"/>
  </w:num>
  <w:num w:numId="21" w16cid:durableId="1763641534">
    <w:abstractNumId w:val="4"/>
  </w:num>
  <w:num w:numId="22" w16cid:durableId="196043169">
    <w:abstractNumId w:val="11"/>
  </w:num>
  <w:num w:numId="23" w16cid:durableId="1977055795">
    <w:abstractNumId w:val="25"/>
  </w:num>
  <w:num w:numId="24" w16cid:durableId="422728289">
    <w:abstractNumId w:val="28"/>
  </w:num>
  <w:num w:numId="25" w16cid:durableId="1379234475">
    <w:abstractNumId w:val="11"/>
    <w:lvlOverride w:ilvl="0">
      <w:lvl w:ilvl="0">
        <w:start w:val="1"/>
        <w:numFmt w:val="decimal"/>
        <w:lvlText w:val="%1)"/>
        <w:lvlJc w:val="left"/>
        <w:pPr>
          <w:ind w:left="360" w:hanging="360"/>
        </w:pPr>
        <w:rPr>
          <w:rFonts w:hint="default"/>
        </w:rPr>
      </w:lvl>
    </w:lvlOverride>
    <w:lvlOverride w:ilvl="1">
      <w:lvl w:ilvl="1">
        <w:start w:val="1"/>
        <w:numFmt w:val="russianLow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6" w16cid:durableId="1762949299">
    <w:abstractNumId w:val="0"/>
  </w:num>
  <w:num w:numId="27" w16cid:durableId="1388802464">
    <w:abstractNumId w:val="16"/>
  </w:num>
  <w:num w:numId="28" w16cid:durableId="170025355">
    <w:abstractNumId w:val="23"/>
  </w:num>
  <w:num w:numId="29" w16cid:durableId="1485392218">
    <w:abstractNumId w:val="21"/>
  </w:num>
  <w:num w:numId="30" w16cid:durableId="1402174537">
    <w:abstractNumId w:val="18"/>
  </w:num>
  <w:num w:numId="31" w16cid:durableId="1070662046">
    <w:abstractNumId w:val="12"/>
  </w:num>
  <w:num w:numId="32" w16cid:durableId="1157915506">
    <w:abstractNumId w:val="24"/>
  </w:num>
  <w:num w:numId="33" w16cid:durableId="1589844284">
    <w:abstractNumId w:val="7"/>
  </w:num>
  <w:num w:numId="34" w16cid:durableId="9910629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D24"/>
    <w:rsid w:val="00032EA9"/>
    <w:rsid w:val="000347C7"/>
    <w:rsid w:val="00037FD7"/>
    <w:rsid w:val="000459A3"/>
    <w:rsid w:val="00046B20"/>
    <w:rsid w:val="0006103D"/>
    <w:rsid w:val="00087314"/>
    <w:rsid w:val="000B31CF"/>
    <w:rsid w:val="000D207D"/>
    <w:rsid w:val="000D601C"/>
    <w:rsid w:val="000D764E"/>
    <w:rsid w:val="0010030F"/>
    <w:rsid w:val="0011312B"/>
    <w:rsid w:val="001449C4"/>
    <w:rsid w:val="00147B45"/>
    <w:rsid w:val="001B2E61"/>
    <w:rsid w:val="001B47D7"/>
    <w:rsid w:val="001B767B"/>
    <w:rsid w:val="001E682D"/>
    <w:rsid w:val="00224504"/>
    <w:rsid w:val="0022684F"/>
    <w:rsid w:val="0022784B"/>
    <w:rsid w:val="002A0704"/>
    <w:rsid w:val="002B3B55"/>
    <w:rsid w:val="002D68DE"/>
    <w:rsid w:val="002E1FB2"/>
    <w:rsid w:val="002E5173"/>
    <w:rsid w:val="0030399F"/>
    <w:rsid w:val="00313E22"/>
    <w:rsid w:val="00317068"/>
    <w:rsid w:val="003E54DD"/>
    <w:rsid w:val="003E6412"/>
    <w:rsid w:val="003F6A46"/>
    <w:rsid w:val="004004E5"/>
    <w:rsid w:val="004042D6"/>
    <w:rsid w:val="00435976"/>
    <w:rsid w:val="0045511C"/>
    <w:rsid w:val="004552E6"/>
    <w:rsid w:val="00465527"/>
    <w:rsid w:val="00492A47"/>
    <w:rsid w:val="004B4D24"/>
    <w:rsid w:val="004C0C38"/>
    <w:rsid w:val="004C7F20"/>
    <w:rsid w:val="004E406F"/>
    <w:rsid w:val="004E5987"/>
    <w:rsid w:val="004F7737"/>
    <w:rsid w:val="005034C6"/>
    <w:rsid w:val="00513976"/>
    <w:rsid w:val="00514EEE"/>
    <w:rsid w:val="005279E0"/>
    <w:rsid w:val="005316AC"/>
    <w:rsid w:val="0053560F"/>
    <w:rsid w:val="00547D21"/>
    <w:rsid w:val="00554A56"/>
    <w:rsid w:val="00572071"/>
    <w:rsid w:val="00583242"/>
    <w:rsid w:val="005838CA"/>
    <w:rsid w:val="00584ABA"/>
    <w:rsid w:val="0059218C"/>
    <w:rsid w:val="0059471A"/>
    <w:rsid w:val="00596D06"/>
    <w:rsid w:val="005A7120"/>
    <w:rsid w:val="005C2BCC"/>
    <w:rsid w:val="005D155C"/>
    <w:rsid w:val="00605DA0"/>
    <w:rsid w:val="006113E9"/>
    <w:rsid w:val="006145DE"/>
    <w:rsid w:val="006273CA"/>
    <w:rsid w:val="00630AFC"/>
    <w:rsid w:val="00631FF2"/>
    <w:rsid w:val="00632AAC"/>
    <w:rsid w:val="00633BFD"/>
    <w:rsid w:val="00641EC7"/>
    <w:rsid w:val="00694449"/>
    <w:rsid w:val="006A3806"/>
    <w:rsid w:val="006D643C"/>
    <w:rsid w:val="007506CD"/>
    <w:rsid w:val="00776971"/>
    <w:rsid w:val="00784D97"/>
    <w:rsid w:val="0078638C"/>
    <w:rsid w:val="007C1E53"/>
    <w:rsid w:val="007E3912"/>
    <w:rsid w:val="007F0E16"/>
    <w:rsid w:val="0080394A"/>
    <w:rsid w:val="00813257"/>
    <w:rsid w:val="00842D63"/>
    <w:rsid w:val="00843AA6"/>
    <w:rsid w:val="008625FE"/>
    <w:rsid w:val="00883433"/>
    <w:rsid w:val="008B27CD"/>
    <w:rsid w:val="008C4DB6"/>
    <w:rsid w:val="008E50D0"/>
    <w:rsid w:val="008F39E4"/>
    <w:rsid w:val="00930D2C"/>
    <w:rsid w:val="00931F1F"/>
    <w:rsid w:val="00944969"/>
    <w:rsid w:val="00976CC9"/>
    <w:rsid w:val="00980A3B"/>
    <w:rsid w:val="009A7C55"/>
    <w:rsid w:val="009B31E5"/>
    <w:rsid w:val="009E054E"/>
    <w:rsid w:val="009F605B"/>
    <w:rsid w:val="00A03A1A"/>
    <w:rsid w:val="00A126E2"/>
    <w:rsid w:val="00A2100F"/>
    <w:rsid w:val="00A24A7D"/>
    <w:rsid w:val="00A526D8"/>
    <w:rsid w:val="00A52F77"/>
    <w:rsid w:val="00A6632E"/>
    <w:rsid w:val="00A77A81"/>
    <w:rsid w:val="00A801A3"/>
    <w:rsid w:val="00A8470A"/>
    <w:rsid w:val="00A9715D"/>
    <w:rsid w:val="00AA0F95"/>
    <w:rsid w:val="00AA21E5"/>
    <w:rsid w:val="00AD66BA"/>
    <w:rsid w:val="00AD7B1C"/>
    <w:rsid w:val="00B00E05"/>
    <w:rsid w:val="00B166F5"/>
    <w:rsid w:val="00B43A90"/>
    <w:rsid w:val="00B73759"/>
    <w:rsid w:val="00B75B3C"/>
    <w:rsid w:val="00BB387A"/>
    <w:rsid w:val="00BB7D76"/>
    <w:rsid w:val="00BC159C"/>
    <w:rsid w:val="00BD74E9"/>
    <w:rsid w:val="00C15357"/>
    <w:rsid w:val="00C37E4F"/>
    <w:rsid w:val="00C47C7C"/>
    <w:rsid w:val="00C756E6"/>
    <w:rsid w:val="00CA72B8"/>
    <w:rsid w:val="00CD2332"/>
    <w:rsid w:val="00CF1DC1"/>
    <w:rsid w:val="00D05790"/>
    <w:rsid w:val="00D075EB"/>
    <w:rsid w:val="00D35CF1"/>
    <w:rsid w:val="00D83B26"/>
    <w:rsid w:val="00D9385B"/>
    <w:rsid w:val="00DA3F06"/>
    <w:rsid w:val="00DB5E03"/>
    <w:rsid w:val="00DD309B"/>
    <w:rsid w:val="00E179AA"/>
    <w:rsid w:val="00E27474"/>
    <w:rsid w:val="00E7563B"/>
    <w:rsid w:val="00E92614"/>
    <w:rsid w:val="00EC5EB2"/>
    <w:rsid w:val="00EF56A5"/>
    <w:rsid w:val="00F34DBA"/>
    <w:rsid w:val="00F63AE3"/>
    <w:rsid w:val="00F676C0"/>
    <w:rsid w:val="00F95445"/>
    <w:rsid w:val="00FA41E5"/>
    <w:rsid w:val="00FB72E5"/>
    <w:rsid w:val="00FD2ADE"/>
    <w:rsid w:val="00FD6021"/>
    <w:rsid w:val="00FD6A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BD97D"/>
  <w15:docId w15:val="{D95CA42C-8152-4EDE-85EF-29E593818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sz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hAnsi="Times New Roman"/>
      <w:sz w:val="20"/>
    </w:rPr>
  </w:style>
  <w:style w:type="paragraph" w:styleId="1">
    <w:name w:val="heading 1"/>
    <w:basedOn w:val="a"/>
    <w:next w:val="a"/>
    <w:link w:val="10"/>
    <w:uiPriority w:val="9"/>
    <w:qFormat/>
    <w:rsid w:val="00D9385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qFormat/>
    <w:pPr>
      <w:keepNext/>
      <w:widowControl w:val="0"/>
      <w:jc w:val="center"/>
      <w:outlineLvl w:val="1"/>
    </w:pPr>
    <w:rPr>
      <w:b/>
      <w:sz w:val="24"/>
    </w:rPr>
  </w:style>
  <w:style w:type="paragraph" w:styleId="5">
    <w:name w:val="heading 5"/>
    <w:basedOn w:val="a"/>
    <w:next w:val="a"/>
    <w:link w:val="50"/>
    <w:qFormat/>
    <w:pPr>
      <w:keepNext/>
      <w:widowControl w:val="0"/>
      <w:suppressAutoHyphens/>
      <w:ind w:left="2552" w:hanging="2552"/>
      <w:jc w:val="both"/>
      <w:outlineLvl w:val="4"/>
    </w:pPr>
    <w:rPr>
      <w:rFonts w:ascii="Tahoma" w:hAnsi="Tahoma"/>
      <w:b/>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style>
  <w:style w:type="paragraph" w:styleId="a5">
    <w:name w:val="List Paragraph"/>
    <w:basedOn w:val="a"/>
    <w:qFormat/>
    <w:pPr>
      <w:spacing w:after="160" w:line="256" w:lineRule="auto"/>
      <w:ind w:left="720"/>
      <w:contextualSpacing/>
    </w:pPr>
    <w:rPr>
      <w:sz w:val="22"/>
    </w:rPr>
  </w:style>
  <w:style w:type="paragraph" w:styleId="a6">
    <w:name w:val="annotation text"/>
    <w:basedOn w:val="a"/>
    <w:link w:val="a7"/>
    <w:pPr>
      <w:spacing w:after="160"/>
    </w:pPr>
  </w:style>
  <w:style w:type="paragraph" w:styleId="a8">
    <w:name w:val="Balloon Text"/>
    <w:basedOn w:val="a"/>
    <w:link w:val="a9"/>
    <w:semiHidden/>
    <w:rPr>
      <w:rFonts w:ascii="Segoe UI" w:hAnsi="Segoe UI"/>
      <w:sz w:val="18"/>
    </w:rPr>
  </w:style>
  <w:style w:type="paragraph" w:styleId="aa">
    <w:name w:val="annotation subject"/>
    <w:basedOn w:val="a6"/>
    <w:next w:val="a6"/>
    <w:link w:val="ab"/>
    <w:semiHidden/>
    <w:pPr>
      <w:spacing w:after="0"/>
    </w:pPr>
    <w:rPr>
      <w:b/>
    </w:rPr>
  </w:style>
  <w:style w:type="paragraph" w:styleId="ac">
    <w:name w:val="endnote text"/>
    <w:basedOn w:val="a"/>
    <w:link w:val="ad"/>
    <w:semiHidden/>
  </w:style>
  <w:style w:type="paragraph" w:styleId="ae">
    <w:name w:val="header"/>
    <w:basedOn w:val="a"/>
    <w:link w:val="af"/>
    <w:pPr>
      <w:tabs>
        <w:tab w:val="center" w:pos="4677"/>
        <w:tab w:val="right" w:pos="9355"/>
      </w:tabs>
    </w:pPr>
  </w:style>
  <w:style w:type="paragraph" w:styleId="af0">
    <w:name w:val="footer"/>
    <w:basedOn w:val="a"/>
    <w:link w:val="af1"/>
    <w:pPr>
      <w:tabs>
        <w:tab w:val="center" w:pos="4677"/>
        <w:tab w:val="right" w:pos="9355"/>
      </w:tabs>
    </w:pPr>
  </w:style>
  <w:style w:type="paragraph" w:styleId="af2">
    <w:name w:val="Body Text"/>
    <w:basedOn w:val="a"/>
    <w:link w:val="af3"/>
    <w:pPr>
      <w:widowControl w:val="0"/>
      <w:jc w:val="both"/>
    </w:pPr>
    <w:rPr>
      <w:sz w:val="24"/>
    </w:rPr>
  </w:style>
  <w:style w:type="paragraph" w:customStyle="1" w:styleId="baseStyle2">
    <w:name w:val="baseStyle2"/>
    <w:basedOn w:val="a"/>
    <w:pPr>
      <w:suppressLineNumbers/>
      <w:pBdr>
        <w:top w:val="none" w:sz="0" w:space="0" w:color="000000"/>
        <w:left w:val="none" w:sz="0" w:space="0" w:color="000000"/>
        <w:bottom w:val="none" w:sz="0" w:space="0" w:color="000000"/>
        <w:right w:val="none" w:sz="0" w:space="0" w:color="000000"/>
      </w:pBdr>
      <w:suppressAutoHyphens/>
      <w:jc w:val="both"/>
    </w:pPr>
    <w:rPr>
      <w:rFonts w:ascii="Arial" w:hAnsi="Arial"/>
      <w:sz w:val="14"/>
    </w:rPr>
  </w:style>
  <w:style w:type="paragraph" w:customStyle="1" w:styleId="af4">
    <w:name w:val="Нормальный (таблица)"/>
    <w:basedOn w:val="a"/>
    <w:next w:val="a"/>
    <w:pPr>
      <w:widowControl w:val="0"/>
      <w:jc w:val="both"/>
    </w:pPr>
    <w:rPr>
      <w:rFonts w:ascii="Times New Roman CYR" w:hAnsi="Times New Roman CYR"/>
      <w:sz w:val="24"/>
    </w:rPr>
  </w:style>
  <w:style w:type="paragraph" w:customStyle="1" w:styleId="af5">
    <w:name w:val="Прижатый влево"/>
    <w:basedOn w:val="a"/>
    <w:next w:val="a"/>
    <w:pPr>
      <w:widowControl w:val="0"/>
    </w:pPr>
    <w:rPr>
      <w:rFonts w:ascii="Times New Roman CYR" w:hAnsi="Times New Roman CYR"/>
      <w:sz w:val="24"/>
    </w:rPr>
  </w:style>
  <w:style w:type="paragraph" w:customStyle="1" w:styleId="11">
    <w:name w:val="Обычный1"/>
    <w:pPr>
      <w:pBdr>
        <w:top w:val="none" w:sz="0" w:space="0" w:color="000000"/>
        <w:left w:val="none" w:sz="0" w:space="0" w:color="000000"/>
        <w:bottom w:val="none" w:sz="0" w:space="0" w:color="000000"/>
        <w:right w:val="none" w:sz="0" w:space="0" w:color="000000"/>
      </w:pBdr>
      <w:suppressAutoHyphens/>
      <w:spacing w:after="0" w:line="240" w:lineRule="auto"/>
    </w:pPr>
    <w:rPr>
      <w:rFonts w:ascii="Arial" w:hAnsi="Arial"/>
      <w:sz w:val="14"/>
    </w:rPr>
  </w:style>
  <w:style w:type="character" w:styleId="af6">
    <w:name w:val="line number"/>
    <w:basedOn w:val="a0"/>
    <w:semiHidden/>
  </w:style>
  <w:style w:type="character" w:styleId="af7">
    <w:name w:val="Hyperlink"/>
    <w:basedOn w:val="a0"/>
    <w:rPr>
      <w:color w:val="0563C1"/>
      <w:u w:val="single"/>
    </w:rPr>
  </w:style>
  <w:style w:type="character" w:customStyle="1" w:styleId="a4">
    <w:name w:val="Текст сноски Знак"/>
    <w:basedOn w:val="a0"/>
    <w:link w:val="a3"/>
  </w:style>
  <w:style w:type="character" w:styleId="af8">
    <w:name w:val="footnote reference"/>
    <w:basedOn w:val="a0"/>
    <w:rPr>
      <w:vertAlign w:val="superscript"/>
    </w:rPr>
  </w:style>
  <w:style w:type="character" w:styleId="af9">
    <w:name w:val="annotation reference"/>
    <w:basedOn w:val="a0"/>
    <w:semiHidden/>
    <w:rPr>
      <w:sz w:val="16"/>
    </w:rPr>
  </w:style>
  <w:style w:type="character" w:customStyle="1" w:styleId="a7">
    <w:name w:val="Текст примечания Знак"/>
    <w:basedOn w:val="a0"/>
    <w:link w:val="a6"/>
  </w:style>
  <w:style w:type="character" w:customStyle="1" w:styleId="a9">
    <w:name w:val="Текст выноски Знак"/>
    <w:basedOn w:val="a0"/>
    <w:link w:val="a8"/>
    <w:semiHidden/>
    <w:rPr>
      <w:rFonts w:ascii="Segoe UI" w:hAnsi="Segoe UI"/>
      <w:sz w:val="18"/>
    </w:rPr>
  </w:style>
  <w:style w:type="character" w:customStyle="1" w:styleId="ab">
    <w:name w:val="Тема примечания Знак"/>
    <w:basedOn w:val="a7"/>
    <w:link w:val="aa"/>
    <w:semiHidden/>
    <w:rPr>
      <w:rFonts w:ascii="Times New Roman" w:hAnsi="Times New Roman"/>
      <w:b/>
    </w:rPr>
  </w:style>
  <w:style w:type="character" w:customStyle="1" w:styleId="ad">
    <w:name w:val="Текст концевой сноски Знак"/>
    <w:basedOn w:val="a0"/>
    <w:link w:val="ac"/>
    <w:semiHidden/>
  </w:style>
  <w:style w:type="character" w:styleId="afa">
    <w:name w:val="endnote reference"/>
    <w:basedOn w:val="a0"/>
    <w:semiHidden/>
    <w:rPr>
      <w:vertAlign w:val="superscript"/>
    </w:rPr>
  </w:style>
  <w:style w:type="character" w:customStyle="1" w:styleId="af">
    <w:name w:val="Верхний колонтитул Знак"/>
    <w:basedOn w:val="a0"/>
    <w:link w:val="ae"/>
  </w:style>
  <w:style w:type="character" w:customStyle="1" w:styleId="af1">
    <w:name w:val="Нижний колонтитул Знак"/>
    <w:basedOn w:val="a0"/>
    <w:link w:val="af0"/>
  </w:style>
  <w:style w:type="character" w:customStyle="1" w:styleId="20">
    <w:name w:val="Заголовок 2 Знак"/>
    <w:basedOn w:val="a0"/>
    <w:link w:val="2"/>
    <w:rPr>
      <w:b/>
      <w:sz w:val="24"/>
    </w:rPr>
  </w:style>
  <w:style w:type="character" w:customStyle="1" w:styleId="50">
    <w:name w:val="Заголовок 5 Знак"/>
    <w:basedOn w:val="a0"/>
    <w:link w:val="5"/>
    <w:rPr>
      <w:rFonts w:ascii="Tahoma" w:hAnsi="Tahoma"/>
      <w:b/>
      <w:sz w:val="18"/>
    </w:rPr>
  </w:style>
  <w:style w:type="character" w:customStyle="1" w:styleId="af3">
    <w:name w:val="Основной текст Знак"/>
    <w:basedOn w:val="a0"/>
    <w:link w:val="af2"/>
    <w:rPr>
      <w:sz w:val="24"/>
    </w:rPr>
  </w:style>
  <w:style w:type="table" w:styleId="12">
    <w:name w:val="Table Simple 1"/>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afb">
    <w:name w:val="Table Grid"/>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D9385B"/>
    <w:rPr>
      <w:rFonts w:asciiTheme="majorHAnsi" w:eastAsiaTheme="majorEastAsia" w:hAnsiTheme="majorHAnsi" w:cstheme="majorBidi"/>
      <w:color w:val="2E74B5" w:themeColor="accent1" w:themeShade="BF"/>
      <w:sz w:val="32"/>
      <w:szCs w:val="32"/>
    </w:rPr>
  </w:style>
  <w:style w:type="character" w:styleId="afc">
    <w:name w:val="page number"/>
    <w:basedOn w:val="a0"/>
    <w:uiPriority w:val="99"/>
    <w:semiHidden/>
    <w:unhideWhenUsed/>
    <w:rsid w:val="00A6632E"/>
  </w:style>
  <w:style w:type="character" w:styleId="afd">
    <w:name w:val="Unresolved Mention"/>
    <w:basedOn w:val="a0"/>
    <w:uiPriority w:val="99"/>
    <w:semiHidden/>
    <w:unhideWhenUsed/>
    <w:rsid w:val="00AA21E5"/>
    <w:rPr>
      <w:color w:val="605E5C"/>
      <w:shd w:val="clear" w:color="auto" w:fill="E1DFDD"/>
    </w:rPr>
  </w:style>
  <w:style w:type="character" w:styleId="afe">
    <w:name w:val="FollowedHyperlink"/>
    <w:basedOn w:val="a0"/>
    <w:uiPriority w:val="99"/>
    <w:semiHidden/>
    <w:unhideWhenUsed/>
    <w:rsid w:val="00A97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if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tiff"/></Relationships>
</file>

<file path=word/_rels/footer2.xml.rels><?xml version="1.0" encoding="UTF-8" standalone="yes"?>
<Relationships xmlns="http://schemas.openxmlformats.org/package/2006/relationships"><Relationship Id="rId1" Type="http://schemas.openxmlformats.org/officeDocument/2006/relationships/image" Target="media/image2.tif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658</TotalTime>
  <Pages>5</Pages>
  <Words>3321</Words>
  <Characters>18936</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Ефимова Лидия Михайловна</dc:creator>
  <cp:lastModifiedBy>Алексей Черныш</cp:lastModifiedBy>
  <cp:revision>79</cp:revision>
  <cp:lastPrinted>2024-10-09T09:22:00Z</cp:lastPrinted>
  <dcterms:created xsi:type="dcterms:W3CDTF">2024-10-01T13:44:00Z</dcterms:created>
  <dcterms:modified xsi:type="dcterms:W3CDTF">2024-10-10T07:57:00Z</dcterms:modified>
</cp:coreProperties>
</file>