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4"/>
        <w:gridCol w:w="6184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Iniciar Sesión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Ingreso al sistema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Ingresar al sitio web para modificar y/o visualizar libros en stock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La </w:t>
            </w:r>
            <w:r>
              <w:rPr>
                <w:rFonts w:ascii="Arial" w:hAnsi="Arial" w:cs="Arial"/>
                <w:sz w:val="24"/>
                <w:szCs w:val="24"/>
              </w:rPr>
              <w:t>interacción con el Inicio de sesión es factible i eficaz, ya que brinda rápido y expedito, los colores de fondo no son muy fuertes a la vista, con colores sutiles y suaves.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Más velocidad de carga al momento de visitar el Inicio de Sesión.</w:t>
            </w:r>
          </w:p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No </w:t>
            </w:r>
            <w:r>
              <w:rPr>
                <w:rFonts w:ascii="Arial" w:hAnsi="Arial" w:cs="Arial"/>
                <w:sz w:val="24"/>
                <w:szCs w:val="24"/>
              </w:rPr>
              <w:t>poder iniciar sección son sus credenciales, o que su identidad sea suplantada poniendo en peligro el sistema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737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4A5E7B2D" wp14:editId="25A84FE1">
                  <wp:extent cx="396240" cy="377825"/>
                  <wp:effectExtent l="0" t="0" r="3810" b="317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312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Construir un inicio de sesión que sea innovador añadiendo diferentes formas de iniciar sesión como son “Código QR” o “Datos Biométricos” para lograr un inicio de sesión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rápido</w:t>
            </w:r>
          </w:p>
        </w:tc>
      </w:tr>
    </w:tbl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34"/>
        <w:gridCol w:w="6194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Página de Inventario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Revisar Stock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 la información de los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libros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est</w:t>
            </w:r>
            <w:r>
              <w:rPr>
                <w:rFonts w:ascii="Arial" w:hAnsi="Arial" w:cs="Arial"/>
                <w:sz w:val="24"/>
                <w:szCs w:val="24"/>
              </w:rPr>
              <w:t>é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correcta como a la vez </w:t>
            </w:r>
            <w:r>
              <w:rPr>
                <w:rFonts w:ascii="Arial" w:hAnsi="Arial" w:cs="Arial"/>
                <w:sz w:val="24"/>
                <w:szCs w:val="24"/>
              </w:rPr>
              <w:t>su características y cantidad disponibles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información </w:t>
            </w:r>
            <w:r>
              <w:rPr>
                <w:rFonts w:ascii="Arial" w:hAnsi="Arial" w:cs="Arial"/>
                <w:sz w:val="24"/>
                <w:szCs w:val="24"/>
              </w:rPr>
              <w:t xml:space="preserve">de los libros </w:t>
            </w:r>
            <w:r w:rsidRPr="005D63F2">
              <w:rPr>
                <w:rFonts w:ascii="Arial" w:hAnsi="Arial" w:cs="Arial"/>
                <w:sz w:val="24"/>
                <w:szCs w:val="24"/>
              </w:rPr>
              <w:t>está bien detallada y cumple todos los requisitos necesarios, pero no se</w:t>
            </w:r>
            <w:r>
              <w:rPr>
                <w:rFonts w:ascii="Arial" w:hAnsi="Arial" w:cs="Arial"/>
                <w:sz w:val="24"/>
                <w:szCs w:val="24"/>
              </w:rPr>
              <w:t xml:space="preserve"> puede ver la editorial de los libros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Poder </w:t>
            </w:r>
            <w:r>
              <w:rPr>
                <w:rFonts w:ascii="Arial" w:hAnsi="Arial" w:cs="Arial"/>
                <w:sz w:val="24"/>
                <w:szCs w:val="24"/>
              </w:rPr>
              <w:t>visualizar el nombre de la editorial para así tener la información del libro más detallada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 xml:space="preserve">el libro 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a </w:t>
            </w:r>
            <w:r>
              <w:rPr>
                <w:rFonts w:ascii="Arial" w:hAnsi="Arial" w:cs="Arial"/>
                <w:sz w:val="24"/>
                <w:szCs w:val="24"/>
              </w:rPr>
              <w:t>ofrecer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no tenga las características especificadas en la web 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737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450D3F1C" wp14:editId="283ADCE1">
                  <wp:extent cx="396240" cy="377825"/>
                  <wp:effectExtent l="0" t="0" r="3810" b="317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420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el </w:t>
            </w:r>
            <w:r>
              <w:rPr>
                <w:rFonts w:ascii="Arial" w:hAnsi="Arial" w:cs="Arial"/>
                <w:sz w:val="24"/>
                <w:szCs w:val="24"/>
              </w:rPr>
              <w:t>sistema de inventario</w:t>
            </w:r>
            <w:r w:rsidRPr="005D63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muestre tanto el autor, editorial e idioma del libro seleccionado.</w:t>
            </w:r>
          </w:p>
        </w:tc>
      </w:tr>
    </w:tbl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13"/>
        <w:gridCol w:w="6215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Libro 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Añadir ejemplar a inventarió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Añadir el nombre, grupo, categoría, cantidad y portada. 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Hay</w:t>
            </w:r>
            <w:r>
              <w:rPr>
                <w:rFonts w:ascii="Arial" w:hAnsi="Arial" w:cs="Arial"/>
                <w:sz w:val="24"/>
                <w:szCs w:val="24"/>
              </w:rPr>
              <w:t xml:space="preserve"> varias opciones para ingresar información del libro, pero faltan un campo para ingresar, el idioma, autor y editorial</w:t>
            </w:r>
            <w:r w:rsidRPr="005D63F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 xml:space="preserve">Que </w:t>
            </w:r>
            <w:r>
              <w:rPr>
                <w:rFonts w:ascii="Arial" w:hAnsi="Arial" w:cs="Arial"/>
                <w:sz w:val="24"/>
                <w:szCs w:val="24"/>
              </w:rPr>
              <w:t>se agreguen los campos correspondientes (idioma, autor y editorial)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(Falta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aki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</w:tr>
      <w:tr w:rsidR="00D62A65" w:rsidTr="00DA6684">
        <w:trPr>
          <w:trHeight w:val="629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925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7538770E" wp14:editId="123C53B1">
                  <wp:extent cx="396240" cy="365760"/>
                  <wp:effectExtent l="0" t="0" r="381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738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Agregar un servicio de retiro en tienda para no lidiar con horario de entrega</w:t>
            </w:r>
          </w:p>
        </w:tc>
      </w:tr>
    </w:tbl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p w:rsidR="00D62A65" w:rsidRDefault="00D62A65" w:rsidP="00D62A65">
      <w:pPr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44"/>
        <w:gridCol w:w="6184"/>
      </w:tblGrid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Punto de contacto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Pagar producto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Fase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Confirmación de compra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Necesidades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problema o necesidad pretendo resolver?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Poder cancelar el carrito de compra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Percepciones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¿Cómo lo está viendo, tocando, sintiendo, escuchando y oliendo?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Frustrado debido a lenta respuesta de la página con el banco.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Expectativas o Motivaciones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solución espera el usuario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En la etapa de pago sea más fluida.</w:t>
            </w:r>
          </w:p>
        </w:tc>
      </w:tr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bookmarkStart w:id="1" w:name="_Hlk70353059"/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Dudas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le preocupa, desconoce o le provoca incertidumbre y por qué?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sz w:val="24"/>
                <w:szCs w:val="24"/>
              </w:rPr>
              <w:t>Que ocurra un incidente que no permita realizar la compra por ejemplo que el banco descuente el dinero de mi tarjeta, pero no se confirme la compra.</w:t>
            </w:r>
          </w:p>
        </w:tc>
      </w:tr>
      <w:bookmarkEnd w:id="1"/>
      <w:tr w:rsidR="00D62A65" w:rsidTr="00DA6684"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Canal</w:t>
            </w:r>
          </w:p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¿Qué medio ocupa de interacción?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Sitio Web</w:t>
            </w:r>
          </w:p>
        </w:tc>
      </w:tr>
      <w:tr w:rsidR="00D62A65" w:rsidTr="00DA6684">
        <w:trPr>
          <w:trHeight w:val="737"/>
        </w:trPr>
        <w:tc>
          <w:tcPr>
            <w:tcW w:w="3369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Experiencia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i/>
                <w:noProof/>
                <w:color w:val="8496B0" w:themeColor="text2" w:themeTint="99"/>
                <w:sz w:val="24"/>
                <w:szCs w:val="24"/>
                <w:lang w:eastAsia="es-CL"/>
              </w:rPr>
              <w:drawing>
                <wp:inline distT="0" distB="0" distL="0" distR="0" wp14:anchorId="2F636DAA" wp14:editId="1472EDB9">
                  <wp:extent cx="384175" cy="377825"/>
                  <wp:effectExtent l="0" t="0" r="0" b="3175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175" cy="3778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A65" w:rsidTr="00DA6684">
        <w:trPr>
          <w:trHeight w:val="420"/>
        </w:trPr>
        <w:tc>
          <w:tcPr>
            <w:tcW w:w="3369" w:type="dxa"/>
          </w:tcPr>
          <w:p w:rsidR="00D62A65" w:rsidRPr="005D63F2" w:rsidRDefault="00D62A65" w:rsidP="00DA6684">
            <w:pPr>
              <w:jc w:val="left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D63F2">
              <w:rPr>
                <w:rFonts w:ascii="Arial" w:hAnsi="Arial" w:cs="Arial"/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10767" w:type="dxa"/>
          </w:tcPr>
          <w:p w:rsidR="00D62A65" w:rsidRPr="005D63F2" w:rsidRDefault="00D62A65" w:rsidP="00DA6684">
            <w:pPr>
              <w:rPr>
                <w:rFonts w:ascii="Arial" w:hAnsi="Arial" w:cs="Arial"/>
                <w:sz w:val="24"/>
                <w:szCs w:val="24"/>
              </w:rPr>
            </w:pPr>
            <w:r w:rsidRPr="005D63F2">
              <w:rPr>
                <w:rFonts w:ascii="Arial" w:hAnsi="Arial" w:cs="Arial"/>
                <w:sz w:val="24"/>
                <w:szCs w:val="24"/>
              </w:rPr>
              <w:t>Una sección de seguimientos de la compra y del servicio al cliente</w:t>
            </w:r>
          </w:p>
        </w:tc>
      </w:tr>
    </w:tbl>
    <w:p w:rsidR="00364319" w:rsidRDefault="00364319"/>
    <w:sectPr w:rsidR="003643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604"/>
    <w:rsid w:val="00163604"/>
    <w:rsid w:val="00364319"/>
    <w:rsid w:val="00D6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D4640"/>
  <w15:chartTrackingRefBased/>
  <w15:docId w15:val="{4B4B9996-74EB-481B-A8B9-DD7FE3CB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2A65"/>
    <w:pPr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inacap</Company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COMPUTACION IQUIQUE</dc:creator>
  <cp:keywords/>
  <dc:description/>
  <cp:lastModifiedBy>LABORATORIO COMPUTACION IQUIQUE</cp:lastModifiedBy>
  <cp:revision>2</cp:revision>
  <dcterms:created xsi:type="dcterms:W3CDTF">2022-04-25T21:43:00Z</dcterms:created>
  <dcterms:modified xsi:type="dcterms:W3CDTF">2022-04-25T21:43:00Z</dcterms:modified>
</cp:coreProperties>
</file>