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wg2xdqnr5dd" w:id="0"/>
      <w:bookmarkEnd w:id="0"/>
      <w:r w:rsidDel="00000000" w:rsidR="00000000" w:rsidRPr="00000000">
        <w:rPr>
          <w:rtl w:val="0"/>
        </w:rPr>
        <w:t xml:space="preserve">Iterativi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7cg1i9n1fje" w:id="1"/>
      <w:bookmarkEnd w:id="1"/>
      <w:r w:rsidDel="00000000" w:rsidR="00000000" w:rsidRPr="00000000">
        <w:rPr>
          <w:rtl w:val="0"/>
        </w:rPr>
        <w:t xml:space="preserve">Ricorsivi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wl1k9lqw8oy" w:id="2"/>
      <w:bookmarkEnd w:id="2"/>
      <w:r w:rsidDel="00000000" w:rsidR="00000000" w:rsidRPr="00000000">
        <w:rPr>
          <w:rtl w:val="0"/>
        </w:rPr>
        <w:t xml:space="preserve">Fattoriale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![[Algoritmi e strutture dati#Complessità temporale del fattoriale ricorsivo]]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td5xv1azkdb" w:id="3"/>
      <w:bookmarkEnd w:id="3"/>
      <w:r w:rsidDel="00000000" w:rsidR="00000000" w:rsidRPr="00000000">
        <w:rPr>
          <w:rtl w:val="0"/>
        </w:rPr>
        <w:t xml:space="preserve">Ricerca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![[Algoritmi e strutture dati#Complessità ricerca binaria]]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s89s7d5x3g3" w:id="4"/>
      <w:bookmarkEnd w:id="4"/>
      <w:r w:rsidDel="00000000" w:rsidR="00000000" w:rsidRPr="00000000">
        <w:rPr>
          <w:rtl w:val="0"/>
        </w:rPr>
        <w:t xml:space="preserve">Ordinamento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iq2f55a8f1m" w:id="5"/>
      <w:bookmarkEnd w:id="5"/>
      <w:r w:rsidDel="00000000" w:rsidR="00000000" w:rsidRPr="00000000">
        <w:rPr>
          <w:rtl w:val="0"/>
        </w:rPr>
        <w:t xml:space="preserve">Merge sort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![[Algoritmi e strutture dati#Merge sort]]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1x8wre7vl92" w:id="6"/>
      <w:bookmarkEnd w:id="6"/>
      <w:r w:rsidDel="00000000" w:rsidR="00000000" w:rsidRPr="00000000">
        <w:rPr>
          <w:rtl w:val="0"/>
        </w:rPr>
        <w:t xml:space="preserve">Quick sort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![[Algoritmi e strutture dati#Quick sort]]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