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0A0F" w14:textId="77777777" w:rsidR="00431139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Sample Table New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1139" w14:paraId="077C40FD" w14:textId="77777777"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DB43E" w14:textId="77777777" w:rsidR="00431139" w:rsidRDefault="00431139"/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988A3B7" w14:textId="77777777" w:rsidR="00431139" w:rsidRDefault="00000000">
            <w:pPr>
              <w:jc w:val="center"/>
            </w:pPr>
            <w:r>
              <w:t>Hello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FD5A40" w14:textId="77777777" w:rsidR="00431139" w:rsidRDefault="00000000">
            <w:pPr>
              <w:jc w:val="center"/>
            </w:pPr>
            <w:r>
              <w:t>There</w:t>
            </w:r>
          </w:p>
        </w:tc>
      </w:tr>
      <w:tr w:rsidR="00431139" w14:paraId="388C28E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4D5E794" w14:textId="77777777" w:rsidR="00431139" w:rsidRDefault="00431139"/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1DF0C" w14:textId="77777777" w:rsidR="00431139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B7BB" w14:textId="77777777" w:rsidR="00431139" w:rsidRDefault="00000000">
            <w:pPr>
              <w:jc w:val="center"/>
            </w:pPr>
            <w:r>
              <w:t>US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3821D" w14:textId="77777777" w:rsidR="00431139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34BB6" w14:textId="77777777" w:rsidR="00431139" w:rsidRDefault="00000000">
            <w:pPr>
              <w:jc w:val="center"/>
            </w:pPr>
            <w:r>
              <w:t>US</w:t>
            </w:r>
          </w:p>
        </w:tc>
      </w:tr>
      <w:tr w:rsidR="00431139" w14:paraId="71898DC9" w14:textId="77777777"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B2BEB" w14:textId="77777777" w:rsidR="00431139" w:rsidRDefault="00431139"/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0C111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B9C32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3D6BE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23A26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D98DA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D9CE4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8AB6C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52AD8" w14:textId="77777777" w:rsidR="00431139" w:rsidRDefault="00000000">
            <w:pPr>
              <w:jc w:val="center"/>
            </w:pPr>
            <w:r>
              <w:t>Low</w:t>
            </w:r>
          </w:p>
        </w:tc>
      </w:tr>
      <w:tr w:rsidR="00431139" w14:paraId="095A1BBB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158BF" w14:textId="77777777" w:rsidR="00431139" w:rsidRDefault="00000000">
            <w:pPr>
              <w:spacing w:before="60" w:after="60"/>
            </w:pPr>
            <w:r>
              <w:t>Gr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673A0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E8B9A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E81E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9AC839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000DC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DBCB5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D3BD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E11B4" w14:textId="77777777" w:rsidR="00431139" w:rsidRDefault="00431139">
            <w:pPr>
              <w:jc w:val="center"/>
            </w:pPr>
          </w:p>
        </w:tc>
      </w:tr>
      <w:tr w:rsidR="00431139" w14:paraId="2369FD4B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0E699A4" w14:textId="77777777" w:rsidR="00431139" w:rsidRDefault="00000000">
            <w:r>
              <w:t>Var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A11813" w14:textId="77777777" w:rsidR="00431139" w:rsidRDefault="00000000">
            <w:pPr>
              <w:jc w:val="center"/>
            </w:pPr>
            <w:r>
              <w:t>-0.68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4254F2C" w14:textId="77777777" w:rsidR="00431139" w:rsidRDefault="00000000">
            <w:pPr>
              <w:jc w:val="center"/>
            </w:pPr>
            <w:r>
              <w:t>-1.129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65AFC4A" w14:textId="77777777" w:rsidR="00431139" w:rsidRDefault="00000000">
            <w:pPr>
              <w:jc w:val="center"/>
            </w:pPr>
            <w:r>
              <w:t>-0.004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B8D6A4B" w14:textId="77777777" w:rsidR="00431139" w:rsidRDefault="00000000">
            <w:pPr>
              <w:jc w:val="center"/>
            </w:pPr>
            <w: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B3376B1" w14:textId="77777777" w:rsidR="00431139" w:rsidRDefault="00000000">
            <w:pPr>
              <w:jc w:val="center"/>
            </w:pPr>
            <w:r>
              <w:t>1.005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05D4E07" w14:textId="77777777" w:rsidR="00431139" w:rsidRDefault="00000000">
            <w:pPr>
              <w:jc w:val="center"/>
            </w:pPr>
            <w:r>
              <w:t>1.699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6872155" w14:textId="77777777" w:rsidR="00431139" w:rsidRDefault="00000000">
            <w:pPr>
              <w:jc w:val="center"/>
            </w:pPr>
            <w: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9169BF5" w14:textId="77777777" w:rsidR="00431139" w:rsidRDefault="00000000">
            <w:pPr>
              <w:jc w:val="center"/>
            </w:pPr>
            <w:r>
              <w:t>-0.077</w:t>
            </w:r>
          </w:p>
        </w:tc>
      </w:tr>
      <w:tr w:rsidR="00431139" w14:paraId="673E9D36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426E051" w14:textId="77777777" w:rsidR="00431139" w:rsidRDefault="00000000">
            <w:r>
              <w:t>Var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278547F" w14:textId="77777777" w:rsidR="00431139" w:rsidRDefault="00000000">
            <w:pPr>
              <w:jc w:val="center"/>
            </w:pPr>
            <w:r>
              <w:t>0.609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D4E7A81" w14:textId="77777777" w:rsidR="00431139" w:rsidRDefault="00000000">
            <w:pPr>
              <w:jc w:val="center"/>
            </w:pPr>
            <w:r>
              <w:t>1.752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6BE960E" w14:textId="77777777" w:rsidR="00431139" w:rsidRDefault="00000000">
            <w:pPr>
              <w:jc w:val="center"/>
            </w:pPr>
            <w:r>
              <w:t>0.825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88F8635" w14:textId="77777777" w:rsidR="00431139" w:rsidRDefault="00000000">
            <w:pPr>
              <w:jc w:val="center"/>
            </w:pPr>
            <w:r>
              <w:t>-1.076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1C611F" w14:textId="77777777" w:rsidR="00431139" w:rsidRDefault="00000000">
            <w:pPr>
              <w:jc w:val="center"/>
            </w:pPr>
            <w:r>
              <w:t>0.923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CC688C7" w14:textId="77777777" w:rsidR="00431139" w:rsidRDefault="00000000">
            <w:pPr>
              <w:jc w:val="center"/>
            </w:pPr>
            <w: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779FBB4" w14:textId="77777777" w:rsidR="00431139" w:rsidRDefault="00000000">
            <w:pPr>
              <w:jc w:val="center"/>
            </w:pPr>
            <w:r>
              <w:t>-0.352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BA182E" w14:textId="77777777" w:rsidR="00431139" w:rsidRDefault="00000000">
            <w:pPr>
              <w:jc w:val="center"/>
            </w:pPr>
            <w:r>
              <w:t>1.024</w:t>
            </w:r>
          </w:p>
        </w:tc>
      </w:tr>
      <w:tr w:rsidR="00431139" w14:paraId="50F1B578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220E3C" w14:textId="77777777" w:rsidR="00431139" w:rsidRDefault="00000000">
            <w:r>
              <w:t>Var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890A08" w14:textId="77777777" w:rsidR="00431139" w:rsidRDefault="00000000">
            <w:pPr>
              <w:jc w:val="center"/>
            </w:pPr>
            <w:r>
              <w:t>1.222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52C6E0" w14:textId="77777777" w:rsidR="00431139" w:rsidRDefault="00000000">
            <w:pPr>
              <w:jc w:val="center"/>
            </w:pPr>
            <w:r>
              <w:t>-0.692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BA43D7E" w14:textId="77777777" w:rsidR="00431139" w:rsidRDefault="00000000">
            <w:pPr>
              <w:jc w:val="center"/>
            </w:pPr>
            <w: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6D7D481" w14:textId="77777777" w:rsidR="00431139" w:rsidRDefault="00000000">
            <w:pPr>
              <w:jc w:val="center"/>
            </w:pPr>
            <w: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002883" w14:textId="77777777" w:rsidR="00431139" w:rsidRDefault="00000000">
            <w:pPr>
              <w:jc w:val="center"/>
            </w:pPr>
            <w:r>
              <w:t>-0.349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1F06A7" w14:textId="77777777" w:rsidR="00431139" w:rsidRDefault="00000000">
            <w:pPr>
              <w:jc w:val="center"/>
            </w:pPr>
            <w:r>
              <w:t>1.327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4EFF12" w14:textId="77777777" w:rsidR="00431139" w:rsidRDefault="00000000">
            <w:pPr>
              <w:jc w:val="center"/>
            </w:pPr>
            <w:r>
              <w:t>0.518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C9C3D8A" w14:textId="77777777" w:rsidR="00431139" w:rsidRDefault="00000000">
            <w:pPr>
              <w:jc w:val="center"/>
            </w:pPr>
            <w:r>
              <w:t>-0.402</w:t>
            </w:r>
          </w:p>
        </w:tc>
      </w:tr>
      <w:tr w:rsidR="00431139" w14:paraId="4AE3C713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B8A5E" w14:textId="77777777" w:rsidR="00431139" w:rsidRDefault="00000000">
            <w:pPr>
              <w:spacing w:before="60" w:after="60"/>
            </w:pPr>
            <w:r>
              <w:t>Gr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826D2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604A2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C731F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955E9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1A9F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2CFF6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40D8AD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52330" w14:textId="77777777" w:rsidR="00431139" w:rsidRDefault="00431139">
            <w:pPr>
              <w:jc w:val="center"/>
            </w:pPr>
          </w:p>
        </w:tc>
      </w:tr>
      <w:tr w:rsidR="00431139" w14:paraId="2E0BD561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58FE31" w14:textId="77777777" w:rsidR="00431139" w:rsidRDefault="00000000">
            <w:r>
              <w:t>Var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41C72EC" w14:textId="77777777" w:rsidR="00431139" w:rsidRDefault="00000000">
            <w:pPr>
              <w:jc w:val="center"/>
            </w:pPr>
            <w:r>
              <w:t>-1.137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2718866" w14:textId="77777777" w:rsidR="00431139" w:rsidRDefault="00000000">
            <w:pPr>
              <w:jc w:val="center"/>
            </w:pPr>
            <w:r>
              <w:t>0.723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8A8188" w14:textId="77777777" w:rsidR="00431139" w:rsidRDefault="00000000">
            <w:pPr>
              <w:jc w:val="center"/>
            </w:pPr>
            <w: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97F508" w14:textId="77777777" w:rsidR="00431139" w:rsidRDefault="00000000">
            <w:pPr>
              <w:jc w:val="center"/>
            </w:pPr>
            <w:r>
              <w:t>-0.024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49FF758" w14:textId="77777777" w:rsidR="00431139" w:rsidRDefault="00000000">
            <w:pPr>
              <w:jc w:val="center"/>
            </w:pPr>
            <w:r>
              <w:t>-0.017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E0B0BB" w14:textId="77777777" w:rsidR="00431139" w:rsidRDefault="00000000">
            <w:pPr>
              <w:jc w:val="center"/>
            </w:pPr>
            <w:r>
              <w:t>-1.153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1E8AD87" w14:textId="77777777" w:rsidR="00431139" w:rsidRDefault="00000000">
            <w:pPr>
              <w:jc w:val="center"/>
            </w:pPr>
            <w:r>
              <w:t>-1.162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6560BB5" w14:textId="77777777" w:rsidR="00431139" w:rsidRDefault="00000000">
            <w:pPr>
              <w:jc w:val="center"/>
            </w:pPr>
            <w:r>
              <w:t>1.193</w:t>
            </w:r>
          </w:p>
        </w:tc>
      </w:tr>
      <w:tr w:rsidR="00431139" w14:paraId="69CB707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705ADAD" w14:textId="77777777" w:rsidR="00431139" w:rsidRDefault="00000000">
            <w:r>
              <w:t>Var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E48B9B" w14:textId="77777777" w:rsidR="00431139" w:rsidRDefault="00000000">
            <w:pPr>
              <w:jc w:val="center"/>
            </w:pPr>
            <w:r>
              <w:t>-0.351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CC9746" w14:textId="77777777" w:rsidR="00431139" w:rsidRDefault="00000000">
            <w:pPr>
              <w:jc w:val="center"/>
            </w:pPr>
            <w: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D4035C" w14:textId="77777777" w:rsidR="00431139" w:rsidRDefault="00000000">
            <w:pPr>
              <w:jc w:val="center"/>
            </w:pPr>
            <w:r>
              <w:t>0.502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C91E3B2" w14:textId="77777777" w:rsidR="00431139" w:rsidRDefault="00000000">
            <w:pPr>
              <w:jc w:val="center"/>
            </w:pPr>
            <w:r>
              <w:t>-0.934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3D9067F" w14:textId="77777777" w:rsidR="00431139" w:rsidRDefault="00000000">
            <w:pPr>
              <w:jc w:val="center"/>
            </w:pPr>
            <w:r>
              <w:t>-0.106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DB0018" w14:textId="77777777" w:rsidR="00431139" w:rsidRDefault="00000000">
            <w:pPr>
              <w:jc w:val="center"/>
            </w:pPr>
            <w:r>
              <w:t>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79F56E9" w14:textId="77777777" w:rsidR="00431139" w:rsidRDefault="00000000">
            <w:pPr>
              <w:jc w:val="center"/>
            </w:pPr>
            <w:r>
              <w:t>-1.252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6D5F957" w14:textId="77777777" w:rsidR="00431139" w:rsidRDefault="00000000">
            <w:pPr>
              <w:jc w:val="center"/>
            </w:pPr>
            <w:r>
              <w:t>1.069</w:t>
            </w:r>
          </w:p>
        </w:tc>
      </w:tr>
      <w:tr w:rsidR="00431139" w14:paraId="75AA02F8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79593" w14:textId="77777777" w:rsidR="00431139" w:rsidRDefault="00000000">
            <w:pPr>
              <w:spacing w:before="60" w:after="60"/>
            </w:pPr>
            <w:r>
              <w:t>Gr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1EF4A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596E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B6F38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67382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3CF5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17139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178F7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A6CBA" w14:textId="77777777" w:rsidR="00431139" w:rsidRDefault="00431139">
            <w:pPr>
              <w:jc w:val="center"/>
            </w:pPr>
          </w:p>
        </w:tc>
      </w:tr>
      <w:tr w:rsidR="00431139" w14:paraId="3EFB1E9C" w14:textId="77777777"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40D769" w14:textId="77777777" w:rsidR="00431139" w:rsidRDefault="00000000">
            <w:r>
              <w:t>Var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949F99" w14:textId="77777777" w:rsidR="00431139" w:rsidRDefault="00000000">
            <w:pPr>
              <w:jc w:val="center"/>
            </w:pPr>
            <w:r>
              <w:t>1.044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BBA338" w14:textId="77777777" w:rsidR="00431139" w:rsidRDefault="00000000">
            <w:pPr>
              <w:jc w:val="center"/>
            </w:pPr>
            <w:r>
              <w:t>-0.352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719819" w14:textId="77777777" w:rsidR="00431139" w:rsidRDefault="00000000">
            <w:pPr>
              <w:jc w:val="center"/>
            </w:pPr>
            <w:r>
              <w:t>-0.214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5E4E18E" w14:textId="77777777" w:rsidR="00431139" w:rsidRDefault="00000000">
            <w:pPr>
              <w:jc w:val="center"/>
            </w:pPr>
            <w:r>
              <w:t>1.481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ADE2B1" w14:textId="77777777" w:rsidR="00431139" w:rsidRDefault="00000000">
            <w:pPr>
              <w:jc w:val="center"/>
            </w:pPr>
            <w:r>
              <w:t>0.506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DEA5E6" w14:textId="77777777" w:rsidR="00431139" w:rsidRDefault="00000000">
            <w:pPr>
              <w:jc w:val="center"/>
            </w:pPr>
            <w:r>
              <w:t>-0.563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8F3D4D" w14:textId="77777777" w:rsidR="00431139" w:rsidRDefault="00000000">
            <w:pPr>
              <w:jc w:val="center"/>
            </w:pPr>
            <w: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2F7729" w14:textId="77777777" w:rsidR="00431139" w:rsidRDefault="00000000">
            <w:pPr>
              <w:jc w:val="center"/>
            </w:pPr>
            <w:r>
              <w:t>-0.203</w:t>
            </w:r>
          </w:p>
        </w:tc>
      </w:tr>
      <w:tr w:rsidR="00431139" w14:paraId="1266F111" w14:textId="77777777"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2D221C9" w14:textId="77777777" w:rsidR="00431139" w:rsidRDefault="00000000"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  <w:tr w:rsidR="00AE618E" w:rsidRPr="00AE618E" w14:paraId="557A4923" w14:textId="77777777"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6088E8" w14:textId="77777777" w:rsidR="00AE618E" w:rsidRPr="00AE618E" w:rsidRDefault="00AE618E">
            <w:pPr>
              <w:jc w:val="both"/>
              <w:rPr>
                <w:sz w:val="24"/>
                <w:szCs w:val="24"/>
              </w:rPr>
            </w:pPr>
          </w:p>
          <w:p w14:paraId="0862A732" w14:textId="77777777" w:rsidR="00AE618E" w:rsidRPr="00AE618E" w:rsidRDefault="00AE618E">
            <w:pPr>
              <w:jc w:val="both"/>
              <w:rPr>
                <w:sz w:val="24"/>
                <w:szCs w:val="24"/>
              </w:rPr>
            </w:pPr>
          </w:p>
          <w:p w14:paraId="7769D878" w14:textId="5702D862" w:rsidR="00AE618E" w:rsidRPr="00AE618E" w:rsidRDefault="00AE618E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Lorem ipsum dolor sit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amet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consectetur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adipiscing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elit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sed do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eiusmod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tempor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incididunt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ut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labore et dolore magna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aliqua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. Ut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enim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ad minim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veniam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quis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nostrud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exercitation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ullamco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laboris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nisi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ut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aliquip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ex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commodo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consequat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. Duis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aute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irure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dolor in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reprehenderit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voluptate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velit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esse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cillum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dolore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eu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fugiat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nulla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pariatur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Excepteur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sint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occaecat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cupidatat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non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proident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sunt in culpa qui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officia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deserunt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mollit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anim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id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est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laborum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2D5C9EEA" w14:textId="77777777" w:rsidR="00AE618E" w:rsidRPr="00AE618E" w:rsidRDefault="00AE618E">
            <w:pPr>
              <w:jc w:val="both"/>
              <w:rPr>
                <w:sz w:val="24"/>
                <w:szCs w:val="24"/>
              </w:rPr>
            </w:pPr>
          </w:p>
          <w:p w14:paraId="78404A96" w14:textId="2B02114D" w:rsidR="00AE618E" w:rsidRPr="00AE618E" w:rsidRDefault="00AE618E">
            <w:pPr>
              <w:jc w:val="both"/>
              <w:rPr>
                <w:sz w:val="24"/>
                <w:szCs w:val="24"/>
              </w:rPr>
            </w:pPr>
          </w:p>
        </w:tc>
      </w:tr>
    </w:tbl>
    <w:p w14:paraId="123AD2E0" w14:textId="77777777" w:rsidR="00431139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Sample Table New 2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1139" w14:paraId="613267AA" w14:textId="77777777"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5B8899A" w14:textId="77777777" w:rsidR="00431139" w:rsidRDefault="00431139"/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383DBEC" w14:textId="77777777" w:rsidR="00431139" w:rsidRDefault="00000000">
            <w:pPr>
              <w:jc w:val="center"/>
            </w:pPr>
            <w:r>
              <w:t>Hello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98B3B1" w14:textId="77777777" w:rsidR="00431139" w:rsidRDefault="00000000">
            <w:pPr>
              <w:jc w:val="center"/>
            </w:pPr>
            <w:r>
              <w:t>There</w:t>
            </w:r>
          </w:p>
        </w:tc>
      </w:tr>
      <w:tr w:rsidR="00431139" w14:paraId="40D19BD8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BFC0D8" w14:textId="77777777" w:rsidR="00431139" w:rsidRDefault="00431139"/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60161" w14:textId="77777777" w:rsidR="00431139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F90B8" w14:textId="77777777" w:rsidR="00431139" w:rsidRDefault="00000000">
            <w:pPr>
              <w:jc w:val="center"/>
            </w:pPr>
            <w:r>
              <w:t>US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FE2AC" w14:textId="77777777" w:rsidR="00431139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7B5AE" w14:textId="77777777" w:rsidR="00431139" w:rsidRDefault="00000000">
            <w:pPr>
              <w:jc w:val="center"/>
            </w:pPr>
            <w:r>
              <w:t>US</w:t>
            </w:r>
          </w:p>
        </w:tc>
      </w:tr>
      <w:tr w:rsidR="00431139" w14:paraId="62E948D4" w14:textId="77777777"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479D2" w14:textId="77777777" w:rsidR="00431139" w:rsidRDefault="00431139"/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D24AA6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6A895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E33B9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300A5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C9BDF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4A35C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BE919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A3467" w14:textId="77777777" w:rsidR="00431139" w:rsidRDefault="00000000">
            <w:pPr>
              <w:jc w:val="center"/>
            </w:pPr>
            <w:r>
              <w:t>Low</w:t>
            </w:r>
          </w:p>
        </w:tc>
      </w:tr>
      <w:tr w:rsidR="00431139" w14:paraId="45390E1A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BDF22" w14:textId="77777777" w:rsidR="00431139" w:rsidRDefault="00000000">
            <w:pPr>
              <w:spacing w:before="60" w:after="60"/>
            </w:pPr>
            <w:r>
              <w:t>Gr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CBE754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66267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9B793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4580C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9AE7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D61E5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136BA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D61AE" w14:textId="77777777" w:rsidR="00431139" w:rsidRDefault="00431139">
            <w:pPr>
              <w:jc w:val="center"/>
            </w:pPr>
          </w:p>
        </w:tc>
      </w:tr>
      <w:tr w:rsidR="00431139" w14:paraId="2F880940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8DED6A2" w14:textId="77777777" w:rsidR="00431139" w:rsidRDefault="00000000">
            <w:r>
              <w:t>Var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7DCE0DD" w14:textId="77777777" w:rsidR="00431139" w:rsidRDefault="00000000">
            <w:pPr>
              <w:jc w:val="center"/>
            </w:pPr>
            <w: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AB5A39" w14:textId="77777777" w:rsidR="00431139" w:rsidRDefault="00000000">
            <w:pPr>
              <w:jc w:val="center"/>
            </w:pPr>
            <w:r>
              <w:t>-0.274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BB111AC" w14:textId="77777777" w:rsidR="00431139" w:rsidRDefault="00000000">
            <w:pPr>
              <w:jc w:val="center"/>
            </w:pPr>
            <w: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2FFF2F0" w14:textId="77777777" w:rsidR="00431139" w:rsidRDefault="00000000">
            <w:pPr>
              <w:jc w:val="center"/>
            </w:pPr>
            <w:r>
              <w:t>-0.853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017B9FA" w14:textId="77777777" w:rsidR="00431139" w:rsidRDefault="00000000">
            <w:pPr>
              <w:jc w:val="center"/>
            </w:pPr>
            <w:r>
              <w:t>-1.523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9468F06" w14:textId="77777777" w:rsidR="00431139" w:rsidRDefault="00000000">
            <w:pPr>
              <w:jc w:val="center"/>
            </w:pPr>
            <w: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2E9C5E6" w14:textId="77777777" w:rsidR="00431139" w:rsidRDefault="00000000">
            <w:pPr>
              <w:jc w:val="center"/>
            </w:pPr>
            <w: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D59F7E5" w14:textId="77777777" w:rsidR="00431139" w:rsidRDefault="00000000">
            <w:pPr>
              <w:jc w:val="center"/>
            </w:pPr>
            <w:r>
              <w:t>-1.429</w:t>
            </w:r>
          </w:p>
        </w:tc>
      </w:tr>
      <w:tr w:rsidR="00431139" w14:paraId="439B718E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0D795E0" w14:textId="77777777" w:rsidR="00431139" w:rsidRDefault="00000000">
            <w:r>
              <w:t>Var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99D59A3" w14:textId="77777777" w:rsidR="00431139" w:rsidRDefault="00000000">
            <w:pPr>
              <w:jc w:val="center"/>
            </w:pPr>
            <w:r>
              <w:t>2.159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484A2F2" w14:textId="77777777" w:rsidR="00431139" w:rsidRDefault="00000000">
            <w:pPr>
              <w:jc w:val="center"/>
            </w:pPr>
            <w:r>
              <w:t>-0.485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6C0ADC" w14:textId="77777777" w:rsidR="00431139" w:rsidRDefault="00000000">
            <w:pPr>
              <w:jc w:val="center"/>
            </w:pPr>
            <w:r>
              <w:t>2.244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EE977CE" w14:textId="77777777" w:rsidR="00431139" w:rsidRDefault="00000000">
            <w:pPr>
              <w:jc w:val="center"/>
            </w:pPr>
            <w: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DA60A87" w14:textId="77777777" w:rsidR="00431139" w:rsidRDefault="00000000">
            <w:pPr>
              <w:jc w:val="center"/>
            </w:pPr>
            <w:r>
              <w:t>-0.997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5EEBE13" w14:textId="77777777" w:rsidR="00431139" w:rsidRDefault="00000000">
            <w:pPr>
              <w:jc w:val="center"/>
            </w:pPr>
            <w:r>
              <w:t>-0.549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FEC15B" w14:textId="77777777" w:rsidR="00431139" w:rsidRDefault="00000000">
            <w:pPr>
              <w:jc w:val="center"/>
            </w:pPr>
            <w:r>
              <w:t>0.325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4CB3D3" w14:textId="77777777" w:rsidR="00431139" w:rsidRDefault="00000000">
            <w:pPr>
              <w:jc w:val="center"/>
            </w:pPr>
            <w:r>
              <w:t>1.766</w:t>
            </w:r>
          </w:p>
        </w:tc>
      </w:tr>
      <w:tr w:rsidR="00431139" w14:paraId="7AF0845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602E80" w14:textId="77777777" w:rsidR="00431139" w:rsidRDefault="00000000">
            <w:r>
              <w:t>Var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E4BD24" w14:textId="77777777" w:rsidR="00431139" w:rsidRDefault="00000000">
            <w:pPr>
              <w:jc w:val="center"/>
            </w:pPr>
            <w:r>
              <w:t>0.468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B38E359" w14:textId="77777777" w:rsidR="00431139" w:rsidRDefault="00000000">
            <w:pPr>
              <w:jc w:val="center"/>
            </w:pPr>
            <w: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0769BEF" w14:textId="77777777" w:rsidR="00431139" w:rsidRDefault="00000000">
            <w:pPr>
              <w:jc w:val="center"/>
            </w:pPr>
            <w: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48E80E" w14:textId="77777777" w:rsidR="00431139" w:rsidRDefault="00000000">
            <w:pPr>
              <w:jc w:val="center"/>
            </w:pPr>
            <w:r>
              <w:t>-0.629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FB3ED2" w14:textId="77777777" w:rsidR="00431139" w:rsidRDefault="00000000">
            <w:pPr>
              <w:jc w:val="center"/>
            </w:pPr>
            <w:r>
              <w:t>-2.3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5A5E10B" w14:textId="77777777" w:rsidR="00431139" w:rsidRDefault="00000000">
            <w:pPr>
              <w:jc w:val="center"/>
            </w:pPr>
            <w:r>
              <w:t>1.066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7B74C46" w14:textId="77777777" w:rsidR="00431139" w:rsidRDefault="00000000">
            <w:pPr>
              <w:jc w:val="center"/>
            </w:pPr>
            <w:r>
              <w:t>0.317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DF5D4C6" w14:textId="77777777" w:rsidR="00431139" w:rsidRDefault="00000000">
            <w:pPr>
              <w:jc w:val="center"/>
            </w:pPr>
            <w:r>
              <w:t>0.234</w:t>
            </w:r>
          </w:p>
        </w:tc>
      </w:tr>
      <w:tr w:rsidR="00431139" w14:paraId="31623BB7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3258C" w14:textId="77777777" w:rsidR="00431139" w:rsidRDefault="00000000">
            <w:pPr>
              <w:spacing w:before="60" w:after="60"/>
            </w:pPr>
            <w:r>
              <w:t>Gr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46193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005A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62C9D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A656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1804E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4004A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BC317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829A4" w14:textId="77777777" w:rsidR="00431139" w:rsidRDefault="00431139">
            <w:pPr>
              <w:jc w:val="center"/>
            </w:pPr>
          </w:p>
        </w:tc>
      </w:tr>
      <w:tr w:rsidR="00431139" w14:paraId="78F450DC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99ABBB" w14:textId="77777777" w:rsidR="00431139" w:rsidRDefault="00000000">
            <w:r>
              <w:lastRenderedPageBreak/>
              <w:t>Var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25DED04" w14:textId="77777777" w:rsidR="00431139" w:rsidRDefault="00000000">
            <w:pPr>
              <w:jc w:val="center"/>
            </w:pPr>
            <w:r>
              <w:t>-0.261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5A8241" w14:textId="77777777" w:rsidR="00431139" w:rsidRDefault="00000000">
            <w:pPr>
              <w:jc w:val="center"/>
            </w:pPr>
            <w:r>
              <w:t>-0.413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343BC40" w14:textId="77777777" w:rsidR="00431139" w:rsidRDefault="00000000">
            <w:pPr>
              <w:jc w:val="center"/>
            </w:pPr>
            <w:r>
              <w:t>-0.148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899A569" w14:textId="77777777" w:rsidR="00431139" w:rsidRDefault="00000000">
            <w:pPr>
              <w:jc w:val="center"/>
            </w:pPr>
            <w:r>
              <w:t>0.898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96B95E5" w14:textId="77777777" w:rsidR="00431139" w:rsidRDefault="00000000">
            <w:pPr>
              <w:jc w:val="center"/>
            </w:pPr>
            <w: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F62497C" w14:textId="77777777" w:rsidR="00431139" w:rsidRDefault="00000000">
            <w:pPr>
              <w:jc w:val="center"/>
            </w:pPr>
            <w: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8A9E4FA" w14:textId="77777777" w:rsidR="00431139" w:rsidRDefault="00000000">
            <w:pPr>
              <w:jc w:val="center"/>
            </w:pPr>
            <w:r>
              <w:t>-1.635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C216DF" w14:textId="77777777" w:rsidR="00431139" w:rsidRDefault="00000000">
            <w:pPr>
              <w:jc w:val="center"/>
            </w:pPr>
            <w:r>
              <w:t>0.107</w:t>
            </w:r>
          </w:p>
        </w:tc>
      </w:tr>
      <w:tr w:rsidR="00431139" w14:paraId="16968E34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CEFEAF" w14:textId="77777777" w:rsidR="00431139" w:rsidRDefault="00000000">
            <w:r>
              <w:t>Var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0D55AA" w14:textId="77777777" w:rsidR="00431139" w:rsidRDefault="00000000">
            <w:pPr>
              <w:jc w:val="center"/>
            </w:pPr>
            <w:r>
              <w:t>-1.018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9C4FA5" w14:textId="77777777" w:rsidR="00431139" w:rsidRDefault="00000000">
            <w:pPr>
              <w:jc w:val="center"/>
            </w:pPr>
            <w:r>
              <w:t>-0.583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4A85492" w14:textId="77777777" w:rsidR="00431139" w:rsidRDefault="00000000">
            <w:pPr>
              <w:jc w:val="center"/>
            </w:pPr>
            <w:r>
              <w:t>-1.181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C12088" w14:textId="77777777" w:rsidR="00431139" w:rsidRDefault="00000000">
            <w:pPr>
              <w:jc w:val="center"/>
            </w:pPr>
            <w:r>
              <w:t>0.644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09E3C9" w14:textId="77777777" w:rsidR="00431139" w:rsidRDefault="00000000">
            <w:pPr>
              <w:jc w:val="center"/>
            </w:pPr>
            <w:r>
              <w:t>0.257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A7482D1" w14:textId="77777777" w:rsidR="00431139" w:rsidRDefault="00000000">
            <w:pPr>
              <w:jc w:val="center"/>
            </w:pPr>
            <w:r>
              <w:t>0.801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CB5BE1" w14:textId="77777777" w:rsidR="00431139" w:rsidRDefault="00000000">
            <w:pPr>
              <w:jc w:val="center"/>
            </w:pPr>
            <w: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9072F2" w14:textId="77777777" w:rsidR="00431139" w:rsidRDefault="00000000">
            <w:pPr>
              <w:jc w:val="center"/>
            </w:pPr>
            <w:r>
              <w:t>0.337</w:t>
            </w:r>
          </w:p>
        </w:tc>
      </w:tr>
      <w:tr w:rsidR="00431139" w14:paraId="40AB487A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A14AB" w14:textId="77777777" w:rsidR="00431139" w:rsidRDefault="00000000">
            <w:pPr>
              <w:spacing w:before="60" w:after="60"/>
            </w:pPr>
            <w:r>
              <w:t>Gr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7AB4D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3983E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4523F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41EEA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B2E3A8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4660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B8ECF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827ABB" w14:textId="77777777" w:rsidR="00431139" w:rsidRDefault="00431139">
            <w:pPr>
              <w:jc w:val="center"/>
            </w:pPr>
          </w:p>
        </w:tc>
      </w:tr>
      <w:tr w:rsidR="00431139" w14:paraId="166E02C1" w14:textId="77777777"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084392" w14:textId="77777777" w:rsidR="00431139" w:rsidRDefault="00000000">
            <w:r>
              <w:t>Var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14E3F3" w14:textId="77777777" w:rsidR="00431139" w:rsidRDefault="00000000">
            <w:pPr>
              <w:jc w:val="center"/>
            </w:pPr>
            <w:r>
              <w:t>1.763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79A5AF" w14:textId="77777777" w:rsidR="00431139" w:rsidRDefault="00000000">
            <w:pPr>
              <w:jc w:val="center"/>
            </w:pPr>
            <w:r>
              <w:t>-0.549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D6248E" w14:textId="77777777" w:rsidR="00431139" w:rsidRDefault="00000000">
            <w:pPr>
              <w:jc w:val="center"/>
            </w:pPr>
            <w:r>
              <w:t>-0.324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4550B3" w14:textId="77777777" w:rsidR="00431139" w:rsidRDefault="00000000">
            <w:pPr>
              <w:jc w:val="center"/>
            </w:pPr>
            <w:r>
              <w:t>-1.508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35B931" w14:textId="77777777" w:rsidR="00431139" w:rsidRDefault="00000000">
            <w:pPr>
              <w:jc w:val="center"/>
            </w:pPr>
            <w:r>
              <w:t>0.346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0E88A8" w14:textId="77777777" w:rsidR="00431139" w:rsidRDefault="00000000">
            <w:pPr>
              <w:jc w:val="center"/>
            </w:pPr>
            <w:r>
              <w:t>-0.587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F9D789C" w14:textId="77777777" w:rsidR="00431139" w:rsidRDefault="00000000">
            <w:pPr>
              <w:jc w:val="center"/>
            </w:pPr>
            <w:r>
              <w:t>-0.095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28E1E0" w14:textId="77777777" w:rsidR="00431139" w:rsidRDefault="00000000">
            <w:pPr>
              <w:jc w:val="center"/>
            </w:pPr>
            <w:r>
              <w:t>1.157</w:t>
            </w:r>
          </w:p>
        </w:tc>
      </w:tr>
      <w:tr w:rsidR="00431139" w14:paraId="7884E9B9" w14:textId="77777777"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6C5851" w14:textId="77777777" w:rsidR="00431139" w:rsidRDefault="00000000"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  <w:tr w:rsidR="00AE618E" w14:paraId="25EF648A" w14:textId="77777777"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FA33B8" w14:textId="77777777" w:rsidR="00AE618E" w:rsidRDefault="00AE618E">
            <w:pPr>
              <w:jc w:val="both"/>
              <w:rPr>
                <w:sz w:val="18"/>
              </w:rPr>
            </w:pPr>
          </w:p>
          <w:p w14:paraId="469ED2B7" w14:textId="77777777" w:rsidR="00AE618E" w:rsidRPr="00AE618E" w:rsidRDefault="00AE618E" w:rsidP="00AE618E">
            <w:pPr>
              <w:jc w:val="both"/>
              <w:rPr>
                <w:sz w:val="24"/>
                <w:szCs w:val="24"/>
              </w:rPr>
            </w:pPr>
          </w:p>
          <w:p w14:paraId="56068B26" w14:textId="77777777" w:rsidR="00AE618E" w:rsidRPr="00AE618E" w:rsidRDefault="00AE618E" w:rsidP="00AE618E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Lorem ipsum dolor sit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amet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consectetur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adipiscing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elit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sed do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eiusmod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tempor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incididunt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ut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labore et dolore magna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aliqua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. Ut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enim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ad minim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veniam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quis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nostrud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exercitation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ullamco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laboris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nisi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ut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aliquip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ex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commodo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consequat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. Duis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aute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irure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dolor in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reprehenderit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voluptate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velit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esse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cillum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dolore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eu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fugiat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nulla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pariatur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Excepteur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sint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occaecat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cupidatat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non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proident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, sunt in culpa qui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officia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deserunt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mollit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anim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id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est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laborum</w:t>
            </w:r>
            <w:proofErr w:type="spellEnd"/>
            <w:r w:rsidRPr="00AE618E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54151462" w14:textId="77777777" w:rsidR="00AE618E" w:rsidRPr="00AE618E" w:rsidRDefault="00AE618E" w:rsidP="00AE618E">
            <w:pPr>
              <w:jc w:val="both"/>
              <w:rPr>
                <w:sz w:val="24"/>
                <w:szCs w:val="24"/>
              </w:rPr>
            </w:pPr>
          </w:p>
          <w:p w14:paraId="33876FFB" w14:textId="77777777" w:rsidR="00AE618E" w:rsidRDefault="00AE618E">
            <w:pPr>
              <w:jc w:val="both"/>
              <w:rPr>
                <w:sz w:val="18"/>
              </w:rPr>
            </w:pPr>
          </w:p>
          <w:p w14:paraId="26730765" w14:textId="77777777" w:rsidR="00AE618E" w:rsidRDefault="00AE618E">
            <w:pPr>
              <w:jc w:val="both"/>
              <w:rPr>
                <w:sz w:val="18"/>
              </w:rPr>
            </w:pPr>
          </w:p>
        </w:tc>
      </w:tr>
    </w:tbl>
    <w:p w14:paraId="1E07574B" w14:textId="77777777" w:rsidR="00431139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Sample Table New 2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1139" w14:paraId="7F44B570" w14:textId="77777777"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ACA01B" w14:textId="77777777" w:rsidR="00431139" w:rsidRDefault="00431139"/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B86E6B3" w14:textId="77777777" w:rsidR="00431139" w:rsidRDefault="00000000">
            <w:pPr>
              <w:jc w:val="center"/>
            </w:pPr>
            <w:r>
              <w:t>Hello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14D5864" w14:textId="77777777" w:rsidR="00431139" w:rsidRDefault="00000000">
            <w:pPr>
              <w:jc w:val="center"/>
            </w:pPr>
            <w:r>
              <w:t>There</w:t>
            </w:r>
          </w:p>
        </w:tc>
      </w:tr>
      <w:tr w:rsidR="00431139" w14:paraId="38A5677A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F183F9" w14:textId="77777777" w:rsidR="00431139" w:rsidRDefault="00431139"/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0ABB8" w14:textId="77777777" w:rsidR="00431139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87787" w14:textId="77777777" w:rsidR="00431139" w:rsidRDefault="00000000">
            <w:pPr>
              <w:jc w:val="center"/>
            </w:pPr>
            <w:r>
              <w:t>US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E4D0A" w14:textId="77777777" w:rsidR="00431139" w:rsidRDefault="00000000">
            <w:pPr>
              <w:jc w:val="center"/>
            </w:pPr>
            <w:r>
              <w:t>France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27AF" w14:textId="77777777" w:rsidR="00431139" w:rsidRDefault="00000000">
            <w:pPr>
              <w:jc w:val="center"/>
            </w:pPr>
            <w:r>
              <w:t>US</w:t>
            </w:r>
          </w:p>
        </w:tc>
      </w:tr>
      <w:tr w:rsidR="00431139" w14:paraId="5ECB550C" w14:textId="77777777"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F7362" w14:textId="77777777" w:rsidR="00431139" w:rsidRDefault="00431139"/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A5C0F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A5CAD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23FA8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0B0C5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A843C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FAAD2" w14:textId="77777777" w:rsidR="00431139" w:rsidRDefault="00000000">
            <w:pPr>
              <w:jc w:val="center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8F687" w14:textId="77777777" w:rsidR="00431139" w:rsidRDefault="00000000">
            <w:pPr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69ABF" w14:textId="77777777" w:rsidR="00431139" w:rsidRDefault="00000000">
            <w:pPr>
              <w:jc w:val="center"/>
            </w:pPr>
            <w:r>
              <w:t>Low</w:t>
            </w:r>
          </w:p>
        </w:tc>
      </w:tr>
      <w:tr w:rsidR="00431139" w14:paraId="21EB69CF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A8806" w14:textId="77777777" w:rsidR="00431139" w:rsidRDefault="00000000">
            <w:pPr>
              <w:spacing w:before="60" w:after="60"/>
            </w:pPr>
            <w:r>
              <w:t>Gr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11FC8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CE7B6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229D4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B7564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F37331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6EDEE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326FBE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5B346" w14:textId="77777777" w:rsidR="00431139" w:rsidRDefault="00431139">
            <w:pPr>
              <w:jc w:val="center"/>
            </w:pPr>
          </w:p>
        </w:tc>
      </w:tr>
      <w:tr w:rsidR="00431139" w14:paraId="1183FF16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F46FAD2" w14:textId="77777777" w:rsidR="00431139" w:rsidRDefault="00000000">
            <w:r>
              <w:t>Var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113536" w14:textId="77777777" w:rsidR="00431139" w:rsidRDefault="00000000">
            <w:pPr>
              <w:jc w:val="center"/>
            </w:pPr>
            <w:r>
              <w:t>0.148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C333A2C" w14:textId="77777777" w:rsidR="00431139" w:rsidRDefault="00000000">
            <w:pPr>
              <w:jc w:val="center"/>
            </w:pPr>
            <w:r>
              <w:t>1.053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44B96DA" w14:textId="77777777" w:rsidR="00431139" w:rsidRDefault="00000000">
            <w:pPr>
              <w:jc w:val="center"/>
            </w:pPr>
            <w:r>
              <w:t>2.448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2E7267A" w14:textId="77777777" w:rsidR="00431139" w:rsidRDefault="00000000">
            <w:pPr>
              <w:jc w:val="center"/>
            </w:pPr>
            <w:r>
              <w:t>2.268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8BBE4C5" w14:textId="77777777" w:rsidR="00431139" w:rsidRDefault="00000000">
            <w:pPr>
              <w:jc w:val="center"/>
            </w:pPr>
            <w:r>
              <w:t>-0.512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443A3A" w14:textId="77777777" w:rsidR="00431139" w:rsidRDefault="00000000">
            <w:pPr>
              <w:jc w:val="center"/>
            </w:pPr>
            <w:r>
              <w:t>-1.005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37A82B0" w14:textId="77777777" w:rsidR="00431139" w:rsidRDefault="00000000">
            <w:pPr>
              <w:jc w:val="center"/>
            </w:pPr>
            <w:r>
              <w:t>0.764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F45595" w14:textId="77777777" w:rsidR="00431139" w:rsidRDefault="00000000">
            <w:pPr>
              <w:jc w:val="center"/>
            </w:pPr>
            <w:r>
              <w:t>1.011</w:t>
            </w:r>
          </w:p>
        </w:tc>
      </w:tr>
      <w:tr w:rsidR="00431139" w14:paraId="1ABD2168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FDDAD30" w14:textId="77777777" w:rsidR="00431139" w:rsidRDefault="00000000">
            <w:r>
              <w:t>Var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649B4C6" w14:textId="77777777" w:rsidR="00431139" w:rsidRDefault="00000000">
            <w:pPr>
              <w:jc w:val="center"/>
            </w:pPr>
            <w: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A8DB76" w14:textId="77777777" w:rsidR="00431139" w:rsidRDefault="00000000">
            <w:pPr>
              <w:jc w:val="center"/>
            </w:pPr>
            <w:r>
              <w:t>0.191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CF7F4F1" w14:textId="77777777" w:rsidR="00431139" w:rsidRDefault="00000000">
            <w:pPr>
              <w:jc w:val="center"/>
            </w:pPr>
            <w: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F7C886F" w14:textId="77777777" w:rsidR="00431139" w:rsidRDefault="00000000">
            <w:pPr>
              <w:jc w:val="center"/>
            </w:pPr>
            <w:r>
              <w:t>-1.628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8ADDB9" w14:textId="77777777" w:rsidR="00431139" w:rsidRDefault="00000000">
            <w:pPr>
              <w:jc w:val="center"/>
            </w:pPr>
            <w:r>
              <w:t>0.725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568BC0E" w14:textId="77777777" w:rsidR="00431139" w:rsidRDefault="00000000">
            <w:pPr>
              <w:jc w:val="center"/>
            </w:pPr>
            <w:r>
              <w:t>-0.682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E032140" w14:textId="77777777" w:rsidR="00431139" w:rsidRDefault="00000000">
            <w:pPr>
              <w:jc w:val="center"/>
            </w:pPr>
            <w:r>
              <w:t>-0.023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1F8EFC" w14:textId="77777777" w:rsidR="00431139" w:rsidRDefault="00000000">
            <w:pPr>
              <w:jc w:val="center"/>
            </w:pPr>
            <w:r>
              <w:t>-0.399</w:t>
            </w:r>
          </w:p>
        </w:tc>
      </w:tr>
      <w:tr w:rsidR="00431139" w14:paraId="73A8E5F7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4B74DAC" w14:textId="77777777" w:rsidR="00431139" w:rsidRDefault="00000000">
            <w:r>
              <w:t>Var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2BB6D8" w14:textId="77777777" w:rsidR="00431139" w:rsidRDefault="00000000">
            <w:pPr>
              <w:jc w:val="center"/>
            </w:pPr>
            <w:r>
              <w:t>-1.568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31263DF" w14:textId="77777777" w:rsidR="00431139" w:rsidRDefault="00000000">
            <w:pPr>
              <w:jc w:val="center"/>
            </w:pPr>
            <w:r>
              <w:t>-0.613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8E2EF7" w14:textId="77777777" w:rsidR="00431139" w:rsidRDefault="00000000">
            <w:pPr>
              <w:jc w:val="center"/>
            </w:pPr>
            <w:r>
              <w:t>0.617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0AC821D" w14:textId="77777777" w:rsidR="00431139" w:rsidRDefault="00000000">
            <w:pPr>
              <w:jc w:val="center"/>
            </w:pPr>
            <w: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50857D8" w14:textId="77777777" w:rsidR="00431139" w:rsidRDefault="00000000">
            <w:pPr>
              <w:jc w:val="center"/>
            </w:pPr>
            <w:r>
              <w:t>-0.549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1ED3FC" w14:textId="77777777" w:rsidR="00431139" w:rsidRDefault="00000000">
            <w:pPr>
              <w:jc w:val="center"/>
            </w:pPr>
            <w:r>
              <w:t>0.731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B72E35" w14:textId="77777777" w:rsidR="00431139" w:rsidRDefault="00000000">
            <w:pPr>
              <w:jc w:val="center"/>
            </w:pPr>
            <w: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F7481EB" w14:textId="77777777" w:rsidR="00431139" w:rsidRDefault="00000000">
            <w:pPr>
              <w:jc w:val="center"/>
            </w:pPr>
            <w:r>
              <w:t>1.268</w:t>
            </w:r>
          </w:p>
        </w:tc>
      </w:tr>
      <w:tr w:rsidR="00431139" w14:paraId="177AFEBF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B2D84" w14:textId="77777777" w:rsidR="00431139" w:rsidRDefault="00000000">
            <w:pPr>
              <w:spacing w:before="60" w:after="60"/>
            </w:pPr>
            <w:r>
              <w:t>Gr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DF34D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B9C5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9F832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3654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19A88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2144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17DA1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D510B" w14:textId="77777777" w:rsidR="00431139" w:rsidRDefault="00431139">
            <w:pPr>
              <w:jc w:val="center"/>
            </w:pPr>
          </w:p>
        </w:tc>
      </w:tr>
      <w:tr w:rsidR="00431139" w14:paraId="197A682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48BA0A7" w14:textId="77777777" w:rsidR="00431139" w:rsidRDefault="00000000">
            <w:r>
              <w:t>Var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B9F1A81" w14:textId="77777777" w:rsidR="00431139" w:rsidRDefault="00000000">
            <w:pPr>
              <w:jc w:val="center"/>
            </w:pPr>
            <w:r>
              <w:t>-0.352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1C8C007" w14:textId="77777777" w:rsidR="00431139" w:rsidRDefault="00000000">
            <w:pPr>
              <w:jc w:val="center"/>
            </w:pPr>
            <w:r>
              <w:t>1.262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7B7502" w14:textId="77777777" w:rsidR="00431139" w:rsidRDefault="00000000">
            <w:pPr>
              <w:jc w:val="center"/>
            </w:pPr>
            <w:r>
              <w:t>-1.048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448480" w14:textId="77777777" w:rsidR="00431139" w:rsidRDefault="00000000">
            <w:pPr>
              <w:jc w:val="center"/>
            </w:pPr>
            <w:r>
              <w:t>1.059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39C0AE0" w14:textId="77777777" w:rsidR="00431139" w:rsidRDefault="00000000">
            <w:pPr>
              <w:jc w:val="center"/>
            </w:pPr>
            <w:r>
              <w:t>0.214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45A0E2F" w14:textId="77777777" w:rsidR="00431139" w:rsidRDefault="00000000">
            <w:pPr>
              <w:jc w:val="center"/>
            </w:pPr>
            <w:r>
              <w:t>0.917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DF26F9" w14:textId="77777777" w:rsidR="00431139" w:rsidRDefault="00000000">
            <w:pPr>
              <w:jc w:val="center"/>
            </w:pPr>
            <w:r>
              <w:t>-0.686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4E6E8B6" w14:textId="77777777" w:rsidR="00431139" w:rsidRDefault="00000000">
            <w:pPr>
              <w:jc w:val="center"/>
            </w:pPr>
            <w:r>
              <w:t>-0.65</w:t>
            </w:r>
          </w:p>
        </w:tc>
      </w:tr>
      <w:tr w:rsidR="00431139" w14:paraId="52978858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7FB934B" w14:textId="77777777" w:rsidR="00431139" w:rsidRDefault="00000000">
            <w:r>
              <w:t>Var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94E4AE8" w14:textId="77777777" w:rsidR="00431139" w:rsidRDefault="00000000">
            <w:pPr>
              <w:jc w:val="center"/>
            </w:pPr>
            <w:r>
              <w:t>-0.558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B9C9BFF" w14:textId="77777777" w:rsidR="00431139" w:rsidRDefault="00000000">
            <w:pPr>
              <w:jc w:val="center"/>
            </w:pPr>
            <w:r>
              <w:t>-0.638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1946D3" w14:textId="77777777" w:rsidR="00431139" w:rsidRDefault="00000000">
            <w:pPr>
              <w:jc w:val="center"/>
            </w:pPr>
            <w:r>
              <w:t>0.333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EBEE78B" w14:textId="77777777" w:rsidR="00431139" w:rsidRDefault="00000000">
            <w:pPr>
              <w:jc w:val="center"/>
            </w:pPr>
            <w: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CC57FA2" w14:textId="77777777" w:rsidR="00431139" w:rsidRDefault="00000000">
            <w:pPr>
              <w:jc w:val="center"/>
            </w:pPr>
            <w:r>
              <w:t>-0.447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BE5646" w14:textId="77777777" w:rsidR="00431139" w:rsidRDefault="00000000">
            <w:pPr>
              <w:jc w:val="center"/>
            </w:pPr>
            <w:r>
              <w:t>-0.122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008EE6" w14:textId="77777777" w:rsidR="00431139" w:rsidRDefault="00000000">
            <w:pPr>
              <w:jc w:val="center"/>
            </w:pPr>
            <w:r>
              <w:t>1.379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476F4BB" w14:textId="77777777" w:rsidR="00431139" w:rsidRDefault="00000000">
            <w:pPr>
              <w:jc w:val="center"/>
            </w:pPr>
            <w:r>
              <w:t>-1.0</w:t>
            </w:r>
          </w:p>
        </w:tc>
      </w:tr>
      <w:tr w:rsidR="00431139" w14:paraId="297427E8" w14:textId="77777777"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66CB7" w14:textId="77777777" w:rsidR="00431139" w:rsidRDefault="00000000">
            <w:pPr>
              <w:spacing w:before="60" w:after="60"/>
            </w:pPr>
            <w:r>
              <w:t>Gr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56CAB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69AD5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EDEDC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85824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3A3C16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1FFE1F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64B4EA" w14:textId="77777777" w:rsidR="00431139" w:rsidRDefault="00431139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D640E" w14:textId="77777777" w:rsidR="00431139" w:rsidRDefault="00431139">
            <w:pPr>
              <w:jc w:val="center"/>
            </w:pPr>
          </w:p>
        </w:tc>
      </w:tr>
      <w:tr w:rsidR="00431139" w14:paraId="58CB3903" w14:textId="77777777"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2BB94F" w14:textId="77777777" w:rsidR="00431139" w:rsidRDefault="00000000">
            <w:r>
              <w:t>Var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70F738" w14:textId="77777777" w:rsidR="00431139" w:rsidRDefault="00000000">
            <w:pPr>
              <w:jc w:val="center"/>
            </w:pPr>
            <w:r>
              <w:t>0.052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C91249" w14:textId="77777777" w:rsidR="00431139" w:rsidRDefault="00000000">
            <w:pPr>
              <w:jc w:val="center"/>
            </w:pPr>
            <w: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CF4693" w14:textId="77777777" w:rsidR="00431139" w:rsidRDefault="00000000">
            <w:pPr>
              <w:jc w:val="center"/>
            </w:pPr>
            <w:r>
              <w:t>-0.244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D336E3" w14:textId="77777777" w:rsidR="00431139" w:rsidRDefault="00000000">
            <w:pPr>
              <w:jc w:val="center"/>
            </w:pPr>
            <w:r>
              <w:t>-0.341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7ED993A" w14:textId="77777777" w:rsidR="00431139" w:rsidRDefault="00000000">
            <w:pPr>
              <w:jc w:val="center"/>
            </w:pPr>
            <w:r>
              <w:t>-0.714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1C1C2A" w14:textId="77777777" w:rsidR="00431139" w:rsidRDefault="00000000">
            <w:pPr>
              <w:jc w:val="center"/>
            </w:pPr>
            <w:r>
              <w:t>-0.171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7145C9" w14:textId="77777777" w:rsidR="00431139" w:rsidRDefault="00000000">
            <w:pPr>
              <w:jc w:val="center"/>
            </w:pPr>
            <w:r>
              <w:t>0.321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8EF147" w14:textId="77777777" w:rsidR="00431139" w:rsidRDefault="00000000">
            <w:pPr>
              <w:jc w:val="center"/>
            </w:pPr>
            <w:r>
              <w:t>-0.027</w:t>
            </w:r>
          </w:p>
        </w:tc>
      </w:tr>
      <w:tr w:rsidR="00431139" w14:paraId="313F4A22" w14:textId="77777777"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570AA0" w14:textId="77777777" w:rsidR="00431139" w:rsidRDefault="00000000"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p w14:paraId="640BC20E" w14:textId="77777777" w:rsidR="005A6F61" w:rsidRDefault="005A6F61"/>
    <w:sectPr w:rsidR="005A6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411683">
    <w:abstractNumId w:val="8"/>
  </w:num>
  <w:num w:numId="2" w16cid:durableId="24406123">
    <w:abstractNumId w:val="6"/>
  </w:num>
  <w:num w:numId="3" w16cid:durableId="512065158">
    <w:abstractNumId w:val="5"/>
  </w:num>
  <w:num w:numId="4" w16cid:durableId="354889217">
    <w:abstractNumId w:val="4"/>
  </w:num>
  <w:num w:numId="5" w16cid:durableId="484860014">
    <w:abstractNumId w:val="7"/>
  </w:num>
  <w:num w:numId="6" w16cid:durableId="735712613">
    <w:abstractNumId w:val="3"/>
  </w:num>
  <w:num w:numId="7" w16cid:durableId="1450851214">
    <w:abstractNumId w:val="2"/>
  </w:num>
  <w:num w:numId="8" w16cid:durableId="1670064710">
    <w:abstractNumId w:val="1"/>
  </w:num>
  <w:num w:numId="9" w16cid:durableId="124178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139"/>
    <w:rsid w:val="005A6F61"/>
    <w:rsid w:val="009E06A9"/>
    <w:rsid w:val="00AA1D8D"/>
    <w:rsid w:val="00AE618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0AA69"/>
  <w14:defaultImageDpi w14:val="300"/>
  <w15:docId w15:val="{6A323473-349B-4EC4-A51A-F936502F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8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2</cp:revision>
  <dcterms:created xsi:type="dcterms:W3CDTF">2013-12-23T23:15:00Z</dcterms:created>
  <dcterms:modified xsi:type="dcterms:W3CDTF">2025-02-27T14:27:00Z</dcterms:modified>
  <cp:category/>
</cp:coreProperties>
</file>