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C31C9" w14:textId="19E44DCE" w:rsidR="00C03FE5" w:rsidRDefault="00C03FE5" w:rsidP="00C03FE5">
      <w:pPr>
        <w:jc w:val="center"/>
        <w:rPr>
          <w:b/>
          <w:bCs/>
          <w:sz w:val="44"/>
          <w:szCs w:val="48"/>
        </w:rPr>
      </w:pPr>
      <w:r w:rsidRPr="00C03FE5">
        <w:rPr>
          <w:rFonts w:hint="eastAsia"/>
          <w:b/>
          <w:bCs/>
          <w:sz w:val="44"/>
          <w:szCs w:val="48"/>
        </w:rPr>
        <w:t>实验题目：二极管基本应用</w:t>
      </w:r>
    </w:p>
    <w:p w14:paraId="6689A3F6" w14:textId="21A1AD80" w:rsidR="00C03FE5" w:rsidRPr="00C03FE5" w:rsidRDefault="00C03FE5" w:rsidP="00C03FE5">
      <w:pPr>
        <w:jc w:val="center"/>
        <w:rPr>
          <w:b/>
          <w:bCs/>
          <w:sz w:val="22"/>
          <w:szCs w:val="24"/>
        </w:rPr>
      </w:pPr>
      <w:r w:rsidRPr="00C03FE5">
        <w:rPr>
          <w:rFonts w:hint="eastAsia"/>
          <w:b/>
          <w:bCs/>
          <w:sz w:val="22"/>
          <w:szCs w:val="24"/>
        </w:rPr>
        <w:t>PB18020</w:t>
      </w:r>
      <w:r w:rsidR="00310E2E">
        <w:rPr>
          <w:rFonts w:hint="eastAsia"/>
          <w:b/>
          <w:bCs/>
          <w:sz w:val="22"/>
          <w:szCs w:val="24"/>
        </w:rPr>
        <w:t>6</w:t>
      </w:r>
      <w:r w:rsidRPr="00C03FE5">
        <w:rPr>
          <w:rFonts w:hint="eastAsia"/>
          <w:b/>
          <w:bCs/>
          <w:sz w:val="22"/>
          <w:szCs w:val="24"/>
        </w:rPr>
        <w:t>16</w:t>
      </w:r>
      <w:r w:rsidRPr="00C03FE5">
        <w:rPr>
          <w:b/>
          <w:bCs/>
          <w:sz w:val="22"/>
          <w:szCs w:val="24"/>
        </w:rPr>
        <w:t xml:space="preserve"> </w:t>
      </w:r>
      <w:r w:rsidRPr="00C03FE5">
        <w:rPr>
          <w:rFonts w:hint="eastAsia"/>
          <w:b/>
          <w:bCs/>
          <w:sz w:val="22"/>
          <w:szCs w:val="24"/>
        </w:rPr>
        <w:t>李明达</w:t>
      </w:r>
    </w:p>
    <w:p w14:paraId="29903613" w14:textId="143D4639" w:rsidR="00C03FE5" w:rsidRPr="000C7E32" w:rsidRDefault="00886CD9" w:rsidP="000C7E32">
      <w:pPr>
        <w:pStyle w:val="3"/>
      </w:pPr>
      <w:r>
        <w:rPr>
          <w:rFonts w:hint="eastAsia"/>
        </w:rPr>
        <w:t>一、</w:t>
      </w:r>
      <w:r w:rsidR="00C03FE5" w:rsidRPr="000C7E32">
        <w:t>实验目的</w:t>
      </w:r>
    </w:p>
    <w:p w14:paraId="50A87E8C" w14:textId="77777777" w:rsidR="00C03FE5" w:rsidRPr="000C7E32" w:rsidRDefault="00C03FE5" w:rsidP="00C03FE5">
      <w:pPr>
        <w:pStyle w:val="a3"/>
        <w:numPr>
          <w:ilvl w:val="0"/>
          <w:numId w:val="4"/>
        </w:numPr>
        <w:ind w:firstLineChars="0"/>
        <w:rPr>
          <w:rStyle w:val="fontstyle01"/>
          <w:rFonts w:asciiTheme="minorHAnsi" w:eastAsiaTheme="minorEastAsia" w:hAnsiTheme="minorHAnsi" w:hint="default"/>
          <w:color w:val="auto"/>
          <w:sz w:val="22"/>
          <w:szCs w:val="22"/>
        </w:rPr>
      </w:pPr>
      <w:r w:rsidRPr="000C7E32">
        <w:rPr>
          <w:rStyle w:val="fontstyle01"/>
          <w:rFonts w:hint="default"/>
          <w:sz w:val="22"/>
          <w:szCs w:val="22"/>
        </w:rPr>
        <w:t>了解二极管的使用；</w:t>
      </w:r>
    </w:p>
    <w:p w14:paraId="37D5DB2E" w14:textId="77777777" w:rsidR="00C03FE5" w:rsidRPr="000C7E32" w:rsidRDefault="00C03FE5" w:rsidP="00C03FE5">
      <w:pPr>
        <w:pStyle w:val="a3"/>
        <w:numPr>
          <w:ilvl w:val="0"/>
          <w:numId w:val="4"/>
        </w:numPr>
        <w:ind w:firstLineChars="0"/>
        <w:rPr>
          <w:rStyle w:val="fontstyle01"/>
          <w:rFonts w:asciiTheme="minorHAnsi" w:eastAsiaTheme="minorEastAsia" w:hAnsiTheme="minorHAnsi" w:hint="default"/>
          <w:color w:val="auto"/>
          <w:sz w:val="22"/>
          <w:szCs w:val="22"/>
        </w:rPr>
      </w:pPr>
      <w:r w:rsidRPr="000C7E32">
        <w:rPr>
          <w:rStyle w:val="fontstyle01"/>
          <w:rFonts w:hint="default"/>
          <w:sz w:val="22"/>
          <w:szCs w:val="22"/>
        </w:rPr>
        <w:t>掌握二极管极性判别及好坏判别方法；</w:t>
      </w:r>
    </w:p>
    <w:p w14:paraId="34935EF1" w14:textId="6B0B9EBE" w:rsidR="00C03FE5" w:rsidRPr="000C7E32" w:rsidRDefault="00C03FE5" w:rsidP="00C03FE5">
      <w:pPr>
        <w:pStyle w:val="a3"/>
        <w:numPr>
          <w:ilvl w:val="0"/>
          <w:numId w:val="4"/>
        </w:numPr>
        <w:ind w:firstLineChars="0"/>
        <w:rPr>
          <w:sz w:val="22"/>
        </w:rPr>
      </w:pPr>
      <w:r w:rsidRPr="000C7E32">
        <w:rPr>
          <w:rStyle w:val="fontstyle01"/>
          <w:rFonts w:hint="default"/>
          <w:sz w:val="22"/>
          <w:szCs w:val="22"/>
        </w:rPr>
        <w:t>掌握二极管应用电路的工作原理与测试方法。</w:t>
      </w:r>
    </w:p>
    <w:p w14:paraId="7E24B3EE" w14:textId="3463799C" w:rsidR="00C03FE5" w:rsidRPr="000C7E32" w:rsidRDefault="00886CD9" w:rsidP="000C7E32">
      <w:pPr>
        <w:pStyle w:val="3"/>
      </w:pPr>
      <w:r>
        <w:rPr>
          <w:rFonts w:hint="eastAsia"/>
        </w:rPr>
        <w:t>二、</w:t>
      </w:r>
      <w:r w:rsidR="00C03FE5" w:rsidRPr="000C7E32">
        <w:t>实验原理</w:t>
      </w:r>
    </w:p>
    <w:p w14:paraId="3C818C7D" w14:textId="3D6B980C" w:rsidR="00C03FE5" w:rsidRPr="000C7E32" w:rsidRDefault="00C03FE5" w:rsidP="00C03FE5">
      <w:pPr>
        <w:pStyle w:val="a3"/>
        <w:numPr>
          <w:ilvl w:val="0"/>
          <w:numId w:val="5"/>
        </w:numPr>
        <w:ind w:firstLineChars="0"/>
        <w:rPr>
          <w:rFonts w:ascii="等线" w:eastAsia="等线" w:hAnsi="等线"/>
          <w:color w:val="000000"/>
          <w:sz w:val="22"/>
        </w:rPr>
      </w:pPr>
      <w:r w:rsidRPr="000C7E32">
        <w:rPr>
          <w:rFonts w:ascii="DengXian-Bold" w:hAnsi="DengXian-Bold"/>
          <w:b/>
          <w:bCs/>
          <w:color w:val="000000"/>
          <w:sz w:val="22"/>
        </w:rPr>
        <w:t>二极管的种类</w:t>
      </w:r>
      <w:r w:rsidRPr="000C7E32">
        <w:rPr>
          <w:rFonts w:ascii="等线" w:eastAsia="等线" w:hAnsi="等线"/>
          <w:color w:val="000000"/>
          <w:sz w:val="22"/>
        </w:rPr>
        <w:t>：</w:t>
      </w:r>
    </w:p>
    <w:p w14:paraId="72632845" w14:textId="3A5BCACD" w:rsidR="00C03FE5" w:rsidRPr="000C7E32" w:rsidRDefault="00C03FE5" w:rsidP="00C03FE5">
      <w:pPr>
        <w:pStyle w:val="a3"/>
        <w:numPr>
          <w:ilvl w:val="1"/>
          <w:numId w:val="5"/>
        </w:numPr>
        <w:ind w:firstLineChars="0"/>
        <w:rPr>
          <w:rFonts w:ascii="等线" w:eastAsia="等线" w:hAnsi="等线"/>
          <w:color w:val="000000"/>
          <w:sz w:val="22"/>
        </w:rPr>
      </w:pPr>
      <w:r w:rsidRPr="000C7E32">
        <w:rPr>
          <w:rFonts w:ascii="等线" w:eastAsia="等线" w:hAnsi="等线"/>
          <w:color w:val="000000"/>
          <w:sz w:val="22"/>
        </w:rPr>
        <w:t>按照结构的不同：点接触型、面接触型和平面型</w:t>
      </w:r>
    </w:p>
    <w:p w14:paraId="4693C5A5" w14:textId="0E2A2621" w:rsidR="00C03FE5" w:rsidRDefault="00C03FE5" w:rsidP="000C7E32">
      <w:pPr>
        <w:jc w:val="center"/>
        <w:rPr>
          <w:sz w:val="22"/>
        </w:rPr>
      </w:pPr>
      <w:r w:rsidRPr="000C7E32">
        <w:rPr>
          <w:noProof/>
          <w:sz w:val="22"/>
        </w:rPr>
        <w:drawing>
          <wp:inline distT="0" distB="0" distL="0" distR="0" wp14:anchorId="7F636533" wp14:editId="297DFB22">
            <wp:extent cx="3574473" cy="200327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5190" cy="2020491"/>
                    </a:xfrm>
                    <a:prstGeom prst="rect">
                      <a:avLst/>
                    </a:prstGeom>
                  </pic:spPr>
                </pic:pic>
              </a:graphicData>
            </a:graphic>
          </wp:inline>
        </w:drawing>
      </w:r>
    </w:p>
    <w:p w14:paraId="020577D0" w14:textId="295B6A64" w:rsidR="000C7E32" w:rsidRPr="000C7E32" w:rsidRDefault="000C7E32" w:rsidP="000C7E32">
      <w:pPr>
        <w:jc w:val="center"/>
        <w:rPr>
          <w:sz w:val="22"/>
        </w:rPr>
      </w:pPr>
      <w:r>
        <w:rPr>
          <w:rFonts w:hint="eastAsia"/>
          <w:sz w:val="22"/>
        </w:rPr>
        <w:t>图一、二极管的种类</w:t>
      </w:r>
    </w:p>
    <w:p w14:paraId="7134DAB8" w14:textId="76E774D7" w:rsidR="00C03FE5" w:rsidRPr="000C7E32" w:rsidRDefault="00C03FE5" w:rsidP="00C03FE5">
      <w:pPr>
        <w:pStyle w:val="a3"/>
        <w:numPr>
          <w:ilvl w:val="1"/>
          <w:numId w:val="5"/>
        </w:numPr>
        <w:ind w:firstLineChars="0"/>
        <w:rPr>
          <w:rStyle w:val="fontstyle01"/>
          <w:rFonts w:hint="default"/>
          <w:sz w:val="22"/>
          <w:szCs w:val="22"/>
        </w:rPr>
      </w:pPr>
      <w:r w:rsidRPr="000C7E32">
        <w:rPr>
          <w:rStyle w:val="fontstyle01"/>
          <w:rFonts w:hint="default"/>
          <w:sz w:val="22"/>
          <w:szCs w:val="22"/>
        </w:rPr>
        <w:t>根据用途分有检波器、开关管、稳压管、整流器等。下图为</w:t>
      </w:r>
      <w:r w:rsidRPr="000C7E32">
        <w:rPr>
          <w:rFonts w:ascii="等线" w:eastAsia="等线" w:hAnsi="等线" w:hint="eastAsia"/>
          <w:color w:val="000000"/>
          <w:sz w:val="22"/>
        </w:rPr>
        <w:br/>
      </w:r>
      <w:r w:rsidRPr="000C7E32">
        <w:rPr>
          <w:rStyle w:val="fontstyle01"/>
          <w:rFonts w:hint="default"/>
          <w:sz w:val="22"/>
          <w:szCs w:val="22"/>
        </w:rPr>
        <w:t>实际电子工程中各类二极管的实物图。</w:t>
      </w:r>
    </w:p>
    <w:p w14:paraId="287A5E55" w14:textId="330D4E6D" w:rsidR="00C03FE5" w:rsidRDefault="00C03FE5" w:rsidP="000C7E32">
      <w:pPr>
        <w:jc w:val="center"/>
        <w:rPr>
          <w:sz w:val="22"/>
        </w:rPr>
      </w:pPr>
      <w:r w:rsidRPr="000C7E32">
        <w:rPr>
          <w:noProof/>
          <w:sz w:val="22"/>
        </w:rPr>
        <w:drawing>
          <wp:inline distT="0" distB="0" distL="0" distR="0" wp14:anchorId="5FB03A5B" wp14:editId="41C5D8F3">
            <wp:extent cx="5274310" cy="1793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93875"/>
                    </a:xfrm>
                    <a:prstGeom prst="rect">
                      <a:avLst/>
                    </a:prstGeom>
                  </pic:spPr>
                </pic:pic>
              </a:graphicData>
            </a:graphic>
          </wp:inline>
        </w:drawing>
      </w:r>
    </w:p>
    <w:p w14:paraId="20868C1C" w14:textId="49B1D663" w:rsidR="000C7E32" w:rsidRPr="000C7E32" w:rsidRDefault="000C7E32" w:rsidP="000C7E32">
      <w:pPr>
        <w:jc w:val="center"/>
        <w:rPr>
          <w:sz w:val="22"/>
        </w:rPr>
      </w:pPr>
      <w:r>
        <w:rPr>
          <w:rFonts w:hint="eastAsia"/>
          <w:sz w:val="22"/>
        </w:rPr>
        <w:t>图二、二级挂的呢种类</w:t>
      </w:r>
    </w:p>
    <w:p w14:paraId="116B19E0" w14:textId="77777777" w:rsidR="00C03FE5" w:rsidRPr="000C7E32" w:rsidRDefault="00C03FE5" w:rsidP="00C03FE5">
      <w:pPr>
        <w:pStyle w:val="a3"/>
        <w:numPr>
          <w:ilvl w:val="0"/>
          <w:numId w:val="5"/>
        </w:numPr>
        <w:ind w:firstLineChars="0"/>
        <w:rPr>
          <w:rFonts w:ascii="DengXian-Bold" w:hAnsi="DengXian-Bold" w:hint="eastAsia"/>
          <w:b/>
          <w:bCs/>
          <w:color w:val="000000"/>
          <w:sz w:val="22"/>
        </w:rPr>
      </w:pPr>
      <w:r w:rsidRPr="000C7E32">
        <w:rPr>
          <w:rFonts w:ascii="DengXian-Bold" w:hAnsi="DengXian-Bold"/>
          <w:b/>
          <w:bCs/>
          <w:color w:val="000000"/>
          <w:sz w:val="22"/>
        </w:rPr>
        <w:t>二极管的极性判别</w:t>
      </w:r>
    </w:p>
    <w:p w14:paraId="78710182" w14:textId="77777777" w:rsidR="00C03FE5" w:rsidRPr="000C7E32" w:rsidRDefault="00C03FE5" w:rsidP="00C03FE5">
      <w:pPr>
        <w:pStyle w:val="a3"/>
        <w:numPr>
          <w:ilvl w:val="1"/>
          <w:numId w:val="5"/>
        </w:numPr>
        <w:ind w:firstLineChars="0"/>
        <w:rPr>
          <w:rFonts w:ascii="等线" w:eastAsia="等线" w:hAnsi="等线"/>
          <w:color w:val="000000"/>
          <w:sz w:val="22"/>
        </w:rPr>
      </w:pPr>
      <w:r w:rsidRPr="000C7E32">
        <w:rPr>
          <w:rFonts w:ascii="等线" w:eastAsia="等线" w:hAnsi="等线"/>
          <w:color w:val="000000"/>
          <w:sz w:val="22"/>
        </w:rPr>
        <w:t>首先，可以从外壳的形状判断。（一般把极性标示在二极管的外壳上。大多数用一个不同颜色的环来表示负极，有的直接标上“-”号。）</w:t>
      </w:r>
    </w:p>
    <w:p w14:paraId="0DE65B2C" w14:textId="77777777" w:rsidR="00C03FE5" w:rsidRPr="000C7E32" w:rsidRDefault="00C03FE5" w:rsidP="00C03FE5">
      <w:pPr>
        <w:pStyle w:val="a3"/>
        <w:numPr>
          <w:ilvl w:val="1"/>
          <w:numId w:val="5"/>
        </w:numPr>
        <w:ind w:firstLineChars="0"/>
        <w:rPr>
          <w:rFonts w:ascii="等线" w:eastAsia="等线" w:hAnsi="等线"/>
          <w:color w:val="000000"/>
          <w:sz w:val="22"/>
        </w:rPr>
      </w:pPr>
      <w:r w:rsidRPr="000C7E32">
        <w:rPr>
          <w:rFonts w:ascii="等线" w:eastAsia="等线" w:hAnsi="等线" w:hint="eastAsia"/>
          <w:color w:val="000000"/>
          <w:sz w:val="22"/>
        </w:rPr>
        <w:t>其次</w:t>
      </w:r>
      <w:r w:rsidRPr="000C7E32">
        <w:rPr>
          <w:rFonts w:ascii="等线" w:eastAsia="等线" w:hAnsi="等线"/>
          <w:color w:val="000000"/>
          <w:sz w:val="22"/>
        </w:rPr>
        <w:t>，可以用色环来标志电极，有色标的一端是二极管的负极。</w:t>
      </w:r>
    </w:p>
    <w:p w14:paraId="296A763C" w14:textId="610E8FD6" w:rsidR="00C03FE5" w:rsidRPr="000C7E32" w:rsidRDefault="00C03FE5" w:rsidP="00C03FE5">
      <w:pPr>
        <w:pStyle w:val="a3"/>
        <w:numPr>
          <w:ilvl w:val="1"/>
          <w:numId w:val="5"/>
        </w:numPr>
        <w:ind w:firstLineChars="0"/>
        <w:rPr>
          <w:rFonts w:ascii="等线" w:eastAsia="等线" w:hAnsi="等线"/>
          <w:color w:val="000000"/>
          <w:sz w:val="22"/>
        </w:rPr>
      </w:pPr>
      <w:r w:rsidRPr="000C7E32">
        <w:rPr>
          <w:rFonts w:ascii="等线" w:eastAsia="等线" w:hAnsi="等线" w:hint="eastAsia"/>
          <w:color w:val="000000"/>
          <w:sz w:val="22"/>
        </w:rPr>
        <w:lastRenderedPageBreak/>
        <w:t>最后，</w:t>
      </w:r>
      <w:r w:rsidRPr="000C7E32">
        <w:rPr>
          <w:rFonts w:ascii="等线" w:eastAsia="等线" w:hAnsi="等线"/>
          <w:color w:val="000000"/>
          <w:sz w:val="22"/>
        </w:rPr>
        <w:t>对于发光二极管，金属片大的一端为</w:t>
      </w:r>
      <w:r w:rsidRPr="000C7E32">
        <w:rPr>
          <w:rFonts w:ascii="等线" w:eastAsia="等线" w:hAnsi="等线" w:hint="eastAsia"/>
          <w:color w:val="000000"/>
          <w:sz w:val="22"/>
        </w:rPr>
        <w:t>负极</w:t>
      </w:r>
      <w:r w:rsidRPr="000C7E32">
        <w:rPr>
          <w:rFonts w:ascii="等线" w:eastAsia="等线" w:hAnsi="等线"/>
          <w:color w:val="000000"/>
          <w:sz w:val="22"/>
        </w:rPr>
        <w:t>，管脚短的一端为负极。</w:t>
      </w:r>
    </w:p>
    <w:p w14:paraId="23C00CF9" w14:textId="77777777" w:rsidR="00C03FE5" w:rsidRPr="000C7E32" w:rsidRDefault="00C03FE5" w:rsidP="00C03FE5">
      <w:pPr>
        <w:pStyle w:val="a3"/>
        <w:numPr>
          <w:ilvl w:val="0"/>
          <w:numId w:val="5"/>
        </w:numPr>
        <w:ind w:firstLineChars="0"/>
        <w:rPr>
          <w:sz w:val="22"/>
        </w:rPr>
      </w:pPr>
      <w:r w:rsidRPr="000C7E32">
        <w:rPr>
          <w:rFonts w:ascii="DengXian-Bold" w:hAnsi="DengXian-Bold"/>
          <w:b/>
          <w:bCs/>
          <w:color w:val="000000"/>
          <w:sz w:val="22"/>
        </w:rPr>
        <w:t>二极管好坏判断</w:t>
      </w:r>
    </w:p>
    <w:p w14:paraId="4A195F04" w14:textId="1F1519CB" w:rsidR="00C03FE5" w:rsidRPr="000C7E32" w:rsidRDefault="00C03FE5" w:rsidP="00C03FE5">
      <w:pPr>
        <w:rPr>
          <w:rFonts w:ascii="等线" w:eastAsia="等线" w:hAnsi="等线"/>
          <w:color w:val="000000"/>
          <w:sz w:val="22"/>
        </w:rPr>
      </w:pPr>
      <w:r w:rsidRPr="000C7E32">
        <w:rPr>
          <w:rFonts w:ascii="等线" w:eastAsia="等线" w:hAnsi="等线"/>
          <w:color w:val="000000"/>
          <w:sz w:val="22"/>
        </w:rPr>
        <w:t>用万用表打到二极管档，红表笔接二极管的正极，黑表笔接二极管的负极，此时测量的是二极管的正向压降值。不同的二极管根据它内部材料的不同所测得的正向压降值也不同。正向压降值读数在300~800 为正常，若显示 0 说明二极管短路，若显示为“OPEN”则说明二极管开路。将表笔调换再测，读数应为超量程显示“OPEN”,即反向电阻无穷大，说明二极管是好的，否则，说明二极管损坏。</w:t>
      </w:r>
    </w:p>
    <w:p w14:paraId="078B51D3" w14:textId="467A79B8" w:rsidR="00C03FE5" w:rsidRDefault="00C03FE5" w:rsidP="000C7E32">
      <w:pPr>
        <w:jc w:val="center"/>
        <w:rPr>
          <w:sz w:val="22"/>
        </w:rPr>
      </w:pPr>
      <w:r w:rsidRPr="000C7E32">
        <w:rPr>
          <w:noProof/>
          <w:sz w:val="22"/>
        </w:rPr>
        <w:drawing>
          <wp:inline distT="0" distB="0" distL="0" distR="0" wp14:anchorId="4CFEF589" wp14:editId="7C4F0783">
            <wp:extent cx="2980841" cy="187729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9261" cy="1882594"/>
                    </a:xfrm>
                    <a:prstGeom prst="rect">
                      <a:avLst/>
                    </a:prstGeom>
                  </pic:spPr>
                </pic:pic>
              </a:graphicData>
            </a:graphic>
          </wp:inline>
        </w:drawing>
      </w:r>
    </w:p>
    <w:p w14:paraId="639C54F1" w14:textId="0C5A3D51" w:rsidR="000C7E32" w:rsidRPr="000C7E32" w:rsidRDefault="000C7E32" w:rsidP="000C7E32">
      <w:pPr>
        <w:jc w:val="center"/>
        <w:rPr>
          <w:sz w:val="22"/>
        </w:rPr>
      </w:pPr>
      <w:r>
        <w:rPr>
          <w:rFonts w:hint="eastAsia"/>
          <w:sz w:val="22"/>
        </w:rPr>
        <w:t>图三、二极管好坏的判断</w:t>
      </w:r>
    </w:p>
    <w:p w14:paraId="7EA3D308" w14:textId="77777777" w:rsidR="00C03FE5" w:rsidRPr="000C7E32" w:rsidRDefault="00C03FE5" w:rsidP="00C03FE5">
      <w:pPr>
        <w:pStyle w:val="a3"/>
        <w:numPr>
          <w:ilvl w:val="0"/>
          <w:numId w:val="5"/>
        </w:numPr>
        <w:ind w:firstLineChars="0"/>
        <w:rPr>
          <w:rFonts w:ascii="DengXian-Bold" w:hAnsi="DengXian-Bold" w:hint="eastAsia"/>
          <w:b/>
          <w:bCs/>
          <w:color w:val="000000"/>
          <w:sz w:val="22"/>
        </w:rPr>
      </w:pPr>
      <w:r w:rsidRPr="000C7E32">
        <w:rPr>
          <w:rFonts w:ascii="DengXian-Bold" w:hAnsi="DengXian-Bold"/>
          <w:b/>
          <w:bCs/>
          <w:color w:val="000000"/>
          <w:sz w:val="22"/>
        </w:rPr>
        <w:t>二极管的伏安特性</w:t>
      </w:r>
    </w:p>
    <w:p w14:paraId="16B2F8A3" w14:textId="06B0E1E2" w:rsidR="00C03FE5" w:rsidRPr="000C7E32" w:rsidRDefault="00C03FE5" w:rsidP="00C03FE5">
      <w:pPr>
        <w:rPr>
          <w:rFonts w:ascii="等线" w:eastAsia="等线" w:hAnsi="等线"/>
          <w:color w:val="000000"/>
          <w:sz w:val="22"/>
        </w:rPr>
      </w:pPr>
      <w:r w:rsidRPr="000C7E32">
        <w:rPr>
          <w:rFonts w:ascii="等线" w:eastAsia="等线" w:hAnsi="等线"/>
          <w:color w:val="000000"/>
          <w:sz w:val="22"/>
        </w:rPr>
        <w:t>最大的特点就是非线性。外加电压超过门限电压，二极管才能导通。外加电压大于反向击穿电压，则二极管被击穿，失去单向导电性。对于硅来说，导通压降一般 0.6~0.8V，对于锗来说，导通压降一般为 0.2~0.3V.</w:t>
      </w:r>
    </w:p>
    <w:p w14:paraId="4AD6461C" w14:textId="7CEF15DA" w:rsidR="00C03FE5" w:rsidRDefault="00C03FE5" w:rsidP="000C7E32">
      <w:pPr>
        <w:jc w:val="center"/>
        <w:rPr>
          <w:rFonts w:ascii="等线" w:eastAsia="等线" w:hAnsi="等线"/>
          <w:color w:val="000000"/>
          <w:sz w:val="22"/>
        </w:rPr>
      </w:pPr>
      <w:r w:rsidRPr="000C7E32">
        <w:rPr>
          <w:noProof/>
          <w:sz w:val="22"/>
        </w:rPr>
        <w:drawing>
          <wp:inline distT="0" distB="0" distL="0" distR="0" wp14:anchorId="26A66BE9" wp14:editId="520BEB10">
            <wp:extent cx="3505200" cy="2072014"/>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71" b="1987"/>
                    <a:stretch/>
                  </pic:blipFill>
                  <pic:spPr bwMode="auto">
                    <a:xfrm>
                      <a:off x="0" y="0"/>
                      <a:ext cx="3520043" cy="2080788"/>
                    </a:xfrm>
                    <a:prstGeom prst="rect">
                      <a:avLst/>
                    </a:prstGeom>
                    <a:ln>
                      <a:noFill/>
                    </a:ln>
                    <a:extLst>
                      <a:ext uri="{53640926-AAD7-44D8-BBD7-CCE9431645EC}">
                        <a14:shadowObscured xmlns:a14="http://schemas.microsoft.com/office/drawing/2010/main"/>
                      </a:ext>
                    </a:extLst>
                  </pic:spPr>
                </pic:pic>
              </a:graphicData>
            </a:graphic>
          </wp:inline>
        </w:drawing>
      </w:r>
    </w:p>
    <w:p w14:paraId="7B264CB2" w14:textId="45B35A27" w:rsidR="000C7E32" w:rsidRPr="000C7E32" w:rsidRDefault="000C7E32" w:rsidP="000C7E32">
      <w:pPr>
        <w:jc w:val="center"/>
        <w:rPr>
          <w:rFonts w:ascii="等线" w:eastAsia="等线" w:hAnsi="等线"/>
          <w:color w:val="000000"/>
          <w:sz w:val="22"/>
        </w:rPr>
      </w:pPr>
      <w:r>
        <w:rPr>
          <w:rFonts w:ascii="等线" w:eastAsia="等线" w:hAnsi="等线" w:hint="eastAsia"/>
          <w:color w:val="000000"/>
          <w:sz w:val="22"/>
        </w:rPr>
        <w:t>图四、二极管的伏安特性</w:t>
      </w:r>
    </w:p>
    <w:p w14:paraId="21AD2A3F" w14:textId="77777777" w:rsidR="00C03FE5" w:rsidRPr="000C7E32" w:rsidRDefault="00C03FE5" w:rsidP="00C03FE5">
      <w:pPr>
        <w:pStyle w:val="a3"/>
        <w:numPr>
          <w:ilvl w:val="0"/>
          <w:numId w:val="5"/>
        </w:numPr>
        <w:ind w:firstLineChars="0"/>
        <w:rPr>
          <w:rFonts w:ascii="DengXian-Bold" w:hAnsi="DengXian-Bold" w:hint="eastAsia"/>
          <w:b/>
          <w:bCs/>
          <w:color w:val="000000"/>
          <w:sz w:val="22"/>
        </w:rPr>
      </w:pPr>
      <w:r w:rsidRPr="000C7E32">
        <w:rPr>
          <w:rFonts w:ascii="DengXian-Bold" w:hAnsi="DengXian-Bold"/>
          <w:b/>
          <w:bCs/>
          <w:color w:val="000000"/>
          <w:sz w:val="22"/>
        </w:rPr>
        <w:t>稳压二极管的伏安特性</w:t>
      </w:r>
    </w:p>
    <w:p w14:paraId="4E3CE38C" w14:textId="2E45AC11" w:rsidR="00C03FE5" w:rsidRPr="000C7E32" w:rsidRDefault="00C03FE5" w:rsidP="00C03FE5">
      <w:pPr>
        <w:rPr>
          <w:rFonts w:ascii="等线" w:eastAsia="等线" w:hAnsi="等线"/>
          <w:color w:val="000000"/>
          <w:sz w:val="22"/>
        </w:rPr>
      </w:pPr>
      <w:r w:rsidRPr="000C7E32">
        <w:rPr>
          <w:rFonts w:ascii="等线" w:eastAsia="等线" w:hAnsi="等线"/>
          <w:color w:val="000000"/>
          <w:sz w:val="22"/>
        </w:rPr>
        <w:t>稳压管正常工作时加反向电压会达到稳压状态。稳压管反向击穿后，电流变化很大，但其两端电压变化很小，利用此特性，稳压管在电路中可以起稳压作用。但是为了保护稳压管，在电路中，我们一般还要串联一个限流电阻，避免损害。</w:t>
      </w:r>
    </w:p>
    <w:p w14:paraId="65151B79" w14:textId="780FE384" w:rsidR="002B3E41" w:rsidRDefault="00C03FE5" w:rsidP="000C7E32">
      <w:pPr>
        <w:jc w:val="center"/>
        <w:rPr>
          <w:sz w:val="22"/>
        </w:rPr>
      </w:pPr>
      <w:r w:rsidRPr="000C7E32">
        <w:rPr>
          <w:noProof/>
          <w:sz w:val="22"/>
        </w:rPr>
        <w:lastRenderedPageBreak/>
        <w:drawing>
          <wp:inline distT="0" distB="0" distL="0" distR="0" wp14:anchorId="32364460" wp14:editId="01175B22">
            <wp:extent cx="2320636" cy="2527751"/>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497"/>
                    <a:stretch/>
                  </pic:blipFill>
                  <pic:spPr bwMode="auto">
                    <a:xfrm>
                      <a:off x="0" y="0"/>
                      <a:ext cx="2338427" cy="2547129"/>
                    </a:xfrm>
                    <a:prstGeom prst="rect">
                      <a:avLst/>
                    </a:prstGeom>
                    <a:ln>
                      <a:noFill/>
                    </a:ln>
                    <a:extLst>
                      <a:ext uri="{53640926-AAD7-44D8-BBD7-CCE9431645EC}">
                        <a14:shadowObscured xmlns:a14="http://schemas.microsoft.com/office/drawing/2010/main"/>
                      </a:ext>
                    </a:extLst>
                  </pic:spPr>
                </pic:pic>
              </a:graphicData>
            </a:graphic>
          </wp:inline>
        </w:drawing>
      </w:r>
    </w:p>
    <w:p w14:paraId="149839B1" w14:textId="06D840AC" w:rsidR="000C7E32" w:rsidRPr="000C7E32" w:rsidRDefault="000C7E32" w:rsidP="000C7E32">
      <w:pPr>
        <w:jc w:val="center"/>
        <w:rPr>
          <w:sz w:val="22"/>
        </w:rPr>
      </w:pPr>
      <w:r>
        <w:rPr>
          <w:rFonts w:hint="eastAsia"/>
          <w:sz w:val="22"/>
        </w:rPr>
        <w:t>图五、稳压二极管的伏安特性</w:t>
      </w:r>
    </w:p>
    <w:p w14:paraId="15859A85" w14:textId="748D2017" w:rsidR="002B3E41" w:rsidRPr="000C7E32" w:rsidRDefault="002B3E41" w:rsidP="002B3E41">
      <w:pPr>
        <w:pStyle w:val="a3"/>
        <w:numPr>
          <w:ilvl w:val="0"/>
          <w:numId w:val="5"/>
        </w:numPr>
        <w:ind w:firstLineChars="0"/>
        <w:rPr>
          <w:sz w:val="22"/>
        </w:rPr>
      </w:pPr>
      <w:r w:rsidRPr="000C7E32">
        <w:rPr>
          <w:rFonts w:ascii="DengXian-Bold" w:hAnsi="DengXian-Bold"/>
          <w:b/>
          <w:bCs/>
          <w:color w:val="000000"/>
          <w:sz w:val="22"/>
        </w:rPr>
        <w:t>整流滤波电路</w:t>
      </w:r>
    </w:p>
    <w:p w14:paraId="4185A39A" w14:textId="77777777" w:rsidR="002B3E41" w:rsidRPr="000C7E32" w:rsidRDefault="002B3E41" w:rsidP="002B3E41">
      <w:pPr>
        <w:rPr>
          <w:rFonts w:ascii="等线" w:eastAsia="等线" w:hAnsi="等线"/>
          <w:color w:val="000000"/>
          <w:sz w:val="22"/>
        </w:rPr>
      </w:pPr>
      <w:r w:rsidRPr="000C7E32">
        <w:rPr>
          <w:rFonts w:ascii="等线" w:eastAsia="等线" w:hAnsi="等线"/>
          <w:color w:val="000000"/>
          <w:sz w:val="22"/>
        </w:rPr>
        <w:t>整流滤波电路的功能是把交流电压变成稳定的大小合适的直流电压。以下是原理框图：</w:t>
      </w:r>
    </w:p>
    <w:p w14:paraId="3EE22921" w14:textId="3135B2C5" w:rsidR="002B3E41" w:rsidRDefault="002B3E41" w:rsidP="000C7E32">
      <w:pPr>
        <w:jc w:val="center"/>
        <w:rPr>
          <w:rFonts w:ascii="等线" w:eastAsia="等线" w:hAnsi="等线"/>
          <w:color w:val="000000"/>
          <w:sz w:val="22"/>
        </w:rPr>
      </w:pPr>
      <w:r w:rsidRPr="000C7E32">
        <w:rPr>
          <w:noProof/>
          <w:sz w:val="22"/>
        </w:rPr>
        <w:drawing>
          <wp:inline distT="0" distB="0" distL="0" distR="0" wp14:anchorId="0550BD32" wp14:editId="0576D15A">
            <wp:extent cx="5274310" cy="18529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52930"/>
                    </a:xfrm>
                    <a:prstGeom prst="rect">
                      <a:avLst/>
                    </a:prstGeom>
                  </pic:spPr>
                </pic:pic>
              </a:graphicData>
            </a:graphic>
          </wp:inline>
        </w:drawing>
      </w:r>
    </w:p>
    <w:p w14:paraId="35017D3F" w14:textId="152E9E4D" w:rsidR="000C7E32" w:rsidRPr="000C7E32" w:rsidRDefault="000C7E32" w:rsidP="000C7E32">
      <w:pPr>
        <w:jc w:val="center"/>
        <w:rPr>
          <w:rFonts w:ascii="等线" w:eastAsia="等线" w:hAnsi="等线"/>
          <w:color w:val="000000"/>
          <w:sz w:val="22"/>
        </w:rPr>
      </w:pPr>
      <w:r>
        <w:rPr>
          <w:rFonts w:ascii="等线" w:eastAsia="等线" w:hAnsi="等线" w:hint="eastAsia"/>
          <w:color w:val="000000"/>
          <w:sz w:val="22"/>
        </w:rPr>
        <w:t>图六、整流滤波电路</w:t>
      </w:r>
    </w:p>
    <w:p w14:paraId="393D98F3" w14:textId="77777777" w:rsidR="002B3E41" w:rsidRPr="000C7E32" w:rsidRDefault="002B3E41" w:rsidP="000C7E32">
      <w:pPr>
        <w:pStyle w:val="a3"/>
        <w:numPr>
          <w:ilvl w:val="0"/>
          <w:numId w:val="5"/>
        </w:numPr>
        <w:ind w:firstLineChars="0"/>
        <w:rPr>
          <w:rFonts w:ascii="DengXian-Bold" w:hAnsi="DengXian-Bold" w:hint="eastAsia"/>
          <w:b/>
          <w:bCs/>
          <w:color w:val="000000"/>
          <w:sz w:val="22"/>
        </w:rPr>
      </w:pPr>
      <w:r w:rsidRPr="000C7E32">
        <w:rPr>
          <w:rFonts w:ascii="DengXian-Bold" w:hAnsi="DengXian-Bold"/>
          <w:b/>
          <w:bCs/>
          <w:color w:val="000000"/>
          <w:sz w:val="22"/>
        </w:rPr>
        <w:t>限幅电路</w:t>
      </w:r>
    </w:p>
    <w:p w14:paraId="575FE94A" w14:textId="09C470C2" w:rsidR="002B3E41" w:rsidRPr="000C7E32" w:rsidRDefault="002B3E41" w:rsidP="00C03FE5">
      <w:pPr>
        <w:rPr>
          <w:rFonts w:ascii="等线" w:eastAsia="等线" w:hAnsi="等线"/>
          <w:color w:val="000000"/>
          <w:sz w:val="22"/>
        </w:rPr>
      </w:pPr>
      <w:r w:rsidRPr="000C7E32">
        <w:rPr>
          <w:rFonts w:ascii="等线" w:eastAsia="等线" w:hAnsi="等线"/>
          <w:color w:val="000000"/>
          <w:sz w:val="22"/>
        </w:rPr>
        <w:t>限幅电路，又称削波电路，是用来限制信号电压范围的电路，仅有上门限的成为上限幅电路，仅有下门限的称为下限幅电路，具有上下门限的电路成为双向限幅电路。</w:t>
      </w:r>
    </w:p>
    <w:p w14:paraId="7F004708" w14:textId="77777777" w:rsidR="002B3E41" w:rsidRPr="000C7E32" w:rsidRDefault="002B3E41" w:rsidP="000C7E32">
      <w:pPr>
        <w:pStyle w:val="a3"/>
        <w:numPr>
          <w:ilvl w:val="0"/>
          <w:numId w:val="5"/>
        </w:numPr>
        <w:ind w:firstLineChars="0"/>
        <w:rPr>
          <w:rFonts w:ascii="DengXian-Bold" w:hAnsi="DengXian-Bold" w:hint="eastAsia"/>
          <w:b/>
          <w:bCs/>
          <w:color w:val="000000"/>
          <w:sz w:val="22"/>
        </w:rPr>
      </w:pPr>
      <w:r w:rsidRPr="000C7E32">
        <w:rPr>
          <w:rFonts w:ascii="DengXian-Bold" w:hAnsi="DengXian-Bold"/>
          <w:b/>
          <w:bCs/>
          <w:color w:val="000000"/>
          <w:sz w:val="22"/>
        </w:rPr>
        <w:t>二极管门电路</w:t>
      </w:r>
    </w:p>
    <w:p w14:paraId="48B1F1F8" w14:textId="12B8E1BF" w:rsidR="002B3E41" w:rsidRPr="000C7E32" w:rsidRDefault="002B3E41" w:rsidP="002B3E41">
      <w:pPr>
        <w:rPr>
          <w:rFonts w:ascii="等线" w:eastAsia="等线" w:hAnsi="等线"/>
          <w:color w:val="000000"/>
          <w:sz w:val="22"/>
        </w:rPr>
      </w:pPr>
      <w:r w:rsidRPr="000C7E32">
        <w:rPr>
          <w:rFonts w:ascii="等线" w:eastAsia="等线" w:hAnsi="等线"/>
          <w:color w:val="000000"/>
          <w:sz w:val="22"/>
        </w:rPr>
        <w:t>二极管的导通和截止，可以作为开关，应用在脉冲数字电路的门电路中。</w:t>
      </w:r>
      <w:r w:rsidRPr="000C7E32">
        <w:rPr>
          <w:rFonts w:ascii="DengXian-Bold" w:hAnsi="DengXian-Bold" w:hint="eastAsia"/>
          <w:color w:val="000000"/>
          <w:sz w:val="22"/>
        </w:rPr>
        <w:t>可以实现与门和非门</w:t>
      </w:r>
      <w:r w:rsidRPr="000C7E32">
        <w:rPr>
          <w:rFonts w:ascii="等线" w:eastAsia="等线" w:hAnsi="等线"/>
          <w:color w:val="000000"/>
          <w:sz w:val="22"/>
        </w:rPr>
        <w:t xml:space="preserve"> </w:t>
      </w:r>
    </w:p>
    <w:p w14:paraId="361F3F69" w14:textId="3CFAC07C" w:rsidR="00C03FE5" w:rsidRPr="000C7E32" w:rsidRDefault="00886CD9" w:rsidP="000C7E32">
      <w:pPr>
        <w:pStyle w:val="3"/>
      </w:pPr>
      <w:r>
        <w:rPr>
          <w:rFonts w:hint="eastAsia"/>
        </w:rPr>
        <w:t>三、</w:t>
      </w:r>
      <w:r w:rsidR="00C03FE5" w:rsidRPr="000C7E32">
        <w:t>实验内容</w:t>
      </w:r>
      <w:r>
        <w:rPr>
          <w:rFonts w:hint="eastAsia"/>
        </w:rPr>
        <w:t>与实验分析</w:t>
      </w:r>
    </w:p>
    <w:p w14:paraId="0A4C7D4A" w14:textId="7D7E30DD" w:rsidR="002B3E41" w:rsidRPr="00B250A5" w:rsidRDefault="002B3E41" w:rsidP="00B250A5">
      <w:pPr>
        <w:pStyle w:val="a3"/>
        <w:numPr>
          <w:ilvl w:val="0"/>
          <w:numId w:val="9"/>
        </w:numPr>
        <w:ind w:firstLineChars="0"/>
        <w:rPr>
          <w:rFonts w:ascii="DengXian-Bold" w:hAnsi="DengXian-Bold" w:hint="eastAsia"/>
          <w:b/>
          <w:bCs/>
          <w:color w:val="000000"/>
          <w:sz w:val="24"/>
          <w:szCs w:val="24"/>
        </w:rPr>
      </w:pPr>
      <w:r w:rsidRPr="00B250A5">
        <w:rPr>
          <w:rFonts w:ascii="DengXian-Bold" w:hAnsi="DengXian-Bold"/>
          <w:b/>
          <w:bCs/>
          <w:color w:val="000000"/>
          <w:sz w:val="24"/>
          <w:szCs w:val="24"/>
        </w:rPr>
        <w:t>整流滤波电路</w:t>
      </w:r>
    </w:p>
    <w:p w14:paraId="479BF9D1" w14:textId="77777777" w:rsidR="002B3E41" w:rsidRPr="000C7E32" w:rsidRDefault="002B3E41" w:rsidP="00C03FE5">
      <w:pPr>
        <w:rPr>
          <w:rFonts w:ascii="等线" w:eastAsia="等线" w:hAnsi="等线"/>
          <w:color w:val="000000"/>
          <w:sz w:val="22"/>
        </w:rPr>
      </w:pPr>
      <w:r w:rsidRPr="000C7E32">
        <w:rPr>
          <w:rFonts w:ascii="等线" w:eastAsia="等线" w:hAnsi="等线"/>
          <w:color w:val="000000"/>
          <w:sz w:val="22"/>
        </w:rPr>
        <w:t>第一张电路图和示波器，没有并联电容，可以看到红线是输入波形，蓝线是输出波形。其中电压为 1000Hz,峰值为 2.5V，图中电阻为 1000</w:t>
      </w:r>
      <w:r w:rsidRPr="000C7E32">
        <w:rPr>
          <w:rFonts w:ascii="SymbolMT" w:hAnsi="SymbolMT" w:hint="eastAsia"/>
          <w:color w:val="000000"/>
          <w:sz w:val="22"/>
        </w:rPr>
        <w:sym w:font="Symbol" w:char="F057"/>
      </w:r>
      <w:r w:rsidRPr="000C7E32">
        <w:rPr>
          <w:rFonts w:ascii="等线" w:eastAsia="等线" w:hAnsi="等线"/>
          <w:color w:val="000000"/>
          <w:sz w:val="22"/>
        </w:rPr>
        <w:t>.</w:t>
      </w:r>
    </w:p>
    <w:p w14:paraId="4562914D" w14:textId="5091C113" w:rsidR="00C03FE5" w:rsidRDefault="002B3E41" w:rsidP="000C7E32">
      <w:pPr>
        <w:jc w:val="center"/>
        <w:rPr>
          <w:rFonts w:ascii="等线" w:eastAsia="等线" w:hAnsi="等线"/>
          <w:color w:val="000000"/>
          <w:sz w:val="22"/>
        </w:rPr>
      </w:pPr>
      <w:r w:rsidRPr="000C7E32">
        <w:rPr>
          <w:rFonts w:ascii="等线" w:eastAsia="等线" w:hAnsi="等线"/>
          <w:noProof/>
          <w:color w:val="000000"/>
          <w:sz w:val="22"/>
        </w:rPr>
        <w:lastRenderedPageBreak/>
        <w:drawing>
          <wp:inline distT="0" distB="0" distL="0" distR="0" wp14:anchorId="3E3AC1E5" wp14:editId="1FCE38BB">
            <wp:extent cx="5264785" cy="26809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2680970"/>
                    </a:xfrm>
                    <a:prstGeom prst="rect">
                      <a:avLst/>
                    </a:prstGeom>
                    <a:noFill/>
                    <a:ln>
                      <a:noFill/>
                    </a:ln>
                  </pic:spPr>
                </pic:pic>
              </a:graphicData>
            </a:graphic>
          </wp:inline>
        </w:drawing>
      </w:r>
    </w:p>
    <w:p w14:paraId="02A8DAC3" w14:textId="63F46FDF" w:rsidR="000C7E32" w:rsidRPr="000C7E32" w:rsidRDefault="000C7E32" w:rsidP="000C7E32">
      <w:pPr>
        <w:jc w:val="center"/>
        <w:rPr>
          <w:rFonts w:ascii="等线" w:eastAsia="等线" w:hAnsi="等线"/>
          <w:color w:val="000000"/>
          <w:sz w:val="22"/>
        </w:rPr>
      </w:pPr>
      <w:r>
        <w:rPr>
          <w:rFonts w:ascii="等线" w:eastAsia="等线" w:hAnsi="等线" w:hint="eastAsia"/>
          <w:color w:val="000000"/>
          <w:sz w:val="22"/>
        </w:rPr>
        <w:t>图七、无电容整流滤波电路</w:t>
      </w:r>
    </w:p>
    <w:p w14:paraId="2FF1B03B" w14:textId="49678B80" w:rsidR="002B3E41" w:rsidRPr="000C7E32" w:rsidRDefault="002B3E41" w:rsidP="00C03FE5">
      <w:pPr>
        <w:rPr>
          <w:rStyle w:val="fontstyle01"/>
          <w:rFonts w:hint="default"/>
          <w:sz w:val="22"/>
          <w:szCs w:val="22"/>
        </w:rPr>
      </w:pPr>
      <w:r w:rsidRPr="000C7E32">
        <w:rPr>
          <w:rStyle w:val="fontstyle01"/>
          <w:rFonts w:hint="default"/>
          <w:sz w:val="22"/>
          <w:szCs w:val="22"/>
        </w:rPr>
        <w:t>第二张电路并联上滤波电容 C=10</w:t>
      </w:r>
      <w:r w:rsidRPr="000C7E32">
        <w:rPr>
          <w:rStyle w:val="fontstyle21"/>
          <w:rFonts w:hint="eastAsia"/>
          <w:sz w:val="22"/>
          <w:szCs w:val="22"/>
        </w:rPr>
        <w:sym w:font="Symbol" w:char="F06D"/>
      </w:r>
      <w:r w:rsidRPr="000C7E32">
        <w:rPr>
          <w:rStyle w:val="fontstyle01"/>
          <w:rFonts w:hint="default"/>
          <w:sz w:val="22"/>
          <w:szCs w:val="22"/>
        </w:rPr>
        <w:t>F,可以看到纹波电压。注意亮曲线的纵轴取值不同，且纹波电压已经平移。</w:t>
      </w:r>
    </w:p>
    <w:p w14:paraId="05BDE924" w14:textId="3374BB4B" w:rsidR="002B3E41" w:rsidRDefault="002B3E41" w:rsidP="000C7E32">
      <w:pPr>
        <w:jc w:val="center"/>
        <w:rPr>
          <w:rStyle w:val="fontstyle01"/>
          <w:rFonts w:hint="default"/>
          <w:sz w:val="22"/>
          <w:szCs w:val="22"/>
        </w:rPr>
      </w:pPr>
      <w:r w:rsidRPr="000C7E32">
        <w:rPr>
          <w:rStyle w:val="fontstyle01"/>
          <w:rFonts w:hint="default"/>
          <w:noProof/>
          <w:sz w:val="22"/>
          <w:szCs w:val="22"/>
        </w:rPr>
        <w:drawing>
          <wp:inline distT="0" distB="0" distL="0" distR="0" wp14:anchorId="5095E517" wp14:editId="218272DB">
            <wp:extent cx="5271770" cy="25146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514600"/>
                    </a:xfrm>
                    <a:prstGeom prst="rect">
                      <a:avLst/>
                    </a:prstGeom>
                    <a:noFill/>
                    <a:ln>
                      <a:noFill/>
                    </a:ln>
                  </pic:spPr>
                </pic:pic>
              </a:graphicData>
            </a:graphic>
          </wp:inline>
        </w:drawing>
      </w:r>
    </w:p>
    <w:p w14:paraId="2041FAB3" w14:textId="2601E46D" w:rsidR="000C7E32" w:rsidRPr="000C7E32" w:rsidRDefault="000C7E32" w:rsidP="000C7E32">
      <w:pPr>
        <w:jc w:val="center"/>
        <w:rPr>
          <w:rStyle w:val="fontstyle01"/>
          <w:rFonts w:hint="default"/>
          <w:sz w:val="22"/>
          <w:szCs w:val="22"/>
        </w:rPr>
      </w:pPr>
      <w:r>
        <w:rPr>
          <w:rStyle w:val="fontstyle01"/>
          <w:rFonts w:hint="default"/>
          <w:sz w:val="22"/>
          <w:szCs w:val="22"/>
        </w:rPr>
        <w:t>图八、整流滤波电路（C=10μF）</w:t>
      </w:r>
    </w:p>
    <w:p w14:paraId="2DD8E899" w14:textId="44EB3F46" w:rsidR="002B3E41" w:rsidRPr="000C7E32" w:rsidRDefault="002B3E41" w:rsidP="00C03FE5">
      <w:pPr>
        <w:rPr>
          <w:rStyle w:val="fontstyle01"/>
          <w:rFonts w:hint="default"/>
          <w:sz w:val="22"/>
          <w:szCs w:val="22"/>
        </w:rPr>
      </w:pPr>
      <w:r w:rsidRPr="000C7E32">
        <w:rPr>
          <w:rStyle w:val="fontstyle01"/>
          <w:rFonts w:hint="default"/>
          <w:sz w:val="22"/>
          <w:szCs w:val="22"/>
        </w:rPr>
        <w:t>第三张电路图并联滤波电容 C=100</w:t>
      </w:r>
      <w:r w:rsidRPr="000C7E32">
        <w:rPr>
          <w:rStyle w:val="fontstyle21"/>
          <w:rFonts w:hint="eastAsia"/>
          <w:sz w:val="22"/>
          <w:szCs w:val="22"/>
        </w:rPr>
        <w:sym w:font="Symbol" w:char="F06D"/>
      </w:r>
      <w:r w:rsidRPr="000C7E32">
        <w:rPr>
          <w:rStyle w:val="fontstyle01"/>
          <w:rFonts w:hint="default"/>
          <w:sz w:val="22"/>
          <w:szCs w:val="22"/>
        </w:rPr>
        <w:t>F，重复（2）。</w:t>
      </w:r>
    </w:p>
    <w:p w14:paraId="7CEF856F" w14:textId="31A4EDF0" w:rsidR="002B3E41" w:rsidRDefault="002B3E41" w:rsidP="000C7E32">
      <w:pPr>
        <w:jc w:val="center"/>
        <w:rPr>
          <w:rStyle w:val="fontstyle01"/>
          <w:rFonts w:hint="default"/>
          <w:sz w:val="22"/>
          <w:szCs w:val="22"/>
        </w:rPr>
      </w:pPr>
      <w:r w:rsidRPr="000C7E32">
        <w:rPr>
          <w:rStyle w:val="fontstyle01"/>
          <w:rFonts w:hint="default"/>
          <w:noProof/>
          <w:sz w:val="22"/>
          <w:szCs w:val="22"/>
        </w:rPr>
        <w:drawing>
          <wp:inline distT="0" distB="0" distL="0" distR="0" wp14:anchorId="58C789BF" wp14:editId="6376F002">
            <wp:extent cx="5299075"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9075" cy="2438400"/>
                    </a:xfrm>
                    <a:prstGeom prst="rect">
                      <a:avLst/>
                    </a:prstGeom>
                    <a:noFill/>
                    <a:ln>
                      <a:noFill/>
                    </a:ln>
                  </pic:spPr>
                </pic:pic>
              </a:graphicData>
            </a:graphic>
          </wp:inline>
        </w:drawing>
      </w:r>
    </w:p>
    <w:p w14:paraId="1F48CD7B" w14:textId="172BC215" w:rsidR="000C7E32" w:rsidRPr="000C7E32" w:rsidRDefault="000C7E32" w:rsidP="000C7E32">
      <w:pPr>
        <w:jc w:val="center"/>
        <w:rPr>
          <w:rStyle w:val="fontstyle01"/>
          <w:rFonts w:hint="default"/>
          <w:sz w:val="22"/>
          <w:szCs w:val="22"/>
        </w:rPr>
      </w:pPr>
      <w:r>
        <w:rPr>
          <w:rStyle w:val="fontstyle01"/>
          <w:rFonts w:hint="default"/>
          <w:sz w:val="22"/>
          <w:szCs w:val="22"/>
        </w:rPr>
        <w:lastRenderedPageBreak/>
        <w:t>图九、整流滤波电路（C=100μF）</w:t>
      </w:r>
    </w:p>
    <w:p w14:paraId="03F4CB00" w14:textId="0DA05B88" w:rsidR="002B3E41" w:rsidRPr="000C7E32" w:rsidRDefault="002B3E41" w:rsidP="00C03FE5">
      <w:pPr>
        <w:rPr>
          <w:rStyle w:val="fontstyle01"/>
          <w:rFonts w:hint="default"/>
          <w:sz w:val="22"/>
          <w:szCs w:val="22"/>
        </w:rPr>
      </w:pPr>
      <w:r w:rsidRPr="000C7E32">
        <w:rPr>
          <w:rStyle w:val="fontstyle01"/>
          <w:rFonts w:hint="default"/>
          <w:sz w:val="22"/>
          <w:szCs w:val="22"/>
        </w:rPr>
        <w:t>整流二极管中，由于二极管的单向导电性，不改变输入信号为正值的情况，而当输入信号为负值时，电压为 0。这样就实现了将交流电向直流电的转化。在接入滤波电容后，输出变得逐渐平滑，可以看到波形已经变成了一个直流电压和一个很小的纹波电压的叠加。而且，我们改变滤波电容的数值发现，电容值越大，输出约接近于一个直流成分</w:t>
      </w:r>
    </w:p>
    <w:p w14:paraId="680A0667" w14:textId="18E364D8" w:rsidR="002B3E41" w:rsidRPr="00B250A5" w:rsidRDefault="002B3E41" w:rsidP="00B250A5">
      <w:pPr>
        <w:pStyle w:val="a3"/>
        <w:numPr>
          <w:ilvl w:val="0"/>
          <w:numId w:val="9"/>
        </w:numPr>
        <w:ind w:firstLineChars="0"/>
        <w:rPr>
          <w:rFonts w:ascii="DengXian-Bold" w:hAnsi="DengXian-Bold" w:hint="eastAsia"/>
          <w:b/>
          <w:bCs/>
          <w:color w:val="000000"/>
          <w:sz w:val="24"/>
          <w:szCs w:val="24"/>
        </w:rPr>
      </w:pPr>
      <w:r w:rsidRPr="00B250A5">
        <w:rPr>
          <w:rFonts w:ascii="DengXian-Bold" w:hAnsi="DengXian-Bold"/>
          <w:b/>
          <w:bCs/>
          <w:color w:val="000000"/>
          <w:sz w:val="24"/>
          <w:szCs w:val="24"/>
        </w:rPr>
        <w:t>限幅电路</w:t>
      </w:r>
    </w:p>
    <w:p w14:paraId="7EA50D38" w14:textId="77777777" w:rsidR="002B3E41" w:rsidRPr="000C7E32" w:rsidRDefault="002B3E41" w:rsidP="00C03FE5">
      <w:pPr>
        <w:rPr>
          <w:rFonts w:ascii="等线" w:eastAsia="等线" w:hAnsi="等线"/>
          <w:color w:val="000000"/>
          <w:sz w:val="22"/>
        </w:rPr>
      </w:pPr>
      <w:r w:rsidRPr="000C7E32">
        <w:rPr>
          <w:rFonts w:ascii="等线" w:eastAsia="等线" w:hAnsi="等线"/>
          <w:color w:val="000000"/>
          <w:sz w:val="22"/>
        </w:rPr>
        <w:t>以下是上限幅电路和输入输出波形：</w:t>
      </w:r>
    </w:p>
    <w:p w14:paraId="5BE41F29" w14:textId="300FFE52" w:rsidR="002B3E41" w:rsidRDefault="002B3E41" w:rsidP="000C7E32">
      <w:pPr>
        <w:jc w:val="center"/>
        <w:rPr>
          <w:rStyle w:val="fontstyle01"/>
          <w:rFonts w:hint="default"/>
          <w:sz w:val="22"/>
          <w:szCs w:val="22"/>
        </w:rPr>
      </w:pPr>
      <w:r w:rsidRPr="000C7E32">
        <w:rPr>
          <w:rFonts w:ascii="DengXian-Bold" w:hAnsi="DengXian-Bold"/>
          <w:b/>
          <w:bCs/>
          <w:noProof/>
          <w:color w:val="000000"/>
          <w:sz w:val="22"/>
        </w:rPr>
        <w:drawing>
          <wp:inline distT="0" distB="0" distL="0" distR="0" wp14:anchorId="403BC6F6" wp14:editId="504CA355">
            <wp:extent cx="5271770" cy="253555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535555"/>
                    </a:xfrm>
                    <a:prstGeom prst="rect">
                      <a:avLst/>
                    </a:prstGeom>
                    <a:noFill/>
                    <a:ln>
                      <a:noFill/>
                    </a:ln>
                  </pic:spPr>
                </pic:pic>
              </a:graphicData>
            </a:graphic>
          </wp:inline>
        </w:drawing>
      </w:r>
    </w:p>
    <w:p w14:paraId="709C656E" w14:textId="79C31E59" w:rsidR="000C7E32" w:rsidRPr="000C7E32" w:rsidRDefault="000C7E32" w:rsidP="000C7E32">
      <w:pPr>
        <w:jc w:val="center"/>
        <w:rPr>
          <w:rStyle w:val="fontstyle01"/>
          <w:rFonts w:hint="default"/>
          <w:sz w:val="22"/>
          <w:szCs w:val="22"/>
        </w:rPr>
      </w:pPr>
      <w:r>
        <w:rPr>
          <w:rStyle w:val="fontstyle01"/>
          <w:rFonts w:hint="default"/>
          <w:sz w:val="22"/>
          <w:szCs w:val="22"/>
        </w:rPr>
        <w:t>图十、上限幅电路</w:t>
      </w:r>
    </w:p>
    <w:p w14:paraId="3B6F0FDE" w14:textId="46E54375" w:rsidR="002B3E41" w:rsidRPr="000C7E32" w:rsidRDefault="002B3E41" w:rsidP="002B3E41">
      <w:pPr>
        <w:rPr>
          <w:rFonts w:ascii="等线" w:eastAsia="等线" w:hAnsi="等线"/>
          <w:color w:val="000000"/>
          <w:sz w:val="22"/>
        </w:rPr>
      </w:pPr>
      <w:r w:rsidRPr="000C7E32">
        <w:rPr>
          <w:rFonts w:ascii="等线" w:eastAsia="等线" w:hAnsi="等线"/>
          <w:color w:val="000000"/>
          <w:sz w:val="22"/>
        </w:rPr>
        <w:t>以下是</w:t>
      </w:r>
      <w:r w:rsidRPr="000C7E32">
        <w:rPr>
          <w:rFonts w:ascii="等线" w:eastAsia="等线" w:hAnsi="等线" w:hint="eastAsia"/>
          <w:color w:val="000000"/>
          <w:sz w:val="22"/>
        </w:rPr>
        <w:t>下</w:t>
      </w:r>
      <w:r w:rsidRPr="000C7E32">
        <w:rPr>
          <w:rFonts w:ascii="等线" w:eastAsia="等线" w:hAnsi="等线"/>
          <w:color w:val="000000"/>
          <w:sz w:val="22"/>
        </w:rPr>
        <w:t>限幅电路和输入输出波形：</w:t>
      </w:r>
    </w:p>
    <w:p w14:paraId="76BC8434" w14:textId="4D704839" w:rsidR="002B3E41" w:rsidRDefault="002B3E41" w:rsidP="000C7E32">
      <w:pPr>
        <w:jc w:val="center"/>
        <w:rPr>
          <w:rFonts w:ascii="等线" w:eastAsia="等线" w:hAnsi="等线"/>
          <w:color w:val="000000"/>
          <w:sz w:val="22"/>
        </w:rPr>
      </w:pPr>
      <w:r w:rsidRPr="000C7E32">
        <w:rPr>
          <w:rFonts w:ascii="等线" w:eastAsia="等线" w:hAnsi="等线"/>
          <w:noProof/>
          <w:color w:val="000000"/>
          <w:sz w:val="22"/>
        </w:rPr>
        <w:drawing>
          <wp:inline distT="0" distB="0" distL="0" distR="0" wp14:anchorId="7A5B8544" wp14:editId="1BC00DB0">
            <wp:extent cx="5271770" cy="2549525"/>
            <wp:effectExtent l="0" t="0" r="508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2549525"/>
                    </a:xfrm>
                    <a:prstGeom prst="rect">
                      <a:avLst/>
                    </a:prstGeom>
                    <a:noFill/>
                    <a:ln>
                      <a:noFill/>
                    </a:ln>
                  </pic:spPr>
                </pic:pic>
              </a:graphicData>
            </a:graphic>
          </wp:inline>
        </w:drawing>
      </w:r>
    </w:p>
    <w:p w14:paraId="678F9157" w14:textId="7385AA01" w:rsidR="000C7E32" w:rsidRPr="000C7E32" w:rsidRDefault="000C7E32" w:rsidP="000C7E32">
      <w:pPr>
        <w:jc w:val="center"/>
        <w:rPr>
          <w:rFonts w:ascii="等线" w:eastAsia="等线" w:hAnsi="等线"/>
          <w:color w:val="000000"/>
          <w:sz w:val="22"/>
        </w:rPr>
      </w:pPr>
      <w:r>
        <w:rPr>
          <w:rFonts w:ascii="等线" w:eastAsia="等线" w:hAnsi="等线" w:hint="eastAsia"/>
          <w:color w:val="000000"/>
          <w:sz w:val="22"/>
        </w:rPr>
        <w:t>图十一、下限幅电路</w:t>
      </w:r>
    </w:p>
    <w:p w14:paraId="52B1E390" w14:textId="5DB4D8FC" w:rsidR="002B3E41" w:rsidRPr="000C7E32" w:rsidRDefault="002B3E41" w:rsidP="00C03FE5">
      <w:pPr>
        <w:rPr>
          <w:rFonts w:ascii="等线" w:eastAsia="等线" w:hAnsi="等线"/>
          <w:color w:val="000000"/>
          <w:sz w:val="22"/>
        </w:rPr>
      </w:pPr>
      <w:r w:rsidRPr="000C7E32">
        <w:rPr>
          <w:rFonts w:ascii="等线" w:eastAsia="等线" w:hAnsi="等线"/>
          <w:color w:val="000000"/>
          <w:sz w:val="22"/>
        </w:rPr>
        <w:t>以下是</w:t>
      </w:r>
      <w:r w:rsidRPr="000C7E32">
        <w:rPr>
          <w:rFonts w:ascii="等线" w:eastAsia="等线" w:hAnsi="等线" w:hint="eastAsia"/>
          <w:color w:val="000000"/>
          <w:sz w:val="22"/>
        </w:rPr>
        <w:t>双</w:t>
      </w:r>
      <w:r w:rsidRPr="000C7E32">
        <w:rPr>
          <w:rFonts w:ascii="等线" w:eastAsia="等线" w:hAnsi="等线"/>
          <w:color w:val="000000"/>
          <w:sz w:val="22"/>
        </w:rPr>
        <w:t>限幅电路和输入输出波形：</w:t>
      </w:r>
    </w:p>
    <w:p w14:paraId="1A35BD88" w14:textId="3B1408F0" w:rsidR="000C7E32" w:rsidRDefault="002B3E41" w:rsidP="000C7E32">
      <w:pPr>
        <w:jc w:val="center"/>
        <w:rPr>
          <w:rFonts w:ascii="等线" w:eastAsia="等线" w:hAnsi="等线"/>
          <w:color w:val="000000"/>
          <w:sz w:val="22"/>
        </w:rPr>
      </w:pPr>
      <w:r w:rsidRPr="000C7E32">
        <w:rPr>
          <w:rFonts w:ascii="等线" w:eastAsia="等线" w:hAnsi="等线"/>
          <w:noProof/>
          <w:color w:val="000000"/>
          <w:sz w:val="22"/>
        </w:rPr>
        <w:lastRenderedPageBreak/>
        <w:drawing>
          <wp:inline distT="0" distB="0" distL="0" distR="0" wp14:anchorId="594CB7D1" wp14:editId="0B19AB01">
            <wp:extent cx="5271770" cy="2507615"/>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2507615"/>
                    </a:xfrm>
                    <a:prstGeom prst="rect">
                      <a:avLst/>
                    </a:prstGeom>
                    <a:noFill/>
                    <a:ln>
                      <a:noFill/>
                    </a:ln>
                  </pic:spPr>
                </pic:pic>
              </a:graphicData>
            </a:graphic>
          </wp:inline>
        </w:drawing>
      </w:r>
    </w:p>
    <w:p w14:paraId="0AA7BFA0" w14:textId="2AE33091" w:rsidR="00B250A5" w:rsidRPr="000C7E32" w:rsidRDefault="00B250A5" w:rsidP="000C7E32">
      <w:pPr>
        <w:jc w:val="center"/>
        <w:rPr>
          <w:rFonts w:ascii="等线" w:eastAsia="等线" w:hAnsi="等线"/>
          <w:color w:val="000000"/>
          <w:sz w:val="22"/>
        </w:rPr>
      </w:pPr>
      <w:r>
        <w:rPr>
          <w:rFonts w:ascii="等线" w:eastAsia="等线" w:hAnsi="等线" w:hint="eastAsia"/>
          <w:color w:val="000000"/>
          <w:sz w:val="22"/>
        </w:rPr>
        <w:t>图十二、双限幅电路</w:t>
      </w:r>
    </w:p>
    <w:p w14:paraId="070B649C" w14:textId="0AA6B96A" w:rsidR="002B3E41" w:rsidRPr="00B250A5" w:rsidRDefault="002B3E41" w:rsidP="00B250A5">
      <w:pPr>
        <w:pStyle w:val="a3"/>
        <w:numPr>
          <w:ilvl w:val="0"/>
          <w:numId w:val="9"/>
        </w:numPr>
        <w:ind w:firstLineChars="0"/>
        <w:rPr>
          <w:rFonts w:ascii="DengXian-Bold" w:hAnsi="DengXian-Bold" w:hint="eastAsia"/>
          <w:b/>
          <w:bCs/>
          <w:color w:val="000000"/>
          <w:sz w:val="24"/>
          <w:szCs w:val="24"/>
        </w:rPr>
      </w:pPr>
      <w:r w:rsidRPr="00B250A5">
        <w:rPr>
          <w:rFonts w:ascii="DengXian-Bold" w:hAnsi="DengXian-Bold"/>
          <w:b/>
          <w:bCs/>
          <w:color w:val="000000"/>
          <w:sz w:val="24"/>
          <w:szCs w:val="24"/>
        </w:rPr>
        <w:t>二极管门电路</w:t>
      </w:r>
    </w:p>
    <w:p w14:paraId="4352E073" w14:textId="56A9F055" w:rsidR="002B3E41" w:rsidRPr="000C7E32" w:rsidRDefault="002B3E41" w:rsidP="00C03FE5">
      <w:pPr>
        <w:rPr>
          <w:rFonts w:ascii="等线" w:eastAsia="等线" w:hAnsi="等线"/>
          <w:color w:val="000000"/>
          <w:sz w:val="22"/>
        </w:rPr>
      </w:pPr>
      <w:r w:rsidRPr="000C7E32">
        <w:rPr>
          <w:rFonts w:ascii="DengXian-Bold" w:hAnsi="DengXian-Bold"/>
          <w:b/>
          <w:bCs/>
          <w:color w:val="000000"/>
          <w:sz w:val="22"/>
        </w:rPr>
        <w:t>与门</w:t>
      </w:r>
      <w:r w:rsidRPr="000C7E32">
        <w:rPr>
          <w:rFonts w:ascii="等线" w:eastAsia="等线" w:hAnsi="等线"/>
          <w:color w:val="000000"/>
          <w:sz w:val="22"/>
        </w:rPr>
        <w:t>的实验电路</w:t>
      </w:r>
      <w:r w:rsidRPr="000C7E32">
        <w:rPr>
          <w:rFonts w:ascii="等线" w:eastAsia="等线" w:hAnsi="等线" w:hint="eastAsia"/>
          <w:color w:val="000000"/>
          <w:sz w:val="22"/>
        </w:rPr>
        <w:t>的各种情况</w:t>
      </w:r>
      <w:r w:rsidRPr="000C7E32">
        <w:rPr>
          <w:rFonts w:ascii="等线" w:eastAsia="等线" w:hAnsi="等线"/>
          <w:color w:val="000000"/>
          <w:sz w:val="22"/>
        </w:rPr>
        <w:t>如图所示</w:t>
      </w:r>
    </w:p>
    <w:p w14:paraId="59CB39A5" w14:textId="77777777" w:rsidR="002B3E41" w:rsidRPr="000C7E32" w:rsidRDefault="002B3E41" w:rsidP="00C03FE5">
      <w:pPr>
        <w:rPr>
          <w:rFonts w:ascii="等线" w:eastAsia="等线" w:hAnsi="等线"/>
          <w:color w:val="000000"/>
          <w:sz w:val="22"/>
        </w:rPr>
      </w:pPr>
      <w:r w:rsidRPr="000C7E32">
        <w:rPr>
          <w:rFonts w:ascii="等线" w:eastAsia="等线" w:hAnsi="等线"/>
          <w:noProof/>
          <w:color w:val="000000"/>
          <w:sz w:val="22"/>
        </w:rPr>
        <w:drawing>
          <wp:inline distT="0" distB="0" distL="0" distR="0" wp14:anchorId="30E9D1BA" wp14:editId="2968B001">
            <wp:extent cx="2445327" cy="13584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849" cy="1388701"/>
                    </a:xfrm>
                    <a:prstGeom prst="rect">
                      <a:avLst/>
                    </a:prstGeom>
                    <a:noFill/>
                    <a:ln>
                      <a:noFill/>
                    </a:ln>
                  </pic:spPr>
                </pic:pic>
              </a:graphicData>
            </a:graphic>
          </wp:inline>
        </w:drawing>
      </w:r>
      <w:r w:rsidRPr="000C7E32">
        <w:rPr>
          <w:rFonts w:ascii="等线" w:eastAsia="等线" w:hAnsi="等线"/>
          <w:noProof/>
          <w:color w:val="000000"/>
          <w:sz w:val="22"/>
        </w:rPr>
        <w:drawing>
          <wp:inline distT="0" distB="0" distL="0" distR="0" wp14:anchorId="1BF854C9" wp14:editId="04CD2782">
            <wp:extent cx="2542309" cy="13948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3020" cy="1428192"/>
                    </a:xfrm>
                    <a:prstGeom prst="rect">
                      <a:avLst/>
                    </a:prstGeom>
                    <a:noFill/>
                    <a:ln>
                      <a:noFill/>
                    </a:ln>
                  </pic:spPr>
                </pic:pic>
              </a:graphicData>
            </a:graphic>
          </wp:inline>
        </w:drawing>
      </w:r>
    </w:p>
    <w:p w14:paraId="4B0F6073" w14:textId="5650527D" w:rsidR="00B250A5" w:rsidRDefault="002B3E41" w:rsidP="00B250A5">
      <w:pPr>
        <w:jc w:val="center"/>
        <w:rPr>
          <w:rFonts w:ascii="等线" w:eastAsia="等线" w:hAnsi="等线"/>
          <w:color w:val="000000"/>
          <w:sz w:val="22"/>
        </w:rPr>
      </w:pPr>
      <w:r w:rsidRPr="000C7E32">
        <w:rPr>
          <w:rFonts w:ascii="等线" w:eastAsia="等线" w:hAnsi="等线"/>
          <w:noProof/>
          <w:color w:val="000000"/>
          <w:sz w:val="22"/>
        </w:rPr>
        <w:drawing>
          <wp:inline distT="0" distB="0" distL="0" distR="0" wp14:anchorId="78531380" wp14:editId="1692D982">
            <wp:extent cx="2521527" cy="131209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4869" cy="1334645"/>
                    </a:xfrm>
                    <a:prstGeom prst="rect">
                      <a:avLst/>
                    </a:prstGeom>
                    <a:noFill/>
                    <a:ln>
                      <a:noFill/>
                    </a:ln>
                  </pic:spPr>
                </pic:pic>
              </a:graphicData>
            </a:graphic>
          </wp:inline>
        </w:drawing>
      </w:r>
      <w:r w:rsidRPr="000C7E32">
        <w:rPr>
          <w:rFonts w:ascii="等线" w:eastAsia="等线" w:hAnsi="等线"/>
          <w:noProof/>
          <w:color w:val="000000"/>
          <w:sz w:val="22"/>
        </w:rPr>
        <w:drawing>
          <wp:inline distT="0" distB="0" distL="0" distR="0" wp14:anchorId="5C6F7CD8" wp14:editId="03E18A3D">
            <wp:extent cx="2694709" cy="12817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092" cy="1365213"/>
                    </a:xfrm>
                    <a:prstGeom prst="rect">
                      <a:avLst/>
                    </a:prstGeom>
                    <a:noFill/>
                    <a:ln>
                      <a:noFill/>
                    </a:ln>
                  </pic:spPr>
                </pic:pic>
              </a:graphicData>
            </a:graphic>
          </wp:inline>
        </w:drawing>
      </w:r>
    </w:p>
    <w:p w14:paraId="62797A72" w14:textId="4C624FDF"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图十三、二极管与门电路</w:t>
      </w:r>
    </w:p>
    <w:p w14:paraId="38152F4A" w14:textId="172B44E3"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可以总结为下表：</w:t>
      </w:r>
    </w:p>
    <w:tbl>
      <w:tblPr>
        <w:tblStyle w:val="a4"/>
        <w:tblW w:w="0" w:type="auto"/>
        <w:tblLook w:val="04A0" w:firstRow="1" w:lastRow="0" w:firstColumn="1" w:lastColumn="0" w:noHBand="0" w:noVBand="1"/>
      </w:tblPr>
      <w:tblGrid>
        <w:gridCol w:w="1659"/>
        <w:gridCol w:w="1659"/>
        <w:gridCol w:w="1659"/>
        <w:gridCol w:w="1659"/>
        <w:gridCol w:w="1660"/>
      </w:tblGrid>
      <w:tr w:rsidR="002B3E41" w:rsidRPr="000C7E32" w14:paraId="595B5EDF" w14:textId="77777777" w:rsidTr="002B3E41">
        <w:tc>
          <w:tcPr>
            <w:tcW w:w="1659" w:type="dxa"/>
          </w:tcPr>
          <w:p w14:paraId="562EC85D" w14:textId="16145C12" w:rsidR="002B3E41" w:rsidRPr="000C7E32" w:rsidRDefault="00810CE6" w:rsidP="00C03FE5">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iA</m:t>
                    </m:r>
                  </m:sub>
                </m:sSub>
              </m:oMath>
            </m:oMathPara>
          </w:p>
        </w:tc>
        <w:tc>
          <w:tcPr>
            <w:tcW w:w="1659" w:type="dxa"/>
          </w:tcPr>
          <w:p w14:paraId="5BC9822F" w14:textId="0174EAC9" w:rsidR="002B3E41" w:rsidRPr="000C7E32" w:rsidRDefault="00810CE6" w:rsidP="00C03FE5">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iB</m:t>
                    </m:r>
                  </m:sub>
                </m:sSub>
              </m:oMath>
            </m:oMathPara>
          </w:p>
        </w:tc>
        <w:tc>
          <w:tcPr>
            <w:tcW w:w="1659" w:type="dxa"/>
          </w:tcPr>
          <w:p w14:paraId="5C941C37" w14:textId="732836D4" w:rsidR="002B3E41" w:rsidRPr="000C7E32" w:rsidRDefault="00810CE6" w:rsidP="00C03FE5">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color w:val="000000"/>
                        <w:sz w:val="22"/>
                      </w:rPr>
                      <m:t>D</m:t>
                    </m:r>
                  </m:e>
                  <m:sub>
                    <m:r>
                      <w:rPr>
                        <w:rFonts w:ascii="Cambria Math" w:eastAsia="等线" w:hAnsi="Cambria Math"/>
                        <w:color w:val="000000"/>
                        <w:sz w:val="22"/>
                      </w:rPr>
                      <m:t>1</m:t>
                    </m:r>
                  </m:sub>
                </m:sSub>
              </m:oMath>
            </m:oMathPara>
          </w:p>
        </w:tc>
        <w:tc>
          <w:tcPr>
            <w:tcW w:w="1659" w:type="dxa"/>
          </w:tcPr>
          <w:p w14:paraId="390B4D56" w14:textId="5C63B51D" w:rsidR="002B3E41" w:rsidRPr="000C7E32" w:rsidRDefault="00810CE6" w:rsidP="00C03FE5">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color w:val="000000"/>
                        <w:sz w:val="22"/>
                      </w:rPr>
                      <m:t>D</m:t>
                    </m:r>
                  </m:e>
                  <m:sub>
                    <m:r>
                      <w:rPr>
                        <w:rFonts w:ascii="Cambria Math" w:eastAsia="等线" w:hAnsi="Cambria Math"/>
                        <w:color w:val="000000"/>
                        <w:sz w:val="22"/>
                      </w:rPr>
                      <m:t>2</m:t>
                    </m:r>
                  </m:sub>
                </m:sSub>
              </m:oMath>
            </m:oMathPara>
          </w:p>
        </w:tc>
        <w:tc>
          <w:tcPr>
            <w:tcW w:w="1660" w:type="dxa"/>
          </w:tcPr>
          <w:p w14:paraId="01A2B08A" w14:textId="03153B30" w:rsidR="002B3E41" w:rsidRPr="000C7E32" w:rsidRDefault="00810CE6" w:rsidP="00C03FE5">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o</m:t>
                    </m:r>
                  </m:sub>
                </m:sSub>
              </m:oMath>
            </m:oMathPara>
          </w:p>
        </w:tc>
      </w:tr>
      <w:tr w:rsidR="002B3E41" w:rsidRPr="000C7E32" w14:paraId="5D925346" w14:textId="77777777" w:rsidTr="002B3E41">
        <w:tc>
          <w:tcPr>
            <w:tcW w:w="1659" w:type="dxa"/>
          </w:tcPr>
          <w:p w14:paraId="21536875" w14:textId="7D5FD29E"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17DB0E79" w14:textId="6020010B"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49C6F3C0" w14:textId="46D4DBF0"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7081E4A3" w14:textId="6F0650F7"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60" w:type="dxa"/>
          </w:tcPr>
          <w:p w14:paraId="422D43E4" w14:textId="094FD384"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5</w:t>
            </w:r>
            <w:r w:rsidRPr="000C7E32">
              <w:rPr>
                <w:rFonts w:ascii="等线" w:eastAsia="等线" w:hAnsi="等线"/>
                <w:color w:val="000000"/>
                <w:sz w:val="22"/>
              </w:rPr>
              <w:t>41.467mV</w:t>
            </w:r>
          </w:p>
        </w:tc>
      </w:tr>
      <w:tr w:rsidR="002B3E41" w:rsidRPr="000C7E32" w14:paraId="445BDAA5" w14:textId="77777777" w:rsidTr="002B3E41">
        <w:tc>
          <w:tcPr>
            <w:tcW w:w="1659" w:type="dxa"/>
          </w:tcPr>
          <w:p w14:paraId="51918F47" w14:textId="5672165D"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58327161" w14:textId="71D0DC74"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2234873B" w14:textId="74A632D7"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5434B8FA" w14:textId="26F9671B"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60" w:type="dxa"/>
          </w:tcPr>
          <w:p w14:paraId="05A920CC" w14:textId="624B501E"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5</w:t>
            </w:r>
            <w:r w:rsidRPr="000C7E32">
              <w:rPr>
                <w:rFonts w:ascii="等线" w:eastAsia="等线" w:hAnsi="等线"/>
                <w:color w:val="000000"/>
                <w:sz w:val="22"/>
              </w:rPr>
              <w:t>77.209mV</w:t>
            </w:r>
          </w:p>
        </w:tc>
      </w:tr>
      <w:tr w:rsidR="002B3E41" w:rsidRPr="000C7E32" w14:paraId="206EBD58" w14:textId="77777777" w:rsidTr="002B3E41">
        <w:tc>
          <w:tcPr>
            <w:tcW w:w="1659" w:type="dxa"/>
          </w:tcPr>
          <w:p w14:paraId="12DFD00C" w14:textId="48F53A2B"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2F3D299D" w14:textId="02C568C7"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587229ED" w14:textId="6A515602"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2EBF4449" w14:textId="4D5D8204"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0</w:t>
            </w:r>
          </w:p>
        </w:tc>
        <w:tc>
          <w:tcPr>
            <w:tcW w:w="1660" w:type="dxa"/>
          </w:tcPr>
          <w:p w14:paraId="7AAB8087" w14:textId="314FB9DC"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5</w:t>
            </w:r>
            <w:r w:rsidRPr="000C7E32">
              <w:rPr>
                <w:rFonts w:ascii="等线" w:eastAsia="等线" w:hAnsi="等线"/>
                <w:color w:val="000000"/>
                <w:sz w:val="22"/>
              </w:rPr>
              <w:t>77.209mV</w:t>
            </w:r>
          </w:p>
        </w:tc>
      </w:tr>
      <w:tr w:rsidR="002B3E41" w:rsidRPr="000C7E32" w14:paraId="092CC8A2" w14:textId="77777777" w:rsidTr="002B3E41">
        <w:tc>
          <w:tcPr>
            <w:tcW w:w="1659" w:type="dxa"/>
          </w:tcPr>
          <w:p w14:paraId="5362AE03" w14:textId="1751A487"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0BBA8927" w14:textId="3221970D"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0E2C4B67" w14:textId="4DAC968D"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545564AA" w14:textId="71188E57"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1</w:t>
            </w:r>
          </w:p>
        </w:tc>
        <w:tc>
          <w:tcPr>
            <w:tcW w:w="1660" w:type="dxa"/>
          </w:tcPr>
          <w:p w14:paraId="6B03BB13" w14:textId="0B461A28"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5</w:t>
            </w:r>
            <w:r w:rsidRPr="000C7E32">
              <w:rPr>
                <w:rFonts w:ascii="等线" w:eastAsia="等线" w:hAnsi="等线"/>
                <w:color w:val="000000"/>
                <w:sz w:val="22"/>
              </w:rPr>
              <w:t>.512V</w:t>
            </w:r>
          </w:p>
        </w:tc>
      </w:tr>
    </w:tbl>
    <w:p w14:paraId="31EE9586" w14:textId="33E34B20" w:rsidR="00B250A5" w:rsidRPr="00B250A5" w:rsidRDefault="00B250A5" w:rsidP="00B250A5">
      <w:pPr>
        <w:jc w:val="center"/>
        <w:rPr>
          <w:rFonts w:ascii="DengXian-Bold" w:hAnsi="DengXian-Bold" w:hint="eastAsia"/>
          <w:color w:val="000000"/>
          <w:sz w:val="22"/>
        </w:rPr>
      </w:pPr>
      <w:r w:rsidRPr="00B250A5">
        <w:rPr>
          <w:rFonts w:ascii="DengXian-Bold" w:hAnsi="DengXian-Bold" w:hint="eastAsia"/>
          <w:color w:val="000000"/>
          <w:sz w:val="22"/>
        </w:rPr>
        <w:t>表一、与门结果</w:t>
      </w:r>
    </w:p>
    <w:p w14:paraId="0C5C840B" w14:textId="75B167F8" w:rsidR="002B3E41" w:rsidRPr="000C7E32" w:rsidRDefault="002B3E41" w:rsidP="00C03FE5">
      <w:pPr>
        <w:rPr>
          <w:rFonts w:ascii="等线" w:eastAsia="等线" w:hAnsi="等线"/>
          <w:color w:val="000000"/>
          <w:sz w:val="22"/>
        </w:rPr>
      </w:pPr>
      <w:r w:rsidRPr="000C7E32">
        <w:rPr>
          <w:rFonts w:ascii="DengXian-Bold" w:hAnsi="DengXian-Bold"/>
          <w:b/>
          <w:bCs/>
          <w:color w:val="000000"/>
          <w:sz w:val="22"/>
        </w:rPr>
        <w:t>或门</w:t>
      </w:r>
      <w:r w:rsidRPr="000C7E32">
        <w:rPr>
          <w:rFonts w:ascii="等线" w:eastAsia="等线" w:hAnsi="等线"/>
          <w:color w:val="000000"/>
          <w:sz w:val="22"/>
        </w:rPr>
        <w:t>的实验电路如下图所示</w:t>
      </w:r>
      <w:r w:rsidRPr="000C7E32">
        <w:rPr>
          <w:rFonts w:ascii="等线" w:eastAsia="等线" w:hAnsi="等线" w:hint="eastAsia"/>
          <w:color w:val="000000"/>
          <w:sz w:val="22"/>
        </w:rPr>
        <w:t>：</w:t>
      </w:r>
    </w:p>
    <w:p w14:paraId="71FE70E2" w14:textId="217B258E" w:rsidR="002B3E41" w:rsidRPr="000C7E32" w:rsidRDefault="002B3E41" w:rsidP="00C03FE5">
      <w:pPr>
        <w:rPr>
          <w:rFonts w:ascii="等线" w:eastAsia="等线" w:hAnsi="等线"/>
          <w:color w:val="000000"/>
          <w:sz w:val="22"/>
        </w:rPr>
      </w:pPr>
      <w:r w:rsidRPr="000C7E32">
        <w:rPr>
          <w:rFonts w:ascii="等线" w:eastAsia="等线" w:hAnsi="等线" w:hint="eastAsia"/>
          <w:noProof/>
          <w:color w:val="000000"/>
          <w:sz w:val="22"/>
        </w:rPr>
        <w:lastRenderedPageBreak/>
        <w:drawing>
          <wp:inline distT="0" distB="0" distL="0" distR="0" wp14:anchorId="1D24A4C6" wp14:editId="158AB390">
            <wp:extent cx="2584106" cy="145472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198" cy="1464912"/>
                    </a:xfrm>
                    <a:prstGeom prst="rect">
                      <a:avLst/>
                    </a:prstGeom>
                    <a:noFill/>
                    <a:ln>
                      <a:noFill/>
                    </a:ln>
                  </pic:spPr>
                </pic:pic>
              </a:graphicData>
            </a:graphic>
          </wp:inline>
        </w:drawing>
      </w:r>
      <w:r w:rsidRPr="000C7E32">
        <w:rPr>
          <w:rFonts w:ascii="等线" w:eastAsia="等线" w:hAnsi="等线" w:hint="eastAsia"/>
          <w:noProof/>
          <w:color w:val="000000"/>
          <w:sz w:val="22"/>
        </w:rPr>
        <w:drawing>
          <wp:inline distT="0" distB="0" distL="0" distR="0" wp14:anchorId="587EEA24" wp14:editId="2BFC839A">
            <wp:extent cx="2516850" cy="13161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947" cy="1344472"/>
                    </a:xfrm>
                    <a:prstGeom prst="rect">
                      <a:avLst/>
                    </a:prstGeom>
                    <a:noFill/>
                    <a:ln>
                      <a:noFill/>
                    </a:ln>
                  </pic:spPr>
                </pic:pic>
              </a:graphicData>
            </a:graphic>
          </wp:inline>
        </w:drawing>
      </w:r>
    </w:p>
    <w:p w14:paraId="26B2C4BF" w14:textId="729F057C" w:rsidR="002B3E41" w:rsidRDefault="002B3E41" w:rsidP="00B250A5">
      <w:pPr>
        <w:jc w:val="center"/>
        <w:rPr>
          <w:rFonts w:ascii="等线" w:eastAsia="等线" w:hAnsi="等线"/>
          <w:color w:val="000000"/>
          <w:sz w:val="22"/>
        </w:rPr>
      </w:pPr>
      <w:r w:rsidRPr="000C7E32">
        <w:rPr>
          <w:rFonts w:ascii="等线" w:eastAsia="等线" w:hAnsi="等线" w:hint="eastAsia"/>
          <w:noProof/>
          <w:color w:val="000000"/>
          <w:sz w:val="22"/>
        </w:rPr>
        <w:drawing>
          <wp:inline distT="0" distB="0" distL="0" distR="0" wp14:anchorId="4A3DB379" wp14:editId="4E17F045">
            <wp:extent cx="2660073" cy="1458429"/>
            <wp:effectExtent l="0" t="0" r="698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2321" cy="1470627"/>
                    </a:xfrm>
                    <a:prstGeom prst="rect">
                      <a:avLst/>
                    </a:prstGeom>
                    <a:noFill/>
                    <a:ln>
                      <a:noFill/>
                    </a:ln>
                  </pic:spPr>
                </pic:pic>
              </a:graphicData>
            </a:graphic>
          </wp:inline>
        </w:drawing>
      </w:r>
      <w:r w:rsidRPr="000C7E32">
        <w:rPr>
          <w:rFonts w:ascii="等线" w:eastAsia="等线" w:hAnsi="等线"/>
          <w:noProof/>
          <w:color w:val="000000"/>
          <w:sz w:val="22"/>
        </w:rPr>
        <w:drawing>
          <wp:inline distT="0" distB="0" distL="0" distR="0" wp14:anchorId="006E4048" wp14:editId="592953A7">
            <wp:extent cx="2514600" cy="1576849"/>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8788" cy="1610829"/>
                    </a:xfrm>
                    <a:prstGeom prst="rect">
                      <a:avLst/>
                    </a:prstGeom>
                    <a:noFill/>
                    <a:ln>
                      <a:noFill/>
                    </a:ln>
                  </pic:spPr>
                </pic:pic>
              </a:graphicData>
            </a:graphic>
          </wp:inline>
        </w:drawing>
      </w:r>
    </w:p>
    <w:p w14:paraId="59A26054" w14:textId="5CFB2DDA"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图十四、二极管或门电路</w:t>
      </w:r>
    </w:p>
    <w:p w14:paraId="37490297" w14:textId="4AD3BF79" w:rsidR="002B3E41" w:rsidRPr="000C7E32" w:rsidRDefault="002B3E41" w:rsidP="00C03FE5">
      <w:pPr>
        <w:rPr>
          <w:rFonts w:ascii="等线" w:eastAsia="等线" w:hAnsi="等线"/>
          <w:color w:val="000000"/>
          <w:sz w:val="22"/>
        </w:rPr>
      </w:pPr>
      <w:r w:rsidRPr="000C7E32">
        <w:rPr>
          <w:rFonts w:ascii="等线" w:eastAsia="等线" w:hAnsi="等线" w:hint="eastAsia"/>
          <w:color w:val="000000"/>
          <w:sz w:val="22"/>
        </w:rPr>
        <w:t>可以总结成下表：</w:t>
      </w:r>
    </w:p>
    <w:tbl>
      <w:tblPr>
        <w:tblStyle w:val="a4"/>
        <w:tblW w:w="0" w:type="auto"/>
        <w:tblLook w:val="04A0" w:firstRow="1" w:lastRow="0" w:firstColumn="1" w:lastColumn="0" w:noHBand="0" w:noVBand="1"/>
      </w:tblPr>
      <w:tblGrid>
        <w:gridCol w:w="1659"/>
        <w:gridCol w:w="1659"/>
        <w:gridCol w:w="1659"/>
        <w:gridCol w:w="1659"/>
        <w:gridCol w:w="1660"/>
      </w:tblGrid>
      <w:tr w:rsidR="002B3E41" w:rsidRPr="000C7E32" w14:paraId="3615E313" w14:textId="77777777" w:rsidTr="008B28E7">
        <w:tc>
          <w:tcPr>
            <w:tcW w:w="1659" w:type="dxa"/>
          </w:tcPr>
          <w:p w14:paraId="0557FA10" w14:textId="77777777" w:rsidR="002B3E41" w:rsidRPr="000C7E32" w:rsidRDefault="00810CE6" w:rsidP="008B28E7">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iA</m:t>
                    </m:r>
                  </m:sub>
                </m:sSub>
              </m:oMath>
            </m:oMathPara>
          </w:p>
        </w:tc>
        <w:tc>
          <w:tcPr>
            <w:tcW w:w="1659" w:type="dxa"/>
          </w:tcPr>
          <w:p w14:paraId="1B20ED50" w14:textId="77777777" w:rsidR="002B3E41" w:rsidRPr="000C7E32" w:rsidRDefault="00810CE6" w:rsidP="008B28E7">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iB</m:t>
                    </m:r>
                  </m:sub>
                </m:sSub>
              </m:oMath>
            </m:oMathPara>
          </w:p>
        </w:tc>
        <w:tc>
          <w:tcPr>
            <w:tcW w:w="1659" w:type="dxa"/>
          </w:tcPr>
          <w:p w14:paraId="593CE410" w14:textId="77777777" w:rsidR="002B3E41" w:rsidRPr="000C7E32" w:rsidRDefault="00810CE6" w:rsidP="008B28E7">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color w:val="000000"/>
                        <w:sz w:val="22"/>
                      </w:rPr>
                      <m:t>D</m:t>
                    </m:r>
                  </m:e>
                  <m:sub>
                    <m:r>
                      <w:rPr>
                        <w:rFonts w:ascii="Cambria Math" w:eastAsia="等线" w:hAnsi="Cambria Math"/>
                        <w:color w:val="000000"/>
                        <w:sz w:val="22"/>
                      </w:rPr>
                      <m:t>1</m:t>
                    </m:r>
                  </m:sub>
                </m:sSub>
              </m:oMath>
            </m:oMathPara>
          </w:p>
        </w:tc>
        <w:tc>
          <w:tcPr>
            <w:tcW w:w="1659" w:type="dxa"/>
          </w:tcPr>
          <w:p w14:paraId="10061707" w14:textId="77777777" w:rsidR="002B3E41" w:rsidRPr="000C7E32" w:rsidRDefault="00810CE6" w:rsidP="008B28E7">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color w:val="000000"/>
                        <w:sz w:val="22"/>
                      </w:rPr>
                      <m:t>D</m:t>
                    </m:r>
                  </m:e>
                  <m:sub>
                    <m:r>
                      <w:rPr>
                        <w:rFonts w:ascii="Cambria Math" w:eastAsia="等线" w:hAnsi="Cambria Math"/>
                        <w:color w:val="000000"/>
                        <w:sz w:val="22"/>
                      </w:rPr>
                      <m:t>2</m:t>
                    </m:r>
                  </m:sub>
                </m:sSub>
              </m:oMath>
            </m:oMathPara>
          </w:p>
        </w:tc>
        <w:tc>
          <w:tcPr>
            <w:tcW w:w="1660" w:type="dxa"/>
          </w:tcPr>
          <w:p w14:paraId="54AE1985" w14:textId="77777777" w:rsidR="002B3E41" w:rsidRPr="000C7E32" w:rsidRDefault="00810CE6" w:rsidP="008B28E7">
            <w:pPr>
              <w:rPr>
                <w:rFonts w:ascii="等线" w:eastAsia="等线" w:hAnsi="等线"/>
                <w:color w:val="000000"/>
                <w:sz w:val="22"/>
              </w:rPr>
            </w:pPr>
            <m:oMathPara>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color w:val="000000"/>
                        <w:sz w:val="22"/>
                      </w:rPr>
                      <m:t>o</m:t>
                    </m:r>
                  </m:sub>
                </m:sSub>
              </m:oMath>
            </m:oMathPara>
          </w:p>
        </w:tc>
      </w:tr>
      <w:tr w:rsidR="002B3E41" w:rsidRPr="000C7E32" w14:paraId="60EAB6A0" w14:textId="77777777" w:rsidTr="008B28E7">
        <w:tc>
          <w:tcPr>
            <w:tcW w:w="1659" w:type="dxa"/>
          </w:tcPr>
          <w:p w14:paraId="00B52EFE"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41D866A5"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25E68D67"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18CB75F9"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60" w:type="dxa"/>
          </w:tcPr>
          <w:p w14:paraId="507984DB" w14:textId="60EF3661"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0.001f</w:t>
            </w:r>
            <w:r w:rsidRPr="000C7E32">
              <w:rPr>
                <w:rFonts w:ascii="等线" w:eastAsia="等线" w:hAnsi="等线"/>
                <w:color w:val="000000"/>
                <w:sz w:val="22"/>
              </w:rPr>
              <w:t>V</w:t>
            </w:r>
          </w:p>
        </w:tc>
      </w:tr>
      <w:tr w:rsidR="002B3E41" w:rsidRPr="000C7E32" w14:paraId="675E2916" w14:textId="77777777" w:rsidTr="008B28E7">
        <w:tc>
          <w:tcPr>
            <w:tcW w:w="1659" w:type="dxa"/>
          </w:tcPr>
          <w:p w14:paraId="276CF5A3"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1A183C11"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2EC52774"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5C87475C"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60" w:type="dxa"/>
          </w:tcPr>
          <w:p w14:paraId="4CC9736E" w14:textId="2928774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4.471</w:t>
            </w:r>
            <w:r w:rsidRPr="000C7E32">
              <w:rPr>
                <w:rFonts w:ascii="等线" w:eastAsia="等线" w:hAnsi="等线"/>
                <w:color w:val="000000"/>
                <w:sz w:val="22"/>
              </w:rPr>
              <w:t>V</w:t>
            </w:r>
          </w:p>
        </w:tc>
      </w:tr>
      <w:tr w:rsidR="002B3E41" w:rsidRPr="000C7E32" w14:paraId="67368198" w14:textId="77777777" w:rsidTr="008B28E7">
        <w:tc>
          <w:tcPr>
            <w:tcW w:w="1659" w:type="dxa"/>
          </w:tcPr>
          <w:p w14:paraId="225B20F0"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1D0B58E7"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59" w:type="dxa"/>
          </w:tcPr>
          <w:p w14:paraId="575E54DB"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58EA4593"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0</w:t>
            </w:r>
          </w:p>
        </w:tc>
        <w:tc>
          <w:tcPr>
            <w:tcW w:w="1660" w:type="dxa"/>
          </w:tcPr>
          <w:p w14:paraId="2E7C0773" w14:textId="1F4FC27A"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4.471</w:t>
            </w:r>
            <w:r w:rsidRPr="000C7E32">
              <w:rPr>
                <w:rFonts w:ascii="等线" w:eastAsia="等线" w:hAnsi="等线"/>
                <w:color w:val="000000"/>
                <w:sz w:val="22"/>
              </w:rPr>
              <w:t>V</w:t>
            </w:r>
          </w:p>
        </w:tc>
      </w:tr>
      <w:tr w:rsidR="002B3E41" w:rsidRPr="000C7E32" w14:paraId="71333799" w14:textId="77777777" w:rsidTr="008B28E7">
        <w:tc>
          <w:tcPr>
            <w:tcW w:w="1659" w:type="dxa"/>
          </w:tcPr>
          <w:p w14:paraId="3116949D"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4A501032"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7C8A1ABD"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59" w:type="dxa"/>
          </w:tcPr>
          <w:p w14:paraId="5930B6ED" w14:textId="77777777"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1</w:t>
            </w:r>
          </w:p>
        </w:tc>
        <w:tc>
          <w:tcPr>
            <w:tcW w:w="1660" w:type="dxa"/>
          </w:tcPr>
          <w:p w14:paraId="3CE67C16" w14:textId="763FDC9D" w:rsidR="002B3E41" w:rsidRPr="000C7E32" w:rsidRDefault="002B3E41" w:rsidP="008B28E7">
            <w:pPr>
              <w:rPr>
                <w:rFonts w:ascii="等线" w:eastAsia="等线" w:hAnsi="等线"/>
                <w:color w:val="000000"/>
                <w:sz w:val="22"/>
              </w:rPr>
            </w:pPr>
            <w:r w:rsidRPr="000C7E32">
              <w:rPr>
                <w:rFonts w:ascii="等线" w:eastAsia="等线" w:hAnsi="等线" w:hint="eastAsia"/>
                <w:color w:val="000000"/>
                <w:sz w:val="22"/>
              </w:rPr>
              <w:t>4.507</w:t>
            </w:r>
            <w:r w:rsidRPr="000C7E32">
              <w:rPr>
                <w:rFonts w:ascii="等线" w:eastAsia="等线" w:hAnsi="等线"/>
                <w:color w:val="000000"/>
                <w:sz w:val="22"/>
              </w:rPr>
              <w:t>V</w:t>
            </w:r>
          </w:p>
        </w:tc>
      </w:tr>
    </w:tbl>
    <w:p w14:paraId="0EA9C89D" w14:textId="684BD929" w:rsidR="00B250A5" w:rsidRPr="00B250A5" w:rsidRDefault="00B250A5" w:rsidP="00B250A5">
      <w:pPr>
        <w:jc w:val="center"/>
        <w:rPr>
          <w:rFonts w:ascii="DengXian-Bold" w:hAnsi="DengXian-Bold" w:hint="eastAsia"/>
          <w:color w:val="000000"/>
          <w:sz w:val="22"/>
        </w:rPr>
      </w:pPr>
      <w:r>
        <w:rPr>
          <w:rFonts w:ascii="DengXian-Bold" w:hAnsi="DengXian-Bold" w:hint="eastAsia"/>
          <w:color w:val="000000"/>
          <w:sz w:val="22"/>
        </w:rPr>
        <w:t>表二、或门结果</w:t>
      </w:r>
    </w:p>
    <w:p w14:paraId="694AC833" w14:textId="4B045804" w:rsidR="002B3E41" w:rsidRPr="00B250A5" w:rsidRDefault="002B3E41" w:rsidP="00B250A5">
      <w:pPr>
        <w:pStyle w:val="a3"/>
        <w:numPr>
          <w:ilvl w:val="0"/>
          <w:numId w:val="9"/>
        </w:numPr>
        <w:ind w:firstLineChars="0"/>
        <w:rPr>
          <w:rFonts w:ascii="DengXian-Bold" w:hAnsi="DengXian-Bold" w:hint="eastAsia"/>
          <w:b/>
          <w:bCs/>
          <w:color w:val="000000"/>
          <w:sz w:val="24"/>
          <w:szCs w:val="24"/>
        </w:rPr>
      </w:pPr>
      <w:r w:rsidRPr="00B250A5">
        <w:rPr>
          <w:rFonts w:ascii="DengXian-Bold" w:hAnsi="DengXian-Bold"/>
          <w:b/>
          <w:bCs/>
          <w:color w:val="000000"/>
          <w:sz w:val="24"/>
          <w:szCs w:val="24"/>
        </w:rPr>
        <w:t>稳压电路</w:t>
      </w:r>
    </w:p>
    <w:p w14:paraId="3865501C" w14:textId="65EF263E" w:rsidR="002B3E41" w:rsidRPr="000C7E32" w:rsidRDefault="002B3E41" w:rsidP="002B3E41">
      <w:pPr>
        <w:rPr>
          <w:rFonts w:ascii="等线" w:eastAsia="等线" w:hAnsi="等线"/>
          <w:color w:val="000000"/>
          <w:sz w:val="22"/>
        </w:rPr>
      </w:pPr>
      <w:r w:rsidRPr="000C7E32">
        <w:rPr>
          <w:rFonts w:ascii="等线" w:eastAsia="等线" w:hAnsi="等线"/>
          <w:color w:val="000000"/>
          <w:sz w:val="22"/>
        </w:rPr>
        <w:t>实验电路如图所示</w:t>
      </w:r>
    </w:p>
    <w:p w14:paraId="229AF49D" w14:textId="5A2846D4" w:rsidR="0029428F" w:rsidRPr="000C7E32" w:rsidRDefault="0029428F" w:rsidP="002B3E41">
      <w:pPr>
        <w:rPr>
          <w:rFonts w:ascii="等线" w:eastAsia="等线" w:hAnsi="等线"/>
          <w:color w:val="000000"/>
          <w:sz w:val="22"/>
        </w:rPr>
      </w:pPr>
      <w:r w:rsidRPr="000C7E32">
        <w:rPr>
          <w:rFonts w:ascii="等线" w:eastAsia="等线" w:hAnsi="等线" w:hint="eastAsia"/>
          <w:color w:val="000000"/>
          <w:sz w:val="22"/>
        </w:rPr>
        <w:t>第一种办法：</w:t>
      </w:r>
    </w:p>
    <w:p w14:paraId="065574F6" w14:textId="1A8D61DD" w:rsidR="002B3E41" w:rsidRDefault="0029428F" w:rsidP="00B250A5">
      <w:pPr>
        <w:jc w:val="center"/>
        <w:rPr>
          <w:rFonts w:ascii="等线" w:eastAsia="等线" w:hAnsi="等线"/>
          <w:color w:val="000000"/>
          <w:sz w:val="22"/>
        </w:rPr>
      </w:pPr>
      <w:r w:rsidRPr="000C7E32">
        <w:rPr>
          <w:rFonts w:ascii="等线" w:eastAsia="等线" w:hAnsi="等线"/>
          <w:noProof/>
          <w:color w:val="000000"/>
          <w:sz w:val="22"/>
        </w:rPr>
        <w:drawing>
          <wp:inline distT="0" distB="0" distL="0" distR="0" wp14:anchorId="570F7DC4" wp14:editId="0EAFAA56">
            <wp:extent cx="2369394" cy="283325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1820" cy="2979649"/>
                    </a:xfrm>
                    <a:prstGeom prst="rect">
                      <a:avLst/>
                    </a:prstGeom>
                    <a:noFill/>
                    <a:ln>
                      <a:noFill/>
                    </a:ln>
                  </pic:spPr>
                </pic:pic>
              </a:graphicData>
            </a:graphic>
          </wp:inline>
        </w:drawing>
      </w:r>
    </w:p>
    <w:p w14:paraId="3CF02DDB" w14:textId="2E679010"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图十五、第一种方法</w:t>
      </w:r>
    </w:p>
    <w:p w14:paraId="75EB35E0" w14:textId="67F9D99A" w:rsidR="002B3E41" w:rsidRPr="000C7E32" w:rsidRDefault="0029428F" w:rsidP="00C03FE5">
      <w:pPr>
        <w:rPr>
          <w:rFonts w:ascii="等线" w:eastAsia="等线" w:hAnsi="等线"/>
          <w:color w:val="000000"/>
          <w:sz w:val="22"/>
        </w:rPr>
      </w:pPr>
      <w:r w:rsidRPr="000C7E32">
        <w:rPr>
          <w:rFonts w:ascii="等线" w:eastAsia="等线" w:hAnsi="等线" w:hint="eastAsia"/>
          <w:color w:val="000000"/>
          <w:sz w:val="22"/>
        </w:rPr>
        <w:lastRenderedPageBreak/>
        <w:t>第二种办法：</w:t>
      </w:r>
    </w:p>
    <w:p w14:paraId="771DD2F7" w14:textId="7CC39702" w:rsidR="0029428F" w:rsidRDefault="0029428F" w:rsidP="00B250A5">
      <w:pPr>
        <w:jc w:val="center"/>
        <w:rPr>
          <w:rFonts w:ascii="等线" w:eastAsia="等线" w:hAnsi="等线"/>
          <w:color w:val="000000"/>
          <w:sz w:val="22"/>
        </w:rPr>
      </w:pPr>
      <w:r w:rsidRPr="000C7E32">
        <w:rPr>
          <w:rFonts w:ascii="等线" w:eastAsia="等线" w:hAnsi="等线"/>
          <w:noProof/>
          <w:color w:val="000000"/>
          <w:sz w:val="22"/>
        </w:rPr>
        <w:drawing>
          <wp:inline distT="0" distB="0" distL="0" distR="0" wp14:anchorId="62E1BF47" wp14:editId="75D162AE">
            <wp:extent cx="3560618" cy="2412683"/>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153" cy="2423209"/>
                    </a:xfrm>
                    <a:prstGeom prst="rect">
                      <a:avLst/>
                    </a:prstGeom>
                    <a:noFill/>
                    <a:ln>
                      <a:noFill/>
                    </a:ln>
                  </pic:spPr>
                </pic:pic>
              </a:graphicData>
            </a:graphic>
          </wp:inline>
        </w:drawing>
      </w:r>
    </w:p>
    <w:p w14:paraId="768513D8" w14:textId="12D1B534"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图十六、第二种方法</w:t>
      </w:r>
    </w:p>
    <w:p w14:paraId="2F40DB19" w14:textId="56943801" w:rsidR="0029428F" w:rsidRPr="000C7E32" w:rsidRDefault="0029428F" w:rsidP="00C03FE5">
      <w:pPr>
        <w:rPr>
          <w:rStyle w:val="fontstyle01"/>
          <w:rFonts w:hint="default"/>
          <w:sz w:val="22"/>
          <w:szCs w:val="22"/>
        </w:rPr>
      </w:pPr>
      <w:r w:rsidRPr="000C7E32">
        <w:rPr>
          <w:rStyle w:val="fontstyle01"/>
          <w:rFonts w:hint="default"/>
          <w:sz w:val="22"/>
          <w:szCs w:val="22"/>
        </w:rPr>
        <w:t>计算采用第二种</w:t>
      </w:r>
      <w:r w:rsidR="00B250A5">
        <w:rPr>
          <w:rStyle w:val="fontstyle01"/>
          <w:rFonts w:hint="default"/>
          <w:sz w:val="22"/>
          <w:szCs w:val="22"/>
        </w:rPr>
        <w:t>方</w:t>
      </w:r>
      <w:r w:rsidRPr="000C7E32">
        <w:rPr>
          <w:rStyle w:val="fontstyle01"/>
          <w:rFonts w:hint="default"/>
          <w:sz w:val="22"/>
          <w:szCs w:val="22"/>
        </w:rPr>
        <w:t>法：</w:t>
      </w:r>
    </w:p>
    <w:p w14:paraId="13944A2E" w14:textId="4892ABF7" w:rsidR="0029428F" w:rsidRPr="000C7E32" w:rsidRDefault="0029428F" w:rsidP="00C03FE5">
      <w:pPr>
        <w:rPr>
          <w:rStyle w:val="fontstyle01"/>
          <w:rFonts w:hint="default"/>
          <w:sz w:val="22"/>
          <w:szCs w:val="22"/>
        </w:rPr>
      </w:pPr>
      <w:r w:rsidRPr="000C7E32">
        <w:rPr>
          <w:rStyle w:val="fontstyle01"/>
          <w:rFonts w:hint="default"/>
          <w:sz w:val="22"/>
          <w:szCs w:val="22"/>
        </w:rPr>
        <w:t>测量得到 R1 两端交流电压</w:t>
      </w:r>
      <m:oMath>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v</m:t>
            </m:r>
          </m:e>
          <m:sub>
            <m:r>
              <w:rPr>
                <w:rStyle w:val="fontstyle01"/>
                <w:rFonts w:ascii="Cambria Math" w:hAnsi="Cambria Math" w:hint="default"/>
                <w:sz w:val="22"/>
                <w:szCs w:val="22"/>
              </w:rPr>
              <m:t>0</m:t>
            </m:r>
          </m:sub>
        </m:sSub>
        <m:r>
          <w:rPr>
            <w:rStyle w:val="fontstyle01"/>
            <w:rFonts w:ascii="Cambria Math" w:hAnsi="Cambria Math" w:hint="default"/>
            <w:sz w:val="22"/>
            <w:szCs w:val="22"/>
          </w:rPr>
          <m:t>=1.019mV</m:t>
        </m:r>
      </m:oMath>
      <w:r w:rsidRPr="000C7E32">
        <w:rPr>
          <w:rStyle w:val="fontstyle01"/>
          <w:rFonts w:hint="default"/>
          <w:sz w:val="22"/>
          <w:szCs w:val="22"/>
        </w:rPr>
        <w:t>，稳压管电流</w:t>
      </w:r>
      <m:oMath>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i</m:t>
            </m:r>
          </m:e>
          <m:sub>
            <m:r>
              <w:rPr>
                <w:rStyle w:val="fontstyle01"/>
                <w:rFonts w:ascii="Cambria Math" w:hAnsi="Cambria Math" w:hint="default"/>
                <w:sz w:val="22"/>
                <w:szCs w:val="22"/>
              </w:rPr>
              <m:t>z</m:t>
            </m:r>
          </m:sub>
        </m:sSub>
        <m:r>
          <w:rPr>
            <w:rStyle w:val="fontstyle01"/>
            <w:rFonts w:ascii="Cambria Math" w:hAnsi="Cambria Math" w:hint="default"/>
            <w:sz w:val="22"/>
            <w:szCs w:val="22"/>
          </w:rPr>
          <m:t>=98.467μA</m:t>
        </m:r>
      </m:oMath>
      <w:r w:rsidRPr="000C7E32">
        <w:rPr>
          <w:rStyle w:val="fontstyle01"/>
          <w:rFonts w:hint="default"/>
          <w:sz w:val="22"/>
          <w:szCs w:val="22"/>
        </w:rPr>
        <w:t>，可得：</w:t>
      </w:r>
    </w:p>
    <w:p w14:paraId="2A86D358" w14:textId="1B6883C8" w:rsidR="002B3E41" w:rsidRPr="000C7E32" w:rsidRDefault="00810CE6" w:rsidP="00C03FE5">
      <w:pPr>
        <w:rPr>
          <w:rFonts w:ascii="等线" w:eastAsia="等线" w:hAnsi="等线"/>
          <w:color w:val="000000"/>
          <w:sz w:val="22"/>
        </w:rPr>
      </w:pPr>
      <m:oMathPara>
        <m:oMath>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r</m:t>
              </m:r>
            </m:e>
            <m:sub>
              <m:r>
                <w:rPr>
                  <w:rStyle w:val="fontstyle01"/>
                  <w:rFonts w:ascii="Cambria Math" w:hAnsi="Cambria Math" w:hint="default"/>
                  <w:sz w:val="22"/>
                  <w:szCs w:val="22"/>
                </w:rPr>
                <m:t>z</m:t>
              </m:r>
            </m:sub>
          </m:sSub>
          <m:r>
            <w:rPr>
              <w:rStyle w:val="fontstyle01"/>
              <w:rFonts w:ascii="Cambria Math" w:hAnsi="Cambria Math" w:hint="default"/>
              <w:sz w:val="22"/>
              <w:szCs w:val="22"/>
            </w:rPr>
            <m:t>=</m:t>
          </m:r>
          <m:f>
            <m:fPr>
              <m:ctrlPr>
                <w:rPr>
                  <w:rStyle w:val="fontstyle01"/>
                  <w:rFonts w:ascii="Cambria Math" w:hAnsi="Cambria Math" w:hint="default"/>
                  <w:i/>
                  <w:sz w:val="22"/>
                  <w:szCs w:val="22"/>
                </w:rPr>
              </m:ctrlPr>
            </m:fPr>
            <m:num>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v</m:t>
                  </m:r>
                </m:e>
                <m:sub>
                  <m:r>
                    <w:rPr>
                      <w:rStyle w:val="fontstyle01"/>
                      <w:rFonts w:ascii="Cambria Math" w:hAnsi="Cambria Math" w:hint="default"/>
                      <w:sz w:val="22"/>
                      <w:szCs w:val="22"/>
                    </w:rPr>
                    <m:t>0</m:t>
                  </m:r>
                </m:sub>
              </m:sSub>
            </m:num>
            <m:den>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i</m:t>
                  </m:r>
                </m:e>
                <m:sub>
                  <m:r>
                    <w:rPr>
                      <w:rStyle w:val="fontstyle01"/>
                      <w:rFonts w:ascii="Cambria Math" w:hAnsi="Cambria Math" w:hint="default"/>
                      <w:sz w:val="22"/>
                      <w:szCs w:val="22"/>
                    </w:rPr>
                    <m:t>z</m:t>
                  </m:r>
                </m:sub>
              </m:sSub>
            </m:den>
          </m:f>
          <m:r>
            <w:rPr>
              <w:rStyle w:val="fontstyle01"/>
              <w:rFonts w:ascii="Cambria Math" w:hAnsi="Cambria Math" w:hint="default"/>
              <w:sz w:val="22"/>
              <w:szCs w:val="22"/>
            </w:rPr>
            <m:t>=10.349 Ω</m:t>
          </m:r>
        </m:oMath>
      </m:oMathPara>
    </w:p>
    <w:p w14:paraId="27C592F9" w14:textId="789F55A7" w:rsidR="002B3E41" w:rsidRPr="000C7E32" w:rsidRDefault="0029428F" w:rsidP="00C03FE5">
      <w:pPr>
        <w:rPr>
          <w:rStyle w:val="fontstyle01"/>
          <w:rFonts w:hint="default"/>
          <w:sz w:val="22"/>
          <w:szCs w:val="22"/>
        </w:rPr>
      </w:pPr>
      <w:r w:rsidRPr="000C7E32">
        <w:rPr>
          <w:rStyle w:val="fontstyle01"/>
          <w:rFonts w:hint="default"/>
          <w:sz w:val="22"/>
          <w:szCs w:val="22"/>
        </w:rPr>
        <w:t>等效电路图如下所示：</w:t>
      </w:r>
    </w:p>
    <w:p w14:paraId="13A5EFD1" w14:textId="0F356731" w:rsidR="0029428F" w:rsidRDefault="0029428F" w:rsidP="00B250A5">
      <w:pPr>
        <w:jc w:val="center"/>
        <w:rPr>
          <w:rFonts w:ascii="等线" w:eastAsia="等线" w:hAnsi="等线"/>
          <w:color w:val="000000"/>
          <w:sz w:val="22"/>
        </w:rPr>
      </w:pPr>
      <w:r w:rsidRPr="000C7E32">
        <w:rPr>
          <w:noProof/>
          <w:sz w:val="22"/>
        </w:rPr>
        <w:drawing>
          <wp:inline distT="0" distB="0" distL="0" distR="0" wp14:anchorId="463B7A55" wp14:editId="39FCA069">
            <wp:extent cx="2272974" cy="184265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0532" cy="1848781"/>
                    </a:xfrm>
                    <a:prstGeom prst="rect">
                      <a:avLst/>
                    </a:prstGeom>
                  </pic:spPr>
                </pic:pic>
              </a:graphicData>
            </a:graphic>
          </wp:inline>
        </w:drawing>
      </w:r>
    </w:p>
    <w:p w14:paraId="0EC47AB3" w14:textId="72AEEA48"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图十七、等效电路图</w:t>
      </w:r>
    </w:p>
    <w:p w14:paraId="7AB71BA0" w14:textId="238998A9" w:rsidR="00886CD9" w:rsidRDefault="00886CD9" w:rsidP="00886CD9">
      <w:pPr>
        <w:pStyle w:val="aa"/>
        <w:jc w:val="left"/>
      </w:pPr>
      <w:r>
        <w:rPr>
          <w:rFonts w:hint="eastAsia"/>
        </w:rPr>
        <w:t>四、实验分析（已包含在“三”里）</w:t>
      </w:r>
    </w:p>
    <w:p w14:paraId="05AC0E71" w14:textId="394E797A" w:rsidR="00886CD9" w:rsidRPr="000C7E32" w:rsidRDefault="00886CD9" w:rsidP="00886CD9">
      <w:pPr>
        <w:rPr>
          <w:sz w:val="22"/>
        </w:rPr>
      </w:pPr>
      <w:r>
        <w:rPr>
          <w:rFonts w:hint="eastAsia"/>
          <w:sz w:val="22"/>
        </w:rPr>
        <w:t>注：</w:t>
      </w:r>
      <w:r w:rsidRPr="000C7E32">
        <w:rPr>
          <w:rFonts w:hint="eastAsia"/>
          <w:sz w:val="22"/>
        </w:rPr>
        <w:t>本实验利用Multisim软件进行二极管相关的实验，由于用电脑模拟基本上是理想的，所以实验结果和模拟的时间、环境条件几乎无关，因此实验可重复性比较高，比实际情况得到的结果更加理想，从而几乎不需要误差分析。而本实验的实验多为重复结果类实验，所以实验分析一般为定性，且已经在每个实验步骤的后面进行分析。</w:t>
      </w:r>
    </w:p>
    <w:p w14:paraId="70B25D23" w14:textId="4507FF9D" w:rsidR="00886CD9" w:rsidRPr="00886CD9" w:rsidRDefault="00886CD9" w:rsidP="00886CD9">
      <w:pPr>
        <w:rPr>
          <w:sz w:val="22"/>
        </w:rPr>
      </w:pPr>
      <w:r w:rsidRPr="000C7E32">
        <w:rPr>
          <w:rFonts w:hint="eastAsia"/>
          <w:sz w:val="22"/>
        </w:rPr>
        <w:t>综上所述，本实验圆满完成！</w:t>
      </w:r>
    </w:p>
    <w:p w14:paraId="28982B77" w14:textId="0D9305FF" w:rsidR="00C03FE5" w:rsidRPr="000C7E32" w:rsidRDefault="00886CD9" w:rsidP="000C7E32">
      <w:pPr>
        <w:pStyle w:val="3"/>
      </w:pPr>
      <w:r>
        <w:rPr>
          <w:rFonts w:hint="eastAsia"/>
        </w:rPr>
        <w:t>五、</w:t>
      </w:r>
      <w:r w:rsidR="00C03FE5" w:rsidRPr="000C7E32">
        <w:t>实验思考题</w:t>
      </w:r>
    </w:p>
    <w:p w14:paraId="5630CEC2" w14:textId="2BABBA5E" w:rsidR="0029428F" w:rsidRPr="00B250A5" w:rsidRDefault="0029428F" w:rsidP="00B250A5">
      <w:pPr>
        <w:pStyle w:val="a3"/>
        <w:numPr>
          <w:ilvl w:val="0"/>
          <w:numId w:val="8"/>
        </w:numPr>
        <w:ind w:firstLineChars="0"/>
        <w:rPr>
          <w:rFonts w:ascii="DengXian-Bold" w:hAnsi="DengXian-Bold" w:hint="eastAsia"/>
          <w:b/>
          <w:bCs/>
          <w:color w:val="000000"/>
          <w:sz w:val="22"/>
        </w:rPr>
      </w:pPr>
      <w:r w:rsidRPr="00B250A5">
        <w:rPr>
          <w:rFonts w:ascii="DengXian-Bold" w:hAnsi="DengXian-Bold"/>
          <w:b/>
          <w:bCs/>
          <w:color w:val="000000"/>
          <w:sz w:val="22"/>
        </w:rPr>
        <w:t>设计一个全波整流电路，并对电路进行分析说明。</w:t>
      </w:r>
    </w:p>
    <w:p w14:paraId="4E585756" w14:textId="5784E01C" w:rsidR="00C03FE5" w:rsidRPr="000C7E32" w:rsidRDefault="0029428F" w:rsidP="00C03FE5">
      <w:pPr>
        <w:rPr>
          <w:rFonts w:ascii="等线" w:eastAsia="等线" w:hAnsi="等线"/>
          <w:color w:val="000000"/>
          <w:sz w:val="22"/>
        </w:rPr>
      </w:pPr>
      <w:r w:rsidRPr="000C7E32">
        <w:rPr>
          <w:rFonts w:ascii="等线" w:eastAsia="等线" w:hAnsi="等线"/>
          <w:color w:val="000000"/>
          <w:sz w:val="22"/>
        </w:rPr>
        <w:t>答： 下图为桥式整流电路： 当输入电压瞬时极性如图(a)， 此时 D1，D3 导通， 电流</w:t>
      </w:r>
      <w:r w:rsidRPr="000C7E32">
        <w:rPr>
          <w:rFonts w:ascii="等线" w:eastAsia="等线" w:hAnsi="等线"/>
          <w:color w:val="000000"/>
          <w:sz w:val="22"/>
        </w:rPr>
        <w:lastRenderedPageBreak/>
        <w:t>顺 D1-&gt;RL-&gt;D3 的路径流过 RL，此时有</w:t>
      </w:r>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L</m:t>
            </m:r>
          </m:sub>
        </m:sSub>
        <m:r>
          <w:rPr>
            <w:rFonts w:ascii="Cambria Math" w:eastAsia="等线" w:hAnsi="Cambria Math" w:hint="eastAsia"/>
            <w:color w:val="000000"/>
            <w:sz w:val="22"/>
          </w:rPr>
          <m:t>=</m:t>
        </m:r>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m</m:t>
            </m:r>
          </m:sub>
        </m:sSub>
        <m:r>
          <m:rPr>
            <m:sty m:val="p"/>
          </m:rPr>
          <w:rPr>
            <w:rFonts w:ascii="Cambria Math" w:eastAsia="等线" w:hAnsi="Cambria Math"/>
            <w:color w:val="000000"/>
            <w:sz w:val="22"/>
          </w:rPr>
          <m:t>sin⁡</m:t>
        </m:r>
        <m:r>
          <w:rPr>
            <w:rFonts w:ascii="Cambria Math" w:eastAsia="等线" w:hAnsi="Cambria Math"/>
            <w:color w:val="000000"/>
            <w:sz w:val="22"/>
          </w:rPr>
          <m:t>(</m:t>
        </m:r>
        <m:r>
          <w:rPr>
            <w:rFonts w:ascii="Cambria Math" w:eastAsia="等线" w:hAnsi="Cambria Math" w:hint="eastAsia"/>
            <w:color w:val="000000"/>
            <w:sz w:val="22"/>
          </w:rPr>
          <m:t>ωt</m:t>
        </m:r>
        <m:r>
          <w:rPr>
            <w:rFonts w:ascii="Cambria Math" w:eastAsia="等线" w:hAnsi="Cambria Math"/>
            <w:color w:val="000000"/>
            <w:sz w:val="22"/>
          </w:rPr>
          <m:t>)</m:t>
        </m:r>
      </m:oMath>
      <w:r w:rsidRPr="000C7E32">
        <w:rPr>
          <w:rFonts w:ascii="等线" w:eastAsia="等线" w:hAnsi="等线" w:hint="eastAsia"/>
          <w:color w:val="000000"/>
          <w:sz w:val="22"/>
        </w:rPr>
        <w:t>；而</w:t>
      </w:r>
      <w:r w:rsidRPr="000C7E32">
        <w:rPr>
          <w:rStyle w:val="fontstyle01"/>
          <w:rFonts w:hint="default"/>
          <w:sz w:val="22"/>
          <w:szCs w:val="22"/>
        </w:rPr>
        <w:t>当输入电压瞬时极性变负，如图(b)所示时，此时 D2， D4 导通，电流顺 D2-&gt;RL-&gt;D4 的路径流过 RL，此时有</w:t>
      </w:r>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L</m:t>
            </m:r>
          </m:sub>
        </m:sSub>
        <m:r>
          <w:rPr>
            <w:rFonts w:ascii="Cambria Math" w:eastAsia="等线" w:hAnsi="Cambria Math" w:hint="eastAsia"/>
            <w:color w:val="000000"/>
            <w:sz w:val="22"/>
          </w:rPr>
          <m:t>=</m:t>
        </m:r>
        <m:r>
          <w:rPr>
            <w:rFonts w:ascii="微软雅黑" w:eastAsia="微软雅黑" w:hAnsi="微软雅黑" w:cs="微软雅黑" w:hint="eastAsia"/>
            <w:color w:val="000000"/>
            <w:sz w:val="22"/>
          </w:rPr>
          <m:t>-</m:t>
        </m:r>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m</m:t>
            </m:r>
          </m:sub>
        </m:sSub>
        <m:r>
          <m:rPr>
            <m:sty m:val="p"/>
          </m:rPr>
          <w:rPr>
            <w:rFonts w:ascii="Cambria Math" w:eastAsia="等线" w:hAnsi="Cambria Math"/>
            <w:color w:val="000000"/>
            <w:sz w:val="22"/>
          </w:rPr>
          <m:t>sin⁡</m:t>
        </m:r>
        <m:r>
          <w:rPr>
            <w:rFonts w:ascii="Cambria Math" w:eastAsia="等线" w:hAnsi="Cambria Math"/>
            <w:color w:val="000000"/>
            <w:sz w:val="22"/>
          </w:rPr>
          <m:t>(</m:t>
        </m:r>
        <m:r>
          <w:rPr>
            <w:rFonts w:ascii="Cambria Math" w:eastAsia="等线" w:hAnsi="Cambria Math" w:hint="eastAsia"/>
            <w:color w:val="000000"/>
            <w:sz w:val="22"/>
          </w:rPr>
          <m:t>ωt</m:t>
        </m:r>
        <m:r>
          <w:rPr>
            <w:rFonts w:ascii="Cambria Math" w:eastAsia="等线" w:hAnsi="Cambria Math"/>
            <w:color w:val="000000"/>
            <w:sz w:val="22"/>
          </w:rPr>
          <m:t>)</m:t>
        </m:r>
      </m:oMath>
    </w:p>
    <w:p w14:paraId="56B6A59E" w14:textId="180E9A18" w:rsidR="0029428F" w:rsidRPr="000C7E32" w:rsidRDefault="0029428F" w:rsidP="0029428F">
      <w:pPr>
        <w:rPr>
          <w:rFonts w:ascii="等线" w:eastAsia="等线" w:hAnsi="等线"/>
          <w:i/>
          <w:color w:val="000000"/>
          <w:sz w:val="22"/>
        </w:rPr>
      </w:pPr>
      <w:r w:rsidRPr="000C7E32">
        <w:rPr>
          <w:rStyle w:val="fontstyle01"/>
          <w:rFonts w:hint="default"/>
          <w:sz w:val="22"/>
          <w:szCs w:val="22"/>
        </w:rPr>
        <w:t>综上所述，负载两端电压</w:t>
      </w:r>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L</m:t>
            </m:r>
          </m:sub>
        </m:sSub>
        <m:r>
          <w:rPr>
            <w:rFonts w:ascii="Cambria Math" w:eastAsia="等线" w:hAnsi="Cambria Math" w:hint="eastAsia"/>
            <w:color w:val="000000"/>
            <w:sz w:val="22"/>
          </w:rPr>
          <m:t>=</m:t>
        </m:r>
        <m:r>
          <w:rPr>
            <w:rFonts w:ascii="Cambria Math" w:eastAsia="微软雅黑" w:hAnsi="Cambria Math" w:cs="微软雅黑"/>
            <w:color w:val="000000"/>
            <w:sz w:val="22"/>
          </w:rPr>
          <m:t>|</m:t>
        </m:r>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m</m:t>
            </m:r>
          </m:sub>
        </m:sSub>
        <m:r>
          <m:rPr>
            <m:sty m:val="p"/>
          </m:rPr>
          <w:rPr>
            <w:rFonts w:ascii="Cambria Math" w:eastAsia="等线" w:hAnsi="Cambria Math"/>
            <w:color w:val="000000"/>
            <w:sz w:val="22"/>
          </w:rPr>
          <m:t>sin⁡</m:t>
        </m:r>
        <m:r>
          <w:rPr>
            <w:rFonts w:ascii="Cambria Math" w:eastAsia="等线" w:hAnsi="Cambria Math"/>
            <w:color w:val="000000"/>
            <w:sz w:val="22"/>
          </w:rPr>
          <m:t>(</m:t>
        </m:r>
        <m:r>
          <w:rPr>
            <w:rFonts w:ascii="Cambria Math" w:eastAsia="等线" w:hAnsi="Cambria Math" w:hint="eastAsia"/>
            <w:color w:val="000000"/>
            <w:sz w:val="22"/>
          </w:rPr>
          <m:t>ωt</m:t>
        </m:r>
        <m:r>
          <w:rPr>
            <w:rFonts w:ascii="Cambria Math" w:eastAsia="等线" w:hAnsi="Cambria Math"/>
            <w:color w:val="000000"/>
            <w:sz w:val="22"/>
          </w:rPr>
          <m:t>)|</m:t>
        </m:r>
      </m:oMath>
      <w:r w:rsidRPr="000C7E32">
        <w:rPr>
          <w:rFonts w:ascii="等线" w:eastAsia="等线" w:hAnsi="等线" w:hint="eastAsia"/>
          <w:color w:val="000000"/>
          <w:sz w:val="22"/>
        </w:rPr>
        <w:t>，电路起到了全波整流作用。</w:t>
      </w:r>
    </w:p>
    <w:p w14:paraId="1F966F4F" w14:textId="04264C5C" w:rsidR="0029428F" w:rsidRDefault="0029428F" w:rsidP="00C03FE5">
      <w:pPr>
        <w:rPr>
          <w:rFonts w:ascii="等线" w:eastAsia="等线" w:hAnsi="等线"/>
          <w:color w:val="000000"/>
          <w:sz w:val="22"/>
        </w:rPr>
      </w:pPr>
      <w:r w:rsidRPr="000C7E32">
        <w:rPr>
          <w:noProof/>
          <w:sz w:val="22"/>
        </w:rPr>
        <w:drawing>
          <wp:inline distT="0" distB="0" distL="0" distR="0" wp14:anchorId="0C57B7F8" wp14:editId="4DEB620C">
            <wp:extent cx="5274310" cy="14966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96695"/>
                    </a:xfrm>
                    <a:prstGeom prst="rect">
                      <a:avLst/>
                    </a:prstGeom>
                  </pic:spPr>
                </pic:pic>
              </a:graphicData>
            </a:graphic>
          </wp:inline>
        </w:drawing>
      </w:r>
    </w:p>
    <w:p w14:paraId="4C4C11DB" w14:textId="4B836CDD"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图十八、全波整流电路</w:t>
      </w:r>
    </w:p>
    <w:p w14:paraId="7212FC64" w14:textId="025A3785" w:rsidR="0029428F" w:rsidRPr="00B250A5" w:rsidRDefault="0029428F" w:rsidP="00B250A5">
      <w:pPr>
        <w:pStyle w:val="a3"/>
        <w:numPr>
          <w:ilvl w:val="0"/>
          <w:numId w:val="8"/>
        </w:numPr>
        <w:ind w:firstLineChars="0"/>
        <w:rPr>
          <w:rFonts w:ascii="DengXian-Bold" w:hAnsi="DengXian-Bold" w:hint="eastAsia"/>
          <w:b/>
          <w:bCs/>
          <w:color w:val="000000"/>
          <w:sz w:val="22"/>
        </w:rPr>
      </w:pPr>
      <w:r w:rsidRPr="00B250A5">
        <w:rPr>
          <w:rFonts w:ascii="DengXian-Bold" w:hAnsi="DengXian-Bold"/>
          <w:b/>
          <w:bCs/>
          <w:color w:val="000000"/>
          <w:sz w:val="22"/>
        </w:rPr>
        <w:t>稳压管有何特性？说明稳压管并联稳压电路的稳压原理。</w:t>
      </w:r>
    </w:p>
    <w:p w14:paraId="2E9C5D0E" w14:textId="5F615D7D" w:rsidR="0029428F" w:rsidRPr="000C7E32" w:rsidRDefault="0029428F" w:rsidP="00C03FE5">
      <w:pPr>
        <w:rPr>
          <w:rStyle w:val="fontstyle01"/>
          <w:rFonts w:hint="default"/>
          <w:sz w:val="22"/>
          <w:szCs w:val="22"/>
        </w:rPr>
      </w:pPr>
      <w:r w:rsidRPr="000C7E32">
        <w:rPr>
          <w:rFonts w:ascii="等线" w:eastAsia="等线" w:hAnsi="等线"/>
          <w:color w:val="000000"/>
          <w:sz w:val="22"/>
        </w:rPr>
        <w:t>答： 下图是齐纳二极管的稳压电路图和它的典型伏安特性曲线（注意齐纳二极管正负端规定相反），当齐纳二极管反向击穿的时候，其等效为一个直流电压源</w:t>
      </w:r>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Z0</m:t>
            </m:r>
          </m:sub>
        </m:sSub>
      </m:oMath>
      <w:r w:rsidRPr="000C7E32">
        <w:rPr>
          <w:rStyle w:val="fontstyle01"/>
          <w:rFonts w:hint="default"/>
          <w:sz w:val="22"/>
          <w:szCs w:val="22"/>
        </w:rPr>
        <w:t>与一个很小的电阻</w:t>
      </w:r>
      <w:r w:rsidRPr="000C7E32">
        <w:rPr>
          <w:sz w:val="22"/>
        </w:rPr>
        <w:t xml:space="preserve"> </w:t>
      </w:r>
      <m:oMath>
        <m:sSub>
          <m:sSubPr>
            <m:ctrlPr>
              <w:rPr>
                <w:rFonts w:ascii="Cambria Math" w:eastAsia="等线" w:hAnsi="Cambria Math"/>
                <w:i/>
                <w:color w:val="000000"/>
                <w:sz w:val="22"/>
              </w:rPr>
            </m:ctrlPr>
          </m:sSubPr>
          <m:e>
            <m:r>
              <w:rPr>
                <w:rFonts w:ascii="Cambria Math" w:eastAsia="等线" w:hAnsi="Cambria Math" w:hint="eastAsia"/>
                <w:color w:val="000000"/>
                <w:sz w:val="22"/>
              </w:rPr>
              <m:t>r</m:t>
            </m:r>
          </m:e>
          <m:sub>
            <m:r>
              <w:rPr>
                <w:rFonts w:ascii="Cambria Math" w:eastAsia="等线" w:hAnsi="Cambria Math" w:hint="eastAsia"/>
                <w:color w:val="000000"/>
                <w:sz w:val="22"/>
              </w:rPr>
              <m:t>z</m:t>
            </m:r>
          </m:sub>
        </m:sSub>
      </m:oMath>
      <w:r w:rsidRPr="000C7E32">
        <w:rPr>
          <w:rStyle w:val="fontstyle01"/>
          <w:rFonts w:hint="default"/>
          <w:sz w:val="22"/>
          <w:szCs w:val="22"/>
        </w:rPr>
        <w:t>(实验中测得约为 10</w:t>
      </w:r>
      <w:r w:rsidRPr="000C7E32">
        <w:rPr>
          <w:rStyle w:val="fontstyle21"/>
          <w:rFonts w:hint="eastAsia"/>
          <w:sz w:val="22"/>
          <w:szCs w:val="22"/>
        </w:rPr>
        <w:sym w:font="Symbol" w:char="F057"/>
      </w:r>
      <w:r w:rsidRPr="000C7E32">
        <w:rPr>
          <w:rStyle w:val="fontstyle01"/>
          <w:rFonts w:hint="default"/>
          <w:sz w:val="22"/>
          <w:szCs w:val="22"/>
        </w:rPr>
        <w:t>）的串联,伏安特性曲线接近于经过</w:t>
      </w:r>
      <m:oMath>
        <m:sSub>
          <m:sSubPr>
            <m:ctrlPr>
              <w:rPr>
                <w:rFonts w:ascii="Cambria Math" w:eastAsia="等线" w:hAnsi="Cambria Math"/>
                <w:i/>
                <w:color w:val="000000"/>
                <w:sz w:val="22"/>
              </w:rPr>
            </m:ctrlPr>
          </m:sSubPr>
          <m:e>
            <m:r>
              <w:rPr>
                <w:rFonts w:ascii="Cambria Math" w:eastAsia="等线" w:hAnsi="Cambria Math" w:hint="eastAsia"/>
                <w:color w:val="000000"/>
                <w:sz w:val="22"/>
              </w:rPr>
              <m:t>V</m:t>
            </m:r>
          </m:e>
          <m:sub>
            <m:r>
              <w:rPr>
                <w:rFonts w:ascii="Cambria Math" w:eastAsia="等线" w:hAnsi="Cambria Math" w:hint="eastAsia"/>
                <w:color w:val="000000"/>
                <w:sz w:val="22"/>
              </w:rPr>
              <m:t>Z</m:t>
            </m:r>
          </m:sub>
        </m:sSub>
      </m:oMath>
      <w:r w:rsidRPr="000C7E32">
        <w:rPr>
          <w:rStyle w:val="fontstyle01"/>
          <w:rFonts w:hint="default"/>
          <w:sz w:val="22"/>
          <w:szCs w:val="22"/>
        </w:rPr>
        <w:t>点的一条竖直线。也就是说，在反向击穿的区域内，即便电流有急剧的变化，齐纳二极管两端的电压仅发生很小的变化，起到稳定的效果。或者说当电源输出因为某些原因有一个小的增量时，负载</w:t>
      </w:r>
      <m:oMath>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R</m:t>
            </m:r>
          </m:e>
          <m:sub>
            <m:r>
              <w:rPr>
                <w:rStyle w:val="fontstyle01"/>
                <w:rFonts w:ascii="Cambria Math" w:hAnsi="Cambria Math" w:hint="default"/>
                <w:sz w:val="22"/>
                <w:szCs w:val="22"/>
              </w:rPr>
              <m:t>L</m:t>
            </m:r>
          </m:sub>
        </m:sSub>
      </m:oMath>
      <w:r w:rsidRPr="000C7E32">
        <w:rPr>
          <w:rStyle w:val="fontstyle01"/>
          <w:rFonts w:hint="default"/>
          <w:sz w:val="22"/>
          <w:szCs w:val="22"/>
        </w:rPr>
        <w:t>上的电压有增大的趋势，然而反向击穿时的齐纳二极管动态电阻 r 很小，分担了大部分电流，导致限流电阻与电源内阻</w:t>
      </w:r>
      <m:oMath>
        <m:sSub>
          <m:sSubPr>
            <m:ctrlPr>
              <w:rPr>
                <w:rStyle w:val="fontstyle01"/>
                <w:rFonts w:ascii="Cambria Math" w:hAnsi="Cambria Math" w:hint="default"/>
                <w:i/>
                <w:sz w:val="22"/>
                <w:szCs w:val="22"/>
              </w:rPr>
            </m:ctrlPr>
          </m:sSubPr>
          <m:e>
            <m:r>
              <w:rPr>
                <w:rStyle w:val="fontstyle01"/>
                <w:rFonts w:ascii="Cambria Math" w:hAnsi="Cambria Math" w:hint="default"/>
                <w:sz w:val="22"/>
                <w:szCs w:val="22"/>
              </w:rPr>
              <m:t>R</m:t>
            </m:r>
          </m:e>
          <m:sub>
            <m:r>
              <w:rPr>
                <w:rStyle w:val="fontstyle01"/>
                <w:rFonts w:ascii="Cambria Math" w:hAnsi="Cambria Math" w:hint="default"/>
                <w:sz w:val="22"/>
                <w:szCs w:val="22"/>
              </w:rPr>
              <m:t>s</m:t>
            </m:r>
          </m:sub>
        </m:sSub>
      </m:oMath>
      <w:r w:rsidRPr="000C7E32">
        <w:rPr>
          <w:rStyle w:val="fontstyle01"/>
          <w:rFonts w:hint="default"/>
          <w:sz w:val="22"/>
          <w:szCs w:val="22"/>
        </w:rPr>
        <w:t>上的电压降增大，从而在一定程度上起到了负反馈的作用，抵消了电压源增大的影响。若电源输出减小，情况完全类似。</w:t>
      </w:r>
      <w:r w:rsidRPr="000C7E32">
        <w:rPr>
          <w:rFonts w:ascii="等线" w:eastAsia="等线" w:hAnsi="等线" w:hint="eastAsia"/>
          <w:color w:val="000000"/>
          <w:sz w:val="22"/>
        </w:rPr>
        <w:br/>
      </w:r>
      <w:r w:rsidRPr="000C7E32">
        <w:rPr>
          <w:rStyle w:val="fontstyle01"/>
          <w:rFonts w:hint="default"/>
          <w:sz w:val="22"/>
          <w:szCs w:val="22"/>
        </w:rPr>
        <w:t>这样就能起到稳定电压的作用。</w:t>
      </w:r>
    </w:p>
    <w:p w14:paraId="270BF6EB" w14:textId="0BF428D0" w:rsidR="0029428F" w:rsidRDefault="0029428F" w:rsidP="00C03FE5">
      <w:pPr>
        <w:rPr>
          <w:rFonts w:ascii="等线" w:eastAsia="等线" w:hAnsi="等线"/>
          <w:color w:val="000000"/>
          <w:sz w:val="22"/>
        </w:rPr>
      </w:pPr>
      <w:r w:rsidRPr="000C7E32">
        <w:rPr>
          <w:noProof/>
          <w:sz w:val="22"/>
        </w:rPr>
        <w:drawing>
          <wp:inline distT="0" distB="0" distL="0" distR="0" wp14:anchorId="056CC92E" wp14:editId="27A62DE4">
            <wp:extent cx="5274310" cy="2101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1215"/>
                    </a:xfrm>
                    <a:prstGeom prst="rect">
                      <a:avLst/>
                    </a:prstGeom>
                  </pic:spPr>
                </pic:pic>
              </a:graphicData>
            </a:graphic>
          </wp:inline>
        </w:drawing>
      </w:r>
    </w:p>
    <w:p w14:paraId="30CE74D4" w14:textId="4D707494" w:rsidR="00B250A5" w:rsidRPr="000C7E32" w:rsidRDefault="00B250A5" w:rsidP="00B250A5">
      <w:pPr>
        <w:jc w:val="center"/>
        <w:rPr>
          <w:rFonts w:ascii="等线" w:eastAsia="等线" w:hAnsi="等线"/>
          <w:color w:val="000000"/>
          <w:sz w:val="22"/>
        </w:rPr>
      </w:pPr>
      <w:r>
        <w:rPr>
          <w:rFonts w:ascii="等线" w:eastAsia="等线" w:hAnsi="等线" w:hint="eastAsia"/>
          <w:color w:val="000000"/>
          <w:sz w:val="22"/>
        </w:rPr>
        <w:t>图十九、稳压管并联稳压电路</w:t>
      </w:r>
    </w:p>
    <w:p w14:paraId="348C50DA" w14:textId="300DBDB3" w:rsidR="0029428F" w:rsidRPr="00B250A5" w:rsidRDefault="0029428F" w:rsidP="00C03FE5">
      <w:pPr>
        <w:rPr>
          <w:rStyle w:val="fontstyle01"/>
          <w:rFonts w:hint="default"/>
          <w:i/>
          <w:iCs/>
          <w:sz w:val="22"/>
          <w:szCs w:val="22"/>
        </w:rPr>
      </w:pPr>
      <w:r w:rsidRPr="00B250A5">
        <w:rPr>
          <w:rStyle w:val="fontstyle01"/>
          <w:rFonts w:hint="default"/>
          <w:i/>
          <w:iCs/>
          <w:sz w:val="22"/>
          <w:szCs w:val="22"/>
        </w:rPr>
        <w:t>参考的文献有以下两本：</w:t>
      </w:r>
    </w:p>
    <w:p w14:paraId="76DD3829" w14:textId="3F0FF645" w:rsidR="0029428F" w:rsidRPr="00B250A5" w:rsidRDefault="0029428F" w:rsidP="00C03FE5">
      <w:pPr>
        <w:rPr>
          <w:rStyle w:val="fontstyle01"/>
          <w:rFonts w:hint="default"/>
          <w:i/>
          <w:iCs/>
          <w:sz w:val="22"/>
          <w:szCs w:val="22"/>
        </w:rPr>
      </w:pPr>
      <w:r w:rsidRPr="00B250A5">
        <w:rPr>
          <w:rStyle w:val="fontstyle01"/>
          <w:rFonts w:hint="default"/>
          <w:i/>
          <w:iCs/>
          <w:sz w:val="22"/>
          <w:szCs w:val="22"/>
        </w:rPr>
        <w:t>1.《电子线路》中国科学技术大学出版社；</w:t>
      </w:r>
    </w:p>
    <w:p w14:paraId="587DED4A" w14:textId="720515B5" w:rsidR="0029428F" w:rsidRPr="00B250A5" w:rsidRDefault="0029428F" w:rsidP="00C03FE5">
      <w:pPr>
        <w:rPr>
          <w:rFonts w:ascii="等线" w:eastAsia="等线" w:hAnsi="等线"/>
          <w:i/>
          <w:iCs/>
          <w:color w:val="000000"/>
          <w:sz w:val="22"/>
        </w:rPr>
      </w:pPr>
      <w:r w:rsidRPr="00B250A5">
        <w:rPr>
          <w:rStyle w:val="fontstyle01"/>
          <w:rFonts w:hint="default"/>
          <w:i/>
          <w:iCs/>
          <w:sz w:val="22"/>
          <w:szCs w:val="22"/>
        </w:rPr>
        <w:t>2.《电子技术基础（模拟部分）》华中科技大学出版社。</w:t>
      </w:r>
    </w:p>
    <w:p w14:paraId="3C24EDF3" w14:textId="3DD06712" w:rsidR="00C03FE5" w:rsidRPr="000C7E32" w:rsidRDefault="00886CD9" w:rsidP="000C7E32">
      <w:pPr>
        <w:pStyle w:val="3"/>
      </w:pPr>
      <w:r>
        <w:rPr>
          <w:rFonts w:hint="eastAsia"/>
        </w:rPr>
        <w:t>六、</w:t>
      </w:r>
      <w:r w:rsidR="00C03FE5" w:rsidRPr="000C7E32">
        <w:t>实验总结</w:t>
      </w:r>
    </w:p>
    <w:p w14:paraId="75365A0A" w14:textId="77777777" w:rsidR="000C7E32" w:rsidRPr="000C7E32" w:rsidRDefault="000C7E32" w:rsidP="00C03FE5">
      <w:pPr>
        <w:rPr>
          <w:rStyle w:val="fontstyle01"/>
          <w:rFonts w:hint="default"/>
          <w:sz w:val="22"/>
          <w:szCs w:val="22"/>
        </w:rPr>
      </w:pPr>
      <w:r w:rsidRPr="000C7E32">
        <w:rPr>
          <w:rFonts w:hint="eastAsia"/>
          <w:sz w:val="22"/>
        </w:rPr>
        <w:t>本实验利用Multisim软件进行二极管相关的实验，由于用电脑模拟基本上是理想的，所以实验结果和模拟的时间、环境条件几乎无关，因此实验可重复性比较高，比实际情况得到的结果更加理想。利用这个软件，我们</w:t>
      </w:r>
      <w:r w:rsidR="0029428F" w:rsidRPr="000C7E32">
        <w:rPr>
          <w:rStyle w:val="fontstyle01"/>
          <w:rFonts w:hint="default"/>
          <w:sz w:val="22"/>
          <w:szCs w:val="22"/>
        </w:rPr>
        <w:t>仿真出了整流滤波电路，二极管门电路，限</w:t>
      </w:r>
      <w:r w:rsidR="0029428F" w:rsidRPr="000C7E32">
        <w:rPr>
          <w:rStyle w:val="fontstyle01"/>
          <w:rFonts w:hint="default"/>
          <w:sz w:val="22"/>
          <w:szCs w:val="22"/>
        </w:rPr>
        <w:lastRenderedPageBreak/>
        <w:t>幅电路和稳压电路。利用二极管的单向导电性，齐纳管的击穿特性，结合二极管的理想模型和对结果进行了深入的分析和思考。</w:t>
      </w:r>
    </w:p>
    <w:p w14:paraId="65CD4D95" w14:textId="2CE8D44B" w:rsidR="000C7E32" w:rsidRPr="000C7E32" w:rsidRDefault="000C7E32" w:rsidP="00C03FE5">
      <w:pPr>
        <w:pStyle w:val="a3"/>
        <w:numPr>
          <w:ilvl w:val="0"/>
          <w:numId w:val="7"/>
        </w:numPr>
        <w:ind w:firstLineChars="0"/>
        <w:rPr>
          <w:rStyle w:val="fontstyle01"/>
          <w:rFonts w:hint="default"/>
          <w:sz w:val="22"/>
          <w:szCs w:val="22"/>
        </w:rPr>
      </w:pPr>
      <w:r w:rsidRPr="000C7E32">
        <w:rPr>
          <w:rStyle w:val="fontstyle01"/>
          <w:rFonts w:hint="default"/>
          <w:sz w:val="22"/>
          <w:szCs w:val="22"/>
        </w:rPr>
        <w:t>在</w:t>
      </w:r>
      <w:r w:rsidR="0029428F" w:rsidRPr="000C7E32">
        <w:rPr>
          <w:rStyle w:val="fontstyle01"/>
          <w:rFonts w:hint="default"/>
          <w:sz w:val="22"/>
          <w:szCs w:val="22"/>
        </w:rPr>
        <w:t>整流二极管中，由于二极管的单向导电性，实现了将交流电向直流电的转化。在接入滤波电容后，输出变得逐渐平滑，可以看到波形已经变成了一个直流电压和一个很小的纹波电压的叠加。而且，我们改变滤波电容的数值发现，电容值越大，输出约接近于一个直流成分。</w:t>
      </w:r>
    </w:p>
    <w:p w14:paraId="14B51D8A" w14:textId="77777777" w:rsidR="000C7E32" w:rsidRPr="000C7E32" w:rsidRDefault="0029428F" w:rsidP="00C03FE5">
      <w:pPr>
        <w:pStyle w:val="a3"/>
        <w:numPr>
          <w:ilvl w:val="0"/>
          <w:numId w:val="7"/>
        </w:numPr>
        <w:ind w:firstLineChars="0"/>
        <w:rPr>
          <w:rStyle w:val="fontstyle01"/>
          <w:rFonts w:hint="default"/>
          <w:sz w:val="22"/>
          <w:szCs w:val="22"/>
        </w:rPr>
      </w:pPr>
      <w:r w:rsidRPr="000C7E32">
        <w:rPr>
          <w:rStyle w:val="fontstyle01"/>
          <w:rFonts w:hint="default"/>
          <w:sz w:val="22"/>
          <w:szCs w:val="22"/>
        </w:rPr>
        <w:t>在限幅电路时，我们看到信号高于或者低于某一阈值时会被截去。其原理类似于整流电路。</w:t>
      </w:r>
    </w:p>
    <w:p w14:paraId="072A4A21" w14:textId="654EC00B" w:rsidR="000C7E32" w:rsidRPr="000C7E32" w:rsidRDefault="0029428F" w:rsidP="00C03FE5">
      <w:pPr>
        <w:pStyle w:val="a3"/>
        <w:numPr>
          <w:ilvl w:val="0"/>
          <w:numId w:val="7"/>
        </w:numPr>
        <w:ind w:firstLineChars="0"/>
        <w:rPr>
          <w:rStyle w:val="fontstyle01"/>
          <w:rFonts w:hint="default"/>
          <w:sz w:val="22"/>
          <w:szCs w:val="22"/>
        </w:rPr>
      </w:pPr>
      <w:r w:rsidRPr="000C7E32">
        <w:rPr>
          <w:rStyle w:val="fontstyle01"/>
          <w:rFonts w:hint="default"/>
          <w:sz w:val="22"/>
          <w:szCs w:val="22"/>
        </w:rPr>
        <w:t>在二极管逻辑门电路中，</w:t>
      </w:r>
      <w:r w:rsidR="000C7E32" w:rsidRPr="000C7E32">
        <w:rPr>
          <w:rStyle w:val="fontstyle01"/>
          <w:rFonts w:hint="default"/>
          <w:sz w:val="22"/>
          <w:szCs w:val="22"/>
        </w:rPr>
        <w:t>我们模拟仿真了能应用实际的逻辑门</w:t>
      </w:r>
      <w:r w:rsidRPr="000C7E32">
        <w:rPr>
          <w:rStyle w:val="fontstyle01"/>
          <w:rFonts w:hint="default"/>
          <w:sz w:val="22"/>
          <w:szCs w:val="22"/>
        </w:rPr>
        <w:t>。</w:t>
      </w:r>
    </w:p>
    <w:p w14:paraId="62020D2A" w14:textId="0E34E062" w:rsidR="000C7E32" w:rsidRPr="000C7E32" w:rsidRDefault="0029428F" w:rsidP="00C03FE5">
      <w:pPr>
        <w:pStyle w:val="a3"/>
        <w:numPr>
          <w:ilvl w:val="0"/>
          <w:numId w:val="7"/>
        </w:numPr>
        <w:ind w:firstLineChars="0"/>
        <w:rPr>
          <w:rStyle w:val="fontstyle01"/>
          <w:rFonts w:hint="default"/>
          <w:sz w:val="22"/>
          <w:szCs w:val="22"/>
        </w:rPr>
      </w:pPr>
      <w:r w:rsidRPr="000C7E32">
        <w:rPr>
          <w:rStyle w:val="fontstyle01"/>
          <w:rFonts w:hint="default"/>
          <w:sz w:val="22"/>
          <w:szCs w:val="22"/>
        </w:rPr>
        <w:t>在稳压电路中，我们画出其等效电路图，并测量出它的等效电阻和工作的电压值。</w:t>
      </w:r>
    </w:p>
    <w:p w14:paraId="5E422EBD" w14:textId="67B52F6A" w:rsidR="00C03FE5" w:rsidRPr="000C7E32" w:rsidRDefault="000C7E32" w:rsidP="00C03FE5">
      <w:pPr>
        <w:rPr>
          <w:sz w:val="22"/>
        </w:rPr>
      </w:pPr>
      <w:r w:rsidRPr="000C7E32">
        <w:rPr>
          <w:rStyle w:val="fontstyle01"/>
          <w:rFonts w:hint="default"/>
          <w:sz w:val="22"/>
          <w:szCs w:val="22"/>
        </w:rPr>
        <w:t>综上所述，</w:t>
      </w:r>
      <w:r w:rsidR="0029428F" w:rsidRPr="000C7E32">
        <w:rPr>
          <w:rStyle w:val="fontstyle01"/>
          <w:rFonts w:hint="default"/>
          <w:sz w:val="22"/>
          <w:szCs w:val="22"/>
        </w:rPr>
        <w:t>本实验让我们对二极管，包括稳压管的性质和应用有着全面和生动的理解。</w:t>
      </w:r>
    </w:p>
    <w:sectPr w:rsidR="00C03FE5" w:rsidRPr="000C7E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FCF2B" w14:textId="77777777" w:rsidR="00810CE6" w:rsidRDefault="00810CE6" w:rsidP="00886CD9">
      <w:r>
        <w:separator/>
      </w:r>
    </w:p>
  </w:endnote>
  <w:endnote w:type="continuationSeparator" w:id="0">
    <w:p w14:paraId="7DC0F196" w14:textId="77777777" w:rsidR="00810CE6" w:rsidRDefault="00810CE6" w:rsidP="0088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ymbolMT">
    <w:altName w:val="Cambria"/>
    <w:panose1 w:val="00000000000000000000"/>
    <w:charset w:val="00"/>
    <w:family w:val="roman"/>
    <w:notTrueType/>
    <w:pitch w:val="default"/>
  </w:font>
  <w:font w:name="DengXian-Bold">
    <w:altName w:val="等线"/>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3CEAF7" w14:textId="77777777" w:rsidR="00810CE6" w:rsidRDefault="00810CE6" w:rsidP="00886CD9">
      <w:r>
        <w:separator/>
      </w:r>
    </w:p>
  </w:footnote>
  <w:footnote w:type="continuationSeparator" w:id="0">
    <w:p w14:paraId="04101766" w14:textId="77777777" w:rsidR="00810CE6" w:rsidRDefault="00810CE6" w:rsidP="0088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55E84"/>
    <w:multiLevelType w:val="hybridMultilevel"/>
    <w:tmpl w:val="8D461A5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D230C5"/>
    <w:multiLevelType w:val="hybridMultilevel"/>
    <w:tmpl w:val="EA2EAB9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FF706D"/>
    <w:multiLevelType w:val="hybridMultilevel"/>
    <w:tmpl w:val="8EE8C4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AA16C4"/>
    <w:multiLevelType w:val="hybridMultilevel"/>
    <w:tmpl w:val="29A879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4949D1"/>
    <w:multiLevelType w:val="hybridMultilevel"/>
    <w:tmpl w:val="310871D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1C444E"/>
    <w:multiLevelType w:val="hybridMultilevel"/>
    <w:tmpl w:val="AB927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D35EBA"/>
    <w:multiLevelType w:val="hybridMultilevel"/>
    <w:tmpl w:val="2C1C81F2"/>
    <w:lvl w:ilvl="0" w:tplc="7E2CC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1849C7"/>
    <w:multiLevelType w:val="hybridMultilevel"/>
    <w:tmpl w:val="7598B0B0"/>
    <w:lvl w:ilvl="0" w:tplc="F4E0D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0456B4"/>
    <w:multiLevelType w:val="hybridMultilevel"/>
    <w:tmpl w:val="F3E088C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8"/>
  </w:num>
  <w:num w:numId="3">
    <w:abstractNumId w:val="0"/>
  </w:num>
  <w:num w:numId="4">
    <w:abstractNumId w:val="5"/>
  </w:num>
  <w:num w:numId="5">
    <w:abstractNumId w:val="1"/>
  </w:num>
  <w:num w:numId="6">
    <w:abstractNumId w:val="4"/>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065"/>
    <w:rsid w:val="000C7E32"/>
    <w:rsid w:val="000D1C1E"/>
    <w:rsid w:val="00100320"/>
    <w:rsid w:val="0029428F"/>
    <w:rsid w:val="002B3E41"/>
    <w:rsid w:val="00310E2E"/>
    <w:rsid w:val="006B7065"/>
    <w:rsid w:val="00810CE6"/>
    <w:rsid w:val="00886CD9"/>
    <w:rsid w:val="00B250A5"/>
    <w:rsid w:val="00C03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2B54"/>
  <w15:chartTrackingRefBased/>
  <w15:docId w15:val="{878DBBE6-006E-419A-AD73-516D6CCB3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3FE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3F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3FE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3FE5"/>
    <w:rPr>
      <w:b/>
      <w:bCs/>
      <w:kern w:val="44"/>
      <w:sz w:val="44"/>
      <w:szCs w:val="44"/>
    </w:rPr>
  </w:style>
  <w:style w:type="character" w:customStyle="1" w:styleId="20">
    <w:name w:val="标题 2 字符"/>
    <w:basedOn w:val="a0"/>
    <w:link w:val="2"/>
    <w:uiPriority w:val="9"/>
    <w:rsid w:val="00C03FE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3FE5"/>
    <w:rPr>
      <w:b/>
      <w:bCs/>
      <w:sz w:val="32"/>
      <w:szCs w:val="32"/>
    </w:rPr>
  </w:style>
  <w:style w:type="character" w:customStyle="1" w:styleId="fontstyle01">
    <w:name w:val="fontstyle01"/>
    <w:basedOn w:val="a0"/>
    <w:rsid w:val="00C03FE5"/>
    <w:rPr>
      <w:rFonts w:ascii="等线" w:eastAsia="等线" w:hAnsi="等线" w:hint="eastAsia"/>
      <w:b w:val="0"/>
      <w:bCs w:val="0"/>
      <w:i w:val="0"/>
      <w:iCs w:val="0"/>
      <w:color w:val="000000"/>
      <w:sz w:val="28"/>
      <w:szCs w:val="28"/>
    </w:rPr>
  </w:style>
  <w:style w:type="paragraph" w:styleId="a3">
    <w:name w:val="List Paragraph"/>
    <w:basedOn w:val="a"/>
    <w:uiPriority w:val="34"/>
    <w:qFormat/>
    <w:rsid w:val="00C03FE5"/>
    <w:pPr>
      <w:ind w:firstLineChars="200" w:firstLine="420"/>
    </w:pPr>
  </w:style>
  <w:style w:type="character" w:customStyle="1" w:styleId="fontstyle11">
    <w:name w:val="fontstyle11"/>
    <w:basedOn w:val="a0"/>
    <w:rsid w:val="00C03FE5"/>
    <w:rPr>
      <w:rFonts w:ascii="等线" w:eastAsia="等线" w:hAnsi="等线" w:hint="eastAsia"/>
      <w:b w:val="0"/>
      <w:bCs w:val="0"/>
      <w:i w:val="0"/>
      <w:iCs w:val="0"/>
      <w:color w:val="000000"/>
      <w:sz w:val="28"/>
      <w:szCs w:val="28"/>
    </w:rPr>
  </w:style>
  <w:style w:type="character" w:customStyle="1" w:styleId="fontstyle31">
    <w:name w:val="fontstyle31"/>
    <w:basedOn w:val="a0"/>
    <w:rsid w:val="002B3E41"/>
    <w:rPr>
      <w:rFonts w:ascii="SymbolMT" w:hAnsi="SymbolMT" w:hint="default"/>
      <w:b w:val="0"/>
      <w:bCs w:val="0"/>
      <w:i w:val="0"/>
      <w:iCs w:val="0"/>
      <w:color w:val="000000"/>
      <w:sz w:val="28"/>
      <w:szCs w:val="28"/>
    </w:rPr>
  </w:style>
  <w:style w:type="character" w:customStyle="1" w:styleId="fontstyle21">
    <w:name w:val="fontstyle21"/>
    <w:basedOn w:val="a0"/>
    <w:rsid w:val="002B3E41"/>
    <w:rPr>
      <w:rFonts w:ascii="SymbolMT" w:hAnsi="SymbolMT" w:hint="default"/>
      <w:b w:val="0"/>
      <w:bCs w:val="0"/>
      <w:i w:val="0"/>
      <w:iCs w:val="0"/>
      <w:color w:val="000000"/>
      <w:sz w:val="28"/>
      <w:szCs w:val="28"/>
    </w:rPr>
  </w:style>
  <w:style w:type="table" w:styleId="a4">
    <w:name w:val="Table Grid"/>
    <w:basedOn w:val="a1"/>
    <w:uiPriority w:val="39"/>
    <w:rsid w:val="002B3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B3E41"/>
    <w:rPr>
      <w:color w:val="808080"/>
    </w:rPr>
  </w:style>
  <w:style w:type="paragraph" w:styleId="a6">
    <w:name w:val="header"/>
    <w:basedOn w:val="a"/>
    <w:link w:val="a7"/>
    <w:uiPriority w:val="99"/>
    <w:unhideWhenUsed/>
    <w:rsid w:val="00886CD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86CD9"/>
    <w:rPr>
      <w:sz w:val="18"/>
      <w:szCs w:val="18"/>
    </w:rPr>
  </w:style>
  <w:style w:type="paragraph" w:styleId="a8">
    <w:name w:val="footer"/>
    <w:basedOn w:val="a"/>
    <w:link w:val="a9"/>
    <w:uiPriority w:val="99"/>
    <w:unhideWhenUsed/>
    <w:rsid w:val="00886CD9"/>
    <w:pPr>
      <w:tabs>
        <w:tab w:val="center" w:pos="4153"/>
        <w:tab w:val="right" w:pos="8306"/>
      </w:tabs>
      <w:snapToGrid w:val="0"/>
      <w:jc w:val="left"/>
    </w:pPr>
    <w:rPr>
      <w:sz w:val="18"/>
      <w:szCs w:val="18"/>
    </w:rPr>
  </w:style>
  <w:style w:type="character" w:customStyle="1" w:styleId="a9">
    <w:name w:val="页脚 字符"/>
    <w:basedOn w:val="a0"/>
    <w:link w:val="a8"/>
    <w:uiPriority w:val="99"/>
    <w:rsid w:val="00886CD9"/>
    <w:rPr>
      <w:sz w:val="18"/>
      <w:szCs w:val="18"/>
    </w:rPr>
  </w:style>
  <w:style w:type="paragraph" w:styleId="aa">
    <w:name w:val="Subtitle"/>
    <w:basedOn w:val="a"/>
    <w:next w:val="a"/>
    <w:link w:val="ab"/>
    <w:uiPriority w:val="11"/>
    <w:qFormat/>
    <w:rsid w:val="00886CD9"/>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886CD9"/>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497</Words>
  <Characters>2833</Characters>
  <Application>Microsoft Office Word</Application>
  <DocSecurity>0</DocSecurity>
  <Lines>23</Lines>
  <Paragraphs>6</Paragraphs>
  <ScaleCrop>false</ScaleCrop>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明达</dc:creator>
  <cp:keywords/>
  <dc:description/>
  <cp:lastModifiedBy>李 明达</cp:lastModifiedBy>
  <cp:revision>4</cp:revision>
  <dcterms:created xsi:type="dcterms:W3CDTF">2020-06-20T05:18:00Z</dcterms:created>
  <dcterms:modified xsi:type="dcterms:W3CDTF">2020-06-22T12:31:00Z</dcterms:modified>
</cp:coreProperties>
</file>