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A8715" w14:textId="4C7EE686" w:rsidR="004C296B" w:rsidRDefault="00E15F1D">
      <w:r>
        <w:t>Dylan Smith</w:t>
      </w:r>
    </w:p>
    <w:p w14:paraId="33E44017" w14:textId="252F9771" w:rsidR="00E15F1D" w:rsidRDefault="00E15F1D">
      <w:r>
        <w:t>CS411 Homework 1</w:t>
      </w:r>
    </w:p>
    <w:p w14:paraId="5D4D01B9" w14:textId="77777777" w:rsidR="00E15F1D" w:rsidRDefault="00E15F1D"/>
    <w:p w14:paraId="23738B10" w14:textId="77777777" w:rsidR="00A54997" w:rsidRDefault="00E15F1D" w:rsidP="00E15F1D">
      <w:pPr>
        <w:pStyle w:val="ListParagraph"/>
        <w:numPr>
          <w:ilvl w:val="0"/>
          <w:numId w:val="1"/>
        </w:numPr>
      </w:pPr>
      <w:r>
        <w:t xml:space="preserve">The part-picking robot is classified as partially observable because it does not know which kinds of parts are going to be coming down the conveyer belt in the future. Its sensors only detect the next part on the conveyor belt so that it can sort the part into the appropriate bin. </w:t>
      </w:r>
    </w:p>
    <w:p w14:paraId="226DFDDA" w14:textId="77777777" w:rsidR="00A54997" w:rsidRDefault="00A54997" w:rsidP="00A54997">
      <w:pPr>
        <w:pStyle w:val="ListParagraph"/>
      </w:pPr>
    </w:p>
    <w:p w14:paraId="0A9D6723" w14:textId="77777777" w:rsidR="00A54997" w:rsidRDefault="00E15F1D" w:rsidP="00A54997">
      <w:pPr>
        <w:pStyle w:val="ListParagraph"/>
      </w:pPr>
      <w:r>
        <w:t xml:space="preserve">The part-picking robot is classified as single-agent because it is the only </w:t>
      </w:r>
      <w:r w:rsidR="00A54997">
        <w:t xml:space="preserve">agent doing its task in its environment. There are no other part-picking robots in this case. </w:t>
      </w:r>
    </w:p>
    <w:p w14:paraId="37E24A54" w14:textId="77777777" w:rsidR="00A54997" w:rsidRDefault="00A54997" w:rsidP="00A54997">
      <w:pPr>
        <w:pStyle w:val="ListParagraph"/>
      </w:pPr>
    </w:p>
    <w:p w14:paraId="5D7118BF" w14:textId="22AAB98F" w:rsidR="00E15F1D" w:rsidRDefault="00A54997" w:rsidP="00A54997">
      <w:pPr>
        <w:pStyle w:val="ListParagraph"/>
      </w:pPr>
      <w:r>
        <w:t xml:space="preserve">The part-picking robot is stochastic, or nondeterministic, because the state of the environment is not completely dependent on its actions. The part-picking robot affects the contents of each of the bins that it is sorting parts into, but its actions do not affect which parts come down the conveyer belt next. </w:t>
      </w:r>
    </w:p>
    <w:p w14:paraId="5DA2E8A1" w14:textId="77777777" w:rsidR="00A54997" w:rsidRDefault="00A54997" w:rsidP="00A54997">
      <w:pPr>
        <w:pStyle w:val="ListParagraph"/>
      </w:pPr>
    </w:p>
    <w:p w14:paraId="7FD51F12" w14:textId="7FF7C067" w:rsidR="00A54997" w:rsidRDefault="00A54997" w:rsidP="00A54997">
      <w:pPr>
        <w:pStyle w:val="ListParagraph"/>
      </w:pPr>
      <w:r>
        <w:t>The part-picking robot is episodic because the robot’s prior decisions do not affect its future decisions. Where the robot sorts the next part depends on the type of part being sorted, and it is not affected in any way by where the robot chose to sort the previous part.</w:t>
      </w:r>
    </w:p>
    <w:p w14:paraId="4DC8C910" w14:textId="77777777" w:rsidR="00A54997" w:rsidRDefault="00A54997" w:rsidP="00A54997">
      <w:pPr>
        <w:pStyle w:val="ListParagraph"/>
      </w:pPr>
    </w:p>
    <w:p w14:paraId="789EB1A4" w14:textId="43788E7D" w:rsidR="00A54997" w:rsidRDefault="00A54997" w:rsidP="00A54997">
      <w:pPr>
        <w:pStyle w:val="ListParagraph"/>
      </w:pPr>
      <w:r>
        <w:t>The part-picking robot’s environment is dynamic because the conveyer belt will keep moving regardless of what the robot chooses to do. If the robot does nothing, the conveyor belt will keep moving and the environment will change.</w:t>
      </w:r>
    </w:p>
    <w:p w14:paraId="10F495E4" w14:textId="77777777" w:rsidR="00A54997" w:rsidRDefault="00A54997" w:rsidP="00A54997">
      <w:pPr>
        <w:pStyle w:val="ListParagraph"/>
      </w:pPr>
    </w:p>
    <w:p w14:paraId="008154F5" w14:textId="499E3DB5" w:rsidR="00A54997" w:rsidRDefault="00A54997" w:rsidP="00A54997">
      <w:pPr>
        <w:pStyle w:val="ListParagraph"/>
      </w:pPr>
      <w:r>
        <w:t xml:space="preserve">The part-picking robot’s environment is continuous because the conveyer belt is in continuous motion. The </w:t>
      </w:r>
      <w:r w:rsidR="00F91DDE">
        <w:t>robot’s percepts and actions continuously change with the movement of the conveyor belt.</w:t>
      </w:r>
    </w:p>
    <w:p w14:paraId="0E4AE6CF" w14:textId="77777777" w:rsidR="00F91DDE" w:rsidRDefault="00F91DDE" w:rsidP="00A54997">
      <w:pPr>
        <w:pStyle w:val="ListParagraph"/>
      </w:pPr>
    </w:p>
    <w:p w14:paraId="1798D9A4" w14:textId="1B8D9782" w:rsidR="00F91DDE" w:rsidRDefault="00F91DDE" w:rsidP="00F91DDE">
      <w:pPr>
        <w:pStyle w:val="ListParagraph"/>
        <w:numPr>
          <w:ilvl w:val="0"/>
          <w:numId w:val="1"/>
        </w:numPr>
      </w:pPr>
    </w:p>
    <w:sectPr w:rsidR="00F91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C3455"/>
    <w:multiLevelType w:val="hybridMultilevel"/>
    <w:tmpl w:val="CD200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9261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638"/>
    <w:rsid w:val="00206EE5"/>
    <w:rsid w:val="004C1638"/>
    <w:rsid w:val="004C296B"/>
    <w:rsid w:val="007C54B4"/>
    <w:rsid w:val="00A54997"/>
    <w:rsid w:val="00D52191"/>
    <w:rsid w:val="00E15F1D"/>
    <w:rsid w:val="00F91DDE"/>
    <w:rsid w:val="00FE7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5803"/>
  <w15:chartTrackingRefBased/>
  <w15:docId w15:val="{9CC9CBA0-3E56-44AE-94E7-13DC98168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638"/>
    <w:rPr>
      <w:rFonts w:eastAsiaTheme="majorEastAsia" w:cstheme="majorBidi"/>
      <w:color w:val="272727" w:themeColor="text1" w:themeTint="D8"/>
    </w:rPr>
  </w:style>
  <w:style w:type="paragraph" w:styleId="Title">
    <w:name w:val="Title"/>
    <w:basedOn w:val="Normal"/>
    <w:next w:val="Normal"/>
    <w:link w:val="TitleChar"/>
    <w:uiPriority w:val="10"/>
    <w:qFormat/>
    <w:rsid w:val="004C1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638"/>
    <w:pPr>
      <w:spacing w:before="160"/>
      <w:jc w:val="center"/>
    </w:pPr>
    <w:rPr>
      <w:i/>
      <w:iCs/>
      <w:color w:val="404040" w:themeColor="text1" w:themeTint="BF"/>
    </w:rPr>
  </w:style>
  <w:style w:type="character" w:customStyle="1" w:styleId="QuoteChar">
    <w:name w:val="Quote Char"/>
    <w:basedOn w:val="DefaultParagraphFont"/>
    <w:link w:val="Quote"/>
    <w:uiPriority w:val="29"/>
    <w:rsid w:val="004C1638"/>
    <w:rPr>
      <w:i/>
      <w:iCs/>
      <w:color w:val="404040" w:themeColor="text1" w:themeTint="BF"/>
    </w:rPr>
  </w:style>
  <w:style w:type="paragraph" w:styleId="ListParagraph">
    <w:name w:val="List Paragraph"/>
    <w:basedOn w:val="Normal"/>
    <w:uiPriority w:val="34"/>
    <w:qFormat/>
    <w:rsid w:val="004C1638"/>
    <w:pPr>
      <w:ind w:left="720"/>
      <w:contextualSpacing/>
    </w:pPr>
  </w:style>
  <w:style w:type="character" w:styleId="IntenseEmphasis">
    <w:name w:val="Intense Emphasis"/>
    <w:basedOn w:val="DefaultParagraphFont"/>
    <w:uiPriority w:val="21"/>
    <w:qFormat/>
    <w:rsid w:val="004C1638"/>
    <w:rPr>
      <w:i/>
      <w:iCs/>
      <w:color w:val="0F4761" w:themeColor="accent1" w:themeShade="BF"/>
    </w:rPr>
  </w:style>
  <w:style w:type="paragraph" w:styleId="IntenseQuote">
    <w:name w:val="Intense Quote"/>
    <w:basedOn w:val="Normal"/>
    <w:next w:val="Normal"/>
    <w:link w:val="IntenseQuoteChar"/>
    <w:uiPriority w:val="30"/>
    <w:qFormat/>
    <w:rsid w:val="004C1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638"/>
    <w:rPr>
      <w:i/>
      <w:iCs/>
      <w:color w:val="0F4761" w:themeColor="accent1" w:themeShade="BF"/>
    </w:rPr>
  </w:style>
  <w:style w:type="character" w:styleId="IntenseReference">
    <w:name w:val="Intense Reference"/>
    <w:basedOn w:val="DefaultParagraphFont"/>
    <w:uiPriority w:val="32"/>
    <w:qFormat/>
    <w:rsid w:val="004C16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Smith</dc:creator>
  <cp:keywords/>
  <dc:description/>
  <cp:lastModifiedBy>Dylan Smith</cp:lastModifiedBy>
  <cp:revision>2</cp:revision>
  <dcterms:created xsi:type="dcterms:W3CDTF">2025-09-02T22:39:00Z</dcterms:created>
  <dcterms:modified xsi:type="dcterms:W3CDTF">2025-09-02T23:39:00Z</dcterms:modified>
</cp:coreProperties>
</file>