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9"/>
          <w:szCs w:val="29"/>
          <w:rtl w:val="0"/>
        </w:rPr>
        <w:t xml:space="preserve">The Redemption of the Bastard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756765</wp:posOffset>
            </wp:positionH>
            <wp:positionV relativeFrom="paragraph">
              <wp:posOffset>304683</wp:posOffset>
            </wp:positionV>
            <wp:extent cx="3884775" cy="2114550"/>
            <wp:effectExtent b="0" l="0" r="0" t="0"/>
            <wp:wrapTopAndBottom distB="114300" distT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869" l="1464" r="1392" t="19687"/>
                    <a:stretch>
                      <a:fillRect/>
                    </a:stretch>
                  </pic:blipFill>
                  <pic:spPr>
                    <a:xfrm>
                      <a:off x="0" y="0"/>
                      <a:ext cx="3884775" cy="2114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Número da equipe: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DSNG3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turma: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35DS - MT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Integrantes: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gridCol w:w="930"/>
        <w:tblGridChange w:id="0">
          <w:tblGrid>
            <w:gridCol w:w="7560"/>
            <w:gridCol w:w="930"/>
          </w:tblGrid>
        </w:tblGridChange>
      </w:tblGrid>
      <w:tr>
        <w:trPr>
          <w:trHeight w:val="416.162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Lines w:val="1"/>
              <w:widowControl w:val="1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Nº</w:t>
            </w:r>
          </w:p>
        </w:tc>
      </w:tr>
      <w:tr>
        <w:trPr>
          <w:trHeight w:val="386.162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Lines w:val="1"/>
              <w:widowControl w:val="1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Antonio Alexandre Barbosa da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1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1"/>
              <w:widowControl w:val="1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Danilo Ribeiro Gaspar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trHeight w:val="491.162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1"/>
              <w:widowControl w:val="1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 Feliciano Pontes Morais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trHeight w:val="356.162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Lines w:val="1"/>
              <w:widowControl w:val="1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Giovana Franciele Gonçalves Leite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Lines w:val="1"/>
              <w:widowControl w:val="1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Marcus Vinicius Ferreira Oliveira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</w:tr>
      <w:tr>
        <w:trPr>
          <w:trHeight w:val="356.162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1"/>
              <w:widowControl w:val="1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Nydia Jodar Teles Dos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Plataforma: </w:t>
      </w:r>
      <w:r w:rsidDel="00000000" w:rsidR="00000000" w:rsidRPr="00000000">
        <w:rPr>
          <w:sz w:val="24"/>
          <w:szCs w:val="24"/>
          <w:rtl w:val="0"/>
        </w:rPr>
        <w:t xml:space="preserve">Aventura – ação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Gênero: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Aventura de 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Público-alvo: </w:t>
      </w:r>
      <w:r w:rsidDel="00000000" w:rsidR="00000000" w:rsidRPr="00000000">
        <w:rPr>
          <w:sz w:val="24"/>
          <w:szCs w:val="24"/>
          <w:rtl w:val="0"/>
        </w:rPr>
        <w:t xml:space="preserve">jogadores/gamers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Classificação: </w:t>
      </w:r>
      <w:r w:rsidDel="00000000" w:rsidR="00000000" w:rsidRPr="00000000">
        <w:rPr>
          <w:sz w:val="24"/>
          <w:szCs w:val="24"/>
          <w:rtl w:val="0"/>
        </w:rPr>
        <w:t xml:space="preserve">14 anos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b w:val="1"/>
          <w:rtl w:val="0"/>
        </w:rPr>
        <w:t xml:space="preserve">Data: </w:t>
      </w:r>
      <w:r w:rsidDel="00000000" w:rsidR="00000000" w:rsidRPr="00000000">
        <w:rPr>
          <w:rtl w:val="0"/>
        </w:rPr>
        <w:t xml:space="preserve">03/05/2021</w:t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Sinopse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explorador toca em um objeto amaldiçoado que liga sua alma a um demônio, porém ele quer se libertar, mas como a força de um demônio é muito grande o explorador vai percebendo uma força interior, e também percebe que demônios estão o caçando. Sendo assim resolve procurar um monge que o ajuda, porém para se libertar ele precisa lutar contra Dark, um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demônio devastadora e impiedoso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Gameplay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jogador é um explorador que encontrou uma tumba e tocou em um objeto amaldiçoado. O jogo tem quatro fases, com tempo infinito para completá-las. O jogador usa seus poderes para sobreviver e assim passar de fase, que conseguirá assim que as fases vão surgindo. Para completar/zerar o jogo você terá que derrotar o demônio Dark que fica na última fase.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de jogo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O jogador ganhará poderes e habilidades como senciente, telepatia e magia , ao decorrer das fases, que se for usado correto oferecerá vantagens e serão essenciais para a continuidade do jogo e para derrotar os inimigos que surgirão.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30234" cy="312862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0234" cy="3128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Para controlar o personagem usaremos o W, A, S, D :</w:t>
      </w:r>
    </w:p>
    <w:p w:rsidR="00000000" w:rsidDel="00000000" w:rsidP="00000000" w:rsidRDefault="00000000" w:rsidRPr="00000000" w14:paraId="0000002F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  <w:t xml:space="preserve">W: Andar para cima</w:t>
      </w:r>
    </w:p>
    <w:p w:rsidR="00000000" w:rsidDel="00000000" w:rsidP="00000000" w:rsidRDefault="00000000" w:rsidRPr="00000000" w14:paraId="00000030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  <w:t xml:space="preserve">A: Andar para o lado esquerdo</w:t>
      </w:r>
    </w:p>
    <w:p w:rsidR="00000000" w:rsidDel="00000000" w:rsidP="00000000" w:rsidRDefault="00000000" w:rsidRPr="00000000" w14:paraId="00000031">
      <w:pPr>
        <w:keepLines w:val="1"/>
        <w:spacing w:after="0" w:line="240" w:lineRule="auto"/>
        <w:rPr/>
      </w:pPr>
      <w:r w:rsidDel="00000000" w:rsidR="00000000" w:rsidRPr="00000000">
        <w:rPr>
          <w:rtl w:val="0"/>
        </w:rPr>
        <w:t xml:space="preserve">S: Andar para  baixo</w:t>
      </w:r>
    </w:p>
    <w:p w:rsidR="00000000" w:rsidDel="00000000" w:rsidP="00000000" w:rsidRDefault="00000000" w:rsidRPr="00000000" w14:paraId="00000032">
      <w:pPr>
        <w:keepLines w:val="1"/>
        <w:spacing w:after="160" w:line="240" w:lineRule="auto"/>
        <w:rPr/>
      </w:pPr>
      <w:r w:rsidDel="00000000" w:rsidR="00000000" w:rsidRPr="00000000">
        <w:rPr>
          <w:rtl w:val="0"/>
        </w:rPr>
        <w:t xml:space="preserve">D: Andar para o lado direito</w:t>
      </w:r>
    </w:p>
    <w:p w:rsidR="00000000" w:rsidDel="00000000" w:rsidP="00000000" w:rsidRDefault="00000000" w:rsidRPr="00000000" w14:paraId="00000033">
      <w:pPr>
        <w:keepLines w:val="1"/>
        <w:spacing w:after="160" w:line="240" w:lineRule="auto"/>
        <w:rPr/>
      </w:pPr>
      <w:r w:rsidDel="00000000" w:rsidR="00000000" w:rsidRPr="00000000">
        <w:rPr>
          <w:rtl w:val="0"/>
        </w:rPr>
        <w:t xml:space="preserve">mouse para “mirar”  a onde o personagem vai atacar.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Sensitiva(2°fase): Ficará ativada assim que o demônio possuir o corpo do protagonista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Telepatia(3°fase):  C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Trocar entre espadas e poderes(4°fase ) : Z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Atacar com poderes/espadas(4°fase ): “barra de espaço”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Personagem(Protagonista) 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Nome: Oliver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Espécie: Humano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Idade: 20 anos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Gênero: Masculino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Etnia: cristão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Profissão: arqueólogo 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Histórico: gosta de explorar lugares  estranhos e obscuros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Diferencial: não tem 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Habilidades: “instinto” explorador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possível customizar a personagem? Não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 trocar de personagem?  Não</w:t>
      </w:r>
    </w:p>
    <w:p w:rsidR="00000000" w:rsidDel="00000000" w:rsidP="00000000" w:rsidRDefault="00000000" w:rsidRPr="00000000" w14:paraId="0000004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Personagem(Anti-herói)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Nome: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Addond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Espécie: Demônio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Idade: 1000 anos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Gênero: sem gênero 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Etnia: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Renove (adorador de Renove, um grande conde do inferno)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Profissão: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incorporação (incorpora o corpo das pessoas)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Histórico: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 demônio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Addond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tem uma grande fama de incorporar pessoas pessoas fracas que as levam à loucura fazendo coisas indesejáveis.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Diferencial: não tem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Habilidades: incorporação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É possível customizar a personagem? </w:t>
      </w:r>
      <w:r w:rsidDel="00000000" w:rsidR="00000000" w:rsidRPr="00000000">
        <w:rPr>
          <w:rFonts w:ascii="Arial" w:cs="Arial" w:eastAsia="Arial" w:hAnsi="Arial"/>
          <w:rtl w:val="0"/>
        </w:rPr>
        <w:t xml:space="preserve">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 trocar de personagem?  </w:t>
      </w:r>
      <w:r w:rsidDel="00000000" w:rsidR="00000000" w:rsidRPr="00000000">
        <w:rPr>
          <w:rFonts w:ascii="Arial" w:cs="Arial" w:eastAsia="Arial" w:hAnsi="Arial"/>
          <w:rtl w:val="0"/>
        </w:rPr>
        <w:t xml:space="preserve">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Conceitos do gameplay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Explicação das </w:t>
      </w:r>
      <w:r w:rsidDel="00000000" w:rsidR="00000000" w:rsidRPr="00000000">
        <w:rPr>
          <w:rFonts w:ascii="Arial" w:cs="Arial" w:eastAsia="Arial" w:hAnsi="Arial"/>
          <w:rtl w:val="0"/>
        </w:rPr>
        <w:t xml:space="preserve">fase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Explore a tumba: Ande pela tumba procurando por tesouros e uma arma.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Passe pelo anjo protetor: O anjo tentará impedir sua trajetória e o jogador deverá lutar contra ele.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Pegue/encoste no objeto mágico: encoste no objeto mágico para ser possuído.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Explore: explore o mundo a caminho da vila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Sobreviva: ao anoitecer os demônios começam a te caçar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Encontre o monge: encontre monge para que ele posso te ajudar 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Poderes: descubra a existência do demônio em seu corpo 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Esconda-se: esconda-se dos demônios que estão te caçando e use a telepatia para conversar com o demônio.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Castelos em ruínas: encontre os castelos em ruínas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Invocar: invoque o  Dark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Lute: Lute contra Dark 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vencer: 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Combata com Dark e vença-o.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perder: 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morrendo, seja pelos desafios de cada fase ou pelos demônios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Mundo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mundo em geral: O mundo </w:t>
      </w:r>
      <w:r w:rsidDel="00000000" w:rsidR="00000000" w:rsidRPr="00000000">
        <w:rPr>
          <w:rtl w:val="0"/>
        </w:rPr>
        <w:t xml:space="preserve">será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 um tema </w:t>
      </w:r>
      <w:r w:rsidDel="00000000" w:rsidR="00000000" w:rsidRPr="00000000">
        <w:rPr>
          <w:rtl w:val="0"/>
        </w:rPr>
        <w:t xml:space="preserve">medieval, como castelos, vilas, tumbas e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dos ambientes: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primeira fase se encontra em uma tumba e florestas, onde o personagem foi explorar e acabou encontrando o objeto amaldiçoado e quando acordou teve que fugir dos demônios que estavam em sua caça.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segunda fase se encontra em uma vila onde o personagem tem que encontrar o monge para que ele possa ajudá-lo.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terceira fase se encontra em uma gruta, pois o personagem precisa de um lugar calmo para poder fazer a telepatia com o demônio que o possuiu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quarta fase se encontra em um lugar com castelos em ruínas onde o personagem irá batalhar com Dark.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eles se conectam: e</w:t>
      </w:r>
      <w:r w:rsidDel="00000000" w:rsidR="00000000" w:rsidRPr="00000000">
        <w:rPr>
          <w:rtl w:val="0"/>
        </w:rPr>
        <w:t xml:space="preserve">les se conectam de acordo com suas necessidades no jogo com um caminho linear e com base na história.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Mapa</w:t>
      </w:r>
    </w:p>
    <w:p w:rsidR="00000000" w:rsidDel="00000000" w:rsidP="00000000" w:rsidRDefault="00000000" w:rsidRPr="00000000" w14:paraId="0000007E">
      <w:pPr>
        <w:spacing w:after="0"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067175" cy="4188104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9147" l="0" r="0" t="804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188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 jogo se parece?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jogo vai ter um gráfico 2d com uma visão top-down (câmera de cima para baixo). O mapa vai ser dividido em quadrados. O tamanho do jogador em relação ao cenário é realismo.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O jogador andará em uma velocidade (1x) e quando correr vai ser em uma velocidade (1.5x).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o clima e o tipo de música de cada fase?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clima da primeira fase será um pouco tenso já que terá que lutar e fugir de demônio e com uma música de suspense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clima da segunda fase será calma  e com músicas calmas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clima da terceira fase irá variar de acordo com o desenrolamento do jogo, no começa será calmo porém quando for fazer a telepatia com o demônio terá um clima tenso, com músicas que tambem varias de calmas para agitadas/suspenses.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clima da quarta fase será de grande tensão e de vingança devido a traição do demônio, e também com uma música dramática e frenética.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 (incluir desenho do diagrama):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Inventário, minimapa, status dos efeitos, vida, mana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400000" cy="3035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 hardware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Computador básico: 2GB de RAM, processador de 2ª geração para cima, placa de vídeo tranquila e 5Gb de disco livre.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i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Mecânica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Tipo: Andar;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Como elas são usadas no ambiente: Explorar o mundo.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Como elas se relacionam com as habilidades:</w:t>
      </w:r>
    </w:p>
    <w:p w:rsidR="00000000" w:rsidDel="00000000" w:rsidP="00000000" w:rsidRDefault="00000000" w:rsidRPr="00000000" w14:paraId="00000095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rtl w:val="0"/>
        </w:rPr>
        <w:t xml:space="preserve">po: Andar para frente; Andar para trás; Atacar com a espada/poderes;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Como elas são usadas no ambiente: Batalhas.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Como elas se relacionam com as habilidades: Andar para frente e atacar com a espada/poderes, e para desviar do contra golpe do adversário é preciso que ele ande para trás. 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Tipo: Pegar um objeto;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elas são usadas no ambiente:Pegar armas e  itens.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Como elas se relacionam com as habilidades:O personagem pega um item que pode dar acesso a uma gama de habilidades.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Tipo: Telepatia;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Como elas são usadas no ambiente: Conversar.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Como elas se relacionam com as habilidades: O personagem vai conversar por telepatia com o demônio que está o possuindo.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Tipo: Invocar;</w:t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Como elas são usadas no ambiente: Trazer o demônio.</w:t>
      </w:r>
    </w:p>
    <w:p w:rsidR="00000000" w:rsidDel="00000000" w:rsidP="00000000" w:rsidRDefault="00000000" w:rsidRPr="00000000" w14:paraId="000000A0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Como elas se relacionam com as habilidades: O jogador vai invocar o demônio em sua forma física, ele também lutará ao lado do jogador.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Tipo: Correr;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Como elas são usadas no ambiente: Fugir.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Como elas se relacionam com as habilidades: O personagem vai fugir dos demônios que estão o perseguindo.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Power-ups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Tipos: instinto, senciente, telepatia e magia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Benefícios: </w:t>
      </w:r>
      <w:r w:rsidDel="00000000" w:rsidR="00000000" w:rsidRPr="00000000">
        <w:rPr>
          <w:rtl w:val="0"/>
        </w:rPr>
        <w:t xml:space="preserve">em cada fase ele ganhara um dos poderes , que são essenciais para que possa seguir em frente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Finalidades</w:t>
      </w:r>
      <w:r w:rsidDel="00000000" w:rsidR="00000000" w:rsidRPr="00000000">
        <w:rPr>
          <w:rtl w:val="0"/>
        </w:rPr>
        <w:t xml:space="preserve">: o instinto explorador ajudará na exploração da tumba. O senciente ajudará o jogador a sobreviver dos demônios que estão o caçando pois ele irá sentir o demônio por perto. A telepatia ajudará ele entrar em contato/conversar com </w:t>
      </w:r>
      <w:r w:rsidDel="00000000" w:rsidR="00000000" w:rsidRPr="00000000">
        <w:rPr>
          <w:rtl w:val="0"/>
        </w:rPr>
        <w:t xml:space="preserve">Addond</w:t>
      </w:r>
      <w:r w:rsidDel="00000000" w:rsidR="00000000" w:rsidRPr="00000000">
        <w:rPr>
          <w:rtl w:val="0"/>
        </w:rPr>
        <w:t xml:space="preserve"> para que assim descubra um jeito de separar os dois. A Magia ajudará ele com a batalha com Dark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Inimigos(Boss)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Nome: Dark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Espécie: Demônio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Idade: Indefinido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Gênero: Masculino.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Etnia: Renove (Adorador de Renove, um grande conde do inferno)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Profissão: Canibalismo.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Histórico: Um demônio devastadora, impetuoso que quer eliminar a todo custo o protagonista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Diferencial:  não tem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Habilidades: lançar magias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Inimigos(anjo)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Nome: Gabriel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Espécie: Anjo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Idade: indefinido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Gênero: Masculino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Etnia: indefinido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Profissão: Cidadão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Histórico: O anjo gabriel é enviado para proteger objetos amaldiçoados deixados para trás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Diferencial: não tem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Habilidades: Poderes angelicais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Cenas de corte: Lutas de espadas e pod</w:t>
      </w:r>
      <w:r w:rsidDel="00000000" w:rsidR="00000000" w:rsidRPr="00000000">
        <w:rPr>
          <w:rtl w:val="0"/>
        </w:rPr>
        <w:t xml:space="preserve">eres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 para isso acontecer elas tem que chegar no objetivo final e tem como finalidade se libertar do </w:t>
      </w:r>
      <w:r w:rsidDel="00000000" w:rsidR="00000000" w:rsidRPr="00000000">
        <w:rPr>
          <w:i w:val="1"/>
          <w:rtl w:val="0"/>
        </w:rPr>
        <w:t xml:space="preserve">Addond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C7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NPCs: monje</w:t>
          </w:r>
        </w:p>
      </w:sdtContent>
    </w:sdt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Destraváveis e bônus</w:t>
      </w:r>
      <w:r w:rsidDel="00000000" w:rsidR="00000000" w:rsidRPr="00000000">
        <w:rPr>
          <w:rtl w:val="0"/>
        </w:rPr>
        <w:t xml:space="preserve">: não 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Licenças: não tem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Concorrentes: </w:t>
      </w:r>
      <w:r w:rsidDel="00000000" w:rsidR="00000000" w:rsidRPr="00000000">
        <w:rPr>
          <w:rtl w:val="0"/>
        </w:rPr>
        <w:t xml:space="preserve">Stardew</w:t>
      </w:r>
      <w:r w:rsidDel="00000000" w:rsidR="00000000" w:rsidRPr="00000000">
        <w:rPr>
          <w:rtl w:val="0"/>
        </w:rPr>
        <w:t xml:space="preserve"> valley (Combate), Diablo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17.3228346456694" w:top="1417.3228346456694" w:left="1700.7874015748032" w:right="1700.787401574803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º fase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❖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º fase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920918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5220DE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220DE"/>
  </w:style>
  <w:style w:type="paragraph" w:styleId="Rodap">
    <w:name w:val="footer"/>
    <w:basedOn w:val="Normal"/>
    <w:link w:val="RodapChar"/>
    <w:uiPriority w:val="99"/>
    <w:unhideWhenUsed w:val="1"/>
    <w:rsid w:val="005220DE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220D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NpD3ghehCLztUsdeert9r0Aafw==">AMUW2mWD7zzHLVEV0HQ0p++5J1Kfa8RIlksXJXIcMTz1kNL6gxf+WoLYWnGtUMY4I4iqv45Msg96Ay46oQunO/8U+fPl28RYzH/fRlmzgqfSGyoKoe7NBhNgoG/QKMAy+gfoOsoQko9e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2021-04-18T18:59:00Z</dcterms:created>
  <dc:creator>Taero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0x010100652E2224A58237429C3A89789A618005</vt:lpwstr>
  </property>
</Properties>
</file>