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7EBE2" w14:textId="77777777" w:rsidR="005D38C4" w:rsidRPr="005D38C4" w:rsidRDefault="005D38C4" w:rsidP="005D38C4">
      <w:pPr>
        <w:rPr>
          <w:rFonts w:ascii="Arial" w:hAnsi="Arial" w:cs="Arial"/>
          <w:b/>
          <w:bCs/>
          <w:sz w:val="22"/>
          <w:szCs w:val="22"/>
        </w:rPr>
      </w:pPr>
      <w:r w:rsidRPr="005D38C4">
        <w:rPr>
          <w:rFonts w:ascii="Arial" w:hAnsi="Arial" w:cs="Arial"/>
          <w:b/>
          <w:bCs/>
          <w:sz w:val="22"/>
          <w:szCs w:val="22"/>
        </w:rPr>
        <w:t>AutoPro Workshop Data Warehouse Project</w:t>
      </w:r>
    </w:p>
    <w:p w14:paraId="7150F1C6" w14:textId="77777777" w:rsidR="005D38C4" w:rsidRPr="005D38C4" w:rsidRDefault="005D38C4" w:rsidP="005D38C4">
      <w:pPr>
        <w:rPr>
          <w:rFonts w:ascii="Arial" w:hAnsi="Arial" w:cs="Arial"/>
          <w:sz w:val="22"/>
          <w:szCs w:val="22"/>
        </w:rPr>
      </w:pPr>
      <w:r w:rsidRPr="005D38C4">
        <w:rPr>
          <w:rFonts w:ascii="Arial" w:hAnsi="Arial" w:cs="Arial"/>
          <w:sz w:val="22"/>
          <w:szCs w:val="22"/>
        </w:rPr>
        <w:t>AutoPro operates 4 automotive workshop locations across New Zealand. You need to build a data warehouse to support operational reporting and performance analysis.</w:t>
      </w:r>
    </w:p>
    <w:p w14:paraId="49582D5E" w14:textId="77777777" w:rsidR="005D38C4" w:rsidRPr="00B15E12" w:rsidRDefault="005D38C4" w:rsidP="005D38C4">
      <w:pPr>
        <w:rPr>
          <w:rFonts w:ascii="Arial" w:hAnsi="Arial" w:cs="Arial"/>
          <w:b/>
          <w:bCs/>
          <w:sz w:val="22"/>
          <w:szCs w:val="22"/>
        </w:rPr>
      </w:pPr>
      <w:r w:rsidRPr="00B15E12">
        <w:rPr>
          <w:rFonts w:ascii="Arial" w:hAnsi="Arial" w:cs="Arial"/>
          <w:b/>
          <w:bCs/>
          <w:sz w:val="22"/>
          <w:szCs w:val="22"/>
        </w:rPr>
        <w:t>Business Requirements:</w:t>
      </w:r>
    </w:p>
    <w:p w14:paraId="56D1537A" w14:textId="77777777" w:rsidR="005D38C4" w:rsidRPr="00B15E12" w:rsidRDefault="005D38C4" w:rsidP="005D38C4">
      <w:pPr>
        <w:rPr>
          <w:rFonts w:ascii="Arial" w:hAnsi="Arial" w:cs="Arial"/>
          <w:b/>
          <w:bCs/>
          <w:sz w:val="22"/>
          <w:szCs w:val="22"/>
        </w:rPr>
      </w:pPr>
      <w:r w:rsidRPr="00B15E12">
        <w:rPr>
          <w:rFonts w:ascii="Arial" w:hAnsi="Arial" w:cs="Arial"/>
          <w:b/>
          <w:bCs/>
          <w:sz w:val="22"/>
          <w:szCs w:val="22"/>
        </w:rPr>
        <w:t>Operational Reporting:</w:t>
      </w:r>
    </w:p>
    <w:p w14:paraId="377C517A" w14:textId="57D1DA6B" w:rsidR="005D38C4" w:rsidRPr="00B15E12" w:rsidRDefault="005D38C4" w:rsidP="00B15E12">
      <w:pPr>
        <w:pStyle w:val="ListParagraph"/>
        <w:numPr>
          <w:ilvl w:val="0"/>
          <w:numId w:val="8"/>
        </w:numPr>
        <w:ind w:left="1077" w:hanging="357"/>
        <w:contextualSpacing w:val="0"/>
        <w:rPr>
          <w:rFonts w:ascii="Arial" w:hAnsi="Arial" w:cs="Arial"/>
          <w:sz w:val="22"/>
          <w:szCs w:val="22"/>
        </w:rPr>
      </w:pPr>
      <w:r w:rsidRPr="00B15E12">
        <w:rPr>
          <w:rFonts w:ascii="Arial" w:hAnsi="Arial" w:cs="Arial"/>
          <w:sz w:val="22"/>
          <w:szCs w:val="22"/>
        </w:rPr>
        <w:t>Track revenue by workshop, technician, and service type</w:t>
      </w:r>
    </w:p>
    <w:p w14:paraId="374E8D36" w14:textId="10DA951A" w:rsidR="005D38C4" w:rsidRPr="00B15E12" w:rsidRDefault="005D38C4" w:rsidP="00B15E12">
      <w:pPr>
        <w:pStyle w:val="ListParagraph"/>
        <w:numPr>
          <w:ilvl w:val="0"/>
          <w:numId w:val="8"/>
        </w:numPr>
        <w:ind w:left="1077" w:hanging="357"/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B15E12">
        <w:rPr>
          <w:rFonts w:ascii="Arial" w:hAnsi="Arial" w:cs="Arial"/>
          <w:sz w:val="22"/>
          <w:szCs w:val="22"/>
        </w:rPr>
        <w:t>Analyse</w:t>
      </w:r>
      <w:proofErr w:type="spellEnd"/>
      <w:r w:rsidRPr="00B15E12">
        <w:rPr>
          <w:rFonts w:ascii="Arial" w:hAnsi="Arial" w:cs="Arial"/>
          <w:sz w:val="22"/>
          <w:szCs w:val="22"/>
        </w:rPr>
        <w:t xml:space="preserve"> technician productivity and utilization</w:t>
      </w:r>
    </w:p>
    <w:p w14:paraId="5B8C2CED" w14:textId="240D3F6A" w:rsidR="005D38C4" w:rsidRPr="00B15E12" w:rsidRDefault="005D38C4" w:rsidP="00B15E12">
      <w:pPr>
        <w:pStyle w:val="ListParagraph"/>
        <w:numPr>
          <w:ilvl w:val="0"/>
          <w:numId w:val="7"/>
        </w:numPr>
        <w:ind w:left="1077" w:hanging="357"/>
        <w:contextualSpacing w:val="0"/>
        <w:rPr>
          <w:rFonts w:ascii="Arial" w:hAnsi="Arial" w:cs="Arial"/>
          <w:sz w:val="22"/>
          <w:szCs w:val="22"/>
        </w:rPr>
      </w:pPr>
      <w:r w:rsidRPr="00B15E12">
        <w:rPr>
          <w:rFonts w:ascii="Arial" w:hAnsi="Arial" w:cs="Arial"/>
          <w:sz w:val="22"/>
          <w:szCs w:val="22"/>
        </w:rPr>
        <w:t xml:space="preserve">Monitor parts vs </w:t>
      </w:r>
      <w:proofErr w:type="spellStart"/>
      <w:r w:rsidRPr="00B15E12">
        <w:rPr>
          <w:rFonts w:ascii="Arial" w:hAnsi="Arial" w:cs="Arial"/>
          <w:sz w:val="22"/>
          <w:szCs w:val="22"/>
        </w:rPr>
        <w:t>labour</w:t>
      </w:r>
      <w:proofErr w:type="spellEnd"/>
      <w:r w:rsidRPr="00B15E12">
        <w:rPr>
          <w:rFonts w:ascii="Arial" w:hAnsi="Arial" w:cs="Arial"/>
          <w:sz w:val="22"/>
          <w:szCs w:val="22"/>
        </w:rPr>
        <w:t xml:space="preserve"> revenue mix</w:t>
      </w:r>
    </w:p>
    <w:p w14:paraId="2BA477E9" w14:textId="6BE33CF6" w:rsidR="005D38C4" w:rsidRPr="00B15E12" w:rsidRDefault="005D38C4" w:rsidP="00B15E12">
      <w:pPr>
        <w:pStyle w:val="ListParagraph"/>
        <w:numPr>
          <w:ilvl w:val="0"/>
          <w:numId w:val="7"/>
        </w:numPr>
        <w:ind w:left="1077" w:hanging="357"/>
        <w:contextualSpacing w:val="0"/>
        <w:rPr>
          <w:rFonts w:ascii="Arial" w:hAnsi="Arial" w:cs="Arial"/>
          <w:sz w:val="22"/>
          <w:szCs w:val="22"/>
        </w:rPr>
      </w:pPr>
      <w:r w:rsidRPr="00B15E12">
        <w:rPr>
          <w:rFonts w:ascii="Arial" w:hAnsi="Arial" w:cs="Arial"/>
          <w:sz w:val="22"/>
          <w:szCs w:val="22"/>
        </w:rPr>
        <w:t>Understand customer transaction patterns</w:t>
      </w:r>
    </w:p>
    <w:p w14:paraId="5F98EA21" w14:textId="77777777" w:rsidR="005D38C4" w:rsidRPr="00B15E12" w:rsidRDefault="005D38C4" w:rsidP="005D38C4">
      <w:pPr>
        <w:rPr>
          <w:rFonts w:ascii="Arial" w:hAnsi="Arial" w:cs="Arial"/>
          <w:b/>
          <w:bCs/>
          <w:sz w:val="22"/>
          <w:szCs w:val="22"/>
        </w:rPr>
      </w:pPr>
      <w:r w:rsidRPr="00B15E12">
        <w:rPr>
          <w:rFonts w:ascii="Arial" w:hAnsi="Arial" w:cs="Arial"/>
          <w:b/>
          <w:bCs/>
          <w:sz w:val="22"/>
          <w:szCs w:val="22"/>
        </w:rPr>
        <w:t>Time-Based Analysis:</w:t>
      </w:r>
    </w:p>
    <w:p w14:paraId="085ACE95" w14:textId="5CEE60BB" w:rsidR="005D38C4" w:rsidRPr="00B15E12" w:rsidRDefault="005D38C4" w:rsidP="00B15E12">
      <w:pPr>
        <w:pStyle w:val="ListParagraph"/>
        <w:numPr>
          <w:ilvl w:val="0"/>
          <w:numId w:val="8"/>
        </w:numPr>
        <w:ind w:left="1077" w:hanging="357"/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B15E12">
        <w:rPr>
          <w:rFonts w:ascii="Arial" w:hAnsi="Arial" w:cs="Arial"/>
          <w:sz w:val="22"/>
          <w:szCs w:val="22"/>
        </w:rPr>
        <w:t>Analyse</w:t>
      </w:r>
      <w:proofErr w:type="spellEnd"/>
      <w:r w:rsidRPr="00B15E12">
        <w:rPr>
          <w:rFonts w:ascii="Arial" w:hAnsi="Arial" w:cs="Arial"/>
          <w:sz w:val="22"/>
          <w:szCs w:val="22"/>
        </w:rPr>
        <w:t xml:space="preserve"> performance across different time periods</w:t>
      </w:r>
    </w:p>
    <w:p w14:paraId="1EB3CE66" w14:textId="30C1CD3C" w:rsidR="005D38C4" w:rsidRPr="00B15E12" w:rsidRDefault="005D38C4" w:rsidP="00B15E12">
      <w:pPr>
        <w:pStyle w:val="ListParagraph"/>
        <w:numPr>
          <w:ilvl w:val="0"/>
          <w:numId w:val="8"/>
        </w:numPr>
        <w:ind w:left="1077" w:hanging="357"/>
        <w:contextualSpacing w:val="0"/>
        <w:rPr>
          <w:rFonts w:ascii="Arial" w:hAnsi="Arial" w:cs="Arial"/>
          <w:sz w:val="22"/>
          <w:szCs w:val="22"/>
        </w:rPr>
      </w:pPr>
      <w:r w:rsidRPr="00B15E12">
        <w:rPr>
          <w:rFonts w:ascii="Arial" w:hAnsi="Arial" w:cs="Arial"/>
          <w:sz w:val="22"/>
          <w:szCs w:val="22"/>
        </w:rPr>
        <w:t>Compare current period vs prior periods (day / week / month / quarter)</w:t>
      </w:r>
    </w:p>
    <w:p w14:paraId="7301CF3B" w14:textId="3CA002F6" w:rsidR="005D38C4" w:rsidRPr="00B15E12" w:rsidRDefault="005D38C4" w:rsidP="00B15E12">
      <w:pPr>
        <w:pStyle w:val="ListParagraph"/>
        <w:numPr>
          <w:ilvl w:val="0"/>
          <w:numId w:val="8"/>
        </w:numPr>
        <w:ind w:left="1077" w:hanging="357"/>
        <w:contextualSpacing w:val="0"/>
        <w:rPr>
          <w:rFonts w:ascii="Arial" w:hAnsi="Arial" w:cs="Arial"/>
          <w:sz w:val="22"/>
          <w:szCs w:val="22"/>
        </w:rPr>
      </w:pPr>
      <w:r w:rsidRPr="00B15E12">
        <w:rPr>
          <w:rFonts w:ascii="Arial" w:hAnsi="Arial" w:cs="Arial"/>
          <w:sz w:val="22"/>
          <w:szCs w:val="22"/>
        </w:rPr>
        <w:t>Identify trends and seasonality patterns</w:t>
      </w:r>
    </w:p>
    <w:p w14:paraId="277802C5" w14:textId="05020B5D" w:rsidR="005D38C4" w:rsidRPr="00B15E12" w:rsidRDefault="005D38C4" w:rsidP="00B15E12">
      <w:pPr>
        <w:pStyle w:val="ListParagraph"/>
        <w:numPr>
          <w:ilvl w:val="0"/>
          <w:numId w:val="8"/>
        </w:numPr>
        <w:ind w:left="1077" w:hanging="357"/>
        <w:contextualSpacing w:val="0"/>
        <w:rPr>
          <w:rFonts w:ascii="Arial" w:hAnsi="Arial" w:cs="Arial"/>
          <w:sz w:val="22"/>
          <w:szCs w:val="22"/>
        </w:rPr>
      </w:pPr>
      <w:r w:rsidRPr="00B15E12">
        <w:rPr>
          <w:rFonts w:ascii="Arial" w:hAnsi="Arial" w:cs="Arial"/>
          <w:sz w:val="22"/>
          <w:szCs w:val="22"/>
        </w:rPr>
        <w:t>Distinguish between weekday and weekend performance</w:t>
      </w:r>
    </w:p>
    <w:p w14:paraId="420F0E9E" w14:textId="77777777" w:rsidR="005D38C4" w:rsidRPr="00B15E12" w:rsidRDefault="005D38C4" w:rsidP="005D38C4">
      <w:pPr>
        <w:rPr>
          <w:rFonts w:ascii="Arial" w:hAnsi="Arial" w:cs="Arial"/>
          <w:b/>
          <w:bCs/>
          <w:sz w:val="22"/>
          <w:szCs w:val="22"/>
        </w:rPr>
      </w:pPr>
      <w:r w:rsidRPr="00B15E12">
        <w:rPr>
          <w:rFonts w:ascii="Arial" w:hAnsi="Arial" w:cs="Arial"/>
          <w:b/>
          <w:bCs/>
          <w:sz w:val="22"/>
          <w:szCs w:val="22"/>
        </w:rPr>
        <w:t>Key Business Rules:</w:t>
      </w:r>
    </w:p>
    <w:p w14:paraId="56B08F13" w14:textId="00A09252" w:rsidR="005D38C4" w:rsidRPr="00B15E12" w:rsidRDefault="005D38C4" w:rsidP="00B15E12">
      <w:pPr>
        <w:pStyle w:val="ListParagraph"/>
        <w:numPr>
          <w:ilvl w:val="0"/>
          <w:numId w:val="8"/>
        </w:numPr>
        <w:ind w:left="1077" w:hanging="357"/>
        <w:contextualSpacing w:val="0"/>
        <w:rPr>
          <w:rFonts w:ascii="Arial" w:hAnsi="Arial" w:cs="Arial"/>
          <w:sz w:val="22"/>
          <w:szCs w:val="22"/>
        </w:rPr>
      </w:pPr>
      <w:r w:rsidRPr="00B15E12">
        <w:rPr>
          <w:rFonts w:ascii="Arial" w:hAnsi="Arial" w:cs="Arial"/>
          <w:sz w:val="22"/>
          <w:szCs w:val="22"/>
        </w:rPr>
        <w:t>Technicians can transfer between workshops</w:t>
      </w:r>
    </w:p>
    <w:p w14:paraId="4E6DB746" w14:textId="53516AB7" w:rsidR="005D38C4" w:rsidRPr="00B15E12" w:rsidRDefault="005D38C4" w:rsidP="00B15E12">
      <w:pPr>
        <w:pStyle w:val="ListParagraph"/>
        <w:numPr>
          <w:ilvl w:val="0"/>
          <w:numId w:val="8"/>
        </w:numPr>
        <w:ind w:left="1077" w:hanging="357"/>
        <w:contextualSpacing w:val="0"/>
        <w:rPr>
          <w:rFonts w:ascii="Arial" w:hAnsi="Arial" w:cs="Arial"/>
          <w:sz w:val="22"/>
          <w:szCs w:val="22"/>
        </w:rPr>
      </w:pPr>
      <w:r w:rsidRPr="00B15E12">
        <w:rPr>
          <w:rFonts w:ascii="Arial" w:hAnsi="Arial" w:cs="Arial"/>
          <w:sz w:val="22"/>
          <w:szCs w:val="22"/>
        </w:rPr>
        <w:t>Technicians get promoted (qualification level changes, hourly rate increases)</w:t>
      </w:r>
    </w:p>
    <w:p w14:paraId="621CDD6E" w14:textId="2C79BB32" w:rsidR="005D38C4" w:rsidRPr="00B15E12" w:rsidRDefault="005D38C4" w:rsidP="00B15E12">
      <w:pPr>
        <w:pStyle w:val="ListParagraph"/>
        <w:numPr>
          <w:ilvl w:val="0"/>
          <w:numId w:val="8"/>
        </w:numPr>
        <w:ind w:left="1077" w:hanging="357"/>
        <w:contextualSpacing w:val="0"/>
        <w:rPr>
          <w:rFonts w:ascii="Arial" w:hAnsi="Arial" w:cs="Arial"/>
          <w:sz w:val="22"/>
          <w:szCs w:val="22"/>
        </w:rPr>
      </w:pPr>
      <w:r w:rsidRPr="00B15E12">
        <w:rPr>
          <w:rFonts w:ascii="Arial" w:hAnsi="Arial" w:cs="Arial"/>
          <w:sz w:val="22"/>
          <w:szCs w:val="22"/>
        </w:rPr>
        <w:t>Customers occasionally move addresses or change their preferred workshop</w:t>
      </w:r>
    </w:p>
    <w:p w14:paraId="0867BF79" w14:textId="7B737CF7" w:rsidR="005D38C4" w:rsidRPr="00B15E12" w:rsidRDefault="005D38C4" w:rsidP="00B15E12">
      <w:pPr>
        <w:pStyle w:val="ListParagraph"/>
        <w:numPr>
          <w:ilvl w:val="0"/>
          <w:numId w:val="8"/>
        </w:numPr>
        <w:ind w:left="1077" w:hanging="357"/>
        <w:contextualSpacing w:val="0"/>
        <w:rPr>
          <w:rFonts w:ascii="Arial" w:hAnsi="Arial" w:cs="Arial"/>
          <w:sz w:val="22"/>
          <w:szCs w:val="22"/>
        </w:rPr>
      </w:pPr>
      <w:r w:rsidRPr="00B15E12">
        <w:rPr>
          <w:rFonts w:ascii="Arial" w:hAnsi="Arial" w:cs="Arial"/>
          <w:sz w:val="22"/>
          <w:szCs w:val="22"/>
        </w:rPr>
        <w:t>Vehicles can be sold between customers</w:t>
      </w:r>
    </w:p>
    <w:p w14:paraId="0F2937C3" w14:textId="7BDF6BF9" w:rsidR="005D38C4" w:rsidRPr="00B15E12" w:rsidRDefault="005D38C4" w:rsidP="00B15E12">
      <w:pPr>
        <w:pStyle w:val="ListParagraph"/>
        <w:numPr>
          <w:ilvl w:val="0"/>
          <w:numId w:val="8"/>
        </w:numPr>
        <w:ind w:left="1077" w:hanging="357"/>
        <w:contextualSpacing w:val="0"/>
        <w:rPr>
          <w:rFonts w:ascii="Arial" w:hAnsi="Arial" w:cs="Arial"/>
          <w:sz w:val="22"/>
          <w:szCs w:val="22"/>
        </w:rPr>
      </w:pPr>
      <w:r w:rsidRPr="00B15E12">
        <w:rPr>
          <w:rFonts w:ascii="Arial" w:hAnsi="Arial" w:cs="Arial"/>
          <w:b/>
          <w:bCs/>
          <w:sz w:val="22"/>
          <w:szCs w:val="22"/>
        </w:rPr>
        <w:t>Critical:</w:t>
      </w:r>
      <w:r w:rsidRPr="00B15E12">
        <w:rPr>
          <w:rFonts w:ascii="Arial" w:hAnsi="Arial" w:cs="Arial"/>
          <w:sz w:val="22"/>
          <w:szCs w:val="22"/>
        </w:rPr>
        <w:t xml:space="preserve"> When reporting historical transactions, we need to show the technician’s rate and customer’s address </w:t>
      </w:r>
      <w:r w:rsidRPr="00B15E12">
        <w:rPr>
          <w:rFonts w:ascii="Arial" w:hAnsi="Arial" w:cs="Arial"/>
          <w:b/>
          <w:bCs/>
          <w:sz w:val="22"/>
          <w:szCs w:val="22"/>
        </w:rPr>
        <w:t>at the time the service was performed,</w:t>
      </w:r>
      <w:r w:rsidRPr="00B15E12">
        <w:rPr>
          <w:rFonts w:ascii="Arial" w:hAnsi="Arial" w:cs="Arial"/>
          <w:sz w:val="22"/>
          <w:szCs w:val="22"/>
        </w:rPr>
        <w:t xml:space="preserve"> not their current values</w:t>
      </w:r>
    </w:p>
    <w:p w14:paraId="3B4CED29" w14:textId="072ED964" w:rsidR="005D38C4" w:rsidRPr="00B15E12" w:rsidRDefault="005D38C4" w:rsidP="00B15E12">
      <w:pPr>
        <w:pStyle w:val="ListParagraph"/>
        <w:numPr>
          <w:ilvl w:val="0"/>
          <w:numId w:val="8"/>
        </w:numPr>
        <w:ind w:left="1077" w:hanging="357"/>
        <w:contextualSpacing w:val="0"/>
        <w:rPr>
          <w:rFonts w:ascii="Arial" w:hAnsi="Arial" w:cs="Arial"/>
          <w:sz w:val="22"/>
          <w:szCs w:val="22"/>
        </w:rPr>
      </w:pPr>
      <w:r w:rsidRPr="00B15E12">
        <w:rPr>
          <w:rFonts w:ascii="Arial" w:hAnsi="Arial" w:cs="Arial"/>
          <w:sz w:val="22"/>
          <w:szCs w:val="22"/>
        </w:rPr>
        <w:t>Data loads daily - yesterday’s transactions arrive today</w:t>
      </w:r>
    </w:p>
    <w:p w14:paraId="11331603" w14:textId="1BEAA05E" w:rsidR="005D38C4" w:rsidRPr="00B15E12" w:rsidRDefault="005D38C4" w:rsidP="00B15E12">
      <w:pPr>
        <w:pStyle w:val="ListParagraph"/>
        <w:numPr>
          <w:ilvl w:val="0"/>
          <w:numId w:val="8"/>
        </w:numPr>
        <w:ind w:left="1077" w:hanging="357"/>
        <w:contextualSpacing w:val="0"/>
        <w:rPr>
          <w:rFonts w:ascii="Arial" w:hAnsi="Arial" w:cs="Arial"/>
          <w:sz w:val="22"/>
          <w:szCs w:val="22"/>
        </w:rPr>
      </w:pPr>
      <w:r w:rsidRPr="00B15E12">
        <w:rPr>
          <w:rFonts w:ascii="Arial" w:hAnsi="Arial" w:cs="Arial"/>
          <w:sz w:val="22"/>
          <w:szCs w:val="22"/>
        </w:rPr>
        <w:t>Sometimes corrections to past transactions arrive days later</w:t>
      </w:r>
    </w:p>
    <w:p w14:paraId="6FE03BF1" w14:textId="77777777" w:rsidR="005D38C4" w:rsidRPr="00B15E12" w:rsidRDefault="005D38C4" w:rsidP="005D38C4">
      <w:pPr>
        <w:rPr>
          <w:rFonts w:ascii="Arial" w:hAnsi="Arial" w:cs="Arial"/>
          <w:b/>
          <w:bCs/>
          <w:sz w:val="22"/>
          <w:szCs w:val="22"/>
        </w:rPr>
      </w:pPr>
      <w:r w:rsidRPr="00B15E12">
        <w:rPr>
          <w:rFonts w:ascii="Arial" w:hAnsi="Arial" w:cs="Arial"/>
          <w:b/>
          <w:bCs/>
          <w:sz w:val="22"/>
          <w:szCs w:val="22"/>
        </w:rPr>
        <w:t>Data Quality:</w:t>
      </w:r>
    </w:p>
    <w:p w14:paraId="08687800" w14:textId="548A23AE" w:rsidR="005D38C4" w:rsidRPr="00B15E12" w:rsidRDefault="005D38C4" w:rsidP="00B15E12">
      <w:pPr>
        <w:pStyle w:val="ListParagraph"/>
        <w:numPr>
          <w:ilvl w:val="0"/>
          <w:numId w:val="8"/>
        </w:numPr>
        <w:ind w:left="1077" w:hanging="357"/>
        <w:contextualSpacing w:val="0"/>
        <w:rPr>
          <w:rFonts w:ascii="Arial" w:hAnsi="Arial" w:cs="Arial"/>
          <w:sz w:val="22"/>
          <w:szCs w:val="22"/>
        </w:rPr>
      </w:pPr>
      <w:r w:rsidRPr="00B15E12">
        <w:rPr>
          <w:rFonts w:ascii="Arial" w:hAnsi="Arial" w:cs="Arial"/>
          <w:sz w:val="22"/>
          <w:szCs w:val="22"/>
        </w:rPr>
        <w:t>The business has experienced data quality issues in the past</w:t>
      </w:r>
    </w:p>
    <w:p w14:paraId="2AD05DC3" w14:textId="41028814" w:rsidR="005D38C4" w:rsidRPr="00B15E12" w:rsidRDefault="005D38C4" w:rsidP="00B15E12">
      <w:pPr>
        <w:pStyle w:val="ListParagraph"/>
        <w:numPr>
          <w:ilvl w:val="0"/>
          <w:numId w:val="8"/>
        </w:numPr>
        <w:ind w:left="1077" w:hanging="357"/>
        <w:contextualSpacing w:val="0"/>
        <w:rPr>
          <w:rFonts w:ascii="Arial" w:hAnsi="Arial" w:cs="Arial"/>
          <w:sz w:val="22"/>
          <w:szCs w:val="22"/>
        </w:rPr>
      </w:pPr>
      <w:r w:rsidRPr="00B15E12">
        <w:rPr>
          <w:rFonts w:ascii="Arial" w:hAnsi="Arial" w:cs="Arial"/>
          <w:sz w:val="22"/>
          <w:szCs w:val="22"/>
        </w:rPr>
        <w:t>Your solution should be robust and handle common data problems</w:t>
      </w:r>
    </w:p>
    <w:p w14:paraId="1EE9EFE5" w14:textId="083BCEFD" w:rsidR="00EC6D78" w:rsidRPr="005D38C4" w:rsidRDefault="005D38C4" w:rsidP="005D38C4">
      <w:pPr>
        <w:rPr>
          <w:rFonts w:ascii="Arial" w:hAnsi="Arial" w:cs="Arial"/>
          <w:sz w:val="22"/>
          <w:szCs w:val="22"/>
        </w:rPr>
      </w:pPr>
      <w:r w:rsidRPr="00B15E12">
        <w:rPr>
          <w:rFonts w:ascii="Arial" w:hAnsi="Arial" w:cs="Arial"/>
          <w:b/>
          <w:bCs/>
          <w:sz w:val="22"/>
          <w:szCs w:val="22"/>
        </w:rPr>
        <w:t>Your Task:</w:t>
      </w:r>
      <w:r w:rsidRPr="005D38C4">
        <w:rPr>
          <w:rFonts w:ascii="Arial" w:hAnsi="Arial" w:cs="Arial"/>
          <w:sz w:val="22"/>
          <w:szCs w:val="22"/>
        </w:rPr>
        <w:t xml:space="preserve"> Design and build a data warehouse that accurately supports these reporting needs. Consider what dimensions, facts, and data quality measures are needed to meet these requirements.</w:t>
      </w:r>
    </w:p>
    <w:sectPr w:rsidR="00EC6D78" w:rsidRPr="005D38C4" w:rsidSect="005D38C4">
      <w:pgSz w:w="12240" w:h="15840"/>
      <w:pgMar w:top="1440" w:right="1440" w:bottom="1440" w:left="144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D645D14"/>
    <w:multiLevelType w:val="hybridMultilevel"/>
    <w:tmpl w:val="B184B60A"/>
    <w:lvl w:ilvl="0" w:tplc="A9361346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1083457"/>
    <w:multiLevelType w:val="hybridMultilevel"/>
    <w:tmpl w:val="3E20A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5D663B"/>
    <w:multiLevelType w:val="hybridMultilevel"/>
    <w:tmpl w:val="B1CEA7E2"/>
    <w:lvl w:ilvl="0" w:tplc="1C9CDCAE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75534401">
    <w:abstractNumId w:val="0"/>
  </w:num>
  <w:num w:numId="2" w16cid:durableId="2074087265">
    <w:abstractNumId w:val="1"/>
  </w:num>
  <w:num w:numId="3" w16cid:durableId="979310221">
    <w:abstractNumId w:val="2"/>
  </w:num>
  <w:num w:numId="4" w16cid:durableId="1572807728">
    <w:abstractNumId w:val="3"/>
  </w:num>
  <w:num w:numId="5" w16cid:durableId="2021545117">
    <w:abstractNumId w:val="4"/>
  </w:num>
  <w:num w:numId="6" w16cid:durableId="1351954055">
    <w:abstractNumId w:val="6"/>
  </w:num>
  <w:num w:numId="7" w16cid:durableId="1075977443">
    <w:abstractNumId w:val="5"/>
  </w:num>
  <w:num w:numId="8" w16cid:durableId="9924440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D78"/>
    <w:rsid w:val="0027755E"/>
    <w:rsid w:val="005D38C4"/>
    <w:rsid w:val="007E5103"/>
    <w:rsid w:val="0082123C"/>
    <w:rsid w:val="00B15E12"/>
    <w:rsid w:val="00E61B99"/>
    <w:rsid w:val="00EC6D78"/>
    <w:rsid w:val="00FC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24F9D"/>
  <w15:chartTrackingRefBased/>
  <w15:docId w15:val="{9E4F64C2-69AE-5146-A2A4-A0566E4A2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Wennan Shi</dc:creator>
  <cp:keywords/>
  <dc:description/>
  <cp:lastModifiedBy>Wennan Shi</cp:lastModifiedBy>
  <cp:revision>1</cp:revision>
  <dcterms:created xsi:type="dcterms:W3CDTF">2026-02-14T10:38:00Z</dcterms:created>
  <dcterms:modified xsi:type="dcterms:W3CDTF">2026-02-14T11:34:00Z</dcterms:modified>
</cp:coreProperties>
</file>