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62" w:rsidRPr="00C20F27" w:rsidRDefault="00DB4462" w:rsidP="00DB4462">
      <w:pPr>
        <w:jc w:val="center"/>
        <w:rPr>
          <w:sz w:val="24"/>
          <w:szCs w:val="24"/>
        </w:rPr>
      </w:pPr>
      <w:r w:rsidRPr="00C20F27">
        <w:rPr>
          <w:sz w:val="24"/>
          <w:szCs w:val="24"/>
        </w:rPr>
        <w:t>EE 5356 - DIGIT</w:t>
      </w:r>
      <w:r w:rsidR="00D94C48">
        <w:rPr>
          <w:sz w:val="24"/>
          <w:szCs w:val="24"/>
        </w:rPr>
        <w:t>AL IMAGE PROCESSING - PROJECT 14</w:t>
      </w:r>
    </w:p>
    <w:p w:rsidR="00D94C48" w:rsidRDefault="00D94C48" w:rsidP="00D94C48">
      <w:pPr>
        <w:jc w:val="center"/>
        <w:rPr>
          <w:sz w:val="24"/>
          <w:szCs w:val="24"/>
        </w:rPr>
      </w:pPr>
      <w:r>
        <w:rPr>
          <w:sz w:val="24"/>
          <w:szCs w:val="24"/>
        </w:rPr>
        <w:t>Low-pass and High-pass filter</w:t>
      </w:r>
    </w:p>
    <w:p w:rsidR="00D2457E" w:rsidRDefault="00D2457E" w:rsidP="00C20F27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="00DB4462" w:rsidRDefault="00C20F27" w:rsidP="00C20F27">
      <w:pPr>
        <w:rPr>
          <w:sz w:val="24"/>
          <w:szCs w:val="24"/>
        </w:rPr>
      </w:pPr>
      <w:r w:rsidRPr="00C20F27">
        <w:rPr>
          <w:sz w:val="24"/>
          <w:szCs w:val="24"/>
        </w:rPr>
        <w:t xml:space="preserve">1. </w:t>
      </w:r>
      <w:r w:rsidR="003E0C31">
        <w:rPr>
          <w:sz w:val="24"/>
          <w:szCs w:val="24"/>
        </w:rPr>
        <w:t xml:space="preserve">Use fft2 and </w:t>
      </w:r>
      <w:proofErr w:type="spellStart"/>
      <w:r w:rsidR="003E0C31">
        <w:rPr>
          <w:sz w:val="24"/>
          <w:szCs w:val="24"/>
        </w:rPr>
        <w:t>fftshift</w:t>
      </w:r>
      <w:proofErr w:type="spellEnd"/>
      <w:r w:rsidR="003E0C31">
        <w:rPr>
          <w:sz w:val="24"/>
          <w:szCs w:val="24"/>
        </w:rPr>
        <w:t xml:space="preserve"> function</w:t>
      </w:r>
    </w:p>
    <w:p w:rsidR="00166E05" w:rsidRDefault="00C52453" w:rsidP="00166E05">
      <w:pPr>
        <w:spacing w:after="0"/>
        <w:rPr>
          <w:sz w:val="24"/>
          <w:szCs w:val="24"/>
        </w:rPr>
      </w:pPr>
      <w:r>
        <w:rPr>
          <w:sz w:val="24"/>
          <w:szCs w:val="24"/>
        </w:rPr>
        <w:t>2. Ideal LPF</w:t>
      </w:r>
      <w:r w:rsidR="009D66CC">
        <w:rPr>
          <w:sz w:val="24"/>
          <w:szCs w:val="24"/>
        </w:rPr>
        <w:t xml:space="preserve"> enhances all frequency components within a specified radius from the center of the </w:t>
      </w:r>
    </w:p>
    <w:p w:rsidR="009D66CC" w:rsidRDefault="00166E05" w:rsidP="00C20F2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="009D66CC">
        <w:rPr>
          <w:sz w:val="24"/>
          <w:szCs w:val="24"/>
        </w:rPr>
        <w:t>FT</w:t>
      </w:r>
      <w:r w:rsidR="00C52453">
        <w:rPr>
          <w:sz w:val="24"/>
          <w:szCs w:val="24"/>
        </w:rPr>
        <w:t xml:space="preserve">, </w:t>
      </w:r>
      <w:r w:rsidR="009D66CC">
        <w:rPr>
          <w:sz w:val="24"/>
          <w:szCs w:val="24"/>
        </w:rPr>
        <w:t>while attenuating all others</w:t>
      </w:r>
      <w:r w:rsidR="0047132E">
        <w:rPr>
          <w:sz w:val="24"/>
          <w:szCs w:val="24"/>
        </w:rPr>
        <w:t>.</w:t>
      </w:r>
      <w:proofErr w:type="gramEnd"/>
      <w:r w:rsidR="0047132E">
        <w:rPr>
          <w:sz w:val="24"/>
          <w:szCs w:val="24"/>
        </w:rPr>
        <w:t xml:space="preserve"> </w:t>
      </w:r>
      <w:r w:rsidR="00082D70">
        <w:rPr>
          <w:sz w:val="24"/>
          <w:szCs w:val="24"/>
        </w:rPr>
        <w:t xml:space="preserve">Mathematical formulation for ideal </w:t>
      </w:r>
      <w:proofErr w:type="gramStart"/>
      <w:r w:rsidR="00082D70">
        <w:rPr>
          <w:sz w:val="24"/>
          <w:szCs w:val="24"/>
        </w:rPr>
        <w:t>LPF ,</w:t>
      </w:r>
      <w:proofErr w:type="gramEnd"/>
    </w:p>
    <w:p w:rsidR="00C52453" w:rsidRPr="00C52453" w:rsidRDefault="009D66CC" w:rsidP="00C20F27">
      <w:pPr>
        <w:rPr>
          <w:i/>
          <w:sz w:val="24"/>
          <w:szCs w:val="24"/>
          <w:vertAlign w:val="subscript"/>
        </w:rPr>
      </w:pPr>
      <w:r>
        <w:rPr>
          <w:sz w:val="24"/>
          <w:szCs w:val="24"/>
        </w:rPr>
        <w:tab/>
      </w:r>
      <w:r w:rsidR="00C52453">
        <w:rPr>
          <w:sz w:val="24"/>
          <w:szCs w:val="24"/>
        </w:rPr>
        <w:t xml:space="preserve">  </w:t>
      </w:r>
      <w:proofErr w:type="gramStart"/>
      <w:r w:rsidR="00C52453" w:rsidRPr="00C52453">
        <w:rPr>
          <w:i/>
          <w:sz w:val="24"/>
          <w:szCs w:val="24"/>
        </w:rPr>
        <w:t>H</w:t>
      </w:r>
      <w:r w:rsidR="00C52453">
        <w:rPr>
          <w:i/>
          <w:sz w:val="24"/>
          <w:szCs w:val="24"/>
          <w:vertAlign w:val="subscript"/>
        </w:rPr>
        <w:t>I</w:t>
      </w:r>
      <w:r w:rsidR="00C52453" w:rsidRPr="00C52453">
        <w:rPr>
          <w:i/>
          <w:sz w:val="24"/>
          <w:szCs w:val="24"/>
        </w:rPr>
        <w:t>(</w:t>
      </w:r>
      <w:proofErr w:type="spellStart"/>
      <w:proofErr w:type="gramEnd"/>
      <w:r w:rsidR="00C52453" w:rsidRPr="00C52453">
        <w:rPr>
          <w:i/>
          <w:sz w:val="24"/>
          <w:szCs w:val="24"/>
        </w:rPr>
        <w:t>u,v</w:t>
      </w:r>
      <w:proofErr w:type="spellEnd"/>
      <w:r w:rsidR="00C52453" w:rsidRPr="00C52453">
        <w:rPr>
          <w:i/>
          <w:sz w:val="24"/>
          <w:szCs w:val="24"/>
        </w:rPr>
        <w:t>) = 1 if D(</w:t>
      </w:r>
      <w:proofErr w:type="spellStart"/>
      <w:r w:rsidR="00C52453" w:rsidRPr="00C52453">
        <w:rPr>
          <w:i/>
          <w:sz w:val="24"/>
          <w:szCs w:val="24"/>
        </w:rPr>
        <w:t>u,v</w:t>
      </w:r>
      <w:proofErr w:type="spellEnd"/>
      <w:r w:rsidR="00C52453" w:rsidRPr="00C52453">
        <w:rPr>
          <w:i/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 w:rsidR="00C52453" w:rsidRPr="00C52453">
        <w:rPr>
          <w:i/>
          <w:sz w:val="24"/>
          <w:szCs w:val="24"/>
        </w:rPr>
        <w:t xml:space="preserve"> D</w:t>
      </w:r>
      <w:r w:rsidR="00C52453" w:rsidRPr="00C52453">
        <w:rPr>
          <w:i/>
          <w:sz w:val="24"/>
          <w:szCs w:val="24"/>
          <w:vertAlign w:val="subscript"/>
        </w:rPr>
        <w:t>o</w:t>
      </w:r>
    </w:p>
    <w:p w:rsidR="00C52453" w:rsidRDefault="00C52453" w:rsidP="0008631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i/>
          <w:sz w:val="24"/>
          <w:szCs w:val="24"/>
          <w:vertAlign w:val="subscript"/>
        </w:rPr>
      </w:pPr>
      <w:r w:rsidRPr="00C52453">
        <w:rPr>
          <w:i/>
          <w:sz w:val="24"/>
          <w:szCs w:val="24"/>
          <w:vertAlign w:val="subscript"/>
        </w:rPr>
        <w:t xml:space="preserve">                  </w:t>
      </w:r>
      <w:r w:rsidRPr="00C52453">
        <w:rPr>
          <w:i/>
          <w:sz w:val="24"/>
          <w:szCs w:val="24"/>
          <w:vertAlign w:val="subscript"/>
        </w:rPr>
        <w:tab/>
      </w:r>
      <w:r w:rsidRPr="00C52453">
        <w:rPr>
          <w:i/>
          <w:sz w:val="24"/>
          <w:szCs w:val="24"/>
          <w:vertAlign w:val="subscript"/>
        </w:rPr>
        <w:tab/>
        <w:t xml:space="preserve"> </w:t>
      </w:r>
      <w:r w:rsidR="009D66CC">
        <w:rPr>
          <w:i/>
          <w:sz w:val="24"/>
          <w:szCs w:val="24"/>
        </w:rPr>
        <w:t xml:space="preserve">   </w:t>
      </w:r>
      <w:r w:rsidRPr="00C52453">
        <w:rPr>
          <w:i/>
          <w:sz w:val="24"/>
          <w:szCs w:val="24"/>
        </w:rPr>
        <w:t xml:space="preserve"> 0 if D(</w:t>
      </w:r>
      <w:proofErr w:type="spellStart"/>
      <w:r w:rsidRPr="00C52453">
        <w:rPr>
          <w:i/>
          <w:sz w:val="24"/>
          <w:szCs w:val="24"/>
        </w:rPr>
        <w:t>u,v</w:t>
      </w:r>
      <w:proofErr w:type="spellEnd"/>
      <w:r w:rsidRPr="00C52453">
        <w:rPr>
          <w:i/>
          <w:sz w:val="24"/>
          <w:szCs w:val="24"/>
        </w:rPr>
        <w:t>) &gt; D</w:t>
      </w:r>
      <w:r w:rsidRPr="00C52453">
        <w:rPr>
          <w:i/>
          <w:sz w:val="24"/>
          <w:szCs w:val="24"/>
          <w:vertAlign w:val="subscript"/>
        </w:rPr>
        <w:t>o</w:t>
      </w:r>
      <w:r w:rsidR="0008631A">
        <w:rPr>
          <w:i/>
          <w:sz w:val="24"/>
          <w:szCs w:val="24"/>
          <w:vertAlign w:val="subscript"/>
        </w:rPr>
        <w:tab/>
      </w:r>
    </w:p>
    <w:p w:rsidR="009D66CC" w:rsidRDefault="009D66CC" w:rsidP="00166E05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66E05">
        <w:rPr>
          <w:sz w:val="24"/>
          <w:szCs w:val="24"/>
        </w:rPr>
        <w:t xml:space="preserve">  </w:t>
      </w:r>
      <w:proofErr w:type="gramStart"/>
      <w:r w:rsidR="00166E05">
        <w:rPr>
          <w:sz w:val="24"/>
          <w:szCs w:val="24"/>
        </w:rPr>
        <w:t>w</w:t>
      </w:r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D(</w:t>
      </w:r>
      <w:proofErr w:type="spellStart"/>
      <w:r>
        <w:rPr>
          <w:sz w:val="24"/>
          <w:szCs w:val="24"/>
        </w:rPr>
        <w:t>u,v</w:t>
      </w:r>
      <w:proofErr w:type="spellEnd"/>
      <w:r>
        <w:rPr>
          <w:sz w:val="24"/>
          <w:szCs w:val="24"/>
        </w:rPr>
        <w:t xml:space="preserve">) = </w:t>
      </w:r>
      <m:oMath>
        <m:r>
          <w:rPr>
            <w:rFonts w:ascii="Cambria Math" w:hAnsi="Cambria Math"/>
            <w:sz w:val="24"/>
            <w:szCs w:val="24"/>
          </w:rPr>
          <m:t>√(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 </w:t>
      </w:r>
    </w:p>
    <w:p w:rsidR="00417DA1" w:rsidRDefault="00417DA1" w:rsidP="00201C1F">
      <w:pPr>
        <w:spacing w:after="0" w:line="480" w:lineRule="auto"/>
        <w:jc w:val="center"/>
        <w:rPr>
          <w:sz w:val="24"/>
          <w:szCs w:val="24"/>
        </w:rPr>
      </w:pPr>
      <w:r w:rsidRPr="00417DA1">
        <w:rPr>
          <w:noProof/>
          <w:sz w:val="24"/>
          <w:szCs w:val="24"/>
        </w:rPr>
        <w:drawing>
          <wp:inline distT="0" distB="0" distL="0" distR="0">
            <wp:extent cx="2266950" cy="206692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86200" cy="3493532"/>
                      <a:chOff x="2209800" y="1905000"/>
                      <a:chExt cx="3886200" cy="3493532"/>
                    </a:xfrm>
                  </a:grpSpPr>
                  <a:grpSp>
                    <a:nvGrpSpPr>
                      <a:cNvPr id="22" name="Group 21"/>
                      <a:cNvGrpSpPr/>
                    </a:nvGrpSpPr>
                    <a:grpSpPr>
                      <a:xfrm>
                        <a:off x="2209800" y="1905000"/>
                        <a:ext cx="3886200" cy="3493532"/>
                        <a:chOff x="2209800" y="1905000"/>
                        <a:chExt cx="3886200" cy="3493532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2667000" y="1905000"/>
                          <a:ext cx="3429000" cy="297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Oval 4"/>
                        <a:cNvSpPr/>
                      </a:nvSpPr>
                      <a:spPr>
                        <a:xfrm>
                          <a:off x="3886200" y="2895600"/>
                          <a:ext cx="1066800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DD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" name="Straight Arrow Connector 6"/>
                        <a:cNvCxnSpPr>
                          <a:endCxn id="5" idx="7"/>
                        </a:cNvCxnSpPr>
                      </a:nvCxnSpPr>
                      <a:spPr>
                        <a:xfrm flipV="1">
                          <a:off x="4419600" y="3040670"/>
                          <a:ext cx="377171" cy="388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267200" y="2895600"/>
                          <a:ext cx="4090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D</a:t>
                            </a:r>
                            <a:r>
                              <a:rPr lang="en-US" baseline="-25000" dirty="0" smtClean="0"/>
                              <a:t>o</a:t>
                            </a:r>
                            <a:endParaRPr lang="en-US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4114800" y="3352800"/>
                          <a:ext cx="61747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(0,0)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3" name="Straight Arrow Connector 12"/>
                        <a:cNvCxnSpPr/>
                      </a:nvCxnSpPr>
                      <a:spPr>
                        <a:xfrm flipV="1">
                          <a:off x="2362200" y="3048000"/>
                          <a:ext cx="0" cy="1836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Arrow Connector 14"/>
                        <a:cNvCxnSpPr/>
                      </a:nvCxnSpPr>
                      <a:spPr>
                        <a:xfrm>
                          <a:off x="2743200" y="5105400"/>
                          <a:ext cx="2438400" cy="278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5334000" y="5029200"/>
                          <a:ext cx="30649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u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2209800" y="2514600"/>
                          <a:ext cx="28886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v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17DA1" w:rsidRPr="009D66CC" w:rsidRDefault="00417DA1" w:rsidP="00201C1F">
      <w:pPr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Figure: 2D view of ideal LPF</w:t>
      </w:r>
    </w:p>
    <w:p w:rsidR="00166E05" w:rsidRDefault="00C52453" w:rsidP="00166E05">
      <w:pPr>
        <w:spacing w:after="0"/>
        <w:rPr>
          <w:sz w:val="24"/>
          <w:szCs w:val="24"/>
        </w:rPr>
      </w:pPr>
      <w:r>
        <w:rPr>
          <w:sz w:val="24"/>
          <w:szCs w:val="24"/>
        </w:rPr>
        <w:t>3. Gaussian LPF</w:t>
      </w:r>
      <w:r w:rsidR="00045E83">
        <w:rPr>
          <w:sz w:val="24"/>
          <w:szCs w:val="24"/>
        </w:rPr>
        <w:t xml:space="preserve"> attenuates high frequencies using a transfer function whose shape is based on  </w:t>
      </w:r>
      <w:r w:rsidR="00166E05">
        <w:rPr>
          <w:sz w:val="24"/>
          <w:szCs w:val="24"/>
        </w:rPr>
        <w:t xml:space="preserve">          </w:t>
      </w:r>
    </w:p>
    <w:p w:rsidR="0047132E" w:rsidRDefault="00166E05" w:rsidP="0047132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045E83">
        <w:rPr>
          <w:sz w:val="24"/>
          <w:szCs w:val="24"/>
        </w:rPr>
        <w:t>a</w:t>
      </w:r>
      <w:proofErr w:type="gramEnd"/>
      <w:r w:rsidR="00045E83">
        <w:rPr>
          <w:sz w:val="24"/>
          <w:szCs w:val="24"/>
        </w:rPr>
        <w:t xml:space="preserve"> Gaussian curve</w:t>
      </w:r>
      <w:r>
        <w:rPr>
          <w:sz w:val="24"/>
          <w:szCs w:val="24"/>
        </w:rPr>
        <w:t>. The width of the bell-shaped cu</w:t>
      </w:r>
      <w:r w:rsidR="0047132E">
        <w:rPr>
          <w:sz w:val="24"/>
          <w:szCs w:val="24"/>
        </w:rPr>
        <w:t>rve can be controlled by specif</w:t>
      </w:r>
      <w:r>
        <w:rPr>
          <w:sz w:val="24"/>
          <w:szCs w:val="24"/>
        </w:rPr>
        <w:t>ying the</w:t>
      </w:r>
      <w:r w:rsidR="0047132E">
        <w:rPr>
          <w:sz w:val="24"/>
          <w:szCs w:val="24"/>
        </w:rPr>
        <w:t xml:space="preserve">     </w:t>
      </w:r>
    </w:p>
    <w:p w:rsidR="0047132E" w:rsidRDefault="0047132E" w:rsidP="00C20F2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parameter</w:t>
      </w:r>
      <w:proofErr w:type="gramEnd"/>
      <w:r>
        <w:rPr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σ.</w:t>
      </w:r>
      <w:r>
        <w:rPr>
          <w:sz w:val="24"/>
          <w:szCs w:val="24"/>
        </w:rPr>
        <w:t xml:space="preserve"> </w:t>
      </w:r>
      <w:r w:rsidR="00C53DF7">
        <w:rPr>
          <w:sz w:val="24"/>
          <w:szCs w:val="24"/>
        </w:rPr>
        <w:t>Mathematical formulation for Gaussian LPF</w:t>
      </w:r>
    </w:p>
    <w:p w:rsidR="00C52453" w:rsidRDefault="0047132E" w:rsidP="00C20F27">
      <w:pPr>
        <w:rPr>
          <w:i/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proofErr w:type="gramStart"/>
      <w:r w:rsidR="00C52453" w:rsidRPr="00C52453">
        <w:rPr>
          <w:i/>
          <w:sz w:val="24"/>
          <w:szCs w:val="24"/>
        </w:rPr>
        <w:t>H</w:t>
      </w:r>
      <w:r w:rsidR="00C52453" w:rsidRPr="00C52453">
        <w:rPr>
          <w:i/>
          <w:sz w:val="24"/>
          <w:szCs w:val="24"/>
          <w:vertAlign w:val="subscript"/>
        </w:rPr>
        <w:t>G</w:t>
      </w:r>
      <w:r w:rsidR="00C52453" w:rsidRPr="00C52453">
        <w:rPr>
          <w:i/>
          <w:sz w:val="24"/>
          <w:szCs w:val="24"/>
        </w:rPr>
        <w:t>(</w:t>
      </w:r>
      <w:proofErr w:type="spellStart"/>
      <w:proofErr w:type="gramEnd"/>
      <w:r w:rsidR="00C52453" w:rsidRPr="00C52453">
        <w:rPr>
          <w:i/>
          <w:sz w:val="24"/>
          <w:szCs w:val="24"/>
        </w:rPr>
        <w:t>u,v</w:t>
      </w:r>
      <w:proofErr w:type="spellEnd"/>
      <w:r w:rsidR="00C52453" w:rsidRPr="00C52453">
        <w:rPr>
          <w:i/>
          <w:sz w:val="24"/>
          <w:szCs w:val="24"/>
        </w:rPr>
        <w:t>) = e</w:t>
      </w:r>
      <w:r w:rsidR="00C52453" w:rsidRPr="00C52453">
        <w:rPr>
          <w:i/>
          <w:sz w:val="24"/>
          <w:szCs w:val="24"/>
          <w:vertAlign w:val="superscript"/>
        </w:rPr>
        <w:t>-(D(</w:t>
      </w:r>
      <w:proofErr w:type="spellStart"/>
      <w:r w:rsidR="00C52453" w:rsidRPr="00C52453">
        <w:rPr>
          <w:i/>
          <w:sz w:val="24"/>
          <w:szCs w:val="24"/>
          <w:vertAlign w:val="superscript"/>
        </w:rPr>
        <w:t>u,v</w:t>
      </w:r>
      <w:proofErr w:type="spellEnd"/>
      <w:r w:rsidR="00C52453" w:rsidRPr="00C52453">
        <w:rPr>
          <w:i/>
          <w:sz w:val="24"/>
          <w:szCs w:val="24"/>
          <w:vertAlign w:val="superscript"/>
        </w:rPr>
        <w:t>)^2)/2</w:t>
      </w:r>
      <w:r w:rsidR="00C52453" w:rsidRPr="00C52453">
        <w:rPr>
          <w:rFonts w:cs="Calibri"/>
          <w:i/>
          <w:sz w:val="24"/>
          <w:szCs w:val="24"/>
          <w:vertAlign w:val="superscript"/>
        </w:rPr>
        <w:t>σ</w:t>
      </w:r>
      <w:r w:rsidR="00C52453" w:rsidRPr="00C52453">
        <w:rPr>
          <w:i/>
          <w:sz w:val="24"/>
          <w:szCs w:val="24"/>
          <w:vertAlign w:val="superscript"/>
        </w:rPr>
        <w:t>^2</w:t>
      </w:r>
    </w:p>
    <w:p w:rsidR="00082D70" w:rsidRDefault="00C52453" w:rsidP="00082D70">
      <w:pPr>
        <w:spacing w:after="0"/>
        <w:rPr>
          <w:sz w:val="24"/>
          <w:szCs w:val="24"/>
        </w:rPr>
      </w:pPr>
      <w:r>
        <w:rPr>
          <w:sz w:val="24"/>
          <w:szCs w:val="24"/>
        </w:rPr>
        <w:t>4. Butterworth LPF</w:t>
      </w:r>
      <w:r w:rsidR="0008631A">
        <w:rPr>
          <w:sz w:val="24"/>
          <w:szCs w:val="24"/>
        </w:rPr>
        <w:t xml:space="preserve"> attenuates high</w:t>
      </w:r>
      <w:r w:rsidR="00082D70">
        <w:rPr>
          <w:sz w:val="24"/>
          <w:szCs w:val="24"/>
        </w:rPr>
        <w:t xml:space="preserve"> frequencies and its behavior is a function of cutoff </w:t>
      </w:r>
    </w:p>
    <w:p w:rsidR="00C53DF7" w:rsidRDefault="00082D70" w:rsidP="00C20F2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frequency</w:t>
      </w:r>
      <w:proofErr w:type="gramEnd"/>
      <w:r>
        <w:rPr>
          <w:sz w:val="24"/>
          <w:szCs w:val="24"/>
        </w:rPr>
        <w:t xml:space="preserve"> D</w:t>
      </w:r>
      <w:r>
        <w:rPr>
          <w:sz w:val="24"/>
          <w:szCs w:val="24"/>
          <w:vertAlign w:val="subscript"/>
        </w:rPr>
        <w:t xml:space="preserve">o </w:t>
      </w:r>
      <w:r>
        <w:rPr>
          <w:sz w:val="24"/>
          <w:szCs w:val="24"/>
        </w:rPr>
        <w:t>and the order of the filter, n.</w:t>
      </w:r>
      <w:r w:rsidR="00C52453">
        <w:rPr>
          <w:sz w:val="24"/>
          <w:szCs w:val="24"/>
        </w:rPr>
        <w:t xml:space="preserve"> </w:t>
      </w:r>
      <w:r w:rsidR="00C53DF7">
        <w:rPr>
          <w:sz w:val="24"/>
          <w:szCs w:val="24"/>
        </w:rPr>
        <w:t xml:space="preserve">Mathematical formulation for </w:t>
      </w:r>
      <w:r w:rsidR="005F452A">
        <w:rPr>
          <w:sz w:val="24"/>
          <w:szCs w:val="24"/>
        </w:rPr>
        <w:t>Butterworth</w:t>
      </w:r>
      <w:r w:rsidR="00C53DF7">
        <w:rPr>
          <w:sz w:val="24"/>
          <w:szCs w:val="24"/>
        </w:rPr>
        <w:t xml:space="preserve"> LPF</w:t>
      </w:r>
    </w:p>
    <w:p w:rsidR="00C52453" w:rsidRDefault="00C53DF7" w:rsidP="00C20F2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C52453" w:rsidRPr="00C52453">
        <w:rPr>
          <w:i/>
          <w:sz w:val="24"/>
          <w:szCs w:val="24"/>
        </w:rPr>
        <w:t>H</w:t>
      </w:r>
      <w:r w:rsidR="00C52453" w:rsidRPr="00C52453">
        <w:rPr>
          <w:i/>
          <w:sz w:val="24"/>
          <w:szCs w:val="24"/>
          <w:vertAlign w:val="subscript"/>
        </w:rPr>
        <w:t>B</w:t>
      </w:r>
      <w:r w:rsidR="00C52453" w:rsidRPr="00C52453">
        <w:rPr>
          <w:i/>
          <w:sz w:val="24"/>
          <w:szCs w:val="24"/>
        </w:rPr>
        <w:t>(</w:t>
      </w:r>
      <w:proofErr w:type="spellStart"/>
      <w:proofErr w:type="gramEnd"/>
      <w:r w:rsidR="00C52453" w:rsidRPr="00C52453">
        <w:rPr>
          <w:i/>
          <w:sz w:val="24"/>
          <w:szCs w:val="24"/>
        </w:rPr>
        <w:t>u,v</w:t>
      </w:r>
      <w:proofErr w:type="spellEnd"/>
      <w:r w:rsidR="00C52453" w:rsidRPr="00C52453">
        <w:rPr>
          <w:i/>
          <w:sz w:val="24"/>
          <w:szCs w:val="24"/>
        </w:rPr>
        <w:t>) = 1/(1+(D(</w:t>
      </w:r>
      <w:proofErr w:type="spellStart"/>
      <w:r w:rsidR="00C52453" w:rsidRPr="00C52453">
        <w:rPr>
          <w:i/>
          <w:sz w:val="24"/>
          <w:szCs w:val="24"/>
        </w:rPr>
        <w:t>u,v</w:t>
      </w:r>
      <w:proofErr w:type="spellEnd"/>
      <w:r w:rsidR="00C52453" w:rsidRPr="00C52453">
        <w:rPr>
          <w:i/>
          <w:sz w:val="24"/>
          <w:szCs w:val="24"/>
        </w:rPr>
        <w:t>)/D</w:t>
      </w:r>
      <w:r w:rsidR="00C52453" w:rsidRPr="00C52453">
        <w:rPr>
          <w:i/>
          <w:sz w:val="24"/>
          <w:szCs w:val="24"/>
          <w:vertAlign w:val="subscript"/>
        </w:rPr>
        <w:t>o</w:t>
      </w:r>
      <w:r w:rsidR="00C52453" w:rsidRPr="00C52453">
        <w:rPr>
          <w:i/>
          <w:sz w:val="24"/>
          <w:szCs w:val="24"/>
        </w:rPr>
        <w:t>)^2n)</w:t>
      </w:r>
    </w:p>
    <w:p w:rsidR="0008631A" w:rsidRDefault="0008631A" w:rsidP="00082D70">
      <w:pPr>
        <w:spacing w:after="0"/>
        <w:rPr>
          <w:sz w:val="24"/>
          <w:szCs w:val="24"/>
        </w:rPr>
      </w:pPr>
    </w:p>
    <w:p w:rsidR="00082D70" w:rsidRDefault="00C52453" w:rsidP="00082D7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5. Ideal HPF</w:t>
      </w:r>
      <w:r w:rsidR="00082D70">
        <w:rPr>
          <w:sz w:val="24"/>
          <w:szCs w:val="24"/>
        </w:rPr>
        <w:t xml:space="preserve"> attenuates all frequency components within a specified radius from the center of </w:t>
      </w:r>
    </w:p>
    <w:p w:rsidR="00C53DF7" w:rsidRDefault="00082D70" w:rsidP="00C53D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FT, </w:t>
      </w:r>
      <w:r w:rsidR="00C53DF7">
        <w:rPr>
          <w:sz w:val="24"/>
          <w:szCs w:val="24"/>
        </w:rPr>
        <w:t>while enhanc</w:t>
      </w:r>
      <w:r>
        <w:rPr>
          <w:sz w:val="24"/>
          <w:szCs w:val="24"/>
        </w:rPr>
        <w:t>ing all others. Mathematical formu</w:t>
      </w:r>
      <w:r w:rsidR="00C53DF7">
        <w:rPr>
          <w:sz w:val="24"/>
          <w:szCs w:val="24"/>
        </w:rPr>
        <w:t>lation for ideal H</w:t>
      </w:r>
      <w:r>
        <w:rPr>
          <w:sz w:val="24"/>
          <w:szCs w:val="24"/>
        </w:rPr>
        <w:t>PF</w:t>
      </w:r>
      <w:r w:rsidR="00C52453">
        <w:rPr>
          <w:sz w:val="24"/>
          <w:szCs w:val="24"/>
        </w:rPr>
        <w:t xml:space="preserve">,  </w:t>
      </w:r>
    </w:p>
    <w:p w:rsidR="00C52453" w:rsidRPr="00C52453" w:rsidRDefault="00C53DF7" w:rsidP="00C53DF7">
      <w:pPr>
        <w:spacing w:after="0"/>
        <w:rPr>
          <w:i/>
          <w:sz w:val="24"/>
          <w:szCs w:val="24"/>
          <w:vertAlign w:val="subscript"/>
        </w:rPr>
      </w:pPr>
      <w:r>
        <w:rPr>
          <w:sz w:val="24"/>
          <w:szCs w:val="24"/>
        </w:rPr>
        <w:tab/>
        <w:t xml:space="preserve">         </w:t>
      </w:r>
      <w:r w:rsidR="00C52453">
        <w:rPr>
          <w:sz w:val="24"/>
          <w:szCs w:val="24"/>
        </w:rPr>
        <w:t xml:space="preserve"> </w:t>
      </w:r>
      <w:proofErr w:type="gramStart"/>
      <w:r w:rsidR="00C52453" w:rsidRPr="00C52453">
        <w:rPr>
          <w:i/>
          <w:sz w:val="24"/>
          <w:szCs w:val="24"/>
        </w:rPr>
        <w:t>H</w:t>
      </w:r>
      <w:r w:rsidR="00C52453" w:rsidRPr="00C52453">
        <w:rPr>
          <w:i/>
          <w:sz w:val="24"/>
          <w:szCs w:val="24"/>
          <w:vertAlign w:val="subscript"/>
        </w:rPr>
        <w:t>l</w:t>
      </w:r>
      <w:r w:rsidR="00C52453" w:rsidRPr="00C52453">
        <w:rPr>
          <w:i/>
          <w:sz w:val="24"/>
          <w:szCs w:val="24"/>
        </w:rPr>
        <w:t>(</w:t>
      </w:r>
      <w:proofErr w:type="spellStart"/>
      <w:proofErr w:type="gramEnd"/>
      <w:r w:rsidR="00C52453" w:rsidRPr="00C52453">
        <w:rPr>
          <w:i/>
          <w:sz w:val="24"/>
          <w:szCs w:val="24"/>
        </w:rPr>
        <w:t>u,v</w:t>
      </w:r>
      <w:proofErr w:type="spellEnd"/>
      <w:r w:rsidR="00C52453" w:rsidRPr="00C52453">
        <w:rPr>
          <w:i/>
          <w:sz w:val="24"/>
          <w:szCs w:val="24"/>
        </w:rPr>
        <w:t xml:space="preserve">) = </w:t>
      </w:r>
      <w:r w:rsidR="00C66E94">
        <w:rPr>
          <w:i/>
          <w:sz w:val="24"/>
          <w:szCs w:val="24"/>
        </w:rPr>
        <w:t>0</w:t>
      </w:r>
      <w:r w:rsidR="00C52453" w:rsidRPr="00C52453">
        <w:rPr>
          <w:i/>
          <w:sz w:val="24"/>
          <w:szCs w:val="24"/>
        </w:rPr>
        <w:t xml:space="preserve"> if D(</w:t>
      </w:r>
      <w:proofErr w:type="spellStart"/>
      <w:r w:rsidR="00C52453" w:rsidRPr="00C52453">
        <w:rPr>
          <w:i/>
          <w:sz w:val="24"/>
          <w:szCs w:val="24"/>
        </w:rPr>
        <w:t>u,v</w:t>
      </w:r>
      <w:proofErr w:type="spellEnd"/>
      <w:r w:rsidR="00C52453" w:rsidRPr="00C52453">
        <w:rPr>
          <w:i/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 w:rsidR="00C52453" w:rsidRPr="00C52453">
        <w:rPr>
          <w:i/>
          <w:sz w:val="24"/>
          <w:szCs w:val="24"/>
        </w:rPr>
        <w:t xml:space="preserve"> D</w:t>
      </w:r>
      <w:r w:rsidR="00C52453" w:rsidRPr="00C52453">
        <w:rPr>
          <w:i/>
          <w:sz w:val="24"/>
          <w:szCs w:val="24"/>
          <w:vertAlign w:val="subscript"/>
        </w:rPr>
        <w:t>o</w:t>
      </w:r>
    </w:p>
    <w:p w:rsidR="00C52453" w:rsidRDefault="00C52453" w:rsidP="00C52453">
      <w:pPr>
        <w:rPr>
          <w:i/>
          <w:sz w:val="24"/>
          <w:szCs w:val="24"/>
          <w:vertAlign w:val="subscript"/>
        </w:rPr>
      </w:pPr>
      <w:r w:rsidRPr="00C52453">
        <w:rPr>
          <w:i/>
          <w:sz w:val="24"/>
          <w:szCs w:val="24"/>
          <w:vertAlign w:val="subscript"/>
        </w:rPr>
        <w:t xml:space="preserve">                  </w:t>
      </w:r>
      <w:r w:rsidRPr="00C52453">
        <w:rPr>
          <w:i/>
          <w:sz w:val="24"/>
          <w:szCs w:val="24"/>
          <w:vertAlign w:val="subscript"/>
        </w:rPr>
        <w:tab/>
      </w:r>
      <w:r w:rsidRPr="00C52453">
        <w:rPr>
          <w:i/>
          <w:sz w:val="24"/>
          <w:szCs w:val="24"/>
          <w:vertAlign w:val="subscript"/>
        </w:rPr>
        <w:tab/>
        <w:t xml:space="preserve"> </w:t>
      </w:r>
      <w:r w:rsidRPr="00C52453">
        <w:rPr>
          <w:i/>
          <w:sz w:val="24"/>
          <w:szCs w:val="24"/>
        </w:rPr>
        <w:t xml:space="preserve">            </w:t>
      </w:r>
      <w:r w:rsidR="00C66E94">
        <w:rPr>
          <w:i/>
          <w:sz w:val="24"/>
          <w:szCs w:val="24"/>
        </w:rPr>
        <w:t>1</w:t>
      </w:r>
      <w:r w:rsidRPr="00C52453">
        <w:rPr>
          <w:i/>
          <w:sz w:val="24"/>
          <w:szCs w:val="24"/>
        </w:rPr>
        <w:t xml:space="preserve"> if </w:t>
      </w:r>
      <w:proofErr w:type="gramStart"/>
      <w:r w:rsidRPr="00C52453">
        <w:rPr>
          <w:i/>
          <w:sz w:val="24"/>
          <w:szCs w:val="24"/>
        </w:rPr>
        <w:t>D(</w:t>
      </w:r>
      <w:proofErr w:type="spellStart"/>
      <w:proofErr w:type="gramEnd"/>
      <w:r w:rsidRPr="00C52453">
        <w:rPr>
          <w:i/>
          <w:sz w:val="24"/>
          <w:szCs w:val="24"/>
        </w:rPr>
        <w:t>u,v</w:t>
      </w:r>
      <w:proofErr w:type="spellEnd"/>
      <w:r w:rsidRPr="00C52453">
        <w:rPr>
          <w:i/>
          <w:sz w:val="24"/>
          <w:szCs w:val="24"/>
        </w:rPr>
        <w:t>) &gt; D</w:t>
      </w:r>
      <w:r w:rsidRPr="00C52453">
        <w:rPr>
          <w:i/>
          <w:sz w:val="24"/>
          <w:szCs w:val="24"/>
          <w:vertAlign w:val="subscript"/>
        </w:rPr>
        <w:t>o</w:t>
      </w:r>
    </w:p>
    <w:p w:rsidR="00C53DF7" w:rsidRDefault="00C66E94" w:rsidP="00C53DF7">
      <w:pPr>
        <w:spacing w:after="0"/>
        <w:rPr>
          <w:sz w:val="24"/>
          <w:szCs w:val="24"/>
        </w:rPr>
      </w:pPr>
      <w:r>
        <w:rPr>
          <w:sz w:val="24"/>
          <w:szCs w:val="24"/>
        </w:rPr>
        <w:t>6. Gaussian HPF</w:t>
      </w:r>
      <w:r w:rsidR="00C53DF7">
        <w:rPr>
          <w:sz w:val="24"/>
          <w:szCs w:val="24"/>
        </w:rPr>
        <w:t xml:space="preserve"> attenuates low frequencies using a transfer function whose shape is based on            </w:t>
      </w:r>
    </w:p>
    <w:p w:rsidR="00C53DF7" w:rsidRDefault="00C53DF7" w:rsidP="00C53D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Gaussian curve. The width of the bell-shaped curve can be controlled by specifying the     </w:t>
      </w:r>
    </w:p>
    <w:p w:rsidR="00C53DF7" w:rsidRDefault="00C53DF7" w:rsidP="00C53DF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parameter</w:t>
      </w:r>
      <w:proofErr w:type="gramEnd"/>
      <w:r>
        <w:rPr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σ.</w:t>
      </w:r>
      <w:r>
        <w:rPr>
          <w:sz w:val="24"/>
          <w:szCs w:val="24"/>
        </w:rPr>
        <w:t xml:space="preserve"> Mathematical formulation for Gaussian HPF</w:t>
      </w:r>
    </w:p>
    <w:p w:rsidR="00C66E94" w:rsidRDefault="00C53DF7" w:rsidP="00C52453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C66E94">
        <w:rPr>
          <w:sz w:val="24"/>
          <w:szCs w:val="24"/>
        </w:rPr>
        <w:t xml:space="preserve"> </w:t>
      </w:r>
      <w:proofErr w:type="gramStart"/>
      <w:r w:rsidR="00C66E94" w:rsidRPr="00C52453">
        <w:rPr>
          <w:i/>
          <w:sz w:val="24"/>
          <w:szCs w:val="24"/>
        </w:rPr>
        <w:t>H</w:t>
      </w:r>
      <w:r w:rsidR="00C66E94" w:rsidRPr="00C52453">
        <w:rPr>
          <w:i/>
          <w:sz w:val="24"/>
          <w:szCs w:val="24"/>
          <w:vertAlign w:val="subscript"/>
        </w:rPr>
        <w:t>G</w:t>
      </w:r>
      <w:r w:rsidR="00C66E94" w:rsidRPr="00C52453">
        <w:rPr>
          <w:i/>
          <w:sz w:val="24"/>
          <w:szCs w:val="24"/>
        </w:rPr>
        <w:t>(</w:t>
      </w:r>
      <w:proofErr w:type="spellStart"/>
      <w:proofErr w:type="gramEnd"/>
      <w:r w:rsidR="00C66E94" w:rsidRPr="00C52453">
        <w:rPr>
          <w:i/>
          <w:sz w:val="24"/>
          <w:szCs w:val="24"/>
        </w:rPr>
        <w:t>u,v</w:t>
      </w:r>
      <w:proofErr w:type="spellEnd"/>
      <w:r w:rsidR="00C66E94" w:rsidRPr="00C52453">
        <w:rPr>
          <w:i/>
          <w:sz w:val="24"/>
          <w:szCs w:val="24"/>
        </w:rPr>
        <w:t xml:space="preserve">) = </w:t>
      </w:r>
      <w:r w:rsidR="00C66E94">
        <w:rPr>
          <w:i/>
          <w:sz w:val="24"/>
          <w:szCs w:val="24"/>
        </w:rPr>
        <w:t>1-</w:t>
      </w:r>
      <w:r w:rsidR="00C66E94" w:rsidRPr="00C52453">
        <w:rPr>
          <w:i/>
          <w:sz w:val="24"/>
          <w:szCs w:val="24"/>
        </w:rPr>
        <w:t>e</w:t>
      </w:r>
      <w:r w:rsidR="00C66E94" w:rsidRPr="00C52453">
        <w:rPr>
          <w:i/>
          <w:sz w:val="24"/>
          <w:szCs w:val="24"/>
          <w:vertAlign w:val="superscript"/>
        </w:rPr>
        <w:t>-(D(</w:t>
      </w:r>
      <w:proofErr w:type="spellStart"/>
      <w:r w:rsidR="00C66E94" w:rsidRPr="00C52453">
        <w:rPr>
          <w:i/>
          <w:sz w:val="24"/>
          <w:szCs w:val="24"/>
          <w:vertAlign w:val="superscript"/>
        </w:rPr>
        <w:t>u,v</w:t>
      </w:r>
      <w:proofErr w:type="spellEnd"/>
      <w:r w:rsidR="00C66E94" w:rsidRPr="00C52453">
        <w:rPr>
          <w:i/>
          <w:sz w:val="24"/>
          <w:szCs w:val="24"/>
          <w:vertAlign w:val="superscript"/>
        </w:rPr>
        <w:t>)^2)/2</w:t>
      </w:r>
      <w:r w:rsidR="00C66E94" w:rsidRPr="00C52453">
        <w:rPr>
          <w:rFonts w:cs="Calibri"/>
          <w:i/>
          <w:sz w:val="24"/>
          <w:szCs w:val="24"/>
          <w:vertAlign w:val="superscript"/>
        </w:rPr>
        <w:t>σ</w:t>
      </w:r>
      <w:r w:rsidR="00C66E94" w:rsidRPr="00C52453">
        <w:rPr>
          <w:i/>
          <w:sz w:val="24"/>
          <w:szCs w:val="24"/>
          <w:vertAlign w:val="superscript"/>
        </w:rPr>
        <w:t>^2</w:t>
      </w:r>
    </w:p>
    <w:p w:rsidR="00C53DF7" w:rsidRDefault="00C66E94" w:rsidP="00C53DF7">
      <w:pPr>
        <w:spacing w:after="0"/>
        <w:rPr>
          <w:sz w:val="24"/>
          <w:szCs w:val="24"/>
        </w:rPr>
      </w:pPr>
      <w:r>
        <w:rPr>
          <w:sz w:val="24"/>
          <w:szCs w:val="24"/>
        </w:rPr>
        <w:t>7. Butterworth HPF</w:t>
      </w:r>
      <w:r w:rsidR="00C53DF7">
        <w:rPr>
          <w:sz w:val="24"/>
          <w:szCs w:val="24"/>
        </w:rPr>
        <w:t xml:space="preserve"> attenuates low frequencies and its behavior is a function of cutoff </w:t>
      </w:r>
    </w:p>
    <w:p w:rsidR="00C53DF7" w:rsidRDefault="00C53DF7" w:rsidP="00C53DF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frequency</w:t>
      </w:r>
      <w:proofErr w:type="gramEnd"/>
      <w:r>
        <w:rPr>
          <w:sz w:val="24"/>
          <w:szCs w:val="24"/>
        </w:rPr>
        <w:t xml:space="preserve"> D</w:t>
      </w:r>
      <w:r>
        <w:rPr>
          <w:sz w:val="24"/>
          <w:szCs w:val="24"/>
          <w:vertAlign w:val="subscript"/>
        </w:rPr>
        <w:t xml:space="preserve">o </w:t>
      </w:r>
      <w:r>
        <w:rPr>
          <w:sz w:val="24"/>
          <w:szCs w:val="24"/>
        </w:rPr>
        <w:t xml:space="preserve">and the order of the filter, n. Mathematical formulation for </w:t>
      </w:r>
      <w:r w:rsidR="005F452A">
        <w:rPr>
          <w:sz w:val="24"/>
          <w:szCs w:val="24"/>
        </w:rPr>
        <w:t>Butterworth</w:t>
      </w:r>
      <w:r w:rsidR="0008631A">
        <w:rPr>
          <w:sz w:val="24"/>
          <w:szCs w:val="24"/>
        </w:rPr>
        <w:t xml:space="preserve"> H</w:t>
      </w:r>
      <w:r>
        <w:rPr>
          <w:sz w:val="24"/>
          <w:szCs w:val="24"/>
        </w:rPr>
        <w:t>PF</w:t>
      </w:r>
    </w:p>
    <w:p w:rsidR="00C66E94" w:rsidRPr="00C66E94" w:rsidRDefault="00C53DF7" w:rsidP="00C5245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66E94">
        <w:rPr>
          <w:sz w:val="24"/>
          <w:szCs w:val="24"/>
        </w:rPr>
        <w:t xml:space="preserve"> </w:t>
      </w:r>
      <w:proofErr w:type="gramStart"/>
      <w:r w:rsidR="00C66E94" w:rsidRPr="00C52453">
        <w:rPr>
          <w:i/>
          <w:sz w:val="24"/>
          <w:szCs w:val="24"/>
        </w:rPr>
        <w:t>H</w:t>
      </w:r>
      <w:r w:rsidR="00C66E94" w:rsidRPr="00C52453">
        <w:rPr>
          <w:i/>
          <w:sz w:val="24"/>
          <w:szCs w:val="24"/>
          <w:vertAlign w:val="subscript"/>
        </w:rPr>
        <w:t>B</w:t>
      </w:r>
      <w:r w:rsidR="00C66E94">
        <w:rPr>
          <w:i/>
          <w:sz w:val="24"/>
          <w:szCs w:val="24"/>
        </w:rPr>
        <w:t>(</w:t>
      </w:r>
      <w:proofErr w:type="spellStart"/>
      <w:proofErr w:type="gramEnd"/>
      <w:r w:rsidR="00C66E94">
        <w:rPr>
          <w:i/>
          <w:sz w:val="24"/>
          <w:szCs w:val="24"/>
        </w:rPr>
        <w:t>u,v</w:t>
      </w:r>
      <w:proofErr w:type="spellEnd"/>
      <w:r w:rsidR="00C66E94">
        <w:rPr>
          <w:i/>
          <w:sz w:val="24"/>
          <w:szCs w:val="24"/>
        </w:rPr>
        <w:t>) = 1/(1+(</w:t>
      </w:r>
      <w:r w:rsidR="00C66E94" w:rsidRPr="00C52453">
        <w:rPr>
          <w:i/>
          <w:sz w:val="24"/>
          <w:szCs w:val="24"/>
        </w:rPr>
        <w:t>D</w:t>
      </w:r>
      <w:r w:rsidR="00C66E94" w:rsidRPr="00C52453">
        <w:rPr>
          <w:i/>
          <w:sz w:val="24"/>
          <w:szCs w:val="24"/>
          <w:vertAlign w:val="subscript"/>
        </w:rPr>
        <w:t>o</w:t>
      </w:r>
      <w:r w:rsidR="00C66E94">
        <w:rPr>
          <w:i/>
          <w:sz w:val="24"/>
          <w:szCs w:val="24"/>
        </w:rPr>
        <w:t>/D(</w:t>
      </w:r>
      <w:proofErr w:type="spellStart"/>
      <w:r w:rsidR="00C66E94">
        <w:rPr>
          <w:i/>
          <w:sz w:val="24"/>
          <w:szCs w:val="24"/>
        </w:rPr>
        <w:t>u,v</w:t>
      </w:r>
      <w:proofErr w:type="spellEnd"/>
      <w:r w:rsidR="00C66E94">
        <w:rPr>
          <w:i/>
          <w:sz w:val="24"/>
          <w:szCs w:val="24"/>
        </w:rPr>
        <w:t>)</w:t>
      </w:r>
      <w:r w:rsidR="00C66E94" w:rsidRPr="00C52453">
        <w:rPr>
          <w:i/>
          <w:sz w:val="24"/>
          <w:szCs w:val="24"/>
        </w:rPr>
        <w:t>)^2n)</w:t>
      </w:r>
    </w:p>
    <w:p w:rsidR="00C53DF7" w:rsidRDefault="00C53DF7" w:rsidP="00DB4462">
      <w:pPr>
        <w:rPr>
          <w:sz w:val="24"/>
          <w:szCs w:val="24"/>
        </w:rPr>
      </w:pPr>
    </w:p>
    <w:p w:rsidR="00DB4462" w:rsidRDefault="00DB4462" w:rsidP="00DB4462">
      <w:pPr>
        <w:rPr>
          <w:sz w:val="24"/>
          <w:szCs w:val="24"/>
        </w:rPr>
      </w:pPr>
      <w:r w:rsidRPr="00C20F27">
        <w:rPr>
          <w:sz w:val="24"/>
          <w:szCs w:val="24"/>
        </w:rPr>
        <w:t>Submit the following</w:t>
      </w:r>
      <w:r w:rsidR="00D2457E">
        <w:rPr>
          <w:sz w:val="24"/>
          <w:szCs w:val="24"/>
        </w:rPr>
        <w:t>:</w:t>
      </w:r>
    </w:p>
    <w:p w:rsidR="00C52453" w:rsidRDefault="00D2457E" w:rsidP="00C524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sz w:val="24"/>
          <w:szCs w:val="24"/>
        </w:rPr>
        <w:t xml:space="preserve">1. </w:t>
      </w:r>
      <w:r w:rsidR="003E0C31">
        <w:rPr>
          <w:sz w:val="24"/>
          <w:szCs w:val="24"/>
        </w:rPr>
        <w:t xml:space="preserve">Use </w:t>
      </w:r>
      <w:r w:rsidR="00C52453">
        <w:rPr>
          <w:sz w:val="24"/>
          <w:szCs w:val="24"/>
        </w:rPr>
        <w:t xml:space="preserve">the function </w:t>
      </w:r>
      <w:proofErr w:type="spellStart"/>
      <w:r w:rsidR="00C52453">
        <w:rPr>
          <w:rFonts w:ascii="Courier New" w:eastAsiaTheme="minorHAnsi" w:hAnsi="Courier New" w:cs="Courier New"/>
          <w:color w:val="000000"/>
          <w:sz w:val="20"/>
          <w:szCs w:val="20"/>
        </w:rPr>
        <w:t>log_rep</w:t>
      </w:r>
      <w:proofErr w:type="spellEnd"/>
      <w:r w:rsidR="00C5245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gramStart"/>
      <w:r w:rsidR="00C52453">
        <w:rPr>
          <w:rFonts w:ascii="Courier New" w:eastAsiaTheme="minorHAnsi" w:hAnsi="Courier New" w:cs="Courier New"/>
          <w:color w:val="000000"/>
          <w:sz w:val="20"/>
          <w:szCs w:val="20"/>
        </w:rPr>
        <w:t>log(</w:t>
      </w:r>
      <w:proofErr w:type="gramEnd"/>
      <w:r w:rsidR="00C52453">
        <w:rPr>
          <w:rFonts w:ascii="Courier New" w:eastAsiaTheme="minorHAnsi" w:hAnsi="Courier New" w:cs="Courier New"/>
          <w:color w:val="000000"/>
          <w:sz w:val="20"/>
          <w:szCs w:val="20"/>
        </w:rPr>
        <w:t>1+ abs(</w:t>
      </w:r>
      <w:proofErr w:type="spellStart"/>
      <w:r w:rsidR="00C52453">
        <w:rPr>
          <w:rFonts w:ascii="Courier New" w:eastAsiaTheme="minorHAnsi" w:hAnsi="Courier New" w:cs="Courier New"/>
          <w:color w:val="000000"/>
          <w:sz w:val="20"/>
          <w:szCs w:val="20"/>
        </w:rPr>
        <w:t>ft_shift</w:t>
      </w:r>
      <w:proofErr w:type="spellEnd"/>
      <w:r w:rsidR="00C52453"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:rsidR="00C52453" w:rsidRDefault="00C52453" w:rsidP="00C524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D2457E" w:rsidRDefault="00D2457E" w:rsidP="00DB4462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C52453">
        <w:rPr>
          <w:sz w:val="24"/>
          <w:szCs w:val="24"/>
        </w:rPr>
        <w:t xml:space="preserve"> Use mesh function</w:t>
      </w:r>
      <w:r w:rsidR="002430D1">
        <w:rPr>
          <w:sz w:val="24"/>
          <w:szCs w:val="24"/>
        </w:rPr>
        <w:t>.</w:t>
      </w:r>
    </w:p>
    <w:p w:rsidR="00C52453" w:rsidRDefault="002430D1" w:rsidP="00DB4462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C52453">
        <w:rPr>
          <w:sz w:val="24"/>
          <w:szCs w:val="24"/>
        </w:rPr>
        <w:t>Use ifft2 function</w:t>
      </w:r>
    </w:p>
    <w:p w:rsidR="00DB4462" w:rsidRPr="00C20F27" w:rsidRDefault="00DB4462" w:rsidP="00DB4462">
      <w:pPr>
        <w:rPr>
          <w:sz w:val="24"/>
          <w:szCs w:val="24"/>
        </w:rPr>
      </w:pPr>
      <w:r w:rsidRPr="00C20F27">
        <w:rPr>
          <w:sz w:val="24"/>
          <w:szCs w:val="24"/>
        </w:rPr>
        <w:t>References:</w:t>
      </w:r>
    </w:p>
    <w:p w:rsidR="00105709" w:rsidRDefault="008D5184" w:rsidP="008D5184">
      <w:pPr>
        <w:pStyle w:val="ListParagraph"/>
        <w:numPr>
          <w:ilvl w:val="0"/>
          <w:numId w:val="4"/>
        </w:numPr>
        <w:tabs>
          <w:tab w:val="left" w:pos="7560"/>
        </w:tabs>
        <w:contextualSpacing w:val="0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DA3D24">
        <w:rPr>
          <w:rFonts w:asciiTheme="minorHAnsi" w:hAnsiTheme="minorHAnsi" w:cstheme="minorHAnsi"/>
          <w:sz w:val="24"/>
          <w:szCs w:val="24"/>
        </w:rPr>
        <w:t xml:space="preserve">Marques, </w:t>
      </w:r>
      <w:proofErr w:type="spellStart"/>
      <w:r w:rsidRPr="00DA3D24">
        <w:rPr>
          <w:rFonts w:asciiTheme="minorHAnsi" w:hAnsiTheme="minorHAnsi" w:cstheme="minorHAnsi"/>
          <w:sz w:val="24"/>
          <w:szCs w:val="24"/>
        </w:rPr>
        <w:t>Oge</w:t>
      </w:r>
      <w:proofErr w:type="spellEnd"/>
      <w:r w:rsidRPr="00DA3D2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“</w:t>
      </w:r>
      <w:r w:rsidRPr="00105709">
        <w:rPr>
          <w:rFonts w:asciiTheme="minorHAnsi" w:hAnsiTheme="minorHAnsi" w:cstheme="minorHAnsi"/>
          <w:sz w:val="24"/>
          <w:szCs w:val="24"/>
        </w:rPr>
        <w:t>Practical image and video processing using MATLAB</w:t>
      </w:r>
      <w:r w:rsidR="00F454E4">
        <w:rPr>
          <w:rFonts w:asciiTheme="minorHAnsi" w:hAnsiTheme="minorHAnsi" w:cstheme="minorHAnsi"/>
          <w:sz w:val="24"/>
          <w:szCs w:val="24"/>
        </w:rPr>
        <w:t>,</w:t>
      </w:r>
      <w:proofErr w:type="gramStart"/>
      <w:r>
        <w:rPr>
          <w:rFonts w:asciiTheme="minorHAnsi" w:hAnsiTheme="minorHAnsi" w:cstheme="minorHAnsi"/>
          <w:sz w:val="24"/>
          <w:szCs w:val="24"/>
        </w:rPr>
        <w:t>”  pp</w:t>
      </w:r>
      <w:proofErr w:type="gramEnd"/>
      <w:r w:rsidR="00F454E4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243-251, Wiley, 2011</w:t>
      </w:r>
      <w:r>
        <w:rPr>
          <w:rFonts w:asciiTheme="minorHAnsi" w:hAnsiTheme="minorHAnsi" w:cstheme="minorHAnsi"/>
          <w:bCs/>
          <w:color w:val="002060"/>
          <w:sz w:val="24"/>
          <w:szCs w:val="24"/>
        </w:rPr>
        <w:t>.</w:t>
      </w:r>
    </w:p>
    <w:p w:rsidR="002628A5" w:rsidRPr="002628A5" w:rsidRDefault="00671F75" w:rsidP="008D5184">
      <w:pPr>
        <w:pStyle w:val="PlainText"/>
        <w:numPr>
          <w:ilvl w:val="0"/>
          <w:numId w:val="4"/>
        </w:numPr>
        <w:tabs>
          <w:tab w:val="left" w:pos="7560"/>
        </w:tabs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671F75">
        <w:rPr>
          <w:rFonts w:asciiTheme="minorHAnsi" w:hAnsiTheme="minorHAnsi" w:cstheme="minorHAnsi"/>
          <w:sz w:val="24"/>
          <w:szCs w:val="24"/>
        </w:rPr>
        <w:t>A. K. Jain "Fundamentals of Digital Im</w:t>
      </w:r>
      <w:r w:rsidR="00F454E4">
        <w:rPr>
          <w:rFonts w:asciiTheme="minorHAnsi" w:hAnsiTheme="minorHAnsi" w:cstheme="minorHAnsi"/>
          <w:sz w:val="24"/>
          <w:szCs w:val="24"/>
        </w:rPr>
        <w:t>age Processing,"</w:t>
      </w:r>
      <w:r w:rsidR="002628A5">
        <w:rPr>
          <w:rFonts w:asciiTheme="minorHAnsi" w:hAnsiTheme="minorHAnsi" w:cstheme="minorHAnsi"/>
          <w:sz w:val="24"/>
          <w:szCs w:val="24"/>
        </w:rPr>
        <w:t xml:space="preserve"> Prentice Hall.</w:t>
      </w:r>
    </w:p>
    <w:p w:rsidR="002628A5" w:rsidRPr="002628A5" w:rsidRDefault="002628A5" w:rsidP="002628A5">
      <w:pPr>
        <w:pStyle w:val="PlainText"/>
        <w:tabs>
          <w:tab w:val="left" w:pos="7560"/>
        </w:tabs>
        <w:ind w:left="720"/>
        <w:rPr>
          <w:rFonts w:asciiTheme="minorHAnsi" w:hAnsiTheme="minorHAnsi" w:cstheme="minorHAnsi"/>
          <w:bCs/>
          <w:color w:val="002060"/>
          <w:sz w:val="24"/>
          <w:szCs w:val="24"/>
        </w:rPr>
      </w:pPr>
    </w:p>
    <w:p w:rsidR="00671F75" w:rsidRPr="00671F75" w:rsidRDefault="002628A5" w:rsidP="008D5184">
      <w:pPr>
        <w:pStyle w:val="PlainText"/>
        <w:numPr>
          <w:ilvl w:val="0"/>
          <w:numId w:val="4"/>
        </w:numPr>
        <w:tabs>
          <w:tab w:val="left" w:pos="7560"/>
        </w:tabs>
        <w:rPr>
          <w:rFonts w:asciiTheme="minorHAnsi" w:hAnsiTheme="minorHAnsi" w:cstheme="minorHAnsi"/>
          <w:bCs/>
          <w:color w:val="00206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EE 5356, Access files, click on DFT – part1, properties of the 2-D DFT (pp. 49-58). See also Fig. 4.15 from the text on page 55.</w:t>
      </w:r>
      <w:r w:rsidR="00671F75" w:rsidRPr="00671F75">
        <w:rPr>
          <w:rFonts w:asciiTheme="minorHAnsi" w:hAnsiTheme="minorHAnsi" w:cstheme="minorHAnsi"/>
          <w:sz w:val="24"/>
          <w:szCs w:val="24"/>
        </w:rPr>
        <w:t xml:space="preserve"> </w:t>
      </w:r>
    </w:p>
    <w:sectPr w:rsidR="00671F75" w:rsidRPr="00671F75" w:rsidSect="00931B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103" w:rsidRDefault="00CD6103" w:rsidP="00DD3F33">
      <w:pPr>
        <w:spacing w:after="0" w:line="240" w:lineRule="auto"/>
      </w:pPr>
      <w:r>
        <w:separator/>
      </w:r>
    </w:p>
  </w:endnote>
  <w:endnote w:type="continuationSeparator" w:id="0">
    <w:p w:rsidR="00CD6103" w:rsidRDefault="00CD6103" w:rsidP="00D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33" w:rsidRDefault="00DD3F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33" w:rsidRPr="008D5184" w:rsidRDefault="00DD3F33" w:rsidP="00DD3F33">
    <w:pPr>
      <w:pStyle w:val="ListParagraph"/>
      <w:tabs>
        <w:tab w:val="left" w:pos="7560"/>
      </w:tabs>
      <w:contextualSpacing w:val="0"/>
      <w:rPr>
        <w:rFonts w:asciiTheme="minorHAnsi" w:hAnsiTheme="minorHAnsi" w:cstheme="minorHAnsi"/>
        <w:bCs/>
        <w:color w:val="002060"/>
        <w:sz w:val="24"/>
        <w:szCs w:val="24"/>
      </w:rPr>
    </w:pPr>
    <w:r w:rsidRPr="00DB6DE1">
      <w:rPr>
        <w:rFonts w:ascii="Arial" w:hAnsi="Arial" w:cs="Arial"/>
        <w:i/>
        <w:sz w:val="20"/>
        <w:szCs w:val="20"/>
      </w:rPr>
      <w:t xml:space="preserve">P.S: </w:t>
    </w:r>
    <w:r>
      <w:rPr>
        <w:rFonts w:ascii="Arial" w:hAnsi="Arial" w:cs="Arial"/>
        <w:i/>
        <w:sz w:val="20"/>
        <w:szCs w:val="20"/>
      </w:rPr>
      <w:t xml:space="preserve">These notes are adapted from </w:t>
    </w:r>
    <w:r w:rsidRPr="00DD3F33">
      <w:rPr>
        <w:rFonts w:asciiTheme="minorHAnsi" w:hAnsiTheme="minorHAnsi" w:cstheme="minorHAnsi"/>
        <w:i/>
        <w:sz w:val="24"/>
        <w:szCs w:val="24"/>
      </w:rPr>
      <w:t xml:space="preserve">Marques, </w:t>
    </w:r>
    <w:proofErr w:type="spellStart"/>
    <w:r w:rsidRPr="00DD3F33">
      <w:rPr>
        <w:rFonts w:asciiTheme="minorHAnsi" w:hAnsiTheme="minorHAnsi" w:cstheme="minorHAnsi"/>
        <w:i/>
        <w:sz w:val="24"/>
        <w:szCs w:val="24"/>
      </w:rPr>
      <w:t>Oge</w:t>
    </w:r>
    <w:proofErr w:type="spellEnd"/>
    <w:r w:rsidRPr="00DD3F33">
      <w:rPr>
        <w:rFonts w:asciiTheme="minorHAnsi" w:hAnsiTheme="minorHAnsi" w:cstheme="minorHAnsi"/>
        <w:i/>
        <w:sz w:val="24"/>
        <w:szCs w:val="24"/>
      </w:rPr>
      <w:t xml:space="preserve"> “Practical image and video processing using MATLAB</w:t>
    </w:r>
    <w:proofErr w:type="gramStart"/>
    <w:r w:rsidRPr="00DD3F33">
      <w:rPr>
        <w:rFonts w:asciiTheme="minorHAnsi" w:hAnsiTheme="minorHAnsi" w:cstheme="minorHAnsi"/>
        <w:i/>
        <w:sz w:val="24"/>
        <w:szCs w:val="24"/>
      </w:rPr>
      <w:t>”  pp</w:t>
    </w:r>
    <w:proofErr w:type="gramEnd"/>
    <w:r w:rsidRPr="00DD3F33">
      <w:rPr>
        <w:rFonts w:asciiTheme="minorHAnsi" w:hAnsiTheme="minorHAnsi" w:cstheme="minorHAnsi"/>
        <w:i/>
        <w:sz w:val="24"/>
        <w:szCs w:val="24"/>
      </w:rPr>
      <w:t xml:space="preserve"> 243-251, Wiley, 2011</w:t>
    </w:r>
    <w:r>
      <w:rPr>
        <w:rFonts w:asciiTheme="minorHAnsi" w:hAnsiTheme="minorHAnsi" w:cstheme="minorHAnsi"/>
        <w:bCs/>
        <w:color w:val="002060"/>
        <w:sz w:val="24"/>
        <w:szCs w:val="24"/>
      </w:rPr>
      <w:t>.</w:t>
    </w:r>
  </w:p>
  <w:p w:rsidR="00DD3F33" w:rsidRDefault="00DD3F33" w:rsidP="00DD3F3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33" w:rsidRDefault="00DD3F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103" w:rsidRDefault="00CD6103" w:rsidP="00DD3F33">
      <w:pPr>
        <w:spacing w:after="0" w:line="240" w:lineRule="auto"/>
      </w:pPr>
      <w:r>
        <w:separator/>
      </w:r>
    </w:p>
  </w:footnote>
  <w:footnote w:type="continuationSeparator" w:id="0">
    <w:p w:rsidR="00CD6103" w:rsidRDefault="00CD6103" w:rsidP="00D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33" w:rsidRDefault="00DD3F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33" w:rsidRDefault="00DD3F3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33" w:rsidRDefault="00DD3F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51DEE"/>
    <w:multiLevelType w:val="hybridMultilevel"/>
    <w:tmpl w:val="8C203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56F54"/>
    <w:multiLevelType w:val="hybridMultilevel"/>
    <w:tmpl w:val="8026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31FB5"/>
    <w:multiLevelType w:val="hybridMultilevel"/>
    <w:tmpl w:val="EAF0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B396A"/>
    <w:multiLevelType w:val="hybridMultilevel"/>
    <w:tmpl w:val="3F0E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4462"/>
    <w:rsid w:val="00045E83"/>
    <w:rsid w:val="00082D70"/>
    <w:rsid w:val="0008631A"/>
    <w:rsid w:val="00096F7C"/>
    <w:rsid w:val="00105709"/>
    <w:rsid w:val="00166E05"/>
    <w:rsid w:val="00201C1F"/>
    <w:rsid w:val="002430D1"/>
    <w:rsid w:val="002628A5"/>
    <w:rsid w:val="00267E94"/>
    <w:rsid w:val="002B40A6"/>
    <w:rsid w:val="0038512B"/>
    <w:rsid w:val="003E0C31"/>
    <w:rsid w:val="00417DA1"/>
    <w:rsid w:val="0047132E"/>
    <w:rsid w:val="004831AE"/>
    <w:rsid w:val="00490123"/>
    <w:rsid w:val="005C7DEA"/>
    <w:rsid w:val="005F452A"/>
    <w:rsid w:val="00671F75"/>
    <w:rsid w:val="00675E6F"/>
    <w:rsid w:val="006B79A4"/>
    <w:rsid w:val="008755A6"/>
    <w:rsid w:val="008D5184"/>
    <w:rsid w:val="00915D14"/>
    <w:rsid w:val="00931B7A"/>
    <w:rsid w:val="009428E0"/>
    <w:rsid w:val="00950088"/>
    <w:rsid w:val="00966AD3"/>
    <w:rsid w:val="009C2E78"/>
    <w:rsid w:val="009D66CC"/>
    <w:rsid w:val="00AC48C0"/>
    <w:rsid w:val="00B73FE3"/>
    <w:rsid w:val="00B978E5"/>
    <w:rsid w:val="00C20F27"/>
    <w:rsid w:val="00C52453"/>
    <w:rsid w:val="00C53DF7"/>
    <w:rsid w:val="00C66E94"/>
    <w:rsid w:val="00CD6103"/>
    <w:rsid w:val="00CF6AB6"/>
    <w:rsid w:val="00D2457E"/>
    <w:rsid w:val="00D33D40"/>
    <w:rsid w:val="00D347B1"/>
    <w:rsid w:val="00D94C48"/>
    <w:rsid w:val="00DB4462"/>
    <w:rsid w:val="00DC74EC"/>
    <w:rsid w:val="00DD3F33"/>
    <w:rsid w:val="00EE5C41"/>
    <w:rsid w:val="00F12FCC"/>
    <w:rsid w:val="00F454E4"/>
    <w:rsid w:val="00F62661"/>
    <w:rsid w:val="00F91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62"/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62"/>
    <w:pPr>
      <w:ind w:left="720"/>
      <w:contextualSpacing/>
    </w:pPr>
  </w:style>
  <w:style w:type="character" w:customStyle="1" w:styleId="style11">
    <w:name w:val="style11"/>
    <w:basedOn w:val="DefaultParagraphFont"/>
    <w:rsid w:val="00105709"/>
    <w:rPr>
      <w:color w:val="0000FF"/>
    </w:rPr>
  </w:style>
  <w:style w:type="character" w:styleId="PlaceholderText">
    <w:name w:val="Placeholder Text"/>
    <w:basedOn w:val="DefaultParagraphFont"/>
    <w:uiPriority w:val="99"/>
    <w:semiHidden/>
    <w:rsid w:val="009D66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CC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F33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DD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F33"/>
    <w:rPr>
      <w:rFonts w:ascii="Calibri" w:eastAsia="Calibri" w:hAnsi="Calibri" w:cs="Mangal"/>
    </w:rPr>
  </w:style>
  <w:style w:type="paragraph" w:styleId="PlainText">
    <w:name w:val="Plain Text"/>
    <w:basedOn w:val="Normal"/>
    <w:link w:val="PlainTextChar"/>
    <w:rsid w:val="00671F75"/>
    <w:pPr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rsid w:val="00671F75"/>
    <w:rPr>
      <w:rFonts w:ascii="Courier New" w:eastAsia="Batang" w:hAnsi="Courier New" w:cs="Courier New"/>
      <w:sz w:val="20"/>
      <w:szCs w:val="2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21</cp:revision>
  <dcterms:created xsi:type="dcterms:W3CDTF">2012-02-05T07:02:00Z</dcterms:created>
  <dcterms:modified xsi:type="dcterms:W3CDTF">2012-02-09T03:23:00Z</dcterms:modified>
</cp:coreProperties>
</file>