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13B390" w14:textId="355FBFA3" w:rsidR="00AA7EEF" w:rsidRPr="000E2BE8" w:rsidRDefault="00AA7EEF" w:rsidP="006A3CD4">
      <w:pPr>
        <w:pStyle w:val="Heading1"/>
        <w:spacing w:after="0"/>
        <w:jc w:val="center"/>
      </w:pPr>
      <w:bookmarkStart w:id="0" w:name="_Toc202320128"/>
      <w:r w:rsidRPr="000E2BE8">
        <w:t>CHAPTER ONE</w:t>
      </w:r>
    </w:p>
    <w:p w14:paraId="7957B76B" w14:textId="77777777" w:rsidR="00AA7EEF" w:rsidRPr="000E2BE8" w:rsidRDefault="00B63F1B" w:rsidP="006A3CD4">
      <w:pPr>
        <w:pStyle w:val="Heading1"/>
        <w:jc w:val="center"/>
      </w:pPr>
      <w:r w:rsidRPr="000E2BE8">
        <w:t>INTRODUCTIO</w:t>
      </w:r>
      <w:r w:rsidR="00C52992" w:rsidRPr="000E2BE8">
        <w:t>N</w:t>
      </w:r>
      <w:bookmarkStart w:id="1" w:name="_Toc202320129"/>
      <w:bookmarkEnd w:id="0"/>
    </w:p>
    <w:p w14:paraId="0FADDD3D" w14:textId="77777777" w:rsidR="009265E1" w:rsidRDefault="00AA7EEF" w:rsidP="009265E1">
      <w:pPr>
        <w:pStyle w:val="Heading1"/>
      </w:pPr>
      <w:r w:rsidRPr="000E2BE8">
        <w:t>1.1</w:t>
      </w:r>
      <w:r w:rsidR="00DC1DAE">
        <w:t xml:space="preserve"> </w:t>
      </w:r>
      <w:r w:rsidRPr="000E2BE8">
        <w:t>BACKGROUND OF THE STUDY</w:t>
      </w:r>
      <w:bookmarkStart w:id="2" w:name="_Toc202320130"/>
      <w:bookmarkEnd w:id="1"/>
    </w:p>
    <w:p w14:paraId="73EC8F91" w14:textId="77777777" w:rsidR="00CB19EA" w:rsidRPr="00D754F2" w:rsidRDefault="00CB19EA" w:rsidP="00D754F2">
      <w:pPr>
        <w:spacing w:line="360" w:lineRule="auto"/>
        <w:jc w:val="both"/>
        <w:rPr>
          <w:rFonts w:ascii="Times New Roman" w:hAnsi="Times New Roman" w:cs="Times New Roman"/>
          <w:szCs w:val="24"/>
        </w:rPr>
      </w:pPr>
      <w:r w:rsidRPr="00D754F2">
        <w:rPr>
          <w:rFonts w:ascii="Times New Roman" w:hAnsi="Times New Roman" w:cs="Times New Roman"/>
        </w:rPr>
        <w:t>Democratic governance is anchored on the credibility, transparency, and integrity of electoral processes. Paper-based voting has been the predominant method for decades, but it increasingly reveals critical flaws. These include logistical inefficiencies, high operational costs, ballot manipulation, voter suppression, and heightened risks of fraud and human error (Zhang et al., 2021). Such limitations become more pronounced in large-scale elections, where low voter turnout, long queues, and disputes over results frequently undermine public confidence.</w:t>
      </w:r>
    </w:p>
    <w:p w14:paraId="08D0C9CF" w14:textId="51603C0D" w:rsidR="00CB19EA" w:rsidRPr="00D754F2" w:rsidRDefault="00CB19EA" w:rsidP="00D754F2">
      <w:pPr>
        <w:spacing w:line="360" w:lineRule="auto"/>
        <w:jc w:val="both"/>
        <w:rPr>
          <w:rFonts w:ascii="Times New Roman" w:hAnsi="Times New Roman" w:cs="Times New Roman"/>
        </w:rPr>
      </w:pPr>
      <w:r w:rsidRPr="00D754F2">
        <w:rPr>
          <w:rFonts w:ascii="Times New Roman" w:hAnsi="Times New Roman" w:cs="Times New Roman"/>
        </w:rPr>
        <w:t>Electronic voting (e-voting) was introduced to address some challenges, such as accelerating vote tallying, improving accessibility, and reducing manual counting errors. However, most centralized e-voting systems continue to suffer from vulnerabilities associated with single points of failure, such as central servers, proprietary software, and limited auditability. These weaknesses expose elections to insider threats, server compromise, and diminished public trust.</w:t>
      </w:r>
    </w:p>
    <w:p w14:paraId="1CD2AB3B" w14:textId="284F1A18" w:rsidR="00D754F2" w:rsidRPr="00D754F2" w:rsidRDefault="00D754F2" w:rsidP="00D754F2">
      <w:pPr>
        <w:spacing w:line="360" w:lineRule="auto"/>
        <w:jc w:val="both"/>
        <w:rPr>
          <w:rFonts w:ascii="Times New Roman" w:hAnsi="Times New Roman" w:cs="Times New Roman"/>
        </w:rPr>
      </w:pPr>
      <w:r w:rsidRPr="00D754F2">
        <w:rPr>
          <w:rFonts w:ascii="Times New Roman" w:hAnsi="Times New Roman" w:cs="Times New Roman"/>
        </w:rPr>
        <w:t>Recent research has therefore focused on the integration of blockchain technology with advanced cryptographic techniques—including homomorphic encryption and zero-knowledge proofs—to create tamper-evident and auditable bulletin boards while preserving voter privacy and verifiability (R. O. Isah et al., 2024; S. A. Alizadeh et al., 2023). Blockchain's decentralization, immutability, and cryptographic guarantees can significantly enhance transparency and resistance to tampering. Blockchain can enable end-to-end verifiability without compromising ballot secrecy when combined with privacy-preserving protocols.</w:t>
      </w:r>
    </w:p>
    <w:p w14:paraId="500239E7" w14:textId="331DE0FE" w:rsidR="00D754F2" w:rsidRPr="00D754F2" w:rsidRDefault="00D754F2" w:rsidP="00D754F2">
      <w:pPr>
        <w:spacing w:line="360" w:lineRule="auto"/>
        <w:jc w:val="both"/>
        <w:rPr>
          <w:rFonts w:ascii="Times New Roman" w:hAnsi="Times New Roman" w:cs="Times New Roman"/>
        </w:rPr>
      </w:pPr>
      <w:r w:rsidRPr="00D754F2">
        <w:rPr>
          <w:rFonts w:ascii="Times New Roman" w:hAnsi="Times New Roman" w:cs="Times New Roman"/>
        </w:rPr>
        <w:t>As a result, blockchain technology is increasingly recognized as a promising foundation for secure and trustworthy voting systems. By recording votes as tamper-proof transactions on a distributed ledger, blockchain ensures that ballots are counted exactly as cast, while mechanisms such as zero-knowledge proofs safeguard voter anonymity (Li et al., 2023; Wu et al., 2023).</w:t>
      </w:r>
    </w:p>
    <w:p w14:paraId="56EB25EB" w14:textId="00521F9C" w:rsidR="00D56D29" w:rsidRDefault="00D754F2" w:rsidP="00D754F2">
      <w:pPr>
        <w:spacing w:line="360" w:lineRule="auto"/>
        <w:jc w:val="both"/>
      </w:pPr>
      <w:r w:rsidRPr="00D754F2">
        <w:rPr>
          <w:rFonts w:ascii="Times New Roman" w:hAnsi="Times New Roman" w:cs="Times New Roman"/>
        </w:rPr>
        <w:t>This project explores the design and implementation of a blockchain-based electronic voting system to reinforce democratic governance. The proposed system seeks to guarantee one-person-one-vote accuracy, uphold voter anonymity, and enable real-time result collation. Furthermore, its scalability allows deployment across diverse contexts</w:t>
      </w:r>
      <w:r>
        <w:rPr>
          <w:rFonts w:ascii="Times New Roman" w:hAnsi="Times New Roman" w:cs="Times New Roman"/>
        </w:rPr>
        <w:t xml:space="preserve"> </w:t>
      </w:r>
      <w:r w:rsidRPr="00D754F2">
        <w:rPr>
          <w:rFonts w:ascii="Times New Roman" w:hAnsi="Times New Roman" w:cs="Times New Roman"/>
        </w:rPr>
        <w:t xml:space="preserve">from local community elections to national referendums—at comparatively low infrastructure costs. Ultimately, blockchain-based e-voting can redefine electoral integrity by combining transparency with </w:t>
      </w:r>
      <w:r w:rsidRPr="00D754F2">
        <w:rPr>
          <w:rFonts w:ascii="Times New Roman" w:hAnsi="Times New Roman" w:cs="Times New Roman"/>
        </w:rPr>
        <w:lastRenderedPageBreak/>
        <w:t>secure cryptographic methods, enhancing public trust, citizen participation, and verifiable accountability in democratic processes.</w:t>
      </w:r>
    </w:p>
    <w:p w14:paraId="2A56F137" w14:textId="7D739A15" w:rsidR="00C02926" w:rsidRPr="002C6828" w:rsidRDefault="00AA7EEF" w:rsidP="009265E1">
      <w:pPr>
        <w:pStyle w:val="Heading2"/>
      </w:pPr>
      <w:r>
        <w:t>1.2</w:t>
      </w:r>
      <w:r w:rsidR="00DC1DAE">
        <w:t xml:space="preserve"> </w:t>
      </w:r>
      <w:r w:rsidRPr="002C6828">
        <w:t>STATEMENT</w:t>
      </w:r>
      <w:bookmarkEnd w:id="2"/>
      <w:r>
        <w:t xml:space="preserve"> OF </w:t>
      </w:r>
      <w:r w:rsidRPr="001A4CE6">
        <w:t>THE</w:t>
      </w:r>
      <w:r>
        <w:t xml:space="preserve"> PROBLEM</w:t>
      </w:r>
    </w:p>
    <w:p w14:paraId="485AE3F5" w14:textId="3B5DCDEF" w:rsidR="001A4CE6" w:rsidRDefault="001A4CE6">
      <w:pPr>
        <w:spacing w:line="360" w:lineRule="auto"/>
        <w:jc w:val="both"/>
        <w:rPr>
          <w:rFonts w:ascii="Times New Roman" w:hAnsi="Times New Roman" w:cs="Times New Roman"/>
          <w:szCs w:val="24"/>
        </w:rPr>
      </w:pPr>
      <w:r w:rsidRPr="001A4CE6">
        <w:rPr>
          <w:rFonts w:ascii="Times New Roman" w:hAnsi="Times New Roman" w:cs="Times New Roman"/>
          <w:szCs w:val="24"/>
        </w:rPr>
        <w:t xml:space="preserve">Conventional voting systems, whether paper-based or centralized electronic variants, are plagued by persistent problems that undermine democratic principles. Paper-based systems are inherently vulnerable to physical manipulation, such as ballot-box stuffing, and suffer from significant logistical burdens, slow result tabulation, and potential disenfranchisement of voters in remote areas (Sari &amp; </w:t>
      </w:r>
      <w:proofErr w:type="spellStart"/>
      <w:r w:rsidRPr="001A4CE6">
        <w:rPr>
          <w:rFonts w:ascii="Times New Roman" w:hAnsi="Times New Roman" w:cs="Times New Roman"/>
          <w:szCs w:val="24"/>
        </w:rPr>
        <w:t>Pratama</w:t>
      </w:r>
      <w:proofErr w:type="spellEnd"/>
      <w:r w:rsidRPr="001A4CE6">
        <w:rPr>
          <w:rFonts w:ascii="Times New Roman" w:hAnsi="Times New Roman" w:cs="Times New Roman"/>
          <w:szCs w:val="24"/>
        </w:rPr>
        <w:t>, 2021). While electronic voting machines (EVMs) and online portals attempt to address these issues, they often introduce a new set of risks centered around their centralized architecture. These systems create single points of failure that are attractive targets for cyber-attacks, insider manipulation, and software malfunctions, with no practical mechanism for voters to independently audit the outcome (Yeh et al., 2024).</w:t>
      </w:r>
    </w:p>
    <w:p w14:paraId="7EA2B015" w14:textId="77777777" w:rsidR="001A4CE6" w:rsidRPr="001A4CE6" w:rsidRDefault="001A4CE6" w:rsidP="001A4CE6">
      <w:pPr>
        <w:spacing w:line="360" w:lineRule="auto"/>
        <w:jc w:val="both"/>
        <w:rPr>
          <w:rFonts w:ascii="Times New Roman" w:hAnsi="Times New Roman" w:cs="Times New Roman"/>
          <w:szCs w:val="24"/>
        </w:rPr>
      </w:pPr>
      <w:r w:rsidRPr="001A4CE6">
        <w:rPr>
          <w:rFonts w:ascii="Times New Roman" w:hAnsi="Times New Roman" w:cs="Times New Roman"/>
          <w:szCs w:val="24"/>
        </w:rPr>
        <w:t>The core problem, therefore, is the absence of a voting system that simultaneously guarantees:</w:t>
      </w:r>
    </w:p>
    <w:p w14:paraId="424A18AE" w14:textId="77777777" w:rsidR="001A4CE6" w:rsidRPr="001A4CE6" w:rsidRDefault="001A4CE6" w:rsidP="001A4CE6">
      <w:pPr>
        <w:numPr>
          <w:ilvl w:val="0"/>
          <w:numId w:val="14"/>
        </w:numPr>
        <w:spacing w:line="360" w:lineRule="auto"/>
        <w:jc w:val="both"/>
        <w:rPr>
          <w:rFonts w:ascii="Times New Roman" w:hAnsi="Times New Roman" w:cs="Times New Roman"/>
          <w:szCs w:val="24"/>
        </w:rPr>
      </w:pPr>
      <w:r w:rsidRPr="001A4CE6">
        <w:rPr>
          <w:rFonts w:ascii="Times New Roman" w:hAnsi="Times New Roman" w:cs="Times New Roman"/>
          <w:b/>
          <w:bCs/>
          <w:szCs w:val="24"/>
        </w:rPr>
        <w:t>Security and Immutability:</w:t>
      </w:r>
      <w:r w:rsidRPr="001A4CE6">
        <w:rPr>
          <w:rFonts w:ascii="Times New Roman" w:hAnsi="Times New Roman" w:cs="Times New Roman"/>
          <w:szCs w:val="24"/>
        </w:rPr>
        <w:t> Protection against tampering, double-voting, and data alteration.</w:t>
      </w:r>
    </w:p>
    <w:p w14:paraId="2FA19936" w14:textId="77777777" w:rsidR="001A4CE6" w:rsidRPr="001A4CE6" w:rsidRDefault="001A4CE6" w:rsidP="001A4CE6">
      <w:pPr>
        <w:numPr>
          <w:ilvl w:val="0"/>
          <w:numId w:val="14"/>
        </w:numPr>
        <w:spacing w:line="360" w:lineRule="auto"/>
        <w:jc w:val="both"/>
        <w:rPr>
          <w:rFonts w:ascii="Times New Roman" w:hAnsi="Times New Roman" w:cs="Times New Roman"/>
          <w:szCs w:val="24"/>
        </w:rPr>
      </w:pPr>
      <w:r w:rsidRPr="001A4CE6">
        <w:rPr>
          <w:rFonts w:ascii="Times New Roman" w:hAnsi="Times New Roman" w:cs="Times New Roman"/>
          <w:b/>
          <w:bCs/>
          <w:szCs w:val="24"/>
        </w:rPr>
        <w:t>Transparency and Verifiability:</w:t>
      </w:r>
      <w:r w:rsidRPr="001A4CE6">
        <w:rPr>
          <w:rFonts w:ascii="Times New Roman" w:hAnsi="Times New Roman" w:cs="Times New Roman"/>
          <w:szCs w:val="24"/>
        </w:rPr>
        <w:t> Allowing any stakeholder to audit the election process and results without compromising secrecy.</w:t>
      </w:r>
    </w:p>
    <w:p w14:paraId="657F89D3" w14:textId="77777777" w:rsidR="001A4CE6" w:rsidRPr="001A4CE6" w:rsidRDefault="001A4CE6" w:rsidP="001A4CE6">
      <w:pPr>
        <w:numPr>
          <w:ilvl w:val="0"/>
          <w:numId w:val="14"/>
        </w:numPr>
        <w:spacing w:line="360" w:lineRule="auto"/>
        <w:jc w:val="both"/>
        <w:rPr>
          <w:rFonts w:ascii="Times New Roman" w:hAnsi="Times New Roman" w:cs="Times New Roman"/>
          <w:szCs w:val="24"/>
        </w:rPr>
      </w:pPr>
      <w:r w:rsidRPr="001A4CE6">
        <w:rPr>
          <w:rFonts w:ascii="Times New Roman" w:hAnsi="Times New Roman" w:cs="Times New Roman"/>
          <w:b/>
          <w:bCs/>
          <w:szCs w:val="24"/>
        </w:rPr>
        <w:t>Voter Privacy:</w:t>
      </w:r>
      <w:r w:rsidRPr="001A4CE6">
        <w:rPr>
          <w:rFonts w:ascii="Times New Roman" w:hAnsi="Times New Roman" w:cs="Times New Roman"/>
          <w:szCs w:val="24"/>
        </w:rPr>
        <w:t xml:space="preserve"> Ensuring that the choices of individual voters remain anonymous and </w:t>
      </w:r>
      <w:proofErr w:type="spellStart"/>
      <w:r w:rsidRPr="001A4CE6">
        <w:rPr>
          <w:rFonts w:ascii="Times New Roman" w:hAnsi="Times New Roman" w:cs="Times New Roman"/>
          <w:szCs w:val="24"/>
        </w:rPr>
        <w:t>unlinkable</w:t>
      </w:r>
      <w:proofErr w:type="spellEnd"/>
      <w:r w:rsidRPr="001A4CE6">
        <w:rPr>
          <w:rFonts w:ascii="Times New Roman" w:hAnsi="Times New Roman" w:cs="Times New Roman"/>
          <w:szCs w:val="24"/>
        </w:rPr>
        <w:t xml:space="preserve"> to their identity.</w:t>
      </w:r>
    </w:p>
    <w:p w14:paraId="68D7625B" w14:textId="77777777" w:rsidR="001A4CE6" w:rsidRPr="001A4CE6" w:rsidRDefault="001A4CE6" w:rsidP="001A4CE6">
      <w:pPr>
        <w:numPr>
          <w:ilvl w:val="0"/>
          <w:numId w:val="14"/>
        </w:numPr>
        <w:spacing w:line="360" w:lineRule="auto"/>
        <w:jc w:val="both"/>
        <w:rPr>
          <w:rFonts w:ascii="Times New Roman" w:hAnsi="Times New Roman" w:cs="Times New Roman"/>
          <w:szCs w:val="24"/>
        </w:rPr>
      </w:pPr>
      <w:r w:rsidRPr="001A4CE6">
        <w:rPr>
          <w:rFonts w:ascii="Times New Roman" w:hAnsi="Times New Roman" w:cs="Times New Roman"/>
          <w:b/>
          <w:bCs/>
          <w:szCs w:val="24"/>
        </w:rPr>
        <w:t>Accessibility and Efficiency:</w:t>
      </w:r>
      <w:r w:rsidRPr="001A4CE6">
        <w:rPr>
          <w:rFonts w:ascii="Times New Roman" w:hAnsi="Times New Roman" w:cs="Times New Roman"/>
          <w:szCs w:val="24"/>
        </w:rPr>
        <w:t> Reducing logistical barriers and costs while accelerating the tallying process.</w:t>
      </w:r>
    </w:p>
    <w:p w14:paraId="6079DCFD" w14:textId="64EBB2A8" w:rsidR="001A4CE6" w:rsidRDefault="001A4CE6" w:rsidP="001A4CE6">
      <w:pPr>
        <w:spacing w:line="360" w:lineRule="auto"/>
        <w:jc w:val="both"/>
        <w:rPr>
          <w:rFonts w:ascii="Times New Roman" w:hAnsi="Times New Roman" w:cs="Times New Roman"/>
          <w:szCs w:val="24"/>
        </w:rPr>
      </w:pPr>
      <w:r w:rsidRPr="001A4CE6">
        <w:rPr>
          <w:rFonts w:ascii="Times New Roman" w:hAnsi="Times New Roman" w:cs="Times New Roman"/>
          <w:szCs w:val="24"/>
        </w:rPr>
        <w:t>This research addresses this problem by proposing a blockchain-based electronic voting system designed to mitigate these vulnerabilities through decentralization and cryptographic verifiability.</w:t>
      </w:r>
      <w:bookmarkStart w:id="3" w:name="_Toc202320131"/>
    </w:p>
    <w:p w14:paraId="5E4AF322" w14:textId="2ED4721B" w:rsidR="00C02926" w:rsidRPr="001A4CE6" w:rsidRDefault="00AA7EEF" w:rsidP="001A4CE6">
      <w:pPr>
        <w:pStyle w:val="Heading2"/>
        <w:rPr>
          <w:szCs w:val="24"/>
        </w:rPr>
      </w:pPr>
      <w:r>
        <w:t>1.3</w:t>
      </w:r>
      <w:r w:rsidR="00DC1DAE">
        <w:t xml:space="preserve"> </w:t>
      </w:r>
      <w:r w:rsidRPr="002C6828">
        <w:t>AIM AND OBJECTIVES OF THE STUDY</w:t>
      </w:r>
      <w:bookmarkEnd w:id="3"/>
    </w:p>
    <w:p w14:paraId="5E4793B5" w14:textId="77777777" w:rsidR="001A4CE6" w:rsidRPr="001A4CE6" w:rsidRDefault="001A4CE6" w:rsidP="001A4CE6">
      <w:pPr>
        <w:spacing w:line="360" w:lineRule="auto"/>
        <w:jc w:val="both"/>
        <w:rPr>
          <w:rFonts w:ascii="Times New Roman" w:hAnsi="Times New Roman" w:cs="Times New Roman"/>
          <w:szCs w:val="24"/>
        </w:rPr>
      </w:pPr>
      <w:r w:rsidRPr="001A4CE6">
        <w:rPr>
          <w:rFonts w:ascii="Times New Roman" w:hAnsi="Times New Roman" w:cs="Times New Roman"/>
          <w:szCs w:val="24"/>
        </w:rPr>
        <w:t>The </w:t>
      </w:r>
      <w:r w:rsidRPr="001A4CE6">
        <w:rPr>
          <w:rFonts w:ascii="Times New Roman" w:hAnsi="Times New Roman" w:cs="Times New Roman"/>
          <w:b/>
          <w:bCs/>
          <w:szCs w:val="24"/>
        </w:rPr>
        <w:t>aim</w:t>
      </w:r>
      <w:r w:rsidRPr="001A4CE6">
        <w:rPr>
          <w:rFonts w:ascii="Times New Roman" w:hAnsi="Times New Roman" w:cs="Times New Roman"/>
          <w:szCs w:val="24"/>
        </w:rPr>
        <w:t> of this study is to design and implement a secure, transparent, and decentralized prototype of an electronic voting system leveraging blockchain technology to mitigate the inefficiencies and vulnerabilities inherent in traditional and centralized e-voting systems.</w:t>
      </w:r>
    </w:p>
    <w:p w14:paraId="7AFA701A" w14:textId="77777777" w:rsidR="001A4CE6" w:rsidRDefault="001A4CE6" w:rsidP="001A4CE6">
      <w:pPr>
        <w:spacing w:line="360" w:lineRule="auto"/>
        <w:jc w:val="both"/>
        <w:rPr>
          <w:rFonts w:ascii="Times New Roman" w:hAnsi="Times New Roman" w:cs="Times New Roman"/>
          <w:szCs w:val="24"/>
        </w:rPr>
      </w:pPr>
      <w:r w:rsidRPr="001A4CE6">
        <w:rPr>
          <w:rFonts w:ascii="Times New Roman" w:hAnsi="Times New Roman" w:cs="Times New Roman"/>
          <w:szCs w:val="24"/>
        </w:rPr>
        <w:t>To achieve this aim, the following </w:t>
      </w:r>
      <w:r w:rsidRPr="001A4CE6">
        <w:rPr>
          <w:rFonts w:ascii="Times New Roman" w:hAnsi="Times New Roman" w:cs="Times New Roman"/>
          <w:b/>
          <w:bCs/>
          <w:szCs w:val="24"/>
        </w:rPr>
        <w:t>objectives</w:t>
      </w:r>
      <w:r w:rsidRPr="001A4CE6">
        <w:rPr>
          <w:rFonts w:ascii="Times New Roman" w:hAnsi="Times New Roman" w:cs="Times New Roman"/>
          <w:szCs w:val="24"/>
        </w:rPr>
        <w:t> have been defined:</w:t>
      </w:r>
    </w:p>
    <w:p w14:paraId="727E413E" w14:textId="6CF565A2" w:rsidR="001A4CE6" w:rsidRPr="001A4CE6" w:rsidRDefault="001A4CE6" w:rsidP="001A4CE6">
      <w:pPr>
        <w:numPr>
          <w:ilvl w:val="0"/>
          <w:numId w:val="15"/>
        </w:numPr>
        <w:spacing w:line="360" w:lineRule="auto"/>
        <w:jc w:val="both"/>
        <w:rPr>
          <w:rFonts w:ascii="Times New Roman" w:hAnsi="Times New Roman" w:cs="Times New Roman"/>
          <w:szCs w:val="24"/>
        </w:rPr>
      </w:pPr>
      <w:r w:rsidRPr="001A4CE6">
        <w:rPr>
          <w:rFonts w:ascii="Times New Roman" w:hAnsi="Times New Roman" w:cs="Times New Roman"/>
          <w:szCs w:val="24"/>
        </w:rPr>
        <w:lastRenderedPageBreak/>
        <w:t>To conduct a comprehensive review of recent literature on blockchain architectures, consensus mechanisms, and cryptographic protocols applicable to e-voting systems.</w:t>
      </w:r>
    </w:p>
    <w:p w14:paraId="7099E314" w14:textId="77777777" w:rsidR="001A4CE6" w:rsidRPr="001A4CE6" w:rsidRDefault="001A4CE6" w:rsidP="001A4CE6">
      <w:pPr>
        <w:numPr>
          <w:ilvl w:val="0"/>
          <w:numId w:val="15"/>
        </w:numPr>
        <w:spacing w:line="360" w:lineRule="auto"/>
        <w:jc w:val="both"/>
        <w:rPr>
          <w:rFonts w:ascii="Times New Roman" w:hAnsi="Times New Roman" w:cs="Times New Roman"/>
          <w:szCs w:val="24"/>
        </w:rPr>
      </w:pPr>
      <w:r w:rsidRPr="001A4CE6">
        <w:rPr>
          <w:rFonts w:ascii="Times New Roman" w:hAnsi="Times New Roman" w:cs="Times New Roman"/>
          <w:szCs w:val="24"/>
        </w:rPr>
        <w:t>To analyze the limitations of existing e-voting systems and identify how a decentralized blockchain model can address these gaps, particularly in security, verifiability, and trust.</w:t>
      </w:r>
    </w:p>
    <w:p w14:paraId="5AA96456" w14:textId="77777777" w:rsidR="001A4CE6" w:rsidRPr="001A4CE6" w:rsidRDefault="001A4CE6" w:rsidP="001A4CE6">
      <w:pPr>
        <w:numPr>
          <w:ilvl w:val="0"/>
          <w:numId w:val="15"/>
        </w:numPr>
        <w:spacing w:line="360" w:lineRule="auto"/>
        <w:jc w:val="both"/>
        <w:rPr>
          <w:rFonts w:ascii="Times New Roman" w:hAnsi="Times New Roman" w:cs="Times New Roman"/>
          <w:szCs w:val="24"/>
        </w:rPr>
      </w:pPr>
      <w:r w:rsidRPr="001A4CE6">
        <w:rPr>
          <w:rFonts w:ascii="Times New Roman" w:hAnsi="Times New Roman" w:cs="Times New Roman"/>
          <w:szCs w:val="24"/>
        </w:rPr>
        <w:t>To design a system architecture for a permissioned blockchain-based e-voting system that ensures voter authentication, vote secrecy via encryption, and immutable transaction recording.</w:t>
      </w:r>
    </w:p>
    <w:p w14:paraId="2F7B0AA4" w14:textId="77777777" w:rsidR="001A4CE6" w:rsidRPr="001A4CE6" w:rsidRDefault="001A4CE6" w:rsidP="001A4CE6">
      <w:pPr>
        <w:numPr>
          <w:ilvl w:val="0"/>
          <w:numId w:val="15"/>
        </w:numPr>
        <w:spacing w:line="360" w:lineRule="auto"/>
        <w:jc w:val="both"/>
        <w:rPr>
          <w:rFonts w:ascii="Times New Roman" w:hAnsi="Times New Roman" w:cs="Times New Roman"/>
          <w:szCs w:val="24"/>
        </w:rPr>
      </w:pPr>
      <w:r w:rsidRPr="001A4CE6">
        <w:rPr>
          <w:rFonts w:ascii="Times New Roman" w:hAnsi="Times New Roman" w:cs="Times New Roman"/>
          <w:szCs w:val="24"/>
        </w:rPr>
        <w:t>To develop a functional prototype implementing core voting smart contracts on a suitable blockchain framework (e.g., Ethereum, Hyperledger Fabric) to demonstrate vote casting, tallying, and verification.</w:t>
      </w:r>
    </w:p>
    <w:p w14:paraId="1E53EF6D" w14:textId="77777777" w:rsidR="001A4CE6" w:rsidRPr="001A4CE6" w:rsidRDefault="001A4CE6" w:rsidP="001A4CE6">
      <w:pPr>
        <w:numPr>
          <w:ilvl w:val="0"/>
          <w:numId w:val="15"/>
        </w:numPr>
        <w:spacing w:line="360" w:lineRule="auto"/>
        <w:jc w:val="both"/>
        <w:rPr>
          <w:rFonts w:ascii="Times New Roman" w:hAnsi="Times New Roman" w:cs="Times New Roman"/>
          <w:szCs w:val="24"/>
        </w:rPr>
      </w:pPr>
      <w:r w:rsidRPr="001A4CE6">
        <w:rPr>
          <w:rFonts w:ascii="Times New Roman" w:hAnsi="Times New Roman" w:cs="Times New Roman"/>
          <w:szCs w:val="24"/>
        </w:rPr>
        <w:t>To evaluate the prototype against key performance metrics, including security, anonymity, scalability, and cost, and to discuss its applicability for small-scale elections.</w:t>
      </w:r>
    </w:p>
    <w:p w14:paraId="6090CD43" w14:textId="3651B525" w:rsidR="00C02926" w:rsidRPr="002C6828" w:rsidRDefault="00AA7EEF" w:rsidP="001A4CE6">
      <w:pPr>
        <w:pStyle w:val="Heading2"/>
      </w:pPr>
      <w:bookmarkStart w:id="4" w:name="_Toc202320132"/>
      <w:r>
        <w:t>1.4</w:t>
      </w:r>
      <w:r w:rsidR="00DC1DAE">
        <w:t xml:space="preserve"> </w:t>
      </w:r>
      <w:r w:rsidRPr="002C6828">
        <w:t>SCOPE OF THE STUDY</w:t>
      </w:r>
      <w:bookmarkEnd w:id="4"/>
    </w:p>
    <w:p w14:paraId="23D43522" w14:textId="78B58F3A" w:rsidR="00EF3F20" w:rsidRPr="00EF3F20" w:rsidRDefault="00EF3F20" w:rsidP="00EF3F20">
      <w:pPr>
        <w:spacing w:line="360" w:lineRule="auto"/>
        <w:jc w:val="both"/>
        <w:rPr>
          <w:rFonts w:ascii="Times New Roman" w:hAnsi="Times New Roman" w:cs="Times New Roman"/>
          <w:szCs w:val="24"/>
        </w:rPr>
      </w:pPr>
      <w:r w:rsidRPr="00EF3F20">
        <w:rPr>
          <w:rFonts w:ascii="Times New Roman" w:hAnsi="Times New Roman" w:cs="Times New Roman"/>
          <w:szCs w:val="24"/>
        </w:rPr>
        <w:t>This study is scoped to the </w:t>
      </w:r>
      <w:r w:rsidRPr="00EF3F20">
        <w:rPr>
          <w:rFonts w:ascii="Times New Roman" w:hAnsi="Times New Roman" w:cs="Times New Roman"/>
          <w:b/>
          <w:bCs/>
          <w:szCs w:val="24"/>
        </w:rPr>
        <w:t>design and implementation of a prototype</w:t>
      </w:r>
      <w:r w:rsidRPr="00EF3F20">
        <w:rPr>
          <w:rFonts w:ascii="Times New Roman" w:hAnsi="Times New Roman" w:cs="Times New Roman"/>
          <w:szCs w:val="24"/>
        </w:rPr>
        <w:t> blockchain-based e-voting system. The development and testing will be tailored to the context of </w:t>
      </w:r>
      <w:r w:rsidRPr="00EF3F20">
        <w:rPr>
          <w:rFonts w:ascii="Times New Roman" w:hAnsi="Times New Roman" w:cs="Times New Roman"/>
          <w:b/>
          <w:bCs/>
          <w:szCs w:val="24"/>
        </w:rPr>
        <w:t>small-scale elections</w:t>
      </w:r>
      <w:r w:rsidRPr="00EF3F20">
        <w:rPr>
          <w:rFonts w:ascii="Times New Roman" w:hAnsi="Times New Roman" w:cs="Times New Roman"/>
          <w:szCs w:val="24"/>
        </w:rPr>
        <w:t>, such as those within university campuses, local community organizations, or corporate settings.</w:t>
      </w:r>
    </w:p>
    <w:p w14:paraId="1F07179F" w14:textId="77777777" w:rsidR="00EF3F20" w:rsidRPr="00EF3F20" w:rsidRDefault="00EF3F20" w:rsidP="00EF3F20">
      <w:pPr>
        <w:spacing w:line="360" w:lineRule="auto"/>
        <w:jc w:val="both"/>
        <w:rPr>
          <w:rFonts w:ascii="Times New Roman" w:hAnsi="Times New Roman" w:cs="Times New Roman"/>
          <w:szCs w:val="24"/>
        </w:rPr>
      </w:pPr>
      <w:r w:rsidRPr="00EF3F20">
        <w:rPr>
          <w:rFonts w:ascii="Times New Roman" w:hAnsi="Times New Roman" w:cs="Times New Roman"/>
          <w:szCs w:val="24"/>
        </w:rPr>
        <w:t>The functional scope includes:</w:t>
      </w:r>
    </w:p>
    <w:p w14:paraId="6E21E010" w14:textId="77777777" w:rsidR="00EF3F20" w:rsidRPr="00EF3F20" w:rsidRDefault="00EF3F20" w:rsidP="00EF3F20">
      <w:pPr>
        <w:numPr>
          <w:ilvl w:val="0"/>
          <w:numId w:val="16"/>
        </w:numPr>
        <w:spacing w:line="360" w:lineRule="auto"/>
        <w:jc w:val="both"/>
        <w:rPr>
          <w:rFonts w:ascii="Times New Roman" w:hAnsi="Times New Roman" w:cs="Times New Roman"/>
          <w:szCs w:val="24"/>
        </w:rPr>
      </w:pPr>
      <w:r w:rsidRPr="00EF3F20">
        <w:rPr>
          <w:rFonts w:ascii="Times New Roman" w:hAnsi="Times New Roman" w:cs="Times New Roman"/>
          <w:szCs w:val="24"/>
        </w:rPr>
        <w:t>Voter registration and identity verification within a controlled environment.</w:t>
      </w:r>
    </w:p>
    <w:p w14:paraId="249DB396" w14:textId="77777777" w:rsidR="00EF3F20" w:rsidRPr="00EF3F20" w:rsidRDefault="00EF3F20" w:rsidP="00EF3F20">
      <w:pPr>
        <w:numPr>
          <w:ilvl w:val="0"/>
          <w:numId w:val="16"/>
        </w:numPr>
        <w:spacing w:line="360" w:lineRule="auto"/>
        <w:jc w:val="both"/>
        <w:rPr>
          <w:rFonts w:ascii="Times New Roman" w:hAnsi="Times New Roman" w:cs="Times New Roman"/>
          <w:szCs w:val="24"/>
        </w:rPr>
      </w:pPr>
      <w:r w:rsidRPr="00EF3F20">
        <w:rPr>
          <w:rFonts w:ascii="Times New Roman" w:hAnsi="Times New Roman" w:cs="Times New Roman"/>
          <w:szCs w:val="24"/>
        </w:rPr>
        <w:t>Secure and anonymous vote casting using cryptographic techniques.</w:t>
      </w:r>
    </w:p>
    <w:p w14:paraId="50FF3903" w14:textId="77777777" w:rsidR="00EF3F20" w:rsidRPr="00EF3F20" w:rsidRDefault="00EF3F20" w:rsidP="00EF3F20">
      <w:pPr>
        <w:numPr>
          <w:ilvl w:val="0"/>
          <w:numId w:val="16"/>
        </w:numPr>
        <w:spacing w:line="360" w:lineRule="auto"/>
        <w:jc w:val="both"/>
        <w:rPr>
          <w:rFonts w:ascii="Times New Roman" w:hAnsi="Times New Roman" w:cs="Times New Roman"/>
          <w:szCs w:val="24"/>
        </w:rPr>
      </w:pPr>
      <w:r w:rsidRPr="00EF3F20">
        <w:rPr>
          <w:rFonts w:ascii="Times New Roman" w:hAnsi="Times New Roman" w:cs="Times New Roman"/>
          <w:szCs w:val="24"/>
        </w:rPr>
        <w:t>Tamper-proof recording of vote transactions on a simulated or private blockchain network.</w:t>
      </w:r>
    </w:p>
    <w:p w14:paraId="6A3B18C8" w14:textId="77777777" w:rsidR="00EF3F20" w:rsidRPr="00EF3F20" w:rsidRDefault="00EF3F20" w:rsidP="00EF3F20">
      <w:pPr>
        <w:numPr>
          <w:ilvl w:val="0"/>
          <w:numId w:val="16"/>
        </w:numPr>
        <w:spacing w:line="360" w:lineRule="auto"/>
        <w:jc w:val="both"/>
        <w:rPr>
          <w:rFonts w:ascii="Times New Roman" w:hAnsi="Times New Roman" w:cs="Times New Roman"/>
          <w:szCs w:val="24"/>
        </w:rPr>
      </w:pPr>
      <w:r w:rsidRPr="00EF3F20">
        <w:rPr>
          <w:rFonts w:ascii="Times New Roman" w:hAnsi="Times New Roman" w:cs="Times New Roman"/>
          <w:szCs w:val="24"/>
        </w:rPr>
        <w:t>Transparent and verifiable tallying of results through automated smart contracts.</w:t>
      </w:r>
    </w:p>
    <w:p w14:paraId="783291AF" w14:textId="77777777" w:rsidR="00EF3F20" w:rsidRPr="00EF3F20" w:rsidRDefault="00EF3F20" w:rsidP="00EF3F20">
      <w:pPr>
        <w:spacing w:line="360" w:lineRule="auto"/>
        <w:jc w:val="both"/>
        <w:rPr>
          <w:rFonts w:ascii="Times New Roman" w:hAnsi="Times New Roman" w:cs="Times New Roman"/>
          <w:szCs w:val="24"/>
        </w:rPr>
      </w:pPr>
      <w:r w:rsidRPr="00EF3F20">
        <w:rPr>
          <w:rFonts w:ascii="Times New Roman" w:hAnsi="Times New Roman" w:cs="Times New Roman"/>
          <w:szCs w:val="24"/>
        </w:rPr>
        <w:t>This study will </w:t>
      </w:r>
      <w:r w:rsidRPr="00EF3F20">
        <w:rPr>
          <w:rFonts w:ascii="Times New Roman" w:hAnsi="Times New Roman" w:cs="Times New Roman"/>
          <w:b/>
          <w:bCs/>
          <w:szCs w:val="24"/>
        </w:rPr>
        <w:t>exclude</w:t>
      </w:r>
      <w:r w:rsidRPr="00EF3F20">
        <w:rPr>
          <w:rFonts w:ascii="Times New Roman" w:hAnsi="Times New Roman" w:cs="Times New Roman"/>
          <w:szCs w:val="24"/>
        </w:rPr>
        <w:t>:</w:t>
      </w:r>
    </w:p>
    <w:p w14:paraId="470BEF65" w14:textId="77777777" w:rsidR="00EF3F20" w:rsidRPr="00EF3F20" w:rsidRDefault="00EF3F20" w:rsidP="00EF3F20">
      <w:pPr>
        <w:numPr>
          <w:ilvl w:val="0"/>
          <w:numId w:val="17"/>
        </w:numPr>
        <w:spacing w:line="360" w:lineRule="auto"/>
        <w:jc w:val="both"/>
        <w:rPr>
          <w:rFonts w:ascii="Times New Roman" w:hAnsi="Times New Roman" w:cs="Times New Roman"/>
          <w:szCs w:val="24"/>
        </w:rPr>
      </w:pPr>
      <w:r w:rsidRPr="00EF3F20">
        <w:rPr>
          <w:rFonts w:ascii="Times New Roman" w:hAnsi="Times New Roman" w:cs="Times New Roman"/>
          <w:szCs w:val="24"/>
        </w:rPr>
        <w:t>Large-scale national election deployment and its associated complexities (e.g., nationwide voter registration integration).</w:t>
      </w:r>
    </w:p>
    <w:p w14:paraId="2FEBC33E" w14:textId="77777777" w:rsidR="00EF3F20" w:rsidRPr="00EF3F20" w:rsidRDefault="00EF3F20" w:rsidP="00EF3F20">
      <w:pPr>
        <w:numPr>
          <w:ilvl w:val="0"/>
          <w:numId w:val="17"/>
        </w:numPr>
        <w:spacing w:line="360" w:lineRule="auto"/>
        <w:jc w:val="both"/>
        <w:rPr>
          <w:rFonts w:ascii="Times New Roman" w:hAnsi="Times New Roman" w:cs="Times New Roman"/>
          <w:szCs w:val="24"/>
        </w:rPr>
      </w:pPr>
      <w:r w:rsidRPr="00EF3F20">
        <w:rPr>
          <w:rFonts w:ascii="Times New Roman" w:hAnsi="Times New Roman" w:cs="Times New Roman"/>
          <w:szCs w:val="24"/>
        </w:rPr>
        <w:lastRenderedPageBreak/>
        <w:t>The implementation of advanced biometric authentication systems.</w:t>
      </w:r>
    </w:p>
    <w:p w14:paraId="02ADFB4B" w14:textId="77777777" w:rsidR="00EF3F20" w:rsidRPr="00EF3F20" w:rsidRDefault="00EF3F20" w:rsidP="00EF3F20">
      <w:pPr>
        <w:numPr>
          <w:ilvl w:val="0"/>
          <w:numId w:val="17"/>
        </w:numPr>
        <w:spacing w:line="360" w:lineRule="auto"/>
        <w:jc w:val="both"/>
        <w:rPr>
          <w:rFonts w:ascii="Times New Roman" w:hAnsi="Times New Roman" w:cs="Times New Roman"/>
          <w:szCs w:val="24"/>
        </w:rPr>
      </w:pPr>
      <w:r w:rsidRPr="00EF3F20">
        <w:rPr>
          <w:rFonts w:ascii="Times New Roman" w:hAnsi="Times New Roman" w:cs="Times New Roman"/>
          <w:szCs w:val="24"/>
        </w:rPr>
        <w:t>A comprehensive legal or regulatory analysis of the adoption of blockchain voting in national jurisdictions.</w:t>
      </w:r>
    </w:p>
    <w:p w14:paraId="678E1096" w14:textId="77777777" w:rsidR="00EF3F20" w:rsidRPr="00EF3F20" w:rsidRDefault="00EF3F20" w:rsidP="00EF3F20">
      <w:pPr>
        <w:numPr>
          <w:ilvl w:val="0"/>
          <w:numId w:val="17"/>
        </w:numPr>
        <w:spacing w:line="360" w:lineRule="auto"/>
        <w:jc w:val="both"/>
        <w:rPr>
          <w:rFonts w:ascii="Times New Roman" w:hAnsi="Times New Roman" w:cs="Times New Roman"/>
          <w:szCs w:val="24"/>
        </w:rPr>
      </w:pPr>
      <w:r w:rsidRPr="00EF3F20">
        <w:rPr>
          <w:rFonts w:ascii="Times New Roman" w:hAnsi="Times New Roman" w:cs="Times New Roman"/>
          <w:szCs w:val="24"/>
        </w:rPr>
        <w:t>Quantum-resistant cryptography, though its importance will be acknowledged as a future consideration.</w:t>
      </w:r>
    </w:p>
    <w:p w14:paraId="1E4AA85A" w14:textId="61ACEDA4" w:rsidR="00C02926" w:rsidRPr="002C6828" w:rsidRDefault="00AA7EEF" w:rsidP="001A4CE6">
      <w:pPr>
        <w:pStyle w:val="Heading2"/>
      </w:pPr>
      <w:bookmarkStart w:id="5" w:name="_Toc202320133"/>
      <w:r>
        <w:t>1.5</w:t>
      </w:r>
      <w:r w:rsidR="00DC1DAE">
        <w:t xml:space="preserve"> </w:t>
      </w:r>
      <w:r w:rsidRPr="002C6828">
        <w:t>SIGNIFICANCE OF THE STUDY</w:t>
      </w:r>
      <w:bookmarkEnd w:id="5"/>
    </w:p>
    <w:p w14:paraId="6B4FE623" w14:textId="77777777" w:rsidR="00A43043" w:rsidRPr="00A43043" w:rsidRDefault="00A43043" w:rsidP="00A43043">
      <w:pPr>
        <w:spacing w:line="360" w:lineRule="auto"/>
        <w:jc w:val="both"/>
        <w:rPr>
          <w:rFonts w:ascii="Times New Roman" w:hAnsi="Times New Roman" w:cs="Times New Roman"/>
          <w:szCs w:val="24"/>
        </w:rPr>
      </w:pPr>
      <w:r w:rsidRPr="00A43043">
        <w:rPr>
          <w:rFonts w:ascii="Times New Roman" w:hAnsi="Times New Roman" w:cs="Times New Roman"/>
          <w:szCs w:val="24"/>
        </w:rPr>
        <w:t>This study holds significance for both academic research and practical applications in the modernization of electoral systems through blockchain technology. By designing and implementing a blockchain-based electronic voting prototype, it contributes to the ongoing evolution of secure, transparent, and efficient electoral processes, particularly in small-scale elections.</w:t>
      </w:r>
    </w:p>
    <w:p w14:paraId="733CB324" w14:textId="77777777" w:rsidR="00A43043" w:rsidRPr="00A43043" w:rsidRDefault="00A43043" w:rsidP="00A43043">
      <w:pPr>
        <w:spacing w:line="360" w:lineRule="auto"/>
        <w:jc w:val="both"/>
        <w:rPr>
          <w:rFonts w:ascii="Times New Roman" w:hAnsi="Times New Roman" w:cs="Times New Roman"/>
          <w:szCs w:val="24"/>
        </w:rPr>
      </w:pPr>
      <w:r w:rsidRPr="00A43043">
        <w:rPr>
          <w:rFonts w:ascii="Times New Roman" w:hAnsi="Times New Roman" w:cs="Times New Roman"/>
          <w:szCs w:val="24"/>
        </w:rPr>
        <w:t>The contributions of this study are multifold:</w:t>
      </w:r>
    </w:p>
    <w:p w14:paraId="7AB1519A" w14:textId="77777777" w:rsidR="00A43043" w:rsidRPr="00A43043" w:rsidRDefault="00A43043" w:rsidP="00A43043">
      <w:pPr>
        <w:numPr>
          <w:ilvl w:val="0"/>
          <w:numId w:val="18"/>
        </w:numPr>
        <w:spacing w:line="360" w:lineRule="auto"/>
        <w:jc w:val="both"/>
        <w:rPr>
          <w:rFonts w:ascii="Times New Roman" w:hAnsi="Times New Roman" w:cs="Times New Roman"/>
          <w:szCs w:val="24"/>
        </w:rPr>
      </w:pPr>
      <w:r w:rsidRPr="00A43043">
        <w:rPr>
          <w:rFonts w:ascii="Times New Roman" w:hAnsi="Times New Roman" w:cs="Times New Roman"/>
          <w:b/>
          <w:bCs/>
          <w:szCs w:val="24"/>
        </w:rPr>
        <w:t>Enhanced Security:</w:t>
      </w:r>
      <w:r w:rsidRPr="00A43043">
        <w:rPr>
          <w:rFonts w:ascii="Times New Roman" w:hAnsi="Times New Roman" w:cs="Times New Roman"/>
          <w:szCs w:val="24"/>
        </w:rPr>
        <w:t xml:space="preserve"> Blockchain technology ensures that votes are securely stored, encrypted, and resistant to manipulation or tampering.</w:t>
      </w:r>
    </w:p>
    <w:p w14:paraId="7F9485F1" w14:textId="77777777" w:rsidR="00A43043" w:rsidRPr="00A43043" w:rsidRDefault="00A43043" w:rsidP="00A43043">
      <w:pPr>
        <w:numPr>
          <w:ilvl w:val="0"/>
          <w:numId w:val="18"/>
        </w:numPr>
        <w:spacing w:line="360" w:lineRule="auto"/>
        <w:jc w:val="both"/>
        <w:rPr>
          <w:rFonts w:ascii="Times New Roman" w:hAnsi="Times New Roman" w:cs="Times New Roman"/>
          <w:szCs w:val="24"/>
        </w:rPr>
      </w:pPr>
      <w:r w:rsidRPr="00A43043">
        <w:rPr>
          <w:rFonts w:ascii="Times New Roman" w:hAnsi="Times New Roman" w:cs="Times New Roman"/>
          <w:b/>
          <w:bCs/>
          <w:szCs w:val="24"/>
        </w:rPr>
        <w:t>Transparency and Trust:</w:t>
      </w:r>
      <w:r w:rsidRPr="00A43043">
        <w:rPr>
          <w:rFonts w:ascii="Times New Roman" w:hAnsi="Times New Roman" w:cs="Times New Roman"/>
          <w:szCs w:val="24"/>
        </w:rPr>
        <w:t xml:space="preserve"> Since blockchain records are immutable, election outcomes can be independently verified, thereby fostering public confidence in the process.</w:t>
      </w:r>
    </w:p>
    <w:p w14:paraId="7FE35845" w14:textId="77777777" w:rsidR="00A43043" w:rsidRPr="00A43043" w:rsidRDefault="00A43043" w:rsidP="00A43043">
      <w:pPr>
        <w:numPr>
          <w:ilvl w:val="0"/>
          <w:numId w:val="18"/>
        </w:numPr>
        <w:spacing w:line="360" w:lineRule="auto"/>
        <w:jc w:val="both"/>
        <w:rPr>
          <w:rFonts w:ascii="Times New Roman" w:hAnsi="Times New Roman" w:cs="Times New Roman"/>
          <w:szCs w:val="24"/>
        </w:rPr>
      </w:pPr>
      <w:r w:rsidRPr="00A43043">
        <w:rPr>
          <w:rFonts w:ascii="Times New Roman" w:hAnsi="Times New Roman" w:cs="Times New Roman"/>
          <w:b/>
          <w:bCs/>
          <w:szCs w:val="24"/>
        </w:rPr>
        <w:t>Voter Anonymity and Privacy:</w:t>
      </w:r>
      <w:r w:rsidRPr="00A43043">
        <w:rPr>
          <w:rFonts w:ascii="Times New Roman" w:hAnsi="Times New Roman" w:cs="Times New Roman"/>
          <w:szCs w:val="24"/>
        </w:rPr>
        <w:t xml:space="preserve"> The system balances anonymity with verifiability, ensuring that individual votes remain private while aggregate results are auditable.</w:t>
      </w:r>
    </w:p>
    <w:p w14:paraId="4FBE5AA8" w14:textId="77777777" w:rsidR="00A43043" w:rsidRPr="00A43043" w:rsidRDefault="00A43043" w:rsidP="00A43043">
      <w:pPr>
        <w:numPr>
          <w:ilvl w:val="0"/>
          <w:numId w:val="18"/>
        </w:numPr>
        <w:spacing w:line="360" w:lineRule="auto"/>
        <w:jc w:val="both"/>
        <w:rPr>
          <w:rFonts w:ascii="Times New Roman" w:hAnsi="Times New Roman" w:cs="Times New Roman"/>
          <w:szCs w:val="24"/>
        </w:rPr>
      </w:pPr>
      <w:r w:rsidRPr="00A43043">
        <w:rPr>
          <w:rFonts w:ascii="Times New Roman" w:hAnsi="Times New Roman" w:cs="Times New Roman"/>
          <w:b/>
          <w:bCs/>
          <w:szCs w:val="24"/>
        </w:rPr>
        <w:t>Academic Contribution:</w:t>
      </w:r>
      <w:r w:rsidRPr="00A43043">
        <w:rPr>
          <w:rFonts w:ascii="Times New Roman" w:hAnsi="Times New Roman" w:cs="Times New Roman"/>
          <w:szCs w:val="24"/>
        </w:rPr>
        <w:t xml:space="preserve"> The study adds to the growing body of literature (2021–2025) on blockchain applications beyond cryptocurrency, specifically by evaluating implementable e-voting architectures and analyzing trade-offs between consensus mechanisms (e.g., Proof-of-Authority vs. Raft).</w:t>
      </w:r>
    </w:p>
    <w:p w14:paraId="54A8C828" w14:textId="77777777" w:rsidR="00A43043" w:rsidRPr="00A43043" w:rsidRDefault="00A43043" w:rsidP="00A43043">
      <w:pPr>
        <w:numPr>
          <w:ilvl w:val="0"/>
          <w:numId w:val="18"/>
        </w:numPr>
        <w:spacing w:line="360" w:lineRule="auto"/>
        <w:jc w:val="both"/>
        <w:rPr>
          <w:rFonts w:ascii="Times New Roman" w:hAnsi="Times New Roman" w:cs="Times New Roman"/>
          <w:szCs w:val="24"/>
        </w:rPr>
      </w:pPr>
      <w:r w:rsidRPr="00A43043">
        <w:rPr>
          <w:rFonts w:ascii="Times New Roman" w:hAnsi="Times New Roman" w:cs="Times New Roman"/>
          <w:b/>
          <w:bCs/>
          <w:szCs w:val="24"/>
        </w:rPr>
        <w:t>Technical Demonstration:</w:t>
      </w:r>
      <w:r w:rsidRPr="00A43043">
        <w:rPr>
          <w:rFonts w:ascii="Times New Roman" w:hAnsi="Times New Roman" w:cs="Times New Roman"/>
          <w:szCs w:val="24"/>
        </w:rPr>
        <w:t xml:space="preserve"> The developed prototype provides a proof-of-concept, showcasing how smart contracts can automate voting procedures with minimal human intervention.</w:t>
      </w:r>
    </w:p>
    <w:p w14:paraId="6A137A4D" w14:textId="77777777" w:rsidR="00A43043" w:rsidRPr="00A43043" w:rsidRDefault="00A43043" w:rsidP="00A43043">
      <w:pPr>
        <w:numPr>
          <w:ilvl w:val="0"/>
          <w:numId w:val="18"/>
        </w:numPr>
        <w:spacing w:line="360" w:lineRule="auto"/>
        <w:jc w:val="both"/>
        <w:rPr>
          <w:rFonts w:ascii="Times New Roman" w:hAnsi="Times New Roman" w:cs="Times New Roman"/>
          <w:szCs w:val="24"/>
        </w:rPr>
      </w:pPr>
      <w:r w:rsidRPr="00A43043">
        <w:rPr>
          <w:rFonts w:ascii="Times New Roman" w:hAnsi="Times New Roman" w:cs="Times New Roman"/>
          <w:b/>
          <w:bCs/>
          <w:szCs w:val="24"/>
        </w:rPr>
        <w:t>Cost and Time Efficiency:</w:t>
      </w:r>
      <w:r w:rsidRPr="00A43043">
        <w:rPr>
          <w:rFonts w:ascii="Times New Roman" w:hAnsi="Times New Roman" w:cs="Times New Roman"/>
          <w:szCs w:val="24"/>
        </w:rPr>
        <w:t xml:space="preserve"> Compared to traditional paper-based systems, blockchain voting reduces the need for physical infrastructure, manual counting, and administrative overhead.</w:t>
      </w:r>
    </w:p>
    <w:p w14:paraId="0847B8AA" w14:textId="77777777" w:rsidR="00A43043" w:rsidRPr="00A43043" w:rsidRDefault="00A43043" w:rsidP="00A43043">
      <w:pPr>
        <w:numPr>
          <w:ilvl w:val="0"/>
          <w:numId w:val="18"/>
        </w:numPr>
        <w:spacing w:line="360" w:lineRule="auto"/>
        <w:jc w:val="both"/>
        <w:rPr>
          <w:rFonts w:ascii="Times New Roman" w:hAnsi="Times New Roman" w:cs="Times New Roman"/>
          <w:szCs w:val="24"/>
        </w:rPr>
      </w:pPr>
      <w:r w:rsidRPr="00A43043">
        <w:rPr>
          <w:rFonts w:ascii="Times New Roman" w:hAnsi="Times New Roman" w:cs="Times New Roman"/>
          <w:b/>
          <w:bCs/>
          <w:szCs w:val="24"/>
        </w:rPr>
        <w:lastRenderedPageBreak/>
        <w:t>Scalability and Future Directions:</w:t>
      </w:r>
      <w:r w:rsidRPr="00A43043">
        <w:rPr>
          <w:rFonts w:ascii="Times New Roman" w:hAnsi="Times New Roman" w:cs="Times New Roman"/>
          <w:szCs w:val="24"/>
        </w:rPr>
        <w:t xml:space="preserve"> Although designed for small-scale elections, the system’s architecture provides a foundation for expansion to larger contexts while also identifying open challenges—such as scalability, voter coercion resistance, and regulatory adoption.</w:t>
      </w:r>
    </w:p>
    <w:p w14:paraId="7D962407" w14:textId="5624480B" w:rsidR="00AA7EEF" w:rsidRDefault="00A43043">
      <w:pPr>
        <w:spacing w:line="360" w:lineRule="auto"/>
        <w:jc w:val="both"/>
        <w:rPr>
          <w:rFonts w:ascii="Times New Roman" w:hAnsi="Times New Roman" w:cs="Times New Roman"/>
          <w:szCs w:val="24"/>
        </w:rPr>
      </w:pPr>
      <w:r w:rsidRPr="00A43043">
        <w:rPr>
          <w:rFonts w:ascii="Times New Roman" w:hAnsi="Times New Roman" w:cs="Times New Roman"/>
          <w:szCs w:val="24"/>
        </w:rPr>
        <w:t xml:space="preserve">Ultimately, this study offers both a </w:t>
      </w:r>
      <w:r w:rsidRPr="00A43043">
        <w:rPr>
          <w:rFonts w:ascii="Times New Roman" w:hAnsi="Times New Roman" w:cs="Times New Roman"/>
          <w:b/>
          <w:bCs/>
          <w:szCs w:val="24"/>
        </w:rPr>
        <w:t>conceptual framework</w:t>
      </w:r>
      <w:r w:rsidRPr="00A43043">
        <w:rPr>
          <w:rFonts w:ascii="Times New Roman" w:hAnsi="Times New Roman" w:cs="Times New Roman"/>
          <w:szCs w:val="24"/>
        </w:rPr>
        <w:t xml:space="preserve"> and a </w:t>
      </w:r>
      <w:r w:rsidRPr="00A43043">
        <w:rPr>
          <w:rFonts w:ascii="Times New Roman" w:hAnsi="Times New Roman" w:cs="Times New Roman"/>
          <w:b/>
          <w:bCs/>
          <w:szCs w:val="24"/>
        </w:rPr>
        <w:t>technical demonstration</w:t>
      </w:r>
      <w:r w:rsidRPr="00A43043">
        <w:rPr>
          <w:rFonts w:ascii="Times New Roman" w:hAnsi="Times New Roman" w:cs="Times New Roman"/>
          <w:szCs w:val="24"/>
        </w:rPr>
        <w:t xml:space="preserve"> that can guide policymakers, system developers, and researchers in leveraging emerging technologies to improve the security and reliability of electoral systems.</w:t>
      </w:r>
    </w:p>
    <w:p w14:paraId="03F10EC4" w14:textId="50FDF682" w:rsidR="00AA7EEF" w:rsidRPr="002C6828" w:rsidRDefault="00AA7EEF" w:rsidP="001A4CE6">
      <w:pPr>
        <w:pStyle w:val="Heading2"/>
      </w:pPr>
      <w:r>
        <w:t>1.</w:t>
      </w:r>
      <w:r w:rsidR="00A43043">
        <w:t>6</w:t>
      </w:r>
      <w:r w:rsidR="00DC1DAE">
        <w:t xml:space="preserve"> </w:t>
      </w:r>
      <w:r w:rsidR="00BE1EA8">
        <w:t xml:space="preserve">DEFINITION </w:t>
      </w:r>
      <w:r w:rsidR="00A43043" w:rsidRPr="00A43043">
        <w:t>OF TECHNICAL TERMS</w:t>
      </w:r>
    </w:p>
    <w:p w14:paraId="439310A7" w14:textId="6D5370AF" w:rsidR="00A314B9" w:rsidRPr="00A314B9" w:rsidRDefault="00A314B9" w:rsidP="00A314B9">
      <w:pPr>
        <w:spacing w:line="360" w:lineRule="auto"/>
        <w:jc w:val="both"/>
        <w:rPr>
          <w:rFonts w:ascii="Times New Roman" w:hAnsi="Times New Roman" w:cs="Times New Roman"/>
          <w:szCs w:val="24"/>
        </w:rPr>
      </w:pPr>
      <w:r w:rsidRPr="00A314B9">
        <w:rPr>
          <w:rFonts w:ascii="Times New Roman" w:hAnsi="Times New Roman" w:cs="Times New Roman"/>
          <w:b/>
          <w:bCs/>
          <w:szCs w:val="24"/>
        </w:rPr>
        <w:t>Blockchain:</w:t>
      </w:r>
      <w:r w:rsidRPr="00A314B9">
        <w:rPr>
          <w:rFonts w:ascii="Times New Roman" w:hAnsi="Times New Roman" w:cs="Times New Roman"/>
          <w:szCs w:val="24"/>
        </w:rPr>
        <w:t xml:space="preserve"> A distributed ledger where transactions are recorded in cryptographically linked blocks replicated across multiple nodes in a peer-to-peer network.</w:t>
      </w:r>
    </w:p>
    <w:p w14:paraId="7BF2C08A" w14:textId="653F1E01" w:rsidR="00A314B9" w:rsidRPr="00A314B9" w:rsidRDefault="00A314B9" w:rsidP="00A314B9">
      <w:pPr>
        <w:spacing w:line="360" w:lineRule="auto"/>
        <w:jc w:val="both"/>
        <w:rPr>
          <w:rFonts w:ascii="Times New Roman" w:hAnsi="Times New Roman" w:cs="Times New Roman"/>
          <w:szCs w:val="24"/>
        </w:rPr>
      </w:pPr>
      <w:r w:rsidRPr="00A314B9">
        <w:rPr>
          <w:rFonts w:ascii="Times New Roman" w:hAnsi="Times New Roman" w:cs="Times New Roman"/>
          <w:b/>
          <w:bCs/>
          <w:szCs w:val="24"/>
        </w:rPr>
        <w:t>Blocks:</w:t>
      </w:r>
      <w:r w:rsidRPr="00A314B9">
        <w:rPr>
          <w:rFonts w:ascii="Times New Roman" w:hAnsi="Times New Roman" w:cs="Times New Roman"/>
          <w:szCs w:val="24"/>
        </w:rPr>
        <w:t xml:space="preserve"> Data structures that store a batch of transactions, linked together in chronological order to form a blockchain.</w:t>
      </w:r>
    </w:p>
    <w:p w14:paraId="2AD16139" w14:textId="1918AC23" w:rsidR="00A314B9" w:rsidRPr="00A314B9" w:rsidRDefault="00A314B9" w:rsidP="00A314B9">
      <w:pPr>
        <w:spacing w:line="360" w:lineRule="auto"/>
        <w:jc w:val="both"/>
        <w:rPr>
          <w:rFonts w:ascii="Times New Roman" w:hAnsi="Times New Roman" w:cs="Times New Roman"/>
          <w:szCs w:val="24"/>
        </w:rPr>
      </w:pPr>
      <w:r w:rsidRPr="00A314B9">
        <w:rPr>
          <w:rFonts w:ascii="Times New Roman" w:hAnsi="Times New Roman" w:cs="Times New Roman"/>
          <w:b/>
          <w:bCs/>
          <w:szCs w:val="24"/>
        </w:rPr>
        <w:t>Bitcoin:</w:t>
      </w:r>
      <w:r w:rsidRPr="00A314B9">
        <w:rPr>
          <w:rFonts w:ascii="Times New Roman" w:hAnsi="Times New Roman" w:cs="Times New Roman"/>
          <w:szCs w:val="24"/>
        </w:rPr>
        <w:t xml:space="preserve"> A decentralized digital currency that operates on a blockchain, where transactions are verified by a consensus mechanism without a central authority.</w:t>
      </w:r>
    </w:p>
    <w:p w14:paraId="3D8BA18C" w14:textId="600F7F6C" w:rsidR="00A314B9" w:rsidRPr="00A314B9" w:rsidRDefault="00A314B9" w:rsidP="00A314B9">
      <w:pPr>
        <w:spacing w:line="360" w:lineRule="auto"/>
        <w:jc w:val="both"/>
        <w:rPr>
          <w:rFonts w:ascii="Times New Roman" w:hAnsi="Times New Roman" w:cs="Times New Roman"/>
          <w:szCs w:val="24"/>
        </w:rPr>
      </w:pPr>
      <w:r w:rsidRPr="00A314B9">
        <w:rPr>
          <w:rFonts w:ascii="Times New Roman" w:hAnsi="Times New Roman" w:cs="Times New Roman"/>
          <w:b/>
          <w:bCs/>
          <w:szCs w:val="24"/>
        </w:rPr>
        <w:t>Consensus Mechanism:</w:t>
      </w:r>
      <w:r w:rsidRPr="00A314B9">
        <w:rPr>
          <w:rFonts w:ascii="Times New Roman" w:hAnsi="Times New Roman" w:cs="Times New Roman"/>
          <w:szCs w:val="24"/>
        </w:rPr>
        <w:t xml:space="preserve"> A protocol by which nodes in a blockchain network agree on the validity of transactions and the state of the ledger (e.g., Proof of Work, Proof of Stake, Delegated Proof of Stake).</w:t>
      </w:r>
    </w:p>
    <w:p w14:paraId="30C14988" w14:textId="3280FF10" w:rsidR="00A314B9" w:rsidRPr="00A314B9" w:rsidRDefault="00A314B9" w:rsidP="00A314B9">
      <w:pPr>
        <w:spacing w:line="360" w:lineRule="auto"/>
        <w:jc w:val="both"/>
        <w:rPr>
          <w:rFonts w:ascii="Times New Roman" w:hAnsi="Times New Roman" w:cs="Times New Roman"/>
          <w:szCs w:val="24"/>
        </w:rPr>
      </w:pPr>
      <w:r w:rsidRPr="00A314B9">
        <w:rPr>
          <w:rFonts w:ascii="Times New Roman" w:hAnsi="Times New Roman" w:cs="Times New Roman"/>
          <w:b/>
          <w:bCs/>
          <w:szCs w:val="24"/>
        </w:rPr>
        <w:t>Cryptocurrency:</w:t>
      </w:r>
      <w:r w:rsidRPr="00A314B9">
        <w:rPr>
          <w:rFonts w:ascii="Times New Roman" w:hAnsi="Times New Roman" w:cs="Times New Roman"/>
          <w:szCs w:val="24"/>
        </w:rPr>
        <w:t xml:space="preserve"> A digital currency that uses cryptographic techniques for secure transactions and operates on decentralized blockchain networks.</w:t>
      </w:r>
    </w:p>
    <w:p w14:paraId="022EBFCD" w14:textId="6711F944" w:rsidR="00A314B9" w:rsidRPr="00A314B9" w:rsidRDefault="00A314B9" w:rsidP="00A314B9">
      <w:pPr>
        <w:spacing w:line="360" w:lineRule="auto"/>
        <w:jc w:val="both"/>
        <w:rPr>
          <w:rFonts w:ascii="Times New Roman" w:hAnsi="Times New Roman" w:cs="Times New Roman"/>
          <w:szCs w:val="24"/>
        </w:rPr>
      </w:pPr>
      <w:r w:rsidRPr="00A314B9">
        <w:rPr>
          <w:rFonts w:ascii="Times New Roman" w:hAnsi="Times New Roman" w:cs="Times New Roman"/>
          <w:b/>
          <w:bCs/>
          <w:szCs w:val="24"/>
        </w:rPr>
        <w:t>Cryptography:</w:t>
      </w:r>
      <w:r w:rsidRPr="00A314B9">
        <w:rPr>
          <w:rFonts w:ascii="Times New Roman" w:hAnsi="Times New Roman" w:cs="Times New Roman"/>
          <w:szCs w:val="24"/>
        </w:rPr>
        <w:t xml:space="preserve"> The science of encoding and decoding information to ensure data confidentiality, integrity, and authenticity.</w:t>
      </w:r>
    </w:p>
    <w:p w14:paraId="5680C355" w14:textId="37D56862" w:rsidR="00A314B9" w:rsidRPr="00A314B9" w:rsidRDefault="00A314B9" w:rsidP="00A314B9">
      <w:pPr>
        <w:spacing w:line="360" w:lineRule="auto"/>
        <w:jc w:val="both"/>
        <w:rPr>
          <w:rFonts w:ascii="Times New Roman" w:hAnsi="Times New Roman" w:cs="Times New Roman"/>
          <w:szCs w:val="24"/>
        </w:rPr>
      </w:pPr>
      <w:r w:rsidRPr="00A314B9">
        <w:rPr>
          <w:rFonts w:ascii="Times New Roman" w:hAnsi="Times New Roman" w:cs="Times New Roman"/>
          <w:b/>
          <w:bCs/>
          <w:szCs w:val="24"/>
        </w:rPr>
        <w:t>Decentralization:</w:t>
      </w:r>
      <w:r w:rsidRPr="00A314B9">
        <w:rPr>
          <w:rFonts w:ascii="Times New Roman" w:hAnsi="Times New Roman" w:cs="Times New Roman"/>
          <w:szCs w:val="24"/>
        </w:rPr>
        <w:t xml:space="preserve"> The distribution of control and decision-making across a network rather than a single central authority.</w:t>
      </w:r>
    </w:p>
    <w:p w14:paraId="24D28600" w14:textId="7F3AF055" w:rsidR="00A314B9" w:rsidRPr="00A314B9" w:rsidRDefault="00A314B9" w:rsidP="00A314B9">
      <w:pPr>
        <w:spacing w:line="360" w:lineRule="auto"/>
        <w:jc w:val="both"/>
        <w:rPr>
          <w:rFonts w:ascii="Times New Roman" w:hAnsi="Times New Roman" w:cs="Times New Roman"/>
          <w:szCs w:val="24"/>
        </w:rPr>
      </w:pPr>
      <w:r w:rsidRPr="00A314B9">
        <w:rPr>
          <w:rFonts w:ascii="Times New Roman" w:hAnsi="Times New Roman" w:cs="Times New Roman"/>
          <w:b/>
          <w:bCs/>
          <w:szCs w:val="24"/>
        </w:rPr>
        <w:t>Delegated Proof of Stake (</w:t>
      </w:r>
      <w:proofErr w:type="spellStart"/>
      <w:r w:rsidRPr="00A314B9">
        <w:rPr>
          <w:rFonts w:ascii="Times New Roman" w:hAnsi="Times New Roman" w:cs="Times New Roman"/>
          <w:b/>
          <w:bCs/>
          <w:szCs w:val="24"/>
        </w:rPr>
        <w:t>DPoS</w:t>
      </w:r>
      <w:proofErr w:type="spellEnd"/>
      <w:r w:rsidRPr="00A314B9">
        <w:rPr>
          <w:rFonts w:ascii="Times New Roman" w:hAnsi="Times New Roman" w:cs="Times New Roman"/>
          <w:b/>
          <w:bCs/>
          <w:szCs w:val="24"/>
        </w:rPr>
        <w:t>):</w:t>
      </w:r>
      <w:r w:rsidRPr="00A314B9">
        <w:rPr>
          <w:rFonts w:ascii="Times New Roman" w:hAnsi="Times New Roman" w:cs="Times New Roman"/>
          <w:szCs w:val="24"/>
        </w:rPr>
        <w:t xml:space="preserve"> A consensus mechanism where stakeholders elect delegates to validate transactions and maintain the blockchain, improving efficiency and scalability.</w:t>
      </w:r>
    </w:p>
    <w:p w14:paraId="3B6B6A9E" w14:textId="282BDE39" w:rsidR="00A314B9" w:rsidRPr="00A314B9" w:rsidRDefault="00A314B9" w:rsidP="00A314B9">
      <w:pPr>
        <w:spacing w:line="360" w:lineRule="auto"/>
        <w:jc w:val="both"/>
        <w:rPr>
          <w:rFonts w:ascii="Times New Roman" w:hAnsi="Times New Roman" w:cs="Times New Roman"/>
          <w:szCs w:val="24"/>
        </w:rPr>
      </w:pPr>
      <w:r w:rsidRPr="00A314B9">
        <w:rPr>
          <w:rFonts w:ascii="Times New Roman" w:hAnsi="Times New Roman" w:cs="Times New Roman"/>
          <w:b/>
          <w:bCs/>
          <w:szCs w:val="24"/>
        </w:rPr>
        <w:t>Ethereum:</w:t>
      </w:r>
      <w:r w:rsidRPr="00A314B9">
        <w:rPr>
          <w:rFonts w:ascii="Times New Roman" w:hAnsi="Times New Roman" w:cs="Times New Roman"/>
          <w:szCs w:val="24"/>
        </w:rPr>
        <w:t xml:space="preserve"> An open-source, decentralized blockchain platform that supports smart contracts and decentralized applications (</w:t>
      </w:r>
      <w:proofErr w:type="spellStart"/>
      <w:r w:rsidRPr="00A314B9">
        <w:rPr>
          <w:rFonts w:ascii="Times New Roman" w:hAnsi="Times New Roman" w:cs="Times New Roman"/>
          <w:szCs w:val="24"/>
        </w:rPr>
        <w:t>dApps</w:t>
      </w:r>
      <w:proofErr w:type="spellEnd"/>
      <w:r w:rsidRPr="00A314B9">
        <w:rPr>
          <w:rFonts w:ascii="Times New Roman" w:hAnsi="Times New Roman" w:cs="Times New Roman"/>
          <w:szCs w:val="24"/>
        </w:rPr>
        <w:t>).</w:t>
      </w:r>
    </w:p>
    <w:p w14:paraId="22E60737" w14:textId="1E25D613" w:rsidR="00A314B9" w:rsidRPr="00A314B9" w:rsidRDefault="00A314B9" w:rsidP="00A314B9">
      <w:pPr>
        <w:spacing w:line="360" w:lineRule="auto"/>
        <w:jc w:val="both"/>
        <w:rPr>
          <w:rFonts w:ascii="Times New Roman" w:hAnsi="Times New Roman" w:cs="Times New Roman"/>
          <w:szCs w:val="24"/>
        </w:rPr>
      </w:pPr>
      <w:r w:rsidRPr="00A314B9">
        <w:rPr>
          <w:rFonts w:ascii="Times New Roman" w:hAnsi="Times New Roman" w:cs="Times New Roman"/>
          <w:b/>
          <w:bCs/>
          <w:szCs w:val="24"/>
        </w:rPr>
        <w:lastRenderedPageBreak/>
        <w:t>Homomorphic Encryption:</w:t>
      </w:r>
      <w:r w:rsidRPr="00A314B9">
        <w:rPr>
          <w:rFonts w:ascii="Times New Roman" w:hAnsi="Times New Roman" w:cs="Times New Roman"/>
          <w:szCs w:val="24"/>
        </w:rPr>
        <w:t xml:space="preserve"> An encryption method that allows computations to be performed on encrypted data, producing results that remain encrypted and can be decrypted to reveal the correct output.</w:t>
      </w:r>
    </w:p>
    <w:p w14:paraId="6DAF9E52" w14:textId="40B43D66" w:rsidR="00A314B9" w:rsidRPr="00A314B9" w:rsidRDefault="00A314B9" w:rsidP="00A314B9">
      <w:pPr>
        <w:spacing w:line="360" w:lineRule="auto"/>
        <w:jc w:val="both"/>
        <w:rPr>
          <w:rFonts w:ascii="Times New Roman" w:hAnsi="Times New Roman" w:cs="Times New Roman"/>
          <w:szCs w:val="24"/>
        </w:rPr>
      </w:pPr>
      <w:r w:rsidRPr="00A314B9">
        <w:rPr>
          <w:rFonts w:ascii="Times New Roman" w:hAnsi="Times New Roman" w:cs="Times New Roman"/>
          <w:b/>
          <w:bCs/>
          <w:szCs w:val="24"/>
        </w:rPr>
        <w:t>Hyperledger Fabric:</w:t>
      </w:r>
      <w:r w:rsidRPr="00A314B9">
        <w:rPr>
          <w:rFonts w:ascii="Times New Roman" w:hAnsi="Times New Roman" w:cs="Times New Roman"/>
          <w:szCs w:val="24"/>
        </w:rPr>
        <w:t xml:space="preserve"> A modular, permissioned blockchain framework designed for enterprise use, supporting plug-and-play components for identity management, consensus, and smart contracts.</w:t>
      </w:r>
    </w:p>
    <w:p w14:paraId="0559ABB9" w14:textId="15E6B26B" w:rsidR="00A314B9" w:rsidRPr="00A314B9" w:rsidRDefault="00A314B9" w:rsidP="00A314B9">
      <w:pPr>
        <w:spacing w:line="360" w:lineRule="auto"/>
        <w:jc w:val="both"/>
        <w:rPr>
          <w:rFonts w:ascii="Times New Roman" w:hAnsi="Times New Roman" w:cs="Times New Roman"/>
          <w:szCs w:val="24"/>
        </w:rPr>
      </w:pPr>
      <w:r w:rsidRPr="00A314B9">
        <w:rPr>
          <w:rFonts w:ascii="Times New Roman" w:hAnsi="Times New Roman" w:cs="Times New Roman"/>
          <w:b/>
          <w:bCs/>
          <w:szCs w:val="24"/>
        </w:rPr>
        <w:t>Ledger:</w:t>
      </w:r>
      <w:r w:rsidRPr="00A314B9">
        <w:rPr>
          <w:rFonts w:ascii="Times New Roman" w:hAnsi="Times New Roman" w:cs="Times New Roman"/>
          <w:szCs w:val="24"/>
        </w:rPr>
        <w:t xml:space="preserve"> A consensually shared database that is synchronized across multiple sites or participants, recording transactions immutably.</w:t>
      </w:r>
    </w:p>
    <w:p w14:paraId="5C1D9C77" w14:textId="7277B758" w:rsidR="00A314B9" w:rsidRPr="00A314B9" w:rsidRDefault="00A314B9" w:rsidP="00A314B9">
      <w:pPr>
        <w:spacing w:line="360" w:lineRule="auto"/>
        <w:jc w:val="both"/>
        <w:rPr>
          <w:rFonts w:ascii="Times New Roman" w:hAnsi="Times New Roman" w:cs="Times New Roman"/>
          <w:szCs w:val="24"/>
        </w:rPr>
      </w:pPr>
      <w:r w:rsidRPr="00A314B9">
        <w:rPr>
          <w:rFonts w:ascii="Times New Roman" w:hAnsi="Times New Roman" w:cs="Times New Roman"/>
          <w:b/>
          <w:bCs/>
          <w:szCs w:val="24"/>
        </w:rPr>
        <w:t>Mining:</w:t>
      </w:r>
      <w:r w:rsidRPr="00A314B9">
        <w:rPr>
          <w:rFonts w:ascii="Times New Roman" w:hAnsi="Times New Roman" w:cs="Times New Roman"/>
          <w:szCs w:val="24"/>
        </w:rPr>
        <w:t xml:space="preserve"> The computational process of validating and adding new transactions to a blockchain, typically associated with Proof-of-Work blockchains such as Bitcoin.</w:t>
      </w:r>
    </w:p>
    <w:p w14:paraId="77086D46" w14:textId="75BC9127" w:rsidR="00A314B9" w:rsidRPr="00A314B9" w:rsidRDefault="00A314B9" w:rsidP="00A314B9">
      <w:pPr>
        <w:spacing w:line="360" w:lineRule="auto"/>
        <w:jc w:val="both"/>
        <w:rPr>
          <w:rFonts w:ascii="Times New Roman" w:hAnsi="Times New Roman" w:cs="Times New Roman"/>
          <w:szCs w:val="24"/>
        </w:rPr>
      </w:pPr>
      <w:r w:rsidRPr="00A314B9">
        <w:rPr>
          <w:rFonts w:ascii="Times New Roman" w:hAnsi="Times New Roman" w:cs="Times New Roman"/>
          <w:b/>
          <w:bCs/>
          <w:szCs w:val="24"/>
        </w:rPr>
        <w:t>Node:</w:t>
      </w:r>
      <w:r w:rsidRPr="00A314B9">
        <w:rPr>
          <w:rFonts w:ascii="Times New Roman" w:hAnsi="Times New Roman" w:cs="Times New Roman"/>
          <w:szCs w:val="24"/>
        </w:rPr>
        <w:t xml:space="preserve"> Any computer or device that participates in a blockchain network by validating transactions, storing ledger data, or relaying information.</w:t>
      </w:r>
    </w:p>
    <w:p w14:paraId="195513CA" w14:textId="75DDB8A1" w:rsidR="00A314B9" w:rsidRPr="00A314B9" w:rsidRDefault="00A314B9" w:rsidP="00A314B9">
      <w:pPr>
        <w:spacing w:line="360" w:lineRule="auto"/>
        <w:jc w:val="both"/>
        <w:rPr>
          <w:rFonts w:ascii="Times New Roman" w:hAnsi="Times New Roman" w:cs="Times New Roman"/>
          <w:szCs w:val="24"/>
        </w:rPr>
      </w:pPr>
      <w:r w:rsidRPr="00A314B9">
        <w:rPr>
          <w:rFonts w:ascii="Times New Roman" w:hAnsi="Times New Roman" w:cs="Times New Roman"/>
          <w:b/>
          <w:bCs/>
          <w:szCs w:val="24"/>
        </w:rPr>
        <w:t>Smart Contract:</w:t>
      </w:r>
      <w:r w:rsidRPr="00A314B9">
        <w:rPr>
          <w:rFonts w:ascii="Times New Roman" w:hAnsi="Times New Roman" w:cs="Times New Roman"/>
          <w:szCs w:val="24"/>
        </w:rPr>
        <w:t xml:space="preserve"> A self-executing contract stored on the blockchain, where predefined terms are automatically enforced once conditions are met.</w:t>
      </w:r>
    </w:p>
    <w:p w14:paraId="725E46EF" w14:textId="11B4CECE" w:rsidR="00C02926" w:rsidRPr="002C6828" w:rsidRDefault="00A314B9">
      <w:pPr>
        <w:spacing w:line="360" w:lineRule="auto"/>
        <w:jc w:val="both"/>
        <w:rPr>
          <w:rFonts w:ascii="Times New Roman" w:hAnsi="Times New Roman" w:cs="Times New Roman"/>
          <w:szCs w:val="24"/>
        </w:rPr>
      </w:pPr>
      <w:r w:rsidRPr="00A314B9">
        <w:rPr>
          <w:rFonts w:ascii="Times New Roman" w:hAnsi="Times New Roman" w:cs="Times New Roman"/>
          <w:b/>
          <w:bCs/>
          <w:szCs w:val="24"/>
        </w:rPr>
        <w:t>Zero-Knowledge Proof (ZK):</w:t>
      </w:r>
      <w:r w:rsidRPr="00A314B9">
        <w:rPr>
          <w:rFonts w:ascii="Times New Roman" w:hAnsi="Times New Roman" w:cs="Times New Roman"/>
          <w:szCs w:val="24"/>
        </w:rPr>
        <w:t xml:space="preserve"> A cryptographic method that allows one party to prove knowledge of certain information without revealing the information itself.</w:t>
      </w:r>
      <w:r w:rsidR="00B63F1B" w:rsidRPr="002C6828">
        <w:rPr>
          <w:rFonts w:ascii="Times New Roman" w:hAnsi="Times New Roman" w:cs="Times New Roman"/>
          <w:szCs w:val="24"/>
        </w:rPr>
        <w:br w:type="page"/>
      </w:r>
    </w:p>
    <w:p w14:paraId="417C953E" w14:textId="77777777" w:rsidR="000E2BE8" w:rsidRDefault="000E2BE8" w:rsidP="00211140">
      <w:pPr>
        <w:pStyle w:val="Heading1"/>
        <w:spacing w:after="0"/>
        <w:jc w:val="center"/>
      </w:pPr>
      <w:bookmarkStart w:id="6" w:name="_Toc202177717"/>
      <w:r>
        <w:lastRenderedPageBreak/>
        <w:t>CHAPTER TWO</w:t>
      </w:r>
    </w:p>
    <w:p w14:paraId="137DEF5B" w14:textId="105FAD00" w:rsidR="00CA43FC" w:rsidRPr="00CA43FC" w:rsidRDefault="00CA43FC" w:rsidP="00211140">
      <w:pPr>
        <w:pStyle w:val="Heading1"/>
        <w:jc w:val="center"/>
      </w:pPr>
      <w:r w:rsidRPr="00CA43FC">
        <w:t>LITERATURE REVIEW</w:t>
      </w:r>
      <w:bookmarkEnd w:id="6"/>
    </w:p>
    <w:p w14:paraId="61544435" w14:textId="1E2B78C1" w:rsidR="00CA43FC" w:rsidRPr="00CA43FC" w:rsidRDefault="00CA43FC" w:rsidP="00211140">
      <w:pPr>
        <w:pStyle w:val="Heading1"/>
      </w:pPr>
      <w:bookmarkStart w:id="7" w:name="_Toc202177718"/>
      <w:r w:rsidRPr="00CA43FC">
        <w:t xml:space="preserve">2.1 </w:t>
      </w:r>
      <w:r w:rsidR="00D6199A" w:rsidRPr="00CA43FC">
        <w:t>INTRODUCTION</w:t>
      </w:r>
      <w:bookmarkEnd w:id="7"/>
    </w:p>
    <w:p w14:paraId="77601680" w14:textId="3FAAF9A0" w:rsidR="00DC1DAE" w:rsidRPr="00CA43FC" w:rsidRDefault="00DC1DAE" w:rsidP="00CA43FC">
      <w:pPr>
        <w:spacing w:line="360" w:lineRule="auto"/>
        <w:jc w:val="both"/>
        <w:rPr>
          <w:rFonts w:ascii="Times New Roman" w:hAnsi="Times New Roman" w:cs="Times New Roman"/>
          <w:szCs w:val="24"/>
        </w:rPr>
      </w:pPr>
      <w:r w:rsidRPr="00DC1DAE">
        <w:rPr>
          <w:rFonts w:ascii="Times New Roman" w:hAnsi="Times New Roman" w:cs="Times New Roman"/>
          <w:szCs w:val="24"/>
        </w:rPr>
        <w:t>This chapter presents a critical review of existing literature relevant to the design and implementation of a blockchain-based electronic voting system. The purpose is to synthesize recent research, identify prevailing architectures, cryptographic techniques, and consensus mechanisms, and highlight the limitations and gaps in current approaches. This review establishes the theoretical and conceptual foundation for this project, justifying the need for a novel implementation that addresses identified challenges such as scalability, voter privacy, and practical deployment.</w:t>
      </w:r>
    </w:p>
    <w:p w14:paraId="67B58F84" w14:textId="563D58C0" w:rsidR="00CA43FC" w:rsidRPr="00CA43FC" w:rsidRDefault="00CA43FC" w:rsidP="00211140">
      <w:pPr>
        <w:pStyle w:val="Heading2"/>
      </w:pPr>
      <w:bookmarkStart w:id="8" w:name="_Toc202177719"/>
      <w:r w:rsidRPr="00CA43FC">
        <w:t xml:space="preserve">2.2 </w:t>
      </w:r>
      <w:r w:rsidR="00DC1DAE" w:rsidRPr="00211140">
        <w:t>OVERVIEW</w:t>
      </w:r>
      <w:r w:rsidR="00DC1DAE" w:rsidRPr="00CA43FC">
        <w:t xml:space="preserve"> OF ELECTRONIC VOTING</w:t>
      </w:r>
      <w:bookmarkEnd w:id="8"/>
    </w:p>
    <w:p w14:paraId="285E88ED" w14:textId="77777777" w:rsidR="00F05B3B" w:rsidRPr="00F05B3B" w:rsidRDefault="00F05B3B" w:rsidP="00F05B3B">
      <w:pPr>
        <w:spacing w:line="360" w:lineRule="auto"/>
        <w:jc w:val="both"/>
        <w:rPr>
          <w:rFonts w:ascii="Times New Roman" w:hAnsi="Times New Roman" w:cs="Times New Roman"/>
          <w:szCs w:val="24"/>
        </w:rPr>
      </w:pPr>
      <w:r w:rsidRPr="00F05B3B">
        <w:rPr>
          <w:rFonts w:ascii="Times New Roman" w:hAnsi="Times New Roman" w:cs="Times New Roman"/>
          <w:szCs w:val="24"/>
        </w:rPr>
        <w:t>Electronic voting (e-voting) is broadly defined as any voting method that uses electronic means to aid the casting and counting of votes. When properly implemented, it holds the promise of enhancing democratic processes by increasing accessibility, accelerating result tabulation, and reducing certain avenues of fraud associated with manual systems (Zhang et al., 2021). Estonia remains the global pioneer, having successfully implemented internet voting (</w:t>
      </w:r>
      <w:proofErr w:type="spellStart"/>
      <w:r w:rsidRPr="00F05B3B">
        <w:rPr>
          <w:rFonts w:ascii="Times New Roman" w:hAnsi="Times New Roman" w:cs="Times New Roman"/>
          <w:szCs w:val="24"/>
        </w:rPr>
        <w:t>i</w:t>
      </w:r>
      <w:proofErr w:type="spellEnd"/>
      <w:r w:rsidRPr="00F05B3B">
        <w:rPr>
          <w:rFonts w:ascii="Times New Roman" w:hAnsi="Times New Roman" w:cs="Times New Roman"/>
          <w:szCs w:val="24"/>
        </w:rPr>
        <w:t>-voting) in national elections since 2005, providing a long-term case study for remote electronic voting (</w:t>
      </w:r>
      <w:proofErr w:type="spellStart"/>
      <w:r w:rsidRPr="00F05B3B">
        <w:rPr>
          <w:rFonts w:ascii="Times New Roman" w:hAnsi="Times New Roman" w:cs="Times New Roman"/>
          <w:szCs w:val="24"/>
        </w:rPr>
        <w:t>Krips</w:t>
      </w:r>
      <w:proofErr w:type="spellEnd"/>
      <w:r w:rsidRPr="00F05B3B">
        <w:rPr>
          <w:rFonts w:ascii="Times New Roman" w:hAnsi="Times New Roman" w:cs="Times New Roman"/>
          <w:szCs w:val="24"/>
        </w:rPr>
        <w:t xml:space="preserve"> &amp; </w:t>
      </w:r>
      <w:proofErr w:type="spellStart"/>
      <w:r w:rsidRPr="00F05B3B">
        <w:rPr>
          <w:rFonts w:ascii="Times New Roman" w:hAnsi="Times New Roman" w:cs="Times New Roman"/>
          <w:szCs w:val="24"/>
        </w:rPr>
        <w:t>Willemson</w:t>
      </w:r>
      <w:proofErr w:type="spellEnd"/>
      <w:r w:rsidRPr="00F05B3B">
        <w:rPr>
          <w:rFonts w:ascii="Times New Roman" w:hAnsi="Times New Roman" w:cs="Times New Roman"/>
          <w:szCs w:val="24"/>
        </w:rPr>
        <w:t>, 2024).</w:t>
      </w:r>
    </w:p>
    <w:p w14:paraId="7284527F" w14:textId="58C37721" w:rsidR="00F05B3B" w:rsidRDefault="00F05B3B" w:rsidP="00CA43FC">
      <w:pPr>
        <w:spacing w:line="360" w:lineRule="auto"/>
        <w:jc w:val="both"/>
        <w:rPr>
          <w:rFonts w:ascii="Times New Roman" w:hAnsi="Times New Roman" w:cs="Times New Roman"/>
          <w:szCs w:val="24"/>
        </w:rPr>
      </w:pPr>
      <w:r w:rsidRPr="00F05B3B">
        <w:rPr>
          <w:rFonts w:ascii="Times New Roman" w:hAnsi="Times New Roman" w:cs="Times New Roman"/>
          <w:szCs w:val="24"/>
        </w:rPr>
        <w:t>However, traditional and centralized e-voting systems are fraught with challenges. A primary criticism is their lack of </w:t>
      </w:r>
      <w:r w:rsidRPr="00F05B3B">
        <w:rPr>
          <w:rFonts w:ascii="Times New Roman" w:hAnsi="Times New Roman" w:cs="Times New Roman"/>
          <w:b/>
          <w:bCs/>
          <w:szCs w:val="24"/>
        </w:rPr>
        <w:t>transparency</w:t>
      </w:r>
      <w:r w:rsidRPr="00F05B3B">
        <w:rPr>
          <w:rFonts w:ascii="Times New Roman" w:hAnsi="Times New Roman" w:cs="Times New Roman"/>
          <w:szCs w:val="24"/>
        </w:rPr>
        <w:t> and </w:t>
      </w:r>
      <w:r w:rsidRPr="00F05B3B">
        <w:rPr>
          <w:rFonts w:ascii="Times New Roman" w:hAnsi="Times New Roman" w:cs="Times New Roman"/>
          <w:b/>
          <w:bCs/>
          <w:szCs w:val="24"/>
        </w:rPr>
        <w:t>end-to-end verifiability (E2E-V)</w:t>
      </w:r>
      <w:r w:rsidRPr="00F05B3B">
        <w:rPr>
          <w:rFonts w:ascii="Times New Roman" w:hAnsi="Times New Roman" w:cs="Times New Roman"/>
          <w:szCs w:val="24"/>
        </w:rPr>
        <w:t>. Voters and independent auditors must place absolute trust in the election administrators and the proprietary software, as there is no feasible way to verify that a vote was recorded as cast and counted as recorded (</w:t>
      </w:r>
      <w:proofErr w:type="spellStart"/>
      <w:r w:rsidRPr="00F05B3B">
        <w:rPr>
          <w:rFonts w:ascii="Times New Roman" w:hAnsi="Times New Roman" w:cs="Times New Roman"/>
          <w:szCs w:val="24"/>
        </w:rPr>
        <w:t>Benabdallah</w:t>
      </w:r>
      <w:proofErr w:type="spellEnd"/>
      <w:r w:rsidRPr="00F05B3B">
        <w:rPr>
          <w:rFonts w:ascii="Times New Roman" w:hAnsi="Times New Roman" w:cs="Times New Roman"/>
          <w:szCs w:val="24"/>
        </w:rPr>
        <w:t xml:space="preserve"> et al., 2023). This creates a critical </w:t>
      </w:r>
      <w:r w:rsidRPr="00F05B3B">
        <w:rPr>
          <w:rFonts w:ascii="Times New Roman" w:hAnsi="Times New Roman" w:cs="Times New Roman"/>
          <w:b/>
          <w:bCs/>
          <w:szCs w:val="24"/>
        </w:rPr>
        <w:t>single point of failure</w:t>
      </w:r>
      <w:r w:rsidRPr="00F05B3B">
        <w:rPr>
          <w:rFonts w:ascii="Times New Roman" w:hAnsi="Times New Roman" w:cs="Times New Roman"/>
          <w:szCs w:val="24"/>
        </w:rPr>
        <w:t>; compromising the central server can compromise the entire election (Yeh et al., 2024).</w:t>
      </w:r>
    </w:p>
    <w:p w14:paraId="129B1CC7" w14:textId="77777777" w:rsidR="008237E1" w:rsidRPr="008237E1" w:rsidRDefault="008237E1" w:rsidP="00211140">
      <w:pPr>
        <w:pStyle w:val="Heading3"/>
      </w:pPr>
      <w:r w:rsidRPr="008237E1">
        <w:t>2.2.1 Essential Characteristics of a Secure E-Voting System</w:t>
      </w:r>
    </w:p>
    <w:p w14:paraId="63ABC16D" w14:textId="77777777" w:rsidR="008237E1" w:rsidRPr="008237E1" w:rsidRDefault="008237E1" w:rsidP="008237E1">
      <w:pPr>
        <w:spacing w:line="360" w:lineRule="auto"/>
        <w:jc w:val="both"/>
        <w:rPr>
          <w:rFonts w:ascii="Times New Roman" w:hAnsi="Times New Roman" w:cs="Times New Roman"/>
          <w:szCs w:val="24"/>
        </w:rPr>
      </w:pPr>
      <w:r w:rsidRPr="008237E1">
        <w:rPr>
          <w:rFonts w:ascii="Times New Roman" w:hAnsi="Times New Roman" w:cs="Times New Roman"/>
          <w:szCs w:val="24"/>
        </w:rPr>
        <w:t>Recent literature consolidates the following as non-negotiable requirements for any credible e-voting system (Li et al., 2023; Wu et al., 2023):</w:t>
      </w:r>
    </w:p>
    <w:p w14:paraId="4F286935" w14:textId="77777777" w:rsidR="008237E1" w:rsidRPr="008237E1" w:rsidRDefault="008237E1" w:rsidP="008237E1">
      <w:pPr>
        <w:numPr>
          <w:ilvl w:val="0"/>
          <w:numId w:val="19"/>
        </w:numPr>
        <w:spacing w:line="360" w:lineRule="auto"/>
        <w:jc w:val="both"/>
        <w:rPr>
          <w:rFonts w:ascii="Times New Roman" w:hAnsi="Times New Roman" w:cs="Times New Roman"/>
          <w:szCs w:val="24"/>
        </w:rPr>
      </w:pPr>
      <w:r w:rsidRPr="008237E1">
        <w:rPr>
          <w:rFonts w:ascii="Times New Roman" w:hAnsi="Times New Roman" w:cs="Times New Roman"/>
          <w:b/>
          <w:bCs/>
          <w:szCs w:val="24"/>
        </w:rPr>
        <w:t>Eligibility:</w:t>
      </w:r>
      <w:r w:rsidRPr="008237E1">
        <w:rPr>
          <w:rFonts w:ascii="Times New Roman" w:hAnsi="Times New Roman" w:cs="Times New Roman"/>
          <w:szCs w:val="24"/>
        </w:rPr>
        <w:t> Only registered voters can vote.</w:t>
      </w:r>
    </w:p>
    <w:p w14:paraId="5C5904B2" w14:textId="77777777" w:rsidR="008237E1" w:rsidRPr="008237E1" w:rsidRDefault="008237E1" w:rsidP="008237E1">
      <w:pPr>
        <w:numPr>
          <w:ilvl w:val="0"/>
          <w:numId w:val="19"/>
        </w:numPr>
        <w:spacing w:line="360" w:lineRule="auto"/>
        <w:jc w:val="both"/>
        <w:rPr>
          <w:rFonts w:ascii="Times New Roman" w:hAnsi="Times New Roman" w:cs="Times New Roman"/>
          <w:szCs w:val="24"/>
        </w:rPr>
      </w:pPr>
      <w:proofErr w:type="spellStart"/>
      <w:r w:rsidRPr="008237E1">
        <w:rPr>
          <w:rFonts w:ascii="Times New Roman" w:hAnsi="Times New Roman" w:cs="Times New Roman"/>
          <w:b/>
          <w:bCs/>
          <w:szCs w:val="24"/>
        </w:rPr>
        <w:t>Unreusability</w:t>
      </w:r>
      <w:proofErr w:type="spellEnd"/>
      <w:r w:rsidRPr="008237E1">
        <w:rPr>
          <w:rFonts w:ascii="Times New Roman" w:hAnsi="Times New Roman" w:cs="Times New Roman"/>
          <w:b/>
          <w:bCs/>
          <w:szCs w:val="24"/>
        </w:rPr>
        <w:t xml:space="preserve"> (Prevention of Double-Voting):</w:t>
      </w:r>
      <w:r w:rsidRPr="008237E1">
        <w:rPr>
          <w:rFonts w:ascii="Times New Roman" w:hAnsi="Times New Roman" w:cs="Times New Roman"/>
          <w:szCs w:val="24"/>
        </w:rPr>
        <w:t> Each eligible voter can vote only once.</w:t>
      </w:r>
    </w:p>
    <w:p w14:paraId="5E1616D3" w14:textId="77777777" w:rsidR="008237E1" w:rsidRPr="008237E1" w:rsidRDefault="008237E1" w:rsidP="008237E1">
      <w:pPr>
        <w:numPr>
          <w:ilvl w:val="0"/>
          <w:numId w:val="19"/>
        </w:numPr>
        <w:spacing w:line="360" w:lineRule="auto"/>
        <w:jc w:val="both"/>
        <w:rPr>
          <w:rFonts w:ascii="Times New Roman" w:hAnsi="Times New Roman" w:cs="Times New Roman"/>
          <w:szCs w:val="24"/>
        </w:rPr>
      </w:pPr>
      <w:r w:rsidRPr="008237E1">
        <w:rPr>
          <w:rFonts w:ascii="Times New Roman" w:hAnsi="Times New Roman" w:cs="Times New Roman"/>
          <w:b/>
          <w:bCs/>
          <w:szCs w:val="24"/>
        </w:rPr>
        <w:lastRenderedPageBreak/>
        <w:t>Privacy/Anonymity:</w:t>
      </w:r>
      <w:r w:rsidRPr="008237E1">
        <w:rPr>
          <w:rFonts w:ascii="Times New Roman" w:hAnsi="Times New Roman" w:cs="Times New Roman"/>
          <w:szCs w:val="24"/>
        </w:rPr>
        <w:t> A vote cannot be linked to the voter who cast it.</w:t>
      </w:r>
    </w:p>
    <w:p w14:paraId="107687A7" w14:textId="77777777" w:rsidR="008237E1" w:rsidRPr="008237E1" w:rsidRDefault="008237E1" w:rsidP="008237E1">
      <w:pPr>
        <w:numPr>
          <w:ilvl w:val="0"/>
          <w:numId w:val="19"/>
        </w:numPr>
        <w:spacing w:line="360" w:lineRule="auto"/>
        <w:jc w:val="both"/>
        <w:rPr>
          <w:rFonts w:ascii="Times New Roman" w:hAnsi="Times New Roman" w:cs="Times New Roman"/>
          <w:szCs w:val="24"/>
        </w:rPr>
      </w:pPr>
      <w:r w:rsidRPr="008237E1">
        <w:rPr>
          <w:rFonts w:ascii="Times New Roman" w:hAnsi="Times New Roman" w:cs="Times New Roman"/>
          <w:b/>
          <w:bCs/>
          <w:szCs w:val="24"/>
        </w:rPr>
        <w:t>Accuracy:</w:t>
      </w:r>
      <w:r w:rsidRPr="008237E1">
        <w:rPr>
          <w:rFonts w:ascii="Times New Roman" w:hAnsi="Times New Roman" w:cs="Times New Roman"/>
          <w:szCs w:val="24"/>
        </w:rPr>
        <w:t> No vote can be altered, removed, or invalidated maliciously.</w:t>
      </w:r>
    </w:p>
    <w:p w14:paraId="2E3ED3D5" w14:textId="77777777" w:rsidR="008237E1" w:rsidRPr="008237E1" w:rsidRDefault="008237E1" w:rsidP="008237E1">
      <w:pPr>
        <w:numPr>
          <w:ilvl w:val="0"/>
          <w:numId w:val="19"/>
        </w:numPr>
        <w:spacing w:line="360" w:lineRule="auto"/>
        <w:jc w:val="both"/>
        <w:rPr>
          <w:rFonts w:ascii="Times New Roman" w:hAnsi="Times New Roman" w:cs="Times New Roman"/>
          <w:szCs w:val="24"/>
        </w:rPr>
      </w:pPr>
      <w:r w:rsidRPr="008237E1">
        <w:rPr>
          <w:rFonts w:ascii="Times New Roman" w:hAnsi="Times New Roman" w:cs="Times New Roman"/>
          <w:b/>
          <w:bCs/>
          <w:szCs w:val="24"/>
        </w:rPr>
        <w:t>Verifiability:</w:t>
      </w:r>
    </w:p>
    <w:p w14:paraId="3B5154C4" w14:textId="77777777" w:rsidR="008237E1" w:rsidRPr="008237E1" w:rsidRDefault="008237E1" w:rsidP="008237E1">
      <w:pPr>
        <w:numPr>
          <w:ilvl w:val="1"/>
          <w:numId w:val="19"/>
        </w:numPr>
        <w:spacing w:line="360" w:lineRule="auto"/>
        <w:jc w:val="both"/>
        <w:rPr>
          <w:rFonts w:ascii="Times New Roman" w:hAnsi="Times New Roman" w:cs="Times New Roman"/>
          <w:szCs w:val="24"/>
        </w:rPr>
      </w:pPr>
      <w:r w:rsidRPr="008237E1">
        <w:rPr>
          <w:rFonts w:ascii="Times New Roman" w:hAnsi="Times New Roman" w:cs="Times New Roman"/>
          <w:b/>
          <w:bCs/>
          <w:szCs w:val="24"/>
        </w:rPr>
        <w:t>Individual Verifiability:</w:t>
      </w:r>
      <w:r w:rsidRPr="008237E1">
        <w:rPr>
          <w:rFonts w:ascii="Times New Roman" w:hAnsi="Times New Roman" w:cs="Times New Roman"/>
          <w:szCs w:val="24"/>
        </w:rPr>
        <w:t> A voter can verify that their own vote was recorded correctly.</w:t>
      </w:r>
    </w:p>
    <w:p w14:paraId="3A2DBA7F" w14:textId="77777777" w:rsidR="008237E1" w:rsidRPr="008237E1" w:rsidRDefault="008237E1" w:rsidP="008237E1">
      <w:pPr>
        <w:numPr>
          <w:ilvl w:val="1"/>
          <w:numId w:val="19"/>
        </w:numPr>
        <w:spacing w:line="360" w:lineRule="auto"/>
        <w:jc w:val="both"/>
        <w:rPr>
          <w:rFonts w:ascii="Times New Roman" w:hAnsi="Times New Roman" w:cs="Times New Roman"/>
          <w:szCs w:val="24"/>
        </w:rPr>
      </w:pPr>
      <w:r w:rsidRPr="008237E1">
        <w:rPr>
          <w:rFonts w:ascii="Times New Roman" w:hAnsi="Times New Roman" w:cs="Times New Roman"/>
          <w:b/>
          <w:bCs/>
          <w:szCs w:val="24"/>
        </w:rPr>
        <w:t>Universal Verifiability:</w:t>
      </w:r>
      <w:r w:rsidRPr="008237E1">
        <w:rPr>
          <w:rFonts w:ascii="Times New Roman" w:hAnsi="Times New Roman" w:cs="Times New Roman"/>
          <w:szCs w:val="24"/>
        </w:rPr>
        <w:t> Anyone can verify that all recorded votes were counted correctly.</w:t>
      </w:r>
    </w:p>
    <w:p w14:paraId="07586512" w14:textId="77777777" w:rsidR="008237E1" w:rsidRPr="008237E1" w:rsidRDefault="008237E1" w:rsidP="008237E1">
      <w:pPr>
        <w:numPr>
          <w:ilvl w:val="0"/>
          <w:numId w:val="19"/>
        </w:numPr>
        <w:spacing w:line="360" w:lineRule="auto"/>
        <w:jc w:val="both"/>
        <w:rPr>
          <w:rFonts w:ascii="Times New Roman" w:hAnsi="Times New Roman" w:cs="Times New Roman"/>
          <w:szCs w:val="24"/>
        </w:rPr>
      </w:pPr>
      <w:r w:rsidRPr="008237E1">
        <w:rPr>
          <w:rFonts w:ascii="Times New Roman" w:hAnsi="Times New Roman" w:cs="Times New Roman"/>
          <w:b/>
          <w:bCs/>
          <w:szCs w:val="24"/>
        </w:rPr>
        <w:t>Immutability:</w:t>
      </w:r>
      <w:r w:rsidRPr="008237E1">
        <w:rPr>
          <w:rFonts w:ascii="Times New Roman" w:hAnsi="Times New Roman" w:cs="Times New Roman"/>
          <w:szCs w:val="24"/>
        </w:rPr>
        <w:t> Once cast, a vote cannot be changed.</w:t>
      </w:r>
    </w:p>
    <w:p w14:paraId="652A093A" w14:textId="77777777" w:rsidR="008237E1" w:rsidRPr="008237E1" w:rsidRDefault="008237E1" w:rsidP="008237E1">
      <w:pPr>
        <w:numPr>
          <w:ilvl w:val="0"/>
          <w:numId w:val="19"/>
        </w:numPr>
        <w:spacing w:line="360" w:lineRule="auto"/>
        <w:jc w:val="both"/>
        <w:rPr>
          <w:rFonts w:ascii="Times New Roman" w:hAnsi="Times New Roman" w:cs="Times New Roman"/>
          <w:szCs w:val="24"/>
        </w:rPr>
      </w:pPr>
      <w:r w:rsidRPr="008237E1">
        <w:rPr>
          <w:rFonts w:ascii="Times New Roman" w:hAnsi="Times New Roman" w:cs="Times New Roman"/>
          <w:b/>
          <w:bCs/>
          <w:szCs w:val="24"/>
        </w:rPr>
        <w:t>Fairness:</w:t>
      </w:r>
      <w:r w:rsidRPr="008237E1">
        <w:rPr>
          <w:rFonts w:ascii="Times New Roman" w:hAnsi="Times New Roman" w:cs="Times New Roman"/>
          <w:szCs w:val="24"/>
        </w:rPr>
        <w:t> Partial results cannot be known before the election concludes, to prevent influencing voters.</w:t>
      </w:r>
    </w:p>
    <w:p w14:paraId="18B0DDEC" w14:textId="77777777" w:rsidR="008237E1" w:rsidRDefault="008237E1" w:rsidP="008237E1">
      <w:pPr>
        <w:numPr>
          <w:ilvl w:val="0"/>
          <w:numId w:val="19"/>
        </w:numPr>
        <w:spacing w:line="360" w:lineRule="auto"/>
        <w:jc w:val="both"/>
        <w:rPr>
          <w:rFonts w:ascii="Times New Roman" w:hAnsi="Times New Roman" w:cs="Times New Roman"/>
          <w:szCs w:val="24"/>
        </w:rPr>
      </w:pPr>
      <w:r w:rsidRPr="008237E1">
        <w:rPr>
          <w:rFonts w:ascii="Times New Roman" w:hAnsi="Times New Roman" w:cs="Times New Roman"/>
          <w:b/>
          <w:bCs/>
          <w:szCs w:val="24"/>
        </w:rPr>
        <w:t>Robustness:</w:t>
      </w:r>
      <w:r w:rsidRPr="008237E1">
        <w:rPr>
          <w:rFonts w:ascii="Times New Roman" w:hAnsi="Times New Roman" w:cs="Times New Roman"/>
          <w:szCs w:val="24"/>
        </w:rPr>
        <w:t> The system should withstand a reasonable proportion of faulty or malicious participants.</w:t>
      </w:r>
    </w:p>
    <w:p w14:paraId="00B36514" w14:textId="77777777" w:rsidR="00211140" w:rsidRPr="00211140" w:rsidRDefault="00211140" w:rsidP="00211140">
      <w:pPr>
        <w:pStyle w:val="Heading3"/>
      </w:pPr>
      <w:r w:rsidRPr="00211140">
        <w:t>2.2.2 Requirements and Challenges in E-Voting</w:t>
      </w:r>
    </w:p>
    <w:p w14:paraId="24F8E884" w14:textId="6BC408A6" w:rsidR="00211140" w:rsidRPr="008237E1" w:rsidRDefault="00211140" w:rsidP="00211140">
      <w:pPr>
        <w:spacing w:line="360" w:lineRule="auto"/>
        <w:jc w:val="both"/>
        <w:rPr>
          <w:rFonts w:ascii="Times New Roman" w:hAnsi="Times New Roman" w:cs="Times New Roman"/>
          <w:szCs w:val="24"/>
        </w:rPr>
      </w:pPr>
      <w:r w:rsidRPr="00211140">
        <w:rPr>
          <w:rFonts w:ascii="Times New Roman" w:hAnsi="Times New Roman" w:cs="Times New Roman"/>
          <w:szCs w:val="24"/>
        </w:rPr>
        <w:t xml:space="preserve">Beyond essential characteristics, </w:t>
      </w:r>
      <w:r>
        <w:rPr>
          <w:rFonts w:ascii="Times New Roman" w:hAnsi="Times New Roman" w:cs="Times New Roman"/>
          <w:szCs w:val="24"/>
        </w:rPr>
        <w:t xml:space="preserve">the </w:t>
      </w:r>
      <w:r w:rsidRPr="00211140">
        <w:rPr>
          <w:rFonts w:ascii="Times New Roman" w:hAnsi="Times New Roman" w:cs="Times New Roman"/>
          <w:szCs w:val="24"/>
        </w:rPr>
        <w:t>practical deployment of e-voting systems encounters persistent challenges. Scalability remains problematic, as centralized infrastructures can be overloaded during high-turnout elections. Security vulnerabilities, including insider attacks and malware, undermine trust (Ghazali et al., 2022). Furthermore, ensuring voter anonymity while maintaining accountability creates cryptographic complexities. Legal and regulatory ambiguities compound these challenges, as many jurisdictions have not yet developed frameworks for e-voting audits and dispute resolution (</w:t>
      </w:r>
      <w:proofErr w:type="spellStart"/>
      <w:r w:rsidRPr="00211140">
        <w:rPr>
          <w:rFonts w:ascii="Times New Roman" w:hAnsi="Times New Roman" w:cs="Times New Roman"/>
          <w:szCs w:val="24"/>
        </w:rPr>
        <w:t>Krips</w:t>
      </w:r>
      <w:proofErr w:type="spellEnd"/>
      <w:r w:rsidRPr="00211140">
        <w:rPr>
          <w:rFonts w:ascii="Times New Roman" w:hAnsi="Times New Roman" w:cs="Times New Roman"/>
          <w:szCs w:val="24"/>
        </w:rPr>
        <w:t xml:space="preserve"> &amp; </w:t>
      </w:r>
      <w:proofErr w:type="spellStart"/>
      <w:r w:rsidRPr="00211140">
        <w:rPr>
          <w:rFonts w:ascii="Times New Roman" w:hAnsi="Times New Roman" w:cs="Times New Roman"/>
          <w:szCs w:val="24"/>
        </w:rPr>
        <w:t>Willemson</w:t>
      </w:r>
      <w:proofErr w:type="spellEnd"/>
      <w:r w:rsidRPr="00211140">
        <w:rPr>
          <w:rFonts w:ascii="Times New Roman" w:hAnsi="Times New Roman" w:cs="Times New Roman"/>
          <w:szCs w:val="24"/>
        </w:rPr>
        <w:t>, 2024).</w:t>
      </w:r>
    </w:p>
    <w:p w14:paraId="543E7722" w14:textId="77777777" w:rsidR="008237E1" w:rsidRPr="008237E1" w:rsidRDefault="008237E1" w:rsidP="00211140">
      <w:pPr>
        <w:pStyle w:val="Heading2"/>
      </w:pPr>
      <w:r w:rsidRPr="008237E1">
        <w:t>2.3 THE RISE OF BLOCKCHAIN IN E-VOTING</w:t>
      </w:r>
    </w:p>
    <w:p w14:paraId="7B6D295E" w14:textId="77777777" w:rsidR="008237E1" w:rsidRPr="008237E1" w:rsidRDefault="008237E1" w:rsidP="008237E1">
      <w:pPr>
        <w:spacing w:line="360" w:lineRule="auto"/>
        <w:jc w:val="both"/>
        <w:rPr>
          <w:rFonts w:ascii="Times New Roman" w:hAnsi="Times New Roman" w:cs="Times New Roman"/>
          <w:szCs w:val="24"/>
        </w:rPr>
      </w:pPr>
      <w:r w:rsidRPr="008237E1">
        <w:rPr>
          <w:rFonts w:ascii="Times New Roman" w:hAnsi="Times New Roman" w:cs="Times New Roman"/>
          <w:szCs w:val="24"/>
        </w:rPr>
        <w:t>Blockchain technology has emerged as a foundational solution to the core challenges of traditional e-voting. Its inherent properties—</w:t>
      </w:r>
      <w:r w:rsidRPr="008237E1">
        <w:rPr>
          <w:rFonts w:ascii="Times New Roman" w:hAnsi="Times New Roman" w:cs="Times New Roman"/>
          <w:b/>
          <w:bCs/>
          <w:szCs w:val="24"/>
        </w:rPr>
        <w:t>decentralization, immutability, transparency, and cryptographic security</w:t>
      </w:r>
      <w:r w:rsidRPr="008237E1">
        <w:rPr>
          <w:rFonts w:ascii="Times New Roman" w:hAnsi="Times New Roman" w:cs="Times New Roman"/>
          <w:szCs w:val="24"/>
        </w:rPr>
        <w:t>—align closely with the requirements for trustworthy elections (Zhang et al., 2021).</w:t>
      </w:r>
    </w:p>
    <w:p w14:paraId="25D8E912" w14:textId="77777777" w:rsidR="008237E1" w:rsidRPr="008237E1" w:rsidRDefault="008237E1" w:rsidP="008237E1">
      <w:pPr>
        <w:spacing w:line="360" w:lineRule="auto"/>
        <w:jc w:val="both"/>
        <w:rPr>
          <w:rFonts w:ascii="Times New Roman" w:hAnsi="Times New Roman" w:cs="Times New Roman"/>
          <w:szCs w:val="24"/>
        </w:rPr>
      </w:pPr>
      <w:r w:rsidRPr="008237E1">
        <w:rPr>
          <w:rFonts w:ascii="Times New Roman" w:hAnsi="Times New Roman" w:cs="Times New Roman"/>
          <w:szCs w:val="24"/>
        </w:rPr>
        <w:t xml:space="preserve">A blockchain is a distributed, append-only digital ledger maintained by a network of nodes without a central authority. Transactions are grouped into blocks, which are cryptographically linked to the previous block, creating a chain that is computationally infeasible to alter </w:t>
      </w:r>
      <w:r w:rsidRPr="008237E1">
        <w:rPr>
          <w:rFonts w:ascii="Times New Roman" w:hAnsi="Times New Roman" w:cs="Times New Roman"/>
          <w:szCs w:val="24"/>
        </w:rPr>
        <w:lastRenderedPageBreak/>
        <w:t>retroactively. This structure provides a transparent and tamper-evident record of all votes cast (Yeh et al., 2024).</w:t>
      </w:r>
    </w:p>
    <w:p w14:paraId="0D721D00" w14:textId="77777777" w:rsidR="008237E1" w:rsidRDefault="008237E1" w:rsidP="008237E1">
      <w:pPr>
        <w:spacing w:line="360" w:lineRule="auto"/>
        <w:jc w:val="both"/>
        <w:rPr>
          <w:rFonts w:ascii="Times New Roman" w:hAnsi="Times New Roman" w:cs="Times New Roman"/>
          <w:szCs w:val="24"/>
        </w:rPr>
      </w:pPr>
      <w:r w:rsidRPr="008237E1">
        <w:rPr>
          <w:rFonts w:ascii="Times New Roman" w:hAnsi="Times New Roman" w:cs="Times New Roman"/>
          <w:b/>
          <w:bCs/>
          <w:szCs w:val="24"/>
        </w:rPr>
        <w:t>Smart contracts</w:t>
      </w:r>
      <w:r w:rsidRPr="008237E1">
        <w:rPr>
          <w:rFonts w:ascii="Times New Roman" w:hAnsi="Times New Roman" w:cs="Times New Roman"/>
          <w:szCs w:val="24"/>
        </w:rPr>
        <w:t>—self-executing code deployed on the blockchain—are pivotal to automating the electoral process. They can encode the rules of an election (e.g., voter eligibility, vote casting, and tallying), ensuring execution without human intervention or bias, thereby enhancing trust in the process (</w:t>
      </w:r>
      <w:proofErr w:type="spellStart"/>
      <w:r w:rsidRPr="008237E1">
        <w:rPr>
          <w:rFonts w:ascii="Times New Roman" w:hAnsi="Times New Roman" w:cs="Times New Roman"/>
          <w:szCs w:val="24"/>
        </w:rPr>
        <w:t>Benabdallah</w:t>
      </w:r>
      <w:proofErr w:type="spellEnd"/>
      <w:r w:rsidRPr="008237E1">
        <w:rPr>
          <w:rFonts w:ascii="Times New Roman" w:hAnsi="Times New Roman" w:cs="Times New Roman"/>
          <w:szCs w:val="24"/>
        </w:rPr>
        <w:t xml:space="preserve"> et al., 2023).</w:t>
      </w:r>
    </w:p>
    <w:p w14:paraId="6B0C8843" w14:textId="77777777" w:rsidR="00211140" w:rsidRPr="00211140" w:rsidRDefault="00211140" w:rsidP="00211140">
      <w:pPr>
        <w:pStyle w:val="Heading3"/>
      </w:pPr>
      <w:r w:rsidRPr="00211140">
        <w:t>2.3.1 Blockchain as a Potential Solution</w:t>
      </w:r>
    </w:p>
    <w:p w14:paraId="5AD45193" w14:textId="77777777" w:rsidR="00211140" w:rsidRPr="00211140" w:rsidRDefault="00211140" w:rsidP="00211140">
      <w:pPr>
        <w:spacing w:line="360" w:lineRule="auto"/>
        <w:jc w:val="both"/>
        <w:rPr>
          <w:rFonts w:ascii="Times New Roman" w:hAnsi="Times New Roman" w:cs="Times New Roman"/>
          <w:szCs w:val="24"/>
        </w:rPr>
      </w:pPr>
      <w:r w:rsidRPr="00211140">
        <w:rPr>
          <w:rFonts w:ascii="Times New Roman" w:hAnsi="Times New Roman" w:cs="Times New Roman"/>
          <w:szCs w:val="24"/>
        </w:rPr>
        <w:t xml:space="preserve">Blockchain addresses several of the previously identified weaknesses of e-voting. Its </w:t>
      </w:r>
      <w:r w:rsidRPr="00211140">
        <w:rPr>
          <w:rFonts w:ascii="Times New Roman" w:hAnsi="Times New Roman" w:cs="Times New Roman"/>
          <w:b/>
          <w:bCs/>
          <w:szCs w:val="24"/>
        </w:rPr>
        <w:t>decentralized ledger</w:t>
      </w:r>
      <w:r w:rsidRPr="00211140">
        <w:rPr>
          <w:rFonts w:ascii="Times New Roman" w:hAnsi="Times New Roman" w:cs="Times New Roman"/>
          <w:szCs w:val="24"/>
        </w:rPr>
        <w:t xml:space="preserve"> eliminates reliance on a single authority, reducing the risk of manipulation by insiders. </w:t>
      </w:r>
      <w:r w:rsidRPr="00211140">
        <w:rPr>
          <w:rFonts w:ascii="Times New Roman" w:hAnsi="Times New Roman" w:cs="Times New Roman"/>
          <w:b/>
          <w:bCs/>
          <w:szCs w:val="24"/>
        </w:rPr>
        <w:t>Immutability</w:t>
      </w:r>
      <w:r w:rsidRPr="00211140">
        <w:rPr>
          <w:rFonts w:ascii="Times New Roman" w:hAnsi="Times New Roman" w:cs="Times New Roman"/>
          <w:szCs w:val="24"/>
        </w:rPr>
        <w:t xml:space="preserve"> guarantees that votes, once cast, cannot be retroactively altered, enhancing election integrity (Khan et al., 2022).</w:t>
      </w:r>
    </w:p>
    <w:p w14:paraId="1E4A4926" w14:textId="77777777" w:rsidR="00211140" w:rsidRPr="00211140" w:rsidRDefault="00211140" w:rsidP="00211140">
      <w:pPr>
        <w:spacing w:line="360" w:lineRule="auto"/>
        <w:jc w:val="both"/>
        <w:rPr>
          <w:rFonts w:ascii="Times New Roman" w:hAnsi="Times New Roman" w:cs="Times New Roman"/>
          <w:szCs w:val="24"/>
        </w:rPr>
      </w:pPr>
      <w:r w:rsidRPr="00211140">
        <w:rPr>
          <w:rFonts w:ascii="Times New Roman" w:hAnsi="Times New Roman" w:cs="Times New Roman"/>
          <w:szCs w:val="24"/>
        </w:rPr>
        <w:t xml:space="preserve">Another significant advantage is </w:t>
      </w:r>
      <w:r w:rsidRPr="00211140">
        <w:rPr>
          <w:rFonts w:ascii="Times New Roman" w:hAnsi="Times New Roman" w:cs="Times New Roman"/>
          <w:b/>
          <w:bCs/>
          <w:szCs w:val="24"/>
        </w:rPr>
        <w:t>end-to-end verifiability</w:t>
      </w:r>
      <w:r w:rsidRPr="00211140">
        <w:rPr>
          <w:rFonts w:ascii="Times New Roman" w:hAnsi="Times New Roman" w:cs="Times New Roman"/>
          <w:szCs w:val="24"/>
        </w:rPr>
        <w:t>. Voters can confirm that their ballots were included in the final tally without revealing their identity, thereby balancing transparency with privacy (Al-</w:t>
      </w:r>
      <w:proofErr w:type="spellStart"/>
      <w:r w:rsidRPr="00211140">
        <w:rPr>
          <w:rFonts w:ascii="Times New Roman" w:hAnsi="Times New Roman" w:cs="Times New Roman"/>
          <w:szCs w:val="24"/>
        </w:rPr>
        <w:t>Debagy</w:t>
      </w:r>
      <w:proofErr w:type="spellEnd"/>
      <w:r w:rsidRPr="00211140">
        <w:rPr>
          <w:rFonts w:ascii="Times New Roman" w:hAnsi="Times New Roman" w:cs="Times New Roman"/>
          <w:szCs w:val="24"/>
        </w:rPr>
        <w:t xml:space="preserve"> &amp; Martinek, 2021). Smart contracts further automate critical functions such as eligibility checks and vote counting, minimizing human interference (Zhou et al., 2023).</w:t>
      </w:r>
    </w:p>
    <w:p w14:paraId="22E4FAFE" w14:textId="77777777" w:rsidR="00211140" w:rsidRPr="00211140" w:rsidRDefault="00211140" w:rsidP="00211140">
      <w:pPr>
        <w:spacing w:line="360" w:lineRule="auto"/>
        <w:jc w:val="both"/>
        <w:rPr>
          <w:rFonts w:ascii="Times New Roman" w:hAnsi="Times New Roman" w:cs="Times New Roman"/>
          <w:szCs w:val="24"/>
        </w:rPr>
      </w:pPr>
      <w:r w:rsidRPr="00211140">
        <w:rPr>
          <w:rFonts w:ascii="Times New Roman" w:hAnsi="Times New Roman" w:cs="Times New Roman"/>
          <w:szCs w:val="24"/>
        </w:rPr>
        <w:t>Permissioned blockchains strike a balance between decentralization and efficiency. By restricting block validation to trusted institutions (e.g., electoral commissions, universities), they achieve higher scalability while retaining auditability (Rana et al., 2024).</w:t>
      </w:r>
    </w:p>
    <w:p w14:paraId="457DA0FD" w14:textId="77777777" w:rsidR="00211140" w:rsidRPr="00211140" w:rsidRDefault="00211140" w:rsidP="00211140">
      <w:pPr>
        <w:pStyle w:val="Heading3"/>
      </w:pPr>
      <w:r w:rsidRPr="00211140">
        <w:t>2.3.2 Persisting Challenges and Research Gaps</w:t>
      </w:r>
    </w:p>
    <w:p w14:paraId="7F95E505" w14:textId="77777777" w:rsidR="00211140" w:rsidRPr="00211140" w:rsidRDefault="00211140" w:rsidP="00211140">
      <w:pPr>
        <w:spacing w:line="360" w:lineRule="auto"/>
        <w:jc w:val="both"/>
        <w:rPr>
          <w:rFonts w:ascii="Times New Roman" w:hAnsi="Times New Roman" w:cs="Times New Roman"/>
          <w:szCs w:val="24"/>
        </w:rPr>
      </w:pPr>
      <w:r w:rsidRPr="00211140">
        <w:rPr>
          <w:rFonts w:ascii="Times New Roman" w:hAnsi="Times New Roman" w:cs="Times New Roman"/>
          <w:szCs w:val="24"/>
        </w:rPr>
        <w:t xml:space="preserve">Despite its promise, blockchain is not a panacea for e-voting. </w:t>
      </w:r>
      <w:r w:rsidRPr="00211140">
        <w:rPr>
          <w:rFonts w:ascii="Times New Roman" w:hAnsi="Times New Roman" w:cs="Times New Roman"/>
          <w:b/>
          <w:bCs/>
          <w:szCs w:val="24"/>
        </w:rPr>
        <w:t>Scalability</w:t>
      </w:r>
      <w:r w:rsidRPr="00211140">
        <w:rPr>
          <w:rFonts w:ascii="Times New Roman" w:hAnsi="Times New Roman" w:cs="Times New Roman"/>
          <w:szCs w:val="24"/>
        </w:rPr>
        <w:t xml:space="preserve"> remains a limitation, as existing blockchain platforms struggle to handle millions of concurrent voters (</w:t>
      </w:r>
      <w:proofErr w:type="spellStart"/>
      <w:r w:rsidRPr="00211140">
        <w:rPr>
          <w:rFonts w:ascii="Times New Roman" w:hAnsi="Times New Roman" w:cs="Times New Roman"/>
          <w:szCs w:val="24"/>
        </w:rPr>
        <w:t>Ramezan</w:t>
      </w:r>
      <w:proofErr w:type="spellEnd"/>
      <w:r w:rsidRPr="00211140">
        <w:rPr>
          <w:rFonts w:ascii="Times New Roman" w:hAnsi="Times New Roman" w:cs="Times New Roman"/>
          <w:szCs w:val="24"/>
        </w:rPr>
        <w:t xml:space="preserve"> et al., 2022). Consensus mechanisms such as PoW or </w:t>
      </w:r>
      <w:proofErr w:type="spellStart"/>
      <w:r w:rsidRPr="00211140">
        <w:rPr>
          <w:rFonts w:ascii="Times New Roman" w:hAnsi="Times New Roman" w:cs="Times New Roman"/>
          <w:szCs w:val="24"/>
        </w:rPr>
        <w:t>PoS</w:t>
      </w:r>
      <w:proofErr w:type="spellEnd"/>
      <w:r w:rsidRPr="00211140">
        <w:rPr>
          <w:rFonts w:ascii="Times New Roman" w:hAnsi="Times New Roman" w:cs="Times New Roman"/>
          <w:szCs w:val="24"/>
        </w:rPr>
        <w:t xml:space="preserve"> present trade-offs between efficiency, fairness, and resilience to collusion.</w:t>
      </w:r>
    </w:p>
    <w:p w14:paraId="347FEC39" w14:textId="77777777" w:rsidR="00211140" w:rsidRPr="00211140" w:rsidRDefault="00211140" w:rsidP="00211140">
      <w:pPr>
        <w:spacing w:line="360" w:lineRule="auto"/>
        <w:jc w:val="both"/>
        <w:rPr>
          <w:rFonts w:ascii="Times New Roman" w:hAnsi="Times New Roman" w:cs="Times New Roman"/>
          <w:szCs w:val="24"/>
        </w:rPr>
      </w:pPr>
      <w:r w:rsidRPr="00211140">
        <w:rPr>
          <w:rFonts w:ascii="Times New Roman" w:hAnsi="Times New Roman" w:cs="Times New Roman"/>
          <w:b/>
          <w:bCs/>
          <w:szCs w:val="24"/>
        </w:rPr>
        <w:t>Privacy vs. transparency</w:t>
      </w:r>
      <w:r w:rsidRPr="00211140">
        <w:rPr>
          <w:rFonts w:ascii="Times New Roman" w:hAnsi="Times New Roman" w:cs="Times New Roman"/>
          <w:szCs w:val="24"/>
        </w:rPr>
        <w:t xml:space="preserve"> also poses a paradox. While blockchain ensures a tamper-proof public record, maintaining absolute voter anonymity without undermining verifiability is an ongoing research challenge (González et al., 2023). Furthermore, blockchain systems are susceptible to external threats such as denial-of-service attacks and require complementary security mechanisms.</w:t>
      </w:r>
    </w:p>
    <w:p w14:paraId="2A9626D7" w14:textId="77777777" w:rsidR="00211140" w:rsidRPr="00211140" w:rsidRDefault="00211140" w:rsidP="00211140">
      <w:pPr>
        <w:spacing w:line="360" w:lineRule="auto"/>
        <w:jc w:val="both"/>
        <w:rPr>
          <w:rFonts w:ascii="Times New Roman" w:hAnsi="Times New Roman" w:cs="Times New Roman"/>
          <w:szCs w:val="24"/>
        </w:rPr>
      </w:pPr>
      <w:r w:rsidRPr="00211140">
        <w:rPr>
          <w:rFonts w:ascii="Times New Roman" w:hAnsi="Times New Roman" w:cs="Times New Roman"/>
          <w:szCs w:val="24"/>
        </w:rPr>
        <w:t xml:space="preserve">On the socio-legal side, regulatory frameworks have not kept pace with technological advances, raising questions of compliance, auditability, and voter inclusion (Shuaib et al., </w:t>
      </w:r>
      <w:r w:rsidRPr="00211140">
        <w:rPr>
          <w:rFonts w:ascii="Times New Roman" w:hAnsi="Times New Roman" w:cs="Times New Roman"/>
          <w:szCs w:val="24"/>
        </w:rPr>
        <w:lastRenderedPageBreak/>
        <w:t>2023). Moreover, digital divides in connectivity and literacy risk excluding marginalized groups, raising ethical concerns.</w:t>
      </w:r>
    </w:p>
    <w:p w14:paraId="27444250" w14:textId="5E71750A" w:rsidR="00D6199A" w:rsidRPr="00211140" w:rsidRDefault="00211140" w:rsidP="008237E1">
      <w:pPr>
        <w:spacing w:line="360" w:lineRule="auto"/>
        <w:jc w:val="both"/>
        <w:rPr>
          <w:rFonts w:ascii="Times New Roman" w:hAnsi="Times New Roman" w:cs="Times New Roman"/>
          <w:szCs w:val="24"/>
        </w:rPr>
      </w:pPr>
      <w:r w:rsidRPr="00211140">
        <w:rPr>
          <w:rFonts w:ascii="Times New Roman" w:hAnsi="Times New Roman" w:cs="Times New Roman"/>
          <w:szCs w:val="24"/>
        </w:rPr>
        <w:t>These unresolved gaps justify continued interdisciplinary research into blockchain-enabled elections, particularly in areas such as cryptographic privacy preservation, usability, and legal integration.</w:t>
      </w:r>
    </w:p>
    <w:p w14:paraId="6DCF4B16" w14:textId="168C1E74" w:rsidR="008237E1" w:rsidRPr="008237E1" w:rsidRDefault="008237E1" w:rsidP="00211140">
      <w:pPr>
        <w:pStyle w:val="Heading2"/>
      </w:pPr>
      <w:r w:rsidRPr="008237E1">
        <w:t>2.4 RECENT APPROACHES AND ARCHITECTURES</w:t>
      </w:r>
    </w:p>
    <w:p w14:paraId="44806CC6" w14:textId="77777777" w:rsidR="008237E1" w:rsidRPr="008237E1" w:rsidRDefault="008237E1" w:rsidP="008237E1">
      <w:pPr>
        <w:spacing w:line="360" w:lineRule="auto"/>
        <w:jc w:val="both"/>
        <w:rPr>
          <w:rFonts w:ascii="Times New Roman" w:hAnsi="Times New Roman" w:cs="Times New Roman"/>
          <w:szCs w:val="24"/>
        </w:rPr>
      </w:pPr>
      <w:r w:rsidRPr="008237E1">
        <w:rPr>
          <w:rFonts w:ascii="Times New Roman" w:hAnsi="Times New Roman" w:cs="Times New Roman"/>
          <w:szCs w:val="24"/>
        </w:rPr>
        <w:t>Recent research has moved beyond theoretical proposals to concrete architectures and prototypes, primarily focusing on </w:t>
      </w:r>
      <w:r w:rsidRPr="008237E1">
        <w:rPr>
          <w:rFonts w:ascii="Times New Roman" w:hAnsi="Times New Roman" w:cs="Times New Roman"/>
          <w:b/>
          <w:bCs/>
          <w:szCs w:val="24"/>
        </w:rPr>
        <w:t>permissioned blockchains</w:t>
      </w:r>
      <w:r w:rsidRPr="008237E1">
        <w:rPr>
          <w:rFonts w:ascii="Times New Roman" w:hAnsi="Times New Roman" w:cs="Times New Roman"/>
          <w:szCs w:val="24"/>
        </w:rPr>
        <w:t> and advanced cryptography to balance performance with privacy.</w:t>
      </w:r>
    </w:p>
    <w:p w14:paraId="0DD9C36C" w14:textId="77777777" w:rsidR="008237E1" w:rsidRPr="008237E1" w:rsidRDefault="008237E1" w:rsidP="008237E1">
      <w:pPr>
        <w:numPr>
          <w:ilvl w:val="0"/>
          <w:numId w:val="20"/>
        </w:numPr>
        <w:spacing w:line="360" w:lineRule="auto"/>
        <w:jc w:val="both"/>
        <w:rPr>
          <w:rFonts w:ascii="Times New Roman" w:hAnsi="Times New Roman" w:cs="Times New Roman"/>
          <w:szCs w:val="24"/>
        </w:rPr>
      </w:pPr>
      <w:r w:rsidRPr="008237E1">
        <w:rPr>
          <w:rFonts w:ascii="Times New Roman" w:hAnsi="Times New Roman" w:cs="Times New Roman"/>
          <w:b/>
          <w:bCs/>
          <w:szCs w:val="24"/>
        </w:rPr>
        <w:t>Privacy-Preserving Techniques:</w:t>
      </w:r>
      <w:r w:rsidRPr="008237E1">
        <w:rPr>
          <w:rFonts w:ascii="Times New Roman" w:hAnsi="Times New Roman" w:cs="Times New Roman"/>
          <w:szCs w:val="24"/>
        </w:rPr>
        <w:t> The use of </w:t>
      </w:r>
      <w:r w:rsidRPr="008237E1">
        <w:rPr>
          <w:rFonts w:ascii="Times New Roman" w:hAnsi="Times New Roman" w:cs="Times New Roman"/>
          <w:b/>
          <w:bCs/>
          <w:szCs w:val="24"/>
        </w:rPr>
        <w:t>Zero-Knowledge Proofs (ZKPs)</w:t>
      </w:r>
      <w:r w:rsidRPr="008237E1">
        <w:rPr>
          <w:rFonts w:ascii="Times New Roman" w:hAnsi="Times New Roman" w:cs="Times New Roman"/>
          <w:szCs w:val="24"/>
        </w:rPr>
        <w:t xml:space="preserve">, particularly </w:t>
      </w:r>
      <w:proofErr w:type="spellStart"/>
      <w:r w:rsidRPr="008237E1">
        <w:rPr>
          <w:rFonts w:ascii="Times New Roman" w:hAnsi="Times New Roman" w:cs="Times New Roman"/>
          <w:szCs w:val="24"/>
        </w:rPr>
        <w:t>zk</w:t>
      </w:r>
      <w:proofErr w:type="spellEnd"/>
      <w:r w:rsidRPr="008237E1">
        <w:rPr>
          <w:rFonts w:ascii="Times New Roman" w:hAnsi="Times New Roman" w:cs="Times New Roman"/>
          <w:szCs w:val="24"/>
        </w:rPr>
        <w:t>-SNARKs, has become a dominant theme. ZKPs allow a voter to prove that their encrypted vote is valid (i.e., for a legitimate candidate) without revealing the vote itself, satisfying both privacy and universal verifiability (Li et al., 2023; Wu et al., 2023). Homomorphic encryption is also explored for enabling tallying to occur on encrypted votes, though it often faces computational overhead challenges (</w:t>
      </w:r>
      <w:proofErr w:type="spellStart"/>
      <w:r w:rsidRPr="008237E1">
        <w:rPr>
          <w:rFonts w:ascii="Times New Roman" w:hAnsi="Times New Roman" w:cs="Times New Roman"/>
          <w:szCs w:val="24"/>
        </w:rPr>
        <w:t>Almarzouqi</w:t>
      </w:r>
      <w:proofErr w:type="spellEnd"/>
      <w:r w:rsidRPr="008237E1">
        <w:rPr>
          <w:rFonts w:ascii="Times New Roman" w:hAnsi="Times New Roman" w:cs="Times New Roman"/>
          <w:szCs w:val="24"/>
        </w:rPr>
        <w:t xml:space="preserve"> et al., 2022).</w:t>
      </w:r>
    </w:p>
    <w:p w14:paraId="762AB164" w14:textId="77777777" w:rsidR="008237E1" w:rsidRPr="008237E1" w:rsidRDefault="008237E1" w:rsidP="008237E1">
      <w:pPr>
        <w:numPr>
          <w:ilvl w:val="0"/>
          <w:numId w:val="20"/>
        </w:numPr>
        <w:spacing w:line="360" w:lineRule="auto"/>
        <w:jc w:val="both"/>
        <w:rPr>
          <w:rFonts w:ascii="Times New Roman" w:hAnsi="Times New Roman" w:cs="Times New Roman"/>
          <w:szCs w:val="24"/>
        </w:rPr>
      </w:pPr>
      <w:r w:rsidRPr="008237E1">
        <w:rPr>
          <w:rFonts w:ascii="Times New Roman" w:hAnsi="Times New Roman" w:cs="Times New Roman"/>
          <w:b/>
          <w:bCs/>
          <w:szCs w:val="24"/>
        </w:rPr>
        <w:t>Consensus Mechanisms:</w:t>
      </w:r>
      <w:r w:rsidRPr="008237E1">
        <w:rPr>
          <w:rFonts w:ascii="Times New Roman" w:hAnsi="Times New Roman" w:cs="Times New Roman"/>
          <w:szCs w:val="24"/>
        </w:rPr>
        <w:t> Research consensus indicates that energy-intensive </w:t>
      </w:r>
      <w:r w:rsidRPr="008237E1">
        <w:rPr>
          <w:rFonts w:ascii="Times New Roman" w:hAnsi="Times New Roman" w:cs="Times New Roman"/>
          <w:b/>
          <w:bCs/>
          <w:szCs w:val="24"/>
        </w:rPr>
        <w:t>Proof-of-Work (PoW)</w:t>
      </w:r>
      <w:r w:rsidRPr="008237E1">
        <w:rPr>
          <w:rFonts w:ascii="Times New Roman" w:hAnsi="Times New Roman" w:cs="Times New Roman"/>
          <w:szCs w:val="24"/>
        </w:rPr>
        <w:t> is unsuitable for e-voting. Recent systems favor efficient, finality-based algorithms like </w:t>
      </w:r>
      <w:r w:rsidRPr="008237E1">
        <w:rPr>
          <w:rFonts w:ascii="Times New Roman" w:hAnsi="Times New Roman" w:cs="Times New Roman"/>
          <w:b/>
          <w:bCs/>
          <w:szCs w:val="24"/>
        </w:rPr>
        <w:t>Proof-of-Authority (</w:t>
      </w:r>
      <w:proofErr w:type="spellStart"/>
      <w:r w:rsidRPr="008237E1">
        <w:rPr>
          <w:rFonts w:ascii="Times New Roman" w:hAnsi="Times New Roman" w:cs="Times New Roman"/>
          <w:b/>
          <w:bCs/>
          <w:szCs w:val="24"/>
        </w:rPr>
        <w:t>PoA</w:t>
      </w:r>
      <w:proofErr w:type="spellEnd"/>
      <w:r w:rsidRPr="008237E1">
        <w:rPr>
          <w:rFonts w:ascii="Times New Roman" w:hAnsi="Times New Roman" w:cs="Times New Roman"/>
          <w:b/>
          <w:bCs/>
          <w:szCs w:val="24"/>
        </w:rPr>
        <w:t>)</w:t>
      </w:r>
      <w:r w:rsidRPr="008237E1">
        <w:rPr>
          <w:rFonts w:ascii="Times New Roman" w:hAnsi="Times New Roman" w:cs="Times New Roman"/>
          <w:szCs w:val="24"/>
        </w:rPr>
        <w:t> or </w:t>
      </w:r>
      <w:r w:rsidRPr="008237E1">
        <w:rPr>
          <w:rFonts w:ascii="Times New Roman" w:hAnsi="Times New Roman" w:cs="Times New Roman"/>
          <w:b/>
          <w:bCs/>
          <w:szCs w:val="24"/>
        </w:rPr>
        <w:t>Practical Byzantine Fault Tolerance (PBFT)</w:t>
      </w:r>
      <w:r w:rsidRPr="008237E1">
        <w:rPr>
          <w:rFonts w:ascii="Times New Roman" w:hAnsi="Times New Roman" w:cs="Times New Roman"/>
          <w:szCs w:val="24"/>
        </w:rPr>
        <w:t>, where trust is placed in a consortium of authorized entities (e.g., election committees, judicial bodies, universities) to validate transactions quickly and without fees (</w:t>
      </w:r>
      <w:proofErr w:type="spellStart"/>
      <w:r w:rsidRPr="008237E1">
        <w:rPr>
          <w:rFonts w:ascii="Times New Roman" w:hAnsi="Times New Roman" w:cs="Times New Roman"/>
          <w:szCs w:val="24"/>
        </w:rPr>
        <w:t>Krips</w:t>
      </w:r>
      <w:proofErr w:type="spellEnd"/>
      <w:r w:rsidRPr="008237E1">
        <w:rPr>
          <w:rFonts w:ascii="Times New Roman" w:hAnsi="Times New Roman" w:cs="Times New Roman"/>
          <w:szCs w:val="24"/>
        </w:rPr>
        <w:t xml:space="preserve"> &amp; </w:t>
      </w:r>
      <w:proofErr w:type="spellStart"/>
      <w:r w:rsidRPr="008237E1">
        <w:rPr>
          <w:rFonts w:ascii="Times New Roman" w:hAnsi="Times New Roman" w:cs="Times New Roman"/>
          <w:szCs w:val="24"/>
        </w:rPr>
        <w:t>Willemson</w:t>
      </w:r>
      <w:proofErr w:type="spellEnd"/>
      <w:r w:rsidRPr="008237E1">
        <w:rPr>
          <w:rFonts w:ascii="Times New Roman" w:hAnsi="Times New Roman" w:cs="Times New Roman"/>
          <w:szCs w:val="24"/>
        </w:rPr>
        <w:t>, 2024; Yeh et al., 2024).</w:t>
      </w:r>
    </w:p>
    <w:p w14:paraId="5EE43B25" w14:textId="77777777" w:rsidR="008237E1" w:rsidRPr="008237E1" w:rsidRDefault="008237E1" w:rsidP="008237E1">
      <w:pPr>
        <w:numPr>
          <w:ilvl w:val="0"/>
          <w:numId w:val="20"/>
        </w:numPr>
        <w:spacing w:line="360" w:lineRule="auto"/>
        <w:jc w:val="both"/>
        <w:rPr>
          <w:rFonts w:ascii="Times New Roman" w:hAnsi="Times New Roman" w:cs="Times New Roman"/>
          <w:szCs w:val="24"/>
        </w:rPr>
      </w:pPr>
      <w:r w:rsidRPr="008237E1">
        <w:rPr>
          <w:rFonts w:ascii="Times New Roman" w:hAnsi="Times New Roman" w:cs="Times New Roman"/>
          <w:b/>
          <w:bCs/>
          <w:szCs w:val="24"/>
        </w:rPr>
        <w:t>Hybrid On-Chain/Off-Chain Storage:</w:t>
      </w:r>
      <w:r w:rsidRPr="008237E1">
        <w:rPr>
          <w:rFonts w:ascii="Times New Roman" w:hAnsi="Times New Roman" w:cs="Times New Roman"/>
          <w:szCs w:val="24"/>
        </w:rPr>
        <w:t> To address scalability, a common architectural pattern stores only the cryptographic hash or commitment of the vote on-chain. The actual encrypted vote is stored in an off-chain decentralized storage system like the </w:t>
      </w:r>
      <w:proofErr w:type="spellStart"/>
      <w:r w:rsidRPr="008237E1">
        <w:rPr>
          <w:rFonts w:ascii="Times New Roman" w:hAnsi="Times New Roman" w:cs="Times New Roman"/>
          <w:b/>
          <w:bCs/>
          <w:szCs w:val="24"/>
        </w:rPr>
        <w:t>InterPlanetary</w:t>
      </w:r>
      <w:proofErr w:type="spellEnd"/>
      <w:r w:rsidRPr="008237E1">
        <w:rPr>
          <w:rFonts w:ascii="Times New Roman" w:hAnsi="Times New Roman" w:cs="Times New Roman"/>
          <w:b/>
          <w:bCs/>
          <w:szCs w:val="24"/>
        </w:rPr>
        <w:t xml:space="preserve"> File System (IPFS)</w:t>
      </w:r>
      <w:r w:rsidRPr="008237E1">
        <w:rPr>
          <w:rFonts w:ascii="Times New Roman" w:hAnsi="Times New Roman" w:cs="Times New Roman"/>
          <w:szCs w:val="24"/>
        </w:rPr>
        <w:t>, ensuring data integrity while minimizing blockchain bloat (</w:t>
      </w:r>
      <w:proofErr w:type="spellStart"/>
      <w:r w:rsidRPr="008237E1">
        <w:rPr>
          <w:rFonts w:ascii="Times New Roman" w:hAnsi="Times New Roman" w:cs="Times New Roman"/>
          <w:szCs w:val="24"/>
        </w:rPr>
        <w:t>Benabdallah</w:t>
      </w:r>
      <w:proofErr w:type="spellEnd"/>
      <w:r w:rsidRPr="008237E1">
        <w:rPr>
          <w:rFonts w:ascii="Times New Roman" w:hAnsi="Times New Roman" w:cs="Times New Roman"/>
          <w:szCs w:val="24"/>
        </w:rPr>
        <w:t xml:space="preserve"> et al., 2023).</w:t>
      </w:r>
    </w:p>
    <w:p w14:paraId="79115E14" w14:textId="25BDCD26" w:rsidR="00D6199A" w:rsidRPr="00211140" w:rsidRDefault="008237E1" w:rsidP="008237E1">
      <w:pPr>
        <w:numPr>
          <w:ilvl w:val="0"/>
          <w:numId w:val="20"/>
        </w:numPr>
        <w:spacing w:line="360" w:lineRule="auto"/>
        <w:jc w:val="both"/>
        <w:rPr>
          <w:rFonts w:ascii="Times New Roman" w:hAnsi="Times New Roman" w:cs="Times New Roman"/>
          <w:szCs w:val="24"/>
        </w:rPr>
      </w:pPr>
      <w:r w:rsidRPr="008237E1">
        <w:rPr>
          <w:rFonts w:ascii="Times New Roman" w:hAnsi="Times New Roman" w:cs="Times New Roman"/>
          <w:b/>
          <w:bCs/>
          <w:szCs w:val="24"/>
        </w:rPr>
        <w:t>Case Studies:</w:t>
      </w:r>
      <w:r w:rsidRPr="008237E1">
        <w:rPr>
          <w:rFonts w:ascii="Times New Roman" w:hAnsi="Times New Roman" w:cs="Times New Roman"/>
          <w:szCs w:val="24"/>
        </w:rPr>
        <w:t xml:space="preserve"> Several recent pilot implementations </w:t>
      </w:r>
      <w:r w:rsidR="00411AAF">
        <w:rPr>
          <w:rFonts w:ascii="Times New Roman" w:hAnsi="Times New Roman" w:cs="Times New Roman"/>
          <w:szCs w:val="24"/>
        </w:rPr>
        <w:t>offer</w:t>
      </w:r>
      <w:r w:rsidRPr="008237E1">
        <w:rPr>
          <w:rFonts w:ascii="Times New Roman" w:hAnsi="Times New Roman" w:cs="Times New Roman"/>
          <w:szCs w:val="24"/>
        </w:rPr>
        <w:t xml:space="preserve"> valuable insights. Sari and </w:t>
      </w:r>
      <w:proofErr w:type="spellStart"/>
      <w:r w:rsidRPr="008237E1">
        <w:rPr>
          <w:rFonts w:ascii="Times New Roman" w:hAnsi="Times New Roman" w:cs="Times New Roman"/>
          <w:szCs w:val="24"/>
        </w:rPr>
        <w:t>Pratama</w:t>
      </w:r>
      <w:proofErr w:type="spellEnd"/>
      <w:r w:rsidRPr="008237E1">
        <w:rPr>
          <w:rFonts w:ascii="Times New Roman" w:hAnsi="Times New Roman" w:cs="Times New Roman"/>
          <w:szCs w:val="24"/>
        </w:rPr>
        <w:t xml:space="preserve"> (2021) documented a successful university election using a private Ethereum network, highlighting high transparency but also challenges in voter onboarding. </w:t>
      </w:r>
      <w:r w:rsidR="00411AAF">
        <w:rPr>
          <w:rFonts w:ascii="Times New Roman" w:hAnsi="Times New Roman" w:cs="Times New Roman"/>
          <w:szCs w:val="24"/>
        </w:rPr>
        <w:t>Likewise</w:t>
      </w:r>
      <w:r w:rsidRPr="008237E1">
        <w:rPr>
          <w:rFonts w:ascii="Times New Roman" w:hAnsi="Times New Roman" w:cs="Times New Roman"/>
          <w:szCs w:val="24"/>
        </w:rPr>
        <w:t xml:space="preserve">, studies have proposed frameworks for small-scale organizational voting </w:t>
      </w:r>
      <w:r w:rsidRPr="008237E1">
        <w:rPr>
          <w:rFonts w:ascii="Times New Roman" w:hAnsi="Times New Roman" w:cs="Times New Roman"/>
          <w:szCs w:val="24"/>
        </w:rPr>
        <w:lastRenderedPageBreak/>
        <w:t>u</w:t>
      </w:r>
      <w:r w:rsidR="00411AAF">
        <w:rPr>
          <w:rFonts w:ascii="Times New Roman" w:hAnsi="Times New Roman" w:cs="Times New Roman"/>
          <w:szCs w:val="24"/>
        </w:rPr>
        <w:t>tiliz</w:t>
      </w:r>
      <w:r w:rsidRPr="008237E1">
        <w:rPr>
          <w:rFonts w:ascii="Times New Roman" w:hAnsi="Times New Roman" w:cs="Times New Roman"/>
          <w:szCs w:val="24"/>
        </w:rPr>
        <w:t>ing Hyperledger Fabric, emphasizing its modularity and access control features (</w:t>
      </w:r>
      <w:proofErr w:type="spellStart"/>
      <w:r w:rsidRPr="008237E1">
        <w:rPr>
          <w:rFonts w:ascii="Times New Roman" w:hAnsi="Times New Roman" w:cs="Times New Roman"/>
          <w:szCs w:val="24"/>
        </w:rPr>
        <w:t>Awotunde</w:t>
      </w:r>
      <w:proofErr w:type="spellEnd"/>
      <w:r w:rsidRPr="008237E1">
        <w:rPr>
          <w:rFonts w:ascii="Times New Roman" w:hAnsi="Times New Roman" w:cs="Times New Roman"/>
          <w:szCs w:val="24"/>
        </w:rPr>
        <w:t xml:space="preserve"> et al., 2023).</w:t>
      </w:r>
    </w:p>
    <w:p w14:paraId="31072585" w14:textId="649D13E6" w:rsidR="008237E1" w:rsidRPr="008237E1" w:rsidRDefault="008237E1" w:rsidP="00211140">
      <w:pPr>
        <w:pStyle w:val="Heading2"/>
      </w:pPr>
      <w:r w:rsidRPr="008237E1">
        <w:t>2.5 IDENTIFIED GAPS AND LIMITATIONS IN CURRENT RESEARCH</w:t>
      </w:r>
    </w:p>
    <w:p w14:paraId="7A372E5D" w14:textId="77777777" w:rsidR="008237E1" w:rsidRPr="008237E1" w:rsidRDefault="008237E1" w:rsidP="008237E1">
      <w:pPr>
        <w:spacing w:line="360" w:lineRule="auto"/>
        <w:jc w:val="both"/>
        <w:rPr>
          <w:rFonts w:ascii="Times New Roman" w:hAnsi="Times New Roman" w:cs="Times New Roman"/>
          <w:szCs w:val="24"/>
        </w:rPr>
      </w:pPr>
      <w:r w:rsidRPr="008237E1">
        <w:rPr>
          <w:rFonts w:ascii="Times New Roman" w:hAnsi="Times New Roman" w:cs="Times New Roman"/>
          <w:szCs w:val="24"/>
        </w:rPr>
        <w:t>Despite significant advancements, a review of recent literature reveals persistent challenges:</w:t>
      </w:r>
    </w:p>
    <w:p w14:paraId="31FA97D4" w14:textId="77777777" w:rsidR="008237E1" w:rsidRPr="008237E1" w:rsidRDefault="008237E1" w:rsidP="008237E1">
      <w:pPr>
        <w:numPr>
          <w:ilvl w:val="0"/>
          <w:numId w:val="21"/>
        </w:numPr>
        <w:spacing w:line="360" w:lineRule="auto"/>
        <w:jc w:val="both"/>
        <w:rPr>
          <w:rFonts w:ascii="Times New Roman" w:hAnsi="Times New Roman" w:cs="Times New Roman"/>
          <w:szCs w:val="24"/>
        </w:rPr>
      </w:pPr>
      <w:r w:rsidRPr="008237E1">
        <w:rPr>
          <w:rFonts w:ascii="Times New Roman" w:hAnsi="Times New Roman" w:cs="Times New Roman"/>
          <w:b/>
          <w:bCs/>
          <w:szCs w:val="24"/>
        </w:rPr>
        <w:t>Scalability for National Elections:</w:t>
      </w:r>
      <w:r w:rsidRPr="008237E1">
        <w:rPr>
          <w:rFonts w:ascii="Times New Roman" w:hAnsi="Times New Roman" w:cs="Times New Roman"/>
          <w:szCs w:val="24"/>
        </w:rPr>
        <w:t> While effective for small-scale use, the throughput of many proposed systems remains a barrier to national deployment with millions of voters (Yeh et al., 2024).</w:t>
      </w:r>
    </w:p>
    <w:p w14:paraId="759F652C" w14:textId="77777777" w:rsidR="008237E1" w:rsidRPr="008237E1" w:rsidRDefault="008237E1" w:rsidP="008237E1">
      <w:pPr>
        <w:numPr>
          <w:ilvl w:val="0"/>
          <w:numId w:val="21"/>
        </w:numPr>
        <w:spacing w:line="360" w:lineRule="auto"/>
        <w:jc w:val="both"/>
        <w:rPr>
          <w:rFonts w:ascii="Times New Roman" w:hAnsi="Times New Roman" w:cs="Times New Roman"/>
          <w:szCs w:val="24"/>
        </w:rPr>
      </w:pPr>
      <w:r w:rsidRPr="008237E1">
        <w:rPr>
          <w:rFonts w:ascii="Times New Roman" w:hAnsi="Times New Roman" w:cs="Times New Roman"/>
          <w:b/>
          <w:bCs/>
          <w:szCs w:val="24"/>
        </w:rPr>
        <w:t>Voter Anonymity vs. Accountability:</w:t>
      </w:r>
      <w:r w:rsidRPr="008237E1">
        <w:rPr>
          <w:rFonts w:ascii="Times New Roman" w:hAnsi="Times New Roman" w:cs="Times New Roman"/>
          <w:szCs w:val="24"/>
        </w:rPr>
        <w:t> Severing the link between a voter's identity and their public key without enabling double-voting remains a complex cryptographic and logistical challenge (Wu et al., 2023).</w:t>
      </w:r>
    </w:p>
    <w:p w14:paraId="7EF93BEC" w14:textId="77777777" w:rsidR="008237E1" w:rsidRPr="008237E1" w:rsidRDefault="008237E1" w:rsidP="008237E1">
      <w:pPr>
        <w:numPr>
          <w:ilvl w:val="0"/>
          <w:numId w:val="21"/>
        </w:numPr>
        <w:spacing w:line="360" w:lineRule="auto"/>
        <w:jc w:val="both"/>
        <w:rPr>
          <w:rFonts w:ascii="Times New Roman" w:hAnsi="Times New Roman" w:cs="Times New Roman"/>
          <w:szCs w:val="24"/>
        </w:rPr>
      </w:pPr>
      <w:r w:rsidRPr="008237E1">
        <w:rPr>
          <w:rFonts w:ascii="Times New Roman" w:hAnsi="Times New Roman" w:cs="Times New Roman"/>
          <w:b/>
          <w:bCs/>
          <w:szCs w:val="24"/>
        </w:rPr>
        <w:t>Usability and Key Management:</w:t>
      </w:r>
      <w:r w:rsidRPr="008237E1">
        <w:rPr>
          <w:rFonts w:ascii="Times New Roman" w:hAnsi="Times New Roman" w:cs="Times New Roman"/>
          <w:szCs w:val="24"/>
        </w:rPr>
        <w:t> The user experience of managing private keys and interacting with blockchain wallets is still a significant hurdle for non-technical voters. The irreversible consequence of a lost private key is a critical design flaw from a user-centric perspective (</w:t>
      </w:r>
      <w:proofErr w:type="spellStart"/>
      <w:r w:rsidRPr="008237E1">
        <w:rPr>
          <w:rFonts w:ascii="Times New Roman" w:hAnsi="Times New Roman" w:cs="Times New Roman"/>
          <w:szCs w:val="24"/>
        </w:rPr>
        <w:t>Krips</w:t>
      </w:r>
      <w:proofErr w:type="spellEnd"/>
      <w:r w:rsidRPr="008237E1">
        <w:rPr>
          <w:rFonts w:ascii="Times New Roman" w:hAnsi="Times New Roman" w:cs="Times New Roman"/>
          <w:szCs w:val="24"/>
        </w:rPr>
        <w:t xml:space="preserve"> &amp; </w:t>
      </w:r>
      <w:proofErr w:type="spellStart"/>
      <w:r w:rsidRPr="008237E1">
        <w:rPr>
          <w:rFonts w:ascii="Times New Roman" w:hAnsi="Times New Roman" w:cs="Times New Roman"/>
          <w:szCs w:val="24"/>
        </w:rPr>
        <w:t>Willemson</w:t>
      </w:r>
      <w:proofErr w:type="spellEnd"/>
      <w:r w:rsidRPr="008237E1">
        <w:rPr>
          <w:rFonts w:ascii="Times New Roman" w:hAnsi="Times New Roman" w:cs="Times New Roman"/>
          <w:szCs w:val="24"/>
        </w:rPr>
        <w:t>, 2024).</w:t>
      </w:r>
    </w:p>
    <w:p w14:paraId="3A7CBF27" w14:textId="77777777" w:rsidR="008237E1" w:rsidRPr="008237E1" w:rsidRDefault="008237E1" w:rsidP="008237E1">
      <w:pPr>
        <w:numPr>
          <w:ilvl w:val="0"/>
          <w:numId w:val="21"/>
        </w:numPr>
        <w:spacing w:line="360" w:lineRule="auto"/>
        <w:jc w:val="both"/>
        <w:rPr>
          <w:rFonts w:ascii="Times New Roman" w:hAnsi="Times New Roman" w:cs="Times New Roman"/>
          <w:szCs w:val="24"/>
        </w:rPr>
      </w:pPr>
      <w:r w:rsidRPr="008237E1">
        <w:rPr>
          <w:rFonts w:ascii="Times New Roman" w:hAnsi="Times New Roman" w:cs="Times New Roman"/>
          <w:b/>
          <w:bCs/>
          <w:szCs w:val="24"/>
        </w:rPr>
        <w:t>Coercion Resistance:</w:t>
      </w:r>
      <w:r w:rsidRPr="008237E1">
        <w:rPr>
          <w:rFonts w:ascii="Times New Roman" w:hAnsi="Times New Roman" w:cs="Times New Roman"/>
          <w:szCs w:val="24"/>
        </w:rPr>
        <w:t> Remote blockchain voting systems can be vulnerable to coercion, as a voter may be forced to prove how they voted under duress, a problem mitigated by the physical privacy of a voting booth (Zhang et al., 2021).</w:t>
      </w:r>
    </w:p>
    <w:p w14:paraId="5EBDFCBB" w14:textId="77777777" w:rsidR="008237E1" w:rsidRPr="008237E1" w:rsidRDefault="008237E1" w:rsidP="008237E1">
      <w:pPr>
        <w:numPr>
          <w:ilvl w:val="0"/>
          <w:numId w:val="21"/>
        </w:numPr>
        <w:spacing w:line="360" w:lineRule="auto"/>
        <w:jc w:val="both"/>
        <w:rPr>
          <w:rFonts w:ascii="Times New Roman" w:hAnsi="Times New Roman" w:cs="Times New Roman"/>
          <w:szCs w:val="24"/>
        </w:rPr>
      </w:pPr>
      <w:r w:rsidRPr="008237E1">
        <w:rPr>
          <w:rFonts w:ascii="Times New Roman" w:hAnsi="Times New Roman" w:cs="Times New Roman"/>
          <w:b/>
          <w:bCs/>
          <w:szCs w:val="24"/>
        </w:rPr>
        <w:t>Regulatory and Legal Hurdles:</w:t>
      </w:r>
      <w:r w:rsidRPr="008237E1">
        <w:rPr>
          <w:rFonts w:ascii="Times New Roman" w:hAnsi="Times New Roman" w:cs="Times New Roman"/>
          <w:szCs w:val="24"/>
        </w:rPr>
        <w:t> Most research focuses on the technical implementation, with less attention paid to the integration with existing electoral laws and standards for auditability (</w:t>
      </w:r>
      <w:proofErr w:type="spellStart"/>
      <w:r w:rsidRPr="008237E1">
        <w:rPr>
          <w:rFonts w:ascii="Times New Roman" w:hAnsi="Times New Roman" w:cs="Times New Roman"/>
          <w:szCs w:val="24"/>
        </w:rPr>
        <w:t>Awotunde</w:t>
      </w:r>
      <w:proofErr w:type="spellEnd"/>
      <w:r w:rsidRPr="008237E1">
        <w:rPr>
          <w:rFonts w:ascii="Times New Roman" w:hAnsi="Times New Roman" w:cs="Times New Roman"/>
          <w:szCs w:val="24"/>
        </w:rPr>
        <w:t xml:space="preserve"> et al., 2023).</w:t>
      </w:r>
    </w:p>
    <w:p w14:paraId="3995694D" w14:textId="77777777" w:rsidR="008237E1" w:rsidRPr="008237E1" w:rsidRDefault="008237E1" w:rsidP="00211140">
      <w:pPr>
        <w:pStyle w:val="Heading2"/>
      </w:pPr>
      <w:r w:rsidRPr="008237E1">
        <w:t>2.6 CONCEPTUAL FRAMEWORK</w:t>
      </w:r>
    </w:p>
    <w:p w14:paraId="33F580DF" w14:textId="77777777" w:rsidR="008237E1" w:rsidRPr="008237E1" w:rsidRDefault="008237E1" w:rsidP="008237E1">
      <w:pPr>
        <w:spacing w:line="360" w:lineRule="auto"/>
        <w:jc w:val="both"/>
        <w:rPr>
          <w:rFonts w:ascii="Times New Roman" w:hAnsi="Times New Roman" w:cs="Times New Roman"/>
          <w:szCs w:val="24"/>
        </w:rPr>
      </w:pPr>
      <w:r w:rsidRPr="008237E1">
        <w:rPr>
          <w:rFonts w:ascii="Times New Roman" w:hAnsi="Times New Roman" w:cs="Times New Roman"/>
          <w:szCs w:val="24"/>
        </w:rPr>
        <w:t>The conceptual framework for this project is built upon the synthesis of recent research, focusing on a </w:t>
      </w:r>
      <w:r w:rsidRPr="008237E1">
        <w:rPr>
          <w:rFonts w:ascii="Times New Roman" w:hAnsi="Times New Roman" w:cs="Times New Roman"/>
          <w:b/>
          <w:bCs/>
          <w:szCs w:val="24"/>
        </w:rPr>
        <w:t>permissioned blockchain architecture</w:t>
      </w:r>
      <w:r w:rsidRPr="008237E1">
        <w:rPr>
          <w:rFonts w:ascii="Times New Roman" w:hAnsi="Times New Roman" w:cs="Times New Roman"/>
          <w:szCs w:val="24"/>
        </w:rPr>
        <w:t>.</w:t>
      </w:r>
    </w:p>
    <w:p w14:paraId="6C5DB2F1" w14:textId="77777777" w:rsidR="008237E1" w:rsidRPr="008237E1" w:rsidRDefault="008237E1" w:rsidP="008237E1">
      <w:pPr>
        <w:numPr>
          <w:ilvl w:val="0"/>
          <w:numId w:val="22"/>
        </w:numPr>
        <w:spacing w:line="360" w:lineRule="auto"/>
        <w:jc w:val="both"/>
        <w:rPr>
          <w:rFonts w:ascii="Times New Roman" w:hAnsi="Times New Roman" w:cs="Times New Roman"/>
          <w:szCs w:val="24"/>
        </w:rPr>
      </w:pPr>
      <w:r w:rsidRPr="008237E1">
        <w:rPr>
          <w:rFonts w:ascii="Times New Roman" w:hAnsi="Times New Roman" w:cs="Times New Roman"/>
          <w:b/>
          <w:bCs/>
          <w:szCs w:val="24"/>
        </w:rPr>
        <w:t>Core Components:</w:t>
      </w:r>
      <w:r w:rsidRPr="008237E1">
        <w:rPr>
          <w:rFonts w:ascii="Times New Roman" w:hAnsi="Times New Roman" w:cs="Times New Roman"/>
          <w:szCs w:val="24"/>
        </w:rPr>
        <w:t> The system will comprise: 1) a </w:t>
      </w:r>
      <w:r w:rsidRPr="008237E1">
        <w:rPr>
          <w:rFonts w:ascii="Times New Roman" w:hAnsi="Times New Roman" w:cs="Times New Roman"/>
          <w:b/>
          <w:bCs/>
          <w:szCs w:val="24"/>
        </w:rPr>
        <w:t>Voter Authentication Module</w:t>
      </w:r>
      <w:r w:rsidRPr="008237E1">
        <w:rPr>
          <w:rFonts w:ascii="Times New Roman" w:hAnsi="Times New Roman" w:cs="Times New Roman"/>
          <w:szCs w:val="24"/>
        </w:rPr>
        <w:t> (off-chain), 2) a </w:t>
      </w:r>
      <w:r w:rsidRPr="008237E1">
        <w:rPr>
          <w:rFonts w:ascii="Times New Roman" w:hAnsi="Times New Roman" w:cs="Times New Roman"/>
          <w:b/>
          <w:bCs/>
          <w:szCs w:val="24"/>
        </w:rPr>
        <w:t>Smart Contract Layer</w:t>
      </w:r>
      <w:r w:rsidRPr="008237E1">
        <w:rPr>
          <w:rFonts w:ascii="Times New Roman" w:hAnsi="Times New Roman" w:cs="Times New Roman"/>
          <w:szCs w:val="24"/>
        </w:rPr>
        <w:t> governing election rules, 3) a </w:t>
      </w:r>
      <w:r w:rsidRPr="008237E1">
        <w:rPr>
          <w:rFonts w:ascii="Times New Roman" w:hAnsi="Times New Roman" w:cs="Times New Roman"/>
          <w:b/>
          <w:bCs/>
          <w:szCs w:val="24"/>
        </w:rPr>
        <w:t>Permissioned Blockchain Network</w:t>
      </w:r>
      <w:r w:rsidRPr="008237E1">
        <w:rPr>
          <w:rFonts w:ascii="Times New Roman" w:hAnsi="Times New Roman" w:cs="Times New Roman"/>
          <w:szCs w:val="24"/>
        </w:rPr>
        <w:t xml:space="preserve"> (e.g., a </w:t>
      </w:r>
      <w:proofErr w:type="spellStart"/>
      <w:r w:rsidRPr="008237E1">
        <w:rPr>
          <w:rFonts w:ascii="Times New Roman" w:hAnsi="Times New Roman" w:cs="Times New Roman"/>
          <w:szCs w:val="24"/>
        </w:rPr>
        <w:t>PoA</w:t>
      </w:r>
      <w:proofErr w:type="spellEnd"/>
      <w:r w:rsidRPr="008237E1">
        <w:rPr>
          <w:rFonts w:ascii="Times New Roman" w:hAnsi="Times New Roman" w:cs="Times New Roman"/>
          <w:szCs w:val="24"/>
        </w:rPr>
        <w:t xml:space="preserve"> Ethereum chain or Hyperledger Fabric) for immutable recording, and 4) a </w:t>
      </w:r>
      <w:r w:rsidRPr="008237E1">
        <w:rPr>
          <w:rFonts w:ascii="Times New Roman" w:hAnsi="Times New Roman" w:cs="Times New Roman"/>
          <w:b/>
          <w:bCs/>
          <w:szCs w:val="24"/>
        </w:rPr>
        <w:t>User Interface</w:t>
      </w:r>
      <w:r w:rsidRPr="008237E1">
        <w:rPr>
          <w:rFonts w:ascii="Times New Roman" w:hAnsi="Times New Roman" w:cs="Times New Roman"/>
          <w:szCs w:val="24"/>
        </w:rPr>
        <w:t> for voter interaction.</w:t>
      </w:r>
    </w:p>
    <w:p w14:paraId="61A6AFC6" w14:textId="77777777" w:rsidR="008237E1" w:rsidRPr="008237E1" w:rsidRDefault="008237E1" w:rsidP="008237E1">
      <w:pPr>
        <w:numPr>
          <w:ilvl w:val="0"/>
          <w:numId w:val="22"/>
        </w:numPr>
        <w:spacing w:line="360" w:lineRule="auto"/>
        <w:jc w:val="both"/>
        <w:rPr>
          <w:rFonts w:ascii="Times New Roman" w:hAnsi="Times New Roman" w:cs="Times New Roman"/>
          <w:szCs w:val="24"/>
        </w:rPr>
      </w:pPr>
      <w:r w:rsidRPr="008237E1">
        <w:rPr>
          <w:rFonts w:ascii="Times New Roman" w:hAnsi="Times New Roman" w:cs="Times New Roman"/>
          <w:b/>
          <w:bCs/>
          <w:szCs w:val="24"/>
        </w:rPr>
        <w:t>Linking Concepts:</w:t>
      </w:r>
      <w:r w:rsidRPr="008237E1">
        <w:rPr>
          <w:rFonts w:ascii="Times New Roman" w:hAnsi="Times New Roman" w:cs="Times New Roman"/>
          <w:szCs w:val="24"/>
        </w:rPr>
        <w:t xml:space="preserve"> Voter identity will be verified off-chain and then granted access to a pseudonymous voting address. The smart contract will enforce eligibility and </w:t>
      </w:r>
      <w:proofErr w:type="spellStart"/>
      <w:r w:rsidRPr="008237E1">
        <w:rPr>
          <w:rFonts w:ascii="Times New Roman" w:hAnsi="Times New Roman" w:cs="Times New Roman"/>
          <w:szCs w:val="24"/>
        </w:rPr>
        <w:lastRenderedPageBreak/>
        <w:t>unreusability</w:t>
      </w:r>
      <w:proofErr w:type="spellEnd"/>
      <w:r w:rsidRPr="008237E1">
        <w:rPr>
          <w:rFonts w:ascii="Times New Roman" w:hAnsi="Times New Roman" w:cs="Times New Roman"/>
          <w:szCs w:val="24"/>
        </w:rPr>
        <w:t>. Votes will be encrypted (using ZKPs where feasible) before being submitted as transactions. The decentralized consensus of the authorized nodes will ensure the immutability and transparency of the tally, which will be automatically computed and published by the smart contract.</w:t>
      </w:r>
    </w:p>
    <w:p w14:paraId="52B2323E" w14:textId="77777777" w:rsidR="008237E1" w:rsidRPr="008237E1" w:rsidRDefault="008237E1" w:rsidP="008237E1">
      <w:pPr>
        <w:numPr>
          <w:ilvl w:val="0"/>
          <w:numId w:val="22"/>
        </w:numPr>
        <w:spacing w:line="360" w:lineRule="auto"/>
        <w:jc w:val="both"/>
        <w:rPr>
          <w:rFonts w:ascii="Times New Roman" w:hAnsi="Times New Roman" w:cs="Times New Roman"/>
          <w:szCs w:val="24"/>
        </w:rPr>
      </w:pPr>
      <w:r w:rsidRPr="008237E1">
        <w:rPr>
          <w:rFonts w:ascii="Times New Roman" w:hAnsi="Times New Roman" w:cs="Times New Roman"/>
          <w:b/>
          <w:bCs/>
          <w:szCs w:val="24"/>
        </w:rPr>
        <w:t>Addressing Gaps:</w:t>
      </w:r>
      <w:r w:rsidRPr="008237E1">
        <w:rPr>
          <w:rFonts w:ascii="Times New Roman" w:hAnsi="Times New Roman" w:cs="Times New Roman"/>
          <w:szCs w:val="24"/>
        </w:rPr>
        <w:t> This framework explicitly addresses the verifiability and immutability gaps of traditional e-voting. It tackles the performance issues of pure PoW systems by choosing a permissioned consensus model suitable for a controlled electoral environment.</w:t>
      </w:r>
    </w:p>
    <w:p w14:paraId="193E6345" w14:textId="77777777" w:rsidR="008237E1" w:rsidRPr="008237E1" w:rsidRDefault="008237E1" w:rsidP="00211140">
      <w:pPr>
        <w:pStyle w:val="Heading2"/>
      </w:pPr>
      <w:r w:rsidRPr="008237E1">
        <w:t>2.7 SUMMARY</w:t>
      </w:r>
    </w:p>
    <w:p w14:paraId="5EE06A74" w14:textId="7AE75F53" w:rsidR="00B34892" w:rsidRPr="00B54772" w:rsidRDefault="00211140" w:rsidP="0074606B">
      <w:pPr>
        <w:spacing w:line="360" w:lineRule="auto"/>
        <w:jc w:val="both"/>
      </w:pPr>
      <w:r w:rsidRPr="00211140">
        <w:rPr>
          <w:rFonts w:ascii="Times New Roman" w:hAnsi="Times New Roman" w:cs="Times New Roman"/>
          <w:szCs w:val="24"/>
        </w:rPr>
        <w:t>The literature confirms that blockchain technology offers a potent solution to the enduring problems of electoral transparency and trust. Recent advancements have converged on architectures utilizing permissioned blockchains, smart contracts, and advanced cryptography like ZKPs to create secure, verifiable, and efficient e-voting prototypes. However, key challenges in scalability, ultimate voter anonymity, user experience, and legal compliance remain open research questions. This project will contribute to this field by designing and implementing a prototype that addresses the practicality of these solutions for small-scale elections, with a specific focus on a robust and user-aware design.</w:t>
      </w:r>
    </w:p>
    <w:p w14:paraId="6C4680F2" w14:textId="4F0580CB" w:rsidR="00897871" w:rsidRDefault="00897871">
      <w:pPr>
        <w:spacing w:after="0" w:line="240" w:lineRule="auto"/>
        <w:rPr>
          <w:rFonts w:ascii="Times New Roman" w:hAnsi="Times New Roman" w:cs="Times New Roman"/>
          <w:szCs w:val="24"/>
        </w:rPr>
      </w:pPr>
      <w:r>
        <w:rPr>
          <w:rFonts w:ascii="Times New Roman" w:hAnsi="Times New Roman" w:cs="Times New Roman"/>
          <w:szCs w:val="24"/>
        </w:rPr>
        <w:br w:type="page"/>
      </w:r>
    </w:p>
    <w:p w14:paraId="19196964" w14:textId="1ACC2F48" w:rsidR="00897871" w:rsidRDefault="00897871" w:rsidP="00897871">
      <w:pPr>
        <w:pStyle w:val="Heading1"/>
        <w:spacing w:after="0"/>
        <w:jc w:val="center"/>
      </w:pPr>
      <w:bookmarkStart w:id="9" w:name="_Toc202177723"/>
      <w:r>
        <w:lastRenderedPageBreak/>
        <w:t>CHAPTER T</w:t>
      </w:r>
      <w:r>
        <w:t>HREE</w:t>
      </w:r>
    </w:p>
    <w:bookmarkEnd w:id="9"/>
    <w:p w14:paraId="52EA1E64" w14:textId="77777777" w:rsidR="0074606B" w:rsidRDefault="0074606B" w:rsidP="0074606B">
      <w:pPr>
        <w:spacing w:line="360" w:lineRule="auto"/>
        <w:jc w:val="center"/>
        <w:rPr>
          <w:rFonts w:ascii="Times New Roman" w:hAnsi="Times New Roman" w:cs="Times New Roman"/>
          <w:b/>
          <w:bCs/>
          <w:szCs w:val="24"/>
        </w:rPr>
      </w:pPr>
      <w:r w:rsidRPr="0074606B">
        <w:rPr>
          <w:rFonts w:ascii="Times New Roman" w:hAnsi="Times New Roman" w:cs="Times New Roman"/>
          <w:b/>
          <w:bCs/>
          <w:szCs w:val="24"/>
        </w:rPr>
        <w:t>SYSTEM ANALYSIS AND DESIGN</w:t>
      </w:r>
    </w:p>
    <w:p w14:paraId="22FF461F" w14:textId="4FB0F66A" w:rsidR="00897871" w:rsidRPr="00897871" w:rsidRDefault="00897871" w:rsidP="00897871">
      <w:pPr>
        <w:spacing w:line="360" w:lineRule="auto"/>
        <w:rPr>
          <w:rFonts w:ascii="Times New Roman" w:hAnsi="Times New Roman" w:cs="Times New Roman"/>
          <w:b/>
          <w:bCs/>
          <w:szCs w:val="24"/>
        </w:rPr>
      </w:pPr>
      <w:r>
        <w:rPr>
          <w:rFonts w:ascii="Times New Roman" w:hAnsi="Times New Roman" w:cs="Times New Roman"/>
          <w:b/>
          <w:bCs/>
          <w:szCs w:val="24"/>
        </w:rPr>
        <w:t>3.0 INTRODUCTION</w:t>
      </w:r>
    </w:p>
    <w:p w14:paraId="2C79F529" w14:textId="28DCD6A2" w:rsidR="00897871" w:rsidRPr="00897871" w:rsidRDefault="0074606B" w:rsidP="0074606B">
      <w:pPr>
        <w:spacing w:line="360" w:lineRule="auto"/>
        <w:jc w:val="both"/>
        <w:rPr>
          <w:rFonts w:ascii="Times New Roman" w:hAnsi="Times New Roman" w:cs="Times New Roman"/>
          <w:szCs w:val="24"/>
        </w:rPr>
      </w:pPr>
      <w:r w:rsidRPr="0074606B">
        <w:rPr>
          <w:rFonts w:ascii="Times New Roman" w:hAnsi="Times New Roman" w:cs="Times New Roman"/>
          <w:szCs w:val="24"/>
        </w:rPr>
        <w:t>This chapter presents the system architecture, research methodology adopted and also</w:t>
      </w:r>
      <w:r>
        <w:rPr>
          <w:rFonts w:ascii="Times New Roman" w:hAnsi="Times New Roman" w:cs="Times New Roman"/>
          <w:szCs w:val="24"/>
        </w:rPr>
        <w:t xml:space="preserve"> </w:t>
      </w:r>
      <w:r w:rsidRPr="0074606B">
        <w:rPr>
          <w:rFonts w:ascii="Times New Roman" w:hAnsi="Times New Roman" w:cs="Times New Roman"/>
          <w:szCs w:val="24"/>
        </w:rPr>
        <w:t>analyzes the existing methods adopted. The research methodology includes data collection,</w:t>
      </w:r>
      <w:r>
        <w:rPr>
          <w:rFonts w:ascii="Times New Roman" w:hAnsi="Times New Roman" w:cs="Times New Roman"/>
          <w:szCs w:val="24"/>
        </w:rPr>
        <w:t xml:space="preserve"> </w:t>
      </w:r>
      <w:r w:rsidRPr="0074606B">
        <w:rPr>
          <w:rFonts w:ascii="Times New Roman" w:hAnsi="Times New Roman" w:cs="Times New Roman"/>
          <w:szCs w:val="24"/>
        </w:rPr>
        <w:t>tools used, and techniques adopted for developing the proposed system. This chapter will</w:t>
      </w:r>
      <w:r>
        <w:rPr>
          <w:rFonts w:ascii="Times New Roman" w:hAnsi="Times New Roman" w:cs="Times New Roman"/>
          <w:szCs w:val="24"/>
        </w:rPr>
        <w:t xml:space="preserve"> </w:t>
      </w:r>
      <w:r w:rsidRPr="0074606B">
        <w:rPr>
          <w:rFonts w:ascii="Times New Roman" w:hAnsi="Times New Roman" w:cs="Times New Roman"/>
          <w:szCs w:val="24"/>
        </w:rPr>
        <w:t>define the approach in achieving the development of the system while emphasizing the</w:t>
      </w:r>
      <w:r>
        <w:rPr>
          <w:rFonts w:ascii="Times New Roman" w:hAnsi="Times New Roman" w:cs="Times New Roman"/>
          <w:szCs w:val="24"/>
        </w:rPr>
        <w:t xml:space="preserve"> </w:t>
      </w:r>
      <w:r w:rsidRPr="0074606B">
        <w:rPr>
          <w:rFonts w:ascii="Times New Roman" w:hAnsi="Times New Roman" w:cs="Times New Roman"/>
          <w:szCs w:val="24"/>
        </w:rPr>
        <w:t>problem statement, and the system details such as systems architectural design, user</w:t>
      </w:r>
      <w:r>
        <w:rPr>
          <w:rFonts w:ascii="Times New Roman" w:hAnsi="Times New Roman" w:cs="Times New Roman"/>
          <w:szCs w:val="24"/>
        </w:rPr>
        <w:t xml:space="preserve"> </w:t>
      </w:r>
      <w:r w:rsidRPr="0074606B">
        <w:rPr>
          <w:rFonts w:ascii="Times New Roman" w:hAnsi="Times New Roman" w:cs="Times New Roman"/>
          <w:szCs w:val="24"/>
        </w:rPr>
        <w:t>interfaces and data management.</w:t>
      </w:r>
    </w:p>
    <w:p w14:paraId="5DBEE98E" w14:textId="05472E62" w:rsidR="00897871" w:rsidRPr="00897871" w:rsidRDefault="00897871" w:rsidP="00897871">
      <w:pPr>
        <w:spacing w:line="360" w:lineRule="auto"/>
        <w:jc w:val="both"/>
        <w:rPr>
          <w:rFonts w:ascii="Times New Roman" w:hAnsi="Times New Roman" w:cs="Times New Roman"/>
          <w:b/>
          <w:bCs/>
          <w:szCs w:val="24"/>
        </w:rPr>
      </w:pPr>
      <w:bookmarkStart w:id="10" w:name="_Toc202177724"/>
      <w:r w:rsidRPr="00897871">
        <w:rPr>
          <w:rFonts w:ascii="Times New Roman" w:hAnsi="Times New Roman" w:cs="Times New Roman"/>
          <w:b/>
          <w:bCs/>
          <w:szCs w:val="24"/>
        </w:rPr>
        <w:t xml:space="preserve">3.1 </w:t>
      </w:r>
      <w:bookmarkEnd w:id="10"/>
      <w:r w:rsidR="0074606B" w:rsidRPr="0074606B">
        <w:rPr>
          <w:rFonts w:ascii="Times New Roman" w:hAnsi="Times New Roman" w:cs="Times New Roman"/>
          <w:b/>
          <w:bCs/>
          <w:szCs w:val="24"/>
        </w:rPr>
        <w:t>RESEARCH METHODOLOGY</w:t>
      </w:r>
    </w:p>
    <w:p w14:paraId="121D66A0" w14:textId="07958B83" w:rsidR="0074606B" w:rsidRDefault="0074606B" w:rsidP="0074606B">
      <w:pPr>
        <w:spacing w:line="360" w:lineRule="auto"/>
        <w:jc w:val="both"/>
        <w:rPr>
          <w:rFonts w:ascii="Times New Roman" w:hAnsi="Times New Roman" w:cs="Times New Roman"/>
          <w:szCs w:val="24"/>
        </w:rPr>
      </w:pPr>
      <w:bookmarkStart w:id="11" w:name="_Toc202177725"/>
      <w:r w:rsidRPr="0074606B">
        <w:rPr>
          <w:rFonts w:ascii="Times New Roman" w:hAnsi="Times New Roman" w:cs="Times New Roman"/>
          <w:szCs w:val="24"/>
        </w:rPr>
        <w:t>The methodology offers an overview of the research design, types of data to be collected,</w:t>
      </w:r>
      <w:r>
        <w:rPr>
          <w:rFonts w:ascii="Times New Roman" w:hAnsi="Times New Roman" w:cs="Times New Roman"/>
          <w:szCs w:val="24"/>
        </w:rPr>
        <w:t xml:space="preserve"> </w:t>
      </w:r>
      <w:r w:rsidRPr="0074606B">
        <w:rPr>
          <w:rFonts w:ascii="Times New Roman" w:hAnsi="Times New Roman" w:cs="Times New Roman"/>
          <w:szCs w:val="24"/>
        </w:rPr>
        <w:t>sampling design, and relevant interpretation towards the conducting of respective research,</w:t>
      </w:r>
      <w:r>
        <w:rPr>
          <w:rFonts w:ascii="Times New Roman" w:hAnsi="Times New Roman" w:cs="Times New Roman"/>
          <w:szCs w:val="24"/>
        </w:rPr>
        <w:t xml:space="preserve"> </w:t>
      </w:r>
      <w:r w:rsidRPr="0074606B">
        <w:rPr>
          <w:rFonts w:ascii="Times New Roman" w:hAnsi="Times New Roman" w:cs="Times New Roman"/>
          <w:szCs w:val="24"/>
        </w:rPr>
        <w:t>and necessary tools selected for proposed hypotheses of the research. This thesis aims at</w:t>
      </w:r>
      <w:r>
        <w:rPr>
          <w:rFonts w:ascii="Times New Roman" w:hAnsi="Times New Roman" w:cs="Times New Roman"/>
          <w:szCs w:val="24"/>
        </w:rPr>
        <w:t xml:space="preserve"> </w:t>
      </w:r>
      <w:r w:rsidRPr="0074606B">
        <w:rPr>
          <w:rFonts w:ascii="Times New Roman" w:hAnsi="Times New Roman" w:cs="Times New Roman"/>
          <w:szCs w:val="24"/>
        </w:rPr>
        <w:t>exploring blockchain technology in voting systems.</w:t>
      </w:r>
    </w:p>
    <w:p w14:paraId="6B72B3D8" w14:textId="601C46AE" w:rsidR="00897871" w:rsidRPr="00897871" w:rsidRDefault="00897871" w:rsidP="0074606B">
      <w:pPr>
        <w:spacing w:line="360" w:lineRule="auto"/>
        <w:jc w:val="both"/>
        <w:rPr>
          <w:rFonts w:ascii="Times New Roman" w:hAnsi="Times New Roman" w:cs="Times New Roman"/>
          <w:b/>
          <w:bCs/>
          <w:szCs w:val="24"/>
        </w:rPr>
      </w:pPr>
      <w:r w:rsidRPr="00897871">
        <w:rPr>
          <w:rFonts w:ascii="Times New Roman" w:hAnsi="Times New Roman" w:cs="Times New Roman"/>
          <w:b/>
          <w:bCs/>
          <w:szCs w:val="24"/>
        </w:rPr>
        <w:t xml:space="preserve">3.2 </w:t>
      </w:r>
      <w:r w:rsidR="00145E5B" w:rsidRPr="00897871">
        <w:rPr>
          <w:rFonts w:ascii="Times New Roman" w:hAnsi="Times New Roman" w:cs="Times New Roman"/>
          <w:b/>
          <w:bCs/>
          <w:szCs w:val="24"/>
        </w:rPr>
        <w:t>DATA COLLECTION METHOD</w:t>
      </w:r>
      <w:bookmarkEnd w:id="11"/>
    </w:p>
    <w:p w14:paraId="2A6A5E42" w14:textId="77777777" w:rsidR="00897871" w:rsidRPr="00897871" w:rsidRDefault="00897871" w:rsidP="00897871">
      <w:pPr>
        <w:spacing w:line="360" w:lineRule="auto"/>
        <w:jc w:val="both"/>
        <w:rPr>
          <w:rFonts w:ascii="Times New Roman" w:hAnsi="Times New Roman" w:cs="Times New Roman"/>
          <w:szCs w:val="24"/>
        </w:rPr>
      </w:pPr>
      <w:r w:rsidRPr="00897871">
        <w:rPr>
          <w:rFonts w:ascii="Times New Roman" w:hAnsi="Times New Roman" w:cs="Times New Roman"/>
          <w:szCs w:val="24"/>
        </w:rPr>
        <w:t xml:space="preserve">Due to the nature of this project, </w:t>
      </w:r>
      <w:r w:rsidRPr="00897871">
        <w:rPr>
          <w:rFonts w:ascii="Times New Roman" w:hAnsi="Times New Roman" w:cs="Times New Roman"/>
          <w:b/>
          <w:bCs/>
          <w:szCs w:val="24"/>
        </w:rPr>
        <w:t>secondary data sources</w:t>
      </w:r>
      <w:r w:rsidRPr="00897871">
        <w:rPr>
          <w:rFonts w:ascii="Times New Roman" w:hAnsi="Times New Roman" w:cs="Times New Roman"/>
          <w:szCs w:val="24"/>
        </w:rPr>
        <w:t xml:space="preserve"> were primarily utilized. These included peer-reviewed journal articles, technical reports, white papers, and conference proceedings relevant to blockchain technology, electronic voting systems, and cybersecurity. Academic databases such as IEEE Xplore, Springer, and Google Scholar were used for literature retrieval. No primary data (e.g., surveys or interviews) were collected, as the project is heavily focused on system implementation and technical proof of concept.</w:t>
      </w:r>
    </w:p>
    <w:p w14:paraId="4DAEC3BF" w14:textId="545359C3" w:rsidR="00897871" w:rsidRPr="00897871" w:rsidRDefault="00897871" w:rsidP="00897871">
      <w:pPr>
        <w:spacing w:line="360" w:lineRule="auto"/>
        <w:jc w:val="both"/>
        <w:rPr>
          <w:rFonts w:ascii="Times New Roman" w:hAnsi="Times New Roman" w:cs="Times New Roman"/>
          <w:b/>
          <w:bCs/>
          <w:szCs w:val="24"/>
        </w:rPr>
      </w:pPr>
      <w:bookmarkStart w:id="12" w:name="_Toc202177726"/>
      <w:r w:rsidRPr="00897871">
        <w:rPr>
          <w:rFonts w:ascii="Times New Roman" w:hAnsi="Times New Roman" w:cs="Times New Roman"/>
          <w:b/>
          <w:bCs/>
          <w:szCs w:val="24"/>
        </w:rPr>
        <w:t xml:space="preserve">3.3 </w:t>
      </w:r>
      <w:bookmarkEnd w:id="12"/>
      <w:r w:rsidR="00145E5B" w:rsidRPr="00145E5B">
        <w:rPr>
          <w:rFonts w:ascii="Times New Roman" w:hAnsi="Times New Roman" w:cs="Times New Roman"/>
          <w:b/>
          <w:bCs/>
          <w:szCs w:val="24"/>
        </w:rPr>
        <w:t>SYSTEM ANALYSIS</w:t>
      </w:r>
    </w:p>
    <w:p w14:paraId="79E9AE87" w14:textId="7C483ADF" w:rsidR="00145E5B" w:rsidRPr="00145E5B" w:rsidRDefault="00145E5B" w:rsidP="00145E5B">
      <w:pPr>
        <w:spacing w:line="360" w:lineRule="auto"/>
        <w:jc w:val="both"/>
        <w:rPr>
          <w:rFonts w:ascii="Times New Roman" w:hAnsi="Times New Roman" w:cs="Times New Roman"/>
          <w:szCs w:val="24"/>
        </w:rPr>
      </w:pPr>
      <w:r w:rsidRPr="00145E5B">
        <w:rPr>
          <w:rFonts w:ascii="Times New Roman" w:hAnsi="Times New Roman" w:cs="Times New Roman"/>
          <w:szCs w:val="24"/>
        </w:rPr>
        <w:t xml:space="preserve">System analysis is a </w:t>
      </w:r>
      <w:proofErr w:type="gramStart"/>
      <w:r w:rsidRPr="00145E5B">
        <w:rPr>
          <w:rFonts w:ascii="Times New Roman" w:hAnsi="Times New Roman" w:cs="Times New Roman"/>
          <w:szCs w:val="24"/>
        </w:rPr>
        <w:t>problem solving</w:t>
      </w:r>
      <w:proofErr w:type="gramEnd"/>
      <w:r w:rsidRPr="00145E5B">
        <w:rPr>
          <w:rFonts w:ascii="Times New Roman" w:hAnsi="Times New Roman" w:cs="Times New Roman"/>
          <w:szCs w:val="24"/>
        </w:rPr>
        <w:t xml:space="preserve"> technique that involves understanding the process</w:t>
      </w:r>
      <w:r>
        <w:rPr>
          <w:rFonts w:ascii="Times New Roman" w:hAnsi="Times New Roman" w:cs="Times New Roman"/>
          <w:szCs w:val="24"/>
        </w:rPr>
        <w:t xml:space="preserve"> </w:t>
      </w:r>
      <w:r w:rsidRPr="00145E5B">
        <w:rPr>
          <w:rFonts w:ascii="Times New Roman" w:hAnsi="Times New Roman" w:cs="Times New Roman"/>
          <w:szCs w:val="24"/>
        </w:rPr>
        <w:t>involved, identifying problems and recommending feasible suggestions for improving the</w:t>
      </w:r>
      <w:r>
        <w:rPr>
          <w:rFonts w:ascii="Times New Roman" w:hAnsi="Times New Roman" w:cs="Times New Roman"/>
          <w:szCs w:val="24"/>
        </w:rPr>
        <w:t xml:space="preserve"> </w:t>
      </w:r>
      <w:r w:rsidRPr="00145E5B">
        <w:rPr>
          <w:rFonts w:ascii="Times New Roman" w:hAnsi="Times New Roman" w:cs="Times New Roman"/>
          <w:szCs w:val="24"/>
        </w:rPr>
        <w:t>system functioning. This involves studying the business process, gathering operational data,</w:t>
      </w:r>
      <w:r>
        <w:rPr>
          <w:rFonts w:ascii="Times New Roman" w:hAnsi="Times New Roman" w:cs="Times New Roman"/>
          <w:szCs w:val="24"/>
        </w:rPr>
        <w:t xml:space="preserve"> </w:t>
      </w:r>
      <w:r w:rsidRPr="00145E5B">
        <w:rPr>
          <w:rFonts w:ascii="Times New Roman" w:hAnsi="Times New Roman" w:cs="Times New Roman"/>
          <w:szCs w:val="24"/>
        </w:rPr>
        <w:t>understanding the information flow, finding out bottlenecks and evolving solutions for</w:t>
      </w:r>
      <w:r>
        <w:rPr>
          <w:rFonts w:ascii="Times New Roman" w:hAnsi="Times New Roman" w:cs="Times New Roman"/>
          <w:szCs w:val="24"/>
        </w:rPr>
        <w:t xml:space="preserve"> </w:t>
      </w:r>
      <w:r w:rsidRPr="00145E5B">
        <w:rPr>
          <w:rFonts w:ascii="Times New Roman" w:hAnsi="Times New Roman" w:cs="Times New Roman"/>
          <w:szCs w:val="24"/>
        </w:rPr>
        <w:t>overcoming the weaknesses of the system so as to achieve the organizational goals.</w:t>
      </w:r>
    </w:p>
    <w:p w14:paraId="0ABE9E37" w14:textId="77777777" w:rsidR="00145E5B" w:rsidRDefault="00145E5B">
      <w:pPr>
        <w:spacing w:after="0" w:line="240" w:lineRule="auto"/>
        <w:rPr>
          <w:rFonts w:ascii="Times New Roman" w:hAnsi="Times New Roman" w:cs="Times New Roman"/>
          <w:b/>
          <w:bCs/>
          <w:szCs w:val="24"/>
        </w:rPr>
      </w:pPr>
      <w:r>
        <w:rPr>
          <w:rFonts w:ascii="Times New Roman" w:hAnsi="Times New Roman" w:cs="Times New Roman"/>
          <w:b/>
          <w:bCs/>
          <w:szCs w:val="24"/>
        </w:rPr>
        <w:br w:type="page"/>
      </w:r>
    </w:p>
    <w:p w14:paraId="14D966D5" w14:textId="0A8AD29E" w:rsidR="00145E5B" w:rsidRPr="00145E5B" w:rsidRDefault="00145E5B" w:rsidP="00145E5B">
      <w:pPr>
        <w:spacing w:line="360" w:lineRule="auto"/>
        <w:jc w:val="both"/>
        <w:rPr>
          <w:rFonts w:ascii="Times New Roman" w:hAnsi="Times New Roman" w:cs="Times New Roman"/>
          <w:b/>
          <w:bCs/>
          <w:szCs w:val="24"/>
        </w:rPr>
      </w:pPr>
      <w:r w:rsidRPr="00145E5B">
        <w:rPr>
          <w:rFonts w:ascii="Times New Roman" w:hAnsi="Times New Roman" w:cs="Times New Roman"/>
          <w:b/>
          <w:bCs/>
          <w:szCs w:val="24"/>
        </w:rPr>
        <w:lastRenderedPageBreak/>
        <w:t>3.3.1 ANALYSIS OF THE CASE STUDY</w:t>
      </w:r>
    </w:p>
    <w:p w14:paraId="32E1847A" w14:textId="05C5E8DD" w:rsidR="00145E5B" w:rsidRDefault="00145E5B" w:rsidP="00145E5B">
      <w:pPr>
        <w:spacing w:line="360" w:lineRule="auto"/>
        <w:jc w:val="both"/>
        <w:rPr>
          <w:rFonts w:ascii="Times New Roman" w:hAnsi="Times New Roman" w:cs="Times New Roman"/>
          <w:szCs w:val="24"/>
        </w:rPr>
      </w:pPr>
      <w:r w:rsidRPr="00145E5B">
        <w:rPr>
          <w:rFonts w:ascii="Times New Roman" w:hAnsi="Times New Roman" w:cs="Times New Roman"/>
          <w:szCs w:val="24"/>
        </w:rPr>
        <w:t xml:space="preserve">The voting mechanism in </w:t>
      </w:r>
      <w:r>
        <w:rPr>
          <w:rFonts w:ascii="Times New Roman" w:hAnsi="Times New Roman" w:cs="Times New Roman"/>
          <w:szCs w:val="24"/>
        </w:rPr>
        <w:t>the department of Computer</w:t>
      </w:r>
      <w:r w:rsidRPr="00145E5B">
        <w:rPr>
          <w:rFonts w:ascii="Times New Roman" w:hAnsi="Times New Roman" w:cs="Times New Roman"/>
          <w:szCs w:val="24"/>
        </w:rPr>
        <w:t xml:space="preserve"> and a host of other </w:t>
      </w:r>
      <w:r>
        <w:rPr>
          <w:rFonts w:ascii="Times New Roman" w:hAnsi="Times New Roman" w:cs="Times New Roman"/>
          <w:szCs w:val="24"/>
        </w:rPr>
        <w:t>department</w:t>
      </w:r>
      <w:r w:rsidRPr="00145E5B">
        <w:rPr>
          <w:rFonts w:ascii="Times New Roman" w:hAnsi="Times New Roman" w:cs="Times New Roman"/>
          <w:szCs w:val="24"/>
        </w:rPr>
        <w:t xml:space="preserve"> is based on paper ballots.</w:t>
      </w:r>
    </w:p>
    <w:p w14:paraId="494E82AA" w14:textId="483C798C" w:rsidR="00145E5B" w:rsidRPr="00145E5B" w:rsidRDefault="00145E5B" w:rsidP="00145E5B">
      <w:pPr>
        <w:spacing w:line="360" w:lineRule="auto"/>
        <w:jc w:val="both"/>
        <w:rPr>
          <w:rFonts w:ascii="Times New Roman" w:hAnsi="Times New Roman" w:cs="Times New Roman"/>
          <w:szCs w:val="24"/>
        </w:rPr>
      </w:pPr>
      <w:r w:rsidRPr="00145E5B">
        <w:rPr>
          <w:rFonts w:ascii="Times New Roman" w:hAnsi="Times New Roman" w:cs="Times New Roman"/>
          <w:szCs w:val="24"/>
        </w:rPr>
        <w:t>During the voting phase, the voter selects her option(s) on a ballot form in a booth, then</w:t>
      </w:r>
      <w:r>
        <w:rPr>
          <w:rFonts w:ascii="Times New Roman" w:hAnsi="Times New Roman" w:cs="Times New Roman"/>
          <w:szCs w:val="24"/>
        </w:rPr>
        <w:t xml:space="preserve"> </w:t>
      </w:r>
      <w:r w:rsidRPr="00145E5B">
        <w:rPr>
          <w:rFonts w:ascii="Times New Roman" w:hAnsi="Times New Roman" w:cs="Times New Roman"/>
          <w:szCs w:val="24"/>
        </w:rPr>
        <w:t>departs and casts the marked ballot form in a ballot box. An official guarantees that she casts</w:t>
      </w:r>
      <w:r>
        <w:rPr>
          <w:rFonts w:ascii="Times New Roman" w:hAnsi="Times New Roman" w:cs="Times New Roman"/>
          <w:szCs w:val="24"/>
        </w:rPr>
        <w:t xml:space="preserve"> </w:t>
      </w:r>
      <w:r w:rsidRPr="00145E5B">
        <w:rPr>
          <w:rFonts w:ascii="Times New Roman" w:hAnsi="Times New Roman" w:cs="Times New Roman"/>
          <w:szCs w:val="24"/>
        </w:rPr>
        <w:t>just one ballot form, but she should not be able to discover the voter's vote choice or link the</w:t>
      </w:r>
      <w:r>
        <w:rPr>
          <w:rFonts w:ascii="Times New Roman" w:hAnsi="Times New Roman" w:cs="Times New Roman"/>
          <w:szCs w:val="24"/>
        </w:rPr>
        <w:t xml:space="preserve"> </w:t>
      </w:r>
      <w:r w:rsidRPr="00145E5B">
        <w:rPr>
          <w:rFonts w:ascii="Times New Roman" w:hAnsi="Times New Roman" w:cs="Times New Roman"/>
          <w:szCs w:val="24"/>
        </w:rPr>
        <w:t>voter to the ballot form she cast. The voting booth, ballot form, and ballot box are the three</w:t>
      </w:r>
      <w:r>
        <w:rPr>
          <w:rFonts w:ascii="Times New Roman" w:hAnsi="Times New Roman" w:cs="Times New Roman"/>
          <w:szCs w:val="24"/>
        </w:rPr>
        <w:t xml:space="preserve"> </w:t>
      </w:r>
      <w:r w:rsidRPr="00145E5B">
        <w:rPr>
          <w:rFonts w:ascii="Times New Roman" w:hAnsi="Times New Roman" w:cs="Times New Roman"/>
          <w:szCs w:val="24"/>
        </w:rPr>
        <w:t>essential components here. After the polls have closed, the tallying process begins. Ballot</w:t>
      </w:r>
      <w:r>
        <w:rPr>
          <w:rFonts w:ascii="Times New Roman" w:hAnsi="Times New Roman" w:cs="Times New Roman"/>
          <w:szCs w:val="24"/>
        </w:rPr>
        <w:t xml:space="preserve"> </w:t>
      </w:r>
      <w:r w:rsidRPr="00145E5B">
        <w:rPr>
          <w:rFonts w:ascii="Times New Roman" w:hAnsi="Times New Roman" w:cs="Times New Roman"/>
          <w:szCs w:val="24"/>
        </w:rPr>
        <w:t>boxes are gathered and taken to a specified tallying location. A crew of observers watches</w:t>
      </w:r>
      <w:r>
        <w:rPr>
          <w:rFonts w:ascii="Times New Roman" w:hAnsi="Times New Roman" w:cs="Times New Roman"/>
          <w:szCs w:val="24"/>
        </w:rPr>
        <w:t xml:space="preserve"> </w:t>
      </w:r>
      <w:r w:rsidRPr="00145E5B">
        <w:rPr>
          <w:rFonts w:ascii="Times New Roman" w:hAnsi="Times New Roman" w:cs="Times New Roman"/>
          <w:szCs w:val="24"/>
        </w:rPr>
        <w:t>officials open the ballot boxes and count the ballots. The final tally is released when the local</w:t>
      </w:r>
      <w:r>
        <w:rPr>
          <w:rFonts w:ascii="Times New Roman" w:hAnsi="Times New Roman" w:cs="Times New Roman"/>
          <w:szCs w:val="24"/>
        </w:rPr>
        <w:t xml:space="preserve"> </w:t>
      </w:r>
      <w:r w:rsidRPr="00145E5B">
        <w:rPr>
          <w:rFonts w:ascii="Times New Roman" w:hAnsi="Times New Roman" w:cs="Times New Roman"/>
          <w:szCs w:val="24"/>
        </w:rPr>
        <w:t>results are compiled.</w:t>
      </w:r>
    </w:p>
    <w:p w14:paraId="18F65FE8" w14:textId="2F81C23F" w:rsidR="00145E5B" w:rsidRPr="00145E5B" w:rsidRDefault="00145E5B" w:rsidP="00145E5B">
      <w:pPr>
        <w:spacing w:line="360" w:lineRule="auto"/>
        <w:jc w:val="both"/>
        <w:rPr>
          <w:rFonts w:ascii="Times New Roman" w:hAnsi="Times New Roman" w:cs="Times New Roman"/>
          <w:szCs w:val="24"/>
        </w:rPr>
      </w:pPr>
      <w:r w:rsidRPr="00145E5B">
        <w:rPr>
          <w:rFonts w:ascii="Times New Roman" w:hAnsi="Times New Roman" w:cs="Times New Roman"/>
          <w:szCs w:val="24"/>
        </w:rPr>
        <w:t>Even though its weakness has been exploited throughout the years, this voting system is still</w:t>
      </w:r>
      <w:r>
        <w:rPr>
          <w:rFonts w:ascii="Times New Roman" w:hAnsi="Times New Roman" w:cs="Times New Roman"/>
          <w:szCs w:val="24"/>
        </w:rPr>
        <w:t xml:space="preserve"> </w:t>
      </w:r>
      <w:r w:rsidRPr="00145E5B">
        <w:rPr>
          <w:rFonts w:ascii="Times New Roman" w:hAnsi="Times New Roman" w:cs="Times New Roman"/>
          <w:szCs w:val="24"/>
        </w:rPr>
        <w:t xml:space="preserve">in use in the majority of </w:t>
      </w:r>
      <w:r>
        <w:rPr>
          <w:rFonts w:ascii="Times New Roman" w:hAnsi="Times New Roman" w:cs="Times New Roman"/>
          <w:szCs w:val="24"/>
        </w:rPr>
        <w:t>Higher Institutions</w:t>
      </w:r>
      <w:r w:rsidRPr="00145E5B">
        <w:rPr>
          <w:rFonts w:ascii="Times New Roman" w:hAnsi="Times New Roman" w:cs="Times New Roman"/>
          <w:szCs w:val="24"/>
        </w:rPr>
        <w:t xml:space="preserve"> today. Due to the high expense of development</w:t>
      </w:r>
      <w:r>
        <w:rPr>
          <w:rFonts w:ascii="Times New Roman" w:hAnsi="Times New Roman" w:cs="Times New Roman"/>
          <w:szCs w:val="24"/>
        </w:rPr>
        <w:t xml:space="preserve"> </w:t>
      </w:r>
      <w:r w:rsidRPr="00145E5B">
        <w:rPr>
          <w:rFonts w:ascii="Times New Roman" w:hAnsi="Times New Roman" w:cs="Times New Roman"/>
          <w:szCs w:val="24"/>
        </w:rPr>
        <w:t>and implementation, several countries find it impossible to adopt any new voting system and</w:t>
      </w:r>
      <w:r>
        <w:rPr>
          <w:rFonts w:ascii="Times New Roman" w:hAnsi="Times New Roman" w:cs="Times New Roman"/>
          <w:szCs w:val="24"/>
        </w:rPr>
        <w:t xml:space="preserve"> </w:t>
      </w:r>
      <w:r w:rsidRPr="00145E5B">
        <w:rPr>
          <w:rFonts w:ascii="Times New Roman" w:hAnsi="Times New Roman" w:cs="Times New Roman"/>
          <w:szCs w:val="24"/>
        </w:rPr>
        <w:t>instead focus on improving the issues that are vulnerable to the ballot-box method.</w:t>
      </w:r>
    </w:p>
    <w:p w14:paraId="3EC9F5BD" w14:textId="13B2DAC9" w:rsidR="00145E5B" w:rsidRPr="00145E5B" w:rsidRDefault="00145E5B" w:rsidP="00145E5B">
      <w:pPr>
        <w:spacing w:line="360" w:lineRule="auto"/>
        <w:jc w:val="both"/>
        <w:rPr>
          <w:rFonts w:ascii="Times New Roman" w:hAnsi="Times New Roman" w:cs="Times New Roman"/>
          <w:b/>
          <w:bCs/>
          <w:szCs w:val="24"/>
        </w:rPr>
      </w:pPr>
      <w:r w:rsidRPr="00145E5B">
        <w:rPr>
          <w:rFonts w:ascii="Times New Roman" w:hAnsi="Times New Roman" w:cs="Times New Roman"/>
          <w:b/>
          <w:bCs/>
          <w:szCs w:val="24"/>
        </w:rPr>
        <w:t>3.3.2 WEAKNESSES OF THE PRESENT SYSTEM</w:t>
      </w:r>
    </w:p>
    <w:p w14:paraId="44DBF285" w14:textId="7FDFAF49" w:rsidR="00145E5B" w:rsidRPr="00145E5B" w:rsidRDefault="00145E5B" w:rsidP="00145E5B">
      <w:pPr>
        <w:spacing w:line="360" w:lineRule="auto"/>
        <w:jc w:val="both"/>
        <w:rPr>
          <w:rFonts w:ascii="Times New Roman" w:hAnsi="Times New Roman" w:cs="Times New Roman"/>
          <w:szCs w:val="24"/>
        </w:rPr>
      </w:pPr>
      <w:r w:rsidRPr="00145E5B">
        <w:rPr>
          <w:rFonts w:ascii="Times New Roman" w:hAnsi="Times New Roman" w:cs="Times New Roman"/>
          <w:szCs w:val="24"/>
        </w:rPr>
        <w:t>The traditional voting system has been found to have the following weaknesses that are</w:t>
      </w:r>
      <w:r>
        <w:rPr>
          <w:rFonts w:ascii="Times New Roman" w:hAnsi="Times New Roman" w:cs="Times New Roman"/>
          <w:szCs w:val="24"/>
        </w:rPr>
        <w:t xml:space="preserve"> </w:t>
      </w:r>
      <w:r w:rsidRPr="00145E5B">
        <w:rPr>
          <w:rFonts w:ascii="Times New Roman" w:hAnsi="Times New Roman" w:cs="Times New Roman"/>
          <w:szCs w:val="24"/>
        </w:rPr>
        <w:t>enumerated below:</w:t>
      </w:r>
    </w:p>
    <w:p w14:paraId="5445B75B" w14:textId="31FF5CE6" w:rsidR="00145E5B" w:rsidRPr="00145E5B" w:rsidRDefault="00145E5B" w:rsidP="00145E5B">
      <w:pPr>
        <w:pStyle w:val="ListParagraph"/>
        <w:numPr>
          <w:ilvl w:val="1"/>
          <w:numId w:val="16"/>
        </w:numPr>
        <w:spacing w:line="360" w:lineRule="auto"/>
        <w:ind w:left="540"/>
        <w:jc w:val="both"/>
        <w:rPr>
          <w:rFonts w:ascii="Times New Roman" w:hAnsi="Times New Roman" w:cs="Times New Roman"/>
          <w:szCs w:val="24"/>
        </w:rPr>
      </w:pPr>
      <w:r w:rsidRPr="00145E5B">
        <w:rPr>
          <w:rFonts w:ascii="Times New Roman" w:hAnsi="Times New Roman" w:cs="Times New Roman"/>
          <w:szCs w:val="24"/>
        </w:rPr>
        <w:t>Integrity: The whole system is based on the trustworthiness of the persons in charge</w:t>
      </w:r>
      <w:r w:rsidRPr="00145E5B">
        <w:rPr>
          <w:rFonts w:ascii="Times New Roman" w:hAnsi="Times New Roman" w:cs="Times New Roman"/>
          <w:szCs w:val="24"/>
        </w:rPr>
        <w:t xml:space="preserve"> </w:t>
      </w:r>
      <w:r w:rsidRPr="00145E5B">
        <w:rPr>
          <w:rFonts w:ascii="Times New Roman" w:hAnsi="Times New Roman" w:cs="Times New Roman"/>
          <w:szCs w:val="24"/>
        </w:rPr>
        <w:t>of it.</w:t>
      </w:r>
      <w:r w:rsidRPr="00145E5B">
        <w:rPr>
          <w:rFonts w:ascii="Times New Roman" w:hAnsi="Times New Roman" w:cs="Times New Roman"/>
          <w:szCs w:val="24"/>
        </w:rPr>
        <w:t xml:space="preserve"> </w:t>
      </w:r>
      <w:r w:rsidRPr="00145E5B">
        <w:rPr>
          <w:rFonts w:ascii="Times New Roman" w:hAnsi="Times New Roman" w:cs="Times New Roman"/>
          <w:szCs w:val="24"/>
        </w:rPr>
        <w:t>This makes people more vulnerable to corruption since they can be bribed.</w:t>
      </w:r>
    </w:p>
    <w:p w14:paraId="22C95B79" w14:textId="3B2FD77F" w:rsidR="00145E5B" w:rsidRPr="00145E5B" w:rsidRDefault="00145E5B" w:rsidP="00145E5B">
      <w:pPr>
        <w:pStyle w:val="ListParagraph"/>
        <w:numPr>
          <w:ilvl w:val="1"/>
          <w:numId w:val="16"/>
        </w:numPr>
        <w:spacing w:line="360" w:lineRule="auto"/>
        <w:ind w:left="540"/>
        <w:jc w:val="both"/>
        <w:rPr>
          <w:rFonts w:ascii="Times New Roman" w:hAnsi="Times New Roman" w:cs="Times New Roman"/>
          <w:szCs w:val="24"/>
        </w:rPr>
      </w:pPr>
      <w:r w:rsidRPr="00145E5B">
        <w:rPr>
          <w:rFonts w:ascii="Times New Roman" w:hAnsi="Times New Roman" w:cs="Times New Roman"/>
          <w:szCs w:val="24"/>
        </w:rPr>
        <w:t>Accessibility: Polling station sites can be a barrier for voters who reside in remote</w:t>
      </w:r>
      <w:r w:rsidRPr="00145E5B">
        <w:rPr>
          <w:rFonts w:ascii="Times New Roman" w:hAnsi="Times New Roman" w:cs="Times New Roman"/>
          <w:szCs w:val="24"/>
        </w:rPr>
        <w:t xml:space="preserve"> </w:t>
      </w:r>
      <w:r w:rsidRPr="00145E5B">
        <w:rPr>
          <w:rFonts w:ascii="Times New Roman" w:hAnsi="Times New Roman" w:cs="Times New Roman"/>
          <w:szCs w:val="24"/>
        </w:rPr>
        <w:t>regions, as well as voters who may be unable to physically attend a polling station</w:t>
      </w:r>
      <w:r w:rsidRPr="00145E5B">
        <w:rPr>
          <w:rFonts w:ascii="Times New Roman" w:hAnsi="Times New Roman" w:cs="Times New Roman"/>
          <w:szCs w:val="24"/>
        </w:rPr>
        <w:t xml:space="preserve"> </w:t>
      </w:r>
      <w:r w:rsidRPr="00145E5B">
        <w:rPr>
          <w:rFonts w:ascii="Times New Roman" w:hAnsi="Times New Roman" w:cs="Times New Roman"/>
          <w:szCs w:val="24"/>
        </w:rPr>
        <w:t>due to disability or citizens who are out of the country</w:t>
      </w:r>
    </w:p>
    <w:p w14:paraId="212ACFC7" w14:textId="74BD1A0F" w:rsidR="00C02926" w:rsidRPr="00145E5B" w:rsidRDefault="00145E5B" w:rsidP="00145E5B">
      <w:pPr>
        <w:pStyle w:val="ListParagraph"/>
        <w:numPr>
          <w:ilvl w:val="1"/>
          <w:numId w:val="16"/>
        </w:numPr>
        <w:spacing w:line="360" w:lineRule="auto"/>
        <w:ind w:left="540"/>
        <w:jc w:val="both"/>
        <w:rPr>
          <w:rFonts w:ascii="Times New Roman" w:hAnsi="Times New Roman" w:cs="Times New Roman"/>
          <w:szCs w:val="24"/>
        </w:rPr>
      </w:pPr>
      <w:r w:rsidRPr="00145E5B">
        <w:rPr>
          <w:rFonts w:ascii="Times New Roman" w:hAnsi="Times New Roman" w:cs="Times New Roman"/>
          <w:szCs w:val="24"/>
        </w:rPr>
        <w:t>Cost: The costs of a paper ballot method include logistic costs such as physically</w:t>
      </w:r>
      <w:r w:rsidRPr="00145E5B">
        <w:rPr>
          <w:rFonts w:ascii="Times New Roman" w:hAnsi="Times New Roman" w:cs="Times New Roman"/>
          <w:szCs w:val="24"/>
        </w:rPr>
        <w:t xml:space="preserve"> </w:t>
      </w:r>
      <w:r w:rsidRPr="00145E5B">
        <w:rPr>
          <w:rFonts w:ascii="Times New Roman" w:hAnsi="Times New Roman" w:cs="Times New Roman"/>
          <w:szCs w:val="24"/>
        </w:rPr>
        <w:t>producing the paper used, transportation, security, voting locations, and staff work.</w:t>
      </w:r>
    </w:p>
    <w:sectPr w:rsidR="00C02926" w:rsidRPr="00145E5B">
      <w:footerReference w:type="even" r:id="rId8"/>
      <w:footerReference w:type="default" r:id="rId9"/>
      <w:pgSz w:w="11900" w:h="16840"/>
      <w:pgMar w:top="1152" w:right="1440" w:bottom="1152"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012841" w14:textId="77777777" w:rsidR="006766CB" w:rsidRDefault="006766CB">
      <w:pPr>
        <w:spacing w:line="240" w:lineRule="auto"/>
      </w:pPr>
      <w:r>
        <w:separator/>
      </w:r>
    </w:p>
  </w:endnote>
  <w:endnote w:type="continuationSeparator" w:id="0">
    <w:p w14:paraId="1BCCC046" w14:textId="77777777" w:rsidR="006766CB" w:rsidRDefault="006766C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alibri">
    <w:panose1 w:val="020F0502020204030204"/>
    <w:charset w:val="00"/>
    <w:family w:val="swiss"/>
    <w:pitch w:val="variable"/>
    <w:sig w:usb0="E4002EFF" w:usb1="C000ACFF" w:usb2="00000009" w:usb3="00000000" w:csb0="000001FF" w:csb1="00000000"/>
  </w:font>
  <w:font w:name="Courier">
    <w:panose1 w:val="02070309020205020404"/>
    <w:charset w:val="00"/>
    <w:family w:val="modern"/>
    <w:pitch w:val="fixed"/>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13021854"/>
      <w:docPartObj>
        <w:docPartGallery w:val="AutoText"/>
      </w:docPartObj>
    </w:sdtPr>
    <w:sdtContent>
      <w:p w14:paraId="7A19E99C" w14:textId="77777777" w:rsidR="00C02926" w:rsidRDefault="00B63F1B">
        <w:pPr>
          <w:pStyle w:val="Footer"/>
          <w:framePr w:wrap="auto"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ii</w:t>
        </w:r>
        <w:r>
          <w:rPr>
            <w:rStyle w:val="PageNumber"/>
          </w:rPr>
          <w:fldChar w:fldCharType="end"/>
        </w:r>
      </w:p>
    </w:sdtContent>
  </w:sdt>
  <w:p w14:paraId="4F23FC95" w14:textId="77777777" w:rsidR="00C02926" w:rsidRDefault="00C0292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727338221"/>
      <w:docPartObj>
        <w:docPartGallery w:val="AutoText"/>
      </w:docPartObj>
    </w:sdtPr>
    <w:sdtContent>
      <w:p w14:paraId="697B1F2D" w14:textId="77777777" w:rsidR="00C02926" w:rsidRDefault="00B63F1B">
        <w:pPr>
          <w:pStyle w:val="Footer"/>
          <w:framePr w:wrap="auto"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sidR="00962D9F">
          <w:rPr>
            <w:rStyle w:val="PageNumber"/>
            <w:noProof/>
          </w:rPr>
          <w:t>6</w:t>
        </w:r>
        <w:r>
          <w:rPr>
            <w:rStyle w:val="PageNumber"/>
          </w:rPr>
          <w:fldChar w:fldCharType="end"/>
        </w:r>
      </w:p>
    </w:sdtContent>
  </w:sdt>
  <w:p w14:paraId="3367E9B9" w14:textId="77777777" w:rsidR="00C02926" w:rsidRDefault="00C0292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0198BB" w14:textId="77777777" w:rsidR="006766CB" w:rsidRDefault="006766CB">
      <w:pPr>
        <w:spacing w:after="0"/>
      </w:pPr>
      <w:r>
        <w:separator/>
      </w:r>
    </w:p>
  </w:footnote>
  <w:footnote w:type="continuationSeparator" w:id="0">
    <w:p w14:paraId="037F30A9" w14:textId="77777777" w:rsidR="006766CB" w:rsidRDefault="006766CB">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FFFFF7E"/>
    <w:lvl w:ilvl="0">
      <w:start w:val="1"/>
      <w:numFmt w:val="decimal"/>
      <w:pStyle w:val="ListNumber3"/>
      <w:lvlText w:val="%1."/>
      <w:lvlJc w:val="left"/>
      <w:pPr>
        <w:tabs>
          <w:tab w:val="left" w:pos="1080"/>
        </w:tabs>
        <w:ind w:left="1080" w:hanging="360"/>
      </w:pPr>
    </w:lvl>
  </w:abstractNum>
  <w:abstractNum w:abstractNumId="1" w15:restartNumberingAfterBreak="0">
    <w:nsid w:val="FFFFFF7F"/>
    <w:multiLevelType w:val="singleLevel"/>
    <w:tmpl w:val="FFFFFF7F"/>
    <w:lvl w:ilvl="0">
      <w:start w:val="1"/>
      <w:numFmt w:val="decimal"/>
      <w:pStyle w:val="ListNumber2"/>
      <w:lvlText w:val="%1."/>
      <w:lvlJc w:val="left"/>
      <w:pPr>
        <w:tabs>
          <w:tab w:val="left" w:pos="720"/>
        </w:tabs>
        <w:ind w:left="720" w:hanging="360"/>
      </w:pPr>
    </w:lvl>
  </w:abstractNum>
  <w:abstractNum w:abstractNumId="2" w15:restartNumberingAfterBreak="0">
    <w:nsid w:val="FFFFFF82"/>
    <w:multiLevelType w:val="singleLevel"/>
    <w:tmpl w:val="FFFFFF82"/>
    <w:lvl w:ilvl="0">
      <w:start w:val="1"/>
      <w:numFmt w:val="bullet"/>
      <w:pStyle w:val="ListBullet3"/>
      <w:lvlText w:val=""/>
      <w:lvlJc w:val="left"/>
      <w:pPr>
        <w:tabs>
          <w:tab w:val="left" w:pos="1080"/>
        </w:tabs>
        <w:ind w:left="1080" w:hanging="360"/>
      </w:pPr>
      <w:rPr>
        <w:rFonts w:ascii="Symbol" w:hAnsi="Symbol" w:hint="default"/>
      </w:rPr>
    </w:lvl>
  </w:abstractNum>
  <w:abstractNum w:abstractNumId="3" w15:restartNumberingAfterBreak="0">
    <w:nsid w:val="FFFFFF83"/>
    <w:multiLevelType w:val="singleLevel"/>
    <w:tmpl w:val="FFFFFF83"/>
    <w:lvl w:ilvl="0">
      <w:start w:val="1"/>
      <w:numFmt w:val="bullet"/>
      <w:pStyle w:val="ListBullet2"/>
      <w:lvlText w:val=""/>
      <w:lvlJc w:val="left"/>
      <w:pPr>
        <w:tabs>
          <w:tab w:val="left" w:pos="720"/>
        </w:tabs>
        <w:ind w:left="720" w:hanging="360"/>
      </w:pPr>
      <w:rPr>
        <w:rFonts w:ascii="Symbol" w:hAnsi="Symbol" w:hint="default"/>
      </w:rPr>
    </w:lvl>
  </w:abstractNum>
  <w:abstractNum w:abstractNumId="4" w15:restartNumberingAfterBreak="0">
    <w:nsid w:val="FFFFFF88"/>
    <w:multiLevelType w:val="singleLevel"/>
    <w:tmpl w:val="FFFFFF88"/>
    <w:lvl w:ilvl="0">
      <w:start w:val="1"/>
      <w:numFmt w:val="decimal"/>
      <w:pStyle w:val="ListNumber"/>
      <w:lvlText w:val="%1."/>
      <w:lvlJc w:val="left"/>
      <w:pPr>
        <w:tabs>
          <w:tab w:val="left" w:pos="360"/>
        </w:tabs>
        <w:ind w:left="360" w:hanging="360"/>
      </w:pPr>
    </w:lvl>
  </w:abstractNum>
  <w:abstractNum w:abstractNumId="5" w15:restartNumberingAfterBreak="0">
    <w:nsid w:val="FFFFFF89"/>
    <w:multiLevelType w:val="singleLevel"/>
    <w:tmpl w:val="FFFFFF89"/>
    <w:lvl w:ilvl="0">
      <w:start w:val="1"/>
      <w:numFmt w:val="bullet"/>
      <w:pStyle w:val="ListBullet"/>
      <w:lvlText w:val=""/>
      <w:lvlJc w:val="left"/>
      <w:pPr>
        <w:tabs>
          <w:tab w:val="left" w:pos="360"/>
        </w:tabs>
        <w:ind w:left="360" w:hanging="360"/>
      </w:pPr>
      <w:rPr>
        <w:rFonts w:ascii="Symbol" w:hAnsi="Symbol" w:hint="default"/>
      </w:rPr>
    </w:lvl>
  </w:abstractNum>
  <w:abstractNum w:abstractNumId="6" w15:restartNumberingAfterBreak="0">
    <w:nsid w:val="06BC0DCD"/>
    <w:multiLevelType w:val="multilevel"/>
    <w:tmpl w:val="36C44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7CC554E"/>
    <w:multiLevelType w:val="multilevel"/>
    <w:tmpl w:val="94B0CC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3141DBD"/>
    <w:multiLevelType w:val="hybridMultilevel"/>
    <w:tmpl w:val="4844D03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5CD0221"/>
    <w:multiLevelType w:val="multilevel"/>
    <w:tmpl w:val="15CD0221"/>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0" w15:restartNumberingAfterBreak="0">
    <w:nsid w:val="1968596A"/>
    <w:multiLevelType w:val="multilevel"/>
    <w:tmpl w:val="1968596A"/>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1" w15:restartNumberingAfterBreak="0">
    <w:nsid w:val="22C51362"/>
    <w:multiLevelType w:val="multilevel"/>
    <w:tmpl w:val="7B3AC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4C0058B"/>
    <w:multiLevelType w:val="multilevel"/>
    <w:tmpl w:val="CCFA3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86D0D8D"/>
    <w:multiLevelType w:val="multilevel"/>
    <w:tmpl w:val="36F245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B680137"/>
    <w:multiLevelType w:val="multilevel"/>
    <w:tmpl w:val="7144C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CC409E7"/>
    <w:multiLevelType w:val="multilevel"/>
    <w:tmpl w:val="2CC409E7"/>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6" w15:restartNumberingAfterBreak="0">
    <w:nsid w:val="2EA10599"/>
    <w:multiLevelType w:val="multilevel"/>
    <w:tmpl w:val="2EA10599"/>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7" w15:restartNumberingAfterBreak="0">
    <w:nsid w:val="3EAC0E88"/>
    <w:multiLevelType w:val="multilevel"/>
    <w:tmpl w:val="3EAC0E88"/>
    <w:lvl w:ilvl="0">
      <w:start w:val="1"/>
      <w:numFmt w:val="decimal"/>
      <w:lvlText w:val="%1."/>
      <w:lvlJc w:val="left"/>
      <w:pPr>
        <w:ind w:left="720" w:hanging="360"/>
      </w:pPr>
      <w:rPr>
        <w:rFonts w:hint="default"/>
        <w:b w:val="0"/>
        <w:bCs/>
      </w:rPr>
    </w:lvl>
    <w:lvl w:ilvl="1">
      <w:start w:val="1"/>
      <w:numFmt w:val="decimal"/>
      <w:lvlText w:val="%1.%2"/>
      <w:lvlJc w:val="left"/>
      <w:pPr>
        <w:ind w:left="1170" w:hanging="360"/>
      </w:pPr>
      <w:rPr>
        <w:rFonts w:hint="default"/>
        <w:b/>
      </w:rPr>
    </w:lvl>
    <w:lvl w:ilvl="2">
      <w:start w:val="1"/>
      <w:numFmt w:val="decimal"/>
      <w:lvlText w:val="%1.%2.%3"/>
      <w:lvlJc w:val="left"/>
      <w:pPr>
        <w:ind w:left="2520" w:hanging="720"/>
      </w:pPr>
      <w:rPr>
        <w:rFonts w:hint="default"/>
        <w:b/>
      </w:rPr>
    </w:lvl>
    <w:lvl w:ilvl="3">
      <w:start w:val="1"/>
      <w:numFmt w:val="decimal"/>
      <w:lvlText w:val="%1.%2.%3.%4"/>
      <w:lvlJc w:val="left"/>
      <w:pPr>
        <w:ind w:left="3240" w:hanging="720"/>
      </w:pPr>
      <w:rPr>
        <w:rFonts w:hint="default"/>
        <w:b/>
      </w:rPr>
    </w:lvl>
    <w:lvl w:ilvl="4">
      <w:start w:val="1"/>
      <w:numFmt w:val="decimal"/>
      <w:lvlText w:val="%1.%2.%3.%4.%5"/>
      <w:lvlJc w:val="left"/>
      <w:pPr>
        <w:ind w:left="4320" w:hanging="1080"/>
      </w:pPr>
      <w:rPr>
        <w:rFonts w:hint="default"/>
        <w:b/>
      </w:rPr>
    </w:lvl>
    <w:lvl w:ilvl="5">
      <w:start w:val="1"/>
      <w:numFmt w:val="decimal"/>
      <w:lvlText w:val="%1.%2.%3.%4.%5.%6"/>
      <w:lvlJc w:val="left"/>
      <w:pPr>
        <w:ind w:left="5040" w:hanging="1080"/>
      </w:pPr>
      <w:rPr>
        <w:rFonts w:hint="default"/>
        <w:b/>
      </w:rPr>
    </w:lvl>
    <w:lvl w:ilvl="6">
      <w:start w:val="1"/>
      <w:numFmt w:val="decimal"/>
      <w:lvlText w:val="%1.%2.%3.%4.%5.%6.%7"/>
      <w:lvlJc w:val="left"/>
      <w:pPr>
        <w:ind w:left="6120" w:hanging="1440"/>
      </w:pPr>
      <w:rPr>
        <w:rFonts w:hint="default"/>
        <w:b/>
      </w:rPr>
    </w:lvl>
    <w:lvl w:ilvl="7">
      <w:start w:val="1"/>
      <w:numFmt w:val="decimal"/>
      <w:lvlText w:val="%1.%2.%3.%4.%5.%6.%7.%8"/>
      <w:lvlJc w:val="left"/>
      <w:pPr>
        <w:ind w:left="6840" w:hanging="1440"/>
      </w:pPr>
      <w:rPr>
        <w:rFonts w:hint="default"/>
        <w:b/>
      </w:rPr>
    </w:lvl>
    <w:lvl w:ilvl="8">
      <w:start w:val="1"/>
      <w:numFmt w:val="decimal"/>
      <w:lvlText w:val="%1.%2.%3.%4.%5.%6.%7.%8.%9"/>
      <w:lvlJc w:val="left"/>
      <w:pPr>
        <w:ind w:left="7920" w:hanging="1800"/>
      </w:pPr>
      <w:rPr>
        <w:rFonts w:hint="default"/>
        <w:b/>
      </w:rPr>
    </w:lvl>
  </w:abstractNum>
  <w:abstractNum w:abstractNumId="18" w15:restartNumberingAfterBreak="0">
    <w:nsid w:val="4A70762B"/>
    <w:multiLevelType w:val="multilevel"/>
    <w:tmpl w:val="6712A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A830BAA"/>
    <w:multiLevelType w:val="multilevel"/>
    <w:tmpl w:val="55E6B8F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CDC235A"/>
    <w:multiLevelType w:val="multilevel"/>
    <w:tmpl w:val="5CDC235A"/>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21" w15:restartNumberingAfterBreak="0">
    <w:nsid w:val="7E0672AC"/>
    <w:multiLevelType w:val="multilevel"/>
    <w:tmpl w:val="37342B3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E1664A5"/>
    <w:multiLevelType w:val="multilevel"/>
    <w:tmpl w:val="7E1664A5"/>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num w:numId="1" w16cid:durableId="1252079613">
    <w:abstractNumId w:val="5"/>
  </w:num>
  <w:num w:numId="2" w16cid:durableId="1343049587">
    <w:abstractNumId w:val="3"/>
  </w:num>
  <w:num w:numId="3" w16cid:durableId="2050717848">
    <w:abstractNumId w:val="2"/>
  </w:num>
  <w:num w:numId="4" w16cid:durableId="634526539">
    <w:abstractNumId w:val="4"/>
  </w:num>
  <w:num w:numId="5" w16cid:durableId="206375519">
    <w:abstractNumId w:val="1"/>
  </w:num>
  <w:num w:numId="6" w16cid:durableId="863790883">
    <w:abstractNumId w:val="0"/>
  </w:num>
  <w:num w:numId="7" w16cid:durableId="770245564">
    <w:abstractNumId w:val="10"/>
  </w:num>
  <w:num w:numId="8" w16cid:durableId="8608517">
    <w:abstractNumId w:val="17"/>
  </w:num>
  <w:num w:numId="9" w16cid:durableId="243535779">
    <w:abstractNumId w:val="15"/>
  </w:num>
  <w:num w:numId="10" w16cid:durableId="257179382">
    <w:abstractNumId w:val="22"/>
  </w:num>
  <w:num w:numId="11" w16cid:durableId="1675645929">
    <w:abstractNumId w:val="9"/>
  </w:num>
  <w:num w:numId="12" w16cid:durableId="839274126">
    <w:abstractNumId w:val="20"/>
  </w:num>
  <w:num w:numId="13" w16cid:durableId="1547839750">
    <w:abstractNumId w:val="16"/>
  </w:num>
  <w:num w:numId="14" w16cid:durableId="2117288167">
    <w:abstractNumId w:val="14"/>
  </w:num>
  <w:num w:numId="15" w16cid:durableId="1345128427">
    <w:abstractNumId w:val="7"/>
  </w:num>
  <w:num w:numId="16" w16cid:durableId="1213926768">
    <w:abstractNumId w:val="21"/>
  </w:num>
  <w:num w:numId="17" w16cid:durableId="428359481">
    <w:abstractNumId w:val="11"/>
  </w:num>
  <w:num w:numId="18" w16cid:durableId="324627650">
    <w:abstractNumId w:val="6"/>
  </w:num>
  <w:num w:numId="19" w16cid:durableId="545289477">
    <w:abstractNumId w:val="19"/>
  </w:num>
  <w:num w:numId="20" w16cid:durableId="574122438">
    <w:abstractNumId w:val="12"/>
  </w:num>
  <w:num w:numId="21" w16cid:durableId="1545941874">
    <w:abstractNumId w:val="13"/>
  </w:num>
  <w:num w:numId="22" w16cid:durableId="333460461">
    <w:abstractNumId w:val="18"/>
  </w:num>
  <w:num w:numId="23" w16cid:durableId="206086061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7730"/>
    <w:rsid w:val="00007ABC"/>
    <w:rsid w:val="00034616"/>
    <w:rsid w:val="0006063C"/>
    <w:rsid w:val="000A5B38"/>
    <w:rsid w:val="000E2BE8"/>
    <w:rsid w:val="00123A38"/>
    <w:rsid w:val="00145E5B"/>
    <w:rsid w:val="0015074B"/>
    <w:rsid w:val="001A4CE6"/>
    <w:rsid w:val="001B04BC"/>
    <w:rsid w:val="00211140"/>
    <w:rsid w:val="00267903"/>
    <w:rsid w:val="00290DF1"/>
    <w:rsid w:val="0029639D"/>
    <w:rsid w:val="002964A2"/>
    <w:rsid w:val="002B2780"/>
    <w:rsid w:val="002C6828"/>
    <w:rsid w:val="002D2CBB"/>
    <w:rsid w:val="002E5B76"/>
    <w:rsid w:val="00312878"/>
    <w:rsid w:val="00326F90"/>
    <w:rsid w:val="003851C5"/>
    <w:rsid w:val="0038609B"/>
    <w:rsid w:val="003D5E51"/>
    <w:rsid w:val="00411AAF"/>
    <w:rsid w:val="00450CDB"/>
    <w:rsid w:val="00465B58"/>
    <w:rsid w:val="00486CF5"/>
    <w:rsid w:val="004F5B41"/>
    <w:rsid w:val="00514F94"/>
    <w:rsid w:val="0052664E"/>
    <w:rsid w:val="0059309E"/>
    <w:rsid w:val="0059350F"/>
    <w:rsid w:val="005B5C34"/>
    <w:rsid w:val="006347E0"/>
    <w:rsid w:val="00667D13"/>
    <w:rsid w:val="006766CB"/>
    <w:rsid w:val="006A3CD4"/>
    <w:rsid w:val="006D16DE"/>
    <w:rsid w:val="00702807"/>
    <w:rsid w:val="00716CF6"/>
    <w:rsid w:val="00733E1E"/>
    <w:rsid w:val="0074606B"/>
    <w:rsid w:val="00785716"/>
    <w:rsid w:val="007C7605"/>
    <w:rsid w:val="007C7B4C"/>
    <w:rsid w:val="007D1C35"/>
    <w:rsid w:val="007D6C2F"/>
    <w:rsid w:val="00803605"/>
    <w:rsid w:val="00813799"/>
    <w:rsid w:val="00813939"/>
    <w:rsid w:val="008237E1"/>
    <w:rsid w:val="00833583"/>
    <w:rsid w:val="0085573A"/>
    <w:rsid w:val="00863133"/>
    <w:rsid w:val="008774B5"/>
    <w:rsid w:val="00896D47"/>
    <w:rsid w:val="00897871"/>
    <w:rsid w:val="008C7270"/>
    <w:rsid w:val="008F6FA0"/>
    <w:rsid w:val="009265E1"/>
    <w:rsid w:val="00945D37"/>
    <w:rsid w:val="009506E5"/>
    <w:rsid w:val="00962D9F"/>
    <w:rsid w:val="00981FA4"/>
    <w:rsid w:val="00994315"/>
    <w:rsid w:val="00A23360"/>
    <w:rsid w:val="00A314B9"/>
    <w:rsid w:val="00A42841"/>
    <w:rsid w:val="00A43043"/>
    <w:rsid w:val="00AA1D8D"/>
    <w:rsid w:val="00AA7EEF"/>
    <w:rsid w:val="00AD7062"/>
    <w:rsid w:val="00B34892"/>
    <w:rsid w:val="00B47730"/>
    <w:rsid w:val="00B63F1B"/>
    <w:rsid w:val="00BB6BA4"/>
    <w:rsid w:val="00BE1EA8"/>
    <w:rsid w:val="00C02926"/>
    <w:rsid w:val="00C31D29"/>
    <w:rsid w:val="00C44278"/>
    <w:rsid w:val="00C52992"/>
    <w:rsid w:val="00CA43FC"/>
    <w:rsid w:val="00CB0664"/>
    <w:rsid w:val="00CB19EA"/>
    <w:rsid w:val="00CD7539"/>
    <w:rsid w:val="00D56D29"/>
    <w:rsid w:val="00D6199A"/>
    <w:rsid w:val="00D754F2"/>
    <w:rsid w:val="00DC1DAE"/>
    <w:rsid w:val="00E26B87"/>
    <w:rsid w:val="00E411B3"/>
    <w:rsid w:val="00E65CA5"/>
    <w:rsid w:val="00EF3F20"/>
    <w:rsid w:val="00F01EFA"/>
    <w:rsid w:val="00F05B3B"/>
    <w:rsid w:val="00F217C9"/>
    <w:rsid w:val="00F433C1"/>
    <w:rsid w:val="00F77193"/>
    <w:rsid w:val="00FC693F"/>
    <w:rsid w:val="00FF0BA4"/>
    <w:rsid w:val="317A4765"/>
    <w:rsid w:val="3F345B3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531C678"/>
  <w14:defaultImageDpi w14:val="300"/>
  <w15:docId w15:val="{4855D96F-355E-47CA-BF75-45D2BD59FC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lsdException w:name="toc 2" w:uiPriority="39" w:unhideWhenUsed="1"/>
    <w:lsdException w:name="toc 3" w:uiPriority="39" w:unhideWhenUsed="1"/>
    <w:lsdException w:name="toc 4" w:uiPriority="39" w:unhideWhenUsed="1"/>
    <w:lsdException w:name="toc 5" w:uiPriority="39" w:unhideWhenUsed="1"/>
    <w:lsdException w:name="toc 6" w:uiPriority="39" w:unhideWhenUsed="1"/>
    <w:lsdException w:name="toc 7" w:uiPriority="39" w:unhideWhenUsed="1"/>
    <w:lsdException w:name="toc 8" w:uiPriority="39" w:unhideWhenUsed="1"/>
    <w:lsdException w:name="toc 9"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unhideWhenUsed="1"/>
    <w:lsdException w:name="toa heading" w:semiHidden="1" w:unhideWhenUsed="1"/>
    <w:lsdException w:name="List" w:unhideWhenUsed="1"/>
    <w:lsdException w:name="List Bullet" w:unhideWhenUsed="1"/>
    <w:lsdException w:name="List Number" w:unhideWhenUsed="1"/>
    <w:lsdException w:name="List 2" w:unhideWhenUsed="1"/>
    <w:lsdException w:name="List 3" w:unhideWhenUsed="1"/>
    <w:lsdException w:name="List 4" w:semiHidden="1" w:unhideWhenUsed="1"/>
    <w:lsdException w:name="List 5" w:semiHidden="1" w:unhideWhenUsed="1"/>
    <w:lsdException w:name="List Bullet 2" w:unhideWhenUsed="1"/>
    <w:lsdException w:name="List Bullet 3" w:unhideWhenUsed="1"/>
    <w:lsdException w:name="List Bullet 4" w:semiHidden="1" w:unhideWhenUsed="1"/>
    <w:lsdException w:name="List Bullet 5" w:semiHidden="1" w:unhideWhenUsed="1"/>
    <w:lsdException w:name="List Number 2" w:unhideWhenUsed="1"/>
    <w:lsdException w:name="List Number 3"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unhideWhenUsed="1"/>
    <w:lsdException w:name="Body Text Indent" w:semiHidden="1" w:unhideWhenUsed="1"/>
    <w:lsdException w:name="List Continue" w:unhideWhenUsed="1"/>
    <w:lsdException w:name="List Continue 2" w:unhideWhenUsed="1"/>
    <w:lsdException w:name="List Continue 3"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nhideWhenUsed="1"/>
    <w:lsdException w:name="Body Text 3"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qFormat="1"/>
    <w:lsdException w:name="Light List" w:uiPriority="61" w:qFormat="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qFormat="1"/>
    <w:lsdException w:name="Light List Accent 1" w:uiPriority="61" w:qFormat="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qFormat="1"/>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qFormat="1"/>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qFormat="1"/>
    <w:lsdException w:name="Light List Accent 4" w:uiPriority="61" w:qFormat="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qFormat="1"/>
    <w:lsdException w:name="Light List Accent 5" w:uiPriority="61" w:qFormat="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237E1"/>
    <w:pPr>
      <w:spacing w:after="200" w:line="480" w:lineRule="auto"/>
    </w:pPr>
    <w:rPr>
      <w:rFonts w:ascii="Tahoma" w:hAnsi="Tahoma"/>
      <w:sz w:val="24"/>
      <w:szCs w:val="22"/>
    </w:rPr>
  </w:style>
  <w:style w:type="paragraph" w:styleId="Heading1">
    <w:name w:val="heading 1"/>
    <w:basedOn w:val="Normal"/>
    <w:next w:val="Normal"/>
    <w:link w:val="Heading1Char"/>
    <w:uiPriority w:val="9"/>
    <w:qFormat/>
    <w:rsid w:val="006A3CD4"/>
    <w:pPr>
      <w:spacing w:line="360" w:lineRule="auto"/>
      <w:outlineLvl w:val="0"/>
    </w:pPr>
    <w:rPr>
      <w:rFonts w:ascii="Times New Roman" w:hAnsi="Times New Roman" w:cs="Times New Roman"/>
      <w:b/>
      <w:bCs/>
      <w:sz w:val="28"/>
      <w:szCs w:val="24"/>
    </w:rPr>
  </w:style>
  <w:style w:type="paragraph" w:styleId="Heading2">
    <w:name w:val="heading 2"/>
    <w:basedOn w:val="Normal"/>
    <w:next w:val="Normal"/>
    <w:link w:val="Heading2Char"/>
    <w:autoRedefine/>
    <w:uiPriority w:val="9"/>
    <w:unhideWhenUsed/>
    <w:qFormat/>
    <w:rsid w:val="00211140"/>
    <w:pPr>
      <w:keepNext/>
      <w:keepLines/>
      <w:spacing w:before="320" w:after="120" w:line="360" w:lineRule="auto"/>
      <w:outlineLvl w:val="1"/>
    </w:pPr>
    <w:rPr>
      <w:rFonts w:ascii="Times New Roman" w:eastAsiaTheme="majorEastAsia" w:hAnsi="Times New Roman" w:cs="Times New Roman"/>
      <w:b/>
      <w:bCs/>
      <w:sz w:val="26"/>
      <w:szCs w:val="26"/>
    </w:rPr>
  </w:style>
  <w:style w:type="paragraph" w:styleId="Heading3">
    <w:name w:val="heading 3"/>
    <w:basedOn w:val="Normal"/>
    <w:next w:val="Normal"/>
    <w:link w:val="Heading3Char"/>
    <w:uiPriority w:val="9"/>
    <w:unhideWhenUsed/>
    <w:qFormat/>
    <w:rsid w:val="00211140"/>
    <w:pPr>
      <w:spacing w:line="360" w:lineRule="auto"/>
      <w:jc w:val="both"/>
      <w:outlineLvl w:val="2"/>
    </w:pPr>
    <w:rPr>
      <w:rFonts w:ascii="Times New Roman" w:hAnsi="Times New Roman" w:cs="Times New Roman"/>
      <w:b/>
      <w:bCs/>
      <w:szCs w:val="24"/>
    </w:rPr>
  </w:style>
  <w:style w:type="paragraph" w:styleId="Heading4">
    <w:name w:val="heading 4"/>
    <w:basedOn w:val="Normal"/>
    <w:next w:val="Normal"/>
    <w:link w:val="Heading4Char"/>
    <w:uiPriority w:val="9"/>
    <w:semiHidden/>
    <w:unhideWhenUsed/>
    <w:qFormat/>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pPr>
      <w:keepNext/>
      <w:keepLines/>
      <w:spacing w:before="200" w:after="0"/>
      <w:outlineLvl w:val="4"/>
    </w:pPr>
    <w:rPr>
      <w:rFonts w:asciiTheme="majorHAnsi" w:eastAsiaTheme="majorEastAsia" w:hAnsiTheme="majorHAnsi" w:cstheme="majorBidi"/>
      <w:color w:val="244061" w:themeColor="accent1" w:themeShade="80"/>
    </w:rPr>
  </w:style>
  <w:style w:type="paragraph" w:styleId="Heading6">
    <w:name w:val="heading 6"/>
    <w:basedOn w:val="Normal"/>
    <w:next w:val="Normal"/>
    <w:link w:val="Heading6Char"/>
    <w:uiPriority w:val="9"/>
    <w:semiHidden/>
    <w:unhideWhenUsed/>
    <w:qFormat/>
    <w:pPr>
      <w:keepNext/>
      <w:keepLines/>
      <w:spacing w:before="200" w:after="0"/>
      <w:outlineLvl w:val="5"/>
    </w:pPr>
    <w:rPr>
      <w:rFonts w:asciiTheme="majorHAnsi" w:eastAsiaTheme="majorEastAsia" w:hAnsiTheme="majorHAnsi" w:cstheme="majorBidi"/>
      <w:i/>
      <w:iCs/>
      <w:color w:val="244061" w:themeColor="accent1" w:themeShade="80"/>
    </w:rPr>
  </w:style>
  <w:style w:type="paragraph" w:styleId="Heading7">
    <w:name w:val="heading 7"/>
    <w:basedOn w:val="Normal"/>
    <w:next w:val="Normal"/>
    <w:link w:val="Heading7Char"/>
    <w:uiPriority w:val="9"/>
    <w:semiHidden/>
    <w:unhideWhenUsed/>
    <w:qFormat/>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99"/>
    <w:unhideWhenUsed/>
    <w:pPr>
      <w:spacing w:after="120"/>
    </w:pPr>
  </w:style>
  <w:style w:type="paragraph" w:styleId="BodyText2">
    <w:name w:val="Body Text 2"/>
    <w:basedOn w:val="Normal"/>
    <w:link w:val="BodyText2Char"/>
    <w:uiPriority w:val="99"/>
    <w:unhideWhenUsed/>
    <w:pPr>
      <w:spacing w:after="120"/>
    </w:pPr>
  </w:style>
  <w:style w:type="paragraph" w:styleId="BodyText3">
    <w:name w:val="Body Text 3"/>
    <w:basedOn w:val="Normal"/>
    <w:link w:val="BodyText3Char"/>
    <w:uiPriority w:val="99"/>
    <w:unhideWhenUsed/>
    <w:pPr>
      <w:spacing w:after="120"/>
    </w:pPr>
    <w:rPr>
      <w:sz w:val="16"/>
      <w:szCs w:val="16"/>
    </w:rPr>
  </w:style>
  <w:style w:type="paragraph" w:styleId="Caption">
    <w:name w:val="caption"/>
    <w:basedOn w:val="Normal"/>
    <w:next w:val="Normal"/>
    <w:uiPriority w:val="35"/>
    <w:semiHidden/>
    <w:unhideWhenUsed/>
    <w:qFormat/>
    <w:pPr>
      <w:spacing w:line="240" w:lineRule="auto"/>
    </w:pPr>
    <w:rPr>
      <w:b/>
      <w:bCs/>
      <w:color w:val="4F81BD" w:themeColor="accent1"/>
      <w:sz w:val="18"/>
      <w:szCs w:val="18"/>
    </w:rPr>
  </w:style>
  <w:style w:type="character" w:styleId="Emphasis">
    <w:name w:val="Emphasis"/>
    <w:basedOn w:val="DefaultParagraphFont"/>
    <w:uiPriority w:val="20"/>
    <w:qFormat/>
    <w:rPr>
      <w:i/>
      <w:iCs/>
    </w:rPr>
  </w:style>
  <w:style w:type="character" w:styleId="FollowedHyperlink">
    <w:name w:val="FollowedHyperlink"/>
    <w:basedOn w:val="DefaultParagraphFont"/>
    <w:uiPriority w:val="99"/>
    <w:semiHidden/>
    <w:unhideWhenUsed/>
    <w:rPr>
      <w:color w:val="800080" w:themeColor="followedHyperlink"/>
      <w:u w:val="single"/>
    </w:rPr>
  </w:style>
  <w:style w:type="paragraph" w:styleId="Footer">
    <w:name w:val="footer"/>
    <w:basedOn w:val="Normal"/>
    <w:link w:val="FooterChar"/>
    <w:uiPriority w:val="99"/>
    <w:unhideWhenUsed/>
    <w:pPr>
      <w:tabs>
        <w:tab w:val="center" w:pos="4680"/>
        <w:tab w:val="right" w:pos="9360"/>
      </w:tabs>
      <w:spacing w:after="0" w:line="240" w:lineRule="auto"/>
    </w:pPr>
  </w:style>
  <w:style w:type="paragraph" w:styleId="Header">
    <w:name w:val="header"/>
    <w:basedOn w:val="Normal"/>
    <w:link w:val="HeaderChar"/>
    <w:uiPriority w:val="99"/>
    <w:unhideWhenUsed/>
    <w:pPr>
      <w:tabs>
        <w:tab w:val="center" w:pos="4680"/>
        <w:tab w:val="right" w:pos="9360"/>
      </w:tabs>
      <w:spacing w:after="0" w:line="240" w:lineRule="auto"/>
    </w:pPr>
  </w:style>
  <w:style w:type="character" w:styleId="Hyperlink">
    <w:name w:val="Hyperlink"/>
    <w:basedOn w:val="DefaultParagraphFont"/>
    <w:uiPriority w:val="99"/>
    <w:unhideWhenUsed/>
    <w:rPr>
      <w:color w:val="0000FF" w:themeColor="hyperlink"/>
      <w:u w:val="single"/>
    </w:rPr>
  </w:style>
  <w:style w:type="character" w:styleId="LineNumber">
    <w:name w:val="line number"/>
    <w:basedOn w:val="DefaultParagraphFont"/>
    <w:uiPriority w:val="99"/>
    <w:semiHidden/>
    <w:unhideWhenUsed/>
  </w:style>
  <w:style w:type="paragraph" w:styleId="List">
    <w:name w:val="List"/>
    <w:basedOn w:val="Normal"/>
    <w:uiPriority w:val="99"/>
    <w:unhideWhenUsed/>
    <w:pPr>
      <w:ind w:left="360" w:hanging="360"/>
      <w:contextualSpacing/>
    </w:pPr>
  </w:style>
  <w:style w:type="paragraph" w:styleId="List2">
    <w:name w:val="List 2"/>
    <w:basedOn w:val="Normal"/>
    <w:uiPriority w:val="99"/>
    <w:unhideWhenUsed/>
    <w:pPr>
      <w:ind w:left="720" w:hanging="360"/>
      <w:contextualSpacing/>
    </w:pPr>
  </w:style>
  <w:style w:type="paragraph" w:styleId="List3">
    <w:name w:val="List 3"/>
    <w:basedOn w:val="Normal"/>
    <w:uiPriority w:val="99"/>
    <w:unhideWhenUsed/>
    <w:pPr>
      <w:ind w:left="1080" w:hanging="360"/>
      <w:contextualSpacing/>
    </w:pPr>
  </w:style>
  <w:style w:type="paragraph" w:styleId="ListBullet">
    <w:name w:val="List Bullet"/>
    <w:basedOn w:val="Normal"/>
    <w:uiPriority w:val="99"/>
    <w:unhideWhenUsed/>
    <w:pPr>
      <w:numPr>
        <w:numId w:val="1"/>
      </w:numPr>
      <w:contextualSpacing/>
    </w:pPr>
  </w:style>
  <w:style w:type="paragraph" w:styleId="ListBullet2">
    <w:name w:val="List Bullet 2"/>
    <w:basedOn w:val="Normal"/>
    <w:uiPriority w:val="99"/>
    <w:unhideWhenUsed/>
    <w:pPr>
      <w:numPr>
        <w:numId w:val="2"/>
      </w:numPr>
      <w:contextualSpacing/>
    </w:pPr>
  </w:style>
  <w:style w:type="paragraph" w:styleId="ListBullet3">
    <w:name w:val="List Bullet 3"/>
    <w:basedOn w:val="Normal"/>
    <w:uiPriority w:val="99"/>
    <w:unhideWhenUsed/>
    <w:pPr>
      <w:numPr>
        <w:numId w:val="3"/>
      </w:numPr>
      <w:contextualSpacing/>
    </w:pPr>
  </w:style>
  <w:style w:type="paragraph" w:styleId="ListContinue">
    <w:name w:val="List Continue"/>
    <w:basedOn w:val="Normal"/>
    <w:uiPriority w:val="99"/>
    <w:unhideWhenUsed/>
    <w:pPr>
      <w:spacing w:after="120"/>
      <w:ind w:left="360"/>
      <w:contextualSpacing/>
    </w:pPr>
  </w:style>
  <w:style w:type="paragraph" w:styleId="ListContinue2">
    <w:name w:val="List Continue 2"/>
    <w:basedOn w:val="Normal"/>
    <w:uiPriority w:val="99"/>
    <w:unhideWhenUsed/>
    <w:pPr>
      <w:spacing w:after="120"/>
      <w:ind w:left="720"/>
      <w:contextualSpacing/>
    </w:pPr>
  </w:style>
  <w:style w:type="paragraph" w:styleId="ListContinue3">
    <w:name w:val="List Continue 3"/>
    <w:basedOn w:val="Normal"/>
    <w:uiPriority w:val="99"/>
    <w:unhideWhenUsed/>
    <w:pPr>
      <w:spacing w:after="120"/>
      <w:ind w:left="1080"/>
      <w:contextualSpacing/>
    </w:pPr>
  </w:style>
  <w:style w:type="paragraph" w:styleId="ListNumber">
    <w:name w:val="List Number"/>
    <w:basedOn w:val="Normal"/>
    <w:uiPriority w:val="99"/>
    <w:unhideWhenUsed/>
    <w:pPr>
      <w:numPr>
        <w:numId w:val="4"/>
      </w:numPr>
      <w:contextualSpacing/>
    </w:pPr>
  </w:style>
  <w:style w:type="paragraph" w:styleId="ListNumber2">
    <w:name w:val="List Number 2"/>
    <w:basedOn w:val="Normal"/>
    <w:uiPriority w:val="99"/>
    <w:unhideWhenUsed/>
    <w:pPr>
      <w:numPr>
        <w:numId w:val="5"/>
      </w:numPr>
      <w:contextualSpacing/>
    </w:pPr>
  </w:style>
  <w:style w:type="paragraph" w:styleId="ListNumber3">
    <w:name w:val="List Number 3"/>
    <w:basedOn w:val="Normal"/>
    <w:uiPriority w:val="99"/>
    <w:unhideWhenUsed/>
    <w:pPr>
      <w:numPr>
        <w:numId w:val="6"/>
      </w:numPr>
      <w:contextualSpacing/>
    </w:pPr>
  </w:style>
  <w:style w:type="paragraph" w:styleId="MacroText">
    <w:name w:val="macro"/>
    <w:link w:val="MacroTextChar"/>
    <w:uiPriority w:val="99"/>
    <w:unhideWhenUsed/>
    <w:pPr>
      <w:tabs>
        <w:tab w:val="left" w:pos="576"/>
        <w:tab w:val="left" w:pos="1152"/>
        <w:tab w:val="left" w:pos="1728"/>
        <w:tab w:val="left" w:pos="2304"/>
        <w:tab w:val="left" w:pos="2880"/>
        <w:tab w:val="left" w:pos="3456"/>
        <w:tab w:val="left" w:pos="4032"/>
      </w:tabs>
      <w:spacing w:after="200" w:line="276" w:lineRule="auto"/>
    </w:pPr>
    <w:rPr>
      <w:rFonts w:ascii="Courier" w:hAnsi="Courier"/>
    </w:rPr>
  </w:style>
  <w:style w:type="paragraph" w:styleId="NormalWeb">
    <w:name w:val="Normal (Web)"/>
    <w:basedOn w:val="Normal"/>
    <w:uiPriority w:val="99"/>
    <w:unhideWhenUsed/>
    <w:pPr>
      <w:spacing w:before="100" w:beforeAutospacing="1" w:after="100" w:afterAutospacing="1" w:line="240" w:lineRule="auto"/>
    </w:pPr>
    <w:rPr>
      <w:rFonts w:ascii="Times New Roman" w:eastAsia="Times New Roman" w:hAnsi="Times New Roman" w:cs="Times New Roman"/>
      <w:szCs w:val="24"/>
    </w:rPr>
  </w:style>
  <w:style w:type="character" w:styleId="PageNumber">
    <w:name w:val="page number"/>
    <w:basedOn w:val="DefaultParagraphFont"/>
    <w:uiPriority w:val="99"/>
    <w:semiHidden/>
    <w:unhideWhenUsed/>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rPr>
      <w:rFonts w:asciiTheme="majorHAnsi" w:eastAsiaTheme="majorEastAsia" w:hAnsiTheme="majorHAnsi" w:cstheme="majorBidi"/>
      <w:i/>
      <w:iCs/>
      <w:color w:val="4F81BD" w:themeColor="accent1"/>
      <w:spacing w:val="15"/>
      <w:szCs w:val="24"/>
    </w:rPr>
  </w:style>
  <w:style w:type="table" w:styleId="TableGrid">
    <w:name w:val="Table Grid"/>
    <w:basedOn w:val="TableNormal"/>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paragraph" w:styleId="TOC1">
    <w:name w:val="toc 1"/>
    <w:basedOn w:val="Normal"/>
    <w:next w:val="Normal"/>
    <w:autoRedefine/>
    <w:uiPriority w:val="39"/>
    <w:unhideWhenUsed/>
    <w:pPr>
      <w:spacing w:before="120" w:after="120"/>
    </w:pPr>
    <w:rPr>
      <w:b/>
      <w:bCs/>
      <w:caps/>
      <w:sz w:val="20"/>
      <w:szCs w:val="20"/>
    </w:rPr>
  </w:style>
  <w:style w:type="paragraph" w:styleId="TOC2">
    <w:name w:val="toc 2"/>
    <w:basedOn w:val="Normal"/>
    <w:next w:val="Normal"/>
    <w:autoRedefine/>
    <w:uiPriority w:val="39"/>
    <w:unhideWhenUsed/>
    <w:pPr>
      <w:spacing w:after="0"/>
      <w:ind w:left="220"/>
    </w:pPr>
    <w:rPr>
      <w:smallCaps/>
      <w:sz w:val="20"/>
      <w:szCs w:val="20"/>
    </w:rPr>
  </w:style>
  <w:style w:type="paragraph" w:styleId="TOC3">
    <w:name w:val="toc 3"/>
    <w:basedOn w:val="Normal"/>
    <w:next w:val="Normal"/>
    <w:autoRedefine/>
    <w:uiPriority w:val="39"/>
    <w:unhideWhenUsed/>
    <w:pPr>
      <w:spacing w:after="0"/>
      <w:ind w:left="440"/>
    </w:pPr>
    <w:rPr>
      <w:i/>
      <w:iCs/>
      <w:sz w:val="20"/>
      <w:szCs w:val="20"/>
    </w:rPr>
  </w:style>
  <w:style w:type="paragraph" w:styleId="TOC4">
    <w:name w:val="toc 4"/>
    <w:basedOn w:val="Normal"/>
    <w:next w:val="Normal"/>
    <w:autoRedefine/>
    <w:uiPriority w:val="39"/>
    <w:unhideWhenUsed/>
    <w:pPr>
      <w:spacing w:after="0"/>
      <w:ind w:left="660"/>
    </w:pPr>
    <w:rPr>
      <w:sz w:val="18"/>
      <w:szCs w:val="18"/>
    </w:rPr>
  </w:style>
  <w:style w:type="paragraph" w:styleId="TOC5">
    <w:name w:val="toc 5"/>
    <w:basedOn w:val="Normal"/>
    <w:next w:val="Normal"/>
    <w:autoRedefine/>
    <w:uiPriority w:val="39"/>
    <w:unhideWhenUsed/>
    <w:pPr>
      <w:spacing w:after="0"/>
      <w:ind w:left="880"/>
    </w:pPr>
    <w:rPr>
      <w:sz w:val="18"/>
      <w:szCs w:val="18"/>
    </w:rPr>
  </w:style>
  <w:style w:type="paragraph" w:styleId="TOC6">
    <w:name w:val="toc 6"/>
    <w:basedOn w:val="Normal"/>
    <w:next w:val="Normal"/>
    <w:autoRedefine/>
    <w:uiPriority w:val="39"/>
    <w:unhideWhenUsed/>
    <w:pPr>
      <w:spacing w:after="0"/>
      <w:ind w:left="1100"/>
    </w:pPr>
    <w:rPr>
      <w:sz w:val="18"/>
      <w:szCs w:val="18"/>
    </w:rPr>
  </w:style>
  <w:style w:type="paragraph" w:styleId="TOC7">
    <w:name w:val="toc 7"/>
    <w:basedOn w:val="Normal"/>
    <w:next w:val="Normal"/>
    <w:autoRedefine/>
    <w:uiPriority w:val="39"/>
    <w:unhideWhenUsed/>
    <w:pPr>
      <w:spacing w:after="0"/>
      <w:ind w:left="1320"/>
    </w:pPr>
    <w:rPr>
      <w:sz w:val="18"/>
      <w:szCs w:val="18"/>
    </w:rPr>
  </w:style>
  <w:style w:type="paragraph" w:styleId="TOC8">
    <w:name w:val="toc 8"/>
    <w:basedOn w:val="Normal"/>
    <w:next w:val="Normal"/>
    <w:autoRedefine/>
    <w:uiPriority w:val="39"/>
    <w:unhideWhenUsed/>
    <w:pPr>
      <w:spacing w:after="0"/>
      <w:ind w:left="1540"/>
    </w:pPr>
    <w:rPr>
      <w:sz w:val="18"/>
      <w:szCs w:val="18"/>
    </w:rPr>
  </w:style>
  <w:style w:type="paragraph" w:styleId="TOC9">
    <w:name w:val="toc 9"/>
    <w:basedOn w:val="Normal"/>
    <w:next w:val="Normal"/>
    <w:autoRedefine/>
    <w:uiPriority w:val="39"/>
    <w:unhideWhenUsed/>
    <w:pPr>
      <w:spacing w:after="0"/>
      <w:ind w:left="1760"/>
    </w:pPr>
    <w:rPr>
      <w:sz w:val="18"/>
      <w:szCs w:val="18"/>
    </w:rPr>
  </w:style>
  <w:style w:type="table" w:styleId="LightShading">
    <w:name w:val="Light Shading"/>
    <w:basedOn w:val="TableNormal"/>
    <w:uiPriority w:val="60"/>
    <w:qFormat/>
    <w:rPr>
      <w:color w:val="000000" w:themeColor="text1" w:themeShade="BF"/>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qFormat/>
    <w:rPr>
      <w:color w:val="365F91" w:themeColor="accent1" w:themeShade="BF"/>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qFormat/>
    <w:rPr>
      <w:color w:val="943634" w:themeColor="accent2" w:themeShade="BF"/>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qFormat/>
    <w:rPr>
      <w:color w:val="76923C" w:themeColor="accent3" w:themeShade="BF"/>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qFormat/>
    <w:rPr>
      <w:color w:val="5F497A" w:themeColor="accent4" w:themeShade="BF"/>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qFormat/>
    <w:rPr>
      <w:color w:val="31849B" w:themeColor="accent5" w:themeShade="BF"/>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qFormat/>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qFormat/>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qFormat/>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qFormat/>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styleId="LightGrid-Accent1">
    <w:name w:val="Light Grid Accent 1"/>
    <w:basedOn w:val="TableNormal"/>
    <w:uiPriority w:val="62"/>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styleId="LightGrid-Accent2">
    <w:name w:val="Light Grid Accent 2"/>
    <w:basedOn w:val="TableNormal"/>
    <w:uiPriority w:val="62"/>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LightGrid-Accent3">
    <w:name w:val="Light Grid Accent 3"/>
    <w:basedOn w:val="TableNormal"/>
    <w:uiPriority w:val="62"/>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LightGrid-Accent4">
    <w:name w:val="Light Grid Accent 4"/>
    <w:basedOn w:val="TableNormal"/>
    <w:uiPriority w:val="62"/>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LightGrid-Accent5">
    <w:name w:val="Light Grid Accent 5"/>
    <w:basedOn w:val="TableNormal"/>
    <w:uiPriority w:val="62"/>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LightGrid-Accent6">
    <w:name w:val="Light Grid Accent 6"/>
    <w:basedOn w:val="TableNormal"/>
    <w:uiPriority w:val="62"/>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MediumShading1">
    <w:name w:val="Medium Shading 1"/>
    <w:basedOn w:val="TableNormal"/>
    <w:uiPriority w:val="63"/>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Pr>
      <w:color w:val="000000" w:themeColor="text1"/>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Pr>
      <w:color w:val="000000" w:themeColor="text1"/>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Pr>
      <w:color w:val="000000" w:themeColor="text1"/>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Pr>
      <w:color w:val="000000" w:themeColor="text1"/>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Pr>
      <w:color w:val="000000" w:themeColor="text1"/>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Pr>
      <w:color w:val="000000" w:themeColor="text1"/>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Pr>
      <w:color w:val="000000" w:themeColor="text1"/>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styleId="MediumGrid3-Accent1">
    <w:name w:val="Medium Grid 3 Accent 1"/>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MediumGrid3-Accent2">
    <w:name w:val="Medium Grid 3 Accent 2"/>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MediumGrid3-Accent3">
    <w:name w:val="Medium Grid 3 Accent 3"/>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MediumGrid3-Accent4">
    <w:name w:val="Medium Grid 3 Accent 4"/>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MediumGrid3-Accent5">
    <w:name w:val="Medium Grid 3 Accent 5"/>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MediumGrid3-Accent6">
    <w:name w:val="Medium Grid 3 Accent 6"/>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DarkList">
    <w:name w:val="Dark List"/>
    <w:basedOn w:val="TableNormal"/>
    <w:uiPriority w:val="70"/>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Pr>
      <w:color w:val="000000" w:themeColor="text1"/>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Pr>
      <w:color w:val="000000" w:themeColor="text1"/>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Pr>
      <w:color w:val="000000" w:themeColor="text1"/>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Pr>
      <w:color w:val="000000" w:themeColor="text1"/>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Pr>
      <w:color w:val="000000" w:themeColor="text1"/>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Pr>
      <w:color w:val="000000" w:themeColor="text1"/>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Pr>
      <w:color w:val="000000" w:themeColor="text1"/>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Pr>
      <w:color w:val="000000" w:themeColor="text1"/>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Pr>
      <w:color w:val="000000" w:themeColor="text1"/>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Pr>
      <w:color w:val="000000" w:themeColor="text1"/>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Pr>
      <w:color w:val="000000" w:themeColor="text1"/>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Pr>
      <w:color w:val="000000" w:themeColor="text1"/>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Pr>
      <w:color w:val="000000" w:themeColor="text1"/>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Pr>
      <w:color w:val="000000" w:themeColor="text1"/>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HeaderChar">
    <w:name w:val="Header Char"/>
    <w:basedOn w:val="DefaultParagraphFont"/>
    <w:link w:val="Header"/>
    <w:uiPriority w:val="99"/>
  </w:style>
  <w:style w:type="character" w:customStyle="1" w:styleId="FooterChar">
    <w:name w:val="Footer Char"/>
    <w:basedOn w:val="DefaultParagraphFont"/>
    <w:link w:val="Footer"/>
    <w:uiPriority w:val="99"/>
  </w:style>
  <w:style w:type="paragraph" w:styleId="NoSpacing">
    <w:name w:val="No Spacing"/>
    <w:uiPriority w:val="1"/>
    <w:qFormat/>
    <w:rPr>
      <w:sz w:val="22"/>
      <w:szCs w:val="22"/>
    </w:rPr>
  </w:style>
  <w:style w:type="character" w:customStyle="1" w:styleId="Heading1Char">
    <w:name w:val="Heading 1 Char"/>
    <w:basedOn w:val="DefaultParagraphFont"/>
    <w:link w:val="Heading1"/>
    <w:uiPriority w:val="9"/>
    <w:rsid w:val="006A3CD4"/>
    <w:rPr>
      <w:rFonts w:ascii="Times New Roman" w:hAnsi="Times New Roman" w:cs="Times New Roman"/>
      <w:b/>
      <w:bCs/>
      <w:sz w:val="28"/>
      <w:szCs w:val="24"/>
    </w:rPr>
  </w:style>
  <w:style w:type="character" w:customStyle="1" w:styleId="Heading2Char">
    <w:name w:val="Heading 2 Char"/>
    <w:basedOn w:val="DefaultParagraphFont"/>
    <w:link w:val="Heading2"/>
    <w:uiPriority w:val="9"/>
    <w:rsid w:val="00211140"/>
    <w:rPr>
      <w:rFonts w:ascii="Times New Roman" w:eastAsiaTheme="majorEastAsia" w:hAnsi="Times New Roman" w:cs="Times New Roman"/>
      <w:b/>
      <w:bCs/>
      <w:sz w:val="26"/>
      <w:szCs w:val="26"/>
    </w:rPr>
  </w:style>
  <w:style w:type="character" w:customStyle="1" w:styleId="Heading3Char">
    <w:name w:val="Heading 3 Char"/>
    <w:basedOn w:val="DefaultParagraphFont"/>
    <w:link w:val="Heading3"/>
    <w:uiPriority w:val="9"/>
    <w:rsid w:val="00211140"/>
    <w:rPr>
      <w:rFonts w:ascii="Times New Roman" w:hAnsi="Times New Roman" w:cs="Times New Roman"/>
      <w:b/>
      <w:bCs/>
      <w:sz w:val="24"/>
      <w:szCs w:val="24"/>
    </w:rPr>
  </w:style>
  <w:style w:type="character" w:customStyle="1" w:styleId="TitleChar">
    <w:name w:val="Title Char"/>
    <w:basedOn w:val="DefaultParagraphFont"/>
    <w:link w:val="Title"/>
    <w:uiPriority w:val="10"/>
    <w:rPr>
      <w:rFonts w:asciiTheme="majorHAnsi" w:eastAsiaTheme="majorEastAsia" w:hAnsiTheme="majorHAnsi" w:cstheme="majorBidi"/>
      <w:color w:val="17365D" w:themeColor="text2" w:themeShade="BF"/>
      <w:spacing w:val="5"/>
      <w:kern w:val="28"/>
      <w:sz w:val="52"/>
      <w:szCs w:val="52"/>
    </w:rPr>
  </w:style>
  <w:style w:type="character" w:customStyle="1" w:styleId="SubtitleChar">
    <w:name w:val="Subtitle Char"/>
    <w:basedOn w:val="DefaultParagraphFont"/>
    <w:link w:val="Subtitle"/>
    <w:uiPriority w:val="11"/>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pPr>
      <w:ind w:left="720"/>
      <w:contextualSpacing/>
    </w:pPr>
  </w:style>
  <w:style w:type="character" w:customStyle="1" w:styleId="BodyTextChar">
    <w:name w:val="Body Text Char"/>
    <w:basedOn w:val="DefaultParagraphFont"/>
    <w:link w:val="BodyText"/>
    <w:uiPriority w:val="99"/>
  </w:style>
  <w:style w:type="character" w:customStyle="1" w:styleId="BodyText2Char">
    <w:name w:val="Body Text 2 Char"/>
    <w:basedOn w:val="DefaultParagraphFont"/>
    <w:link w:val="BodyText2"/>
    <w:uiPriority w:val="99"/>
  </w:style>
  <w:style w:type="character" w:customStyle="1" w:styleId="BodyText3Char">
    <w:name w:val="Body Text 3 Char"/>
    <w:basedOn w:val="DefaultParagraphFont"/>
    <w:link w:val="BodyText3"/>
    <w:uiPriority w:val="99"/>
    <w:rPr>
      <w:sz w:val="16"/>
      <w:szCs w:val="16"/>
    </w:rPr>
  </w:style>
  <w:style w:type="character" w:customStyle="1" w:styleId="MacroTextChar">
    <w:name w:val="Macro Text Char"/>
    <w:basedOn w:val="DefaultParagraphFont"/>
    <w:link w:val="MacroText"/>
    <w:uiPriority w:val="99"/>
    <w:rPr>
      <w:rFonts w:ascii="Courier" w:hAnsi="Courier"/>
      <w:sz w:val="20"/>
      <w:szCs w:val="20"/>
    </w:rPr>
  </w:style>
  <w:style w:type="paragraph" w:styleId="Quote">
    <w:name w:val="Quote"/>
    <w:basedOn w:val="Normal"/>
    <w:next w:val="Normal"/>
    <w:link w:val="QuoteChar"/>
    <w:uiPriority w:val="29"/>
    <w:qFormat/>
    <w:rPr>
      <w:i/>
      <w:iCs/>
      <w:color w:val="000000" w:themeColor="text1"/>
    </w:rPr>
  </w:style>
  <w:style w:type="character" w:customStyle="1" w:styleId="QuoteChar">
    <w:name w:val="Quote Char"/>
    <w:basedOn w:val="DefaultParagraphFont"/>
    <w:link w:val="Quote"/>
    <w:uiPriority w:val="29"/>
    <w:rPr>
      <w:i/>
      <w:iCs/>
      <w:color w:val="000000" w:themeColor="text1"/>
    </w:rPr>
  </w:style>
  <w:style w:type="character" w:customStyle="1" w:styleId="Heading4Char">
    <w:name w:val="Heading 4 Char"/>
    <w:basedOn w:val="DefaultParagraphFont"/>
    <w:link w:val="Heading4"/>
    <w:uiPriority w:val="9"/>
    <w:semiHidden/>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Pr>
      <w:rFonts w:asciiTheme="majorHAnsi" w:eastAsiaTheme="majorEastAsia" w:hAnsiTheme="majorHAnsi" w:cstheme="majorBidi"/>
      <w:color w:val="244061" w:themeColor="accent1" w:themeShade="80"/>
    </w:rPr>
  </w:style>
  <w:style w:type="character" w:customStyle="1" w:styleId="Heading6Char">
    <w:name w:val="Heading 6 Char"/>
    <w:basedOn w:val="DefaultParagraphFont"/>
    <w:link w:val="Heading6"/>
    <w:uiPriority w:val="9"/>
    <w:semiHidden/>
    <w:rPr>
      <w:rFonts w:asciiTheme="majorHAnsi" w:eastAsiaTheme="majorEastAsia" w:hAnsiTheme="majorHAnsi" w:cstheme="majorBidi"/>
      <w:i/>
      <w:iCs/>
      <w:color w:val="244061" w:themeColor="accent1" w:themeShade="80"/>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i/>
      <w:iCs/>
      <w:color w:val="404040" w:themeColor="text1" w:themeTint="BF"/>
      <w:sz w:val="20"/>
      <w:szCs w:val="20"/>
    </w:rPr>
  </w:style>
  <w:style w:type="paragraph" w:styleId="IntenseQuote">
    <w:name w:val="Intense Quote"/>
    <w:basedOn w:val="Normal"/>
    <w:next w:val="Normal"/>
    <w:link w:val="IntenseQuoteChar"/>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Pr>
      <w:b/>
      <w:bCs/>
      <w:i/>
      <w:iCs/>
      <w:color w:val="4F81BD" w:themeColor="accent1"/>
    </w:rPr>
  </w:style>
  <w:style w:type="character" w:customStyle="1" w:styleId="SubtleEmphasis1">
    <w:name w:val="Subtle Emphasis1"/>
    <w:basedOn w:val="DefaultParagraphFont"/>
    <w:uiPriority w:val="19"/>
    <w:qFormat/>
    <w:rPr>
      <w:i/>
      <w:iCs/>
      <w:color w:val="7F7F7F" w:themeColor="text1" w:themeTint="80"/>
    </w:rPr>
  </w:style>
  <w:style w:type="character" w:customStyle="1" w:styleId="IntenseEmphasis1">
    <w:name w:val="Intense Emphasis1"/>
    <w:basedOn w:val="DefaultParagraphFont"/>
    <w:uiPriority w:val="21"/>
    <w:qFormat/>
    <w:rPr>
      <w:b/>
      <w:bCs/>
      <w:i/>
      <w:iCs/>
      <w:color w:val="4F81BD" w:themeColor="accent1"/>
    </w:rPr>
  </w:style>
  <w:style w:type="character" w:customStyle="1" w:styleId="SubtleReference1">
    <w:name w:val="Subtle Reference1"/>
    <w:basedOn w:val="DefaultParagraphFont"/>
    <w:uiPriority w:val="31"/>
    <w:qFormat/>
    <w:rPr>
      <w:smallCaps/>
      <w:color w:val="C0504D" w:themeColor="accent2"/>
      <w:u w:val="single"/>
    </w:rPr>
  </w:style>
  <w:style w:type="character" w:customStyle="1" w:styleId="IntenseReference1">
    <w:name w:val="Intense Reference1"/>
    <w:basedOn w:val="DefaultParagraphFont"/>
    <w:uiPriority w:val="32"/>
    <w:qFormat/>
    <w:rPr>
      <w:b/>
      <w:bCs/>
      <w:smallCaps/>
      <w:color w:val="C0504D" w:themeColor="accent2"/>
      <w:spacing w:val="5"/>
      <w:u w:val="single"/>
    </w:rPr>
  </w:style>
  <w:style w:type="character" w:customStyle="1" w:styleId="BookTitle1">
    <w:name w:val="Book Title1"/>
    <w:basedOn w:val="DefaultParagraphFont"/>
    <w:uiPriority w:val="33"/>
    <w:qFormat/>
    <w:rPr>
      <w:b/>
      <w:bCs/>
      <w:smallCaps/>
      <w:spacing w:val="5"/>
    </w:rPr>
  </w:style>
  <w:style w:type="paragraph" w:customStyle="1" w:styleId="TOCHeading1">
    <w:name w:val="TOC Heading1"/>
    <w:basedOn w:val="Heading1"/>
    <w:next w:val="Normal"/>
    <w:uiPriority w:val="39"/>
    <w:unhideWhenUsed/>
    <w:qFormat/>
    <w:pPr>
      <w:outlineLvl w:val="9"/>
    </w:pPr>
  </w:style>
  <w:style w:type="character" w:customStyle="1" w:styleId="UnresolvedMention1">
    <w:name w:val="Unresolved Mention1"/>
    <w:basedOn w:val="DefaultParagraphFont"/>
    <w:uiPriority w:val="99"/>
    <w:semiHidden/>
    <w:unhideWhenUsed/>
    <w:rPr>
      <w:color w:val="605E5C"/>
      <w:shd w:val="clear" w:color="auto" w:fill="E1DFDD"/>
    </w:rPr>
  </w:style>
  <w:style w:type="paragraph" w:styleId="TOCHeading">
    <w:name w:val="TOC Heading"/>
    <w:basedOn w:val="Heading1"/>
    <w:next w:val="Normal"/>
    <w:uiPriority w:val="39"/>
    <w:unhideWhenUsed/>
    <w:qFormat/>
    <w:rsid w:val="00C52992"/>
    <w:pPr>
      <w:keepNext/>
      <w:keepLines/>
      <w:spacing w:before="240" w:after="0" w:line="259" w:lineRule="auto"/>
      <w:outlineLvl w:val="9"/>
    </w:pPr>
    <w:rPr>
      <w:rFonts w:asciiTheme="majorHAnsi" w:eastAsiaTheme="majorEastAsia" w:hAnsiTheme="majorHAnsi" w:cstheme="majorBidi"/>
      <w:b w:val="0"/>
      <w:bCs w:val="0"/>
      <w:color w:val="365F91"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549588">
      <w:bodyDiv w:val="1"/>
      <w:marLeft w:val="0"/>
      <w:marRight w:val="0"/>
      <w:marTop w:val="0"/>
      <w:marBottom w:val="0"/>
      <w:divBdr>
        <w:top w:val="none" w:sz="0" w:space="0" w:color="auto"/>
        <w:left w:val="none" w:sz="0" w:space="0" w:color="auto"/>
        <w:bottom w:val="none" w:sz="0" w:space="0" w:color="auto"/>
        <w:right w:val="none" w:sz="0" w:space="0" w:color="auto"/>
      </w:divBdr>
    </w:div>
    <w:div w:id="64112353">
      <w:bodyDiv w:val="1"/>
      <w:marLeft w:val="0"/>
      <w:marRight w:val="0"/>
      <w:marTop w:val="0"/>
      <w:marBottom w:val="0"/>
      <w:divBdr>
        <w:top w:val="none" w:sz="0" w:space="0" w:color="auto"/>
        <w:left w:val="none" w:sz="0" w:space="0" w:color="auto"/>
        <w:bottom w:val="none" w:sz="0" w:space="0" w:color="auto"/>
        <w:right w:val="none" w:sz="0" w:space="0" w:color="auto"/>
      </w:divBdr>
    </w:div>
    <w:div w:id="213779586">
      <w:bodyDiv w:val="1"/>
      <w:marLeft w:val="0"/>
      <w:marRight w:val="0"/>
      <w:marTop w:val="0"/>
      <w:marBottom w:val="0"/>
      <w:divBdr>
        <w:top w:val="none" w:sz="0" w:space="0" w:color="auto"/>
        <w:left w:val="none" w:sz="0" w:space="0" w:color="auto"/>
        <w:bottom w:val="none" w:sz="0" w:space="0" w:color="auto"/>
        <w:right w:val="none" w:sz="0" w:space="0" w:color="auto"/>
      </w:divBdr>
    </w:div>
    <w:div w:id="250701476">
      <w:bodyDiv w:val="1"/>
      <w:marLeft w:val="0"/>
      <w:marRight w:val="0"/>
      <w:marTop w:val="0"/>
      <w:marBottom w:val="0"/>
      <w:divBdr>
        <w:top w:val="none" w:sz="0" w:space="0" w:color="auto"/>
        <w:left w:val="none" w:sz="0" w:space="0" w:color="auto"/>
        <w:bottom w:val="none" w:sz="0" w:space="0" w:color="auto"/>
        <w:right w:val="none" w:sz="0" w:space="0" w:color="auto"/>
      </w:divBdr>
    </w:div>
    <w:div w:id="400687438">
      <w:bodyDiv w:val="1"/>
      <w:marLeft w:val="0"/>
      <w:marRight w:val="0"/>
      <w:marTop w:val="0"/>
      <w:marBottom w:val="0"/>
      <w:divBdr>
        <w:top w:val="none" w:sz="0" w:space="0" w:color="auto"/>
        <w:left w:val="none" w:sz="0" w:space="0" w:color="auto"/>
        <w:bottom w:val="none" w:sz="0" w:space="0" w:color="auto"/>
        <w:right w:val="none" w:sz="0" w:space="0" w:color="auto"/>
      </w:divBdr>
    </w:div>
    <w:div w:id="418065773">
      <w:bodyDiv w:val="1"/>
      <w:marLeft w:val="0"/>
      <w:marRight w:val="0"/>
      <w:marTop w:val="0"/>
      <w:marBottom w:val="0"/>
      <w:divBdr>
        <w:top w:val="none" w:sz="0" w:space="0" w:color="auto"/>
        <w:left w:val="none" w:sz="0" w:space="0" w:color="auto"/>
        <w:bottom w:val="none" w:sz="0" w:space="0" w:color="auto"/>
        <w:right w:val="none" w:sz="0" w:space="0" w:color="auto"/>
      </w:divBdr>
    </w:div>
    <w:div w:id="464281136">
      <w:bodyDiv w:val="1"/>
      <w:marLeft w:val="0"/>
      <w:marRight w:val="0"/>
      <w:marTop w:val="0"/>
      <w:marBottom w:val="0"/>
      <w:divBdr>
        <w:top w:val="none" w:sz="0" w:space="0" w:color="auto"/>
        <w:left w:val="none" w:sz="0" w:space="0" w:color="auto"/>
        <w:bottom w:val="none" w:sz="0" w:space="0" w:color="auto"/>
        <w:right w:val="none" w:sz="0" w:space="0" w:color="auto"/>
      </w:divBdr>
    </w:div>
    <w:div w:id="714503770">
      <w:bodyDiv w:val="1"/>
      <w:marLeft w:val="0"/>
      <w:marRight w:val="0"/>
      <w:marTop w:val="0"/>
      <w:marBottom w:val="0"/>
      <w:divBdr>
        <w:top w:val="none" w:sz="0" w:space="0" w:color="auto"/>
        <w:left w:val="none" w:sz="0" w:space="0" w:color="auto"/>
        <w:bottom w:val="none" w:sz="0" w:space="0" w:color="auto"/>
        <w:right w:val="none" w:sz="0" w:space="0" w:color="auto"/>
      </w:divBdr>
    </w:div>
    <w:div w:id="816382509">
      <w:bodyDiv w:val="1"/>
      <w:marLeft w:val="0"/>
      <w:marRight w:val="0"/>
      <w:marTop w:val="0"/>
      <w:marBottom w:val="0"/>
      <w:divBdr>
        <w:top w:val="none" w:sz="0" w:space="0" w:color="auto"/>
        <w:left w:val="none" w:sz="0" w:space="0" w:color="auto"/>
        <w:bottom w:val="none" w:sz="0" w:space="0" w:color="auto"/>
        <w:right w:val="none" w:sz="0" w:space="0" w:color="auto"/>
      </w:divBdr>
    </w:div>
    <w:div w:id="1000036989">
      <w:bodyDiv w:val="1"/>
      <w:marLeft w:val="0"/>
      <w:marRight w:val="0"/>
      <w:marTop w:val="0"/>
      <w:marBottom w:val="0"/>
      <w:divBdr>
        <w:top w:val="none" w:sz="0" w:space="0" w:color="auto"/>
        <w:left w:val="none" w:sz="0" w:space="0" w:color="auto"/>
        <w:bottom w:val="none" w:sz="0" w:space="0" w:color="auto"/>
        <w:right w:val="none" w:sz="0" w:space="0" w:color="auto"/>
      </w:divBdr>
    </w:div>
    <w:div w:id="1138763577">
      <w:bodyDiv w:val="1"/>
      <w:marLeft w:val="0"/>
      <w:marRight w:val="0"/>
      <w:marTop w:val="0"/>
      <w:marBottom w:val="0"/>
      <w:divBdr>
        <w:top w:val="none" w:sz="0" w:space="0" w:color="auto"/>
        <w:left w:val="none" w:sz="0" w:space="0" w:color="auto"/>
        <w:bottom w:val="none" w:sz="0" w:space="0" w:color="auto"/>
        <w:right w:val="none" w:sz="0" w:space="0" w:color="auto"/>
      </w:divBdr>
    </w:div>
    <w:div w:id="1241718616">
      <w:bodyDiv w:val="1"/>
      <w:marLeft w:val="0"/>
      <w:marRight w:val="0"/>
      <w:marTop w:val="0"/>
      <w:marBottom w:val="0"/>
      <w:divBdr>
        <w:top w:val="none" w:sz="0" w:space="0" w:color="auto"/>
        <w:left w:val="none" w:sz="0" w:space="0" w:color="auto"/>
        <w:bottom w:val="none" w:sz="0" w:space="0" w:color="auto"/>
        <w:right w:val="none" w:sz="0" w:space="0" w:color="auto"/>
      </w:divBdr>
    </w:div>
    <w:div w:id="1465391747">
      <w:bodyDiv w:val="1"/>
      <w:marLeft w:val="0"/>
      <w:marRight w:val="0"/>
      <w:marTop w:val="0"/>
      <w:marBottom w:val="0"/>
      <w:divBdr>
        <w:top w:val="none" w:sz="0" w:space="0" w:color="auto"/>
        <w:left w:val="none" w:sz="0" w:space="0" w:color="auto"/>
        <w:bottom w:val="none" w:sz="0" w:space="0" w:color="auto"/>
        <w:right w:val="none" w:sz="0" w:space="0" w:color="auto"/>
      </w:divBdr>
    </w:div>
    <w:div w:id="1744600036">
      <w:bodyDiv w:val="1"/>
      <w:marLeft w:val="0"/>
      <w:marRight w:val="0"/>
      <w:marTop w:val="0"/>
      <w:marBottom w:val="0"/>
      <w:divBdr>
        <w:top w:val="none" w:sz="0" w:space="0" w:color="auto"/>
        <w:left w:val="none" w:sz="0" w:space="0" w:color="auto"/>
        <w:bottom w:val="none" w:sz="0" w:space="0" w:color="auto"/>
        <w:right w:val="none" w:sz="0" w:space="0" w:color="auto"/>
      </w:divBdr>
    </w:div>
    <w:div w:id="1759054669">
      <w:bodyDiv w:val="1"/>
      <w:marLeft w:val="0"/>
      <w:marRight w:val="0"/>
      <w:marTop w:val="0"/>
      <w:marBottom w:val="0"/>
      <w:divBdr>
        <w:top w:val="none" w:sz="0" w:space="0" w:color="auto"/>
        <w:left w:val="none" w:sz="0" w:space="0" w:color="auto"/>
        <w:bottom w:val="none" w:sz="0" w:space="0" w:color="auto"/>
        <w:right w:val="none" w:sz="0" w:space="0" w:color="auto"/>
      </w:divBdr>
    </w:div>
    <w:div w:id="1781415708">
      <w:bodyDiv w:val="1"/>
      <w:marLeft w:val="0"/>
      <w:marRight w:val="0"/>
      <w:marTop w:val="0"/>
      <w:marBottom w:val="0"/>
      <w:divBdr>
        <w:top w:val="none" w:sz="0" w:space="0" w:color="auto"/>
        <w:left w:val="none" w:sz="0" w:space="0" w:color="auto"/>
        <w:bottom w:val="none" w:sz="0" w:space="0" w:color="auto"/>
        <w:right w:val="none" w:sz="0" w:space="0" w:color="auto"/>
      </w:divBdr>
    </w:div>
    <w:div w:id="1814522245">
      <w:bodyDiv w:val="1"/>
      <w:marLeft w:val="0"/>
      <w:marRight w:val="0"/>
      <w:marTop w:val="0"/>
      <w:marBottom w:val="0"/>
      <w:divBdr>
        <w:top w:val="none" w:sz="0" w:space="0" w:color="auto"/>
        <w:left w:val="none" w:sz="0" w:space="0" w:color="auto"/>
        <w:bottom w:val="none" w:sz="0" w:space="0" w:color="auto"/>
        <w:right w:val="none" w:sz="0" w:space="0" w:color="auto"/>
      </w:divBdr>
    </w:div>
    <w:div w:id="188239800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43B423E-79E2-4F35-9730-8445813F84F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82</TotalTime>
  <Pages>14</Pages>
  <Words>4036</Words>
  <Characters>23010</Characters>
  <Application>Microsoft Office Word</Application>
  <DocSecurity>0</DocSecurity>
  <Lines>191</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26993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Ebenezer Ogidiolu | Zercoms</cp:lastModifiedBy>
  <cp:revision>32</cp:revision>
  <dcterms:created xsi:type="dcterms:W3CDTF">2025-08-31T16:11:00Z</dcterms:created>
  <dcterms:modified xsi:type="dcterms:W3CDTF">2025-10-31T07:24:00Z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1033-12.2.0.21179</vt:lpwstr>
  </property>
  <property fmtid="{D5CDD505-2E9C-101B-9397-08002B2CF9AE}" pid="3" name="ICV">
    <vt:lpwstr>55899C291E824684B9762C52A1319B04_12</vt:lpwstr>
  </property>
</Properties>
</file>