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header63.xml" ContentType="application/vnd.openxmlformats-officedocument.wordprocessingml.header+xml"/>
  <Override PartName="/word/footer65.xml" ContentType="application/vnd.openxmlformats-officedocument.wordprocessingml.footer+xml"/>
  <Override PartName="/word/header64.xml" ContentType="application/vnd.openxmlformats-officedocument.wordprocessingml.header+xml"/>
  <Override PartName="/word/footer66.xml" ContentType="application/vnd.openxmlformats-officedocument.wordprocessingml.footer+xml"/>
  <Override PartName="/word/header65.xml" ContentType="application/vnd.openxmlformats-officedocument.wordprocessingml.header+xml"/>
  <Override PartName="/word/footer67.xml" ContentType="application/vnd.openxmlformats-officedocument.wordprocessingml.footer+xml"/>
  <Override PartName="/word/header66.xml" ContentType="application/vnd.openxmlformats-officedocument.wordprocessingml.header+xml"/>
  <Override PartName="/word/footer68.xml" ContentType="application/vnd.openxmlformats-officedocument.wordprocessingml.footer+xml"/>
  <Override PartName="/word/header67.xml" ContentType="application/vnd.openxmlformats-officedocument.wordprocessingml.header+xml"/>
  <Override PartName="/word/footer69.xml" ContentType="application/vnd.openxmlformats-officedocument.wordprocessingml.footer+xml"/>
  <Override PartName="/word/header68.xml" ContentType="application/vnd.openxmlformats-officedocument.wordprocessingml.header+xml"/>
  <Override PartName="/word/footer70.xml" ContentType="application/vnd.openxmlformats-officedocument.wordprocessingml.footer+xml"/>
  <Override PartName="/word/header69.xml" ContentType="application/vnd.openxmlformats-officedocument.wordprocessingml.header+xml"/>
  <Override PartName="/word/footer71.xml" ContentType="application/vnd.openxmlformats-officedocument.wordprocessingml.footer+xml"/>
  <Override PartName="/word/header70.xml" ContentType="application/vnd.openxmlformats-officedocument.wordprocessingml.header+xml"/>
  <Override PartName="/word/footer72.xml" ContentType="application/vnd.openxmlformats-officedocument.wordprocessingml.footer+xml"/>
  <Override PartName="/word/header71.xml" ContentType="application/vnd.openxmlformats-officedocument.wordprocessingml.header+xml"/>
  <Override PartName="/word/footer73.xml" ContentType="application/vnd.openxmlformats-officedocument.wordprocessingml.footer+xml"/>
  <Override PartName="/word/header72.xml" ContentType="application/vnd.openxmlformats-officedocument.wordprocessingml.head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footer76.xml" ContentType="application/vnd.openxmlformats-officedocument.wordprocessingml.footer+xml"/>
  <Override PartName="/word/header75.xml" ContentType="application/vnd.openxmlformats-officedocument.wordprocessingml.head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footer79.xml" ContentType="application/vnd.openxmlformats-officedocument.wordprocessingml.footer+xml"/>
  <Override PartName="/word/header78.xml" ContentType="application/vnd.openxmlformats-officedocument.wordprocessingml.header+xml"/>
  <Override PartName="/word/footer80.xml" ContentType="application/vnd.openxmlformats-officedocument.wordprocessingml.footer+xml"/>
  <Override PartName="/word/header79.xml" ContentType="application/vnd.openxmlformats-officedocument.wordprocessingml.header+xml"/>
  <Override PartName="/word/footer81.xml" ContentType="application/vnd.openxmlformats-officedocument.wordprocessingml.footer+xml"/>
  <Override PartName="/word/header80.xml" ContentType="application/vnd.openxmlformats-officedocument.wordprocessingml.header+xml"/>
  <Override PartName="/word/footer82.xml" ContentType="application/vnd.openxmlformats-officedocument.wordprocessingml.footer+xml"/>
  <Override PartName="/word/header81.xml" ContentType="application/vnd.openxmlformats-officedocument.wordprocessingml.header+xml"/>
  <Override PartName="/word/footer83.xml" ContentType="application/vnd.openxmlformats-officedocument.wordprocessingml.footer+xml"/>
  <Override PartName="/word/header82.xml" ContentType="application/vnd.openxmlformats-officedocument.wordprocessingml.header+xml"/>
  <Override PartName="/word/footer84.xml" ContentType="application/vnd.openxmlformats-officedocument.wordprocessingml.footer+xml"/>
  <Override PartName="/word/header83.xml" ContentType="application/vnd.openxmlformats-officedocument.wordprocessingml.header+xml"/>
  <Override PartName="/word/footer85.xml" ContentType="application/vnd.openxmlformats-officedocument.wordprocessingml.footer+xml"/>
  <Override PartName="/word/header84.xml" ContentType="application/vnd.openxmlformats-officedocument.wordprocessingml.header+xml"/>
  <Override PartName="/word/footer86.xml" ContentType="application/vnd.openxmlformats-officedocument.wordprocessingml.footer+xml"/>
  <Override PartName="/word/header85.xml" ContentType="application/vnd.openxmlformats-officedocument.wordprocessingml.header+xml"/>
  <Override PartName="/word/footer87.xml" ContentType="application/vnd.openxmlformats-officedocument.wordprocessingml.footer+xml"/>
  <Override PartName="/word/header86.xml" ContentType="application/vnd.openxmlformats-officedocument.wordprocessingml.header+xml"/>
  <Override PartName="/word/footer88.xml" ContentType="application/vnd.openxmlformats-officedocument.wordprocessingml.footer+xml"/>
  <Override PartName="/word/header87.xml" ContentType="application/vnd.openxmlformats-officedocument.wordprocessingml.header+xml"/>
  <Override PartName="/word/footer89.xml" ContentType="application/vnd.openxmlformats-officedocument.wordprocessingml.footer+xml"/>
  <Override PartName="/word/header88.xml" ContentType="application/vnd.openxmlformats-officedocument.wordprocessingml.header+xml"/>
  <Override PartName="/word/footer90.xml" ContentType="application/vnd.openxmlformats-officedocument.wordprocessingml.footer+xml"/>
  <Override PartName="/word/header89.xml" ContentType="application/vnd.openxmlformats-officedocument.wordprocessingml.header+xml"/>
  <Override PartName="/word/footer91.xml" ContentType="application/vnd.openxmlformats-officedocument.wordprocessingml.footer+xml"/>
  <Override PartName="/word/header90.xml" ContentType="application/vnd.openxmlformats-officedocument.wordprocessingml.header+xml"/>
  <Override PartName="/word/footer92.xml" ContentType="application/vnd.openxmlformats-officedocument.wordprocessingml.footer+xml"/>
  <Override PartName="/word/header91.xml" ContentType="application/vnd.openxmlformats-officedocument.wordprocessingml.header+xml"/>
  <Override PartName="/word/footer93.xml" ContentType="application/vnd.openxmlformats-officedocument.wordprocessingml.footer+xml"/>
  <Override PartName="/word/header92.xml" ContentType="application/vnd.openxmlformats-officedocument.wordprocessingml.header+xml"/>
  <Override PartName="/word/footer94.xml" ContentType="application/vnd.openxmlformats-officedocument.wordprocessingml.footer+xml"/>
  <Override PartName="/word/header93.xml" ContentType="application/vnd.openxmlformats-officedocument.wordprocessingml.header+xml"/>
  <Override PartName="/word/footer95.xml" ContentType="application/vnd.openxmlformats-officedocument.wordprocessingml.footer+xml"/>
  <Override PartName="/word/header94.xml" ContentType="application/vnd.openxmlformats-officedocument.wordprocessingml.header+xml"/>
  <Override PartName="/word/footer96.xml" ContentType="application/vnd.openxmlformats-officedocument.wordprocessingml.footer+xml"/>
  <Override PartName="/word/header95.xml" ContentType="application/vnd.openxmlformats-officedocument.wordprocessingml.header+xml"/>
  <Override PartName="/word/footer97.xml" ContentType="application/vnd.openxmlformats-officedocument.wordprocessingml.footer+xml"/>
  <Override PartName="/word/header96.xml" ContentType="application/vnd.openxmlformats-officedocument.wordprocessingml.header+xml"/>
  <Override PartName="/word/footer98.xml" ContentType="application/vnd.openxmlformats-officedocument.wordprocessingml.footer+xml"/>
  <Override PartName="/word/header97.xml" ContentType="application/vnd.openxmlformats-officedocument.wordprocessingml.header+xml"/>
  <Override PartName="/word/footer99.xml" ContentType="application/vnd.openxmlformats-officedocument.wordprocessingml.footer+xml"/>
  <Override PartName="/word/header98.xml" ContentType="application/vnd.openxmlformats-officedocument.wordprocessingml.header+xml"/>
  <Override PartName="/word/footer100.xml" ContentType="application/vnd.openxmlformats-officedocument.wordprocessingml.footer+xml"/>
  <Override PartName="/word/header99.xml" ContentType="application/vnd.openxmlformats-officedocument.wordprocessingml.header+xml"/>
  <Override PartName="/word/footer101.xml" ContentType="application/vnd.openxmlformats-officedocument.wordprocessingml.footer+xml"/>
  <Override PartName="/word/header100.xml" ContentType="application/vnd.openxmlformats-officedocument.wordprocessingml.header+xml"/>
  <Override PartName="/word/footer102.xml" ContentType="application/vnd.openxmlformats-officedocument.wordprocessingml.footer+xml"/>
  <Override PartName="/word/header101.xml" ContentType="application/vnd.openxmlformats-officedocument.wordprocessingml.header+xml"/>
  <Override PartName="/word/footer103.xml" ContentType="application/vnd.openxmlformats-officedocument.wordprocessingml.footer+xml"/>
  <Override PartName="/word/header102.xml" ContentType="application/vnd.openxmlformats-officedocument.wordprocessingml.header+xml"/>
  <Override PartName="/word/footer104.xml" ContentType="application/vnd.openxmlformats-officedocument.wordprocessingml.footer+xml"/>
  <Override PartName="/word/header103.xml" ContentType="application/vnd.openxmlformats-officedocument.wordprocessingml.header+xml"/>
  <Override PartName="/word/footer105.xml" ContentType="application/vnd.openxmlformats-officedocument.wordprocessingml.footer+xml"/>
  <Override PartName="/word/header104.xml" ContentType="application/vnd.openxmlformats-officedocument.wordprocessingml.header+xml"/>
  <Override PartName="/word/footer106.xml" ContentType="application/vnd.openxmlformats-officedocument.wordprocessingml.footer+xml"/>
  <Override PartName="/word/header105.xml" ContentType="application/vnd.openxmlformats-officedocument.wordprocessingml.header+xml"/>
  <Override PartName="/word/footer107.xml" ContentType="application/vnd.openxmlformats-officedocument.wordprocessingml.footer+xml"/>
  <Override PartName="/word/header106.xml" ContentType="application/vnd.openxmlformats-officedocument.wordprocessingml.header+xml"/>
  <Override PartName="/word/footer108.xml" ContentType="application/vnd.openxmlformats-officedocument.wordprocessingml.footer+xml"/>
  <Override PartName="/word/header107.xml" ContentType="application/vnd.openxmlformats-officedocument.wordprocessingml.header+xml"/>
  <Override PartName="/word/footer109.xml" ContentType="application/vnd.openxmlformats-officedocument.wordprocessingml.footer+xml"/>
  <Override PartName="/word/header108.xml" ContentType="application/vnd.openxmlformats-officedocument.wordprocessingml.header+xml"/>
  <Override PartName="/word/footer110.xml" ContentType="application/vnd.openxmlformats-officedocument.wordprocessingml.footer+xml"/>
  <Override PartName="/word/header109.xml" ContentType="application/vnd.openxmlformats-officedocument.wordprocessingml.header+xml"/>
  <Override PartName="/word/footer111.xml" ContentType="application/vnd.openxmlformats-officedocument.wordprocessingml.footer+xml"/>
  <Override PartName="/word/header110.xml" ContentType="application/vnd.openxmlformats-officedocument.wordprocessingml.header+xml"/>
  <Override PartName="/word/footer112.xml" ContentType="application/vnd.openxmlformats-officedocument.wordprocessingml.footer+xml"/>
  <Override PartName="/word/header111.xml" ContentType="application/vnd.openxmlformats-officedocument.wordprocessingml.header+xml"/>
  <Override PartName="/word/footer113.xml" ContentType="application/vnd.openxmlformats-officedocument.wordprocessingml.footer+xml"/>
  <Override PartName="/word/header112.xml" ContentType="application/vnd.openxmlformats-officedocument.wordprocessingml.header+xml"/>
  <Override PartName="/word/footer114.xml" ContentType="application/vnd.openxmlformats-officedocument.wordprocessingml.footer+xml"/>
  <Override PartName="/word/header113.xml" ContentType="application/vnd.openxmlformats-officedocument.wordprocessingml.header+xml"/>
  <Override PartName="/word/footer115.xml" ContentType="application/vnd.openxmlformats-officedocument.wordprocessingml.footer+xml"/>
  <Override PartName="/word/header114.xml" ContentType="application/vnd.openxmlformats-officedocument.wordprocessingml.header+xml"/>
  <Override PartName="/word/footer116.xml" ContentType="application/vnd.openxmlformats-officedocument.wordprocessingml.footer+xml"/>
  <Override PartName="/word/header115.xml" ContentType="application/vnd.openxmlformats-officedocument.wordprocessingml.header+xml"/>
  <Override PartName="/word/footer117.xml" ContentType="application/vnd.openxmlformats-officedocument.wordprocessingml.footer+xml"/>
  <Override PartName="/word/header116.xml" ContentType="application/vnd.openxmlformats-officedocument.wordprocessingml.header+xml"/>
  <Override PartName="/word/footer118.xml" ContentType="application/vnd.openxmlformats-officedocument.wordprocessingml.footer+xml"/>
  <Override PartName="/word/header117.xml" ContentType="application/vnd.openxmlformats-officedocument.wordprocessingml.header+xml"/>
  <Override PartName="/word/footer119.xml" ContentType="application/vnd.openxmlformats-officedocument.wordprocessingml.footer+xml"/>
  <Override PartName="/word/header118.xml" ContentType="application/vnd.openxmlformats-officedocument.wordprocessingml.header+xml"/>
  <Override PartName="/word/footer120.xml" ContentType="application/vnd.openxmlformats-officedocument.wordprocessingml.footer+xml"/>
  <Override PartName="/word/header119.xml" ContentType="application/vnd.openxmlformats-officedocument.wordprocessingml.header+xml"/>
  <Override PartName="/word/footer121.xml" ContentType="application/vnd.openxmlformats-officedocument.wordprocessingml.footer+xml"/>
  <Override PartName="/word/header120.xml" ContentType="application/vnd.openxmlformats-officedocument.wordprocessingml.header+xml"/>
  <Override PartName="/word/footer122.xml" ContentType="application/vnd.openxmlformats-officedocument.wordprocessingml.footer+xml"/>
  <Override PartName="/word/header121.xml" ContentType="application/vnd.openxmlformats-officedocument.wordprocessingml.header+xml"/>
  <Override PartName="/word/footer123.xml" ContentType="application/vnd.openxmlformats-officedocument.wordprocessingml.footer+xml"/>
  <Override PartName="/word/header122.xml" ContentType="application/vnd.openxmlformats-officedocument.wordprocessingml.header+xml"/>
  <Override PartName="/word/footer124.xml" ContentType="application/vnd.openxmlformats-officedocument.wordprocessingml.footer+xml"/>
  <Override PartName="/word/header123.xml" ContentType="application/vnd.openxmlformats-officedocument.wordprocessingml.header+xml"/>
  <Override PartName="/word/footer125.xml" ContentType="application/vnd.openxmlformats-officedocument.wordprocessingml.footer+xml"/>
  <Override PartName="/word/header124.xml" ContentType="application/vnd.openxmlformats-officedocument.wordprocessingml.header+xml"/>
  <Override PartName="/word/footer126.xml" ContentType="application/vnd.openxmlformats-officedocument.wordprocessingml.footer+xml"/>
  <Override PartName="/word/header125.xml" ContentType="application/vnd.openxmlformats-officedocument.wordprocessingml.header+xml"/>
  <Override PartName="/word/footer127.xml" ContentType="application/vnd.openxmlformats-officedocument.wordprocessingml.footer+xml"/>
  <Override PartName="/word/header126.xml" ContentType="application/vnd.openxmlformats-officedocument.wordprocessingml.header+xml"/>
  <Override PartName="/word/footer128.xml" ContentType="application/vnd.openxmlformats-officedocument.wordprocessingml.footer+xml"/>
  <Override PartName="/word/header127.xml" ContentType="application/vnd.openxmlformats-officedocument.wordprocessingml.header+xml"/>
  <Override PartName="/word/footer129.xml" ContentType="application/vnd.openxmlformats-officedocument.wordprocessingml.footer+xml"/>
  <Override PartName="/word/header128.xml" ContentType="application/vnd.openxmlformats-officedocument.wordprocessingml.header+xml"/>
  <Override PartName="/word/footer130.xml" ContentType="application/vnd.openxmlformats-officedocument.wordprocessingml.footer+xml"/>
  <Override PartName="/word/header129.xml" ContentType="application/vnd.openxmlformats-officedocument.wordprocessingml.header+xml"/>
  <Override PartName="/word/footer131.xml" ContentType="application/vnd.openxmlformats-officedocument.wordprocessingml.footer+xml"/>
  <Override PartName="/word/header130.xml" ContentType="application/vnd.openxmlformats-officedocument.wordprocessingml.header+xml"/>
  <Override PartName="/word/footer132.xml" ContentType="application/vnd.openxmlformats-officedocument.wordprocessingml.footer+xml"/>
  <Override PartName="/word/header131.xml" ContentType="application/vnd.openxmlformats-officedocument.wordprocessingml.header+xml"/>
  <Override PartName="/word/footer133.xml" ContentType="application/vnd.openxmlformats-officedocument.wordprocessingml.footer+xml"/>
  <Override PartName="/word/header132.xml" ContentType="application/vnd.openxmlformats-officedocument.wordprocessingml.header+xml"/>
  <Override PartName="/word/footer134.xml" ContentType="application/vnd.openxmlformats-officedocument.wordprocessingml.footer+xml"/>
  <Override PartName="/word/header133.xml" ContentType="application/vnd.openxmlformats-officedocument.wordprocessingml.header+xml"/>
  <Override PartName="/word/footer135.xml" ContentType="application/vnd.openxmlformats-officedocument.wordprocessingml.footer+xml"/>
  <Override PartName="/word/header134.xml" ContentType="application/vnd.openxmlformats-officedocument.wordprocessingml.header+xml"/>
  <Override PartName="/word/footer136.xml" ContentType="application/vnd.openxmlformats-officedocument.wordprocessingml.footer+xml"/>
  <Override PartName="/word/header135.xml" ContentType="application/vnd.openxmlformats-officedocument.wordprocessingml.header+xml"/>
  <Override PartName="/word/footer137.xml" ContentType="application/vnd.openxmlformats-officedocument.wordprocessingml.footer+xml"/>
  <Override PartName="/word/header136.xml" ContentType="application/vnd.openxmlformats-officedocument.wordprocessingml.header+xml"/>
  <Override PartName="/word/footer138.xml" ContentType="application/vnd.openxmlformats-officedocument.wordprocessingml.footer+xml"/>
  <Override PartName="/word/header137.xml" ContentType="application/vnd.openxmlformats-officedocument.wordprocessingml.header+xml"/>
  <Override PartName="/word/footer139.xml" ContentType="application/vnd.openxmlformats-officedocument.wordprocessingml.footer+xml"/>
  <Override PartName="/word/header138.xml" ContentType="application/vnd.openxmlformats-officedocument.wordprocessingml.header+xml"/>
  <Override PartName="/word/footer140.xml" ContentType="application/vnd.openxmlformats-officedocument.wordprocessingml.footer+xml"/>
  <Override PartName="/word/header139.xml" ContentType="application/vnd.openxmlformats-officedocument.wordprocessingml.header+xml"/>
  <Override PartName="/word/footer141.xml" ContentType="application/vnd.openxmlformats-officedocument.wordprocessingml.footer+xml"/>
  <Override PartName="/word/header140.xml" ContentType="application/vnd.openxmlformats-officedocument.wordprocessingml.header+xml"/>
  <Override PartName="/word/footer142.xml" ContentType="application/vnd.openxmlformats-officedocument.wordprocessingml.footer+xml"/>
  <Override PartName="/word/header141.xml" ContentType="application/vnd.openxmlformats-officedocument.wordprocessingml.header+xml"/>
  <Override PartName="/word/footer143.xml" ContentType="application/vnd.openxmlformats-officedocument.wordprocessingml.footer+xml"/>
  <Override PartName="/word/header142.xml" ContentType="application/vnd.openxmlformats-officedocument.wordprocessingml.header+xml"/>
  <Override PartName="/word/footer144.xml" ContentType="application/vnd.openxmlformats-officedocument.wordprocessingml.footer+xml"/>
  <Override PartName="/word/header143.xml" ContentType="application/vnd.openxmlformats-officedocument.wordprocessingml.header+xml"/>
  <Override PartName="/word/footer145.xml" ContentType="application/vnd.openxmlformats-officedocument.wordprocessingml.footer+xml"/>
  <Override PartName="/word/header144.xml" ContentType="application/vnd.openxmlformats-officedocument.wordprocessingml.header+xml"/>
  <Override PartName="/word/footer146.xml" ContentType="application/vnd.openxmlformats-officedocument.wordprocessingml.footer+xml"/>
  <Override PartName="/word/header145.xml" ContentType="application/vnd.openxmlformats-officedocument.wordprocessingml.header+xml"/>
  <Override PartName="/word/footer147.xml" ContentType="application/vnd.openxmlformats-officedocument.wordprocessingml.footer+xml"/>
  <Override PartName="/word/header146.xml" ContentType="application/vnd.openxmlformats-officedocument.wordprocessingml.header+xml"/>
  <Override PartName="/word/footer148.xml" ContentType="application/vnd.openxmlformats-officedocument.wordprocessingml.footer+xml"/>
  <Override PartName="/word/header147.xml" ContentType="application/vnd.openxmlformats-officedocument.wordprocessingml.header+xml"/>
  <Override PartName="/word/footer149.xml" ContentType="application/vnd.openxmlformats-officedocument.wordprocessingml.footer+xml"/>
  <Override PartName="/word/header148.xml" ContentType="application/vnd.openxmlformats-officedocument.wordprocessingml.header+xml"/>
  <Override PartName="/word/footer150.xml" ContentType="application/vnd.openxmlformats-officedocument.wordprocessingml.footer+xml"/>
  <Override PartName="/word/header149.xml" ContentType="application/vnd.openxmlformats-officedocument.wordprocessingml.header+xml"/>
  <Override PartName="/word/footer151.xml" ContentType="application/vnd.openxmlformats-officedocument.wordprocessingml.footer+xml"/>
  <Override PartName="/word/header150.xml" ContentType="application/vnd.openxmlformats-officedocument.wordprocessingml.header+xml"/>
  <Override PartName="/word/footer152.xml" ContentType="application/vnd.openxmlformats-officedocument.wordprocessingml.footer+xml"/>
  <Override PartName="/word/header151.xml" ContentType="application/vnd.openxmlformats-officedocument.wordprocessingml.header+xml"/>
  <Override PartName="/word/footer153.xml" ContentType="application/vnd.openxmlformats-officedocument.wordprocessingml.footer+xml"/>
  <Override PartName="/word/header152.xml" ContentType="application/vnd.openxmlformats-officedocument.wordprocessingml.header+xml"/>
  <Override PartName="/word/footer154.xml" ContentType="application/vnd.openxmlformats-officedocument.wordprocessingml.footer+xml"/>
  <Override PartName="/word/header153.xml" ContentType="application/vnd.openxmlformats-officedocument.wordprocessingml.header+xml"/>
  <Override PartName="/word/footer155.xml" ContentType="application/vnd.openxmlformats-officedocument.wordprocessingml.footer+xml"/>
  <Override PartName="/word/header154.xml" ContentType="application/vnd.openxmlformats-officedocument.wordprocessingml.header+xml"/>
  <Override PartName="/word/footer156.xml" ContentType="application/vnd.openxmlformats-officedocument.wordprocessingml.footer+xml"/>
  <Override PartName="/word/header155.xml" ContentType="application/vnd.openxmlformats-officedocument.wordprocessingml.header+xml"/>
  <Override PartName="/word/footer157.xml" ContentType="application/vnd.openxmlformats-officedocument.wordprocessingml.footer+xml"/>
  <Override PartName="/word/header156.xml" ContentType="application/vnd.openxmlformats-officedocument.wordprocessingml.header+xml"/>
  <Override PartName="/word/footer158.xml" ContentType="application/vnd.openxmlformats-officedocument.wordprocessingml.footer+xml"/>
  <Override PartName="/word/header157.xml" ContentType="application/vnd.openxmlformats-officedocument.wordprocessingml.header+xml"/>
  <Override PartName="/word/footer159.xml" ContentType="application/vnd.openxmlformats-officedocument.wordprocessingml.footer+xml"/>
  <Override PartName="/word/header158.xml" ContentType="application/vnd.openxmlformats-officedocument.wordprocessingml.header+xml"/>
  <Override PartName="/word/footer160.xml" ContentType="application/vnd.openxmlformats-officedocument.wordprocessingml.footer+xml"/>
  <Override PartName="/word/header159.xml" ContentType="application/vnd.openxmlformats-officedocument.wordprocessingml.header+xml"/>
  <Override PartName="/word/footer161.xml" ContentType="application/vnd.openxmlformats-officedocument.wordprocessingml.footer+xml"/>
  <Override PartName="/word/header160.xml" ContentType="application/vnd.openxmlformats-officedocument.wordprocessingml.header+xml"/>
  <Override PartName="/word/footer162.xml" ContentType="application/vnd.openxmlformats-officedocument.wordprocessingml.footer+xml"/>
  <Override PartName="/word/header161.xml" ContentType="application/vnd.openxmlformats-officedocument.wordprocessingml.header+xml"/>
  <Override PartName="/word/footer163.xml" ContentType="application/vnd.openxmlformats-officedocument.wordprocessingml.footer+xml"/>
  <Override PartName="/word/header162.xml" ContentType="application/vnd.openxmlformats-officedocument.wordprocessingml.header+xml"/>
  <Override PartName="/word/footer164.xml" ContentType="application/vnd.openxmlformats-officedocument.wordprocessingml.footer+xml"/>
  <Override PartName="/word/header163.xml" ContentType="application/vnd.openxmlformats-officedocument.wordprocessingml.header+xml"/>
  <Override PartName="/word/footer165.xml" ContentType="application/vnd.openxmlformats-officedocument.wordprocessingml.footer+xml"/>
  <Override PartName="/word/header164.xml" ContentType="application/vnd.openxmlformats-officedocument.wordprocessingml.header+xml"/>
  <Override PartName="/word/footer166.xml" ContentType="application/vnd.openxmlformats-officedocument.wordprocessingml.footer+xml"/>
  <Override PartName="/word/header165.xml" ContentType="application/vnd.openxmlformats-officedocument.wordprocessingml.header+xml"/>
  <Override PartName="/word/footer167.xml" ContentType="application/vnd.openxmlformats-officedocument.wordprocessingml.footer+xml"/>
  <Override PartName="/word/header166.xml" ContentType="application/vnd.openxmlformats-officedocument.wordprocessingml.header+xml"/>
  <Override PartName="/word/footer168.xml" ContentType="application/vnd.openxmlformats-officedocument.wordprocessingml.footer+xml"/>
  <Override PartName="/word/header167.xml" ContentType="application/vnd.openxmlformats-officedocument.wordprocessingml.header+xml"/>
  <Override PartName="/word/footer169.xml" ContentType="application/vnd.openxmlformats-officedocument.wordprocessingml.footer+xml"/>
  <Override PartName="/word/header168.xml" ContentType="application/vnd.openxmlformats-officedocument.wordprocessingml.header+xml"/>
  <Override PartName="/word/footer170.xml" ContentType="application/vnd.openxmlformats-officedocument.wordprocessingml.footer+xml"/>
  <Override PartName="/word/header169.xml" ContentType="application/vnd.openxmlformats-officedocument.wordprocessingml.header+xml"/>
  <Override PartName="/word/footer171.xml" ContentType="application/vnd.openxmlformats-officedocument.wordprocessingml.footer+xml"/>
  <Override PartName="/word/header170.xml" ContentType="application/vnd.openxmlformats-officedocument.wordprocessingml.header+xml"/>
  <Override PartName="/word/footer172.xml" ContentType="application/vnd.openxmlformats-officedocument.wordprocessingml.footer+xml"/>
  <Override PartName="/word/header171.xml" ContentType="application/vnd.openxmlformats-officedocument.wordprocessingml.header+xml"/>
  <Override PartName="/word/footer173.xml" ContentType="application/vnd.openxmlformats-officedocument.wordprocessingml.footer+xml"/>
  <Override PartName="/word/header172.xml" ContentType="application/vnd.openxmlformats-officedocument.wordprocessingml.header+xml"/>
  <Override PartName="/word/footer174.xml" ContentType="application/vnd.openxmlformats-officedocument.wordprocessingml.footer+xml"/>
  <Override PartName="/word/header173.xml" ContentType="application/vnd.openxmlformats-officedocument.wordprocessingml.header+xml"/>
  <Override PartName="/word/footer175.xml" ContentType="application/vnd.openxmlformats-officedocument.wordprocessingml.footer+xml"/>
  <Override PartName="/word/header174.xml" ContentType="application/vnd.openxmlformats-officedocument.wordprocessingml.header+xml"/>
  <Override PartName="/word/footer176.xml" ContentType="application/vnd.openxmlformats-officedocument.wordprocessingml.footer+xml"/>
  <Override PartName="/word/header175.xml" ContentType="application/vnd.openxmlformats-officedocument.wordprocessingml.header+xml"/>
  <Override PartName="/word/footer177.xml" ContentType="application/vnd.openxmlformats-officedocument.wordprocessingml.footer+xml"/>
  <Override PartName="/word/header176.xml" ContentType="application/vnd.openxmlformats-officedocument.wordprocessingml.header+xml"/>
  <Override PartName="/word/footer178.xml" ContentType="application/vnd.openxmlformats-officedocument.wordprocessingml.footer+xml"/>
  <Override PartName="/word/header177.xml" ContentType="application/vnd.openxmlformats-officedocument.wordprocessingml.header+xml"/>
  <Override PartName="/word/footer179.xml" ContentType="application/vnd.openxmlformats-officedocument.wordprocessingml.footer+xml"/>
  <Override PartName="/word/header178.xml" ContentType="application/vnd.openxmlformats-officedocument.wordprocessingml.header+xml"/>
  <Override PartName="/word/footer180.xml" ContentType="application/vnd.openxmlformats-officedocument.wordprocessingml.footer+xml"/>
  <Override PartName="/word/header179.xml" ContentType="application/vnd.openxmlformats-officedocument.wordprocessingml.header+xml"/>
  <Override PartName="/word/footer181.xml" ContentType="application/vnd.openxmlformats-officedocument.wordprocessingml.footer+xml"/>
  <Override PartName="/word/header180.xml" ContentType="application/vnd.openxmlformats-officedocument.wordprocessingml.header+xml"/>
  <Override PartName="/word/footer182.xml" ContentType="application/vnd.openxmlformats-officedocument.wordprocessingml.footer+xml"/>
  <Override PartName="/word/header181.xml" ContentType="application/vnd.openxmlformats-officedocument.wordprocessingml.header+xml"/>
  <Override PartName="/word/footer183.xml" ContentType="application/vnd.openxmlformats-officedocument.wordprocessingml.footer+xml"/>
  <Override PartName="/word/header182.xml" ContentType="application/vnd.openxmlformats-officedocument.wordprocessingml.header+xml"/>
  <Override PartName="/word/footer184.xml" ContentType="application/vnd.openxmlformats-officedocument.wordprocessingml.footer+xml"/>
  <Override PartName="/word/header183.xml" ContentType="application/vnd.openxmlformats-officedocument.wordprocessingml.header+xml"/>
  <Override PartName="/word/footer185.xml" ContentType="application/vnd.openxmlformats-officedocument.wordprocessingml.footer+xml"/>
  <Override PartName="/word/header184.xml" ContentType="application/vnd.openxmlformats-officedocument.wordprocessingml.header+xml"/>
  <Override PartName="/word/footer186.xml" ContentType="application/vnd.openxmlformats-officedocument.wordprocessingml.footer+xml"/>
  <Override PartName="/word/header185.xml" ContentType="application/vnd.openxmlformats-officedocument.wordprocessingml.header+xml"/>
  <Override PartName="/word/footer187.xml" ContentType="application/vnd.openxmlformats-officedocument.wordprocessingml.footer+xml"/>
  <Override PartName="/word/header186.xml" ContentType="application/vnd.openxmlformats-officedocument.wordprocessingml.header+xml"/>
  <Override PartName="/word/footer188.xml" ContentType="application/vnd.openxmlformats-officedocument.wordprocessingml.footer+xml"/>
  <Override PartName="/word/header187.xml" ContentType="application/vnd.openxmlformats-officedocument.wordprocessingml.header+xml"/>
  <Override PartName="/word/footer189.xml" ContentType="application/vnd.openxmlformats-officedocument.wordprocessingml.footer+xml"/>
  <Override PartName="/word/header188.xml" ContentType="application/vnd.openxmlformats-officedocument.wordprocessingml.header+xml"/>
  <Override PartName="/word/footer190.xml" ContentType="application/vnd.openxmlformats-officedocument.wordprocessingml.footer+xml"/>
  <Override PartName="/word/header189.xml" ContentType="application/vnd.openxmlformats-officedocument.wordprocessingml.header+xml"/>
  <Override PartName="/word/footer191.xml" ContentType="application/vnd.openxmlformats-officedocument.wordprocessingml.footer+xml"/>
  <Override PartName="/word/header190.xml" ContentType="application/vnd.openxmlformats-officedocument.wordprocessingml.header+xml"/>
  <Override PartName="/word/footer192.xml" ContentType="application/vnd.openxmlformats-officedocument.wordprocessingml.footer+xml"/>
  <Override PartName="/word/header191.xml" ContentType="application/vnd.openxmlformats-officedocument.wordprocessingml.header+xml"/>
  <Override PartName="/word/footer193.xml" ContentType="application/vnd.openxmlformats-officedocument.wordprocessingml.footer+xml"/>
  <Override PartName="/word/header192.xml" ContentType="application/vnd.openxmlformats-officedocument.wordprocessingml.header+xml"/>
  <Override PartName="/word/footer194.xml" ContentType="application/vnd.openxmlformats-officedocument.wordprocessingml.footer+xml"/>
  <Override PartName="/word/header193.xml" ContentType="application/vnd.openxmlformats-officedocument.wordprocessingml.header+xml"/>
  <Override PartName="/word/footer195.xml" ContentType="application/vnd.openxmlformats-officedocument.wordprocessingml.footer+xml"/>
  <Override PartName="/word/header194.xml" ContentType="application/vnd.openxmlformats-officedocument.wordprocessingml.header+xml"/>
  <Override PartName="/word/footer196.xml" ContentType="application/vnd.openxmlformats-officedocument.wordprocessingml.footer+xml"/>
  <Override PartName="/word/header195.xml" ContentType="application/vnd.openxmlformats-officedocument.wordprocessingml.header+xml"/>
  <Override PartName="/word/footer197.xml" ContentType="application/vnd.openxmlformats-officedocument.wordprocessingml.footer+xml"/>
  <Override PartName="/word/header196.xml" ContentType="application/vnd.openxmlformats-officedocument.wordprocessingml.header+xml"/>
  <Override PartName="/word/footer198.xml" ContentType="application/vnd.openxmlformats-officedocument.wordprocessingml.footer+xml"/>
  <Override PartName="/word/header197.xml" ContentType="application/vnd.openxmlformats-officedocument.wordprocessingml.header+xml"/>
  <Override PartName="/word/footer199.xml" ContentType="application/vnd.openxmlformats-officedocument.wordprocessingml.footer+xml"/>
  <Override PartName="/word/header198.xml" ContentType="application/vnd.openxmlformats-officedocument.wordprocessingml.header+xml"/>
  <Override PartName="/word/footer200.xml" ContentType="application/vnd.openxmlformats-officedocument.wordprocessingml.footer+xml"/>
  <Override PartName="/word/header199.xml" ContentType="application/vnd.openxmlformats-officedocument.wordprocessingml.header+xml"/>
  <Override PartName="/word/footer201.xml" ContentType="application/vnd.openxmlformats-officedocument.wordprocessingml.footer+xml"/>
  <Override PartName="/word/header200.xml" ContentType="application/vnd.openxmlformats-officedocument.wordprocessingml.header+xml"/>
  <Override PartName="/word/footer202.xml" ContentType="application/vnd.openxmlformats-officedocument.wordprocessingml.footer+xml"/>
  <Override PartName="/word/header201.xml" ContentType="application/vnd.openxmlformats-officedocument.wordprocessingml.header+xml"/>
  <Override PartName="/word/footer203.xml" ContentType="application/vnd.openxmlformats-officedocument.wordprocessingml.footer+xml"/>
  <Override PartName="/word/header202.xml" ContentType="application/vnd.openxmlformats-officedocument.wordprocessingml.header+xml"/>
  <Override PartName="/word/footer204.xml" ContentType="application/vnd.openxmlformats-officedocument.wordprocessingml.footer+xml"/>
  <Override PartName="/word/header203.xml" ContentType="application/vnd.openxmlformats-officedocument.wordprocessingml.header+xml"/>
  <Override PartName="/word/footer205.xml" ContentType="application/vnd.openxmlformats-officedocument.wordprocessingml.footer+xml"/>
  <Override PartName="/word/header204.xml" ContentType="application/vnd.openxmlformats-officedocument.wordprocessingml.header+xml"/>
  <Override PartName="/word/footer206.xml" ContentType="application/vnd.openxmlformats-officedocument.wordprocessingml.footer+xml"/>
  <Override PartName="/word/header205.xml" ContentType="application/vnd.openxmlformats-officedocument.wordprocessingml.header+xml"/>
  <Override PartName="/word/footer207.xml" ContentType="application/vnd.openxmlformats-officedocument.wordprocessingml.footer+xml"/>
  <Override PartName="/word/header206.xml" ContentType="application/vnd.openxmlformats-officedocument.wordprocessingml.header+xml"/>
  <Override PartName="/word/footer208.xml" ContentType="application/vnd.openxmlformats-officedocument.wordprocessingml.footer+xml"/>
  <Override PartName="/word/header207.xml" ContentType="application/vnd.openxmlformats-officedocument.wordprocessingml.header+xml"/>
  <Override PartName="/word/footer209.xml" ContentType="application/vnd.openxmlformats-officedocument.wordprocessingml.footer+xml"/>
  <Override PartName="/word/header208.xml" ContentType="application/vnd.openxmlformats-officedocument.wordprocessingml.header+xml"/>
  <Override PartName="/word/footer210.xml" ContentType="application/vnd.openxmlformats-officedocument.wordprocessingml.footer+xml"/>
  <Override PartName="/word/header209.xml" ContentType="application/vnd.openxmlformats-officedocument.wordprocessingml.header+xml"/>
  <Override PartName="/word/footer211.xml" ContentType="application/vnd.openxmlformats-officedocument.wordprocessingml.footer+xml"/>
  <Override PartName="/word/header210.xml" ContentType="application/vnd.openxmlformats-officedocument.wordprocessingml.header+xml"/>
  <Override PartName="/word/footer212.xml" ContentType="application/vnd.openxmlformats-officedocument.wordprocessingml.footer+xml"/>
  <Override PartName="/word/header211.xml" ContentType="application/vnd.openxmlformats-officedocument.wordprocessingml.header+xml"/>
  <Override PartName="/word/footer213.xml" ContentType="application/vnd.openxmlformats-officedocument.wordprocessingml.footer+xml"/>
  <Override PartName="/word/header212.xml" ContentType="application/vnd.openxmlformats-officedocument.wordprocessingml.header+xml"/>
  <Override PartName="/word/footer214.xml" ContentType="application/vnd.openxmlformats-officedocument.wordprocessingml.footer+xml"/>
  <Override PartName="/word/header213.xml" ContentType="application/vnd.openxmlformats-officedocument.wordprocessingml.header+xml"/>
  <Override PartName="/word/footer215.xml" ContentType="application/vnd.openxmlformats-officedocument.wordprocessingml.footer+xml"/>
  <Override PartName="/word/header214.xml" ContentType="application/vnd.openxmlformats-officedocument.wordprocessingml.header+xml"/>
  <Override PartName="/word/footer216.xml" ContentType="application/vnd.openxmlformats-officedocument.wordprocessingml.footer+xml"/>
  <Override PartName="/word/header215.xml" ContentType="application/vnd.openxmlformats-officedocument.wordprocessingml.header+xml"/>
  <Override PartName="/word/footer217.xml" ContentType="application/vnd.openxmlformats-officedocument.wordprocessingml.footer+xml"/>
  <Override PartName="/word/header216.xml" ContentType="application/vnd.openxmlformats-officedocument.wordprocessingml.header+xml"/>
  <Override PartName="/word/footer218.xml" ContentType="application/vnd.openxmlformats-officedocument.wordprocessingml.footer+xml"/>
  <Override PartName="/word/header217.xml" ContentType="application/vnd.openxmlformats-officedocument.wordprocessingml.header+xml"/>
  <Override PartName="/word/footer219.xml" ContentType="application/vnd.openxmlformats-officedocument.wordprocessingml.footer+xml"/>
  <Override PartName="/word/header218.xml" ContentType="application/vnd.openxmlformats-officedocument.wordprocessingml.header+xml"/>
  <Override PartName="/word/footer2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DA231" w14:textId="77777777" w:rsidR="004E2B55" w:rsidRDefault="00000000">
      <w:pPr>
        <w:pStyle w:val="Other10"/>
        <w:framePr w:dropCap="drop" w:lines="2" w:hSpace="5" w:vSpace="5" w:wrap="auto" w:vAnchor="text" w:hAnchor="text"/>
        <w:shd w:val="clear" w:color="auto" w:fill="auto"/>
        <w:spacing w:before="100" w:line="1359" w:lineRule="exact"/>
        <w:ind w:firstLine="0"/>
        <w:rPr>
          <w:sz w:val="42"/>
          <w:szCs w:val="42"/>
        </w:rPr>
      </w:pPr>
      <w:r>
        <w:rPr>
          <w:rFonts w:ascii="Arial" w:eastAsia="Arial" w:hAnsi="Arial" w:cs="Arial"/>
          <w:color w:val="000000"/>
          <w:position w:val="-29"/>
          <w:sz w:val="200"/>
          <w:szCs w:val="200"/>
          <w:lang w:val="en-US" w:eastAsia="en-US" w:bidi="en-US"/>
        </w:rPr>
        <w:t>I</w:t>
      </w:r>
    </w:p>
    <w:p w14:paraId="78642603" w14:textId="77777777" w:rsidR="004E2B55" w:rsidRDefault="00000000">
      <w:pPr>
        <w:pStyle w:val="Other10"/>
        <w:shd w:val="clear" w:color="auto" w:fill="auto"/>
        <w:spacing w:before="100" w:after="200"/>
        <w:ind w:firstLine="0"/>
        <w:rPr>
          <w:sz w:val="42"/>
          <w:szCs w:val="42"/>
        </w:rPr>
      </w:pPr>
      <w:r>
        <w:rPr>
          <w:color w:val="EBEBEB"/>
          <w:sz w:val="42"/>
          <w:szCs w:val="42"/>
          <w:lang w:val="en-US" w:eastAsia="en-US" w:bidi="en-US"/>
        </w:rPr>
        <w:t xml:space="preserve"> </w:t>
      </w:r>
      <w:r>
        <w:rPr>
          <w:color w:val="D7C17F"/>
          <w:sz w:val="42"/>
          <w:szCs w:val="42"/>
          <w:lang w:val="en-US" w:eastAsia="en-US" w:bidi="en-US"/>
        </w:rPr>
        <w:t>ARTUR KOTEREL</w:t>
      </w:r>
    </w:p>
    <w:p w14:paraId="351336BA" w14:textId="77777777" w:rsidR="004E2B55" w:rsidRDefault="00000000">
      <w:pPr>
        <w:pStyle w:val="Other10"/>
        <w:shd w:val="clear" w:color="auto" w:fill="auto"/>
        <w:spacing w:line="178" w:lineRule="auto"/>
        <w:ind w:left="-20" w:firstLine="0"/>
        <w:jc w:val="center"/>
        <w:rPr>
          <w:sz w:val="88"/>
          <w:szCs w:val="88"/>
        </w:rPr>
      </w:pPr>
      <w:r>
        <w:rPr>
          <w:color w:val="D7C17F"/>
          <w:sz w:val="88"/>
          <w:szCs w:val="88"/>
        </w:rPr>
        <w:t>REČNIK</w:t>
      </w:r>
      <w:r>
        <w:rPr>
          <w:color w:val="D7C17F"/>
          <w:sz w:val="88"/>
          <w:szCs w:val="88"/>
        </w:rPr>
        <w:br/>
      </w:r>
      <w:r>
        <w:rPr>
          <w:color w:val="D7C17F"/>
          <w:sz w:val="88"/>
          <w:szCs w:val="88"/>
          <w:lang w:val="en-US" w:eastAsia="en-US" w:bidi="en-US"/>
        </w:rPr>
        <w:t>SVETSKE</w:t>
      </w:r>
      <w:r>
        <w:rPr>
          <w:color w:val="D7C17F"/>
          <w:sz w:val="88"/>
          <w:szCs w:val="88"/>
          <w:lang w:val="en-US" w:eastAsia="en-US" w:bidi="en-US"/>
        </w:rPr>
        <w:br/>
      </w:r>
      <w:r>
        <w:rPr>
          <w:color w:val="D7C17F"/>
          <w:sz w:val="88"/>
          <w:szCs w:val="88"/>
        </w:rPr>
        <w:t>MITOLOGIJE</w:t>
      </w:r>
    </w:p>
    <w:p w14:paraId="3D275E4E" w14:textId="77777777" w:rsidR="004E2B55" w:rsidRDefault="00000000">
      <w:pPr>
        <w:jc w:val="center"/>
        <w:rPr>
          <w:sz w:val="2"/>
          <w:szCs w:val="2"/>
        </w:rPr>
        <w:sectPr w:rsidR="004E2B55">
          <w:pgSz w:w="6394" w:h="11679"/>
          <w:pgMar w:top="233" w:right="510" w:bottom="0" w:left="412" w:header="0" w:footer="3" w:gutter="0"/>
          <w:pgNumType w:start="1"/>
          <w:cols w:space="720"/>
          <w:noEndnote/>
          <w:docGrid w:linePitch="360"/>
        </w:sectPr>
      </w:pPr>
      <w:r>
        <w:rPr>
          <w:noProof/>
        </w:rPr>
        <w:drawing>
          <wp:inline distT="0" distB="0" distL="0" distR="0" wp14:anchorId="4527AE5A" wp14:editId="1E588C89">
            <wp:extent cx="4443730" cy="527304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4443730" cy="5273040"/>
                    </a:xfrm>
                    <a:prstGeom prst="rect">
                      <a:avLst/>
                    </a:prstGeom>
                  </pic:spPr>
                </pic:pic>
              </a:graphicData>
            </a:graphic>
          </wp:inline>
        </w:drawing>
      </w:r>
    </w:p>
    <w:p w14:paraId="2A599CEC" w14:textId="77777777" w:rsidR="004E2B55" w:rsidRDefault="00000000">
      <w:pPr>
        <w:pStyle w:val="Other10"/>
        <w:shd w:val="clear" w:color="auto" w:fill="auto"/>
        <w:spacing w:after="540"/>
        <w:ind w:firstLine="0"/>
        <w:jc w:val="center"/>
        <w:rPr>
          <w:sz w:val="30"/>
          <w:szCs w:val="30"/>
        </w:rPr>
      </w:pPr>
      <w:r>
        <w:rPr>
          <w:color w:val="030205"/>
          <w:sz w:val="30"/>
          <w:szCs w:val="30"/>
          <w:lang w:val="en-US" w:eastAsia="en-US" w:bidi="en-US"/>
        </w:rPr>
        <w:lastRenderedPageBreak/>
        <w:t>Artur Koterel</w:t>
      </w:r>
    </w:p>
    <w:p w14:paraId="4AE5C142" w14:textId="77777777" w:rsidR="004E2B55" w:rsidRDefault="00000000">
      <w:pPr>
        <w:pStyle w:val="Other10"/>
        <w:shd w:val="clear" w:color="auto" w:fill="auto"/>
        <w:ind w:firstLine="0"/>
        <w:jc w:val="center"/>
        <w:rPr>
          <w:sz w:val="52"/>
          <w:szCs w:val="52"/>
        </w:rPr>
      </w:pPr>
      <w:r>
        <w:rPr>
          <w:color w:val="F40306"/>
          <w:sz w:val="52"/>
          <w:szCs w:val="52"/>
          <w:lang w:val="en-US" w:eastAsia="en-US" w:bidi="en-US"/>
        </w:rPr>
        <w:t>RECNIK</w:t>
      </w:r>
    </w:p>
    <w:p w14:paraId="6B33CB4E" w14:textId="77777777" w:rsidR="004E2B55" w:rsidRDefault="00000000">
      <w:pPr>
        <w:pStyle w:val="Other10"/>
        <w:shd w:val="clear" w:color="auto" w:fill="auto"/>
        <w:spacing w:after="320" w:line="216" w:lineRule="auto"/>
        <w:ind w:firstLine="0"/>
        <w:rPr>
          <w:sz w:val="52"/>
          <w:szCs w:val="52"/>
        </w:rPr>
      </w:pPr>
      <w:r>
        <w:rPr>
          <w:color w:val="F40306"/>
          <w:sz w:val="52"/>
          <w:szCs w:val="52"/>
          <w:lang w:val="en-US" w:eastAsia="en-US" w:bidi="en-US"/>
        </w:rPr>
        <w:t xml:space="preserve">SVETSKE </w:t>
      </w:r>
      <w:r>
        <w:rPr>
          <w:color w:val="F40306"/>
          <w:sz w:val="52"/>
          <w:szCs w:val="52"/>
        </w:rPr>
        <w:t>MITOLOGIJE</w:t>
      </w:r>
    </w:p>
    <w:p w14:paraId="3D0B505E" w14:textId="77777777" w:rsidR="004E2B55" w:rsidRDefault="00000000">
      <w:pPr>
        <w:pStyle w:val="Other10"/>
        <w:shd w:val="clear" w:color="auto" w:fill="auto"/>
        <w:spacing w:after="60"/>
        <w:ind w:firstLine="0"/>
        <w:jc w:val="center"/>
        <w:rPr>
          <w:sz w:val="20"/>
          <w:szCs w:val="20"/>
        </w:rPr>
      </w:pPr>
      <w:r>
        <w:rPr>
          <w:color w:val="211D27"/>
          <w:sz w:val="20"/>
          <w:szCs w:val="20"/>
        </w:rPr>
        <w:t xml:space="preserve">PREVEO </w:t>
      </w:r>
      <w:r>
        <w:rPr>
          <w:color w:val="211D27"/>
          <w:sz w:val="20"/>
          <w:szCs w:val="20"/>
          <w:lang w:val="en-US" w:eastAsia="en-US" w:bidi="en-US"/>
        </w:rPr>
        <w:t xml:space="preserve">S </w:t>
      </w:r>
      <w:r>
        <w:rPr>
          <w:color w:val="211D27"/>
          <w:sz w:val="20"/>
          <w:szCs w:val="20"/>
        </w:rPr>
        <w:t>ENGLESKOG</w:t>
      </w:r>
    </w:p>
    <w:p w14:paraId="761708AD" w14:textId="77777777" w:rsidR="004E2B55" w:rsidRDefault="00000000">
      <w:pPr>
        <w:pStyle w:val="Other10"/>
        <w:shd w:val="clear" w:color="auto" w:fill="auto"/>
        <w:ind w:firstLine="0"/>
        <w:jc w:val="center"/>
        <w:rPr>
          <w:sz w:val="20"/>
          <w:szCs w:val="20"/>
        </w:rPr>
        <w:sectPr w:rsidR="004E2B55">
          <w:footerReference w:type="default" r:id="rId8"/>
          <w:pgSz w:w="7613" w:h="11606"/>
          <w:pgMar w:top="1598" w:right="1114" w:bottom="1019" w:left="922" w:header="1170" w:footer="3" w:gutter="0"/>
          <w:cols w:space="720"/>
          <w:noEndnote/>
          <w:docGrid w:linePitch="360"/>
        </w:sectPr>
      </w:pPr>
      <w:r>
        <w:rPr>
          <w:color w:val="211D27"/>
          <w:sz w:val="20"/>
          <w:szCs w:val="20"/>
        </w:rPr>
        <w:t>PAVLE PERENČEVIĆ</w:t>
      </w:r>
    </w:p>
    <w:p w14:paraId="6CB4CF94" w14:textId="77777777" w:rsidR="004E2B55" w:rsidRDefault="004E2B55">
      <w:pPr>
        <w:spacing w:line="240" w:lineRule="exact"/>
        <w:rPr>
          <w:sz w:val="19"/>
          <w:szCs w:val="19"/>
        </w:rPr>
      </w:pPr>
    </w:p>
    <w:p w14:paraId="6F8C4EFC" w14:textId="77777777" w:rsidR="004E2B55" w:rsidRDefault="004E2B55">
      <w:pPr>
        <w:spacing w:line="240" w:lineRule="exact"/>
        <w:rPr>
          <w:sz w:val="19"/>
          <w:szCs w:val="19"/>
        </w:rPr>
      </w:pPr>
    </w:p>
    <w:p w14:paraId="74BEFAE0" w14:textId="77777777" w:rsidR="004E2B55" w:rsidRDefault="004E2B55">
      <w:pPr>
        <w:spacing w:line="240" w:lineRule="exact"/>
        <w:rPr>
          <w:sz w:val="19"/>
          <w:szCs w:val="19"/>
        </w:rPr>
      </w:pPr>
    </w:p>
    <w:p w14:paraId="5DAB61C7" w14:textId="77777777" w:rsidR="004E2B55" w:rsidRDefault="004E2B55">
      <w:pPr>
        <w:spacing w:line="240" w:lineRule="exact"/>
        <w:rPr>
          <w:sz w:val="19"/>
          <w:szCs w:val="19"/>
        </w:rPr>
      </w:pPr>
    </w:p>
    <w:p w14:paraId="12D2F99F" w14:textId="77777777" w:rsidR="004E2B55" w:rsidRDefault="004E2B55">
      <w:pPr>
        <w:spacing w:line="240" w:lineRule="exact"/>
        <w:rPr>
          <w:sz w:val="19"/>
          <w:szCs w:val="19"/>
        </w:rPr>
      </w:pPr>
    </w:p>
    <w:p w14:paraId="42BEF292" w14:textId="77777777" w:rsidR="004E2B55" w:rsidRDefault="004E2B55">
      <w:pPr>
        <w:spacing w:line="240" w:lineRule="exact"/>
        <w:rPr>
          <w:sz w:val="19"/>
          <w:szCs w:val="19"/>
        </w:rPr>
      </w:pPr>
    </w:p>
    <w:p w14:paraId="326CB284" w14:textId="77777777" w:rsidR="004E2B55" w:rsidRDefault="004E2B55">
      <w:pPr>
        <w:spacing w:line="240" w:lineRule="exact"/>
        <w:rPr>
          <w:sz w:val="19"/>
          <w:szCs w:val="19"/>
        </w:rPr>
      </w:pPr>
    </w:p>
    <w:p w14:paraId="0F0945E0" w14:textId="77777777" w:rsidR="004E2B55" w:rsidRDefault="004E2B55">
      <w:pPr>
        <w:spacing w:line="240" w:lineRule="exact"/>
        <w:rPr>
          <w:sz w:val="19"/>
          <w:szCs w:val="19"/>
        </w:rPr>
      </w:pPr>
    </w:p>
    <w:p w14:paraId="71CA66A2" w14:textId="77777777" w:rsidR="004E2B55" w:rsidRDefault="004E2B55">
      <w:pPr>
        <w:spacing w:line="240" w:lineRule="exact"/>
        <w:rPr>
          <w:sz w:val="19"/>
          <w:szCs w:val="19"/>
        </w:rPr>
      </w:pPr>
    </w:p>
    <w:p w14:paraId="7CD040E5" w14:textId="77777777" w:rsidR="004E2B55" w:rsidRDefault="004E2B55">
      <w:pPr>
        <w:spacing w:line="240" w:lineRule="exact"/>
        <w:rPr>
          <w:sz w:val="19"/>
          <w:szCs w:val="19"/>
        </w:rPr>
      </w:pPr>
    </w:p>
    <w:p w14:paraId="5C568EB2" w14:textId="77777777" w:rsidR="004E2B55" w:rsidRDefault="004E2B55">
      <w:pPr>
        <w:spacing w:line="240" w:lineRule="exact"/>
        <w:rPr>
          <w:sz w:val="19"/>
          <w:szCs w:val="19"/>
        </w:rPr>
      </w:pPr>
    </w:p>
    <w:p w14:paraId="7FAD2617" w14:textId="77777777" w:rsidR="004E2B55" w:rsidRDefault="004E2B55">
      <w:pPr>
        <w:spacing w:line="240" w:lineRule="exact"/>
        <w:rPr>
          <w:sz w:val="19"/>
          <w:szCs w:val="19"/>
        </w:rPr>
      </w:pPr>
    </w:p>
    <w:p w14:paraId="309B41FC" w14:textId="77777777" w:rsidR="004E2B55" w:rsidRDefault="004E2B55">
      <w:pPr>
        <w:spacing w:line="240" w:lineRule="exact"/>
        <w:rPr>
          <w:sz w:val="19"/>
          <w:szCs w:val="19"/>
        </w:rPr>
      </w:pPr>
    </w:p>
    <w:p w14:paraId="4F3F1D50" w14:textId="77777777" w:rsidR="004E2B55" w:rsidRDefault="004E2B55">
      <w:pPr>
        <w:spacing w:line="240" w:lineRule="exact"/>
        <w:rPr>
          <w:sz w:val="19"/>
          <w:szCs w:val="19"/>
        </w:rPr>
      </w:pPr>
    </w:p>
    <w:p w14:paraId="43546BD1" w14:textId="77777777" w:rsidR="004E2B55" w:rsidRDefault="004E2B55">
      <w:pPr>
        <w:spacing w:line="240" w:lineRule="exact"/>
        <w:rPr>
          <w:sz w:val="19"/>
          <w:szCs w:val="19"/>
        </w:rPr>
      </w:pPr>
    </w:p>
    <w:p w14:paraId="18B8FE08" w14:textId="77777777" w:rsidR="004E2B55" w:rsidRDefault="004E2B55">
      <w:pPr>
        <w:spacing w:line="240" w:lineRule="exact"/>
        <w:rPr>
          <w:sz w:val="19"/>
          <w:szCs w:val="19"/>
        </w:rPr>
      </w:pPr>
    </w:p>
    <w:p w14:paraId="0BF628DD" w14:textId="77777777" w:rsidR="004E2B55" w:rsidRDefault="004E2B55">
      <w:pPr>
        <w:spacing w:line="240" w:lineRule="exact"/>
        <w:rPr>
          <w:sz w:val="19"/>
          <w:szCs w:val="19"/>
        </w:rPr>
      </w:pPr>
    </w:p>
    <w:p w14:paraId="7D8A6359" w14:textId="77777777" w:rsidR="004E2B55" w:rsidRDefault="004E2B55">
      <w:pPr>
        <w:spacing w:line="240" w:lineRule="exact"/>
        <w:rPr>
          <w:sz w:val="19"/>
          <w:szCs w:val="19"/>
        </w:rPr>
      </w:pPr>
    </w:p>
    <w:p w14:paraId="41124EF5" w14:textId="77777777" w:rsidR="004E2B55" w:rsidRDefault="004E2B55">
      <w:pPr>
        <w:spacing w:before="49" w:after="49" w:line="240" w:lineRule="exact"/>
        <w:rPr>
          <w:sz w:val="19"/>
          <w:szCs w:val="19"/>
        </w:rPr>
      </w:pPr>
    </w:p>
    <w:p w14:paraId="766BF022" w14:textId="77777777" w:rsidR="004E2B55" w:rsidRDefault="004E2B55">
      <w:pPr>
        <w:spacing w:line="1" w:lineRule="exact"/>
        <w:sectPr w:rsidR="004E2B55">
          <w:type w:val="continuous"/>
          <w:pgSz w:w="7613" w:h="11606"/>
          <w:pgMar w:top="1598" w:right="0" w:bottom="1032" w:left="0" w:header="0" w:footer="3" w:gutter="0"/>
          <w:cols w:space="720"/>
          <w:noEndnote/>
          <w:docGrid w:linePitch="360"/>
        </w:sectPr>
      </w:pPr>
    </w:p>
    <w:p w14:paraId="25E82E1B" w14:textId="77777777" w:rsidR="004E2B55" w:rsidRDefault="00000000">
      <w:pPr>
        <w:pStyle w:val="Other10"/>
        <w:framePr w:w="638" w:h="317" w:wrap="none" w:vAnchor="text" w:hAnchor="page" w:x="2612" w:y="822"/>
        <w:shd w:val="clear" w:color="auto" w:fill="auto"/>
        <w:ind w:firstLine="0"/>
        <w:rPr>
          <w:sz w:val="24"/>
          <w:szCs w:val="24"/>
        </w:rPr>
      </w:pPr>
      <w:r>
        <w:rPr>
          <w:rFonts w:ascii="Arial" w:eastAsia="Arial" w:hAnsi="Arial" w:cs="Arial"/>
          <w:b/>
          <w:bCs/>
          <w:color w:val="000000"/>
          <w:sz w:val="24"/>
          <w:szCs w:val="24"/>
        </w:rPr>
        <w:t>1928</w:t>
      </w:r>
    </w:p>
    <w:p w14:paraId="573D8F0F" w14:textId="77777777" w:rsidR="004E2B55" w:rsidRDefault="00000000">
      <w:pPr>
        <w:pStyle w:val="Other10"/>
        <w:framePr w:w="734" w:h="1138" w:wrap="none" w:vAnchor="text" w:hAnchor="page" w:x="3371" w:y="21"/>
        <w:pBdr>
          <w:top w:val="single" w:sz="0" w:space="0" w:color="FC0103"/>
          <w:left w:val="single" w:sz="0" w:space="0" w:color="FC0103"/>
          <w:bottom w:val="single" w:sz="0" w:space="0" w:color="FC0103"/>
          <w:right w:val="single" w:sz="0" w:space="0" w:color="FC0103"/>
        </w:pBdr>
        <w:shd w:val="clear" w:color="auto" w:fill="FC0103"/>
        <w:spacing w:after="360"/>
        <w:ind w:firstLine="0"/>
        <w:rPr>
          <w:sz w:val="36"/>
          <w:szCs w:val="36"/>
        </w:rPr>
      </w:pPr>
      <w:r>
        <w:rPr>
          <w:color w:val="FFFFFF"/>
          <w:sz w:val="36"/>
          <w:szCs w:val="36"/>
        </w:rPr>
        <w:t>~</w:t>
      </w:r>
      <w:r>
        <w:rPr>
          <w:color w:val="FFFFFF"/>
          <w:sz w:val="36"/>
          <w:szCs w:val="36"/>
          <w:lang w:val="en-US" w:eastAsia="en-US" w:bidi="en-US"/>
        </w:rPr>
        <w:t>y</w:t>
      </w:r>
      <w:r>
        <w:rPr>
          <w:color w:val="FFFFFF"/>
          <w:sz w:val="36"/>
          <w:szCs w:val="36"/>
        </w:rPr>
        <w:t>—</w:t>
      </w:r>
    </w:p>
    <w:p w14:paraId="6FA616B3" w14:textId="77777777" w:rsidR="004E2B55" w:rsidRDefault="00000000">
      <w:pPr>
        <w:pStyle w:val="Other10"/>
        <w:framePr w:w="734" w:h="1138" w:wrap="none" w:vAnchor="text" w:hAnchor="page" w:x="3371" w:y="21"/>
        <w:pBdr>
          <w:top w:val="single" w:sz="0" w:space="0" w:color="FC0103"/>
          <w:left w:val="single" w:sz="0" w:space="0" w:color="FC0103"/>
          <w:bottom w:val="single" w:sz="0" w:space="0" w:color="FC0103"/>
          <w:right w:val="single" w:sz="0" w:space="0" w:color="FC0103"/>
        </w:pBdr>
        <w:shd w:val="clear" w:color="auto" w:fill="FC0103"/>
        <w:ind w:firstLine="0"/>
        <w:rPr>
          <w:sz w:val="24"/>
          <w:szCs w:val="24"/>
        </w:rPr>
      </w:pPr>
      <w:r>
        <w:rPr>
          <w:rFonts w:ascii="Arial" w:eastAsia="Arial" w:hAnsi="Arial" w:cs="Arial"/>
          <w:b/>
          <w:bCs/>
          <w:color w:val="FFFFFF"/>
          <w:sz w:val="24"/>
          <w:szCs w:val="24"/>
        </w:rPr>
        <w:t>NOLIT</w:t>
      </w:r>
    </w:p>
    <w:p w14:paraId="51C1D294" w14:textId="77777777" w:rsidR="004E2B55" w:rsidRDefault="00000000">
      <w:pPr>
        <w:pStyle w:val="Other10"/>
        <w:framePr w:w="672" w:h="317" w:wrap="none" w:vAnchor="text" w:hAnchor="page" w:x="4182" w:y="803"/>
        <w:shd w:val="clear" w:color="auto" w:fill="auto"/>
        <w:ind w:firstLine="0"/>
        <w:rPr>
          <w:sz w:val="24"/>
          <w:szCs w:val="24"/>
        </w:rPr>
      </w:pPr>
      <w:r>
        <w:rPr>
          <w:rFonts w:ascii="Arial" w:eastAsia="Arial" w:hAnsi="Arial" w:cs="Arial"/>
          <w:b/>
          <w:bCs/>
          <w:color w:val="000000"/>
          <w:sz w:val="24"/>
          <w:szCs w:val="24"/>
        </w:rPr>
        <w:t>1998</w:t>
      </w:r>
    </w:p>
    <w:p w14:paraId="13B853DB" w14:textId="77777777" w:rsidR="004E2B55" w:rsidRDefault="004E2B55">
      <w:pPr>
        <w:spacing w:line="360" w:lineRule="exact"/>
      </w:pPr>
    </w:p>
    <w:p w14:paraId="2175B51A" w14:textId="77777777" w:rsidR="004E2B55" w:rsidRDefault="004E2B55">
      <w:pPr>
        <w:spacing w:line="360" w:lineRule="exact"/>
      </w:pPr>
    </w:p>
    <w:p w14:paraId="3BB1774B" w14:textId="77777777" w:rsidR="004E2B55" w:rsidRDefault="004E2B55">
      <w:pPr>
        <w:spacing w:after="417" w:line="1" w:lineRule="exact"/>
      </w:pPr>
    </w:p>
    <w:p w14:paraId="223A51B6" w14:textId="77777777" w:rsidR="004E2B55" w:rsidRDefault="004E2B55">
      <w:pPr>
        <w:spacing w:line="1" w:lineRule="exact"/>
        <w:sectPr w:rsidR="004E2B55">
          <w:type w:val="continuous"/>
          <w:pgSz w:w="7613" w:h="11606"/>
          <w:pgMar w:top="1598" w:right="1114" w:bottom="1032" w:left="922" w:header="0" w:footer="3" w:gutter="0"/>
          <w:cols w:space="720"/>
          <w:noEndnote/>
          <w:docGrid w:linePitch="360"/>
        </w:sectPr>
      </w:pPr>
    </w:p>
    <w:p w14:paraId="325D8850" w14:textId="77777777" w:rsidR="004E2B55" w:rsidRDefault="00000000">
      <w:pPr>
        <w:pStyle w:val="Bodytext10"/>
        <w:shd w:val="clear" w:color="auto" w:fill="auto"/>
        <w:ind w:right="180" w:firstLine="0"/>
        <w:jc w:val="center"/>
        <w:rPr>
          <w:sz w:val="24"/>
          <w:szCs w:val="24"/>
        </w:rPr>
      </w:pPr>
      <w:r>
        <w:rPr>
          <w:i/>
          <w:iCs/>
          <w:color w:val="0E0E0E"/>
          <w:sz w:val="20"/>
          <w:szCs w:val="20"/>
        </w:rPr>
        <w:lastRenderedPageBreak/>
        <w:t xml:space="preserve">U </w:t>
      </w:r>
      <w:r>
        <w:rPr>
          <w:i/>
          <w:iCs/>
          <w:color w:val="0E0E0E"/>
          <w:sz w:val="24"/>
          <w:szCs w:val="24"/>
        </w:rPr>
        <w:t>spomen na mog oca,</w:t>
      </w:r>
    </w:p>
    <w:p w14:paraId="49432CB2" w14:textId="77777777" w:rsidR="004E2B55" w:rsidRDefault="00000000">
      <w:pPr>
        <w:pStyle w:val="Bodytext10"/>
        <w:shd w:val="clear" w:color="auto" w:fill="auto"/>
        <w:ind w:right="160" w:firstLine="0"/>
        <w:jc w:val="center"/>
        <w:rPr>
          <w:sz w:val="24"/>
          <w:szCs w:val="24"/>
        </w:rPr>
      </w:pPr>
      <w:r>
        <w:rPr>
          <w:i/>
          <w:iCs/>
          <w:color w:val="0E0E0E"/>
          <w:sz w:val="24"/>
          <w:szCs w:val="24"/>
        </w:rPr>
        <w:t>Persija Kotcrela,</w:t>
      </w:r>
    </w:p>
    <w:p w14:paraId="31167504" w14:textId="77777777" w:rsidR="004E2B55" w:rsidRDefault="00000000">
      <w:pPr>
        <w:pStyle w:val="Bodytext10"/>
        <w:shd w:val="clear" w:color="auto" w:fill="auto"/>
        <w:ind w:right="180" w:firstLine="0"/>
        <w:jc w:val="center"/>
        <w:rPr>
          <w:sz w:val="24"/>
          <w:szCs w:val="24"/>
        </w:rPr>
        <w:sectPr w:rsidR="004E2B55">
          <w:footerReference w:type="default" r:id="rId9"/>
          <w:pgSz w:w="7613" w:h="11606"/>
          <w:pgMar w:top="3317" w:right="1059" w:bottom="3317" w:left="910" w:header="2889" w:footer="2889" w:gutter="0"/>
          <w:cols w:space="720"/>
          <w:noEndnote/>
          <w:docGrid w:linePitch="360"/>
        </w:sectPr>
      </w:pPr>
      <w:r>
        <w:rPr>
          <w:i/>
          <w:iCs/>
          <w:color w:val="0F0F0F"/>
          <w:sz w:val="24"/>
          <w:szCs w:val="24"/>
        </w:rPr>
        <w:t>kojije na svoj posebni način znao</w:t>
      </w:r>
    </w:p>
    <w:p w14:paraId="4593F7D0" w14:textId="77777777" w:rsidR="004E2B55" w:rsidRDefault="00000000">
      <w:pPr>
        <w:pStyle w:val="Heading110"/>
        <w:keepNext/>
        <w:keepLines/>
        <w:shd w:val="clear" w:color="auto" w:fill="auto"/>
        <w:spacing w:after="840"/>
        <w:ind w:left="0"/>
      </w:pPr>
      <w:bookmarkStart w:id="0" w:name="bookmark0"/>
      <w:r>
        <w:rPr>
          <w:color w:val="0C0C0C"/>
        </w:rPr>
        <w:lastRenderedPageBreak/>
        <w:t>SADRŽAJ</w:t>
      </w:r>
      <w:bookmarkEnd w:id="0"/>
    </w:p>
    <w:p w14:paraId="5896CCD7" w14:textId="77777777" w:rsidR="004E2B55" w:rsidRDefault="00000000">
      <w:pPr>
        <w:pStyle w:val="Tableofcontents10"/>
        <w:shd w:val="clear" w:color="auto" w:fill="auto"/>
        <w:tabs>
          <w:tab w:val="left" w:leader="dot" w:pos="5458"/>
        </w:tabs>
        <w:spacing w:after="100"/>
        <w:jc w:val="both"/>
      </w:pPr>
      <w:r>
        <w:fldChar w:fldCharType="begin"/>
      </w:r>
      <w:r>
        <w:instrText xml:space="preserve"> TOC \o "1-5" \h \z </w:instrText>
      </w:r>
      <w:r>
        <w:fldChar w:fldCharType="separate"/>
      </w:r>
      <w:hyperlink w:anchor="bookmark1" w:tooltip="Current Document">
        <w:r>
          <w:rPr>
            <w:color w:val="181818"/>
            <w:sz w:val="16"/>
            <w:szCs w:val="16"/>
            <w:lang w:val="en-US" w:eastAsia="en-US" w:bidi="en-US"/>
          </w:rPr>
          <w:t xml:space="preserve">I </w:t>
        </w:r>
        <w:r>
          <w:rPr>
            <w:color w:val="181818"/>
            <w:sz w:val="16"/>
            <w:szCs w:val="16"/>
          </w:rPr>
          <w:t>LUSTRACIJE</w:t>
        </w:r>
        <w:r>
          <w:rPr>
            <w:color w:val="181818"/>
            <w:sz w:val="16"/>
            <w:szCs w:val="16"/>
          </w:rPr>
          <w:tab/>
        </w:r>
        <w:r>
          <w:rPr>
            <w:color w:val="181818"/>
          </w:rPr>
          <w:t>8</w:t>
        </w:r>
      </w:hyperlink>
    </w:p>
    <w:p w14:paraId="2C3D2BA0" w14:textId="77777777" w:rsidR="004E2B55" w:rsidRDefault="00000000">
      <w:pPr>
        <w:pStyle w:val="Tableofcontents10"/>
        <w:shd w:val="clear" w:color="auto" w:fill="auto"/>
      </w:pPr>
      <w:r>
        <w:rPr>
          <w:color w:val="151515"/>
        </w:rPr>
        <w:t>UVOD</w:t>
      </w:r>
    </w:p>
    <w:p w14:paraId="41BF5298" w14:textId="77777777" w:rsidR="004E2B55" w:rsidRDefault="00000000">
      <w:pPr>
        <w:pStyle w:val="Tableofcontents10"/>
        <w:shd w:val="clear" w:color="auto" w:fill="auto"/>
        <w:tabs>
          <w:tab w:val="left" w:leader="dot" w:pos="5458"/>
        </w:tabs>
        <w:spacing w:after="100"/>
        <w:jc w:val="both"/>
      </w:pPr>
      <w:r>
        <w:rPr>
          <w:color w:val="141414"/>
        </w:rPr>
        <w:t>Značenje mita</w:t>
      </w:r>
      <w:r>
        <w:rPr>
          <w:color w:val="141414"/>
        </w:rPr>
        <w:tab/>
        <w:t>9</w:t>
      </w:r>
    </w:p>
    <w:p w14:paraId="63D07745" w14:textId="77777777" w:rsidR="004E2B55" w:rsidRDefault="00000000">
      <w:pPr>
        <w:pStyle w:val="Tableofcontents10"/>
        <w:shd w:val="clear" w:color="auto" w:fill="auto"/>
      </w:pPr>
      <w:r>
        <w:rPr>
          <w:color w:val="0D0D0D"/>
        </w:rPr>
        <w:t>ZAPADNA AZIJA</w:t>
      </w:r>
    </w:p>
    <w:p w14:paraId="4F7C7B0A" w14:textId="77777777" w:rsidR="004E2B55" w:rsidRDefault="00000000">
      <w:pPr>
        <w:pStyle w:val="Tableofcontents10"/>
        <w:shd w:val="clear" w:color="auto" w:fill="auto"/>
      </w:pPr>
      <w:r>
        <w:t xml:space="preserve">Egipat, </w:t>
      </w:r>
      <w:r>
        <w:rPr>
          <w:lang w:val="en-US" w:eastAsia="en-US" w:bidi="en-US"/>
        </w:rPr>
        <w:t xml:space="preserve">Sumer, Vavilon, Hanan, </w:t>
      </w:r>
      <w:r>
        <w:t>Mala Azija, Persija,</w:t>
      </w:r>
    </w:p>
    <w:p w14:paraId="75891AD4" w14:textId="77777777" w:rsidR="004E2B55" w:rsidRDefault="00000000">
      <w:pPr>
        <w:pStyle w:val="Tableofcontents10"/>
        <w:shd w:val="clear" w:color="auto" w:fill="auto"/>
        <w:tabs>
          <w:tab w:val="right" w:leader="dot" w:pos="5597"/>
        </w:tabs>
        <w:spacing w:after="100"/>
        <w:jc w:val="both"/>
      </w:pPr>
      <w:r>
        <w:rPr>
          <w:color w:val="0E0E0E"/>
        </w:rPr>
        <w:t>Arabija</w:t>
      </w:r>
      <w:r>
        <w:rPr>
          <w:color w:val="0E0E0E"/>
        </w:rPr>
        <w:tab/>
        <w:t>17</w:t>
      </w:r>
    </w:p>
    <w:p w14:paraId="27D71BF2" w14:textId="77777777" w:rsidR="004E2B55" w:rsidRDefault="00000000">
      <w:pPr>
        <w:pStyle w:val="Tableofcontents10"/>
        <w:shd w:val="clear" w:color="auto" w:fill="auto"/>
      </w:pPr>
      <w:r>
        <w:rPr>
          <w:color w:val="131313"/>
        </w:rPr>
        <w:t>JUŽNA I SREDNJA AZIJA</w:t>
      </w:r>
    </w:p>
    <w:p w14:paraId="0257E02B" w14:textId="77777777" w:rsidR="004E2B55" w:rsidRDefault="00000000">
      <w:pPr>
        <w:pStyle w:val="Tableofcontents10"/>
        <w:shd w:val="clear" w:color="auto" w:fill="auto"/>
        <w:tabs>
          <w:tab w:val="right" w:leader="dot" w:pos="5597"/>
        </w:tabs>
        <w:spacing w:after="100"/>
        <w:jc w:val="both"/>
      </w:pPr>
      <w:r>
        <w:rPr>
          <w:color w:val="0C0C0C"/>
        </w:rPr>
        <w:t>Indija, Cejlon, Tibet</w:t>
      </w:r>
      <w:r>
        <w:rPr>
          <w:color w:val="0C0C0C"/>
        </w:rPr>
        <w:tab/>
        <w:t>87</w:t>
      </w:r>
    </w:p>
    <w:p w14:paraId="003F8F84" w14:textId="77777777" w:rsidR="004E2B55" w:rsidRDefault="00000000">
      <w:pPr>
        <w:pStyle w:val="Tableofcontents10"/>
        <w:shd w:val="clear" w:color="auto" w:fill="auto"/>
      </w:pPr>
      <w:r>
        <w:rPr>
          <w:color w:val="111111"/>
        </w:rPr>
        <w:t>ISTOČNA AZIJA</w:t>
      </w:r>
    </w:p>
    <w:p w14:paraId="21716FC8" w14:textId="77777777" w:rsidR="004E2B55" w:rsidRDefault="00000000">
      <w:pPr>
        <w:pStyle w:val="Tableofcontents10"/>
        <w:shd w:val="clear" w:color="auto" w:fill="auto"/>
        <w:tabs>
          <w:tab w:val="right" w:leader="dot" w:pos="5597"/>
        </w:tabs>
        <w:spacing w:after="100"/>
        <w:jc w:val="both"/>
      </w:pPr>
      <w:hyperlink w:anchor="bookmark6" w:tooltip="Current Document">
        <w:r>
          <w:rPr>
            <w:color w:val="0B0B0B"/>
          </w:rPr>
          <w:t>Sibir, Mongolija, Kina, Japan, jugoistočna Azija</w:t>
        </w:r>
        <w:r>
          <w:rPr>
            <w:color w:val="0B0B0B"/>
          </w:rPr>
          <w:tab/>
          <w:t>139</w:t>
        </w:r>
      </w:hyperlink>
      <w:r>
        <w:fldChar w:fldCharType="end"/>
      </w:r>
    </w:p>
    <w:p w14:paraId="17DA184E" w14:textId="77777777" w:rsidR="004E2B55" w:rsidRDefault="00000000">
      <w:pPr>
        <w:pStyle w:val="Bodytext10"/>
        <w:shd w:val="clear" w:color="auto" w:fill="auto"/>
        <w:ind w:firstLine="0"/>
      </w:pPr>
      <w:r>
        <w:rPr>
          <w:color w:val="131313"/>
        </w:rPr>
        <w:t>EVROPA'</w:t>
      </w:r>
    </w:p>
    <w:p w14:paraId="24E32AF3" w14:textId="77777777" w:rsidR="004E2B55" w:rsidRDefault="00000000">
      <w:pPr>
        <w:pStyle w:val="Bodytext10"/>
        <w:shd w:val="clear" w:color="auto" w:fill="auto"/>
        <w:spacing w:after="100"/>
        <w:ind w:firstLine="0"/>
      </w:pPr>
      <w:r>
        <w:rPr>
          <w:color w:val="0C0C0C"/>
        </w:rPr>
        <w:t xml:space="preserve">Grčka, Rim, keltske zemlje, severna i istočna Evropa </w:t>
      </w:r>
      <w:r>
        <w:rPr>
          <w:color w:val="0C0C0C"/>
          <w:sz w:val="20"/>
          <w:szCs w:val="20"/>
        </w:rPr>
        <w:t>..</w:t>
      </w:r>
      <w:r>
        <w:rPr>
          <w:color w:val="0C0C0C"/>
        </w:rPr>
        <w:t>. 187</w:t>
      </w:r>
    </w:p>
    <w:p w14:paraId="39F3721C" w14:textId="77777777" w:rsidR="004E2B55" w:rsidRDefault="00000000">
      <w:pPr>
        <w:pStyle w:val="Bodytext10"/>
        <w:shd w:val="clear" w:color="auto" w:fill="auto"/>
        <w:ind w:firstLine="0"/>
      </w:pPr>
      <w:r>
        <w:rPr>
          <w:color w:val="141414"/>
        </w:rPr>
        <w:t>AMERIKA</w:t>
      </w:r>
    </w:p>
    <w:p w14:paraId="4B6D811A" w14:textId="77777777" w:rsidR="004E2B55" w:rsidRDefault="00000000">
      <w:pPr>
        <w:pStyle w:val="Bodytext10"/>
        <w:shd w:val="clear" w:color="auto" w:fill="auto"/>
        <w:spacing w:after="100"/>
        <w:ind w:firstLine="0"/>
      </w:pPr>
      <w:r>
        <w:rPr>
          <w:color w:val="0B0B0B"/>
        </w:rPr>
        <w:t>Severna Amerika, Srednja Amerika, Južna Amerika .</w:t>
      </w:r>
      <w:r>
        <w:rPr>
          <w:color w:val="0B0B0B"/>
          <w:sz w:val="20"/>
          <w:szCs w:val="20"/>
        </w:rPr>
        <w:t>.</w:t>
      </w:r>
      <w:r>
        <w:rPr>
          <w:color w:val="0B0B0B"/>
        </w:rPr>
        <w:t>.</w:t>
      </w:r>
      <w:r>
        <w:rPr>
          <w:color w:val="0B0B0B"/>
          <w:sz w:val="20"/>
          <w:szCs w:val="20"/>
        </w:rPr>
        <w:t xml:space="preserve">. </w:t>
      </w:r>
      <w:r>
        <w:rPr>
          <w:color w:val="0B0B0B"/>
        </w:rPr>
        <w:t>275</w:t>
      </w:r>
    </w:p>
    <w:p w14:paraId="42FE8F9F" w14:textId="77777777" w:rsidR="004E2B55" w:rsidRDefault="00000000">
      <w:pPr>
        <w:pStyle w:val="Bodytext10"/>
        <w:shd w:val="clear" w:color="auto" w:fill="auto"/>
        <w:ind w:firstLine="0"/>
      </w:pPr>
      <w:r>
        <w:rPr>
          <w:color w:val="141414"/>
        </w:rPr>
        <w:t>AFRIKA</w:t>
      </w:r>
    </w:p>
    <w:p w14:paraId="3AD8A40C" w14:textId="77777777" w:rsidR="004E2B55" w:rsidRDefault="00000000">
      <w:pPr>
        <w:pStyle w:val="Bodytext10"/>
        <w:shd w:val="clear" w:color="auto" w:fill="auto"/>
        <w:ind w:firstLine="0"/>
      </w:pPr>
      <w:r>
        <w:rPr>
          <w:color w:val="0B0B0B"/>
          <w:lang w:val="en-US" w:eastAsia="en-US" w:bidi="en-US"/>
        </w:rPr>
        <w:t xml:space="preserve">Sahara, </w:t>
      </w:r>
      <w:r>
        <w:rPr>
          <w:color w:val="0B0B0B"/>
        </w:rPr>
        <w:t>zapadna obala, istočna i južna Afrika,</w:t>
      </w:r>
    </w:p>
    <w:p w14:paraId="241A3FAC" w14:textId="77777777" w:rsidR="004E2B55" w:rsidRDefault="00000000">
      <w:pPr>
        <w:pStyle w:val="Tableofcontents10"/>
        <w:shd w:val="clear" w:color="auto" w:fill="auto"/>
        <w:tabs>
          <w:tab w:val="right" w:leader="dot" w:pos="5597"/>
        </w:tabs>
        <w:spacing w:after="100"/>
        <w:jc w:val="both"/>
      </w:pPr>
      <w:r>
        <w:fldChar w:fldCharType="begin"/>
      </w:r>
      <w:r>
        <w:instrText xml:space="preserve"> TOC \o "1-5" \h \z </w:instrText>
      </w:r>
      <w:r>
        <w:fldChar w:fldCharType="separate"/>
      </w:r>
      <w:r>
        <w:rPr>
          <w:color w:val="111111"/>
        </w:rPr>
        <w:t>Madagaskar</w:t>
      </w:r>
      <w:r>
        <w:rPr>
          <w:color w:val="111111"/>
        </w:rPr>
        <w:tab/>
        <w:t>329</w:t>
      </w:r>
    </w:p>
    <w:p w14:paraId="1E095EC3" w14:textId="77777777" w:rsidR="004E2B55" w:rsidRDefault="00000000">
      <w:pPr>
        <w:pStyle w:val="Tableofcontents10"/>
        <w:shd w:val="clear" w:color="auto" w:fill="auto"/>
      </w:pPr>
      <w:r>
        <w:rPr>
          <w:color w:val="0D0D0D"/>
        </w:rPr>
        <w:t>OKEANIJA</w:t>
      </w:r>
    </w:p>
    <w:p w14:paraId="688517EF" w14:textId="77777777" w:rsidR="004E2B55" w:rsidRDefault="00000000">
      <w:pPr>
        <w:pStyle w:val="Tableofcontents10"/>
        <w:shd w:val="clear" w:color="auto" w:fill="auto"/>
        <w:tabs>
          <w:tab w:val="right" w:leader="dot" w:pos="5597"/>
        </w:tabs>
        <w:spacing w:after="100"/>
        <w:jc w:val="both"/>
      </w:pPr>
      <w:hyperlink w:anchor="bookmark14" w:tooltip="Current Document">
        <w:r>
          <w:t>Polinezija, Melanezija, Mikronezija. Australija</w:t>
        </w:r>
        <w:r>
          <w:tab/>
          <w:t>367</w:t>
        </w:r>
      </w:hyperlink>
    </w:p>
    <w:p w14:paraId="54F41566" w14:textId="77777777" w:rsidR="004E2B55" w:rsidRDefault="00000000">
      <w:pPr>
        <w:pStyle w:val="Tableofcontents10"/>
        <w:shd w:val="clear" w:color="auto" w:fill="auto"/>
        <w:tabs>
          <w:tab w:val="right" w:leader="dot" w:pos="5597"/>
        </w:tabs>
        <w:spacing w:after="40"/>
        <w:jc w:val="both"/>
      </w:pPr>
      <w:hyperlink w:anchor="bookmark15" w:tooltip="Current Document">
        <w:r>
          <w:rPr>
            <w:color w:val="0D0D0D"/>
            <w:sz w:val="16"/>
            <w:szCs w:val="16"/>
          </w:rPr>
          <w:t xml:space="preserve">LITERATURA </w:t>
        </w:r>
        <w:r>
          <w:rPr>
            <w:color w:val="0D0D0D"/>
            <w:sz w:val="16"/>
            <w:szCs w:val="16"/>
          </w:rPr>
          <w:tab/>
        </w:r>
        <w:r>
          <w:rPr>
            <w:color w:val="0D0D0D"/>
          </w:rPr>
          <w:t>413</w:t>
        </w:r>
      </w:hyperlink>
    </w:p>
    <w:p w14:paraId="32E5C146" w14:textId="77777777" w:rsidR="004E2B55" w:rsidRDefault="00000000">
      <w:pPr>
        <w:pStyle w:val="Tableofcontents10"/>
        <w:shd w:val="clear" w:color="auto" w:fill="auto"/>
        <w:tabs>
          <w:tab w:val="right" w:leader="dot" w:pos="5597"/>
        </w:tabs>
        <w:spacing w:after="100"/>
        <w:jc w:val="both"/>
        <w:sectPr w:rsidR="004E2B55">
          <w:pgSz w:w="6840" w:h="10963"/>
          <w:pgMar w:top="890" w:right="511" w:bottom="890" w:left="684" w:header="462" w:footer="462" w:gutter="0"/>
          <w:cols w:space="720"/>
          <w:noEndnote/>
          <w:docGrid w:linePitch="360"/>
        </w:sectPr>
      </w:pPr>
      <w:hyperlink w:anchor="bookmark17" w:tooltip="Current Document">
        <w:r>
          <w:rPr>
            <w:color w:val="141414"/>
            <w:sz w:val="16"/>
            <w:szCs w:val="16"/>
          </w:rPr>
          <w:t>INDEKS</w:t>
        </w:r>
        <w:r>
          <w:rPr>
            <w:color w:val="141414"/>
            <w:sz w:val="16"/>
            <w:szCs w:val="16"/>
          </w:rPr>
          <w:tab/>
        </w:r>
        <w:r>
          <w:rPr>
            <w:color w:val="141414"/>
          </w:rPr>
          <w:t>422</w:t>
        </w:r>
      </w:hyperlink>
      <w:r>
        <w:fldChar w:fldCharType="end"/>
      </w:r>
    </w:p>
    <w:p w14:paraId="33345E64" w14:textId="77777777" w:rsidR="004E2B55" w:rsidRDefault="00000000">
      <w:pPr>
        <w:pStyle w:val="Heading110"/>
        <w:keepNext/>
        <w:keepLines/>
        <w:shd w:val="clear" w:color="auto" w:fill="auto"/>
        <w:spacing w:after="860"/>
        <w:ind w:left="0"/>
      </w:pPr>
      <w:bookmarkStart w:id="1" w:name="bookmark1"/>
      <w:r>
        <w:rPr>
          <w:color w:val="070707"/>
        </w:rPr>
        <w:lastRenderedPageBreak/>
        <w:t>ILUSTRACIJE</w:t>
      </w:r>
      <w:bookmarkEnd w:id="1"/>
    </w:p>
    <w:p w14:paraId="7B15F280" w14:textId="77777777" w:rsidR="004E2B55" w:rsidRDefault="00000000">
      <w:pPr>
        <w:pStyle w:val="Bodytext10"/>
        <w:numPr>
          <w:ilvl w:val="0"/>
          <w:numId w:val="1"/>
        </w:numPr>
        <w:shd w:val="clear" w:color="auto" w:fill="auto"/>
        <w:tabs>
          <w:tab w:val="left" w:pos="465"/>
        </w:tabs>
        <w:ind w:left="360" w:hanging="220"/>
        <w:rPr>
          <w:sz w:val="20"/>
          <w:szCs w:val="20"/>
        </w:rPr>
      </w:pPr>
      <w:r>
        <w:rPr>
          <w:color w:val="1E1E1E"/>
          <w:sz w:val="20"/>
          <w:szCs w:val="20"/>
        </w:rPr>
        <w:t>Mitra ubija bika - rimska skulptura</w:t>
      </w:r>
    </w:p>
    <w:p w14:paraId="1404FFFB" w14:textId="77777777" w:rsidR="004E2B55" w:rsidRDefault="00000000">
      <w:pPr>
        <w:pStyle w:val="Bodytext10"/>
        <w:numPr>
          <w:ilvl w:val="0"/>
          <w:numId w:val="1"/>
        </w:numPr>
        <w:shd w:val="clear" w:color="auto" w:fill="auto"/>
        <w:tabs>
          <w:tab w:val="left" w:pos="474"/>
        </w:tabs>
        <w:ind w:left="360" w:hanging="220"/>
        <w:rPr>
          <w:sz w:val="20"/>
          <w:szCs w:val="20"/>
        </w:rPr>
      </w:pPr>
      <w:r>
        <w:rPr>
          <w:color w:val="191919"/>
          <w:sz w:val="20"/>
          <w:szCs w:val="20"/>
        </w:rPr>
        <w:t>Egipatski prikaz boginje Izide s kravljim rogovima i sunčevim kolutom</w:t>
      </w:r>
    </w:p>
    <w:p w14:paraId="1EDCEDD1" w14:textId="77777777" w:rsidR="004E2B55" w:rsidRDefault="00000000">
      <w:pPr>
        <w:pStyle w:val="Bodytext10"/>
        <w:numPr>
          <w:ilvl w:val="0"/>
          <w:numId w:val="1"/>
        </w:numPr>
        <w:shd w:val="clear" w:color="auto" w:fill="auto"/>
        <w:tabs>
          <w:tab w:val="left" w:pos="474"/>
        </w:tabs>
        <w:ind w:left="360" w:hanging="220"/>
        <w:rPr>
          <w:sz w:val="20"/>
          <w:szCs w:val="20"/>
        </w:rPr>
      </w:pPr>
      <w:r>
        <w:rPr>
          <w:color w:val="1D1D1D"/>
          <w:sz w:val="20"/>
          <w:szCs w:val="20"/>
        </w:rPr>
        <w:t>Buda - tibetanska rezbarija</w:t>
      </w:r>
    </w:p>
    <w:p w14:paraId="1C9C3628" w14:textId="77777777" w:rsidR="004E2B55" w:rsidRDefault="00000000">
      <w:pPr>
        <w:pStyle w:val="Bodytext10"/>
        <w:numPr>
          <w:ilvl w:val="0"/>
          <w:numId w:val="1"/>
        </w:numPr>
        <w:shd w:val="clear" w:color="auto" w:fill="auto"/>
        <w:tabs>
          <w:tab w:val="left" w:pos="474"/>
        </w:tabs>
        <w:ind w:left="360" w:hanging="220"/>
        <w:rPr>
          <w:sz w:val="20"/>
          <w:szCs w:val="20"/>
        </w:rPr>
      </w:pPr>
      <w:r>
        <w:rPr>
          <w:color w:val="171717"/>
          <w:sz w:val="20"/>
          <w:szCs w:val="20"/>
        </w:rPr>
        <w:t>Krišnina ljubav prema mlekarici Radi - rukopis iz XVII veka</w:t>
      </w:r>
    </w:p>
    <w:p w14:paraId="2FD65E18" w14:textId="77777777" w:rsidR="004E2B55" w:rsidRDefault="00000000">
      <w:pPr>
        <w:pStyle w:val="Bodytext10"/>
        <w:numPr>
          <w:ilvl w:val="0"/>
          <w:numId w:val="1"/>
        </w:numPr>
        <w:shd w:val="clear" w:color="auto" w:fill="auto"/>
        <w:tabs>
          <w:tab w:val="left" w:pos="474"/>
        </w:tabs>
        <w:ind w:left="360" w:hanging="220"/>
        <w:rPr>
          <w:sz w:val="20"/>
          <w:szCs w:val="20"/>
        </w:rPr>
      </w:pPr>
      <w:r>
        <w:rPr>
          <w:color w:val="141414"/>
          <w:sz w:val="20"/>
          <w:szCs w:val="20"/>
        </w:rPr>
        <w:t>Amaterasu, boginja sunca u šintoističkoj religiji, izlazi iz pećine - japanska gravira</w:t>
      </w:r>
    </w:p>
    <w:p w14:paraId="4DE49616" w14:textId="77777777" w:rsidR="004E2B55" w:rsidRDefault="00000000">
      <w:pPr>
        <w:pStyle w:val="Bodytext10"/>
        <w:numPr>
          <w:ilvl w:val="0"/>
          <w:numId w:val="1"/>
        </w:numPr>
        <w:shd w:val="clear" w:color="auto" w:fill="auto"/>
        <w:tabs>
          <w:tab w:val="left" w:pos="474"/>
        </w:tabs>
        <w:ind w:left="360" w:hanging="220"/>
        <w:rPr>
          <w:sz w:val="20"/>
          <w:szCs w:val="20"/>
        </w:rPr>
      </w:pPr>
      <w:r>
        <w:rPr>
          <w:color w:val="0C0C0C"/>
          <w:sz w:val="20"/>
          <w:szCs w:val="20"/>
        </w:rPr>
        <w:t>Rati, „kraljica veštica" - balinezijska skulptura</w:t>
      </w:r>
    </w:p>
    <w:p w14:paraId="555E9BE3" w14:textId="77777777" w:rsidR="004E2B55" w:rsidRDefault="00000000">
      <w:pPr>
        <w:pStyle w:val="Bodytext10"/>
        <w:numPr>
          <w:ilvl w:val="0"/>
          <w:numId w:val="1"/>
        </w:numPr>
        <w:shd w:val="clear" w:color="auto" w:fill="auto"/>
        <w:tabs>
          <w:tab w:val="left" w:pos="474"/>
        </w:tabs>
        <w:ind w:left="360" w:hanging="220"/>
        <w:rPr>
          <w:sz w:val="20"/>
          <w:szCs w:val="20"/>
        </w:rPr>
      </w:pPr>
      <w:r>
        <w:rPr>
          <w:color w:val="131313"/>
          <w:sz w:val="20"/>
          <w:szCs w:val="20"/>
        </w:rPr>
        <w:t xml:space="preserve">Rađanje Atine iz Zevsove glave, koju je Hefest raspolutio sekirom - atinska vaza iz VI veka </w:t>
      </w:r>
      <w:r>
        <w:rPr>
          <w:color w:val="131313"/>
          <w:sz w:val="20"/>
          <w:szCs w:val="20"/>
          <w:lang w:val="en-US" w:eastAsia="en-US" w:bidi="en-US"/>
        </w:rPr>
        <w:t xml:space="preserve">pre </w:t>
      </w:r>
      <w:r>
        <w:rPr>
          <w:color w:val="131313"/>
          <w:sz w:val="20"/>
          <w:szCs w:val="20"/>
        </w:rPr>
        <w:t>n.e.</w:t>
      </w:r>
    </w:p>
    <w:p w14:paraId="298F41C3" w14:textId="77777777" w:rsidR="004E2B55" w:rsidRDefault="00000000">
      <w:pPr>
        <w:pStyle w:val="Bodytext10"/>
        <w:numPr>
          <w:ilvl w:val="0"/>
          <w:numId w:val="1"/>
        </w:numPr>
        <w:shd w:val="clear" w:color="auto" w:fill="auto"/>
        <w:tabs>
          <w:tab w:val="left" w:pos="474"/>
        </w:tabs>
        <w:ind w:left="360" w:hanging="220"/>
        <w:rPr>
          <w:sz w:val="20"/>
          <w:szCs w:val="20"/>
        </w:rPr>
      </w:pPr>
      <w:r>
        <w:rPr>
          <w:color w:val="0F0F0F"/>
          <w:sz w:val="20"/>
          <w:szCs w:val="20"/>
        </w:rPr>
        <w:t xml:space="preserve">Afrodita zakriljena školjkama - grčka terakota iz II veka </w:t>
      </w:r>
      <w:r>
        <w:rPr>
          <w:color w:val="0F0F0F"/>
          <w:sz w:val="20"/>
          <w:szCs w:val="20"/>
          <w:lang w:val="en-US" w:eastAsia="en-US" w:bidi="en-US"/>
        </w:rPr>
        <w:t xml:space="preserve">pre </w:t>
      </w:r>
      <w:r>
        <w:rPr>
          <w:color w:val="0F0F0F"/>
          <w:sz w:val="20"/>
          <w:szCs w:val="20"/>
        </w:rPr>
        <w:t>n.e., pronađena u južnoj Italiji</w:t>
      </w:r>
    </w:p>
    <w:p w14:paraId="77DA97B3" w14:textId="77777777" w:rsidR="004E2B55" w:rsidRDefault="00000000">
      <w:pPr>
        <w:pStyle w:val="Bodytext10"/>
        <w:numPr>
          <w:ilvl w:val="0"/>
          <w:numId w:val="1"/>
        </w:numPr>
        <w:shd w:val="clear" w:color="auto" w:fill="auto"/>
        <w:tabs>
          <w:tab w:val="left" w:pos="474"/>
        </w:tabs>
        <w:ind w:left="360" w:hanging="220"/>
        <w:rPr>
          <w:sz w:val="20"/>
          <w:szCs w:val="20"/>
        </w:rPr>
      </w:pPr>
      <w:r>
        <w:rPr>
          <w:color w:val="141414"/>
          <w:sz w:val="20"/>
          <w:szCs w:val="20"/>
        </w:rPr>
        <w:t>Kecalkoatl - astečka maska od nefrita</w:t>
      </w:r>
    </w:p>
    <w:p w14:paraId="17FAA145" w14:textId="77777777" w:rsidR="004E2B55" w:rsidRDefault="00000000">
      <w:pPr>
        <w:pStyle w:val="Bodytext10"/>
        <w:numPr>
          <w:ilvl w:val="0"/>
          <w:numId w:val="1"/>
        </w:numPr>
        <w:shd w:val="clear" w:color="auto" w:fill="auto"/>
        <w:tabs>
          <w:tab w:val="left" w:pos="421"/>
        </w:tabs>
        <w:ind w:left="360" w:hanging="360"/>
        <w:rPr>
          <w:sz w:val="20"/>
          <w:szCs w:val="20"/>
        </w:rPr>
      </w:pPr>
      <w:r>
        <w:rPr>
          <w:color w:val="0F0F0F"/>
          <w:sz w:val="20"/>
          <w:szCs w:val="20"/>
        </w:rPr>
        <w:t>Bakongo iz Angole, nailski fetiš za obuzdavanje natprirodnih sila</w:t>
      </w:r>
    </w:p>
    <w:p w14:paraId="050995A2" w14:textId="77777777" w:rsidR="004E2B55" w:rsidRDefault="00000000">
      <w:pPr>
        <w:pStyle w:val="Bodytext10"/>
        <w:numPr>
          <w:ilvl w:val="0"/>
          <w:numId w:val="1"/>
        </w:numPr>
        <w:shd w:val="clear" w:color="auto" w:fill="auto"/>
        <w:tabs>
          <w:tab w:val="left" w:pos="430"/>
        </w:tabs>
        <w:ind w:firstLine="0"/>
        <w:jc w:val="both"/>
        <w:rPr>
          <w:sz w:val="20"/>
          <w:szCs w:val="20"/>
        </w:rPr>
      </w:pPr>
      <w:r>
        <w:rPr>
          <w:color w:val="121212"/>
          <w:sz w:val="20"/>
          <w:szCs w:val="20"/>
        </w:rPr>
        <w:t>Maui - maorski drvorez iz plemenske skupštine</w:t>
      </w:r>
    </w:p>
    <w:p w14:paraId="5BBE18DA" w14:textId="77777777" w:rsidR="004E2B55" w:rsidRDefault="00000000">
      <w:pPr>
        <w:pStyle w:val="Bodytext10"/>
        <w:numPr>
          <w:ilvl w:val="0"/>
          <w:numId w:val="1"/>
        </w:numPr>
        <w:shd w:val="clear" w:color="auto" w:fill="auto"/>
        <w:tabs>
          <w:tab w:val="left" w:pos="430"/>
        </w:tabs>
        <w:spacing w:after="240"/>
        <w:ind w:left="360" w:hanging="360"/>
        <w:rPr>
          <w:sz w:val="20"/>
          <w:szCs w:val="20"/>
        </w:rPr>
      </w:pPr>
      <w:r>
        <w:rPr>
          <w:color w:val="121212"/>
          <w:sz w:val="20"/>
          <w:szCs w:val="20"/>
        </w:rPr>
        <w:t>Tangaroa iz Raratonge - polinezijska rezbarija</w:t>
      </w:r>
    </w:p>
    <w:p w14:paraId="26CC5B75" w14:textId="77777777" w:rsidR="004E2B55" w:rsidRDefault="00000000">
      <w:pPr>
        <w:pStyle w:val="Bodytext10"/>
        <w:shd w:val="clear" w:color="auto" w:fill="auto"/>
        <w:spacing w:after="580"/>
        <w:ind w:firstLine="0"/>
        <w:jc w:val="both"/>
        <w:rPr>
          <w:sz w:val="20"/>
          <w:szCs w:val="20"/>
        </w:rPr>
      </w:pPr>
      <w:r>
        <w:rPr>
          <w:color w:val="131313"/>
          <w:sz w:val="20"/>
          <w:szCs w:val="20"/>
        </w:rPr>
        <w:t>Navedene fotografije objavljujemo ljubaznošću Majkla Holforda (1, 2, 3, 4, 5, 7, 8, 9, 10 i 12) i agencije Photo-resources (6 i ll).</w:t>
      </w:r>
    </w:p>
    <w:p w14:paraId="08DD5F70" w14:textId="77777777" w:rsidR="004E2B55" w:rsidRDefault="00000000">
      <w:pPr>
        <w:pStyle w:val="Bodytext10"/>
        <w:shd w:val="clear" w:color="auto" w:fill="auto"/>
        <w:spacing w:after="220"/>
        <w:ind w:firstLine="0"/>
        <w:jc w:val="center"/>
        <w:rPr>
          <w:sz w:val="20"/>
          <w:szCs w:val="20"/>
        </w:rPr>
      </w:pPr>
      <w:r>
        <w:rPr>
          <w:color w:val="121212"/>
          <w:sz w:val="20"/>
          <w:szCs w:val="20"/>
        </w:rPr>
        <w:t>KARTE</w:t>
      </w:r>
    </w:p>
    <w:p w14:paraId="2FA30D8D" w14:textId="77777777" w:rsidR="004E2B55" w:rsidRDefault="00000000">
      <w:pPr>
        <w:pStyle w:val="Tableofcontents10"/>
        <w:shd w:val="clear" w:color="auto" w:fill="auto"/>
        <w:tabs>
          <w:tab w:val="right" w:leader="dot" w:pos="3901"/>
        </w:tabs>
        <w:ind w:left="1120"/>
        <w:jc w:val="both"/>
        <w:rPr>
          <w:sz w:val="20"/>
          <w:szCs w:val="20"/>
        </w:rPr>
      </w:pPr>
      <w:r>
        <w:fldChar w:fldCharType="begin"/>
      </w:r>
      <w:r>
        <w:instrText xml:space="preserve"> TOC \o "1-5" \h \z </w:instrText>
      </w:r>
      <w:r>
        <w:fldChar w:fldCharType="separate"/>
      </w:r>
      <w:hyperlink w:anchor="bookmark3" w:tooltip="Current Document">
        <w:r>
          <w:rPr>
            <w:color w:val="0E0E0E"/>
            <w:sz w:val="20"/>
            <w:szCs w:val="20"/>
          </w:rPr>
          <w:t xml:space="preserve">Zapadna Azija </w:t>
        </w:r>
        <w:r>
          <w:rPr>
            <w:color w:val="0E0E0E"/>
            <w:sz w:val="20"/>
            <w:szCs w:val="20"/>
          </w:rPr>
          <w:tab/>
          <w:t>16</w:t>
        </w:r>
      </w:hyperlink>
    </w:p>
    <w:p w14:paraId="1D4BA71A" w14:textId="77777777" w:rsidR="004E2B55" w:rsidRDefault="00000000">
      <w:pPr>
        <w:pStyle w:val="Tableofcontents10"/>
        <w:shd w:val="clear" w:color="auto" w:fill="auto"/>
        <w:tabs>
          <w:tab w:val="right" w:leader="dot" w:pos="3901"/>
        </w:tabs>
        <w:ind w:left="1120"/>
        <w:jc w:val="both"/>
        <w:rPr>
          <w:sz w:val="20"/>
          <w:szCs w:val="20"/>
        </w:rPr>
      </w:pPr>
      <w:hyperlink w:anchor="bookmark5" w:tooltip="Current Document">
        <w:r>
          <w:rPr>
            <w:color w:val="131313"/>
            <w:sz w:val="20"/>
            <w:szCs w:val="20"/>
          </w:rPr>
          <w:t>Južna i srednja Azija</w:t>
        </w:r>
        <w:r>
          <w:rPr>
            <w:color w:val="131313"/>
            <w:sz w:val="20"/>
            <w:szCs w:val="20"/>
          </w:rPr>
          <w:tab/>
          <w:t>86</w:t>
        </w:r>
      </w:hyperlink>
    </w:p>
    <w:p w14:paraId="7A5651DB" w14:textId="77777777" w:rsidR="004E2B55" w:rsidRDefault="00000000">
      <w:pPr>
        <w:pStyle w:val="Tableofcontents10"/>
        <w:shd w:val="clear" w:color="auto" w:fill="auto"/>
        <w:tabs>
          <w:tab w:val="right" w:leader="dot" w:pos="3901"/>
        </w:tabs>
        <w:ind w:left="1120"/>
        <w:jc w:val="both"/>
        <w:rPr>
          <w:sz w:val="20"/>
          <w:szCs w:val="20"/>
        </w:rPr>
      </w:pPr>
      <w:r>
        <w:rPr>
          <w:sz w:val="20"/>
          <w:szCs w:val="20"/>
        </w:rPr>
        <w:t>Istočna Azija</w:t>
      </w:r>
      <w:r>
        <w:rPr>
          <w:sz w:val="20"/>
          <w:szCs w:val="20"/>
        </w:rPr>
        <w:tab/>
        <w:t>138</w:t>
      </w:r>
    </w:p>
    <w:p w14:paraId="5C8F2E5A" w14:textId="77777777" w:rsidR="004E2B55" w:rsidRDefault="00000000">
      <w:pPr>
        <w:pStyle w:val="Tableofcontents10"/>
        <w:shd w:val="clear" w:color="auto" w:fill="auto"/>
        <w:tabs>
          <w:tab w:val="right" w:leader="dot" w:pos="3901"/>
        </w:tabs>
        <w:ind w:left="1120"/>
        <w:jc w:val="both"/>
        <w:rPr>
          <w:sz w:val="20"/>
          <w:szCs w:val="20"/>
        </w:rPr>
      </w:pPr>
      <w:hyperlink w:anchor="bookmark7" w:tooltip="Current Document">
        <w:r>
          <w:rPr>
            <w:color w:val="0E0E0E"/>
            <w:sz w:val="20"/>
            <w:szCs w:val="20"/>
          </w:rPr>
          <w:t>Evropa</w:t>
        </w:r>
        <w:r>
          <w:rPr>
            <w:color w:val="0E0E0E"/>
            <w:sz w:val="20"/>
            <w:szCs w:val="20"/>
          </w:rPr>
          <w:tab/>
          <w:t>188</w:t>
        </w:r>
      </w:hyperlink>
    </w:p>
    <w:p w14:paraId="7BF20CD5" w14:textId="77777777" w:rsidR="004E2B55" w:rsidRDefault="00000000">
      <w:pPr>
        <w:pStyle w:val="Tableofcontents10"/>
        <w:shd w:val="clear" w:color="auto" w:fill="auto"/>
        <w:tabs>
          <w:tab w:val="right" w:leader="dot" w:pos="3901"/>
        </w:tabs>
        <w:ind w:left="1120"/>
        <w:jc w:val="both"/>
        <w:rPr>
          <w:sz w:val="20"/>
          <w:szCs w:val="20"/>
        </w:rPr>
      </w:pPr>
      <w:hyperlink w:anchor="bookmark9" w:tooltip="Current Document">
        <w:r>
          <w:rPr>
            <w:color w:val="141414"/>
            <w:sz w:val="20"/>
            <w:szCs w:val="20"/>
          </w:rPr>
          <w:t>Amerika</w:t>
        </w:r>
        <w:r>
          <w:rPr>
            <w:color w:val="141414"/>
            <w:sz w:val="20"/>
            <w:szCs w:val="20"/>
          </w:rPr>
          <w:tab/>
          <w:t>276</w:t>
        </w:r>
      </w:hyperlink>
    </w:p>
    <w:p w14:paraId="0FE334ED" w14:textId="77777777" w:rsidR="004E2B55" w:rsidRDefault="00000000">
      <w:pPr>
        <w:pStyle w:val="Tableofcontents10"/>
        <w:shd w:val="clear" w:color="auto" w:fill="auto"/>
        <w:tabs>
          <w:tab w:val="right" w:leader="dot" w:pos="3901"/>
        </w:tabs>
        <w:ind w:left="1120"/>
        <w:jc w:val="both"/>
        <w:rPr>
          <w:sz w:val="20"/>
          <w:szCs w:val="20"/>
        </w:rPr>
      </w:pPr>
      <w:hyperlink w:anchor="bookmark11" w:tooltip="Current Document">
        <w:r>
          <w:rPr>
            <w:color w:val="131313"/>
            <w:sz w:val="20"/>
            <w:szCs w:val="20"/>
          </w:rPr>
          <w:t>Afrika</w:t>
        </w:r>
        <w:r>
          <w:rPr>
            <w:color w:val="131313"/>
            <w:sz w:val="20"/>
            <w:szCs w:val="20"/>
          </w:rPr>
          <w:tab/>
          <w:t>328</w:t>
        </w:r>
      </w:hyperlink>
    </w:p>
    <w:p w14:paraId="1A723128" w14:textId="77777777" w:rsidR="004E2B55" w:rsidRDefault="00000000">
      <w:pPr>
        <w:pStyle w:val="Tableofcontents10"/>
        <w:shd w:val="clear" w:color="auto" w:fill="auto"/>
        <w:tabs>
          <w:tab w:val="right" w:leader="dot" w:pos="3901"/>
        </w:tabs>
        <w:ind w:left="1120"/>
        <w:jc w:val="both"/>
      </w:pPr>
      <w:hyperlink w:anchor="bookmark13" w:tooltip="Current Document">
        <w:r>
          <w:rPr>
            <w:color w:val="0C0C0C"/>
            <w:sz w:val="20"/>
            <w:szCs w:val="20"/>
          </w:rPr>
          <w:t>Okeanija</w:t>
        </w:r>
        <w:r>
          <w:rPr>
            <w:color w:val="0C0C0C"/>
            <w:sz w:val="20"/>
            <w:szCs w:val="20"/>
          </w:rPr>
          <w:tab/>
        </w:r>
        <w:r>
          <w:rPr>
            <w:color w:val="0C0C0C"/>
          </w:rPr>
          <w:t>366</w:t>
        </w:r>
      </w:hyperlink>
      <w:r>
        <w:br w:type="page"/>
      </w:r>
      <w:r>
        <w:fldChar w:fldCharType="end"/>
      </w:r>
    </w:p>
    <w:p w14:paraId="29D482D4" w14:textId="77777777" w:rsidR="004E2B55" w:rsidRDefault="00000000">
      <w:pPr>
        <w:pStyle w:val="Heading110"/>
        <w:keepNext/>
        <w:keepLines/>
        <w:shd w:val="clear" w:color="auto" w:fill="auto"/>
        <w:spacing w:after="260"/>
        <w:ind w:left="0"/>
      </w:pPr>
      <w:bookmarkStart w:id="2" w:name="bookmark2"/>
      <w:r>
        <w:rPr>
          <w:color w:val="090909"/>
        </w:rPr>
        <w:lastRenderedPageBreak/>
        <w:t>UVOD</w:t>
      </w:r>
      <w:bookmarkEnd w:id="2"/>
    </w:p>
    <w:p w14:paraId="58ABDACD" w14:textId="77777777" w:rsidR="004E2B55" w:rsidRDefault="00000000">
      <w:pPr>
        <w:pStyle w:val="Other10"/>
        <w:shd w:val="clear" w:color="auto" w:fill="auto"/>
        <w:spacing w:after="460"/>
        <w:ind w:firstLine="0"/>
        <w:jc w:val="center"/>
        <w:rPr>
          <w:sz w:val="30"/>
          <w:szCs w:val="30"/>
        </w:rPr>
      </w:pPr>
      <w:r>
        <w:rPr>
          <w:i/>
          <w:iCs/>
          <w:color w:val="0A0A0A"/>
          <w:sz w:val="30"/>
          <w:szCs w:val="30"/>
        </w:rPr>
        <w:t>Značenje mita</w:t>
      </w:r>
    </w:p>
    <w:p w14:paraId="53F5D7DE" w14:textId="77777777" w:rsidR="004E2B55" w:rsidRDefault="00000000">
      <w:pPr>
        <w:pStyle w:val="Bodytext10"/>
        <w:shd w:val="clear" w:color="auto" w:fill="auto"/>
        <w:ind w:firstLine="320"/>
        <w:jc w:val="both"/>
      </w:pPr>
      <w:r>
        <w:rPr>
          <w:color w:val="131313"/>
        </w:rPr>
        <w:t>"Ja sam priroda", reče velika boginja, „majka sveta, gospodarica stihija, praiskonsko dete vremena, vladarka duhovnih stvari, kraljica mrtvih i kraljica besmrtnika, je</w:t>
      </w:r>
      <w:r>
        <w:rPr>
          <w:color w:val="131313"/>
        </w:rPr>
        <w:softHyphen/>
        <w:t>dinstvena objava svih bogova i boginja što postoje. Klima- njem glave upravljam blistavim visinama nebeskim, svežim morskim lahorima i žalobnim tišinama donjega sveta. Ma</w:t>
      </w:r>
      <w:r>
        <w:rPr>
          <w:color w:val="131313"/>
        </w:rPr>
        <w:softHyphen/>
        <w:t>da se klanjaju mnogim mojim obličjima, pod bezbrojnim imenima njihovim, i mada me umilošćuju najraznorodni- jim obredima, ceo zemaljski šar poštuje zapravo mene jed</w:t>
      </w:r>
      <w:r>
        <w:rPr>
          <w:color w:val="131313"/>
        </w:rPr>
        <w:softHyphen/>
        <w:t xml:space="preserve">nu.” Ovako se </w:t>
      </w:r>
      <w:r>
        <w:rPr>
          <w:color w:val="131313"/>
          <w:lang w:val="en-US" w:eastAsia="en-US" w:bidi="en-US"/>
        </w:rPr>
        <w:t xml:space="preserve">Izida </w:t>
      </w:r>
      <w:r>
        <w:rPr>
          <w:color w:val="131313"/>
        </w:rPr>
        <w:t>obznanila svom pokloniku Luciju Apuleju na koncu iskušenja alegorijski prikazanog u nje</w:t>
      </w:r>
      <w:r>
        <w:rPr>
          <w:color w:val="131313"/>
        </w:rPr>
        <w:softHyphen/>
        <w:t xml:space="preserve">govom romanu </w:t>
      </w:r>
      <w:r>
        <w:rPr>
          <w:i/>
          <w:iCs/>
          <w:color w:val="131313"/>
          <w:sz w:val="20"/>
          <w:szCs w:val="20"/>
        </w:rPr>
        <w:t>Zlatni magarac</w:t>
      </w:r>
      <w:r>
        <w:rPr>
          <w:color w:val="131313"/>
        </w:rPr>
        <w:t xml:space="preserve"> iz II veka. Sažalila se na Lucija i pritekla mu u pomoć, baš kao što je mogla da poradi u korist' svojih vernika u Frigiji, Grčkoj, Etiopiji ili na Istoku. Nije pri tom bilo ni od kakvog značaja to što je samo „Egipćani, koji nadmašuju druge narode u svim drevnim naukama... zovu pravim imenom - kraljica </w:t>
      </w:r>
      <w:r>
        <w:rPr>
          <w:color w:val="131313"/>
          <w:lang w:val="en-US" w:eastAsia="en-US" w:bidi="en-US"/>
        </w:rPr>
        <w:t>Izida”.</w:t>
      </w:r>
    </w:p>
    <w:p w14:paraId="196740FC" w14:textId="77777777" w:rsidR="004E2B55" w:rsidRDefault="00000000">
      <w:pPr>
        <w:pStyle w:val="Bodytext10"/>
        <w:shd w:val="clear" w:color="auto" w:fill="auto"/>
        <w:spacing w:after="360"/>
        <w:ind w:firstLine="320"/>
        <w:jc w:val="both"/>
        <w:sectPr w:rsidR="004E2B55">
          <w:pgSz w:w="6840" w:h="10963"/>
          <w:pgMar w:top="804" w:right="539" w:bottom="610" w:left="651" w:header="376" w:footer="182" w:gutter="0"/>
          <w:cols w:space="720"/>
          <w:noEndnote/>
          <w:docGrid w:linePitch="360"/>
        </w:sectPr>
      </w:pPr>
      <w:r>
        <w:rPr>
          <w:color w:val="111111"/>
        </w:rPr>
        <w:t>Velika boginja tvrdila je da je univerzalna. Istina o nje</w:t>
      </w:r>
      <w:r>
        <w:rPr>
          <w:color w:val="111111"/>
        </w:rPr>
        <w:softHyphen/>
        <w:t>nom otkrovenju bila je za sve i svuda ista. Bez obzira na posebne oblike koje bi to otkrovenje moglo imati u Pesinu ili Eleusini, njegovom primaocu bilo je omogućeno da se u neizrecivoj prisnosti s boginjom zagleda u skrivene dubine. Agoniju traženja zamenjivala je radost viđenja. Ideja iz</w:t>
      </w:r>
      <w:r>
        <w:rPr>
          <w:color w:val="111111"/>
        </w:rPr>
        <w:softHyphen/>
        <w:t>nenadnog obelodanjenja, izražena ovde učenjem jedne grčkorimske mističke religije, predstavlja dobar opis naj</w:t>
      </w:r>
      <w:r>
        <w:rPr>
          <w:color w:val="111111"/>
        </w:rPr>
        <w:softHyphen/>
        <w:t>važnije osobine mita. Najveće mitološke povesti nepo</w:t>
      </w:r>
      <w:r>
        <w:rPr>
          <w:color w:val="111111"/>
        </w:rPr>
        <w:softHyphen/>
        <w:t>sredno se obraćaju nesvesnom. Oslanjaju se na intuiciju, a snaga im leži u blesku uvida koji obasjava skučenost zdra- vorazumskih objašnjenja, primoravajući um da prizna pot</w:t>
      </w:r>
      <w:r>
        <w:rPr>
          <w:color w:val="111111"/>
        </w:rPr>
        <w:softHyphen/>
        <w:t>rebu za potpunijom spoznajom. Intenzitetom značenja mitovi podsećaju na poeziju.</w:t>
      </w:r>
    </w:p>
    <w:p w14:paraId="2934B527" w14:textId="77777777" w:rsidR="004E2B55" w:rsidRDefault="00000000">
      <w:pPr>
        <w:spacing w:line="1" w:lineRule="exact"/>
      </w:pPr>
      <w:r>
        <w:rPr>
          <w:noProof/>
        </w:rPr>
        <w:lastRenderedPageBreak/>
        <w:drawing>
          <wp:anchor distT="0" distB="0" distL="114300" distR="114300" simplePos="0" relativeHeight="125829378" behindDoc="0" locked="0" layoutInCell="1" allowOverlap="1" wp14:anchorId="46143571" wp14:editId="10530972">
            <wp:simplePos x="0" y="0"/>
            <wp:positionH relativeFrom="page">
              <wp:posOffset>4585335</wp:posOffset>
            </wp:positionH>
            <wp:positionV relativeFrom="paragraph">
              <wp:posOffset>4151630</wp:posOffset>
            </wp:positionV>
            <wp:extent cx="176530" cy="438785"/>
            <wp:effectExtent l="0" t="0" r="0" b="0"/>
            <wp:wrapSquare wrapText="bothSides"/>
            <wp:docPr id="4" name="Shape 4"/>
            <wp:cNvGraphicFramePr/>
            <a:graphic xmlns:a="http://schemas.openxmlformats.org/drawingml/2006/main">
              <a:graphicData uri="http://schemas.openxmlformats.org/drawingml/2006/picture">
                <pic:pic xmlns:pic="http://schemas.openxmlformats.org/drawingml/2006/picture">
                  <pic:nvPicPr>
                    <pic:cNvPr id="5" name="Picture box 5"/>
                    <pic:cNvPicPr/>
                  </pic:nvPicPr>
                  <pic:blipFill>
                    <a:blip r:embed="rId10"/>
                    <a:stretch/>
                  </pic:blipFill>
                  <pic:spPr>
                    <a:xfrm>
                      <a:off x="0" y="0"/>
                      <a:ext cx="176530" cy="438785"/>
                    </a:xfrm>
                    <a:prstGeom prst="rect">
                      <a:avLst/>
                    </a:prstGeom>
                  </pic:spPr>
                </pic:pic>
              </a:graphicData>
            </a:graphic>
          </wp:anchor>
        </w:drawing>
      </w:r>
    </w:p>
    <w:p w14:paraId="66165615" w14:textId="77777777" w:rsidR="004E2B55" w:rsidRDefault="00000000">
      <w:pPr>
        <w:pStyle w:val="Bodytext10"/>
        <w:shd w:val="clear" w:color="auto" w:fill="auto"/>
        <w:spacing w:after="240" w:line="216" w:lineRule="auto"/>
        <w:ind w:firstLine="0"/>
        <w:jc w:val="center"/>
        <w:rPr>
          <w:sz w:val="20"/>
          <w:szCs w:val="20"/>
        </w:rPr>
      </w:pPr>
      <w:r>
        <w:rPr>
          <w:i/>
          <w:iCs/>
          <w:color w:val="181818"/>
          <w:sz w:val="24"/>
          <w:szCs w:val="24"/>
        </w:rPr>
        <w:t xml:space="preserve">Poreklo </w:t>
      </w:r>
      <w:r>
        <w:rPr>
          <w:i/>
          <w:iCs/>
          <w:color w:val="181818"/>
          <w:sz w:val="20"/>
          <w:szCs w:val="20"/>
        </w:rPr>
        <w:t>mita</w:t>
      </w:r>
    </w:p>
    <w:p w14:paraId="01F15753" w14:textId="77777777" w:rsidR="004E2B55" w:rsidRDefault="00000000">
      <w:pPr>
        <w:pStyle w:val="Bodytext10"/>
        <w:shd w:val="clear" w:color="auto" w:fill="auto"/>
        <w:ind w:firstLine="320"/>
        <w:jc w:val="both"/>
      </w:pPr>
      <w:r>
        <w:rPr>
          <w:color w:val="1A1A1A"/>
        </w:rPr>
        <w:t xml:space="preserve">Pojačano zanimanje za mitove u novije vreme dokaz je opšteg priznanja snage koju ove pesničke pripovesti imaju. Još se, međutim, vode značajni sporovi oko toga u čemu zapravo leži ta snaga. Za Platona - koji je prvi, koliko je poznato, koristio ovaj termin - </w:t>
      </w:r>
      <w:r>
        <w:rPr>
          <w:i/>
          <w:iCs/>
          <w:color w:val="000000"/>
          <w:lang w:val="en-US" w:eastAsia="en-US" w:bidi="en-US"/>
        </w:rPr>
        <w:t>myth</w:t>
      </w:r>
      <w:r>
        <w:rPr>
          <w:i/>
          <w:iCs/>
          <w:color w:val="000000"/>
        </w:rPr>
        <w:t>o/ug/a</w:t>
      </w:r>
      <w:r>
        <w:rPr>
          <w:color w:val="000000"/>
        </w:rPr>
        <w:t xml:space="preserve"> </w:t>
      </w:r>
      <w:r>
        <w:rPr>
          <w:color w:val="1A1A1A"/>
        </w:rPr>
        <w:t xml:space="preserve">nije ništa drugo do kazivanje priča o, najčešće, legendarnim ličnostima. Glavni likovi u tim pričama nisu uvek bogovi, pošto su Grci imali ogroman broj junaka - poput Herakla, Jasona i Tezeja, da </w:t>
      </w:r>
      <w:r>
        <w:rPr>
          <w:color w:val="1A1A1A"/>
          <w:lang w:val="en-US" w:eastAsia="en-US" w:bidi="en-US"/>
        </w:rPr>
        <w:t xml:space="preserve">pomenemo </w:t>
      </w:r>
      <w:r>
        <w:rPr>
          <w:color w:val="1A1A1A"/>
        </w:rPr>
        <w:t>samo najčuvenije. Možda je Herak</w:t>
      </w:r>
      <w:r>
        <w:rPr>
          <w:color w:val="1A1A1A"/>
        </w:rPr>
        <w:softHyphen/>
        <w:t xml:space="preserve">la na njegovih dvanaest poduhvata nagnalo neprijateljstvo boginje </w:t>
      </w:r>
      <w:r>
        <w:rPr>
          <w:color w:val="1A1A1A"/>
          <w:lang w:val="en-US" w:eastAsia="en-US" w:bidi="en-US"/>
        </w:rPr>
        <w:t xml:space="preserve">Here, </w:t>
      </w:r>
      <w:r>
        <w:rPr>
          <w:color w:val="1A1A1A"/>
        </w:rPr>
        <w:t>ali njegovi nadljudski podvizi ipak nemaju prirodu božanskih dela. On ostaje prauzor nepokornog pojedinca. Štaviše, teorija po kojoj mitovi izviru iz rituala, proistekla iz ideje da su oni priče o bogovima, dovodi se u pitanje čak i u zapadnoazijskoj tradiciji, glavnom izvoru navodnih dokaza za tu teoriju. Gilgameš, polubožanski kralj iz vavilonskog epa, opsednut je sopstvenom smrt- nošću. Kao i Herakle, sin je božanstva i ljudskog bića, ali u najvećem delu epa on je za pesnika čovek, a ne bog.</w:t>
      </w:r>
    </w:p>
    <w:p w14:paraId="22AFA9A6" w14:textId="77777777" w:rsidR="004E2B55" w:rsidRDefault="00000000">
      <w:pPr>
        <w:pStyle w:val="Bodytext10"/>
        <w:shd w:val="clear" w:color="auto" w:fill="auto"/>
        <w:ind w:firstLine="320"/>
        <w:jc w:val="both"/>
      </w:pPr>
      <w:r>
        <w:t>Prema drugoj teoriji o poreklu mita, narodna knji</w:t>
      </w:r>
      <w:r>
        <w:softHyphen/>
        <w:t>ževnost i mitologija gotovo da se ne mogu razlučiti. Neki je Eskim jednom primetio: „Naše priče govore o ljudskim doživljajima, a ono o čemu slušamo nije uvek prijatno. Ka</w:t>
      </w:r>
      <w:r>
        <w:softHyphen/>
        <w:t>da kazujem legende, ne govorim to ja, već iz mene pro</w:t>
      </w:r>
      <w:r>
        <w:softHyphen/>
        <w:t>govara mudrost naših predaka." Mitovi se tu posmatraju kao narodne priče koje su pesnici preradili, unevši u njih elemente religioznog verovanja. Bilo bi ipak čudno kada neka sveta legenda ne bi crpla pojedinosti iz života - gnev vavilonskih bogova zbog buke koju su ljudi pravili „u prizemlju" pominje se čak i kao uzrok potopa. Mada su stanovnici neba bili zadovoljni što ih je čovečanstvo oslo</w:t>
      </w:r>
      <w:r>
        <w:softHyphen/>
        <w:t>bodilo tereta rada, nisu mogli da trpe ljudsku graju i me</w:t>
      </w:r>
      <w:r>
        <w:softHyphen/>
      </w:r>
      <w:r>
        <w:rPr>
          <w:sz w:val="20"/>
          <w:szCs w:val="20"/>
        </w:rPr>
        <w:t xml:space="preserve">tež. </w:t>
      </w:r>
      <w:r>
        <w:t>Stoga su na ljude poslali kosmičku katastrofu u vidu potopa. Mit se od narodne priče razlikuje po takvom na</w:t>
      </w:r>
      <w:r>
        <w:softHyphen/>
        <w:t>glasku na natprirodnom, koji je takođe odraz zaokuplje-</w:t>
      </w:r>
    </w:p>
    <w:p w14:paraId="480C1C60" w14:textId="77777777" w:rsidR="004E2B55" w:rsidRDefault="00000000">
      <w:pPr>
        <w:pStyle w:val="Bodytext10"/>
        <w:shd w:val="clear" w:color="auto" w:fill="auto"/>
        <w:ind w:firstLine="0"/>
        <w:jc w:val="both"/>
      </w:pPr>
      <w:r>
        <w:rPr>
          <w:noProof/>
        </w:rPr>
        <w:drawing>
          <wp:anchor distT="0" distB="0" distL="114300" distR="114300" simplePos="0" relativeHeight="125829379" behindDoc="0" locked="0" layoutInCell="1" allowOverlap="1" wp14:anchorId="5C9E0246" wp14:editId="34CA298C">
            <wp:simplePos x="0" y="0"/>
            <wp:positionH relativeFrom="page">
              <wp:posOffset>4585335</wp:posOffset>
            </wp:positionH>
            <wp:positionV relativeFrom="margin">
              <wp:posOffset>5858510</wp:posOffset>
            </wp:positionV>
            <wp:extent cx="201295" cy="597535"/>
            <wp:effectExtent l="0" t="0" r="0" b="0"/>
            <wp:wrapSquare wrapText="bothSides"/>
            <wp:docPr id="6" name="Shape 6"/>
            <wp:cNvGraphicFramePr/>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1"/>
                    <a:stretch/>
                  </pic:blipFill>
                  <pic:spPr>
                    <a:xfrm>
                      <a:off x="0" y="0"/>
                      <a:ext cx="201295" cy="597535"/>
                    </a:xfrm>
                    <a:prstGeom prst="rect">
                      <a:avLst/>
                    </a:prstGeom>
                  </pic:spPr>
                </pic:pic>
              </a:graphicData>
            </a:graphic>
          </wp:anchor>
        </w:drawing>
      </w:r>
      <w:r>
        <w:rPr>
          <w:color w:val="181818"/>
        </w:rPr>
        <w:t>nosti krajnjim pitanjima ljudskog postojanja. U narodnoj priči, pak, najvažnija je fabula. Ovu antitezu ilustruju Ko</w:t>
      </w:r>
      <w:r>
        <w:rPr>
          <w:color w:val="181818"/>
        </w:rPr>
        <w:softHyphen/>
        <w:t>jot, bog-</w:t>
      </w:r>
      <w:r>
        <w:rPr>
          <w:color w:val="181818"/>
        </w:rPr>
        <w:t>podvaladžija iz mitologije severnoameričkih Indi</w:t>
      </w:r>
      <w:r>
        <w:rPr>
          <w:color w:val="181818"/>
        </w:rPr>
        <w:softHyphen/>
        <w:t>janaca, i njegov evropski rođak iz srednjovekovne narod</w:t>
      </w:r>
      <w:r>
        <w:rPr>
          <w:color w:val="181818"/>
        </w:rPr>
        <w:softHyphen/>
        <w:t>ne književnosti, lisac Rena.</w:t>
      </w:r>
    </w:p>
    <w:p w14:paraId="13A95BE8" w14:textId="77777777" w:rsidR="004E2B55" w:rsidRDefault="00000000">
      <w:pPr>
        <w:pStyle w:val="Bodytext10"/>
        <w:shd w:val="clear" w:color="auto" w:fill="auto"/>
        <w:spacing w:after="300"/>
        <w:ind w:firstLine="320"/>
        <w:jc w:val="both"/>
      </w:pPr>
      <w:r>
        <w:t xml:space="preserve">Proučavajući život stanovnika Trobrijandskog ostrvlja u Melaneziji, </w:t>
      </w:r>
      <w:r>
        <w:rPr>
          <w:lang w:val="en-US" w:eastAsia="en-US" w:bidi="en-US"/>
        </w:rPr>
        <w:t xml:space="preserve">Bronislav </w:t>
      </w:r>
      <w:r>
        <w:t>Malinovski (1884-1942) ustvrdio je kako mit nije prvenstveno ni simboličke ni etiološke prirode. „Mit u primitivnom društvu", pisao je Malinovski, „odnosno u njegovom prvobitnom obliku, nije puka priča već proživljena stvarnost ... potvrđivanje prvobitne, više i mnogo važnije realnosti koja upravlja sadašnjim životom, sudbinom i delovanjem čovečanstva..." To je bilo priz</w:t>
      </w:r>
      <w:r>
        <w:softHyphen/>
        <w:t>nanje postojanja spone između prošlosti i budućnosti koju mit uspostavlja u svakodnevnom životu. Time su takođe odbačeni univerzalistički argumenti psihoanalitičara, koji su tvrdili da stvaralačke slike psihe treba pripisati seksual</w:t>
      </w:r>
      <w:r>
        <w:softHyphen/>
        <w:t xml:space="preserve">nom potiskivanju. Teoriju Zigmunda Frojda (1856-1939) prema kojoj je Edipov kompleks "primordijalni izvor. .. </w:t>
      </w:r>
      <w:r>
        <w:rPr>
          <w:i/>
          <w:iCs/>
        </w:rPr>
        <w:t xml:space="preserve">fons </w:t>
      </w:r>
      <w:r>
        <w:rPr>
          <w:i/>
          <w:iCs/>
          <w:sz w:val="30"/>
          <w:szCs w:val="30"/>
        </w:rPr>
        <w:t xml:space="preserve">et </w:t>
      </w:r>
      <w:r>
        <w:rPr>
          <w:i/>
          <w:iCs/>
        </w:rPr>
        <w:t>origo</w:t>
      </w:r>
      <w:r>
        <w:t xml:space="preserve"> svega", kaže Malinovski, "ne mogu da pri</w:t>
      </w:r>
      <w:r>
        <w:softHyphen/>
        <w:t xml:space="preserve">hvatim... kao jedinstveno ishodište kulture, organizacije i verovanja". </w:t>
      </w:r>
      <w:r>
        <w:rPr>
          <w:lang w:val="en-US" w:eastAsia="en-US" w:bidi="en-US"/>
        </w:rPr>
        <w:t xml:space="preserve">Karl Jung </w:t>
      </w:r>
      <w:r>
        <w:t>(1876-1961), drugi kolos psihoana</w:t>
      </w:r>
      <w:r>
        <w:softHyphen/>
        <w:t>lize, takođe se razišao s Frojdom na tom pitanju, zaklju</w:t>
      </w:r>
      <w:r>
        <w:softHyphen/>
        <w:t>čivši da pojedinac poseduje lično i kolektivno nesvesno - lično nesvesno ispunjeno je materijalom svojstvenim kon</w:t>
      </w:r>
      <w:r>
        <w:softHyphen/>
        <w:t>kretnom pojedincu, dok kolektivno nesvesno sadrži men</w:t>
      </w:r>
      <w:r>
        <w:softHyphen/>
        <w:t>talno nasleđe čovečanstva - arhetipove, ili praslike, koji "uvode u našu prolaznu svest nepoznat psihički život iz daleke prošlosti. Ovaj psihički život", tvrdio je Jung, "jeste umstvovanje naših davnih predaka, način na koji su oni sagledavali život i svet, bogove i ljude".</w:t>
      </w:r>
    </w:p>
    <w:p w14:paraId="63377C44" w14:textId="77777777" w:rsidR="004E2B55" w:rsidRDefault="00000000">
      <w:pPr>
        <w:pStyle w:val="Bodytext10"/>
        <w:shd w:val="clear" w:color="auto" w:fill="auto"/>
        <w:spacing w:after="240" w:line="214" w:lineRule="auto"/>
        <w:ind w:firstLine="0"/>
        <w:jc w:val="center"/>
        <w:rPr>
          <w:sz w:val="24"/>
          <w:szCs w:val="24"/>
        </w:rPr>
      </w:pPr>
      <w:r>
        <w:rPr>
          <w:i/>
          <w:iCs/>
          <w:color w:val="181818"/>
          <w:sz w:val="24"/>
          <w:szCs w:val="24"/>
        </w:rPr>
        <w:t>Problem preistorije</w:t>
      </w:r>
    </w:p>
    <w:p w14:paraId="62A72441" w14:textId="77777777" w:rsidR="004E2B55" w:rsidRDefault="00000000">
      <w:pPr>
        <w:pStyle w:val="Bodytext10"/>
        <w:shd w:val="clear" w:color="auto" w:fill="auto"/>
        <w:ind w:firstLine="620"/>
        <w:jc w:val="both"/>
      </w:pPr>
      <w:r>
        <w:rPr>
          <w:color w:val="141414"/>
        </w:rPr>
        <w:t>Ako prihvatimo Jungovu teoriju, onda fantazije ko</w:t>
      </w:r>
      <w:r>
        <w:rPr>
          <w:color w:val="141414"/>
        </w:rPr>
        <w:softHyphen/>
        <w:t xml:space="preserve">lektivnog nesvesnog potiču iz stvarnih iskustava naših dalekih predaka, ljudi koji su živeli </w:t>
      </w:r>
      <w:r>
        <w:rPr>
          <w:color w:val="141414"/>
          <w:lang w:val="en-US" w:eastAsia="en-US" w:bidi="en-US"/>
        </w:rPr>
        <w:t xml:space="preserve">pre </w:t>
      </w:r>
      <w:r>
        <w:rPr>
          <w:color w:val="141414"/>
        </w:rPr>
        <w:t>najmanje milion</w:t>
      </w:r>
      <w:r>
        <w:rPr>
          <w:color w:val="141414"/>
        </w:rPr>
        <w:br w:type="page"/>
      </w:r>
      <w:r>
        <w:rPr>
          <w:color w:val="1A1A1A"/>
        </w:rPr>
        <w:lastRenderedPageBreak/>
        <w:t xml:space="preserve">godina, </w:t>
      </w:r>
      <w:r>
        <w:rPr>
          <w:color w:val="1A1A1A"/>
          <w:lang w:val="en-US" w:eastAsia="en-US" w:bidi="en-US"/>
        </w:rPr>
        <w:t xml:space="preserve">a </w:t>
      </w:r>
      <w:r>
        <w:rPr>
          <w:color w:val="1A1A1A"/>
        </w:rPr>
        <w:t xml:space="preserve">preistorijski razvoj, kao ozbiljna </w:t>
      </w:r>
      <w:r>
        <w:rPr>
          <w:color w:val="1A1A1A"/>
          <w:lang w:val="en-US" w:eastAsia="en-US" w:bidi="en-US"/>
        </w:rPr>
        <w:t xml:space="preserve">oblast </w:t>
      </w:r>
      <w:r>
        <w:rPr>
          <w:color w:val="1A1A1A"/>
        </w:rPr>
        <w:t>istraži</w:t>
      </w:r>
      <w:r>
        <w:rPr>
          <w:color w:val="1A1A1A"/>
        </w:rPr>
        <w:softHyphen/>
        <w:t>vanja, ima veliki značaj za istraživače mitologije. Postoji, međutim, realna opasnost od projektovanja ideja koje smo formirali na osnovu poznatih mitologija na malobrojne do</w:t>
      </w:r>
      <w:r>
        <w:rPr>
          <w:color w:val="1A1A1A"/>
        </w:rPr>
        <w:softHyphen/>
        <w:t>stupne arheološke podatke. Neke činjenice su nesporne. Boginji majci u zapadnoj Aziji i Evropi svakako je pret</w:t>
      </w:r>
      <w:r>
        <w:rPr>
          <w:color w:val="1A1A1A"/>
        </w:rPr>
        <w:softHyphen/>
        <w:t>hodilo ovaploćenje plodnosti u tzv. figurinama Venere. Te statuete često prikazuju ženu ogromnih grudi, bedara i stražnjice. Poruka im je jasna: najvažnija potreba primitiv</w:t>
      </w:r>
      <w:r>
        <w:rPr>
          <w:color w:val="1A1A1A"/>
        </w:rPr>
        <w:softHyphen/>
        <w:t>nih lovačkih i sakupljačkih zajednica jeste neprestana plodnost njihovih žena. U preistorijskom pećinskom sli</w:t>
      </w:r>
      <w:r>
        <w:rPr>
          <w:color w:val="1A1A1A"/>
        </w:rPr>
        <w:softHyphen/>
        <w:t>karstvu nailazimo na lik zveri-gospodara. Rogati duh ili vrač lova pojavljuje se na zidovima pećina, baš kao što njegov rogati pandan u ceremonijama današnjih austra- lijskih urođenika izvodi dramske prikaze plemenskih mito</w:t>
      </w:r>
      <w:r>
        <w:rPr>
          <w:color w:val="1A1A1A"/>
        </w:rPr>
        <w:softHyphen/>
        <w:t>va o „snovremenu”, davno minulom dobu kada su duhovi predaka hodali zemljom. Ono, međutim, čega nema u pre- istorijskoj umetnosti jeste naglasak na ljudskoj žrtvi, koji srećemo u ranim zemljoradničkim društvima. Po svemu sudeći, primitivni lovci nisu poistovećivali ljudsku sudbinu s vegetativnim ciklusom rasta, zrenja, truljenja, smrti i po</w:t>
      </w:r>
      <w:r>
        <w:rPr>
          <w:color w:val="1A1A1A"/>
        </w:rPr>
        <w:softHyphen/>
        <w:t>novnog rađanja.</w:t>
      </w:r>
    </w:p>
    <w:p w14:paraId="4126AC80" w14:textId="77777777" w:rsidR="004E2B55" w:rsidRDefault="00000000">
      <w:pPr>
        <w:pStyle w:val="Bodytext10"/>
        <w:shd w:val="clear" w:color="auto" w:fill="auto"/>
        <w:ind w:firstLine="320"/>
        <w:jc w:val="both"/>
      </w:pPr>
      <w:r>
        <w:t>Preistorija je bez sumnje bila stvaralačko razdoblje mita. Ali u civilizacijama prvih ratara - gradovima izraslim na obalama Nila i Inda i u dolini Tigra i Eufrata - zajedno s mitologijama razvijalo se i sveštenstvo. Sumeri su sebe čak smatrali vlasništvom svojih bogova, obdelavateljima božanskih poseda. Tu su oblikovani i zabeleženi najstariji danas poznati mitovi. Jedino u živoj tradiciji indijske mito</w:t>
      </w:r>
      <w:r>
        <w:softHyphen/>
        <w:t>logije možemo otkriti neposrednu vezu s tim formativnim periodom mita. Naime, možda su vedska božanstva, koja su poštovali arijski osvajači, potisnuta usled oživljavanja starijih verovanja koja su poticala iz civilizacije doline Inda.</w:t>
      </w:r>
    </w:p>
    <w:p w14:paraId="03B49102" w14:textId="77777777" w:rsidR="004E2B55" w:rsidRDefault="00000000">
      <w:pPr>
        <w:pStyle w:val="Bodytext10"/>
        <w:shd w:val="clear" w:color="auto" w:fill="auto"/>
        <w:spacing w:after="240"/>
        <w:ind w:firstLine="0"/>
        <w:jc w:val="center"/>
      </w:pPr>
      <w:r>
        <w:rPr>
          <w:i/>
          <w:iCs/>
          <w:color w:val="1E1E1E"/>
        </w:rPr>
        <w:t>Velike tradicije</w:t>
      </w:r>
    </w:p>
    <w:p w14:paraId="412B996C" w14:textId="77777777" w:rsidR="004E2B55" w:rsidRDefault="00000000">
      <w:pPr>
        <w:pStyle w:val="Bodytext10"/>
        <w:shd w:val="clear" w:color="auto" w:fill="auto"/>
        <w:jc w:val="both"/>
      </w:pPr>
      <w:r>
        <w:rPr>
          <w:color w:val="1B1B1B"/>
        </w:rPr>
        <w:t xml:space="preserve">Čitalac može uočiti da je u ovoj knjizi obrađeno sedam velikih tradicija svetske mitologije: zapadna Azija, južna i srednja Azija, istočna Azija, Evropa, Amerika, Afrika i Okeanija. U okviru svake od tih oblasti postoje posebno istaknute mitologije i mitovi </w:t>
      </w:r>
      <w:r>
        <w:rPr>
          <w:color w:val="1B1B1B"/>
        </w:rPr>
        <w:t xml:space="preserve">- u zapadnoj Aziji, to su sumerska kosmologija i </w:t>
      </w:r>
      <w:r>
        <w:rPr>
          <w:i/>
          <w:iCs/>
          <w:color w:val="1B1B1B"/>
        </w:rPr>
        <w:t xml:space="preserve">Ep o </w:t>
      </w:r>
      <w:r>
        <w:rPr>
          <w:i/>
          <w:iCs/>
          <w:color w:val="1B1B1B"/>
          <w:lang w:val="en-US" w:eastAsia="en-US" w:bidi="en-US"/>
        </w:rPr>
        <w:t>Gilgamesw.</w:t>
      </w:r>
      <w:r>
        <w:rPr>
          <w:color w:val="1B1B1B"/>
          <w:lang w:val="en-US" w:eastAsia="en-US" w:bidi="en-US"/>
        </w:rPr>
        <w:t xml:space="preserve"> </w:t>
      </w:r>
      <w:r>
        <w:rPr>
          <w:color w:val="1B1B1B"/>
        </w:rPr>
        <w:t>u Evropi, grčki mitovi i Odinov kult; u Okeaniji, polinezijska mitologija i Mauijevi podvizi. Iz istorijskih i geografskih razloga, postoji takođe određen stepen unutrašnje podudarnosti među njima, koja se često može objasniti međusobnim uplivima. Dokaz za to jeste i uticaj zaratustrinskog dua</w:t>
      </w:r>
      <w:r>
        <w:rPr>
          <w:color w:val="1B1B1B"/>
        </w:rPr>
        <w:softHyphen/>
        <w:t>lizma na jevrejstvo, hrišćanstvo i islam. Dve su tradicije, međutim, bile naročito plodne: zapadna Azija izvršila je ogroman uticaj na Evropu, dok su mitovi južne i cen</w:t>
      </w:r>
      <w:r>
        <w:rPr>
          <w:color w:val="1B1B1B"/>
        </w:rPr>
        <w:softHyphen/>
        <w:t>tralne Azije prodrli u istočnu Aziju preko hinduizma i budizma.</w:t>
      </w:r>
    </w:p>
    <w:p w14:paraId="40A997B4" w14:textId="77777777" w:rsidR="004E2B55" w:rsidRDefault="00000000">
      <w:pPr>
        <w:pStyle w:val="Bodytext10"/>
        <w:shd w:val="clear" w:color="auto" w:fill="auto"/>
        <w:jc w:val="both"/>
        <w:sectPr w:rsidR="004E2B55">
          <w:headerReference w:type="default" r:id="rId12"/>
          <w:footerReference w:type="default" r:id="rId13"/>
          <w:headerReference w:type="first" r:id="rId14"/>
          <w:footerReference w:type="first" r:id="rId15"/>
          <w:pgSz w:w="14765" w:h="11530" w:orient="landscape"/>
          <w:pgMar w:top="1237" w:right="864" w:bottom="928" w:left="1122" w:header="0" w:footer="3" w:gutter="0"/>
          <w:cols w:num="2" w:sep="1" w:space="1314"/>
          <w:noEndnote/>
          <w:titlePg/>
          <w:docGrid w:linePitch="360"/>
        </w:sectPr>
      </w:pPr>
      <w:r>
        <w:rPr>
          <w:color w:val="191919"/>
        </w:rPr>
        <w:t xml:space="preserve">U situaciji u kojoj se Indija danas nalazi, moguće je sagledati vrednost analoške spoznaje. Kao što je Hajnrih Cimer </w:t>
      </w:r>
      <w:r>
        <w:rPr>
          <w:color w:val="191919"/>
          <w:lang w:val="en-US" w:eastAsia="en-US" w:bidi="en-US"/>
        </w:rPr>
        <w:t xml:space="preserve">(Heinrich Zimmer) </w:t>
      </w:r>
      <w:r>
        <w:rPr>
          <w:color w:val="191919"/>
        </w:rPr>
        <w:t>znalački uočio: „Indijska mi</w:t>
      </w:r>
      <w:r>
        <w:rPr>
          <w:color w:val="191919"/>
        </w:rPr>
        <w:softHyphen/>
        <w:t xml:space="preserve">tologija - zahvaljujući </w:t>
      </w:r>
      <w:r>
        <w:rPr>
          <w:color w:val="191919"/>
          <w:lang w:val="en-US" w:eastAsia="en-US" w:bidi="en-US"/>
        </w:rPr>
        <w:t xml:space="preserve">pre </w:t>
      </w:r>
      <w:r>
        <w:rPr>
          <w:color w:val="191919"/>
        </w:rPr>
        <w:t>bogatstvu događaja nego bo</w:t>
      </w:r>
      <w:r>
        <w:rPr>
          <w:color w:val="191919"/>
        </w:rPr>
        <w:softHyphen/>
        <w:t>gatstvu reči kojima su ti događaji opisani - služi kao me- dijum za popularisanje ezoterične mudrosti joge i ortodok</w:t>
      </w:r>
      <w:r>
        <w:rPr>
          <w:color w:val="191919"/>
        </w:rPr>
        <w:softHyphen/>
        <w:t>sne religije. Učinak ovih priča je neposredan, jer one nisu proizvodi pojedinačnih iskustava i reakcija. Njih stvara, čuva i nadzire religiozna zajednica svojim kolektivnim ra</w:t>
      </w:r>
      <w:r>
        <w:rPr>
          <w:color w:val="191919"/>
        </w:rPr>
        <w:softHyphen/>
        <w:t>dom i mišljenjem. Snagu crpu iz neprekidne smene poko- lenja. Prerađuju se, preoblikuju i dopunjuju novim znače</w:t>
      </w:r>
      <w:r>
        <w:rPr>
          <w:color w:val="191919"/>
        </w:rPr>
        <w:softHyphen/>
        <w:t>njima u anonimnom stvaralačkom procesu. Prihvataju se kolektivno i intuitivno. Prvenstveno deluju na podsvest, dotičući intuiciju, osećajnost i maštu. Njihove pojedinosti urezuju se u sećanje i poniru u psihu, oblikujući njene dublje slojeve. Njihove najznačajnije epizode, kada se o njima pomnije razmišlja, u stanju su da otkriju raznovrsne nijanse značenja, shodno iskustvu i. životnim potrebama pojedinca."</w:t>
      </w:r>
    </w:p>
    <w:p w14:paraId="452DBB91" w14:textId="77777777" w:rsidR="004E2B55" w:rsidRDefault="00000000">
      <w:pPr>
        <w:pStyle w:val="Bodytext10"/>
        <w:shd w:val="clear" w:color="auto" w:fill="auto"/>
        <w:spacing w:line="230" w:lineRule="auto"/>
        <w:ind w:firstLine="320"/>
        <w:jc w:val="both"/>
      </w:pPr>
      <w:r>
        <w:rPr>
          <w:color w:val="1C1C1C"/>
        </w:rPr>
        <w:lastRenderedPageBreak/>
        <w:t xml:space="preserve">Suštinska razlika u </w:t>
      </w:r>
      <w:r>
        <w:rPr>
          <w:color w:val="1C1C1C"/>
          <w:lang w:val="en-US" w:eastAsia="en-US" w:bidi="en-US"/>
        </w:rPr>
        <w:t xml:space="preserve">shvatanju </w:t>
      </w:r>
      <w:r>
        <w:rPr>
          <w:color w:val="1C1C1C"/>
        </w:rPr>
        <w:t>vremena između nas i Hindusa očituje se u pojmu mita koji se obnavlja. Dok je za zapadnjaka vreme linearno a događaji predstavljaju je</w:t>
      </w:r>
      <w:r>
        <w:rPr>
          <w:color w:val="1C1C1C"/>
        </w:rPr>
        <w:softHyphen/>
        <w:t>dinstvene fenomene, za Hindusa je istorija sveta prirodan proces u kojem se sve ponaVlja u periodičnim ciklusima. Kraj tog procesa i nestanak stvorenog sveta očekuju se tek u dalekoj budućnosti, kroz neizmerno velik broj godina. Najsnažniji osećaj bezvremenosti imaju đaine, u čijem drevnom indijskom verovanju nema mesta ni stvaranju ni uništenju svemira. Grci su takođe vreme poimali ciklično, premda kod njih ta cikličnost nije imala gorostasne razme- re kao kod Hindusa.</w:t>
      </w:r>
    </w:p>
    <w:p w14:paraId="06818817" w14:textId="77777777" w:rsidR="004E2B55" w:rsidRDefault="00000000">
      <w:pPr>
        <w:pStyle w:val="Bodytext10"/>
        <w:shd w:val="clear" w:color="auto" w:fill="auto"/>
        <w:spacing w:after="260" w:line="230" w:lineRule="auto"/>
        <w:ind w:firstLine="320"/>
        <w:jc w:val="both"/>
      </w:pPr>
      <w:r>
        <w:rPr>
          <w:color w:val="1A1A1A"/>
        </w:rPr>
        <w:t>Možda je širina hinduskog uma naročito pogodovala razvoju mitologije. Indija se svakako visoko kotira u po</w:t>
      </w:r>
      <w:r>
        <w:rPr>
          <w:color w:val="1A1A1A"/>
        </w:rPr>
        <w:softHyphen/>
        <w:t xml:space="preserve">gledu broja mitova koje je iznedrila. Samo ep </w:t>
      </w:r>
      <w:r>
        <w:rPr>
          <w:i/>
          <w:iCs/>
          <w:color w:val="1A1A1A"/>
          <w:lang w:val="en-US" w:eastAsia="en-US" w:bidi="en-US"/>
        </w:rPr>
        <w:t>Mahabha</w:t>
      </w:r>
      <w:r>
        <w:rPr>
          <w:i/>
          <w:iCs/>
          <w:color w:val="1A1A1A"/>
          <w:lang w:val="en-US" w:eastAsia="en-US" w:bidi="en-US"/>
        </w:rPr>
        <w:softHyphen/>
        <w:t>rata</w:t>
      </w:r>
      <w:r>
        <w:rPr>
          <w:color w:val="1A1A1A"/>
          <w:lang w:val="en-US" w:eastAsia="en-US" w:bidi="en-US"/>
        </w:rPr>
        <w:t xml:space="preserve"> </w:t>
      </w:r>
      <w:r>
        <w:rPr>
          <w:color w:val="1A1A1A"/>
        </w:rPr>
        <w:t>ima oko 100 000 stihova. Uvek su, međutim, potrebni pojedinci obdareni pesničkim umećem, sposobni da do</w:t>
      </w:r>
      <w:r>
        <w:rPr>
          <w:color w:val="1A1A1A"/>
        </w:rPr>
        <w:softHyphen/>
        <w:t>građuju mitove. Njihovom nadahnuću verovatno i dugu</w:t>
      </w:r>
      <w:r>
        <w:rPr>
          <w:color w:val="1A1A1A"/>
        </w:rPr>
        <w:softHyphen/>
        <w:t>jemo najpotpunije izraze mitskih tema. Poput lukavog ju</w:t>
      </w:r>
      <w:r>
        <w:rPr>
          <w:color w:val="1A1A1A"/>
        </w:rPr>
        <w:softHyphen/>
        <w:t>naka Mauija, koji izvlači ostrva iz dubina Tihog okeana, ti pesnici su u „pronicljivoj mahnitosti" bacali sopstvene udi</w:t>
      </w:r>
      <w:r>
        <w:rPr>
          <w:color w:val="1A1A1A"/>
        </w:rPr>
        <w:softHyphen/>
        <w:t>ce u kreativne zakutke nesvesnog, gde, po Jungu, počivaju arhetipovi. Poznato je da su opojnim sredstvima podsti- cane vidilačke sposobnosti i izazivana viđenja koja su ra</w:t>
      </w:r>
      <w:r>
        <w:rPr>
          <w:color w:val="1A1A1A"/>
        </w:rPr>
        <w:softHyphen/>
        <w:t>nije doživljavana bez ikakvih pomagala. Korišćenju stimu</w:t>
      </w:r>
      <w:r>
        <w:rPr>
          <w:color w:val="1A1A1A"/>
        </w:rPr>
        <w:softHyphen/>
        <w:t>lansa u istoriji mitologije obično se pribegavalo kada jed</w:t>
      </w:r>
      <w:r>
        <w:rPr>
          <w:color w:val="1A1A1A"/>
        </w:rPr>
        <w:softHyphen/>
        <w:t>nostavniji metodi više ne bi bili dovoljni. Tako su sever- noamerička indijanska plemena post zamenila pejotlom.</w:t>
      </w:r>
    </w:p>
    <w:p w14:paraId="324E88BD" w14:textId="77777777" w:rsidR="004E2B55" w:rsidRDefault="00000000">
      <w:pPr>
        <w:pStyle w:val="Bodytext10"/>
        <w:shd w:val="clear" w:color="auto" w:fill="auto"/>
        <w:spacing w:after="260" w:line="252" w:lineRule="auto"/>
        <w:ind w:firstLine="0"/>
        <w:jc w:val="center"/>
        <w:rPr>
          <w:sz w:val="20"/>
          <w:szCs w:val="20"/>
        </w:rPr>
      </w:pPr>
      <w:r>
        <w:rPr>
          <w:i/>
          <w:iCs/>
          <w:color w:val="1D1D1D"/>
          <w:sz w:val="20"/>
          <w:szCs w:val="20"/>
        </w:rPr>
        <w:t>Savremeni mitovi</w:t>
      </w:r>
    </w:p>
    <w:p w14:paraId="09E07ED9" w14:textId="77777777" w:rsidR="004E2B55" w:rsidRDefault="00000000">
      <w:pPr>
        <w:pStyle w:val="Bodytext10"/>
        <w:shd w:val="clear" w:color="auto" w:fill="auto"/>
        <w:spacing w:line="233" w:lineRule="auto"/>
        <w:ind w:firstLine="320"/>
        <w:jc w:val="both"/>
      </w:pPr>
      <w:r>
        <w:rPr>
          <w:color w:val="1A1A1A"/>
        </w:rPr>
        <w:t>Oko istorijskih ličnosti često se pletu legende. Tamo gde je ovo tkanje naročito gusto, kao u pričama o Tro</w:t>
      </w:r>
      <w:r>
        <w:rPr>
          <w:color w:val="1A1A1A"/>
        </w:rPr>
        <w:softHyphen/>
        <w:t>janskom ratu, legendarni likovi poprimaju arhetipske mit</w:t>
      </w:r>
      <w:r>
        <w:rPr>
          <w:color w:val="1A1A1A"/>
        </w:rPr>
        <w:softHyphen/>
        <w:t>ske oblike. Odisej je tako postao večiti lutalica, zapoved- nik kojem je opasno služiti. Prorocima su se lako pripisi</w:t>
      </w:r>
      <w:r>
        <w:rPr>
          <w:color w:val="1A1A1A"/>
        </w:rPr>
        <w:softHyphen/>
        <w:t xml:space="preserve">vala poznanstva s natprirodnim .bićima. Osnivač sikizma, Nanak Čand (1469-1538), bio je čudesan dečak koji se </w:t>
      </w:r>
      <w:r>
        <w:rPr>
          <w:color w:val="202020"/>
        </w:rPr>
        <w:t xml:space="preserve">družio sa svetim ljudima i anđelima. Ovi potonji odveli su </w:t>
      </w:r>
      <w:r>
        <w:rPr>
          <w:color w:val="202020"/>
          <w:sz w:val="20"/>
          <w:szCs w:val="20"/>
        </w:rPr>
        <w:t xml:space="preserve">ga </w:t>
      </w:r>
      <w:r>
        <w:rPr>
          <w:color w:val="202020"/>
        </w:rPr>
        <w:t xml:space="preserve">najvišem biću, koje mu je predočilo njegov zadatak na </w:t>
      </w:r>
      <w:r>
        <w:rPr>
          <w:color w:val="373737"/>
        </w:rPr>
        <w:t>z</w:t>
      </w:r>
      <w:r>
        <w:rPr>
          <w:color w:val="585858"/>
        </w:rPr>
        <w:t>e</w:t>
      </w:r>
      <w:r>
        <w:rPr>
          <w:color w:val="373737"/>
        </w:rPr>
        <w:t>m</w:t>
      </w:r>
      <w:r>
        <w:rPr>
          <w:color w:val="202020"/>
        </w:rPr>
        <w:t xml:space="preserve">lji - objavu božjeg jedinstva. U životu ovog </w:t>
      </w:r>
      <w:r>
        <w:rPr>
          <w:color w:val="202020"/>
        </w:rPr>
        <w:t>razumnog reformatora nema, međutim, nimalo one mitske snage ko</w:t>
      </w:r>
      <w:r>
        <w:rPr>
          <w:color w:val="202020"/>
        </w:rPr>
        <w:softHyphen/>
        <w:t xml:space="preserve">ju je posedovao protivnik sv. Petra, </w:t>
      </w:r>
      <w:r>
        <w:rPr>
          <w:color w:val="202020"/>
          <w:lang w:val="en-US" w:eastAsia="en-US" w:bidi="en-US"/>
        </w:rPr>
        <w:t xml:space="preserve">Simon </w:t>
      </w:r>
      <w:r>
        <w:rPr>
          <w:color w:val="202020"/>
        </w:rPr>
        <w:t xml:space="preserve">Čarobnjak. Tek </w:t>
      </w:r>
      <w:r>
        <w:rPr>
          <w:color w:val="202020"/>
          <w:sz w:val="20"/>
          <w:szCs w:val="20"/>
        </w:rPr>
        <w:t xml:space="preserve">jc </w:t>
      </w:r>
      <w:r>
        <w:rPr>
          <w:color w:val="202020"/>
        </w:rPr>
        <w:t>usrdnom molitvom veliki jevanđelista uspeo da ubedi Gospoda da prekine let hananskog volšebnika iznad rim</w:t>
      </w:r>
      <w:r>
        <w:rPr>
          <w:color w:val="202020"/>
        </w:rPr>
        <w:softHyphen/>
        <w:t xml:space="preserve">skih hramova i pusti </w:t>
      </w:r>
      <w:r>
        <w:rPr>
          <w:color w:val="202020"/>
          <w:lang w:val="en-US" w:eastAsia="en-US" w:bidi="en-US"/>
        </w:rPr>
        <w:t xml:space="preserve">Simona </w:t>
      </w:r>
      <w:r>
        <w:rPr>
          <w:color w:val="202020"/>
        </w:rPr>
        <w:t>da padne na zemlju i „natroje slomi nogu".</w:t>
      </w:r>
    </w:p>
    <w:p w14:paraId="046F098D" w14:textId="77777777" w:rsidR="004E2B55" w:rsidRDefault="00000000">
      <w:pPr>
        <w:pStyle w:val="Bodytext10"/>
        <w:shd w:val="clear" w:color="auto" w:fill="auto"/>
        <w:spacing w:line="230" w:lineRule="auto"/>
        <w:ind w:firstLine="320"/>
        <w:jc w:val="both"/>
        <w:sectPr w:rsidR="004E2B55">
          <w:headerReference w:type="default" r:id="rId16"/>
          <w:footerReference w:type="default" r:id="rId17"/>
          <w:pgSz w:w="14765" w:h="11530" w:orient="landscape"/>
          <w:pgMar w:top="1237" w:right="864" w:bottom="928" w:left="1122" w:header="0" w:footer="500" w:gutter="0"/>
          <w:cols w:num="2" w:sep="1" w:space="1314"/>
          <w:noEndnote/>
          <w:docGrid w:linePitch="360"/>
        </w:sectPr>
      </w:pPr>
      <w:r>
        <w:rPr>
          <w:color w:val="1C1C1C"/>
        </w:rPr>
        <w:t>Iskonska težnja da se važnim ličnostima prida mitski značaj nipošto se nije ugasila u savremenom svetu. Zanim</w:t>
      </w:r>
      <w:r>
        <w:rPr>
          <w:color w:val="1C1C1C"/>
        </w:rPr>
        <w:softHyphen/>
        <w:t>ljiv je tzv. kult ličnosti u komunističkim zemljama. Rušenje Staljinovog kipa za vreme Mađarskog ustanka 1956. g. predstavljalo je simboličan čin. Gnevni stanovnici Budim</w:t>
      </w:r>
      <w:r>
        <w:rPr>
          <w:color w:val="1C1C1C"/>
        </w:rPr>
        <w:softHyphen/>
        <w:t>pešte podigli su se protiv arhetipa tiranskog oca. Suprotan predznak imala je žalost koja je zavladala nakon ubistva predsednika Kenedija sedam godina posle pobune u Ma- darskoj, žalost koja je prevazilazila politički ili lični gubi</w:t>
      </w:r>
      <w:r>
        <w:rPr>
          <w:color w:val="1C1C1C"/>
        </w:rPr>
        <w:softHyphen/>
        <w:t>tak. Možda je s Kenedijem nestao kulturni heroj jednog vrlog novog sveta. Masovni mediji svakako igraju veoma značajnu ulogu u širenju legendi. Oni imaju moć da uz</w:t>
      </w:r>
      <w:r>
        <w:rPr>
          <w:color w:val="1C1C1C"/>
        </w:rPr>
        <w:softHyphen/>
        <w:t>dignu i sruše. Ipak, slike koje oni stvaraju izuzetno su nestalne - ima nečeg sintetičkog u Supermenovom liku. Publika je često najsvesnija prolaznosti karijera pop zve- zda i zabavljača upravo kada su oni na vrhuncu slave. Popularne ličnosti preleću elektronskim nebom kao ko</w:t>
      </w:r>
      <w:r>
        <w:rPr>
          <w:color w:val="1C1C1C"/>
        </w:rPr>
        <w:softHyphen/>
        <w:t xml:space="preserve">mete. </w:t>
      </w:r>
      <w:r>
        <w:rPr>
          <w:color w:val="1C1C1C"/>
          <w:lang w:val="en-US" w:eastAsia="en-US" w:bidi="en-US"/>
        </w:rPr>
        <w:t xml:space="preserve">Rolan Bart (Rolan Barthes) </w:t>
      </w:r>
      <w:r>
        <w:rPr>
          <w:color w:val="1C1C1C"/>
        </w:rPr>
        <w:t>je ukazivao na aspekte modernih spektakla „koji se podrazumevaju” - bilo da se radi o alhemijskom kvalitetu plastike, kultu pene u deter</w:t>
      </w:r>
      <w:r>
        <w:rPr>
          <w:color w:val="1C1C1C"/>
        </w:rPr>
        <w:softHyphen/>
        <w:t xml:space="preserve">džentu ili maski filmske junakinje - ali njegova analiza savremenih znakova </w:t>
      </w:r>
      <w:r>
        <w:rPr>
          <w:color w:val="1C1C1C"/>
          <w:lang w:val="en-US" w:eastAsia="en-US" w:bidi="en-US"/>
        </w:rPr>
        <w:t xml:space="preserve">pre </w:t>
      </w:r>
      <w:r>
        <w:rPr>
          <w:color w:val="1C1C1C"/>
        </w:rPr>
        <w:t xml:space="preserve">bi se mogla nazvati izučavanjem rituala nego mita. Mitska sposobnost gotovo je iščezla u industrijskim društvima. Ova knjiga predstavlja pokušaj obnove onoga što su naši preci tako visoko cenili </w:t>
      </w:r>
      <w:r>
        <w:rPr>
          <w:color w:val="1C1C1C"/>
          <w:sz w:val="20"/>
          <w:szCs w:val="20"/>
        </w:rPr>
        <w:t xml:space="preserve">i </w:t>
      </w:r>
      <w:r>
        <w:rPr>
          <w:color w:val="1C1C1C"/>
        </w:rPr>
        <w:t xml:space="preserve">što, kako tvrde neki psihoanalitičari, još uvek obitava u našoj podsvesti. Čak i danas, kao što kaže profesor Kerenji </w:t>
      </w:r>
      <w:r>
        <w:rPr>
          <w:color w:val="1C1C1C"/>
          <w:lang w:val="en-US" w:eastAsia="en-US" w:bidi="en-US"/>
        </w:rPr>
        <w:t xml:space="preserve">(Kerenyi), </w:t>
      </w:r>
      <w:r>
        <w:rPr>
          <w:color w:val="1C1C1C"/>
        </w:rPr>
        <w:t>„mitologija, poput odsečene glave Orfejeve, još peva, mrtva i izdaleka”.</w:t>
      </w:r>
    </w:p>
    <w:p w14:paraId="32CE1AF9" w14:textId="77777777" w:rsidR="004E2B55" w:rsidRDefault="00000000">
      <w:pPr>
        <w:pStyle w:val="Heading110"/>
        <w:keepNext/>
        <w:keepLines/>
        <w:shd w:val="clear" w:color="auto" w:fill="auto"/>
        <w:spacing w:after="0"/>
        <w:ind w:left="8600"/>
        <w:jc w:val="left"/>
        <w:sectPr w:rsidR="004E2B55">
          <w:headerReference w:type="default" r:id="rId18"/>
          <w:footerReference w:type="default" r:id="rId19"/>
          <w:headerReference w:type="first" r:id="rId20"/>
          <w:footerReference w:type="first" r:id="rId21"/>
          <w:pgSz w:w="14765" w:h="11530" w:orient="landscape"/>
          <w:pgMar w:top="1152" w:right="898" w:bottom="789" w:left="1114" w:header="0" w:footer="3" w:gutter="0"/>
          <w:cols w:space="720"/>
          <w:noEndnote/>
          <w:titlePg/>
          <w:docGrid w:linePitch="360"/>
        </w:sectPr>
      </w:pPr>
      <w:bookmarkStart w:id="3" w:name="bookmark3"/>
      <w:r>
        <w:rPr>
          <w:color w:val="040404"/>
        </w:rPr>
        <w:lastRenderedPageBreak/>
        <w:t>ZAPADNA AZIJA</w:t>
      </w:r>
      <w:bookmarkEnd w:id="3"/>
    </w:p>
    <w:p w14:paraId="27ED9781" w14:textId="77777777" w:rsidR="004E2B55" w:rsidRDefault="00000000">
      <w:pPr>
        <w:spacing w:line="1" w:lineRule="exact"/>
      </w:pPr>
      <w:r>
        <w:rPr>
          <w:noProof/>
        </w:rPr>
        <w:drawing>
          <wp:anchor distT="0" distB="254000" distL="114300" distR="114300" simplePos="0" relativeHeight="125829380" behindDoc="0" locked="0" layoutInCell="1" allowOverlap="1" wp14:anchorId="4AA8ABD6" wp14:editId="43D511A0">
            <wp:simplePos x="0" y="0"/>
            <wp:positionH relativeFrom="page">
              <wp:posOffset>514985</wp:posOffset>
            </wp:positionH>
            <wp:positionV relativeFrom="paragraph">
              <wp:posOffset>12700</wp:posOffset>
            </wp:positionV>
            <wp:extent cx="3992880" cy="5730240"/>
            <wp:effectExtent l="0" t="0" r="0" b="0"/>
            <wp:wrapTopAndBottom/>
            <wp:docPr id="16" name="Shape 16"/>
            <wp:cNvGraphicFramePr/>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22"/>
                    <a:stretch/>
                  </pic:blipFill>
                  <pic:spPr>
                    <a:xfrm>
                      <a:off x="0" y="0"/>
                      <a:ext cx="3992880" cy="5730240"/>
                    </a:xfrm>
                    <a:prstGeom prst="rect">
                      <a:avLst/>
                    </a:prstGeom>
                  </pic:spPr>
                </pic:pic>
              </a:graphicData>
            </a:graphic>
          </wp:anchor>
        </w:drawing>
      </w:r>
    </w:p>
    <w:p w14:paraId="60D9E98E" w14:textId="77777777" w:rsidR="004E2B55" w:rsidRDefault="00000000">
      <w:pPr>
        <w:pStyle w:val="Heading210"/>
        <w:keepNext/>
        <w:keepLines/>
        <w:shd w:val="clear" w:color="auto" w:fill="auto"/>
      </w:pPr>
      <w:bookmarkStart w:id="4" w:name="bookmark4"/>
      <w:r>
        <w:t xml:space="preserve">Egipat </w:t>
      </w:r>
      <w:r>
        <w:rPr>
          <w:lang w:val="en-US" w:eastAsia="en-US" w:bidi="en-US"/>
        </w:rPr>
        <w:t xml:space="preserve">Sumer Vavilon Hanan </w:t>
      </w:r>
      <w:r>
        <w:t>Mala Azija</w:t>
      </w:r>
      <w:r>
        <w:br/>
        <w:t>Persija Arabija</w:t>
      </w:r>
      <w:bookmarkEnd w:id="4"/>
    </w:p>
    <w:p w14:paraId="22E1E78C" w14:textId="77777777" w:rsidR="004E2B55" w:rsidRDefault="00000000">
      <w:pPr>
        <w:pStyle w:val="Bodytext10"/>
        <w:shd w:val="clear" w:color="auto" w:fill="auto"/>
        <w:ind w:firstLine="320"/>
        <w:jc w:val="both"/>
      </w:pPr>
      <w:r>
        <w:rPr>
          <w:color w:val="131313"/>
        </w:rPr>
        <w:t xml:space="preserve">Drevnost Egipta ostavljala je dubok utisak na antički svet. Iako je u V veku </w:t>
      </w:r>
      <w:r>
        <w:rPr>
          <w:color w:val="131313"/>
          <w:lang w:val="en-US" w:eastAsia="en-US" w:bidi="en-US"/>
        </w:rPr>
        <w:t xml:space="preserve">pre </w:t>
      </w:r>
      <w:r>
        <w:rPr>
          <w:color w:val="131313"/>
        </w:rPr>
        <w:t xml:space="preserve">n.e. putnik i istoričar </w:t>
      </w:r>
      <w:r>
        <w:rPr>
          <w:color w:val="131313"/>
          <w:lang w:val="en-US" w:eastAsia="en-US" w:bidi="en-US"/>
        </w:rPr>
        <w:t xml:space="preserve">Herodot </w:t>
      </w:r>
      <w:r>
        <w:rPr>
          <w:color w:val="131313"/>
        </w:rPr>
        <w:t>brojao kipove visokih sveštenika u ogromnom hramu u Karnaku kako bi utvrdio starost Egipta, ondašnji pose- tioci te zemlje koje je taj podatak zanimao nisu zaista imali potrebe da pribegavaju tom metodu. Svuda oko njih nala</w:t>
      </w:r>
      <w:r>
        <w:rPr>
          <w:color w:val="131313"/>
        </w:rPr>
        <w:softHyphen/>
        <w:t xml:space="preserve">zili su se ostaci nekada moćnog carstva - džinovski kipovi, hramovi, svetilišta, grobnice, piramide i gradovi. Ti namer- nici osećali su se kao uljezi u religioznom i društvenom sistemu koji je nastao u nepojamnoj prošlosti, još u doba naseljavanja doline Nila. „Kao što Egipćani imaju posebnu klimu, a reka imje potpuno različita od svih drugih reka", pisao je </w:t>
      </w:r>
      <w:r>
        <w:rPr>
          <w:color w:val="131313"/>
          <w:lang w:val="en-US" w:eastAsia="en-US" w:bidi="en-US"/>
        </w:rPr>
        <w:t xml:space="preserve">Herodot, </w:t>
      </w:r>
      <w:r>
        <w:rPr>
          <w:color w:val="131313"/>
        </w:rPr>
        <w:t>„tako su u njih mahom i zakoni i običaji sasvim drukčiji od zakona i običaja svih drugih naroda. U njih žene kupuju i prodaju, a muškarci ostaju kod kuće da tkaju; pri tom, samo Egipćani potku guraju nadole. Mu</w:t>
      </w:r>
      <w:r>
        <w:rPr>
          <w:color w:val="131313"/>
        </w:rPr>
        <w:softHyphen/>
        <w:t>škarci teret nose na glavi, a žene na leđima. Žene nuždu vrše u stojećem, a muškarci u sedećem položaju. To čine u kući, dok napolju jedu, tvrdeći da neprijatne stvari nisu za prikazivanje, a da prijatne treba svi da vide. Nijedna žena ne služi nijednom bogu ili boginji, dok muškarci služe svim božanstvima, kako muškim tako i ženskim. Sinovi nisu obavezni da izdržavaju roditelje, ali kćeri su uvek dužne da to čine."</w:t>
      </w:r>
    </w:p>
    <w:p w14:paraId="4F7C9C1B" w14:textId="77777777" w:rsidR="004E2B55" w:rsidRDefault="00000000">
      <w:pPr>
        <w:pStyle w:val="Bodytext10"/>
        <w:shd w:val="clear" w:color="auto" w:fill="auto"/>
        <w:ind w:firstLine="320"/>
        <w:jc w:val="both"/>
      </w:pPr>
      <w:r>
        <w:rPr>
          <w:color w:val="121212"/>
        </w:rPr>
        <w:t>Egipćane vekovima niko nije uznemiravao u njihovoj rečnoj dolini pošto su okolne pustinje predstavljale dovolj</w:t>
      </w:r>
      <w:r>
        <w:rPr>
          <w:color w:val="121212"/>
        </w:rPr>
        <w:softHyphen/>
        <w:t>nu prepreku stranim zavojevačima. Njihova svest o bez- bednosti koju imje pružala konfiguracija terena očituje se u razlici koju su pravili između „crnih" i „crvenih" pod</w:t>
      </w:r>
      <w:r>
        <w:rPr>
          <w:color w:val="121212"/>
        </w:rPr>
        <w:softHyphen/>
        <w:t>ručja. Egipat je bio crno područje. Druge zemlje bile su crvena planinska područja, zbog crvene boje njihovog tla.</w:t>
      </w:r>
      <w:r>
        <w:br w:type="page"/>
      </w:r>
    </w:p>
    <w:p w14:paraId="7A7DA520" w14:textId="77777777" w:rsidR="004E2B55" w:rsidRDefault="00000000">
      <w:pPr>
        <w:pStyle w:val="Bodytext10"/>
        <w:shd w:val="clear" w:color="auto" w:fill="auto"/>
        <w:ind w:firstLine="0"/>
        <w:jc w:val="both"/>
      </w:pPr>
      <w:r>
        <w:rPr>
          <w:color w:val="1D1D1D"/>
        </w:rPr>
        <w:lastRenderedPageBreak/>
        <w:t xml:space="preserve">Uspešnost egipatske poljoprivrede počivala je na činjenici da je Nil svake godine plavio dolinu i za sobom ostavljao taman mulj. „Kada reka preplavi predeo", zabeležio je </w:t>
      </w:r>
      <w:r>
        <w:rPr>
          <w:color w:val="1D1D1D"/>
          <w:lang w:val="en-US" w:eastAsia="en-US" w:bidi="en-US"/>
        </w:rPr>
        <w:t xml:space="preserve">Herodot, </w:t>
      </w:r>
      <w:r>
        <w:rPr>
          <w:color w:val="1D1D1D"/>
        </w:rPr>
        <w:t xml:space="preserve">„čitav Egipat pretvori se u more, i samo gradovi izviruju iznad površine vode, poput ostrva u Egejskom moru. Kada se ovo desi, ljudi čamcima putuju i kopnom, ne samo kanalima... Nigde drugde ljudi ne dobijaju toliko mnogo od zemlje uz tako malo truda: seljaci ne moraju plugovima ili motikama da preoravaju tlo; reke bujaju same od sebe, navodnjavaju polja, a zatim se povlače; </w:t>
      </w:r>
      <w:r>
        <w:rPr>
          <w:color w:val="1D1D1D"/>
          <w:lang w:val="en-US" w:eastAsia="en-US" w:bidi="en-US"/>
        </w:rPr>
        <w:t xml:space="preserve">seme </w:t>
      </w:r>
      <w:r>
        <w:rPr>
          <w:color w:val="1D1D1D"/>
        </w:rPr>
        <w:t>raznose i u tlo utapkavaju svinje; ove životinje čak muljaju i grožđe posle berbe." Nil je određivao način života koliko i konfiguraciju tla. Za Egipćane, svet je bio sprud koji je po sredini presecao Nil a sa svih strana opa- savala voda - Veliki kružni okean. Taj okean je personifi- kovao Nun, prvi među bogovima, izvor reka i kiše. Zemlju je natkriljavalo nebo, koje su podupirala četiri stuba po</w:t>
      </w:r>
      <w:r>
        <w:rPr>
          <w:color w:val="1D1D1D"/>
        </w:rPr>
        <w:softHyphen/>
        <w:t>stavljena nakrajevima sveta,</w:t>
      </w:r>
    </w:p>
    <w:p w14:paraId="4134BD5A" w14:textId="77777777" w:rsidR="004E2B55" w:rsidRDefault="00000000">
      <w:pPr>
        <w:pStyle w:val="Bodytext10"/>
        <w:shd w:val="clear" w:color="auto" w:fill="auto"/>
        <w:ind w:firstLine="320"/>
        <w:jc w:val="both"/>
      </w:pPr>
      <w:r>
        <w:rPr>
          <w:color w:val="1C1C1C"/>
        </w:rPr>
        <w:t xml:space="preserve">Razlike između Gornjeg i Donjeg Egipta - između uske doline koja se pružala gotovo hiljadu kilometara od prvog slapa reke do drevnog Memfisa, na čijem se mestu nalazi današnji Kairo, i izukrštanih kanala delte, šeststo pedeset kilometara široke pri samom ušću Nila u Sredozemno more - našle su izraz u mitološkoj borbi Ozirisa i Horusa protiv Seta, kao i u državnom ustrojstvu Egipta. Faraon je bio bog koji je ujedinjavao dve krune - Gornji i Donji Egipat. Za života bio je </w:t>
      </w:r>
      <w:r>
        <w:rPr>
          <w:color w:val="1C1C1C"/>
          <w:lang w:val="en-US" w:eastAsia="en-US" w:bidi="en-US"/>
        </w:rPr>
        <w:t xml:space="preserve">Horus, </w:t>
      </w:r>
      <w:r>
        <w:rPr>
          <w:color w:val="1C1C1C"/>
        </w:rPr>
        <w:t>a kada bi umro postajao jc Oziris, kralj mrtvih. Mumifikovanje i kult mrtvih preplitali su se s mitovima o Horusu i Ozirisu. Zaokupljenost Egip</w:t>
      </w:r>
      <w:r>
        <w:rPr>
          <w:color w:val="1C1C1C"/>
        </w:rPr>
        <w:softHyphen/>
        <w:t xml:space="preserve">ćana suncem takođe je bila nesvojstvena zapadnoj Aziji. Prema jednoj tradiciji, bog sunca Ra bio je prvi faraon, a kao </w:t>
      </w:r>
      <w:r>
        <w:rPr>
          <w:i/>
          <w:iCs/>
          <w:color w:val="1C1C1C"/>
        </w:rPr>
        <w:t>A tum</w:t>
      </w:r>
      <w:r>
        <w:rPr>
          <w:color w:val="1C1C1C"/>
        </w:rPr>
        <w:t xml:space="preserve"> bio je tvorac sveta. Govorilo se da je Atum, bilo kao samostvoreno božanstvo bilo kao Nunovo dete, izro</w:t>
      </w:r>
      <w:r>
        <w:rPr>
          <w:color w:val="1C1C1C"/>
        </w:rPr>
        <w:softHyphen/>
        <w:t>nio iz praiskonskih voda u obliku brega. Obožavanje sun</w:t>
      </w:r>
      <w:r>
        <w:rPr>
          <w:color w:val="1C1C1C"/>
        </w:rPr>
        <w:softHyphen/>
        <w:t xml:space="preserve">ca dostiglo je vrhunac za kratke vladavine Amenofisa </w:t>
      </w:r>
      <w:r>
        <w:rPr>
          <w:color w:val="1C1C1C"/>
          <w:sz w:val="20"/>
          <w:szCs w:val="20"/>
        </w:rPr>
        <w:t xml:space="preserve">IV </w:t>
      </w:r>
      <w:r>
        <w:rPr>
          <w:color w:val="1C1C1C"/>
        </w:rPr>
        <w:t xml:space="preserve">(1387-1366. </w:t>
      </w:r>
      <w:r>
        <w:rPr>
          <w:color w:val="1C1C1C"/>
          <w:lang w:val="en-US" w:eastAsia="en-US" w:bidi="en-US"/>
        </w:rPr>
        <w:t xml:space="preserve">pre </w:t>
      </w:r>
      <w:r>
        <w:rPr>
          <w:color w:val="1C1C1C"/>
        </w:rPr>
        <w:t>n.e.). Po svemu sudeći, taj faraon, pozna</w:t>
      </w:r>
      <w:r>
        <w:rPr>
          <w:color w:val="1C1C1C"/>
        </w:rPr>
        <w:softHyphen/>
        <w:t>tiji kao Ehnaton, odbacio je mnogobrojna božanstva koja</w:t>
      </w:r>
    </w:p>
    <w:p w14:paraId="1F5101EF" w14:textId="77777777" w:rsidR="004E2B55" w:rsidRDefault="00000000">
      <w:pPr>
        <w:pStyle w:val="Bodytext10"/>
        <w:shd w:val="clear" w:color="auto" w:fill="auto"/>
        <w:ind w:firstLine="0"/>
        <w:jc w:val="both"/>
      </w:pPr>
      <w:r>
        <w:rPr>
          <w:color w:val="1D1D1D"/>
          <w:sz w:val="16"/>
          <w:szCs w:val="16"/>
        </w:rPr>
        <w:t xml:space="preserve">su </w:t>
      </w:r>
      <w:r>
        <w:rPr>
          <w:color w:val="1D1D1D"/>
        </w:rPr>
        <w:t>poštovali raniji vladari i posvetio se jednom bogu, Atonu, predstavljenom kao sunčev kolut.</w:t>
      </w:r>
    </w:p>
    <w:p w14:paraId="01C3F84F" w14:textId="77777777" w:rsidR="004E2B55" w:rsidRDefault="00000000">
      <w:pPr>
        <w:pStyle w:val="Bodytext10"/>
        <w:shd w:val="clear" w:color="auto" w:fill="auto"/>
        <w:ind w:firstLine="320"/>
        <w:jc w:val="both"/>
      </w:pPr>
      <w:r>
        <w:rPr>
          <w:color w:val="1E1E1E"/>
        </w:rPr>
        <w:t xml:space="preserve">Oziris je možda bio strano božanstvo čiji je kult nastao </w:t>
      </w:r>
      <w:r>
        <w:rPr>
          <w:smallCaps/>
          <w:color w:val="1E1E1E"/>
        </w:rPr>
        <w:t>li</w:t>
      </w:r>
      <w:r>
        <w:rPr>
          <w:color w:val="1E1E1E"/>
        </w:rPr>
        <w:t xml:space="preserve"> veoma dalekoj prošlosti, ali je toliko bio prihvaćen u </w:t>
      </w:r>
      <w:r>
        <w:rPr>
          <w:color w:val="1E1E1E"/>
          <w:sz w:val="20"/>
          <w:szCs w:val="20"/>
        </w:rPr>
        <w:t xml:space="preserve">I </w:t>
      </w:r>
      <w:r>
        <w:rPr>
          <w:color w:val="1E1E1E"/>
        </w:rPr>
        <w:t xml:space="preserve">igiptu da se </w:t>
      </w:r>
      <w:r>
        <w:rPr>
          <w:color w:val="1E1E1E"/>
        </w:rPr>
        <w:t>ne samo nije razlikovao od domaćih bogova već je prerastao u arhetipskog boga mrtvih. Stari Egipćani, za koje je smrt bila veoma važna strana ljudskog postoja</w:t>
      </w:r>
      <w:r>
        <w:rPr>
          <w:color w:val="1E1E1E"/>
        </w:rPr>
        <w:softHyphen/>
        <w:t>nja, smatrali su da se Ozirisova umiranja i vaskrsnuća ugledaju u godišnjim ciklusima izlivanja Nila i rasta i pro</w:t>
      </w:r>
      <w:r>
        <w:rPr>
          <w:color w:val="1E1E1E"/>
        </w:rPr>
        <w:softHyphen/>
        <w:t xml:space="preserve">padanja biljnog sveta. Oziris je, međutim, bio vrhovni vladar u donjem svetu, koji nam se otkriva u </w:t>
      </w:r>
      <w:r>
        <w:rPr>
          <w:i/>
          <w:iCs/>
          <w:color w:val="1E1E1E"/>
        </w:rPr>
        <w:t xml:space="preserve">Knjizi mrtvih. </w:t>
      </w:r>
      <w:r>
        <w:rPr>
          <w:color w:val="1E1E1E"/>
        </w:rPr>
        <w:t xml:space="preserve">Kao car večnosti, gospodar vremenskog beskraja, sedeo je na prestolu i sudio umrlima, koje je pred njega izvodio </w:t>
      </w:r>
      <w:r>
        <w:rPr>
          <w:color w:val="1E1E1E"/>
          <w:lang w:val="en-US" w:eastAsia="en-US" w:bidi="en-US"/>
        </w:rPr>
        <w:t xml:space="preserve">Anubis, </w:t>
      </w:r>
      <w:r>
        <w:rPr>
          <w:color w:val="1E1E1E"/>
        </w:rPr>
        <w:t xml:space="preserve">bog sa glavom šakala. Bez obzira na moć kojom ga je obdarila egipatska mašta, Oziris je </w:t>
      </w:r>
      <w:r>
        <w:rPr>
          <w:color w:val="1E1E1E"/>
          <w:sz w:val="16"/>
          <w:szCs w:val="16"/>
        </w:rPr>
        <w:t xml:space="preserve">u </w:t>
      </w:r>
      <w:r>
        <w:rPr>
          <w:color w:val="1E1E1E"/>
        </w:rPr>
        <w:t>mitologiju starih Grka i Rimljana ušao samo zahvaljujući povezanosti nje</w:t>
      </w:r>
      <w:r>
        <w:rPr>
          <w:color w:val="1E1E1E"/>
        </w:rPr>
        <w:softHyphen/>
        <w:t>govog kulta s kultovima drugih bogova i boginja. Stanov</w:t>
      </w:r>
      <w:r>
        <w:rPr>
          <w:color w:val="1E1E1E"/>
        </w:rPr>
        <w:softHyphen/>
        <w:t>nici Rimske imperije poznavali su ga preko raskošnih mis</w:t>
      </w:r>
      <w:r>
        <w:rPr>
          <w:color w:val="1E1E1E"/>
        </w:rPr>
        <w:softHyphen/>
        <w:t xml:space="preserve">terija Izide, njegove sestre i žene. Poput Serapisa, kojeg su Ptolomejevići usvojili kao državnog boga tokom svoje vladavine Egiptom (350-330. </w:t>
      </w:r>
      <w:r>
        <w:rPr>
          <w:color w:val="1E1E1E"/>
          <w:lang w:val="en-US" w:eastAsia="en-US" w:bidi="en-US"/>
        </w:rPr>
        <w:t xml:space="preserve">pre </w:t>
      </w:r>
      <w:r>
        <w:rPr>
          <w:color w:val="1E1E1E"/>
        </w:rPr>
        <w:t>n.e.), Oziris je ostao je</w:t>
      </w:r>
      <w:r>
        <w:rPr>
          <w:color w:val="1E1E1E"/>
        </w:rPr>
        <w:softHyphen/>
        <w:t>dan od sporednih likova u mitološkom ciklusu.</w:t>
      </w:r>
    </w:p>
    <w:p w14:paraId="561990F1" w14:textId="77777777" w:rsidR="004E2B55" w:rsidRDefault="00000000">
      <w:pPr>
        <w:pStyle w:val="Bodytext10"/>
        <w:shd w:val="clear" w:color="auto" w:fill="auto"/>
        <w:ind w:firstLine="320"/>
        <w:jc w:val="both"/>
        <w:sectPr w:rsidR="004E2B55">
          <w:type w:val="continuous"/>
          <w:pgSz w:w="14765" w:h="11530" w:orient="landscape"/>
          <w:pgMar w:top="1153" w:right="826" w:bottom="941" w:left="1066" w:header="0" w:footer="3" w:gutter="0"/>
          <w:cols w:num="2" w:sep="1" w:space="1181"/>
          <w:noEndnote/>
          <w:docGrid w:linePitch="360"/>
        </w:sectPr>
      </w:pPr>
      <w:r>
        <w:rPr>
          <w:color w:val="1E1E1E"/>
        </w:rPr>
        <w:t>U Mesopotamiji, čije su rečne doline predstavljale drugu drevnu kolevku civilizacije u zapadnoj Aziji, kralju sc nije pripisivala božanska priroda. Sumerski monarsi primali su vladarska ovlašćenja od bogova. Tu ideju kas</w:t>
      </w:r>
      <w:r>
        <w:rPr>
          <w:color w:val="1E1E1E"/>
        </w:rPr>
        <w:softHyphen/>
        <w:t xml:space="preserve">nije su prihvatili i vavilonski i asirski kraljevi. Kraljevski položaj </w:t>
      </w:r>
      <w:r>
        <w:rPr>
          <w:color w:val="1D1D1D"/>
        </w:rPr>
        <w:t>„</w:t>
      </w:r>
      <w:r>
        <w:rPr>
          <w:color w:val="1E1E1E"/>
        </w:rPr>
        <w:t xml:space="preserve">dolazio je s neba". Prema sačuvanim zapisima, monarha je birala i postavljala skupština bogova. U trećem milenijumu </w:t>
      </w:r>
      <w:r>
        <w:rPr>
          <w:color w:val="1E1E1E"/>
          <w:lang w:val="en-US" w:eastAsia="en-US" w:bidi="en-US"/>
        </w:rPr>
        <w:t xml:space="preserve">pre </w:t>
      </w:r>
      <w:r>
        <w:rPr>
          <w:color w:val="1E1E1E"/>
        </w:rPr>
        <w:t>n.e., u doba Sumera, gradsko božanstvo smatrano je vlasnikom grada, a hram je posedovao najveći deo navodnjavane zemlje i starao se o njenom obrađi</w:t>
      </w:r>
      <w:r>
        <w:rPr>
          <w:color w:val="1E1E1E"/>
        </w:rPr>
        <w:softHyphen/>
        <w:t xml:space="preserve">vanju. Ovozemaljski vladar bio je, tako, nadzornik kojem su poverena na upravu božanska imanja. Hram je bio kuća </w:t>
      </w:r>
      <w:r>
        <w:rPr>
          <w:color w:val="1E1E1E"/>
          <w:sz w:val="16"/>
          <w:szCs w:val="16"/>
        </w:rPr>
        <w:t xml:space="preserve">LI </w:t>
      </w:r>
      <w:r>
        <w:rPr>
          <w:color w:val="1E1E1E"/>
        </w:rPr>
        <w:t>kojoj je božanstvo prebivalo, hranilo se, oblačilo i pri</w:t>
      </w:r>
      <w:r>
        <w:rPr>
          <w:color w:val="1E1E1E"/>
        </w:rPr>
        <w:softHyphen/>
        <w:t xml:space="preserve">malo vernike. Religiozna osnova kraljevske vlasti u Sume- rLi očitovala se tokom novogodišnjih svetkovina, kada je </w:t>
      </w:r>
    </w:p>
    <w:p w14:paraId="2DDA47C5" w14:textId="77777777" w:rsidR="004E2B55" w:rsidRDefault="00000000">
      <w:pPr>
        <w:pStyle w:val="Bodytext10"/>
        <w:shd w:val="clear" w:color="auto" w:fill="auto"/>
        <w:ind w:firstLine="0"/>
        <w:jc w:val="both"/>
      </w:pPr>
      <w:r>
        <w:rPr>
          <w:color w:val="151515"/>
        </w:rPr>
        <w:lastRenderedPageBreak/>
        <w:t xml:space="preserve">narod proslavljao sveto venčanje kralja i boginje grada, koju je predstavljala jedna od sveštenica. Himne kojima je ta ceremonija bivala propraćena neverovatno sliče poeziji biblijske </w:t>
      </w:r>
      <w:r>
        <w:rPr>
          <w:i/>
          <w:iCs/>
          <w:color w:val="151515"/>
        </w:rPr>
        <w:t>Pesme nadpesmama.</w:t>
      </w:r>
      <w:r>
        <w:rPr>
          <w:color w:val="151515"/>
        </w:rPr>
        <w:t xml:space="preserve"> Kralj je po svoj prilici pred</w:t>
      </w:r>
      <w:r>
        <w:rPr>
          <w:color w:val="151515"/>
        </w:rPr>
        <w:softHyphen/>
        <w:t xml:space="preserve">stavljao Dumuzija, boga plodnosti, a sveštenica boginju lnanu. Njihovom gradu ovo sjedinjavanje osiguravalo je napredak, moć i slogu. Tokom uspona Vavilona pod amoritskom dinastijom, čiji je najčuveniji predstavnik bio veliki zakonodavac Hamurabi (1728-1686. </w:t>
      </w:r>
      <w:r>
        <w:rPr>
          <w:color w:val="151515"/>
          <w:lang w:val="en-US" w:eastAsia="en-US" w:bidi="en-US"/>
        </w:rPr>
        <w:t xml:space="preserve">pre </w:t>
      </w:r>
      <w:r>
        <w:rPr>
          <w:color w:val="151515"/>
        </w:rPr>
        <w:t>n.e.), izme- nili su se odnosi između hrama i prestola. Mada je kraljev</w:t>
      </w:r>
      <w:r>
        <w:rPr>
          <w:color w:val="151515"/>
        </w:rPr>
        <w:softHyphen/>
        <w:t>ski položaj i dalje bio božanska institucija, a ličnost vlada</w:t>
      </w:r>
      <w:r>
        <w:rPr>
          <w:color w:val="151515"/>
        </w:rPr>
        <w:softHyphen/>
        <w:t>ra različita od ličnosti običnih smrtnika, naglo je počela da slabi pređašnja dominacija kulta hrama u životu grada. Ograničavanje moći sveštenstva dovelo je do neprikosno</w:t>
      </w:r>
      <w:r>
        <w:rPr>
          <w:color w:val="151515"/>
        </w:rPr>
        <w:softHyphen/>
        <w:t>vene zemaljske vlasti asirskih kraljeva.</w:t>
      </w:r>
    </w:p>
    <w:p w14:paraId="2A000F5C" w14:textId="77777777" w:rsidR="004E2B55" w:rsidRDefault="00000000">
      <w:pPr>
        <w:pStyle w:val="Bodytext10"/>
        <w:shd w:val="clear" w:color="auto" w:fill="auto"/>
        <w:ind w:firstLine="320"/>
        <w:jc w:val="both"/>
      </w:pPr>
      <w:r>
        <w:rPr>
          <w:color w:val="121212"/>
        </w:rPr>
        <w:t>Poreklo „crnoglavih”, kako su sami Sumeri sebe na</w:t>
      </w:r>
      <w:r>
        <w:rPr>
          <w:color w:val="121212"/>
        </w:rPr>
        <w:softHyphen/>
        <w:t>zivali, nije tačno utvrđeno. Došavši možda sa istoka na sa</w:t>
      </w:r>
      <w:r>
        <w:rPr>
          <w:color w:val="121212"/>
        </w:rPr>
        <w:softHyphen/>
        <w:t xml:space="preserve">mom pragu trećeg hiljadugodišta </w:t>
      </w:r>
      <w:r>
        <w:rPr>
          <w:color w:val="121212"/>
          <w:lang w:val="en-US" w:eastAsia="en-US" w:bidi="en-US"/>
        </w:rPr>
        <w:t xml:space="preserve">pre </w:t>
      </w:r>
      <w:r>
        <w:rPr>
          <w:color w:val="121212"/>
        </w:rPr>
        <w:t>n.e., naselili su ravnu pustinjsku oblast prošaranu močvarama koja se graničila s Persijskim zalivom. Njihov nesernitski jezik bio je najpre zabeležen primitivnim piktogramima. Koristeći glinu kao materijal za pisanje a trščana pera za utiskivanje klinolikih znakova, oni su iz piktograma razvili klinasto pismo, kojim su kasnije beleženi i sumerski i semitski jezici. Vremenom su „crnoglave” preplavili Semiti, koji su u talasima pristi</w:t>
      </w:r>
      <w:r>
        <w:rPr>
          <w:color w:val="121212"/>
        </w:rPr>
        <w:softHyphen/>
        <w:t>zali dolinom Eufrata, ali je doprinos Sumera drevnoj me- sopotamskoj kulturi bio ogroman, naročito u mitologiji i religiji. Čak i nakon uspona Vavilona, ideje su se nesme</w:t>
      </w:r>
      <w:r>
        <w:rPr>
          <w:color w:val="121212"/>
        </w:rPr>
        <w:softHyphen/>
        <w:t>tano prenosile, pošto su sumerski religiozni tekstovi obič</w:t>
      </w:r>
      <w:r>
        <w:rPr>
          <w:color w:val="121212"/>
        </w:rPr>
        <w:softHyphen/>
        <w:t>no bili propraćeni interlinearnim arkadskim prevodom, koji su mogli razumeti i semitski osvajači.</w:t>
      </w:r>
    </w:p>
    <w:p w14:paraId="5F59F823" w14:textId="77777777" w:rsidR="004E2B55" w:rsidRDefault="00000000">
      <w:pPr>
        <w:pStyle w:val="Bodytext10"/>
        <w:shd w:val="clear" w:color="auto" w:fill="auto"/>
        <w:ind w:firstLine="320"/>
        <w:jc w:val="both"/>
      </w:pPr>
      <w:r>
        <w:rPr>
          <w:color w:val="131313"/>
        </w:rPr>
        <w:t>Sumerska kosrnologija odražavala je nezavisnost ove gradske civilizacije od kiše. Poljoprivreda je cvetala zahva</w:t>
      </w:r>
      <w:r>
        <w:rPr>
          <w:color w:val="131313"/>
        </w:rPr>
        <w:softHyphen/>
        <w:t>ljujući rečnoj vodi i navodnjavanju. Verovalo se da ta slat</w:t>
      </w:r>
      <w:r>
        <w:rPr>
          <w:color w:val="131313"/>
        </w:rPr>
        <w:softHyphen/>
        <w:t>ka voda stiže iz ogromnog podzemnog spremišta Abzua. Taj činilac prirodnog okruženja uslovio je, možda, pre</w:t>
      </w:r>
      <w:r>
        <w:rPr>
          <w:color w:val="131313"/>
        </w:rPr>
        <w:softHyphen/>
        <w:t>težno htonični karakter sumerske religije. U njoj su pri</w:t>
      </w:r>
      <w:r>
        <w:rPr>
          <w:color w:val="131313"/>
        </w:rPr>
        <w:softHyphen/>
      </w:r>
      <w:r>
        <w:t xml:space="preserve">rodne sile zemlje važnije od sila neba, meseca i zvezda, koje su mnogo prisutnije u semitskim verovanjima. </w:t>
      </w:r>
      <w:r>
        <w:t>Zemlju je posedovao Enlil, bog grada Nipura i najmoćnije bo</w:t>
      </w:r>
      <w:r>
        <w:softHyphen/>
        <w:t>žanstvo u sumerskom panteonu. Za razliku od egipatskog verovanja, u sumerskoj mitologiji bogovi su ljude stvorili da bi sebi mogli pribavljati hleb nasušni. Gradovi su bili osnivani božjim nalogom a podizani oko zigurata - dži</w:t>
      </w:r>
      <w:r>
        <w:softHyphen/>
        <w:t xml:space="preserve">novskih humki od opeka sušenih na suncu - na čijim su terasama obitavala božanstva. Prema vavilonskom epu o stvaranju sveta, poznatom kao </w:t>
      </w:r>
      <w:r>
        <w:rPr>
          <w:i/>
          <w:iCs/>
        </w:rPr>
        <w:t>Enuma eliS,</w:t>
      </w:r>
      <w:r>
        <w:t xml:space="preserve"> po njegovim prvim rečima „Kada na nebesima”, razlog za pojavu čovečanstva takođe je bilo služenje bogovima. Zauzvrat, bogovi su osiguravali svakodnevnu obnovu sveta. Kao i u Egiptu, gde je boginja Mat oličavala pravu ravnotežu svemira, prvi naseljenici Mesopotarnije bili su zaokupljeni uređenjem sveta. Druga tema daje tamniji ton mitologiji Sumera i Vavilona - tema titanske borbe zlih sila. Inana mora da se uhvati u koštac s bogom planina Ebeom, Gil- gameš sa čudovištem Huvavom u kedrovoj šumi, </w:t>
      </w:r>
      <w:r>
        <w:rPr>
          <w:lang w:val="en-US" w:eastAsia="en-US" w:bidi="en-US"/>
        </w:rPr>
        <w:t>a Mar</w:t>
      </w:r>
      <w:r>
        <w:rPr>
          <w:lang w:val="en-US" w:eastAsia="en-US" w:bidi="en-US"/>
        </w:rPr>
        <w:softHyphen/>
        <w:t xml:space="preserve">duk </w:t>
      </w:r>
      <w:r>
        <w:t>stvara svet od tela Tijarnat, strašne zmajevice vodenog haosa.</w:t>
      </w:r>
    </w:p>
    <w:p w14:paraId="19914E01" w14:textId="77777777" w:rsidR="004E2B55" w:rsidRDefault="00000000">
      <w:pPr>
        <w:pStyle w:val="Bodytext10"/>
        <w:shd w:val="clear" w:color="auto" w:fill="auto"/>
        <w:ind w:firstLine="320"/>
        <w:jc w:val="both"/>
      </w:pPr>
      <w:r>
        <w:rPr>
          <w:color w:val="141414"/>
        </w:rPr>
        <w:t>Sumerski bog Enlil, poznat i pod imenom Elil, pre- trpeo je prilično zloćudan preobražaj u asirsko-vavilon- skom panteonu, pri čemu je bila naglašena njegova zastra</w:t>
      </w:r>
      <w:r>
        <w:rPr>
          <w:color w:val="141414"/>
        </w:rPr>
        <w:softHyphen/>
        <w:t>šujuća moć upravljanja atmosferskim prilikama. On je bio „divlji bik”, uragan i vinovnik potopa koji je trebalo da uništi čovečanstvo. Nasuprot izolovanoj civilizaciji Nila, istorijsko iskustvo stanovnika dolina Tigra i Eufrata bilo je burno i puno mena. Invazije stranih naroda i unutrašnji sukobi isprepleli su se s neujednačenim tokom tih dveju velikih reka, izgradivši mitološko viđenje sveta prema ko</w:t>
      </w:r>
      <w:r>
        <w:rPr>
          <w:color w:val="141414"/>
        </w:rPr>
        <w:softHyphen/>
        <w:t>jem je kosrnička borba bila jednako značajna kao i božan- sko uređenje svemira.</w:t>
      </w:r>
    </w:p>
    <w:p w14:paraId="766A366E" w14:textId="77777777" w:rsidR="004E2B55" w:rsidRDefault="00000000">
      <w:pPr>
        <w:pStyle w:val="Bodytext10"/>
        <w:shd w:val="clear" w:color="auto" w:fill="auto"/>
        <w:ind w:firstLine="320"/>
        <w:jc w:val="both"/>
      </w:pPr>
      <w:r>
        <w:rPr>
          <w:color w:val="101010"/>
        </w:rPr>
        <w:t>I pak, ideja kosmičke bitke protiv zlih sila ili čudovišnih bića u asirsko-vavilonskim legendama bledi u poređenju s tadašnjim persijskim verovanjem u strogo dvojstvo dobra i zla, svetlosti i tame, anđela i đavola. Na Iranskoj visoravni,</w:t>
      </w:r>
      <w:r>
        <w:rPr>
          <w:color w:val="101010"/>
        </w:rPr>
        <w:br w:type="page"/>
      </w:r>
      <w:r>
        <w:rPr>
          <w:color w:val="1C1C1C"/>
        </w:rPr>
        <w:lastRenderedPageBreak/>
        <w:t xml:space="preserve">prorok Zaratustra, ili </w:t>
      </w:r>
      <w:r>
        <w:rPr>
          <w:color w:val="1C1C1C"/>
          <w:lang w:val="en-US" w:eastAsia="en-US" w:bidi="en-US"/>
        </w:rPr>
        <w:t xml:space="preserve">Zoroaster </w:t>
      </w:r>
      <w:r>
        <w:rPr>
          <w:color w:val="1C1C1C"/>
        </w:rPr>
        <w:t xml:space="preserve">(oko 628-551. </w:t>
      </w:r>
      <w:r>
        <w:rPr>
          <w:color w:val="1C1C1C"/>
          <w:lang w:val="en-US" w:eastAsia="en-US" w:bidi="en-US"/>
        </w:rPr>
        <w:t xml:space="preserve">pre </w:t>
      </w:r>
      <w:r>
        <w:rPr>
          <w:color w:val="1C1C1C"/>
        </w:rPr>
        <w:t>n.e.), odbacivao je uobičajeno mitološko tumačenje prema ko</w:t>
      </w:r>
      <w:r>
        <w:rPr>
          <w:color w:val="1C1C1C"/>
        </w:rPr>
        <w:softHyphen/>
        <w:t>jem dobro i zlo ishode iz zajedničkog izvora bića, koje nadilazi i miri sve suprotnosti. Ovo jedinstveno pre</w:t>
      </w:r>
      <w:r>
        <w:rPr>
          <w:color w:val="1C1C1C"/>
        </w:rPr>
        <w:softHyphen/>
        <w:t xml:space="preserve">oblikovanje mita uticalo je ne samo na Persijance već i na stanovnike Mesopotarnije i Hanana. Nakon što je Vavilon pao pod Kirovu vlast 539. </w:t>
      </w:r>
      <w:r>
        <w:rPr>
          <w:color w:val="1C1C1C"/>
          <w:lang w:val="en-US" w:eastAsia="en-US" w:bidi="en-US"/>
        </w:rPr>
        <w:t xml:space="preserve">pre </w:t>
      </w:r>
      <w:r>
        <w:rPr>
          <w:color w:val="1C1C1C"/>
        </w:rPr>
        <w:t>n.e., zapadna Azija pri</w:t>
      </w:r>
      <w:r>
        <w:rPr>
          <w:color w:val="1C1C1C"/>
        </w:rPr>
        <w:softHyphen/>
        <w:t>ključena je Persijskom carstvu.</w:t>
      </w:r>
    </w:p>
    <w:p w14:paraId="63B71165" w14:textId="77777777" w:rsidR="004E2B55" w:rsidRDefault="00000000">
      <w:pPr>
        <w:pStyle w:val="Bodytext10"/>
        <w:shd w:val="clear" w:color="auto" w:fill="auto"/>
        <w:ind w:firstLine="320"/>
        <w:jc w:val="both"/>
      </w:pPr>
      <w:r>
        <w:rPr>
          <w:color w:val="181818"/>
        </w:rPr>
        <w:t>Zaratustrino učenje o nagradi i kazni, o nebeskom blaženstvu i paklenskoj patnji koji na onom svetu sleduju dobrim odnosno zlim ljudima, neposredno je uticalo na judeo-hrišćansku eshatologiju. Izgnani Jevreji u Vavilonu su pronašli srodno monoteističko verovanje u persijskoj religiji, a Isaija, jedan od njihovih proroka, javno je izjav</w:t>
      </w:r>
      <w:r>
        <w:rPr>
          <w:color w:val="181818"/>
        </w:rPr>
        <w:softHyphen/>
        <w:t>ljivao da je Kir, kao oslobodilac Jevreja, zapravo Jahveov miropomazanik. Dotadašnja predstava o podzemnom sve</w:t>
      </w:r>
      <w:r>
        <w:rPr>
          <w:color w:val="181818"/>
        </w:rPr>
        <w:softHyphen/>
        <w:t xml:space="preserve">tu, šeolu, kao senovitom prebivalištu svih mrtvih, ustupila je mesto sistemu „razlučivanja ovaca od jaradi”. „I mnogo onijeh koji spavaju u prahu zemaljskom", govorio je prorok Danilo, „probudiće se - jedni na život vječni, a drugi na sramotu i prijekor večni." U </w:t>
      </w:r>
      <w:r>
        <w:rPr>
          <w:i/>
          <w:iCs/>
          <w:color w:val="181818"/>
        </w:rPr>
        <w:t xml:space="preserve">Svicima </w:t>
      </w:r>
      <w:r>
        <w:rPr>
          <w:i/>
          <w:iCs/>
          <w:color w:val="181818"/>
          <w:sz w:val="20"/>
          <w:szCs w:val="20"/>
        </w:rPr>
        <w:t xml:space="preserve">s </w:t>
      </w:r>
      <w:r>
        <w:rPr>
          <w:i/>
          <w:iCs/>
          <w:color w:val="181818"/>
        </w:rPr>
        <w:t>Mrtvog mora</w:t>
      </w:r>
      <w:r>
        <w:rPr>
          <w:color w:val="181818"/>
        </w:rPr>
        <w:t xml:space="preserve"> otkrivena je savršena paralela zaratustrinskoj borbi dobra i zla, koju oličavaju blizanački duhovi Spenta Mainja i Angra Mainja, docnije preobraženi u Ormuzda i Ahrimana. Prema </w:t>
      </w:r>
      <w:r>
        <w:rPr>
          <w:i/>
          <w:iCs/>
          <w:color w:val="181818"/>
        </w:rPr>
        <w:t>Priručniku discipline,</w:t>
      </w:r>
      <w:r>
        <w:rPr>
          <w:color w:val="181818"/>
        </w:rPr>
        <w:t xml:space="preserve"> Jahve „stvori čoveka da vlada svetom, dodelivši mu dva duha da uz njih hoda do dana određenog za božju nagradu ili kaznu. To su duhovi istine i sagrešenja".</w:t>
      </w:r>
    </w:p>
    <w:p w14:paraId="01233E37" w14:textId="77777777" w:rsidR="004E2B55" w:rsidRDefault="00000000">
      <w:pPr>
        <w:pStyle w:val="Bodytext10"/>
        <w:shd w:val="clear" w:color="auto" w:fill="auto"/>
        <w:ind w:firstLine="320"/>
        <w:jc w:val="both"/>
      </w:pPr>
      <w:r>
        <w:rPr>
          <w:color w:val="151515"/>
        </w:rPr>
        <w:t>Persija je bilo ime koje su koristili Grci. Zaratustrini sledbenici bili su Arijci, a reč Iran, starijeg korena, znači prosto „dom Arijaca". Persijanci su tako imali dosta za</w:t>
      </w:r>
      <w:r>
        <w:rPr>
          <w:color w:val="151515"/>
        </w:rPr>
        <w:softHyphen/>
        <w:t>jedničkog sa arijskim osvajačima Indije - tesne jezičke ve</w:t>
      </w:r>
      <w:r>
        <w:rPr>
          <w:color w:val="151515"/>
        </w:rPr>
        <w:softHyphen/>
        <w:t>ze, kao i sličan panteon. Istorija ih je, međutim, dovela u dolinu Eufrata, a učenju njihovog proroka, koji je vero- vatno živeo u Horazmiji, bilo je suđeno da utiče na za- padnoazijsku mitologiju. Zaratustrinska vera danas jedva da i postoji. Poslednje razdoblje njenog uspona u Persiji</w:t>
      </w:r>
    </w:p>
    <w:p w14:paraId="40167462" w14:textId="77777777" w:rsidR="004E2B55" w:rsidRDefault="00000000">
      <w:pPr>
        <w:pStyle w:val="Bodytext10"/>
        <w:shd w:val="clear" w:color="auto" w:fill="auto"/>
        <w:ind w:firstLine="0"/>
        <w:jc w:val="both"/>
      </w:pPr>
      <w:r>
        <w:rPr>
          <w:noProof/>
        </w:rPr>
        <w:drawing>
          <wp:anchor distT="0" distB="0" distL="114300" distR="114300" simplePos="0" relativeHeight="125829381" behindDoc="0" locked="0" layoutInCell="1" allowOverlap="1" wp14:anchorId="6011FBA4" wp14:editId="2CEFBE96">
            <wp:simplePos x="0" y="0"/>
            <wp:positionH relativeFrom="page">
              <wp:posOffset>4530725</wp:posOffset>
            </wp:positionH>
            <wp:positionV relativeFrom="margin">
              <wp:posOffset>-39370</wp:posOffset>
            </wp:positionV>
            <wp:extent cx="267970" cy="6559550"/>
            <wp:effectExtent l="0" t="0" r="0" b="0"/>
            <wp:wrapSquare wrapText="bothSides"/>
            <wp:docPr id="18" name="Shape 18"/>
            <wp:cNvGraphicFramePr/>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23"/>
                    <a:stretch/>
                  </pic:blipFill>
                  <pic:spPr>
                    <a:xfrm>
                      <a:off x="0" y="0"/>
                      <a:ext cx="267970" cy="6559550"/>
                    </a:xfrm>
                    <a:prstGeom prst="rect">
                      <a:avLst/>
                    </a:prstGeom>
                  </pic:spPr>
                </pic:pic>
              </a:graphicData>
            </a:graphic>
          </wp:anchor>
        </w:drawing>
      </w:r>
      <w:r>
        <w:rPr>
          <w:color w:val="1C1C1C"/>
        </w:rPr>
        <w:t>pada u vreme Sasanidskog carstva (226-652), koje se sru</w:t>
      </w:r>
      <w:r>
        <w:rPr>
          <w:color w:val="1C1C1C"/>
        </w:rPr>
        <w:softHyphen/>
        <w:t>šilo pred naletom muslimanske sile. Jedino Parsi, grupica izgnanika koji žive u okolini Bombaja, i dalje neguju tu nekad veliku religijsku tradiciju.</w:t>
      </w:r>
    </w:p>
    <w:p w14:paraId="387BBA7B" w14:textId="77777777" w:rsidR="004E2B55" w:rsidRDefault="00000000">
      <w:pPr>
        <w:pStyle w:val="Bodytext10"/>
        <w:shd w:val="clear" w:color="auto" w:fill="auto"/>
        <w:jc w:val="both"/>
      </w:pPr>
      <w:r>
        <w:rPr>
          <w:color w:val="1A1A1A"/>
          <w:lang w:val="en-US" w:eastAsia="en-US" w:bidi="en-US"/>
        </w:rPr>
        <w:t xml:space="preserve">Pre </w:t>
      </w:r>
      <w:r>
        <w:rPr>
          <w:color w:val="1A1A1A"/>
        </w:rPr>
        <w:t xml:space="preserve">otkrića glinenih ploča iz Ras Šamre, drevnog ugaritskog grada, godine 1929, klasični autori premalo su pominjali mitologiju Hanana, zemlje smeštene između civilizacija Egipta i Mesopotarnije, da bi se na osnovu tih izvora mogle dopuniti pristrasne povesti iz Starog zaveta. Arapski seljak koji je nabasao na ugaritsku nekropolu izmenio je iz temelja naše viđenje zapadnih Semita. U ploče koje su arheolozi potom iskopali behu utisnuti znaci dotad nepoznatog klinastog pisma nekog arhaičnog ha- nanskog jezika. Kada su protumačene, ploče su pružile sliku religije bogatog Ugarita iz perioda oko 1400. </w:t>
      </w:r>
      <w:r>
        <w:rPr>
          <w:color w:val="1A1A1A"/>
          <w:lang w:val="en-US" w:eastAsia="en-US" w:bidi="en-US"/>
        </w:rPr>
        <w:t xml:space="preserve">pre </w:t>
      </w:r>
      <w:r>
        <w:rPr>
          <w:color w:val="1A1A1A"/>
        </w:rPr>
        <w:t>n.e. Mada ugaritske ploče predstavljaju važan dodatak našem znanju o drevnom Hananu, a ne tek puku pozadinu bolje zabeležene jevrejske tradicije, još znamo malo pojedinosti o mitovima aramejskih naroda Sirije i Navatejaca, istočno od Mrtvog mora.</w:t>
      </w:r>
    </w:p>
    <w:p w14:paraId="7DADCEAE" w14:textId="77777777" w:rsidR="004E2B55" w:rsidRDefault="00000000">
      <w:pPr>
        <w:pStyle w:val="Bodytext10"/>
        <w:shd w:val="clear" w:color="auto" w:fill="auto"/>
        <w:jc w:val="both"/>
      </w:pPr>
      <w:r>
        <w:rPr>
          <w:color w:val="181818"/>
        </w:rPr>
        <w:t xml:space="preserve">Ime </w:t>
      </w:r>
      <w:r>
        <w:rPr>
          <w:color w:val="181818"/>
          <w:lang w:val="en-US" w:eastAsia="en-US" w:bidi="en-US"/>
        </w:rPr>
        <w:t xml:space="preserve">Hanan </w:t>
      </w:r>
      <w:r>
        <w:rPr>
          <w:color w:val="181818"/>
        </w:rPr>
        <w:t>potiče od vrste ljuskara čuvene po boji koju proizvodi. Feničani koji su živeli u priobalnim gradovima Tiru, Sidonu i Biblosu ili u njihovim kolonijama, raštr</w:t>
      </w:r>
      <w:r>
        <w:rPr>
          <w:color w:val="181818"/>
        </w:rPr>
        <w:softHyphen/>
        <w:t xml:space="preserve">kanim po istočnom Sredozemlju, nazivali su sebe Hanan- cima. Ime "Feničani" potiče od Rimljana, koji su uveli naziv </w:t>
      </w:r>
      <w:r>
        <w:rPr>
          <w:i/>
          <w:iCs/>
          <w:color w:val="181818"/>
        </w:rPr>
        <w:t>Poeni</w:t>
      </w:r>
      <w:r>
        <w:rPr>
          <w:color w:val="181818"/>
        </w:rPr>
        <w:t xml:space="preserve"> da bi razlikovali koloniste u Kartagini od stanovnika matice. U Hananu je bilo malo izrazitih kul</w:t>
      </w:r>
      <w:r>
        <w:rPr>
          <w:color w:val="181818"/>
        </w:rPr>
        <w:softHyphen/>
        <w:t>turnih podela. Čak je i u Izrailju, religijski najrazvijenijem narodu zapadne Azije, stanovništvo bilo mešovito, a Jev</w:t>
      </w:r>
      <w:r>
        <w:rPr>
          <w:color w:val="181818"/>
        </w:rPr>
        <w:softHyphen/>
        <w:t xml:space="preserve">reji svakako nisu jedini izašli iz Egipta u Mojsijevo vreme. Sledbenici Isusa Navina u njegovom osvajanju Palestine oko 1300. </w:t>
      </w:r>
      <w:r>
        <w:rPr>
          <w:color w:val="181818"/>
          <w:lang w:val="en-US" w:eastAsia="en-US" w:bidi="en-US"/>
        </w:rPr>
        <w:t xml:space="preserve">pre </w:t>
      </w:r>
      <w:r>
        <w:rPr>
          <w:color w:val="181818"/>
        </w:rPr>
        <w:t>n.e. bili su pripadnici različitih plemena povezani zajedničkim lutanjem po Sinaju - snažan uticaj ove arapske pustinje očituje se u njihovoj društvenoj solidarnosti.</w:t>
      </w:r>
    </w:p>
    <w:p w14:paraId="0FDEECCA" w14:textId="77777777" w:rsidR="004E2B55" w:rsidRDefault="00000000">
      <w:pPr>
        <w:pStyle w:val="Bodytext10"/>
        <w:shd w:val="clear" w:color="auto" w:fill="auto"/>
        <w:jc w:val="both"/>
        <w:sectPr w:rsidR="004E2B55">
          <w:headerReference w:type="default" r:id="rId24"/>
          <w:footerReference w:type="default" r:id="rId25"/>
          <w:headerReference w:type="first" r:id="rId26"/>
          <w:footerReference w:type="first" r:id="rId27"/>
          <w:pgSz w:w="14765" w:h="11530" w:orient="landscape"/>
          <w:pgMar w:top="1153" w:right="826" w:bottom="941" w:left="1066" w:header="0" w:footer="3" w:gutter="0"/>
          <w:cols w:num="2" w:sep="1" w:space="1181"/>
          <w:noEndnote/>
          <w:titlePg/>
          <w:docGrid w:linePitch="360"/>
        </w:sectPr>
      </w:pPr>
      <w:r>
        <w:rPr>
          <w:color w:val="171717"/>
        </w:rPr>
        <w:t xml:space="preserve">Za hananske mitove, onako kako ih prikazuju ploče iz Ras Šamre, karakteristični su zanimanje za plodnost i tema </w:t>
      </w:r>
    </w:p>
    <w:p w14:paraId="762EB35B" w14:textId="77777777" w:rsidR="004E2B55" w:rsidRDefault="00000000">
      <w:pPr>
        <w:pStyle w:val="Bodytext10"/>
        <w:shd w:val="clear" w:color="auto" w:fill="auto"/>
        <w:ind w:firstLine="0"/>
        <w:jc w:val="both"/>
      </w:pPr>
      <w:r>
        <w:rPr>
          <w:color w:val="141414"/>
        </w:rPr>
        <w:lastRenderedPageBreak/>
        <w:t xml:space="preserve">nestajućeg boga plodnosti. Grci su, u krajnjoj liniji, iz ovog izvora pozajmili boginju ljubavi Afroditu, kiparsku verziju </w:t>
      </w:r>
      <w:r>
        <w:rPr>
          <w:color w:val="141414"/>
          <w:lang w:val="en-US" w:eastAsia="en-US" w:bidi="en-US"/>
        </w:rPr>
        <w:t xml:space="preserve">Astarte, </w:t>
      </w:r>
      <w:r>
        <w:rPr>
          <w:color w:val="141414"/>
        </w:rPr>
        <w:t xml:space="preserve">i njenog miljenika Adonisa. Ali ti mitovi takođe otkrivaju blisku paralelu s Jahveom, Bogom Izrailja, u prirodi vrhovnog hananskog božanstva Ela. Bio je to bog iznad svih drugih. Vladao je kao car „na izvoru reka", što podseća na biblijski raj, gde „voda tecijaše iz Edema natapajući vrt, i odande se dijeljaše u četiri rijeke", koje su navodnjavale svet. Ravnodušan u svojoj svemoći, El je imao najvišu vlast nad ljudima i bogovima. Prema jednom zapisu, on je "velik i mudar, a sede vlasi njegove govore mu šta da čini". Jedinstveno postignuće Jevreja bilo je to što su doveli do vrhunca zapadnoazijsku usmerenost ka monoteizmu. „Gospod naš Bog, jedan je Gospod." Mada se ovaj razvoj objašnjava na različite načine, teško je razlučiti posebne stepene jevrejske samosvesti. Da li je </w:t>
      </w:r>
      <w:r>
        <w:rPr>
          <w:color w:val="141414"/>
          <w:lang w:val="en-US" w:eastAsia="en-US" w:bidi="en-US"/>
        </w:rPr>
        <w:t xml:space="preserve">Avraham </w:t>
      </w:r>
      <w:r>
        <w:rPr>
          <w:color w:val="141414"/>
        </w:rPr>
        <w:t>bio jednobožac? Došao je iz grada Ura, za čijeg se boga Sina tvrdilo da određuje sudbinu. Da li je Moj- sijevo iskustvo bilo presudno? U Egiptu je Mojsije možda znao za Ehnatonove napore da sprovede versku reformu. Ili su možda proroci, suočeni s brutalnom silom Asiraca, otkrili Božji naum za Izrailj? Kakav god da je odgovor - a teško da se oko ovih pitanja može očekivati saglasnost - u zaokupljenosti Jevreja pitanjem božanske svemoći i sve</w:t>
      </w:r>
      <w:r>
        <w:rPr>
          <w:color w:val="141414"/>
        </w:rPr>
        <w:softHyphen/>
        <w:t>znanja bez sumnje nailazimo na poseban način mišljenja. Pogledajmo Joninu pritužbu. Doputovavši, po Božjem nalogu, u utrobi kita u Ninivu i hrabro dignuvši glas protiv zla počinjenog u tom gradu, Jona se rasrdi saznavši da je pokajnicima trebalo da bude oprošteno. Ali Jahve ovako progovori: „A meni da ne bude žao Ninevije, velikoga grada, u kom ima više od sto i dvadeset tisuća ljudi koji još ne znaju šta je desno šta li lijevo, i mnogo stoke?" Mada su Izrailjci na poseban način bili vezani za Jahvea, stavljeno imje na znanje da ga izabrani narod ne može svojatati kao nacionalno božanstvo niti da se može nadati da će pro</w:t>
      </w:r>
      <w:r>
        <w:rPr>
          <w:color w:val="141414"/>
        </w:rPr>
        <w:softHyphen/>
        <w:t>niknuti u to kako Jahve zamahuje kosom sudbine. To je, na kraju krajeva, bio samo deo njegovog nauma za čitav ljudski rod.</w:t>
      </w:r>
    </w:p>
    <w:p w14:paraId="78A3B02D" w14:textId="77777777" w:rsidR="004E2B55" w:rsidRDefault="00000000">
      <w:pPr>
        <w:pStyle w:val="Bodytext10"/>
        <w:shd w:val="clear" w:color="auto" w:fill="auto"/>
        <w:jc w:val="both"/>
      </w:pPr>
      <w:r>
        <w:rPr>
          <w:noProof/>
        </w:rPr>
        <w:drawing>
          <wp:anchor distT="0" distB="0" distL="114300" distR="114300" simplePos="0" relativeHeight="125829382" behindDoc="0" locked="0" layoutInCell="1" allowOverlap="1" wp14:anchorId="046F4B93" wp14:editId="3CB2FA07">
            <wp:simplePos x="0" y="0"/>
            <wp:positionH relativeFrom="page">
              <wp:posOffset>4624070</wp:posOffset>
            </wp:positionH>
            <wp:positionV relativeFrom="margin">
              <wp:posOffset>2920365</wp:posOffset>
            </wp:positionV>
            <wp:extent cx="250190" cy="3596640"/>
            <wp:effectExtent l="0" t="0" r="0" b="0"/>
            <wp:wrapSquare wrapText="bothSides"/>
            <wp:docPr id="24" name="Shape 24"/>
            <wp:cNvGraphicFramePr/>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28"/>
                    <a:stretch/>
                  </pic:blipFill>
                  <pic:spPr>
                    <a:xfrm>
                      <a:off x="0" y="0"/>
                      <a:ext cx="250190" cy="3596640"/>
                    </a:xfrm>
                    <a:prstGeom prst="rect">
                      <a:avLst/>
                    </a:prstGeom>
                  </pic:spPr>
                </pic:pic>
              </a:graphicData>
            </a:graphic>
          </wp:anchor>
        </w:drawing>
      </w:r>
      <w:r>
        <w:rPr>
          <w:color w:val="151515"/>
        </w:rPr>
        <w:t>Jahve, čija je svetost ulivala strahopoštovanje a pra</w:t>
      </w:r>
      <w:r>
        <w:rPr>
          <w:color w:val="151515"/>
        </w:rPr>
        <w:softHyphen/>
        <w:t xml:space="preserve">vičnost užasavala, bio je isključiva pojava. Njegov kult nije mogao iznedriti epske povesti u kojima bi se pominjali i drugi bogovi. Stavljanje kumira van zakona predstavljalo je naročit čin </w:t>
      </w:r>
      <w:r>
        <w:rPr>
          <w:color w:val="151515"/>
        </w:rPr>
        <w:t>odbacivanja verskih ceremonija koje su se obavljale u hramovima drugih zapadnoazijskih religija - „jer je Gospod Bog tvoj ljubomoran bog". Mada su Jevreji prihvatali elemente iz mitologije svojih suseda, sopstvene vizije izražavali su simbolima. Snažan osećaj da je Bog je</w:t>
      </w:r>
      <w:r>
        <w:rPr>
          <w:color w:val="151515"/>
        </w:rPr>
        <w:softHyphen/>
        <w:t xml:space="preserve">dan, osećaj nesumnjivo pojačan tokom vekova ispunjenih lutanjem severnim granicama Arabijske pustinje, preživeo je i doseljenje u </w:t>
      </w:r>
      <w:r>
        <w:rPr>
          <w:color w:val="151515"/>
          <w:lang w:val="en-US" w:eastAsia="en-US" w:bidi="en-US"/>
        </w:rPr>
        <w:t xml:space="preserve">Hanan, </w:t>
      </w:r>
      <w:r>
        <w:rPr>
          <w:color w:val="151515"/>
        </w:rPr>
        <w:t>gde je u to vreme već cvetala raz</w:t>
      </w:r>
      <w:r>
        <w:rPr>
          <w:color w:val="151515"/>
        </w:rPr>
        <w:softHyphen/>
        <w:t>vijena gradska civilizacija. Iz te tradicije izrasli su hrišćan- stvo i islam, druge dve velike jednobožačke religije sveta.</w:t>
      </w:r>
    </w:p>
    <w:p w14:paraId="3AAAB3F2" w14:textId="77777777" w:rsidR="004E2B55" w:rsidRDefault="00000000">
      <w:pPr>
        <w:pStyle w:val="Bodytext10"/>
        <w:shd w:val="clear" w:color="auto" w:fill="auto"/>
        <w:jc w:val="both"/>
      </w:pPr>
      <w:r>
        <w:rPr>
          <w:color w:val="141414"/>
        </w:rPr>
        <w:t>U Otkrivenju i apokrifnim jevanđeljima postoji oči</w:t>
      </w:r>
      <w:r>
        <w:rPr>
          <w:color w:val="141414"/>
        </w:rPr>
        <w:softHyphen/>
        <w:t>gledan kontinuitet s nekanonskim knjigama kasnijih jev- rejskih autora koji su pisali pod pseudonimima Enoh ili Baruh. Ideja ponovnog dolaska Isusa Hrista na zemlju činila je Apokalipsu privlačnom hrišćanskim obraćenici</w:t>
      </w:r>
      <w:r>
        <w:rPr>
          <w:color w:val="141414"/>
        </w:rPr>
        <w:softHyphen/>
        <w:t xml:space="preserve">ma, a ustanci protiv rimske vlasti u Palestini kao da su svojim tragičnim ishodima potvrđivali propast sveta. Gne- van preko svake </w:t>
      </w:r>
      <w:r>
        <w:rPr>
          <w:color w:val="141414"/>
          <w:lang w:val="en-US" w:eastAsia="en-US" w:bidi="en-US"/>
        </w:rPr>
        <w:t xml:space="preserve">mere, </w:t>
      </w:r>
      <w:r>
        <w:rPr>
          <w:color w:val="141414"/>
        </w:rPr>
        <w:t>imperator Hadrijan izgradio je 135. na mestu porušenog Jerusalima rimsku koloniju Eliju Kapitolinu, u kojoj su samo nejevreji smeli da žive. Ipak, junaci ranih hrišćanskih legendi jesu sveci ili njihovi lični protivnici: sv. Antonije isterao je đavola iz njegovog obi- tavališta u pustinji, a sv. Petar prekinuo je vazdušne akro</w:t>
      </w:r>
      <w:r>
        <w:rPr>
          <w:color w:val="141414"/>
        </w:rPr>
        <w:softHyphen/>
        <w:t xml:space="preserve">bacije </w:t>
      </w:r>
      <w:r>
        <w:rPr>
          <w:color w:val="141414"/>
          <w:lang w:val="en-US" w:eastAsia="en-US" w:bidi="en-US"/>
        </w:rPr>
        <w:t xml:space="preserve">Simona </w:t>
      </w:r>
      <w:r>
        <w:rPr>
          <w:color w:val="141414"/>
        </w:rPr>
        <w:t>Čarobnjaka, „oca jeretika". Pisanje žitija bi</w:t>
      </w:r>
      <w:r>
        <w:rPr>
          <w:color w:val="141414"/>
        </w:rPr>
        <w:softHyphen/>
        <w:t>lo je svojstveno srednjem veku, a pripadalo je evropskoj mitološkoj tradiciji, koja se posle preobraćenja cara Kon- stantina 312. sve više hristijanizovala.</w:t>
      </w:r>
    </w:p>
    <w:p w14:paraId="41C61FA8" w14:textId="77777777" w:rsidR="004E2B55" w:rsidRDefault="00000000">
      <w:pPr>
        <w:pStyle w:val="Bodytext10"/>
        <w:shd w:val="clear" w:color="auto" w:fill="auto"/>
        <w:jc w:val="both"/>
      </w:pPr>
      <w:r>
        <w:rPr>
          <w:color w:val="121212"/>
        </w:rPr>
        <w:t xml:space="preserve">Tri stoleća docnije, verovanje Jevreja i hrišćana u strašni sud izvršilo </w:t>
      </w:r>
      <w:r>
        <w:rPr>
          <w:color w:val="121212"/>
          <w:sz w:val="20"/>
          <w:szCs w:val="20"/>
        </w:rPr>
        <w:t xml:space="preserve">je </w:t>
      </w:r>
      <w:r>
        <w:rPr>
          <w:color w:val="121212"/>
        </w:rPr>
        <w:t>uticaj na Muhameda, islamskog pro</w:t>
      </w:r>
      <w:r>
        <w:rPr>
          <w:color w:val="121212"/>
        </w:rPr>
        <w:softHyphen/>
        <w:t>roka. Oko 610. tom arapskom trgovcu počele su da se uka</w:t>
      </w:r>
      <w:r>
        <w:rPr>
          <w:color w:val="121212"/>
        </w:rPr>
        <w:softHyphen/>
        <w:t>zuju vizije dok je tumarao nepristupačnim pobrđem se- verno od Meke. Posetio ga je Gavrilo, „duh svetosti", i naredio mu da objavi da „nema boga do Alaha". Legenda</w:t>
      </w:r>
      <w:r>
        <w:rPr>
          <w:color w:val="121212"/>
        </w:rPr>
        <w:br w:type="page"/>
      </w:r>
      <w:r>
        <w:rPr>
          <w:color w:val="1D1D1D"/>
        </w:rPr>
        <w:lastRenderedPageBreak/>
        <w:t xml:space="preserve">takodc kazuje da je Prorok jedne noći odveden na krila- tom atu Buraku prvo u Jerusalim, a zatim preko sedam nebesa </w:t>
      </w:r>
      <w:r>
        <w:rPr>
          <w:color w:val="949494"/>
        </w:rPr>
        <w:t xml:space="preserve">- </w:t>
      </w:r>
      <w:r>
        <w:rPr>
          <w:color w:val="1D1D1D"/>
        </w:rPr>
        <w:t xml:space="preserve">na kojima je sreo patrijarhe, Adama i Isusa </w:t>
      </w:r>
      <w:r>
        <w:rPr>
          <w:color w:val="444444"/>
        </w:rPr>
        <w:t xml:space="preserve">- </w:t>
      </w:r>
      <w:r>
        <w:rPr>
          <w:color w:val="1D1D1D"/>
        </w:rPr>
        <w:t>do Alahovog prestola, gde su mu obznanjene božanske tajne. Mada jc Muhamed koristio zapadnoazijske tradicije, Bog kojeg jc posetio bio je nesumnjivo arapski Bog, čiji su sveti spisi predstavljali neposredne i nezamršene poruke. U tim spisima odanost sopstvenom plemenu kao izvor podela zamenjena je pripadnošću svih pojedinaca univerzalnom načinu života. Malo je tu bilo prostora za mit. Tokom sle- dećih dvadeset godina Muhamed je postao vodeći pogla</w:t>
      </w:r>
      <w:r>
        <w:rPr>
          <w:color w:val="1D1D1D"/>
        </w:rPr>
        <w:softHyphen/>
        <w:t>var Arabije. Njegovim naslednicima, medutim, dat je zada</w:t>
      </w:r>
      <w:r>
        <w:rPr>
          <w:color w:val="1D1D1D"/>
        </w:rPr>
        <w:softHyphen/>
        <w:t>tak da osvoje čitav svet. Ne samo da su narodi zapadne Azije potpali pod islamsku vlast, čime beše okončana kulturna tradicija koja je vukla korene još od drevnih Su- mera, već se činilo da arapske vojske napreduju u svim pravcima van zapadnoazijskog prostora. Dok je Evropa mogla da predahne posle pobede franačke konjice u bici kod Tura 732, sudar s vojskom moćnog carstva Tang na re</w:t>
      </w:r>
      <w:r>
        <w:rPr>
          <w:color w:val="1D1D1D"/>
        </w:rPr>
        <w:softHyphen/>
        <w:t xml:space="preserve">ci </w:t>
      </w:r>
      <w:r>
        <w:rPr>
          <w:color w:val="1D1D1D"/>
          <w:lang w:val="en-US" w:eastAsia="en-US" w:bidi="en-US"/>
        </w:rPr>
        <w:t xml:space="preserve">Talas </w:t>
      </w:r>
      <w:r>
        <w:rPr>
          <w:color w:val="1D1D1D"/>
        </w:rPr>
        <w:t>751. iščupao je srednju Aziju iz kineske sfere uti- caja. To područje više nije bilo budističko već je pripojeno muslimanskom svetu.</w:t>
      </w:r>
    </w:p>
    <w:p w14:paraId="68B95A94" w14:textId="77777777" w:rsidR="004E2B55" w:rsidRDefault="00000000">
      <w:pPr>
        <w:pStyle w:val="Bodytext10"/>
        <w:shd w:val="clear" w:color="auto" w:fill="auto"/>
        <w:ind w:firstLine="320"/>
        <w:jc w:val="both"/>
      </w:pPr>
      <w:r>
        <w:rPr>
          <w:color w:val="191919"/>
        </w:rPr>
        <w:t xml:space="preserve">Na kraju, potrebno je reći nekoliko reči o Maloj Aziji. </w:t>
      </w:r>
      <w:r>
        <w:t xml:space="preserve">Hetiti, narod indoevropskog porekla, naselili su se na visoravni severno od planinskog masiva Tavora </w:t>
      </w:r>
      <w:r>
        <w:rPr>
          <w:lang w:val="en-US" w:eastAsia="en-US" w:bidi="en-US"/>
        </w:rPr>
        <w:t xml:space="preserve">pre </w:t>
      </w:r>
      <w:r>
        <w:t xml:space="preserve">XVIII veka </w:t>
      </w:r>
      <w:r>
        <w:rPr>
          <w:lang w:val="en-US" w:eastAsia="en-US" w:bidi="en-US"/>
        </w:rPr>
        <w:t xml:space="preserve">pre </w:t>
      </w:r>
      <w:r>
        <w:t>n.c. Privučeni bogatim kulturama na jugu, njihovi kraljevi slali su vojne snage u pohode preko tog nepri</w:t>
      </w:r>
      <w:r>
        <w:softHyphen/>
        <w:t xml:space="preserve">stupačnog planinskog venca, s neujednačenim uspehom na bojnom polju. Godine 1300. </w:t>
      </w:r>
      <w:r>
        <w:rPr>
          <w:lang w:val="en-US" w:eastAsia="en-US" w:bidi="en-US"/>
        </w:rPr>
        <w:t xml:space="preserve">pre </w:t>
      </w:r>
      <w:r>
        <w:t>n.e. hetitska vojska u bojnim kolima, pod vodstvom kralja Muvatalija, potukla je kod Kadeša egipatsku armiju Ramzesa II. Premda je faraon tvrdio da su Egipćani izvojevali pobedu, uspon Hetita u Siriji se nastavio. Posledica njihovog prodora na jug bio je uvoz religijskih ideja, mada je hurijska država Mitan verovatno delovala kao posrednik u tom procesu. Bogu vremenskih prilika , zemlje Hati", što je bilo ime za hetitsku domovinu, pridružena su hurijska božanstva, iz</w:t>
      </w:r>
    </w:p>
    <w:p w14:paraId="29D4C4D8" w14:textId="77777777" w:rsidR="004E2B55" w:rsidRDefault="00000000">
      <w:pPr>
        <w:pStyle w:val="Bodytext10"/>
        <w:shd w:val="clear" w:color="auto" w:fill="auto"/>
        <w:spacing w:after="220"/>
        <w:ind w:firstLine="0"/>
        <w:jc w:val="both"/>
      </w:pPr>
      <w:r>
        <w:rPr>
          <w:noProof/>
        </w:rPr>
        <w:drawing>
          <wp:anchor distT="0" distB="0" distL="114300" distR="114300" simplePos="0" relativeHeight="125829383" behindDoc="0" locked="0" layoutInCell="1" allowOverlap="1" wp14:anchorId="392EBE27" wp14:editId="5141AF51">
            <wp:simplePos x="0" y="0"/>
            <wp:positionH relativeFrom="page">
              <wp:posOffset>4559935</wp:posOffset>
            </wp:positionH>
            <wp:positionV relativeFrom="margin">
              <wp:posOffset>289560</wp:posOffset>
            </wp:positionV>
            <wp:extent cx="316865" cy="6224270"/>
            <wp:effectExtent l="0" t="0" r="0" b="0"/>
            <wp:wrapSquare wrapText="bothSides"/>
            <wp:docPr id="26" name="Shape 26"/>
            <wp:cNvGraphicFramePr/>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29"/>
                    <a:stretch/>
                  </pic:blipFill>
                  <pic:spPr>
                    <a:xfrm>
                      <a:off x="0" y="0"/>
                      <a:ext cx="316865" cy="6224270"/>
                    </a:xfrm>
                    <a:prstGeom prst="rect">
                      <a:avLst/>
                    </a:prstGeom>
                  </pic:spPr>
                </pic:pic>
              </a:graphicData>
            </a:graphic>
          </wp:anchor>
        </w:drawing>
      </w:r>
      <w:r>
        <w:rPr>
          <w:color w:val="191919"/>
        </w:rPr>
        <w:t>čega se razvio poseban panteon. Srodni stanovnicima kav</w:t>
      </w:r>
      <w:r>
        <w:rPr>
          <w:color w:val="191919"/>
        </w:rPr>
        <w:softHyphen/>
        <w:t xml:space="preserve">kaskih planina, Hurijci su prihvatili mesopotamijska vero- vanja i izvršili snažan, mada kratkovečan, uticaj na Siriju i predele oko gornjeg toka Eufrata. Godine 1370. </w:t>
      </w:r>
      <w:r>
        <w:rPr>
          <w:color w:val="191919"/>
          <w:lang w:val="en-US" w:eastAsia="en-US" w:bidi="en-US"/>
        </w:rPr>
        <w:t xml:space="preserve">pre </w:t>
      </w:r>
      <w:r>
        <w:rPr>
          <w:color w:val="191919"/>
        </w:rPr>
        <w:t xml:space="preserve">n.e. Hetiti su razrušili Vašukani, </w:t>
      </w:r>
      <w:r>
        <w:rPr>
          <w:color w:val="191919"/>
        </w:rPr>
        <w:t>prestonicu Mitana, mada je kralj Supilulima, koji je predvodio ovaj uspešni pohod, i sam možda imao hurijske krvi u sebi. Mitologija Male Azije, bila ona hurijska, hetitska ili frigijska, vrtela se oko kulta odsutnog boga plodnosti. I još jednom je upravo ta strana zapadnoazijskog verovanja snažno privukla najpre Grke a potom i Rimljane. Put Kibele, lidijske majke bo</w:t>
      </w:r>
      <w:r>
        <w:rPr>
          <w:color w:val="191919"/>
        </w:rPr>
        <w:softHyphen/>
        <w:t>ginje, iz Pesina na zapad, predstavljao je potpun trijumf. Kibela i neoženjeni joj sin Atis osvojili su Rim na juriš, a mahniti poklonici njihovog „mističnog” kulta često su iza</w:t>
      </w:r>
      <w:r>
        <w:rPr>
          <w:color w:val="191919"/>
        </w:rPr>
        <w:softHyphen/>
        <w:t>zivali veliku zabrinutost vlasti. Poslednji rimski imperator koji je poštovao Kibelu bio je Julije, čiji su napori da za</w:t>
      </w:r>
      <w:r>
        <w:rPr>
          <w:color w:val="191919"/>
        </w:rPr>
        <w:softHyphen/>
        <w:t>ustavi uspon hrišćanstva krajem IV veka ostali bez uspeha.</w:t>
      </w:r>
    </w:p>
    <w:p w14:paraId="62906D94" w14:textId="77777777" w:rsidR="004E2B55" w:rsidRDefault="00000000">
      <w:pPr>
        <w:pStyle w:val="Bodytext10"/>
        <w:shd w:val="clear" w:color="auto" w:fill="auto"/>
        <w:spacing w:after="120" w:line="233" w:lineRule="auto"/>
        <w:ind w:firstLine="0"/>
        <w:jc w:val="both"/>
      </w:pPr>
      <w:r>
        <w:rPr>
          <w:color w:val="151515"/>
        </w:rPr>
        <w:t>Adapa</w:t>
      </w:r>
    </w:p>
    <w:p w14:paraId="59C8C22C" w14:textId="77777777" w:rsidR="004E2B55" w:rsidRDefault="00000000">
      <w:pPr>
        <w:pStyle w:val="Bodytext10"/>
        <w:shd w:val="clear" w:color="auto" w:fill="auto"/>
        <w:spacing w:line="233" w:lineRule="auto"/>
        <w:ind w:firstLine="0"/>
        <w:jc w:val="both"/>
      </w:pPr>
      <w:r>
        <w:rPr>
          <w:color w:val="181818"/>
        </w:rPr>
        <w:t>Sin boga Ee i sumerski kralj Eridua. Smatrali su ga prvim čovekom i mudracem, ali ne i besmrtnikom. Za razliku od Adama, koji je samo dao imena životinjama i pticama, Adapa je, prema akadskom mitu, izmislio i govor. Dok je ribario Persijskim zalivom, na njega udari jugo, ali Ada- pina kletva beše toliko jaka da slomi krila vetru. Kada Anu naloži Adapi da zbog toga dode na nebo, Ea obuče sina u odeću od kostreti i reče mu da ne uzima ništa od hrane koja mu tamo bude ponuđena. Pošto ga na nebu dočeka Tamuz, Adapa obavesti tog umirućeg boga da žali zbog njegovog odsustva na zemlji, što Tamuzu bi drago da čuje. Adapino iskreno priznanje krivice takode umilostivi Anua, koji mu ponudi „hranu života” i „vodu života”. Adapa sve to odbi i vrati se u Eridu.</w:t>
      </w:r>
    </w:p>
    <w:p w14:paraId="05CDF20C" w14:textId="77777777" w:rsidR="004E2B55" w:rsidRDefault="00000000">
      <w:pPr>
        <w:pStyle w:val="Bodytext10"/>
        <w:shd w:val="clear" w:color="auto" w:fill="auto"/>
        <w:spacing w:after="120" w:line="233" w:lineRule="auto"/>
        <w:jc w:val="both"/>
        <w:sectPr w:rsidR="004E2B55">
          <w:headerReference w:type="default" r:id="rId30"/>
          <w:footerReference w:type="default" r:id="rId31"/>
          <w:headerReference w:type="first" r:id="rId32"/>
          <w:footerReference w:type="first" r:id="rId33"/>
          <w:pgSz w:w="14765" w:h="11530" w:orient="landscape"/>
          <w:pgMar w:top="1153" w:right="826" w:bottom="941" w:left="1066" w:header="0" w:footer="3" w:gutter="0"/>
          <w:cols w:num="2" w:sep="1" w:space="1181"/>
          <w:noEndnote/>
          <w:titlePg/>
          <w:docGrid w:linePitch="360"/>
        </w:sectPr>
      </w:pPr>
      <w:r>
        <w:rPr>
          <w:color w:val="171717"/>
        </w:rPr>
        <w:t>U drugoj legendi govori se o njegovom gnevu prema Ei, jer je otkrio da ga je otac svojim savetom namerno lišio besmrtnosti. Kao i pali Adam, Adapa je saznao da će ubu</w:t>
      </w:r>
      <w:r>
        <w:rPr>
          <w:color w:val="171717"/>
        </w:rPr>
        <w:softHyphen/>
        <w:t>duće bolest i smrt biti sudbina čovečanstva.</w:t>
      </w:r>
    </w:p>
    <w:p w14:paraId="48CB6497" w14:textId="77777777" w:rsidR="004E2B55" w:rsidRDefault="00000000">
      <w:pPr>
        <w:pStyle w:val="Bodytext10"/>
        <w:shd w:val="clear" w:color="auto" w:fill="auto"/>
        <w:spacing w:after="100"/>
        <w:ind w:firstLine="0"/>
        <w:jc w:val="both"/>
      </w:pPr>
      <w:r>
        <w:rPr>
          <w:color w:val="111111"/>
          <w:lang w:val="en-US" w:eastAsia="en-US" w:bidi="en-US"/>
        </w:rPr>
        <w:lastRenderedPageBreak/>
        <w:t>Adonis</w:t>
      </w:r>
    </w:p>
    <w:p w14:paraId="3DDED178" w14:textId="77777777" w:rsidR="004E2B55" w:rsidRDefault="00000000">
      <w:pPr>
        <w:pStyle w:val="Bodytext10"/>
        <w:shd w:val="clear" w:color="auto" w:fill="auto"/>
        <w:spacing w:after="240"/>
        <w:ind w:firstLine="0"/>
        <w:jc w:val="both"/>
      </w:pPr>
      <w:r>
        <w:rPr>
          <w:color w:val="171717"/>
        </w:rPr>
        <w:t xml:space="preserve">Izvedena od hananske titule, reč </w:t>
      </w:r>
      <w:r>
        <w:rPr>
          <w:i/>
          <w:iCs/>
          <w:color w:val="171717"/>
        </w:rPr>
        <w:t>adon</w:t>
      </w:r>
      <w:r>
        <w:rPr>
          <w:color w:val="171717"/>
        </w:rPr>
        <w:t xml:space="preserve"> znači „gospodar”. Grci su prihvatili kult plodnosti vezan za Adonisa, kojeg je ubio divlji vepar, sveta životinja u Sirijaca. Njegovi naj</w:t>
      </w:r>
      <w:r>
        <w:rPr>
          <w:color w:val="171717"/>
        </w:rPr>
        <w:softHyphen/>
        <w:t>važniji hramovi nalazili su se u Biblosu i Pafu. Po Grcima, tog boga volele su Afrodita i Persefona, boginja podzem</w:t>
      </w:r>
      <w:r>
        <w:rPr>
          <w:color w:val="171717"/>
        </w:rPr>
        <w:softHyphen/>
        <w:t xml:space="preserve">lja. </w:t>
      </w:r>
      <w:r>
        <w:rPr>
          <w:color w:val="171717"/>
          <w:sz w:val="20"/>
          <w:szCs w:val="20"/>
        </w:rPr>
        <w:t xml:space="preserve">U </w:t>
      </w:r>
      <w:r>
        <w:rPr>
          <w:color w:val="171717"/>
        </w:rPr>
        <w:t xml:space="preserve">Biblosu je Astartin hram slavio svake godine smrt i vaskrsnuće Adonisovo. Njegovo ponovno pojavljivanje na zemlji obeležavano je cvetanjem crvene </w:t>
      </w:r>
      <w:r>
        <w:rPr>
          <w:color w:val="171717"/>
          <w:lang w:val="en-US" w:eastAsia="en-US" w:bidi="en-US"/>
        </w:rPr>
        <w:t>anemone.</w:t>
      </w:r>
    </w:p>
    <w:p w14:paraId="2816AF8D" w14:textId="77777777" w:rsidR="004E2B55" w:rsidRDefault="00000000">
      <w:pPr>
        <w:pStyle w:val="Bodytext10"/>
        <w:shd w:val="clear" w:color="auto" w:fill="auto"/>
        <w:spacing w:after="100"/>
        <w:ind w:firstLine="0"/>
        <w:jc w:val="both"/>
      </w:pPr>
      <w:r>
        <w:rPr>
          <w:color w:val="101010"/>
          <w:lang w:val="en-US" w:eastAsia="en-US" w:bidi="en-US"/>
        </w:rPr>
        <w:t>Ahriman</w:t>
      </w:r>
    </w:p>
    <w:p w14:paraId="09598E97" w14:textId="77777777" w:rsidR="004E2B55" w:rsidRDefault="00000000">
      <w:pPr>
        <w:pStyle w:val="Bodytext10"/>
        <w:shd w:val="clear" w:color="auto" w:fill="auto"/>
        <w:ind w:firstLine="0"/>
        <w:jc w:val="both"/>
      </w:pPr>
      <w:r>
        <w:rPr>
          <w:color w:val="141414"/>
        </w:rPr>
        <w:t>Princip zla u persijskoj mitologiji. Kao Angra Mainja, „duh uništenja” koji je prvi doneo smrt u svet, predvodio je sile zla protiv vojske Spente Mainje, "svetoga duha” koji je pomagao Ahuri Mazdi, "mudrom gospodaru” - ko</w:t>
      </w:r>
      <w:r>
        <w:rPr>
          <w:color w:val="141414"/>
        </w:rPr>
        <w:softHyphen/>
        <w:t>načnom pobedniku u kosmičkoj borbi. ,,Na početku”, go</w:t>
      </w:r>
      <w:r>
        <w:rPr>
          <w:color w:val="141414"/>
        </w:rPr>
        <w:softHyphen/>
        <w:t>vorio je Zaratustra, „o blizanačkim duhovima znalo se da je jedan dobar, a drugi zao - u misli, reči i delu. Mudri su pravilno birali između njih dvojice, ali ne i budale. I kada bi se ovi duhovi sreli, stvarali bi život i smrt, tako da bi na kraju sledbenike prevare zapadala najgora sudbina, dok bi pristalice istine odlazili mudrom gospodaru.”</w:t>
      </w:r>
    </w:p>
    <w:p w14:paraId="4BBFEC94" w14:textId="77777777" w:rsidR="004E2B55" w:rsidRDefault="00000000">
      <w:pPr>
        <w:pStyle w:val="Bodytext10"/>
        <w:shd w:val="clear" w:color="auto" w:fill="auto"/>
        <w:ind w:firstLine="320"/>
        <w:jc w:val="both"/>
      </w:pPr>
      <w:r>
        <w:rPr>
          <w:color w:val="121212"/>
          <w:lang w:val="en-US" w:eastAsia="en-US" w:bidi="en-US"/>
        </w:rPr>
        <w:t xml:space="preserve">Ahura Mazda </w:t>
      </w:r>
      <w:r>
        <w:rPr>
          <w:color w:val="121212"/>
        </w:rPr>
        <w:t>ispričao je Zaratustri kako mu je Angra Mainja poremetio planove da Persiju pretvori u raj na zemlji. Sva stvorenja „mudrog gospodara” - kako duhov</w:t>
      </w:r>
      <w:r>
        <w:rPr>
          <w:color w:val="121212"/>
        </w:rPr>
        <w:softHyphen/>
        <w:t>na bića tako i ljudi - posedovala su slobodnu volju. Angra Mainja, brat blizanac „svetoga duha”, jednostavno je uži</w:t>
      </w:r>
      <w:r>
        <w:rPr>
          <w:color w:val="121212"/>
        </w:rPr>
        <w:softHyphen/>
        <w:t xml:space="preserve">vao da „po sopstvenom izboru čini ono što je najgore”. Da bi osujetio Ahuru Mazdu, u zimu je uneo mraz, u leto vrućinu, a ljudima doneo svakojake bolesti i druge nesreće koje moraju trpeti. Njegovih ruku delo bio je i zmaj- Aži Dahaka, koji je razrušio zemlju. Kada Ahura </w:t>
      </w:r>
      <w:r>
        <w:rPr>
          <w:color w:val="121212"/>
          <w:lang w:val="en-US" w:eastAsia="en-US" w:bidi="en-US"/>
        </w:rPr>
        <w:t xml:space="preserve">Mazda </w:t>
      </w:r>
      <w:r>
        <w:rPr>
          <w:color w:val="121212"/>
        </w:rPr>
        <w:t>stvori zvezde na nebu, Angra Mainja ,,kao guja poskoči do ne</w:t>
      </w:r>
      <w:r>
        <w:rPr>
          <w:color w:val="121212"/>
        </w:rPr>
        <w:softHyphen/>
        <w:t xml:space="preserve">ba” i, zvezdama nasuprot, stvori planete, čiji se pogubni uticaj tada rasu po zemlji. Tokom čitavog stvaranja sveta rascep i neprijateljstvo behu tako duboki da je pod Sa- </w:t>
      </w:r>
      <w:r>
        <w:rPr>
          <w:color w:val="141414"/>
        </w:rPr>
        <w:t>sanidima (226-652) nastao mit kojim je ublažen ovaj dua</w:t>
      </w:r>
      <w:r>
        <w:rPr>
          <w:color w:val="141414"/>
        </w:rPr>
        <w:softHyphen/>
        <w:t>lizam. Blizanački duhovi tada su postali potomci jednog praiskonskog bića, Zurvana Akarane, „beskrajnog vreme</w:t>
      </w:r>
      <w:r>
        <w:rPr>
          <w:color w:val="141414"/>
        </w:rPr>
        <w:softHyphen/>
        <w:t xml:space="preserve">na”. Pošto </w:t>
      </w:r>
      <w:r>
        <w:rPr>
          <w:color w:val="141414"/>
        </w:rPr>
        <w:t xml:space="preserve">se Zurvan zarekao da će prvorođenac postati car, a kako je </w:t>
      </w:r>
      <w:r>
        <w:rPr>
          <w:color w:val="141414"/>
          <w:lang w:val="en-US" w:eastAsia="en-US" w:bidi="en-US"/>
        </w:rPr>
        <w:t xml:space="preserve">Ahriman </w:t>
      </w:r>
      <w:r>
        <w:rPr>
          <w:color w:val="141414"/>
        </w:rPr>
        <w:t xml:space="preserve">„rasporio matericu” da bi iz nje prvi izašao i za se prisvojio tu titulu, zlikovcu je dato da bude car sveta </w:t>
      </w:r>
      <w:r>
        <w:rPr>
          <w:i/>
          <w:iCs/>
          <w:color w:val="141414"/>
        </w:rPr>
        <w:t>ograničeno</w:t>
      </w:r>
      <w:r>
        <w:rPr>
          <w:color w:val="141414"/>
        </w:rPr>
        <w:t xml:space="preserve"> vreme. ,,Posle devet hiljada go</w:t>
      </w:r>
      <w:r>
        <w:rPr>
          <w:color w:val="141414"/>
        </w:rPr>
        <w:softHyphen/>
        <w:t>dina”, tvrdio je Zurvan, ”,zavladaće Ormuzd i činiće sve po svom dobrom nahođenju.”</w:t>
      </w:r>
    </w:p>
    <w:p w14:paraId="1CE3CCAC" w14:textId="77777777" w:rsidR="004E2B55" w:rsidRDefault="00000000">
      <w:pPr>
        <w:pStyle w:val="Bodytext10"/>
        <w:shd w:val="clear" w:color="auto" w:fill="auto"/>
        <w:spacing w:after="220" w:line="230" w:lineRule="auto"/>
        <w:jc w:val="both"/>
      </w:pPr>
      <w:r>
        <w:rPr>
          <w:color w:val="131313"/>
        </w:rPr>
        <w:t xml:space="preserve">Glavno Ahrimanovo oružje beše </w:t>
      </w:r>
      <w:r>
        <w:rPr>
          <w:i/>
          <w:iCs/>
          <w:color w:val="131313"/>
        </w:rPr>
        <w:t>az-</w:t>
      </w:r>
      <w:r>
        <w:rPr>
          <w:color w:val="131313"/>
        </w:rPr>
        <w:t xml:space="preserve"> žudnja, Zurvanov dar. ”Zahvaljujući njegovoj snazi”, naglašavao je daro- davac, ”,sve što je tvoje, čak i ono što sam budeš stvorio, biće proždrano.” </w:t>
      </w:r>
      <w:r>
        <w:rPr>
          <w:color w:val="131313"/>
          <w:lang w:val="en-US" w:eastAsia="en-US" w:bidi="en-US"/>
        </w:rPr>
        <w:t xml:space="preserve">Ahriman </w:t>
      </w:r>
      <w:r>
        <w:rPr>
          <w:color w:val="131313"/>
        </w:rPr>
        <w:t>pristade na to jer to beše ”kao sama njegova suština”. Demonski Az, ženski princip, podrazumevao je više od požude puti. On je takođe pred</w:t>
      </w:r>
      <w:r>
        <w:rPr>
          <w:color w:val="131313"/>
        </w:rPr>
        <w:softHyphen/>
        <w:t xml:space="preserve">stavljao sumnju, slabljenje uma. Ova je ideja možda bila pozajmljena iz budizma, koji je </w:t>
      </w:r>
      <w:r>
        <w:rPr>
          <w:i/>
          <w:iCs/>
          <w:color w:val="131313"/>
        </w:rPr>
        <w:t>avidju,</w:t>
      </w:r>
      <w:r>
        <w:rPr>
          <w:color w:val="131313"/>
        </w:rPr>
        <w:t xml:space="preserve"> ”neznanje”, i po</w:t>
      </w:r>
      <w:r>
        <w:rPr>
          <w:color w:val="131313"/>
        </w:rPr>
        <w:softHyphen/>
        <w:t>žudu, kao njeno ispoljavanje, smatrao razlogom beskraj</w:t>
      </w:r>
      <w:r>
        <w:rPr>
          <w:color w:val="131313"/>
        </w:rPr>
        <w:softHyphen/>
        <w:t xml:space="preserve">nog kruženja ograničenih bića. Az je takođe bio povezan sa istoimenim manihejskim demonom, „majkom svih zlih duhova”. U zaratustrizmu, međutim, uloga žene nipošto nije sasvim jasna. Muškarac je bio gotovo sveto stvorenje, predodređeno da igra glavnu ulogu u uništenju zla. Kada je </w:t>
      </w:r>
      <w:r>
        <w:rPr>
          <w:color w:val="131313"/>
          <w:lang w:val="en-US" w:eastAsia="en-US" w:bidi="en-US"/>
        </w:rPr>
        <w:t xml:space="preserve">Ahriman </w:t>
      </w:r>
      <w:r>
        <w:rPr>
          <w:color w:val="131313"/>
        </w:rPr>
        <w:t>ugledao ”pravednika, onesvestio se i pao. Tri hiljade godina ležao je tako u nesvesti ... dok ga prokleta bludnica” nije probudila. leha - tako joj beše ime - žudela je za muškarcima i ”prljala se duhom uništenja” ne bi li zadovoljila pohotu. Ova ideja izražena je, međutim, tek u kasnijim tekstovima, a po opšteprihvaćenom shvatanju uloga žene bila je u produženju roda.</w:t>
      </w:r>
    </w:p>
    <w:p w14:paraId="6A2FB354" w14:textId="77777777" w:rsidR="004E2B55" w:rsidRDefault="00000000">
      <w:pPr>
        <w:pStyle w:val="Bodytext10"/>
        <w:shd w:val="clear" w:color="auto" w:fill="auto"/>
        <w:spacing w:after="100"/>
        <w:ind w:firstLine="0"/>
        <w:jc w:val="both"/>
      </w:pPr>
      <w:r>
        <w:rPr>
          <w:color w:val="0B0B0B"/>
        </w:rPr>
        <w:t xml:space="preserve">Ahura </w:t>
      </w:r>
      <w:r>
        <w:rPr>
          <w:color w:val="0B0B0B"/>
          <w:lang w:val="en-US" w:eastAsia="en-US" w:bidi="en-US"/>
        </w:rPr>
        <w:t>Mazda</w:t>
      </w:r>
    </w:p>
    <w:p w14:paraId="42FF9D58" w14:textId="77777777" w:rsidR="004E2B55" w:rsidRDefault="00000000">
      <w:pPr>
        <w:pStyle w:val="Bodytext10"/>
        <w:shd w:val="clear" w:color="auto" w:fill="auto"/>
        <w:ind w:firstLine="0"/>
        <w:jc w:val="both"/>
        <w:sectPr w:rsidR="004E2B55">
          <w:headerReference w:type="default" r:id="rId34"/>
          <w:footerReference w:type="default" r:id="rId35"/>
          <w:pgSz w:w="14765" w:h="11530" w:orient="landscape"/>
          <w:pgMar w:top="1153" w:right="826" w:bottom="941" w:left="1066" w:header="0" w:footer="513" w:gutter="0"/>
          <w:cols w:num="2" w:sep="1" w:space="1181"/>
          <w:noEndnote/>
          <w:docGrid w:linePitch="360"/>
        </w:sectPr>
      </w:pPr>
      <w:r>
        <w:rPr>
          <w:color w:val="131313"/>
        </w:rPr>
        <w:t>Ahura, „gospodar”, prvobitno je možda bio povezan s Mi</w:t>
      </w:r>
      <w:r>
        <w:rPr>
          <w:color w:val="131313"/>
        </w:rPr>
        <w:softHyphen/>
        <w:t xml:space="preserve">trom - vrhovnim božanstvom u to doba - </w:t>
      </w:r>
      <w:r>
        <w:rPr>
          <w:color w:val="131313"/>
          <w:lang w:val="en-US" w:eastAsia="en-US" w:bidi="en-US"/>
        </w:rPr>
        <w:t xml:space="preserve">pre </w:t>
      </w:r>
      <w:r>
        <w:rPr>
          <w:color w:val="131313"/>
        </w:rPr>
        <w:t xml:space="preserve">nego što ga je prorok Zaratustra uzvisio do položaja najvišeg bića u persijskoj religiji i dodao mu epitet </w:t>
      </w:r>
      <w:r>
        <w:rPr>
          <w:i/>
          <w:iCs/>
          <w:color w:val="131313"/>
          <w:lang w:val="en-US" w:eastAsia="en-US" w:bidi="en-US"/>
        </w:rPr>
        <w:t>Mazda,</w:t>
      </w:r>
      <w:r>
        <w:rPr>
          <w:color w:val="131313"/>
          <w:lang w:val="en-US" w:eastAsia="en-US" w:bidi="en-US"/>
        </w:rPr>
        <w:t xml:space="preserve"> </w:t>
      </w:r>
      <w:r>
        <w:rPr>
          <w:color w:val="131313"/>
        </w:rPr>
        <w:t xml:space="preserve">”mudri”. Mada su bogovi indoevropskih stočara koji su naselili Iransku </w:t>
      </w:r>
    </w:p>
    <w:p w14:paraId="63440E29" w14:textId="77777777" w:rsidR="004E2B55" w:rsidRDefault="00000000">
      <w:pPr>
        <w:pStyle w:val="Bodytext10"/>
        <w:shd w:val="clear" w:color="auto" w:fill="auto"/>
        <w:ind w:firstLine="0"/>
        <w:jc w:val="both"/>
      </w:pPr>
      <w:r>
        <w:rPr>
          <w:color w:val="1D1D1D"/>
        </w:rPr>
        <w:lastRenderedPageBreak/>
        <w:t xml:space="preserve">visoravan poticali iz istog panteona iz kog </w:t>
      </w:r>
      <w:r>
        <w:rPr>
          <w:smallCaps/>
          <w:color w:val="1D1D1D"/>
          <w:sz w:val="20"/>
          <w:szCs w:val="20"/>
        </w:rPr>
        <w:t>su</w:t>
      </w:r>
      <w:r>
        <w:rPr>
          <w:color w:val="1D1D1D"/>
        </w:rPr>
        <w:t xml:space="preserve"> se razvili i bogovi arijskih osvajača Indije, pravci njihovog religijskog razvoja bili su potpuno različiti. Dok je indijska misao tražila objedinjujuće načelo u mnoštvu bogova, u Persiji se ta monistička tendencija kretala u smeru univerzalnog jednoboštva, nadahnutog Zaratustrom.</w:t>
      </w:r>
    </w:p>
    <w:p w14:paraId="44E028E4" w14:textId="77777777" w:rsidR="004E2B55" w:rsidRDefault="00000000">
      <w:pPr>
        <w:pStyle w:val="Bodytext10"/>
        <w:shd w:val="clear" w:color="auto" w:fill="auto"/>
        <w:ind w:firstLine="320"/>
        <w:jc w:val="both"/>
      </w:pPr>
      <w:r>
        <w:rPr>
          <w:color w:val="1D1D1D"/>
        </w:rPr>
        <w:t xml:space="preserve">Vatra je smatrana simbolom istine koju je </w:t>
      </w:r>
      <w:r>
        <w:rPr>
          <w:color w:val="1D1D1D"/>
          <w:lang w:val="en-US" w:eastAsia="en-US" w:bidi="en-US"/>
        </w:rPr>
        <w:t>Ahura Maz</w:t>
      </w:r>
      <w:r>
        <w:rPr>
          <w:color w:val="1D1D1D"/>
          <w:lang w:val="en-US" w:eastAsia="en-US" w:bidi="en-US"/>
        </w:rPr>
        <w:softHyphen/>
        <w:t xml:space="preserve">da </w:t>
      </w:r>
      <w:r>
        <w:rPr>
          <w:color w:val="1D1D1D"/>
        </w:rPr>
        <w:t>zaveštao svojim sledbenicima. Svetlost je bila suprot</w:t>
      </w:r>
      <w:r>
        <w:rPr>
          <w:color w:val="1D1D1D"/>
        </w:rPr>
        <w:softHyphen/>
        <w:t xml:space="preserve">stavljena tami i povezana sa istinom i pravednošću, </w:t>
      </w:r>
      <w:r>
        <w:rPr>
          <w:i/>
          <w:iCs/>
          <w:color w:val="1D1D1D"/>
        </w:rPr>
        <w:t xml:space="preserve">ašom. </w:t>
      </w:r>
      <w:r>
        <w:rPr>
          <w:color w:val="1D1D1D"/>
          <w:sz w:val="16"/>
          <w:szCs w:val="16"/>
        </w:rPr>
        <w:t xml:space="preserve">U </w:t>
      </w:r>
      <w:r>
        <w:rPr>
          <w:color w:val="1D1D1D"/>
        </w:rPr>
        <w:t xml:space="preserve">mitu </w:t>
      </w:r>
      <w:r>
        <w:rPr>
          <w:color w:val="1D1D1D"/>
          <w:sz w:val="16"/>
          <w:szCs w:val="16"/>
        </w:rPr>
        <w:t xml:space="preserve">o </w:t>
      </w:r>
      <w:r>
        <w:rPr>
          <w:color w:val="1D1D1D"/>
        </w:rPr>
        <w:t>Ataru, nebeskom ognju i sinu Ahure Mazde, postoji epizoda borbe sa Aži Dahakom, troglavim zma</w:t>
      </w:r>
      <w:r>
        <w:rPr>
          <w:color w:val="1D1D1D"/>
        </w:rPr>
        <w:softHyphen/>
        <w:t xml:space="preserve">jem koji je zauzeo zemaljski </w:t>
      </w:r>
      <w:r>
        <w:rPr>
          <w:color w:val="1D1D1D"/>
          <w:lang w:val="en-US" w:eastAsia="en-US" w:bidi="en-US"/>
        </w:rPr>
        <w:t xml:space="preserve">presto. </w:t>
      </w:r>
      <w:r>
        <w:rPr>
          <w:color w:val="1D1D1D"/>
        </w:rPr>
        <w:t xml:space="preserve">Vladavina Aži Daha- ke donela je „oskudicu i bedu, glad i žeđ, starost i smrt, žalost i jadikovku, žegu i studen, i izmešanost demona i ljudi". Atar je savladao zmaja, koji beše ili bačen „na dno dubokog mora" ili okovan lancima na visokoj planini. Ali Aži Dahaki beše suđeno da pobegne </w:t>
      </w:r>
      <w:r>
        <w:rPr>
          <w:color w:val="1D1D1D"/>
          <w:lang w:val="en-US" w:eastAsia="en-US" w:bidi="en-US"/>
        </w:rPr>
        <w:t xml:space="preserve">pre </w:t>
      </w:r>
      <w:r>
        <w:rPr>
          <w:color w:val="1D1D1D"/>
        </w:rPr>
        <w:t xml:space="preserve">kraja sveta i uništi trećinu čovečanstva </w:t>
      </w:r>
      <w:r>
        <w:rPr>
          <w:color w:val="1D1D1D"/>
          <w:lang w:val="en-US" w:eastAsia="en-US" w:bidi="en-US"/>
        </w:rPr>
        <w:t xml:space="preserve">pre </w:t>
      </w:r>
      <w:r>
        <w:rPr>
          <w:color w:val="1D1D1D"/>
        </w:rPr>
        <w:t>no što i sam bude usmrćen. Božanska vatra, varnica koja obitava u čovečanstvu, bila je simbol Ahure Mazde, a večni plamen u hramovima vatre označavao je njegovo prisustvo.</w:t>
      </w:r>
    </w:p>
    <w:p w14:paraId="668D7F2E" w14:textId="77777777" w:rsidR="004E2B55" w:rsidRDefault="00000000">
      <w:pPr>
        <w:pStyle w:val="Bodytext10"/>
        <w:shd w:val="clear" w:color="auto" w:fill="auto"/>
        <w:ind w:firstLine="320"/>
        <w:jc w:val="both"/>
      </w:pPr>
      <w:r>
        <w:rPr>
          <w:color w:val="1B1B1B"/>
        </w:rPr>
        <w:t xml:space="preserve">Ahura </w:t>
      </w:r>
      <w:r>
        <w:rPr>
          <w:color w:val="1B1B1B"/>
          <w:lang w:val="en-US" w:eastAsia="en-US" w:bidi="en-US"/>
        </w:rPr>
        <w:t xml:space="preserve">Mazda </w:t>
      </w:r>
      <w:r>
        <w:rPr>
          <w:color w:val="1B1B1B"/>
        </w:rPr>
        <w:t xml:space="preserve">je bog proročkog otkrovenja, jedino božanstvo koje se obznanjuje tradicionalno politeističkom društvu, još nespremnom da u potpunosti primi njegovu poruku. Zaratustrizam persijskih kraljeva obuhvatio je postojeću versku praksu, dobrim delom zato što su njime upravljali </w:t>
      </w:r>
      <w:r>
        <w:rPr>
          <w:i/>
          <w:iCs/>
          <w:color w:val="1B1B1B"/>
        </w:rPr>
        <w:t>magi,</w:t>
      </w:r>
      <w:r>
        <w:rPr>
          <w:color w:val="1B1B1B"/>
        </w:rPr>
        <w:t xml:space="preserve"> pripadnici svešteničke kaste sa kojima on ranije nije imao ništa zajedničko. Kada su prorokovi sled- benici shvatili da nije moguće zasnovati pravedno kraljev</w:t>
      </w:r>
      <w:r>
        <w:rPr>
          <w:color w:val="1B1B1B"/>
        </w:rPr>
        <w:softHyphen/>
        <w:t xml:space="preserve">stvo na zemlji u tadašnjem ciklusu svetskih doba, persijska mitologija mogla je da se razvije u temeljni dualizam, u kojem je izvor zla sve više bivao personifikovan. Iz tog razvoja izrasla su najmanje dva apsolutna suparnika: </w:t>
      </w:r>
      <w:r>
        <w:rPr>
          <w:color w:val="1B1B1B"/>
          <w:lang w:val="en-US" w:eastAsia="en-US" w:bidi="en-US"/>
        </w:rPr>
        <w:t>Ahri</w:t>
      </w:r>
      <w:r>
        <w:rPr>
          <w:color w:val="1B1B1B"/>
          <w:lang w:val="en-US" w:eastAsia="en-US" w:bidi="en-US"/>
        </w:rPr>
        <w:softHyphen/>
        <w:t xml:space="preserve">man, </w:t>
      </w:r>
      <w:r>
        <w:rPr>
          <w:color w:val="1B1B1B"/>
        </w:rPr>
        <w:t xml:space="preserve">majstor obmane, bio je izazivač Ormuzda (skraćeno od Ahura </w:t>
      </w:r>
      <w:r>
        <w:rPr>
          <w:color w:val="1B1B1B"/>
          <w:lang w:val="en-US" w:eastAsia="en-US" w:bidi="en-US"/>
        </w:rPr>
        <w:t xml:space="preserve">Mazda), </w:t>
      </w:r>
      <w:r>
        <w:rPr>
          <w:color w:val="1B1B1B"/>
        </w:rPr>
        <w:t>a u međusobno sukobljenim vojskama našlo se mesta za drevne bogove koje je Zaratustra poku</w:t>
      </w:r>
      <w:r>
        <w:rPr>
          <w:color w:val="1B1B1B"/>
        </w:rPr>
        <w:softHyphen/>
        <w:t>šao da ukine.</w:t>
      </w:r>
    </w:p>
    <w:p w14:paraId="5D54E512" w14:textId="77777777" w:rsidR="004E2B55" w:rsidRDefault="00000000">
      <w:pPr>
        <w:pStyle w:val="Bodytext10"/>
        <w:shd w:val="clear" w:color="auto" w:fill="auto"/>
        <w:spacing w:after="120"/>
        <w:ind w:firstLine="0"/>
        <w:jc w:val="both"/>
      </w:pPr>
      <w:r>
        <w:rPr>
          <w:color w:val="131313"/>
        </w:rPr>
        <w:t>Alilat</w:t>
      </w:r>
    </w:p>
    <w:p w14:paraId="1CE4C9D2" w14:textId="77777777" w:rsidR="004E2B55" w:rsidRDefault="00000000">
      <w:pPr>
        <w:pStyle w:val="Bodytext10"/>
        <w:shd w:val="clear" w:color="auto" w:fill="auto"/>
        <w:ind w:firstLine="0"/>
        <w:jc w:val="both"/>
      </w:pPr>
      <w:r>
        <w:rPr>
          <w:color w:val="1E1E1E"/>
        </w:rPr>
        <w:t xml:space="preserve">Arapska boginja majka, božanstvo pod znatnim asirsko-va- vilonskim uticajem. U </w:t>
      </w:r>
      <w:r>
        <w:rPr>
          <w:color w:val="1E1E1E"/>
          <w:lang w:val="en-US" w:eastAsia="en-US" w:bidi="en-US"/>
        </w:rPr>
        <w:t xml:space="preserve">Petri, </w:t>
      </w:r>
      <w:r>
        <w:rPr>
          <w:color w:val="1E1E1E"/>
        </w:rPr>
        <w:t>prestonici Navatejskog kra</w:t>
      </w:r>
      <w:r>
        <w:rPr>
          <w:color w:val="1E1E1E"/>
        </w:rPr>
        <w:softHyphen/>
        <w:t xml:space="preserve">ljevstva, </w:t>
      </w:r>
      <w:r>
        <w:rPr>
          <w:color w:val="1E1E1E"/>
        </w:rPr>
        <w:t>središnji element Alilatinog kulta bilo je oboža</w:t>
      </w:r>
      <w:r>
        <w:rPr>
          <w:color w:val="1E1E1E"/>
        </w:rPr>
        <w:softHyphen/>
        <w:t>vanje Dusure, njenog umirućeg sina. Dusura je bio ili planinski bog ili astralno božanstvo. Kipovi ga predstav</w:t>
      </w:r>
      <w:r>
        <w:rPr>
          <w:color w:val="1E1E1E"/>
        </w:rPr>
        <w:softHyphen/>
        <w:t>ljaju kao duha zaštitnika vinove loze. .Jedan arapski isto- ričar zapisao je da su se Navatejci klanjali četvorostra- ničnom kamenu, poznatom kao Alat ili Alilat. Obožavanje kamenja i stubova bilo je karakteristično za narode za</w:t>
      </w:r>
      <w:r>
        <w:rPr>
          <w:color w:val="1E1E1E"/>
        </w:rPr>
        <w:softHyphen/>
        <w:t>padne Azije . .Jevreje su stene, kao prirodni oltari, privukli tokom njihovog lutanja pustinjom, dok je asketski pokret u hrišćanskoj Siriji dostigao veličanstveni vrhunac u sve</w:t>
      </w:r>
      <w:r>
        <w:rPr>
          <w:color w:val="1E1E1E"/>
        </w:rPr>
        <w:softHyphen/>
        <w:t xml:space="preserve">cima stolpnicima, čiji je najznačajniji predstavnik bio sv. </w:t>
      </w:r>
      <w:r>
        <w:rPr>
          <w:color w:val="1E1E1E"/>
          <w:lang w:val="en-US" w:eastAsia="en-US" w:bidi="en-US"/>
        </w:rPr>
        <w:t>Simeon.</w:t>
      </w:r>
    </w:p>
    <w:p w14:paraId="101F2E72" w14:textId="77777777" w:rsidR="004E2B55" w:rsidRDefault="00000000">
      <w:pPr>
        <w:pStyle w:val="Bodytext10"/>
        <w:shd w:val="clear" w:color="auto" w:fill="auto"/>
        <w:spacing w:after="200"/>
        <w:ind w:firstLine="320"/>
        <w:jc w:val="both"/>
      </w:pPr>
      <w:r>
        <w:rPr>
          <w:color w:val="1D1D1D"/>
        </w:rPr>
        <w:t xml:space="preserve">Mada su obredi iz ranih arapskih religija naročito bili na meti proroka Muhameda, danas se baš u Meki nalazi najizrazitiji </w:t>
      </w:r>
      <w:r>
        <w:rPr>
          <w:color w:val="1D1D1D"/>
          <w:lang w:val="en-US" w:eastAsia="en-US" w:bidi="en-US"/>
        </w:rPr>
        <w:t xml:space="preserve">primer </w:t>
      </w:r>
      <w:r>
        <w:rPr>
          <w:color w:val="1D1D1D"/>
        </w:rPr>
        <w:t>obožavanja kamena - „crnog kamena koji je pao s nebesa u Adamovo doba". Ovaj kamen, verovatno aerolit, ugrađen je u jedan od uglova Kabe, „kuće Alahove ", koju posećuju muslimanski hodočasnici. Prema legendi, nedaleko od Kabe nalazi se grob Ismaila, sina Adamovog i oca severnih Arapa.</w:t>
      </w:r>
    </w:p>
    <w:p w14:paraId="174584E3" w14:textId="77777777" w:rsidR="004E2B55" w:rsidRDefault="00000000">
      <w:pPr>
        <w:pStyle w:val="Bodytext10"/>
        <w:shd w:val="clear" w:color="auto" w:fill="auto"/>
        <w:spacing w:after="120"/>
        <w:ind w:firstLine="0"/>
        <w:jc w:val="both"/>
      </w:pPr>
      <w:r>
        <w:rPr>
          <w:color w:val="141414"/>
        </w:rPr>
        <w:t>Amun</w:t>
      </w:r>
    </w:p>
    <w:p w14:paraId="6107B827" w14:textId="77777777" w:rsidR="004E2B55" w:rsidRDefault="00000000">
      <w:pPr>
        <w:pStyle w:val="Bodytext10"/>
        <w:shd w:val="clear" w:color="auto" w:fill="auto"/>
        <w:spacing w:after="160"/>
        <w:ind w:firstLine="0"/>
        <w:jc w:val="both"/>
      </w:pPr>
      <w:r>
        <w:rPr>
          <w:color w:val="1C1C1C"/>
        </w:rPr>
        <w:t xml:space="preserve">Egipatski bog sa ovnujskom glavom, često prikazivan kao bradonja s kapom ukrašenom parom velikih pera. Ovaj tebanski bog neba doživeo je najveći uspon u XVI veku </w:t>
      </w:r>
      <w:r>
        <w:rPr>
          <w:color w:val="1C1C1C"/>
          <w:lang w:val="en-US" w:eastAsia="en-US" w:bidi="en-US"/>
        </w:rPr>
        <w:t xml:space="preserve">pre </w:t>
      </w:r>
      <w:r>
        <w:rPr>
          <w:color w:val="1C1C1C"/>
        </w:rPr>
        <w:t xml:space="preserve">n.e., pošto su Egipćani isterali zavojevače Hikse i ušli u </w:t>
      </w:r>
      <w:r>
        <w:rPr>
          <w:color w:val="1C1C1C"/>
          <w:lang w:val="en-US" w:eastAsia="en-US" w:bidi="en-US"/>
        </w:rPr>
        <w:t xml:space="preserve">Hanan, </w:t>
      </w:r>
      <w:r>
        <w:rPr>
          <w:color w:val="1C1C1C"/>
        </w:rPr>
        <w:t>proširujući granice svog carstva. Izuzev za vla</w:t>
      </w:r>
      <w:r>
        <w:rPr>
          <w:color w:val="1C1C1C"/>
        </w:rPr>
        <w:softHyphen/>
        <w:t>davine Ehnatona, suparništvo Amuna i boga Ra izbegnuto je njihovim stapanjem u jedinstveno božanstvo zvano Amon Ra. Kao čuvar dinastije, Amon Ra bio je „car bo</w:t>
      </w:r>
      <w:r>
        <w:rPr>
          <w:color w:val="1C1C1C"/>
        </w:rPr>
        <w:softHyphen/>
        <w:t>gova", utelovljen u faraonu na vlasti. Od danka prikup</w:t>
      </w:r>
      <w:r>
        <w:rPr>
          <w:color w:val="1C1C1C"/>
        </w:rPr>
        <w:softHyphen/>
        <w:t>ljanog po Aziji sagrađeni su mu veliki hramovi u Luksoru i Karnaku.</w:t>
      </w:r>
      <w:r>
        <w:br w:type="page"/>
      </w:r>
    </w:p>
    <w:p w14:paraId="00309926" w14:textId="77777777" w:rsidR="004E2B55" w:rsidRDefault="00000000">
      <w:pPr>
        <w:pStyle w:val="Bodytext10"/>
        <w:shd w:val="clear" w:color="auto" w:fill="auto"/>
        <w:spacing w:after="260"/>
        <w:jc w:val="both"/>
      </w:pPr>
      <w:r>
        <w:rPr>
          <w:color w:val="121212"/>
          <w:lang w:val="en-US" w:eastAsia="en-US" w:bidi="en-US"/>
        </w:rPr>
        <w:lastRenderedPageBreak/>
        <w:t xml:space="preserve">Amun </w:t>
      </w:r>
      <w:r>
        <w:rPr>
          <w:color w:val="121212"/>
          <w:sz w:val="20"/>
          <w:szCs w:val="20"/>
        </w:rPr>
        <w:t xml:space="preserve">je </w:t>
      </w:r>
      <w:r>
        <w:rPr>
          <w:color w:val="121212"/>
        </w:rPr>
        <w:t>smatran jednim od tvoraca svemira, a njegovi poklonici iskali su u svojim molitvama njegovu dobro znanu darežljivost Za Grke on je bio Amon, poistovećen sa Zevsom i čuven po svom proročištu u Sivi, u Libiji. Herodotu su pripovedali „tebanski žreci da su im Feničani oteli dvc sveštenice, i jednu prodali u Libiji a drugu u Grčkoj. Te žene, kako govorahu, utrle su put proricanju u tim dvema zemljama i u njima osnovale prva proročišta".</w:t>
      </w:r>
    </w:p>
    <w:p w14:paraId="636FE646" w14:textId="77777777" w:rsidR="004E2B55" w:rsidRDefault="00000000">
      <w:pPr>
        <w:pStyle w:val="Bodytext10"/>
        <w:shd w:val="clear" w:color="auto" w:fill="auto"/>
        <w:spacing w:after="80"/>
        <w:ind w:firstLine="0"/>
        <w:jc w:val="both"/>
      </w:pPr>
      <w:r>
        <w:rPr>
          <w:color w:val="0B0B0B"/>
          <w:lang w:val="en-US" w:eastAsia="en-US" w:bidi="en-US"/>
        </w:rPr>
        <w:t>An</w:t>
      </w:r>
    </w:p>
    <w:p w14:paraId="56E1F05C" w14:textId="77777777" w:rsidR="004E2B55" w:rsidRDefault="00000000">
      <w:pPr>
        <w:pStyle w:val="Bodytext10"/>
        <w:shd w:val="clear" w:color="auto" w:fill="auto"/>
        <w:spacing w:after="260"/>
        <w:ind w:firstLine="0"/>
        <w:jc w:val="both"/>
      </w:pPr>
      <w:r>
        <w:rPr>
          <w:color w:val="121212"/>
        </w:rPr>
        <w:t>Oličenje neba u sumerskoj mitologiji. Za razliku od egi</w:t>
      </w:r>
      <w:r>
        <w:rPr>
          <w:color w:val="121212"/>
        </w:rPr>
        <w:softHyphen/>
        <w:t>patskih božanstava, koja su često predstavljana kao živo</w:t>
      </w:r>
      <w:r>
        <w:rPr>
          <w:color w:val="121212"/>
        </w:rPr>
        <w:softHyphen/>
        <w:t>tinje, mesopotarnski bogovi uvek se prikazuju u ljudskom obličju, mada ih neretko prate njihove svete životinje. Su- mcr, po svemu sudeći, nije prošao kroz totemističku fazu religijskog razvoja, što sa Egiptom očigledno nije bio slu</w:t>
      </w:r>
      <w:r>
        <w:rPr>
          <w:color w:val="121212"/>
        </w:rPr>
        <w:softHyphen/>
        <w:t xml:space="preserve">čaj. Stari bog </w:t>
      </w:r>
      <w:r>
        <w:rPr>
          <w:color w:val="121212"/>
          <w:lang w:val="en-US" w:eastAsia="en-US" w:bidi="en-US"/>
        </w:rPr>
        <w:t xml:space="preserve">An </w:t>
      </w:r>
      <w:r>
        <w:rPr>
          <w:color w:val="121212"/>
        </w:rPr>
        <w:t xml:space="preserve">bio je, prosto, maglovit lik zaostao iz mita o stvaranju sveta. </w:t>
      </w:r>
      <w:r>
        <w:rPr>
          <w:color w:val="121212"/>
          <w:lang w:val="en-US" w:eastAsia="en-US" w:bidi="en-US"/>
        </w:rPr>
        <w:t xml:space="preserve">An </w:t>
      </w:r>
      <w:r>
        <w:rPr>
          <w:color w:val="121212"/>
        </w:rPr>
        <w:t>je bio otac Enlilov. Mada se u asirsko-vavilonskom panteonu našlo mesta za njega pod imenom Anua, boga carske vlasti i boga neba, aktivna bo</w:t>
      </w:r>
      <w:r>
        <w:rPr>
          <w:color w:val="121212"/>
        </w:rPr>
        <w:softHyphen/>
        <w:t xml:space="preserve">žanstva, naročito </w:t>
      </w:r>
      <w:r>
        <w:rPr>
          <w:color w:val="121212"/>
          <w:lang w:val="en-US" w:eastAsia="en-US" w:bidi="en-US"/>
        </w:rPr>
        <w:t xml:space="preserve">Marduk </w:t>
      </w:r>
      <w:r>
        <w:rPr>
          <w:color w:val="121212"/>
        </w:rPr>
        <w:t>i Ašur, prilično su ga potisnula u drugi plan. Simbol mu je bila zvezda.</w:t>
      </w:r>
    </w:p>
    <w:p w14:paraId="34CED4FC" w14:textId="77777777" w:rsidR="004E2B55" w:rsidRDefault="00000000">
      <w:pPr>
        <w:pStyle w:val="Bodytext10"/>
        <w:shd w:val="clear" w:color="auto" w:fill="auto"/>
        <w:spacing w:after="80"/>
        <w:ind w:firstLine="0"/>
        <w:jc w:val="both"/>
      </w:pPr>
      <w:r>
        <w:rPr>
          <w:color w:val="060606"/>
          <w:lang w:val="en-US" w:eastAsia="en-US" w:bidi="en-US"/>
        </w:rPr>
        <w:t>Anubis</w:t>
      </w:r>
    </w:p>
    <w:p w14:paraId="7DCDA009" w14:textId="77777777" w:rsidR="004E2B55" w:rsidRDefault="00000000">
      <w:pPr>
        <w:pStyle w:val="Bodytext10"/>
        <w:shd w:val="clear" w:color="auto" w:fill="auto"/>
        <w:ind w:firstLine="0"/>
        <w:jc w:val="both"/>
      </w:pPr>
      <w:r>
        <w:rPr>
          <w:color w:val="141414"/>
        </w:rPr>
        <w:t xml:space="preserve">Egipatski bog mrtvih prikazivan sa glavom šakala. </w:t>
      </w:r>
      <w:r>
        <w:rPr>
          <w:color w:val="141414"/>
          <w:lang w:val="en-US" w:eastAsia="en-US" w:bidi="en-US"/>
        </w:rPr>
        <w:t xml:space="preserve">Pre </w:t>
      </w:r>
      <w:r>
        <w:rPr>
          <w:color w:val="141414"/>
        </w:rPr>
        <w:t xml:space="preserve">uspona Ozirisa, drugog velikog boga mrtvih, </w:t>
      </w:r>
      <w:r>
        <w:rPr>
          <w:color w:val="141414"/>
          <w:lang w:val="en-US" w:eastAsia="en-US" w:bidi="en-US"/>
        </w:rPr>
        <w:t xml:space="preserve">Anubis </w:t>
      </w:r>
      <w:r>
        <w:rPr>
          <w:color w:val="141414"/>
        </w:rPr>
        <w:t>je smatran glavnim božanstvom kojem je trebalo upućivati molitve za umrle i poginule. Bio je zaštitnik balsamovanja i čuvar grobnica.</w:t>
      </w:r>
    </w:p>
    <w:p w14:paraId="548166F7" w14:textId="77777777" w:rsidR="004E2B55" w:rsidRDefault="00000000">
      <w:pPr>
        <w:pStyle w:val="Bodytext10"/>
        <w:shd w:val="clear" w:color="auto" w:fill="auto"/>
        <w:spacing w:after="160"/>
        <w:ind w:firstLine="420"/>
        <w:jc w:val="both"/>
      </w:pPr>
      <w:r>
        <w:rPr>
          <w:color w:val="0F0F0F"/>
        </w:rPr>
        <w:t>Drugi bog predstavljan u psećem obličju bio je Vep- vavet, „otvoritelj puteva". Smatrali su ga pomagačem i vodičem mrtvih. Od najranijih vremena, Vepvavetovu za</w:t>
      </w:r>
      <w:r>
        <w:rPr>
          <w:color w:val="0F0F0F"/>
        </w:rPr>
        <w:softHyphen/>
        <w:t>stavu nosili su ispred egipatskog vladara tokom bitke i za vreme pobedničkog slavlja.</w:t>
      </w:r>
    </w:p>
    <w:p w14:paraId="0357E894" w14:textId="77777777" w:rsidR="004E2B55" w:rsidRDefault="00000000">
      <w:pPr>
        <w:pStyle w:val="Bodytext10"/>
        <w:shd w:val="clear" w:color="auto" w:fill="auto"/>
        <w:spacing w:after="120"/>
        <w:ind w:firstLine="0"/>
        <w:jc w:val="both"/>
      </w:pPr>
      <w:r>
        <w:rPr>
          <w:color w:val="111111"/>
        </w:rPr>
        <w:t>Astarta</w:t>
      </w:r>
    </w:p>
    <w:p w14:paraId="5E8216E2" w14:textId="77777777" w:rsidR="004E2B55" w:rsidRDefault="00000000">
      <w:pPr>
        <w:pStyle w:val="Bodytext10"/>
        <w:shd w:val="clear" w:color="auto" w:fill="auto"/>
        <w:ind w:firstLine="0"/>
        <w:jc w:val="both"/>
      </w:pPr>
      <w:r>
        <w:rPr>
          <w:color w:val="151515"/>
        </w:rPr>
        <w:t>Boginja majka pojavljuje se u tekstovima iz Ras Šamre kao Anat, Athirat, i Athtart ili Astarta. Kao pratilju i se</w:t>
      </w:r>
      <w:r>
        <w:rPr>
          <w:color w:val="151515"/>
        </w:rPr>
        <w:softHyphen/>
        <w:t xml:space="preserve">stru Bala, najaktivnijeg hananskog boga, Anat su nazivali „gospom Gorjankom". Njeno </w:t>
      </w:r>
      <w:r>
        <w:rPr>
          <w:color w:val="151515"/>
        </w:rPr>
        <w:t>laskanje Elu omogućilo je Balu da izgradi kuću na Safonu, planini „na severnoj stra</w:t>
      </w:r>
      <w:r>
        <w:rPr>
          <w:color w:val="151515"/>
        </w:rPr>
        <w:softHyphen/>
        <w:t>ni". Uprkos titulama kao što su „deva" i „devica", Anat je bila osiona boginja. Ubijala je Balove protivnike, kupala se u krvi svojih ljudskih žrtava i žudela za Akatovim lu</w:t>
      </w:r>
      <w:r>
        <w:rPr>
          <w:color w:val="151515"/>
        </w:rPr>
        <w:softHyphen/>
        <w:t>kom. Prikazivana je s kacigom, bojnom sekirom i kopljem. U Egiptu, gde su je doneli Hiksi tokom osvajačkog po</w:t>
      </w:r>
      <w:r>
        <w:rPr>
          <w:color w:val="151515"/>
        </w:rPr>
        <w:softHyphen/>
        <w:t>hoda na tu zemlju, kravlji rogovi boginje Hator postali su sastavni deo Astartine ikonografije.</w:t>
      </w:r>
    </w:p>
    <w:p w14:paraId="3FB4C0E1" w14:textId="77777777" w:rsidR="004E2B55" w:rsidRDefault="00000000">
      <w:pPr>
        <w:pStyle w:val="Bodytext10"/>
        <w:shd w:val="clear" w:color="auto" w:fill="auto"/>
        <w:ind w:firstLine="320"/>
        <w:jc w:val="both"/>
      </w:pPr>
      <w:r>
        <w:rPr>
          <w:color w:val="151515"/>
        </w:rPr>
        <w:t xml:space="preserve">Athirat, „gospa morkinja", izgleda da je bila pratilja boga Ela, pandana jevrejskom bogu Jahveu. Uloga joj je bila ograničena na plodnost. Astarta, „carica nebeska", bila je pristupačnija od Athirat i gotovo isto toliko svirepa kao i Anat. Poštovali su je i Jevreji, koji su je poznavali kao boginju Sidonjana. Jahve je proroku Jeremiji rekao da „sinovi kupe drva, a ocevi lože oganj, i žene mijese tijesto, da peku kolače carici nebeskoj, i da ljevaju naljeve drugim bogovima, da bi mene dražili". U Micpi su hramovi Jahveu i Astarti izgrađeni jedan do drugog, dok je u Gornjem Egiptu jevrejska zajednica u V veku </w:t>
      </w:r>
      <w:r>
        <w:rPr>
          <w:color w:val="151515"/>
          <w:lang w:val="en-US" w:eastAsia="en-US" w:bidi="en-US"/>
        </w:rPr>
        <w:t xml:space="preserve">pre </w:t>
      </w:r>
      <w:r>
        <w:rPr>
          <w:color w:val="151515"/>
        </w:rPr>
        <w:t>n.e. i dalje sma</w:t>
      </w:r>
      <w:r>
        <w:rPr>
          <w:color w:val="151515"/>
        </w:rPr>
        <w:softHyphen/>
        <w:t xml:space="preserve">trala boginju meseca Božjom družbenicom. Kao i u slučaju lštar i </w:t>
      </w:r>
      <w:r>
        <w:rPr>
          <w:color w:val="151515"/>
          <w:lang w:val="en-US" w:eastAsia="en-US" w:bidi="en-US"/>
        </w:rPr>
        <w:t xml:space="preserve">Inane, </w:t>
      </w:r>
      <w:r>
        <w:rPr>
          <w:color w:val="151515"/>
        </w:rPr>
        <w:t>sveto venčanje i hramovna prostitucija pred</w:t>
      </w:r>
      <w:r>
        <w:rPr>
          <w:color w:val="151515"/>
        </w:rPr>
        <w:softHyphen/>
        <w:t>stavljali su istaknute crte toga kulta. „Kako ih nasitih", žalio se Jahve, „stadoše činiti preljubu, i u kuću kurvinu stječu se gomilom."</w:t>
      </w:r>
    </w:p>
    <w:p w14:paraId="14585D58" w14:textId="77777777" w:rsidR="004E2B55" w:rsidRDefault="00000000">
      <w:pPr>
        <w:pStyle w:val="Bodytext10"/>
        <w:shd w:val="clear" w:color="auto" w:fill="auto"/>
        <w:ind w:firstLine="320"/>
        <w:jc w:val="both"/>
        <w:sectPr w:rsidR="004E2B55">
          <w:headerReference w:type="default" r:id="rId36"/>
          <w:footerReference w:type="default" r:id="rId37"/>
          <w:headerReference w:type="first" r:id="rId38"/>
          <w:footerReference w:type="first" r:id="rId39"/>
          <w:pgSz w:w="14765" w:h="11530" w:orient="landscape"/>
          <w:pgMar w:top="1153" w:right="826" w:bottom="941" w:left="1066" w:header="0" w:footer="3" w:gutter="0"/>
          <w:pgNumType w:start="31"/>
          <w:cols w:num="2" w:sep="1" w:space="1181"/>
          <w:noEndnote/>
          <w:titlePg/>
          <w:docGrid w:linePitch="360"/>
        </w:sectPr>
      </w:pPr>
      <w:r>
        <w:t>Astarta je bila podjednako opasna i divna. Nosila je volovske rogove. Pobeđivala je u okršaju kao „gospodari</w:t>
      </w:r>
      <w:r>
        <w:softHyphen/>
        <w:t>ca konja i bojnih kola". Možda je njena arapska varijanta bio bog Athtar, poznat i kao „strašni" gospodar koji je be- zuspešno pokušavao da istisne Bala.</w:t>
      </w:r>
    </w:p>
    <w:p w14:paraId="1D01B823" w14:textId="77777777" w:rsidR="004E2B55" w:rsidRDefault="00000000">
      <w:pPr>
        <w:pStyle w:val="Bodytext10"/>
        <w:shd w:val="clear" w:color="auto" w:fill="auto"/>
        <w:spacing w:after="80"/>
        <w:ind w:firstLine="0"/>
        <w:jc w:val="both"/>
      </w:pPr>
      <w:r>
        <w:rPr>
          <w:color w:val="1F1F1F"/>
        </w:rPr>
        <w:lastRenderedPageBreak/>
        <w:t>Ašur</w:t>
      </w:r>
    </w:p>
    <w:p w14:paraId="6601CEE9" w14:textId="77777777" w:rsidR="004E2B55" w:rsidRDefault="00000000">
      <w:pPr>
        <w:pStyle w:val="Bodytext10"/>
        <w:shd w:val="clear" w:color="auto" w:fill="auto"/>
        <w:spacing w:after="260"/>
        <w:ind w:firstLine="0"/>
        <w:jc w:val="both"/>
      </w:pPr>
      <w:r>
        <w:rPr>
          <w:color w:val="232323"/>
          <w:sz w:val="20"/>
          <w:szCs w:val="20"/>
        </w:rPr>
        <w:t xml:space="preserve">U </w:t>
      </w:r>
      <w:r>
        <w:rPr>
          <w:color w:val="232323"/>
        </w:rPr>
        <w:t xml:space="preserve">Asiriji, Ašur je preuzeo uloge Marduka i Enlila, </w:t>
      </w:r>
      <w:r>
        <w:rPr>
          <w:color w:val="232323"/>
          <w:sz w:val="30"/>
          <w:szCs w:val="30"/>
        </w:rPr>
        <w:t xml:space="preserve">a </w:t>
      </w:r>
      <w:r>
        <w:rPr>
          <w:color w:val="232323"/>
        </w:rPr>
        <w:t>bio je, kao što bi se u toj ratničkoj civilizaciji moglo očekivati, i bog rata. Bilo je uobičajeno da se kroz prestonicu, takode zvanu Ašur, provede i povorka zaroblj enika, koje je pobednicima podario bog rata. Ašur je bio prikazivan kao krilati kolut oko zategnutog luka pripremljenog za odapinjanje strele. Pratilja mu je bila Ištar. Ona je na rato</w:t>
      </w:r>
      <w:r>
        <w:rPr>
          <w:color w:val="232323"/>
        </w:rPr>
        <w:softHyphen/>
        <w:t>bornu ćud svoga družbenika odgovorila puštanjem brade koja joj je dosezala do nedara.</w:t>
      </w:r>
    </w:p>
    <w:p w14:paraId="6E6BA353" w14:textId="77777777" w:rsidR="004E2B55" w:rsidRDefault="00000000">
      <w:pPr>
        <w:pStyle w:val="Bodytext10"/>
        <w:shd w:val="clear" w:color="auto" w:fill="auto"/>
        <w:spacing w:after="80"/>
        <w:ind w:firstLine="0"/>
        <w:jc w:val="both"/>
      </w:pPr>
      <w:r>
        <w:rPr>
          <w:color w:val="1F1F1F"/>
        </w:rPr>
        <w:t>Atis</w:t>
      </w:r>
    </w:p>
    <w:p w14:paraId="32658976" w14:textId="77777777" w:rsidR="004E2B55" w:rsidRDefault="00000000">
      <w:pPr>
        <w:pStyle w:val="Bodytext10"/>
        <w:shd w:val="clear" w:color="auto" w:fill="auto"/>
        <w:spacing w:after="180" w:line="173" w:lineRule="auto"/>
        <w:ind w:firstLine="0"/>
        <w:jc w:val="both"/>
      </w:pPr>
      <w:r>
        <w:rPr>
          <w:color w:val="1F1F1F"/>
        </w:rPr>
        <w:t>U F</w:t>
      </w:r>
      <w:r>
        <w:rPr>
          <w:color w:val="1F1F1F"/>
          <w:vertAlign w:val="subscript"/>
        </w:rPr>
        <w:t>r</w:t>
      </w:r>
      <w:r>
        <w:rPr>
          <w:color w:val="1F1F1F"/>
        </w:rPr>
        <w:t xml:space="preserve">igiji je održavana prolećna svetkovina u čast. </w:t>
      </w:r>
      <w:r>
        <w:rPr>
          <w:color w:val="1F1F1F"/>
          <w:sz w:val="36"/>
          <w:szCs w:val="36"/>
          <w:vertAlign w:val="superscript"/>
        </w:rPr>
        <w:t>b</w:t>
      </w:r>
      <w:r>
        <w:rPr>
          <w:color w:val="1F1F1F"/>
        </w:rPr>
        <w:t>°g</w:t>
      </w:r>
      <w:r>
        <w:rPr>
          <w:color w:val="1F1F1F"/>
          <w:sz w:val="36"/>
          <w:szCs w:val="36"/>
          <w:vertAlign w:val="superscript"/>
        </w:rPr>
        <w:t xml:space="preserve">a </w:t>
      </w:r>
      <w:r>
        <w:rPr>
          <w:color w:val="1F1F1F"/>
        </w:rPr>
        <w:t>Ati</w:t>
      </w:r>
      <w:r>
        <w:rPr>
          <w:color w:val="1F1F1F"/>
          <w:vertAlign w:val="subscript"/>
        </w:rPr>
        <w:t>s</w:t>
      </w:r>
      <w:r>
        <w:rPr>
          <w:color w:val="1F1F1F"/>
        </w:rPr>
        <w:t>a , sina boginje majke Kibele, pozn</w:t>
      </w:r>
      <w:r>
        <w:rPr>
          <w:color w:val="1F1F1F"/>
          <w:sz w:val="36"/>
          <w:szCs w:val="36"/>
          <w:vertAlign w:val="superscript"/>
        </w:rPr>
        <w:t>atog po samos</w:t>
      </w:r>
      <w:r>
        <w:rPr>
          <w:color w:val="1F1F1F"/>
        </w:rPr>
        <w:t>a- k</w:t>
      </w:r>
      <w:r>
        <w:rPr>
          <w:color w:val="1F1F1F"/>
          <w:vertAlign w:val="subscript"/>
        </w:rPr>
        <w:t>a</w:t>
      </w:r>
      <w:r>
        <w:rPr>
          <w:color w:val="1F1F1F"/>
        </w:rPr>
        <w:t>ć</w:t>
      </w:r>
      <w:r>
        <w:rPr>
          <w:color w:val="1F1F1F"/>
          <w:vertAlign w:val="subscript"/>
        </w:rPr>
        <w:t>e</w:t>
      </w:r>
      <w:r>
        <w:rPr>
          <w:color w:val="1F1F1F"/>
        </w:rPr>
        <w:t xml:space="preserve">nju i vaskrsnuću. Prema jednoj legendu </w:t>
      </w:r>
      <w:r>
        <w:rPr>
          <w:color w:val="1F1F1F"/>
          <w:sz w:val="36"/>
          <w:szCs w:val="36"/>
          <w:vertAlign w:val="superscript"/>
        </w:rPr>
        <w:t>Atisa</w:t>
      </w:r>
      <w:r>
        <w:rPr>
          <w:color w:val="1F1F1F"/>
          <w:sz w:val="36"/>
          <w:szCs w:val="36"/>
        </w:rPr>
        <w:t xml:space="preserve"> </w:t>
      </w:r>
      <w:r>
        <w:rPr>
          <w:color w:val="1F1F1F"/>
        </w:rPr>
        <w:t xml:space="preserve">je </w:t>
      </w:r>
      <w:r>
        <w:rPr>
          <w:color w:val="1F1F1F"/>
          <w:sz w:val="36"/>
          <w:szCs w:val="36"/>
          <w:vertAlign w:val="superscript"/>
        </w:rPr>
        <w:t xml:space="preserve">toliko </w:t>
      </w:r>
      <w:r>
        <w:rPr>
          <w:color w:val="1F1F1F"/>
        </w:rPr>
        <w:t>p</w:t>
      </w:r>
      <w:r>
        <w:rPr>
          <w:color w:val="1F1F1F"/>
          <w:vertAlign w:val="subscript"/>
        </w:rPr>
        <w:t>ro</w:t>
      </w:r>
      <w:r>
        <w:rPr>
          <w:color w:val="1F1F1F"/>
        </w:rPr>
        <w:t>g</w:t>
      </w:r>
      <w:r>
        <w:rPr>
          <w:color w:val="1F1F1F"/>
          <w:vertAlign w:val="subscript"/>
        </w:rPr>
        <w:t>o</w:t>
      </w:r>
      <w:r>
        <w:rPr>
          <w:color w:val="1F1F1F"/>
        </w:rPr>
        <w:t xml:space="preserve">nilo jedno zaljubljeno čudovište da </w:t>
      </w:r>
      <w:r>
        <w:rPr>
          <w:color w:val="1F1F1F"/>
          <w:sz w:val="36"/>
          <w:szCs w:val="36"/>
          <w:vertAlign w:val="superscript"/>
        </w:rPr>
        <w:t>je</w:t>
      </w:r>
      <w:r>
        <w:rPr>
          <w:color w:val="1F1F1F"/>
          <w:sz w:val="36"/>
          <w:szCs w:val="36"/>
        </w:rPr>
        <w:t xml:space="preserve"> </w:t>
      </w:r>
      <w:r>
        <w:rPr>
          <w:color w:val="1F1F1F"/>
        </w:rPr>
        <w:t>s</w:t>
      </w:r>
      <w:r>
        <w:rPr>
          <w:color w:val="1F1F1F"/>
          <w:sz w:val="36"/>
          <w:szCs w:val="36"/>
          <w:vertAlign w:val="superscript"/>
        </w:rPr>
        <w:t xml:space="preserve">amog sebe </w:t>
      </w:r>
      <w:r>
        <w:rPr>
          <w:color w:val="1F1F1F"/>
        </w:rPr>
        <w:t xml:space="preserve">uškopio. Prema drugoj, ubijen je zbog ljutavi </w:t>
      </w:r>
      <w:r>
        <w:rPr>
          <w:color w:val="1F1F1F"/>
          <w:lang w:val="en-US" w:eastAsia="en-US" w:bidi="en-US"/>
        </w:rPr>
        <w:t xml:space="preserve">premia </w:t>
      </w:r>
      <w:r>
        <w:rPr>
          <w:color w:val="1F1F1F"/>
        </w:rPr>
        <w:t>Ki</w:t>
      </w:r>
      <w:r>
        <w:rPr>
          <w:color w:val="1F1F1F"/>
          <w:sz w:val="36"/>
          <w:szCs w:val="36"/>
          <w:vertAlign w:val="superscript"/>
        </w:rPr>
        <w:t xml:space="preserve">- </w:t>
      </w:r>
      <w:r>
        <w:rPr>
          <w:color w:val="1F1F1F"/>
        </w:rPr>
        <w:t>beli, kćeri kralja Frigije i Lidije. Svetilište boginje majke bil</w:t>
      </w:r>
      <w:r>
        <w:rPr>
          <w:color w:val="1F1F1F"/>
          <w:vertAlign w:val="subscript"/>
        </w:rPr>
        <w:t>o</w:t>
      </w:r>
      <w:r>
        <w:rPr>
          <w:color w:val="1F1F1F"/>
        </w:rPr>
        <w:t xml:space="preserve"> je u Pesinu, blizu reke Sangarija, u čijem </w:t>
      </w:r>
      <w:r>
        <w:rPr>
          <w:color w:val="1F1F1F"/>
          <w:sz w:val="36"/>
          <w:szCs w:val="36"/>
          <w:vertAlign w:val="superscript"/>
        </w:rPr>
        <w:t>je še</w:t>
      </w:r>
      <w:r>
        <w:rPr>
          <w:color w:val="1F1F1F"/>
          <w:vertAlign w:val="subscript"/>
        </w:rPr>
        <w:t>V</w:t>
      </w:r>
      <w:r>
        <w:rPr>
          <w:color w:val="1F1F1F"/>
          <w:sz w:val="36"/>
          <w:szCs w:val="36"/>
          <w:vertAlign w:val="superscript"/>
        </w:rPr>
        <w:t xml:space="preserve">aru </w:t>
      </w:r>
      <w:r>
        <w:rPr>
          <w:color w:val="1F1F1F"/>
        </w:rPr>
        <w:t xml:space="preserve">Kibela otkrila svog mladog ljubavnika. Kibela </w:t>
      </w:r>
      <w:r>
        <w:rPr>
          <w:color w:val="1F1F1F"/>
          <w:sz w:val="36"/>
          <w:szCs w:val="36"/>
          <w:vertAlign w:val="superscript"/>
        </w:rPr>
        <w:t>s</w:t>
      </w:r>
      <w:r>
        <w:rPr>
          <w:color w:val="1F1F1F"/>
        </w:rPr>
        <w:t>e p</w:t>
      </w:r>
      <w:r>
        <w:rPr>
          <w:color w:val="1F1F1F"/>
          <w:sz w:val="36"/>
          <w:szCs w:val="36"/>
          <w:vertAlign w:val="superscript"/>
        </w:rPr>
        <w:t xml:space="preserve">oisto- </w:t>
      </w:r>
      <w:r>
        <w:rPr>
          <w:color w:val="1F1F1F"/>
        </w:rPr>
        <w:t xml:space="preserve">većuje sa Inanom, a Atis s Tamuzom. U Kfodinoj pratnji bili su lavovi, a samoškopljenje, smrt i </w:t>
      </w:r>
      <w:r>
        <w:rPr>
          <w:color w:val="1F1F1F"/>
          <w:sz w:val="36"/>
          <w:szCs w:val="36"/>
          <w:vertAlign w:val="superscript"/>
        </w:rPr>
        <w:t xml:space="preserve">ponovno rađanje </w:t>
      </w:r>
      <w:r>
        <w:rPr>
          <w:color w:val="1F1F1F"/>
        </w:rPr>
        <w:t>njenog družbenika, koji se obično prikaz</w:t>
      </w:r>
      <w:r>
        <w:rPr>
          <w:color w:val="1F1F1F"/>
          <w:sz w:val="36"/>
          <w:szCs w:val="36"/>
          <w:vertAlign w:val="superscript"/>
        </w:rPr>
        <w:t>u</w:t>
      </w:r>
      <w:r>
        <w:rPr>
          <w:color w:val="1F1F1F"/>
        </w:rPr>
        <w:t xml:space="preserve">je </w:t>
      </w:r>
      <w:r>
        <w:rPr>
          <w:color w:val="1F1F1F"/>
          <w:sz w:val="36"/>
          <w:szCs w:val="36"/>
          <w:vertAlign w:val="superscript"/>
        </w:rPr>
        <w:t>kao</w:t>
      </w:r>
      <w:r>
        <w:rPr>
          <w:color w:val="1F1F1F"/>
          <w:sz w:val="36"/>
          <w:szCs w:val="36"/>
        </w:rPr>
        <w:t xml:space="preserve"> </w:t>
      </w:r>
      <w:r>
        <w:rPr>
          <w:color w:val="1F1F1F"/>
          <w:lang w:val="en-US" w:eastAsia="en-US" w:bidi="en-US"/>
        </w:rPr>
        <w:t>2e</w:t>
      </w:r>
      <w:r>
        <w:rPr>
          <w:color w:val="1F1F1F"/>
          <w:sz w:val="36"/>
          <w:szCs w:val="36"/>
          <w:vertAlign w:val="superscript"/>
          <w:lang w:val="en-US" w:eastAsia="en-US" w:bidi="en-US"/>
        </w:rPr>
        <w:t>ns</w:t>
      </w:r>
      <w:r>
        <w:rPr>
          <w:color w:val="1F1F1F"/>
          <w:lang w:val="en-US" w:eastAsia="en-US" w:bidi="en-US"/>
        </w:rPr>
        <w:t>kas</w:t>
      </w:r>
      <w:r>
        <w:rPr>
          <w:color w:val="1F1F1F"/>
          <w:sz w:val="36"/>
          <w:szCs w:val="36"/>
          <w:vertAlign w:val="superscript"/>
          <w:lang w:val="en-US" w:eastAsia="en-US" w:bidi="en-US"/>
        </w:rPr>
        <w:t xml:space="preserve">t </w:t>
      </w:r>
      <w:r>
        <w:rPr>
          <w:color w:val="1F1F1F"/>
        </w:rPr>
        <w:t xml:space="preserve">mladić, oživljavani su u godišnjoj ceremOTpp </w:t>
      </w:r>
      <w:r>
        <w:rPr>
          <w:color w:val="1F1F1F"/>
          <w:sz w:val="36"/>
          <w:szCs w:val="36"/>
          <w:vertAlign w:val="superscript"/>
        </w:rPr>
        <w:t>k</w:t>
      </w:r>
      <w:r>
        <w:rPr>
          <w:color w:val="1F1F1F"/>
        </w:rPr>
        <w:t>oj</w:t>
      </w:r>
      <w:r>
        <w:rPr>
          <w:color w:val="1F1F1F"/>
          <w:sz w:val="36"/>
          <w:szCs w:val="36"/>
          <w:vertAlign w:val="superscript"/>
        </w:rPr>
        <w:t>a</w:t>
      </w:r>
      <w:r>
        <w:rPr>
          <w:color w:val="1F1F1F"/>
          <w:sz w:val="36"/>
          <w:szCs w:val="36"/>
        </w:rPr>
        <w:t xml:space="preserve"> </w:t>
      </w:r>
      <w:r>
        <w:rPr>
          <w:color w:val="1F1F1F"/>
        </w:rPr>
        <w:t xml:space="preserve">je </w:t>
      </w:r>
      <w:r>
        <w:rPr>
          <w:color w:val="1F1F1F"/>
          <w:sz w:val="36"/>
          <w:szCs w:val="36"/>
          <w:vertAlign w:val="superscript"/>
        </w:rPr>
        <w:t>obi</w:t>
      </w:r>
      <w:r>
        <w:rPr>
          <w:color w:val="1F1F1F"/>
          <w:sz w:val="36"/>
          <w:szCs w:val="36"/>
          <w:vertAlign w:val="superscript"/>
        </w:rPr>
        <w:softHyphen/>
      </w:r>
      <w:r>
        <w:rPr>
          <w:color w:val="1F1F1F"/>
        </w:rPr>
        <w:t>l</w:t>
      </w:r>
      <w:r>
        <w:rPr>
          <w:color w:val="1F1F1F"/>
          <w:vertAlign w:val="subscript"/>
        </w:rPr>
        <w:t>ov</w:t>
      </w:r>
      <w:r>
        <w:rPr>
          <w:color w:val="1F1F1F"/>
        </w:rPr>
        <w:t>ala puštanjem krvi. Žrtvovani su ovnovi, a n</w:t>
      </w:r>
      <w:r>
        <w:rPr>
          <w:color w:val="1F1F1F"/>
          <w:sz w:val="36"/>
          <w:szCs w:val="36"/>
          <w:vertAlign w:val="superscript"/>
        </w:rPr>
        <w:t>j</w:t>
      </w:r>
      <w:r>
        <w:rPr>
          <w:color w:val="1F1F1F"/>
        </w:rPr>
        <w:t>ih</w:t>
      </w:r>
      <w:r>
        <w:rPr>
          <w:color w:val="1F1F1F"/>
          <w:sz w:val="36"/>
          <w:szCs w:val="36"/>
          <w:vertAlign w:val="superscript"/>
        </w:rPr>
        <w:t>o</w:t>
      </w:r>
      <w:r>
        <w:rPr>
          <w:color w:val="1F1F1F"/>
        </w:rPr>
        <w:t>v</w:t>
      </w:r>
      <w:r>
        <w:rPr>
          <w:color w:val="1F1F1F"/>
          <w:sz w:val="36"/>
          <w:szCs w:val="36"/>
          <w:vertAlign w:val="superscript"/>
        </w:rPr>
        <w:t xml:space="preserve">a krv </w:t>
      </w:r>
      <w:r>
        <w:rPr>
          <w:color w:val="1F1F1F"/>
        </w:rPr>
        <w:t>k</w:t>
      </w:r>
      <w:r>
        <w:rPr>
          <w:color w:val="1F1F1F"/>
          <w:vertAlign w:val="subscript"/>
        </w:rPr>
        <w:t>or</w:t>
      </w:r>
      <w:r>
        <w:rPr>
          <w:color w:val="1F1F1F"/>
        </w:rPr>
        <w:t xml:space="preserve">išćena je za obredno čišćenje. Posvećenici </w:t>
      </w:r>
      <w:r>
        <w:rPr>
          <w:color w:val="1F1F1F"/>
          <w:sz w:val="36"/>
          <w:szCs w:val="36"/>
          <w:vertAlign w:val="superscript"/>
        </w:rPr>
        <w:t xml:space="preserve">su sami sebe </w:t>
      </w:r>
      <w:r>
        <w:rPr>
          <w:color w:val="1F1F1F"/>
        </w:rPr>
        <w:t>k</w:t>
      </w:r>
      <w:r>
        <w:rPr>
          <w:color w:val="1F1F1F"/>
          <w:vertAlign w:val="subscript"/>
        </w:rPr>
        <w:t>as</w:t>
      </w:r>
      <w:r>
        <w:rPr>
          <w:color w:val="1F1F1F"/>
        </w:rPr>
        <w:t xml:space="preserve">trirali, a njeni sveštenici evnusi mahnito su </w:t>
      </w:r>
      <w:r>
        <w:rPr>
          <w:color w:val="1F1F1F"/>
          <w:sz w:val="36"/>
          <w:szCs w:val="36"/>
          <w:vertAlign w:val="superscript"/>
        </w:rPr>
        <w:t xml:space="preserve">sekli sop- </w:t>
      </w:r>
      <w:r>
        <w:rPr>
          <w:color w:val="1F1F1F"/>
          <w:vertAlign w:val="subscript"/>
        </w:rPr>
        <w:t>s</w:t>
      </w:r>
      <w:r>
        <w:rPr>
          <w:color w:val="1F1F1F"/>
        </w:rPr>
        <w:t>t</w:t>
      </w:r>
      <w:r>
        <w:rPr>
          <w:color w:val="1F1F1F"/>
          <w:vertAlign w:val="subscript"/>
        </w:rPr>
        <w:t>v</w:t>
      </w:r>
      <w:r>
        <w:rPr>
          <w:color w:val="1F1F1F"/>
        </w:rPr>
        <w:t xml:space="preserve">eno telo. Znamo da je u Rimu, gde je </w:t>
      </w:r>
      <w:r>
        <w:rPr>
          <w:color w:val="1F1F1F"/>
          <w:sz w:val="36"/>
          <w:szCs w:val="36"/>
          <w:vertAlign w:val="superscript"/>
        </w:rPr>
        <w:t>kult</w:t>
      </w:r>
      <w:r>
        <w:rPr>
          <w:color w:val="1F1F1F"/>
          <w:sz w:val="36"/>
          <w:szCs w:val="36"/>
        </w:rPr>
        <w:t xml:space="preserve"> </w:t>
      </w:r>
      <w:r>
        <w:rPr>
          <w:color w:val="1F1F1F"/>
        </w:rPr>
        <w:t xml:space="preserve">„mfeterpe” </w:t>
      </w:r>
      <w:r>
        <w:rPr>
          <w:color w:val="1F1F1F"/>
          <w:vertAlign w:val="subscript"/>
        </w:rPr>
        <w:t>uve</w:t>
      </w:r>
      <w:r>
        <w:rPr>
          <w:color w:val="1F1F1F"/>
        </w:rPr>
        <w:t xml:space="preserve">den 205. </w:t>
      </w:r>
      <w:r>
        <w:rPr>
          <w:color w:val="1F1F1F"/>
          <w:lang w:val="en-US" w:eastAsia="en-US" w:bidi="en-US"/>
        </w:rPr>
        <w:t xml:space="preserve">pre </w:t>
      </w:r>
      <w:r>
        <w:rPr>
          <w:color w:val="1F1F1F"/>
        </w:rPr>
        <w:t xml:space="preserve">n.e., bor bio povezivan sa Atisom, čiji </w:t>
      </w:r>
      <w:r>
        <w:rPr>
          <w:color w:val="1F1F1F"/>
          <w:sz w:val="36"/>
          <w:szCs w:val="36"/>
          <w:vertAlign w:val="superscript"/>
        </w:rPr>
        <w:t>s</w:t>
      </w:r>
      <w:r>
        <w:rPr>
          <w:color w:val="1F1F1F"/>
        </w:rPr>
        <w:t>u kip</w:t>
      </w:r>
      <w:r>
        <w:rPr>
          <w:color w:val="1F1F1F"/>
          <w:vertAlign w:val="subscript"/>
        </w:rPr>
        <w:t>ov</w:t>
      </w:r>
      <w:r>
        <w:rPr>
          <w:color w:val="1F1F1F"/>
        </w:rPr>
        <w:t>i nosili pogrebnu odeću. I kao što bi b</w:t>
      </w:r>
      <w:r>
        <w:rPr>
          <w:color w:val="1F1F1F"/>
          <w:sz w:val="36"/>
          <w:szCs w:val="36"/>
          <w:vertAlign w:val="superscript"/>
        </w:rPr>
        <w:t>og</w:t>
      </w:r>
      <w:r>
        <w:rPr>
          <w:color w:val="1F1F1F"/>
          <w:sz w:val="36"/>
          <w:szCs w:val="36"/>
        </w:rPr>
        <w:t xml:space="preserve"> </w:t>
      </w:r>
      <w:r>
        <w:rPr>
          <w:color w:val="1F1F1F"/>
        </w:rPr>
        <w:t>umr</w:t>
      </w:r>
      <w:r>
        <w:rPr>
          <w:color w:val="1F1F1F"/>
          <w:sz w:val="36"/>
          <w:szCs w:val="36"/>
          <w:vertAlign w:val="superscript"/>
        </w:rPr>
        <w:t>o</w:t>
      </w:r>
      <w:r>
        <w:rPr>
          <w:color w:val="1F1F1F"/>
          <w:sz w:val="36"/>
          <w:szCs w:val="36"/>
        </w:rPr>
        <w:t xml:space="preserve"> </w:t>
      </w:r>
      <w:r>
        <w:rPr>
          <w:color w:val="1F1F1F"/>
          <w:sz w:val="16"/>
          <w:szCs w:val="16"/>
        </w:rPr>
        <w:t xml:space="preserve">i </w:t>
      </w:r>
      <w:r>
        <w:rPr>
          <w:color w:val="1F1F1F"/>
        </w:rPr>
        <w:t>p</w:t>
      </w:r>
      <w:r>
        <w:rPr>
          <w:color w:val="1F1F1F"/>
          <w:vertAlign w:val="subscript"/>
        </w:rPr>
        <w:t>on</w:t>
      </w:r>
      <w:r>
        <w:rPr>
          <w:color w:val="1F1F1F"/>
        </w:rPr>
        <w:t>ovo se vratio u život, tako bi i posvećenik, s</w:t>
      </w:r>
      <w:r>
        <w:rPr>
          <w:color w:val="1F1F1F"/>
          <w:sz w:val="36"/>
          <w:szCs w:val="36"/>
          <w:vertAlign w:val="superscript"/>
        </w:rPr>
        <w:t>jed</w:t>
      </w:r>
      <w:r>
        <w:rPr>
          <w:color w:val="1F1F1F"/>
          <w:sz w:val="36"/>
          <w:szCs w:val="36"/>
        </w:rPr>
        <w:t>i</w:t>
      </w:r>
      <w:r>
        <w:rPr>
          <w:color w:val="1F1F1F"/>
        </w:rPr>
        <w:t>n</w:t>
      </w:r>
      <w:r>
        <w:rPr>
          <w:color w:val="1F1F1F"/>
          <w:sz w:val="36"/>
          <w:szCs w:val="36"/>
          <w:vertAlign w:val="superscript"/>
        </w:rPr>
        <w:t>je</w:t>
      </w:r>
      <w:r>
        <w:rPr>
          <w:color w:val="1F1F1F"/>
        </w:rPr>
        <w:t xml:space="preserve">n </w:t>
      </w:r>
      <w:r>
        <w:rPr>
          <w:color w:val="1F1F1F"/>
          <w:sz w:val="36"/>
          <w:szCs w:val="36"/>
          <w:vertAlign w:val="superscript"/>
        </w:rPr>
        <w:t xml:space="preserve">s </w:t>
      </w:r>
      <w:r>
        <w:rPr>
          <w:color w:val="1F1F1F"/>
        </w:rPr>
        <w:t>nji</w:t>
      </w:r>
      <w:r>
        <w:rPr>
          <w:color w:val="1F1F1F"/>
          <w:vertAlign w:val="subscript"/>
        </w:rPr>
        <w:t>m</w:t>
      </w:r>
      <w:r>
        <w:rPr>
          <w:color w:val="1F1F1F"/>
        </w:rPr>
        <w:t xml:space="preserve">, zapadao u stanje blaženstva, za koje </w:t>
      </w:r>
      <w:r>
        <w:rPr>
          <w:color w:val="1F1F1F"/>
          <w:sz w:val="36"/>
          <w:szCs w:val="36"/>
          <w:vertAlign w:val="superscript"/>
        </w:rPr>
        <w:t>se</w:t>
      </w:r>
      <w:r>
        <w:rPr>
          <w:color w:val="1F1F1F"/>
          <w:sz w:val="36"/>
          <w:szCs w:val="36"/>
        </w:rPr>
        <w:t xml:space="preserve"> </w:t>
      </w:r>
      <w:r>
        <w:rPr>
          <w:color w:val="1F1F1F"/>
        </w:rPr>
        <w:t xml:space="preserve">^naU'ato </w:t>
      </w:r>
      <w:r>
        <w:rPr>
          <w:color w:val="1F1F1F"/>
          <w:sz w:val="36"/>
          <w:szCs w:val="36"/>
          <w:vertAlign w:val="superscript"/>
        </w:rPr>
        <w:t xml:space="preserve">da </w:t>
      </w:r>
      <w:r>
        <w:rPr>
          <w:color w:val="1F1F1F"/>
        </w:rPr>
        <w:t xml:space="preserve">traje i posle smrti. To jedinstvo postizah </w:t>
      </w:r>
      <w:r>
        <w:rPr>
          <w:color w:val="1F1F1F"/>
          <w:sz w:val="36"/>
          <w:szCs w:val="36"/>
          <w:vertAlign w:val="superscript"/>
        </w:rPr>
        <w:t>se samo</w:t>
      </w:r>
      <w:r>
        <w:rPr>
          <w:color w:val="1F1F1F"/>
        </w:rPr>
        <w:t>s</w:t>
      </w:r>
      <w:r>
        <w:rPr>
          <w:color w:val="1F1F1F"/>
          <w:sz w:val="36"/>
          <w:szCs w:val="36"/>
          <w:vertAlign w:val="superscript"/>
        </w:rPr>
        <w:t xml:space="preserve">aka- </w:t>
      </w:r>
      <w:r>
        <w:rPr>
          <w:color w:val="1F1F1F"/>
        </w:rPr>
        <w:t xml:space="preserve">ćenjem ili svetim brakom: svim poklonicima ^ajato </w:t>
      </w:r>
      <w:r>
        <w:rPr>
          <w:color w:val="1F1F1F"/>
          <w:sz w:val="36"/>
          <w:szCs w:val="36"/>
          <w:vertAlign w:val="superscript"/>
        </w:rPr>
        <w:t xml:space="preserve">je na </w:t>
      </w:r>
      <w:r>
        <w:rPr>
          <w:color w:val="1F1F1F"/>
        </w:rPr>
        <w:t xml:space="preserve">raspolaganju ono što se ranije smatralo Bključivbn </w:t>
      </w:r>
      <w:r>
        <w:rPr>
          <w:color w:val="1F1F1F"/>
          <w:sz w:val="36"/>
          <w:szCs w:val="36"/>
          <w:vertAlign w:val="superscript"/>
        </w:rPr>
        <w:t xml:space="preserve">pravom </w:t>
      </w:r>
      <w:r>
        <w:rPr>
          <w:color w:val="232323"/>
        </w:rPr>
        <w:t>zapadnoazijskih kraljeva.</w:t>
      </w:r>
    </w:p>
    <w:p w14:paraId="7C573354" w14:textId="77777777" w:rsidR="004E2B55" w:rsidRDefault="00000000">
      <w:pPr>
        <w:pStyle w:val="Bodytext10"/>
        <w:shd w:val="clear" w:color="auto" w:fill="auto"/>
        <w:spacing w:after="140" w:line="233" w:lineRule="auto"/>
        <w:ind w:firstLine="0"/>
        <w:jc w:val="both"/>
      </w:pPr>
      <w:r>
        <w:rPr>
          <w:color w:val="262626"/>
        </w:rPr>
        <w:t>Bal</w:t>
      </w:r>
    </w:p>
    <w:p w14:paraId="385917F3" w14:textId="77777777" w:rsidR="004E2B55" w:rsidRDefault="00000000">
      <w:pPr>
        <w:pStyle w:val="Bodytext10"/>
        <w:shd w:val="clear" w:color="auto" w:fill="auto"/>
        <w:spacing w:line="233" w:lineRule="auto"/>
        <w:ind w:firstLine="0"/>
        <w:jc w:val="both"/>
      </w:pPr>
      <w:r>
        <w:rPr>
          <w:color w:val="262626"/>
        </w:rPr>
        <w:t xml:space="preserve">Bukvalno značenje: „gospodar". </w:t>
      </w:r>
      <w:r>
        <w:rPr>
          <w:color w:val="262626"/>
          <w:sz w:val="20"/>
          <w:szCs w:val="20"/>
        </w:rPr>
        <w:t xml:space="preserve">U </w:t>
      </w:r>
      <w:r>
        <w:rPr>
          <w:color w:val="262626"/>
        </w:rPr>
        <w:t>Hananu, stari naziv za lokalne bogove plodnosti. Bal sc relativno kasno pojavio kao poseban bog kiše, poprimivši, kako se čini, specifične funkcije svih tih božanstava. Mada u Ilananu ne postoje takve žarke letnje suše na kakve nailazimo u Mesopo- tamiji, ciklus godišnjih doba dovoljno je bio izražen da bi došlo do objedinjavanja više božanstava u tom bogu plod</w:t>
      </w:r>
      <w:r>
        <w:rPr>
          <w:color w:val="262626"/>
        </w:rPr>
        <w:softHyphen/>
        <w:t>nosti koji nestaje odvodeći sa sobom jesenje kišne oblake u donji svet.</w:t>
      </w:r>
    </w:p>
    <w:p w14:paraId="4CF897A0" w14:textId="77777777" w:rsidR="004E2B55" w:rsidRDefault="00000000">
      <w:pPr>
        <w:pStyle w:val="Bodytext10"/>
        <w:shd w:val="clear" w:color="auto" w:fill="auto"/>
        <w:spacing w:after="60" w:line="233" w:lineRule="auto"/>
        <w:ind w:firstLine="340"/>
        <w:jc w:val="both"/>
        <w:sectPr w:rsidR="004E2B55">
          <w:headerReference w:type="default" r:id="rId40"/>
          <w:footerReference w:type="default" r:id="rId41"/>
          <w:pgSz w:w="14765" w:h="11530" w:orient="landscape"/>
          <w:pgMar w:top="1153" w:right="826" w:bottom="941" w:left="1066" w:header="0" w:footer="513" w:gutter="0"/>
          <w:pgNumType w:start="19"/>
          <w:cols w:num="2" w:sep="1" w:space="1181"/>
          <w:noEndnote/>
          <w:docGrid w:linePitch="360"/>
        </w:sectPr>
      </w:pPr>
      <w:r>
        <w:rPr>
          <w:color w:val="262626"/>
        </w:rPr>
        <w:t>Pobedivši boga mora Jama, izgradivši kuću na brdu Safon i zaposevši mnogobrojne gradove, Bal objavi da više ne priznaje prevlast Mota, „smrti". Motu, lišenom Balove gostoprimljivosti i prijateljstva, bi rečeno da ubuduće na zemlji posećuje samo pustinje. U odgovor na taj izazov, Mot pozva Bala u svoje obitavalište da okusi njegovu hra</w:t>
      </w:r>
      <w:r>
        <w:rPr>
          <w:color w:val="262626"/>
        </w:rPr>
        <w:softHyphen/>
        <w:t>nu - blato. Uplašen, i ne mogavši da izbegne strašni odla</w:t>
      </w:r>
      <w:r>
        <w:rPr>
          <w:color w:val="262626"/>
        </w:rPr>
        <w:softHyphen/>
        <w:t xml:space="preserve">zak u zemlju mrtvih, Bal se spari s teletom kako bi snažniji dočekao predstojeće iskušenje, te krenu na put. El i drugi bogovi obukoše pogrebnu odeću, posuše glave pepelom i osakatiše udove, dok Anat, uz pomoć boginje sunca Šapaš, vrati Balovo telo da ga pokopa. El postavi na </w:t>
      </w:r>
      <w:r>
        <w:rPr>
          <w:color w:val="262626"/>
          <w:lang w:val="en-US" w:eastAsia="en-US" w:bidi="en-US"/>
        </w:rPr>
        <w:t xml:space="preserve">Balov </w:t>
      </w:r>
      <w:r>
        <w:rPr>
          <w:color w:val="262626"/>
        </w:rPr>
        <w:t xml:space="preserve">upraž- njeni </w:t>
      </w:r>
      <w:r>
        <w:rPr>
          <w:color w:val="262626"/>
          <w:lang w:val="en-US" w:eastAsia="en-US" w:bidi="en-US"/>
        </w:rPr>
        <w:t xml:space="preserve">presto </w:t>
      </w:r>
      <w:r>
        <w:rPr>
          <w:color w:val="262626"/>
        </w:rPr>
        <w:t>boga navodnjavanja Athtara, ali je boginji Anat strašno nedostajao njen pokojni muž i brat. Uzalud je preklinjala Mota da Bala vrati u život, a njeni pokušaji da kod drugih božanstava pobudi zanimanje za to naiđoše na uzdržanu ravnodušnost. Tako je Anat morala da na</w:t>
      </w:r>
      <w:r>
        <w:rPr>
          <w:color w:val="262626"/>
        </w:rPr>
        <w:softHyphen/>
        <w:t>padne Mota, rastrgnuvši ga na komade „oštrim nožem", razvejavši mu udove „vetrenjačom za žito", spalivši ga „u ognju", samlevši ga „u žrvnju" i „razasuvši mu ostatke po poljima". U međuvremenu, El u snu ugleda povratak plodnosti, što je ukazivalo na to da Bal nije stvarno mrtav, te naloži Šapaš da otvori oči tokom svojih dnevnih puto</w:t>
      </w:r>
      <w:r>
        <w:rPr>
          <w:color w:val="262626"/>
        </w:rPr>
        <w:softHyphen/>
        <w:t>vanja ne bi li spazila Bala. Ubrzo potom nađoše Bala potpuno oživelog, a Athtar pobeže s prestola. Ipak, Mot je imao dovoljno snage da iznova napadne Bala, i mada su tom prilikom svi bogovi bili na Balovoj strani, nijedan</w:t>
      </w:r>
    </w:p>
    <w:p w14:paraId="77DDA080" w14:textId="77777777" w:rsidR="004E2B55" w:rsidRDefault="00000000">
      <w:pPr>
        <w:pStyle w:val="Other10"/>
        <w:pBdr>
          <w:bottom w:val="single" w:sz="4" w:space="0" w:color="auto"/>
        </w:pBdr>
        <w:shd w:val="clear" w:color="auto" w:fill="auto"/>
        <w:ind w:firstLine="0"/>
        <w:rPr>
          <w:sz w:val="16"/>
          <w:szCs w:val="16"/>
        </w:rPr>
        <w:sectPr w:rsidR="004E2B55">
          <w:headerReference w:type="default" r:id="rId42"/>
          <w:footerReference w:type="default" r:id="rId43"/>
          <w:headerReference w:type="first" r:id="rId44"/>
          <w:footerReference w:type="first" r:id="rId45"/>
          <w:pgSz w:w="14765" w:h="11530" w:orient="landscape"/>
          <w:pgMar w:top="706" w:right="780" w:bottom="922" w:left="982" w:header="0" w:footer="3" w:gutter="0"/>
          <w:cols w:space="720"/>
          <w:noEndnote/>
          <w:titlePg/>
          <w:docGrid w:linePitch="360"/>
        </w:sectPr>
      </w:pPr>
      <w:r>
        <w:rPr>
          <w:color w:val="2E2E2E"/>
          <w:lang w:val="en-US" w:eastAsia="en-US" w:bidi="en-US"/>
        </w:rPr>
        <w:lastRenderedPageBreak/>
        <w:t xml:space="preserve">36 </w:t>
      </w:r>
      <w:r>
        <w:rPr>
          <w:color w:val="2E2E2E"/>
          <w:sz w:val="16"/>
          <w:szCs w:val="16"/>
        </w:rPr>
        <w:t>Zapadna Azija</w:t>
      </w:r>
    </w:p>
    <w:p w14:paraId="0C63445E" w14:textId="77777777" w:rsidR="004E2B55" w:rsidRDefault="004E2B55">
      <w:pPr>
        <w:spacing w:line="111" w:lineRule="exact"/>
        <w:rPr>
          <w:sz w:val="9"/>
          <w:szCs w:val="9"/>
        </w:rPr>
      </w:pPr>
    </w:p>
    <w:p w14:paraId="574272FC" w14:textId="77777777" w:rsidR="004E2B55" w:rsidRDefault="004E2B55">
      <w:pPr>
        <w:spacing w:line="1" w:lineRule="exact"/>
        <w:sectPr w:rsidR="004E2B55">
          <w:type w:val="continuous"/>
          <w:pgSz w:w="14765" w:h="11530" w:orient="landscape"/>
          <w:pgMar w:top="801" w:right="0" w:bottom="750" w:left="0" w:header="0" w:footer="3" w:gutter="0"/>
          <w:cols w:space="720"/>
          <w:noEndnote/>
          <w:docGrid w:linePitch="360"/>
        </w:sectPr>
      </w:pPr>
    </w:p>
    <w:p w14:paraId="2B42072A" w14:textId="77777777" w:rsidR="004E2B55" w:rsidRDefault="00000000">
      <w:pPr>
        <w:pStyle w:val="Bodytext10"/>
        <w:shd w:val="clear" w:color="auto" w:fill="auto"/>
        <w:spacing w:line="230" w:lineRule="auto"/>
        <w:ind w:firstLine="0"/>
        <w:jc w:val="both"/>
      </w:pPr>
      <w:r>
        <w:rPr>
          <w:color w:val="191919"/>
        </w:rPr>
        <w:t xml:space="preserve">protivnik ne mogade da nadvlada drugog. Na kraju se umeša </w:t>
      </w:r>
      <w:r>
        <w:rPr>
          <w:color w:val="191919"/>
          <w:sz w:val="20"/>
          <w:szCs w:val="20"/>
        </w:rPr>
        <w:t xml:space="preserve">El </w:t>
      </w:r>
      <w:r>
        <w:rPr>
          <w:color w:val="191919"/>
        </w:rPr>
        <w:t>i otera Mota, donevši Balu pobedu.</w:t>
      </w:r>
    </w:p>
    <w:p w14:paraId="1F199307" w14:textId="77777777" w:rsidR="004E2B55" w:rsidRDefault="00000000">
      <w:pPr>
        <w:pStyle w:val="Bodytext10"/>
        <w:shd w:val="clear" w:color="auto" w:fill="auto"/>
        <w:spacing w:line="230" w:lineRule="auto"/>
        <w:jc w:val="both"/>
      </w:pPr>
      <w:r>
        <w:rPr>
          <w:color w:val="191919"/>
        </w:rPr>
        <w:t>Ovaj mit, čiji se delovi nalaze na pločama iz Ras Ša- mre, odnosi se na smenu godišnjih doba. Bal je hog kiše, grmljavine i munja. ,I kedrovi venu na dodir desnice nje</w:t>
      </w:r>
      <w:r>
        <w:rPr>
          <w:color w:val="191919"/>
        </w:rPr>
        <w:softHyphen/>
        <w:t xml:space="preserve">gove." </w:t>
      </w:r>
      <w:r>
        <w:rPr>
          <w:color w:val="191919"/>
          <w:lang w:val="en-US" w:eastAsia="en-US" w:bidi="en-US"/>
        </w:rPr>
        <w:t xml:space="preserve">Jam, </w:t>
      </w:r>
      <w:r>
        <w:rPr>
          <w:color w:val="191919"/>
        </w:rPr>
        <w:t>gospodar slanih voda, prepusti Balu zvanje duha kiše i biljnog sveta. To unapređenje učini Mota je</w:t>
      </w:r>
      <w:r>
        <w:rPr>
          <w:color w:val="191919"/>
        </w:rPr>
        <w:softHyphen/>
        <w:t>dinim preostalim Balovim takmacem posle moćnog Ela. Nesnosna žega, jalova zemlja, isušena pustinja, smrt, donji svet: to je bilo Motovo nepobedivo carstvo sve dok Anat ne bi omlatila, izvejala i samlela požnjeveno žito, plod Balove zemlje, baš kao što je Elovo priklanjanje vaskrslom bogu kiše na kraju obezbeđivalo nastavak godišnjeg cik</w:t>
      </w:r>
      <w:r>
        <w:rPr>
          <w:color w:val="191919"/>
        </w:rPr>
        <w:softHyphen/>
        <w:t>lusa. Paralela s pomenutim magičnim obredima može se naći u Psalmima, gde „koji su sa suzama sijali, neka žanju s pjevanjem. Ide i plače koji nosi sjeme da sije; poći će s pjesmom noseći snopove svoje". To je magija međuzavis</w:t>
      </w:r>
      <w:r>
        <w:rPr>
          <w:color w:val="191919"/>
        </w:rPr>
        <w:softHyphen/>
        <w:t>nosti: očekivalo se da će isplakane suze izazvati pojavu kišnih kapi.</w:t>
      </w:r>
    </w:p>
    <w:p w14:paraId="332A32EF" w14:textId="77777777" w:rsidR="004E2B55" w:rsidRDefault="00000000">
      <w:pPr>
        <w:pStyle w:val="Bodytext10"/>
        <w:shd w:val="clear" w:color="auto" w:fill="auto"/>
        <w:spacing w:line="230" w:lineRule="auto"/>
        <w:jc w:val="both"/>
      </w:pPr>
      <w:r>
        <w:rPr>
          <w:color w:val="171717"/>
        </w:rPr>
        <w:t>Bal je bio sin Ela, ili Dagona, malo poznatog božanstva koje su Jevreji povezivali s filistejskim gradom Ašdodom. Dagon je možda imao veze s morem - novčić pronađen u blizini ovog grada prikazuje tog boga s ribljim repom. Ma</w:t>
      </w:r>
      <w:r>
        <w:rPr>
          <w:color w:val="171717"/>
        </w:rPr>
        <w:softHyphen/>
        <w:t>da je Bal sam nadvladao Jama, nije izvesno da li se borio i s Lotanom - Levijatanom iz Starog zaveta. Znamo, među</w:t>
      </w:r>
      <w:r>
        <w:rPr>
          <w:color w:val="171717"/>
        </w:rPr>
        <w:softHyphen/>
        <w:t>tim, da je Anat „smrvila vijugavu zmiju, sedmoglavu optu</w:t>
      </w:r>
      <w:r>
        <w:rPr>
          <w:color w:val="171717"/>
        </w:rPr>
        <w:softHyphen/>
        <w:t xml:space="preserve">ženicu". Još jedan </w:t>
      </w:r>
      <w:r>
        <w:rPr>
          <w:color w:val="171717"/>
          <w:lang w:val="en-US" w:eastAsia="en-US" w:bidi="en-US"/>
        </w:rPr>
        <w:t xml:space="preserve">primer </w:t>
      </w:r>
      <w:r>
        <w:rPr>
          <w:color w:val="171717"/>
        </w:rPr>
        <w:t>uticaja mesopotarnskog načina mišljenja nalazimo u razlozima koje Bal navodi tvrdeći da mu je potreban „dom". Hrana koja mu je prinošcna na žrtvu bila je suviše slaba za boga „što jaše na oblacima". Od Kartagine do Palmire nalazili su se hramovi posvećeni Bal-Hamonu, „gospodaru oltara s tamjanom", kojeg su Grci poistovećivali s Kronom. Na „gori Karmilskoj" pro</w:t>
      </w:r>
      <w:r>
        <w:rPr>
          <w:color w:val="171717"/>
        </w:rPr>
        <w:softHyphen/>
        <w:t>rok Ilija ozloglasi veru kralja Ahava u moć Balovu kada, na Ilijin zahtev, „pade oganj Gospodnji i spali žrtvu pa</w:t>
      </w:r>
      <w:r>
        <w:rPr>
          <w:color w:val="171717"/>
        </w:rPr>
        <w:softHyphen/>
        <w:t>ljenicu i drva i kamen i prah, i vodu u opkopu popi". Po</w:t>
      </w:r>
      <w:r>
        <w:rPr>
          <w:color w:val="171717"/>
        </w:rPr>
        <w:softHyphen/>
        <w:t>tom Ilija naredi narodu da pobije „proroke Valove", čime obezbedi da se Jahve i dalje poštuje u Izrailju.</w:t>
      </w:r>
    </w:p>
    <w:p w14:paraId="74F0C7EC" w14:textId="77777777" w:rsidR="004E2B55" w:rsidRDefault="00000000">
      <w:pPr>
        <w:pStyle w:val="Bodytext10"/>
        <w:shd w:val="clear" w:color="auto" w:fill="auto"/>
        <w:spacing w:after="140" w:line="226" w:lineRule="auto"/>
        <w:ind w:firstLine="0"/>
        <w:jc w:val="both"/>
      </w:pPr>
      <w:r>
        <w:rPr>
          <w:color w:val="131313"/>
        </w:rPr>
        <w:t>Baštet</w:t>
      </w:r>
    </w:p>
    <w:p w14:paraId="5432A56A" w14:textId="77777777" w:rsidR="004E2B55" w:rsidRDefault="00000000">
      <w:pPr>
        <w:pStyle w:val="Bodytext10"/>
        <w:shd w:val="clear" w:color="auto" w:fill="auto"/>
        <w:tabs>
          <w:tab w:val="left" w:pos="3283"/>
        </w:tabs>
        <w:spacing w:line="151" w:lineRule="auto"/>
        <w:ind w:firstLine="0"/>
        <w:jc w:val="both"/>
      </w:pPr>
      <w:r>
        <w:rPr>
          <w:color w:val="1B1B1B"/>
          <w:sz w:val="36"/>
          <w:szCs w:val="36"/>
          <w:vertAlign w:val="superscript"/>
        </w:rPr>
        <w:t>Egi</w:t>
      </w:r>
      <w:r>
        <w:rPr>
          <w:color w:val="1B1B1B"/>
        </w:rPr>
        <w:t>p</w:t>
      </w:r>
      <w:r>
        <w:rPr>
          <w:color w:val="1B1B1B"/>
          <w:sz w:val="36"/>
          <w:szCs w:val="36"/>
          <w:vertAlign w:val="superscript"/>
        </w:rPr>
        <w:t>atska</w:t>
      </w:r>
      <w:r>
        <w:rPr>
          <w:color w:val="1B1B1B"/>
          <w:sz w:val="36"/>
          <w:szCs w:val="36"/>
        </w:rPr>
        <w:t xml:space="preserve"> </w:t>
      </w:r>
      <w:r>
        <w:rPr>
          <w:color w:val="1B1B1B"/>
        </w:rPr>
        <w:t>boginja mačka verovatno je prvobitno dov</w:t>
      </w:r>
      <w:r>
        <w:rPr>
          <w:color w:val="1B1B1B"/>
          <w:vertAlign w:val="subscript"/>
        </w:rPr>
        <w:t xml:space="preserve">o- </w:t>
      </w:r>
      <w:r>
        <w:rPr>
          <w:color w:val="1B1B1B"/>
          <w:sz w:val="36"/>
          <w:szCs w:val="36"/>
          <w:vertAlign w:val="superscript"/>
        </w:rPr>
        <w:t>đeila u</w:t>
      </w:r>
      <w:r>
        <w:rPr>
          <w:color w:val="1B1B1B"/>
          <w:sz w:val="36"/>
          <w:szCs w:val="36"/>
        </w:rPr>
        <w:t xml:space="preserve"> </w:t>
      </w:r>
      <w:r>
        <w:rPr>
          <w:color w:val="1B1B1B"/>
        </w:rPr>
        <w:t>vezu s lavicom, a ne domaćom mačkom. Gr</w:t>
      </w:r>
      <w:r>
        <w:rPr>
          <w:color w:val="1B1B1B"/>
          <w:vertAlign w:val="subscript"/>
        </w:rPr>
        <w:t>a</w:t>
      </w:r>
      <w:r>
        <w:rPr>
          <w:color w:val="1B1B1B"/>
        </w:rPr>
        <w:t xml:space="preserve">d </w:t>
      </w:r>
      <w:r>
        <w:rPr>
          <w:color w:val="1B1B1B"/>
          <w:vertAlign w:val="subscript"/>
        </w:rPr>
        <w:t xml:space="preserve">u </w:t>
      </w:r>
      <w:r>
        <w:rPr>
          <w:color w:val="1B1B1B"/>
          <w:sz w:val="36"/>
          <w:szCs w:val="36"/>
          <w:vertAlign w:val="superscript"/>
        </w:rPr>
        <w:t>k</w:t>
      </w:r>
      <w:r>
        <w:rPr>
          <w:color w:val="1B1B1B"/>
        </w:rPr>
        <w:t>°j</w:t>
      </w:r>
      <w:r>
        <w:rPr>
          <w:color w:val="1B1B1B"/>
          <w:sz w:val="36"/>
          <w:szCs w:val="36"/>
          <w:vertAlign w:val="superscript"/>
        </w:rPr>
        <w:t>em</w:t>
      </w:r>
      <w:r>
        <w:rPr>
          <w:color w:val="1B1B1B"/>
          <w:sz w:val="36"/>
          <w:szCs w:val="36"/>
        </w:rPr>
        <w:t xml:space="preserve"> </w:t>
      </w:r>
      <w:r>
        <w:rPr>
          <w:color w:val="1B1B1B"/>
        </w:rPr>
        <w:t>je postojao kult boginje s glavom mačke bi</w:t>
      </w:r>
      <w:r>
        <w:rPr>
          <w:color w:val="1B1B1B"/>
          <w:vertAlign w:val="subscript"/>
        </w:rPr>
        <w:t>o</w:t>
      </w:r>
      <w:r>
        <w:rPr>
          <w:color w:val="1B1B1B"/>
        </w:rPr>
        <w:t xml:space="preserve"> je </w:t>
      </w:r>
      <w:r>
        <w:rPr>
          <w:color w:val="1B1B1B"/>
          <w:sz w:val="36"/>
          <w:szCs w:val="36"/>
          <w:vertAlign w:val="superscript"/>
        </w:rPr>
        <w:t>Bu</w:t>
      </w:r>
      <w:r>
        <w:rPr>
          <w:color w:val="1B1B1B"/>
        </w:rPr>
        <w:t>bast.i</w:t>
      </w:r>
      <w:r>
        <w:rPr>
          <w:color w:val="1B1B1B"/>
          <w:sz w:val="36"/>
          <w:szCs w:val="36"/>
          <w:vertAlign w:val="superscript"/>
        </w:rPr>
        <w:t>s</w:t>
      </w:r>
      <w:r>
        <w:rPr>
          <w:color w:val="1B1B1B"/>
        </w:rPr>
        <w:t xml:space="preserve">, </w:t>
      </w:r>
      <w:r>
        <w:rPr>
          <w:color w:val="1B1B1B"/>
          <w:sz w:val="36"/>
          <w:szCs w:val="36"/>
          <w:vertAlign w:val="superscript"/>
        </w:rPr>
        <w:t>u</w:t>
      </w:r>
      <w:r>
        <w:rPr>
          <w:color w:val="1B1B1B"/>
          <w:sz w:val="36"/>
          <w:szCs w:val="36"/>
        </w:rPr>
        <w:t xml:space="preserve"> </w:t>
      </w:r>
      <w:r>
        <w:rPr>
          <w:color w:val="1B1B1B"/>
        </w:rPr>
        <w:t>č</w:t>
      </w:r>
      <w:r>
        <w:rPr>
          <w:color w:val="1B1B1B"/>
          <w:sz w:val="36"/>
          <w:szCs w:val="36"/>
          <w:vertAlign w:val="superscript"/>
        </w:rPr>
        <w:t>ij</w:t>
      </w:r>
      <w:r>
        <w:rPr>
          <w:color w:val="1B1B1B"/>
        </w:rPr>
        <w:t>o</w:t>
      </w:r>
      <w:r>
        <w:rPr>
          <w:color w:val="1B1B1B"/>
          <w:sz w:val="36"/>
          <w:szCs w:val="36"/>
          <w:vertAlign w:val="superscript"/>
        </w:rPr>
        <w:t>j s</w:t>
      </w:r>
      <w:r>
        <w:rPr>
          <w:color w:val="1B1B1B"/>
        </w:rPr>
        <w:t>u se nekropoli nalazile mumifikovane iiiačke. Druga božanstva koja su ili štitila određenu živ</w:t>
      </w:r>
      <w:r>
        <w:rPr>
          <w:color w:val="1B1B1B"/>
          <w:vertAlign w:val="subscript"/>
        </w:rPr>
        <w:t>o</w:t>
      </w:r>
      <w:r>
        <w:rPr>
          <w:color w:val="1B1B1B"/>
          <w:vertAlign w:val="subscript"/>
        </w:rPr>
        <w:softHyphen/>
      </w:r>
      <w:r>
        <w:rPr>
          <w:color w:val="1B1B1B"/>
          <w:sz w:val="36"/>
          <w:szCs w:val="36"/>
          <w:vertAlign w:val="superscript"/>
        </w:rPr>
        <w:t>t</w:t>
      </w:r>
      <w:r>
        <w:rPr>
          <w:color w:val="1B1B1B"/>
        </w:rPr>
        <w:t>in</w:t>
      </w:r>
      <w:r>
        <w:rPr>
          <w:color w:val="1B1B1B"/>
          <w:sz w:val="36"/>
          <w:szCs w:val="36"/>
          <w:vertAlign w:val="superscript"/>
        </w:rPr>
        <w:t>j</w:t>
      </w:r>
      <w:r>
        <w:rPr>
          <w:color w:val="1B1B1B"/>
        </w:rPr>
        <w:t xml:space="preserve">sku </w:t>
      </w:r>
      <w:r>
        <w:rPr>
          <w:color w:val="1B1B1B"/>
          <w:sz w:val="36"/>
          <w:szCs w:val="36"/>
          <w:vertAlign w:val="superscript"/>
        </w:rPr>
        <w:t>vr</w:t>
      </w:r>
      <w:r>
        <w:rPr>
          <w:color w:val="1B1B1B"/>
        </w:rPr>
        <w:t>st</w:t>
      </w:r>
      <w:r>
        <w:rPr>
          <w:color w:val="1B1B1B"/>
          <w:sz w:val="36"/>
          <w:szCs w:val="36"/>
          <w:vertAlign w:val="superscript"/>
        </w:rPr>
        <w:t>u</w:t>
      </w:r>
      <w:r>
        <w:rPr>
          <w:color w:val="1B1B1B"/>
          <w:sz w:val="36"/>
          <w:szCs w:val="36"/>
        </w:rPr>
        <w:t xml:space="preserve"> </w:t>
      </w:r>
      <w:r>
        <w:rPr>
          <w:color w:val="1B1B1B"/>
        </w:rPr>
        <w:t>ili uzimala njen oblik takođe su imala gra</w:t>
      </w:r>
      <w:r>
        <w:rPr>
          <w:color w:val="1B1B1B"/>
        </w:rPr>
        <w:softHyphen/>
      </w:r>
      <w:r>
        <w:rPr>
          <w:color w:val="1B1B1B"/>
          <w:sz w:val="36"/>
          <w:szCs w:val="36"/>
          <w:vertAlign w:val="superscript"/>
        </w:rPr>
        <w:t>dove u</w:t>
      </w:r>
      <w:r>
        <w:rPr>
          <w:color w:val="1B1B1B"/>
          <w:sz w:val="36"/>
          <w:szCs w:val="36"/>
        </w:rPr>
        <w:t xml:space="preserve"> </w:t>
      </w:r>
      <w:r>
        <w:rPr>
          <w:color w:val="1B1B1B"/>
        </w:rPr>
        <w:t xml:space="preserve">kojima </w:t>
      </w:r>
      <w:r>
        <w:rPr>
          <w:color w:val="1B1B1B"/>
        </w:rPr>
        <w:t>je ta životinja predstavljala svetinju. U Fa</w:t>
      </w:r>
      <w:r>
        <w:rPr>
          <w:color w:val="1B1B1B"/>
          <w:vertAlign w:val="subscript"/>
        </w:rPr>
        <w:t xml:space="preserve">- </w:t>
      </w:r>
      <w:r>
        <w:rPr>
          <w:color w:val="1B1B1B"/>
          <w:sz w:val="36"/>
          <w:szCs w:val="36"/>
          <w:vertAlign w:val="superscript"/>
        </w:rPr>
        <w:t>jumu</w:t>
      </w:r>
      <w:r>
        <w:rPr>
          <w:color w:val="1B1B1B"/>
        </w:rPr>
        <w:t xml:space="preserve">, </w:t>
      </w:r>
      <w:r>
        <w:rPr>
          <w:color w:val="1B1B1B"/>
          <w:sz w:val="36"/>
          <w:szCs w:val="36"/>
          <w:vertAlign w:val="superscript"/>
        </w:rPr>
        <w:t>gde</w:t>
      </w:r>
      <w:r>
        <w:rPr>
          <w:color w:val="1B1B1B"/>
          <w:sz w:val="36"/>
          <w:szCs w:val="36"/>
        </w:rPr>
        <w:t xml:space="preserve"> </w:t>
      </w:r>
      <w:r>
        <w:rPr>
          <w:color w:val="1B1B1B"/>
          <w:sz w:val="30"/>
          <w:szCs w:val="30"/>
        </w:rPr>
        <w:t xml:space="preserve">je </w:t>
      </w:r>
      <w:r>
        <w:rPr>
          <w:color w:val="1B1B1B"/>
          <w:sz w:val="36"/>
          <w:szCs w:val="36"/>
          <w:vertAlign w:val="superscript"/>
        </w:rPr>
        <w:t>b</w:t>
      </w:r>
      <w:r>
        <w:rPr>
          <w:color w:val="1B1B1B"/>
        </w:rPr>
        <w:t xml:space="preserve">og Sebek uzeo krokodilsko obličje, </w:t>
      </w:r>
      <w:r>
        <w:rPr>
          <w:color w:val="1B1B1B"/>
          <w:vertAlign w:val="subscript"/>
        </w:rPr>
        <w:t>u</w:t>
      </w:r>
      <w:r>
        <w:rPr>
          <w:color w:val="1B1B1B"/>
        </w:rPr>
        <w:t xml:space="preserve">te- </w:t>
      </w:r>
      <w:r>
        <w:rPr>
          <w:color w:val="1B1B1B"/>
          <w:sz w:val="36"/>
          <w:szCs w:val="36"/>
          <w:vertAlign w:val="superscript"/>
        </w:rPr>
        <w:t>1ov</w:t>
      </w:r>
      <w:r>
        <w:rPr>
          <w:color w:val="1B1B1B"/>
        </w:rPr>
        <w:t>l</w:t>
      </w:r>
      <w:r>
        <w:rPr>
          <w:color w:val="1B1B1B"/>
          <w:sz w:val="36"/>
          <w:szCs w:val="36"/>
          <w:vertAlign w:val="superscript"/>
        </w:rPr>
        <w:t>j</w:t>
      </w:r>
      <w:r>
        <w:rPr>
          <w:color w:val="1B1B1B"/>
        </w:rPr>
        <w:t>en</w:t>
      </w:r>
      <w:r>
        <w:rPr>
          <w:color w:val="1B1B1B"/>
          <w:sz w:val="36"/>
          <w:szCs w:val="36"/>
          <w:vertAlign w:val="superscript"/>
        </w:rPr>
        <w:t>o</w:t>
      </w:r>
      <w:r>
        <w:rPr>
          <w:color w:val="1B1B1B"/>
          <w:sz w:val="36"/>
          <w:szCs w:val="36"/>
        </w:rPr>
        <w:t xml:space="preserve"> </w:t>
      </w:r>
      <w:r>
        <w:rPr>
          <w:color w:val="1B1B1B"/>
          <w:sz w:val="30"/>
          <w:szCs w:val="30"/>
        </w:rPr>
        <w:t>b</w:t>
      </w:r>
      <w:r>
        <w:rPr>
          <w:color w:val="1B1B1B"/>
        </w:rPr>
        <w:t xml:space="preserve">ožanstvo plivalo je u bazenu hrama iz kojeg </w:t>
      </w:r>
      <w:r>
        <w:rPr>
          <w:color w:val="1B1B1B"/>
          <w:vertAlign w:val="subscript"/>
        </w:rPr>
        <w:t>s</w:t>
      </w:r>
      <w:r>
        <w:rPr>
          <w:color w:val="1B1B1B"/>
        </w:rPr>
        <w:t xml:space="preserve">u vernid. p'li </w:t>
      </w:r>
      <w:r>
        <w:rPr>
          <w:color w:val="1B1B1B"/>
          <w:sz w:val="36"/>
          <w:szCs w:val="36"/>
          <w:vertAlign w:val="superscript"/>
        </w:rPr>
        <w:t>sv</w:t>
      </w:r>
      <w:r>
        <w:rPr>
          <w:color w:val="1B1B1B"/>
        </w:rPr>
        <w:t xml:space="preserve">ete gudjaje. </w:t>
      </w:r>
      <w:r>
        <w:rPr>
          <w:color w:val="1B1B1B"/>
          <w:sz w:val="36"/>
          <w:szCs w:val="36"/>
          <w:vertAlign w:val="superscript"/>
        </w:rPr>
        <w:t>I</w:t>
      </w:r>
      <w:r>
        <w:rPr>
          <w:color w:val="1B1B1B"/>
        </w:rPr>
        <w:t xml:space="preserve">ako je, bez sumnje, najveći </w:t>
      </w:r>
      <w:r>
        <w:rPr>
          <w:color w:val="1B1B1B"/>
          <w:sz w:val="36"/>
          <w:szCs w:val="36"/>
          <w:vertAlign w:val="superscript"/>
        </w:rPr>
        <w:t>zi</w:t>
      </w:r>
      <w:r>
        <w:rPr>
          <w:color w:val="1B1B1B"/>
        </w:rPr>
        <w:t>vo</w:t>
      </w:r>
      <w:r>
        <w:rPr>
          <w:color w:val="1B1B1B"/>
          <w:sz w:val="36"/>
          <w:szCs w:val="36"/>
          <w:vertAlign w:val="superscript"/>
        </w:rPr>
        <w:t>tii</w:t>
      </w:r>
      <w:r>
        <w:rPr>
          <w:color w:val="1B1B1B"/>
        </w:rPr>
        <w:t>ijs</w:t>
      </w:r>
      <w:r>
        <w:rPr>
          <w:color w:val="1B1B1B"/>
          <w:sz w:val="36"/>
          <w:szCs w:val="36"/>
          <w:vertAlign w:val="superscript"/>
        </w:rPr>
        <w:t>ki kult</w:t>
      </w:r>
      <w:r>
        <w:rPr>
          <w:color w:val="1B1B1B"/>
          <w:sz w:val="36"/>
          <w:szCs w:val="36"/>
        </w:rPr>
        <w:t xml:space="preserve"> </w:t>
      </w:r>
      <w:r>
        <w:rPr>
          <w:color w:val="1B1B1B"/>
        </w:rPr>
        <w:t>b'</w:t>
      </w:r>
      <w:r>
        <w:rPr>
          <w:color w:val="1B1B1B"/>
          <w:sz w:val="36"/>
          <w:szCs w:val="36"/>
          <w:vertAlign w:val="superscript"/>
        </w:rPr>
        <w:t>io</w:t>
      </w:r>
      <w:r>
        <w:rPr>
          <w:color w:val="1B1B1B"/>
          <w:sz w:val="36"/>
          <w:szCs w:val="36"/>
        </w:rPr>
        <w:t xml:space="preserve"> </w:t>
      </w:r>
      <w:r>
        <w:rPr>
          <w:color w:val="1B1B1B"/>
          <w:lang w:val="en-US" w:eastAsia="en-US" w:bidi="en-US"/>
        </w:rPr>
        <w:t xml:space="preserve">Ru.lt </w:t>
      </w:r>
      <w:r>
        <w:rPr>
          <w:color w:val="1B1B1B"/>
        </w:rPr>
        <w:t xml:space="preserve">bika Apisa, Herodota je zapanjilo to </w:t>
      </w:r>
      <w:r>
        <w:rPr>
          <w:color w:val="1B1B1B"/>
          <w:sz w:val="36"/>
          <w:szCs w:val="36"/>
          <w:vertAlign w:val="superscript"/>
        </w:rPr>
        <w:t>st</w:t>
      </w:r>
      <w:r>
        <w:rPr>
          <w:color w:val="1B1B1B"/>
        </w:rPr>
        <w:t>o ,</w:t>
      </w:r>
      <w:r>
        <w:rPr>
          <w:color w:val="1B1B1B"/>
          <w:sz w:val="36"/>
          <w:szCs w:val="36"/>
          <w:vertAlign w:val="superscript"/>
        </w:rPr>
        <w:t>,jedn</w:t>
      </w:r>
      <w:r>
        <w:rPr>
          <w:color w:val="1B1B1B"/>
        </w:rPr>
        <w:t xml:space="preserve">ako kao i volove spaljuju i sve ostale </w:t>
      </w:r>
      <w:r>
        <w:rPr>
          <w:color w:val="1B1B1B"/>
          <w:lang w:val="en-US" w:eastAsia="en-US" w:bidi="en-US"/>
        </w:rPr>
        <w:t xml:space="preserve">ugiiwle </w:t>
      </w:r>
      <w:r>
        <w:rPr>
          <w:color w:val="1B1B1B"/>
        </w:rPr>
        <w:t>životinje".</w:t>
      </w:r>
      <w:r>
        <w:rPr>
          <w:color w:val="1B1B1B"/>
        </w:rPr>
        <w:tab/>
        <w:t>. '</w:t>
      </w:r>
    </w:p>
    <w:p w14:paraId="3600B6F0" w14:textId="77777777" w:rsidR="004E2B55" w:rsidRDefault="00000000">
      <w:pPr>
        <w:pStyle w:val="Bodytext10"/>
        <w:shd w:val="clear" w:color="auto" w:fill="auto"/>
        <w:spacing w:after="200" w:line="149" w:lineRule="auto"/>
        <w:ind w:firstLine="400"/>
        <w:jc w:val="both"/>
      </w:pPr>
      <w:r>
        <w:rPr>
          <w:color w:val="1B1B1B"/>
        </w:rPr>
        <w:t>Mač</w:t>
      </w:r>
      <w:r>
        <w:rPr>
          <w:color w:val="1B1B1B"/>
          <w:sz w:val="36"/>
          <w:szCs w:val="36"/>
          <w:vertAlign w:val="superscript"/>
        </w:rPr>
        <w:t>ke</w:t>
      </w:r>
      <w:r>
        <w:rPr>
          <w:color w:val="1B1B1B"/>
        </w:rPr>
        <w:t>. su bile poštovane i u domaćinstvu. „Kad i</w:t>
      </w:r>
      <w:r>
        <w:rPr>
          <w:color w:val="1B1B1B"/>
          <w:vertAlign w:val="subscript"/>
        </w:rPr>
        <w:t>z</w:t>
      </w:r>
      <w:r>
        <w:rPr>
          <w:color w:val="1B1B1B"/>
        </w:rPr>
        <w:t xml:space="preserve">bije </w:t>
      </w:r>
      <w:r>
        <w:rPr>
          <w:color w:val="1B1B1B"/>
          <w:sz w:val="36"/>
          <w:szCs w:val="36"/>
          <w:vertAlign w:val="superscript"/>
        </w:rPr>
        <w:t>p</w:t>
      </w:r>
      <w:r>
        <w:rPr>
          <w:color w:val="1B1B1B"/>
        </w:rPr>
        <w:t>ož</w:t>
      </w:r>
      <w:r>
        <w:rPr>
          <w:color w:val="1B1B1B"/>
          <w:sz w:val="36"/>
          <w:szCs w:val="36"/>
          <w:vertAlign w:val="superscript"/>
        </w:rPr>
        <w:t>ar</w:t>
      </w:r>
      <w:r>
        <w:rPr>
          <w:color w:val="1B1B1B"/>
          <w:sz w:val="36"/>
          <w:szCs w:val="36"/>
        </w:rPr>
        <w:t xml:space="preserve"> </w:t>
      </w:r>
      <w:r>
        <w:rPr>
          <w:color w:val="1B1B1B"/>
        </w:rPr>
        <w:t xml:space="preserve">, </w:t>
      </w:r>
      <w:r>
        <w:rPr>
          <w:color w:val="1B1B1B"/>
          <w:sz w:val="36"/>
          <w:szCs w:val="36"/>
          <w:vertAlign w:val="superscript"/>
        </w:rPr>
        <w:t>pisao</w:t>
      </w:r>
      <w:r>
        <w:rPr>
          <w:color w:val="1B1B1B"/>
          <w:sz w:val="36"/>
          <w:szCs w:val="36"/>
        </w:rPr>
        <w:t xml:space="preserve"> </w:t>
      </w:r>
      <w:r>
        <w:rPr>
          <w:color w:val="1B1B1B"/>
        </w:rPr>
        <w:t xml:space="preserve">je taj </w:t>
      </w:r>
      <w:r>
        <w:rPr>
          <w:color w:val="1B1B1B"/>
          <w:sz w:val="36"/>
          <w:szCs w:val="36"/>
          <w:vertAlign w:val="superscript"/>
        </w:rPr>
        <w:t>g</w:t>
      </w:r>
      <w:r>
        <w:rPr>
          <w:color w:val="1B1B1B"/>
        </w:rPr>
        <w:t xml:space="preserve">rćki </w:t>
      </w:r>
      <w:r>
        <w:rPr>
          <w:color w:val="1B1B1B"/>
          <w:sz w:val="36"/>
          <w:szCs w:val="36"/>
          <w:vertAlign w:val="superscript"/>
        </w:rPr>
        <w:t>p</w:t>
      </w:r>
      <w:r>
        <w:rPr>
          <w:color w:val="1B1B1B"/>
        </w:rPr>
        <w:t>utnik, „vrlo čudne stvari deša</w:t>
      </w:r>
      <w:r>
        <w:rPr>
          <w:color w:val="1B1B1B"/>
        </w:rPr>
        <w:softHyphen/>
      </w:r>
      <w:r>
        <w:rPr>
          <w:color w:val="1B1B1B"/>
          <w:sz w:val="36"/>
          <w:szCs w:val="36"/>
          <w:vertAlign w:val="superscript"/>
        </w:rPr>
        <w:t>vaju s</w:t>
      </w:r>
      <w:r>
        <w:rPr>
          <w:color w:val="1B1B1B"/>
        </w:rPr>
        <w:t xml:space="preserve">e </w:t>
      </w:r>
      <w:r>
        <w:rPr>
          <w:color w:val="1B1B1B"/>
          <w:sz w:val="36"/>
          <w:szCs w:val="36"/>
          <w:vertAlign w:val="superscript"/>
        </w:rPr>
        <w:t>mačkama</w:t>
      </w:r>
      <w:r>
        <w:rPr>
          <w:color w:val="1B1B1B"/>
        </w:rPr>
        <w:t xml:space="preserve">. </w:t>
      </w:r>
      <w:r>
        <w:rPr>
          <w:color w:val="1B1B1B"/>
          <w:sz w:val="36"/>
          <w:szCs w:val="36"/>
          <w:vertAlign w:val="superscript"/>
        </w:rPr>
        <w:t>E</w:t>
      </w:r>
      <w:r>
        <w:rPr>
          <w:color w:val="1B1B1B"/>
        </w:rPr>
        <w:t>gipćani se okupe, misleći više na mač</w:t>
      </w:r>
      <w:r>
        <w:rPr>
          <w:color w:val="1B1B1B"/>
          <w:vertAlign w:val="subscript"/>
        </w:rPr>
        <w:softHyphen/>
      </w:r>
      <w:r>
        <w:rPr>
          <w:color w:val="1B1B1B"/>
          <w:sz w:val="36"/>
          <w:szCs w:val="36"/>
          <w:vertAlign w:val="superscript"/>
        </w:rPr>
        <w:t>ke</w:t>
      </w:r>
      <w:r>
        <w:rPr>
          <w:color w:val="1B1B1B"/>
          <w:sz w:val="36"/>
          <w:szCs w:val="36"/>
        </w:rPr>
        <w:t xml:space="preserve"> </w:t>
      </w:r>
      <w:r>
        <w:rPr>
          <w:color w:val="1B1B1B"/>
        </w:rPr>
        <w:t>iieg° .k</w:t>
      </w:r>
      <w:r>
        <w:rPr>
          <w:color w:val="1B1B1B"/>
          <w:sz w:val="36"/>
          <w:szCs w:val="36"/>
          <w:vertAlign w:val="superscript"/>
        </w:rPr>
        <w:t>a</w:t>
      </w:r>
      <w:r>
        <w:rPr>
          <w:color w:val="1B1B1B"/>
        </w:rPr>
        <w:t>k</w:t>
      </w:r>
      <w:r>
        <w:rPr>
          <w:color w:val="1B1B1B"/>
          <w:vertAlign w:val="subscript"/>
        </w:rPr>
        <w:t>o</w:t>
      </w:r>
      <w:r>
        <w:rPr>
          <w:color w:val="1B1B1B"/>
        </w:rPr>
        <w:t xml:space="preserve"> da požar ugase. Mačke, međutim, projure </w:t>
      </w:r>
      <w:r>
        <w:rPr>
          <w:color w:val="1B1B1B"/>
          <w:sz w:val="36"/>
          <w:szCs w:val="36"/>
          <w:vertAlign w:val="superscript"/>
        </w:rPr>
        <w:t>izm</w:t>
      </w:r>
      <w:r>
        <w:rPr>
          <w:color w:val="1B1B1B"/>
        </w:rPr>
        <w:t>e</w:t>
      </w:r>
      <w:r>
        <w:rPr>
          <w:color w:val="1B1B1B"/>
          <w:sz w:val="36"/>
          <w:szCs w:val="36"/>
          <w:vertAlign w:val="superscript"/>
        </w:rPr>
        <w:t>đu</w:t>
      </w:r>
      <w:r>
        <w:rPr>
          <w:color w:val="1B1B1B"/>
          <w:sz w:val="36"/>
          <w:szCs w:val="36"/>
        </w:rPr>
        <w:t xml:space="preserve"> </w:t>
      </w:r>
      <w:r>
        <w:rPr>
          <w:color w:val="1B1B1B"/>
        </w:rPr>
        <w:t xml:space="preserve">ljudi ih preskoče preko njih i upadnu </w:t>
      </w:r>
      <w:r>
        <w:rPr>
          <w:color w:val="1B1B1B"/>
          <w:vertAlign w:val="subscript"/>
        </w:rPr>
        <w:t>u</w:t>
      </w:r>
      <w:r>
        <w:rPr>
          <w:color w:val="1B1B1B"/>
        </w:rPr>
        <w:t xml:space="preserve"> v</w:t>
      </w:r>
      <w:r>
        <w:rPr>
          <w:color w:val="1B1B1B"/>
          <w:vertAlign w:val="subscript"/>
        </w:rPr>
        <w:t>a</w:t>
      </w:r>
      <w:r>
        <w:rPr>
          <w:color w:val="1B1B1B"/>
        </w:rPr>
        <w:t>tru. 'T</w:t>
      </w:r>
      <w:r>
        <w:rPr>
          <w:color w:val="1B1B1B"/>
          <w:vertAlign w:val="subscript"/>
        </w:rPr>
        <w:t>a</w:t>
      </w:r>
      <w:r>
        <w:rPr>
          <w:color w:val="1B1B1B"/>
          <w:vertAlign w:val="subscript"/>
        </w:rPr>
        <w:softHyphen/>
      </w:r>
      <w:r>
        <w:rPr>
          <w:color w:val="1B1B1B"/>
          <w:sz w:val="36"/>
          <w:szCs w:val="36"/>
          <w:vertAlign w:val="superscript"/>
        </w:rPr>
        <w:t>da nastaj</w:t>
      </w:r>
      <w:r>
        <w:rPr>
          <w:color w:val="1B1B1B"/>
        </w:rPr>
        <w:t>e ve</w:t>
      </w:r>
      <w:r>
        <w:rPr>
          <w:color w:val="1B1B1B"/>
          <w:sz w:val="36"/>
          <w:szCs w:val="36"/>
          <w:vertAlign w:val="superscript"/>
        </w:rPr>
        <w:t>lika zalo</w:t>
      </w:r>
      <w:r>
        <w:rPr>
          <w:color w:val="1B1B1B"/>
        </w:rPr>
        <w:t xml:space="preserve">st... Stanovnici kuće u kojoj je mačka </w:t>
      </w:r>
      <w:r>
        <w:rPr>
          <w:color w:val="1B1B1B"/>
          <w:sz w:val="36"/>
          <w:szCs w:val="36"/>
          <w:vertAlign w:val="superscript"/>
        </w:rPr>
        <w:t>ug</w:t>
      </w:r>
      <w:r>
        <w:rPr>
          <w:color w:val="1B1B1B"/>
        </w:rPr>
        <w:t>i</w:t>
      </w:r>
      <w:r>
        <w:rPr>
          <w:color w:val="1B1B1B"/>
          <w:sz w:val="36"/>
          <w:szCs w:val="36"/>
          <w:vertAlign w:val="superscript"/>
        </w:rPr>
        <w:t>nula</w:t>
      </w:r>
      <w:r>
        <w:rPr>
          <w:color w:val="1B1B1B"/>
          <w:sz w:val="36"/>
          <w:szCs w:val="36"/>
        </w:rPr>
        <w:t xml:space="preserve"> </w:t>
      </w:r>
      <w:r>
        <w:rPr>
          <w:color w:val="1B1B1B"/>
        </w:rPr>
        <w:t>prirodnom smr</w:t>
      </w:r>
      <w:r>
        <w:rPr>
          <w:color w:val="1B1B1B"/>
          <w:sz w:val="30"/>
          <w:szCs w:val="30"/>
        </w:rPr>
        <w:t>ć</w:t>
      </w:r>
      <w:r>
        <w:rPr>
          <w:color w:val="1B1B1B"/>
        </w:rPr>
        <w:t>u briju obrve; tamo' gde je p</w:t>
      </w:r>
      <w:r>
        <w:rPr>
          <w:color w:val="1B1B1B"/>
          <w:vertAlign w:val="subscript"/>
        </w:rPr>
        <w:t xml:space="preserve">as </w:t>
      </w:r>
      <w:r>
        <w:rPr>
          <w:color w:val="1B1B1B"/>
        </w:rPr>
        <w:t>u</w:t>
      </w:r>
      <w:r>
        <w:rPr>
          <w:color w:val="1B1B1B"/>
          <w:sz w:val="36"/>
          <w:szCs w:val="36"/>
          <w:vertAlign w:val="superscript"/>
        </w:rPr>
        <w:t>g</w:t>
      </w:r>
      <w:r>
        <w:rPr>
          <w:color w:val="1B1B1B"/>
        </w:rPr>
        <w:t xml:space="preserve">inuo, </w:t>
      </w:r>
      <w:r>
        <w:rPr>
          <w:color w:val="1B1B1B"/>
          <w:sz w:val="36"/>
          <w:szCs w:val="36"/>
          <w:vertAlign w:val="superscript"/>
        </w:rPr>
        <w:t>bnju s</w:t>
      </w:r>
      <w:r>
        <w:rPr>
          <w:color w:val="1B1B1B"/>
        </w:rPr>
        <w:t xml:space="preserve">e i </w:t>
      </w:r>
      <w:r>
        <w:rPr>
          <w:color w:val="1B1B1B"/>
          <w:sz w:val="36"/>
          <w:szCs w:val="36"/>
          <w:vertAlign w:val="superscript"/>
        </w:rPr>
        <w:t>g</w:t>
      </w:r>
      <w:r>
        <w:rPr>
          <w:color w:val="1B1B1B"/>
        </w:rPr>
        <w:t xml:space="preserve">lava i telo." Tokom svetkovina u čast </w:t>
      </w:r>
      <w:r>
        <w:rPr>
          <w:color w:val="1B1B1B"/>
          <w:sz w:val="36"/>
          <w:szCs w:val="36"/>
          <w:vertAlign w:val="superscript"/>
        </w:rPr>
        <w:t>bog</w:t>
      </w:r>
      <w:r>
        <w:rPr>
          <w:color w:val="1B1B1B"/>
          <w:sz w:val="36"/>
          <w:szCs w:val="36"/>
        </w:rPr>
        <w:t>in</w:t>
      </w:r>
      <w:r>
        <w:rPr>
          <w:color w:val="1B1B1B"/>
          <w:sz w:val="36"/>
          <w:szCs w:val="36"/>
          <w:vertAlign w:val="superscript"/>
        </w:rPr>
        <w:t>j</w:t>
      </w:r>
      <w:r>
        <w:rPr>
          <w:color w:val="1B1B1B"/>
        </w:rPr>
        <w:t xml:space="preserve">e. </w:t>
      </w:r>
      <w:r>
        <w:rPr>
          <w:color w:val="1B1B1B"/>
          <w:sz w:val="30"/>
          <w:szCs w:val="30"/>
        </w:rPr>
        <w:t>B</w:t>
      </w:r>
      <w:r>
        <w:rPr>
          <w:color w:val="1B1B1B"/>
        </w:rPr>
        <w:t>asket bio je greh loviti lavove, što je faraonima bila omiljena zabava.</w:t>
      </w:r>
    </w:p>
    <w:p w14:paraId="5476F073" w14:textId="77777777" w:rsidR="004E2B55" w:rsidRDefault="00000000">
      <w:pPr>
        <w:pStyle w:val="Bodytext10"/>
        <w:shd w:val="clear" w:color="auto" w:fill="auto"/>
        <w:spacing w:after="140"/>
        <w:ind w:firstLine="0"/>
        <w:jc w:val="both"/>
      </w:pPr>
      <w:r>
        <w:rPr>
          <w:color w:val="222222"/>
        </w:rPr>
        <w:t>Bes</w:t>
      </w:r>
    </w:p>
    <w:p w14:paraId="71F34EC1" w14:textId="77777777" w:rsidR="004E2B55" w:rsidRDefault="00000000">
      <w:pPr>
        <w:pStyle w:val="Bodytext10"/>
        <w:shd w:val="clear" w:color="auto" w:fill="auto"/>
        <w:ind w:firstLine="0"/>
        <w:jc w:val="both"/>
      </w:pPr>
      <w:r>
        <w:rPr>
          <w:color w:val="1C1C1C"/>
        </w:rPr>
        <w:t>Omiljeno kućno božanstvo u drevnom Egiptu, verovatno nubijskog porekla. Obično se predstavlja kao patuljak velikog, bradatog .ica, čupavih obrva, duge kose, ogrom</w:t>
      </w:r>
      <w:r>
        <w:rPr>
          <w:color w:val="1C1C1C"/>
        </w:rPr>
        <w:softHyphen/>
        <w:t>nih klempavih usiju, zatupastog nosa i isplaženog jezika. Ruke su mu debele i duge, noge krive, i ima rep. Za raz</w:t>
      </w:r>
      <w:r>
        <w:rPr>
          <w:color w:val="1C1C1C"/>
        </w:rPr>
        <w:softHyphen/>
        <w:t>liku od drugih egipatskih božanstava, koja se na dvodi- menzionalnim slikama uvek predstavljaju iz profila, Bes se pokazuje iž punog anfasa. Taj način predstavljanja bo- zanstva sreće se još samo na slikama Keteš, boginje ljubavi uvezene iž Azije . Bes je naročito bio povezan s ljudskim zadovoljstvima. Bio je dobroćudan i čuvao ljude od ne</w:t>
      </w:r>
      <w:r>
        <w:rPr>
          <w:color w:val="1C1C1C"/>
        </w:rPr>
        <w:softHyphen/>
      </w:r>
      <w:r>
        <w:rPr>
          <w:color w:val="1C1C1C"/>
        </w:rPr>
        <w:br w:type="page"/>
      </w:r>
      <w:r>
        <w:rPr>
          <w:color w:val="2B2B2B"/>
        </w:rPr>
        <w:lastRenderedPageBreak/>
        <w:t>sreće. Ubij</w:t>
      </w:r>
      <w:r>
        <w:rPr>
          <w:color w:val="2D2D2D"/>
        </w:rPr>
        <w:t>a</w:t>
      </w:r>
      <w:r>
        <w:rPr>
          <w:color w:val="2B2B2B"/>
        </w:rPr>
        <w:t xml:space="preserve">o je zmije, štitio decu. pospešivao ljudsku plodnost, </w:t>
      </w:r>
      <w:r>
        <w:rPr>
          <w:color w:val="2C2C2C"/>
        </w:rPr>
        <w:t xml:space="preserve">a </w:t>
      </w:r>
      <w:r>
        <w:rPr>
          <w:color w:val="2B2B2B"/>
        </w:rPr>
        <w:t>pomogao jc pri porođaju i b</w:t>
      </w:r>
      <w:r>
        <w:rPr>
          <w:color w:val="2D2D2D"/>
        </w:rPr>
        <w:t>^rn</w:t>
      </w:r>
      <w:r>
        <w:rPr>
          <w:color w:val="2B2B2B"/>
        </w:rPr>
        <w:t>ji l</w:t>
      </w:r>
      <w:r>
        <w:rPr>
          <w:color w:val="2D2D2D"/>
        </w:rPr>
        <w:t>'</w:t>
      </w:r>
      <w:r>
        <w:rPr>
          <w:color w:val="2B2B2B"/>
        </w:rPr>
        <w:t xml:space="preserve">averl, </w:t>
      </w:r>
      <w:r>
        <w:rPr>
          <w:color w:val="303030"/>
        </w:rPr>
        <w:t>predst</w:t>
      </w:r>
      <w:r>
        <w:rPr>
          <w:color w:val="313131"/>
        </w:rPr>
        <w:t>a</w:t>
      </w:r>
      <w:r>
        <w:rPr>
          <w:color w:val="303030"/>
        </w:rPr>
        <w:t>vljenoj u obliku ženke nilskog l</w:t>
      </w:r>
      <w:r>
        <w:rPr>
          <w:color w:val="313131"/>
        </w:rPr>
        <w:t>e</w:t>
      </w:r>
      <w:r>
        <w:rPr>
          <w:color w:val="303030"/>
        </w:rPr>
        <w:t>onja.</w:t>
      </w:r>
    </w:p>
    <w:p w14:paraId="1E21404B" w14:textId="77777777" w:rsidR="004E2B55" w:rsidRDefault="00000000">
      <w:pPr>
        <w:pStyle w:val="Bodytext10"/>
        <w:shd w:val="clear" w:color="auto" w:fill="auto"/>
        <w:spacing w:after="260"/>
        <w:ind w:firstLine="320"/>
        <w:jc w:val="both"/>
      </w:pPr>
      <w:r>
        <w:rPr>
          <w:color w:val="2D2D2D"/>
        </w:rPr>
        <w:t>K</w:t>
      </w:r>
      <w:r>
        <w:rPr>
          <w:color w:val="2C2C2C"/>
        </w:rPr>
        <w:t>etcš,</w:t>
      </w:r>
      <w:r>
        <w:rPr>
          <w:color w:val="2D2D2D"/>
        </w:rPr>
        <w:t xml:space="preserve">' </w:t>
      </w:r>
      <w:r>
        <w:rPr>
          <w:color w:val="2C2C2C"/>
        </w:rPr>
        <w:t>oličenje ljubavi i lepote, prikazivana je iz a</w:t>
      </w:r>
      <w:r>
        <w:rPr>
          <w:color w:val="2D2D2D"/>
        </w:rPr>
        <w:t>n</w:t>
      </w:r>
      <w:r>
        <w:rPr>
          <w:color w:val="2C2C2C"/>
          <w:sz w:val="36"/>
          <w:szCs w:val="36"/>
          <w:vertAlign w:val="superscript"/>
        </w:rPr>
        <w:t>f</w:t>
      </w:r>
      <w:r>
        <w:rPr>
          <w:color w:val="2C2C2C"/>
        </w:rPr>
        <w:t>asa kao naga že</w:t>
      </w:r>
      <w:r>
        <w:rPr>
          <w:color w:val="2D2D2D"/>
        </w:rPr>
        <w:t xml:space="preserve">na </w:t>
      </w:r>
      <w:r>
        <w:rPr>
          <w:color w:val="2C2C2C"/>
        </w:rPr>
        <w:t>u stojećem položaju na leđim</w:t>
      </w:r>
      <w:r>
        <w:rPr>
          <w:color w:val="2C2C2C"/>
          <w:sz w:val="36"/>
          <w:szCs w:val="36"/>
          <w:vertAlign w:val="superscript"/>
        </w:rPr>
        <w:t>a</w:t>
      </w:r>
      <w:r>
        <w:rPr>
          <w:color w:val="2C2C2C"/>
          <w:sz w:val="36"/>
          <w:szCs w:val="36"/>
        </w:rPr>
        <w:t xml:space="preserve"> </w:t>
      </w:r>
      <w:r>
        <w:rPr>
          <w:color w:val="2D2D2D"/>
        </w:rPr>
        <w:t>h</w:t>
      </w:r>
      <w:r>
        <w:rPr>
          <w:color w:val="2C2C2C"/>
        </w:rPr>
        <w:t>v</w:t>
      </w:r>
      <w:r>
        <w:rPr>
          <w:color w:val="2C2C2C"/>
          <w:sz w:val="36"/>
          <w:szCs w:val="36"/>
          <w:vertAlign w:val="superscript"/>
        </w:rPr>
        <w:t>a</w:t>
      </w:r>
      <w:r>
        <w:rPr>
          <w:color w:val="2C2C2C"/>
        </w:rPr>
        <w:t xml:space="preserve">, </w:t>
      </w:r>
      <w:r>
        <w:rPr>
          <w:color w:val="2C2C2C"/>
          <w:sz w:val="36"/>
          <w:szCs w:val="36"/>
          <w:vertAlign w:val="superscript"/>
        </w:rPr>
        <w:t>s</w:t>
      </w:r>
      <w:r>
        <w:rPr>
          <w:color w:val="2C2C2C"/>
          <w:sz w:val="36"/>
          <w:szCs w:val="36"/>
        </w:rPr>
        <w:t xml:space="preserve"> </w:t>
      </w:r>
      <w:r>
        <w:rPr>
          <w:color w:val="2C2C2C"/>
        </w:rPr>
        <w:t>k</w:t>
      </w:r>
      <w:r>
        <w:rPr>
          <w:color w:val="2D2D2D"/>
        </w:rPr>
        <w:t>d</w:t>
      </w:r>
      <w:r>
        <w:rPr>
          <w:color w:val="2C2C2C"/>
        </w:rPr>
        <w:t xml:space="preserve">om cvcća </w:t>
      </w:r>
      <w:r>
        <w:rPr>
          <w:color w:val="2C2C2C"/>
          <w:sz w:val="20"/>
          <w:szCs w:val="20"/>
        </w:rPr>
        <w:t xml:space="preserve">u </w:t>
      </w:r>
      <w:r>
        <w:rPr>
          <w:color w:val="2C2C2C"/>
        </w:rPr>
        <w:t>jednoj i zmijom u drugoj ruci. Sma</w:t>
      </w:r>
      <w:r>
        <w:rPr>
          <w:color w:val="2D2D2D"/>
        </w:rPr>
        <w:t>U^</w:t>
      </w:r>
      <w:r>
        <w:rPr>
          <w:color w:val="2C2C2C"/>
        </w:rPr>
        <w:t xml:space="preserve">i </w:t>
      </w:r>
      <w:r>
        <w:rPr>
          <w:color w:val="2C2C2C"/>
          <w:sz w:val="36"/>
          <w:szCs w:val="36"/>
          <w:vertAlign w:val="superscript"/>
        </w:rPr>
        <w:t>su je</w:t>
      </w:r>
      <w:r>
        <w:rPr>
          <w:color w:val="2C2C2C"/>
          <w:sz w:val="36"/>
          <w:szCs w:val="36"/>
        </w:rPr>
        <w:t xml:space="preserve"> </w:t>
      </w:r>
      <w:r>
        <w:rPr>
          <w:color w:val="2C2C2C"/>
        </w:rPr>
        <w:t>l</w:t>
      </w:r>
      <w:r>
        <w:rPr>
          <w:color w:val="2C2C2C"/>
          <w:sz w:val="36"/>
          <w:szCs w:val="36"/>
          <w:vertAlign w:val="superscript"/>
        </w:rPr>
        <w:t>ju</w:t>
      </w:r>
      <w:r>
        <w:rPr>
          <w:color w:val="2C2C2C"/>
        </w:rPr>
        <w:softHyphen/>
        <w:t>bavnicom bogova i poistovećivali s b</w:t>
      </w:r>
      <w:r>
        <w:rPr>
          <w:color w:val="2C2C2C"/>
          <w:sz w:val="36"/>
          <w:szCs w:val="36"/>
          <w:vertAlign w:val="superscript"/>
        </w:rPr>
        <w:t>o</w:t>
      </w:r>
      <w:r>
        <w:rPr>
          <w:color w:val="2C2C2C"/>
        </w:rPr>
        <w:t>g</w:t>
      </w:r>
      <w:r>
        <w:rPr>
          <w:color w:val="2D2D2D"/>
        </w:rPr>
        <w:t>m</w:t>
      </w:r>
      <w:r>
        <w:rPr>
          <w:color w:val="2C2C2C"/>
          <w:sz w:val="36"/>
          <w:szCs w:val="36"/>
          <w:vertAlign w:val="superscript"/>
        </w:rPr>
        <w:t>jama Izidom</w:t>
      </w:r>
      <w:r>
        <w:rPr>
          <w:color w:val="2C2C2C"/>
          <w:sz w:val="36"/>
          <w:szCs w:val="36"/>
        </w:rPr>
        <w:t xml:space="preserve"> </w:t>
      </w:r>
      <w:r>
        <w:rPr>
          <w:color w:val="2C2C2C"/>
          <w:sz w:val="16"/>
          <w:szCs w:val="16"/>
        </w:rPr>
        <w:t xml:space="preserve">i </w:t>
      </w:r>
      <w:r>
        <w:rPr>
          <w:color w:val="313131"/>
        </w:rPr>
        <w:t>Halor.</w:t>
      </w:r>
    </w:p>
    <w:p w14:paraId="7CAC5296" w14:textId="77777777" w:rsidR="004E2B55" w:rsidRDefault="00000000">
      <w:pPr>
        <w:pStyle w:val="Bodytext10"/>
        <w:shd w:val="clear" w:color="auto" w:fill="auto"/>
        <w:spacing w:after="100"/>
        <w:ind w:firstLine="0"/>
        <w:jc w:val="both"/>
      </w:pPr>
      <w:r>
        <w:rPr>
          <w:color w:val="2D2D2D"/>
        </w:rPr>
        <w:t>Danilo</w:t>
      </w:r>
    </w:p>
    <w:p w14:paraId="79E9406C" w14:textId="77777777" w:rsidR="004E2B55" w:rsidRDefault="00000000">
      <w:pPr>
        <w:pStyle w:val="Bodytext10"/>
        <w:shd w:val="clear" w:color="auto" w:fill="auto"/>
        <w:spacing w:after="180"/>
        <w:ind w:firstLine="0"/>
        <w:jc w:val="both"/>
      </w:pPr>
      <w:r>
        <w:rPr>
          <w:color w:val="282828"/>
        </w:rPr>
        <w:t xml:space="preserve">Jevrejski mitovi vezani za </w:t>
      </w:r>
      <w:r>
        <w:rPr>
          <w:color w:val="282828"/>
          <w:lang w:val="en-US" w:eastAsia="en-US" w:bidi="en-US"/>
        </w:rPr>
        <w:t xml:space="preserve">Danilov </w:t>
      </w:r>
      <w:r>
        <w:rPr>
          <w:color w:val="282828"/>
        </w:rPr>
        <w:t>boravak u Vavi</w:t>
      </w:r>
      <w:r>
        <w:rPr>
          <w:color w:val="282828"/>
          <w:sz w:val="30"/>
          <w:szCs w:val="30"/>
        </w:rPr>
        <w:t xml:space="preserve">l </w:t>
      </w:r>
      <w:r>
        <w:rPr>
          <w:color w:val="282828"/>
        </w:rPr>
        <w:t>onu bili su apokaliptično „otkrivenje” onog što će se desi</w:t>
      </w:r>
      <w:r>
        <w:rPr>
          <w:color w:val="282828"/>
          <w:sz w:val="30"/>
          <w:szCs w:val="30"/>
        </w:rPr>
        <w:t>t</w:t>
      </w:r>
      <w:r>
        <w:rPr>
          <w:color w:val="282828"/>
        </w:rPr>
        <w:t>i u po</w:t>
      </w:r>
      <w:r>
        <w:rPr>
          <w:color w:val="282828"/>
        </w:rPr>
        <w:softHyphen/>
        <w:t>tonjim vremenima. Nesreće koje su pogađale Izrailj bacale su senku na Božji naum za izabrani narod, uprkos upo</w:t>
      </w:r>
      <w:r>
        <w:rPr>
          <w:color w:val="282828"/>
        </w:rPr>
        <w:softHyphen/>
        <w:t xml:space="preserve">zorenjima proroka Jeremije i Jezekilja. Sužanjstvo </w:t>
      </w:r>
      <w:r>
        <w:rPr>
          <w:color w:val="282828"/>
          <w:sz w:val="30"/>
          <w:szCs w:val="30"/>
        </w:rPr>
        <w:t xml:space="preserve">u </w:t>
      </w:r>
      <w:r>
        <w:rPr>
          <w:color w:val="282828"/>
        </w:rPr>
        <w:t xml:space="preserve">Va- vilonu bilo je težak udarac. Nabuhodonosor je osvojio </w:t>
      </w:r>
      <w:r>
        <w:rPr>
          <w:color w:val="282828"/>
          <w:sz w:val="30"/>
          <w:szCs w:val="30"/>
        </w:rPr>
        <w:t>J</w:t>
      </w:r>
      <w:r>
        <w:rPr>
          <w:color w:val="282828"/>
        </w:rPr>
        <w:t xml:space="preserve">e- rusalim 597. </w:t>
      </w:r>
      <w:r>
        <w:rPr>
          <w:color w:val="282828"/>
          <w:lang w:val="en-US" w:eastAsia="en-US" w:bidi="en-US"/>
        </w:rPr>
        <w:t xml:space="preserve">pre </w:t>
      </w:r>
      <w:r>
        <w:rPr>
          <w:color w:val="282828"/>
        </w:rPr>
        <w:t>n.e., kada su vođe jevrejske zajednice odvedene u zatočeništvo, ali do konačnog pustošenja gra</w:t>
      </w:r>
      <w:r>
        <w:rPr>
          <w:color w:val="282828"/>
        </w:rPr>
        <w:softHyphen/>
        <w:t xml:space="preserve">da i masovnog izgona stanovništva došlo je tek 587. </w:t>
      </w:r>
      <w:r>
        <w:rPr>
          <w:color w:val="282828"/>
          <w:lang w:val="en-US" w:eastAsia="en-US" w:bidi="en-US"/>
        </w:rPr>
        <w:t xml:space="preserve">pre </w:t>
      </w:r>
      <w:r>
        <w:rPr>
          <w:color w:val="282828"/>
        </w:rPr>
        <w:t xml:space="preserve">n.e. Jahve je proroku Jezekilju kazao da kada se narod jednom bude odučio od bezbožnosti i iskvarenosti, on će, poput pastira, sakupiti svoje prognano stado </w:t>
      </w:r>
      <w:r>
        <w:rPr>
          <w:color w:val="282828"/>
          <w:sz w:val="16"/>
          <w:szCs w:val="16"/>
        </w:rPr>
        <w:t xml:space="preserve">i, </w:t>
      </w:r>
      <w:r>
        <w:rPr>
          <w:color w:val="282828"/>
        </w:rPr>
        <w:t xml:space="preserve">kako rec-e, </w:t>
      </w:r>
      <w:r>
        <w:rPr>
          <w:color w:val="232323"/>
        </w:rPr>
        <w:t xml:space="preserve">„dovešću ih u zemlju njihovu, i pašću ih na gorama Izra- </w:t>
      </w:r>
      <w:r>
        <w:rPr>
          <w:color w:val="232323"/>
          <w:sz w:val="30"/>
          <w:szCs w:val="30"/>
        </w:rPr>
        <w:t>il</w:t>
      </w:r>
      <w:r>
        <w:rPr>
          <w:color w:val="232323"/>
        </w:rPr>
        <w:t>jevijem pokraj potoka i po svijem mjestima naseljen</w:t>
      </w:r>
      <w:r>
        <w:rPr>
          <w:color w:val="232323"/>
          <w:sz w:val="30"/>
          <w:szCs w:val="30"/>
        </w:rPr>
        <w:t xml:space="preserve">) </w:t>
      </w:r>
      <w:r>
        <w:rPr>
          <w:color w:val="232323"/>
        </w:rPr>
        <w:t xml:space="preserve">em u zemlji”. To proročanstvo je počelo da se ostvaruje u istoriji zahvaljujući persijskom kralju Kiru, koji je 539. </w:t>
      </w:r>
      <w:r>
        <w:rPr>
          <w:color w:val="232323"/>
          <w:lang w:val="en-US" w:eastAsia="en-US" w:bidi="en-US"/>
        </w:rPr>
        <w:t xml:space="preserve">pre </w:t>
      </w:r>
      <w:r>
        <w:rPr>
          <w:color w:val="232323"/>
        </w:rPr>
        <w:t xml:space="preserve">n.e. zauzeo gradove Sipar i Vavilon. Pošto je </w:t>
      </w:r>
      <w:r>
        <w:rPr>
          <w:color w:val="232323"/>
          <w:lang w:val="en-US" w:eastAsia="en-US" w:bidi="en-US"/>
        </w:rPr>
        <w:t xml:space="preserve">Kirova </w:t>
      </w:r>
      <w:r>
        <w:rPr>
          <w:color w:val="232323"/>
        </w:rPr>
        <w:t>po</w:t>
      </w:r>
      <w:r>
        <w:rPr>
          <w:color w:val="232323"/>
        </w:rPr>
        <w:softHyphen/>
        <w:t xml:space="preserve">litika bila vraćanje prognanih naroda u njihove zemlje </w:t>
      </w:r>
      <w:r>
        <w:rPr>
          <w:color w:val="232323"/>
          <w:sz w:val="30"/>
          <w:szCs w:val="30"/>
        </w:rPr>
        <w:t xml:space="preserve">i </w:t>
      </w:r>
      <w:r>
        <w:rPr>
          <w:color w:val="232323"/>
        </w:rPr>
        <w:t>podsticanje njihove tradicionalne vere, J</w:t>
      </w:r>
      <w:r>
        <w:rPr>
          <w:color w:val="232323"/>
          <w:sz w:val="30"/>
          <w:szCs w:val="30"/>
        </w:rPr>
        <w:t>e</w:t>
      </w:r>
      <w:r>
        <w:rPr>
          <w:color w:val="232323"/>
        </w:rPr>
        <w:t>vre</w:t>
      </w:r>
      <w:r>
        <w:rPr>
          <w:color w:val="232323"/>
          <w:sz w:val="30"/>
          <w:szCs w:val="30"/>
        </w:rPr>
        <w:t>j</w:t>
      </w:r>
      <w:r>
        <w:rPr>
          <w:color w:val="232323"/>
        </w:rPr>
        <w:t xml:space="preserve">i su dobili priliku da se vrate u Jerusalim. To su i učinili, </w:t>
      </w:r>
      <w:r>
        <w:rPr>
          <w:color w:val="232323"/>
          <w:sz w:val="20"/>
          <w:szCs w:val="20"/>
        </w:rPr>
        <w:t xml:space="preserve">ah </w:t>
      </w:r>
      <w:r>
        <w:rPr>
          <w:color w:val="232323"/>
        </w:rPr>
        <w:t>se nji</w:t>
      </w:r>
      <w:r>
        <w:rPr>
          <w:color w:val="232323"/>
        </w:rPr>
        <w:softHyphen/>
        <w:t>hove muke nastaviše posle smrti Aleksandra Velikog, koji je, osvojivši Persijsko carstvo, ostavio svojim vojskovođa</w:t>
      </w:r>
      <w:r>
        <w:rPr>
          <w:color w:val="232323"/>
        </w:rPr>
        <w:softHyphen/>
        <w:t>ma bogat plen za komadanje, te ovi "svetu donesoše ne</w:t>
      </w:r>
      <w:r>
        <w:rPr>
          <w:color w:val="232323"/>
        </w:rPr>
        <w:softHyphen/>
        <w:t>izrecivu patnju”. Seleukidski vladar Antioh Epifan (175</w:t>
      </w:r>
      <w:r>
        <w:rPr>
          <w:color w:val="232323"/>
        </w:rPr>
        <w:softHyphen/>
        <w:t xml:space="preserve">163. </w:t>
      </w:r>
      <w:r>
        <w:rPr>
          <w:color w:val="232323"/>
          <w:lang w:val="en-US" w:eastAsia="en-US" w:bidi="en-US"/>
        </w:rPr>
        <w:t xml:space="preserve">pre </w:t>
      </w:r>
      <w:r>
        <w:rPr>
          <w:color w:val="232323"/>
        </w:rPr>
        <w:t>n.e.) čak podstaknu Izrailjce na otvorenu pobunu.</w:t>
      </w:r>
    </w:p>
    <w:p w14:paraId="045959DC" w14:textId="77777777" w:rsidR="004E2B55" w:rsidRDefault="00000000">
      <w:pPr>
        <w:pStyle w:val="Bodytext10"/>
        <w:shd w:val="clear" w:color="auto" w:fill="auto"/>
        <w:spacing w:line="226" w:lineRule="auto"/>
        <w:ind w:firstLine="320"/>
        <w:jc w:val="both"/>
      </w:pPr>
      <w:r>
        <w:rPr>
          <w:color w:val="202020"/>
        </w:rPr>
        <w:t xml:space="preserve">"Knjiga proroka Danila”, najraniji </w:t>
      </w:r>
      <w:r>
        <w:rPr>
          <w:color w:val="202020"/>
          <w:lang w:val="en-US" w:eastAsia="en-US" w:bidi="en-US"/>
        </w:rPr>
        <w:t xml:space="preserve">primer </w:t>
      </w:r>
      <w:r>
        <w:rPr>
          <w:color w:val="202020"/>
        </w:rPr>
        <w:t xml:space="preserve">apokalip- tičke književnosti, napisana je kako bi se ohrabrili Jevreji u otporu politici helenizacije koju su sprovodili Seleukidi. U njoj je reč o porazu </w:t>
      </w:r>
      <w:r>
        <w:rPr>
          <w:color w:val="202020"/>
        </w:rPr>
        <w:t>Nabuhodonosora, simbola sveko</w:t>
      </w:r>
      <w:r>
        <w:rPr>
          <w:color w:val="202020"/>
        </w:rPr>
        <w:softHyphen/>
        <w:t>likog tlačenja, i o potvrđivanju Danila kao istinskog privr- ženika Jahveovog. Kada su Sedrah, Misah i Avdenago odbili da se poklone Nabuhodonosorovom zlatnom liku, baciše ih u užarenu peć, ali oni ostaše nepovređeni zahva</w:t>
      </w:r>
      <w:r>
        <w:rPr>
          <w:color w:val="202020"/>
        </w:rPr>
        <w:softHyphen/>
        <w:t xml:space="preserve">ljujući prisustvu pratioca, koji ,,kao da je sin Božji”. Kada se čudnovat rukopis ukaza na zidu </w:t>
      </w:r>
      <w:r>
        <w:rPr>
          <w:color w:val="202020"/>
          <w:lang w:val="en-US" w:eastAsia="en-US" w:bidi="en-US"/>
        </w:rPr>
        <w:t xml:space="preserve">palate </w:t>
      </w:r>
      <w:r>
        <w:rPr>
          <w:color w:val="202020"/>
        </w:rPr>
        <w:t>za vreme gozbe koju je priredio Valtasar, verovatno vazalni kralj, jedina osoba kadra da rastumači značenje rukopisa beše Danilo, koji ispravno najavi skori uspon Persijanaca. Kada taj pobožni tumač znakova odbi da posluša Darijevu naredbu, nastavivši da se moli svom zabranjenom Bogu, baciše ga u jamu s lavovima. Ali Jahve „posla anđela svojega i zatvori usta lavovima” te Danilo osta neozleđen. Mada viđenje budućnosti opisano u poslednjim poglavljima "Knjige pro</w:t>
      </w:r>
      <w:r>
        <w:rPr>
          <w:color w:val="202020"/>
        </w:rPr>
        <w:softHyphen/>
        <w:t>roka Danila” prikazuje grozne zveri sa strašnim čeljustima punim ,,zuba gvozdenih”, najupečatljivija je ipak slika Nabuhodonosora kako luta pustarom poput divlje životi</w:t>
      </w:r>
      <w:r>
        <w:rPr>
          <w:color w:val="202020"/>
        </w:rPr>
        <w:softHyphen/>
        <w:t>nje. „I bi prognan između ljudi i jede travu kao goveda, i rosa nebeska kvasi mu tijelo da mu narastoše dlake kao pera u orla i nokti kao u ptica.”</w:t>
      </w:r>
    </w:p>
    <w:p w14:paraId="72D912AD" w14:textId="77777777" w:rsidR="004E2B55" w:rsidRDefault="00000000">
      <w:pPr>
        <w:pStyle w:val="Bodytext10"/>
        <w:shd w:val="clear" w:color="auto" w:fill="auto"/>
        <w:spacing w:after="220" w:line="226" w:lineRule="auto"/>
        <w:ind w:firstLine="320"/>
        <w:jc w:val="both"/>
      </w:pPr>
      <w:r>
        <w:rPr>
          <w:color w:val="1D1D1D"/>
        </w:rPr>
        <w:t xml:space="preserve">U apokrifnoj knjizi ,,Danilo, Bel i zmija” imamo dve priče o Danilovom uspehu u razotkrivanju svešteničke lu- kavštine. Kiru je pomoću pepela posutog po podu hrama dokazao da su otisci stopala onih koji behu potajno došli da jedu hranu postavljenu za Bela poticali od </w:t>
      </w:r>
      <w:r>
        <w:rPr>
          <w:color w:val="202020"/>
        </w:rPr>
        <w:t>„</w:t>
      </w:r>
      <w:r>
        <w:rPr>
          <w:color w:val="1D1D1D"/>
        </w:rPr>
        <w:t>sveštenika, njihovih žena i dece”. Takođe se rešio svete zmije hraneći je kolačima spravljenim od smese ključale "smole, masti i kose”, od čega joj se rasprsnula trbušina.</w:t>
      </w:r>
    </w:p>
    <w:p w14:paraId="0CAE7B2D" w14:textId="77777777" w:rsidR="004E2B55" w:rsidRDefault="00000000">
      <w:pPr>
        <w:pStyle w:val="Bodytext10"/>
        <w:shd w:val="clear" w:color="auto" w:fill="auto"/>
        <w:spacing w:after="120" w:line="233" w:lineRule="auto"/>
        <w:ind w:firstLine="0"/>
        <w:jc w:val="both"/>
      </w:pPr>
      <w:r>
        <w:rPr>
          <w:color w:val="282828"/>
        </w:rPr>
        <w:t>El</w:t>
      </w:r>
    </w:p>
    <w:p w14:paraId="1CB8186F" w14:textId="77777777" w:rsidR="004E2B55" w:rsidRDefault="00000000">
      <w:pPr>
        <w:pStyle w:val="Bodytext10"/>
        <w:shd w:val="clear" w:color="auto" w:fill="auto"/>
        <w:spacing w:after="180" w:line="233" w:lineRule="auto"/>
        <w:ind w:firstLine="0"/>
        <w:jc w:val="both"/>
        <w:sectPr w:rsidR="004E2B55">
          <w:type w:val="continuous"/>
          <w:pgSz w:w="14765" w:h="11530" w:orient="landscape"/>
          <w:pgMar w:top="801" w:right="762" w:bottom="750" w:left="942" w:header="0" w:footer="3" w:gutter="0"/>
          <w:cols w:num="2" w:sep="1" w:space="678"/>
          <w:noEndnote/>
          <w:docGrid w:linePitch="360"/>
        </w:sectPr>
      </w:pPr>
      <w:r>
        <w:rPr>
          <w:color w:val="1B1B1B"/>
        </w:rPr>
        <w:t>Na brdu Safonu boravio je El, "prvi” hananski bog. Taj otac bogova i ljudi bio je nepristupačan, ”star”, „gospodar vremena”, „blagonaklon i milostiv vladar”. Pod njegovom je vrhovnom vlašću Bal uzeo Anat za ženu, pobedio boga</w:t>
      </w:r>
    </w:p>
    <w:p w14:paraId="5D8E1ECF" w14:textId="77777777" w:rsidR="004E2B55" w:rsidRDefault="00000000">
      <w:pPr>
        <w:pStyle w:val="Bodytext10"/>
        <w:shd w:val="clear" w:color="auto" w:fill="auto"/>
        <w:ind w:firstLine="0"/>
        <w:jc w:val="both"/>
      </w:pPr>
      <w:r>
        <w:rPr>
          <w:color w:val="1E1E1E"/>
          <w:sz w:val="20"/>
          <w:szCs w:val="20"/>
        </w:rPr>
        <w:lastRenderedPageBreak/>
        <w:t xml:space="preserve">mor;i .lama </w:t>
      </w:r>
      <w:r>
        <w:rPr>
          <w:color w:val="1E1E1E"/>
        </w:rPr>
        <w:t>i smrtonosnog Mota, i bio ustoličen kao bo</w:t>
      </w:r>
      <w:r>
        <w:rPr>
          <w:color w:val="1E1E1E"/>
        </w:rPr>
        <w:softHyphen/>
        <w:t>žanski darivalac životvorne kiše. Ela je samo korak delio od svemoći, tako da je uvek bio predstavljan u sedećem položaju, s bikovskim rogovima, simbolom snage. U Sta</w:t>
      </w:r>
      <w:r>
        <w:rPr>
          <w:color w:val="1E1E1E"/>
        </w:rPr>
        <w:softHyphen/>
        <w:t>rom zavctu vrhovno božanstvo pominje se kao El i kao Jahve. Za Melhisedeka, kralja Jerusalima, kaže se da „iz</w:t>
      </w:r>
      <w:r>
        <w:rPr>
          <w:color w:val="1E1E1E"/>
        </w:rPr>
        <w:softHyphen/>
        <w:t xml:space="preserve">nese hljeb i vino; a on bijaše sveštenik Boga višnjega". Ovde upotrebljeni izraz za Boga bio je ,,El </w:t>
      </w:r>
      <w:r>
        <w:rPr>
          <w:color w:val="1E1E1E"/>
          <w:lang w:val="en-US" w:eastAsia="en-US" w:bidi="en-US"/>
        </w:rPr>
        <w:t xml:space="preserve">Elion". </w:t>
      </w:r>
      <w:r>
        <w:rPr>
          <w:color w:val="1E1E1E"/>
        </w:rPr>
        <w:t>Danas se smatra da je Stari zavet kompilacija najmanje triju glav</w:t>
      </w:r>
      <w:r>
        <w:rPr>
          <w:color w:val="1E1E1E"/>
        </w:rPr>
        <w:softHyphen/>
        <w:t>nih verzija jevrejske religiozne istorije, u kojoj je jahve- istička tradicija dominantna.</w:t>
      </w:r>
    </w:p>
    <w:p w14:paraId="3040C5CA" w14:textId="77777777" w:rsidR="004E2B55" w:rsidRDefault="00000000">
      <w:pPr>
        <w:pStyle w:val="Bodytext10"/>
        <w:shd w:val="clear" w:color="auto" w:fill="auto"/>
        <w:ind w:firstLine="320"/>
        <w:jc w:val="both"/>
      </w:pPr>
      <w:r>
        <w:rPr>
          <w:color w:val="1E1E1E"/>
        </w:rPr>
        <w:t>Dva epska ciklusa povezana sa Elom bave se Keretom i Akatom. Prvi govori o pomoći koju je dobio Keret, sin Elov i pravedan kralj. El je Keretu pomogao da nađe drugu ženu, blagoslovio ga „sedmoricom, čak osmoricom sinova", a pred kraj svoje vladavine spasao ga je od sta</w:t>
      </w:r>
      <w:r>
        <w:rPr>
          <w:color w:val="1E1E1E"/>
        </w:rPr>
        <w:softHyphen/>
        <w:t>račkih nevolja. Tekst se prekida na mestu gde jedan od sinova optužuje Kereta za nesposobnost. U drugom epu sukob izbija kada boginja Anat prisvoji divan luk, vlasni</w:t>
      </w:r>
      <w:r>
        <w:rPr>
          <w:color w:val="1E1E1E"/>
        </w:rPr>
        <w:softHyphen/>
        <w:t>štvo Akata, sina kojeg je El poklonio kralju Danilu. U znak zahvalnosti zbog gostoljubivosti koju mu je ukazao kralj, bog kovačkog zanata Kotar dade Akatu luk ,,s ro</w:t>
      </w:r>
      <w:r>
        <w:rPr>
          <w:color w:val="1E1E1E"/>
        </w:rPr>
        <w:softHyphen/>
        <w:t>govima... uvijenim poput zmije". Princ odbi Anatinu po</w:t>
      </w:r>
      <w:r>
        <w:rPr>
          <w:color w:val="1E1E1E"/>
        </w:rPr>
        <w:softHyphen/>
        <w:t xml:space="preserve">nudu besmrtnosti u zamenu za njegovo oružje, nazvavši to opsenjivanjem čoveka kojem je suđeno da umre. Zbog te drskosti boginja ga s Elovom dozvolom liši života. Ali luk „upade usred voda" i slomi se, zajedno sa skupocenim strelama. Štaviše, posle Akatove smrti, sve raslinje uvenu, a Bal ne posla ni dažd ni rosu na zemlju. U nepotpunom tekstu ostaje Pagat, </w:t>
      </w:r>
      <w:r>
        <w:rPr>
          <w:color w:val="1E1E1E"/>
          <w:lang w:val="en-US" w:eastAsia="en-US" w:bidi="en-US"/>
        </w:rPr>
        <w:t xml:space="preserve">Danilova </w:t>
      </w:r>
      <w:r>
        <w:rPr>
          <w:color w:val="1E1E1E"/>
        </w:rPr>
        <w:t>kći željna osvete, „da umori bratovljevog umoritelja". Upečatljiva je paralela sa Balom, mada ni u kom slučaju nije sigurno da je Akat pred</w:t>
      </w:r>
      <w:r>
        <w:rPr>
          <w:color w:val="1E1E1E"/>
        </w:rPr>
        <w:softHyphen/>
        <w:t>stavljao pojavni oblik božanstva plodnosti, „koje umire i oživljava".</w:t>
      </w:r>
    </w:p>
    <w:p w14:paraId="3FF0A103" w14:textId="77777777" w:rsidR="004E2B55" w:rsidRDefault="00000000">
      <w:pPr>
        <w:pStyle w:val="Bodytext10"/>
        <w:shd w:val="clear" w:color="auto" w:fill="auto"/>
        <w:spacing w:after="120" w:line="233" w:lineRule="auto"/>
        <w:ind w:firstLine="0"/>
        <w:jc w:val="both"/>
      </w:pPr>
      <w:r>
        <w:rPr>
          <w:color w:val="0E0E0E"/>
        </w:rPr>
        <w:t>Enki</w:t>
      </w:r>
    </w:p>
    <w:p w14:paraId="0D5DC6A3" w14:textId="77777777" w:rsidR="004E2B55" w:rsidRDefault="00000000">
      <w:pPr>
        <w:pStyle w:val="Bodytext10"/>
        <w:shd w:val="clear" w:color="auto" w:fill="auto"/>
        <w:spacing w:line="233" w:lineRule="auto"/>
        <w:ind w:firstLine="0"/>
        <w:jc w:val="both"/>
      </w:pPr>
      <w:r>
        <w:rPr>
          <w:color w:val="1D1D1D"/>
        </w:rPr>
        <w:t xml:space="preserve">Sumerski bog vode u Eriduu. Kao i </w:t>
      </w:r>
      <w:r>
        <w:rPr>
          <w:color w:val="1D1D1D"/>
          <w:lang w:val="en-US" w:eastAsia="en-US" w:bidi="en-US"/>
        </w:rPr>
        <w:t xml:space="preserve">An, </w:t>
      </w:r>
      <w:r>
        <w:rPr>
          <w:color w:val="1D1D1D"/>
        </w:rPr>
        <w:t>bog neba, Enlil, bog vazduha, i Ninhursaga, majka zemlja, Enki je bio tvoračko božanstvo. Sveštenici su često oblačili halju u obliku ribe kada bi vršili obrede očišćenja. Ti obredi sim- bolizovali su pročisnu moć koju je imao Enki kao bog ritualnog pranja. Riba možda ima veze s vavilonskom le</w:t>
      </w:r>
      <w:r>
        <w:rPr>
          <w:color w:val="1D1D1D"/>
        </w:rPr>
        <w:softHyphen/>
        <w:t>gendom o Ei, što je bio Enkijev akadski naziv sa znače</w:t>
      </w:r>
      <w:r>
        <w:rPr>
          <w:color w:val="1D1D1D"/>
        </w:rPr>
        <w:softHyphen/>
        <w:t>njem „gospodar vodene kuće" - slatke podzemne vode koju su Sumeri nazivali Abzu. Prema ovom mitu, u drevna vremena, kada su l judi, poput zveri, živeli u bezakonju, Ea izroni iz mora. Delom čovek a delom riba, dvoglavi bog podučio je ljude zanatima, obradi zemlje, pismenosti, za</w:t>
      </w:r>
      <w:r>
        <w:rPr>
          <w:color w:val="1D1D1D"/>
        </w:rPr>
        <w:softHyphen/>
        <w:t xml:space="preserve">konima, graditeljstvu i </w:t>
      </w:r>
      <w:r>
        <w:rPr>
          <w:color w:val="1D1D1D"/>
        </w:rPr>
        <w:t>magiji. Ublažio je prvobitnu gru</w:t>
      </w:r>
      <w:r>
        <w:rPr>
          <w:color w:val="1D1D1D"/>
        </w:rPr>
        <w:softHyphen/>
        <w:t>bost ljudi, i od tog doba ništa nije dodato njegovom učenju što bi ga poboljšalo. Posle jednodnevne poduke, Ea se vratio u more, i tokom hiljada godina taj božanski čovek- -riba je još samo tri puta izašao iz vode.</w:t>
      </w:r>
    </w:p>
    <w:p w14:paraId="619A06D2" w14:textId="77777777" w:rsidR="004E2B55" w:rsidRDefault="00000000">
      <w:pPr>
        <w:pStyle w:val="Bodytext10"/>
        <w:shd w:val="clear" w:color="auto" w:fill="auto"/>
        <w:spacing w:line="233" w:lineRule="auto"/>
        <w:ind w:firstLine="320"/>
        <w:jc w:val="both"/>
      </w:pPr>
      <w:r>
        <w:rPr>
          <w:color w:val="1D1D1D"/>
        </w:rPr>
        <w:t>Enki se pojavljuje u sumerskom mitu koji predstavlja paralelu starozavetnoj priči o Adamu i „vrtu edernskom". U rajskom Dilmunu, za koji se smatra da je na mestu današnjeg Bahreina u Persijskom zalivu, bog vode življaše s Ninhursagom. Beše to srećno mesto, gde životinje ne kidisahu jedna na drugu i gde bolest i starost behu nepo</w:t>
      </w:r>
      <w:r>
        <w:rPr>
          <w:color w:val="1D1D1D"/>
        </w:rPr>
        <w:softHyphen/>
        <w:t>znati. Jedino nedostajaše slatka voda, a nju obezbedi Enki - njegova zajednica s majkom zemljom pretvori ostrvo u plodan vrt. Ali svađa izbi kada Enki pojede osam biljaka što ih je gajila Ninhursaga, i ona baci na njega prokletstvo smrti. Kletva se pokaza delotvornom: na užas drugih bogova, bolest zahvati osam delova Enkijevog tela. Enlil nije imao moć da zaustavi njegovo propadanje, i kada se činilo da nema nade za Enkija, javi se lisica, ponudivši da, za odgovarajuću nagradu, vrati Ninhursagu u Dilmun. Ta</w:t>
      </w:r>
      <w:r>
        <w:rPr>
          <w:color w:val="1D1D1D"/>
        </w:rPr>
        <w:softHyphen/>
        <w:t>ko i bi, te majka zemlja načini osam božanstava koja izlečiše bolesti njenog družbenika.</w:t>
      </w:r>
    </w:p>
    <w:p w14:paraId="6D049B8D" w14:textId="77777777" w:rsidR="004E2B55" w:rsidRDefault="00000000">
      <w:pPr>
        <w:pStyle w:val="Bodytext10"/>
        <w:shd w:val="clear" w:color="auto" w:fill="auto"/>
        <w:spacing w:after="60" w:line="233" w:lineRule="auto"/>
        <w:ind w:firstLine="320"/>
        <w:jc w:val="both"/>
      </w:pPr>
      <w:r>
        <w:rPr>
          <w:color w:val="1F1F1F"/>
        </w:rPr>
        <w:t>Postoje očigledne sličnosti između ovog mita i biblijske slike raja. U „Postanju", „podizaše se para sa zemlje da</w:t>
      </w:r>
      <w:r>
        <w:br w:type="page"/>
      </w:r>
    </w:p>
    <w:p w14:paraId="64D05453" w14:textId="77777777" w:rsidR="004E2B55" w:rsidRDefault="00000000">
      <w:pPr>
        <w:pStyle w:val="Other10"/>
        <w:pBdr>
          <w:bottom w:val="single" w:sz="4" w:space="0" w:color="auto"/>
        </w:pBdr>
        <w:shd w:val="clear" w:color="auto" w:fill="auto"/>
        <w:spacing w:after="280"/>
        <w:ind w:firstLine="0"/>
        <w:jc w:val="both"/>
        <w:rPr>
          <w:sz w:val="16"/>
          <w:szCs w:val="16"/>
        </w:rPr>
      </w:pPr>
      <w:r>
        <w:rPr>
          <w:color w:val="414141"/>
          <w:sz w:val="16"/>
          <w:szCs w:val="16"/>
          <w:lang w:val="en-US" w:eastAsia="en-US" w:bidi="en-US"/>
        </w:rPr>
        <w:lastRenderedPageBreak/>
        <w:t xml:space="preserve">42 /„ipadiici </w:t>
      </w:r>
      <w:r>
        <w:rPr>
          <w:color w:val="414141"/>
          <w:sz w:val="16"/>
          <w:szCs w:val="16"/>
        </w:rPr>
        <w:t>,\zija</w:t>
      </w:r>
    </w:p>
    <w:p w14:paraId="273FE7C5" w14:textId="77777777" w:rsidR="004E2B55" w:rsidRDefault="00000000">
      <w:pPr>
        <w:pStyle w:val="Bodytext10"/>
        <w:shd w:val="clear" w:color="auto" w:fill="auto"/>
        <w:ind w:firstLine="0"/>
        <w:jc w:val="both"/>
      </w:pPr>
      <w:r>
        <w:rPr>
          <w:color w:val="282828"/>
          <w:sz w:val="20"/>
          <w:szCs w:val="20"/>
        </w:rPr>
        <w:t>natapa s</w:t>
      </w:r>
      <w:r>
        <w:rPr>
          <w:color w:val="282828"/>
        </w:rPr>
        <w:t xml:space="preserve">vu zemlju", a kusanje zabranjenih biljaka jasno </w:t>
      </w:r>
      <w:r>
        <w:rPr>
          <w:color w:val="282828"/>
          <w:sz w:val="20"/>
          <w:szCs w:val="20"/>
        </w:rPr>
        <w:t xml:space="preserve">podseća </w:t>
      </w:r>
      <w:r>
        <w:rPr>
          <w:color w:val="282828"/>
        </w:rPr>
        <w:t xml:space="preserve">na drvo života u Edemu. Sama ideja božanskog </w:t>
      </w:r>
      <w:r>
        <w:rPr>
          <w:color w:val="282828"/>
          <w:sz w:val="20"/>
          <w:szCs w:val="20"/>
        </w:rPr>
        <w:t xml:space="preserve">raja, </w:t>
      </w:r>
      <w:r>
        <w:rPr>
          <w:color w:val="282828"/>
        </w:rPr>
        <w:t>v</w:t>
      </w:r>
      <w:r>
        <w:rPr>
          <w:color w:val="282828"/>
          <w:sz w:val="16"/>
          <w:szCs w:val="16"/>
        </w:rPr>
        <w:t>r</w:t>
      </w:r>
      <w:r>
        <w:rPr>
          <w:color w:val="282828"/>
        </w:rPr>
        <w:t>t</w:t>
      </w:r>
      <w:r>
        <w:rPr>
          <w:color w:val="282828"/>
          <w:sz w:val="20"/>
          <w:szCs w:val="20"/>
        </w:rPr>
        <w:t xml:space="preserve">a </w:t>
      </w:r>
      <w:r>
        <w:rPr>
          <w:color w:val="282828"/>
        </w:rPr>
        <w:t xml:space="preserve">bogova, sumerskog je porekla. Eva, Adamova žena, i "gospa od rebra”, Ninti, boginja stvorena da isceli Enkijeve slabine, takođe imaju nešto zajedničko. Znamo da sveto drvo, </w:t>
      </w:r>
      <w:r>
        <w:rPr>
          <w:i/>
          <w:iCs/>
          <w:color w:val="282828"/>
        </w:rPr>
        <w:t>kiskanu,</w:t>
      </w:r>
      <w:r>
        <w:rPr>
          <w:color w:val="282828"/>
        </w:rPr>
        <w:t xml:space="preserve"> beše „posađeno na Abzuu” i da je predstavljalo središnju tačku obreda. Mada se izraz „drvo </w:t>
      </w:r>
      <w:r>
        <w:rPr>
          <w:color w:val="282828"/>
          <w:sz w:val="20"/>
          <w:szCs w:val="20"/>
        </w:rPr>
        <w:t xml:space="preserve">života" </w:t>
      </w:r>
      <w:r>
        <w:rPr>
          <w:color w:val="282828"/>
        </w:rPr>
        <w:t>ne pojavljuje ni u jednom sačuvanom mesopotam- skom zapisu, iz likovnih prikaza obreda može se zaključiti da je drvo igralo značajnu ulogu.</w:t>
      </w:r>
    </w:p>
    <w:p w14:paraId="59AB2E75" w14:textId="77777777" w:rsidR="004E2B55" w:rsidRDefault="00000000">
      <w:pPr>
        <w:pStyle w:val="Bodytext10"/>
        <w:shd w:val="clear" w:color="auto" w:fill="auto"/>
        <w:spacing w:after="200"/>
        <w:ind w:firstLine="320"/>
        <w:jc w:val="both"/>
      </w:pPr>
      <w:r>
        <w:rPr>
          <w:color w:val="272727"/>
        </w:rPr>
        <w:t>Sumerska legenda o stvaranju čoveka počinje kuknja</w:t>
      </w:r>
      <w:r>
        <w:rPr>
          <w:color w:val="272727"/>
        </w:rPr>
        <w:softHyphen/>
        <w:t>vom bogova kako im je teško da sami pribavljaju hranu. Enki, probuđen iz dremeža, usliši im zahtev za slugama i načini čovečanstvo „od gline”. On je bio taj koji je Ziju- sudru, pobožnog kralja Sipara, upozorio na predstojeći potop. Bogovi, kojima su dojadili njihovi smrtni pomoć</w:t>
      </w:r>
      <w:r>
        <w:rPr>
          <w:color w:val="272727"/>
        </w:rPr>
        <w:softHyphen/>
        <w:t>nici, behu odlučili da unište stanovnike zemlje.</w:t>
      </w:r>
    </w:p>
    <w:p w14:paraId="172219B2" w14:textId="77777777" w:rsidR="004E2B55" w:rsidRDefault="00000000">
      <w:pPr>
        <w:pStyle w:val="Bodytext10"/>
        <w:shd w:val="clear" w:color="auto" w:fill="auto"/>
        <w:spacing w:after="120" w:line="233" w:lineRule="auto"/>
        <w:ind w:firstLine="0"/>
        <w:jc w:val="both"/>
      </w:pPr>
      <w:r>
        <w:rPr>
          <w:color w:val="242424"/>
        </w:rPr>
        <w:t>Enlil</w:t>
      </w:r>
    </w:p>
    <w:p w14:paraId="12407751" w14:textId="77777777" w:rsidR="004E2B55" w:rsidRDefault="00000000">
      <w:pPr>
        <w:pStyle w:val="Bodytext10"/>
        <w:shd w:val="clear" w:color="auto" w:fill="auto"/>
        <w:spacing w:line="233" w:lineRule="auto"/>
        <w:ind w:firstLine="0"/>
        <w:jc w:val="both"/>
      </w:pPr>
      <w:r>
        <w:rPr>
          <w:color w:val="1E1E1E"/>
        </w:rPr>
        <w:t>Sumerski bog zemlje i vazduha. U početku, praiskonske vode rodiše kosrničku planinu, koju su činili nebo i zemlja. Iz tog jedinstva neba, oličenog u bogu Anu, i zemlje, predstavljene kao boginja Ki, proiziđe Enlil, bog vazduha, koji razdvoji roditelje i leže s majkom kako bi stvorio ljudski rod. Njegov glavni dar ljudima beše pijuk, oruđe namenjeno da im pomogne pri podizanju gradova, uklju</w:t>
      </w:r>
      <w:r>
        <w:rPr>
          <w:color w:val="1E1E1E"/>
        </w:rPr>
        <w:softHyphen/>
        <w:t>čujući i njegovu vlastitu prestonicu Nipur. Praiskonske vode, Namu, nazivane su „majkom”, i možda su bile isto što i Abzu, slatka voda u zemlji, ili su pak predstavljale močvarnu oblast na ušću Eufrata i Tigra, gde su rečni na</w:t>
      </w:r>
      <w:r>
        <w:rPr>
          <w:color w:val="1E1E1E"/>
        </w:rPr>
        <w:softHyphen/>
        <w:t>nosi stalno stvarali novo zemljište.</w:t>
      </w:r>
    </w:p>
    <w:p w14:paraId="4E2E1400" w14:textId="77777777" w:rsidR="004E2B55" w:rsidRDefault="00000000">
      <w:pPr>
        <w:pStyle w:val="Bodytext10"/>
        <w:shd w:val="clear" w:color="auto" w:fill="auto"/>
        <w:spacing w:after="160" w:line="233" w:lineRule="auto"/>
        <w:ind w:firstLine="320"/>
        <w:jc w:val="both"/>
      </w:pPr>
      <w:r>
        <w:rPr>
          <w:color w:val="1C1C1C"/>
        </w:rPr>
        <w:t>Mit o rođenju boga meseca govori o tome kako je Enlil bio prognan u donji svet zbog napastvovanja boginje Ninlil, ali ona odluči da krene za njim kako bi se porodila u njegovom prisustvu. Proterani bog nekako uspe da iz donjeg sveta izbavi njihovog sina, Nanu, boga meseca, ka</w:t>
      </w:r>
      <w:r>
        <w:rPr>
          <w:color w:val="1C1C1C"/>
        </w:rPr>
        <w:softHyphen/>
        <w:t>ko bi ovaj mogao da postane svetilo na noćnom nebu. Sa-</w:t>
      </w:r>
    </w:p>
    <w:p w14:paraId="58C218F8" w14:textId="77777777" w:rsidR="004E2B55" w:rsidRDefault="00000000">
      <w:pPr>
        <w:pStyle w:val="Bodytext10"/>
        <w:shd w:val="clear" w:color="auto" w:fill="auto"/>
        <w:ind w:firstLine="0"/>
        <w:jc w:val="both"/>
      </w:pPr>
      <w:r>
        <w:rPr>
          <w:noProof/>
        </w:rPr>
        <w:drawing>
          <wp:anchor distT="0" distB="0" distL="114300" distR="114300" simplePos="0" relativeHeight="125829384" behindDoc="0" locked="0" layoutInCell="1" allowOverlap="1" wp14:anchorId="5FEF8566" wp14:editId="02DD8522">
            <wp:simplePos x="0" y="0"/>
            <wp:positionH relativeFrom="page">
              <wp:posOffset>4624705</wp:posOffset>
            </wp:positionH>
            <wp:positionV relativeFrom="margin">
              <wp:posOffset>-133985</wp:posOffset>
            </wp:positionV>
            <wp:extent cx="164465" cy="1383665"/>
            <wp:effectExtent l="0" t="0" r="0" b="0"/>
            <wp:wrapSquare wrapText="bothSides"/>
            <wp:docPr id="44" name="Shape 44"/>
            <wp:cNvGraphicFramePr/>
            <a:graphic xmlns:a="http://schemas.openxmlformats.org/drawingml/2006/main">
              <a:graphicData uri="http://schemas.openxmlformats.org/drawingml/2006/picture">
                <pic:pic xmlns:pic="http://schemas.openxmlformats.org/drawingml/2006/picture">
                  <pic:nvPicPr>
                    <pic:cNvPr id="45" name="Picture box 45"/>
                    <pic:cNvPicPr/>
                  </pic:nvPicPr>
                  <pic:blipFill>
                    <a:blip r:embed="rId46"/>
                    <a:stretch/>
                  </pic:blipFill>
                  <pic:spPr>
                    <a:xfrm>
                      <a:off x="0" y="0"/>
                      <a:ext cx="164465" cy="1383665"/>
                    </a:xfrm>
                    <a:prstGeom prst="rect">
                      <a:avLst/>
                    </a:prstGeom>
                  </pic:spPr>
                </pic:pic>
              </a:graphicData>
            </a:graphic>
          </wp:anchor>
        </w:drawing>
      </w:r>
      <w:r>
        <w:rPr>
          <w:noProof/>
        </w:rPr>
        <w:drawing>
          <wp:anchor distT="0" distB="0" distL="114300" distR="114300" simplePos="0" relativeHeight="125829385" behindDoc="0" locked="0" layoutInCell="1" allowOverlap="1" wp14:anchorId="07490C1F" wp14:editId="1862BF88">
            <wp:simplePos x="0" y="0"/>
            <wp:positionH relativeFrom="page">
              <wp:posOffset>4587875</wp:posOffset>
            </wp:positionH>
            <wp:positionV relativeFrom="margin">
              <wp:posOffset>1374775</wp:posOffset>
            </wp:positionV>
            <wp:extent cx="194945" cy="5260975"/>
            <wp:effectExtent l="0" t="0" r="0" b="0"/>
            <wp:wrapSquare wrapText="bothSides"/>
            <wp:docPr id="46" name="Shape 46"/>
            <wp:cNvGraphicFramePr/>
            <a:graphic xmlns:a="http://schemas.openxmlformats.org/drawingml/2006/main">
              <a:graphicData uri="http://schemas.openxmlformats.org/drawingml/2006/picture">
                <pic:pic xmlns:pic="http://schemas.openxmlformats.org/drawingml/2006/picture">
                  <pic:nvPicPr>
                    <pic:cNvPr id="47" name="Picture box 47"/>
                    <pic:cNvPicPr/>
                  </pic:nvPicPr>
                  <pic:blipFill>
                    <a:blip r:embed="rId47"/>
                    <a:stretch/>
                  </pic:blipFill>
                  <pic:spPr>
                    <a:xfrm>
                      <a:off x="0" y="0"/>
                      <a:ext cx="194945" cy="5260975"/>
                    </a:xfrm>
                    <a:prstGeom prst="rect">
                      <a:avLst/>
                    </a:prstGeom>
                  </pic:spPr>
                </pic:pic>
              </a:graphicData>
            </a:graphic>
          </wp:anchor>
        </w:drawing>
      </w:r>
      <w:r>
        <w:rPr>
          <w:color w:val="262626"/>
        </w:rPr>
        <w:t>čuvani delići mita o potopu ukazuju na drugu, još nasilniju stranu Enlilove ličnosti, pošto je, kao razorni bog vetra, on verovatno izazvao tu nesreću. Samo je pobožni kralj Ziju- sudra utekao u čamcu koji beše sagradio po uputstvima boga vode Enkija. Ovom vladaru Sipara, ,,semenu čo- večanstva”, bi poklonjen „dah večnoga života".</w:t>
      </w:r>
    </w:p>
    <w:p w14:paraId="2944BB2F" w14:textId="77777777" w:rsidR="004E2B55" w:rsidRDefault="00000000">
      <w:pPr>
        <w:pStyle w:val="Bodytext10"/>
        <w:shd w:val="clear" w:color="auto" w:fill="auto"/>
        <w:spacing w:after="280"/>
        <w:ind w:firstLine="320"/>
        <w:jc w:val="both"/>
      </w:pPr>
      <w:r>
        <w:rPr>
          <w:color w:val="262626"/>
        </w:rPr>
        <w:t xml:space="preserve">U vavilonskoj mitologiji Enlil je zadržao svoje ime, ili je pak bio poznat kao Elil, mada je stekao akadski epitet ”Bel” - gospodar. Uznemiren cikom i drekom ljudskog roda, on na zemlju posla najpre pošast, zatim sušu i na kraju povodanj. Ali Ea upozori Atrahasisa, ,,premudrog”, koji se spase u brodu ,,Zaštitnik života”. U </w:t>
      </w:r>
      <w:r>
        <w:rPr>
          <w:i/>
          <w:iCs/>
          <w:color w:val="262626"/>
        </w:rPr>
        <w:t xml:space="preserve">Epu </w:t>
      </w:r>
      <w:r>
        <w:rPr>
          <w:i/>
          <w:iCs/>
          <w:color w:val="262626"/>
          <w:sz w:val="19"/>
          <w:szCs w:val="19"/>
        </w:rPr>
        <w:t xml:space="preserve">o </w:t>
      </w:r>
      <w:r>
        <w:rPr>
          <w:i/>
          <w:iCs/>
          <w:color w:val="262626"/>
        </w:rPr>
        <w:t>Gil- gamešu,</w:t>
      </w:r>
      <w:r>
        <w:rPr>
          <w:color w:val="262626"/>
        </w:rPr>
        <w:t xml:space="preserve"> drugoj vavilonskoj povesti o potopu, Utnapištim je bio onaj kojeg je Ea upozorio, a odluku da se uništi sve živo doneli su bogovi, a ne sam Enlil. Druge legende takođe naglašavaju njegov podvojen odnos prema ljudima. S jedne, negativne strane, Enlil je stvorio čudovište Labua, ili Lahmua (,,gnevnog”), da opustoši zemlju. Labu je na</w:t>
      </w:r>
      <w:r>
        <w:rPr>
          <w:color w:val="262626"/>
        </w:rPr>
        <w:softHyphen/>
        <w:t xml:space="preserve">stao iz prvobitnog haosa, kao dete Abzua i Tijarnat. S druge, pozitivne strane, Enlil je čuvao „ploče sudbine”, </w:t>
      </w:r>
      <w:r>
        <w:rPr>
          <w:i/>
          <w:iCs/>
          <w:color w:val="262626"/>
        </w:rPr>
        <w:t>tupsimati,</w:t>
      </w:r>
      <w:r>
        <w:rPr>
          <w:color w:val="262626"/>
        </w:rPr>
        <w:t xml:space="preserve"> koje su mu davale ovlašćenje da određuje pri</w:t>
      </w:r>
      <w:r>
        <w:rPr>
          <w:color w:val="262626"/>
        </w:rPr>
        <w:softHyphen/>
        <w:t xml:space="preserve">rodu stvari. U drugom hiljadugodištu </w:t>
      </w:r>
      <w:r>
        <w:rPr>
          <w:color w:val="262626"/>
          <w:lang w:val="en-US" w:eastAsia="en-US" w:bidi="en-US"/>
        </w:rPr>
        <w:t xml:space="preserve">pre </w:t>
      </w:r>
      <w:r>
        <w:rPr>
          <w:color w:val="262626"/>
        </w:rPr>
        <w:t>n.e., vavilonski kralj Hamurabi na stubu na kojem behu zabeleženi njegovi sopstveni zakoni, zazivao je ljutitog Enlila da kazni neposlušne.</w:t>
      </w:r>
    </w:p>
    <w:p w14:paraId="4CCDD2CA" w14:textId="77777777" w:rsidR="004E2B55" w:rsidRDefault="00000000">
      <w:pPr>
        <w:pStyle w:val="Bodytext10"/>
        <w:shd w:val="clear" w:color="auto" w:fill="auto"/>
        <w:spacing w:after="120"/>
        <w:ind w:firstLine="0"/>
        <w:jc w:val="both"/>
      </w:pPr>
      <w:r>
        <w:rPr>
          <w:color w:val="232323"/>
        </w:rPr>
        <w:t>Etana</w:t>
      </w:r>
    </w:p>
    <w:p w14:paraId="0F1C6B9F" w14:textId="77777777" w:rsidR="004E2B55" w:rsidRDefault="00000000">
      <w:pPr>
        <w:pStyle w:val="Bodytext10"/>
        <w:shd w:val="clear" w:color="auto" w:fill="auto"/>
        <w:spacing w:after="280"/>
        <w:ind w:firstLine="0"/>
        <w:jc w:val="both"/>
        <w:sectPr w:rsidR="004E2B55">
          <w:headerReference w:type="default" r:id="rId48"/>
          <w:footerReference w:type="default" r:id="rId49"/>
          <w:headerReference w:type="first" r:id="rId50"/>
          <w:footerReference w:type="first" r:id="rId51"/>
          <w:pgSz w:w="14765" w:h="11530" w:orient="landscape"/>
          <w:pgMar w:top="801" w:right="762" w:bottom="750" w:left="942" w:header="0" w:footer="3" w:gutter="0"/>
          <w:cols w:num="2" w:sep="1" w:space="678"/>
          <w:noEndnote/>
          <w:titlePg/>
          <w:docGrid w:linePitch="360"/>
        </w:sectPr>
      </w:pPr>
      <w:r>
        <w:rPr>
          <w:color w:val="1E1E1E"/>
        </w:rPr>
        <w:t xml:space="preserve">Kralj Kiša. U jednom vavilonskom fragmentu govori se o njegovom pokušaju da se uspne do neba na leđima orla kako bi pribavio ,,biljku rađanja” jer njegova kraljica nije mogla da mu rodi sina. Šamaš, bog sunca, posavetova Etanu da potraži orla kojeg je zmija držala zarobljenog u jami pošto joj ovaj beše ugrabio mlade. Etana oslobodi orla, koji u znak zahvalnosti ponese svog spasioca k nebu. Šta se s njima potom dogodilo nije sasvim jasno. S jedne strane, izgleda da se Etana uplašio, da se orao zaneo u letu </w:t>
      </w:r>
    </w:p>
    <w:p w14:paraId="50597D3D" w14:textId="77777777" w:rsidR="004E2B55" w:rsidRDefault="00000000">
      <w:pPr>
        <w:pStyle w:val="Bodytext10"/>
        <w:shd w:val="clear" w:color="auto" w:fill="auto"/>
        <w:spacing w:after="280"/>
        <w:ind w:firstLine="0"/>
        <w:jc w:val="both"/>
        <w:rPr>
          <w:sz w:val="16"/>
          <w:szCs w:val="16"/>
        </w:rPr>
      </w:pPr>
      <w:r>
        <w:rPr>
          <w:rStyle w:val="Other1"/>
          <w:color w:val="2E2E2E"/>
          <w:lang w:val="en-US" w:eastAsia="en-US" w:bidi="en-US"/>
        </w:rPr>
        <w:lastRenderedPageBreak/>
        <w:t xml:space="preserve">44 </w:t>
      </w:r>
      <w:r>
        <w:rPr>
          <w:rStyle w:val="Other1"/>
          <w:color w:val="2E2E2E"/>
          <w:sz w:val="16"/>
          <w:szCs w:val="16"/>
        </w:rPr>
        <w:t>upadna Azija</w:t>
      </w:r>
    </w:p>
    <w:p w14:paraId="14267C22" w14:textId="77777777" w:rsidR="004E2B55" w:rsidRDefault="00000000">
      <w:pPr>
        <w:pStyle w:val="Bodytext10"/>
        <w:shd w:val="clear" w:color="auto" w:fill="auto"/>
        <w:spacing w:after="180"/>
        <w:ind w:firstLine="0"/>
        <w:jc w:val="both"/>
      </w:pPr>
      <w:r>
        <w:rPr>
          <w:color w:val="1C1C1C"/>
        </w:rPr>
        <w:t>i Ua su sc stropoštali na zemlju i nastradali. S druge strane, pominje se Etanin sin kao kralj Kiša.</w:t>
      </w:r>
    </w:p>
    <w:p w14:paraId="2374D834" w14:textId="77777777" w:rsidR="004E2B55" w:rsidRDefault="00000000">
      <w:pPr>
        <w:pStyle w:val="Bodytext10"/>
        <w:shd w:val="clear" w:color="auto" w:fill="auto"/>
        <w:spacing w:after="140"/>
        <w:ind w:firstLine="0"/>
        <w:jc w:val="both"/>
      </w:pPr>
      <w:r>
        <w:rPr>
          <w:color w:val="1F1F1F"/>
        </w:rPr>
        <w:t>Gajomart</w:t>
      </w:r>
    </w:p>
    <w:p w14:paraId="5497110A" w14:textId="77777777" w:rsidR="004E2B55" w:rsidRDefault="00000000">
      <w:pPr>
        <w:pStyle w:val="Bodytext10"/>
        <w:shd w:val="clear" w:color="auto" w:fill="auto"/>
        <w:spacing w:after="180"/>
        <w:ind w:firstLine="0"/>
        <w:jc w:val="both"/>
      </w:pPr>
      <w:r>
        <w:rPr>
          <w:color w:val="1E1E1E"/>
        </w:rPr>
        <w:t xml:space="preserve">Doslovce, „život koji umire". U persijskoj mitologiji to je bio prvi čovek, delo Ahure Mazde. Tri hiljade godina Gajomart je živeo kao duh </w:t>
      </w:r>
      <w:r>
        <w:rPr>
          <w:color w:val="1E1E1E"/>
          <w:lang w:val="en-US" w:eastAsia="en-US" w:bidi="en-US"/>
        </w:rPr>
        <w:t xml:space="preserve">pre </w:t>
      </w:r>
      <w:r>
        <w:rPr>
          <w:color w:val="1E1E1E"/>
        </w:rPr>
        <w:t xml:space="preserve">nego što se ovaplotio u lepog mladića. Pošto je trideset godina živeo u tom obličju, otrovao ga je </w:t>
      </w:r>
      <w:r>
        <w:rPr>
          <w:color w:val="1E1E1E"/>
          <w:lang w:val="en-US" w:eastAsia="en-US" w:bidi="en-US"/>
        </w:rPr>
        <w:t xml:space="preserve">Ahriman, </w:t>
      </w:r>
      <w:r>
        <w:rPr>
          <w:color w:val="1E1E1E"/>
        </w:rPr>
        <w:t>na podsticaj Jehe, „bludnice”. Iz njegovog semena izrasli su, poput biljaka, otac i majka ljudskoga roda, Mašje i Mašjane, koji napustiše Ahuru Mazdu i prikloniše se Ahrimanu, zbog čega behu osuđeni na boravak u paklu dok je sveta i veka.</w:t>
      </w:r>
    </w:p>
    <w:p w14:paraId="427597C8" w14:textId="77777777" w:rsidR="004E2B55" w:rsidRDefault="00000000">
      <w:pPr>
        <w:pStyle w:val="Bodytext10"/>
        <w:shd w:val="clear" w:color="auto" w:fill="auto"/>
        <w:spacing w:after="140"/>
        <w:ind w:firstLine="0"/>
        <w:jc w:val="both"/>
      </w:pPr>
      <w:r>
        <w:rPr>
          <w:color w:val="1D1D1D"/>
        </w:rPr>
        <w:t>Gilgameš</w:t>
      </w:r>
    </w:p>
    <w:p w14:paraId="344CA3C1" w14:textId="77777777" w:rsidR="004E2B55" w:rsidRDefault="00000000">
      <w:pPr>
        <w:pStyle w:val="Bodytext10"/>
        <w:shd w:val="clear" w:color="auto" w:fill="auto"/>
        <w:ind w:firstLine="0"/>
        <w:jc w:val="both"/>
      </w:pPr>
      <w:r>
        <w:rPr>
          <w:color w:val="1C1C1C"/>
        </w:rPr>
        <w:t>Polulegendarni kralj Uruka i junak akadskog „Epa o Gilgamešu", zasnovanog na vekovnim sumerskim mito</w:t>
      </w:r>
      <w:r>
        <w:rPr>
          <w:color w:val="1C1C1C"/>
        </w:rPr>
        <w:softHyphen/>
        <w:t>vima. Najpotpunije sačuvan tekst epa jeste asirski iz bi</w:t>
      </w:r>
      <w:r>
        <w:rPr>
          <w:color w:val="1C1C1C"/>
        </w:rPr>
        <w:softHyphen/>
        <w:t xml:space="preserve">blioteke kralja Asurbanipala u Ninivi, napisan najranije u VII veku </w:t>
      </w:r>
      <w:r>
        <w:rPr>
          <w:color w:val="1C1C1C"/>
          <w:lang w:val="en-US" w:eastAsia="en-US" w:bidi="en-US"/>
        </w:rPr>
        <w:t xml:space="preserve">pre </w:t>
      </w:r>
      <w:r>
        <w:rPr>
          <w:color w:val="1C1C1C"/>
        </w:rPr>
        <w:t>n.e., barem hiljadu godina nakon što je bio sastavljen.</w:t>
      </w:r>
    </w:p>
    <w:p w14:paraId="7B33039E" w14:textId="77777777" w:rsidR="004E2B55" w:rsidRDefault="00000000">
      <w:pPr>
        <w:pStyle w:val="Bodytext10"/>
        <w:shd w:val="clear" w:color="auto" w:fill="auto"/>
        <w:spacing w:after="180"/>
        <w:ind w:firstLine="320"/>
        <w:jc w:val="both"/>
      </w:pPr>
      <w:r>
        <w:rPr>
          <w:color w:val="1B1B1B"/>
        </w:rPr>
        <w:t xml:space="preserve">Za Gilgameša, rođenog iz veze boginje i čoveka </w:t>
      </w:r>
      <w:r>
        <w:rPr>
          <w:color w:val="1B1B1B"/>
          <w:sz w:val="20"/>
          <w:szCs w:val="20"/>
        </w:rPr>
        <w:t xml:space="preserve">- </w:t>
      </w:r>
      <w:r>
        <w:rPr>
          <w:color w:val="1B1B1B"/>
        </w:rPr>
        <w:t>možda iz sakralnog sjedinjenja vladara i visoke sveštenice tokom novogodišnje svečanosti - govorilo se da je dvema trećinama božanstvo, a jednom smrtnik. U sumerskom fragmentu mita, strah od smrti progoni Gilgameša i pod- stiče ga na podvig. Prema jednom mišljenju, tu imamo pri</w:t>
      </w:r>
      <w:r>
        <w:rPr>
          <w:color w:val="1B1B1B"/>
        </w:rPr>
        <w:softHyphen/>
        <w:t>ču o pogrebnom obredu vezanom za odaju za mrtve isko</w:t>
      </w:r>
      <w:r>
        <w:rPr>
          <w:color w:val="1B1B1B"/>
        </w:rPr>
        <w:softHyphen/>
        <w:t>panu u Uru. Akadski ep prikazuje Gilgameša kao tiranina, bahatog i sklonog seksualnim ispadima. Njegov narod preklinjao je bogove za pomoć, te boginja majka Aruru od pljuvačke i gline načini na pustolini divljeg kosrnatog čoveka koji se hranio travom, po imenu Enkidu. Saznavši za to, Gilgameš naredi da se pošalje hramovna bludnica da namami Enkidua, koji još ne beše osetio zadovoljstva puti. Ona upristoji ovog divljaka, a zatim podstaknu u njemu</w:t>
      </w:r>
    </w:p>
    <w:p w14:paraId="6F1EC2CD" w14:textId="77777777" w:rsidR="004E2B55" w:rsidRDefault="00000000">
      <w:pPr>
        <w:pStyle w:val="Bodytext10"/>
        <w:shd w:val="clear" w:color="auto" w:fill="auto"/>
        <w:ind w:firstLine="0"/>
        <w:jc w:val="both"/>
      </w:pPr>
      <w:r>
        <w:rPr>
          <w:noProof/>
        </w:rPr>
        <w:drawing>
          <wp:anchor distT="0" distB="0" distL="63500" distR="63500" simplePos="0" relativeHeight="125829386" behindDoc="0" locked="0" layoutInCell="1" allowOverlap="1" wp14:anchorId="1F5A8CB4" wp14:editId="6FD4AAD8">
            <wp:simplePos x="0" y="0"/>
            <wp:positionH relativeFrom="page">
              <wp:posOffset>4572635</wp:posOffset>
            </wp:positionH>
            <wp:positionV relativeFrom="margin">
              <wp:posOffset>-6350</wp:posOffset>
            </wp:positionV>
            <wp:extent cx="219710" cy="6815455"/>
            <wp:effectExtent l="0" t="0" r="0" b="0"/>
            <wp:wrapSquare wrapText="bothSides"/>
            <wp:docPr id="52" name="Shape 52"/>
            <wp:cNvGraphicFramePr/>
            <a:graphic xmlns:a="http://schemas.openxmlformats.org/drawingml/2006/main">
              <a:graphicData uri="http://schemas.openxmlformats.org/drawingml/2006/picture">
                <pic:pic xmlns:pic="http://schemas.openxmlformats.org/drawingml/2006/picture">
                  <pic:nvPicPr>
                    <pic:cNvPr id="53" name="Picture box 53"/>
                    <pic:cNvPicPr/>
                  </pic:nvPicPr>
                  <pic:blipFill>
                    <a:blip r:embed="rId52"/>
                    <a:stretch/>
                  </pic:blipFill>
                  <pic:spPr>
                    <a:xfrm>
                      <a:off x="0" y="0"/>
                      <a:ext cx="219710" cy="6815455"/>
                    </a:xfrm>
                    <a:prstGeom prst="rect">
                      <a:avLst/>
                    </a:prstGeom>
                  </pic:spPr>
                </pic:pic>
              </a:graphicData>
            </a:graphic>
          </wp:anchor>
        </w:drawing>
      </w:r>
      <w:r>
        <w:rPr>
          <w:color w:val="181818"/>
        </w:rPr>
        <w:t>želju da svrgne Gilgameša. Borba između njih dvojice za</w:t>
      </w:r>
      <w:r>
        <w:rPr>
          <w:color w:val="181818"/>
        </w:rPr>
        <w:softHyphen/>
        <w:t>vrši se, međutim, Enkiduovim porazom i početkom doži</w:t>
      </w:r>
      <w:r>
        <w:rPr>
          <w:color w:val="181818"/>
        </w:rPr>
        <w:softHyphen/>
        <w:t>votnog prijateljstva dvaju junaka.</w:t>
      </w:r>
    </w:p>
    <w:p w14:paraId="0A241CCD" w14:textId="77777777" w:rsidR="004E2B55" w:rsidRDefault="00000000">
      <w:pPr>
        <w:pStyle w:val="Bodytext10"/>
        <w:shd w:val="clear" w:color="auto" w:fill="auto"/>
        <w:jc w:val="both"/>
      </w:pPr>
      <w:r>
        <w:rPr>
          <w:color w:val="181818"/>
        </w:rPr>
        <w:t xml:space="preserve">Prijatelji se zajedno upustiše u niz pustolovina. Najpre osvojiše </w:t>
      </w:r>
      <w:r>
        <w:rPr>
          <w:color w:val="181818"/>
        </w:rPr>
        <w:t>kedrovu šumu diva vatrenog daha Huvave, ili Humambe, kojeg ubiše zahvaljujući žestokim vetrovima što im dade bog sunca Šamaš. Zatim Ištar ponudi Gilga- mešu svoju ljubav, ali je ovaj odbi, uz oštre opaske na račun njene kolebljivosti i nestalnosti. Razgnevljena bogi</w:t>
      </w:r>
      <w:r>
        <w:rPr>
          <w:color w:val="181818"/>
        </w:rPr>
        <w:softHyphen/>
        <w:t>nja zatraži od Anua da nebeski bik razori zemlju. Iako ovaj načini veliku štetu, Gilgameš i Enkidu dođoše mu gla</w:t>
      </w:r>
      <w:r>
        <w:rPr>
          <w:color w:val="181818"/>
        </w:rPr>
        <w:softHyphen/>
        <w:t>ve. Bogovi se, međutim, rasrdiše, i Enlil izdejstvova Enki- duovu smrt, kao kaznu za njihovu oholost.</w:t>
      </w:r>
    </w:p>
    <w:p w14:paraId="26718E5C" w14:textId="77777777" w:rsidR="004E2B55" w:rsidRDefault="00000000">
      <w:pPr>
        <w:pStyle w:val="Bodytext10"/>
        <w:shd w:val="clear" w:color="auto" w:fill="auto"/>
        <w:jc w:val="both"/>
      </w:pPr>
      <w:r>
        <w:rPr>
          <w:color w:val="181818"/>
        </w:rPr>
        <w:t>Skrhan bolom zbog tog gubitka i do srži pogođen spoznajom smrtnosti, Gilgameš je tumarao pustarom. Da bi pronašao put ličnog spasenja, konačno se odluči da razgovara sa svojim pretkom, obesmrćenim Utnapištimom. Na samoj obali mora što je opasavalo svet, Gilgamešu priđe Siduri, ovaploćenje boginje Ištar. Kada mu Siduri predloži da potraži ovozemaljski užitak u krčagu vina, ovaj odgovori da neće dozvoliti da pokopaju Enkidua. Zalio ga je sedam dana i noći sve dok crv ne ispade iz Enkiduovog nosa. „Bogovi su čoveku namenili smrt", reče Siduri, „a život za se zadržaše." Ipak, upornost junakova natera „nebesku krčmaricu" da otkrije Gilgamešu da Utnapištim obitava na suprotnoj obali voda smrti, a na taj put Gilga</w:t>
      </w:r>
      <w:r>
        <w:rPr>
          <w:color w:val="181818"/>
        </w:rPr>
        <w:softHyphen/>
        <w:t>meš je mogao krenuti samo uz pomoć splavara Ursanapija.</w:t>
      </w:r>
    </w:p>
    <w:p w14:paraId="6D6F2780" w14:textId="77777777" w:rsidR="004E2B55" w:rsidRDefault="00000000">
      <w:pPr>
        <w:pStyle w:val="Bodytext10"/>
        <w:shd w:val="clear" w:color="auto" w:fill="auto"/>
        <w:jc w:val="both"/>
      </w:pPr>
      <w:r>
        <w:rPr>
          <w:color w:val="1A1A1A"/>
        </w:rPr>
        <w:t>Gilgameš pronađe splavara, sagradi naročit čamac, preplovi kobne vode i stiže do „ušća reka", mesta koje su bogovi dodelili Utnapištimu i njegovoj ženi kao večno obitavalište. Utnapištim, jedini preživeli u potopu koji je „celo čovečanstvo ponovo pretvorio u glinu", podseti Gil</w:t>
      </w:r>
      <w:r>
        <w:rPr>
          <w:color w:val="1A1A1A"/>
        </w:rPr>
        <w:softHyphen/>
        <w:t>gameša na njegovu smrtnu trećinu. Traganje je bilo bezna- dežno. Gilgameš nije mogao da se odupre ni snu, a kamoli smrti. Jedina mu nada beše čarobna biljka po imenu , ni</w:t>
      </w:r>
      <w:r>
        <w:rPr>
          <w:color w:val="1A1A1A"/>
        </w:rPr>
        <w:softHyphen/>
        <w:t>kad ne ostari", koja je rasla na dnu mora. Izlažući se veli</w:t>
      </w:r>
      <w:r>
        <w:rPr>
          <w:color w:val="1A1A1A"/>
        </w:rPr>
        <w:softHyphen/>
        <w:t>koj opasnosti, Gilgameš je donese iz dubina i srećno krenu</w:t>
      </w:r>
      <w:r>
        <w:rPr>
          <w:color w:val="1A1A1A"/>
        </w:rPr>
        <w:br w:type="page"/>
      </w:r>
      <w:r>
        <w:rPr>
          <w:color w:val="292929"/>
        </w:rPr>
        <w:lastRenderedPageBreak/>
        <w:t>natrag u Uruk, ali na putu kući, dok je spavao kraj pojilišta, zmija nanjuši čudesni miris listova Gilgamešove biljke, prikrade se i pojede je celu. Istog časa steče moć da svuče košuljicu. Gilgameš se probudi, uvide da mu je smrt suđena i zaplaka od silne žalosti.</w:t>
      </w:r>
    </w:p>
    <w:p w14:paraId="5C4B4FA9" w14:textId="77777777" w:rsidR="004E2B55" w:rsidRDefault="00000000">
      <w:pPr>
        <w:pStyle w:val="Bodytext10"/>
        <w:shd w:val="clear" w:color="auto" w:fill="auto"/>
        <w:spacing w:after="220"/>
        <w:ind w:firstLine="320"/>
        <w:jc w:val="both"/>
      </w:pPr>
      <w:r>
        <w:rPr>
          <w:color w:val="282828"/>
          <w:sz w:val="20"/>
          <w:szCs w:val="20"/>
        </w:rPr>
        <w:t xml:space="preserve">O </w:t>
      </w:r>
      <w:r>
        <w:rPr>
          <w:color w:val="282828"/>
        </w:rPr>
        <w:t>drugom tekstu govori se o tome kako je Gilgameš pomogao Inani da obori drvo koje su čuvali zmija, vetar i orao. Od svetog debla načiniše čarobni doboš i dobošar- sku palicu, koje Gilgameš slučajno ispusti u donji svet. Kada Enkidu pokuša da vrati doboš i palicu, zaboravi uputstva koja je dobio radi sopstvene zaštite i zauvek osta zarobljen u donjem svetu. Iz rupe koju u zemlji otvori Ea, duh mrtvog junaka izađe „kao dašak vetra" i opisa „kuću prašine", gde su kneževi sluge i gde zemaljski položaj ne pruža nikakvu zaštitu.</w:t>
      </w:r>
    </w:p>
    <w:p w14:paraId="503BF177" w14:textId="77777777" w:rsidR="004E2B55" w:rsidRDefault="00000000">
      <w:pPr>
        <w:pStyle w:val="Bodytext10"/>
        <w:shd w:val="clear" w:color="auto" w:fill="auto"/>
        <w:spacing w:after="100"/>
        <w:ind w:firstLine="0"/>
        <w:jc w:val="both"/>
      </w:pPr>
      <w:r>
        <w:rPr>
          <w:color w:val="252525"/>
        </w:rPr>
        <w:t>Hadad</w:t>
      </w:r>
    </w:p>
    <w:p w14:paraId="26AB51BA" w14:textId="77777777" w:rsidR="004E2B55" w:rsidRDefault="00000000">
      <w:pPr>
        <w:pStyle w:val="Bodytext10"/>
        <w:shd w:val="clear" w:color="auto" w:fill="auto"/>
        <w:spacing w:after="240" w:line="233" w:lineRule="auto"/>
        <w:ind w:firstLine="0"/>
        <w:jc w:val="both"/>
      </w:pPr>
      <w:r>
        <w:rPr>
          <w:color w:val="262626"/>
        </w:rPr>
        <w:t>Doslovce, „razbijač". Najvažnije božanstvo aramejskih na</w:t>
      </w:r>
      <w:r>
        <w:rPr>
          <w:color w:val="262626"/>
        </w:rPr>
        <w:softHyphen/>
        <w:t>roda Sirije bio je Hadad, istovetan sa Bal-Hadadom, koji je tresao zemlju, drmao planine i uništavao drveće. U bib</w:t>
      </w:r>
      <w:r>
        <w:rPr>
          <w:color w:val="262626"/>
        </w:rPr>
        <w:softHyphen/>
        <w:t>lijska vremena vladari Damaska bili su poznati kao Bar- Hadad, „Hadadovi sinovi". Jedno mesto u „Knjizi proroka Zaharije", gde se pominje naricanje za mrtvim bogom, navodi na zaključak da je Hadadova uloga, kao i Balova, bila povezana s plodnošću.</w:t>
      </w:r>
    </w:p>
    <w:p w14:paraId="156B0AD7" w14:textId="1A9B8E7C" w:rsidR="004E2B55" w:rsidRDefault="00B838F9">
      <w:pPr>
        <w:pStyle w:val="Bodytext10"/>
        <w:shd w:val="clear" w:color="auto" w:fill="auto"/>
        <w:spacing w:after="100" w:line="259" w:lineRule="auto"/>
        <w:ind w:firstLine="0"/>
        <w:jc w:val="both"/>
      </w:pPr>
      <w:r>
        <w:rPr>
          <w:color w:val="262626"/>
          <w:sz w:val="20"/>
          <w:szCs w:val="20"/>
        </w:rPr>
        <w:t>Haoma</w:t>
      </w:r>
    </w:p>
    <w:p w14:paraId="468B8B69" w14:textId="77777777" w:rsidR="004E2B55" w:rsidRDefault="00000000">
      <w:pPr>
        <w:pStyle w:val="Bodytext10"/>
        <w:shd w:val="clear" w:color="auto" w:fill="auto"/>
        <w:spacing w:after="240"/>
        <w:ind w:firstLine="0"/>
        <w:jc w:val="both"/>
      </w:pPr>
      <w:r>
        <w:rPr>
          <w:color w:val="272727"/>
        </w:rPr>
        <w:t>Persijski ekvivalent indijske Some, eliksira života. Kao ne</w:t>
      </w:r>
      <w:r>
        <w:rPr>
          <w:color w:val="272727"/>
        </w:rPr>
        <w:softHyphen/>
        <w:t>besko božanstvo, Haoma je bila „ispravna u veri i neprija- teljica smrti", posrednica između zemlje i neba. Obred po</w:t>
      </w:r>
      <w:r>
        <w:rPr>
          <w:color w:val="272727"/>
        </w:rPr>
        <w:softHyphen/>
        <w:t xml:space="preserve">svećen biljci haomi, koji je po predanju uveo Jima, i koji je, kao sveta tajna drevne persijske religije, verovatno bio povezan sa žrtvovanjem krvi, osudio je Zaratustra zbog njegovog „prljavog pijanstva". Ipak, pošto je orgijastičnost tog obreda bila dovoljno ublažena, on je konačno postao središnji čin zaratustrinske liturgije. </w:t>
      </w:r>
      <w:r>
        <w:rPr>
          <w:color w:val="272727"/>
          <w:lang w:val="en-US" w:eastAsia="en-US" w:bidi="en-US"/>
        </w:rPr>
        <w:t xml:space="preserve">Herodot </w:t>
      </w:r>
      <w:r>
        <w:rPr>
          <w:color w:val="272727"/>
        </w:rPr>
        <w:t xml:space="preserve">pripoveda da </w:t>
      </w:r>
      <w:r>
        <w:rPr>
          <w:color w:val="262626"/>
        </w:rPr>
        <w:t xml:space="preserve">je Kserks žrtvovao bikove tokom osvajačkog pohoda na Grčku (480. </w:t>
      </w:r>
      <w:r>
        <w:rPr>
          <w:color w:val="262626"/>
          <w:lang w:val="en-US" w:eastAsia="en-US" w:bidi="en-US"/>
        </w:rPr>
        <w:t xml:space="preserve">pre </w:t>
      </w:r>
      <w:r>
        <w:rPr>
          <w:color w:val="262626"/>
        </w:rPr>
        <w:t>n.e.).</w:t>
      </w:r>
    </w:p>
    <w:p w14:paraId="7270028C" w14:textId="77777777" w:rsidR="004E2B55" w:rsidRDefault="00000000">
      <w:pPr>
        <w:pStyle w:val="Bodytext10"/>
        <w:shd w:val="clear" w:color="auto" w:fill="auto"/>
        <w:spacing w:after="100"/>
        <w:ind w:firstLine="0"/>
        <w:jc w:val="both"/>
      </w:pPr>
      <w:r>
        <w:rPr>
          <w:color w:val="1B1B1B"/>
        </w:rPr>
        <w:t>Hapi</w:t>
      </w:r>
    </w:p>
    <w:p w14:paraId="4E1EB908" w14:textId="77777777" w:rsidR="004E2B55" w:rsidRDefault="00000000">
      <w:pPr>
        <w:pStyle w:val="Bodytext10"/>
        <w:shd w:val="clear" w:color="auto" w:fill="auto"/>
        <w:spacing w:after="240"/>
        <w:ind w:firstLine="0"/>
        <w:jc w:val="both"/>
      </w:pPr>
      <w:r>
        <w:rPr>
          <w:color w:val="252525"/>
        </w:rPr>
        <w:t>Za razliku od reka u Mesopotarniji, Nil je smatran božan</w:t>
      </w:r>
      <w:r>
        <w:rPr>
          <w:color w:val="252525"/>
        </w:rPr>
        <w:softHyphen/>
        <w:t>skom. Za Egipćane je ta reka bila Hapi, dežmekasti bog koji je uživao u razrneni poklona. Obično je prikazivan kako drži klasje žita i rog izobilja. Rečnom bogu prinošeni su hrana, sku</w:t>
      </w:r>
      <w:r>
        <w:rPr>
          <w:color w:val="252525"/>
          <w:sz w:val="30"/>
          <w:szCs w:val="30"/>
        </w:rPr>
        <w:t xml:space="preserve">p </w:t>
      </w:r>
      <w:r>
        <w:rPr>
          <w:color w:val="252525"/>
        </w:rPr>
        <w:t xml:space="preserve">oceni ukrasi i nakit, u naknadu </w:t>
      </w:r>
      <w:r>
        <w:rPr>
          <w:color w:val="252525"/>
        </w:rPr>
        <w:t>za oplođa- vanje tla tokom poplava, koje su nailazile jednom godiš</w:t>
      </w:r>
      <w:r>
        <w:rPr>
          <w:color w:val="252525"/>
        </w:rPr>
        <w:softHyphen/>
        <w:t>nje.</w:t>
      </w:r>
    </w:p>
    <w:p w14:paraId="0BAD51A2" w14:textId="77777777" w:rsidR="004E2B55" w:rsidRDefault="00000000">
      <w:pPr>
        <w:pStyle w:val="Bodytext10"/>
        <w:shd w:val="clear" w:color="auto" w:fill="auto"/>
        <w:spacing w:after="100" w:line="233" w:lineRule="auto"/>
        <w:ind w:firstLine="0"/>
        <w:jc w:val="both"/>
      </w:pPr>
      <w:r>
        <w:rPr>
          <w:color w:val="1D1D1D"/>
        </w:rPr>
        <w:t>Hator</w:t>
      </w:r>
    </w:p>
    <w:p w14:paraId="132172A5" w14:textId="77777777" w:rsidR="004E2B55" w:rsidRDefault="00000000">
      <w:pPr>
        <w:pStyle w:val="Bodytext10"/>
        <w:shd w:val="clear" w:color="auto" w:fill="auto"/>
        <w:spacing w:line="233" w:lineRule="auto"/>
        <w:ind w:firstLine="0"/>
        <w:jc w:val="both"/>
      </w:pPr>
      <w:r>
        <w:rPr>
          <w:color w:val="242424"/>
        </w:rPr>
        <w:t>Krave boginje poštovane su u više delova Egipta, ali su rano poistovećene sa boginjom Hator iz Dendere. Ona je predstavljana ili kao krava sa sunčevim kolutom ili kao žena s kravljim rogovima između kojih se nalazio sunčev kolut. Povremeno bi se čak pojavljivala i kao ženka nilskog konja; epitet joj je uvek bio „zlatna". Kao boginja plodnosti, Hator je prisustvovala porođajima i smatrana je zaštitnicom lepote, ljubavi i braka. Ponekad su je poisto- većivali sa Izidom, Ozirisovom ženom.</w:t>
      </w:r>
    </w:p>
    <w:p w14:paraId="0537DFAA" w14:textId="77777777" w:rsidR="004E2B55" w:rsidRDefault="00000000">
      <w:pPr>
        <w:pStyle w:val="Bodytext10"/>
        <w:shd w:val="clear" w:color="auto" w:fill="auto"/>
        <w:spacing w:after="240" w:line="233" w:lineRule="auto"/>
        <w:ind w:firstLine="340"/>
        <w:jc w:val="both"/>
      </w:pPr>
      <w:r>
        <w:rPr>
          <w:color w:val="232323"/>
        </w:rPr>
        <w:t>Prema jednoj legendi, izlapeli bog sunca Ra iskoristio je Hator da bi izvršio pokolj čovečanstva. Uplašen i ne</w:t>
      </w:r>
      <w:r>
        <w:rPr>
          <w:color w:val="232323"/>
        </w:rPr>
        <w:softHyphen/>
        <w:t xml:space="preserve">siguran u sopstvenu moć, bio je toliko uveren da ljudi kuju zaveru protiv njega da je poslao jedno svoje oko, u obličju boginje Hator, da uništi nepobožne. Ali, ne želeći da bude svedok sveopšteg razaranja, poplavi polja pivom obojenim u crveno kako bi ličilo na krv. Opčinjena prizorom, kao </w:t>
      </w:r>
      <w:r>
        <w:rPr>
          <w:color w:val="232323"/>
          <w:sz w:val="16"/>
          <w:szCs w:val="16"/>
        </w:rPr>
        <w:t xml:space="preserve">i </w:t>
      </w:r>
      <w:r>
        <w:rPr>
          <w:color w:val="232323"/>
        </w:rPr>
        <w:t>odrazom sopstvenog lika, Hator zaboravi svoj strašni zadatak i opi se pivom. Tako ljudski rod bi pošteđen.</w:t>
      </w:r>
    </w:p>
    <w:p w14:paraId="4B8C2751" w14:textId="77777777" w:rsidR="004E2B55" w:rsidRDefault="00000000">
      <w:pPr>
        <w:pStyle w:val="Bodytext10"/>
        <w:shd w:val="clear" w:color="auto" w:fill="auto"/>
        <w:spacing w:after="100" w:line="233" w:lineRule="auto"/>
        <w:ind w:firstLine="0"/>
        <w:jc w:val="both"/>
      </w:pPr>
      <w:r>
        <w:rPr>
          <w:color w:val="1E1E1E"/>
          <w:lang w:val="en-US" w:eastAsia="en-US" w:bidi="en-US"/>
        </w:rPr>
        <w:t>Horus</w:t>
      </w:r>
    </w:p>
    <w:p w14:paraId="5ACD2EDB" w14:textId="77777777" w:rsidR="004E2B55" w:rsidRDefault="00000000">
      <w:pPr>
        <w:pStyle w:val="Bodytext10"/>
        <w:shd w:val="clear" w:color="auto" w:fill="auto"/>
        <w:ind w:firstLine="0"/>
        <w:jc w:val="both"/>
        <w:sectPr w:rsidR="004E2B55">
          <w:headerReference w:type="default" r:id="rId53"/>
          <w:footerReference w:type="default" r:id="rId54"/>
          <w:headerReference w:type="first" r:id="rId55"/>
          <w:footerReference w:type="first" r:id="rId56"/>
          <w:pgSz w:w="14765" w:h="11530" w:orient="landscape"/>
          <w:pgMar w:top="801" w:right="762" w:bottom="750" w:left="942" w:header="0" w:footer="3" w:gutter="0"/>
          <w:cols w:num="2" w:sep="1" w:space="678"/>
          <w:noEndnote/>
          <w:titlePg/>
          <w:docGrid w:linePitch="360"/>
        </w:sectPr>
      </w:pPr>
      <w:r>
        <w:rPr>
          <w:color w:val="1E1E1E"/>
          <w:lang w:val="en-US" w:eastAsia="en-US" w:bidi="en-US"/>
        </w:rPr>
        <w:t xml:space="preserve">Izida, </w:t>
      </w:r>
      <w:r>
        <w:rPr>
          <w:color w:val="1E1E1E"/>
        </w:rPr>
        <w:t xml:space="preserve">sestra i žena Ozirisova, začela je Horusa sa ubijenim bogom zahvaljujući magiji. Prema egipatskom mitu, ona je potražila utočište u močvarama delte, rodila sina i podigla </w:t>
      </w:r>
    </w:p>
    <w:p w14:paraId="0C8B7EFF" w14:textId="77777777" w:rsidR="004E2B55" w:rsidRDefault="00000000">
      <w:pPr>
        <w:pStyle w:val="Bodytext10"/>
        <w:shd w:val="clear" w:color="auto" w:fill="auto"/>
        <w:ind w:firstLine="0"/>
        <w:jc w:val="both"/>
      </w:pPr>
      <w:r>
        <w:rPr>
          <w:color w:val="1B1B1B"/>
        </w:rPr>
        <w:lastRenderedPageBreak/>
        <w:t xml:space="preserve">ga u najvećoj tajnosti. Stasavši, </w:t>
      </w:r>
      <w:r>
        <w:rPr>
          <w:color w:val="1B1B1B"/>
          <w:lang w:val="en-US" w:eastAsia="en-US" w:bidi="en-US"/>
        </w:rPr>
        <w:t xml:space="preserve">Horus </w:t>
      </w:r>
      <w:r>
        <w:rPr>
          <w:color w:val="1B1B1B"/>
        </w:rPr>
        <w:t>odluči da osveti oče</w:t>
      </w:r>
      <w:r>
        <w:rPr>
          <w:color w:val="1B1B1B"/>
        </w:rPr>
        <w:softHyphen/>
        <w:t xml:space="preserve">vu smrt </w:t>
      </w:r>
      <w:r>
        <w:rPr>
          <w:color w:val="1B1B1B"/>
          <w:sz w:val="20"/>
          <w:szCs w:val="20"/>
        </w:rPr>
        <w:t xml:space="preserve">i </w:t>
      </w:r>
      <w:r>
        <w:rPr>
          <w:color w:val="1B1B1B"/>
        </w:rPr>
        <w:t xml:space="preserve">u dvoboju sa Setom, stricem i ubicom Ozirisovim, izgubi oko. </w:t>
      </w:r>
      <w:r>
        <w:rPr>
          <w:color w:val="1B1B1B"/>
          <w:lang w:val="en-US" w:eastAsia="en-US" w:bidi="en-US"/>
        </w:rPr>
        <w:t xml:space="preserve">Horus, </w:t>
      </w:r>
      <w:r>
        <w:rPr>
          <w:color w:val="1B1B1B"/>
        </w:rPr>
        <w:t xml:space="preserve">međutim, pogubi ili uškopi Seta, a okupljeni bogovi proglasiše da je ovaj poražen u okršaju. Muda mu je Set vratio oko, </w:t>
      </w:r>
      <w:r>
        <w:rPr>
          <w:color w:val="1B1B1B"/>
          <w:lang w:val="en-US" w:eastAsia="en-US" w:bidi="en-US"/>
        </w:rPr>
        <w:t xml:space="preserve">Horus </w:t>
      </w:r>
      <w:r>
        <w:rPr>
          <w:color w:val="1B1B1B"/>
        </w:rPr>
        <w:t xml:space="preserve">ga dade Ozirisu, a me- sto njega stavi božansku zmiju, koja je od tada služila kao oznaka kraljevskog položaja. </w:t>
      </w:r>
      <w:r>
        <w:rPr>
          <w:color w:val="1B1B1B"/>
          <w:lang w:val="en-US" w:eastAsia="en-US" w:bidi="en-US"/>
        </w:rPr>
        <w:t xml:space="preserve">Horus, </w:t>
      </w:r>
      <w:r>
        <w:rPr>
          <w:color w:val="1B1B1B"/>
        </w:rPr>
        <w:t>sokoglavi bog neba, nasledio je, tako, antropomorfnog boga biljnog sveta Ozi- risa, kao kralj, faraon celog Egipta.</w:t>
      </w:r>
    </w:p>
    <w:p w14:paraId="5E93C4A4" w14:textId="77777777" w:rsidR="004E2B55" w:rsidRDefault="00000000">
      <w:pPr>
        <w:pStyle w:val="Bodytext10"/>
        <w:shd w:val="clear" w:color="auto" w:fill="auto"/>
        <w:spacing w:after="220"/>
        <w:ind w:firstLine="320"/>
        <w:jc w:val="both"/>
      </w:pPr>
      <w:r>
        <w:rPr>
          <w:color w:val="1E1E1E"/>
        </w:rPr>
        <w:t xml:space="preserve">Kao što je </w:t>
      </w:r>
      <w:r>
        <w:rPr>
          <w:color w:val="1E1E1E"/>
          <w:lang w:val="en-US" w:eastAsia="en-US" w:bidi="en-US"/>
        </w:rPr>
        <w:t xml:space="preserve">Izida </w:t>
      </w:r>
      <w:r>
        <w:rPr>
          <w:color w:val="1E1E1E"/>
        </w:rPr>
        <w:t xml:space="preserve">prauzor žene u žalosti, tako je </w:t>
      </w:r>
      <w:r>
        <w:rPr>
          <w:color w:val="1E1E1E"/>
          <w:lang w:val="en-US" w:eastAsia="en-US" w:bidi="en-US"/>
        </w:rPr>
        <w:t xml:space="preserve">Horus </w:t>
      </w:r>
      <w:r>
        <w:rPr>
          <w:color w:val="1E1E1E"/>
        </w:rPr>
        <w:t xml:space="preserve">arhetip dobrog sina. Ponikao je u Gornjem Egiptu, kao bog sunca, i možda je bio istovetan sa bogom Ra. Kada bi faraon umro, smatralo se da je postao Oziris, a njegov naslednik </w:t>
      </w:r>
      <w:r>
        <w:rPr>
          <w:color w:val="1E1E1E"/>
          <w:lang w:val="en-US" w:eastAsia="en-US" w:bidi="en-US"/>
        </w:rPr>
        <w:t xml:space="preserve">Horus </w:t>
      </w:r>
      <w:r>
        <w:rPr>
          <w:color w:val="1E1E1E"/>
        </w:rPr>
        <w:t>ili Ra.</w:t>
      </w:r>
    </w:p>
    <w:p w14:paraId="65EBB6C5" w14:textId="4B906509" w:rsidR="004E2B55" w:rsidRDefault="00B838F9">
      <w:pPr>
        <w:pStyle w:val="Bodytext10"/>
        <w:shd w:val="clear" w:color="auto" w:fill="auto"/>
        <w:spacing w:after="120" w:line="233" w:lineRule="auto"/>
        <w:ind w:firstLine="0"/>
        <w:jc w:val="both"/>
      </w:pPr>
      <w:r>
        <w:rPr>
          <w:color w:val="151515"/>
        </w:rPr>
        <w:t>H</w:t>
      </w:r>
      <w:r w:rsidR="00000000">
        <w:rPr>
          <w:color w:val="151515"/>
        </w:rPr>
        <w:t>ujanka</w:t>
      </w:r>
    </w:p>
    <w:p w14:paraId="1ECF92B0" w14:textId="7FA8D29D" w:rsidR="004E2B55" w:rsidRDefault="00000000">
      <w:pPr>
        <w:pStyle w:val="Bodytext10"/>
        <w:shd w:val="clear" w:color="auto" w:fill="auto"/>
        <w:spacing w:line="233" w:lineRule="auto"/>
        <w:ind w:firstLine="0"/>
        <w:jc w:val="both"/>
      </w:pPr>
      <w:r>
        <w:rPr>
          <w:color w:val="1A1A1A"/>
        </w:rPr>
        <w:t xml:space="preserve">S pobedom vavilonskog Marduka nad zmajevicom Tijarnat može se uporediti hetitski mit o bogu vremenskih prilika kao ubici zmaja </w:t>
      </w:r>
      <w:r w:rsidR="00B838F9">
        <w:rPr>
          <w:color w:val="1A1A1A"/>
        </w:rPr>
        <w:t>H</w:t>
      </w:r>
      <w:r>
        <w:rPr>
          <w:color w:val="1A1A1A"/>
        </w:rPr>
        <w:t xml:space="preserve">ujanke, koji je oličavao sile zla. Postoje dve verzije te legende. U starijoj priči, Ilujanka je savladao boga vremenskih prilika, ali boginja </w:t>
      </w:r>
      <w:r>
        <w:rPr>
          <w:color w:val="1A1A1A"/>
          <w:lang w:val="en-US" w:eastAsia="en-US" w:bidi="en-US"/>
        </w:rPr>
        <w:t xml:space="preserve">Inara </w:t>
      </w:r>
      <w:r>
        <w:rPr>
          <w:color w:val="1A1A1A"/>
        </w:rPr>
        <w:t>pripremi zmaju zamku. Upriličila je gozbu - sa „bačvama vina i voćnih na</w:t>
      </w:r>
      <w:r>
        <w:rPr>
          <w:color w:val="1A1A1A"/>
        </w:rPr>
        <w:softHyphen/>
        <w:t xml:space="preserve">pitaka, i po vrhom punim buretom od svakog drugog pića" - zatraživši pomoć od svog ljubavnika, smrtnika Hupasije. </w:t>
      </w:r>
      <w:r w:rsidR="00B838F9">
        <w:rPr>
          <w:color w:val="1A1A1A"/>
        </w:rPr>
        <w:t>H</w:t>
      </w:r>
      <w:r>
        <w:rPr>
          <w:color w:val="1A1A1A"/>
        </w:rPr>
        <w:t>ujanka i njegova deca jeli su i pili sve dok više nisu bili u stanju da se vrate u svoju jazbinu. Hupasija ih tada sveza jakim konopcem, te ih bog vremenskih prilika dotuče. Za Hupasiju boginja sagradi naročitu kuću, ali mu naloži da ne gleda kroz prozor kako ne bi video ženu i decu. Hu</w:t>
      </w:r>
      <w:r>
        <w:rPr>
          <w:color w:val="1A1A1A"/>
        </w:rPr>
        <w:softHyphen/>
        <w:t xml:space="preserve">pasija ne posluša naredbu, spazi svoju porodicu i zatraži da se vrati kući. </w:t>
      </w:r>
      <w:r>
        <w:rPr>
          <w:color w:val="1A1A1A"/>
          <w:lang w:val="en-US" w:eastAsia="en-US" w:bidi="en-US"/>
        </w:rPr>
        <w:t xml:space="preserve">Inara </w:t>
      </w:r>
      <w:r>
        <w:rPr>
          <w:color w:val="1A1A1A"/>
        </w:rPr>
        <w:t>ga zato ubi.</w:t>
      </w:r>
    </w:p>
    <w:p w14:paraId="1C3B2BBA" w14:textId="70242EBB" w:rsidR="004E2B55" w:rsidRDefault="00000000">
      <w:pPr>
        <w:pStyle w:val="Bodytext10"/>
        <w:shd w:val="clear" w:color="auto" w:fill="auto"/>
        <w:spacing w:after="220" w:line="233" w:lineRule="auto"/>
        <w:ind w:firstLine="320"/>
        <w:jc w:val="both"/>
      </w:pPr>
      <w:r>
        <w:rPr>
          <w:color w:val="1C1C1C"/>
        </w:rPr>
        <w:t xml:space="preserve">Prema kasnijoj verziji, zmaj je sa sobom poneo srce i oči boga vremenskih prilika pošto ga je savladao. Da bi povratio oduzete </w:t>
      </w:r>
      <w:r>
        <w:rPr>
          <w:color w:val="1C1C1C"/>
          <w:lang w:val="en-US" w:eastAsia="en-US" w:bidi="en-US"/>
        </w:rPr>
        <w:t xml:space="preserve">delove </w:t>
      </w:r>
      <w:r>
        <w:rPr>
          <w:color w:val="1C1C1C"/>
        </w:rPr>
        <w:t xml:space="preserve">tela, osakaćeni bog zače sina, kojeg oženi Ilujankinom ćerkom. Mladić zatraži očevo srce i oči od svoje mlade žene zmajevice te ih vrati bogu. Oporavljen, ovaj pogubi </w:t>
      </w:r>
      <w:r w:rsidR="00B838F9">
        <w:rPr>
          <w:color w:val="1C1C1C"/>
        </w:rPr>
        <w:t>H</w:t>
      </w:r>
      <w:r>
        <w:rPr>
          <w:color w:val="1C1C1C"/>
        </w:rPr>
        <w:t>ujanku, ali - i to na njegov vlas</w:t>
      </w:r>
      <w:r>
        <w:rPr>
          <w:color w:val="1C1C1C"/>
        </w:rPr>
        <w:softHyphen/>
      </w:r>
      <w:r>
        <w:rPr>
          <w:color w:val="252525"/>
        </w:rPr>
        <w:t xml:space="preserve">titi zahtev - i svog sina, koji mu je, poput egipatskog Ho- rusa, vratio pređašnju snagu. Obe </w:t>
      </w:r>
      <w:r>
        <w:rPr>
          <w:color w:val="252525"/>
          <w:sz w:val="20"/>
          <w:szCs w:val="20"/>
        </w:rPr>
        <w:t xml:space="preserve">priče </w:t>
      </w:r>
      <w:r>
        <w:rPr>
          <w:color w:val="252525"/>
        </w:rPr>
        <w:t>povezane su sa zapadnoazijskom temom boga plodnosti koji umire i oživ</w:t>
      </w:r>
      <w:r>
        <w:rPr>
          <w:color w:val="252525"/>
        </w:rPr>
        <w:softHyphen/>
        <w:t>ljava. Evropa obiluje odjecima ovog temeljnog mita, koji dolaze do izražaja u zmajevskim prolećnim povorkama. I u ovom veku u Raguzi, na Siciliji, ogromna skulptura zmaja, s pokretnim repom i očima, nošena je gradom na Đur- đevdan.</w:t>
      </w:r>
    </w:p>
    <w:p w14:paraId="2509447B" w14:textId="77777777" w:rsidR="004E2B55" w:rsidRDefault="00000000">
      <w:pPr>
        <w:pStyle w:val="Bodytext10"/>
        <w:shd w:val="clear" w:color="auto" w:fill="auto"/>
        <w:spacing w:after="120"/>
        <w:ind w:firstLine="0"/>
        <w:jc w:val="both"/>
      </w:pPr>
      <w:r>
        <w:rPr>
          <w:color w:val="1D1D1D"/>
          <w:lang w:val="en-US" w:eastAsia="en-US" w:bidi="en-US"/>
        </w:rPr>
        <w:t>Imhotep</w:t>
      </w:r>
    </w:p>
    <w:p w14:paraId="6F94E837" w14:textId="77777777" w:rsidR="004E2B55" w:rsidRDefault="00000000">
      <w:pPr>
        <w:pStyle w:val="Bodytext10"/>
        <w:shd w:val="clear" w:color="auto" w:fill="auto"/>
        <w:spacing w:line="228" w:lineRule="auto"/>
        <w:ind w:firstLine="0"/>
        <w:jc w:val="both"/>
      </w:pPr>
      <w:r>
        <w:rPr>
          <w:color w:val="232323"/>
        </w:rPr>
        <w:t xml:space="preserve">Jedan od obogotvorenih smrtnika u egipatskoj religiji. </w:t>
      </w:r>
      <w:r>
        <w:rPr>
          <w:color w:val="232323"/>
          <w:lang w:val="en-US" w:eastAsia="en-US" w:bidi="en-US"/>
        </w:rPr>
        <w:t>Im</w:t>
      </w:r>
      <w:r>
        <w:rPr>
          <w:color w:val="232323"/>
          <w:lang w:val="en-US" w:eastAsia="en-US" w:bidi="en-US"/>
        </w:rPr>
        <w:softHyphen/>
        <w:t xml:space="preserve">hotep, </w:t>
      </w:r>
      <w:r>
        <w:rPr>
          <w:color w:val="232323"/>
        </w:rPr>
        <w:t xml:space="preserve">graditelj kompleksa stepenastih piramida u Sakari, podignutog za kralja Zosera oko 2650. </w:t>
      </w:r>
      <w:r>
        <w:rPr>
          <w:color w:val="232323"/>
          <w:lang w:val="en-US" w:eastAsia="en-US" w:bidi="en-US"/>
        </w:rPr>
        <w:t xml:space="preserve">pre </w:t>
      </w:r>
      <w:r>
        <w:rPr>
          <w:color w:val="232323"/>
        </w:rPr>
        <w:t>n.e, kasnije je postao omiljen bog iscelitelj. Prikazivan je kao sveštenik obrijane glave i sa razvijenim svitkom papirusa na kole- nima. Bio je i zaštitnik nauke, naročito medicine, a Grci su ga poistovećivali sa Asklepijem.</w:t>
      </w:r>
    </w:p>
    <w:p w14:paraId="3E9D7566" w14:textId="77777777" w:rsidR="004E2B55" w:rsidRDefault="00000000">
      <w:pPr>
        <w:pStyle w:val="Bodytext10"/>
        <w:shd w:val="clear" w:color="auto" w:fill="auto"/>
        <w:spacing w:after="220" w:line="228" w:lineRule="auto"/>
        <w:jc w:val="both"/>
      </w:pPr>
      <w:r>
        <w:rPr>
          <w:color w:val="272727"/>
        </w:rPr>
        <w:t xml:space="preserve">Drugi obogotvoreni smrtnik bio je </w:t>
      </w:r>
      <w:r>
        <w:rPr>
          <w:color w:val="272727"/>
          <w:lang w:val="en-US" w:eastAsia="en-US" w:bidi="en-US"/>
        </w:rPr>
        <w:t xml:space="preserve">Amenhotep </w:t>
      </w:r>
      <w:r>
        <w:rPr>
          <w:color w:val="272727"/>
        </w:rPr>
        <w:t>- is</w:t>
      </w:r>
      <w:r>
        <w:rPr>
          <w:color w:val="272727"/>
        </w:rPr>
        <w:softHyphen/>
        <w:t xml:space="preserve">taknuti graditelj pod Amenhotepom III krajem XV veka </w:t>
      </w:r>
      <w:r>
        <w:rPr>
          <w:color w:val="272727"/>
          <w:lang w:val="en-US" w:eastAsia="en-US" w:bidi="en-US"/>
        </w:rPr>
        <w:t xml:space="preserve">pre </w:t>
      </w:r>
      <w:r>
        <w:rPr>
          <w:color w:val="272727"/>
        </w:rPr>
        <w:t>n.e. I njemu su pripisivali ogromnu mudrost i isce- liteljsku moć.</w:t>
      </w:r>
    </w:p>
    <w:p w14:paraId="39ADA7CA" w14:textId="77777777" w:rsidR="004E2B55" w:rsidRDefault="00000000">
      <w:pPr>
        <w:pStyle w:val="Bodytext10"/>
        <w:shd w:val="clear" w:color="auto" w:fill="auto"/>
        <w:spacing w:after="120"/>
        <w:ind w:firstLine="0"/>
        <w:jc w:val="both"/>
      </w:pPr>
      <w:r>
        <w:rPr>
          <w:color w:val="1D1D1D"/>
        </w:rPr>
        <w:t>Inana</w:t>
      </w:r>
    </w:p>
    <w:p w14:paraId="560AD323" w14:textId="77777777" w:rsidR="004E2B55" w:rsidRDefault="00000000">
      <w:pPr>
        <w:pStyle w:val="Bodytext10"/>
        <w:shd w:val="clear" w:color="auto" w:fill="auto"/>
        <w:ind w:firstLine="0"/>
        <w:jc w:val="both"/>
      </w:pPr>
      <w:r>
        <w:rPr>
          <w:color w:val="202020"/>
        </w:rPr>
        <w:t>Prve iskopine sa arheoloških nalazišta u Sumeru ukazuju na to da su hramovi bili grupisani u parovima. Božanstva poštovana u tim svetilištima verovatno su bili boginja majka i njen muž, kasnije nazvani Inana i Dumuzi. Inana, kći Ana ili Enlila, bila je najvažnija boginja u sumerskom panteonu, a jedna od verzija njenog imena bila je Ninana, , gospodarica neba". Poistovećivali su je s planetom Vene</w:t>
      </w:r>
      <w:r>
        <w:rPr>
          <w:color w:val="202020"/>
        </w:rPr>
        <w:softHyphen/>
        <w:t>rom, a kao boginja rata savladala je planinskog boga Ebea, što je najverovatnije bila aluzija na pobedu izvo</w:t>
      </w:r>
      <w:r>
        <w:rPr>
          <w:color w:val="202020"/>
        </w:rPr>
        <w:softHyphen/>
        <w:t>jevanu nad Semitima, koji su stalno napadali. Inana je, međutim, najpoznatija kao boginja plodnosti i ljubavi.</w:t>
      </w:r>
    </w:p>
    <w:p w14:paraId="7852CEFC" w14:textId="77777777" w:rsidR="004E2B55" w:rsidRDefault="00000000">
      <w:pPr>
        <w:pStyle w:val="Bodytext10"/>
        <w:shd w:val="clear" w:color="auto" w:fill="auto"/>
        <w:jc w:val="both"/>
      </w:pPr>
      <w:r>
        <w:rPr>
          <w:color w:val="1C1C1C"/>
        </w:rPr>
        <w:t xml:space="preserve">Veoma je zanimljiva priča o Inaninom silasku u „zemlju bez povratka", </w:t>
      </w:r>
      <w:r>
        <w:rPr>
          <w:i/>
          <w:iCs/>
          <w:color w:val="1C1C1C"/>
        </w:rPr>
        <w:t>kur-nu-gi-a,</w:t>
      </w:r>
      <w:r>
        <w:rPr>
          <w:color w:val="1C1C1C"/>
        </w:rPr>
        <w:t xml:space="preserve"> suv, prašnjav predeo ispod</w:t>
      </w:r>
      <w:r>
        <w:rPr>
          <w:color w:val="1C1C1C"/>
        </w:rPr>
        <w:br w:type="page"/>
      </w:r>
      <w:r>
        <w:rPr>
          <w:color w:val="252525"/>
        </w:rPr>
        <w:lastRenderedPageBreak/>
        <w:t xml:space="preserve">slatkih voda na zemlji. Ona odluči da poseti to tamno carstvo, koje je pripadalo njenoj neprijateljici i sestri boginji. Ereškigal, „gospodarici smrti", i da tamo us- p stavi sopstvenu vlast. Uresivši se svim svojim nakitom i naredivši Ninšuburu, svom veziru, da je izbavi ne bude li se vratila, Inana se spusti u </w:t>
      </w:r>
      <w:r>
        <w:rPr>
          <w:i/>
          <w:iCs/>
          <w:color w:val="252525"/>
        </w:rPr>
        <w:t>kur-nu-gi-a.</w:t>
      </w:r>
      <w:r>
        <w:rPr>
          <w:color w:val="252525"/>
        </w:rPr>
        <w:t xml:space="preserve"> Na svakima od se</w:t>
      </w:r>
      <w:r>
        <w:rPr>
          <w:color w:val="252525"/>
        </w:rPr>
        <w:softHyphen/>
        <w:t>dam dveri tog vilajeta morala je da skine po jedan deo odeće ili ukras, sve dok se potpuno naga ne pojavi pred Ereškigal i sedmoricom sudija umrlima. „Njihovom okrut</w:t>
      </w:r>
      <w:r>
        <w:rPr>
          <w:color w:val="252525"/>
        </w:rPr>
        <w:softHyphen/>
        <w:t xml:space="preserve">nom naredbom bespomoćna boginja bi pretvorena u leš, koji obesiše o </w:t>
      </w:r>
      <w:r>
        <w:rPr>
          <w:color w:val="252525"/>
          <w:lang w:val="en-US" w:eastAsia="en-US" w:bidi="en-US"/>
        </w:rPr>
        <w:t xml:space="preserve">stub.” </w:t>
      </w:r>
      <w:r>
        <w:rPr>
          <w:color w:val="252525"/>
        </w:rPr>
        <w:t xml:space="preserve">Kada prođoše tri dana i tri noći, Nin- šubur se zabrinu i potraži pomoć bogova, koji mu rekoše da se ništa ne može učiniti protiv odluka iz donjeg sveta. Ali uporni vezir požali se Enkiju, i bog vode stvori dva bespolna bića kojima pristup zemlji jalovosti i smrti nije mogao biti uskraćen. Dobivši dozvolu da priđu Inaninom lešu, oni ga oživeše „hranom života" i „vodom života”. Nažalost, oživljena boginja ne mogaše se otresti jezovite svite demona, koji su je pratili na njenom lutanju od grada do grada. Oni odbijahu da odu sve dok joj se ne nađe zamena. Tako se Inana vrati kući u Uruk, gde na nekakvoj gozbi naiđe na muža Dumuzija, koji beše kralj obližnjeg Kulaba. Razljućena, ona odluči da ga pošalje u </w:t>
      </w:r>
      <w:r>
        <w:rPr>
          <w:i/>
          <w:iCs/>
          <w:color w:val="252525"/>
        </w:rPr>
        <w:t>kur-nu-gi- -a,</w:t>
      </w:r>
      <w:r>
        <w:rPr>
          <w:color w:val="252525"/>
        </w:rPr>
        <w:t xml:space="preserve"> gde Dumuzi dospe posle dva neverovatna bekstva iz kandži žestokih demona.</w:t>
      </w:r>
    </w:p>
    <w:p w14:paraId="1BDBA19F" w14:textId="77777777" w:rsidR="004E2B55" w:rsidRDefault="00000000">
      <w:pPr>
        <w:pStyle w:val="Bodytext10"/>
        <w:shd w:val="clear" w:color="auto" w:fill="auto"/>
        <w:ind w:firstLine="320"/>
        <w:jc w:val="both"/>
      </w:pPr>
      <w:r>
        <w:rPr>
          <w:color w:val="1D1D1D"/>
        </w:rPr>
        <w:t>Mit o silasku otkriva dva vida boginje majke: Inana i Eršekigal, dve sestre, svetlost i tama, predstavljaju antite- tičnu, protivrečnu prirodu božanstva. Nažalost, dostupan nam je samo deo ove priče, stare pet hiljada godina, ne</w:t>
      </w:r>
      <w:r>
        <w:rPr>
          <w:color w:val="1D1D1D"/>
        </w:rPr>
        <w:softHyphen/>
        <w:t>sumnjivo vrlo bliske izvoru simbola koji leže u samoj os</w:t>
      </w:r>
      <w:r>
        <w:rPr>
          <w:color w:val="1D1D1D"/>
        </w:rPr>
        <w:softHyphen/>
        <w:t>novi zapadnoazijske misli. U drugim svojim preobraža</w:t>
      </w:r>
      <w:r>
        <w:rPr>
          <w:color w:val="1D1D1D"/>
        </w:rPr>
        <w:softHyphen/>
        <w:t>jima, Inana se javlja kao Ištar, Astarta, Kibela, Afrodita i Venera. Što se Dumuzija tiče, nije jasno koliki je bio njegov značaj. Na kraju je uhvaćen i usmrćen u ovčjem to</w:t>
      </w:r>
      <w:r>
        <w:rPr>
          <w:color w:val="1D1D1D"/>
        </w:rPr>
        <w:softHyphen/>
        <w:t>ru. Bio je Inanin ljubavnik pastir, kojem je ona dala pred</w:t>
      </w:r>
      <w:r>
        <w:rPr>
          <w:color w:val="1D1D1D"/>
        </w:rPr>
        <w:softHyphen/>
        <w:t>nost nad svojim drugim proscem, ratarom Enkimduom. Ipak, u atribute koje je Dumuzi usvojio od drugih bogova</w:t>
      </w:r>
    </w:p>
    <w:p w14:paraId="53D3FED7" w14:textId="77777777" w:rsidR="004E2B55" w:rsidRDefault="00000000">
      <w:pPr>
        <w:pStyle w:val="Bodytext10"/>
        <w:shd w:val="clear" w:color="auto" w:fill="auto"/>
        <w:spacing w:after="220"/>
        <w:ind w:firstLine="0"/>
        <w:jc w:val="both"/>
      </w:pPr>
      <w:r>
        <w:rPr>
          <w:color w:val="3B3B3B"/>
          <w:sz w:val="20"/>
          <w:szCs w:val="20"/>
        </w:rPr>
        <w:t xml:space="preserve">spadali su </w:t>
      </w:r>
      <w:r>
        <w:rPr>
          <w:color w:val="3B3B3B"/>
        </w:rPr>
        <w:t xml:space="preserve">i </w:t>
      </w:r>
      <w:r>
        <w:rPr>
          <w:color w:val="3B3B3B"/>
          <w:sz w:val="20"/>
          <w:szCs w:val="20"/>
        </w:rPr>
        <w:t xml:space="preserve">urma i </w:t>
      </w:r>
      <w:r>
        <w:rPr>
          <w:color w:val="3B3B3B"/>
        </w:rPr>
        <w:t xml:space="preserve">žito. </w:t>
      </w:r>
      <w:r>
        <w:rPr>
          <w:color w:val="3B3B3B"/>
          <w:sz w:val="20"/>
          <w:szCs w:val="20"/>
        </w:rPr>
        <w:t xml:space="preserve">Za </w:t>
      </w:r>
      <w:r>
        <w:rPr>
          <w:color w:val="3B3B3B"/>
        </w:rPr>
        <w:t xml:space="preserve">njega sc govorilo da se vratio ..s </w:t>
      </w:r>
      <w:r>
        <w:rPr>
          <w:color w:val="373737"/>
        </w:rPr>
        <w:t>reke". privučen žalopojkom svojih poklonika.</w:t>
      </w:r>
    </w:p>
    <w:p w14:paraId="06E47326" w14:textId="77777777" w:rsidR="004E2B55" w:rsidRDefault="00000000">
      <w:pPr>
        <w:pStyle w:val="Bodytext10"/>
        <w:shd w:val="clear" w:color="auto" w:fill="auto"/>
        <w:spacing w:after="120" w:line="233" w:lineRule="auto"/>
        <w:ind w:firstLine="0"/>
        <w:jc w:val="both"/>
      </w:pPr>
      <w:r>
        <w:rPr>
          <w:color w:val="2E2E2E"/>
        </w:rPr>
        <w:t>Ištar</w:t>
      </w:r>
    </w:p>
    <w:p w14:paraId="052221A5" w14:textId="77777777" w:rsidR="004E2B55" w:rsidRDefault="00000000">
      <w:pPr>
        <w:pStyle w:val="Bodytext10"/>
        <w:shd w:val="clear" w:color="auto" w:fill="auto"/>
        <w:spacing w:line="233" w:lineRule="auto"/>
        <w:ind w:firstLine="0"/>
        <w:jc w:val="both"/>
      </w:pPr>
      <w:r>
        <w:rPr>
          <w:color w:val="2E2E2E"/>
        </w:rPr>
        <w:t>„Na</w:t>
      </w:r>
      <w:r>
        <w:rPr>
          <w:color w:val="2E2E2E"/>
          <w:sz w:val="30"/>
          <w:szCs w:val="30"/>
        </w:rPr>
        <w:t xml:space="preserve">j </w:t>
      </w:r>
      <w:r>
        <w:rPr>
          <w:color w:val="2E2E2E"/>
        </w:rPr>
        <w:t xml:space="preserve">odurniji vavilonski običaj", primećuje </w:t>
      </w:r>
      <w:r>
        <w:rPr>
          <w:color w:val="2E2E2E"/>
          <w:lang w:val="en-US" w:eastAsia="en-US" w:bidi="en-US"/>
        </w:rPr>
        <w:t xml:space="preserve">Herodot, </w:t>
      </w:r>
      <w:r>
        <w:rPr>
          <w:color w:val="2E2E2E"/>
        </w:rPr>
        <w:t xml:space="preserve">„jeste onaj prema kojem svaka žena </w:t>
      </w:r>
      <w:r>
        <w:rPr>
          <w:color w:val="2E2E2E"/>
          <w:sz w:val="16"/>
          <w:szCs w:val="16"/>
        </w:rPr>
        <w:t xml:space="preserve">u </w:t>
      </w:r>
      <w:r>
        <w:rPr>
          <w:color w:val="2E2E2E"/>
        </w:rPr>
        <w:t xml:space="preserve">zemlji mora jednom u životu otići u Afroditin hram i leći s nepoznatim... Kada žena jednom tu zauzme mesto, ne sme ga </w:t>
      </w:r>
      <w:r>
        <w:rPr>
          <w:color w:val="2E2E2E"/>
        </w:rPr>
        <w:t xml:space="preserve">napustiti </w:t>
      </w:r>
      <w:r>
        <w:rPr>
          <w:color w:val="2E2E2E"/>
          <w:lang w:val="en-US" w:eastAsia="en-US" w:bidi="en-US"/>
        </w:rPr>
        <w:t xml:space="preserve">pre </w:t>
      </w:r>
      <w:r>
        <w:rPr>
          <w:color w:val="2E2E2E"/>
        </w:rPr>
        <w:t>no što joj neki muškarac baci novac u krilo i legne s njom van hrama. Bacivši novčić, muškarac mora da kaže: 'Ištem te u ime Milite’, što je asirsko ime za Afroditu. Kada polno sjed</w:t>
      </w:r>
      <w:r>
        <w:rPr>
          <w:color w:val="2E2E2E"/>
          <w:sz w:val="30"/>
          <w:szCs w:val="30"/>
        </w:rPr>
        <w:t>i</w:t>
      </w:r>
      <w:r>
        <w:rPr>
          <w:color w:val="2E2E2E"/>
        </w:rPr>
        <w:t>njenje sa strancem učini ženu svetom u očima bogi- njitiim, ona se vraća kući. Posle toga ni za kakav novac ne može se zadobiti njena naklonost. Naravno, lepe žene vrlo brzo napuštaju hram, ali se onim ružnjikavima dešava da čekaju i po nekoliko godina. Sličan običaj postoji i u ne</w:t>
      </w:r>
      <w:r>
        <w:rPr>
          <w:color w:val="2E2E2E"/>
        </w:rPr>
        <w:softHyphen/>
        <w:t>kim krajevima Kipra."</w:t>
      </w:r>
    </w:p>
    <w:p w14:paraId="09716A32" w14:textId="77777777" w:rsidR="004E2B55" w:rsidRDefault="00000000">
      <w:pPr>
        <w:pStyle w:val="Bodytext10"/>
        <w:shd w:val="clear" w:color="auto" w:fill="auto"/>
        <w:spacing w:line="233" w:lineRule="auto"/>
        <w:ind w:firstLine="320"/>
        <w:jc w:val="both"/>
      </w:pPr>
      <w:r>
        <w:rPr>
          <w:color w:val="2C2C2C"/>
        </w:rPr>
        <w:t xml:space="preserve">Milita je bila boginja majka Ištar, koja je poticala od sumerske </w:t>
      </w:r>
      <w:r>
        <w:rPr>
          <w:color w:val="2C2C2C"/>
          <w:lang w:val="en-US" w:eastAsia="en-US" w:bidi="en-US"/>
        </w:rPr>
        <w:t xml:space="preserve">Inane, </w:t>
      </w:r>
      <w:r>
        <w:rPr>
          <w:color w:val="2C2C2C"/>
        </w:rPr>
        <w:t>boginje plodnosti i ljubavi. U vavilonskoj mitologiji, Ištar, žena i sestra Tamuza, sumerskog Dumu</w:t>
      </w:r>
      <w:r>
        <w:rPr>
          <w:color w:val="2C2C2C"/>
        </w:rPr>
        <w:softHyphen/>
        <w:t xml:space="preserve">zija, side </w:t>
      </w:r>
      <w:r>
        <w:rPr>
          <w:color w:val="2C2C2C"/>
          <w:sz w:val="20"/>
          <w:szCs w:val="20"/>
        </w:rPr>
        <w:t xml:space="preserve">u </w:t>
      </w:r>
      <w:r>
        <w:rPr>
          <w:color w:val="2C2C2C"/>
        </w:rPr>
        <w:t xml:space="preserve">donji svet neprijateljski i preteći nastrojena. Cak </w:t>
      </w:r>
      <w:r>
        <w:rPr>
          <w:color w:val="2C2C2C"/>
          <w:sz w:val="20"/>
          <w:szCs w:val="20"/>
        </w:rPr>
        <w:t xml:space="preserve">i </w:t>
      </w:r>
      <w:r>
        <w:rPr>
          <w:color w:val="2C2C2C"/>
        </w:rPr>
        <w:t>Ereškigalino lice preblede dok je Ištar prilazila. Ipak, smrt savlada Ištar, zbog čega na zemlji presušiše iz</w:t>
      </w:r>
      <w:r>
        <w:rPr>
          <w:color w:val="2C2C2C"/>
        </w:rPr>
        <w:softHyphen/>
        <w:t>vori plodnosti. Ali Ea obezbedi njeno oslobođenje pomo</w:t>
      </w:r>
      <w:r>
        <w:rPr>
          <w:color w:val="2C2C2C"/>
        </w:rPr>
        <w:softHyphen/>
        <w:t>ću „sjajnog" evnuha, koji osvoji srce gospodarice jalovosti i smrti.</w:t>
      </w:r>
    </w:p>
    <w:p w14:paraId="5F03BCEE" w14:textId="77777777" w:rsidR="004E2B55" w:rsidRDefault="00000000">
      <w:pPr>
        <w:pStyle w:val="Bodytext10"/>
        <w:shd w:val="clear" w:color="auto" w:fill="auto"/>
        <w:spacing w:line="233" w:lineRule="auto"/>
        <w:ind w:firstLine="320"/>
        <w:jc w:val="both"/>
      </w:pPr>
      <w:r>
        <w:rPr>
          <w:color w:val="2C2C2C"/>
        </w:rPr>
        <w:t>Jedan akadski fragment opisuje Ištarino oplakivanje Tamuza, čiji godišnji ciklus smrti, vaskrsnuća i vcnčanja ukazuje na obred plodnosti povezan sa zemljoradničkim ciklusom. Kult mu sc proširio i do Hanana, gde se prorok Jezckilj žalio da čak i na vratima ,.doma Gospodnjega ... gle, žcne sjeđahu i plakahu za Tamuzom’.</w:t>
      </w:r>
    </w:p>
    <w:p w14:paraId="2D73DC37" w14:textId="77777777" w:rsidR="004E2B55" w:rsidRDefault="00000000">
      <w:pPr>
        <w:pStyle w:val="Bodytext10"/>
        <w:shd w:val="clear" w:color="auto" w:fill="auto"/>
        <w:spacing w:after="180" w:line="233" w:lineRule="auto"/>
        <w:ind w:firstLine="320"/>
        <w:jc w:val="both"/>
        <w:sectPr w:rsidR="004E2B55">
          <w:headerReference w:type="default" r:id="rId57"/>
          <w:footerReference w:type="default" r:id="rId58"/>
          <w:headerReference w:type="first" r:id="rId59"/>
          <w:footerReference w:type="first" r:id="rId60"/>
          <w:pgSz w:w="14765" w:h="11530" w:orient="landscape"/>
          <w:pgMar w:top="801" w:right="762" w:bottom="750" w:left="942" w:header="0" w:footer="3" w:gutter="0"/>
          <w:cols w:num="2" w:sep="1" w:space="678"/>
          <w:noEndnote/>
          <w:titlePg/>
          <w:docGrid w:linePitch="360"/>
        </w:sectPr>
      </w:pPr>
      <w:r>
        <w:rPr>
          <w:color w:val="272727"/>
        </w:rPr>
        <w:t xml:space="preserve">Kao boginju rata, Ištar su naročito poštovali u Asiriji. </w:t>
      </w:r>
      <w:r>
        <w:rPr>
          <w:color w:val="232323"/>
        </w:rPr>
        <w:t>Nosila je luk i tobolac, a njenu ratničku stranu isticala je brada slična onoj koju je nosio bog Ašur. Sačuvani natpisi govore da jc Ištar učestvovala u izboru kraljeva. U svoju božansku izabranost bio je uveren i Asurnarsipal II</w:t>
      </w:r>
    </w:p>
    <w:p w14:paraId="50D3F715" w14:textId="77777777" w:rsidR="004E2B55" w:rsidRDefault="00000000">
      <w:pPr>
        <w:pStyle w:val="Bodytext10"/>
        <w:shd w:val="clear" w:color="auto" w:fill="auto"/>
        <w:spacing w:after="220"/>
        <w:ind w:firstLine="0"/>
        <w:jc w:val="both"/>
      </w:pPr>
      <w:r>
        <w:rPr>
          <w:color w:val="242424"/>
          <w:sz w:val="20"/>
          <w:szCs w:val="20"/>
        </w:rPr>
        <w:lastRenderedPageBreak/>
        <w:t>(884</w:t>
      </w:r>
      <w:r>
        <w:rPr>
          <w:color w:val="A2A2A2"/>
          <w:sz w:val="20"/>
          <w:szCs w:val="20"/>
        </w:rPr>
        <w:t>-</w:t>
      </w:r>
      <w:r>
        <w:rPr>
          <w:color w:val="343434"/>
          <w:sz w:val="20"/>
          <w:szCs w:val="20"/>
        </w:rPr>
        <w:t>86</w:t>
      </w:r>
      <w:r>
        <w:rPr>
          <w:color w:val="242424"/>
          <w:sz w:val="20"/>
          <w:szCs w:val="20"/>
        </w:rPr>
        <w:t xml:space="preserve">0. </w:t>
      </w:r>
      <w:r>
        <w:rPr>
          <w:lang w:val="en-US" w:eastAsia="en-US" w:bidi="en-US"/>
        </w:rPr>
        <w:t xml:space="preserve">pre </w:t>
      </w:r>
      <w:r>
        <w:t>n.e.), monarh poznat po svirepom postu</w:t>
      </w:r>
      <w:r>
        <w:softHyphen/>
      </w:r>
      <w:r>
        <w:rPr>
          <w:color w:val="242424"/>
        </w:rPr>
        <w:t xml:space="preserve">panju s buntovnicima i tvrdokornim protivnicima, u čije je vrcmc postalo uobičajeno da se zarobljenici živi deru i da im </w:t>
      </w:r>
      <w:r>
        <w:rPr>
          <w:color w:val="242424"/>
          <w:sz w:val="20"/>
          <w:szCs w:val="20"/>
          <w:lang w:val="en-US" w:eastAsia="en-US" w:bidi="en-US"/>
        </w:rPr>
        <w:t xml:space="preserve">sl: </w:t>
      </w:r>
      <w:r>
        <w:rPr>
          <w:color w:val="242424"/>
        </w:rPr>
        <w:t>odsccaju šake.</w:t>
      </w:r>
    </w:p>
    <w:p w14:paraId="6EBAB6F2" w14:textId="77777777" w:rsidR="004E2B55" w:rsidRDefault="00000000">
      <w:pPr>
        <w:pStyle w:val="Bodytext10"/>
        <w:shd w:val="clear" w:color="auto" w:fill="auto"/>
        <w:spacing w:after="100"/>
        <w:ind w:firstLine="0"/>
        <w:jc w:val="both"/>
      </w:pPr>
      <w:r>
        <w:rPr>
          <w:color w:val="212121"/>
          <w:lang w:val="en-US" w:eastAsia="en-US" w:bidi="en-US"/>
        </w:rPr>
        <w:t>Izida</w:t>
      </w:r>
    </w:p>
    <w:p w14:paraId="0C094559" w14:textId="77777777" w:rsidR="004E2B55" w:rsidRDefault="00000000">
      <w:pPr>
        <w:pStyle w:val="Bodytext10"/>
        <w:shd w:val="clear" w:color="auto" w:fill="auto"/>
        <w:spacing w:after="220"/>
        <w:ind w:firstLine="0"/>
        <w:jc w:val="both"/>
      </w:pPr>
      <w:r>
        <w:rPr>
          <w:color w:val="171717"/>
        </w:rPr>
        <w:t>Doslovno značenje: „sedište”. Egipatska boginja majka, ćerka boginje Nut, Ozirisova žena i sestra i Horusova maj</w:t>
      </w:r>
      <w:r>
        <w:rPr>
          <w:color w:val="171717"/>
        </w:rPr>
        <w:softHyphen/>
        <w:t>ka. Predstavljana je kao žena, često kako drži dete Horusa na krilu i doji ga. Prikazana sa sunčevim kolutom i krav</w:t>
      </w:r>
      <w:r>
        <w:rPr>
          <w:color w:val="171717"/>
        </w:rPr>
        <w:softHyphen/>
        <w:t xml:space="preserve">ljim rogovima, poistovećuje se s boginjom Hator. Prema legendi, </w:t>
      </w:r>
      <w:r>
        <w:rPr>
          <w:color w:val="171717"/>
          <w:lang w:val="en-US" w:eastAsia="en-US" w:bidi="en-US"/>
        </w:rPr>
        <w:t xml:space="preserve">Izida </w:t>
      </w:r>
      <w:r>
        <w:rPr>
          <w:color w:val="171717"/>
        </w:rPr>
        <w:t>je otkrila neopisivo ime boga sunca Ra. Umorna od zemaljskih zbivanja, ona odluči da postane boginja koristeći ime boga sunca, koji već beše podetinjio od starosti. Sakupi njegovu pljuvačku, pomeša je sa zem</w:t>
      </w:r>
      <w:r>
        <w:rPr>
          <w:color w:val="171717"/>
        </w:rPr>
        <w:softHyphen/>
        <w:t xml:space="preserve">ljom, načini od te smese zmiju otrovnicu i postavi je na put kojim je išao Ra. Zmija ugrize boga sunca, te ga </w:t>
      </w:r>
      <w:r>
        <w:rPr>
          <w:color w:val="171717"/>
          <w:lang w:val="en-US" w:eastAsia="en-US" w:bidi="en-US"/>
        </w:rPr>
        <w:t xml:space="preserve">Izida </w:t>
      </w:r>
      <w:r>
        <w:rPr>
          <w:color w:val="171717"/>
        </w:rPr>
        <w:t xml:space="preserve">posavetova da izgovori sopstveno ime, čija je božanska priroda davala život svakome ko bi ga izrekao. Dejstvo otrova primora na kraju boga Ra da kaže svoje ime, i </w:t>
      </w:r>
      <w:r>
        <w:rPr>
          <w:color w:val="171717"/>
          <w:lang w:val="en-US" w:eastAsia="en-US" w:bidi="en-US"/>
        </w:rPr>
        <w:t xml:space="preserve">Izida </w:t>
      </w:r>
      <w:r>
        <w:rPr>
          <w:color w:val="171717"/>
        </w:rPr>
        <w:t>tako prigrabi deo njegove moći. Posle toga blistala je na nebu kao sazvežđe Sirijus, dok se njen kult proširio do Grčke i Rima.</w:t>
      </w:r>
    </w:p>
    <w:p w14:paraId="5AB61C4E" w14:textId="77777777" w:rsidR="004E2B55" w:rsidRDefault="00000000">
      <w:pPr>
        <w:pStyle w:val="Bodytext10"/>
        <w:shd w:val="clear" w:color="auto" w:fill="auto"/>
        <w:spacing w:after="100"/>
        <w:ind w:firstLine="0"/>
        <w:jc w:val="both"/>
      </w:pPr>
      <w:r>
        <w:rPr>
          <w:color w:val="191919"/>
        </w:rPr>
        <w:t>Jima</w:t>
      </w:r>
    </w:p>
    <w:p w14:paraId="1768C64A" w14:textId="77777777" w:rsidR="004E2B55" w:rsidRDefault="00000000">
      <w:pPr>
        <w:pStyle w:val="Bodytext10"/>
        <w:shd w:val="clear" w:color="auto" w:fill="auto"/>
        <w:ind w:firstLine="0"/>
        <w:jc w:val="both"/>
      </w:pPr>
      <w:r>
        <w:rPr>
          <w:color w:val="131313"/>
        </w:rPr>
        <w:t>U persijskoj mitologiji, Jima je rascepljen lik. Kao i hin- duski Jama, smatran je prvim čovekom i praocem čove- čanstva. Za Zaratustru, međutim, bio je grešnik, - koji, da bi udovoljio svom narodu, hranjaše ga mesom volujski- jem”. Svoj prestup platio je gubljenjem besmrtnosti, koju su time izgubili i njegovi potomci. Jimin zločin možda nije bio toliko u tome što je dopuštao da se u njegovom kra</w:t>
      </w:r>
      <w:r>
        <w:rPr>
          <w:color w:val="131313"/>
        </w:rPr>
        <w:softHyphen/>
        <w:t>ljevstvu jede meso koliko što je klao stoku za žrtvu drugim bogovima a ne Ahuri Mazdi, „mudrom gospodaru”.</w:t>
      </w:r>
    </w:p>
    <w:p w14:paraId="298BB237" w14:textId="77777777" w:rsidR="004E2B55" w:rsidRDefault="00000000">
      <w:pPr>
        <w:pStyle w:val="Bodytext10"/>
        <w:shd w:val="clear" w:color="auto" w:fill="auto"/>
        <w:spacing w:after="160"/>
        <w:ind w:firstLine="320"/>
        <w:jc w:val="both"/>
      </w:pPr>
      <w:r>
        <w:rPr>
          <w:color w:val="131313"/>
        </w:rPr>
        <w:t>Uprkos tom Zaratustrinom napadu, mit o zlatnom do</w:t>
      </w:r>
      <w:r>
        <w:rPr>
          <w:color w:val="131313"/>
        </w:rPr>
        <w:softHyphen/>
        <w:t>bu "kraljeva” Jime opstao je sve do arapskog osvajanja</w:t>
      </w:r>
    </w:p>
    <w:p w14:paraId="6F40BDB2" w14:textId="77777777" w:rsidR="004E2B55" w:rsidRDefault="00000000">
      <w:pPr>
        <w:pStyle w:val="Bodytext10"/>
        <w:shd w:val="clear" w:color="auto" w:fill="auto"/>
        <w:spacing w:after="220"/>
        <w:ind w:firstLine="0"/>
        <w:jc w:val="both"/>
      </w:pPr>
      <w:r>
        <w:rPr>
          <w:color w:val="151515"/>
          <w:sz w:val="20"/>
          <w:szCs w:val="20"/>
        </w:rPr>
        <w:t xml:space="preserve">652. Tokom njegove scdamstogodišiije </w:t>
      </w:r>
      <w:r>
        <w:rPr>
          <w:color w:val="151515"/>
        </w:rPr>
        <w:t>vladavine, Jimi su u zaslugu pripisivali potčinjavanje demona, oduzimanje nji</w:t>
      </w:r>
      <w:r>
        <w:rPr>
          <w:color w:val="151515"/>
        </w:rPr>
        <w:softHyphen/>
        <w:t xml:space="preserve">hove zemlje i bogatstva, </w:t>
      </w:r>
      <w:r>
        <w:rPr>
          <w:color w:val="151515"/>
          <w:sz w:val="20"/>
          <w:szCs w:val="20"/>
        </w:rPr>
        <w:t xml:space="preserve">a </w:t>
      </w:r>
      <w:r>
        <w:rPr>
          <w:color w:val="151515"/>
        </w:rPr>
        <w:t>u tri maha proširio je granice svog kraljevstva da bi napravio mcsta svoj „stoci, krupnoj i sitnoj, ljudima i psima, pticama i crvenim, plamtećim vat</w:t>
      </w:r>
      <w:r>
        <w:rPr>
          <w:color w:val="151515"/>
        </w:rPr>
        <w:softHyphen/>
        <w:t xml:space="preserve">rama”, koje mir i izobilje behu toliko umnožili. Ali zlatno doba nije moglo večno da traje, i </w:t>
      </w:r>
      <w:r>
        <w:rPr>
          <w:color w:val="151515"/>
          <w:lang w:val="en-US" w:eastAsia="en-US" w:bidi="en-US"/>
        </w:rPr>
        <w:t xml:space="preserve">Ahura Mazda </w:t>
      </w:r>
      <w:r>
        <w:rPr>
          <w:color w:val="151515"/>
        </w:rPr>
        <w:t xml:space="preserve">opomenu .Timu </w:t>
      </w:r>
      <w:r>
        <w:rPr>
          <w:color w:val="151515"/>
          <w:sz w:val="20"/>
          <w:szCs w:val="20"/>
        </w:rPr>
        <w:t xml:space="preserve">da </w:t>
      </w:r>
      <w:r>
        <w:rPr>
          <w:color w:val="151515"/>
        </w:rPr>
        <w:t xml:space="preserve">će ubuduće „pokvareni” ljudi na zemlji stradati od „ljutih </w:t>
      </w:r>
      <w:r>
        <w:rPr>
          <w:color w:val="151515"/>
        </w:rPr>
        <w:t>zima” - da će ih šibati grad, plaviti dažd i za</w:t>
      </w:r>
      <w:r>
        <w:rPr>
          <w:color w:val="151515"/>
        </w:rPr>
        <w:softHyphen/>
        <w:t xml:space="preserve">trpavati snegovi. Da bi .Tima izbegao tu nesreću, bi mu naloženo da izdubi </w:t>
      </w:r>
      <w:r>
        <w:rPr>
          <w:i/>
          <w:iCs/>
          <w:color w:val="151515"/>
        </w:rPr>
        <w:t>varu,</w:t>
      </w:r>
      <w:r>
        <w:rPr>
          <w:color w:val="151515"/>
        </w:rPr>
        <w:t xml:space="preserve"> podzemno sklonište, za svoju najdragoceniju imovinu. „Sakupi”, reče mu Ahura </w:t>
      </w:r>
      <w:r>
        <w:rPr>
          <w:color w:val="151515"/>
          <w:lang w:val="en-US" w:eastAsia="en-US" w:bidi="en-US"/>
        </w:rPr>
        <w:t xml:space="preserve">Mazda, </w:t>
      </w:r>
      <w:r>
        <w:rPr>
          <w:color w:val="151515"/>
        </w:rPr>
        <w:t xml:space="preserve">,,od svih ljudi i žena one najviše, najbolje i najlepše; od svih životinjskih vrsta najplemenitije jedinke; od svih biljaka i voćaka one najviše i najslađe. Po dvoje od svakog dovedi u svoje utočište. Ali nc dovodi ništa sakato ili bolesno, niti bilo kakvu drugu nedaću koju </w:t>
      </w:r>
      <w:r>
        <w:rPr>
          <w:color w:val="151515"/>
          <w:lang w:val="en-US" w:eastAsia="en-US" w:bidi="en-US"/>
        </w:rPr>
        <w:t xml:space="preserve">Ahriman </w:t>
      </w:r>
      <w:r>
        <w:rPr>
          <w:color w:val="151515"/>
        </w:rPr>
        <w:t>navali na svet.” Predviđalo se da će se na kraju vremena Jima vratiti i obnoviti lice zemljino.</w:t>
      </w:r>
    </w:p>
    <w:p w14:paraId="21BA4E13" w14:textId="77777777" w:rsidR="004E2B55" w:rsidRDefault="00000000">
      <w:pPr>
        <w:pStyle w:val="Bodytext10"/>
        <w:shd w:val="clear" w:color="auto" w:fill="auto"/>
        <w:spacing w:after="100"/>
        <w:ind w:firstLine="0"/>
        <w:jc w:val="both"/>
      </w:pPr>
      <w:r>
        <w:rPr>
          <w:color w:val="191919"/>
        </w:rPr>
        <w:t>Kepra</w:t>
      </w:r>
    </w:p>
    <w:p w14:paraId="035204D9" w14:textId="77777777" w:rsidR="004E2B55" w:rsidRDefault="00000000">
      <w:pPr>
        <w:pStyle w:val="Bodytext10"/>
        <w:shd w:val="clear" w:color="auto" w:fill="auto"/>
        <w:spacing w:after="220"/>
        <w:ind w:firstLine="0"/>
        <w:jc w:val="both"/>
      </w:pPr>
      <w:r>
        <w:rPr>
          <w:color w:val="141414"/>
        </w:rPr>
        <w:t>Bog sa glavom kotrljana za kojeg su Egipćani verovali da jutrom predstavlja boga sunca Ra. Voleli su da kotrljano- vo valjanje loptice izmeta po zemlji upoređuju sa Raovim valjanjem sunca preko neba.</w:t>
      </w:r>
    </w:p>
    <w:p w14:paraId="7C90B96B" w14:textId="77777777" w:rsidR="004E2B55" w:rsidRDefault="00000000">
      <w:pPr>
        <w:pStyle w:val="Bodytext10"/>
        <w:shd w:val="clear" w:color="auto" w:fill="auto"/>
        <w:spacing w:after="100"/>
        <w:ind w:firstLine="0"/>
        <w:jc w:val="both"/>
      </w:pPr>
      <w:r>
        <w:rPr>
          <w:color w:val="151515"/>
        </w:rPr>
        <w:t>Levijatan</w:t>
      </w:r>
    </w:p>
    <w:p w14:paraId="57262DBE" w14:textId="77777777" w:rsidR="004E2B55" w:rsidRDefault="00000000">
      <w:pPr>
        <w:pStyle w:val="Bodytext10"/>
        <w:shd w:val="clear" w:color="auto" w:fill="auto"/>
        <w:ind w:firstLine="0"/>
        <w:jc w:val="both"/>
      </w:pPr>
      <w:r>
        <w:rPr>
          <w:color w:val="121212"/>
        </w:rPr>
        <w:t xml:space="preserve">Bukvalno, „sklupčan”. Morska zmija iz jevrejskog mita, kasnija verzija zmajevice haosa Tijamat, isto </w:t>
      </w:r>
      <w:r>
        <w:rPr>
          <w:color w:val="121212"/>
          <w:sz w:val="20"/>
          <w:szCs w:val="20"/>
        </w:rPr>
        <w:t xml:space="preserve">je </w:t>
      </w:r>
      <w:r>
        <w:rPr>
          <w:color w:val="121212"/>
        </w:rPr>
        <w:t xml:space="preserve">što i Lotan iz Ras Šamre, sedmoglavo čudovište koje je ubila Anat. U apokrifnoj „Knjizi Enohovoj” govori se o zveri s kojom se Levijatan javlja u paru. </w:t>
      </w:r>
      <w:r>
        <w:rPr>
          <w:color w:val="121212"/>
          <w:sz w:val="20"/>
          <w:szCs w:val="20"/>
        </w:rPr>
        <w:t xml:space="preserve">,J </w:t>
      </w:r>
      <w:r>
        <w:rPr>
          <w:color w:val="121212"/>
        </w:rPr>
        <w:t>u taj dan biće dva čudovišta razdvojena jedno od drugoga. Žensko, imenom Levijatan, boraviće u ponoru nad izvorima vodenim. A muško se zo</w:t>
      </w:r>
      <w:r>
        <w:rPr>
          <w:color w:val="121212"/>
        </w:rPr>
        <w:softHyphen/>
        <w:t xml:space="preserve">ve Behemot i prsima pokriva beskrajnu pustinju Den- dajin.” </w:t>
      </w:r>
      <w:r>
        <w:rPr>
          <w:color w:val="121212"/>
          <w:sz w:val="20"/>
          <w:szCs w:val="20"/>
        </w:rPr>
        <w:t xml:space="preserve">U </w:t>
      </w:r>
      <w:r>
        <w:rPr>
          <w:i/>
          <w:iCs/>
          <w:color w:val="121212"/>
        </w:rPr>
        <w:t>Talmudu,</w:t>
      </w:r>
      <w:r>
        <w:rPr>
          <w:color w:val="121212"/>
        </w:rPr>
        <w:t xml:space="preserve"> sažetom prikazu poznijeg rabinskog</w:t>
      </w:r>
      <w:r>
        <w:rPr>
          <w:color w:val="121212"/>
        </w:rPr>
        <w:br w:type="page"/>
      </w:r>
      <w:r>
        <w:rPr>
          <w:color w:val="303030"/>
        </w:rPr>
        <w:lastRenderedPageBreak/>
        <w:t>učenja. tvrdi se da iz Levijatanovih peraja izbija svetlost toliko bleštava da pomračuje i sunčeve zrake. Mada je samo igračka .Tahveova, pred smak sveta morska zmija odbijaćc napade anđela sve dok je Behemot ne umori. Prema islamskoj tradiciji, Alah je koristio Behemota ne kao uništitdja zmajeva, već kao čvrst temelj sveta, jer nje</w:t>
      </w:r>
      <w:r>
        <w:rPr>
          <w:color w:val="303030"/>
        </w:rPr>
        <w:softHyphen/>
        <w:t>gova moćna pleća natkriljuju vodu i podzemnu tamu.</w:t>
      </w:r>
    </w:p>
    <w:p w14:paraId="6EB5A3C5" w14:textId="77777777" w:rsidR="004E2B55" w:rsidRDefault="00000000">
      <w:pPr>
        <w:pStyle w:val="Bodytext10"/>
        <w:shd w:val="clear" w:color="auto" w:fill="auto"/>
        <w:spacing w:after="220"/>
        <w:ind w:firstLine="320"/>
        <w:jc w:val="both"/>
      </w:pPr>
      <w:r>
        <w:rPr>
          <w:color w:val="313131"/>
        </w:rPr>
        <w:t>Upečatljiv opis Levijatana dat je u ..Knjizi o Jovu". Da bi istakao ljudsku slabost i neznanje u poređenju sa Božjom veličinom, Jahve upita Jova: „Hoćeš li udicom iz</w:t>
      </w:r>
      <w:r>
        <w:rPr>
          <w:color w:val="313131"/>
        </w:rPr>
        <w:softHyphen/>
        <w:t>vući Levijatana ili užem podvezati mu jezik?. .. Nema slo</w:t>
      </w:r>
      <w:r>
        <w:rPr>
          <w:color w:val="313131"/>
        </w:rPr>
        <w:softHyphen/>
        <w:t>bodna koji bi ga probudio; a ko će stati preda me? ... Nje</w:t>
      </w:r>
      <w:r>
        <w:rPr>
          <w:color w:val="313131"/>
        </w:rPr>
        <w:softHyphen/>
        <w:t>mu gvožđe je kao slamka, a bakar kao trulo drvo... Čini te vri dubina kao lonac." Nije ni čudo što je u srednjove- kovnom hrišćanstvu Levijatan, „vladar nad svim sinovima gordosti", poistovećen s paklom, čiji se ulaz likovno pred</w:t>
      </w:r>
      <w:r>
        <w:rPr>
          <w:color w:val="313131"/>
        </w:rPr>
        <w:softHyphen/>
        <w:t>stavlja kao ogromno ždrelo.</w:t>
      </w:r>
    </w:p>
    <w:p w14:paraId="49589CED" w14:textId="77777777" w:rsidR="004E2B55" w:rsidRDefault="00000000">
      <w:pPr>
        <w:pStyle w:val="Bodytext10"/>
        <w:shd w:val="clear" w:color="auto" w:fill="auto"/>
        <w:spacing w:after="100"/>
        <w:ind w:firstLine="0"/>
        <w:jc w:val="both"/>
      </w:pPr>
      <w:r>
        <w:rPr>
          <w:color w:val="292929"/>
        </w:rPr>
        <w:t>Mat</w:t>
      </w:r>
    </w:p>
    <w:p w14:paraId="6788FA59" w14:textId="77777777" w:rsidR="004E2B55" w:rsidRDefault="00000000">
      <w:pPr>
        <w:pStyle w:val="Bodytext10"/>
        <w:shd w:val="clear" w:color="auto" w:fill="auto"/>
        <w:spacing w:after="220"/>
        <w:ind w:firstLine="0"/>
        <w:jc w:val="both"/>
      </w:pPr>
      <w:r>
        <w:rPr>
          <w:color w:val="2A2A2A"/>
        </w:rPr>
        <w:t>Kći boga sunca Ra i egipatske boginje istine, koja je na se</w:t>
      </w:r>
      <w:r>
        <w:rPr>
          <w:color w:val="2A2A2A"/>
        </w:rPr>
        <w:softHyphen/>
        <w:t>bi nosila tek jedno nojevo pero. Kao oličenje istine i prav</w:t>
      </w:r>
      <w:r>
        <w:rPr>
          <w:color w:val="2A2A2A"/>
        </w:rPr>
        <w:softHyphen/>
        <w:t>de, pero joj je postavljano na jedan tas terazija za merenje duše umrlog pred sudom Ozirisa, cara „druge zemlje".</w:t>
      </w:r>
    </w:p>
    <w:p w14:paraId="0CF928C3" w14:textId="77777777" w:rsidR="004E2B55" w:rsidRDefault="00000000">
      <w:pPr>
        <w:pStyle w:val="Bodytext10"/>
        <w:shd w:val="clear" w:color="auto" w:fill="auto"/>
        <w:spacing w:after="100"/>
        <w:ind w:firstLine="0"/>
        <w:jc w:val="both"/>
      </w:pPr>
      <w:r>
        <w:rPr>
          <w:color w:val="262626"/>
          <w:lang w:val="en-US" w:eastAsia="en-US" w:bidi="en-US"/>
        </w:rPr>
        <w:t>Marduk</w:t>
      </w:r>
    </w:p>
    <w:p w14:paraId="4D9D810E" w14:textId="77777777" w:rsidR="004E2B55" w:rsidRDefault="00000000">
      <w:pPr>
        <w:pStyle w:val="Bodytext10"/>
        <w:shd w:val="clear" w:color="auto" w:fill="auto"/>
        <w:ind w:firstLine="0"/>
        <w:jc w:val="both"/>
      </w:pPr>
      <w:r>
        <w:rPr>
          <w:color w:val="272727"/>
        </w:rPr>
        <w:t xml:space="preserve">Bukvalno znači: „sunčev junac". </w:t>
      </w:r>
      <w:r>
        <w:rPr>
          <w:color w:val="272727"/>
          <w:lang w:val="en-US" w:eastAsia="en-US" w:bidi="en-US"/>
        </w:rPr>
        <w:t xml:space="preserve">Marduk. </w:t>
      </w:r>
      <w:r>
        <w:rPr>
          <w:color w:val="272727"/>
        </w:rPr>
        <w:t>Ein sin, po sve</w:t>
      </w:r>
      <w:r>
        <w:rPr>
          <w:color w:val="272727"/>
        </w:rPr>
        <w:softHyphen/>
        <w:t xml:space="preserve">mu sudeći bio je od najranijih vremena bog čarobnjaštva i bajanja. Taj dvoglavi bog sunca dobio je nadimak Bel, „gospodar", a poistovećivan je sa Enlilom, naročito kada je preuzeo vlast nad vavilonskim panteonom tokom kos- mičke bitke s Tijamat, zmajevicom slanovodnog okeana. </w:t>
      </w:r>
      <w:r>
        <w:rPr>
          <w:color w:val="272727"/>
          <w:lang w:val="en-US" w:eastAsia="en-US" w:bidi="en-US"/>
        </w:rPr>
        <w:t xml:space="preserve">Marduk, </w:t>
      </w:r>
      <w:r>
        <w:rPr>
          <w:color w:val="272727"/>
        </w:rPr>
        <w:t>u svojstvu nebeskog zatočnika, pogubi Tijamat, pričvrsti ploče sudbine sebi na grudi i stvori nov poredak u svetu, obuhvativši njime i ljudski rod. To je protivrečan mit o stvaranju sveta, jer je čudovište haosa, premda ubi</w:t>
      </w:r>
      <w:r>
        <w:rPr>
          <w:color w:val="272727"/>
        </w:rPr>
        <w:softHyphen/>
        <w:t xml:space="preserve">jeno i raščerečeno, i dalje postojalo kao telo svemira, </w:t>
      </w:r>
      <w:r>
        <w:rPr>
          <w:color w:val="282828"/>
        </w:rPr>
        <w:t>ispoljavajući se u svojoj deci - bogovima i boginjama koji su iskazivali poštovanje Bel-Marduku.</w:t>
      </w:r>
    </w:p>
    <w:p w14:paraId="2E6CC31D" w14:textId="77777777" w:rsidR="004E2B55" w:rsidRDefault="00000000">
      <w:pPr>
        <w:pStyle w:val="Bodytext10"/>
        <w:shd w:val="clear" w:color="auto" w:fill="auto"/>
        <w:jc w:val="both"/>
      </w:pPr>
      <w:r>
        <w:rPr>
          <w:color w:val="232323"/>
          <w:lang w:val="en-US" w:eastAsia="en-US" w:bidi="en-US"/>
        </w:rPr>
        <w:t xml:space="preserve">Marduk </w:t>
      </w:r>
      <w:r>
        <w:rPr>
          <w:color w:val="232323"/>
        </w:rPr>
        <w:t>je skupštini bogova izjavio da je središte sve</w:t>
      </w:r>
      <w:r>
        <w:rPr>
          <w:color w:val="232323"/>
        </w:rPr>
        <w:softHyphen/>
        <w:t>mira Vavilon, gde sebi beše sagradio „raskošnu kuću". Svoje istaknuto mesto u mesopotamskoj religiji i svoj veli</w:t>
      </w:r>
      <w:r>
        <w:rPr>
          <w:color w:val="232323"/>
        </w:rPr>
        <w:softHyphen/>
        <w:t xml:space="preserve">ki uticaj na hanansku mitologiju </w:t>
      </w:r>
      <w:r>
        <w:rPr>
          <w:color w:val="232323"/>
          <w:sz w:val="16"/>
          <w:szCs w:val="16"/>
        </w:rPr>
        <w:t xml:space="preserve">u </w:t>
      </w:r>
      <w:r>
        <w:rPr>
          <w:color w:val="232323"/>
        </w:rPr>
        <w:t>potpunosti je dugovao političkom i privrednom značaju Vavilona, koji je usled opadanja sumerske moći zadobio prevlast.</w:t>
      </w:r>
    </w:p>
    <w:p w14:paraId="1D85FEE3" w14:textId="77777777" w:rsidR="004E2B55" w:rsidRDefault="00000000">
      <w:pPr>
        <w:pStyle w:val="Bodytext10"/>
        <w:shd w:val="clear" w:color="auto" w:fill="auto"/>
        <w:spacing w:after="220"/>
        <w:jc w:val="both"/>
      </w:pPr>
      <w:r>
        <w:rPr>
          <w:color w:val="232323"/>
        </w:rPr>
        <w:t>U asirsko-vavilonskom panteonu postojala je snažna henoteistička tendencija, tako da su mnogi bogovi sma</w:t>
      </w:r>
      <w:r>
        <w:rPr>
          <w:color w:val="232323"/>
        </w:rPr>
        <w:softHyphen/>
        <w:t xml:space="preserve">trani pojavnim oblicima Marduka, koji je imao „pedeset imena". Žena mu je bila Sarpanitu, .,svetlosnica", planeta Venera. Velika svečanost u čast tog boga tokom prolećne ravnodnevice zvala se </w:t>
      </w:r>
      <w:r>
        <w:rPr>
          <w:i/>
          <w:iCs/>
          <w:color w:val="232323"/>
        </w:rPr>
        <w:t>zagmuk,</w:t>
      </w:r>
      <w:r>
        <w:rPr>
          <w:color w:val="232323"/>
        </w:rPr>
        <w:t xml:space="preserve"> „počelo godine", kada je </w:t>
      </w:r>
      <w:r>
        <w:rPr>
          <w:color w:val="232323"/>
          <w:lang w:val="en-US" w:eastAsia="en-US" w:bidi="en-US"/>
        </w:rPr>
        <w:t xml:space="preserve">Marduk </w:t>
      </w:r>
      <w:r>
        <w:rPr>
          <w:color w:val="232323"/>
        </w:rPr>
        <w:t>vaskrsavao u Esagili, „kući dižeglavki". Tu čuve</w:t>
      </w:r>
      <w:r>
        <w:rPr>
          <w:color w:val="232323"/>
        </w:rPr>
        <w:softHyphen/>
        <w:t>nu svetinju ipak je oskvrnuo kralj Mursilis II, koji je pred</w:t>
      </w:r>
      <w:r>
        <w:rPr>
          <w:color w:val="232323"/>
        </w:rPr>
        <w:softHyphen/>
        <w:t>vodio svoje hetitske ratnike u uspešnom pohodu na Va</w:t>
      </w:r>
      <w:r>
        <w:rPr>
          <w:color w:val="232323"/>
        </w:rPr>
        <w:softHyphen/>
        <w:t xml:space="preserve">vilon oko 1590. </w:t>
      </w:r>
      <w:r>
        <w:rPr>
          <w:color w:val="232323"/>
          <w:lang w:val="en-US" w:eastAsia="en-US" w:bidi="en-US"/>
        </w:rPr>
        <w:t xml:space="preserve">pre </w:t>
      </w:r>
      <w:r>
        <w:rPr>
          <w:color w:val="232323"/>
        </w:rPr>
        <w:t>n.e.</w:t>
      </w:r>
    </w:p>
    <w:p w14:paraId="38900BA7" w14:textId="77777777" w:rsidR="004E2B55" w:rsidRDefault="00000000">
      <w:pPr>
        <w:pStyle w:val="Bodytext10"/>
        <w:shd w:val="clear" w:color="auto" w:fill="auto"/>
        <w:spacing w:after="100"/>
        <w:ind w:firstLine="0"/>
        <w:jc w:val="both"/>
      </w:pPr>
      <w:r>
        <w:rPr>
          <w:color w:val="1F1F1F"/>
        </w:rPr>
        <w:t>Melkart</w:t>
      </w:r>
    </w:p>
    <w:p w14:paraId="091BE08F" w14:textId="77777777" w:rsidR="004E2B55" w:rsidRDefault="00000000">
      <w:pPr>
        <w:pStyle w:val="Bodytext10"/>
        <w:shd w:val="clear" w:color="auto" w:fill="auto"/>
        <w:spacing w:after="300"/>
        <w:ind w:firstLine="0"/>
        <w:jc w:val="both"/>
      </w:pPr>
      <w:r>
        <w:rPr>
          <w:color w:val="202020"/>
        </w:rPr>
        <w:t xml:space="preserve">Hananski Herakle i bog grada Tira. U njegovom hramu, pripoveda </w:t>
      </w:r>
      <w:r>
        <w:rPr>
          <w:color w:val="202020"/>
          <w:lang w:val="en-US" w:eastAsia="en-US" w:bidi="en-US"/>
        </w:rPr>
        <w:t xml:space="preserve">Herodot, </w:t>
      </w:r>
      <w:r>
        <w:rPr>
          <w:color w:val="202020"/>
        </w:rPr>
        <w:t>stajala su dva visoka stuba, „jedan od čistoga zlata, a drugi od smaragda, koji blistahu u noći". Melkart je bio povezan s morem i plovidbom. Na Siciliji postoji rt Melkart, i vrlo je moguće da su se Heraklovi stubovi nekada zvali Melkartovi stubovi. Umro je od og</w:t>
      </w:r>
      <w:r>
        <w:rPr>
          <w:color w:val="202020"/>
        </w:rPr>
        <w:softHyphen/>
        <w:t>nja, a njegovo buđenje slavilo se svake godine tokom sve</w:t>
      </w:r>
      <w:r>
        <w:rPr>
          <w:color w:val="202020"/>
        </w:rPr>
        <w:softHyphen/>
        <w:t>čanosti koja se održavala u januaru.</w:t>
      </w:r>
    </w:p>
    <w:p w14:paraId="0D828E17" w14:textId="77777777" w:rsidR="004E2B55" w:rsidRDefault="00000000">
      <w:pPr>
        <w:pStyle w:val="Bodytext10"/>
        <w:shd w:val="clear" w:color="auto" w:fill="auto"/>
        <w:spacing w:after="100"/>
        <w:ind w:firstLine="0"/>
        <w:jc w:val="both"/>
      </w:pPr>
      <w:r>
        <w:rPr>
          <w:color w:val="212121"/>
        </w:rPr>
        <w:t>Min</w:t>
      </w:r>
    </w:p>
    <w:p w14:paraId="6491CE69" w14:textId="77777777" w:rsidR="004E2B55" w:rsidRDefault="00000000">
      <w:pPr>
        <w:pStyle w:val="Bodytext10"/>
        <w:shd w:val="clear" w:color="auto" w:fill="auto"/>
        <w:spacing w:after="220"/>
        <w:ind w:firstLine="0"/>
        <w:jc w:val="both"/>
        <w:sectPr w:rsidR="004E2B55">
          <w:headerReference w:type="default" r:id="rId61"/>
          <w:footerReference w:type="default" r:id="rId62"/>
          <w:headerReference w:type="first" r:id="rId63"/>
          <w:footerReference w:type="first" r:id="rId64"/>
          <w:pgSz w:w="14765" w:h="11530" w:orient="landscape"/>
          <w:pgMar w:top="801" w:right="762" w:bottom="750" w:left="942" w:header="0" w:footer="3" w:gutter="0"/>
          <w:cols w:num="2" w:sep="1" w:space="678"/>
          <w:noEndnote/>
          <w:titlePg/>
          <w:docGrid w:linePitch="360"/>
        </w:sectPr>
      </w:pPr>
      <w:r>
        <w:rPr>
          <w:color w:val="1E1E1E"/>
        </w:rPr>
        <w:t>Htonično božanstvo poštovano u gradovima Panopolisu i Koptosu, u Donjem Egiptu. Min, egipatski Prijap, obično je prikazivan kao čovek sa ukrasom na glavi iz kojeg štrče dva pera, sa žezlom u obliku biča i sa uzdignutim udom. Bio je božanski zaštitnik nomada i lovaca, s delokrugom u istočnoj pustinji. Kult Mina, u njegovom posebnom svoj</w:t>
      </w:r>
      <w:r>
        <w:rPr>
          <w:color w:val="1E1E1E"/>
        </w:rPr>
        <w:softHyphen/>
      </w:r>
    </w:p>
    <w:p w14:paraId="48A88BFA" w14:textId="77777777" w:rsidR="004E2B55" w:rsidRDefault="00000000">
      <w:pPr>
        <w:pStyle w:val="Bodytext10"/>
        <w:shd w:val="clear" w:color="auto" w:fill="auto"/>
        <w:spacing w:after="220"/>
        <w:ind w:firstLine="0"/>
        <w:jc w:val="both"/>
      </w:pPr>
      <w:r>
        <w:rPr>
          <w:color w:val="292929"/>
        </w:rPr>
        <w:lastRenderedPageBreak/>
        <w:t xml:space="preserve">stvu </w:t>
      </w:r>
      <w:r>
        <w:rPr>
          <w:color w:val="292929"/>
          <w:sz w:val="20"/>
          <w:szCs w:val="20"/>
        </w:rPr>
        <w:t xml:space="preserve">boga </w:t>
      </w:r>
      <w:r>
        <w:rPr>
          <w:color w:val="292929"/>
        </w:rPr>
        <w:t>muževnosti i rađanja, bio je široko rasprostra</w:t>
      </w:r>
      <w:r>
        <w:rPr>
          <w:color w:val="292929"/>
        </w:rPr>
        <w:softHyphen/>
        <w:t xml:space="preserve">njen. Nekoliko Minovih „izlazaka” slavljeno je širom </w:t>
      </w:r>
      <w:r>
        <w:rPr>
          <w:color w:val="292929"/>
          <w:sz w:val="20"/>
          <w:szCs w:val="20"/>
        </w:rPr>
        <w:t xml:space="preserve">Egipta, </w:t>
      </w:r>
      <w:r>
        <w:rPr>
          <w:color w:val="292929"/>
        </w:rPr>
        <w:t xml:space="preserve">pri čemu su se najvažnije svetkovine odvijale pred </w:t>
      </w:r>
      <w:r>
        <w:rPr>
          <w:color w:val="292929"/>
          <w:sz w:val="20"/>
          <w:szCs w:val="20"/>
        </w:rPr>
        <w:t xml:space="preserve">početak </w:t>
      </w:r>
      <w:r>
        <w:rPr>
          <w:color w:val="292929"/>
        </w:rPr>
        <w:t>žetve. Među nižim slojevima, ove proslave su ve- rovatno služile kao povod za razuzdano ponašanje, i sa</w:t>
      </w:r>
      <w:r>
        <w:rPr>
          <w:color w:val="292929"/>
        </w:rPr>
        <w:softHyphen/>
        <w:t xml:space="preserve">svim je moguće da je Min bio isto toliko omiljen kao i </w:t>
      </w:r>
      <w:r>
        <w:rPr>
          <w:color w:val="2A2A2A"/>
          <w:sz w:val="20"/>
          <w:szCs w:val="20"/>
        </w:rPr>
        <w:t xml:space="preserve">drugo </w:t>
      </w:r>
      <w:r>
        <w:rPr>
          <w:color w:val="2A2A2A"/>
        </w:rPr>
        <w:t>opštepoštovano božanstvo - Oziris.</w:t>
      </w:r>
    </w:p>
    <w:p w14:paraId="050EDD00" w14:textId="77777777" w:rsidR="004E2B55" w:rsidRDefault="00000000">
      <w:pPr>
        <w:pStyle w:val="Bodytext10"/>
        <w:shd w:val="clear" w:color="auto" w:fill="auto"/>
        <w:spacing w:after="120"/>
        <w:ind w:firstLine="0"/>
        <w:jc w:val="both"/>
      </w:pPr>
      <w:r>
        <w:rPr>
          <w:color w:val="292929"/>
        </w:rPr>
        <w:t>Mitra</w:t>
      </w:r>
    </w:p>
    <w:p w14:paraId="2641010C" w14:textId="77777777" w:rsidR="004E2B55" w:rsidRDefault="00000000">
      <w:pPr>
        <w:pStyle w:val="Bodytext10"/>
        <w:shd w:val="clear" w:color="auto" w:fill="auto"/>
        <w:ind w:firstLine="0"/>
        <w:jc w:val="both"/>
      </w:pPr>
      <w:r>
        <w:rPr>
          <w:color w:val="2A2A2A"/>
        </w:rPr>
        <w:t xml:space="preserve">Od svih nebeskih bogova za koje se verovalo da vladaju zemljom, Mitra je bio najomiljeniji u Persijanaca, koji su ga prikazivali kao sina Ahure Mazde. Bio je svetlo koje prethodi sunčevom izlasku, razgonitelj tame. Njegovom prodornom pogledu ništa nije moglo promaći. Bio je sve- stan svakog, pa i najbeznačajnijeg, događaja. U predza- ratustrinskom razdoblju, Mitra i Ahura najverovatnije su bili blizanački bogovi neba, na koje se gledalo kao na </w:t>
      </w:r>
      <w:r>
        <w:rPr>
          <w:i/>
          <w:iCs/>
          <w:color w:val="2A2A2A"/>
        </w:rPr>
        <w:t>paju-tvoreštara,</w:t>
      </w:r>
      <w:r>
        <w:rPr>
          <w:color w:val="2A2A2A"/>
        </w:rPr>
        <w:t xml:space="preserve"> „dva tvorca-čuvara” kosrničkog poretka. Kasnija teološka prilagođavanja Zaratustrinom uzdizanju Ahure Mazde kao najvišeg bića pokazuju koliko je za</w:t>
      </w:r>
      <w:r>
        <w:rPr>
          <w:color w:val="2A2A2A"/>
        </w:rPr>
        <w:softHyphen/>
        <w:t xml:space="preserve">pravo Mitra ostao moćno božanstvo. „Kada stvorih Mitru, boga divljih pašnjaka”, reče Ahura </w:t>
      </w:r>
      <w:r>
        <w:rPr>
          <w:color w:val="2A2A2A"/>
          <w:lang w:val="en-US" w:eastAsia="en-US" w:bidi="en-US"/>
        </w:rPr>
        <w:t xml:space="preserve">Mazda, </w:t>
      </w:r>
      <w:r>
        <w:rPr>
          <w:color w:val="2A2A2A"/>
        </w:rPr>
        <w:t>„stvorih ga divljenja i poštovanja dostojnog kao i sam što sam.”</w:t>
      </w:r>
    </w:p>
    <w:p w14:paraId="26D1FE1B" w14:textId="77777777" w:rsidR="004E2B55" w:rsidRDefault="00000000">
      <w:pPr>
        <w:pStyle w:val="Bodytext10"/>
        <w:shd w:val="clear" w:color="auto" w:fill="auto"/>
        <w:ind w:firstLine="320"/>
        <w:jc w:val="both"/>
      </w:pPr>
      <w:r>
        <w:rPr>
          <w:color w:val="222222"/>
        </w:rPr>
        <w:t xml:space="preserve">Kao strašni bog rata, Mitra je posebno bio zaštitnik ratnika, „vozara bojnih kola” </w:t>
      </w:r>
      <w:r>
        <w:rPr>
          <w:i/>
          <w:iCs/>
          <w:color w:val="222222"/>
        </w:rPr>
        <w:t>(rataeštar).</w:t>
      </w:r>
      <w:r>
        <w:rPr>
          <w:color w:val="222222"/>
        </w:rPr>
        <w:t xml:space="preserve"> Iako je bio sve- mudar i sveznajući, njegova ratnička strana ispoljavala se u okrutnosti, u nemilosrdnom i upornom proganjanju onih koji bi se drznuli da mu se suprotstave. Oružje su mu bili smrtonosne strele, ogroman buzdovan, neizlečive bolesti i vepar Veretragna, „oštrokljovan, nedostupan, zver poma- mna... kičmolomac. Jednim udarcem sve zatire. Od kostiju </w:t>
      </w:r>
      <w:r>
        <w:rPr>
          <w:color w:val="222222"/>
          <w:sz w:val="16"/>
          <w:szCs w:val="16"/>
        </w:rPr>
        <w:t xml:space="preserve">i </w:t>
      </w:r>
      <w:r>
        <w:rPr>
          <w:color w:val="222222"/>
        </w:rPr>
        <w:t>kose, mozga i krvi ljudi koji krše zavet pravi blatnenu kašu”. Čak su i njegovi poklonici stajali u strahopošto</w:t>
      </w:r>
      <w:r>
        <w:rPr>
          <w:color w:val="222222"/>
        </w:rPr>
        <w:softHyphen/>
        <w:t>vanju pred takvom bezgraničnom jarošću. „Mitra, opak si ali predobar narodima. Mitra, opak si ali predobar lju</w:t>
      </w:r>
      <w:r>
        <w:rPr>
          <w:color w:val="222222"/>
        </w:rPr>
        <w:softHyphen/>
        <w:t>dima. U svetu vladaš ratom i mirom.” Ova „opakost”, me</w:t>
      </w:r>
      <w:r>
        <w:rPr>
          <w:color w:val="222222"/>
        </w:rPr>
        <w:softHyphen/>
      </w:r>
      <w:r>
        <w:rPr>
          <w:color w:val="252525"/>
        </w:rPr>
        <w:t>đutim, bila je namenjena verolomnima, onima koji bi po</w:t>
      </w:r>
      <w:r>
        <w:rPr>
          <w:color w:val="252525"/>
        </w:rPr>
        <w:softHyphen/>
        <w:t>gazili reč datu „mudrom gospodaru", Ahuri Mazdi, bira</w:t>
      </w:r>
      <w:r>
        <w:rPr>
          <w:color w:val="252525"/>
        </w:rPr>
        <w:softHyphen/>
        <w:t>jući radije pokvarenost „duha zatora", Ahrimana. Mitra znači „prijatelj”. On je prijateljstvo poklanjao ljudima koji poštuju svete obaveze - kako one međuljudske, tako i one između ljudi i neba.</w:t>
      </w:r>
    </w:p>
    <w:p w14:paraId="610E15FE" w14:textId="77777777" w:rsidR="004E2B55" w:rsidRDefault="00000000">
      <w:pPr>
        <w:pStyle w:val="Bodytext10"/>
        <w:shd w:val="clear" w:color="auto" w:fill="auto"/>
        <w:ind w:firstLine="320"/>
        <w:jc w:val="both"/>
      </w:pPr>
      <w:r>
        <w:rPr>
          <w:color w:val="262626"/>
        </w:rPr>
        <w:t xml:space="preserve">Kad mu se Mitra požali kako ga ljudi malo slave, Ahura </w:t>
      </w:r>
      <w:r>
        <w:rPr>
          <w:color w:val="262626"/>
          <w:lang w:val="en-US" w:eastAsia="en-US" w:bidi="en-US"/>
        </w:rPr>
        <w:t xml:space="preserve">Mazda </w:t>
      </w:r>
      <w:r>
        <w:rPr>
          <w:color w:val="262626"/>
        </w:rPr>
        <w:t xml:space="preserve">ga pozva da učestvuje u obredu posvećenom </w:t>
      </w:r>
      <w:r>
        <w:rPr>
          <w:i/>
          <w:iCs/>
          <w:color w:val="262626"/>
        </w:rPr>
        <w:t>haomi,</w:t>
      </w:r>
      <w:r>
        <w:rPr>
          <w:color w:val="262626"/>
        </w:rPr>
        <w:t xml:space="preserve"> koji je zauzimao središnje mesto u zaratustrinskoj liturgiji. Izgleda da je ispijanje </w:t>
      </w:r>
      <w:r>
        <w:rPr>
          <w:color w:val="262626"/>
        </w:rPr>
        <w:t>prevrelog soka spravljenog od te biljke poticalo od drevnog običaja obrednog napi- janja. Uključivši se tako u obrede, Mitra je ponovo zado</w:t>
      </w:r>
      <w:r>
        <w:rPr>
          <w:color w:val="262626"/>
        </w:rPr>
        <w:softHyphen/>
        <w:t>bio čvrst položaj u persijskom panteonu, čime je omo</w:t>
      </w:r>
      <w:r>
        <w:rPr>
          <w:color w:val="262626"/>
        </w:rPr>
        <w:softHyphen/>
        <w:t>gućeno njegovo konačno pretvaranje u Mitrasa, božanstvo „misterija”.</w:t>
      </w:r>
    </w:p>
    <w:p w14:paraId="746E9659" w14:textId="77777777" w:rsidR="004E2B55" w:rsidRDefault="00000000">
      <w:pPr>
        <w:pStyle w:val="Bodytext10"/>
        <w:shd w:val="clear" w:color="auto" w:fill="auto"/>
        <w:ind w:firstLine="320"/>
        <w:jc w:val="both"/>
      </w:pPr>
      <w:r>
        <w:rPr>
          <w:color w:val="222222"/>
        </w:rPr>
        <w:t xml:space="preserve">Mitrine misterije, koje su se raširile Rimskim carstvom, poticale su od poznog zaratustrinskog prihvatanja Mitre kao ”tajne čarobnjaka”. U II veku Plutarh je pisao da se između Ormuzda i Ahrimana „nalazi </w:t>
      </w:r>
      <w:r>
        <w:rPr>
          <w:color w:val="222222"/>
          <w:lang w:val="en-US" w:eastAsia="en-US" w:bidi="en-US"/>
        </w:rPr>
        <w:t xml:space="preserve">Mitras </w:t>
      </w:r>
      <w:r>
        <w:rPr>
          <w:color w:val="222222"/>
        </w:rPr>
        <w:t xml:space="preserve">(Mitra), kojeg Persijanci nazivaju Posrednikom. Od njega naučiše kako da prvom prinose zavetne žrtve i žrtve zahvalnice, a drugom žrtve radi odvraćanja zla, dela tame”. Nejasno je poreklo žrtvovanja bika u rimskom kultu Mitre, tim </w:t>
      </w:r>
      <w:r>
        <w:rPr>
          <w:color w:val="222222"/>
          <w:lang w:val="en-US" w:eastAsia="en-US" w:bidi="en-US"/>
        </w:rPr>
        <w:t xml:space="preserve">pre </w:t>
      </w:r>
      <w:r>
        <w:rPr>
          <w:color w:val="222222"/>
        </w:rPr>
        <w:t xml:space="preserve">što je pogubilac praiskonskog bika bio </w:t>
      </w:r>
      <w:r>
        <w:rPr>
          <w:color w:val="222222"/>
          <w:lang w:val="en-US" w:eastAsia="en-US" w:bidi="en-US"/>
        </w:rPr>
        <w:t xml:space="preserve">Ahriman. </w:t>
      </w:r>
      <w:r>
        <w:rPr>
          <w:color w:val="222222"/>
        </w:rPr>
        <w:t>Smatralo se da žrtvovanje bika ima dvojak učinak: neprekinuto blagostanje i plodnost u materijalnom svetu, ali i produžen život duše u duhovnom svetu, posle smrti. Ovaj vojnicima privlačni kult širio se duž granica Rimskog carstva, od Dunava do Britanije. U sumrak paganskih bogova, pružao je okrepljenje i tradicionalistima visoka roda, poput impe</w:t>
      </w:r>
      <w:r>
        <w:rPr>
          <w:color w:val="222222"/>
        </w:rPr>
        <w:softHyphen/>
        <w:t xml:space="preserve">ratora Julijana. U svojoj palati u Konstantinopolju on je 362. sagradio </w:t>
      </w:r>
      <w:r>
        <w:rPr>
          <w:i/>
          <w:iCs/>
          <w:color w:val="222222"/>
        </w:rPr>
        <w:t>mithraeum,</w:t>
      </w:r>
      <w:r>
        <w:rPr>
          <w:color w:val="222222"/>
        </w:rPr>
        <w:t xml:space="preserve"> pećinu-svetilište, i tu </w:t>
      </w:r>
      <w:r>
        <w:rPr>
          <w:color w:val="8C8C8C"/>
        </w:rPr>
        <w:t>.</w:t>
      </w:r>
      <w:r>
        <w:rPr>
          <w:color w:val="222222"/>
        </w:rPr>
        <w:t xml:space="preserve">slavio </w:t>
      </w:r>
      <w:r>
        <w:rPr>
          <w:i/>
          <w:iCs/>
          <w:color w:val="222222"/>
        </w:rPr>
        <w:t>taurobolium.</w:t>
      </w:r>
      <w:r>
        <w:rPr>
          <w:color w:val="222222"/>
        </w:rPr>
        <w:t xml:space="preserve"> Tokom te ceremonije Julijan bi sedeo u rovu nad kojim su klali bika i kupao se u njegovoj krvi. Ovaj obred je možda pozajmljen iz frigijskog kulta Atisa.</w:t>
      </w:r>
      <w:r>
        <w:br w:type="page"/>
      </w:r>
    </w:p>
    <w:p w14:paraId="518AD5CF" w14:textId="77777777" w:rsidR="004E2B55" w:rsidRDefault="00000000">
      <w:pPr>
        <w:pStyle w:val="Bodytext10"/>
        <w:shd w:val="clear" w:color="auto" w:fill="auto"/>
        <w:spacing w:after="80"/>
        <w:ind w:firstLine="0"/>
        <w:jc w:val="both"/>
      </w:pPr>
      <w:r>
        <w:rPr>
          <w:color w:val="202020"/>
        </w:rPr>
        <w:lastRenderedPageBreak/>
        <w:t>Moloh</w:t>
      </w:r>
    </w:p>
    <w:p w14:paraId="56393B3E" w14:textId="3721B192" w:rsidR="004E2B55" w:rsidRDefault="00000000">
      <w:pPr>
        <w:pStyle w:val="Bodytext10"/>
        <w:shd w:val="clear" w:color="auto" w:fill="auto"/>
        <w:spacing w:after="200"/>
        <w:ind w:firstLine="0"/>
        <w:jc w:val="both"/>
      </w:pPr>
      <w:r>
        <w:rPr>
          <w:color w:val="242424"/>
        </w:rPr>
        <w:t>Mojsije je govorio: „Od sjemena svojega ne daj da se od</w:t>
      </w:r>
      <w:r>
        <w:rPr>
          <w:color w:val="242424"/>
        </w:rPr>
        <w:softHyphen/>
        <w:t>nese Molohu." Ranije se mislilo da je Moloh, ili Moteh, možda bio Melkart, bog poštovan u Tiru, kao i u Karla</w:t>
      </w:r>
      <w:r>
        <w:rPr>
          <w:color w:val="242424"/>
          <w:sz w:val="36"/>
          <w:szCs w:val="36"/>
          <w:vertAlign w:val="superscript"/>
        </w:rPr>
        <w:t xml:space="preserve">- </w:t>
      </w:r>
      <w:r>
        <w:rPr>
          <w:color w:val="242424"/>
        </w:rPr>
        <w:t>gini, lirskoj koloniji. Jedan rimski pisac beleži kako se u Kartagini nalazio bronzani kip božanstva na čije su isprrn žene ruke stavljana deca, odakle bi padala u oganj p°</w:t>
      </w:r>
      <w:r>
        <w:rPr>
          <w:color w:val="242424"/>
          <w:sz w:val="36"/>
          <w:szCs w:val="36"/>
          <w:vertAlign w:val="superscript"/>
        </w:rPr>
        <w:t xml:space="preserve">d </w:t>
      </w:r>
      <w:r>
        <w:rPr>
          <w:color w:val="242424"/>
        </w:rPr>
        <w:t xml:space="preserve">kipom. Pošto se na pločama iz Ras Šamre ne pominje žrtvovanje dece, danas se smatra da Moloh liije bio bog već prosto izraz korišćen za taj primitivni hananski obred. Iskušavajući Avrahama, Jahve mu reče: „Uzmi sada srna svojega, jedinca svojega miloga, Isaka, pa idi </w:t>
      </w:r>
      <w:r>
        <w:rPr>
          <w:color w:val="242424"/>
          <w:sz w:val="20"/>
          <w:szCs w:val="20"/>
        </w:rPr>
        <w:t xml:space="preserve">u </w:t>
      </w:r>
      <w:r>
        <w:rPr>
          <w:color w:val="242424"/>
        </w:rPr>
        <w:t xml:space="preserve">zemlju Moriju, i spali ga na žrtvu tamo na brdu gdje cu ti kazati </w:t>
      </w:r>
      <w:r>
        <w:rPr>
          <w:color w:val="212121"/>
        </w:rPr>
        <w:t>Taj patrijarh bi oslobođen ove strašne obaveze kada mu J</w:t>
      </w:r>
      <w:r>
        <w:rPr>
          <w:color w:val="212121"/>
          <w:vertAlign w:val="subscript"/>
        </w:rPr>
        <w:t>a</w:t>
      </w:r>
      <w:r>
        <w:rPr>
          <w:color w:val="212121"/>
        </w:rPr>
        <w:t>hve dade ovna za žrtvu namesto Isaka. Najvec'a zrtv</w:t>
      </w:r>
      <w:r>
        <w:rPr>
          <w:color w:val="212121"/>
          <w:sz w:val="36"/>
          <w:szCs w:val="36"/>
          <w:vertAlign w:val="superscript"/>
        </w:rPr>
        <w:t xml:space="preserve">a </w:t>
      </w:r>
      <w:r>
        <w:rPr>
          <w:color w:val="212121"/>
        </w:rPr>
        <w:t>prvorođenca bilo je za hrišćane raspeće Hrista, „jagnjeta Božjeg". Ovaj vid pogubljenja, koji su rimske vlasti namenjivale najnižim prestupnicima, poticao je iz Hanana.</w:t>
      </w:r>
    </w:p>
    <w:p w14:paraId="6CA29994" w14:textId="77777777" w:rsidR="004E2B55" w:rsidRDefault="00000000">
      <w:pPr>
        <w:pStyle w:val="Bodytext10"/>
        <w:shd w:val="clear" w:color="auto" w:fill="auto"/>
        <w:spacing w:after="80"/>
        <w:ind w:firstLine="0"/>
        <w:jc w:val="both"/>
      </w:pPr>
      <w:r>
        <w:rPr>
          <w:color w:val="262626"/>
        </w:rPr>
        <w:t>Nehebkav</w:t>
      </w:r>
    </w:p>
    <w:p w14:paraId="34EABDB9" w14:textId="77777777" w:rsidR="004E2B55" w:rsidRDefault="00000000">
      <w:pPr>
        <w:pStyle w:val="Bodytext10"/>
        <w:shd w:val="clear" w:color="auto" w:fill="auto"/>
        <w:spacing w:after="240" w:line="233" w:lineRule="auto"/>
        <w:ind w:firstLine="0"/>
        <w:jc w:val="both"/>
      </w:pPr>
      <w:r>
        <w:rPr>
          <w:color w:val="202020"/>
        </w:rPr>
        <w:t>Jedan od jarosnih demona opasnih po mrtve u egipatskom podzemnom svetu. Imao je oblik guje sa čovečjim rukama i nogama, za razliku od Am-muL kombinacije krokodilice, lavice i nilske kobile, koja je proždirala duše osuđenih. Legenda kaže da je Nehebkav, nakon što ga je Ra ukrotio, verno služio bogu sunca.</w:t>
      </w:r>
    </w:p>
    <w:p w14:paraId="2C7D3EE5" w14:textId="77777777" w:rsidR="004E2B55" w:rsidRDefault="00000000">
      <w:pPr>
        <w:pStyle w:val="Bodytext10"/>
        <w:shd w:val="clear" w:color="auto" w:fill="auto"/>
        <w:spacing w:after="80"/>
        <w:ind w:firstLine="0"/>
        <w:jc w:val="both"/>
      </w:pPr>
      <w:r>
        <w:rPr>
          <w:color w:val="242424"/>
        </w:rPr>
        <w:t>Nergal</w:t>
      </w:r>
    </w:p>
    <w:p w14:paraId="5BE2A51E" w14:textId="77777777" w:rsidR="004E2B55" w:rsidRDefault="00000000">
      <w:pPr>
        <w:pStyle w:val="Bodytext10"/>
        <w:shd w:val="clear" w:color="auto" w:fill="auto"/>
        <w:ind w:firstLine="0"/>
        <w:jc w:val="both"/>
      </w:pPr>
      <w:r>
        <w:rPr>
          <w:color w:val="212121"/>
        </w:rPr>
        <w:t xml:space="preserve">Prema jednom vavilonskom mitu, dogodi se te Ereškigal, „gospodarica smrti", pozva Nergala da objasni zasto neće da u skupštini bogova ustane pred njenim izaslanikom. Bogovi se složiše da Nergal napusti njihovo društvo, a Ea mu dade svitu od četrnaest demona izazivaca boleština. Izgnani bog iskoristi svoje stravične pratioce da zaposedne sedmore dveri donjeg sveta. Ušavši u prestonu odaju, zgrabi Ereškigal za kosu i baci je na pod. Ona ga umilo- </w:t>
      </w:r>
      <w:r>
        <w:rPr>
          <w:color w:val="272727"/>
        </w:rPr>
        <w:t xml:space="preserve">stivi da joj bodežom ne prereže grkljan tek kada damu u njegovu muževnost. „Ne ubijaj me", povika Ereškigal, „biću ti žena, a carstvo mrtvih priznaje tvoju vlast. U ruke ću ti metnuti ploče mudrosti." Nergal prihvati njen predlog i od tada je, kao Ereškigalin muž, vladao smrću. U drugoj legendi govori se o tome kako se Nergal vratio u skupštinu bogova, gde ga sumanuta Ereškigal </w:t>
      </w:r>
      <w:r>
        <w:rPr>
          <w:color w:val="272727"/>
        </w:rPr>
        <w:t>namami na</w:t>
      </w:r>
      <w:r>
        <w:rPr>
          <w:color w:val="272727"/>
        </w:rPr>
        <w:softHyphen/>
        <w:t>trag u postelju. Njen ultimatum bogovima glasio je: ili Nergal ili kraj vaskolike plodnosti i života na zemlji. Ovaj aspekt plodnosti kod htonične boginje bio je nasleđe od Sumera.</w:t>
      </w:r>
    </w:p>
    <w:p w14:paraId="20E54625" w14:textId="77777777" w:rsidR="004E2B55" w:rsidRDefault="00000000">
      <w:pPr>
        <w:pStyle w:val="Bodytext10"/>
        <w:shd w:val="clear" w:color="auto" w:fill="auto"/>
        <w:spacing w:after="200"/>
        <w:ind w:firstLine="320"/>
        <w:jc w:val="both"/>
      </w:pPr>
      <w:r>
        <w:rPr>
          <w:color w:val="262626"/>
        </w:rPr>
        <w:t>Nergal je prikazivan s krunom na glavi i okružen četr- naestoricom sablasnih podvornika. Grad mu je bio Kuta, čije je ime možda značilo „zemlja mrtvih". S Nergalom su povezivali kugu i razornu moć sunca: on je bio Ira, bog pošasti, požara, boja i pustinje. Takođe je bio bog sunca Šamaš, koji je Gilgamešu i Enkiduu pozajmio besne vetrove u njihovoj borbi protiv diva Huvave. Nergala su se plašili, revno ga umilošćujući. Vavilonci su verovali da gubitak božje naklonosti označava početak svake nevolje. Bili su ubeđeni da božanski duh boravi u telu božjeg sluge. Da bi pokazao nezadovoljstvo ili srdžbu, dovoljno je bilo da bog liši čoveka svog zaštitničkog prisustva. „Tada bi se onaj ko je lišen boga", objašnjava jedna ploča, „zaodevao u glavobolju kao u ruho svoje „kada iziđe na put."</w:t>
      </w:r>
    </w:p>
    <w:p w14:paraId="16C0AF8B" w14:textId="77777777" w:rsidR="004E2B55" w:rsidRDefault="00000000">
      <w:pPr>
        <w:pStyle w:val="Bodytext10"/>
        <w:shd w:val="clear" w:color="auto" w:fill="auto"/>
        <w:spacing w:after="100"/>
        <w:ind w:firstLine="0"/>
        <w:jc w:val="both"/>
      </w:pPr>
      <w:r>
        <w:rPr>
          <w:color w:val="2C2C2C"/>
          <w:lang w:val="en-US" w:eastAsia="en-US" w:bidi="en-US"/>
        </w:rPr>
        <w:t>Nimrod</w:t>
      </w:r>
    </w:p>
    <w:p w14:paraId="791B2083" w14:textId="77777777" w:rsidR="004E2B55" w:rsidRDefault="00000000">
      <w:pPr>
        <w:pStyle w:val="Bodytext10"/>
        <w:shd w:val="clear" w:color="auto" w:fill="auto"/>
        <w:ind w:firstLine="0"/>
        <w:jc w:val="both"/>
        <w:sectPr w:rsidR="004E2B55">
          <w:headerReference w:type="default" r:id="rId65"/>
          <w:footerReference w:type="default" r:id="rId66"/>
          <w:headerReference w:type="first" r:id="rId67"/>
          <w:footerReference w:type="first" r:id="rId68"/>
          <w:pgSz w:w="14765" w:h="11530" w:orient="landscape"/>
          <w:pgMar w:top="801" w:right="762" w:bottom="750" w:left="942" w:header="0" w:footer="3" w:gutter="0"/>
          <w:pgNumType w:start="57"/>
          <w:cols w:num="2" w:sep="1" w:space="678"/>
          <w:noEndnote/>
          <w:titlePg/>
          <w:docGrid w:linePitch="360"/>
        </w:sectPr>
      </w:pPr>
      <w:r>
        <w:rPr>
          <w:color w:val="252525"/>
        </w:rPr>
        <w:t xml:space="preserve">Prema jevrejskoj tradiciji, nepravičnost i bezbožnost Nim- roda, kralja Šinara, dostigle su vrhunac izgradnjom Vavi- lonske kule. Taj lukavi vladar zagospodario je svetom jer </w:t>
      </w:r>
      <w:r>
        <w:rPr>
          <w:color w:val="252525"/>
          <w:sz w:val="20"/>
          <w:szCs w:val="20"/>
        </w:rPr>
        <w:t xml:space="preserve">jc </w:t>
      </w:r>
      <w:r>
        <w:rPr>
          <w:color w:val="252525"/>
        </w:rPr>
        <w:t>posedovao odeću koju behu nosili Adam i Eva. Ova odeća načinjena od životinjske kože, bila je Jahveov dar precima čovečanstva i imala je čudesna svojstva. Životinje su se pokoravale onome ko bi je nosio, a u bici je uvek obezbeđivala pobedu. Nimrodov uspeh doveo je do nje</w:t>
      </w:r>
      <w:r>
        <w:rPr>
          <w:color w:val="252525"/>
        </w:rPr>
        <w:softHyphen/>
        <w:t xml:space="preserve">govog obogotvorenja. Narod ga je bezgranično poštovao, ali kralj tim nije bio zadovoljan. Stoga naredi da se sagradi </w:t>
      </w:r>
    </w:p>
    <w:p w14:paraId="20BB4A90" w14:textId="77777777" w:rsidR="004E2B55" w:rsidRDefault="00000000">
      <w:pPr>
        <w:pStyle w:val="Bodytext10"/>
        <w:shd w:val="clear" w:color="auto" w:fill="auto"/>
        <w:ind w:firstLine="0"/>
        <w:jc w:val="both"/>
      </w:pPr>
      <w:r>
        <w:rPr>
          <w:color w:val="1D1D1D"/>
        </w:rPr>
        <w:lastRenderedPageBreak/>
        <w:t>kula s koje je moguće napasti nebo. Da bi predupredio taj naum, Jahve pomete jezik u Šinaru, tako da kad bi jedan čovek zatražio malter, drugi bi mu dodao opeku. Takvi nesporazumi ubrzo dovedoše do svađa, i narod se izdeli u neprijateljske tabore. Tako Jahve učini s potomcima No</w:t>
      </w:r>
      <w:r>
        <w:rPr>
          <w:color w:val="1D1D1D"/>
        </w:rPr>
        <w:softHyphen/>
        <w:t>jevim. Za Izrailj zadrža hebrejski - jezik koji je koristio pri stvaranju sveta - a svakom od ostalih sedamdeset naroda dade poseban jezik.</w:t>
      </w:r>
    </w:p>
    <w:p w14:paraId="4C282B49" w14:textId="77777777" w:rsidR="004E2B55" w:rsidRDefault="00000000">
      <w:pPr>
        <w:pStyle w:val="Bodytext10"/>
        <w:shd w:val="clear" w:color="auto" w:fill="auto"/>
        <w:spacing w:after="220" w:line="233" w:lineRule="auto"/>
        <w:jc w:val="both"/>
      </w:pPr>
      <w:r>
        <w:rPr>
          <w:color w:val="1D1D1D"/>
        </w:rPr>
        <w:t>U „Postanju” ovaj mit se uvodi kako bi se objasnio raspad prvobitnog jedinstva ljudskog roda i njegovo razd</w:t>
      </w:r>
      <w:r>
        <w:rPr>
          <w:color w:val="1D1D1D"/>
        </w:rPr>
        <w:softHyphen/>
        <w:t xml:space="preserve">vajanje na različite narode koji govore različitim jezicima. Ime Vavilonske kule znači „pometnja". </w:t>
      </w:r>
      <w:r>
        <w:rPr>
          <w:color w:val="1D1D1D"/>
          <w:lang w:val="en-US" w:eastAsia="en-US" w:bidi="en-US"/>
        </w:rPr>
        <w:t xml:space="preserve">Nimrod </w:t>
      </w:r>
      <w:r>
        <w:rPr>
          <w:color w:val="1D1D1D"/>
        </w:rPr>
        <w:t>se tu ne pominje, mada prorok Mihej naziva Asiriju „zemljom Nevrodovom". Nedavno su se pojavili i delovi sumerske legende koja kraj zlatnog doba čovečanstva pripisuje Einom uvođenju jezičke raznovrsnosti.</w:t>
      </w:r>
    </w:p>
    <w:p w14:paraId="3C117978" w14:textId="77777777" w:rsidR="004E2B55" w:rsidRDefault="00000000">
      <w:pPr>
        <w:pStyle w:val="Bodytext10"/>
        <w:shd w:val="clear" w:color="auto" w:fill="auto"/>
        <w:spacing w:after="100" w:line="233" w:lineRule="auto"/>
        <w:ind w:firstLine="0"/>
        <w:jc w:val="both"/>
      </w:pPr>
      <w:r>
        <w:rPr>
          <w:color w:val="1E1E1E"/>
        </w:rPr>
        <w:t>Ninhursaga</w:t>
      </w:r>
    </w:p>
    <w:p w14:paraId="056DC44B" w14:textId="77777777" w:rsidR="004E2B55" w:rsidRDefault="00000000">
      <w:pPr>
        <w:pStyle w:val="Bodytext10"/>
        <w:shd w:val="clear" w:color="auto" w:fill="auto"/>
        <w:spacing w:line="230" w:lineRule="auto"/>
        <w:ind w:firstLine="0"/>
        <w:jc w:val="both"/>
      </w:pPr>
      <w:r>
        <w:rPr>
          <w:color w:val="1C1C1C"/>
        </w:rPr>
        <w:t xml:space="preserve">Uz Ana, Enlila i Enkija, jedno od glavnih sumerskih božanstava. Najvažnije od svih bio je </w:t>
      </w:r>
      <w:r>
        <w:rPr>
          <w:color w:val="1C1C1C"/>
          <w:lang w:val="en-US" w:eastAsia="en-US" w:bidi="en-US"/>
        </w:rPr>
        <w:t xml:space="preserve">An, </w:t>
      </w:r>
      <w:r>
        <w:rPr>
          <w:color w:val="1C1C1C"/>
        </w:rPr>
        <w:t>otac bogova; sledeći na lestvici bio je Enlil, njegov sin, kojem su se ukazivali poštovanje i poslušnost primereni starijem bratu u porodici. S njim u rangu, kao starija sestra, bila je Nin</w:t>
      </w:r>
      <w:r>
        <w:rPr>
          <w:color w:val="1C1C1C"/>
        </w:rPr>
        <w:softHyphen/>
        <w:t>hursaga. Prema Enkiju, koji se javlja kasno, odnosili su se kao prema mlađem bratu. On se takođe voleo s Nin- hursagom u rajskom Dilmunu, mada njihova ljubav nije tekla bez trzavica.</w:t>
      </w:r>
    </w:p>
    <w:p w14:paraId="5F102099" w14:textId="77777777" w:rsidR="004E2B55" w:rsidRDefault="00000000">
      <w:pPr>
        <w:pStyle w:val="Bodytext10"/>
        <w:shd w:val="clear" w:color="auto" w:fill="auto"/>
        <w:spacing w:after="220" w:line="230" w:lineRule="auto"/>
        <w:jc w:val="both"/>
      </w:pPr>
      <w:r>
        <w:rPr>
          <w:color w:val="202020"/>
        </w:rPr>
        <w:t>Ninhursaga je predstavljala plodnost i dobra požnje- vena s polja, čak i s kamenitog tla. Zato je Enlil, bog zemlje i vazduha, njen muž. Njen delokrug obuhvata zveri, naročito one što žive u podbrđu, kao i ciklus rađanja i ustanovu kraljevstva. „U njenoj ruci uistinu je rađanje kraljeva i gospodara."</w:t>
      </w:r>
    </w:p>
    <w:p w14:paraId="08BF85FF" w14:textId="77777777" w:rsidR="004E2B55" w:rsidRDefault="00000000">
      <w:pPr>
        <w:pStyle w:val="Bodytext10"/>
        <w:shd w:val="clear" w:color="auto" w:fill="auto"/>
        <w:spacing w:after="100"/>
        <w:ind w:firstLine="0"/>
        <w:jc w:val="both"/>
      </w:pPr>
      <w:r>
        <w:rPr>
          <w:color w:val="151515"/>
        </w:rPr>
        <w:t>Ninurta</w:t>
      </w:r>
    </w:p>
    <w:p w14:paraId="36843724" w14:textId="77777777" w:rsidR="004E2B55" w:rsidRDefault="00000000">
      <w:pPr>
        <w:pStyle w:val="Bodytext10"/>
        <w:shd w:val="clear" w:color="auto" w:fill="auto"/>
        <w:ind w:firstLine="0"/>
        <w:jc w:val="both"/>
      </w:pPr>
      <w:r>
        <w:rPr>
          <w:color w:val="1A1A1A"/>
        </w:rPr>
        <w:t>Sumerski bog rata. Imao je i vlast nad prolećnim popla</w:t>
      </w:r>
      <w:r>
        <w:rPr>
          <w:color w:val="1A1A1A"/>
        </w:rPr>
        <w:softHyphen/>
        <w:t xml:space="preserve">vama i olujama, te otud i njegova veza s pticom nepogo- </w:t>
      </w:r>
      <w:r>
        <w:rPr>
          <w:color w:val="1F1F1F"/>
        </w:rPr>
        <w:t>donosnicom lavlje glave po imenu Zu. Ninurta možda znači „gospodar plug’’. Njegovi atributi vezani za prirodne pojave postepeno su zamenjivani naglaskom na krvavim sukobima, što je od njega stvorilo arhetip cara ratnika.</w:t>
      </w:r>
    </w:p>
    <w:p w14:paraId="09444011" w14:textId="77777777" w:rsidR="004E2B55" w:rsidRDefault="00000000">
      <w:pPr>
        <w:pStyle w:val="Bodytext10"/>
        <w:shd w:val="clear" w:color="auto" w:fill="auto"/>
        <w:spacing w:after="220"/>
        <w:ind w:firstLine="320"/>
        <w:jc w:val="both"/>
      </w:pPr>
      <w:r>
        <w:rPr>
          <w:color w:val="1D1D1D"/>
        </w:rPr>
        <w:t xml:space="preserve">Mesopotamija je, naravno, bila poprište neprekidnih ratova. Pohodi akadskog kralja Rimuša pružaju sliku o tome kakve su bitke vođene u XXIV veku </w:t>
      </w:r>
      <w:r>
        <w:rPr>
          <w:color w:val="1D1D1D"/>
          <w:lang w:val="en-US" w:eastAsia="en-US" w:bidi="en-US"/>
        </w:rPr>
        <w:t xml:space="preserve">pre </w:t>
      </w:r>
      <w:r>
        <w:rPr>
          <w:color w:val="1D1D1D"/>
        </w:rPr>
        <w:t>n.e. Potukavši neprijatelje i srušivši bedeme njihovih gradova, Rimuš bi uvek izvršio pokolj svih zarobljenika - pet hi</w:t>
      </w:r>
      <w:r>
        <w:rPr>
          <w:color w:val="1D1D1D"/>
        </w:rPr>
        <w:softHyphen/>
        <w:t xml:space="preserve">ljada u Uru, šest hiljada u Kavaluu i devet hiljada u Umi ne označavaju </w:t>
      </w:r>
      <w:r>
        <w:rPr>
          <w:color w:val="1D1D1D"/>
        </w:rPr>
        <w:t>izuzetnu brojnost žrtava.</w:t>
      </w:r>
    </w:p>
    <w:p w14:paraId="1A5A7371" w14:textId="77777777" w:rsidR="004E2B55" w:rsidRDefault="00000000">
      <w:pPr>
        <w:pStyle w:val="Bodytext10"/>
        <w:shd w:val="clear" w:color="auto" w:fill="auto"/>
        <w:spacing w:after="100"/>
        <w:ind w:firstLine="0"/>
        <w:jc w:val="both"/>
      </w:pPr>
      <w:r>
        <w:rPr>
          <w:color w:val="212121"/>
        </w:rPr>
        <w:t>Noje</w:t>
      </w:r>
    </w:p>
    <w:p w14:paraId="1B0B706C" w14:textId="77777777" w:rsidR="004E2B55" w:rsidRDefault="00000000">
      <w:pPr>
        <w:pStyle w:val="Bodytext10"/>
        <w:shd w:val="clear" w:color="auto" w:fill="auto"/>
        <w:ind w:firstLine="0"/>
        <w:jc w:val="both"/>
      </w:pPr>
      <w:r>
        <w:rPr>
          <w:color w:val="1F1F1F"/>
        </w:rPr>
        <w:t>Zapadnoazijski mit o potopu mesopotamskog je porekla. Sačuvan je spisak sumerskih kraljeva, uz tvrdnju da je za vladavine prvih osam monarha - tokom legendarnog raz</w:t>
      </w:r>
      <w:r>
        <w:rPr>
          <w:color w:val="1F1F1F"/>
        </w:rPr>
        <w:softHyphen/>
        <w:t>doblja od 241 200 godina - "voda prekrila svekoliko kop</w:t>
      </w:r>
      <w:r>
        <w:rPr>
          <w:color w:val="1F1F1F"/>
        </w:rPr>
        <w:softHyphen/>
        <w:t xml:space="preserve">no". Među ove kraljeve, koji podsećaju na patrijarhe </w:t>
      </w:r>
      <w:r>
        <w:rPr>
          <w:color w:val="1F1F1F"/>
          <w:lang w:val="en-US" w:eastAsia="en-US" w:bidi="en-US"/>
        </w:rPr>
        <w:t xml:space="preserve">pre </w:t>
      </w:r>
      <w:r>
        <w:rPr>
          <w:color w:val="1F1F1F"/>
        </w:rPr>
        <w:t xml:space="preserve">biblijskog potopa, spadaju i Gilgameš i Dumuzi. Prema sačuvanim fragmentima, kada bogovi odlučiše da podave ljudski rod, bog vode Enki upozori vernog i bogobo- jažljivog Zijusudru, kralja Šipara, koji sagradi čamac kako bi se spasao od sedmodnevne vodene stihije. Kasnije je Zijusudri omogućeno da „živi poput boga". U akadskoj književnosti postoje dve verzije priče o potopu. U </w:t>
      </w:r>
      <w:r>
        <w:rPr>
          <w:i/>
          <w:iCs/>
          <w:color w:val="1F1F1F"/>
        </w:rPr>
        <w:t xml:space="preserve">Epu </w:t>
      </w:r>
      <w:r>
        <w:rPr>
          <w:i/>
          <w:iCs/>
          <w:color w:val="1F1F1F"/>
          <w:sz w:val="19"/>
          <w:szCs w:val="19"/>
        </w:rPr>
        <w:t xml:space="preserve">o </w:t>
      </w:r>
      <w:r>
        <w:rPr>
          <w:i/>
          <w:iCs/>
          <w:color w:val="1F1F1F"/>
        </w:rPr>
        <w:t>Gilgamešu</w:t>
      </w:r>
      <w:r>
        <w:rPr>
          <w:color w:val="1F1F1F"/>
        </w:rPr>
        <w:t xml:space="preserve"> junak je Utnapištim, dok u drugom mitu Atrahasis preživljava glad i potop. Tokom uspona Asiraca, u VII veku </w:t>
      </w:r>
      <w:r>
        <w:rPr>
          <w:color w:val="1F1F1F"/>
          <w:lang w:val="en-US" w:eastAsia="en-US" w:bidi="en-US"/>
        </w:rPr>
        <w:t xml:space="preserve">pre </w:t>
      </w:r>
      <w:r>
        <w:rPr>
          <w:color w:val="1F1F1F"/>
        </w:rPr>
        <w:t>n.e., mit o Atrahasisu korišćen je pri čaranju na porođaju. U hrišćanstvu, izbavljenje od potopa dobilo je značenje krštenja, a Nojeva barka značenje Crkve.</w:t>
      </w:r>
    </w:p>
    <w:p w14:paraId="20E4A5D2" w14:textId="77777777" w:rsidR="004E2B55" w:rsidRDefault="00000000">
      <w:pPr>
        <w:pStyle w:val="Bodytext10"/>
        <w:shd w:val="clear" w:color="auto" w:fill="auto"/>
        <w:spacing w:after="220"/>
        <w:ind w:firstLine="320"/>
        <w:jc w:val="both"/>
        <w:sectPr w:rsidR="004E2B55">
          <w:headerReference w:type="default" r:id="rId69"/>
          <w:footerReference w:type="default" r:id="rId70"/>
          <w:pgSz w:w="14765" w:h="11530" w:orient="landscape"/>
          <w:pgMar w:top="801" w:right="762" w:bottom="750" w:left="942" w:header="0" w:footer="322" w:gutter="0"/>
          <w:pgNumType w:start="60"/>
          <w:cols w:num="2" w:sep="1" w:space="678"/>
          <w:noEndnote/>
          <w:docGrid w:linePitch="360"/>
        </w:sectPr>
      </w:pPr>
      <w:r>
        <w:rPr>
          <w:color w:val="1E1E1E"/>
        </w:rPr>
        <w:t xml:space="preserve">U jevrejskoj tradiciji, od čestitosti Noja, Matusalovog unuka, zavisi da li će se održati Adamovo </w:t>
      </w:r>
      <w:r>
        <w:rPr>
          <w:color w:val="1E1E1E"/>
          <w:lang w:val="en-US" w:eastAsia="en-US" w:bidi="en-US"/>
        </w:rPr>
        <w:t xml:space="preserve">seme. </w:t>
      </w:r>
      <w:r>
        <w:rPr>
          <w:color w:val="1E1E1E"/>
        </w:rPr>
        <w:t xml:space="preserve">Dok je mesopotamskim bogovima dosadio rad njihovih ljudskih slugu, a i buka koju su ovi pri tom stvarali, Jahve je potop poslao zbog prokletstva bačenog na zemlju Adamovim grehom. Nojev život i ponašanje bili su izvor neprestane </w:t>
      </w:r>
    </w:p>
    <w:p w14:paraId="7EBA20CF" w14:textId="77777777" w:rsidR="004E2B55" w:rsidRDefault="00000000">
      <w:pPr>
        <w:pStyle w:val="Bodytext10"/>
        <w:shd w:val="clear" w:color="auto" w:fill="auto"/>
        <w:spacing w:after="220"/>
        <w:ind w:firstLine="0"/>
        <w:jc w:val="both"/>
      </w:pPr>
      <w:r>
        <w:rPr>
          <w:color w:val="0C0C0C"/>
          <w:lang w:val="en-US" w:eastAsia="en-US" w:bidi="en-US"/>
        </w:rPr>
        <w:lastRenderedPageBreak/>
        <w:t>pok</w:t>
      </w:r>
      <w:r>
        <w:rPr>
          <w:color w:val="0C0C0C"/>
          <w:sz w:val="16"/>
          <w:szCs w:val="16"/>
          <w:lang w:val="en-US" w:eastAsia="en-US" w:bidi="en-US"/>
        </w:rPr>
        <w:t>u</w:t>
      </w:r>
      <w:r>
        <w:rPr>
          <w:color w:val="0C0C0C"/>
          <w:lang w:val="en-US" w:eastAsia="en-US" w:bidi="en-US"/>
        </w:rPr>
        <w:t>d</w:t>
      </w:r>
      <w:r>
        <w:rPr>
          <w:color w:val="0C0C0C"/>
          <w:sz w:val="20"/>
          <w:szCs w:val="20"/>
          <w:lang w:val="en-US" w:eastAsia="en-US" w:bidi="en-US"/>
        </w:rPr>
        <w:t xml:space="preserve">e </w:t>
      </w:r>
      <w:r>
        <w:rPr>
          <w:color w:val="0C0C0C"/>
        </w:rPr>
        <w:t xml:space="preserve">za njegove </w:t>
      </w:r>
      <w:r>
        <w:rPr>
          <w:color w:val="0C0C0C"/>
          <w:lang w:val="en-US" w:eastAsia="en-US" w:bidi="en-US"/>
        </w:rPr>
        <w:t xml:space="preserve">savremenike. </w:t>
      </w:r>
      <w:r>
        <w:rPr>
          <w:color w:val="0C0C0C"/>
        </w:rPr>
        <w:t xml:space="preserve">koje su tada na greh podsticali pali anđeli. Starozavetna priča o Noju, međutim, </w:t>
      </w:r>
      <w:r>
        <w:rPr>
          <w:color w:val="0C0C0C"/>
          <w:sz w:val="20"/>
          <w:szCs w:val="20"/>
        </w:rPr>
        <w:t xml:space="preserve">zamagljuje </w:t>
      </w:r>
      <w:r>
        <w:rPr>
          <w:color w:val="0C0C0C"/>
        </w:rPr>
        <w:t xml:space="preserve">njegovu civilizacijsku ulogu kao utemeljivača novih zemljoradničkih tehnika. On je, naime, uveo gajenje vinove loze. </w:t>
      </w:r>
      <w:r>
        <w:rPr>
          <w:color w:val="0C0C0C"/>
          <w:sz w:val="20"/>
          <w:szCs w:val="20"/>
        </w:rPr>
        <w:t xml:space="preserve">U </w:t>
      </w:r>
      <w:r>
        <w:rPr>
          <w:color w:val="0C0C0C"/>
        </w:rPr>
        <w:t xml:space="preserve">apokrifnim spisima govori se o tome kako se </w:t>
      </w:r>
      <w:r>
        <w:rPr>
          <w:color w:val="0C0C0C"/>
          <w:sz w:val="20"/>
          <w:szCs w:val="20"/>
        </w:rPr>
        <w:t xml:space="preserve">Nuje </w:t>
      </w:r>
      <w:r>
        <w:rPr>
          <w:color w:val="0C0C0C"/>
        </w:rPr>
        <w:t>napio zato što se udružio sa Satanom da bi napra</w:t>
      </w:r>
      <w:r>
        <w:rPr>
          <w:color w:val="0C0C0C"/>
        </w:rPr>
        <w:softHyphen/>
        <w:t>vio vino. Satana zali korenje vinove loze krvlju zaklanog jagnjcla, lava, svinje i majmuna i tako pokaza Noju oso</w:t>
      </w:r>
      <w:r>
        <w:rPr>
          <w:color w:val="0C0C0C"/>
        </w:rPr>
        <w:softHyphen/>
        <w:t xml:space="preserve">bine vina: </w:t>
      </w:r>
      <w:r>
        <w:rPr>
          <w:color w:val="0C0C0C"/>
          <w:lang w:val="en-US" w:eastAsia="en-US" w:bidi="en-US"/>
        </w:rPr>
        <w:t xml:space="preserve">pre </w:t>
      </w:r>
      <w:r>
        <w:rPr>
          <w:color w:val="0C0C0C"/>
        </w:rPr>
        <w:t xml:space="preserve">nego što ga čovek okusi, nevin je kao jagnje; olpivši koji gutljaj, oseća se snažan kao lav; potegnuvši malo višc nego što treba, postaje nalik svinji; a kada se napije, ponaša se kao majmun, govori nesuvislo i izvodi gluposli </w:t>
      </w:r>
      <w:r>
        <w:rPr>
          <w:color w:val="0C0C0C"/>
          <w:sz w:val="20"/>
          <w:szCs w:val="20"/>
        </w:rPr>
        <w:t xml:space="preserve">i </w:t>
      </w:r>
      <w:r>
        <w:rPr>
          <w:color w:val="0C0C0C"/>
        </w:rPr>
        <w:t>proslakluke.</w:t>
      </w:r>
    </w:p>
    <w:p w14:paraId="458995E4" w14:textId="77777777" w:rsidR="004E2B55" w:rsidRDefault="00000000">
      <w:pPr>
        <w:pStyle w:val="Bodytext10"/>
        <w:shd w:val="clear" w:color="auto" w:fill="auto"/>
        <w:spacing w:after="120"/>
        <w:ind w:firstLine="0"/>
        <w:jc w:val="both"/>
      </w:pPr>
      <w:r>
        <w:rPr>
          <w:color w:val="0A0A0A"/>
        </w:rPr>
        <w:t>Nun</w:t>
      </w:r>
    </w:p>
    <w:p w14:paraId="4A482CDC" w14:textId="77777777" w:rsidR="004E2B55" w:rsidRDefault="00000000">
      <w:pPr>
        <w:pStyle w:val="Bodytext10"/>
        <w:shd w:val="clear" w:color="auto" w:fill="auto"/>
        <w:spacing w:after="220" w:line="228" w:lineRule="auto"/>
        <w:ind w:firstLine="0"/>
        <w:jc w:val="both"/>
      </w:pPr>
      <w:r>
        <w:rPr>
          <w:color w:val="090909"/>
        </w:rPr>
        <w:t>Praiskonske vode u egipatskoj mitologiji. U retkim likov</w:t>
      </w:r>
      <w:r>
        <w:rPr>
          <w:color w:val="090909"/>
        </w:rPr>
        <w:softHyphen/>
        <w:t>nim prikazima, Nun je čovek do struka u vodi, ruku podig</w:t>
      </w:r>
      <w:r>
        <w:rPr>
          <w:color w:val="090909"/>
        </w:rPr>
        <w:softHyphen/>
        <w:t>nutih kako bi podupro sunčevu barku. Haos praiskonskih voda bio je dubok, beskrajan, mračan i neprirnetan: svaku od ove četiri osobine oličavao je po jedan par htoničnih božanstava - Nun i Naunet, I-Iuh i Hauhet, Kuk i Kakvet, Amun i Amaunet - koji su svi zajedno činili Ogdoad Hmun, "grad osmorke". Mada su Egipćani smatrali da voda okružuje svet, u njihovim legendama upadljivo je od</w:t>
      </w:r>
      <w:r>
        <w:rPr>
          <w:color w:val="090909"/>
        </w:rPr>
        <w:softHyphen/>
        <w:t>sustvo potopa.</w:t>
      </w:r>
    </w:p>
    <w:p w14:paraId="4DEDD661" w14:textId="77777777" w:rsidR="004E2B55" w:rsidRDefault="00000000">
      <w:pPr>
        <w:pStyle w:val="Bodytext10"/>
        <w:shd w:val="clear" w:color="auto" w:fill="auto"/>
        <w:spacing w:after="120" w:line="233" w:lineRule="auto"/>
        <w:ind w:firstLine="0"/>
        <w:jc w:val="both"/>
      </w:pPr>
      <w:r>
        <w:rPr>
          <w:color w:val="080808"/>
        </w:rPr>
        <w:t>Nut</w:t>
      </w:r>
    </w:p>
    <w:p w14:paraId="384614A4" w14:textId="77777777" w:rsidR="004E2B55" w:rsidRDefault="00000000">
      <w:pPr>
        <w:pStyle w:val="Bodytext10"/>
        <w:shd w:val="clear" w:color="auto" w:fill="auto"/>
        <w:spacing w:after="160" w:line="233" w:lineRule="auto"/>
        <w:ind w:firstLine="0"/>
        <w:jc w:val="both"/>
      </w:pPr>
      <w:r>
        <w:rPr>
          <w:color w:val="0A0A0A"/>
        </w:rPr>
        <w:t>Egipatska boginja neba. Atum je nastao iz Nuna, pra</w:t>
      </w:r>
      <w:r>
        <w:rPr>
          <w:color w:val="0A0A0A"/>
        </w:rPr>
        <w:softHyphen/>
        <w:t xml:space="preserve">iskonske vode, i stvorio Šu i Tefnut, vazduh i vlagu. Iz njihovog spoja proistekli su Geb, bog zemlje, i Nut, čija su deca bila Oziris, </w:t>
      </w:r>
      <w:r>
        <w:rPr>
          <w:color w:val="0A0A0A"/>
          <w:lang w:val="en-US" w:eastAsia="en-US" w:bidi="en-US"/>
        </w:rPr>
        <w:t xml:space="preserve">Set, Izida </w:t>
      </w:r>
      <w:r>
        <w:rPr>
          <w:color w:val="0A0A0A"/>
        </w:rPr>
        <w:t xml:space="preserve">i Neptis. Boginja neba obično je prikazivana kao ogromna, naga žena, čijim je povijenim leđima, koja je podupirao </w:t>
      </w:r>
      <w:r>
        <w:rPr>
          <w:smallCaps/>
          <w:color w:val="0A0A0A"/>
        </w:rPr>
        <w:t>Šu,</w:t>
      </w:r>
      <w:r>
        <w:rPr>
          <w:color w:val="0A0A0A"/>
        </w:rPr>
        <w:t xml:space="preserve"> bilo obuhvaćeno nebo. Sme- nu dana i noći legenda objašnjava ponovnim rađanjem sunca. Sunce je bilo dete koje uveče ulazi na Nutina usta, noe'u prolazi kroz njeno telo, a ujutru joj se ponovo rađa iz utrobe.</w:t>
      </w:r>
    </w:p>
    <w:p w14:paraId="7392A367" w14:textId="77777777" w:rsidR="004E2B55" w:rsidRDefault="00000000">
      <w:pPr>
        <w:pStyle w:val="Bodytext10"/>
        <w:shd w:val="clear" w:color="auto" w:fill="auto"/>
        <w:spacing w:after="100"/>
        <w:ind w:firstLine="0"/>
        <w:jc w:val="both"/>
      </w:pPr>
      <w:r>
        <w:rPr>
          <w:noProof/>
        </w:rPr>
        <w:drawing>
          <wp:anchor distT="0" distB="0" distL="114300" distR="114300" simplePos="0" relativeHeight="125829387" behindDoc="0" locked="0" layoutInCell="1" allowOverlap="1" wp14:anchorId="4CAB13AC" wp14:editId="5A1E7EA1">
            <wp:simplePos x="0" y="0"/>
            <wp:positionH relativeFrom="page">
              <wp:posOffset>4554220</wp:posOffset>
            </wp:positionH>
            <wp:positionV relativeFrom="margin">
              <wp:posOffset>5572125</wp:posOffset>
            </wp:positionV>
            <wp:extent cx="164465" cy="572770"/>
            <wp:effectExtent l="0" t="0" r="0" b="0"/>
            <wp:wrapSquare wrapText="bothSides"/>
            <wp:docPr id="72" name="Shape 72"/>
            <wp:cNvGraphicFramePr/>
            <a:graphic xmlns:a="http://schemas.openxmlformats.org/drawingml/2006/main">
              <a:graphicData uri="http://schemas.openxmlformats.org/drawingml/2006/picture">
                <pic:pic xmlns:pic="http://schemas.openxmlformats.org/drawingml/2006/picture">
                  <pic:nvPicPr>
                    <pic:cNvPr id="73" name="Picture box 73"/>
                    <pic:cNvPicPr/>
                  </pic:nvPicPr>
                  <pic:blipFill>
                    <a:blip r:embed="rId71"/>
                    <a:stretch/>
                  </pic:blipFill>
                  <pic:spPr>
                    <a:xfrm>
                      <a:off x="0" y="0"/>
                      <a:ext cx="164465" cy="572770"/>
                    </a:xfrm>
                    <a:prstGeom prst="rect">
                      <a:avLst/>
                    </a:prstGeom>
                  </pic:spPr>
                </pic:pic>
              </a:graphicData>
            </a:graphic>
          </wp:anchor>
        </w:drawing>
      </w:r>
      <w:r>
        <w:rPr>
          <w:color w:val="070707"/>
        </w:rPr>
        <w:t>Oziris</w:t>
      </w:r>
    </w:p>
    <w:p w14:paraId="5B939FBA" w14:textId="77777777" w:rsidR="004E2B55" w:rsidRDefault="00000000">
      <w:pPr>
        <w:pStyle w:val="Bodytext10"/>
        <w:shd w:val="clear" w:color="auto" w:fill="auto"/>
        <w:ind w:firstLine="0"/>
        <w:jc w:val="both"/>
      </w:pPr>
      <w:r>
        <w:rPr>
          <w:color w:val="090909"/>
        </w:rPr>
        <w:t xml:space="preserve">Egipatski spasitelj: glavno božanstvo smrti i jedini bog koji je mogao da se nadmeće sa solarnim kullom boga Ra. Njemu posvećen grad bio je Zedu, koji jc ime dobio po Ozirisovom fetišu - nekoliko snopova žita postavljenih jedan na drugi. Duž raskošnih kanala delte, Oziris je bio gospodar poplava i biljnog sveta te car mrtvih i njihov su- dija. Od Anubisa, ranijeg boga mrtvih sa psećom ili šaka- lovom </w:t>
      </w:r>
      <w:r>
        <w:rPr>
          <w:color w:val="090909"/>
        </w:rPr>
        <w:t>glavom, stekao je simbol šakala, baš kao što se u Gornjem Egiptu Kenti-Amentiju, pas povezan s mrtvima i prikazivan u ležećem položaju, stopio sa Ozirisom u Abi- dosu, gde se verovalo da je zakopana Ozirisova glava. U Egiptu bogovi nisu imali posebno obitavalište, kao što je kod starih Grka to bio Olimp, jer su lokalna boravišta božanstava vekovima ostajala nepromenjena, s izuzetkom onih bogova koje su apsorbovali viši članovi panteona.</w:t>
      </w:r>
    </w:p>
    <w:p w14:paraId="49637F68" w14:textId="77777777" w:rsidR="004E2B55" w:rsidRDefault="00000000">
      <w:pPr>
        <w:pStyle w:val="Bodytext10"/>
        <w:shd w:val="clear" w:color="auto" w:fill="auto"/>
        <w:ind w:firstLine="320"/>
        <w:jc w:val="both"/>
      </w:pPr>
      <w:r>
        <w:rPr>
          <w:color w:val="080808"/>
        </w:rPr>
        <w:t xml:space="preserve">Oziris je predstavljan kao zelenobradi ili crnobradi čovek s krunom Gornjeg Egipta na glavi, umotan u trake poput mumije. Taj umirući i vaskrsavajući bog u rukama je držao mlatilo i pastirski štap, znamenja htonične vlasti. Pripisivalo mu se uvođenje ratarstva i drugih veština, a bio je i pokretač verskih obreda. naročito misterija vezanih za postupak balsamovanja i mumifikacije. </w:t>
      </w:r>
      <w:r>
        <w:rPr>
          <w:color w:val="080808"/>
          <w:sz w:val="20"/>
          <w:szCs w:val="20"/>
        </w:rPr>
        <w:t xml:space="preserve">U </w:t>
      </w:r>
      <w:r>
        <w:rPr>
          <w:color w:val="080808"/>
        </w:rPr>
        <w:t>Zeduu se mogla videti i mumija samoga Ozirisa. Smatralo se da večnog ži</w:t>
      </w:r>
      <w:r>
        <w:rPr>
          <w:color w:val="080808"/>
        </w:rPr>
        <w:softHyphen/>
        <w:t xml:space="preserve">vota nema bez zaštite mrtvog tela od propadanja. Ako telo nije bilo sačuvano, nije moglo biti ni života posle smrti. Osim tela, Egipćani su priznavali i postojanje </w:t>
      </w:r>
      <w:r>
        <w:rPr>
          <w:i/>
          <w:iCs/>
          <w:color w:val="080808"/>
        </w:rPr>
        <w:t>ba</w:t>
      </w:r>
      <w:r>
        <w:rPr>
          <w:color w:val="080808"/>
        </w:rPr>
        <w:t xml:space="preserve"> i </w:t>
      </w:r>
      <w:r>
        <w:rPr>
          <w:i/>
          <w:iCs/>
          <w:color w:val="080808"/>
        </w:rPr>
        <w:t>ka.</w:t>
      </w:r>
      <w:r>
        <w:rPr>
          <w:color w:val="080808"/>
        </w:rPr>
        <w:t xml:space="preserve"> Dok je </w:t>
      </w:r>
      <w:r>
        <w:rPr>
          <w:i/>
          <w:iCs/>
          <w:color w:val="080808"/>
        </w:rPr>
        <w:t>ba</w:t>
      </w:r>
      <w:r>
        <w:rPr>
          <w:color w:val="080808"/>
        </w:rPr>
        <w:t xml:space="preserve"> bilo duša, prikazivana kao ptica s ljudskom glavom, </w:t>
      </w:r>
      <w:r>
        <w:rPr>
          <w:i/>
          <w:iCs/>
          <w:color w:val="080808"/>
        </w:rPr>
        <w:t>ka</w:t>
      </w:r>
      <w:r>
        <w:rPr>
          <w:color w:val="080808"/>
        </w:rPr>
        <w:t xml:space="preserve"> je bio neka vrsta dvojnika tela i njegov čuvar, koji se rađao s njim i ostajao mu saputnik i u svetu mrtvih.</w:t>
      </w:r>
    </w:p>
    <w:p w14:paraId="091B94A6" w14:textId="77777777" w:rsidR="004E2B55" w:rsidRDefault="00000000">
      <w:pPr>
        <w:pStyle w:val="Bodytext10"/>
        <w:shd w:val="clear" w:color="auto" w:fill="auto"/>
        <w:ind w:firstLine="320"/>
        <w:jc w:val="both"/>
      </w:pPr>
      <w:r>
        <w:rPr>
          <w:color w:val="070707"/>
        </w:rPr>
        <w:t xml:space="preserve">U prvo vreme samo su faraoni postajali Ozirisi posle smrti. Poistovećivani su sa bogom mrtvih, kao što su im naslednici poistovećivani s Horusom, sinom Ozirisovim. Od trećeg milenijuma </w:t>
      </w:r>
      <w:r>
        <w:rPr>
          <w:color w:val="070707"/>
          <w:lang w:val="en-US" w:eastAsia="en-US" w:bidi="en-US"/>
        </w:rPr>
        <w:t xml:space="preserve">pre </w:t>
      </w:r>
      <w:r>
        <w:rPr>
          <w:color w:val="070707"/>
        </w:rPr>
        <w:t xml:space="preserve">n.e. svi muškarci koji bi prošli sud dobra i zla mogli su da postignu takvo spasenje. Pred Ozirisom i četrdeset dvojicom presuditelja stajale su tera- zije. Njima je rukovao </w:t>
      </w:r>
      <w:r>
        <w:rPr>
          <w:color w:val="070707"/>
          <w:lang w:val="en-US" w:eastAsia="en-US" w:bidi="en-US"/>
        </w:rPr>
        <w:t xml:space="preserve">Anubis, </w:t>
      </w:r>
      <w:r>
        <w:rPr>
          <w:color w:val="070707"/>
        </w:rPr>
        <w:t>koji bi na jedan tas stavljao</w:t>
      </w:r>
      <w:r>
        <w:rPr>
          <w:color w:val="070707"/>
        </w:rPr>
        <w:br w:type="page"/>
      </w:r>
      <w:r>
        <w:rPr>
          <w:color w:val="1F1F1F"/>
        </w:rPr>
        <w:lastRenderedPageBreak/>
        <w:t>dušu umrloga, a na drugi, kao protivteg, pero istine, dok bi zapisničar Tot na ploči zapisivao ishod merenja. Ne- sr' cnike jc čekalo čudovište, delom krokodiliea, delom la- vica, a delom nilska kobila. Bila je to Am-mut, ,,proždira- čica mrtvih". U egipatskoj kosmologiji, ..druga zemlja” umrlih nalazila se na zapadnom obzorju, tamo gde je sun</w:t>
      </w:r>
      <w:r>
        <w:rPr>
          <w:color w:val="1F1F1F"/>
        </w:rPr>
        <w:softHyphen/>
        <w:t>ce svakog dana nestajalo sa svojom svetlošću i životo- davnom toplotom i odakle su se na dolinu Nila spuštali ne samo lama već i studeni vetrovi pustinja, koje se noću brzo hlade.</w:t>
      </w:r>
    </w:p>
    <w:p w14:paraId="02224BF2" w14:textId="77777777" w:rsidR="004E2B55" w:rsidRDefault="00000000">
      <w:pPr>
        <w:pStyle w:val="Bodytext10"/>
        <w:shd w:val="clear" w:color="auto" w:fill="auto"/>
        <w:spacing w:line="230" w:lineRule="auto"/>
        <w:ind w:firstLine="320"/>
        <w:jc w:val="both"/>
      </w:pPr>
      <w:r>
        <w:rPr>
          <w:color w:val="1C1C1C"/>
        </w:rPr>
        <w:t xml:space="preserve">Prema mitu, Oziris je udavljen i raskomadan, a delovi njegovog tela razbacani svuda po kopnu i vodi. Bral Set zatvori ga u sanduk ili sarkofag i baci u Nil. Utopljenik otpluta niz reku i kroz jedan od rukavaca delte uplovi u Sredozemno more, koje ga odnese do luke Biblosa. Tamo ga pronađe </w:t>
      </w:r>
      <w:r>
        <w:rPr>
          <w:color w:val="1C1C1C"/>
          <w:lang w:val="en-US" w:eastAsia="en-US" w:bidi="en-US"/>
        </w:rPr>
        <w:t xml:space="preserve">Izida, </w:t>
      </w:r>
      <w:r>
        <w:rPr>
          <w:color w:val="1C1C1C"/>
        </w:rPr>
        <w:t>njegova žena i sestra, a ćerka boga zem</w:t>
      </w:r>
      <w:r>
        <w:rPr>
          <w:color w:val="1C1C1C"/>
        </w:rPr>
        <w:softHyphen/>
        <w:t xml:space="preserve">lje Geba. Iz Setove zavisti zbog sreće Ozirisove i Izidine rodi se njegovo večno neprijateljstvo. Set ubrzo ugrabi kovčeg u kome je bilo telo mrtvoga boga te iseče leš na više od četrnaest komada, koje razbaca po </w:t>
      </w:r>
      <w:r>
        <w:rPr>
          <w:color w:val="1C1C1C"/>
          <w:lang w:val="en-US" w:eastAsia="en-US" w:bidi="en-US"/>
        </w:rPr>
        <w:t xml:space="preserve">celom </w:t>
      </w:r>
      <w:r>
        <w:rPr>
          <w:color w:val="1C1C1C"/>
        </w:rPr>
        <w:t xml:space="preserve">Egiptu. </w:t>
      </w:r>
      <w:r>
        <w:rPr>
          <w:color w:val="1C1C1C"/>
          <w:lang w:val="en-US" w:eastAsia="en-US" w:bidi="en-US"/>
        </w:rPr>
        <w:t xml:space="preserve">Izida </w:t>
      </w:r>
      <w:r>
        <w:rPr>
          <w:color w:val="1C1C1C"/>
        </w:rPr>
        <w:t>ponovo potraži muža i, pronašavši ga, vaskrsnu mu, uz pomoć Nut, Ozirisove majke, čitavo telo, sem stidnih delova, koje izjedoše ribe. Ponovo rođeni bog ne osta, međutim, na zemlji, već postade bog mrtvih u jalovoj „dru</w:t>
      </w:r>
      <w:r>
        <w:rPr>
          <w:color w:val="1C1C1C"/>
        </w:rPr>
        <w:softHyphen/>
        <w:t xml:space="preserve">goj zemlji”. Prema drugoj legendi, </w:t>
      </w:r>
      <w:r>
        <w:rPr>
          <w:color w:val="1C1C1C"/>
          <w:lang w:val="en-US" w:eastAsia="en-US" w:bidi="en-US"/>
        </w:rPr>
        <w:t xml:space="preserve">Izida </w:t>
      </w:r>
      <w:r>
        <w:rPr>
          <w:color w:val="1C1C1C"/>
        </w:rPr>
        <w:t xml:space="preserve">je pokopala svaki deo Ozirisovog tela tamo gde bi ga našla, posvuda šireći snagu tog boga. </w:t>
      </w:r>
      <w:r>
        <w:rPr>
          <w:color w:val="1C1C1C"/>
          <w:lang w:val="en-US" w:eastAsia="en-US" w:bidi="en-US"/>
        </w:rPr>
        <w:t xml:space="preserve">Horus, </w:t>
      </w:r>
      <w:r>
        <w:rPr>
          <w:color w:val="1C1C1C"/>
        </w:rPr>
        <w:t xml:space="preserve">sin koga </w:t>
      </w:r>
      <w:r>
        <w:rPr>
          <w:color w:val="1C1C1C"/>
          <w:lang w:val="en-US" w:eastAsia="en-US" w:bidi="en-US"/>
        </w:rPr>
        <w:t xml:space="preserve">Izida </w:t>
      </w:r>
      <w:r>
        <w:rPr>
          <w:color w:val="1C1C1C"/>
        </w:rPr>
        <w:t>na čudesan način zače s mrtvim Ozirisom, bio je njegov osvetnik.</w:t>
      </w:r>
    </w:p>
    <w:p w14:paraId="78C839C2" w14:textId="77777777" w:rsidR="004E2B55" w:rsidRDefault="00000000">
      <w:pPr>
        <w:pStyle w:val="Bodytext10"/>
        <w:shd w:val="clear" w:color="auto" w:fill="auto"/>
        <w:spacing w:after="240" w:line="230" w:lineRule="auto"/>
        <w:ind w:firstLine="320"/>
        <w:jc w:val="both"/>
      </w:pPr>
      <w:r>
        <w:rPr>
          <w:color w:val="1A1A1A"/>
        </w:rPr>
        <w:t xml:space="preserve">Kult Ozirisa, kao arhetipa vaskrslog mrtvaca, širio se na sve strane, a za vreme Rimskog carstva prerastao je u mnogim provincijama u značajnu versku sektu. Prema jednoj teoriji o poreklu tog mita, Oziris je bio istoriji poznat kralj koji je </w:t>
      </w:r>
      <w:r>
        <w:rPr>
          <w:color w:val="1A1A1A"/>
          <w:sz w:val="16"/>
          <w:szCs w:val="16"/>
        </w:rPr>
        <w:t xml:space="preserve">u </w:t>
      </w:r>
      <w:r>
        <w:rPr>
          <w:color w:val="1A1A1A"/>
        </w:rPr>
        <w:t>davno doba vladao Egiptom iz svoje prestonice u delti. Njegova nasilna smrt bila je možda po- sledica pobune Ombosa, Setu posvećenog grada u Gor</w:t>
      </w:r>
      <w:r>
        <w:rPr>
          <w:color w:val="1A1A1A"/>
        </w:rPr>
        <w:softHyphen/>
        <w:t xml:space="preserve">njem Egiptu. Prema toj verziji, podeljeno kraljevstvo ponovo je ujedinio, ubivši buntovnog Seta, Ozirisov sin, obogotvoren kao </w:t>
      </w:r>
      <w:r>
        <w:rPr>
          <w:color w:val="1A1A1A"/>
          <w:lang w:val="en-US" w:eastAsia="en-US" w:bidi="en-US"/>
        </w:rPr>
        <w:t xml:space="preserve">Horus. </w:t>
      </w:r>
      <w:r>
        <w:rPr>
          <w:color w:val="1A1A1A"/>
        </w:rPr>
        <w:t xml:space="preserve">Prema drugom objašnjenju, mit </w:t>
      </w:r>
      <w:r>
        <w:rPr>
          <w:color w:val="1B1B1B"/>
        </w:rPr>
        <w:t>naglašava smrt i vaskrsnuće Ozirisa, boga bilja koji se ponovo rađa svake godine s plavljenjem doline Nila.</w:t>
      </w:r>
    </w:p>
    <w:p w14:paraId="345CC62F" w14:textId="77777777" w:rsidR="004E2B55" w:rsidRDefault="00000000">
      <w:pPr>
        <w:pStyle w:val="Bodytext10"/>
        <w:shd w:val="clear" w:color="auto" w:fill="auto"/>
        <w:spacing w:after="100"/>
        <w:ind w:firstLine="0"/>
        <w:jc w:val="both"/>
      </w:pPr>
      <w:r>
        <w:rPr>
          <w:color w:val="0C0C0C"/>
        </w:rPr>
        <w:t>Ptah</w:t>
      </w:r>
    </w:p>
    <w:p w14:paraId="662BC978" w14:textId="77777777" w:rsidR="004E2B55" w:rsidRDefault="00000000">
      <w:pPr>
        <w:pStyle w:val="Bodytext10"/>
        <w:shd w:val="clear" w:color="auto" w:fill="auto"/>
        <w:ind w:firstLine="0"/>
        <w:jc w:val="both"/>
      </w:pPr>
      <w:r>
        <w:t>Vodeći član egipatskog panteona. Središte njegovog kulta bilo je u Memfisu, gde mu je boginja lavica Sakrnet bila žena, a Nefertem sin. U početku svih stvari, Ptah je po</w:t>
      </w:r>
      <w:r>
        <w:softHyphen/>
        <w:t xml:space="preserve">stojao kao </w:t>
      </w:r>
      <w:r>
        <w:rPr>
          <w:lang w:val="en-US" w:eastAsia="en-US" w:bidi="en-US"/>
        </w:rPr>
        <w:t xml:space="preserve">Nun, </w:t>
      </w:r>
      <w:r>
        <w:t xml:space="preserve">praiskonsko more. Govorom ili gnječe- njem blata, Ptah-Nun stvori svet. U jednom zapisu čak mu se pripisuje rođenje Aturna, obličja koje je Ra poprimio u </w:t>
      </w:r>
      <w:r>
        <w:t>heliopoliskom mitu o stvaranju sveta. Tako su Ptahovi sveštenici pokušali da ugrade osnovne elemente supar</w:t>
      </w:r>
      <w:r>
        <w:softHyphen/>
        <w:t>ničkih učenja u sopstvenu kosrnologiju. Na nešto nižem nivou, Ptah se spojio sa bogom nekropola, tako da je božanstvo Memfisa bilo Ptah-Sokar.</w:t>
      </w:r>
    </w:p>
    <w:p w14:paraId="38DCFCFA" w14:textId="77777777" w:rsidR="004E2B55" w:rsidRDefault="00000000">
      <w:pPr>
        <w:pStyle w:val="Bodytext10"/>
        <w:shd w:val="clear" w:color="auto" w:fill="auto"/>
        <w:spacing w:after="240"/>
        <w:ind w:firstLine="320"/>
        <w:jc w:val="both"/>
      </w:pPr>
      <w:r>
        <w:rPr>
          <w:color w:val="171717"/>
        </w:rPr>
        <w:t xml:space="preserve">Ptah je uvek prikazivan kao osoba koja drži </w:t>
      </w:r>
      <w:r>
        <w:rPr>
          <w:i/>
          <w:iCs/>
          <w:color w:val="171717"/>
        </w:rPr>
        <w:t>ank,</w:t>
      </w:r>
      <w:r>
        <w:rPr>
          <w:color w:val="171717"/>
        </w:rPr>
        <w:t xml:space="preserve"> sim</w:t>
      </w:r>
      <w:r>
        <w:rPr>
          <w:color w:val="171717"/>
        </w:rPr>
        <w:softHyphen/>
        <w:t>bol života i rodilačkih snaga svemira. Možda su ga smatrali i bogom kovačem, jer su ga Grci dovodili u vezu s Hefestom, svojim bogom zanata. U Memfisu je takođe bio omiljen kult bika Apisa. Veliki broj bikova i krava sma</w:t>
      </w:r>
      <w:r>
        <w:rPr>
          <w:color w:val="171717"/>
        </w:rPr>
        <w:softHyphen/>
        <w:t>tran je svetim, ali je tc različite kultove bacilo u zasenak obožavanje memfiskog bika. U bilo kom trenutku po jedan bik Apis bio je u životu, a odbor duhovnika ne bi birao sledećeg stanovnika svetog tora sve dok mumifiko- vano i prinčevski obučeno telo bika ne bi položili u sarko</w:t>
      </w:r>
      <w:r>
        <w:rPr>
          <w:color w:val="171717"/>
        </w:rPr>
        <w:softHyphen/>
        <w:t>fag da počiva kraj tela svojih prethodnika. Žreci nekoliko istaknutih egipatskih bogova učestvovali su u svečano</w:t>
      </w:r>
      <w:r>
        <w:rPr>
          <w:color w:val="171717"/>
        </w:rPr>
        <w:softHyphen/>
        <w:t>stima vezanim za bika Apisa. Ne zna se kakav je zapravo bio Ptahov odnos prema toj životinji, ali se govorilo da posle smrti ona postaje Oziris.</w:t>
      </w:r>
    </w:p>
    <w:p w14:paraId="10E1CA61" w14:textId="77777777" w:rsidR="004E2B55" w:rsidRDefault="00000000">
      <w:pPr>
        <w:pStyle w:val="Bodytext10"/>
        <w:shd w:val="clear" w:color="auto" w:fill="auto"/>
        <w:spacing w:after="100"/>
        <w:ind w:firstLine="0"/>
        <w:jc w:val="both"/>
      </w:pPr>
      <w:r>
        <w:rPr>
          <w:color w:val="131313"/>
        </w:rPr>
        <w:t>Ra</w:t>
      </w:r>
    </w:p>
    <w:p w14:paraId="411DB09F" w14:textId="77777777" w:rsidR="004E2B55" w:rsidRDefault="00000000">
      <w:pPr>
        <w:pStyle w:val="Bodytext10"/>
        <w:shd w:val="clear" w:color="auto" w:fill="auto"/>
        <w:ind w:firstLine="0"/>
        <w:jc w:val="both"/>
        <w:sectPr w:rsidR="004E2B55">
          <w:headerReference w:type="default" r:id="rId72"/>
          <w:footerReference w:type="default" r:id="rId73"/>
          <w:headerReference w:type="first" r:id="rId74"/>
          <w:footerReference w:type="first" r:id="rId75"/>
          <w:pgSz w:w="14765" w:h="11530" w:orient="landscape"/>
          <w:pgMar w:top="801" w:right="762" w:bottom="750" w:left="942" w:header="0" w:footer="3" w:gutter="0"/>
          <w:pgNumType w:start="33"/>
          <w:cols w:num="2" w:sep="1" w:space="678"/>
          <w:noEndnote/>
          <w:titlePg/>
          <w:docGrid w:linePitch="360"/>
        </w:sectPr>
      </w:pPr>
      <w:r>
        <w:rPr>
          <w:color w:val="121212"/>
          <w:lang w:val="en-US" w:eastAsia="en-US" w:bidi="en-US"/>
        </w:rPr>
        <w:t xml:space="preserve">Heliopolis </w:t>
      </w:r>
      <w:r>
        <w:rPr>
          <w:color w:val="121212"/>
        </w:rPr>
        <w:t xml:space="preserve">je bio središte kulta boga sunca Ra. Ugled koji je Ra uživao bio je toliki da se to božanstvo pojavljivalo u mitovima mnogih kultova, dok su Egipćani smatrali da i u svojoj staračkoj izlapelosti Ra i dalje poseduje ogromnu </w:t>
      </w:r>
    </w:p>
    <w:p w14:paraId="2B0DA53F" w14:textId="77777777" w:rsidR="004E2B55" w:rsidRDefault="00000000">
      <w:pPr>
        <w:pStyle w:val="Bodytext10"/>
        <w:shd w:val="clear" w:color="auto" w:fill="auto"/>
        <w:ind w:firstLine="0"/>
        <w:jc w:val="both"/>
      </w:pPr>
      <w:r>
        <w:rPr>
          <w:color w:val="1C1C1C"/>
        </w:rPr>
        <w:lastRenderedPageBreak/>
        <w:t xml:space="preserve">moć. </w:t>
      </w:r>
      <w:r>
        <w:rPr>
          <w:color w:val="1C1C1C"/>
          <w:sz w:val="20"/>
          <w:szCs w:val="20"/>
        </w:rPr>
        <w:t xml:space="preserve">U </w:t>
      </w:r>
      <w:r>
        <w:rPr>
          <w:color w:val="1C1C1C"/>
        </w:rPr>
        <w:t xml:space="preserve">trećem hiljadugodištu </w:t>
      </w:r>
      <w:r>
        <w:rPr>
          <w:color w:val="1C1C1C"/>
          <w:lang w:val="en-US" w:eastAsia="en-US" w:bidi="en-US"/>
        </w:rPr>
        <w:t xml:space="preserve">pre </w:t>
      </w:r>
      <w:r>
        <w:rPr>
          <w:color w:val="1C1C1C"/>
        </w:rPr>
        <w:t xml:space="preserve">n,e. . faraon Kcl’ren prvi se nazvao ,,sinom Raovim", ali je tek reformatorski žar </w:t>
      </w:r>
      <w:r>
        <w:rPr>
          <w:color w:val="1C1C1C"/>
          <w:lang w:val="en-US" w:eastAsia="en-US" w:bidi="en-US"/>
        </w:rPr>
        <w:t xml:space="preserve">Amenol'isa </w:t>
      </w:r>
      <w:r>
        <w:rPr>
          <w:color w:val="1C1C1C"/>
        </w:rPr>
        <w:t xml:space="preserve">IV (1387-1366. </w:t>
      </w:r>
      <w:r>
        <w:rPr>
          <w:color w:val="1C1C1C"/>
          <w:lang w:val="en-US" w:eastAsia="en-US" w:bidi="en-US"/>
        </w:rPr>
        <w:t xml:space="preserve">pre </w:t>
      </w:r>
      <w:r>
        <w:rPr>
          <w:color w:val="1C1C1C"/>
        </w:rPr>
        <w:t>n.e.) uzdigao poštovanje boga sunca do neviđenih visina. Kao Ehnaton, „poštovalac Atona”, taj neobični faraon pokušao je da posvećenost bogu sunca usmeri na njegovu čisto materijalnu prirodu, kao obožavanje sunčevog koluta, Atona. On je odbacio božanstva koja su zazivali prethodni vladari, progoneći sveštenike Amuna, boga Tebe sa ovnujskom glavom, čiji je verski uticaj bio neosporan od isterivanja Hiksa iz Egipta. Odlučio je da sagradi i novo prebivalište za boga sunca i sebe. Taj grad, nazvan Ahetaton, „Atonovo ob</w:t>
      </w:r>
      <w:r>
        <w:rPr>
          <w:color w:val="1C1C1C"/>
        </w:rPr>
        <w:softHyphen/>
        <w:t>zorje”, nalazio se na pola puta između Tebe i Memfisa. Tu su Atona obožavali kao stvaralački princip svega živog, oca svih ljudi, koji im je podario različite boje kože, raz</w:t>
      </w:r>
      <w:r>
        <w:rPr>
          <w:color w:val="1C1C1C"/>
        </w:rPr>
        <w:softHyphen/>
        <w:t>ličite jezike i različite zemlje. Egipćanima je dao Nil, dru</w:t>
      </w:r>
      <w:r>
        <w:rPr>
          <w:color w:val="1C1C1C"/>
        </w:rPr>
        <w:softHyphen/>
        <w:t xml:space="preserve">gima kišu. Zaokupljen verskim pitanjima, Ehnaton osta u Ahetatonu, odvojen od ostalih delova zemlje i očigledno neuznemiren gubitkom egipatskih poseda u Hananu. Ipak nije uspeo da vaspostavi veru u kojoj više ne bi bilo mesta za egipatsku mitologiju, jer posle njegove smrti Tutanka- mon vrati dvor u Tebu, a pod poslednjim faraonom iz osamnaeste dinastije, Haremhabom (1353-1319. </w:t>
      </w:r>
      <w:r>
        <w:rPr>
          <w:color w:val="1C1C1C"/>
          <w:lang w:val="en-US" w:eastAsia="en-US" w:bidi="en-US"/>
        </w:rPr>
        <w:t xml:space="preserve">pre </w:t>
      </w:r>
      <w:r>
        <w:rPr>
          <w:color w:val="1C1C1C"/>
        </w:rPr>
        <w:t>n.e.), konačno se izgubi svaki trag obožavanju Atona.</w:t>
      </w:r>
    </w:p>
    <w:p w14:paraId="4589216D" w14:textId="77777777" w:rsidR="004E2B55" w:rsidRDefault="00000000">
      <w:pPr>
        <w:pStyle w:val="Bodytext10"/>
        <w:shd w:val="clear" w:color="auto" w:fill="auto"/>
        <w:ind w:firstLine="320"/>
        <w:jc w:val="both"/>
      </w:pPr>
      <w:r>
        <w:rPr>
          <w:color w:val="171717"/>
          <w:sz w:val="20"/>
          <w:szCs w:val="20"/>
        </w:rPr>
        <w:t xml:space="preserve">U </w:t>
      </w:r>
      <w:r>
        <w:rPr>
          <w:color w:val="171717"/>
        </w:rPr>
        <w:t>heliopoliskom mitu, Ra, kao Atum, bio je tvorac svemira. Sam i samoopstojan, onanišući ili koristeći plju</w:t>
      </w:r>
      <w:r>
        <w:rPr>
          <w:color w:val="171717"/>
        </w:rPr>
        <w:softHyphen/>
        <w:t xml:space="preserve">vačku, Atum stvori božanski par </w:t>
      </w:r>
      <w:r>
        <w:rPr>
          <w:smallCaps/>
          <w:color w:val="171717"/>
        </w:rPr>
        <w:t>Šu,</w:t>
      </w:r>
      <w:r>
        <w:rPr>
          <w:color w:val="171717"/>
        </w:rPr>
        <w:t xml:space="preserve"> vazduh, i Tefnut, vlagu. Iz njihovog jedinstva iznedriše se bog zemlje Geb i boginja neba Nut. Najveći Atumov neprijatelj beše zmi- jasti Apofis, pandan vavilonskoj zmajevici Tijamat, koju pogubi bog sunca </w:t>
      </w:r>
      <w:r>
        <w:rPr>
          <w:color w:val="171717"/>
          <w:lang w:val="en-US" w:eastAsia="en-US" w:bidi="en-US"/>
        </w:rPr>
        <w:t xml:space="preserve">Marduk. </w:t>
      </w:r>
      <w:r>
        <w:rPr>
          <w:color w:val="171717"/>
        </w:rPr>
        <w:t>Šu, Atumov sin, potuče Apo- fisovu vojsku, mada je prema drugoj verziji pobednik nad silama haosa bio Set. Apofis, međutim, nikada nije zado</w:t>
      </w:r>
      <w:r>
        <w:rPr>
          <w:color w:val="171717"/>
        </w:rPr>
        <w:softHyphen/>
        <w:t>bio onaj značaj u Egiptu kakav je taj zli duh imao u dru</w:t>
      </w:r>
      <w:r>
        <w:rPr>
          <w:color w:val="171717"/>
        </w:rPr>
        <w:softHyphen/>
        <w:t>gim zapadnoazijskim tradicijama. Plavljenje doline Nila bilo jc redovan događaj, za razliku od nepredvidljivih po</w:t>
      </w:r>
      <w:r>
        <w:rPr>
          <w:color w:val="171717"/>
        </w:rPr>
        <w:softHyphen/>
        <w:t xml:space="preserve">plava u dolini Tigra i Eufrata. U Egiptu ne nailazimo ni na </w:t>
      </w:r>
      <w:r>
        <w:rPr>
          <w:color w:val="1F1F1F"/>
        </w:rPr>
        <w:t>šta slično sukobu neprijateljskih sila u vavilonskoj mitolo</w:t>
      </w:r>
      <w:r>
        <w:rPr>
          <w:color w:val="1F1F1F"/>
        </w:rPr>
        <w:softHyphen/>
        <w:t xml:space="preserve">giji, gde arhetipski zmaj haosa </w:t>
      </w:r>
      <w:r>
        <w:rPr>
          <w:color w:val="1F1F1F"/>
          <w:sz w:val="20"/>
          <w:szCs w:val="20"/>
        </w:rPr>
        <w:t xml:space="preserve">i </w:t>
      </w:r>
      <w:r>
        <w:rPr>
          <w:color w:val="1F1F1F"/>
        </w:rPr>
        <w:t>praiskonske vode kao njegov prirodni element zahtevaju herojsko uplitanje boga sunca.</w:t>
      </w:r>
    </w:p>
    <w:p w14:paraId="38D42DA3" w14:textId="77777777" w:rsidR="004E2B55" w:rsidRDefault="00000000">
      <w:pPr>
        <w:pStyle w:val="Bodytext10"/>
        <w:shd w:val="clear" w:color="auto" w:fill="auto"/>
        <w:ind w:firstLine="340"/>
        <w:jc w:val="both"/>
      </w:pPr>
      <w:r>
        <w:rPr>
          <w:color w:val="202020"/>
          <w:sz w:val="20"/>
          <w:szCs w:val="20"/>
        </w:rPr>
        <w:t xml:space="preserve">U </w:t>
      </w:r>
      <w:r>
        <w:rPr>
          <w:color w:val="202020"/>
        </w:rPr>
        <w:t xml:space="preserve">jednom hramu u Tebi odvijao se obred kojim je trebalo pomoći bogu sunca u njegovoj svakodnevnoj borbi sa Apofisom. Verovalo se da kada padne mrak, Apofisove sile napadaju boga sunca i da bitka koja potom sledi traje čitavu noć. Čak i posle svanuća Apofis bi se ponekad drznuo da namakne olujne oblake preko nebeskog svoda kako </w:t>
      </w:r>
      <w:r>
        <w:rPr>
          <w:color w:val="202020"/>
        </w:rPr>
        <w:t xml:space="preserve">bi sakrio sunčevu svetlost i moć. Tebanska svečanost podrazumevala je uništenje magijskog lika. Obličje </w:t>
      </w:r>
      <w:r>
        <w:rPr>
          <w:color w:val="202020"/>
          <w:lang w:val="en-US" w:eastAsia="en-US" w:bidi="en-US"/>
        </w:rPr>
        <w:t>Apo</w:t>
      </w:r>
      <w:r>
        <w:rPr>
          <w:color w:val="202020"/>
          <w:lang w:val="en-US" w:eastAsia="en-US" w:bidi="en-US"/>
        </w:rPr>
        <w:softHyphen/>
        <w:t>fisa,</w:t>
      </w:r>
      <w:r>
        <w:rPr>
          <w:color w:val="202020"/>
        </w:rPr>
        <w:t xml:space="preserve"> predstavljenog kao krokodil ili zmija, bilo bi izvajano od voska, a na njemu bi zelenim mastilom bilo ispisano Apofisovo ime. Zajedno sa obličjima njegovih sledbenika, takođe zavijenim u papirus, Apofisov lik bi vređali, seckali noževima i obarali na zemlju. Za to vreme sveštenik bi izgovarao basmu. U Egiptu, gde se i z.a same bogove mo</w:t>
      </w:r>
      <w:r>
        <w:rPr>
          <w:color w:val="202020"/>
        </w:rPr>
        <w:softHyphen/>
        <w:t xml:space="preserve">glo reći da pribegavaju vračanju, magijska praksa bila je neraskidivo povezana s verskim obredom. Božanstva koja je stvorio Atum manifcstovala su njegovu </w:t>
      </w:r>
      <w:r>
        <w:rPr>
          <w:i/>
          <w:iCs/>
          <w:color w:val="202020"/>
          <w:sz w:val="20"/>
          <w:szCs w:val="20"/>
          <w:lang w:val="en-US" w:eastAsia="en-US" w:bidi="en-US"/>
        </w:rPr>
        <w:t>hike,</w:t>
      </w:r>
      <w:r>
        <w:rPr>
          <w:color w:val="202020"/>
          <w:lang w:val="en-US" w:eastAsia="en-US" w:bidi="en-US"/>
        </w:rPr>
        <w:t xml:space="preserve"> </w:t>
      </w:r>
      <w:r>
        <w:rPr>
          <w:color w:val="202020"/>
        </w:rPr>
        <w:t>ili „ma</w:t>
      </w:r>
      <w:r>
        <w:rPr>
          <w:color w:val="202020"/>
        </w:rPr>
        <w:softHyphen/>
        <w:t>gijsku moć".</w:t>
      </w:r>
    </w:p>
    <w:p w14:paraId="3EE7944A" w14:textId="77777777" w:rsidR="004E2B55" w:rsidRDefault="00000000">
      <w:pPr>
        <w:pStyle w:val="Bodytext10"/>
        <w:shd w:val="clear" w:color="auto" w:fill="auto"/>
        <w:ind w:firstLine="340"/>
        <w:jc w:val="both"/>
      </w:pPr>
      <w:r>
        <w:rPr>
          <w:color w:val="222222"/>
        </w:rPr>
        <w:t>Staračko podetinjenje boga sunca bilo je predmet nekoliko omiljenih mitova. Izidi je prestrašeni nebeski sta</w:t>
      </w:r>
      <w:r>
        <w:rPr>
          <w:color w:val="222222"/>
        </w:rPr>
        <w:softHyphen/>
        <w:t xml:space="preserve">rac otkrio svoje neopisivo ime. Boginji kravi Hator napra- siti, svadljivi starac poverio je z.adatak uništenja čove- čanstva. Drugi </w:t>
      </w:r>
      <w:r>
        <w:rPr>
          <w:color w:val="222222"/>
          <w:lang w:val="en-US" w:eastAsia="en-US" w:bidi="en-US"/>
        </w:rPr>
        <w:t xml:space="preserve">primer </w:t>
      </w:r>
      <w:r>
        <w:rPr>
          <w:color w:val="222222"/>
        </w:rPr>
        <w:t xml:space="preserve">preplitanja legendi tiče se Raovog oka i oka koje je </w:t>
      </w:r>
      <w:r>
        <w:rPr>
          <w:color w:val="222222"/>
          <w:lang w:val="en-US" w:eastAsia="en-US" w:bidi="en-US"/>
        </w:rPr>
        <w:t xml:space="preserve">Horus </w:t>
      </w:r>
      <w:r>
        <w:rPr>
          <w:color w:val="222222"/>
        </w:rPr>
        <w:t xml:space="preserve">iz.gubio u dvoboju sa Setom. Ta dva prvobitno odvojena mita često su spajana u kasnijim verz.ijama priča o bogovima. Raovo oko, zvezda Danica, bilo je povezano sa Ozirisom nakon što je ovoga oživeo sin </w:t>
      </w:r>
      <w:r>
        <w:rPr>
          <w:color w:val="222222"/>
          <w:lang w:val="en-US" w:eastAsia="en-US" w:bidi="en-US"/>
        </w:rPr>
        <w:t xml:space="preserve">Horus. </w:t>
      </w:r>
      <w:r>
        <w:rPr>
          <w:color w:val="222222"/>
        </w:rPr>
        <w:t>U obliku boginje Tefnut, oko boga sunca čak iš- čeznu za neko vreme i vrati se tek posle dugog prekli</w:t>
      </w:r>
      <w:r>
        <w:rPr>
          <w:color w:val="222222"/>
        </w:rPr>
        <w:softHyphen/>
        <w:t>njanja i umilošćavanja.</w:t>
      </w:r>
    </w:p>
    <w:p w14:paraId="5530BF10" w14:textId="77777777" w:rsidR="004E2B55" w:rsidRDefault="00000000">
      <w:pPr>
        <w:pStyle w:val="Bodytext10"/>
        <w:shd w:val="clear" w:color="auto" w:fill="auto"/>
        <w:ind w:firstLine="340"/>
        <w:jc w:val="both"/>
      </w:pPr>
      <w:r>
        <w:rPr>
          <w:color w:val="1B1B1B"/>
        </w:rPr>
        <w:t>Raova uloga u brizi za mrtve bila je isto tako istaknuta kao i uloga koju je imao u oblikovanju ljudske sudbine. Zajedno s Horusom, u kraljevskoj grobnici postavljao je</w:t>
      </w:r>
      <w:r>
        <w:br w:type="page"/>
      </w:r>
    </w:p>
    <w:p w14:paraId="4A1E9D08" w14:textId="77777777" w:rsidR="004E2B55" w:rsidRDefault="00000000">
      <w:pPr>
        <w:pStyle w:val="Bodytext10"/>
        <w:shd w:val="clear" w:color="auto" w:fill="auto"/>
        <w:spacing w:after="140"/>
        <w:ind w:right="640" w:firstLine="0"/>
        <w:jc w:val="both"/>
      </w:pPr>
      <w:r>
        <w:rPr>
          <w:color w:val="181818"/>
        </w:rPr>
        <w:lastRenderedPageBreak/>
        <w:t>lestvice za bekstvo umrlog faraona. Ra je takođe vodio njegov duh u palatu bogova. Kult boga sunca konačno je ustuknuo pred takmacem, Ozirisovim kultom, čije je prvenstveno bavljenje smrću i vaskrsenjem zadovoljavalo potrebu koju kosmološke spekulacije solarnih mitova nisu mogle zadovoljiti.</w:t>
      </w:r>
    </w:p>
    <w:p w14:paraId="137B1C0B" w14:textId="77777777" w:rsidR="004E2B55" w:rsidRDefault="00000000">
      <w:pPr>
        <w:pStyle w:val="Other10"/>
        <w:shd w:val="clear" w:color="auto" w:fill="auto"/>
        <w:ind w:left="5920" w:firstLine="0"/>
        <w:rPr>
          <w:sz w:val="12"/>
          <w:szCs w:val="12"/>
        </w:rPr>
      </w:pPr>
      <w:r>
        <w:rPr>
          <w:rFonts w:ascii="Arial" w:eastAsia="Arial" w:hAnsi="Arial" w:cs="Arial"/>
          <w:color w:val="747474"/>
          <w:sz w:val="12"/>
          <w:szCs w:val="12"/>
        </w:rPr>
        <w:t>I</w:t>
      </w:r>
    </w:p>
    <w:p w14:paraId="242261A8" w14:textId="77777777" w:rsidR="004E2B55" w:rsidRDefault="00000000">
      <w:pPr>
        <w:pStyle w:val="Bodytext10"/>
        <w:shd w:val="clear" w:color="auto" w:fill="auto"/>
        <w:spacing w:after="140" w:line="180" w:lineRule="auto"/>
        <w:ind w:firstLine="0"/>
        <w:jc w:val="both"/>
      </w:pPr>
      <w:r>
        <w:rPr>
          <w:color w:val="151515"/>
        </w:rPr>
        <w:t>Rasnu</w:t>
      </w:r>
    </w:p>
    <w:p w14:paraId="56093170" w14:textId="10037689" w:rsidR="004E2B55" w:rsidRDefault="00000000">
      <w:pPr>
        <w:pStyle w:val="Bodytext10"/>
        <w:shd w:val="clear" w:color="auto" w:fill="auto"/>
        <w:spacing w:after="260"/>
        <w:ind w:right="640" w:firstLine="0"/>
        <w:jc w:val="both"/>
      </w:pPr>
      <w:r>
        <w:rPr>
          <w:color w:val="151515"/>
        </w:rPr>
        <w:t>„Pravedni” sudija u persijskoj mitologiji. Zajedno s Mit</w:t>
      </w:r>
      <w:r>
        <w:rPr>
          <w:color w:val="151515"/>
        </w:rPr>
        <w:softHyphen/>
        <w:t>rom i SraoSom, on presuđuje dušama ljudi prema njihovim delima. „Niko nije povlašćen na njegovim duhovnim tera- zijama: ni dobri ni rđavi, pa ni sami kraljevi i prinčevi. Neće odstupiti ni za dlaku, jer on ne gleda ko je ko. Ne- pristrasno deli pravdu i onima najvišeg roda i onima naj</w:t>
      </w:r>
      <w:r>
        <w:rPr>
          <w:color w:val="151515"/>
        </w:rPr>
        <w:softHyphen/>
        <w:t>nižeg.” Smatralo se da du</w:t>
      </w:r>
      <w:r w:rsidR="00B838F9">
        <w:rPr>
          <w:color w:val="151515"/>
        </w:rPr>
        <w:t>š</w:t>
      </w:r>
      <w:r>
        <w:rPr>
          <w:color w:val="151515"/>
        </w:rPr>
        <w:t>a tri dana i tri noći sedi kraj tela umrlog i da za to vreme Rašnu donosi presudu i određuje njenu sudbinu. Potom bi spasenima krasna moma, oličenje dobrih dela duše, pomogla da pređu „most razdvajanja” i bezbedno ih odvela na nebo, gde je sve bilo sušta svetlost i radost. Ali za osuđene prokletnike, „duše kojima nema opravdanja”, taj bi most bio uzan kao oštrica brijača te bi se oni survali u pakao, gde ih je čekala gadna ženturina, oličenje dušinih zlodela. Ona bi osuđenu du</w:t>
      </w:r>
      <w:r w:rsidR="00B838F9">
        <w:rPr>
          <w:color w:val="151515"/>
        </w:rPr>
        <w:t>š</w:t>
      </w:r>
      <w:r>
        <w:rPr>
          <w:color w:val="151515"/>
        </w:rPr>
        <w:t>u predala demonima, i potom bi ova bila zatočenik mučiliSta Druja, s grotlom poput grozovite provalije koje se spuSta do gole</w:t>
      </w:r>
      <w:r>
        <w:rPr>
          <w:color w:val="151515"/>
        </w:rPr>
        <w:softHyphen/>
        <w:t>mog i strahotnog tesnaca... gde boravak beše neizdrživ.”</w:t>
      </w:r>
    </w:p>
    <w:p w14:paraId="39BA7380" w14:textId="77777777" w:rsidR="004E2B55" w:rsidRDefault="00000000">
      <w:pPr>
        <w:pStyle w:val="Bodytext10"/>
        <w:shd w:val="clear" w:color="auto" w:fill="auto"/>
        <w:spacing w:after="140"/>
        <w:ind w:firstLine="0"/>
        <w:jc w:val="both"/>
      </w:pPr>
      <w:r>
        <w:rPr>
          <w:color w:val="0F0F0F"/>
        </w:rPr>
        <w:t>Saba</w:t>
      </w:r>
    </w:p>
    <w:p w14:paraId="40EDB8DC" w14:textId="77777777" w:rsidR="004E2B55" w:rsidRDefault="00000000">
      <w:pPr>
        <w:pStyle w:val="Bodytext10"/>
        <w:shd w:val="clear" w:color="auto" w:fill="auto"/>
        <w:spacing w:after="140"/>
        <w:ind w:right="640" w:firstLine="0"/>
        <w:jc w:val="both"/>
      </w:pPr>
      <w:r>
        <w:rPr>
          <w:color w:val="171717"/>
        </w:rPr>
        <w:t xml:space="preserve">Kraljica od Sabe došla je u Jerusalim da „zagonetkama” iskuša mudrost cara Solomona. Legende su isplele bogato tkanje oko posete te bezimene kraljice. Darovi joj behu veličanstveni zato što je bogatstvo njene zemlje, današnjeg Jemena, poticalo od skoro potpunog monopola na ponudu tamjana i izmirne. U jevrejskoj mitologiji, </w:t>
      </w:r>
      <w:r>
        <w:rPr>
          <w:color w:val="171717"/>
          <w:lang w:val="en-US" w:eastAsia="en-US" w:bidi="en-US"/>
        </w:rPr>
        <w:t xml:space="preserve">Solomon </w:t>
      </w:r>
      <w:r>
        <w:rPr>
          <w:color w:val="171717"/>
        </w:rPr>
        <w:t>„leže s kraljicom od Sabe, i ona rodi Nabuhodonosora”. U Eti</w:t>
      </w:r>
      <w:r>
        <w:rPr>
          <w:color w:val="171717"/>
        </w:rPr>
        <w:softHyphen/>
      </w:r>
    </w:p>
    <w:p w14:paraId="7AD9B512" w14:textId="77777777" w:rsidR="004E2B55" w:rsidRDefault="00000000">
      <w:pPr>
        <w:pStyle w:val="Bodytext10"/>
        <w:shd w:val="clear" w:color="auto" w:fill="auto"/>
        <w:spacing w:after="220"/>
        <w:ind w:firstLine="0"/>
        <w:jc w:val="both"/>
      </w:pPr>
      <w:r>
        <w:rPr>
          <w:color w:val="181818"/>
        </w:rPr>
        <w:t xml:space="preserve">opiji je legenda o kraljici od Sabe dobila politički značaj, jer se u revidiranom ustavu te z.emlje, iz 1955, tvrdilo da je </w:t>
      </w:r>
      <w:r>
        <w:rPr>
          <w:color w:val="181818"/>
          <w:lang w:val="en-US" w:eastAsia="en-US" w:bidi="en-US"/>
        </w:rPr>
        <w:t>car Haile</w:t>
      </w:r>
      <w:r>
        <w:rPr>
          <w:color w:val="181818"/>
        </w:rPr>
        <w:t xml:space="preserve">„direktni potomak Menelika </w:t>
      </w:r>
      <w:r>
        <w:rPr>
          <w:color w:val="181818"/>
          <w:sz w:val="20"/>
          <w:szCs w:val="20"/>
        </w:rPr>
        <w:t xml:space="preserve">L </w:t>
      </w:r>
      <w:r>
        <w:rPr>
          <w:color w:val="181818"/>
        </w:rPr>
        <w:t xml:space="preserve">sina kraljice Etiopije, kraljice od Sabe, i cara Solomona jeru- salimskog”. Ipak, najzanimljiviji su ukrasni dodaci </w:t>
      </w:r>
      <w:r>
        <w:rPr>
          <w:color w:val="181818"/>
        </w:rPr>
        <w:t xml:space="preserve">ovoj legendi na koje nailazimo u islamskoj tradiciji, gde u pohode nije došla kraljica već </w:t>
      </w:r>
      <w:r>
        <w:rPr>
          <w:color w:val="181818"/>
          <w:lang w:val="en-US" w:eastAsia="en-US" w:bidi="en-US"/>
        </w:rPr>
        <w:t xml:space="preserve">Solomon. </w:t>
      </w:r>
      <w:r>
        <w:rPr>
          <w:color w:val="181818"/>
        </w:rPr>
        <w:t xml:space="preserve">On je putovao iz Meke u Sabu, očekujući da će kraljica imati „magareće noge jer joj je majka bila </w:t>
      </w:r>
      <w:r>
        <w:rPr>
          <w:i/>
          <w:iCs/>
          <w:color w:val="181818"/>
        </w:rPr>
        <w:t>džin"</w:t>
      </w:r>
      <w:r>
        <w:rPr>
          <w:color w:val="181818"/>
        </w:rPr>
        <w:t>, demonica. Na njegovo veliko olakšanje, ispostavi se da su kraljičine noge čak privlačno ženske - mada dosta runjave. I tako se oni ven- čaše - nakon što je kraljica od Sabe upotrebila sredstvo za skidanje malja.</w:t>
      </w:r>
    </w:p>
    <w:p w14:paraId="0D047BFD" w14:textId="77777777" w:rsidR="004E2B55" w:rsidRDefault="00000000">
      <w:pPr>
        <w:pStyle w:val="Bodytext10"/>
        <w:shd w:val="clear" w:color="auto" w:fill="auto"/>
        <w:spacing w:after="100"/>
        <w:ind w:firstLine="0"/>
        <w:jc w:val="both"/>
      </w:pPr>
      <w:r>
        <w:rPr>
          <w:color w:val="0D0D0D"/>
        </w:rPr>
        <w:t>Saošjant</w:t>
      </w:r>
    </w:p>
    <w:p w14:paraId="0015438C" w14:textId="77777777" w:rsidR="004E2B55" w:rsidRDefault="00000000">
      <w:pPr>
        <w:pStyle w:val="Bodytext10"/>
        <w:shd w:val="clear" w:color="auto" w:fill="auto"/>
        <w:ind w:firstLine="0"/>
        <w:jc w:val="both"/>
      </w:pPr>
      <w:r>
        <w:t xml:space="preserve">Bukvalno, „spasitelj”. U persijskoj mitologiji onaj koji će na kraju vremena doći da obnovi vaskoliki život. Ukloniće svaki trag zla koje je na svetu izazvao </w:t>
      </w:r>
      <w:r>
        <w:rPr>
          <w:lang w:val="en-US" w:eastAsia="en-US" w:bidi="en-US"/>
        </w:rPr>
        <w:t xml:space="preserve">Ahriman </w:t>
      </w:r>
      <w:r>
        <w:t>i najaviti ”drugo bivstvovanje”, sjedinjujući duše s njihovim telirna. Vaskrsnuće svi mrtvi, i dobri i zli: i sledbenici Ahure Mazde, koji borave u prebivalištu svetlosti, zajedno s dru</w:t>
      </w:r>
      <w:r>
        <w:softHyphen/>
        <w:t>gim nebeskim bićima, ili „svetlenicima”; i stanovnici Dru</w:t>
      </w:r>
      <w:r>
        <w:softHyphen/>
        <w:t>ja, hladnog, smradnog i mračnog mesta namenjenog onima Sto izabraše Ahrimana za gospodara. Uslediće veliki po</w:t>
      </w:r>
      <w:r>
        <w:softHyphen/>
        <w:t>žar, rastopljeni metal poteći će zemljom i paklom. Svi ljudi moraće da izdrže vatrenu bujicu, koja će pravednima izgledati kao „toplo mleko”, a grešnima biti ono što za</w:t>
      </w:r>
      <w:r>
        <w:softHyphen/>
        <w:t>pravo i jeste. Gresi prokletih, međutim, trebalo bi da budu očišćeni ovom straSnom kušnjom i sva stvorenja će se s ra</w:t>
      </w:r>
      <w:r>
        <w:softHyphen/>
        <w:t xml:space="preserve">došću vratiti Ormuzdu. To će biti </w:t>
      </w:r>
      <w:r>
        <w:rPr>
          <w:i/>
          <w:iCs/>
        </w:rPr>
        <w:t>fraškart,</w:t>
      </w:r>
      <w:r>
        <w:t xml:space="preserve"> „konačno vas- postavljanje dobra”. U ovoj kasnoj eshatologiji krajnja sudbina Ahrimana i njegovih demona nije poznata, mada spaljivanje Druja ukazuje na potpuno uništenje principa zla.</w:t>
      </w:r>
    </w:p>
    <w:p w14:paraId="4ACD12E6" w14:textId="77777777" w:rsidR="004E2B55" w:rsidRDefault="00000000">
      <w:pPr>
        <w:pStyle w:val="Bodytext10"/>
        <w:shd w:val="clear" w:color="auto" w:fill="auto"/>
        <w:ind w:firstLine="320"/>
        <w:jc w:val="both"/>
        <w:sectPr w:rsidR="004E2B55">
          <w:headerReference w:type="default" r:id="rId76"/>
          <w:footerReference w:type="default" r:id="rId77"/>
          <w:headerReference w:type="first" r:id="rId78"/>
          <w:footerReference w:type="first" r:id="rId79"/>
          <w:pgSz w:w="14765" w:h="11530" w:orient="landscape"/>
          <w:pgMar w:top="801" w:right="762" w:bottom="750" w:left="942" w:header="0" w:footer="3" w:gutter="0"/>
          <w:cols w:num="2" w:sep="1" w:space="678"/>
          <w:noEndnote/>
          <w:titlePg/>
          <w:docGrid w:linePitch="360"/>
        </w:sectPr>
      </w:pPr>
      <w:r>
        <w:rPr>
          <w:color w:val="151515"/>
        </w:rPr>
        <w:t xml:space="preserve">Zaratustra je možda predviđao reformaciju na zemlji kao neposrednu posledicu sopstvene misije. Pošto do tog </w:t>
      </w:r>
    </w:p>
    <w:p w14:paraId="385ACE82" w14:textId="77777777" w:rsidR="004E2B55" w:rsidRDefault="00000000">
      <w:pPr>
        <w:pStyle w:val="Bodytext10"/>
        <w:shd w:val="clear" w:color="auto" w:fill="auto"/>
        <w:ind w:firstLine="0"/>
        <w:jc w:val="both"/>
        <w:rPr>
          <w:sz w:val="20"/>
          <w:szCs w:val="20"/>
        </w:rPr>
      </w:pPr>
      <w:r>
        <w:rPr>
          <w:color w:val="1D1D1D"/>
        </w:rPr>
        <w:lastRenderedPageBreak/>
        <w:t xml:space="preserve">preuređenja nije došlo, njegovi učenici su smatrali da će </w:t>
      </w:r>
      <w:r>
        <w:rPr>
          <w:color w:val="1D1D1D"/>
          <w:sz w:val="20"/>
          <w:szCs w:val="20"/>
        </w:rPr>
        <w:t xml:space="preserve">proroka naslediti </w:t>
      </w:r>
      <w:r>
        <w:rPr>
          <w:color w:val="1D1D1D"/>
        </w:rPr>
        <w:t>tri spasitelja, koji će se pojaviti u raz</w:t>
      </w:r>
      <w:r>
        <w:rPr>
          <w:color w:val="1D1D1D"/>
        </w:rPr>
        <w:softHyphen/>
        <w:t xml:space="preserve">macima od po hiljadu godina. Na „konačnoj prekretnici </w:t>
      </w:r>
      <w:r>
        <w:rPr>
          <w:color w:val="1D1D1D"/>
          <w:sz w:val="20"/>
          <w:szCs w:val="20"/>
        </w:rPr>
        <w:t xml:space="preserve">bivstvovanja" </w:t>
      </w:r>
      <w:r>
        <w:rPr>
          <w:color w:val="1D1D1D"/>
        </w:rPr>
        <w:t xml:space="preserve">očekivali su sud na kojem će grešnike stići </w:t>
      </w:r>
      <w:r>
        <w:rPr>
          <w:color w:val="1D1D1D"/>
          <w:sz w:val="20"/>
          <w:szCs w:val="20"/>
        </w:rPr>
        <w:t xml:space="preserve">kon' ična p </w:t>
      </w:r>
      <w:r>
        <w:rPr>
          <w:color w:val="1D1D1D"/>
        </w:rPr>
        <w:t>r</w:t>
      </w:r>
      <w:r>
        <w:rPr>
          <w:color w:val="1D1D1D"/>
          <w:sz w:val="20"/>
          <w:szCs w:val="20"/>
        </w:rPr>
        <w:t>o</w:t>
      </w:r>
      <w:r>
        <w:rPr>
          <w:color w:val="1D1D1D"/>
        </w:rPr>
        <w:t>pa</w:t>
      </w:r>
      <w:r>
        <w:rPr>
          <w:color w:val="1D1D1D"/>
          <w:sz w:val="20"/>
          <w:szCs w:val="20"/>
        </w:rPr>
        <w:t>s</w:t>
      </w:r>
      <w:r>
        <w:rPr>
          <w:color w:val="1D1D1D"/>
        </w:rPr>
        <w:t xml:space="preserve">t, a pravednike večna nagrada. Pojam raja i </w:t>
      </w:r>
      <w:r>
        <w:rPr>
          <w:color w:val="1D1D1D"/>
          <w:sz w:val="20"/>
          <w:szCs w:val="20"/>
        </w:rPr>
        <w:t xml:space="preserve">pakla kao </w:t>
      </w:r>
      <w:r>
        <w:rPr>
          <w:color w:val="1D1D1D"/>
        </w:rPr>
        <w:t>neizmenljivih stanja bio je pod Sasanidima (</w:t>
      </w:r>
      <w:r>
        <w:rPr>
          <w:color w:val="494949"/>
        </w:rPr>
        <w:t>22</w:t>
      </w:r>
      <w:r>
        <w:rPr>
          <w:color w:val="323232"/>
        </w:rPr>
        <w:t>6</w:t>
      </w:r>
      <w:r>
        <w:rPr>
          <w:color w:val="ACACAC"/>
        </w:rPr>
        <w:t>-</w:t>
      </w:r>
      <w:r>
        <w:rPr>
          <w:color w:val="323232"/>
        </w:rPr>
        <w:t>6</w:t>
      </w:r>
      <w:r>
        <w:rPr>
          <w:color w:val="494949"/>
        </w:rPr>
        <w:t>52</w:t>
      </w:r>
      <w:r>
        <w:rPr>
          <w:color w:val="1D1D1D"/>
        </w:rPr>
        <w:t xml:space="preserve">) zamenjen konačnim trijumfom Ormuzda, koji jc, </w:t>
      </w:r>
      <w:r>
        <w:rPr>
          <w:color w:val="1D1D1D"/>
          <w:sz w:val="20"/>
          <w:szCs w:val="20"/>
        </w:rPr>
        <w:t xml:space="preserve">kan izvor </w:t>
      </w:r>
      <w:r>
        <w:rPr>
          <w:color w:val="1D1D1D"/>
        </w:rPr>
        <w:t xml:space="preserve">dobrote, došao na mesto Ahure Mazde i </w:t>
      </w:r>
      <w:r>
        <w:rPr>
          <w:color w:val="1D1D1D"/>
          <w:sz w:val="20"/>
          <w:szCs w:val="20"/>
        </w:rPr>
        <w:t xml:space="preserve">S </w:t>
      </w:r>
      <w:r>
        <w:rPr>
          <w:color w:val="1D1D1D"/>
        </w:rPr>
        <w:t xml:space="preserve">pc </w:t>
      </w:r>
      <w:r>
        <w:rPr>
          <w:color w:val="1D1D1D"/>
          <w:sz w:val="20"/>
          <w:szCs w:val="20"/>
        </w:rPr>
        <w:t xml:space="preserve">n </w:t>
      </w:r>
      <w:r>
        <w:rPr>
          <w:color w:val="1D1D1D"/>
        </w:rPr>
        <w:t xml:space="preserve">te </w:t>
      </w:r>
      <w:r>
        <w:rPr>
          <w:color w:val="1D1D1D"/>
          <w:sz w:val="20"/>
          <w:szCs w:val="20"/>
        </w:rPr>
        <w:t>Mainje.</w:t>
      </w:r>
    </w:p>
    <w:p w14:paraId="0EB1273F" w14:textId="77777777" w:rsidR="004E2B55" w:rsidRDefault="00000000">
      <w:pPr>
        <w:pStyle w:val="Bodytext10"/>
        <w:shd w:val="clear" w:color="auto" w:fill="auto"/>
        <w:spacing w:after="260"/>
        <w:ind w:firstLine="320"/>
        <w:jc w:val="both"/>
      </w:pPr>
      <w:r>
        <w:rPr>
          <w:color w:val="1B1B1B"/>
        </w:rPr>
        <w:t>Prema jednom poznom mitu, „vreme je tokom dva</w:t>
      </w:r>
      <w:r>
        <w:rPr>
          <w:color w:val="1B1B1B"/>
        </w:rPr>
        <w:softHyphen/>
        <w:t xml:space="preserve">naest hiljada godina" bilo podeljeno u četiri razdoblja od </w:t>
      </w:r>
      <w:r>
        <w:rPr>
          <w:color w:val="1B1B1B"/>
          <w:sz w:val="20"/>
          <w:szCs w:val="20"/>
        </w:rPr>
        <w:t xml:space="preserve">po </w:t>
      </w:r>
      <w:r>
        <w:rPr>
          <w:color w:val="1B1B1B"/>
        </w:rPr>
        <w:t xml:space="preserve">tri milenijuma. Prva, duhovna, epoha sadržavala je </w:t>
      </w:r>
      <w:r>
        <w:rPr>
          <w:i/>
          <w:iCs/>
          <w:color w:val="1B1B1B"/>
        </w:rPr>
        <w:t>fravašijc,</w:t>
      </w:r>
      <w:r>
        <w:rPr>
          <w:color w:val="1B1B1B"/>
        </w:rPr>
        <w:t xml:space="preserve"> preegzistentne spoljašnje duše, anđele čuvare; tokom drugog razdoblja stvoreni su Gajomart, prvi čovek, i praiskonski bik; tokom treće epohe, zlo nadjača Gajo- marta i </w:t>
      </w:r>
      <w:r>
        <w:rPr>
          <w:color w:val="1B1B1B"/>
          <w:sz w:val="20"/>
          <w:szCs w:val="20"/>
        </w:rPr>
        <w:t xml:space="preserve">b </w:t>
      </w:r>
      <w:r>
        <w:rPr>
          <w:color w:val="1B1B1B"/>
        </w:rPr>
        <w:t xml:space="preserve">i </w:t>
      </w:r>
      <w:r>
        <w:rPr>
          <w:color w:val="1B1B1B"/>
          <w:sz w:val="20"/>
          <w:szCs w:val="20"/>
        </w:rPr>
        <w:t>b</w:t>
      </w:r>
      <w:r>
        <w:rPr>
          <w:b/>
          <w:bCs/>
          <w:color w:val="1B1B1B"/>
          <w:sz w:val="14"/>
          <w:szCs w:val="14"/>
        </w:rPr>
        <w:t>i</w:t>
      </w:r>
      <w:r>
        <w:rPr>
          <w:color w:val="1B1B1B"/>
          <w:sz w:val="20"/>
          <w:szCs w:val="20"/>
        </w:rPr>
        <w:t xml:space="preserve">, dok </w:t>
      </w:r>
      <w:r>
        <w:rPr>
          <w:color w:val="1B1B1B"/>
        </w:rPr>
        <w:t>je troglavi zmaj Aži Dahaka kinjio ljud</w:t>
      </w:r>
      <w:r>
        <w:rPr>
          <w:color w:val="1B1B1B"/>
        </w:rPr>
        <w:softHyphen/>
        <w:t>ski rod; sadašnje doba uživa blagodeti Zaratustrinog uče</w:t>
      </w:r>
      <w:r>
        <w:rPr>
          <w:color w:val="1B1B1B"/>
        </w:rPr>
        <w:softHyphen/>
        <w:t>nja i okončaće se Saošjantovim dolaskom.</w:t>
      </w:r>
    </w:p>
    <w:p w14:paraId="3D3B6372" w14:textId="77777777" w:rsidR="004E2B55" w:rsidRDefault="00000000">
      <w:pPr>
        <w:pStyle w:val="Bodytext10"/>
        <w:shd w:val="clear" w:color="auto" w:fill="auto"/>
        <w:spacing w:after="100"/>
        <w:ind w:firstLine="0"/>
        <w:jc w:val="both"/>
      </w:pPr>
      <w:r>
        <w:rPr>
          <w:color w:val="191919"/>
        </w:rPr>
        <w:t>Satana</w:t>
      </w:r>
    </w:p>
    <w:p w14:paraId="2A62D1CD" w14:textId="77777777" w:rsidR="004E2B55" w:rsidRDefault="00000000">
      <w:pPr>
        <w:pStyle w:val="Bodytext10"/>
        <w:shd w:val="clear" w:color="auto" w:fill="auto"/>
        <w:ind w:firstLine="0"/>
        <w:jc w:val="both"/>
      </w:pPr>
      <w:r>
        <w:t>Verovanje u zlonamerna bića koja borave u vazduhu i obi</w:t>
      </w:r>
      <w:r>
        <w:softHyphen/>
        <w:t>laze tajnovita mesta na zemlji poticalo je iz nagonskog straha prvobitnih ljudi od nepoznatog, čudnog i zastrašu</w:t>
      </w:r>
      <w:r>
        <w:softHyphen/>
        <w:t>jućeg. U zapadnoj Aziji ovo uobičajeno sujeverje snažno se ispoljavalo na razne načine: Egipćani su se borili protiv Am-mut, „proždiračice mrtvih”, a gmizavac Apofis svako</w:t>
      </w:r>
      <w:r>
        <w:softHyphen/>
        <w:t>dnevno je ugrožavao boga sunca Ra; Vavilonci su bolest i nesreću pripisivali nasrtajima demona, dok je muškarcima noću pretila Lilitu, privlačna krilata demonica; Jevreji su morali da izlaze na kraj s vojskom palih anđela pod luka</w:t>
      </w:r>
      <w:r>
        <w:softHyphen/>
        <w:t>vim vodstvom satane i Belzebuba; Arapi su odbijali napa</w:t>
      </w:r>
      <w:r>
        <w:softHyphen/>
        <w:t xml:space="preserve">de bezbrojnih džinova, „skrivenjaka”, koji su naseljavali zemlju </w:t>
      </w:r>
      <w:r>
        <w:rPr>
          <w:lang w:val="en-US" w:eastAsia="en-US" w:bidi="en-US"/>
        </w:rPr>
        <w:t xml:space="preserve">pre </w:t>
      </w:r>
      <w:r>
        <w:t>čoveka; Persijanci, najpritešnjeniji od svih na</w:t>
      </w:r>
      <w:r>
        <w:softHyphen/>
        <w:t xml:space="preserve">roda, suočavali su se sa strašnim stvorovima Ahrimanovim kao sa apsolutnim zlom. Upravo je zahvaljujući uticaju persijskog dualizma na Jevreje, posle njihovog vavilon- </w:t>
      </w:r>
      <w:r>
        <w:rPr>
          <w:color w:val="1B1B1B"/>
        </w:rPr>
        <w:t xml:space="preserve">skog izgnanstva đavo poprimio </w:t>
      </w:r>
      <w:r>
        <w:rPr>
          <w:color w:val="1B1B1B"/>
          <w:sz w:val="20"/>
          <w:szCs w:val="20"/>
        </w:rPr>
        <w:t xml:space="preserve">oblik </w:t>
      </w:r>
      <w:r>
        <w:rPr>
          <w:color w:val="1B1B1B"/>
        </w:rPr>
        <w:t>u kojem ga danas prepoznajemo.</w:t>
      </w:r>
    </w:p>
    <w:p w14:paraId="2C176098" w14:textId="77777777" w:rsidR="004E2B55" w:rsidRDefault="00000000">
      <w:pPr>
        <w:pStyle w:val="Bodytext10"/>
        <w:shd w:val="clear" w:color="auto" w:fill="auto"/>
        <w:ind w:firstLine="320"/>
        <w:jc w:val="both"/>
      </w:pPr>
      <w:r>
        <w:rPr>
          <w:color w:val="141414"/>
        </w:rPr>
        <w:t>U Starom zavetu, reč satana prvobitno je označavala „protivnika”, natprirodno biće kojem je .Jahve dopustio da iskuša .lova, „čovjeka... dobrog i pravednog”. Pojam zlog duha, međutim, bio je raz.vijen u apokrifnoj književnosti, naročito u Knjizi Enohovoj, napisanoj posle 200. Satanin pad prikazan je kao posledica surevnjivosti. Zavidan na Adama, satana, kao ,.sin Božji”, odbi da mu iskazuje poš</w:t>
      </w:r>
      <w:r>
        <w:rPr>
          <w:color w:val="141414"/>
        </w:rPr>
        <w:softHyphen/>
        <w:t xml:space="preserve">tovanje. </w:t>
      </w:r>
      <w:r>
        <w:rPr>
          <w:color w:val="141414"/>
          <w:lang w:val="en-US" w:eastAsia="en-US" w:bidi="en-US"/>
        </w:rPr>
        <w:t xml:space="preserve">Mihailo </w:t>
      </w:r>
      <w:r>
        <w:rPr>
          <w:color w:val="141414"/>
        </w:rPr>
        <w:t xml:space="preserve">mu na to reče da mora poštovati „Božji lik” ili se suočiti s </w:t>
      </w:r>
      <w:r>
        <w:rPr>
          <w:color w:val="141414"/>
        </w:rPr>
        <w:t>Jahveovim gnevom, ali satana i sled- benici njegovi ne povinovaše se. Zato ih Bog baci s neba na zemlju, i tada započe neprijateljstvo između satane i čo- večanstva. Ostali anđeli, međutim, pali su na zemlju zbog telesnih draži kćeri čovečijih. To se desilo Šemhazaju i Azazelu, koji je bio otac „opakom demonu Asmodeju”, zaratustrinskom Ešmi. Na Dan pomirenja, sveštenici su morali da žrtvuju još jednog ovna. Prvi ovan bio je za is</w:t>
      </w:r>
      <w:r>
        <w:rPr>
          <w:color w:val="141414"/>
        </w:rPr>
        <w:softHyphen/>
        <w:t>kupljenje greha Izrailjevih, a drugi za Azazela. Iz zajednica anđela i žena rađali su se titani, koji se pominju u „Posta</w:t>
      </w:r>
      <w:r>
        <w:rPr>
          <w:color w:val="141414"/>
        </w:rPr>
        <w:softHyphen/>
        <w:t>nju”, divovi koji se podaviše zajedno s „pokvarenim” po</w:t>
      </w:r>
      <w:r>
        <w:rPr>
          <w:color w:val="141414"/>
        </w:rPr>
        <w:softHyphen/>
        <w:t>tomcima Adamovim za vreme potopa.</w:t>
      </w:r>
    </w:p>
    <w:p w14:paraId="17E166C3" w14:textId="77777777" w:rsidR="004E2B55" w:rsidRDefault="00000000">
      <w:pPr>
        <w:pStyle w:val="Bodytext10"/>
        <w:shd w:val="clear" w:color="auto" w:fill="auto"/>
        <w:ind w:firstLine="320"/>
        <w:jc w:val="both"/>
      </w:pPr>
      <w:r>
        <w:rPr>
          <w:color w:val="141414"/>
        </w:rPr>
        <w:t>Hrišćanstvo je nasledilo ovu demonologiju, dodavši joj verovanje da su paganska božanstva đavoli. Sv. Pavle imao je nepokolebljiv stav prema tom teološkom pitanju: „Ne možete piti čaše gospodnje i čaše đavolske.” Belzebub, ili Balzebub, „gospodar muva”, bilo je iskrivljeno ime hanan- skog boga, koje je verovatno značilo „gospodar kuće”. Takođe se javilo shvatanje da je svakoj duši dodeljen po jedan dobar i jedan zao anđeo. Međutim, u apokalipsi Otkrivenja Jovanovog verni znaju za konačan poraz sata</w:t>
      </w:r>
      <w:r>
        <w:rPr>
          <w:color w:val="141414"/>
        </w:rPr>
        <w:softHyphen/>
        <w:t>ne, jasno poistovećenog sa ,.zmajem” iz „Postanja”. Prema jevanđelisti sv. Petru, Isus Hristos je posle svog stradanja „propovijedao i duhovima koji su u tamnici”. Upečatljiv prikaz njegovog silaska u pakao dat je u apokrifnom ,,Je- vanđelju po Nikodemu”, iz IV veka.</w:t>
      </w:r>
      <w:r>
        <w:br w:type="page"/>
      </w:r>
    </w:p>
    <w:p w14:paraId="3D2FFB84" w14:textId="77777777" w:rsidR="004E2B55" w:rsidRDefault="00000000">
      <w:pPr>
        <w:pStyle w:val="Bodytext10"/>
        <w:shd w:val="clear" w:color="auto" w:fill="auto"/>
        <w:spacing w:after="220"/>
        <w:jc w:val="both"/>
      </w:pPr>
      <w:r>
        <w:rPr>
          <w:color w:val="0D0D0D"/>
        </w:rPr>
        <w:lastRenderedPageBreak/>
        <w:t xml:space="preserve">(Inostik i asketa Saturnin, savremenik </w:t>
      </w:r>
      <w:r>
        <w:rPr>
          <w:color w:val="0D0D0D"/>
          <w:lang w:val="en-US" w:eastAsia="en-US" w:bidi="en-US"/>
        </w:rPr>
        <w:t xml:space="preserve">Simona </w:t>
      </w:r>
      <w:r>
        <w:rPr>
          <w:color w:val="0D0D0D"/>
        </w:rPr>
        <w:t>Ča</w:t>
      </w:r>
      <w:r>
        <w:rPr>
          <w:color w:val="0D0D0D"/>
        </w:rPr>
        <w:softHyphen/>
        <w:t>r bnjaka, zapisao je: „Brak i rađanje od satane su." Pošto je svet bio pod sataninom zlom vlašću, uzdržavanje je bilo jedini put kojim je „iskra života" mogla da umakne. U gnostičkoj mitologiji đavo je bio u savezu sa ženskim prin</w:t>
      </w:r>
      <w:r>
        <w:rPr>
          <w:color w:val="0D0D0D"/>
        </w:rPr>
        <w:softHyphen/>
        <w:t>cipom, koji je „bez predznanja, gnevan, sa dva uma i dva tela, ozgo devica, ozdo guja".</w:t>
      </w:r>
    </w:p>
    <w:p w14:paraId="74D0C507" w14:textId="0FA95899" w:rsidR="004E2B55" w:rsidRDefault="00000000">
      <w:pPr>
        <w:pStyle w:val="Bodytext10"/>
        <w:shd w:val="clear" w:color="auto" w:fill="auto"/>
        <w:spacing w:after="120"/>
        <w:ind w:firstLine="0"/>
        <w:jc w:val="both"/>
      </w:pPr>
      <w:r>
        <w:rPr>
          <w:color w:val="131313"/>
        </w:rPr>
        <w:t>Sek</w:t>
      </w:r>
      <w:r w:rsidR="00B838F9">
        <w:rPr>
          <w:color w:val="131313"/>
        </w:rPr>
        <w:t>e</w:t>
      </w:r>
      <w:r>
        <w:rPr>
          <w:color w:val="131313"/>
        </w:rPr>
        <w:t>r</w:t>
      </w:r>
    </w:p>
    <w:p w14:paraId="082381BA" w14:textId="77777777" w:rsidR="004E2B55" w:rsidRDefault="00000000">
      <w:pPr>
        <w:pStyle w:val="Bodytext10"/>
        <w:shd w:val="clear" w:color="auto" w:fill="auto"/>
        <w:ind w:firstLine="0"/>
        <w:jc w:val="both"/>
      </w:pPr>
      <w:r>
        <w:rPr>
          <w:color w:val="0D0D0D"/>
        </w:rPr>
        <w:t>Egipatski pogrebni bog u obliku mumifi kovanog muškarca sa glavom sokola. Središte Sekerovog kulta bila je nekro</w:t>
      </w:r>
      <w:r>
        <w:rPr>
          <w:color w:val="0D0D0D"/>
        </w:rPr>
        <w:softHyphen/>
        <w:t>pola u Memfisu, a delokrug mu je bio jedan od delova podzemnog sveta gde je zmijoliki Nehebkav sačekivao umrle. Seker je često poistovećivan sa Ozirisom, koji se takođe pojavljuje umotan kao mumija, i sa božanskim za</w:t>
      </w:r>
      <w:r>
        <w:rPr>
          <w:color w:val="0D0D0D"/>
        </w:rPr>
        <w:softHyphen/>
        <w:t>natlijom, Ptahom, u čiju su čast priređivane kultne svet</w:t>
      </w:r>
      <w:r>
        <w:rPr>
          <w:color w:val="0D0D0D"/>
        </w:rPr>
        <w:softHyphen/>
        <w:t>kovine u gradu Memfisu. Prema jednoj hipotezi, Ptahovo ime možda je istog porekla kao semitski koren „otvoriti", što, kao i u slučaju boga Mina, ukazuje na njegovu ranu vezu s plodnošću.</w:t>
      </w:r>
    </w:p>
    <w:p w14:paraId="55346A80" w14:textId="77777777" w:rsidR="004E2B55" w:rsidRDefault="00000000">
      <w:pPr>
        <w:pStyle w:val="Bodytext10"/>
        <w:shd w:val="clear" w:color="auto" w:fill="auto"/>
        <w:spacing w:after="220"/>
        <w:jc w:val="both"/>
      </w:pPr>
      <w:r>
        <w:rPr>
          <w:color w:val="0A0A0A"/>
        </w:rPr>
        <w:t>Drugo božanstvo u obliku mumije, sa glavom majmuna, bio je Hapi, jedan od četiri Horusova sina. Njegova po</w:t>
      </w:r>
      <w:r>
        <w:rPr>
          <w:color w:val="0A0A0A"/>
        </w:rPr>
        <w:softHyphen/>
        <w:t>sebna dužnost bila je čuvanje urne u kojoj su se nalazila balsamovana pluća preminulih. Ostali Horusovi sinovi ču</w:t>
      </w:r>
      <w:r>
        <w:rPr>
          <w:color w:val="0A0A0A"/>
        </w:rPr>
        <w:softHyphen/>
        <w:t>vali su druge tri pogrebne urne: čovekoglavi Mesta pazio je na jetru; šakaloglavi Tuamutef, na želudac; a sokolo- glavi Kebsesenuf na creva. Drevni Egipćani uvek su po</w:t>
      </w:r>
      <w:r>
        <w:rPr>
          <w:color w:val="0A0A0A"/>
        </w:rPr>
        <w:softHyphen/>
        <w:t>hranjivali unutrašnje organe umrlih odvojeno od njihovih u platno zavijenih tela.</w:t>
      </w:r>
    </w:p>
    <w:p w14:paraId="56E6979A" w14:textId="77777777" w:rsidR="004E2B55" w:rsidRDefault="00000000">
      <w:pPr>
        <w:pStyle w:val="Bodytext10"/>
        <w:shd w:val="clear" w:color="auto" w:fill="auto"/>
        <w:spacing w:after="120"/>
        <w:ind w:firstLine="0"/>
        <w:jc w:val="both"/>
      </w:pPr>
      <w:r>
        <w:rPr>
          <w:color w:val="090909"/>
        </w:rPr>
        <w:t>Serapis</w:t>
      </w:r>
    </w:p>
    <w:p w14:paraId="6752C662" w14:textId="77777777" w:rsidR="004E2B55" w:rsidRDefault="00000000">
      <w:pPr>
        <w:pStyle w:val="Bodytext10"/>
        <w:shd w:val="clear" w:color="auto" w:fill="auto"/>
        <w:spacing w:after="160"/>
        <w:ind w:firstLine="0"/>
        <w:jc w:val="both"/>
      </w:pPr>
      <w:r>
        <w:rPr>
          <w:color w:val="090909"/>
        </w:rPr>
        <w:t xml:space="preserve">Državni bog ptolomejskog Egipta, za vreme makedonske vladavine (305-30. </w:t>
      </w:r>
      <w:r>
        <w:rPr>
          <w:color w:val="090909"/>
          <w:lang w:val="en-US" w:eastAsia="en-US" w:bidi="en-US"/>
        </w:rPr>
        <w:t xml:space="preserve">pre </w:t>
      </w:r>
      <w:r>
        <w:rPr>
          <w:color w:val="090909"/>
        </w:rPr>
        <w:t>n.e.). Prikazivan je kao muškarac kovrdžave kose i brade, s košarom na glavi. Njegov kult, čije je središte bilo u Aleksandriji, centru učenosti i trgo</w:t>
      </w:r>
      <w:r>
        <w:rPr>
          <w:color w:val="090909"/>
        </w:rPr>
        <w:softHyphen/>
        <w:t>vine pod Ptolomejevićima poticao je od obožavanja bika</w:t>
      </w:r>
    </w:p>
    <w:p w14:paraId="6D919CD4" w14:textId="77777777" w:rsidR="004E2B55" w:rsidRDefault="00000000">
      <w:pPr>
        <w:pStyle w:val="Bodytext10"/>
        <w:shd w:val="clear" w:color="auto" w:fill="auto"/>
        <w:spacing w:after="220"/>
        <w:ind w:firstLine="0"/>
        <w:jc w:val="both"/>
      </w:pPr>
      <w:r>
        <w:rPr>
          <w:color w:val="0C0C0C"/>
        </w:rPr>
        <w:t xml:space="preserve">Apisa u Memfisu. Njegovo svetilište </w:t>
      </w:r>
      <w:r>
        <w:rPr>
          <w:color w:val="0C0C0C"/>
          <w:sz w:val="16"/>
          <w:szCs w:val="16"/>
        </w:rPr>
        <w:t xml:space="preserve">ii </w:t>
      </w:r>
      <w:r>
        <w:rPr>
          <w:color w:val="0C0C0C"/>
        </w:rPr>
        <w:t xml:space="preserve">Aleksandriji, Se- rapej, smatrano je jednim od svetskih čuda i privlačilo je hodočasnike, koji su dolazili iz dalekih krajeva u potrazi za čudotvornim lekovima. Serapis je </w:t>
      </w:r>
      <w:r>
        <w:rPr>
          <w:smallCaps/>
          <w:color w:val="0C0C0C"/>
          <w:sz w:val="20"/>
          <w:szCs w:val="20"/>
        </w:rPr>
        <w:t>li</w:t>
      </w:r>
      <w:r>
        <w:rPr>
          <w:color w:val="0C0C0C"/>
        </w:rPr>
        <w:t xml:space="preserve"> prvom redu isce- litelj bolesnih, bog nadređen sudbini, koji je od Ozirisa zadržao obeležje htoničnog božanstva. Vršio je ogroman uticaj na Rimljane sve dok ga nije istisnuo kult boginje Izide. Konačno je pobožni imperator Teodosije I (379</w:t>
      </w:r>
      <w:r>
        <w:rPr>
          <w:color w:val="0C0C0C"/>
        </w:rPr>
        <w:softHyphen/>
        <w:t xml:space="preserve">395) čestitao hrišćanima u </w:t>
      </w:r>
      <w:r>
        <w:rPr>
          <w:color w:val="0C0C0C"/>
        </w:rPr>
        <w:t>Aleksandriji na razaranju Sera- peja, koje je podstakao patrijarh Teofil.</w:t>
      </w:r>
    </w:p>
    <w:p w14:paraId="063A5B31" w14:textId="77777777" w:rsidR="004E2B55" w:rsidRDefault="00000000">
      <w:pPr>
        <w:pStyle w:val="Bodytext10"/>
        <w:shd w:val="clear" w:color="auto" w:fill="auto"/>
        <w:spacing w:after="100"/>
        <w:ind w:firstLine="0"/>
        <w:jc w:val="both"/>
      </w:pPr>
      <w:r>
        <w:rPr>
          <w:color w:val="080808"/>
        </w:rPr>
        <w:t>Set</w:t>
      </w:r>
    </w:p>
    <w:p w14:paraId="07C9291E" w14:textId="77777777" w:rsidR="004E2B55" w:rsidRDefault="00000000">
      <w:pPr>
        <w:pStyle w:val="Bodytext10"/>
        <w:shd w:val="clear" w:color="auto" w:fill="auto"/>
        <w:ind w:firstLine="0"/>
        <w:jc w:val="both"/>
      </w:pPr>
      <w:r>
        <w:rPr>
          <w:color w:val="0B0B0B"/>
        </w:rPr>
        <w:t>Prikazi na nadgrobnim pločama u Gornjem Egiptu iz tre</w:t>
      </w:r>
      <w:r>
        <w:rPr>
          <w:color w:val="0B0B0B"/>
        </w:rPr>
        <w:softHyphen/>
        <w:t xml:space="preserve">ćeg milenijuma </w:t>
      </w:r>
      <w:r>
        <w:rPr>
          <w:color w:val="0B0B0B"/>
          <w:lang w:val="en-US" w:eastAsia="en-US" w:bidi="en-US"/>
        </w:rPr>
        <w:t xml:space="preserve">pre </w:t>
      </w:r>
      <w:r>
        <w:rPr>
          <w:color w:val="0B0B0B"/>
        </w:rPr>
        <w:t>n.e. predstavljaju Seta kao magarca dugih nogu, dugačkih i širokih ušiju i kratkog, uspravnog repa. Set se tokom vekova, međutim, preobrazio u mitsku životinju nalik velikom psu. Bio je "gospodar Gornjeg Egipta", a posvećen mu je bio grad Ombos. U tom svoj</w:t>
      </w:r>
      <w:r>
        <w:rPr>
          <w:color w:val="0B0B0B"/>
        </w:rPr>
        <w:softHyphen/>
        <w:t xml:space="preserve">stvu postao je suparnik nećaku Horusu. Legenda o Setu pripoveda o borbi tih dvaju protivnika nakon što je Set ubio Ozirisa, privremeno prigrabivši vlast nad Gornjim Egiptom. Grci su Seta poistovećivali s Tifonom, ogromnim čudovištem koje se borilo protiv Zevsa, ali je bilo pobe- đeno i pokopano na Siciliji, ispod vulkana Etne, čija su tutnjava i erupcije svedočile o upinjanju tog čudovišta da se oslobodi. Neptis, žena Setova i sestra Ozirisova, bila je povezana s pogrebnim obredima, jer ona i </w:t>
      </w:r>
      <w:r>
        <w:rPr>
          <w:color w:val="0B0B0B"/>
          <w:lang w:val="en-US" w:eastAsia="en-US" w:bidi="en-US"/>
        </w:rPr>
        <w:t xml:space="preserve">Izida </w:t>
      </w:r>
      <w:r>
        <w:rPr>
          <w:color w:val="0B0B0B"/>
        </w:rPr>
        <w:t>behu za</w:t>
      </w:r>
      <w:r>
        <w:rPr>
          <w:color w:val="0B0B0B"/>
        </w:rPr>
        <w:softHyphen/>
        <w:t>štitnice gornjeg i donjeg kraja mrtvačkog kovčega. Neptis znači "gospa od zamka".</w:t>
      </w:r>
    </w:p>
    <w:p w14:paraId="4B3B0DDC" w14:textId="77777777" w:rsidR="004E2B55" w:rsidRDefault="00000000">
      <w:pPr>
        <w:pStyle w:val="Bodytext10"/>
        <w:shd w:val="clear" w:color="auto" w:fill="auto"/>
        <w:spacing w:after="160"/>
        <w:ind w:firstLine="320"/>
        <w:jc w:val="both"/>
        <w:sectPr w:rsidR="004E2B55">
          <w:headerReference w:type="default" r:id="rId80"/>
          <w:footerReference w:type="default" r:id="rId81"/>
          <w:headerReference w:type="first" r:id="rId82"/>
          <w:footerReference w:type="first" r:id="rId83"/>
          <w:pgSz w:w="14765" w:h="11530" w:orient="landscape"/>
          <w:pgMar w:top="801" w:right="762" w:bottom="750" w:left="942" w:header="0" w:footer="3" w:gutter="0"/>
          <w:cols w:num="2" w:sep="1" w:space="678"/>
          <w:noEndnote/>
          <w:titlePg/>
          <w:docGrid w:linePitch="360"/>
        </w:sectPr>
      </w:pPr>
      <w:r>
        <w:rPr>
          <w:color w:val="080808"/>
        </w:rPr>
        <w:t>Dok je delta bila pod vlašću Hiksa, Set je zakratko bio glavno božanstvo, pošto su ga ti semitski osvajači pri</w:t>
      </w:r>
      <w:r>
        <w:rPr>
          <w:color w:val="080808"/>
        </w:rPr>
        <w:softHyphen/>
        <w:t xml:space="preserve">hvatili kao jedinog boga i čak pokušali da nametnu njegov kult ostalim delovima Egipta, koji su zadržali nezavisnost. </w:t>
      </w:r>
      <w:r>
        <w:rPr>
          <w:i/>
          <w:iCs/>
          <w:color w:val="080808"/>
        </w:rPr>
        <w:t>Hekaukhasut,</w:t>
      </w:r>
      <w:r>
        <w:rPr>
          <w:color w:val="080808"/>
        </w:rPr>
        <w:t xml:space="preserve"> „vladari tuđinskih zemalja", ili - kako ih mi nazivamo - Hiksi, ustanovili su da Set ima dosta zajed</w:t>
      </w:r>
      <w:r>
        <w:rPr>
          <w:color w:val="080808"/>
        </w:rPr>
        <w:softHyphen/>
        <w:t>ničkog s njihovim vlastitim Balirna. Štaviše, grad Avaris, njihova prestonica, predstavljao je staro središte kulta tog</w:t>
      </w:r>
    </w:p>
    <w:p w14:paraId="338F7FF9" w14:textId="77777777" w:rsidR="004E2B55" w:rsidRDefault="00000000">
      <w:pPr>
        <w:pStyle w:val="Bodytext10"/>
        <w:shd w:val="clear" w:color="auto" w:fill="auto"/>
        <w:spacing w:after="240"/>
        <w:ind w:firstLine="0"/>
        <w:jc w:val="both"/>
      </w:pPr>
      <w:r>
        <w:rPr>
          <w:color w:val="191919"/>
          <w:sz w:val="20"/>
          <w:szCs w:val="20"/>
          <w:lang w:val="en-US" w:eastAsia="en-US" w:bidi="en-US"/>
        </w:rPr>
        <w:lastRenderedPageBreak/>
        <w:t xml:space="preserve">buga. </w:t>
      </w:r>
      <w:r>
        <w:rPr>
          <w:color w:val="191919"/>
        </w:rPr>
        <w:t xml:space="preserve">Posle isterivanja Hiksa iz Egipta, oko 1570. </w:t>
      </w:r>
      <w:r>
        <w:rPr>
          <w:color w:val="191919"/>
          <w:lang w:val="en-US" w:eastAsia="en-US" w:bidi="en-US"/>
        </w:rPr>
        <w:t xml:space="preserve">pre </w:t>
      </w:r>
      <w:r>
        <w:rPr>
          <w:color w:val="191919"/>
        </w:rPr>
        <w:t>n.e., faraon Amozis ponovo je ujedinio zemlju i vaspostavio poštovanje ostalih egipatskih bogova. Međutim, posredna poslcdiea Setovog uzleta pod Hiksima možda je bio po</w:t>
      </w:r>
      <w:r>
        <w:rPr>
          <w:color w:val="191919"/>
        </w:rPr>
        <w:softHyphen/>
        <w:t>kušaj Amenofisa IV da sve bogove zameni sunčevim kolu</w:t>
      </w:r>
      <w:r>
        <w:rPr>
          <w:color w:val="191919"/>
        </w:rPr>
        <w:softHyphen/>
        <w:t>tom, Alonom.</w:t>
      </w:r>
    </w:p>
    <w:p w14:paraId="232D3F23" w14:textId="77777777" w:rsidR="004E2B55" w:rsidRDefault="00000000">
      <w:pPr>
        <w:pStyle w:val="Bodytext10"/>
        <w:shd w:val="clear" w:color="auto" w:fill="auto"/>
        <w:spacing w:after="120" w:line="257" w:lineRule="auto"/>
        <w:ind w:firstLine="0"/>
        <w:jc w:val="both"/>
        <w:rPr>
          <w:sz w:val="20"/>
          <w:szCs w:val="20"/>
        </w:rPr>
      </w:pPr>
      <w:r>
        <w:rPr>
          <w:color w:val="212121"/>
          <w:sz w:val="20"/>
          <w:szCs w:val="20"/>
        </w:rPr>
        <w:t>Sfinga</w:t>
      </w:r>
    </w:p>
    <w:p w14:paraId="19DBE6BA" w14:textId="77777777" w:rsidR="004E2B55" w:rsidRDefault="00000000">
      <w:pPr>
        <w:pStyle w:val="Bodytext10"/>
        <w:shd w:val="clear" w:color="auto" w:fill="auto"/>
        <w:spacing w:line="233" w:lineRule="auto"/>
        <w:ind w:firstLine="0"/>
        <w:jc w:val="both"/>
      </w:pPr>
      <w:r>
        <w:rPr>
          <w:color w:val="1A1A1A"/>
          <w:sz w:val="20"/>
          <w:szCs w:val="20"/>
        </w:rPr>
        <w:t xml:space="preserve">L J </w:t>
      </w:r>
      <w:r>
        <w:rPr>
          <w:color w:val="1A1A1A"/>
        </w:rPr>
        <w:t>e gipalskoj mitologiji je Sfinga bila lik boga sunca, mada je prvobitna predstava o njoj kao o lavu u ležećem polo</w:t>
      </w:r>
      <w:r>
        <w:rPr>
          <w:color w:val="1A1A1A"/>
        </w:rPr>
        <w:softHyphen/>
        <w:t>žaju. s ljudskom glavom s faraonskim ukrasom možda pro</w:t>
      </w:r>
      <w:r>
        <w:rPr>
          <w:color w:val="1A1A1A"/>
        </w:rPr>
        <w:softHyphen/>
        <w:t xml:space="preserve">sto bila nadahnuta neobičnim oblikom kakvog krečnjač- kog brega na visoravni Gize. Zanatlije su u trećem mile- nijumu </w:t>
      </w:r>
      <w:r>
        <w:rPr>
          <w:color w:val="1A1A1A"/>
          <w:lang w:val="en-US" w:eastAsia="en-US" w:bidi="en-US"/>
        </w:rPr>
        <w:t xml:space="preserve">pre </w:t>
      </w:r>
      <w:r>
        <w:rPr>
          <w:color w:val="1A1A1A"/>
        </w:rPr>
        <w:t>n.e., po nalogu faraona Kefrena, izvajale Veli</w:t>
      </w:r>
      <w:r>
        <w:rPr>
          <w:color w:val="1A1A1A"/>
        </w:rPr>
        <w:softHyphen/>
        <w:t xml:space="preserve">ku Sfingu u Gizi, dugačku sedamdeset tri metra i licem okrenutu suncu na izlasku. Zaštitnica piramida i pogubna po protivnike boga sunca Ra, Sfinga je bila omiljen motiv u egipatskom slikarstvu i graditeljstvu. Prema legendi, Sfinga je </w:t>
      </w:r>
      <w:r>
        <w:rPr>
          <w:color w:val="1A1A1A"/>
          <w:lang w:val="en-US" w:eastAsia="en-US" w:bidi="en-US"/>
        </w:rPr>
        <w:t xml:space="preserve">Tutmozisu </w:t>
      </w:r>
      <w:r>
        <w:rPr>
          <w:color w:val="1A1A1A"/>
        </w:rPr>
        <w:t xml:space="preserve">IV (1425-1412. </w:t>
      </w:r>
      <w:r>
        <w:rPr>
          <w:color w:val="1A1A1A"/>
          <w:lang w:val="en-US" w:eastAsia="en-US" w:bidi="en-US"/>
        </w:rPr>
        <w:t xml:space="preserve">pre </w:t>
      </w:r>
      <w:r>
        <w:rPr>
          <w:color w:val="1A1A1A"/>
        </w:rPr>
        <w:t xml:space="preserve">n.e.), dok </w:t>
      </w:r>
      <w:r>
        <w:rPr>
          <w:color w:val="1A1A1A"/>
          <w:sz w:val="20"/>
          <w:szCs w:val="20"/>
        </w:rPr>
        <w:t xml:space="preserve">je </w:t>
      </w:r>
      <w:r>
        <w:rPr>
          <w:color w:val="1A1A1A"/>
        </w:rPr>
        <w:t>ovaj još bio princ, obećala da će postati faraon ako ukloni pe- sak koji je potpuno prekrivao šape Velike Sfinge.</w:t>
      </w:r>
    </w:p>
    <w:p w14:paraId="242F2C36" w14:textId="77777777" w:rsidR="004E2B55" w:rsidRDefault="00000000">
      <w:pPr>
        <w:pStyle w:val="Bodytext10"/>
        <w:shd w:val="clear" w:color="auto" w:fill="auto"/>
        <w:spacing w:after="220" w:line="233" w:lineRule="auto"/>
        <w:ind w:firstLine="320"/>
        <w:jc w:val="both"/>
      </w:pPr>
      <w:r>
        <w:rPr>
          <w:color w:val="131313"/>
        </w:rPr>
        <w:t>Sfinga je u grčkoj mitologiji bila krilato čudovište sa ženskim licem i grudima i lavljim telom. Na zemlju ju je, kao pošast gradu Tebi, poslala boginja zemlje Hera. Sfinga je čuvala klanac na litici pokraj mora i svakome ko bi hteo tuda da prođe postavila bi po zagonetku. Kada Edip dade odgonetku, Sfinga skonča bacivši se sa stene u more.</w:t>
      </w:r>
    </w:p>
    <w:p w14:paraId="40BFE7C3" w14:textId="77777777" w:rsidR="004E2B55" w:rsidRDefault="00000000">
      <w:pPr>
        <w:pStyle w:val="Bodytext10"/>
        <w:shd w:val="clear" w:color="auto" w:fill="auto"/>
        <w:spacing w:after="120" w:line="233" w:lineRule="auto"/>
        <w:ind w:firstLine="0"/>
        <w:jc w:val="both"/>
      </w:pPr>
      <w:r>
        <w:rPr>
          <w:color w:val="101010"/>
          <w:lang w:val="en-US" w:eastAsia="en-US" w:bidi="en-US"/>
        </w:rPr>
        <w:t xml:space="preserve">Simon </w:t>
      </w:r>
      <w:r>
        <w:rPr>
          <w:color w:val="101010"/>
        </w:rPr>
        <w:t>Čarobnjak</w:t>
      </w:r>
    </w:p>
    <w:p w14:paraId="1D2AFD02" w14:textId="77777777" w:rsidR="004E2B55" w:rsidRDefault="00000000">
      <w:pPr>
        <w:pStyle w:val="Bodytext10"/>
        <w:shd w:val="clear" w:color="auto" w:fill="auto"/>
        <w:ind w:firstLine="0"/>
        <w:jc w:val="both"/>
      </w:pPr>
      <w:r>
        <w:rPr>
          <w:color w:val="141414"/>
        </w:rPr>
        <w:t xml:space="preserve">Hrišćanske teologe mnogo je namučilo gnostičko učenje ovog hananskog vrača. Boraveći u Jerusalimu, sv. Petar je morao da ukori </w:t>
      </w:r>
      <w:r>
        <w:rPr>
          <w:color w:val="141414"/>
          <w:lang w:val="en-US" w:eastAsia="en-US" w:bidi="en-US"/>
        </w:rPr>
        <w:t xml:space="preserve">Simona </w:t>
      </w:r>
      <w:r>
        <w:rPr>
          <w:color w:val="141414"/>
        </w:rPr>
        <w:t xml:space="preserve">Samarjanina jer ovaj htede da kupi magijske moći za koje je mislio da ih apostoli behu primili od Svetog Duha. Legendarni susret </w:t>
      </w:r>
      <w:r>
        <w:rPr>
          <w:color w:val="141414"/>
          <w:lang w:val="en-US" w:eastAsia="en-US" w:bidi="en-US"/>
        </w:rPr>
        <w:t xml:space="preserve">Simona </w:t>
      </w:r>
      <w:r>
        <w:rPr>
          <w:color w:val="141414"/>
        </w:rPr>
        <w:t>i Petra zbio se u Rimu, gde je, prema apokrifnim „Delima Pet</w:t>
      </w:r>
      <w:r>
        <w:rPr>
          <w:color w:val="141414"/>
        </w:rPr>
        <w:softHyphen/>
        <w:t xml:space="preserve">rovim", Samarjanin pokušao da uzleti na nebo. </w:t>
      </w:r>
      <w:r>
        <w:rPr>
          <w:color w:val="141414"/>
          <w:lang w:val="en-US" w:eastAsia="en-US" w:bidi="en-US"/>
        </w:rPr>
        <w:t xml:space="preserve">Simon </w:t>
      </w:r>
      <w:r>
        <w:rPr>
          <w:color w:val="141414"/>
        </w:rPr>
        <w:t xml:space="preserve">je </w:t>
      </w:r>
      <w:r>
        <w:rPr>
          <w:color w:val="191919"/>
        </w:rPr>
        <w:t xml:space="preserve">možda trebalo da ponese nadimak </w:t>
      </w:r>
      <w:r>
        <w:rPr>
          <w:i/>
          <w:iCs/>
          <w:color w:val="191919"/>
          <w:sz w:val="20"/>
          <w:szCs w:val="20"/>
        </w:rPr>
        <w:t>mugnus</w:t>
      </w:r>
      <w:r>
        <w:rPr>
          <w:color w:val="191919"/>
        </w:rPr>
        <w:t xml:space="preserve"> („veliki") a ne </w:t>
      </w:r>
      <w:r>
        <w:rPr>
          <w:i/>
          <w:iCs/>
          <w:color w:val="191919"/>
          <w:lang w:val="en-US" w:eastAsia="en-US" w:bidi="en-US"/>
        </w:rPr>
        <w:t>magus</w:t>
      </w:r>
      <w:r>
        <w:rPr>
          <w:color w:val="191919"/>
          <w:lang w:val="en-US" w:eastAsia="en-US" w:bidi="en-US"/>
        </w:rPr>
        <w:t xml:space="preserve"> </w:t>
      </w:r>
      <w:r>
        <w:rPr>
          <w:color w:val="191919"/>
        </w:rPr>
        <w:t>(„čarobnjak"), pošto je rekao da će otići od Rim</w:t>
      </w:r>
      <w:r>
        <w:rPr>
          <w:color w:val="191919"/>
        </w:rPr>
        <w:softHyphen/>
        <w:t xml:space="preserve">ljana, „bezbožnih grešnika, i odlclcli do Boga". čija je „sila" bio on lično. Kada se </w:t>
      </w:r>
      <w:r>
        <w:rPr>
          <w:color w:val="191919"/>
          <w:lang w:val="en-US" w:eastAsia="en-US" w:bidi="en-US"/>
        </w:rPr>
        <w:t xml:space="preserve">Simon </w:t>
      </w:r>
      <w:r>
        <w:rPr>
          <w:color w:val="191919"/>
        </w:rPr>
        <w:t>vinu ka nebu „i bi uznet visoko, i svi ga gledahu kako leti ponad Rima i nje</w:t>
      </w:r>
      <w:r>
        <w:rPr>
          <w:color w:val="191919"/>
        </w:rPr>
        <w:softHyphen/>
        <w:t>govih hramova i bregova", verni se okrenuše Petru, uzne</w:t>
      </w:r>
      <w:r>
        <w:rPr>
          <w:color w:val="191919"/>
        </w:rPr>
        <w:softHyphen/>
        <w:t>mirenom utiskom koji je taj prizor ostavljao na njih. „Po</w:t>
      </w:r>
      <w:r>
        <w:rPr>
          <w:color w:val="191919"/>
        </w:rPr>
        <w:softHyphen/>
        <w:t xml:space="preserve">kaži svoju milost, Gospode", molio je jevanđelista, ,.i učini da padne s visine i povredi se. Neka ne pogine. već neka se ugruva i natroje prelomi nogu." I tako se dogodi da </w:t>
      </w:r>
      <w:r>
        <w:rPr>
          <w:color w:val="191919"/>
          <w:lang w:val="en-US" w:eastAsia="en-US" w:bidi="en-US"/>
        </w:rPr>
        <w:t xml:space="preserve">Simon </w:t>
      </w:r>
      <w:r>
        <w:rPr>
          <w:color w:val="191919"/>
        </w:rPr>
        <w:t>padne na zemlju i prelomi nogu natroje, a razočarana svetina još ga zasu kišom kamenica.</w:t>
      </w:r>
    </w:p>
    <w:p w14:paraId="1538EF0D" w14:textId="77777777" w:rsidR="004E2B55" w:rsidRDefault="00000000">
      <w:pPr>
        <w:pStyle w:val="Bodytext10"/>
        <w:shd w:val="clear" w:color="auto" w:fill="auto"/>
        <w:jc w:val="both"/>
      </w:pPr>
      <w:r>
        <w:rPr>
          <w:color w:val="181818"/>
        </w:rPr>
        <w:t xml:space="preserve">Za ebionite, „siromahe", jevrejsko-hrišćansku sektu koja je živela blizu Mrtvog mora, lik </w:t>
      </w:r>
      <w:r>
        <w:rPr>
          <w:color w:val="181818"/>
          <w:lang w:val="en-US" w:eastAsia="en-US" w:bidi="en-US"/>
        </w:rPr>
        <w:t xml:space="preserve">Simona </w:t>
      </w:r>
      <w:r>
        <w:rPr>
          <w:color w:val="181818"/>
        </w:rPr>
        <w:t>Čarobnjaka bio je neprijateljska maska pod kojom se, u žučnoj ras</w:t>
      </w:r>
      <w:r>
        <w:rPr>
          <w:color w:val="181818"/>
        </w:rPr>
        <w:softHyphen/>
        <w:t xml:space="preserve">pravi sa sv. Petrom, skrivao sv. Pavle. Možda su „Dela Petrova", čija je tema </w:t>
      </w:r>
      <w:r>
        <w:rPr>
          <w:color w:val="181818"/>
          <w:lang w:val="en-US" w:eastAsia="en-US" w:bidi="en-US"/>
        </w:rPr>
        <w:t xml:space="preserve">Simonova </w:t>
      </w:r>
      <w:r>
        <w:rPr>
          <w:color w:val="181818"/>
        </w:rPr>
        <w:t>smrt, bila ebionitskog po</w:t>
      </w:r>
      <w:r>
        <w:rPr>
          <w:color w:val="181818"/>
        </w:rPr>
        <w:softHyphen/>
        <w:t xml:space="preserve">rekla. Stvarni protivnici sv. </w:t>
      </w:r>
      <w:r>
        <w:rPr>
          <w:color w:val="181818"/>
          <w:lang w:val="en-US" w:eastAsia="en-US" w:bidi="en-US"/>
        </w:rPr>
        <w:t xml:space="preserve">Pavla </w:t>
      </w:r>
      <w:r>
        <w:rPr>
          <w:color w:val="181818"/>
        </w:rPr>
        <w:t>bez sumnje su bili vođe jevrejskih obraćenika koji su živeli u Jerusalimu. Među njima su bili prvi Isusovi učenici. Po svemu sudeći, oni su odbacivali verziju vere koju je nejevrejima izlagao sv. Pavle, helenizovani Jevrejin i prvi svetac koji nije pozna</w:t>
      </w:r>
      <w:r>
        <w:rPr>
          <w:color w:val="181818"/>
        </w:rPr>
        <w:softHyphen/>
        <w:t>vao istorijskog mesiju. On je na preobraćenje gledao kao na prihvatanje nove religije. hrišćanstva, oslobođenog spo</w:t>
      </w:r>
      <w:r>
        <w:rPr>
          <w:color w:val="181818"/>
        </w:rPr>
        <w:softHyphen/>
        <w:t>rednih elemenata jevrejskog verovanja kao što su obre- zivanje i plaćanje hramovnih desetaka. Nakon što su Rim</w:t>
      </w:r>
      <w:r>
        <w:rPr>
          <w:color w:val="181818"/>
        </w:rPr>
        <w:softHyphen/>
        <w:t>ljani 70. godine razorili Jerusalim, prestao je otpor teolo</w:t>
      </w:r>
      <w:r>
        <w:rPr>
          <w:color w:val="181818"/>
        </w:rPr>
        <w:softHyphen/>
        <w:t xml:space="preserve">giji sv. </w:t>
      </w:r>
      <w:r>
        <w:rPr>
          <w:color w:val="181818"/>
          <w:lang w:val="en-US" w:eastAsia="en-US" w:bidi="en-US"/>
        </w:rPr>
        <w:t xml:space="preserve">Pavla, </w:t>
      </w:r>
      <w:r>
        <w:rPr>
          <w:color w:val="181818"/>
        </w:rPr>
        <w:t>pa su i preobraćenici slobodno prihvatani u stado vernih.</w:t>
      </w:r>
    </w:p>
    <w:p w14:paraId="4437777A" w14:textId="77777777" w:rsidR="004E2B55" w:rsidRDefault="00000000">
      <w:pPr>
        <w:pStyle w:val="Bodytext10"/>
        <w:shd w:val="clear" w:color="auto" w:fill="auto"/>
        <w:jc w:val="both"/>
      </w:pPr>
      <w:r>
        <w:t xml:space="preserve">Značaj </w:t>
      </w:r>
      <w:r>
        <w:rPr>
          <w:lang w:val="en-US" w:eastAsia="en-US" w:bidi="en-US"/>
        </w:rPr>
        <w:t xml:space="preserve">Simona </w:t>
      </w:r>
      <w:r>
        <w:t>Čarobnjaka nije ostao nepriznat. Epi</w:t>
      </w:r>
      <w:r>
        <w:softHyphen/>
        <w:t xml:space="preserve">skop Irinej (130-220) pisao je da je njegovo učenje „klica svih jeresi... Vodio je sa sobom nekakvu </w:t>
      </w:r>
      <w:r>
        <w:rPr>
          <w:u w:val="single"/>
        </w:rPr>
        <w:t>Jelenu</w:t>
      </w:r>
      <w:r>
        <w:t>, koju izbavi iz bludničkog života u Tiru... Govorio je da ona beše prva zamisao u njegovom umu, Majka svega, preko koje u početku steče ideju o stvaranju anđela i arhanđela. Ova ideja. iznedrivši se iz njega i znajući šta joj otac ište, spusti se s visina i stvori anđele i arhanđele, koji načiniše</w:t>
      </w:r>
      <w:r>
        <w:br w:type="page"/>
      </w:r>
      <w:r>
        <w:rPr>
          <w:color w:val="171717"/>
        </w:rPr>
        <w:lastRenderedPageBreak/>
        <w:t>ovaj svd". Zbog zavisti i neznanja anđela ona bi zarob</w:t>
      </w:r>
      <w:r>
        <w:rPr>
          <w:color w:val="171717"/>
        </w:rPr>
        <w:softHyphen/>
        <w:t xml:space="preserve">ljena u ljudskom telu, pa joj se duša selila tokom vekova - jednom i u telo Jelene trojanske - dok je konačno </w:t>
      </w:r>
      <w:r>
        <w:rPr>
          <w:color w:val="171717"/>
          <w:lang w:val="en-US" w:eastAsia="en-US" w:bidi="en-US"/>
        </w:rPr>
        <w:t xml:space="preserve">Simon </w:t>
      </w:r>
      <w:r>
        <w:rPr>
          <w:color w:val="171717"/>
        </w:rPr>
        <w:t xml:space="preserve">,,nc </w:t>
      </w:r>
      <w:r>
        <w:rPr>
          <w:color w:val="171717"/>
          <w:sz w:val="20"/>
          <w:szCs w:val="20"/>
        </w:rPr>
        <w:t xml:space="preserve">spase </w:t>
      </w:r>
      <w:r>
        <w:rPr>
          <w:color w:val="171717"/>
        </w:rPr>
        <w:t>i ne oslobodi okova, da bi zatim ljudima po</w:t>
      </w:r>
      <w:r>
        <w:rPr>
          <w:color w:val="171717"/>
        </w:rPr>
        <w:softHyphen/>
        <w:t>nudio spasenje putem svog znanja".</w:t>
      </w:r>
    </w:p>
    <w:p w14:paraId="1EEF4E2D" w14:textId="77777777" w:rsidR="004E2B55" w:rsidRDefault="00000000">
      <w:pPr>
        <w:pStyle w:val="Bodytext10"/>
        <w:shd w:val="clear" w:color="auto" w:fill="auto"/>
        <w:spacing w:after="220"/>
        <w:ind w:firstLine="320"/>
        <w:jc w:val="both"/>
      </w:pPr>
      <w:r>
        <w:rPr>
          <w:color w:val="171717"/>
        </w:rPr>
        <w:t xml:space="preserve">Ljudi poput </w:t>
      </w:r>
      <w:r>
        <w:rPr>
          <w:color w:val="171717"/>
          <w:lang w:val="en-US" w:eastAsia="en-US" w:bidi="en-US"/>
        </w:rPr>
        <w:t xml:space="preserve">Simona </w:t>
      </w:r>
      <w:r>
        <w:rPr>
          <w:color w:val="171717"/>
        </w:rPr>
        <w:t xml:space="preserve">pretežno su tvrdili da poseduju </w:t>
      </w:r>
      <w:r>
        <w:rPr>
          <w:i/>
          <w:iCs/>
          <w:color w:val="171717"/>
          <w:sz w:val="20"/>
          <w:szCs w:val="20"/>
        </w:rPr>
        <w:t>fjnosu,</w:t>
      </w:r>
      <w:r>
        <w:rPr>
          <w:color w:val="171717"/>
        </w:rPr>
        <w:t xml:space="preserve"> „znanje", a posvećenicima su prenosili poznavanje kosmosa, ljudske prirode i sudbine. Izrazita podvojenost tela i duše u gnosticizmu imala je svoj kosmološki pandan u suprotstavljenosti demijurga i vrhovnog bića, za koje je </w:t>
      </w:r>
      <w:r>
        <w:rPr>
          <w:color w:val="171717"/>
          <w:lang w:val="en-US" w:eastAsia="en-US" w:bidi="en-US"/>
        </w:rPr>
        <w:t xml:space="preserve">Simon </w:t>
      </w:r>
      <w:r>
        <w:rPr>
          <w:color w:val="171717"/>
        </w:rPr>
        <w:t>tvrdio da je on sam. Mada je demijurg stvorio svet, gnostički filozof Ptolomej napisao je oko 160. godine da je to biće, ,,koje nije u stanju da spozna duhovne stvari, sma</w:t>
      </w:r>
      <w:r>
        <w:rPr>
          <w:color w:val="171717"/>
        </w:rPr>
        <w:softHyphen/>
        <w:t xml:space="preserve">tralo sebe jedinim Bogom i kroz proroke govorilo: 'Nema drugoga'". </w:t>
      </w:r>
      <w:r>
        <w:rPr>
          <w:color w:val="171717"/>
          <w:lang w:val="en-US" w:eastAsia="en-US" w:bidi="en-US"/>
        </w:rPr>
        <w:t xml:space="preserve">Simon </w:t>
      </w:r>
      <w:r>
        <w:rPr>
          <w:color w:val="171717"/>
        </w:rPr>
        <w:t>Čarobnjak, taj arhetipski opsenar, pamti se danas još samo u vezi s grehom kupovine i prodaje crkvenih službi, po njemu nazvanom „simonija".</w:t>
      </w:r>
    </w:p>
    <w:p w14:paraId="5D96D96E" w14:textId="77777777" w:rsidR="004E2B55" w:rsidRDefault="00000000">
      <w:pPr>
        <w:pStyle w:val="Bodytext10"/>
        <w:shd w:val="clear" w:color="auto" w:fill="auto"/>
        <w:spacing w:after="140"/>
        <w:ind w:firstLine="0"/>
        <w:jc w:val="both"/>
      </w:pPr>
      <w:r>
        <w:rPr>
          <w:color w:val="0D0D0D"/>
        </w:rPr>
        <w:t>Sin</w:t>
      </w:r>
    </w:p>
    <w:p w14:paraId="7F203CEE" w14:textId="77777777" w:rsidR="004E2B55" w:rsidRDefault="00000000">
      <w:pPr>
        <w:pStyle w:val="Bodytext10"/>
        <w:shd w:val="clear" w:color="auto" w:fill="auto"/>
        <w:ind w:firstLine="0"/>
        <w:jc w:val="both"/>
      </w:pPr>
      <w:r>
        <w:rPr>
          <w:color w:val="141414"/>
        </w:rPr>
        <w:t xml:space="preserve">Bog meseca iz Ura i prvi sin Enlila, sumerskog boga zemlje i vazduha. Kult Sina, kao „gospodara kalendara", naginjao je jednoboštvu, jer je on bio taj „koji određuje sudbine dalekih dana" i „čije naume nijedan bog ne zna". Prema „Postanju", </w:t>
      </w:r>
      <w:r>
        <w:rPr>
          <w:color w:val="141414"/>
          <w:lang w:val="en-US" w:eastAsia="en-US" w:bidi="en-US"/>
        </w:rPr>
        <w:t xml:space="preserve">Avraham </w:t>
      </w:r>
      <w:r>
        <w:rPr>
          <w:color w:val="141414"/>
        </w:rPr>
        <w:t xml:space="preserve">je poreklom bio iz Ura hal- dejskog, odakle je stigao u Haran, a u oba ta grada vladao je kult boga meseca. U Arabiji su Sina takođe poštovali pod različitim imenima, i sasvim je moguće da je Sinajska gora, koja se u jevrejskim tekstovima prvi put pominje oko 1000. </w:t>
      </w:r>
      <w:r>
        <w:rPr>
          <w:color w:val="141414"/>
          <w:lang w:val="en-US" w:eastAsia="en-US" w:bidi="en-US"/>
        </w:rPr>
        <w:t xml:space="preserve">pre </w:t>
      </w:r>
      <w:r>
        <w:rPr>
          <w:color w:val="141414"/>
        </w:rPr>
        <w:t>n.e., bila povezana sa obožavanjem meseca.</w:t>
      </w:r>
    </w:p>
    <w:p w14:paraId="12CE6CDA" w14:textId="77777777" w:rsidR="004E2B55" w:rsidRDefault="00000000">
      <w:pPr>
        <w:pStyle w:val="Bodytext10"/>
        <w:shd w:val="clear" w:color="auto" w:fill="auto"/>
        <w:spacing w:after="240"/>
        <w:ind w:firstLine="320"/>
        <w:jc w:val="both"/>
      </w:pPr>
      <w:r>
        <w:rPr>
          <w:color w:val="121212"/>
        </w:rPr>
        <w:t>Druga imena za Sina bila su Suen i Nana. U molitvama su mu se obraćali kao „savršenom u gospodstvu", a pove</w:t>
      </w:r>
      <w:r>
        <w:rPr>
          <w:color w:val="121212"/>
        </w:rPr>
        <w:softHyphen/>
        <w:t>zivali su ga s plodnošću, kao „gospodara kravara", s do</w:t>
      </w:r>
      <w:r>
        <w:rPr>
          <w:color w:val="121212"/>
        </w:rPr>
        <w:softHyphen/>
        <w:t xml:space="preserve">njim svetom i kraljevskim dostojanstvom. U mitu o Nani- nom udvaranju majci boginje </w:t>
      </w:r>
      <w:r>
        <w:rPr>
          <w:color w:val="121212"/>
          <w:lang w:val="en-US" w:eastAsia="en-US" w:bidi="en-US"/>
        </w:rPr>
        <w:t xml:space="preserve">Inane, </w:t>
      </w:r>
      <w:r>
        <w:rPr>
          <w:color w:val="121212"/>
        </w:rPr>
        <w:t xml:space="preserve">Ningal, govori se o tome kako Ningal odbija Nanu sve dok ovaj ne ispuni rečna korita prvim bujicama, učini da žito raste na poljima, </w:t>
      </w:r>
      <w:r>
        <w:rPr>
          <w:color w:val="141414"/>
        </w:rPr>
        <w:t xml:space="preserve">i stavi ribe </w:t>
      </w:r>
      <w:r>
        <w:rPr>
          <w:color w:val="141414"/>
          <w:sz w:val="16"/>
          <w:szCs w:val="16"/>
        </w:rPr>
        <w:t xml:space="preserve">u </w:t>
      </w:r>
      <w:r>
        <w:rPr>
          <w:color w:val="141414"/>
        </w:rPr>
        <w:t>bare, trske duž rečnih obala, jelene u šume, biljke u pustinje, med i vino u voćnjake, potočarke u bašte i unese dug život u kraljevski dvor. Tek kada nastane sve to izobilje, Ningal je spremna da ode i živi s Nanom u njegovoj kući na samom vrhu urskog zigurata.</w:t>
      </w:r>
    </w:p>
    <w:p w14:paraId="14329A60" w14:textId="77777777" w:rsidR="004E2B55" w:rsidRDefault="00000000">
      <w:pPr>
        <w:pStyle w:val="Bodytext10"/>
        <w:shd w:val="clear" w:color="auto" w:fill="auto"/>
        <w:spacing w:after="80"/>
        <w:ind w:firstLine="0"/>
        <w:jc w:val="both"/>
      </w:pPr>
      <w:r>
        <w:rPr>
          <w:color w:val="121212"/>
        </w:rPr>
        <w:t>Sraoša</w:t>
      </w:r>
    </w:p>
    <w:p w14:paraId="74590AAC" w14:textId="77777777" w:rsidR="004E2B55" w:rsidRDefault="00000000">
      <w:pPr>
        <w:pStyle w:val="Bodytext10"/>
        <w:shd w:val="clear" w:color="auto" w:fill="auto"/>
        <w:spacing w:after="220"/>
        <w:ind w:firstLine="0"/>
        <w:jc w:val="both"/>
      </w:pPr>
      <w:r>
        <w:rPr>
          <w:color w:val="131313"/>
        </w:rPr>
        <w:t xml:space="preserve">Bukvalno znači: „načuljiti uši". Prvobitno je bio genije sluha i </w:t>
      </w:r>
      <w:r>
        <w:rPr>
          <w:color w:val="131313"/>
        </w:rPr>
        <w:t>poslušnosti u persijskoj mitologiji. Preživeo je arap</w:t>
      </w:r>
      <w:r>
        <w:rPr>
          <w:color w:val="131313"/>
        </w:rPr>
        <w:softHyphen/>
        <w:t>sko osvajanje kao Suruš, Alahov glasnik, ponekad poisto- većivan s arhanđelom Gavrilom. U zaratustrinska vreme</w:t>
      </w:r>
      <w:r>
        <w:rPr>
          <w:color w:val="131313"/>
        </w:rPr>
        <w:softHyphen/>
        <w:t>na, bio je svečujuće uho Ahure Mazde za plač ljudi ko</w:t>
      </w:r>
      <w:r>
        <w:rPr>
          <w:color w:val="131313"/>
        </w:rPr>
        <w:softHyphen/>
        <w:t>jima su sluge Ahrimana, „zatornog duha", nanele neprav</w:t>
      </w:r>
      <w:r>
        <w:rPr>
          <w:color w:val="131313"/>
        </w:rPr>
        <w:softHyphen/>
        <w:t>du na zemlji. Pošto je svako zlo najviše delovalo noću, on se po zalasku sunca spuštao na zemlju i progonio Ešmu, demona gneva i nasilja. Glavni protivnik bio mu je upravo taj zli duh, kome beše naređeno da napada praiskonskog bika. Sraoša je, kao i Mitra, bio posrednik i spona po</w:t>
      </w:r>
      <w:r>
        <w:rPr>
          <w:color w:val="131313"/>
        </w:rPr>
        <w:softHyphen/>
        <w:t>slušnosti koja je zemlju vezivala za nebo. Na nebeskom sudu samo je Sraoši bilo dozvoljeno da iziđe pred Ahuru Mazdu.</w:t>
      </w:r>
    </w:p>
    <w:p w14:paraId="16FB525C" w14:textId="77777777" w:rsidR="004E2B55" w:rsidRDefault="00000000">
      <w:pPr>
        <w:pStyle w:val="Bodytext10"/>
        <w:shd w:val="clear" w:color="auto" w:fill="auto"/>
        <w:spacing w:after="80"/>
        <w:ind w:firstLine="0"/>
        <w:jc w:val="both"/>
      </w:pPr>
      <w:r>
        <w:rPr>
          <w:color w:val="0A0A0A"/>
        </w:rPr>
        <w:t>Sv. Antonije</w:t>
      </w:r>
    </w:p>
    <w:p w14:paraId="42936039" w14:textId="77777777" w:rsidR="004E2B55" w:rsidRDefault="00000000">
      <w:pPr>
        <w:pStyle w:val="Bodytext10"/>
        <w:shd w:val="clear" w:color="auto" w:fill="auto"/>
        <w:spacing w:after="240"/>
        <w:ind w:firstLine="0"/>
        <w:jc w:val="both"/>
        <w:sectPr w:rsidR="004E2B55">
          <w:headerReference w:type="default" r:id="rId84"/>
          <w:footerReference w:type="default" r:id="rId85"/>
          <w:headerReference w:type="first" r:id="rId86"/>
          <w:footerReference w:type="first" r:id="rId87"/>
          <w:pgSz w:w="14765" w:h="11530" w:orient="landscape"/>
          <w:pgMar w:top="801" w:right="762" w:bottom="750" w:left="942" w:header="0" w:footer="3" w:gutter="0"/>
          <w:cols w:num="2" w:sep="1" w:space="678"/>
          <w:noEndnote/>
          <w:titlePg/>
          <w:docGrid w:linePitch="360"/>
        </w:sectPr>
      </w:pPr>
      <w:r>
        <w:rPr>
          <w:color w:val="121212"/>
        </w:rPr>
        <w:t>Tokom celog srednjeg veka, sv. Antonije je slavljen zbog njegovih legendarnih iskušenja. Oko 270, kao dvadeseto- godišnjak, otišao je u egipatsku pustinju. Mladić koji se „stideo jesti" prihvati kao naređenje upućeno njemu lično Hristove reči: „Idi prodaj sve što imaš i podaj siroma</w:t>
      </w:r>
      <w:r>
        <w:rPr>
          <w:color w:val="121212"/>
        </w:rPr>
        <w:softHyphen/>
        <w:t>sima... pa hajde za mnom." U pustinji đavo skoli sv. Antonija raznim iskušenjima, ali ovoga ništa ne mogaše da pomete, čak ni čudovišni kentaur - u hrišćanskoj ikono</w:t>
      </w:r>
      <w:r>
        <w:rPr>
          <w:color w:val="121212"/>
        </w:rPr>
        <w:softHyphen/>
        <w:t>grafiji simbol životinjske čulnosti. Pustinjaka se ništa ne dotače. Satana se čak požali kako pustinja, od davnina zapadnoj Aziji smatrana branjevinom demona, vrvi za</w:t>
      </w:r>
      <w:r>
        <w:rPr>
          <w:color w:val="121212"/>
        </w:rPr>
        <w:softHyphen/>
        <w:t xml:space="preserve">puštenim isposnicima. Svetac samotnik umro je 365, jasno stavivši do znanja da ga treba pokopati u zemlju. U to </w:t>
      </w:r>
    </w:p>
    <w:p w14:paraId="2ADF4B84" w14:textId="77777777" w:rsidR="004E2B55" w:rsidRDefault="00000000">
      <w:pPr>
        <w:pStyle w:val="Bodytext10"/>
        <w:shd w:val="clear" w:color="auto" w:fill="auto"/>
        <w:spacing w:after="240"/>
        <w:ind w:firstLine="0"/>
        <w:jc w:val="both"/>
      </w:pPr>
      <w:r>
        <w:rPr>
          <w:color w:val="1D1D1D"/>
        </w:rPr>
        <w:lastRenderedPageBreak/>
        <w:t xml:space="preserve">vrcmc, vdtina balsamovanja bivala je sve omiljenija među hrišćanima. </w:t>
      </w:r>
      <w:r>
        <w:rPr>
          <w:color w:val="1D1D1D"/>
          <w:sz w:val="20"/>
          <w:szCs w:val="20"/>
        </w:rPr>
        <w:t xml:space="preserve">O </w:t>
      </w:r>
      <w:r>
        <w:rPr>
          <w:color w:val="1D1D1D"/>
        </w:rPr>
        <w:t xml:space="preserve">sopstvenom telu, sv. Antonije rekao jc sle- dde: </w:t>
      </w:r>
      <w:r>
        <w:rPr>
          <w:color w:val="1D1D1D"/>
          <w:sz w:val="20"/>
          <w:szCs w:val="20"/>
        </w:rPr>
        <w:t xml:space="preserve">„U </w:t>
      </w:r>
      <w:r>
        <w:rPr>
          <w:color w:val="1D1D1D"/>
        </w:rPr>
        <w:t>dan vaskrscnja primiću ga netruležno iz ruku I lrislovih.”</w:t>
      </w:r>
    </w:p>
    <w:p w14:paraId="5360D481" w14:textId="3EF80481" w:rsidR="004E2B55" w:rsidRDefault="00000000">
      <w:pPr>
        <w:pStyle w:val="Bodytext10"/>
        <w:shd w:val="clear" w:color="auto" w:fill="auto"/>
        <w:spacing w:after="120" w:line="233" w:lineRule="auto"/>
        <w:ind w:firstLine="0"/>
        <w:jc w:val="both"/>
      </w:pPr>
      <w:r>
        <w:rPr>
          <w:color w:val="111111"/>
        </w:rPr>
        <w:t xml:space="preserve">Sv. </w:t>
      </w:r>
      <w:r w:rsidR="00B838F9">
        <w:rPr>
          <w:color w:val="111111"/>
        </w:rPr>
        <w:t>H</w:t>
      </w:r>
      <w:r>
        <w:rPr>
          <w:color w:val="111111"/>
        </w:rPr>
        <w:t>ristofor</w:t>
      </w:r>
    </w:p>
    <w:p w14:paraId="44C532A1" w14:textId="46654370" w:rsidR="004E2B55" w:rsidRDefault="00000000">
      <w:pPr>
        <w:pStyle w:val="Bodytext10"/>
        <w:shd w:val="clear" w:color="auto" w:fill="auto"/>
        <w:spacing w:line="233" w:lineRule="auto"/>
        <w:ind w:firstLine="0"/>
        <w:jc w:val="both"/>
      </w:pPr>
      <w:r>
        <w:rPr>
          <w:color w:val="191919"/>
        </w:rPr>
        <w:t xml:space="preserve">Kalendar Koptske crkve slavi mučeništvo sv. </w:t>
      </w:r>
      <w:r w:rsidR="00B838F9">
        <w:rPr>
          <w:color w:val="191919"/>
        </w:rPr>
        <w:t>H</w:t>
      </w:r>
      <w:r>
        <w:rPr>
          <w:color w:val="191919"/>
        </w:rPr>
        <w:t>ristofora 28. marta. Taj egipatski svetac „bio je iz zemlje onih što jedu ljude i pse". Otac mu beše prihvatio hrišćanstvo, a on sam odgajen je u toj veri. U vreme pograničnih neprijatelj</w:t>
      </w:r>
      <w:r>
        <w:rPr>
          <w:color w:val="191919"/>
        </w:rPr>
        <w:softHyphen/>
        <w:t>stava uhvatiše ga Rimljani, ali on, ne poznajući njihov jezik, ne mogaše da im kaže ni reči. Uslišivši njegove usrd</w:t>
      </w:r>
      <w:r>
        <w:rPr>
          <w:color w:val="191919"/>
        </w:rPr>
        <w:softHyphen/>
        <w:t>ne m litve, Bog ga obdari sposobnošću da razgovara s Rimljanima, kao što mu drugom prilikom, posebnom Bož</w:t>
      </w:r>
      <w:r>
        <w:rPr>
          <w:color w:val="191919"/>
        </w:rPr>
        <w:softHyphen/>
        <w:t xml:space="preserve">jom milošću bi omogućeno da čudotvorno nahrani izglad- nele vojnike. Čuvši za sv. </w:t>
      </w:r>
      <w:r w:rsidR="00B838F9">
        <w:rPr>
          <w:color w:val="191919"/>
        </w:rPr>
        <w:t>H</w:t>
      </w:r>
      <w:r>
        <w:rPr>
          <w:color w:val="191919"/>
        </w:rPr>
        <w:t>ristofora, imperator Decije na</w:t>
      </w:r>
      <w:r>
        <w:rPr>
          <w:color w:val="191919"/>
        </w:rPr>
        <w:softHyphen/>
        <w:t>redi da ga dovedu u Antiohiju, gde je 250. godine taj vla</w:t>
      </w:r>
      <w:r>
        <w:rPr>
          <w:color w:val="191919"/>
        </w:rPr>
        <w:softHyphen/>
        <w:t>dar i protivnik hrišćanstva stavio na proveru Hristoforovu veru iskušenjima i mučenjem. Ne uspevši da pridobije Božjeg čoveka a ni da ga usmrti u ključaloj vodi, udavi ili osakati, Decije naredi stražarima u dvoru da mu odrube glavu.</w:t>
      </w:r>
    </w:p>
    <w:p w14:paraId="5C341531" w14:textId="61147443" w:rsidR="004E2B55" w:rsidRDefault="00000000">
      <w:pPr>
        <w:pStyle w:val="Bodytext10"/>
        <w:shd w:val="clear" w:color="auto" w:fill="auto"/>
        <w:spacing w:after="180" w:line="233" w:lineRule="auto"/>
        <w:ind w:firstLine="320"/>
        <w:jc w:val="both"/>
      </w:pPr>
      <w:r>
        <w:t>Koptski je bio narodni jezik egipatskih starosedelaca. U njemu su bili sačuvani pojmovi starih Egipćana, mada glasovi nisu zapisivani hijeroglifima, već alfabetskim zna</w:t>
      </w:r>
      <w:r>
        <w:softHyphen/>
        <w:t xml:space="preserve">cima, koje Grci prvi behu pozajmili od Feničana. Legenda dovodi u vezu osnivanje Egipatske crkve s propovedima jevanđeliste sv. Marka medu grčkim naseljenicima u Alek- sandriji, ali je hrišćanstvo u Egiptu ubrzo postalo potpuno koptski fenomen. Vrlo je verovatno da su se priče vezane za sv. I Iristofora u velikoj meri oslanjale na starosedelačku baštinu. U pozadini predanja o sv. Ilristoforu pritajio se </w:t>
      </w:r>
      <w:r>
        <w:rPr>
          <w:lang w:val="en-US" w:eastAsia="en-US" w:bidi="en-US"/>
        </w:rPr>
        <w:t xml:space="preserve">Anubis, </w:t>
      </w:r>
      <w:r>
        <w:t>šakaloglavi hog smrti, koji je igrao veoma zna</w:t>
      </w:r>
      <w:r>
        <w:softHyphen/>
        <w:t xml:space="preserve">čajnu ulogu u drevnom pogrebnom kultu. Lepa ikona sv. </w:t>
      </w:r>
      <w:r w:rsidR="00B838F9">
        <w:t>H</w:t>
      </w:r>
      <w:r>
        <w:t>ristofora Psoglavog iz XVII veka, koja se čuva u Vizan- tijskom muzeju u Atini, lako može biti prikaz mučenika iz „zemlje onih što jedu ljude i pse".</w:t>
      </w:r>
    </w:p>
    <w:p w14:paraId="551DD64F" w14:textId="77777777" w:rsidR="004E2B55" w:rsidRDefault="00000000">
      <w:pPr>
        <w:pStyle w:val="Bodytext10"/>
        <w:shd w:val="clear" w:color="auto" w:fill="auto"/>
        <w:spacing w:after="120"/>
        <w:ind w:firstLine="0"/>
        <w:jc w:val="both"/>
      </w:pPr>
      <w:r>
        <w:rPr>
          <w:color w:val="0F0F0F"/>
        </w:rPr>
        <w:t xml:space="preserve">Sv. </w:t>
      </w:r>
      <w:r>
        <w:rPr>
          <w:color w:val="0F0F0F"/>
          <w:lang w:val="en-US" w:eastAsia="en-US" w:bidi="en-US"/>
        </w:rPr>
        <w:t xml:space="preserve">Simeon </w:t>
      </w:r>
      <w:r>
        <w:rPr>
          <w:color w:val="0F0F0F"/>
        </w:rPr>
        <w:t>Stilit</w:t>
      </w:r>
    </w:p>
    <w:p w14:paraId="74B388E9" w14:textId="77777777" w:rsidR="004E2B55" w:rsidRDefault="00000000">
      <w:pPr>
        <w:pStyle w:val="Bodytext10"/>
        <w:shd w:val="clear" w:color="auto" w:fill="auto"/>
        <w:spacing w:after="220"/>
        <w:ind w:firstLine="0"/>
        <w:jc w:val="both"/>
      </w:pPr>
      <w:r>
        <w:t>U zapadnoj Aziji ostao je neprevaziden žestoki indivi</w:t>
      </w:r>
      <w:r>
        <w:softHyphen/>
        <w:t xml:space="preserve">dualizam sirijskih svetaca. Behu to „ljudi od vatre", duše pročišćene surovim asketizmom. Najosobeniji medu njima bio je </w:t>
      </w:r>
      <w:r>
        <w:rPr>
          <w:lang w:val="en-US" w:eastAsia="en-US" w:bidi="en-US"/>
        </w:rPr>
        <w:t xml:space="preserve">Simeon </w:t>
      </w:r>
      <w:r>
        <w:t>(oko 390-459), arhetip sveca stolpnika i nadahnuće isposnicima tokom čitavog jednog milenijuma. Četrdeset godina živeo je na vrhu osamnaest metara vi</w:t>
      </w:r>
      <w:r>
        <w:softHyphen/>
        <w:t xml:space="preserve">sokog stuba u brdima iza Antiohije. Pokretačka snaga bilo mu je </w:t>
      </w:r>
      <w:r>
        <w:t>potpuno odricanje od telesnog, a u sredstva njego</w:t>
      </w:r>
      <w:r>
        <w:softHyphen/>
        <w:t>vog samomučenja spadali su košulje od kostreti, okovrat- nici sa šiljcima, opekotine, ujedi kukaca, bičevanje, pokva</w:t>
      </w:r>
      <w:r>
        <w:softHyphen/>
        <w:t xml:space="preserve">rena hrana, namerno izazivanje zatvora i neprekidno izlaganje stihiji. Dogodi se, prema legendi, da sv. Simeonu, dok je hranio crve na ranama koje je sam sebi naneo , i koje baš radi toga nije puštao da zarastu, jedna larva </w:t>
      </w:r>
      <w:r>
        <w:rPr>
          <w:lang w:val="en-US" w:eastAsia="en-US" w:bidi="en-US"/>
        </w:rPr>
        <w:t xml:space="preserve">spade </w:t>
      </w:r>
      <w:r>
        <w:t>s razgrizenog mesa. Vraćajući je tamo gde je bila, svetac se obreenu na nju: „.Jedi što ti je Bog dao!" Barem jedan sve</w:t>
      </w:r>
      <w:r>
        <w:softHyphen/>
        <w:t>tac stolpnik poginuo je od groma. Iako manastirske vlasti nisu odobravale isposnička preterivanja, ti divlji ljudi zaprepašćivali su i uznemiravali istočno Sredozemlje. Slava sv. Simeona Stilita proširila se čak do Galije i Persije.</w:t>
      </w:r>
    </w:p>
    <w:p w14:paraId="26984849" w14:textId="77777777" w:rsidR="004E2B55" w:rsidRDefault="00000000">
      <w:pPr>
        <w:pStyle w:val="Bodytext10"/>
        <w:shd w:val="clear" w:color="auto" w:fill="auto"/>
        <w:spacing w:after="120"/>
        <w:ind w:firstLine="0"/>
        <w:jc w:val="both"/>
      </w:pPr>
      <w:r>
        <w:rPr>
          <w:color w:val="0B0B0B"/>
        </w:rPr>
        <w:t>Telipinu</w:t>
      </w:r>
    </w:p>
    <w:p w14:paraId="3B19D2E4" w14:textId="77777777" w:rsidR="004E2B55" w:rsidRDefault="00000000">
      <w:pPr>
        <w:pStyle w:val="Bodytext10"/>
        <w:shd w:val="clear" w:color="auto" w:fill="auto"/>
        <w:spacing w:after="280" w:line="233" w:lineRule="auto"/>
        <w:ind w:firstLine="0"/>
        <w:jc w:val="both"/>
      </w:pPr>
      <w:r>
        <w:rPr>
          <w:color w:val="141414"/>
        </w:rPr>
        <w:t xml:space="preserve">Hetitski bog vremenskih prilika bio je i bog plodnosti, a nestao je kao i sin mu Telipinu, bog zemljoradnje. U jednom mitu govori se o pustoši koja je nastala na zemlji zbog gnevnog odlaska Telipinuovog i </w:t>
      </w:r>
      <w:r>
        <w:rPr>
          <w:color w:val="141414"/>
          <w:sz w:val="16"/>
          <w:szCs w:val="16"/>
        </w:rPr>
        <w:t xml:space="preserve">o </w:t>
      </w:r>
      <w:r>
        <w:rPr>
          <w:color w:val="141414"/>
        </w:rPr>
        <w:t>merama preduze- tim kako bi se on umirio i vratio na zemlju. Kada bog zemljoradnje napusti zemlju u nastupu besa, „u takvoj žurbi da je desnu čizmu nazuo na levu nogu, a levu čizmu na desnu", i bogovi i ljudi suočiše se s propašću. Drveće svenu, polja se osušiše, a izvori presahnuše. Krave prestaše da se tele, ovce da se jagnje, a žene da rađaju. Glad za</w:t>
      </w:r>
      <w:r>
        <w:rPr>
          <w:color w:val="141414"/>
        </w:rPr>
        <w:softHyphen/>
        <w:t>vlada čitavim svetom "kad se Telipinu dugim, ljutitim koracima zaputi ka leševima i u jedan leš se zakopa". Pošto orao poslat od boga sunca, ne pronađe nestalo bo-</w:t>
      </w:r>
      <w:r>
        <w:rPr>
          <w:color w:val="141414"/>
        </w:rPr>
        <w:br w:type="page"/>
      </w:r>
      <w:r>
        <w:lastRenderedPageBreak/>
        <w:t>žanslvo, boginja majka Hanahana zamoli samog boga vre</w:t>
      </w:r>
      <w:r>
        <w:softHyphen/>
        <w:t>menskih prilika da krene u potragu. Ovaj provali u Teli- pinu&lt; v grad, ne nađe tamo nikoga, „a zatim sede jadan prejadan”. Na to Hanahana posla pčelu, naredivši joj da, kada ga nade, ubode Telipinua u ruke i noge i tako ga pokrene, a zatim da ga oblepi voskom i vrati kući. Ali pče</w:t>
      </w:r>
      <w:r>
        <w:softHyphen/>
        <w:t>linji ubodi samo razdražiše Telipinua i on izazva poplave koje „odnesoše kuće, ljude i životinje". Tek kada Kamru- sepa, boginja čaranja - ili, možda, isceliteljstva - magijs</w:t>
      </w:r>
      <w:r>
        <w:softHyphen/>
        <w:t>kom ceremonijom stiša njegovu srdžbu, Telipinu pristade da se na ledima orla vrati u svoj hram i posveti pažnju poplavljenim poljima. „Tada posadiše pred Telipinuom zimzelen s kojeg je visilo runo", u kome beše ovčije salo, te žito, vino i goveda prineseni mu na žrtvu.</w:t>
      </w:r>
    </w:p>
    <w:p w14:paraId="68BC3B69" w14:textId="77777777" w:rsidR="004E2B55" w:rsidRDefault="00000000">
      <w:pPr>
        <w:pStyle w:val="Bodytext10"/>
        <w:shd w:val="clear" w:color="auto" w:fill="auto"/>
        <w:spacing w:after="140" w:line="230" w:lineRule="auto"/>
        <w:ind w:firstLine="0"/>
        <w:jc w:val="both"/>
      </w:pPr>
      <w:r>
        <w:rPr>
          <w:color w:val="0A0A0A"/>
        </w:rPr>
        <w:t>Tijarnat</w:t>
      </w:r>
    </w:p>
    <w:p w14:paraId="18400908" w14:textId="77777777" w:rsidR="004E2B55" w:rsidRDefault="00000000">
      <w:pPr>
        <w:pStyle w:val="Bodytext10"/>
        <w:shd w:val="clear" w:color="auto" w:fill="auto"/>
        <w:spacing w:line="230" w:lineRule="auto"/>
        <w:ind w:firstLine="0"/>
        <w:jc w:val="both"/>
      </w:pPr>
      <w:r>
        <w:rPr>
          <w:color w:val="131313"/>
        </w:rPr>
        <w:t>Vavilonska zmajevica. Prauzor joj je bilo sumersko čudo</w:t>
      </w:r>
      <w:r>
        <w:rPr>
          <w:color w:val="131313"/>
        </w:rPr>
        <w:softHyphen/>
        <w:t xml:space="preserve">vište Labu, koje je stvorio i uništio Enlil. </w:t>
      </w:r>
      <w:r>
        <w:rPr>
          <w:i/>
          <w:iCs/>
          <w:color w:val="131313"/>
        </w:rPr>
        <w:t xml:space="preserve">Enuma </w:t>
      </w:r>
      <w:r>
        <w:rPr>
          <w:i/>
          <w:iCs/>
          <w:color w:val="131313"/>
          <w:sz w:val="20"/>
          <w:szCs w:val="20"/>
        </w:rPr>
        <w:t>cliš</w:t>
      </w:r>
      <w:r>
        <w:rPr>
          <w:color w:val="131313"/>
        </w:rPr>
        <w:t xml:space="preserve"> sa</w:t>
      </w:r>
      <w:r>
        <w:rPr>
          <w:color w:val="131313"/>
        </w:rPr>
        <w:softHyphen/>
        <w:t xml:space="preserve">drži priču o tome kako je svemir izgledao </w:t>
      </w:r>
      <w:r>
        <w:rPr>
          <w:color w:val="131313"/>
          <w:lang w:val="en-US" w:eastAsia="en-US" w:bidi="en-US"/>
        </w:rPr>
        <w:t xml:space="preserve">pre </w:t>
      </w:r>
      <w:r>
        <w:rPr>
          <w:color w:val="131313"/>
        </w:rPr>
        <w:t>događaja koji su doveli do Mardukovog stvaranja novog poretka u svetu. U početku postojale su samo izmešane vode Abzua, bezdana slatke vode, i Tijamat, slanovodnog okeana, kao i Mumu, izmaglica koja je lebdela nad njihovim površina</w:t>
      </w:r>
      <w:r>
        <w:rPr>
          <w:color w:val="131313"/>
        </w:rPr>
        <w:softHyphen/>
        <w:t>ma. Abzu i Tijarnat bili su roditelji prvih bogova, Lahmu i Lahamu, čija su deca bili Anšar i Kišar, a praunuci Anu i Ea. Metež koji su u svemir unela ta mlađa božanstva uzne- miravao je Abzua i Tijarnat, i oni, na Mumuov predlog, odlučiše da unište svoje potomstvo. Kada Ea dozna za to, on upotrebi svoje volšebne moći da im osujeti napad, pri čemu je možda i pogubio Abzua. Konačan spas postignut je zahvaljujući Einom sinu Marduku, rođenom u slatkoj vodi.</w:t>
      </w:r>
    </w:p>
    <w:p w14:paraId="6BA7423C" w14:textId="77777777" w:rsidR="004E2B55" w:rsidRDefault="00000000">
      <w:pPr>
        <w:pStyle w:val="Bodytext10"/>
        <w:shd w:val="clear" w:color="auto" w:fill="auto"/>
        <w:spacing w:after="140" w:line="230" w:lineRule="auto"/>
        <w:ind w:firstLine="340"/>
        <w:jc w:val="both"/>
      </w:pPr>
      <w:r>
        <w:rPr>
          <w:color w:val="141414"/>
        </w:rPr>
        <w:t>Kada vest o Tijarnatinim strašnim pripremama za rat dopre do bogova, ovi se preplašiše i padoše u očajanje. Zajedno sa svojim drugim mužem, Kinguom, i vojskom ču</w:t>
      </w:r>
      <w:r>
        <w:rPr>
          <w:color w:val="141414"/>
        </w:rPr>
        <w:softHyphen/>
        <w:t>dovišnih zmajskih i zmijskih stvorenja, Tijarnat, majka bo</w:t>
      </w:r>
      <w:r>
        <w:rPr>
          <w:color w:val="141414"/>
        </w:rPr>
        <w:softHyphen/>
        <w:t>gova, naumi da uništi sve što postoji. Haos zapreti svetu.</w:t>
      </w:r>
    </w:p>
    <w:p w14:paraId="0AA4D8D5" w14:textId="77777777" w:rsidR="004E2B55" w:rsidRDefault="00000000">
      <w:pPr>
        <w:pStyle w:val="Bodytext10"/>
        <w:shd w:val="clear" w:color="auto" w:fill="auto"/>
        <w:ind w:firstLine="0"/>
        <w:jc w:val="both"/>
      </w:pPr>
      <w:r>
        <w:t>Tada Anšar predloži da Marduka imenuju božanskim za</w:t>
      </w:r>
      <w:r>
        <w:softHyphen/>
        <w:t>točnikom i da ga za strašnu bitku opreme „oružjem kak</w:t>
      </w:r>
      <w:r>
        <w:softHyphen/>
        <w:t>vom nema ravnog". Bogovi se složiše, prihvativši, takođe, Mardukov zahtev da bude priznat kao prvi među bogo</w:t>
      </w:r>
      <w:r>
        <w:softHyphen/>
        <w:t xml:space="preserve">vima. Naoružan lukom, trozupcem, toljagom, mrežom i arsenalom vetrova, on potera svoja bojna kola u okršaj. Kada Tijarnat zinu da ga proguta, </w:t>
      </w:r>
      <w:r>
        <w:rPr>
          <w:lang w:val="en-US" w:eastAsia="en-US" w:bidi="en-US"/>
        </w:rPr>
        <w:t xml:space="preserve">Marduk </w:t>
      </w:r>
      <w:r>
        <w:t xml:space="preserve">hitnu žestok vetar pravo u njenu gubicu, zbog čega Tijamal ne mogade da sklopi čeljusti. Zatim odape strelu </w:t>
      </w:r>
      <w:r>
        <w:t xml:space="preserve">ciljajući joj u trbuh, i tako joj dođe glave. Njene sledbenike zarobi, a ploče sudbine - Tijamatin svadbeni dar Kinguu - pričvrsti sebi na grudi. Potom rascepi Tijarnatino truplo nadvoje: jedan deo baci uvis da od njega postane nebeski svod, a drugi iskoristi da načini tlo nad morskim bezdanom. </w:t>
      </w:r>
      <w:r>
        <w:rPr>
          <w:sz w:val="20"/>
          <w:szCs w:val="20"/>
        </w:rPr>
        <w:t xml:space="preserve">U </w:t>
      </w:r>
      <w:r>
        <w:t>mcđu- svetu stvori čoveka iz krvi Kinguove, a polom se povuče u svoj hram u Vavilonu.</w:t>
      </w:r>
    </w:p>
    <w:p w14:paraId="711F1F8B" w14:textId="77777777" w:rsidR="004E2B55" w:rsidRDefault="00000000">
      <w:pPr>
        <w:pStyle w:val="Bodytext10"/>
        <w:shd w:val="clear" w:color="auto" w:fill="auto"/>
        <w:ind w:firstLine="320"/>
        <w:jc w:val="both"/>
      </w:pPr>
      <w:r>
        <w:rPr>
          <w:color w:val="151515"/>
        </w:rPr>
        <w:t>Tijamat su zamišljali kao mešanca: delom životinju, delom guju, a delom pticu, odvratnog izgleda, zastrašujuću kad se rasrdi. Ona je bila zla; prava zmajevica. Blagotvorni vid boginje majke potpuno je tu iščeznuo. Zapadnoazijski mit o zmaju, koji predstavlja haos prvobitne materije u neprestanoj kavzi sa stvorenim poretkom, našao je svoj najpotpuniji izraz u sukobu Marduka i Tijamal, koja je verovatno bila prototip za satanu.</w:t>
      </w:r>
    </w:p>
    <w:p w14:paraId="520A123A" w14:textId="77777777" w:rsidR="004E2B55" w:rsidRDefault="00000000">
      <w:pPr>
        <w:pStyle w:val="Bodytext10"/>
        <w:shd w:val="clear" w:color="auto" w:fill="auto"/>
        <w:spacing w:after="240"/>
        <w:ind w:firstLine="320"/>
        <w:jc w:val="both"/>
        <w:sectPr w:rsidR="004E2B55">
          <w:headerReference w:type="default" r:id="rId88"/>
          <w:footerReference w:type="default" r:id="rId89"/>
          <w:headerReference w:type="first" r:id="rId90"/>
          <w:footerReference w:type="first" r:id="rId91"/>
          <w:pgSz w:w="14765" w:h="11530" w:orient="landscape"/>
          <w:pgMar w:top="801" w:right="762" w:bottom="750" w:left="942" w:header="0" w:footer="3" w:gutter="0"/>
          <w:cols w:num="2" w:sep="1" w:space="678"/>
          <w:noEndnote/>
          <w:titlePg/>
          <w:docGrid w:linePitch="360"/>
        </w:sectPr>
      </w:pPr>
      <w:r>
        <w:rPr>
          <w:color w:val="151515"/>
        </w:rPr>
        <w:t>Bezbroj hrišćanskih svetaca susretalo se sa zmajem, a najslavniji među njima bio je Sv. Đorđe. Njegova pobeda nad zmajem zbila se u Libiji, čije je stanovnike oslobodio obaveze da svakog dana nezajažljivoj zveri žrtvuju po jed</w:t>
      </w:r>
      <w:r>
        <w:rPr>
          <w:color w:val="151515"/>
        </w:rPr>
        <w:softHyphen/>
        <w:t>nu devicu. U jednoj gruzijskoj legendi govori sc o manje viteškom susretu sveca s Tijamatinim potomkom. Sv. Da</w:t>
      </w:r>
      <w:r>
        <w:rPr>
          <w:color w:val="151515"/>
        </w:rPr>
        <w:softHyphen/>
        <w:t xml:space="preserve">vid iz Garesje, prethodnik ljubitelja životinja, sv. Franje, bio je pustinjak rodom iz Asirije. Nakon što mu je jelene zlostavljao „veliki strašni zmaj zakrvavljenih očiju, s rogom na čelu i velikom grivom oko vrata”, sv. David zapreti zmaju da će mu rasporiti utrobu štapom i pretvoriti ga u hranu za miševe ukoliko se mirno ne udalji. Ali iz bezbednosti svoje pećine zmaj uzviknu da se ne usuđuje </w:t>
      </w:r>
    </w:p>
    <w:p w14:paraId="676A294A" w14:textId="77777777" w:rsidR="004E2B55" w:rsidRDefault="00000000">
      <w:pPr>
        <w:pStyle w:val="Bodytext10"/>
        <w:shd w:val="clear" w:color="auto" w:fill="auto"/>
        <w:spacing w:after="240"/>
        <w:ind w:firstLine="0"/>
        <w:jc w:val="both"/>
      </w:pPr>
      <w:r>
        <w:rPr>
          <w:color w:val="1A1A1A"/>
        </w:rPr>
        <w:lastRenderedPageBreak/>
        <w:t xml:space="preserve">izići jer </w:t>
      </w:r>
      <w:r>
        <w:rPr>
          <w:smallCaps/>
          <w:color w:val="1A1A1A"/>
          <w:sz w:val="20"/>
          <w:szCs w:val="20"/>
        </w:rPr>
        <w:t>sg</w:t>
      </w:r>
      <w:r>
        <w:rPr>
          <w:color w:val="1A1A1A"/>
        </w:rPr>
        <w:t xml:space="preserve"> plaši groma. Jedino ako svetac obeća da neće skidati oka s njega dok ne stigne do reke, zmaj će pristati da ode. Sv. David mu zadade reč te zajedno krenuše - sve</w:t>
      </w:r>
      <w:r>
        <w:rPr>
          <w:color w:val="1A1A1A"/>
        </w:rPr>
        <w:softHyphen/>
      </w:r>
      <w:r>
        <w:rPr>
          <w:color w:val="1A1A1A"/>
          <w:sz w:val="20"/>
          <w:szCs w:val="20"/>
        </w:rPr>
        <w:t xml:space="preserve">tac </w:t>
      </w:r>
      <w:r>
        <w:rPr>
          <w:color w:val="1A1A1A"/>
          <w:sz w:val="16"/>
          <w:szCs w:val="16"/>
        </w:rPr>
        <w:t>rc</w:t>
      </w:r>
      <w:r>
        <w:rPr>
          <w:color w:val="1A1A1A"/>
          <w:sz w:val="20"/>
          <w:szCs w:val="20"/>
        </w:rPr>
        <w:t>cilu</w:t>
      </w:r>
      <w:r>
        <w:rPr>
          <w:color w:val="1A1A1A"/>
        </w:rPr>
        <w:t>j</w:t>
      </w:r>
      <w:r>
        <w:rPr>
          <w:color w:val="1A1A1A"/>
          <w:sz w:val="20"/>
          <w:szCs w:val="20"/>
        </w:rPr>
        <w:t xml:space="preserve">ući </w:t>
      </w:r>
      <w:r>
        <w:rPr>
          <w:color w:val="1A1A1A"/>
        </w:rPr>
        <w:t xml:space="preserve">psalme, a zmaj potresajući zemlju leškim koracima. Ali kad već behu blizu reke, anđeo Gospodnji reče iza njih: „Davide!” Ovaj pogleda za sobom, i kako se </w:t>
      </w:r>
      <w:r>
        <w:rPr>
          <w:color w:val="1A1A1A"/>
          <w:sz w:val="20"/>
          <w:szCs w:val="20"/>
        </w:rPr>
        <w:t xml:space="preserve">osvrnu. </w:t>
      </w:r>
      <w:r>
        <w:rPr>
          <w:color w:val="1A1A1A"/>
        </w:rPr>
        <w:t>zmaja pogodi grom i sveg ga sprži. Kada to vid</w:t>
      </w:r>
      <w:r>
        <w:rPr>
          <w:color w:val="1A1A1A"/>
          <w:sz w:val="20"/>
          <w:szCs w:val="20"/>
          <w:vertAlign w:val="superscript"/>
        </w:rPr>
        <w:t xml:space="preserve">e </w:t>
      </w:r>
      <w:r>
        <w:rPr>
          <w:color w:val="1A1A1A"/>
        </w:rPr>
        <w:t xml:space="preserve">dobrostivi sv. David, rastuži se i upita za razlog toj prevari. </w:t>
      </w:r>
      <w:r>
        <w:rPr>
          <w:color w:val="1A1A1A"/>
          <w:sz w:val="20"/>
          <w:szCs w:val="20"/>
        </w:rPr>
        <w:t xml:space="preserve">Anđeo </w:t>
      </w:r>
      <w:r>
        <w:rPr>
          <w:color w:val="1A1A1A"/>
        </w:rPr>
        <w:t xml:space="preserve">mu odgovori da je zmaj kojim slučajem bio ušao u reku, </w:t>
      </w:r>
      <w:r>
        <w:rPr>
          <w:color w:val="1A1A1A"/>
          <w:sz w:val="20"/>
          <w:szCs w:val="20"/>
        </w:rPr>
        <w:t xml:space="preserve">otišao </w:t>
      </w:r>
      <w:r>
        <w:rPr>
          <w:color w:val="1A1A1A"/>
        </w:rPr>
        <w:t xml:space="preserve">bi u more, gde bi, hraneći se ribom, silno </w:t>
      </w:r>
      <w:r>
        <w:rPr>
          <w:color w:val="1A1A1A"/>
          <w:sz w:val="20"/>
          <w:szCs w:val="20"/>
        </w:rPr>
        <w:t xml:space="preserve">narastao </w:t>
      </w:r>
      <w:r>
        <w:rPr>
          <w:color w:val="1A1A1A"/>
        </w:rPr>
        <w:t xml:space="preserve">i bio u stanju da prevrće brodovlje i mnoge duše liši </w:t>
      </w:r>
      <w:r>
        <w:rPr>
          <w:color w:val="1A1A1A"/>
          <w:sz w:val="20"/>
          <w:szCs w:val="20"/>
        </w:rPr>
        <w:t xml:space="preserve">života. </w:t>
      </w:r>
      <w:r>
        <w:rPr>
          <w:color w:val="1A1A1A"/>
        </w:rPr>
        <w:t xml:space="preserve">Možda je tu letopisac iz IX veka preobratio </w:t>
      </w:r>
      <w:r>
        <w:rPr>
          <w:color w:val="1A1A1A"/>
          <w:sz w:val="20"/>
          <w:szCs w:val="20"/>
        </w:rPr>
        <w:t xml:space="preserve">zmaj a u </w:t>
      </w:r>
      <w:r>
        <w:rPr>
          <w:color w:val="1A1A1A"/>
        </w:rPr>
        <w:t>Levijatana.</w:t>
      </w:r>
    </w:p>
    <w:p w14:paraId="6EBEDD23" w14:textId="77777777" w:rsidR="004E2B55" w:rsidRDefault="00000000">
      <w:pPr>
        <w:pStyle w:val="Bodytext10"/>
        <w:shd w:val="clear" w:color="auto" w:fill="auto"/>
        <w:spacing w:after="80" w:line="233" w:lineRule="auto"/>
        <w:ind w:firstLine="0"/>
        <w:jc w:val="both"/>
      </w:pPr>
      <w:r>
        <w:rPr>
          <w:color w:val="0B0B0B"/>
        </w:rPr>
        <w:t>Tot</w:t>
      </w:r>
    </w:p>
    <w:p w14:paraId="2B367F14" w14:textId="77777777" w:rsidR="004E2B55" w:rsidRDefault="00000000">
      <w:pPr>
        <w:pStyle w:val="Bodytext10"/>
        <w:shd w:val="clear" w:color="auto" w:fill="auto"/>
        <w:spacing w:line="228" w:lineRule="auto"/>
        <w:ind w:firstLine="0"/>
        <w:jc w:val="both"/>
      </w:pPr>
      <w:r>
        <w:rPr>
          <w:color w:val="191919"/>
        </w:rPr>
        <w:t xml:space="preserve">Pisar egipatskih bogova i glavno božanstvo I-Imuna, ili Hermopolisa. Zamišljali su ga ili s glavom ibisa ili s glavom bambusa. Tot je najpre bio tvoračko božanstvo, ali mu se od druge polovine trećeg milenijuma </w:t>
      </w:r>
      <w:r>
        <w:rPr>
          <w:color w:val="191919"/>
          <w:lang w:val="en-US" w:eastAsia="en-US" w:bidi="en-US"/>
        </w:rPr>
        <w:t xml:space="preserve">pre </w:t>
      </w:r>
      <w:r>
        <w:rPr>
          <w:color w:val="191919"/>
        </w:rPr>
        <w:t>n.e. pripisavalo uvođenje zakona, unapređenje nauke i pronalazak hijero- glifskog pisma. Špil karata koji je danas u upotrebi, i za koji neki smatraju da predstavlja prilagođene hijeroglife, ponekad se naziva „Totovom knjigom".</w:t>
      </w:r>
    </w:p>
    <w:p w14:paraId="64B5E360" w14:textId="77777777" w:rsidR="004E2B55" w:rsidRDefault="00000000">
      <w:pPr>
        <w:pStyle w:val="Bodytext10"/>
        <w:shd w:val="clear" w:color="auto" w:fill="auto"/>
        <w:spacing w:after="260" w:line="228" w:lineRule="auto"/>
        <w:ind w:firstLine="340"/>
        <w:jc w:val="both"/>
      </w:pPr>
      <w:r>
        <w:rPr>
          <w:color w:val="151515"/>
        </w:rPr>
        <w:t xml:space="preserve">U svojim proučavanjima, Tot je savladao veštinu </w:t>
      </w:r>
      <w:r>
        <w:rPr>
          <w:i/>
          <w:iCs/>
          <w:color w:val="151515"/>
          <w:lang w:val="en-US" w:eastAsia="en-US" w:bidi="en-US"/>
        </w:rPr>
        <w:t xml:space="preserve">hike, </w:t>
      </w:r>
      <w:r>
        <w:rPr>
          <w:color w:val="151515"/>
        </w:rPr>
        <w:t>„magije". Hmunski mit o stvaranju sveta govori o tome kako je samostvoreni bog mudrosti izgovorio reči koje oži- veše: „behu zaodevene u ruho bića". Taj mit naročito je privlačio potonje mađioničare i čudotvorce. Zanimljivu varijantu hmunske kosmologije predstavljao je lotosov cvet koji je izrastao iz praiskonskih voda, otvorio se i me</w:t>
      </w:r>
      <w:r>
        <w:rPr>
          <w:color w:val="151515"/>
        </w:rPr>
        <w:softHyphen/>
        <w:t>đu svojim laticama pokazao divno dete, tvorca sveta - sun</w:t>
      </w:r>
      <w:r>
        <w:rPr>
          <w:color w:val="151515"/>
        </w:rPr>
        <w:softHyphen/>
        <w:t>ce mladenče.</w:t>
      </w:r>
    </w:p>
    <w:p w14:paraId="30E0D429" w14:textId="77777777" w:rsidR="004E2B55" w:rsidRDefault="00000000">
      <w:pPr>
        <w:pStyle w:val="Bodytext10"/>
        <w:shd w:val="clear" w:color="auto" w:fill="auto"/>
        <w:spacing w:after="80" w:line="233" w:lineRule="auto"/>
        <w:ind w:firstLine="0"/>
        <w:jc w:val="both"/>
      </w:pPr>
      <w:r>
        <w:rPr>
          <w:color w:val="090909"/>
        </w:rPr>
        <w:t>Ulikumi</w:t>
      </w:r>
    </w:p>
    <w:p w14:paraId="3C37ED28" w14:textId="77777777" w:rsidR="004E2B55" w:rsidRDefault="00000000">
      <w:pPr>
        <w:pStyle w:val="Bodytext10"/>
        <w:shd w:val="clear" w:color="auto" w:fill="auto"/>
        <w:ind w:firstLine="0"/>
        <w:jc w:val="both"/>
      </w:pPr>
      <w:r>
        <w:rPr>
          <w:i/>
          <w:iCs/>
          <w:color w:val="121212"/>
        </w:rPr>
        <w:t xml:space="preserve">Pesma </w:t>
      </w:r>
      <w:r>
        <w:rPr>
          <w:i/>
          <w:iCs/>
          <w:color w:val="121212"/>
          <w:sz w:val="20"/>
          <w:szCs w:val="20"/>
        </w:rPr>
        <w:t xml:space="preserve">o </w:t>
      </w:r>
      <w:r>
        <w:rPr>
          <w:i/>
          <w:iCs/>
          <w:color w:val="121212"/>
        </w:rPr>
        <w:t>Ulikumiju</w:t>
      </w:r>
      <w:r>
        <w:rPr>
          <w:color w:val="121212"/>
        </w:rPr>
        <w:t xml:space="preserve"> je hurijski mit, mada o njoj znamo sa</w:t>
      </w:r>
      <w:r>
        <w:rPr>
          <w:color w:val="121212"/>
        </w:rPr>
        <w:softHyphen/>
        <w:t>mo preko hetitskih ploča otkrivenih u Hatusi. Pesma go</w:t>
      </w:r>
      <w:r>
        <w:rPr>
          <w:color w:val="121212"/>
        </w:rPr>
        <w:softHyphen/>
        <w:t xml:space="preserve">vori o sukobu između nekoliko pokolenja bogova. U </w:t>
      </w:r>
      <w:r>
        <w:rPr>
          <w:color w:val="171717"/>
        </w:rPr>
        <w:t xml:space="preserve">početku Alalus beše nebeski </w:t>
      </w:r>
      <w:r>
        <w:rPr>
          <w:color w:val="171717"/>
          <w:sz w:val="20"/>
          <w:szCs w:val="20"/>
        </w:rPr>
        <w:t>car, ko</w:t>
      </w:r>
      <w:r>
        <w:rPr>
          <w:b/>
          <w:bCs/>
          <w:color w:val="171717"/>
          <w:sz w:val="14"/>
          <w:szCs w:val="14"/>
        </w:rPr>
        <w:t>m</w:t>
      </w:r>
      <w:r>
        <w:rPr>
          <w:color w:val="171717"/>
        </w:rPr>
        <w:t xml:space="preserve">e je služio Anu, „prvi među bogovima", sve dok </w:t>
      </w:r>
      <w:r>
        <w:rPr>
          <w:color w:val="171717"/>
          <w:sz w:val="20"/>
          <w:szCs w:val="20"/>
        </w:rPr>
        <w:t xml:space="preserve">zavcrcnici </w:t>
      </w:r>
      <w:r>
        <w:rPr>
          <w:color w:val="171717"/>
        </w:rPr>
        <w:t xml:space="preserve">ne oboriše Ala- lusa </w:t>
      </w:r>
      <w:r>
        <w:rPr>
          <w:color w:val="171717"/>
          <w:sz w:val="20"/>
          <w:szCs w:val="20"/>
        </w:rPr>
        <w:t xml:space="preserve">s </w:t>
      </w:r>
      <w:r>
        <w:rPr>
          <w:color w:val="171717"/>
        </w:rPr>
        <w:t>vlasti, poslaše svrgnuto božanstvo u „tamnu zemlju" i ustoličiše Anua. Alalusovog naslednika, napao je, među</w:t>
      </w:r>
      <w:r>
        <w:rPr>
          <w:color w:val="171717"/>
        </w:rPr>
        <w:softHyphen/>
        <w:t xml:space="preserve">tim, Kumarbi, „otac bogova", koji uškopi Anua jednim ugrizom i ispljunu tri nova božanstva </w:t>
      </w:r>
      <w:r>
        <w:rPr>
          <w:color w:val="747474"/>
        </w:rPr>
        <w:t xml:space="preserve">- </w:t>
      </w:r>
      <w:r>
        <w:rPr>
          <w:color w:val="171717"/>
        </w:rPr>
        <w:t>Tešuba, boga ne</w:t>
      </w:r>
      <w:r>
        <w:rPr>
          <w:color w:val="171717"/>
        </w:rPr>
        <w:softHyphen/>
        <w:t xml:space="preserve">pogode, Tasmisusa, pratioca Tešubovog, i jednog rečnog boga. Izgleda da je </w:t>
      </w:r>
      <w:r>
        <w:rPr>
          <w:color w:val="171717"/>
          <w:sz w:val="20"/>
          <w:szCs w:val="20"/>
        </w:rPr>
        <w:t xml:space="preserve">Tcšub istisnuo </w:t>
      </w:r>
      <w:r>
        <w:rPr>
          <w:color w:val="171717"/>
        </w:rPr>
        <w:t>Kurnarbija, ali tvrdo</w:t>
      </w:r>
      <w:r>
        <w:rPr>
          <w:color w:val="171717"/>
        </w:rPr>
        <w:softHyphen/>
        <w:t xml:space="preserve">korni otac odbi da prihvati gubitak dostojanstva i skova zaveru protiv </w:t>
      </w:r>
      <w:r>
        <w:rPr>
          <w:color w:val="171717"/>
        </w:rPr>
        <w:t>sina uzurpatora. Kumarbi zadobi podršku boga mora, a prema drugoj verz.iji oženi se ćerkom boga mora i zače diva po imenu Ulikumi, što možda znači „uništitelj Kumije" , Tešubovog prebivališta. Uli kumi beše načinjen od kamena diorita, i kada ga snesoše na zemlju i postaviše na desno rame Upelurija, stvora nalik Atlantu, on poče da raste tako brzo da se bog sunca uplaši i pobeže kako bi upozorio boga nepogode.</w:t>
      </w:r>
    </w:p>
    <w:p w14:paraId="4891DD37" w14:textId="77777777" w:rsidR="004E2B55" w:rsidRDefault="00000000">
      <w:pPr>
        <w:pStyle w:val="Bodytext10"/>
        <w:shd w:val="clear" w:color="auto" w:fill="auto"/>
        <w:jc w:val="both"/>
      </w:pPr>
      <w:r>
        <w:rPr>
          <w:color w:val="171717"/>
        </w:rPr>
        <w:t xml:space="preserve">Tešub, Ištar, njegova sestra, i Tasmisus, rasplakaše se posmatrajući s vrha jedne planine čudovišnog Ulikumija kako se podiže iz mora. Bog nepogode reši da krene na Ulikumija, ali grmljavina </w:t>
      </w:r>
      <w:r>
        <w:rPr>
          <w:color w:val="171717"/>
          <w:sz w:val="20"/>
          <w:szCs w:val="20"/>
        </w:rPr>
        <w:t xml:space="preserve">i kiša </w:t>
      </w:r>
      <w:r>
        <w:rPr>
          <w:color w:val="171717"/>
        </w:rPr>
        <w:t xml:space="preserve">ne ostaviše nikakvog traga na divu, koji je i dalje rastao. Uskoro je bio dovoljno visok da je mogao dosegnuti nebo. Bačen u zasenak Kumar- bijevim gorostasnim kamenim sinom, Tešub je morao da siđe s prestola i napusti </w:t>
      </w:r>
      <w:r>
        <w:rPr>
          <w:color w:val="171717"/>
          <w:sz w:val="20"/>
          <w:szCs w:val="20"/>
        </w:rPr>
        <w:t xml:space="preserve">Kumiju. On </w:t>
      </w:r>
      <w:r>
        <w:rPr>
          <w:color w:val="171717"/>
        </w:rPr>
        <w:t xml:space="preserve">se, međutim, požali Ei, koji sazva bogove u slatkovodnom okeanu Abzuu da vide </w:t>
      </w:r>
      <w:r>
        <w:rPr>
          <w:color w:val="171717"/>
          <w:sz w:val="20"/>
          <w:szCs w:val="20"/>
        </w:rPr>
        <w:t xml:space="preserve">šta </w:t>
      </w:r>
      <w:r>
        <w:rPr>
          <w:color w:val="171717"/>
        </w:rPr>
        <w:t>se može učiniti povodom tog žalosnog stanja. Kada se sastanak prekinu u atmosferi opšteg očajanja, Ea sc posavctova sa Enlilom, tc njih dvojica odoše Upeluriju, koji, zaokupljen sobom, nije ništa znao o tom sukobu. „Kada na me navališe nebo i zemlju", reče Upeluri Ei, ,.ne znadoh za to. Kada dođoše i rastaviše nebo i zemlju ba</w:t>
      </w:r>
      <w:r>
        <w:rPr>
          <w:color w:val="171717"/>
        </w:rPr>
        <w:softHyphen/>
        <w:t>karnom testerom - opet ne znadoh za to. Sada mi nešto pritiska desno rame, ali ne znam ko je taj bog.” Čuvši te reči, Ea baci pogled na Upelurijevo desno rame, gde ugle</w:t>
      </w:r>
      <w:r>
        <w:rPr>
          <w:color w:val="171717"/>
        </w:rPr>
        <w:softHyphen/>
        <w:t>da Ulikumijeva stopala. Razmišljao je šta da radi. Prona- šavši u starom skladištu kosrnički rezač, bakarnu testeru</w:t>
      </w:r>
      <w:r>
        <w:rPr>
          <w:color w:val="171717"/>
        </w:rPr>
        <w:br w:type="page"/>
      </w:r>
      <w:r>
        <w:rPr>
          <w:color w:val="181818"/>
        </w:rPr>
        <w:lastRenderedPageBreak/>
        <w:t>koju je pomenuo Upeluri, Ea se vrati, odseče divu kamena stopala i tako mu uništi moć. Mada je kraj priče izgubljen, možemo pretpostaviti da su u borbi koja je usledila bogovi slavili pobedu i da je Tešubova vlast bila vaspostavljena.</w:t>
      </w:r>
    </w:p>
    <w:p w14:paraId="1EE05DF9" w14:textId="77777777" w:rsidR="004E2B55" w:rsidRDefault="00000000">
      <w:pPr>
        <w:pStyle w:val="Bodytext10"/>
        <w:shd w:val="clear" w:color="auto" w:fill="auto"/>
        <w:spacing w:after="240"/>
        <w:jc w:val="both"/>
      </w:pPr>
      <w:r>
        <w:t>Mit o Ulikumiju i svetoj borbi bio je deo obreda pove</w:t>
      </w:r>
      <w:r>
        <w:softHyphen/>
        <w:t xml:space="preserve">zanog s prolećnom svetkovinom. Kameni div predstavljao je pretnju bogovima i ljudima kao sila čijim je nevcrovat- nim rastom bio ugrožen sam poredak svemira. Grčka paralela Ulikumiju bio je Tifon, čudovište koje je glavom dosezalo do neba i koje je u ime Geje, boginje zemlje, izazvalo Zevsa na megdan. Urana, boga neba, takode je kastrirao sin, </w:t>
      </w:r>
      <w:r>
        <w:rPr>
          <w:lang w:val="en-US" w:eastAsia="en-US" w:bidi="en-US"/>
        </w:rPr>
        <w:t xml:space="preserve">Kron, </w:t>
      </w:r>
      <w:r>
        <w:t>otac Zevsov. Kumarbijeva božanska trudnoća ima mnogo bledu paralelu u Kronovom gutanju sopstvene dece i njihovom izbljuvavanju pod Zevsovom pretnjom.</w:t>
      </w:r>
    </w:p>
    <w:p w14:paraId="2081EEE1" w14:textId="77777777" w:rsidR="004E2B55" w:rsidRDefault="00000000">
      <w:pPr>
        <w:pStyle w:val="Bodytext10"/>
        <w:shd w:val="clear" w:color="auto" w:fill="auto"/>
        <w:spacing w:after="100"/>
        <w:ind w:firstLine="0"/>
        <w:jc w:val="both"/>
      </w:pPr>
      <w:r>
        <w:rPr>
          <w:color w:val="0D0D0D"/>
        </w:rPr>
        <w:t>Vahanj</w:t>
      </w:r>
    </w:p>
    <w:p w14:paraId="33B5E3EA" w14:textId="77777777" w:rsidR="004E2B55" w:rsidRDefault="00000000">
      <w:pPr>
        <w:pStyle w:val="Bodytext10"/>
        <w:shd w:val="clear" w:color="auto" w:fill="auto"/>
        <w:spacing w:after="260"/>
        <w:ind w:firstLine="0"/>
        <w:jc w:val="both"/>
      </w:pPr>
      <w:r>
        <w:rPr>
          <w:color w:val="141414"/>
        </w:rPr>
        <w:t xml:space="preserve">Nacionalno božanstvo drevnih Jermena, koji su, po svemu sudeći, došli u Malu Aziju iz Trakije u VII veku </w:t>
      </w:r>
      <w:r>
        <w:rPr>
          <w:color w:val="141414"/>
          <w:lang w:val="en-US" w:eastAsia="en-US" w:bidi="en-US"/>
        </w:rPr>
        <w:t xml:space="preserve">pre </w:t>
      </w:r>
      <w:r>
        <w:rPr>
          <w:color w:val="141414"/>
        </w:rPr>
        <w:t>n.e. Vahanj, bog rata, bio je dovoljno omiljen da izbegne sudbinu manjih božanstava, čije su mesto zauzeli persijski bogovi nakon što je Kir osvojio Jerrneniju. Vahnja su po</w:t>
      </w:r>
      <w:r>
        <w:rPr>
          <w:color w:val="141414"/>
        </w:rPr>
        <w:softHyphen/>
        <w:t>vezivali sa suncem, munjama i vatrom. Na rođenju je imao „vatrenu kosu i ognjenu bradu, a oči mu behu dva sunca". Podvizi Vahnja kao pogubitelja zmajeva doveli su do nje</w:t>
      </w:r>
      <w:r>
        <w:rPr>
          <w:color w:val="141414"/>
        </w:rPr>
        <w:softHyphen/>
        <w:t>govog poistovećivanja s Heraklom, mada bi Hanibala ve- rovatno više podsetio na Melkarta u vreme kada je taj kartaginski vojskovođa potražio utočište u Artaksati. Go</w:t>
      </w:r>
      <w:r>
        <w:rPr>
          <w:color w:val="141414"/>
        </w:rPr>
        <w:softHyphen/>
        <w:t xml:space="preserve">dine 190. </w:t>
      </w:r>
      <w:r>
        <w:rPr>
          <w:color w:val="141414"/>
          <w:lang w:val="en-US" w:eastAsia="en-US" w:bidi="en-US"/>
        </w:rPr>
        <w:t xml:space="preserve">pre </w:t>
      </w:r>
      <w:r>
        <w:rPr>
          <w:color w:val="141414"/>
        </w:rPr>
        <w:t>n.e. Artaksija, seleukidski zapovednik te provincije, proglasi nezavisnost, a Hanibal, u bekstvu pred Rimljanima posle katastrofalnog pohoda na Italiju, po- može tom pobunjeniku da zasnuje dinastiju.</w:t>
      </w:r>
    </w:p>
    <w:p w14:paraId="63F547FF" w14:textId="77777777" w:rsidR="004E2B55" w:rsidRDefault="00000000">
      <w:pPr>
        <w:pStyle w:val="Bodytext10"/>
        <w:shd w:val="clear" w:color="auto" w:fill="auto"/>
        <w:spacing w:after="100"/>
        <w:ind w:firstLine="0"/>
        <w:jc w:val="both"/>
      </w:pPr>
      <w:r>
        <w:rPr>
          <w:color w:val="0A0A0A"/>
        </w:rPr>
        <w:t>Zavetni kovčeg</w:t>
      </w:r>
    </w:p>
    <w:p w14:paraId="53D7E01F" w14:textId="77777777" w:rsidR="004E2B55" w:rsidRDefault="00000000">
      <w:pPr>
        <w:pStyle w:val="Bodytext10"/>
        <w:shd w:val="clear" w:color="auto" w:fill="auto"/>
        <w:ind w:firstLine="0"/>
        <w:jc w:val="both"/>
      </w:pPr>
      <w:r>
        <w:rPr>
          <w:color w:val="111111"/>
        </w:rPr>
        <w:t xml:space="preserve">Kada je 63. </w:t>
      </w:r>
      <w:r>
        <w:rPr>
          <w:color w:val="111111"/>
          <w:lang w:val="en-US" w:eastAsia="en-US" w:bidi="en-US"/>
        </w:rPr>
        <w:t xml:space="preserve">pre </w:t>
      </w:r>
      <w:r>
        <w:rPr>
          <w:color w:val="111111"/>
        </w:rPr>
        <w:t xml:space="preserve">n.e. Pompej na juriš osvojio Jerusalim i prodro u svetinju nad svetinjama da vidi šta se unutra </w:t>
      </w:r>
      <w:r>
        <w:t xml:space="preserve">nalazi, zatekao je praznu odaju. Kumiri. slike i razni drugi predmeti karakteristični za kult hrama u zapadnoazijskim religijama upadljivo su bili odsutni </w:t>
      </w:r>
      <w:r>
        <w:rPr>
          <w:smallCaps/>
          <w:sz w:val="20"/>
          <w:szCs w:val="20"/>
        </w:rPr>
        <w:t>li</w:t>
      </w:r>
      <w:r>
        <w:t xml:space="preserve"> jevrejstvu. Bogo- služenje se odvijalo na uzvisinama i pod svakim zelenim drvetom, ali je Jahveovo obitavalište bila „gora Sion, na sjevernoj strani... grad cara velikoga”. Ovde </w:t>
      </w:r>
      <w:r>
        <w:rPr>
          <w:i/>
          <w:iCs/>
        </w:rPr>
        <w:t xml:space="preserve">saphon, </w:t>
      </w:r>
      <w:r>
        <w:rPr>
          <w:lang w:val="en-US" w:eastAsia="en-US" w:bidi="en-US"/>
        </w:rPr>
        <w:t xml:space="preserve">„sever", </w:t>
      </w:r>
      <w:r>
        <w:t>predstavlja aluziju na planinu Safon, nedaleko od Ugarita - Olimp hananskih bogova.</w:t>
      </w:r>
    </w:p>
    <w:p w14:paraId="1BBDE0FA" w14:textId="77777777" w:rsidR="004E2B55" w:rsidRDefault="00000000">
      <w:pPr>
        <w:pStyle w:val="Bodytext10"/>
        <w:shd w:val="clear" w:color="auto" w:fill="auto"/>
        <w:spacing w:after="200"/>
        <w:ind w:firstLine="340"/>
        <w:jc w:val="both"/>
      </w:pPr>
      <w:r>
        <w:rPr>
          <w:color w:val="151515"/>
        </w:rPr>
        <w:t>Na Sinajskom poluostrvu Mojsije se peo na vrh pla</w:t>
      </w:r>
      <w:r>
        <w:rPr>
          <w:color w:val="151515"/>
        </w:rPr>
        <w:softHyphen/>
        <w:t>nine, gde mu se obraćao Jahve. Ali kada narod načini zlat</w:t>
      </w:r>
      <w:r>
        <w:rPr>
          <w:color w:val="151515"/>
        </w:rPr>
        <w:softHyphen/>
        <w:t>no tele i Mojsije razbi prve ploče zakona, Jahve mu naloži da sagradi kovčeg ili sanduk od drveta u koji će pohraniti druge ploče zakona. Zavetni kovčeg Gospodnji, simbol vere Jevreja u njihov posebni odnos s Bogom, jednom prilikom oteše Filistejci, ali morahu da ga vrate i još da prinesu žrtvu zbog povrede jevrejske zemlje, jer su pošasti udarale na stanovnike svih gradova kroz koje bi kovčeg prošao.</w:t>
      </w:r>
    </w:p>
    <w:p w14:paraId="5E6C96E2" w14:textId="77777777" w:rsidR="004E2B55" w:rsidRDefault="00000000">
      <w:pPr>
        <w:pStyle w:val="Bodytext10"/>
        <w:shd w:val="clear" w:color="auto" w:fill="auto"/>
        <w:spacing w:after="120"/>
        <w:ind w:firstLine="0"/>
        <w:jc w:val="both"/>
      </w:pPr>
      <w:r>
        <w:t>Zu</w:t>
      </w:r>
    </w:p>
    <w:p w14:paraId="06E5418F" w14:textId="77777777" w:rsidR="004E2B55" w:rsidRDefault="00000000">
      <w:pPr>
        <w:pStyle w:val="Bodytext10"/>
        <w:shd w:val="clear" w:color="auto" w:fill="auto"/>
        <w:ind w:firstLine="0"/>
        <w:jc w:val="both"/>
      </w:pPr>
      <w:r>
        <w:rPr>
          <w:color w:val="151515"/>
        </w:rPr>
        <w:t xml:space="preserve">Kroz čitavu mesopotamsku mitologiju provlači se legenda o pločama sudbine, </w:t>
      </w:r>
      <w:r>
        <w:rPr>
          <w:i/>
          <w:iCs/>
          <w:color w:val="151515"/>
        </w:rPr>
        <w:t>Lupsimati,</w:t>
      </w:r>
      <w:r>
        <w:rPr>
          <w:color w:val="151515"/>
        </w:rPr>
        <w:t xml:space="preserve"> na kojima behu zapisani vaseljenski zakoni. Zu, sumerska ptica nepogodonosnica s glavom lava, ote ove ploče Enlilu, ugrozivši tako samo postojanje bogova, jer onaj ko bi ploče nosio na grudima bio bi vrhovni vladar sveta. Osramoćeni i uplašeni, bogovi na svojoj skupštini ne mogahu pronaći zatočnika, sve dok Ninurta, sin Enlilov i bog rata i lova, ne otkri Zuovo gnezdo na mitskoj planini Sabuu i spase ploče.</w:t>
      </w:r>
    </w:p>
    <w:p w14:paraId="2410BC2E" w14:textId="77777777" w:rsidR="004E2B55" w:rsidRDefault="00000000">
      <w:pPr>
        <w:pStyle w:val="Bodytext10"/>
        <w:shd w:val="clear" w:color="auto" w:fill="auto"/>
        <w:spacing w:after="160"/>
        <w:ind w:firstLine="340"/>
        <w:jc w:val="both"/>
        <w:sectPr w:rsidR="004E2B55">
          <w:headerReference w:type="default" r:id="rId92"/>
          <w:footerReference w:type="default" r:id="rId93"/>
          <w:headerReference w:type="first" r:id="rId94"/>
          <w:footerReference w:type="first" r:id="rId95"/>
          <w:pgSz w:w="14765" w:h="11530" w:orient="landscape"/>
          <w:pgMar w:top="801" w:right="762" w:bottom="750" w:left="942" w:header="0" w:footer="3" w:gutter="0"/>
          <w:pgNumType w:start="83"/>
          <w:cols w:num="2" w:sep="1" w:space="678"/>
          <w:noEndnote/>
          <w:titlePg/>
          <w:docGrid w:linePitch="360"/>
        </w:sectPr>
      </w:pPr>
      <w:r>
        <w:rPr>
          <w:i/>
          <w:iCs/>
          <w:color w:val="151515"/>
        </w:rPr>
        <w:t>Tupsimali</w:t>
      </w:r>
      <w:r>
        <w:rPr>
          <w:color w:val="151515"/>
        </w:rPr>
        <w:t xml:space="preserve"> su - prvobitno pripadale vavilonskoj zma- jevici Tijarnat, koja je postojala </w:t>
      </w:r>
      <w:r>
        <w:rPr>
          <w:color w:val="151515"/>
          <w:lang w:val="en-US" w:eastAsia="en-US" w:bidi="en-US"/>
        </w:rPr>
        <w:t xml:space="preserve">pre </w:t>
      </w:r>
      <w:r>
        <w:rPr>
          <w:color w:val="151515"/>
        </w:rPr>
        <w:t xml:space="preserve">stvaranja zemlje. One behu njen svadbeni dar drugom mužu Kinguu, kojeg </w:t>
      </w:r>
      <w:r>
        <w:rPr>
          <w:color w:val="111111"/>
          <w:lang w:val="en-US" w:eastAsia="en-US" w:bidi="en-US"/>
        </w:rPr>
        <w:t xml:space="preserve">Marduk </w:t>
      </w:r>
      <w:r>
        <w:rPr>
          <w:color w:val="111111"/>
        </w:rPr>
        <w:t>pogubi da bi od njegove krvi stvorio čoveka.</w:t>
      </w:r>
    </w:p>
    <w:p w14:paraId="310FF127" w14:textId="77777777" w:rsidR="004E2B55" w:rsidRDefault="00000000">
      <w:pPr>
        <w:pStyle w:val="Heading110"/>
        <w:keepNext/>
        <w:keepLines/>
        <w:shd w:val="clear" w:color="auto" w:fill="auto"/>
        <w:spacing w:after="0"/>
        <w:ind w:left="7940"/>
        <w:jc w:val="left"/>
        <w:sectPr w:rsidR="004E2B55">
          <w:headerReference w:type="default" r:id="rId96"/>
          <w:footerReference w:type="default" r:id="rId97"/>
          <w:pgSz w:w="14765" w:h="11530" w:orient="landscape"/>
          <w:pgMar w:top="1270" w:right="821" w:bottom="417" w:left="1157" w:header="842" w:footer="3" w:gutter="0"/>
          <w:pgNumType w:start="45"/>
          <w:cols w:space="720"/>
          <w:noEndnote/>
          <w:docGrid w:linePitch="360"/>
        </w:sectPr>
      </w:pPr>
      <w:bookmarkStart w:id="5" w:name="bookmark5"/>
      <w:r>
        <w:lastRenderedPageBreak/>
        <w:t>JUŽNA I SREDNJA AZIJA</w:t>
      </w:r>
      <w:bookmarkEnd w:id="5"/>
    </w:p>
    <w:p w14:paraId="4BA320BC" w14:textId="77777777" w:rsidR="004E2B55" w:rsidRDefault="00000000">
      <w:pPr>
        <w:spacing w:line="1" w:lineRule="exact"/>
      </w:pPr>
      <w:r>
        <w:rPr>
          <w:noProof/>
        </w:rPr>
        <w:drawing>
          <wp:anchor distT="0" distB="254000" distL="114300" distR="114300" simplePos="0" relativeHeight="125829388" behindDoc="0" locked="0" layoutInCell="1" allowOverlap="1" wp14:anchorId="5EECDBD3" wp14:editId="3FBA18BA">
            <wp:simplePos x="0" y="0"/>
            <wp:positionH relativeFrom="page">
              <wp:posOffset>91440</wp:posOffset>
            </wp:positionH>
            <wp:positionV relativeFrom="paragraph">
              <wp:posOffset>12700</wp:posOffset>
            </wp:positionV>
            <wp:extent cx="4693920" cy="5845810"/>
            <wp:effectExtent l="0" t="0" r="0" b="0"/>
            <wp:wrapTopAndBottom/>
            <wp:docPr id="98" name="Shape 98"/>
            <wp:cNvGraphicFramePr/>
            <a:graphic xmlns:a="http://schemas.openxmlformats.org/drawingml/2006/main">
              <a:graphicData uri="http://schemas.openxmlformats.org/drawingml/2006/picture">
                <pic:pic xmlns:pic="http://schemas.openxmlformats.org/drawingml/2006/picture">
                  <pic:nvPicPr>
                    <pic:cNvPr id="99" name="Picture box 99"/>
                    <pic:cNvPicPr/>
                  </pic:nvPicPr>
                  <pic:blipFill>
                    <a:blip r:embed="rId98"/>
                    <a:stretch/>
                  </pic:blipFill>
                  <pic:spPr>
                    <a:xfrm>
                      <a:off x="0" y="0"/>
                      <a:ext cx="4693920" cy="5845810"/>
                    </a:xfrm>
                    <a:prstGeom prst="rect">
                      <a:avLst/>
                    </a:prstGeom>
                  </pic:spPr>
                </pic:pic>
              </a:graphicData>
            </a:graphic>
          </wp:anchor>
        </w:drawing>
      </w:r>
      <w:r>
        <w:rPr>
          <w:noProof/>
        </w:rPr>
        <mc:AlternateContent>
          <mc:Choice Requires="wps">
            <w:drawing>
              <wp:anchor distT="76200" distB="254000" distL="114300" distR="114300" simplePos="0" relativeHeight="125829389" behindDoc="0" locked="0" layoutInCell="1" allowOverlap="1" wp14:anchorId="615360B3" wp14:editId="56B197A8">
                <wp:simplePos x="0" y="0"/>
                <wp:positionH relativeFrom="page">
                  <wp:posOffset>6324600</wp:posOffset>
                </wp:positionH>
                <wp:positionV relativeFrom="paragraph">
                  <wp:posOffset>103505</wp:posOffset>
                </wp:positionV>
                <wp:extent cx="1423670" cy="219710"/>
                <wp:effectExtent l="0" t="0" r="0" b="0"/>
                <wp:wrapTopAndBottom/>
                <wp:docPr id="100" name="Shape 100"/>
                <wp:cNvGraphicFramePr/>
                <a:graphic xmlns:a="http://schemas.openxmlformats.org/drawingml/2006/main">
                  <a:graphicData uri="http://schemas.microsoft.com/office/word/2010/wordprocessingShape">
                    <wps:wsp>
                      <wps:cNvSpPr txBox="1"/>
                      <wps:spPr>
                        <a:xfrm>
                          <a:off x="0" y="0"/>
                          <a:ext cx="1423670" cy="219710"/>
                        </a:xfrm>
                        <a:prstGeom prst="rect">
                          <a:avLst/>
                        </a:prstGeom>
                        <a:noFill/>
                      </wps:spPr>
                      <wps:txbx>
                        <w:txbxContent>
                          <w:p w14:paraId="4040DEB8" w14:textId="77777777" w:rsidR="004E2B55" w:rsidRDefault="00000000">
                            <w:pPr>
                              <w:pStyle w:val="Other10"/>
                              <w:shd w:val="clear" w:color="auto" w:fill="auto"/>
                              <w:ind w:firstLine="0"/>
                              <w:rPr>
                                <w:sz w:val="20"/>
                                <w:szCs w:val="20"/>
                              </w:rPr>
                            </w:pPr>
                            <w:r>
                              <w:rPr>
                                <w:color w:val="0E0E0E"/>
                                <w:sz w:val="26"/>
                                <w:szCs w:val="26"/>
                              </w:rPr>
                              <w:t xml:space="preserve">Indija Cejlon </w:t>
                            </w:r>
                            <w:r>
                              <w:rPr>
                                <w:color w:val="0E0E0E"/>
                                <w:sz w:val="20"/>
                                <w:szCs w:val="20"/>
                              </w:rPr>
                              <w:t>Tibet</w:t>
                            </w:r>
                          </w:p>
                        </w:txbxContent>
                      </wps:txbx>
                      <wps:bodyPr wrap="none" lIns="0" tIns="0" rIns="0" bIns="0"/>
                    </wps:wsp>
                  </a:graphicData>
                </a:graphic>
              </wp:anchor>
            </w:drawing>
          </mc:Choice>
          <mc:Fallback>
            <w:pict>
              <v:shapetype w14:anchorId="615360B3" id="_x0000_t202" coordsize="21600,21600" o:spt="202" path="m,l,21600r21600,l21600,xe">
                <v:stroke joinstyle="miter"/>
                <v:path gradientshapeok="t" o:connecttype="rect"/>
              </v:shapetype>
              <v:shape id="Shape 100" o:spid="_x0000_s1026" type="#_x0000_t202" style="position:absolute;margin-left:498pt;margin-top:8.15pt;width:112.1pt;height:17.3pt;z-index:125829389;visibility:visible;mso-wrap-style:none;mso-wrap-distance-left:9pt;mso-wrap-distance-top:6pt;mso-wrap-distance-right:9pt;mso-wrap-distance-bottom:2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72dgEAAOYCAAAOAAAAZHJzL2Uyb0RvYy54bWysUl1LwzAUfRf8DyHvrh/KpmXtQMZEEBWm&#10;PyBNk7XQ5IYkrt2/9yaum+ib+HJzk5uce+45Wa5G1ZO9sK4DXdJsllIiNIem07uSvr9trm4pcZ7p&#10;hvWgRUkPwtFVdXmxHEwhcmihb4QlCKJdMZiStt6bIkkcb4VibgZGaCxKsIp53Npd0lg2ILrqkzxN&#10;58kAtjEWuHAOT9dfRVpFfCkF9y9SOuFJX1Lk5mO0MdYhJtWSFTvLTNvxIw32BxaKdRqbnqDWzDPy&#10;YbtfUKrjFhxIP+OgEpCy4yLOgNNk6Y9pti0zIs6C4jhzksn9Hyx/3m/NqyV+vIcRDQyCDMYVDg/D&#10;PKO0KqzIlGAdJTycZBOjJzw8usmv5wsscazl2d0ii7om59fGOv8gQJGQlNSiLVEttn9yHjvi1elK&#10;aKZh0/V9OD9TCZkf6/HIr4bmgLQHdK6kGr8WJf2jRmGCyVNip6Q+JhMkihmbHo0Pbn3fx8bn71l9&#10;AgAA//8DAFBLAwQUAAYACAAAACEAC3+TLt4AAAAKAQAADwAAAGRycy9kb3ducmV2LnhtbEyPMW+D&#10;MBSE90j9D9arlC2xISoKFBNVVTs2UtIu3Qx+ARL8jGyT0H9fZ2rH053uvit3sxnYFZ3vLUlI1gIY&#10;UmN1T62Er8/31RaYD4q0GiyhhB/0sKseFqUqtL3RAa/H0LJYQr5QEroQxoJz33RolF/bESl6J+uM&#10;ClG6lmunbrHcDDwVIuNG9RQXOjXia4fN5TgZCaeP/eX8Nh3EuRVb/E4cznWyl3L5OL88Aws4h78w&#10;3PEjOlSRqbYTac8GCXmexS8hGtkG2D2QpiIFVkt4EjnwquT/L1S/AAAA//8DAFBLAQItABQABgAI&#10;AAAAIQC2gziS/gAAAOEBAAATAAAAAAAAAAAAAAAAAAAAAABbQ29udGVudF9UeXBlc10ueG1sUEsB&#10;Ai0AFAAGAAgAAAAhADj9If/WAAAAlAEAAAsAAAAAAAAAAAAAAAAALwEAAF9yZWxzLy5yZWxzUEsB&#10;Ai0AFAAGAAgAAAAhAPr6DvZ2AQAA5gIAAA4AAAAAAAAAAAAAAAAALgIAAGRycy9lMm9Eb2MueG1s&#10;UEsBAi0AFAAGAAgAAAAhAAt/ky7eAAAACgEAAA8AAAAAAAAAAAAAAAAA0AMAAGRycy9kb3ducmV2&#10;LnhtbFBLBQYAAAAABAAEAPMAAADbBAAAAAA=&#10;" filled="f" stroked="f">
                <v:textbox inset="0,0,0,0">
                  <w:txbxContent>
                    <w:p w14:paraId="4040DEB8" w14:textId="77777777" w:rsidR="004E2B55" w:rsidRDefault="00000000">
                      <w:pPr>
                        <w:pStyle w:val="Other10"/>
                        <w:shd w:val="clear" w:color="auto" w:fill="auto"/>
                        <w:ind w:firstLine="0"/>
                        <w:rPr>
                          <w:sz w:val="20"/>
                          <w:szCs w:val="20"/>
                        </w:rPr>
                      </w:pPr>
                      <w:r>
                        <w:rPr>
                          <w:color w:val="0E0E0E"/>
                          <w:sz w:val="26"/>
                          <w:szCs w:val="26"/>
                        </w:rPr>
                        <w:t xml:space="preserve">Indija Cejlon </w:t>
                      </w:r>
                      <w:r>
                        <w:rPr>
                          <w:color w:val="0E0E0E"/>
                          <w:sz w:val="20"/>
                          <w:szCs w:val="20"/>
                        </w:rPr>
                        <w:t>Tibet</w:t>
                      </w:r>
                    </w:p>
                  </w:txbxContent>
                </v:textbox>
                <w10:wrap type="topAndBottom" anchorx="page"/>
              </v:shape>
            </w:pict>
          </mc:Fallback>
        </mc:AlternateContent>
      </w:r>
    </w:p>
    <w:p w14:paraId="4C2BB5A5" w14:textId="77777777" w:rsidR="004E2B55" w:rsidRDefault="00000000">
      <w:pPr>
        <w:pStyle w:val="Bodytext10"/>
        <w:shd w:val="clear" w:color="auto" w:fill="auto"/>
        <w:jc w:val="both"/>
      </w:pPr>
      <w:r>
        <w:rPr>
          <w:color w:val="141414"/>
        </w:rPr>
        <w:t>Indija razmišlja u slikama. Simboli i metafore bili su bliski indijskoj misli kao ni u jednoj drugoj naprednoj civi</w:t>
      </w:r>
      <w:r>
        <w:rPr>
          <w:color w:val="141414"/>
        </w:rPr>
        <w:softHyphen/>
        <w:t>lizaciji. Za razliku od grčke, indijsku mitologiju filozofi nikada nisu potcenjivali, niti su velike legende Indije pesnici preobražavali u alegorije. Hinduski mit ostao je arhaična kolektivna baština jedne verske zajednice, baš</w:t>
      </w:r>
      <w:r>
        <w:rPr>
          <w:color w:val="141414"/>
        </w:rPr>
        <w:softHyphen/>
        <w:t>tina koja i danas preoblikuje najsloženiju živu kulturu sve</w:t>
      </w:r>
      <w:r>
        <w:rPr>
          <w:color w:val="141414"/>
        </w:rPr>
        <w:softHyphen/>
        <w:t>ta. Kao što je tradicionalni kastinski sistem društvene or</w:t>
      </w:r>
      <w:r>
        <w:rPr>
          <w:color w:val="141414"/>
        </w:rPr>
        <w:softHyphen/>
        <w:t>ganizacije u Indiji tokom proteklih tri i po hiljade godina rastao zahvaljujući povezivanju i priključivanju - ne uki</w:t>
      </w:r>
      <w:r>
        <w:rPr>
          <w:color w:val="141414"/>
        </w:rPr>
        <w:softHyphen/>
        <w:t xml:space="preserve">dajući običaje asimilovanih naroda već ih postavljajući na nisko mesto u hijerarhiji - tako je i indijska mitologija odbacila mali broj verovanja, mahom ih ugrađujući u sebe u njihovom vlastitom razvojnom obliku, čak i ako bi ta verovanja na prvi pogled izgledala nespojiva s postojećim. Tako je pred kraj XIX veka Šri Ramakrišna o svojoj pobožnosti mogao reći sledeće: „Upražnjavao sam sve religije - hinduizam, islam, hrišćanstvo - a sledio sam i pu- teve različitih hinduskih sekti. Ustanovio sam da se sve kreću ka istom Bogu, premda različitim stazama. Morate probati sva verovanja i proći jednom svim tim različitim </w:t>
      </w:r>
      <w:r>
        <w:rPr>
          <w:color w:val="141414"/>
          <w:lang w:val="en-US" w:eastAsia="en-US" w:bidi="en-US"/>
        </w:rPr>
        <w:t xml:space="preserve">putevima." </w:t>
      </w:r>
      <w:r>
        <w:rPr>
          <w:color w:val="141414"/>
        </w:rPr>
        <w:t xml:space="preserve">I dok je </w:t>
      </w:r>
      <w:r>
        <w:rPr>
          <w:color w:val="141414"/>
          <w:lang w:val="en-US" w:eastAsia="en-US" w:bidi="en-US"/>
        </w:rPr>
        <w:t xml:space="preserve">Mahatma </w:t>
      </w:r>
      <w:r>
        <w:rPr>
          <w:color w:val="141414"/>
        </w:rPr>
        <w:t xml:space="preserve">Gandi možda bio u pravu opisujući Ramakrišnin život kao „priču o religiji na delu", taj bengalski svetac nijednom nije pokleknuo u svojoj odanosti božanskoj majci, čiji je jedan pojavni oblik, Kali („crna"), vezan za njeno utaživanje žeđi krvlju nebrojenih </w:t>
      </w:r>
      <w:r>
        <w:rPr>
          <w:color w:val="191919"/>
        </w:rPr>
        <w:t>žrtava.</w:t>
      </w:r>
    </w:p>
    <w:p w14:paraId="43E4639E" w14:textId="77777777" w:rsidR="004E2B55" w:rsidRDefault="00000000">
      <w:pPr>
        <w:pStyle w:val="Bodytext10"/>
        <w:shd w:val="clear" w:color="auto" w:fill="auto"/>
        <w:ind w:firstLine="560"/>
        <w:jc w:val="both"/>
        <w:sectPr w:rsidR="004E2B55">
          <w:type w:val="continuous"/>
          <w:pgSz w:w="14765" w:h="11530" w:orient="landscape"/>
          <w:pgMar w:top="1270" w:right="821" w:bottom="417" w:left="1157" w:header="0" w:footer="3" w:gutter="0"/>
          <w:cols w:num="2" w:space="1367"/>
          <w:noEndnote/>
          <w:docGrid w:linePitch="360"/>
        </w:sectPr>
      </w:pPr>
      <w:r>
        <w:rPr>
          <w:color w:val="121212"/>
        </w:rPr>
        <w:t>Takvo monističko shvatanje svemira, gde se svaki njegov deo smatra živim ispoljavanjem sveukupne božan- stvenosti, leži u osnovi hinduizma, uprkos mnoštvu bogova i nadljudskih bića kojima vrvi njegova mitologija. Mnogo-</w:t>
      </w:r>
    </w:p>
    <w:p w14:paraId="2BCE74B9" w14:textId="77777777" w:rsidR="004E2B55" w:rsidRDefault="00000000">
      <w:pPr>
        <w:pStyle w:val="Bodytext10"/>
        <w:shd w:val="clear" w:color="auto" w:fill="auto"/>
        <w:ind w:firstLine="0"/>
        <w:jc w:val="both"/>
      </w:pPr>
      <w:r>
        <w:rPr>
          <w:color w:val="181818"/>
        </w:rPr>
        <w:lastRenderedPageBreak/>
        <w:t>brojni pojavni oblici samo su vidovi večnog ciklusa stva</w:t>
      </w:r>
      <w:r>
        <w:rPr>
          <w:color w:val="181818"/>
        </w:rPr>
        <w:softHyphen/>
        <w:t xml:space="preserve">ranja, trajanja i raspadanja. Umaći s beskrajne vrteške ponovnog rađanja i ući u neuslovljenu stvarnost iznad dnevnih pričina predstavlja zadatak mudraca, askete. </w:t>
      </w:r>
      <w:r>
        <w:rPr>
          <w:i/>
          <w:iCs/>
          <w:color w:val="181818"/>
        </w:rPr>
        <w:t>Mokša,</w:t>
      </w:r>
      <w:r>
        <w:rPr>
          <w:color w:val="181818"/>
        </w:rPr>
        <w:t xml:space="preserve"> „oslobođenje, izbavljenje, bekstvo, spasenje" jeste unutrašnje, nedvojno opažanje kakvo su doživeli Ramak- rišna i drugi koji konačno viđenje postižu u </w:t>
      </w:r>
      <w:r>
        <w:rPr>
          <w:i/>
          <w:iCs/>
          <w:color w:val="181818"/>
        </w:rPr>
        <w:t xml:space="preserve">samadhiju. </w:t>
      </w:r>
      <w:r>
        <w:rPr>
          <w:color w:val="181818"/>
        </w:rPr>
        <w:t>Razumevanje tog jedinstva jeste cilj hinduske mudrosti. S one strane odvratnosti i žudnje leže jedinstvo i podu- daranje svih vrsta suprotnosti u jednom, transcendentnom izvoru. Rođenje, ljubav, radost, prijateljstvo, lepota, gnev, bolest, bol, strah i smrt imaju svoja posebna mesta u stalnoj i sveopštoj evoluciji osnovne stvarnosti.</w:t>
      </w:r>
    </w:p>
    <w:p w14:paraId="2A60AC42" w14:textId="77777777" w:rsidR="004E2B55" w:rsidRDefault="00000000">
      <w:pPr>
        <w:pStyle w:val="Bodytext10"/>
        <w:shd w:val="clear" w:color="auto" w:fill="auto"/>
        <w:ind w:firstLine="320"/>
        <w:jc w:val="both"/>
      </w:pPr>
      <w:r>
        <w:rPr>
          <w:color w:val="151515"/>
        </w:rPr>
        <w:t xml:space="preserve">Zbirka himni </w:t>
      </w:r>
      <w:r>
        <w:rPr>
          <w:i/>
          <w:iCs/>
          <w:color w:val="151515"/>
        </w:rPr>
        <w:t>Rig veda</w:t>
      </w:r>
      <w:r>
        <w:rPr>
          <w:color w:val="151515"/>
        </w:rPr>
        <w:t xml:space="preserve"> sadrži najranije poznate pojedi</w:t>
      </w:r>
      <w:r>
        <w:rPr>
          <w:color w:val="151515"/>
        </w:rPr>
        <w:softHyphen/>
        <w:t xml:space="preserve">nosti o bogovima arijskih osvajača koji su oko 1700. </w:t>
      </w:r>
      <w:r>
        <w:rPr>
          <w:color w:val="151515"/>
          <w:lang w:val="en-US" w:eastAsia="en-US" w:bidi="en-US"/>
        </w:rPr>
        <w:t xml:space="preserve">pre </w:t>
      </w:r>
      <w:r>
        <w:rPr>
          <w:color w:val="151515"/>
        </w:rPr>
        <w:t>n.e. pokorili drevnu civilizaciju doline reke Inda. Vrh</w:t>
      </w:r>
      <w:r>
        <w:rPr>
          <w:color w:val="151515"/>
        </w:rPr>
        <w:softHyphen/>
        <w:t xml:space="preserve">ovno božanstvo bio im je </w:t>
      </w:r>
      <w:r>
        <w:rPr>
          <w:color w:val="151515"/>
          <w:lang w:val="en-US" w:eastAsia="en-US" w:bidi="en-US"/>
        </w:rPr>
        <w:t xml:space="preserve">Indra, </w:t>
      </w:r>
      <w:r>
        <w:rPr>
          <w:color w:val="151515"/>
        </w:rPr>
        <w:t xml:space="preserve">bog oluje. Indrino oružje bio je grom, a u bitku je išao na zlatnim bojnim kolima koja su vukla dva riđana. Kao </w:t>
      </w:r>
      <w:r>
        <w:rPr>
          <w:i/>
          <w:iCs/>
          <w:color w:val="151515"/>
        </w:rPr>
        <w:t>puramdara,</w:t>
      </w:r>
      <w:r>
        <w:rPr>
          <w:color w:val="151515"/>
        </w:rPr>
        <w:t xml:space="preserve"> „razoritelj utvr</w:t>
      </w:r>
      <w:r>
        <w:rPr>
          <w:color w:val="151515"/>
        </w:rPr>
        <w:softHyphen/>
        <w:t xml:space="preserve">da", poklonio je nomadskim Arijcima pobedu nad kultivi- sanim zemljodelcima koji su živeli u gradovima Ilarapi i Mohenđo-Daru. Civilizacija doline Inda proširila se na oblast mnogo veću od Egipta ili Sumera i, po svemu sudeći, dostigla vrhunac oko 2500. </w:t>
      </w:r>
      <w:r>
        <w:rPr>
          <w:color w:val="151515"/>
          <w:lang w:val="en-US" w:eastAsia="en-US" w:bidi="en-US"/>
        </w:rPr>
        <w:t xml:space="preserve">pre </w:t>
      </w:r>
      <w:r>
        <w:rPr>
          <w:color w:val="151515"/>
        </w:rPr>
        <w:t>n.e. I pored dokaza o trgovačkim vezama s Mesopotarnijom, gradove doline Inda odlikuje mnogo razvijenija arhitektura, kao i upadlji</w:t>
      </w:r>
      <w:r>
        <w:rPr>
          <w:color w:val="151515"/>
        </w:rPr>
        <w:softHyphen/>
        <w:t>vo odsustvo hramova. U Mohenđo-Daru naročito se isti</w:t>
      </w:r>
      <w:r>
        <w:rPr>
          <w:color w:val="151515"/>
        </w:rPr>
        <w:softHyphen/>
        <w:t>cala javna zgrada u kojoj se nalazio bazen za kupanje sa odajama. Ona nagoveštava kasnija sveta kupališta u Indiji na kakva nailazimo duž svetih reka i u okviru hramovnih sklopova. „Na mestima bez spremišta za vodu", piše u jed</w:t>
      </w:r>
      <w:r>
        <w:rPr>
          <w:color w:val="151515"/>
        </w:rPr>
        <w:softHyphen/>
        <w:t>nom hinduskom tekstu novijeg datuma, "bogovi nisu pri</w:t>
      </w:r>
      <w:r>
        <w:rPr>
          <w:color w:val="151515"/>
        </w:rPr>
        <w:softHyphen/>
        <w:t xml:space="preserve">sutni". Dva glavna kulta u dolini Inda bila su obožavanje falusa i prinošenje žrtve majci boginji, praroditeljki Kali. Pored falusnog </w:t>
      </w:r>
      <w:r>
        <w:rPr>
          <w:i/>
          <w:iCs/>
          <w:color w:val="151515"/>
        </w:rPr>
        <w:t>lingama,</w:t>
      </w:r>
      <w:r>
        <w:rPr>
          <w:color w:val="151515"/>
        </w:rPr>
        <w:t xml:space="preserve"> fragmenti koje su iskopali arhe</w:t>
      </w:r>
      <w:r>
        <w:rPr>
          <w:color w:val="151515"/>
        </w:rPr>
        <w:softHyphen/>
        <w:t>olozi i koji navešćuju druge Šivine atribute, prikazuju ga kao kosrničkog plesača i trolikog jogina. Tih nekoliko</w:t>
      </w:r>
    </w:p>
    <w:p w14:paraId="59BD2BA7" w14:textId="77777777" w:rsidR="004E2B55" w:rsidRDefault="00000000">
      <w:pPr>
        <w:pStyle w:val="Bodytext10"/>
        <w:shd w:val="clear" w:color="auto" w:fill="auto"/>
        <w:ind w:left="860" w:firstLine="0"/>
        <w:jc w:val="both"/>
      </w:pPr>
      <w:r>
        <w:rPr>
          <w:color w:val="1B1B1B"/>
        </w:rPr>
        <w:t>ostataka ukazuju na opčinjujuću n</w:t>
      </w:r>
      <w:r>
        <w:rPr>
          <w:color w:val="343434"/>
        </w:rPr>
        <w:t>e</w:t>
      </w:r>
      <w:r>
        <w:rPr>
          <w:color w:val="1B1B1B"/>
        </w:rPr>
        <w:t>prekidnost mitološke tradicije duge punih četiri hiljade godina. Možda je do oživljavanja starih verovanja došlo tokom docnijeg potis</w:t>
      </w:r>
      <w:r>
        <w:rPr>
          <w:color w:val="1B1B1B"/>
        </w:rPr>
        <w:softHyphen/>
        <w:t>kivanja vedskih božanstava koja su poštovali arijski osvajači, što je dovelo do trijumfa Višnua, Šive i Devi,</w:t>
      </w:r>
    </w:p>
    <w:p w14:paraId="4940910A" w14:textId="77777777" w:rsidR="004E2B55" w:rsidRDefault="00000000">
      <w:pPr>
        <w:pStyle w:val="Bodytext10"/>
        <w:framePr w:dropCap="drop" w:lines="4" w:hSpace="5" w:vSpace="5" w:wrap="auto" w:vAnchor="text" w:hAnchor="text"/>
        <w:shd w:val="clear" w:color="auto" w:fill="auto"/>
        <w:tabs>
          <w:tab w:val="left" w:pos="797"/>
        </w:tabs>
        <w:spacing w:line="688" w:lineRule="exact"/>
        <w:ind w:firstLine="0"/>
      </w:pPr>
      <w:r>
        <w:rPr>
          <w:rFonts w:ascii="Arial" w:eastAsia="Arial" w:hAnsi="Arial" w:cs="Arial"/>
          <w:color w:val="000000"/>
          <w:position w:val="-14"/>
          <w:sz w:val="100"/>
          <w:szCs w:val="100"/>
        </w:rPr>
        <w:t>1</w:t>
      </w:r>
    </w:p>
    <w:p w14:paraId="4D0911A3" w14:textId="77777777" w:rsidR="004E2B55" w:rsidRDefault="00000000">
      <w:pPr>
        <w:pStyle w:val="Bodytext10"/>
        <w:shd w:val="clear" w:color="auto" w:fill="auto"/>
        <w:tabs>
          <w:tab w:val="left" w:pos="797"/>
        </w:tabs>
        <w:ind w:firstLine="0"/>
        <w:jc w:val="both"/>
      </w:pPr>
      <w:r>
        <w:rPr>
          <w:color w:val="949494"/>
        </w:rPr>
        <w:tab/>
      </w:r>
      <w:r>
        <w:rPr>
          <w:color w:val="1B1B1B"/>
        </w:rPr>
        <w:t>boginje majke, nad Indrom, Brahmom i njihovim rođa</w:t>
      </w:r>
      <w:r>
        <w:rPr>
          <w:color w:val="1B1B1B"/>
        </w:rPr>
        <w:softHyphen/>
      </w:r>
    </w:p>
    <w:p w14:paraId="6FF66E5B" w14:textId="77777777" w:rsidR="004E2B55" w:rsidRDefault="00000000">
      <w:pPr>
        <w:pStyle w:val="Bodytext10"/>
        <w:shd w:val="clear" w:color="auto" w:fill="auto"/>
        <w:ind w:left="860" w:firstLine="0"/>
        <w:jc w:val="both"/>
      </w:pPr>
      <w:r>
        <w:rPr>
          <w:color w:val="1B1B1B"/>
        </w:rPr>
        <w:t>cima.</w:t>
      </w:r>
    </w:p>
    <w:p w14:paraId="5BF49896" w14:textId="77777777" w:rsidR="004E2B55" w:rsidRDefault="00000000">
      <w:pPr>
        <w:pStyle w:val="Bodytext10"/>
        <w:shd w:val="clear" w:color="auto" w:fill="auto"/>
        <w:ind w:left="860"/>
        <w:jc w:val="both"/>
      </w:pPr>
      <w:r>
        <w:rPr>
          <w:color w:val="151515"/>
        </w:rPr>
        <w:t xml:space="preserve">Još uvek se malo zna o razdoblju posle pada civilizacije doline Inda. Arheološki podaci o sledećoj fazi gradskog života potiču tek iz 1000. </w:t>
      </w:r>
      <w:r>
        <w:rPr>
          <w:color w:val="151515"/>
          <w:lang w:val="en-US" w:eastAsia="en-US" w:bidi="en-US"/>
        </w:rPr>
        <w:t xml:space="preserve">pre </w:t>
      </w:r>
      <w:r>
        <w:rPr>
          <w:color w:val="151515"/>
        </w:rPr>
        <w:t>n.e. Scena se premešta u dolinu reke Ganga, gde se naseobine s bedemima pojav</w:t>
      </w:r>
      <w:r>
        <w:rPr>
          <w:color w:val="151515"/>
        </w:rPr>
        <w:softHyphen/>
        <w:t xml:space="preserve">ljuju na plodnim priobalnim čistinama usred gustih džungli koje su tada prekrivale severne ravnice. Tamo pronađene rukotvorine otkrivaju nam razvijeno društvo, a od 400. </w:t>
      </w:r>
      <w:r>
        <w:rPr>
          <w:color w:val="151515"/>
          <w:lang w:val="en-US" w:eastAsia="en-US" w:bidi="en-US"/>
        </w:rPr>
        <w:t xml:space="preserve">pre </w:t>
      </w:r>
      <w:r>
        <w:rPr>
          <w:color w:val="151515"/>
        </w:rPr>
        <w:t xml:space="preserve">n.e. nailazimo na ostatke budističkih hramova i stupa, pogrebnih spomenika u kojima se obično nalazila Budina relikvija. Postojale su četiri kaste: </w:t>
      </w:r>
      <w:r>
        <w:rPr>
          <w:i/>
          <w:iCs/>
          <w:color w:val="151515"/>
        </w:rPr>
        <w:t>brahmini.</w:t>
      </w:r>
      <w:r>
        <w:rPr>
          <w:color w:val="151515"/>
        </w:rPr>
        <w:t xml:space="preserve"> sveštenici, </w:t>
      </w:r>
      <w:r>
        <w:rPr>
          <w:i/>
          <w:iCs/>
          <w:color w:val="151515"/>
        </w:rPr>
        <w:t>kšalrije,</w:t>
      </w:r>
      <w:r>
        <w:rPr>
          <w:color w:val="151515"/>
        </w:rPr>
        <w:t xml:space="preserve"> ratnici, </w:t>
      </w:r>
      <w:r>
        <w:rPr>
          <w:i/>
          <w:iCs/>
          <w:color w:val="151515"/>
        </w:rPr>
        <w:t>vajšije,</w:t>
      </w:r>
      <w:r>
        <w:rPr>
          <w:color w:val="151515"/>
        </w:rPr>
        <w:t xml:space="preserve"> seljaci, i </w:t>
      </w:r>
      <w:r>
        <w:rPr>
          <w:i/>
          <w:iCs/>
          <w:color w:val="151515"/>
        </w:rPr>
        <w:t>šudre,</w:t>
      </w:r>
      <w:r>
        <w:rPr>
          <w:color w:val="151515"/>
        </w:rPr>
        <w:t xml:space="preserve"> robovi ili sluge, kasta koju je verovatno sačinjavalo lokalno nearijsko sta</w:t>
      </w:r>
      <w:r>
        <w:rPr>
          <w:color w:val="151515"/>
        </w:rPr>
        <w:softHyphen/>
        <w:t>novništvo. Toj poslednjoj kasti vremenom su pridodati i nedodirljivi, baš kao što su i njihovi južni susedi preobra- ženi u demone hinduizma.</w:t>
      </w:r>
    </w:p>
    <w:p w14:paraId="518E9253" w14:textId="77777777" w:rsidR="004E2B55" w:rsidRDefault="00000000">
      <w:pPr>
        <w:pStyle w:val="Bodytext10"/>
        <w:shd w:val="clear" w:color="auto" w:fill="auto"/>
        <w:ind w:left="860"/>
        <w:jc w:val="both"/>
        <w:sectPr w:rsidR="004E2B55">
          <w:headerReference w:type="default" r:id="rId99"/>
          <w:footerReference w:type="default" r:id="rId100"/>
          <w:pgSz w:w="14765" w:h="11530" w:orient="landscape"/>
          <w:pgMar w:top="1226" w:right="830" w:bottom="1010" w:left="1104" w:header="0" w:footer="582" w:gutter="0"/>
          <w:cols w:num="2" w:space="720" w:equalWidth="0">
            <w:col w:w="5741" w:space="542"/>
            <w:col w:w="6547"/>
          </w:cols>
          <w:noEndnote/>
          <w:docGrid w:linePitch="360"/>
        </w:sectPr>
      </w:pPr>
      <w:r>
        <w:rPr>
          <w:color w:val="141414"/>
          <w:lang w:val="en-US" w:eastAsia="en-US" w:bidi="en-US"/>
        </w:rPr>
        <w:t xml:space="preserve">Indra </w:t>
      </w:r>
      <w:r>
        <w:rPr>
          <w:color w:val="141414"/>
        </w:rPr>
        <w:t xml:space="preserve">je potisnut u drugi plan. On je podređen trojstvu koje čine tvorac </w:t>
      </w:r>
      <w:r>
        <w:rPr>
          <w:color w:val="141414"/>
          <w:lang w:val="en-US" w:eastAsia="en-US" w:bidi="en-US"/>
        </w:rPr>
        <w:t xml:space="preserve">Brahma, </w:t>
      </w:r>
      <w:r>
        <w:rPr>
          <w:color w:val="141414"/>
        </w:rPr>
        <w:t>održavatelj Višnu i razoritelj Šiva. Brahmi, koji je u početku bio zamišljen kao perso</w:t>
      </w:r>
      <w:r>
        <w:rPr>
          <w:color w:val="141414"/>
        </w:rPr>
        <w:softHyphen/>
        <w:t xml:space="preserve">nifikacija </w:t>
      </w:r>
      <w:r>
        <w:rPr>
          <w:i/>
          <w:iCs/>
          <w:color w:val="141414"/>
        </w:rPr>
        <w:t>Brahmana,</w:t>
      </w:r>
      <w:r>
        <w:rPr>
          <w:color w:val="141414"/>
        </w:rPr>
        <w:t xml:space="preserve"> </w:t>
      </w:r>
      <w:r>
        <w:rPr>
          <w:color w:val="141414"/>
          <w:lang w:val="en-US" w:eastAsia="en-US" w:bidi="en-US"/>
        </w:rPr>
        <w:t xml:space="preserve">transcendentnog </w:t>
      </w:r>
      <w:r>
        <w:rPr>
          <w:color w:val="141414"/>
        </w:rPr>
        <w:t xml:space="preserve">i imanentnog apso- luta, uvek je nedostajala mitološka zaokruženost. On predstavlja pozitivni vid životnog toka u vaseljeni, i nikada nije prikazivan kako uništava ono što je stvorio. Duhovno usredsređenje koje je zapostavljalo zagonetnu i onespoko- javajuću stranu stvaranja ostavilo je tako prostora za uspon Višnua i Šive, kao božanstava koja su obuhvatala rođenje, život i smrt. </w:t>
      </w:r>
      <w:r>
        <w:rPr>
          <w:color w:val="141414"/>
          <w:lang w:val="en-US" w:eastAsia="en-US" w:bidi="en-US"/>
        </w:rPr>
        <w:t xml:space="preserve">Brahma </w:t>
      </w:r>
      <w:r>
        <w:rPr>
          <w:color w:val="141414"/>
        </w:rPr>
        <w:t>nam, međutim, pruža vre</w:t>
      </w:r>
      <w:r>
        <w:rPr>
          <w:color w:val="141414"/>
        </w:rPr>
        <w:softHyphen/>
        <w:t xml:space="preserve">mensku skalu svemira po kojoj se indijska bitno razlikuje od ostalih svetskih mitologija. Iako se svetski ciklusi u hinduizmu </w:t>
      </w:r>
      <w:r>
        <w:rPr>
          <w:color w:val="141414"/>
          <w:lang w:val="en-US" w:eastAsia="en-US" w:bidi="en-US"/>
        </w:rPr>
        <w:t xml:space="preserve">dele </w:t>
      </w:r>
      <w:r>
        <w:rPr>
          <w:color w:val="141414"/>
        </w:rPr>
        <w:t xml:space="preserve">na četiri </w:t>
      </w:r>
      <w:r>
        <w:rPr>
          <w:i/>
          <w:iCs/>
          <w:color w:val="141414"/>
        </w:rPr>
        <w:t>juge,</w:t>
      </w:r>
      <w:r>
        <w:rPr>
          <w:color w:val="141414"/>
        </w:rPr>
        <w:t xml:space="preserve"> ili doba, slično grčko-rim- skim razdobljima zlata, srebra, </w:t>
      </w:r>
      <w:r>
        <w:rPr>
          <w:color w:val="141414"/>
          <w:lang w:val="en-US" w:eastAsia="en-US" w:bidi="en-US"/>
        </w:rPr>
        <w:t xml:space="preserve">bronze </w:t>
      </w:r>
      <w:r>
        <w:rPr>
          <w:color w:val="141414"/>
        </w:rPr>
        <w:t>i gvožđa, juge slede</w:t>
      </w:r>
    </w:p>
    <w:p w14:paraId="65906034" w14:textId="77777777" w:rsidR="004E2B55" w:rsidRDefault="00000000">
      <w:pPr>
        <w:pStyle w:val="Bodytext10"/>
        <w:shd w:val="clear" w:color="auto" w:fill="auto"/>
        <w:ind w:firstLine="0"/>
        <w:jc w:val="both"/>
      </w:pPr>
      <w:r>
        <w:rPr>
          <w:color w:val="181818"/>
        </w:rPr>
        <w:lastRenderedPageBreak/>
        <w:t>jedna drugu u na izgled beskonačnom protoku vremena. Točak rađanja i umiranja - reinkarnacija - obuhvata poje</w:t>
      </w:r>
      <w:r>
        <w:rPr>
          <w:color w:val="181818"/>
        </w:rPr>
        <w:softHyphen/>
        <w:t xml:space="preserve">dina </w:t>
      </w:r>
      <w:r>
        <w:rPr>
          <w:color w:val="181818"/>
          <w:sz w:val="16"/>
          <w:szCs w:val="16"/>
        </w:rPr>
        <w:t xml:space="preserve">'a, </w:t>
      </w:r>
      <w:r>
        <w:rPr>
          <w:color w:val="181818"/>
        </w:rPr>
        <w:t xml:space="preserve">vrstu, društveni poredak, planetu, bogove i svemir. To jc vremenska skala same prirode. Procesi promene i preinake beskrajni su, nepovratni i nezaustavni. Ciklus iz- viranja, sazrevanja, razgradnje i ponovnog izviranja iz prvobitne supstance toliko je gorostasan da ga čovečan- stvo ne može pojmiti. Čak je i </w:t>
      </w:r>
      <w:r>
        <w:rPr>
          <w:color w:val="181818"/>
          <w:lang w:val="en-US" w:eastAsia="en-US" w:bidi="en-US"/>
        </w:rPr>
        <w:t xml:space="preserve">Indra </w:t>
      </w:r>
      <w:r>
        <w:rPr>
          <w:color w:val="181818"/>
        </w:rPr>
        <w:t>jedva shvatio istinu kada mu jednom prilikom Šiva i Višnu rekoše kako je ra</w:t>
      </w:r>
      <w:r>
        <w:rPr>
          <w:color w:val="181818"/>
        </w:rPr>
        <w:softHyphen/>
        <w:t>nije već postojalo mnoštvo Indri. Sama ta božanstva vra</w:t>
      </w:r>
      <w:r>
        <w:rPr>
          <w:color w:val="181818"/>
        </w:rPr>
        <w:softHyphen/>
        <w:t>ćaju se iznova u svakom sporom ciklusu kako bi ponovila svoja mitološka dela. U svom veprovskom avataru, noseći boginju zemlje koju je izbavio iz dubokih voda, Višnu primećuje: „Svaki put kada te nosim ovuda...”</w:t>
      </w:r>
    </w:p>
    <w:p w14:paraId="6EC793DD" w14:textId="77777777" w:rsidR="004E2B55" w:rsidRDefault="00000000">
      <w:pPr>
        <w:pStyle w:val="Bodytext10"/>
        <w:shd w:val="clear" w:color="auto" w:fill="auto"/>
        <w:ind w:firstLine="320"/>
        <w:jc w:val="both"/>
      </w:pPr>
      <w:r>
        <w:rPr>
          <w:color w:val="151515"/>
        </w:rPr>
        <w:t>Indijsko računanje vremena predstavlja vežbu u do</w:t>
      </w:r>
      <w:r>
        <w:rPr>
          <w:color w:val="151515"/>
        </w:rPr>
        <w:softHyphen/>
        <w:t xml:space="preserve">davanju nula. Jedna </w:t>
      </w:r>
      <w:r>
        <w:rPr>
          <w:i/>
          <w:iCs/>
          <w:color w:val="151515"/>
        </w:rPr>
        <w:t>kalpa,</w:t>
      </w:r>
      <w:r>
        <w:rPr>
          <w:color w:val="151515"/>
        </w:rPr>
        <w:t xml:space="preserve"> </w:t>
      </w:r>
      <w:r>
        <w:rPr>
          <w:color w:val="151515"/>
          <w:lang w:val="en-US" w:eastAsia="en-US" w:bidi="en-US"/>
        </w:rPr>
        <w:t xml:space="preserve">Brahmin </w:t>
      </w:r>
      <w:r>
        <w:rPr>
          <w:color w:val="151515"/>
        </w:rPr>
        <w:t xml:space="preserve">dan i noć, iznosi 8 640 000 000 ljudskih godina i obuhvata dve hiljade svetskih ciklusa. Na koncu stotinu Brahminih godina, koje čine Brahmini dani i noći, dolazi do potpune razgradnje sveta, i </w:t>
      </w:r>
      <w:r>
        <w:rPr>
          <w:color w:val="151515"/>
          <w:lang w:val="en-US" w:eastAsia="en-US" w:bidi="en-US"/>
        </w:rPr>
        <w:t xml:space="preserve">pre </w:t>
      </w:r>
      <w:r>
        <w:rPr>
          <w:color w:val="151515"/>
        </w:rPr>
        <w:t>nego što istekne jedno Brahmino stoleće mirovanja, univerzalni ciklus može ponovo početi, ili pak može doći do konačnog kraja stvorenog sveta. Zabrinutost zbog ove kosmičke neizvesnosti nešto je ublažena znanjem da do nje ima još otprilike 31 000 000 000 000 godina. Do pot</w:t>
      </w:r>
      <w:r>
        <w:rPr>
          <w:color w:val="151515"/>
        </w:rPr>
        <w:softHyphen/>
        <w:t>puno drukčijeg viđenja sveta došao je anglikanski duhov</w:t>
      </w:r>
      <w:r>
        <w:rPr>
          <w:color w:val="151515"/>
        </w:rPr>
        <w:softHyphen/>
        <w:t xml:space="preserve">nik iz XVII veka Džems Ašer </w:t>
      </w:r>
      <w:r>
        <w:rPr>
          <w:color w:val="151515"/>
          <w:lang w:val="en-US" w:eastAsia="en-US" w:bidi="en-US"/>
        </w:rPr>
        <w:t xml:space="preserve">(James Usher), </w:t>
      </w:r>
      <w:r>
        <w:rPr>
          <w:color w:val="151515"/>
        </w:rPr>
        <w:t xml:space="preserve">nadbiskup iz Armaga, koji je na osnovu materijala iz Starog zaveta izračunao da je svet stvoren 4004. </w:t>
      </w:r>
      <w:r>
        <w:rPr>
          <w:color w:val="151515"/>
          <w:lang w:val="en-US" w:eastAsia="en-US" w:bidi="en-US"/>
        </w:rPr>
        <w:t xml:space="preserve">pre </w:t>
      </w:r>
      <w:r>
        <w:rPr>
          <w:color w:val="151515"/>
        </w:rPr>
        <w:t xml:space="preserve">n.e. Godine 1642. </w:t>
      </w:r>
      <w:r>
        <w:rPr>
          <w:color w:val="151515"/>
          <w:lang w:val="en-US" w:eastAsia="en-US" w:bidi="en-US"/>
        </w:rPr>
        <w:t xml:space="preserve">Dr </w:t>
      </w:r>
      <w:r>
        <w:rPr>
          <w:color w:val="151515"/>
        </w:rPr>
        <w:t xml:space="preserve">Lajtfut </w:t>
      </w:r>
      <w:r>
        <w:rPr>
          <w:color w:val="151515"/>
          <w:lang w:val="en-US" w:eastAsia="en-US" w:bidi="en-US"/>
        </w:rPr>
        <w:t xml:space="preserve">(Lightfoot), </w:t>
      </w:r>
      <w:r>
        <w:rPr>
          <w:color w:val="151515"/>
        </w:rPr>
        <w:t>vicekancelar Kembričkog univer</w:t>
      </w:r>
      <w:r>
        <w:rPr>
          <w:color w:val="151515"/>
        </w:rPr>
        <w:softHyphen/>
        <w:t xml:space="preserve">ziteta, „usavršio” je tu tehniku datovanja i objavio da je Bog stvorio svet 23. oktobra 4004. </w:t>
      </w:r>
      <w:r>
        <w:rPr>
          <w:color w:val="151515"/>
          <w:lang w:val="en-US" w:eastAsia="en-US" w:bidi="en-US"/>
        </w:rPr>
        <w:t xml:space="preserve">pre </w:t>
      </w:r>
      <w:r>
        <w:rPr>
          <w:color w:val="151515"/>
        </w:rPr>
        <w:t>n.e., u devet časova izjutra - pravo vreme za početak radnog dana. Mada su njihovi proračuni odavno odbačeni, pretpostavka na kojoj se zasnivaju obeležava i današnje mišljenje na Zapadu, koje događaje posmatra kao jedinstvene, neponovljive pojave.</w:t>
      </w:r>
    </w:p>
    <w:p w14:paraId="7980717A" w14:textId="77777777" w:rsidR="004E2B55" w:rsidRDefault="00000000">
      <w:pPr>
        <w:pStyle w:val="Bodytext10"/>
        <w:shd w:val="clear" w:color="auto" w:fill="auto"/>
        <w:ind w:firstLine="320"/>
        <w:jc w:val="both"/>
      </w:pPr>
      <w:r>
        <w:rPr>
          <w:color w:val="181818"/>
        </w:rPr>
        <w:t xml:space="preserve">Sa beskrajnošću vremena u indijskoj mitologiji povezan je i pojam </w:t>
      </w:r>
      <w:r>
        <w:rPr>
          <w:i/>
          <w:iCs/>
          <w:color w:val="181818"/>
        </w:rPr>
        <w:t>maje,</w:t>
      </w:r>
      <w:r>
        <w:rPr>
          <w:color w:val="181818"/>
        </w:rPr>
        <w:t xml:space="preserve"> možda najsloženiji i najtemeljniji od svih pojmova. Naša reč „mađija” (engl. </w:t>
      </w:r>
      <w:r>
        <w:rPr>
          <w:i/>
          <w:iCs/>
          <w:color w:val="181818"/>
          <w:lang w:val="en-US" w:eastAsia="en-US" w:bidi="en-US"/>
        </w:rPr>
        <w:t>magic)</w:t>
      </w:r>
      <w:r>
        <w:rPr>
          <w:color w:val="181818"/>
          <w:lang w:val="en-US" w:eastAsia="en-US" w:bidi="en-US"/>
        </w:rPr>
        <w:t xml:space="preserve"> </w:t>
      </w:r>
      <w:r>
        <w:rPr>
          <w:color w:val="181818"/>
        </w:rPr>
        <w:t xml:space="preserve">ima dodirnih tačaka s njim i prenosi dosta od njegovog značenja. Maja može da označava varku proizvedenu natprirodnim delo- vanjem. U IX veku, </w:t>
      </w:r>
      <w:r>
        <w:rPr>
          <w:color w:val="181818"/>
        </w:rPr>
        <w:t xml:space="preserve">Šankara </w:t>
      </w:r>
      <w:r>
        <w:rPr>
          <w:color w:val="646464"/>
        </w:rPr>
        <w:t xml:space="preserve">- </w:t>
      </w:r>
      <w:r>
        <w:rPr>
          <w:color w:val="181818"/>
        </w:rPr>
        <w:t>kojeg su jedni smatrali Šivinim utelovljenjem, a drugi izuzetno značajnim učite</w:t>
      </w:r>
      <w:r>
        <w:rPr>
          <w:color w:val="181818"/>
        </w:rPr>
        <w:softHyphen/>
        <w:t xml:space="preserve">ljem i svecem - tvrdio je da je vidljivi kosmos </w:t>
      </w:r>
      <w:r>
        <w:rPr>
          <w:i/>
          <w:iCs/>
          <w:color w:val="181818"/>
        </w:rPr>
        <w:t>maja,</w:t>
      </w:r>
      <w:r>
        <w:rPr>
          <w:color w:val="181818"/>
        </w:rPr>
        <w:t xml:space="preserve"> opsena nametnuta neuništivoj duši, </w:t>
      </w:r>
      <w:r>
        <w:rPr>
          <w:i/>
          <w:iCs/>
          <w:color w:val="181818"/>
        </w:rPr>
        <w:t>divi,</w:t>
      </w:r>
      <w:r>
        <w:rPr>
          <w:color w:val="181818"/>
        </w:rPr>
        <w:t xml:space="preserve"> preko nepročišćenih čula i neprosvetljenog uma. Ipak, maja je i rodilačka sila unutar prvobitne supstance. Ona uobličava bezbrojne forme stvo</w:t>
      </w:r>
      <w:r>
        <w:rPr>
          <w:color w:val="181818"/>
        </w:rPr>
        <w:softHyphen/>
        <w:t>renog sveta i održava postojanje bogova, svetaca i ljudi. Taj stav odslikava popularna metafora zmije i užeta. Ne poznajući prirodu užeta koje leži na zemlji</w:t>
      </w:r>
      <w:r>
        <w:rPr>
          <w:color w:val="181818"/>
          <w:sz w:val="30"/>
          <w:szCs w:val="30"/>
        </w:rPr>
        <w:t xml:space="preserve">, </w:t>
      </w:r>
      <w:r>
        <w:rPr>
          <w:color w:val="181818"/>
        </w:rPr>
        <w:t>čovek veruje da vidi zmiju. Glavni cilj hinduizma jeste da razotkrije jednost unutar majine igre.</w:t>
      </w:r>
    </w:p>
    <w:p w14:paraId="4F8E609D" w14:textId="77777777" w:rsidR="004E2B55" w:rsidRDefault="00000000">
      <w:pPr>
        <w:pStyle w:val="Bodytext10"/>
        <w:shd w:val="clear" w:color="auto" w:fill="auto"/>
        <w:ind w:firstLine="320"/>
        <w:jc w:val="both"/>
      </w:pPr>
      <w:r>
        <w:rPr>
          <w:color w:val="171717"/>
        </w:rPr>
        <w:t xml:space="preserve">Buda, „prosvetljeni”, bukvalno se „probudio” iz snoli- kog procesa maje. Iščupao se iz mreže varljivog iskustva, neprestanog kruženja bića, </w:t>
      </w:r>
      <w:r>
        <w:rPr>
          <w:i/>
          <w:iCs/>
          <w:color w:val="171717"/>
        </w:rPr>
        <w:t>samsare,</w:t>
      </w:r>
      <w:r>
        <w:rPr>
          <w:color w:val="171717"/>
        </w:rPr>
        <w:t xml:space="preserve"> a njegovo naučavanje i delovanje nisu bili ništa drugo do pokazivanje pravoga puta. </w:t>
      </w:r>
      <w:r>
        <w:rPr>
          <w:color w:val="171717"/>
          <w:lang w:val="en-US" w:eastAsia="en-US" w:bidi="en-US"/>
        </w:rPr>
        <w:t xml:space="preserve">Gautama </w:t>
      </w:r>
      <w:r>
        <w:rPr>
          <w:color w:val="171717"/>
        </w:rPr>
        <w:t xml:space="preserve">Sidarta (oko 563-479 </w:t>
      </w:r>
      <w:r>
        <w:rPr>
          <w:color w:val="171717"/>
          <w:lang w:val="en-US" w:eastAsia="en-US" w:bidi="en-US"/>
        </w:rPr>
        <w:t xml:space="preserve">pre </w:t>
      </w:r>
      <w:r>
        <w:rPr>
          <w:color w:val="171717"/>
        </w:rPr>
        <w:t xml:space="preserve">n.e.), severno- indijski princ koji je postao Buda, živeo je u vreme kada su ljudi pažnju sve više usmeravali ka svom unutarnjem biću. Prema jednom cejlonskom predanju, Buda je shvatio da se njegovo prosvetljenje ne može izraziti rečima, ali ga je </w:t>
      </w:r>
      <w:r>
        <w:rPr>
          <w:color w:val="171717"/>
          <w:lang w:val="en-US" w:eastAsia="en-US" w:bidi="en-US"/>
        </w:rPr>
        <w:t xml:space="preserve">Brahma </w:t>
      </w:r>
      <w:r>
        <w:rPr>
          <w:color w:val="171717"/>
        </w:rPr>
        <w:t>ubedio da poduči one malobrojne sposobne da ga slede.</w:t>
      </w:r>
    </w:p>
    <w:p w14:paraId="241D344A" w14:textId="77777777" w:rsidR="004E2B55" w:rsidRDefault="00000000">
      <w:pPr>
        <w:pStyle w:val="Bodytext10"/>
        <w:shd w:val="clear" w:color="auto" w:fill="auto"/>
        <w:ind w:firstLine="320"/>
        <w:jc w:val="both"/>
      </w:pPr>
      <w:r>
        <w:rPr>
          <w:color w:val="151515"/>
        </w:rPr>
        <w:t xml:space="preserve">Drugi izvor pripoveda o preprekama na koje je Buda naišao kada je pokušao da prenese svoju viziju </w:t>
      </w:r>
      <w:r>
        <w:rPr>
          <w:i/>
          <w:iCs/>
          <w:color w:val="151515"/>
        </w:rPr>
        <w:t xml:space="preserve">šunjate, </w:t>
      </w:r>
      <w:r>
        <w:rPr>
          <w:color w:val="151515"/>
        </w:rPr>
        <w:t xml:space="preserve">univerzalne praznine. Uvidevši da se ljudi plaše, on je svoju dublju poruku preneo </w:t>
      </w:r>
      <w:r>
        <w:rPr>
          <w:i/>
          <w:iCs/>
          <w:color w:val="151515"/>
        </w:rPr>
        <w:t>nagama,</w:t>
      </w:r>
      <w:r>
        <w:rPr>
          <w:color w:val="151515"/>
        </w:rPr>
        <w:t xml:space="preserve"> zmijodusima koji su u drugom stoleću u svoje tajne uputili Nagarđunu, filozofa mahajanskog budizma. Mada je Buda - kao i Lao Ce, osnivač kineskog taoizma - znao da se njegovo iskustvo ne može na pravi način objasniti rečima i premda je namerno ograničavao likovne prikaze svoga života i delanja, razvila se zamršena mitologija, koja se u Indiji na kraju stopila s</w:t>
      </w:r>
      <w:r>
        <w:rPr>
          <w:color w:val="151515"/>
        </w:rPr>
        <w:br w:type="page"/>
      </w:r>
      <w:r>
        <w:rPr>
          <w:color w:val="171717"/>
        </w:rPr>
        <w:lastRenderedPageBreak/>
        <w:t xml:space="preserve">hinduizmom, dok je drugde nastavila da se razvija i utiče na ostale tradicije. Preobraćenje kralja Ašoke u budizam u </w:t>
      </w:r>
      <w:r>
        <w:rPr>
          <w:color w:val="171717"/>
          <w:lang w:val="en-US" w:eastAsia="en-US" w:bidi="en-US"/>
        </w:rPr>
        <w:t xml:space="preserve">I 11 </w:t>
      </w:r>
      <w:r>
        <w:rPr>
          <w:color w:val="171717"/>
        </w:rPr>
        <w:t xml:space="preserve">veku </w:t>
      </w:r>
      <w:r>
        <w:rPr>
          <w:color w:val="171717"/>
          <w:lang w:val="en-US" w:eastAsia="en-US" w:bidi="en-US"/>
        </w:rPr>
        <w:t xml:space="preserve">pre </w:t>
      </w:r>
      <w:r>
        <w:rPr>
          <w:color w:val="171717"/>
        </w:rPr>
        <w:t xml:space="preserve">n.e. predstavlja azijski pandan priklanjanju cara Konstantina hrišćanstvu šest stoleća docnije u Evropi. </w:t>
      </w:r>
      <w:r>
        <w:rPr>
          <w:color w:val="171717"/>
          <w:sz w:val="20"/>
          <w:szCs w:val="20"/>
        </w:rPr>
        <w:t xml:space="preserve">Tn </w:t>
      </w:r>
      <w:r>
        <w:rPr>
          <w:color w:val="171717"/>
        </w:rPr>
        <w:t>je bio početak dotad neviđene verske aktivnosti kojom sc budizam raširio prvo do srednje Azije, potom do Kine, Koreje i Japana, a onda i do južne Indije, Cejlona i jugo</w:t>
      </w:r>
      <w:r>
        <w:rPr>
          <w:color w:val="171717"/>
        </w:rPr>
        <w:softHyphen/>
        <w:t>istočne Azije.</w:t>
      </w:r>
    </w:p>
    <w:p w14:paraId="0F6BB8C7" w14:textId="77777777" w:rsidR="004E2B55" w:rsidRDefault="00000000">
      <w:pPr>
        <w:pStyle w:val="Bodytext10"/>
        <w:shd w:val="clear" w:color="auto" w:fill="auto"/>
        <w:ind w:firstLine="320"/>
        <w:jc w:val="both"/>
      </w:pPr>
      <w:r>
        <w:rPr>
          <w:color w:val="181818"/>
        </w:rPr>
        <w:t>Buda, međutim, nije bio sam na svom putu u unu</w:t>
      </w:r>
      <w:r>
        <w:rPr>
          <w:color w:val="181818"/>
        </w:rPr>
        <w:softHyphen/>
        <w:t xml:space="preserve">trašnjost vlastitog bića. Godine 526 </w:t>
      </w:r>
      <w:r>
        <w:rPr>
          <w:color w:val="181818"/>
          <w:lang w:val="en-US" w:eastAsia="en-US" w:bidi="en-US"/>
        </w:rPr>
        <w:t xml:space="preserve">pre </w:t>
      </w:r>
      <w:r>
        <w:rPr>
          <w:color w:val="181818"/>
        </w:rPr>
        <w:t xml:space="preserve">n.e. umro je </w:t>
      </w:r>
      <w:r>
        <w:rPr>
          <w:color w:val="181818"/>
          <w:lang w:val="en-US" w:eastAsia="en-US" w:bidi="en-US"/>
        </w:rPr>
        <w:t>Maha</w:t>
      </w:r>
      <w:r>
        <w:rPr>
          <w:color w:val="181818"/>
          <w:lang w:val="en-US" w:eastAsia="en-US" w:bidi="en-US"/>
        </w:rPr>
        <w:softHyphen/>
        <w:t xml:space="preserve">vira, </w:t>
      </w:r>
      <w:r>
        <w:rPr>
          <w:color w:val="181818"/>
        </w:rPr>
        <w:t xml:space="preserve">poslednji od dvadeset četvorice đainskih </w:t>
      </w:r>
      <w:r>
        <w:rPr>
          <w:i/>
          <w:iCs/>
          <w:color w:val="181818"/>
        </w:rPr>
        <w:t xml:space="preserve">tirthankara, </w:t>
      </w:r>
      <w:r>
        <w:rPr>
          <w:color w:val="181818"/>
        </w:rPr>
        <w:t xml:space="preserve">„tvoraca gaza". Danas u Indiji živi još samo dva miliona daina, ali oni i dalje podržavaju izuzetno strogu grupu asketa </w:t>
      </w:r>
      <w:r>
        <w:rPr>
          <w:color w:val="787878"/>
        </w:rPr>
        <w:t xml:space="preserve">- </w:t>
      </w:r>
      <w:r>
        <w:rPr>
          <w:color w:val="181818"/>
        </w:rPr>
        <w:t xml:space="preserve">kako muškaraca tako i žena </w:t>
      </w:r>
      <w:r>
        <w:rPr>
          <w:color w:val="474747"/>
        </w:rPr>
        <w:t xml:space="preserve">- </w:t>
      </w:r>
      <w:r>
        <w:rPr>
          <w:color w:val="181818"/>
        </w:rPr>
        <w:t xml:space="preserve">u središtu toga drevnog kulta. Ta grupa isposnika možda je ostatak iz dalekih prearijskih vremena. </w:t>
      </w:r>
      <w:r>
        <w:rPr>
          <w:i/>
          <w:iCs/>
          <w:color w:val="181818"/>
        </w:rPr>
        <w:t>Tirthankara</w:t>
      </w:r>
      <w:r>
        <w:rPr>
          <w:color w:val="181818"/>
        </w:rPr>
        <w:t xml:space="preserve"> je moćniji od bogova i ne dotiču ga beskrajne promene večnog kosmič- kog poretka. Obitavajući blizu krune svemira, </w:t>
      </w:r>
      <w:r>
        <w:rPr>
          <w:i/>
          <w:iCs/>
          <w:color w:val="181818"/>
        </w:rPr>
        <w:t xml:space="preserve">tirthankare </w:t>
      </w:r>
      <w:r>
        <w:rPr>
          <w:color w:val="181818"/>
        </w:rPr>
        <w:t xml:space="preserve">su dostojanstveno odaljene i od nebeskih i od zemaljskih događaja. Pošto đaine ne pretpostavljaju ni boga tvorca ni stvaranje, jedini cilj tih asketskih bića jeste da označe krajnje odredište, nadzemaljsku ravan gde oslobođene duše plutaju u beskrajnom znanju i blaženstvu. Kolosalni kip Gomatešvare, na granitnom uzvišenju Sravana Bclgoli, u Misori, savršeno sažima </w:t>
      </w:r>
      <w:r>
        <w:rPr>
          <w:i/>
          <w:iCs/>
          <w:color w:val="181818"/>
        </w:rPr>
        <w:t>kajotsargu,</w:t>
      </w:r>
      <w:r>
        <w:rPr>
          <w:color w:val="181818"/>
        </w:rPr>
        <w:t xml:space="preserve"> đainsko odbacivanje tela. Nagost svetaca </w:t>
      </w:r>
      <w:r>
        <w:rPr>
          <w:i/>
          <w:iCs/>
          <w:color w:val="181818"/>
        </w:rPr>
        <w:t>digambara,</w:t>
      </w:r>
      <w:r>
        <w:rPr>
          <w:color w:val="181818"/>
        </w:rPr>
        <w:t xml:space="preserve"> „nebom zaodenutih”, predstavlja stav asketskog natčoveka, čija je svest usidrena u mislima što nadilaze ljudske i božanske brige.</w:t>
      </w:r>
    </w:p>
    <w:p w14:paraId="329C5F1E" w14:textId="77777777" w:rsidR="004E2B55" w:rsidRDefault="00000000">
      <w:pPr>
        <w:pStyle w:val="Bodytext10"/>
        <w:shd w:val="clear" w:color="auto" w:fill="auto"/>
        <w:ind w:firstLine="320"/>
        <w:jc w:val="both"/>
      </w:pPr>
      <w:r>
        <w:rPr>
          <w:color w:val="121212"/>
        </w:rPr>
        <w:t>U đainizmu vaseljena se prikazuje kao džinovsko ljud</w:t>
      </w:r>
      <w:r>
        <w:rPr>
          <w:color w:val="121212"/>
        </w:rPr>
        <w:softHyphen/>
        <w:t xml:space="preserve">sko obličje, muško ili žensko - kosmološki dijagrami uvek su i bili predmet silnog nagađanja. Shvatajući vreme kao večno, đaini čak uspevaju da hinduističkom i budističkom zanimanju za cikluse zbivanja daju notu užurbanosti. Pre- arijski koreni đainizma verovatno se otkrivaju u dvojnoj prirodi đainskog svemira, jer sama materija sadrži </w:t>
      </w:r>
      <w:r>
        <w:rPr>
          <w:i/>
          <w:iCs/>
          <w:color w:val="121212"/>
        </w:rPr>
        <w:t xml:space="preserve">karmu, </w:t>
      </w:r>
      <w:r>
        <w:rPr>
          <w:color w:val="121212"/>
        </w:rPr>
        <w:t>grehovni pokretač ponovnog rađanja koji prlja nemate</w:t>
      </w:r>
      <w:r>
        <w:rPr>
          <w:color w:val="121212"/>
        </w:rPr>
        <w:softHyphen/>
        <w:t xml:space="preserve">rijalnu dušu. Đainski isposnik nosi metlu kojom čisti put </w:t>
      </w:r>
      <w:r>
        <w:rPr>
          <w:color w:val="151515"/>
        </w:rPr>
        <w:t>pred sobom - da mu stopala ne bi zgnječila sićušna stvo</w:t>
      </w:r>
      <w:r>
        <w:rPr>
          <w:color w:val="151515"/>
        </w:rPr>
        <w:softHyphen/>
        <w:t xml:space="preserve">renja koja mu se nađu na tom putu i tako na sebe navukla još veću obogaljenost. Obred </w:t>
      </w:r>
      <w:r>
        <w:rPr>
          <w:i/>
          <w:iCs/>
          <w:color w:val="151515"/>
        </w:rPr>
        <w:t>sallekhana,</w:t>
      </w:r>
      <w:r>
        <w:rPr>
          <w:color w:val="151515"/>
        </w:rPr>
        <w:t xml:space="preserve"> ili post do smrti, omiljeni je način konačnog povlačenja iz sveta među usavršenim asketama. Možda </w:t>
      </w:r>
      <w:r>
        <w:rPr>
          <w:color w:val="151515"/>
        </w:rPr>
        <w:t>je daina bio i Kalanos, sve</w:t>
      </w:r>
      <w:r>
        <w:rPr>
          <w:color w:val="151515"/>
        </w:rPr>
        <w:softHyphen/>
        <w:t>tac koji se spalio na lomači u Susi pred zbunjenim voj</w:t>
      </w:r>
      <w:r>
        <w:rPr>
          <w:color w:val="151515"/>
        </w:rPr>
        <w:softHyphen/>
        <w:t>nicima Aleksandra Makedonskog.</w:t>
      </w:r>
    </w:p>
    <w:p w14:paraId="33F9DDE9" w14:textId="77777777" w:rsidR="004E2B55" w:rsidRDefault="00000000">
      <w:pPr>
        <w:pStyle w:val="Bodytext10"/>
        <w:shd w:val="clear" w:color="auto" w:fill="auto"/>
        <w:ind w:firstLine="320"/>
        <w:jc w:val="both"/>
      </w:pPr>
      <w:r>
        <w:rPr>
          <w:color w:val="141414"/>
        </w:rPr>
        <w:t>U opreci tom drastičnom odbacivanju života stajao je tantrički budizam i hinduizam, pokret koji je vrhunio na početku prvog milenijuma i čiji su trajni spomenici hra</w:t>
      </w:r>
      <w:r>
        <w:rPr>
          <w:color w:val="141414"/>
        </w:rPr>
        <w:softHyphen/>
        <w:t xml:space="preserve">movi u Kađurahu i Bubanešvaru. U tim bogomoljama, sa upečatljivim erotskim vajarstvom i kipovima ljubavnika u zanosu </w:t>
      </w:r>
      <w:r>
        <w:rPr>
          <w:i/>
          <w:iCs/>
          <w:color w:val="141414"/>
        </w:rPr>
        <w:t>maithune,</w:t>
      </w:r>
      <w:r>
        <w:rPr>
          <w:color w:val="141414"/>
        </w:rPr>
        <w:t xml:space="preserve"> „dvojednosti”, Hindusi su u biološkim impulsima tražili jedinstvo s prvobitnom supstancom. Ob</w:t>
      </w:r>
      <w:r>
        <w:rPr>
          <w:color w:val="141414"/>
        </w:rPr>
        <w:softHyphen/>
        <w:t>redi su smišljani kako bi omogućili kontemplaciju o božan</w:t>
      </w:r>
      <w:r>
        <w:rPr>
          <w:color w:val="141414"/>
        </w:rPr>
        <w:softHyphen/>
        <w:t>skom bez ikakvog odbacivanja maje. U telesnom spajanju vernici bi trenutno iskusili nedvojstvo, brisanje svih raz</w:t>
      </w:r>
      <w:r>
        <w:rPr>
          <w:color w:val="141414"/>
        </w:rPr>
        <w:softHyphen/>
        <w:t xml:space="preserve">lika. To je u tibetskom budizmu bilo poznato kao </w:t>
      </w:r>
      <w:r>
        <w:rPr>
          <w:i/>
          <w:iCs/>
          <w:color w:val="141414"/>
        </w:rPr>
        <w:t xml:space="preserve">jab-jum. </w:t>
      </w:r>
      <w:r>
        <w:rPr>
          <w:color w:val="141414"/>
        </w:rPr>
        <w:t xml:space="preserve">Mistično spajanje suprotnosti, muškog i ženskog principa, suparničkih ali u isto vreme i saradničkih sila - kao što su Šiva i njegova družbenica, </w:t>
      </w:r>
      <w:r>
        <w:rPr>
          <w:i/>
          <w:iCs/>
          <w:color w:val="141414"/>
        </w:rPr>
        <w:t>šakti</w:t>
      </w:r>
      <w:r>
        <w:rPr>
          <w:color w:val="141414"/>
        </w:rPr>
        <w:t xml:space="preserve"> - označavalo je povratak boginje majke, Devi, i početak njenog sadašnjeg uspona. Ipak, strogi simbol kamenog falusa retko je napuštao bezbednost svog položaja u utrobi zemlje. Najsvetija pred</w:t>
      </w:r>
      <w:r>
        <w:rPr>
          <w:color w:val="141414"/>
        </w:rPr>
        <w:softHyphen/>
        <w:t xml:space="preserve">stava o hinduskom hramu ostao je </w:t>
      </w:r>
      <w:r>
        <w:rPr>
          <w:i/>
          <w:iCs/>
          <w:color w:val="141414"/>
          <w:lang w:val="en-US" w:eastAsia="en-US" w:bidi="en-US"/>
        </w:rPr>
        <w:t>lingam</w:t>
      </w:r>
      <w:r>
        <w:rPr>
          <w:color w:val="141414"/>
          <w:lang w:val="en-US" w:eastAsia="en-US" w:bidi="en-US"/>
        </w:rPr>
        <w:t xml:space="preserve"> </w:t>
      </w:r>
      <w:r>
        <w:rPr>
          <w:color w:val="141414"/>
        </w:rPr>
        <w:t xml:space="preserve">u </w:t>
      </w:r>
      <w:r>
        <w:rPr>
          <w:i/>
          <w:iCs/>
          <w:color w:val="141414"/>
        </w:rPr>
        <w:t xml:space="preserve">garbhaghri, </w:t>
      </w:r>
      <w:r>
        <w:rPr>
          <w:color w:val="141414"/>
        </w:rPr>
        <w:t>„materičnoj kući”, malenoj odaji u samom središtu građe</w:t>
      </w:r>
      <w:r>
        <w:rPr>
          <w:color w:val="141414"/>
        </w:rPr>
        <w:softHyphen/>
        <w:t>vine. U tom svetilištu sagrađenom ljudskom rukom i mrač</w:t>
      </w:r>
      <w:r>
        <w:rPr>
          <w:color w:val="141414"/>
        </w:rPr>
        <w:softHyphen/>
        <w:t>nom poput planinske pećine pojedinac se može duhovno ponovo roditi ako shvati neuslovljenu prirodu prvobitne supstance. U Indiji, naime, veoma je ograničeno zajed</w:t>
      </w:r>
      <w:r>
        <w:rPr>
          <w:color w:val="141414"/>
        </w:rPr>
        <w:softHyphen/>
        <w:t>ničko učestvovanje u obredima.</w:t>
      </w:r>
    </w:p>
    <w:p w14:paraId="13C30F96" w14:textId="77777777" w:rsidR="004E2B55" w:rsidRDefault="00000000">
      <w:pPr>
        <w:pStyle w:val="Bodytext10"/>
        <w:shd w:val="clear" w:color="auto" w:fill="auto"/>
        <w:ind w:firstLine="320"/>
        <w:jc w:val="both"/>
        <w:sectPr w:rsidR="004E2B55">
          <w:headerReference w:type="default" r:id="rId101"/>
          <w:footerReference w:type="default" r:id="rId102"/>
          <w:headerReference w:type="first" r:id="rId103"/>
          <w:footerReference w:type="first" r:id="rId104"/>
          <w:pgSz w:w="14765" w:h="11530" w:orient="landscape"/>
          <w:pgMar w:top="1179" w:right="810" w:bottom="947" w:left="1109" w:header="0" w:footer="3" w:gutter="0"/>
          <w:cols w:num="2" w:sep="1" w:space="1304"/>
          <w:noEndnote/>
          <w:titlePg/>
          <w:docGrid w:linePitch="360"/>
        </w:sectPr>
      </w:pPr>
      <w:r>
        <w:rPr>
          <w:color w:val="141414"/>
        </w:rPr>
        <w:t xml:space="preserve">Obožavajući Devi, Ramakrišna je, zajedno s jednom kaluđericom, prošao </w:t>
      </w:r>
      <w:r>
        <w:rPr>
          <w:i/>
          <w:iCs/>
          <w:color w:val="141414"/>
        </w:rPr>
        <w:t>tantrika-sadhanu,</w:t>
      </w:r>
      <w:r>
        <w:rPr>
          <w:color w:val="141414"/>
        </w:rPr>
        <w:t xml:space="preserve"> a putnici pripove- daju da su sve do početka ovoga stoleća primetni bili osta</w:t>
      </w:r>
      <w:r>
        <w:rPr>
          <w:color w:val="141414"/>
        </w:rPr>
        <w:softHyphen/>
        <w:t>ci hramovne prostitucije. Majka Kali, međutim, ne skriva svoju tamniju stranu od sopstvenih poklonika. Kao i Šiva i Višnu, ona ima više atributa - stvaranje, održavanje i raz</w:t>
      </w:r>
      <w:r>
        <w:rPr>
          <w:color w:val="141414"/>
        </w:rPr>
        <w:softHyphen/>
      </w:r>
    </w:p>
    <w:p w14:paraId="3D399C19" w14:textId="77777777" w:rsidR="004E2B55" w:rsidRDefault="00000000">
      <w:pPr>
        <w:pStyle w:val="Bodytext10"/>
        <w:shd w:val="clear" w:color="auto" w:fill="auto"/>
        <w:ind w:firstLine="0"/>
        <w:jc w:val="both"/>
      </w:pPr>
      <w:r>
        <w:rPr>
          <w:color w:val="1E1E1E"/>
        </w:rPr>
        <w:lastRenderedPageBreak/>
        <w:t>gradnju sveta. Kada je Ramakrišnu neki učenik upitao zašto Majka Kali održava svet takvim kakav je, ovaj mu odgovori: ,,To joj je volja. Ona želi da se i dalje igra svojim stvorenjima."</w:t>
      </w:r>
    </w:p>
    <w:p w14:paraId="6626442B" w14:textId="77777777" w:rsidR="004E2B55" w:rsidRDefault="00000000">
      <w:pPr>
        <w:pStyle w:val="Bodytext10"/>
        <w:shd w:val="clear" w:color="auto" w:fill="auto"/>
        <w:ind w:firstLine="320"/>
        <w:jc w:val="both"/>
      </w:pPr>
      <w:r>
        <w:rPr>
          <w:color w:val="121212"/>
          <w:sz w:val="20"/>
          <w:szCs w:val="20"/>
        </w:rPr>
        <w:t xml:space="preserve">1 </w:t>
      </w:r>
      <w:r>
        <w:rPr>
          <w:color w:val="121212"/>
        </w:rPr>
        <w:t xml:space="preserve">ndija je sveta zemlja za južnu, srednju i istočnu Aziju. </w:t>
      </w:r>
      <w:r>
        <w:rPr>
          <w:color w:val="1A1A1A"/>
        </w:rPr>
        <w:t>Duhovna previranja Indije nisu iznedrila samo jevanđe- lizam budističke vere već i duboki upliv koji je hinduizam imao na narode u jugoistočnoj Aziji, o čemu danas svedoči najznamenitiji spomenik u tom delu sveta, Ankor Vat u Kambodži. Indijska mitologija najviše je uticala na zemlje koje se neposredno graniče sa Indijom - Cejlon i Tibet. Za potonji razvoj budizma u tim zemljama, kao proces pri- lagodavanja dvcma zasebnim tradicijama domaćeg vero- vanja, može se reći da je otpočeo tek kada je budizam potpuno iščezao u Indiji. Sa oživljavanjem hinduizma na početku drugog milenijumCI, sledbenici Bude u Tibetu i na Cejlonu počeli su po svojoj volji da tumače svete spise.</w:t>
      </w:r>
    </w:p>
    <w:p w14:paraId="651224B3" w14:textId="77777777" w:rsidR="004E2B55" w:rsidRDefault="00000000">
      <w:pPr>
        <w:pStyle w:val="Bodytext10"/>
        <w:shd w:val="clear" w:color="auto" w:fill="auto"/>
        <w:ind w:firstLine="320"/>
        <w:jc w:val="both"/>
      </w:pPr>
      <w:r>
        <w:rPr>
          <w:color w:val="171717"/>
        </w:rPr>
        <w:t>Legenda kaže da je Buda u tri maha posetio Cejlon. .Jednom se popeo na Adamov vrh, ostavivši tamo otiske stopala. Zajedno sa ostatkom Budinog levog očnjaka, uvezenog u V veku, otisak Budinog stopala i dalje pred</w:t>
      </w:r>
      <w:r>
        <w:rPr>
          <w:color w:val="171717"/>
        </w:rPr>
        <w:softHyphen/>
        <w:t xml:space="preserve">stavlja magnet za hodočasnike i moćan simbol narodnog verovanja da je Cejlon </w:t>
      </w:r>
      <w:r>
        <w:rPr>
          <w:i/>
          <w:iCs/>
          <w:color w:val="171717"/>
        </w:rPr>
        <w:t>dhammadipa,</w:t>
      </w:r>
      <w:r>
        <w:rPr>
          <w:color w:val="171717"/>
        </w:rPr>
        <w:t xml:space="preserve"> ostrvo koje čuva istinsko Budino učenje . Još </w:t>
      </w:r>
      <w:r>
        <w:rPr>
          <w:color w:val="171717"/>
          <w:lang w:val="en-US" w:eastAsia="en-US" w:bidi="en-US"/>
        </w:rPr>
        <w:t xml:space="preserve">pre </w:t>
      </w:r>
      <w:r>
        <w:rPr>
          <w:color w:val="171717"/>
        </w:rPr>
        <w:t xml:space="preserve">nego što je kralj Ašoka pohvalio budističku religiju Devanampiji Tisi, kralju Tam- bapanija (Cejlona), postojale su podele unutar kaluđerske zajednice, </w:t>
      </w:r>
      <w:r>
        <w:rPr>
          <w:i/>
          <w:iCs/>
          <w:color w:val="171717"/>
        </w:rPr>
        <w:t>sanghe.</w:t>
      </w:r>
      <w:r>
        <w:rPr>
          <w:color w:val="171717"/>
        </w:rPr>
        <w:t xml:space="preserve"> Iz tih doktrinarnih razlika, kao i iz pro- mena u stavu prema manastirskom životu, rodio se novi pokret u okviru budizma, koji je na kraju postao poznat kao </w:t>
      </w:r>
      <w:r>
        <w:rPr>
          <w:i/>
          <w:iCs/>
          <w:color w:val="171717"/>
        </w:rPr>
        <w:t>mahajana</w:t>
      </w:r>
      <w:r>
        <w:rPr>
          <w:color w:val="171717"/>
        </w:rPr>
        <w:t xml:space="preserve"> („veliko vozilo"). Naglasak na samilosti i ideal bodisatve, ili budućeg Bude, spasiteljske ličnosti koja asocira na hrišćanstvo, predstavljaju suprotnost duhovnoj mudrosti koja se toliko eenila u ranijoj tradiciji, od tada poznatoj kao </w:t>
      </w:r>
      <w:r>
        <w:rPr>
          <w:i/>
          <w:iCs/>
          <w:color w:val="171717"/>
        </w:rPr>
        <w:t>hinajana</w:t>
      </w:r>
      <w:r>
        <w:rPr>
          <w:color w:val="171717"/>
        </w:rPr>
        <w:t xml:space="preserve"> („malo vozilo"). I dok se narod Cejlona priklonio monaškim ciljevima hinajane, koja po</w:t>
      </w:r>
      <w:r>
        <w:rPr>
          <w:color w:val="171717"/>
        </w:rPr>
        <w:softHyphen/>
        <w:t xml:space="preserve">tiče neposredno od Anande, jednog od Budinih glavnih </w:t>
      </w:r>
      <w:r>
        <w:rPr>
          <w:color w:val="1C1C1C"/>
        </w:rPr>
        <w:t>učenika, preobraćenje Tibetanaca u budizam vezano je za mahajansko učenje.</w:t>
      </w:r>
    </w:p>
    <w:p w14:paraId="0416C345" w14:textId="77777777" w:rsidR="004E2B55" w:rsidRDefault="00000000">
      <w:pPr>
        <w:pStyle w:val="Bodytext10"/>
        <w:shd w:val="clear" w:color="auto" w:fill="auto"/>
        <w:ind w:firstLine="320"/>
        <w:jc w:val="both"/>
      </w:pPr>
      <w:r>
        <w:t xml:space="preserve">Možda se razvijenijom ikonografijom „velikih kola" može objasniti odgovarajuća snaga tibetskog mita. Ili je toj snazi možda doprinela sama geografija Tibeta. Daleko od bujnog Cejlona </w:t>
      </w:r>
      <w:r>
        <w:t>nalaze se snežni vrhovi tibetskih planina, gde ledeni vetrovi i oluje donose zrnevlje grada dovoljno teško da ubije čoveka. Razaranje je Tibetaneima oduvek bilo blisko. Oni prikazuju Jamu kao oličenje zatorništva, čudovište koje smrtonosnim stiskom mrvi točak života. Mada se kralj Stron-btsan-sgam-po (umro 650) smatra prvim budističkim vladarom, sve do kraja prvog mileni</w:t>
      </w:r>
      <w:r>
        <w:softHyphen/>
        <w:t xml:space="preserve">juma uvezena religija nije uspela da istisne </w:t>
      </w:r>
      <w:r>
        <w:rPr>
          <w:i/>
          <w:iCs/>
        </w:rPr>
        <w:t>bon,</w:t>
      </w:r>
      <w:r>
        <w:t xml:space="preserve"> tibetski oblik stare animističko-šamanističke vere koja je svojevre</w:t>
      </w:r>
      <w:r>
        <w:softHyphen/>
        <w:t xml:space="preserve">meno bila rasprostranjena ne samo u Sibiru već i u eeloj srednjoj i severoistočnoj Aziji. O vrednostima indijskog i kineskog oblika budizma raspravljalo se 792. u Lasi, pri čemu je prednost </w:t>
      </w:r>
      <w:r>
        <w:rPr>
          <w:lang w:val="en-US" w:eastAsia="en-US" w:bidi="en-US"/>
        </w:rPr>
        <w:t xml:space="preserve">data </w:t>
      </w:r>
      <w:r>
        <w:t>indijskoj varijanti, ali sve do 1042. nijedan vodec'i indijski učitelj nije posetio Tibet. Tada je Atisa, koji je prethodno putovao čak do Sumatre na poziv njenog budističkog vladara, stigao u Tibet i tamo izložio budističko učenje, produživši zatim za Cejlon. Tokom mongolskog osvajanja Kine (1279-1368), Tibetanci su no</w:t>
      </w:r>
      <w:r>
        <w:softHyphen/>
        <w:t>madske zavojevače priklonili sopstvenom obliku budizma, a uticaj lama u Nebeskom carstvu bio je toliki da je 1322, kada je i za kovani novac bivalo sve manje bakra, za hram kod Pekinga izliven Budin kip od tog metala težak tri stotine tona. Ubrzo posle tog razdoblja, oni su pojam reinkarnacije primenili na sledbu glavnih kaluđera. Vero- valo se da se bodisatva Avalokitešvara ponovo rada u oso</w:t>
      </w:r>
      <w:r>
        <w:softHyphen/>
        <w:t>bi svakog narednog dalaj-lame: četrnaesti u nizu dalaj-la- ma živi danas kao prognanik u Indiji. Do početka</w:t>
      </w:r>
      <w:r>
        <w:rPr>
          <w:color w:val="A8A8A8"/>
        </w:rPr>
        <w:t xml:space="preserve">. </w:t>
      </w:r>
      <w:r>
        <w:t>XX veka ta ideja se raširila po svim manastirima u Tibetu, tako da se brojne starešine manastira smatraju utelovlje- njima njihovih prethodnika.</w:t>
      </w:r>
      <w:r>
        <w:br w:type="page"/>
      </w:r>
    </w:p>
    <w:p w14:paraId="784DD22E" w14:textId="77777777" w:rsidR="004E2B55" w:rsidRDefault="00000000">
      <w:pPr>
        <w:pStyle w:val="Bodytext10"/>
        <w:shd w:val="clear" w:color="auto" w:fill="auto"/>
        <w:spacing w:after="240"/>
        <w:ind w:firstLine="320"/>
        <w:jc w:val="both"/>
      </w:pPr>
      <w:r>
        <w:lastRenderedPageBreak/>
        <w:t>I pa k, laički svetac ostaje najznačajniji lik u istočnoj i srednjoj Aziji. Njemu je sve sveto. Prema jednoj hinduis</w:t>
      </w:r>
      <w:r>
        <w:softHyphen/>
        <w:t xml:space="preserve">tičkoj </w:t>
      </w:r>
      <w:r>
        <w:rPr>
          <w:color w:val="000000"/>
        </w:rPr>
        <w:t xml:space="preserve">l&lt;'gendi. </w:t>
      </w:r>
      <w:r>
        <w:t xml:space="preserve">neki asketa spavao je nogu položenih na </w:t>
      </w:r>
      <w:r>
        <w:rPr>
          <w:lang w:val="en-US" w:eastAsia="en-US" w:bidi="en-US"/>
        </w:rPr>
        <w:t xml:space="preserve">lingam, </w:t>
      </w:r>
      <w:r>
        <w:rPr>
          <w:color w:val="000000"/>
        </w:rPr>
        <w:t xml:space="preserve">Šivin </w:t>
      </w:r>
      <w:r>
        <w:t xml:space="preserve">simbol. To svetogrđe primeti jedan </w:t>
      </w:r>
      <w:r>
        <w:rPr>
          <w:lang w:val="en-US" w:eastAsia="en-US" w:bidi="en-US"/>
        </w:rPr>
        <w:t xml:space="preserve">brahmin </w:t>
      </w:r>
      <w:r>
        <w:t xml:space="preserve">i strogo ukori isposnika. Ovaj reče da mu je žao i zamoli brahmina da mu spusti noge sa lingama. Razljućen, </w:t>
      </w:r>
      <w:r>
        <w:rPr>
          <w:lang w:val="en-US" w:eastAsia="en-US" w:bidi="en-US"/>
        </w:rPr>
        <w:t>brah</w:t>
      </w:r>
      <w:r>
        <w:rPr>
          <w:lang w:val="en-US" w:eastAsia="en-US" w:bidi="en-US"/>
        </w:rPr>
        <w:softHyphen/>
        <w:t xml:space="preserve">min </w:t>
      </w:r>
      <w:r>
        <w:t xml:space="preserve">ga šakama steže oko članaka, ali kud god bi mu pome- rio noge, </w:t>
      </w:r>
      <w:r>
        <w:rPr>
          <w:lang w:val="en-US" w:eastAsia="en-US" w:bidi="en-US"/>
        </w:rPr>
        <w:t xml:space="preserve">lingam </w:t>
      </w:r>
      <w:r>
        <w:t xml:space="preserve">bi poskočio sa zemlje. Tada se </w:t>
      </w:r>
      <w:r>
        <w:rPr>
          <w:lang w:val="en-US" w:eastAsia="en-US" w:bidi="en-US"/>
        </w:rPr>
        <w:t xml:space="preserve">brahmin, </w:t>
      </w:r>
      <w:r>
        <w:t>pun poštovanja, pokloni svecu na počinku i produži put.</w:t>
      </w:r>
    </w:p>
    <w:p w14:paraId="5C851DAE" w14:textId="77777777" w:rsidR="004E2B55" w:rsidRDefault="00000000">
      <w:pPr>
        <w:pStyle w:val="Bodytext10"/>
        <w:shd w:val="clear" w:color="auto" w:fill="auto"/>
        <w:spacing w:after="100" w:line="233" w:lineRule="auto"/>
        <w:ind w:firstLine="0"/>
        <w:jc w:val="both"/>
      </w:pPr>
      <w:r>
        <w:rPr>
          <w:color w:val="191919"/>
        </w:rPr>
        <w:t>Agni</w:t>
      </w:r>
    </w:p>
    <w:p w14:paraId="79D0767F" w14:textId="77777777" w:rsidR="004E2B55" w:rsidRDefault="00000000">
      <w:pPr>
        <w:pStyle w:val="Bodytext10"/>
        <w:shd w:val="clear" w:color="auto" w:fill="auto"/>
        <w:spacing w:line="233" w:lineRule="auto"/>
        <w:ind w:firstLine="0"/>
        <w:jc w:val="both"/>
      </w:pPr>
      <w:r>
        <w:t xml:space="preserve">Jedan od tri glavna boga u </w:t>
      </w:r>
      <w:r>
        <w:rPr>
          <w:i/>
          <w:iCs/>
        </w:rPr>
        <w:t>Rig vedi.</w:t>
      </w:r>
      <w:r>
        <w:t xml:space="preserve"> Oličavao je vatru i nalazio se u središtu drevnog bogočašća. Ognjeni oltar gle</w:t>
      </w:r>
      <w:r>
        <w:softHyphen/>
        <w:t>dao je na istok, tamo gde se rada sunce i sve uvek iznova počinje. Donoseći besmrtnost i uklanjajući greh posle smrti, Agni je posredovao između bogova i ljudi.</w:t>
      </w:r>
    </w:p>
    <w:p w14:paraId="4D5EE19E" w14:textId="77777777" w:rsidR="004E2B55" w:rsidRDefault="00000000">
      <w:pPr>
        <w:pStyle w:val="Bodytext10"/>
        <w:shd w:val="clear" w:color="auto" w:fill="auto"/>
        <w:spacing w:after="240" w:line="233" w:lineRule="auto"/>
        <w:ind w:firstLine="320"/>
        <w:jc w:val="both"/>
      </w:pPr>
      <w:r>
        <w:rPr>
          <w:color w:val="151515"/>
        </w:rPr>
        <w:t xml:space="preserve">Boga vatre, rođenog iz lotosa koji je stvorio </w:t>
      </w:r>
      <w:r>
        <w:rPr>
          <w:color w:val="151515"/>
          <w:lang w:val="en-US" w:eastAsia="en-US" w:bidi="en-US"/>
        </w:rPr>
        <w:t xml:space="preserve">Brahma, </w:t>
      </w:r>
      <w:r>
        <w:rPr>
          <w:color w:val="151515"/>
        </w:rPr>
        <w:t xml:space="preserve">prikazivali su crvenog, sa dva lica i sedam jezika kojima je lizao maslo korišćeno pri prinošenju žrtve. Kada se u </w:t>
      </w:r>
      <w:r>
        <w:rPr>
          <w:i/>
          <w:iCs/>
          <w:color w:val="151515"/>
        </w:rPr>
        <w:t>Mahabharati,</w:t>
      </w:r>
      <w:r>
        <w:rPr>
          <w:color w:val="151515"/>
        </w:rPr>
        <w:t xml:space="preserve"> epu s početka prvog milenijuma, Agni iscrpi pojevši suviše prinetih darova, on, uz Krišninu i Arđuninu pomoć i prkoseći Indri, obnavlja snagu proždirući šumu Kandavu. Agnija, koji više nije predmet posebnog kulta, danas zazivaju hinduski ljubavnici, kao i muškarci radi veće muževnosti.</w:t>
      </w:r>
    </w:p>
    <w:p w14:paraId="4C02516D" w14:textId="77777777" w:rsidR="004E2B55" w:rsidRDefault="00000000">
      <w:pPr>
        <w:pStyle w:val="Bodytext10"/>
        <w:shd w:val="clear" w:color="auto" w:fill="auto"/>
        <w:spacing w:after="100"/>
        <w:ind w:firstLine="0"/>
        <w:jc w:val="both"/>
      </w:pPr>
      <w:r>
        <w:rPr>
          <w:color w:val="0E0E0E"/>
        </w:rPr>
        <w:t>Amitaba</w:t>
      </w:r>
    </w:p>
    <w:p w14:paraId="0FFA9313" w14:textId="77777777" w:rsidR="004E2B55" w:rsidRDefault="00000000">
      <w:pPr>
        <w:pStyle w:val="Bodytext10"/>
        <w:shd w:val="clear" w:color="auto" w:fill="auto"/>
        <w:spacing w:after="220"/>
        <w:ind w:firstLine="0"/>
        <w:jc w:val="both"/>
      </w:pPr>
      <w:r>
        <w:rPr>
          <w:color w:val="151515"/>
        </w:rPr>
        <w:t>Bodisatva „beskrajne svetlosti", koji predstavlja prvo</w:t>
      </w:r>
      <w:r>
        <w:rPr>
          <w:color w:val="151515"/>
        </w:rPr>
        <w:softHyphen/>
        <w:t>bitnog, samoopstojnog Budu. Kao pojavni oblik najdublje suštine šestorice „meditirajućih Buda", iznikao je iz lotosa i stalno pomaže slabima i grešnima. Amitaba se zavetovao da će se odreći sopstvenog spasenja ukoliko ne dobije moć zahvaljujući kojoj bi se svako biće koje mu se obrati za pomoć čim umre ponovo rađalo u čistoj zemlji, zapadnom raju. Sve što se od onih što streme svetosti traži jeste obo</w:t>
      </w:r>
      <w:r>
        <w:rPr>
          <w:color w:val="151515"/>
        </w:rPr>
        <w:softHyphen/>
        <w:t xml:space="preserve">žavanje Amitabe ili izgovaranje svete formule njegovog imena. Tako su bezbrojna pokolenja umirala sa imenom bodisatve „neizmernog prosvetljujućeg sjaja" na usnama. Ta duhovna „prečica" privlačila je kineske budiste, koje je sa </w:t>
      </w:r>
      <w:r>
        <w:rPr>
          <w:color w:val="151515"/>
        </w:rPr>
        <w:t xml:space="preserve">Amitaborn </w:t>
      </w:r>
      <w:r>
        <w:rPr>
          <w:color w:val="303030"/>
        </w:rPr>
        <w:t xml:space="preserve">- </w:t>
      </w:r>
      <w:r>
        <w:rPr>
          <w:color w:val="151515"/>
        </w:rPr>
        <w:t xml:space="preserve">pod imenom Amitofo </w:t>
      </w:r>
      <w:r>
        <w:rPr>
          <w:color w:val="646464"/>
        </w:rPr>
        <w:t xml:space="preserve">- </w:t>
      </w:r>
      <w:r>
        <w:rPr>
          <w:color w:val="151515"/>
        </w:rPr>
        <w:t xml:space="preserve">prvi put </w:t>
      </w:r>
      <w:r>
        <w:rPr>
          <w:color w:val="090909"/>
          <w:sz w:val="20"/>
          <w:szCs w:val="20"/>
        </w:rPr>
        <w:t xml:space="preserve">upoznao </w:t>
      </w:r>
      <w:r>
        <w:rPr>
          <w:color w:val="151515"/>
        </w:rPr>
        <w:t xml:space="preserve">Či Či jen (oko 230), pola </w:t>
      </w:r>
      <w:r>
        <w:rPr>
          <w:color w:val="151515"/>
          <w:lang w:val="en-US" w:eastAsia="en-US" w:bidi="en-US"/>
        </w:rPr>
        <w:t xml:space="preserve">Indus, </w:t>
      </w:r>
      <w:r>
        <w:rPr>
          <w:color w:val="151515"/>
        </w:rPr>
        <w:t xml:space="preserve">pola Skit. Či </w:t>
      </w:r>
      <w:r>
        <w:rPr>
          <w:color w:val="090909"/>
        </w:rPr>
        <w:t xml:space="preserve">Cijen </w:t>
      </w:r>
      <w:r>
        <w:rPr>
          <w:color w:val="151515"/>
        </w:rPr>
        <w:t xml:space="preserve">je ostavio značajan trag u Kini: vladar države Vu proizveo ga je u </w:t>
      </w:r>
      <w:r>
        <w:rPr>
          <w:i/>
          <w:iCs/>
          <w:color w:val="151515"/>
        </w:rPr>
        <w:t>po-šiha,</w:t>
      </w:r>
      <w:r>
        <w:rPr>
          <w:color w:val="151515"/>
        </w:rPr>
        <w:t xml:space="preserve"> „učenjaka velikog znanja", i naložio mu da prestolonaslednika podučava moralu. Amitaba, prauzor samilosti, postao je u Kini i Japanu lak, ugodan i omiljen put spasenja za mahajanske budiste. Samotnjački napori, asketizam, čak i dobra dela, iščezavaju pred obećanjem neograničene milosti. Svako biće koje se ponovo rodi u čistoj z.emlji može spokojno da očekuje lotosov </w:t>
      </w:r>
      <w:r>
        <w:rPr>
          <w:color w:val="151515"/>
          <w:lang w:val="en-US" w:eastAsia="en-US" w:bidi="en-US"/>
        </w:rPr>
        <w:t>presto.</w:t>
      </w:r>
    </w:p>
    <w:p w14:paraId="1AE8F687" w14:textId="77777777" w:rsidR="004E2B55" w:rsidRDefault="00000000">
      <w:pPr>
        <w:pStyle w:val="Bodytext10"/>
        <w:shd w:val="clear" w:color="auto" w:fill="auto"/>
        <w:spacing w:after="100"/>
        <w:ind w:firstLine="0"/>
        <w:jc w:val="both"/>
      </w:pPr>
      <w:r>
        <w:rPr>
          <w:color w:val="090909"/>
          <w:lang w:val="en-US" w:eastAsia="en-US" w:bidi="en-US"/>
        </w:rPr>
        <w:t>Amrita</w:t>
      </w:r>
    </w:p>
    <w:p w14:paraId="76465C7A" w14:textId="77777777" w:rsidR="004E2B55" w:rsidRDefault="00000000">
      <w:pPr>
        <w:pStyle w:val="Bodytext10"/>
        <w:shd w:val="clear" w:color="auto" w:fill="auto"/>
        <w:ind w:firstLine="0"/>
        <w:jc w:val="both"/>
      </w:pPr>
      <w:r>
        <w:rPr>
          <w:color w:val="131313"/>
        </w:rPr>
        <w:t>Doslovno znači „nemrtva”. Voda života u hinduističkoj mitologiji. Izbavljena je prilikom penušanja okeana, kada je demon Rahu uspeo da popije jedan gutljaj, što natera Višiiua da mu odrubi glavu kako bi ga sprečio da stekne potpunu nesavladivost. Taj odsečeni deo besmrtnosti, od</w:t>
      </w:r>
      <w:r>
        <w:rPr>
          <w:color w:val="131313"/>
        </w:rPr>
        <w:softHyphen/>
        <w:t>vratan, s rogovima, izbuljenim očima i oblapornom gubi</w:t>
      </w:r>
      <w:r>
        <w:rPr>
          <w:color w:val="131313"/>
        </w:rPr>
        <w:softHyphen/>
        <w:t>com, prihvaćen je kao amajlija, zaštita od loših uticaja, a u hinduističkim hramovima može se videti u uloz.i sličnoj onoj koju na zapadnim građevinama igraju groteskne ljud</w:t>
      </w:r>
      <w:r>
        <w:rPr>
          <w:color w:val="131313"/>
        </w:rPr>
        <w:softHyphen/>
        <w:t>ske ili životinjske figure. Prema legendi o Kirtimuki, „licu slave", Šiva je ubedio lavoglavog demona da se hrani sop- stvenim mesom, što je ovaj i činio sve dok jedući samoga sebe nije stigao do donje usne.</w:t>
      </w:r>
    </w:p>
    <w:p w14:paraId="0456A072" w14:textId="77777777" w:rsidR="004E2B55" w:rsidRDefault="00000000">
      <w:pPr>
        <w:pStyle w:val="Bodytext10"/>
        <w:shd w:val="clear" w:color="auto" w:fill="auto"/>
        <w:spacing w:after="100"/>
        <w:ind w:firstLine="320"/>
        <w:jc w:val="both"/>
        <w:sectPr w:rsidR="004E2B55">
          <w:headerReference w:type="default" r:id="rId105"/>
          <w:footerReference w:type="default" r:id="rId106"/>
          <w:headerReference w:type="first" r:id="rId107"/>
          <w:footerReference w:type="first" r:id="rId108"/>
          <w:pgSz w:w="14765" w:h="11530" w:orient="landscape"/>
          <w:pgMar w:top="1179" w:right="810" w:bottom="947" w:left="1109" w:header="0" w:footer="3" w:gutter="0"/>
          <w:cols w:num="2" w:sep="1" w:space="1304"/>
          <w:noEndnote/>
          <w:titlePg/>
          <w:docGrid w:linePitch="360"/>
        </w:sectPr>
      </w:pPr>
      <w:r>
        <w:rPr>
          <w:color w:val="121212"/>
        </w:rPr>
        <w:t xml:space="preserve">Verovatno istovetna sa </w:t>
      </w:r>
      <w:r>
        <w:rPr>
          <w:i/>
          <w:iCs/>
          <w:color w:val="121212"/>
          <w:sz w:val="20"/>
          <w:szCs w:val="20"/>
        </w:rPr>
        <w:t>somom,</w:t>
      </w:r>
      <w:r>
        <w:rPr>
          <w:color w:val="121212"/>
        </w:rPr>
        <w:t xml:space="preserve"> Indrinim omiljenim pi</w:t>
      </w:r>
      <w:r>
        <w:rPr>
          <w:color w:val="121212"/>
        </w:rPr>
        <w:softHyphen/>
        <w:t>ćem, amrita predstavlja odjek običaja koji zacelo prethode arijskom osvajanju. Soma, sok mlečikaste puzavicc, pripre</w:t>
      </w:r>
      <w:r>
        <w:rPr>
          <w:color w:val="121212"/>
        </w:rPr>
        <w:softHyphen/>
        <w:t>mana je vrenjem kao piće za bogove i brahmine. U Indiji se sunčeva nesmiljena vrelina smatrala smrtonosnom si</w:t>
      </w:r>
      <w:r>
        <w:rPr>
          <w:color w:val="121212"/>
        </w:rPr>
        <w:softHyphen/>
        <w:t>lom, dok je Soma - luna, donosnica rose i upraviteljka vo</w:t>
      </w:r>
      <w:r>
        <w:rPr>
          <w:color w:val="121212"/>
        </w:rPr>
        <w:softHyphen/>
        <w:t>da - preuzela ulogu izvora života. „Pili smo somu", pripo- veda se u Vedama, „obesmrtili se, ušli u svetlost, spoznali</w:t>
      </w:r>
    </w:p>
    <w:p w14:paraId="0A55ED17" w14:textId="77777777" w:rsidR="004E2B55" w:rsidRDefault="00000000">
      <w:pPr>
        <w:pStyle w:val="Bodytext10"/>
        <w:shd w:val="clear" w:color="auto" w:fill="auto"/>
        <w:spacing w:after="240"/>
        <w:ind w:firstLine="0"/>
        <w:jc w:val="both"/>
      </w:pPr>
      <w:r>
        <w:rPr>
          <w:color w:val="191919"/>
        </w:rPr>
        <w:lastRenderedPageBreak/>
        <w:t>bogove." Njena moć da razgali podseća nas na ulogu opojnih sredstava u drevnim religijama.</w:t>
      </w:r>
    </w:p>
    <w:p w14:paraId="1D753D43" w14:textId="77777777" w:rsidR="004E2B55" w:rsidRDefault="00000000">
      <w:pPr>
        <w:pStyle w:val="Bodytext10"/>
        <w:shd w:val="clear" w:color="auto" w:fill="auto"/>
        <w:spacing w:after="100"/>
        <w:ind w:firstLine="0"/>
        <w:jc w:val="both"/>
      </w:pPr>
      <w:r>
        <w:rPr>
          <w:color w:val="101010"/>
        </w:rPr>
        <w:t>Ananta</w:t>
      </w:r>
    </w:p>
    <w:p w14:paraId="35BBE5C4" w14:textId="77777777" w:rsidR="004E2B55" w:rsidRDefault="00000000">
      <w:pPr>
        <w:pStyle w:val="Bodytext10"/>
        <w:shd w:val="clear" w:color="auto" w:fill="auto"/>
        <w:ind w:firstLine="140"/>
        <w:jc w:val="both"/>
      </w:pPr>
      <w:r>
        <w:rPr>
          <w:color w:val="171717"/>
        </w:rPr>
        <w:t>vetska zmija u hinduističkoj mitologiji. Tokom Brahmine noći, razdoblja mirovanja svemira, Višnu spava na uvojima golemog zmijca, Šeše, poznatog kao Ananta, „beskrajni", čije se hiljade glava poput baldahina uzdižu nad usnulim božanstvom. Antropomorfni bog, zmijski prstenovi koji mu služe kao postelja i vode na kojima beskonačna zmija pluta predstavljaju, naravno, različita ispoljavanja prvo</w:t>
      </w:r>
      <w:r>
        <w:rPr>
          <w:color w:val="171717"/>
        </w:rPr>
        <w:softHyphen/>
        <w:t>bitne suštine.</w:t>
      </w:r>
    </w:p>
    <w:p w14:paraId="046A736A" w14:textId="77777777" w:rsidR="004E2B55" w:rsidRDefault="00000000">
      <w:pPr>
        <w:pStyle w:val="Bodytext10"/>
        <w:shd w:val="clear" w:color="auto" w:fill="auto"/>
        <w:spacing w:after="240"/>
        <w:ind w:firstLine="320"/>
        <w:jc w:val="both"/>
      </w:pPr>
      <w:r>
        <w:rPr>
          <w:color w:val="131313"/>
        </w:rPr>
        <w:t xml:space="preserve">Kao Balarama, polubrat Krišnin, Ananta uzima ljudsko obličje, mada tom junaku pred kraj legende, dok utonuo u misli sedi pod drvetom na obali okeana, zmija ispuzi iz usta i rastelovljuje ga. Vrativši se vodenim dubinama, Ananta bljuje otrovnu vatru koja na kraju svake </w:t>
      </w:r>
      <w:r>
        <w:rPr>
          <w:i/>
          <w:iCs/>
          <w:color w:val="131313"/>
        </w:rPr>
        <w:t xml:space="preserve">kape </w:t>
      </w:r>
      <w:r>
        <w:rPr>
          <w:color w:val="131313"/>
        </w:rPr>
        <w:t>uništava stvoreni svet. Bogovi i demoni, među kojima je nekada vladalo privremeno primirje, upotrebiše svetsku zmiju kao uže, obmotavši je oko planine Mandare i zapenušavši tako okean kako bi dobili eliksir besmrtnosti, amritu.</w:t>
      </w:r>
    </w:p>
    <w:p w14:paraId="02DA4982" w14:textId="77777777" w:rsidR="004E2B55" w:rsidRDefault="00000000">
      <w:pPr>
        <w:pStyle w:val="Bodytext10"/>
        <w:shd w:val="clear" w:color="auto" w:fill="auto"/>
        <w:spacing w:after="100"/>
        <w:ind w:firstLine="0"/>
        <w:jc w:val="both"/>
      </w:pPr>
      <w:r>
        <w:rPr>
          <w:color w:val="0B0B0B"/>
        </w:rPr>
        <w:t>Asure</w:t>
      </w:r>
    </w:p>
    <w:p w14:paraId="0B42A2D9" w14:textId="77777777" w:rsidR="004E2B55" w:rsidRDefault="00000000">
      <w:pPr>
        <w:pStyle w:val="Bodytext10"/>
        <w:shd w:val="clear" w:color="auto" w:fill="auto"/>
        <w:spacing w:after="160"/>
        <w:ind w:firstLine="0"/>
        <w:jc w:val="both"/>
      </w:pPr>
      <w:r>
        <w:rPr>
          <w:color w:val="121212"/>
        </w:rPr>
        <w:t xml:space="preserve">U </w:t>
      </w:r>
      <w:r>
        <w:rPr>
          <w:i/>
          <w:iCs/>
          <w:color w:val="121212"/>
        </w:rPr>
        <w:t>Rig vcdi,</w:t>
      </w:r>
      <w:r>
        <w:rPr>
          <w:color w:val="121212"/>
        </w:rPr>
        <w:t xml:space="preserve"> reč asura odnosi se na vrhovnog duha i znači „duhovni, božanski". Pandan asuri bio je </w:t>
      </w:r>
      <w:r>
        <w:rPr>
          <w:color w:val="121212"/>
          <w:lang w:val="en-US" w:eastAsia="en-US" w:bidi="en-US"/>
        </w:rPr>
        <w:t xml:space="preserve">Ahura Mazda, </w:t>
      </w:r>
      <w:r>
        <w:rPr>
          <w:color w:val="121212"/>
        </w:rPr>
        <w:t>drevno persijsko božanstvo. Docnije je ta reč prestala da označava jednog određenog boga i stekla potpuno sup</w:t>
      </w:r>
      <w:r>
        <w:rPr>
          <w:color w:val="121212"/>
        </w:rPr>
        <w:softHyphen/>
        <w:t>rotno značenje - „protivbog" ili „demon". Asure su po</w:t>
      </w:r>
      <w:r>
        <w:rPr>
          <w:color w:val="121212"/>
        </w:rPr>
        <w:softHyphen/>
        <w:t>tekle od Prađapatija, „pretka", pojavnog oblika Indre, Some i drugih zemaljskih božanstava. Obitavališta su im pećine planine Sumeru i okeanske dubine. Bogovi i asure međusobno se dopunjuju. Nijedan od tih suparničkih ta</w:t>
      </w:r>
      <w:r>
        <w:rPr>
          <w:color w:val="121212"/>
        </w:rPr>
        <w:softHyphen/>
        <w:t>bora, zarobljenih nizom večitih međusobnih ratova, ni</w:t>
      </w:r>
      <w:r>
        <w:rPr>
          <w:color w:val="121212"/>
        </w:rPr>
        <w:softHyphen/>
        <w:t>kada ne postiže potpunu pobedu pošto bi uništenje jedne strane drugu učinilo suvišnom.</w:t>
      </w:r>
    </w:p>
    <w:p w14:paraId="166E0F2A" w14:textId="77777777" w:rsidR="004E2B55" w:rsidRDefault="00000000">
      <w:pPr>
        <w:pStyle w:val="Bodytext10"/>
        <w:shd w:val="clear" w:color="auto" w:fill="auto"/>
        <w:spacing w:after="120" w:line="233" w:lineRule="auto"/>
        <w:ind w:firstLine="0"/>
        <w:jc w:val="both"/>
      </w:pPr>
      <w:r>
        <w:rPr>
          <w:color w:val="101010"/>
        </w:rPr>
        <w:t>Avalokitešvara</w:t>
      </w:r>
    </w:p>
    <w:p w14:paraId="17488ECD" w14:textId="77777777" w:rsidR="004E2B55" w:rsidRDefault="00000000">
      <w:pPr>
        <w:pStyle w:val="Bodytext10"/>
        <w:shd w:val="clear" w:color="auto" w:fill="auto"/>
        <w:spacing w:line="233" w:lineRule="auto"/>
        <w:ind w:firstLine="0"/>
        <w:jc w:val="both"/>
      </w:pPr>
      <w:r>
        <w:rPr>
          <w:color w:val="151515"/>
        </w:rPr>
        <w:t>Budistički uzor samilosti i sažaljenja. Kada je Avalokite</w:t>
      </w:r>
      <w:r>
        <w:rPr>
          <w:color w:val="151515"/>
        </w:rPr>
        <w:softHyphen/>
        <w:t xml:space="preserve">švara </w:t>
      </w:r>
      <w:r>
        <w:rPr>
          <w:color w:val="151515"/>
        </w:rPr>
        <w:t>stekao najvišu svest, odlučio jc da ne pređe u nir</w:t>
      </w:r>
      <w:r>
        <w:rPr>
          <w:color w:val="151515"/>
        </w:rPr>
        <w:softHyphen/>
        <w:t xml:space="preserve">vanu već se zakleo da će ostati da pomogne nesrećnicima. Ispunjen je </w:t>
      </w:r>
      <w:r>
        <w:rPr>
          <w:i/>
          <w:iCs/>
          <w:color w:val="151515"/>
        </w:rPr>
        <w:t>kamnom,</w:t>
      </w:r>
      <w:r>
        <w:rPr>
          <w:color w:val="151515"/>
        </w:rPr>
        <w:t xml:space="preserve"> saosećanjem za patnje živih, koje stalno pokušava da privede prosvetljenju. To je maha- janski ideal bodisatve, kao suprotnost hinajanskom cilju, </w:t>
      </w:r>
      <w:r>
        <w:rPr>
          <w:i/>
          <w:iCs/>
          <w:color w:val="151515"/>
        </w:rPr>
        <w:t>arhatu,</w:t>
      </w:r>
      <w:r>
        <w:rPr>
          <w:color w:val="151515"/>
        </w:rPr>
        <w:t xml:space="preserve"> kaluđeru koji je stekao najviše znanje. Nakon što je Cejlon usvojio monašku tradiciju hinajane - tegobnog i samotnog puta isposnika - u Indiji se razvila složena ikonografija mahajanskih bodisatvi. Kada je oko 400. ki</w:t>
      </w:r>
      <w:r>
        <w:rPr>
          <w:color w:val="151515"/>
        </w:rPr>
        <w:softHyphen/>
        <w:t>neski hodočasnik Fa-Sjen posetio glavne budističke hra</w:t>
      </w:r>
      <w:r>
        <w:rPr>
          <w:color w:val="151515"/>
        </w:rPr>
        <w:softHyphen/>
        <w:t>move u dolini Ganga, prisustvovao je javnim svetkovina</w:t>
      </w:r>
      <w:r>
        <w:rPr>
          <w:color w:val="151515"/>
        </w:rPr>
        <w:softHyphen/>
        <w:t xml:space="preserve">ma tokom kojih su se Avalokitešvara i drugi sveci slavili kao polubogovi. Zajedno sa Budinim kipovima, pronošeni su gradskim ulicama na brižljivo ukrašenim kolima, koja su pratili pevači, muzičari i kaluđeri. Kao i hramovna kola hinduističkih božanstava, ta vozila dostizala su visinu od pet </w:t>
      </w:r>
      <w:r>
        <w:rPr>
          <w:color w:val="151515"/>
          <w:lang w:val="en-US" w:eastAsia="en-US" w:bidi="en-US"/>
        </w:rPr>
        <w:t xml:space="preserve">spratova, </w:t>
      </w:r>
      <w:r>
        <w:rPr>
          <w:color w:val="151515"/>
        </w:rPr>
        <w:t>ne nadgoriijavajući jedino najvažnije zgrade i gradske kapije.</w:t>
      </w:r>
    </w:p>
    <w:p w14:paraId="559AFCD1" w14:textId="77777777" w:rsidR="004E2B55" w:rsidRDefault="00000000">
      <w:pPr>
        <w:pStyle w:val="Bodytext10"/>
        <w:shd w:val="clear" w:color="auto" w:fill="auto"/>
        <w:spacing w:line="233" w:lineRule="auto"/>
        <w:ind w:firstLine="320"/>
        <w:jc w:val="both"/>
      </w:pPr>
      <w:r>
        <w:rPr>
          <w:color w:val="141414"/>
        </w:rPr>
        <w:t xml:space="preserve">Avalokitešvara je prikazivan kao lep mladić s lotosovim cvetom u levoj ruci. Cesto je u kosi nosio sliku Amitabe, bodisatve koji je u mahajanskom budizmu praktično za- menio Šakjamunija, istorijskog Budu. Kinezi su negde </w:t>
      </w:r>
      <w:r>
        <w:rPr>
          <w:color w:val="141414"/>
          <w:lang w:val="en-US" w:eastAsia="en-US" w:bidi="en-US"/>
        </w:rPr>
        <w:t xml:space="preserve">pre </w:t>
      </w:r>
      <w:r>
        <w:rPr>
          <w:color w:val="141414"/>
        </w:rPr>
        <w:t xml:space="preserve">X veka preobrazili Avalokitešvaru u boginju samilosti. Družbenica Avalokitešvarina bila je Tara, takođe poznata kao </w:t>
      </w:r>
      <w:r>
        <w:rPr>
          <w:i/>
          <w:iCs/>
          <w:color w:val="141414"/>
        </w:rPr>
        <w:t>pandaravasini,</w:t>
      </w:r>
      <w:r>
        <w:rPr>
          <w:color w:val="141414"/>
        </w:rPr>
        <w:t xml:space="preserve"> „u belo odenuta", atribut koji odlikuje i Kvan </w:t>
      </w:r>
      <w:r>
        <w:rPr>
          <w:color w:val="141414"/>
          <w:lang w:val="en-US" w:eastAsia="en-US" w:bidi="en-US"/>
        </w:rPr>
        <w:t xml:space="preserve">.Tin, </w:t>
      </w:r>
      <w:r>
        <w:rPr>
          <w:color w:val="141414"/>
        </w:rPr>
        <w:t>kineskog Avalokitešvaru u ženskom vidu.</w:t>
      </w:r>
    </w:p>
    <w:p w14:paraId="35E1B1CF" w14:textId="77777777" w:rsidR="004E2B55" w:rsidRDefault="00000000">
      <w:pPr>
        <w:pStyle w:val="Bodytext10"/>
        <w:shd w:val="clear" w:color="auto" w:fill="auto"/>
        <w:spacing w:after="60" w:line="233" w:lineRule="auto"/>
        <w:ind w:firstLine="320"/>
        <w:jc w:val="both"/>
      </w:pPr>
      <w:r>
        <w:rPr>
          <w:color w:val="141414"/>
        </w:rPr>
        <w:t>U Tibetu Avalokitešvara je imao sreću da postane nacionalno božanstvo. Tu se on i danas utelovljuje u osobi dalaj-lame, kaluđera najvišeg ranga. Kada dalaj-lama um</w:t>
      </w:r>
      <w:r>
        <w:rPr>
          <w:color w:val="141414"/>
        </w:rPr>
        <w:softHyphen/>
        <w:t>re, Avalokitešvarin duh prelazi u, neko novorođenče, koje sc pronalazi i donosi u tibetski hram. Avalokitešvara, me</w:t>
      </w:r>
      <w:r>
        <w:rPr>
          <w:color w:val="141414"/>
        </w:rPr>
        <w:softHyphen/>
        <w:t>đutim, ima božansku moć da uzima obličja po sopstve- nom nahođenju. U njegove pojavne oblike spadaju i spo</w:t>
      </w:r>
      <w:r>
        <w:rPr>
          <w:color w:val="141414"/>
        </w:rPr>
        <w:softHyphen/>
        <w:t>doba s jedanaest glava i hiljadu ruku, mitski oblak i razno</w:t>
      </w:r>
      <w:r>
        <w:rPr>
          <w:color w:val="141414"/>
        </w:rPr>
        <w:softHyphen/>
        <w:t>razne životinje i ljudi.</w:t>
      </w:r>
      <w:r>
        <w:br w:type="page"/>
      </w:r>
    </w:p>
    <w:p w14:paraId="2E6F261F" w14:textId="77777777" w:rsidR="004E2B55" w:rsidRDefault="00000000">
      <w:pPr>
        <w:pStyle w:val="Bodytext10"/>
        <w:shd w:val="clear" w:color="auto" w:fill="auto"/>
        <w:spacing w:after="120" w:line="233" w:lineRule="auto"/>
        <w:ind w:firstLine="0"/>
        <w:jc w:val="both"/>
      </w:pPr>
      <w:r>
        <w:rPr>
          <w:color w:val="0C0C0C"/>
          <w:lang w:val="en-US" w:eastAsia="en-US" w:bidi="en-US"/>
        </w:rPr>
        <w:lastRenderedPageBreak/>
        <w:t>Brahma</w:t>
      </w:r>
    </w:p>
    <w:p w14:paraId="79163785" w14:textId="77777777" w:rsidR="004E2B55" w:rsidRDefault="00000000">
      <w:pPr>
        <w:pStyle w:val="Bodytext10"/>
        <w:shd w:val="clear" w:color="auto" w:fill="auto"/>
        <w:spacing w:line="233" w:lineRule="auto"/>
        <w:ind w:firstLine="0"/>
        <w:jc w:val="both"/>
      </w:pPr>
      <w:r>
        <w:rPr>
          <w:color w:val="141414"/>
        </w:rPr>
        <w:t xml:space="preserve">Mada se </w:t>
      </w:r>
      <w:r>
        <w:rPr>
          <w:color w:val="141414"/>
          <w:lang w:val="en-US" w:eastAsia="en-US" w:bidi="en-US"/>
        </w:rPr>
        <w:t xml:space="preserve">Brahma </w:t>
      </w:r>
      <w:r>
        <w:rPr>
          <w:color w:val="141414"/>
        </w:rPr>
        <w:t xml:space="preserve">smatra jednim od članova hinduističkog trojstva, njegove su tvoračke moći 12reuzela druga dva člana te trijade - Višnu, održavatelj, i Siva, uništitelj - kao i božanska majka. </w:t>
      </w:r>
      <w:r>
        <w:rPr>
          <w:color w:val="141414"/>
          <w:lang w:val="en-US" w:eastAsia="en-US" w:bidi="en-US"/>
        </w:rPr>
        <w:t xml:space="preserve">Brahma </w:t>
      </w:r>
      <w:r>
        <w:rPr>
          <w:color w:val="141414"/>
        </w:rPr>
        <w:t>je crven i četvoroglav. Prvo</w:t>
      </w:r>
      <w:r>
        <w:rPr>
          <w:color w:val="141414"/>
        </w:rPr>
        <w:softHyphen/>
        <w:t xml:space="preserve">bitno je imao pet glava, ali je jednu sagorela vatra iz Šivinog trećeg oka zbog Brahminih neljubaznih reči. U svojim četirma rukama </w:t>
      </w:r>
      <w:r>
        <w:rPr>
          <w:color w:val="141414"/>
          <w:lang w:val="en-US" w:eastAsia="en-US" w:bidi="en-US"/>
        </w:rPr>
        <w:t xml:space="preserve">Brahma </w:t>
      </w:r>
      <w:r>
        <w:rPr>
          <w:color w:val="141414"/>
        </w:rPr>
        <w:t xml:space="preserve">drži žezlo ili brojanicu, luk, posudu za milodarje i rukopis </w:t>
      </w:r>
      <w:r>
        <w:rPr>
          <w:i/>
          <w:iCs/>
          <w:color w:val="141414"/>
        </w:rPr>
        <w:t>Rig vede.</w:t>
      </w:r>
      <w:r>
        <w:rPr>
          <w:color w:val="141414"/>
        </w:rPr>
        <w:t xml:space="preserve"> Jedan kasniji mit prikazuje ga kako, zajedno s drugim članovima hindu</w:t>
      </w:r>
      <w:r>
        <w:rPr>
          <w:color w:val="141414"/>
        </w:rPr>
        <w:softHyphen/>
        <w:t>ističkog panteona, okupljenim radi poklonjenja ženskom principu, daruje vrhovnoj boginji zdelu prosjaka isposnika i čarobnu mudrost svetih spisa.</w:t>
      </w:r>
    </w:p>
    <w:p w14:paraId="645CD55C" w14:textId="77777777" w:rsidR="004E2B55" w:rsidRDefault="00000000">
      <w:pPr>
        <w:pStyle w:val="Bodytext10"/>
        <w:shd w:val="clear" w:color="auto" w:fill="auto"/>
        <w:spacing w:after="60" w:line="233" w:lineRule="auto"/>
        <w:jc w:val="both"/>
      </w:pPr>
      <w:r>
        <w:rPr>
          <w:color w:val="111111"/>
          <w:sz w:val="20"/>
          <w:szCs w:val="20"/>
        </w:rPr>
        <w:t xml:space="preserve">O </w:t>
      </w:r>
      <w:r>
        <w:rPr>
          <w:color w:val="111111"/>
        </w:rPr>
        <w:t xml:space="preserve">Brahmi se govori u jednoj legendi o stvaranju sveta. </w:t>
      </w:r>
      <w:r>
        <w:rPr>
          <w:color w:val="121212"/>
        </w:rPr>
        <w:t xml:space="preserve">Prvobitna suština. ili neuslovljena, samoopstojna supstan- ca, </w:t>
      </w:r>
      <w:r>
        <w:rPr>
          <w:i/>
          <w:iCs/>
          <w:color w:val="121212"/>
        </w:rPr>
        <w:t>Brahman,</w:t>
      </w:r>
      <w:r>
        <w:rPr>
          <w:color w:val="121212"/>
        </w:rPr>
        <w:t xml:space="preserve"> stvorio je kosmičke vode i u njih položio </w:t>
      </w:r>
      <w:r>
        <w:rPr>
          <w:color w:val="121212"/>
          <w:lang w:val="en-US" w:eastAsia="en-US" w:bidi="en-US"/>
        </w:rPr>
        <w:t xml:space="preserve">seme, </w:t>
      </w:r>
      <w:r>
        <w:rPr>
          <w:color w:val="121212"/>
        </w:rPr>
        <w:t xml:space="preserve">koje je postalo zlatno jaje, </w:t>
      </w:r>
      <w:r>
        <w:rPr>
          <w:i/>
          <w:iCs/>
          <w:color w:val="121212"/>
        </w:rPr>
        <w:t>hiranja-garbha,</w:t>
      </w:r>
      <w:r>
        <w:rPr>
          <w:color w:val="121212"/>
        </w:rPr>
        <w:t xml:space="preserve"> iz kojeg se on sam rodio kao </w:t>
      </w:r>
      <w:r>
        <w:rPr>
          <w:color w:val="121212"/>
          <w:lang w:val="en-US" w:eastAsia="en-US" w:bidi="en-US"/>
        </w:rPr>
        <w:t xml:space="preserve">Brahma, </w:t>
      </w:r>
      <w:r>
        <w:rPr>
          <w:color w:val="121212"/>
        </w:rPr>
        <w:t>tvorac vaseljene. To prvo biće bio je Puruša, kosmički čovek, što je jedno od Brah</w:t>
      </w:r>
      <w:r>
        <w:rPr>
          <w:color w:val="121212"/>
        </w:rPr>
        <w:softHyphen/>
        <w:t xml:space="preserve">minih imena. Prema drugoj legendi, </w:t>
      </w:r>
      <w:r>
        <w:rPr>
          <w:color w:val="121212"/>
          <w:lang w:val="en-US" w:eastAsia="en-US" w:bidi="en-US"/>
        </w:rPr>
        <w:t xml:space="preserve">Brahma </w:t>
      </w:r>
      <w:r>
        <w:rPr>
          <w:color w:val="121212"/>
        </w:rPr>
        <w:t xml:space="preserve">je izronio na lotosovom cvetu iz Višnuovog pupka, u prisustvu Višnu- ove družbenice Lakšmi, boginje lotosa, koja oličava obilje i sreću. Njegovoj strasti prema sopstvenoj prelepoj tan- kovitoj kćeri dugujemo rođenje čovečanstva. Tu je reč o Brahminom rodoskvrnom odnosu sa božanskom Va k, „izgovorenom Rečju", „milozvučnom kravom što donosi mleko i vodu", ili s ..majkom Veda". Vak predstavlja govor i prirodne sile </w:t>
      </w:r>
      <w:r>
        <w:rPr>
          <w:color w:val="4C4C4C"/>
        </w:rPr>
        <w:t xml:space="preserve">- </w:t>
      </w:r>
      <w:r>
        <w:rPr>
          <w:color w:val="121212"/>
        </w:rPr>
        <w:t xml:space="preserve">ona je, u izvesnom smislu, maja. Lavica Vak pojavljuje se u društvu čoveka kao simbolični ukras oko osnove hinduističkog hrama. Gusan, ili </w:t>
      </w:r>
      <w:r>
        <w:rPr>
          <w:i/>
          <w:iCs/>
          <w:color w:val="121212"/>
        </w:rPr>
        <w:t xml:space="preserve">hamsa, </w:t>
      </w:r>
      <w:r>
        <w:rPr>
          <w:color w:val="121212"/>
        </w:rPr>
        <w:t xml:space="preserve">Brahmino vozilo, </w:t>
      </w:r>
      <w:r>
        <w:rPr>
          <w:i/>
          <w:iCs/>
          <w:color w:val="121212"/>
        </w:rPr>
        <w:t>vahana,</w:t>
      </w:r>
      <w:r>
        <w:rPr>
          <w:color w:val="121212"/>
        </w:rPr>
        <w:t xml:space="preserve"> predstavlja proširenje tog mita, zato što je ime ptice povezano sa osnovnim zvukom sve</w:t>
      </w:r>
      <w:r>
        <w:rPr>
          <w:color w:val="121212"/>
        </w:rPr>
        <w:softHyphen/>
        <w:t xml:space="preserve">mira: dahom. Tvrdi se da udah stvara zvuk </w:t>
      </w:r>
      <w:r>
        <w:rPr>
          <w:i/>
          <w:iCs/>
          <w:color w:val="121212"/>
        </w:rPr>
        <w:t>ham,</w:t>
      </w:r>
      <w:r>
        <w:rPr>
          <w:color w:val="121212"/>
        </w:rPr>
        <w:t xml:space="preserve"> a izdah </w:t>
      </w:r>
      <w:r>
        <w:rPr>
          <w:i/>
          <w:iCs/>
          <w:color w:val="121212"/>
        </w:rPr>
        <w:t>sa.</w:t>
      </w:r>
      <w:r>
        <w:rPr>
          <w:color w:val="121212"/>
        </w:rPr>
        <w:t xml:space="preserve"> To su vežbe disanja jogina i dah života. I u hramovnoj arhitekturi jedan od motiva koji se ponavljaju jeste hamsa, par gusana, često prikazanih po jedan sa svake strane lotosa, simbola znanja.</w:t>
      </w:r>
    </w:p>
    <w:p w14:paraId="587227ED" w14:textId="77777777" w:rsidR="004E2B55" w:rsidRDefault="00000000">
      <w:pPr>
        <w:pStyle w:val="Bodytext10"/>
        <w:shd w:val="clear" w:color="auto" w:fill="auto"/>
        <w:spacing w:after="220"/>
        <w:ind w:firstLine="320"/>
        <w:jc w:val="both"/>
      </w:pPr>
      <w:r>
        <w:rPr>
          <w:color w:val="131313"/>
        </w:rPr>
        <w:t xml:space="preserve">Mit </w:t>
      </w:r>
      <w:r>
        <w:rPr>
          <w:smallCaps/>
          <w:color w:val="131313"/>
          <w:sz w:val="20"/>
          <w:szCs w:val="20"/>
        </w:rPr>
        <w:t>o</w:t>
      </w:r>
      <w:r>
        <w:rPr>
          <w:color w:val="131313"/>
        </w:rPr>
        <w:t xml:space="preserve"> poreklu lingama završava se tako što Šiva razre- šava sukob između Brahme i Višnua oko toga ko je tvorac svemira. Njihovu prepirku prekida plamenom ukrašen </w:t>
      </w:r>
      <w:r>
        <w:rPr>
          <w:color w:val="131313"/>
          <w:lang w:val="en-US" w:eastAsia="en-US" w:bidi="en-US"/>
        </w:rPr>
        <w:t xml:space="preserve">lingam </w:t>
      </w:r>
      <w:r>
        <w:rPr>
          <w:color w:val="131313"/>
        </w:rPr>
        <w:t xml:space="preserve">koji se izdiže </w:t>
      </w:r>
      <w:r>
        <w:rPr>
          <w:color w:val="131313"/>
        </w:rPr>
        <w:t xml:space="preserve">nad njima iz dubina kosmičkog oke- ana. </w:t>
      </w:r>
      <w:r>
        <w:rPr>
          <w:color w:val="131313"/>
          <w:lang w:val="en-US" w:eastAsia="en-US" w:bidi="en-US"/>
        </w:rPr>
        <w:t xml:space="preserve">Brahma, </w:t>
      </w:r>
      <w:r>
        <w:rPr>
          <w:color w:val="131313"/>
        </w:rPr>
        <w:t>gusan, i Višnu, vepar, odlučuju da ispitaju stvar. Vinuvši se uvis, gusan se prenerazi videvši kako se kosmički falus raspada i ugledavši u pećinolikom svetilištu skrivenog tvorca, Sivu, najvišu silu svemira.</w:t>
      </w:r>
    </w:p>
    <w:p w14:paraId="2E729274" w14:textId="77777777" w:rsidR="004E2B55" w:rsidRDefault="00000000">
      <w:pPr>
        <w:pStyle w:val="Bodytext10"/>
        <w:shd w:val="clear" w:color="auto" w:fill="auto"/>
        <w:spacing w:after="120"/>
        <w:ind w:firstLine="0"/>
        <w:jc w:val="both"/>
      </w:pPr>
      <w:r>
        <w:rPr>
          <w:color w:val="0C0C0C"/>
        </w:rPr>
        <w:t>Buda</w:t>
      </w:r>
    </w:p>
    <w:p w14:paraId="7C69406E" w14:textId="77777777" w:rsidR="004E2B55" w:rsidRDefault="00000000">
      <w:pPr>
        <w:pStyle w:val="Bodytext10"/>
        <w:shd w:val="clear" w:color="auto" w:fill="auto"/>
        <w:ind w:firstLine="0"/>
        <w:jc w:val="both"/>
      </w:pPr>
      <w:r>
        <w:rPr>
          <w:color w:val="131313"/>
          <w:lang w:val="en-US" w:eastAsia="en-US" w:bidi="en-US"/>
        </w:rPr>
        <w:t xml:space="preserve">Gautama </w:t>
      </w:r>
      <w:r>
        <w:rPr>
          <w:color w:val="131313"/>
        </w:rPr>
        <w:t xml:space="preserve">Sidarta (oko 563-479. </w:t>
      </w:r>
      <w:r>
        <w:rPr>
          <w:color w:val="131313"/>
          <w:lang w:val="en-US" w:eastAsia="en-US" w:bidi="en-US"/>
        </w:rPr>
        <w:t xml:space="preserve">pre </w:t>
      </w:r>
      <w:r>
        <w:rPr>
          <w:color w:val="131313"/>
        </w:rPr>
        <w:t>n.e.), severnoindijski princ koji je postao Buda, „prosvetljeni", zahtevao je od svojih sledbenika da se povuku iz svetovnog života. Halja budističkih monaha, šafranove boje, bila je obeležje kojim su oni običnim ljudima saopštavali svoju odluku da se odalje od njihove patnje i napora. Boja tog ruha bila je ista ona koja se koristila za odevanje osuđenika na dan pogub</w:t>
      </w:r>
      <w:r>
        <w:rPr>
          <w:color w:val="131313"/>
        </w:rPr>
        <w:softHyphen/>
        <w:t>ljenja. Podložni ponovnom rađanju zbog sopstva i pozna</w:t>
      </w:r>
      <w:r>
        <w:rPr>
          <w:color w:val="131313"/>
        </w:rPr>
        <w:softHyphen/>
        <w:t xml:space="preserve">jući dukkhu, tegobnost življenja, „zamorenost svetom", oni su težili </w:t>
      </w:r>
      <w:r>
        <w:rPr>
          <w:i/>
          <w:iCs/>
          <w:color w:val="131313"/>
        </w:rPr>
        <w:t>nirvani,</w:t>
      </w:r>
      <w:r>
        <w:rPr>
          <w:color w:val="131313"/>
        </w:rPr>
        <w:t xml:space="preserve"> nerođenosti, konačnom izbavljenju od karmičkog ropstva. Od poklonika se nije tražilo ništa ma</w:t>
      </w:r>
      <w:r>
        <w:rPr>
          <w:color w:val="131313"/>
        </w:rPr>
        <w:softHyphen/>
        <w:t>nje od utrnuća sopstvenog ega, sloboda od odvratnosti i žudnje.</w:t>
      </w:r>
    </w:p>
    <w:p w14:paraId="6CD9C96C" w14:textId="77777777" w:rsidR="004E2B55" w:rsidRDefault="00000000">
      <w:pPr>
        <w:pStyle w:val="Bodytext10"/>
        <w:shd w:val="clear" w:color="auto" w:fill="auto"/>
        <w:ind w:firstLine="320"/>
        <w:jc w:val="both"/>
        <w:sectPr w:rsidR="004E2B55">
          <w:headerReference w:type="default" r:id="rId109"/>
          <w:footerReference w:type="default" r:id="rId110"/>
          <w:headerReference w:type="first" r:id="rId111"/>
          <w:footerReference w:type="first" r:id="rId112"/>
          <w:pgSz w:w="14765" w:h="11530" w:orient="landscape"/>
          <w:pgMar w:top="1179" w:right="810" w:bottom="947" w:left="1109" w:header="0" w:footer="3" w:gutter="0"/>
          <w:cols w:num="2" w:sep="1" w:space="1304"/>
          <w:noEndnote/>
          <w:titlePg/>
          <w:docGrid w:linePitch="360"/>
        </w:sectPr>
      </w:pPr>
      <w:r>
        <w:rPr>
          <w:color w:val="111111"/>
        </w:rPr>
        <w:t>Mada postoje upečatljive paralele između priča o živo</w:t>
      </w:r>
      <w:r>
        <w:rPr>
          <w:color w:val="111111"/>
        </w:rPr>
        <w:softHyphen/>
        <w:t xml:space="preserve">tima đainskog spasitelja Paršve i Bude, što možda ukazuje na neprekinuto postojanje prearijske verske tradicije, Sidarta je počeo kao hinduist, a njegova vlastita potraga za mudrošću bila je u osnovi nov pristup starom problemu izbavljenja, </w:t>
      </w:r>
      <w:r>
        <w:rPr>
          <w:i/>
          <w:iCs/>
          <w:color w:val="111111"/>
        </w:rPr>
        <w:t>mokše.</w:t>
      </w:r>
      <w:r>
        <w:rPr>
          <w:color w:val="111111"/>
        </w:rPr>
        <w:t xml:space="preserve"> Buda je naišao na poteškoće pokušavši da svoje novo znanje o ropstvu pojedinačnog postojanja prenese drugima. Te teškoće proizlazile su iz protivrečnog položaja u kojem se, Buda, kao učitelj, našao. Samo je on razumeo prosvetljenje jer je ono predstavljalo unutrašnje iskustvo, ali Buda je i drugima hteo da pokaže put ka samoispunjenju. To iskustvo, međutim, bilo je neiskazivo. Možda se tom smetnjom u saobraćanju može objasniti Bu</w:t>
      </w:r>
      <w:r>
        <w:rPr>
          <w:color w:val="111111"/>
        </w:rPr>
        <w:softHyphen/>
        <w:t xml:space="preserve">dina nesklonost da odobri likovno prikazivanje sop- </w:t>
      </w:r>
    </w:p>
    <w:p w14:paraId="7A113209" w14:textId="77777777" w:rsidR="004E2B55" w:rsidRDefault="00000000">
      <w:pPr>
        <w:pStyle w:val="Bodytext10"/>
        <w:shd w:val="clear" w:color="auto" w:fill="auto"/>
        <w:ind w:firstLine="0"/>
        <w:jc w:val="both"/>
      </w:pPr>
      <w:r>
        <w:rPr>
          <w:color w:val="181818"/>
        </w:rPr>
        <w:lastRenderedPageBreak/>
        <w:t xml:space="preserve">stvenog života i delanja. Umesto toga, pretpostavljalo se da prazna stolica, otisak stopala ili točak ukazuju na put koji je on otkrio i propovedao. Nasuprot drugim velikim učiteljima sveta - Zaratustri, Konfučiju, Isusu i Muhamedu </w:t>
      </w:r>
      <w:r>
        <w:rPr>
          <w:color w:val="7B7B7B"/>
        </w:rPr>
        <w:t xml:space="preserve">- </w:t>
      </w:r>
      <w:r>
        <w:rPr>
          <w:color w:val="181818"/>
        </w:rPr>
        <w:t>Buda je bio poznat kao Šakjamuni, „tihi mudrac iz ple</w:t>
      </w:r>
      <w:r>
        <w:rPr>
          <w:color w:val="181818"/>
        </w:rPr>
        <w:softHyphen/>
        <w:t xml:space="preserve">mena Šakja”. Uloga </w:t>
      </w:r>
      <w:r>
        <w:rPr>
          <w:i/>
          <w:iCs/>
          <w:color w:val="181818"/>
        </w:rPr>
        <w:t>sanghe,</w:t>
      </w:r>
      <w:r>
        <w:rPr>
          <w:color w:val="181818"/>
        </w:rPr>
        <w:t xml:space="preserve"> monaške zajednice, bila je da deluji; kao trajan duhovni putokaz svetovnjacima, koje su svakodnevno na pravi put podsećali kaluderi prosjaci, </w:t>
      </w:r>
      <w:r>
        <w:rPr>
          <w:i/>
          <w:iCs/>
          <w:color w:val="181818"/>
          <w:lang w:val="en-US" w:eastAsia="en-US" w:bidi="en-US"/>
        </w:rPr>
        <w:t>bhikkhui.</w:t>
      </w:r>
      <w:r>
        <w:rPr>
          <w:color w:val="181818"/>
          <w:lang w:val="en-US" w:eastAsia="en-US" w:bidi="en-US"/>
        </w:rPr>
        <w:t xml:space="preserve"> </w:t>
      </w:r>
      <w:r>
        <w:rPr>
          <w:color w:val="181818"/>
        </w:rPr>
        <w:t xml:space="preserve">I danas je na Cejlonu i u Tajlandu uobičajeno da mladi ljudi za kratko pristupe svetim redovima. Budino </w:t>
      </w:r>
      <w:r>
        <w:rPr>
          <w:color w:val="2D2D2D"/>
        </w:rPr>
        <w:t xml:space="preserve">učenje, </w:t>
      </w:r>
      <w:r>
        <w:rPr>
          <w:color w:val="181818"/>
        </w:rPr>
        <w:t xml:space="preserve">međutim </w:t>
      </w:r>
      <w:r>
        <w:rPr>
          <w:color w:val="5C5C5C"/>
        </w:rPr>
        <w:t xml:space="preserve">- </w:t>
      </w:r>
      <w:r>
        <w:rPr>
          <w:color w:val="181818"/>
        </w:rPr>
        <w:t xml:space="preserve">baš kao što je, kako se tvrdi, on sam predvideo </w:t>
      </w:r>
      <w:r>
        <w:rPr>
          <w:color w:val="7B7B7B"/>
        </w:rPr>
        <w:t xml:space="preserve">- </w:t>
      </w:r>
      <w:r>
        <w:rPr>
          <w:color w:val="181818"/>
        </w:rPr>
        <w:t>postalo je tokom vekova organizovana religija i razvilo karakterističnu mitologiju, dok se u svojoj posled- njoj fazi u Indiji budizam stopio s hinduizmom.</w:t>
      </w:r>
    </w:p>
    <w:p w14:paraId="00B98294" w14:textId="77777777" w:rsidR="004E2B55" w:rsidRDefault="00000000">
      <w:pPr>
        <w:pStyle w:val="Bodytext10"/>
        <w:shd w:val="clear" w:color="auto" w:fill="auto"/>
        <w:ind w:firstLine="320"/>
        <w:jc w:val="both"/>
      </w:pPr>
      <w:r>
        <w:rPr>
          <w:color w:val="151515"/>
        </w:rPr>
        <w:t xml:space="preserve">Buda je imao mnoštvo ranijih života, koji su opisani u </w:t>
      </w:r>
      <w:r>
        <w:rPr>
          <w:i/>
          <w:iCs/>
          <w:color w:val="151515"/>
        </w:rPr>
        <w:t>Dalaki.</w:t>
      </w:r>
      <w:r>
        <w:rPr>
          <w:color w:val="151515"/>
        </w:rPr>
        <w:t xml:space="preserve"> Ovde ćemo se baviti samo glavnim predanjima ve</w:t>
      </w:r>
      <w:r>
        <w:rPr>
          <w:color w:val="151515"/>
        </w:rPr>
        <w:softHyphen/>
        <w:t xml:space="preserve">zanim za život istorijskog osnivača budističke vere. Buda nije nikad poricao hinduistički panteon. Naprotiv, </w:t>
      </w:r>
      <w:r>
        <w:rPr>
          <w:color w:val="151515"/>
          <w:lang w:val="en-US" w:eastAsia="en-US" w:bidi="en-US"/>
        </w:rPr>
        <w:t xml:space="preserve">pre </w:t>
      </w:r>
      <w:r>
        <w:rPr>
          <w:color w:val="151515"/>
        </w:rPr>
        <w:t xml:space="preserve">no što se ovaplotio kao </w:t>
      </w:r>
      <w:r>
        <w:rPr>
          <w:color w:val="151515"/>
          <w:lang w:val="en-US" w:eastAsia="en-US" w:bidi="en-US"/>
        </w:rPr>
        <w:t xml:space="preserve">Gautama </w:t>
      </w:r>
      <w:r>
        <w:rPr>
          <w:color w:val="151515"/>
        </w:rPr>
        <w:t>Sidarta, živeo je u nebes</w:t>
      </w:r>
      <w:r>
        <w:rPr>
          <w:color w:val="151515"/>
        </w:rPr>
        <w:softHyphen/>
        <w:t>kom carstvu, gde je bogove podučavao zakonima. „Uisti</w:t>
      </w:r>
      <w:r>
        <w:rPr>
          <w:color w:val="151515"/>
        </w:rPr>
        <w:softHyphen/>
        <w:t xml:space="preserve">nu, kaluderi", reče Buda jednom prilikom, „bio sam </w:t>
      </w:r>
      <w:r>
        <w:rPr>
          <w:color w:val="151515"/>
          <w:lang w:val="en-US" w:eastAsia="en-US" w:bidi="en-US"/>
        </w:rPr>
        <w:t xml:space="preserve">Indra, </w:t>
      </w:r>
      <w:r>
        <w:rPr>
          <w:color w:val="151515"/>
        </w:rPr>
        <w:t xml:space="preserve">gospodar bogova, trideset šest puta, a stotinama puta bio sam ovozemaljski vladar." Kako se približavao trenutak njegovog rođenja kao Bude, počeše se dešavati zemljotresi i razna čudesa, ta drevna znamenja značajnih događaja. U gradu Kapilavastuu, tamo gde je današnja indijsko-nepal- ska granica, njegova zemaljska majka, kraljica Maja, doži- ve čudesno začeće. Usnu budućeg Budu kako joj silazi u utrobu u obličju belog slona. Taj san i s njim povezana prirodna znamenja tumačila su šezdeset četiri brahmina. Oni predvideše rođenje sina koji će postati ili vladar sveta ili njegov spasitelj. Kada je došlo vreme, kraljica Maja otide u obližnji šumarak Lumbini, gde rodi čudesno dete koje joj izađe iz desne slabine ne nanevši joj pri tom ni najmanji bol. Primivši mladoga princa, </w:t>
      </w:r>
      <w:r>
        <w:rPr>
          <w:color w:val="151515"/>
          <w:lang w:val="en-US" w:eastAsia="en-US" w:bidi="en-US"/>
        </w:rPr>
        <w:t xml:space="preserve">Brahma </w:t>
      </w:r>
      <w:r>
        <w:rPr>
          <w:color w:val="151515"/>
        </w:rPr>
        <w:t>i drugi bo</w:t>
      </w:r>
      <w:r>
        <w:rPr>
          <w:color w:val="151515"/>
        </w:rPr>
        <w:softHyphen/>
        <w:t>govi ustanoviše da je obdaren govorom, a na zemlji se iza svakog njegovog koraka pojavljivaše lotos. Odmah su ro</w:t>
      </w:r>
      <w:r>
        <w:rPr>
          <w:color w:val="151515"/>
        </w:rPr>
        <w:softHyphen/>
      </w:r>
    </w:p>
    <w:p w14:paraId="67D30C41" w14:textId="77777777" w:rsidR="004E2B55" w:rsidRDefault="00000000">
      <w:pPr>
        <w:pStyle w:val="Bodytext10"/>
        <w:shd w:val="clear" w:color="auto" w:fill="auto"/>
        <w:ind w:firstLine="0"/>
        <w:jc w:val="both"/>
      </w:pPr>
      <w:r>
        <w:rPr>
          <w:noProof/>
        </w:rPr>
        <w:drawing>
          <wp:anchor distT="0" distB="0" distL="114300" distR="114300" simplePos="0" relativeHeight="125829391" behindDoc="0" locked="0" layoutInCell="1" allowOverlap="1" wp14:anchorId="7613DFB2" wp14:editId="73799D6E">
            <wp:simplePos x="0" y="0"/>
            <wp:positionH relativeFrom="page">
              <wp:posOffset>4572635</wp:posOffset>
            </wp:positionH>
            <wp:positionV relativeFrom="margin">
              <wp:posOffset>548640</wp:posOffset>
            </wp:positionV>
            <wp:extent cx="194945" cy="2883535"/>
            <wp:effectExtent l="0" t="0" r="0" b="0"/>
            <wp:wrapSquare wrapText="bothSides"/>
            <wp:docPr id="116" name="Shape 116"/>
            <wp:cNvGraphicFramePr/>
            <a:graphic xmlns:a="http://schemas.openxmlformats.org/drawingml/2006/main">
              <a:graphicData uri="http://schemas.openxmlformats.org/drawingml/2006/picture">
                <pic:pic xmlns:pic="http://schemas.openxmlformats.org/drawingml/2006/picture">
                  <pic:nvPicPr>
                    <pic:cNvPr id="117" name="Picture box 117"/>
                    <pic:cNvPicPr/>
                  </pic:nvPicPr>
                  <pic:blipFill>
                    <a:blip r:embed="rId113"/>
                    <a:stretch/>
                  </pic:blipFill>
                  <pic:spPr>
                    <a:xfrm>
                      <a:off x="0" y="0"/>
                      <a:ext cx="194945" cy="2883535"/>
                    </a:xfrm>
                    <a:prstGeom prst="rect">
                      <a:avLst/>
                    </a:prstGeom>
                  </pic:spPr>
                </pic:pic>
              </a:graphicData>
            </a:graphic>
          </wp:anchor>
        </w:drawing>
      </w:r>
      <w:r>
        <w:rPr>
          <w:noProof/>
        </w:rPr>
        <w:drawing>
          <wp:anchor distT="0" distB="0" distL="114300" distR="114300" simplePos="0" relativeHeight="125829392" behindDoc="0" locked="0" layoutInCell="1" allowOverlap="1" wp14:anchorId="1B998936" wp14:editId="6C31A705">
            <wp:simplePos x="0" y="0"/>
            <wp:positionH relativeFrom="page">
              <wp:posOffset>4566285</wp:posOffset>
            </wp:positionH>
            <wp:positionV relativeFrom="margin">
              <wp:posOffset>3447415</wp:posOffset>
            </wp:positionV>
            <wp:extent cx="189230" cy="2414270"/>
            <wp:effectExtent l="0" t="0" r="0" b="0"/>
            <wp:wrapSquare wrapText="bothSides"/>
            <wp:docPr id="118" name="Shape 118"/>
            <wp:cNvGraphicFramePr/>
            <a:graphic xmlns:a="http://schemas.openxmlformats.org/drawingml/2006/main">
              <a:graphicData uri="http://schemas.openxmlformats.org/drawingml/2006/picture">
                <pic:pic xmlns:pic="http://schemas.openxmlformats.org/drawingml/2006/picture">
                  <pic:nvPicPr>
                    <pic:cNvPr id="119" name="Picture box 119"/>
                    <pic:cNvPicPr/>
                  </pic:nvPicPr>
                  <pic:blipFill>
                    <a:blip r:embed="rId114"/>
                    <a:stretch/>
                  </pic:blipFill>
                  <pic:spPr>
                    <a:xfrm>
                      <a:off x="0" y="0"/>
                      <a:ext cx="189230" cy="2414270"/>
                    </a:xfrm>
                    <a:prstGeom prst="rect">
                      <a:avLst/>
                    </a:prstGeom>
                  </pic:spPr>
                </pic:pic>
              </a:graphicData>
            </a:graphic>
          </wp:anchor>
        </w:drawing>
      </w:r>
      <w:r>
        <w:rPr>
          <w:color w:val="141414"/>
        </w:rPr>
        <w:t>đeni i Jašodara Devi, njegova žena; Kantaka, konj na ko</w:t>
      </w:r>
      <w:r>
        <w:rPr>
          <w:color w:val="141414"/>
        </w:rPr>
        <w:softHyphen/>
        <w:t xml:space="preserve">jem je Buda napustio palatu u potrazi za najvišom svešću; Čandaka, vozar njegovih kočija; </w:t>
      </w:r>
      <w:r>
        <w:rPr>
          <w:color w:val="141414"/>
          <w:lang w:val="en-US" w:eastAsia="en-US" w:bidi="en-US"/>
        </w:rPr>
        <w:t xml:space="preserve">Ananda, </w:t>
      </w:r>
      <w:r>
        <w:rPr>
          <w:color w:val="141414"/>
        </w:rPr>
        <w:t xml:space="preserve">njegov glavni učenik; i drvo Bo, </w:t>
      </w:r>
      <w:r>
        <w:rPr>
          <w:color w:val="141414"/>
        </w:rPr>
        <w:t>pod čijim je dugačkim granama Buda doživeo prosvetljenje.</w:t>
      </w:r>
    </w:p>
    <w:p w14:paraId="268A0510" w14:textId="77777777" w:rsidR="004E2B55" w:rsidRDefault="00000000">
      <w:pPr>
        <w:pStyle w:val="Bodytext10"/>
        <w:shd w:val="clear" w:color="auto" w:fill="auto"/>
        <w:ind w:firstLine="320"/>
        <w:jc w:val="both"/>
      </w:pPr>
      <w:r>
        <w:rPr>
          <w:color w:val="141414"/>
        </w:rPr>
        <w:t xml:space="preserve">Prema jednoj legendi, kraljica Maja umirala je sedam dana nakon što je na svet donela princa Sidartu. Stekavši najviše znanje i podstaknut sinovskim poštovanjem, Buda se uspe do neba Trajastrimse i ostade tamo tri meseca propovedajući zakon majci. Ta </w:t>
      </w:r>
      <w:r>
        <w:rPr>
          <w:i/>
          <w:iCs/>
          <w:color w:val="141414"/>
        </w:rPr>
        <w:t>sutra,</w:t>
      </w:r>
      <w:r>
        <w:rPr>
          <w:color w:val="141414"/>
        </w:rPr>
        <w:t xml:space="preserve"> ili narativni spis, postala je veoma omiljena u Kini, gde su se budistički mi</w:t>
      </w:r>
      <w:r>
        <w:rPr>
          <w:color w:val="141414"/>
        </w:rPr>
        <w:softHyphen/>
        <w:t>sionari suočavali sa civilizacijom koja je mnogo polagala na poštovanje predaka. Religiju pojedinačnog spasenja trebalo je tamo prilagoditi društvu zasnovanom na poro</w:t>
      </w:r>
      <w:r>
        <w:rPr>
          <w:color w:val="141414"/>
        </w:rPr>
        <w:softHyphen/>
        <w:t>dičnom i plemenskom skladu kako halja šafranove boje ne bi izgledala sasvim neprimereno.</w:t>
      </w:r>
    </w:p>
    <w:p w14:paraId="17F107E3" w14:textId="77777777" w:rsidR="004E2B55" w:rsidRDefault="00000000">
      <w:pPr>
        <w:pStyle w:val="Bodytext10"/>
        <w:shd w:val="clear" w:color="auto" w:fill="auto"/>
        <w:ind w:firstLine="380"/>
        <w:jc w:val="both"/>
      </w:pPr>
      <w:r>
        <w:rPr>
          <w:color w:val="131313"/>
        </w:rPr>
        <w:t>Imajući na umu proročanstvo da mladi princ neće po</w:t>
      </w:r>
      <w:r>
        <w:rPr>
          <w:color w:val="131313"/>
        </w:rPr>
        <w:softHyphen/>
        <w:t>stati veliki vladar već veliki mudrac, ukoliko spozna patnje čovečanstva, kralj Sudodana, njegov otac, učini sve da spreči svaki dodir Sidartin sa spoljašnjim svetom. Dade da se sagradi raskošna palata u kojoj su se mladiću pružala sva moguća zadovoljstva kako bi mu zavarala um. Čak i reči „smrt" i „žalost" behu zabranjene. Sudodana naumi da sina neraskidivo poveže s kraljevstvom tako što će ga oženiti i potom proglasiti zakonitim naslednikom. Za ženu mu odabraše prelepu Jašodaru, ministarsku kćer, a Si</w:t>
      </w:r>
      <w:r>
        <w:rPr>
          <w:color w:val="131313"/>
        </w:rPr>
        <w:softHyphen/>
        <w:t xml:space="preserve">darta, kao </w:t>
      </w:r>
      <w:r>
        <w:rPr>
          <w:i/>
          <w:iCs/>
          <w:color w:val="131313"/>
        </w:rPr>
        <w:t>kšatrija,</w:t>
      </w:r>
      <w:r>
        <w:rPr>
          <w:color w:val="131313"/>
        </w:rPr>
        <w:t xml:space="preserve"> morao je da osvoji njenu ruku dokazu</w:t>
      </w:r>
      <w:r>
        <w:rPr>
          <w:color w:val="131313"/>
        </w:rPr>
        <w:softHyphen/>
        <w:t>jući svoju veštinu u mačevanju, plivanju i borbi na naro</w:t>
      </w:r>
      <w:r>
        <w:rPr>
          <w:color w:val="131313"/>
        </w:rPr>
        <w:softHyphen/>
        <w:t xml:space="preserve">čitom turniru. Sidartin duh, međutim, poče da se komeša. Čuvši vest o rođenju sina, Sidarta izgovori dečakovo ime, Rahula, tako da je značilo „puto", „spona", „prepreka". Mada je kralj Sudodana preduzeo sve </w:t>
      </w:r>
      <w:r>
        <w:rPr>
          <w:color w:val="131313"/>
          <w:lang w:val="en-US" w:eastAsia="en-US" w:bidi="en-US"/>
        </w:rPr>
        <w:t xml:space="preserve">mere </w:t>
      </w:r>
      <w:r>
        <w:rPr>
          <w:color w:val="131313"/>
        </w:rPr>
        <w:t>opreza, na</w:t>
      </w:r>
      <w:r>
        <w:rPr>
          <w:color w:val="131313"/>
        </w:rPr>
        <w:softHyphen/>
        <w:t>redivši da se prestoničke ulice očiste da blistaju, da se urese cvećem i sa njih odstrani sve što je neprijatno, poseta dvadesetdevetogodišnjeg Sidarte i Čandake bila je poraz</w:t>
      </w:r>
      <w:r>
        <w:rPr>
          <w:color w:val="131313"/>
        </w:rPr>
        <w:softHyphen/>
        <w:t>no iskustvo za prestolonaslednika. Sidarta ugleda tetura- vog starca, povijenog nad štapom, a kasnije spazi i jednog</w:t>
      </w:r>
      <w:r>
        <w:rPr>
          <w:color w:val="131313"/>
        </w:rPr>
        <w:br w:type="page"/>
      </w:r>
      <w:r>
        <w:rPr>
          <w:color w:val="171717"/>
        </w:rPr>
        <w:lastRenderedPageBreak/>
        <w:t>neizlečivog bogalja. Ti prizori znatno ga onespokojiše, ali tek susret s telom pokojnika koje nošahu na spaljivanje probudi u njemu nesmirivo nezadovoljstvo obiljem u ko</w:t>
      </w:r>
      <w:r>
        <w:rPr>
          <w:color w:val="171717"/>
        </w:rPr>
        <w:softHyphen/>
        <w:t xml:space="preserve">jem je do tada živeo. Vedra mirnoća nekog pustinjaka nagovesti mu smer kojim treba da ide, te, napustivši </w:t>
      </w:r>
      <w:r>
        <w:rPr>
          <w:color w:val="171717"/>
          <w:lang w:val="en-US" w:eastAsia="en-US" w:bidi="en-US"/>
        </w:rPr>
        <w:t>pre</w:t>
      </w:r>
      <w:r>
        <w:rPr>
          <w:color w:val="171717"/>
          <w:lang w:val="en-US" w:eastAsia="en-US" w:bidi="en-US"/>
        </w:rPr>
        <w:softHyphen/>
        <w:t xml:space="preserve">sto, </w:t>
      </w:r>
      <w:r>
        <w:rPr>
          <w:color w:val="171717"/>
        </w:rPr>
        <w:t xml:space="preserve">porodicu i potomstvo, on posta asketa lutalica name- ran da spozna suštinu stvari. Pošto je šest godina bez- uspešno isprobavao put samomučenja, kaluder </w:t>
      </w:r>
      <w:r>
        <w:rPr>
          <w:color w:val="171717"/>
          <w:lang w:val="en-US" w:eastAsia="en-US" w:bidi="en-US"/>
        </w:rPr>
        <w:t xml:space="preserve">Gautama, </w:t>
      </w:r>
      <w:r>
        <w:rPr>
          <w:color w:val="171717"/>
        </w:rPr>
        <w:t>kako sc sada zvao, otputova u Gaju i odluči da sedi i meditira pod smokvinim drvetom sve dok ne okonča pot</w:t>
      </w:r>
      <w:r>
        <w:rPr>
          <w:color w:val="171717"/>
        </w:rPr>
        <w:softHyphen/>
        <w:t>ragu. UsleJilo je njegovo prosvetljenje, čime je postao Buda, onaj koji je oslobođen sveopšte svesti o patnji.</w:t>
      </w:r>
    </w:p>
    <w:p w14:paraId="14C85779" w14:textId="77777777" w:rsidR="004E2B55" w:rsidRDefault="00000000">
      <w:pPr>
        <w:pStyle w:val="Bodytext10"/>
        <w:shd w:val="clear" w:color="auto" w:fill="auto"/>
        <w:ind w:firstLine="340"/>
        <w:jc w:val="both"/>
      </w:pPr>
      <w:r>
        <w:rPr>
          <w:color w:val="151515"/>
        </w:rPr>
        <w:t>Demon Mara napade monaha utonulog u kontem</w:t>
      </w:r>
      <w:r>
        <w:rPr>
          <w:color w:val="151515"/>
        </w:rPr>
        <w:softHyphen/>
        <w:t>placiju i nepokretnog pod drvetom Bo, ali ništa nije moglo da uznemiri usmcrenost Budinog uma ka jednom cilju. Ni Marine kćeri, vešte u svakoj madiji žudnje i putenosti, ne mogahu to da postignu svojim mamljenjem. Nije Buda obraćao pažnju ni na pretnje moćno opremljene vojske odurnih demona nakaznog oblika. Marino poslednje oruž</w:t>
      </w:r>
      <w:r>
        <w:rPr>
          <w:color w:val="151515"/>
        </w:rPr>
        <w:softHyphen/>
        <w:t xml:space="preserve">je, plameni kolut, pretvori se u cvetni baldahin kada ga ovaj hitnu na Budu. Pet nedelja .je posednik savršenog prosvetljenja, </w:t>
      </w:r>
      <w:r>
        <w:rPr>
          <w:i/>
          <w:iCs/>
          <w:color w:val="151515"/>
        </w:rPr>
        <w:t>bodhija,</w:t>
      </w:r>
      <w:r>
        <w:rPr>
          <w:color w:val="151515"/>
        </w:rPr>
        <w:t xml:space="preserve"> meditirao kao zatravljen, dok su mu se otkrivali njegovi pređašnji životi. Tokom pete ne- delje, oluja uzdrma svet, ali Mučalinda, kralj naga, zaštiti Budu svojim zmijskim telom.</w:t>
      </w:r>
    </w:p>
    <w:p w14:paraId="64D085C9" w14:textId="77777777" w:rsidR="004E2B55" w:rsidRDefault="00000000">
      <w:pPr>
        <w:pStyle w:val="Bodytext10"/>
        <w:shd w:val="clear" w:color="auto" w:fill="auto"/>
        <w:spacing w:after="240"/>
        <w:ind w:firstLine="340"/>
        <w:jc w:val="both"/>
      </w:pPr>
      <w:r>
        <w:rPr>
          <w:color w:val="141414"/>
        </w:rPr>
        <w:t>Prosvetljenik se tada suoči sa iz.borom. Mogao je da uđe u nirvanu - bukvalno, prestanak (ni/j duševnih nemi</w:t>
      </w:r>
      <w:r>
        <w:rPr>
          <w:color w:val="141414"/>
        </w:rPr>
        <w:softHyphen/>
        <w:t xml:space="preserve">ra </w:t>
      </w:r>
      <w:r>
        <w:rPr>
          <w:i/>
          <w:iCs/>
          <w:color w:val="141414"/>
        </w:rPr>
        <w:t>{vriti)</w:t>
      </w:r>
      <w:r>
        <w:rPr>
          <w:color w:val="141414"/>
        </w:rPr>
        <w:t xml:space="preserve"> - nepomućeno stanje najviše svesti. Ili je, pak, privremeno odbaciviši sopstveno iz.bavljenje, mogao da propoveda z.akon. Mara je z.agovarao prvi </w:t>
      </w:r>
      <w:r>
        <w:rPr>
          <w:color w:val="141414"/>
          <w:lang w:val="en-US" w:eastAsia="en-US" w:bidi="en-US"/>
        </w:rPr>
        <w:t xml:space="preserve">put, a Brahma </w:t>
      </w:r>
      <w:r>
        <w:rPr>
          <w:color w:val="141414"/>
        </w:rPr>
        <w:t>drugi. Buda na kraju popusti pred usrdnim molbama ve</w:t>
      </w:r>
      <w:r>
        <w:rPr>
          <w:color w:val="141414"/>
        </w:rPr>
        <w:softHyphen/>
        <w:t>likog boga, koji mu se obraćao u ime svih stvorenja. Po</w:t>
      </w:r>
      <w:r>
        <w:rPr>
          <w:color w:val="141414"/>
        </w:rPr>
        <w:softHyphen/>
        <w:t>tom poče da putuje i naučava, osnovavši kaluđerski red i stvorivši okvir z.a budističko razdoblje indijske civilizacije. Jednoga dana neko dete požele da mu prinese dar ali ne imaše ništa na ovom svetu. Ono nevino dade Budi go</w:t>
      </w:r>
      <w:r>
        <w:rPr>
          <w:color w:val="141414"/>
        </w:rPr>
        <w:softHyphen/>
        <w:t xml:space="preserve">milicu prašine na blagoslov, a ovaj je primi uz osmeh. Za </w:t>
      </w:r>
      <w:r>
        <w:t xml:space="preserve">dete se priča da se ponovo rodilo kao car Ašoka, koji je vladao od 272. do 232. </w:t>
      </w:r>
      <w:r>
        <w:rPr>
          <w:lang w:val="en-US" w:eastAsia="en-US" w:bidi="en-US"/>
        </w:rPr>
        <w:t xml:space="preserve">pre </w:t>
      </w:r>
      <w:r>
        <w:t xml:space="preserve">n.e. Taj monarh ne samo da je širom svog carstva osnovao nebrojene manastire i iz.gradio osamdeset hiljada </w:t>
      </w:r>
      <w:r>
        <w:rPr>
          <w:i/>
          <w:iCs/>
        </w:rPr>
        <w:t>stupa,</w:t>
      </w:r>
      <w:r>
        <w:t xml:space="preserve"> ili </w:t>
      </w:r>
      <w:r>
        <w:t>relikvijarnih svetilišta, već je svoje budističke misionare slao sve do Sirije i Egipta.</w:t>
      </w:r>
    </w:p>
    <w:p w14:paraId="2EA95F24" w14:textId="77777777" w:rsidR="004E2B55" w:rsidRDefault="00000000">
      <w:pPr>
        <w:pStyle w:val="Bodytext10"/>
        <w:shd w:val="clear" w:color="auto" w:fill="auto"/>
        <w:spacing w:after="100"/>
        <w:ind w:firstLine="0"/>
        <w:jc w:val="both"/>
      </w:pPr>
      <w:r>
        <w:rPr>
          <w:color w:val="0B0B0B"/>
        </w:rPr>
        <w:t>Darma</w:t>
      </w:r>
    </w:p>
    <w:p w14:paraId="32B3A9DE" w14:textId="77777777" w:rsidR="004E2B55" w:rsidRDefault="00000000">
      <w:pPr>
        <w:pStyle w:val="Bodytext10"/>
        <w:shd w:val="clear" w:color="auto" w:fill="auto"/>
        <w:spacing w:after="220"/>
        <w:ind w:firstLine="0"/>
        <w:jc w:val="both"/>
      </w:pPr>
      <w:r>
        <w:rPr>
          <w:color w:val="151515"/>
        </w:rPr>
        <w:t xml:space="preserve">Drevni hinduistički mudrac, </w:t>
      </w:r>
      <w:r>
        <w:rPr>
          <w:i/>
          <w:iCs/>
          <w:color w:val="151515"/>
        </w:rPr>
        <w:t>riš'i.</w:t>
      </w:r>
      <w:r>
        <w:rPr>
          <w:color w:val="151515"/>
        </w:rPr>
        <w:t xml:space="preserve"> koji se oženio s trinaest Dakšinih kćeri. Prema </w:t>
      </w:r>
      <w:r>
        <w:rPr>
          <w:i/>
          <w:iCs/>
          <w:color w:val="151515"/>
        </w:rPr>
        <w:t>Mahabharati,</w:t>
      </w:r>
      <w:r>
        <w:rPr>
          <w:color w:val="151515"/>
        </w:rPr>
        <w:t xml:space="preserve"> Dakša je izašao iz desnog, a njegova supruga iz levog palca Brahminog. Nji</w:t>
      </w:r>
      <w:r>
        <w:rPr>
          <w:color w:val="151515"/>
        </w:rPr>
        <w:softHyphen/>
        <w:t xml:space="preserve">hove brojne ćerke, očito personifikacije vrlina i verskih obreda, udale su se za Darmu, moralnu dužnost; z.a Kas- japu, drugog drevnog mudraca i dedu Manua, praroditelja čovečanstva; i z.a Somu, kralja brahmina, čuvara žrtvenih darova. </w:t>
      </w:r>
      <w:r>
        <w:rPr>
          <w:i/>
          <w:iCs/>
          <w:color w:val="151515"/>
          <w:lang w:val="en-US" w:eastAsia="en-US" w:bidi="en-US"/>
        </w:rPr>
        <w:t>Danna</w:t>
      </w:r>
      <w:r>
        <w:rPr>
          <w:color w:val="151515"/>
          <w:lang w:val="en-US" w:eastAsia="en-US" w:bidi="en-US"/>
        </w:rPr>
        <w:t xml:space="preserve"> </w:t>
      </w:r>
      <w:r>
        <w:rPr>
          <w:color w:val="151515"/>
        </w:rPr>
        <w:t>u hinduističkoj religiji predstavlja učenje o dužnostima i pravima svake pojedinačne kaste u idealnom društvu i, kao takvo, ogledalo je svakog moralnog delanja.</w:t>
      </w:r>
    </w:p>
    <w:p w14:paraId="31886F8F" w14:textId="77777777" w:rsidR="004E2B55" w:rsidRDefault="00000000">
      <w:pPr>
        <w:pStyle w:val="Bodytext10"/>
        <w:shd w:val="clear" w:color="auto" w:fill="auto"/>
        <w:spacing w:after="100"/>
        <w:ind w:firstLine="0"/>
        <w:jc w:val="both"/>
      </w:pPr>
      <w:r>
        <w:rPr>
          <w:color w:val="0E0E0E"/>
        </w:rPr>
        <w:t>Devi</w:t>
      </w:r>
    </w:p>
    <w:p w14:paraId="5A2C867B" w14:textId="77777777" w:rsidR="004E2B55" w:rsidRDefault="00000000">
      <w:pPr>
        <w:pStyle w:val="Bodytext10"/>
        <w:shd w:val="clear" w:color="auto" w:fill="auto"/>
        <w:ind w:firstLine="0"/>
        <w:jc w:val="both"/>
      </w:pPr>
      <w:r>
        <w:rPr>
          <w:color w:val="141414"/>
        </w:rPr>
        <w:t xml:space="preserve">Velika hinduistička boginja - Mahadevi. Kao Šivinu druž- benicu, poštuju je u raznoraznim oblicima, koji odgovaraju dvama njenim vidovima - dobrohotnosti i jarosti. U svojim blažim ispoljavanjima ona je Uma, ,,svetlost”, </w:t>
      </w:r>
      <w:r>
        <w:rPr>
          <w:color w:val="141414"/>
          <w:lang w:val="en-US" w:eastAsia="en-US" w:bidi="en-US"/>
        </w:rPr>
        <w:t xml:space="preserve">Gauri, </w:t>
      </w:r>
      <w:r>
        <w:rPr>
          <w:color w:val="141414"/>
        </w:rPr>
        <w:t xml:space="preserve">„žuta ili sjajna”, </w:t>
      </w:r>
      <w:r>
        <w:rPr>
          <w:color w:val="141414"/>
          <w:lang w:val="en-US" w:eastAsia="en-US" w:bidi="en-US"/>
        </w:rPr>
        <w:t xml:space="preserve">Parvati, </w:t>
      </w:r>
      <w:r>
        <w:rPr>
          <w:color w:val="141414"/>
        </w:rPr>
        <w:t>„gorjanka”, i Đaganmata, „majka sve</w:t>
      </w:r>
      <w:r>
        <w:rPr>
          <w:color w:val="141414"/>
        </w:rPr>
        <w:softHyphen/>
        <w:t>ta”. Njeni strahobni vidovi su Durga, „nepristupačna”, Kali, „crna”, Gandi, „svirepa”, i Bairavi, „užasna”.</w:t>
      </w:r>
    </w:p>
    <w:p w14:paraId="79300C19" w14:textId="77777777" w:rsidR="004E2B55" w:rsidRDefault="00000000">
      <w:pPr>
        <w:pStyle w:val="Bodytext10"/>
        <w:shd w:val="clear" w:color="auto" w:fill="auto"/>
        <w:spacing w:after="160"/>
        <w:ind w:firstLine="320"/>
        <w:jc w:val="both"/>
        <w:sectPr w:rsidR="004E2B55">
          <w:headerReference w:type="default" r:id="rId115"/>
          <w:footerReference w:type="default" r:id="rId116"/>
          <w:headerReference w:type="first" r:id="rId117"/>
          <w:footerReference w:type="first" r:id="rId118"/>
          <w:pgSz w:w="14765" w:h="11530" w:orient="landscape"/>
          <w:pgMar w:top="1179" w:right="810" w:bottom="947" w:left="1109" w:header="0" w:footer="3" w:gutter="0"/>
          <w:cols w:num="2" w:sep="1" w:space="1304"/>
          <w:noEndnote/>
          <w:titlePg/>
          <w:docGrid w:linePitch="360"/>
        </w:sectPr>
      </w:pPr>
      <w:r>
        <w:rPr>
          <w:color w:val="131313"/>
        </w:rPr>
        <w:t>Šiva i Devi smatraju se dvojakim oličenjem prvobitne supstance, Brahmana. Kao i Višnu, Šiva nije u neposred</w:t>
      </w:r>
      <w:r>
        <w:rPr>
          <w:color w:val="131313"/>
        </w:rPr>
        <w:softHyphen/>
        <w:t xml:space="preserve">nom dodiru sa opipljivim elementima svemira i mora izračiti pojavni oblik, ispoljenu energiju, </w:t>
      </w:r>
      <w:r>
        <w:rPr>
          <w:i/>
          <w:iCs/>
          <w:color w:val="131313"/>
        </w:rPr>
        <w:t>šakti,</w:t>
      </w:r>
      <w:r>
        <w:rPr>
          <w:color w:val="131313"/>
        </w:rPr>
        <w:t xml:space="preserve"> koju mit predstavlja bilo kao suprugu bilo kao ćerku. U hindu</w:t>
      </w:r>
      <w:r>
        <w:rPr>
          <w:color w:val="131313"/>
        </w:rPr>
        <w:softHyphen/>
        <w:t xml:space="preserve">ističkoj ikonografiji, prisustvo </w:t>
      </w:r>
      <w:r>
        <w:rPr>
          <w:i/>
          <w:iCs/>
          <w:color w:val="131313"/>
        </w:rPr>
        <w:t>šakti,</w:t>
      </w:r>
      <w:r>
        <w:rPr>
          <w:color w:val="131313"/>
        </w:rPr>
        <w:t xml:space="preserve"> družbenice božanstva, važno je umnogome i zato što ona privlači poklonika i pomaže mu. Obožavanje Devi dostiglo je vrhunac tokom razdoblja Tantri, počev od VII veka, kada se smatralo da je izbavljenje moguće postići </w:t>
      </w:r>
      <w:r>
        <w:rPr>
          <w:i/>
          <w:iCs/>
          <w:color w:val="131313"/>
        </w:rPr>
        <w:t>maithunom,</w:t>
      </w:r>
      <w:r>
        <w:rPr>
          <w:color w:val="131313"/>
        </w:rPr>
        <w:t xml:space="preserve"> „dvojednošću”.</w:t>
      </w:r>
    </w:p>
    <w:p w14:paraId="434D1F1B" w14:textId="77777777" w:rsidR="004E2B55" w:rsidRDefault="00000000">
      <w:pPr>
        <w:pStyle w:val="Bodytext10"/>
        <w:shd w:val="clear" w:color="auto" w:fill="auto"/>
        <w:tabs>
          <w:tab w:val="left" w:pos="4771"/>
        </w:tabs>
        <w:ind w:firstLine="0"/>
        <w:jc w:val="both"/>
      </w:pPr>
      <w:r>
        <w:rPr>
          <w:color w:val="1A1A1A"/>
          <w:sz w:val="20"/>
          <w:szCs w:val="20"/>
        </w:rPr>
        <w:lastRenderedPageBreak/>
        <w:t xml:space="preserve">Najslatiji </w:t>
      </w:r>
      <w:r>
        <w:rPr>
          <w:color w:val="1A1A1A"/>
        </w:rPr>
        <w:t xml:space="preserve">poznali primcr tog bliskog zagrljaja poklonika </w:t>
      </w:r>
      <w:r>
        <w:rPr>
          <w:color w:val="1A1A1A"/>
          <w:sz w:val="20"/>
          <w:szCs w:val="20"/>
        </w:rPr>
        <w:t xml:space="preserve">predstavlja. </w:t>
      </w:r>
      <w:r>
        <w:rPr>
          <w:color w:val="1A1A1A"/>
        </w:rPr>
        <w:t xml:space="preserve">međutim, rezbarija na jednom budističkom </w:t>
      </w:r>
      <w:r>
        <w:rPr>
          <w:color w:val="1A1A1A"/>
          <w:sz w:val="20"/>
          <w:szCs w:val="20"/>
        </w:rPr>
        <w:t xml:space="preserve">spomeniku </w:t>
      </w:r>
      <w:r>
        <w:rPr>
          <w:color w:val="1A1A1A"/>
        </w:rPr>
        <w:t xml:space="preserve">u Sančiju iz II veka p.n.e. Razuzdani obredi koji </w:t>
      </w:r>
      <w:r>
        <w:rPr>
          <w:color w:val="1A1A1A"/>
          <w:sz w:val="20"/>
          <w:szCs w:val="20"/>
        </w:rPr>
        <w:t xml:space="preserve">su </w:t>
      </w:r>
      <w:r>
        <w:rPr>
          <w:b/>
          <w:bCs/>
          <w:color w:val="1A1A1A"/>
          <w:sz w:val="14"/>
          <w:szCs w:val="14"/>
        </w:rPr>
        <w:t xml:space="preserve">sl' </w:t>
      </w:r>
      <w:r>
        <w:rPr>
          <w:color w:val="1A1A1A"/>
        </w:rPr>
        <w:t>vršili radi plodenja tla rasprostranjeni su, na</w:t>
      </w:r>
      <w:r>
        <w:rPr>
          <w:color w:val="1A1A1A"/>
        </w:rPr>
        <w:softHyphen/>
        <w:t xml:space="preserve">ravno, po </w:t>
      </w:r>
      <w:r>
        <w:rPr>
          <w:color w:val="1A1A1A"/>
          <w:lang w:val="en-US" w:eastAsia="en-US" w:bidi="en-US"/>
        </w:rPr>
        <w:t xml:space="preserve">celom </w:t>
      </w:r>
      <w:r>
        <w:rPr>
          <w:color w:val="1A1A1A"/>
        </w:rPr>
        <w:t>svetu, baš kao što se na tragove obrednog izgovaranja razvratnih reči kojima se budi uspavana seksualno-životna energija može naići i dan-danas u mas</w:t>
      </w:r>
      <w:r>
        <w:rPr>
          <w:b/>
          <w:bCs/>
          <w:color w:val="343434"/>
          <w:sz w:val="14"/>
          <w:szCs w:val="14"/>
        </w:rPr>
        <w:softHyphen/>
      </w:r>
      <w:r>
        <w:rPr>
          <w:color w:val="1C1C1C"/>
        </w:rPr>
        <w:t xml:space="preserve">nim vicevima i svatovskim doskočicama. U </w:t>
      </w:r>
      <w:r>
        <w:rPr>
          <w:i/>
          <w:iCs/>
          <w:color w:val="1C1C1C"/>
        </w:rPr>
        <w:t xml:space="preserve">Zlatnoj grani </w:t>
      </w:r>
      <w:r>
        <w:rPr>
          <w:color w:val="151515"/>
        </w:rPr>
        <w:t xml:space="preserve">govori se o zanimljivoj ceremoniji nadvlačenja konopca koju </w:t>
      </w:r>
      <w:r>
        <w:rPr>
          <w:color w:val="151515"/>
          <w:sz w:val="20"/>
          <w:szCs w:val="20"/>
        </w:rPr>
        <w:t xml:space="preserve">su </w:t>
      </w:r>
      <w:r>
        <w:rPr>
          <w:color w:val="151515"/>
        </w:rPr>
        <w:t>izvodili pripadnici pojedinih indonežanskih na</w:t>
      </w:r>
      <w:r>
        <w:rPr>
          <w:color w:val="151515"/>
        </w:rPr>
        <w:softHyphen/>
        <w:t>roda kako bi prizvali kišu i obezbedili rast useva. Muškarci i žene nalazili bi se na suprotnim krajevima konopca i, vukući svako na svoju stranu, pokretima oponašali telesno sjedinjavanje. Izgleda da je pred kraj</w:t>
      </w:r>
      <w:r>
        <w:rPr>
          <w:color w:val="151515"/>
        </w:rPr>
        <w:tab/>
        <w:t>razdoblja</w:t>
      </w:r>
    </w:p>
    <w:p w14:paraId="00AF2AC0" w14:textId="77777777" w:rsidR="004E2B55" w:rsidRDefault="00000000">
      <w:pPr>
        <w:pStyle w:val="Bodytext10"/>
        <w:shd w:val="clear" w:color="auto" w:fill="auto"/>
        <w:ind w:firstLine="0"/>
        <w:jc w:val="both"/>
      </w:pPr>
      <w:r>
        <w:rPr>
          <w:color w:val="151515"/>
        </w:rPr>
        <w:t xml:space="preserve">postojalo nekoliko boginja koje su smatrane </w:t>
      </w:r>
      <w:r>
        <w:rPr>
          <w:color w:val="000000"/>
        </w:rPr>
        <w:t xml:space="preserve">Šivinim, </w:t>
      </w:r>
      <w:r>
        <w:rPr>
          <w:color w:val="151515"/>
        </w:rPr>
        <w:t>ili Rudrinim, ženama, dok su druge boginje poštovali pri</w:t>
      </w:r>
      <w:r>
        <w:rPr>
          <w:color w:val="151515"/>
        </w:rPr>
        <w:softHyphen/>
        <w:t>padnici različitih kasta u različitim delovima Indije. Ta raznolika božanstva na kraju su se stopila u jednu veliku boginju, Devi, čije je praizvorište možda bila boginja maj</w:t>
      </w:r>
      <w:r>
        <w:rPr>
          <w:color w:val="151515"/>
        </w:rPr>
        <w:softHyphen/>
        <w:t>ka iz civilizacije doline Inda. Kao vrhovno božanstvo, Devi drži ..vasionu u materici". Ona „pali svetiljku mudrosti" i „unosi radost u srce Šive, svoga gospodara". Tako je u IX veku pisao Šankara, a i danas je božanska majka najveća sila u hinduizmu.</w:t>
      </w:r>
    </w:p>
    <w:p w14:paraId="5B07B65B" w14:textId="77777777" w:rsidR="004E2B55" w:rsidRDefault="00000000">
      <w:pPr>
        <w:pStyle w:val="Bodytext10"/>
        <w:shd w:val="clear" w:color="auto" w:fill="auto"/>
        <w:spacing w:after="420"/>
        <w:ind w:firstLine="320"/>
        <w:jc w:val="both"/>
      </w:pPr>
      <w:r>
        <w:t>Velika boginja najpre se ispoljila kao Durga, predivna ž.utoputa devica ratnica na tigrovim ledima. Njeno čudesno prispeće, svojevrsno izrastanje moći iz zajedničke srdžbe bogova, izazvano je samovoljom čudovišnog demona Ma- hiše, koji strahovitim uzdržavanjem i strogim isposničkim životom beše stekao nesavladivu snagu. Bogovi su se pla</w:t>
      </w:r>
      <w:r>
        <w:softHyphen/>
        <w:t xml:space="preserve">šili tog ogromnog bivola, jer ni Višnu ni Šiva nisu mogli da ga pobedc. Činilo sc da jedino združena energija svih nebeskih bića, </w:t>
      </w:r>
      <w:r>
        <w:rPr>
          <w:i/>
          <w:iCs/>
          <w:sz w:val="20"/>
          <w:szCs w:val="20"/>
        </w:rPr>
        <w:t>fakti,</w:t>
      </w:r>
      <w:r>
        <w:t xml:space="preserve"> može da porazi Mahišu, i tako osam- naestoruka Durga izade ovome na dvoboj. Posle titanske</w:t>
      </w:r>
    </w:p>
    <w:p w14:paraId="51EB9A26" w14:textId="77777777" w:rsidR="004E2B55" w:rsidRDefault="00000000">
      <w:pPr>
        <w:pStyle w:val="Other10"/>
        <w:shd w:val="clear" w:color="auto" w:fill="auto"/>
        <w:ind w:left="600" w:firstLine="0"/>
        <w:rPr>
          <w:sz w:val="16"/>
          <w:szCs w:val="16"/>
        </w:rPr>
      </w:pPr>
      <w:r>
        <w:rPr>
          <w:color w:val="242424"/>
          <w:sz w:val="16"/>
          <w:szCs w:val="16"/>
        </w:rPr>
        <w:t>*</w:t>
      </w:r>
    </w:p>
    <w:p w14:paraId="568587FC" w14:textId="77777777" w:rsidR="004E2B55" w:rsidRDefault="00000000">
      <w:pPr>
        <w:pStyle w:val="Other10"/>
        <w:shd w:val="clear" w:color="auto" w:fill="auto"/>
        <w:ind w:firstLine="740"/>
        <w:jc w:val="both"/>
        <w:rPr>
          <w:sz w:val="20"/>
          <w:szCs w:val="20"/>
        </w:rPr>
      </w:pPr>
      <w:r>
        <w:rPr>
          <w:color w:val="1E1E1E"/>
          <w:sz w:val="16"/>
          <w:szCs w:val="16"/>
        </w:rPr>
        <w:t xml:space="preserve">Poznato antropološko delo Džejmsa Džordža Frejzera </w:t>
      </w:r>
      <w:r>
        <w:rPr>
          <w:color w:val="1E1E1E"/>
          <w:sz w:val="16"/>
          <w:szCs w:val="16"/>
          <w:lang w:val="en-US" w:eastAsia="en-US" w:bidi="en-US"/>
        </w:rPr>
        <w:t xml:space="preserve">(J a Illes George </w:t>
      </w:r>
      <w:r>
        <w:rPr>
          <w:color w:val="242424"/>
          <w:sz w:val="16"/>
          <w:szCs w:val="16"/>
          <w:lang w:val="en-US" w:eastAsia="en-US" w:bidi="en-US"/>
        </w:rPr>
        <w:t xml:space="preserve">Frazer. </w:t>
      </w:r>
      <w:r>
        <w:rPr>
          <w:i/>
          <w:iCs/>
          <w:color w:val="242424"/>
          <w:sz w:val="20"/>
          <w:szCs w:val="20"/>
          <w:lang w:val="en-US" w:eastAsia="en-US" w:bidi="en-US"/>
        </w:rPr>
        <w:t xml:space="preserve">The </w:t>
      </w:r>
      <w:r>
        <w:rPr>
          <w:i/>
          <w:iCs/>
          <w:color w:val="242424"/>
          <w:sz w:val="19"/>
          <w:szCs w:val="19"/>
          <w:lang w:val="en-US" w:eastAsia="en-US" w:bidi="en-US"/>
        </w:rPr>
        <w:t xml:space="preserve">Golden </w:t>
      </w:r>
      <w:r>
        <w:rPr>
          <w:i/>
          <w:iCs/>
          <w:color w:val="242424"/>
          <w:sz w:val="16"/>
          <w:szCs w:val="16"/>
          <w:lang w:val="en-US" w:eastAsia="en-US" w:bidi="en-US"/>
        </w:rPr>
        <w:t>Bough)</w:t>
      </w:r>
      <w:r>
        <w:rPr>
          <w:color w:val="242424"/>
          <w:sz w:val="16"/>
          <w:szCs w:val="16"/>
          <w:lang w:val="en-US" w:eastAsia="en-US" w:bidi="en-US"/>
        </w:rPr>
        <w:t xml:space="preserve"> </w:t>
      </w:r>
      <w:r>
        <w:rPr>
          <w:color w:val="242424"/>
          <w:sz w:val="16"/>
          <w:szCs w:val="16"/>
        </w:rPr>
        <w:t xml:space="preserve">iz </w:t>
      </w:r>
      <w:r>
        <w:rPr>
          <w:color w:val="242424"/>
          <w:sz w:val="16"/>
          <w:szCs w:val="16"/>
          <w:lang w:val="en-US" w:eastAsia="en-US" w:bidi="en-US"/>
        </w:rPr>
        <w:t xml:space="preserve">1922 </w:t>
      </w:r>
      <w:r>
        <w:rPr>
          <w:i/>
          <w:iCs/>
          <w:color w:val="242424"/>
          <w:sz w:val="20"/>
          <w:szCs w:val="20"/>
          <w:lang w:val="en-US" w:eastAsia="en-US" w:bidi="en-US"/>
        </w:rPr>
        <w:t xml:space="preserve">(prim. </w:t>
      </w:r>
      <w:r>
        <w:rPr>
          <w:i/>
          <w:iCs/>
          <w:color w:val="242424"/>
          <w:sz w:val="20"/>
          <w:szCs w:val="20"/>
        </w:rPr>
        <w:t>previ).</w:t>
      </w:r>
    </w:p>
    <w:p w14:paraId="5BBEA2C4" w14:textId="77777777" w:rsidR="004E2B55" w:rsidRDefault="00000000">
      <w:pPr>
        <w:pStyle w:val="Bodytext10"/>
        <w:shd w:val="clear" w:color="auto" w:fill="auto"/>
        <w:ind w:firstLine="0"/>
        <w:jc w:val="both"/>
      </w:pPr>
      <w:r>
        <w:rPr>
          <w:color w:val="181818"/>
        </w:rPr>
        <w:t>borbe, ona nadjača i bika i njegovo oružje, strašni buz</w:t>
      </w:r>
      <w:r>
        <w:rPr>
          <w:color w:val="181818"/>
        </w:rPr>
        <w:softHyphen/>
        <w:t xml:space="preserve">dovan. </w:t>
      </w:r>
      <w:r>
        <w:rPr>
          <w:color w:val="181818"/>
        </w:rPr>
        <w:t>Uspon joj potom beše obezbeden. Kad bi se našli u nevolji, bogovi su Devi predavali sve svoje oružje i moć. Postala je „sveobuhvatna".</w:t>
      </w:r>
    </w:p>
    <w:p w14:paraId="3B771956" w14:textId="77777777" w:rsidR="004E2B55" w:rsidRDefault="00000000">
      <w:pPr>
        <w:pStyle w:val="Bodytext10"/>
        <w:shd w:val="clear" w:color="auto" w:fill="auto"/>
        <w:spacing w:after="220"/>
        <w:jc w:val="both"/>
      </w:pPr>
      <w:r>
        <w:rPr>
          <w:color w:val="151515"/>
        </w:rPr>
        <w:t>Najstrašnije ispoljavanje te boginje jeste Kali, koju pri</w:t>
      </w:r>
      <w:r>
        <w:rPr>
          <w:color w:val="151515"/>
        </w:rPr>
        <w:softHyphen/>
        <w:t>kazuju kako stoji na telu Šive ispruženom na postelji od lotosa. Odevena u predivno ruho i urešena skupocenim ukrasima, Kali nosi pojas od odsečenih ruku i ogrlicu od lobanja. Palaca jezikom, verovatno uživajući u ukusu krvi. Ima četiri ruke. Jednom levicom steže okrvavljen mač, a u drugoj za kosu drži odsečenu glavu i mlatara njome. Jed</w:t>
      </w:r>
      <w:r>
        <w:rPr>
          <w:color w:val="151515"/>
        </w:rPr>
        <w:softHyphen/>
        <w:t>nom desnicom daje blagoslov, a drugom pokazuje poklo</w:t>
      </w:r>
      <w:r>
        <w:rPr>
          <w:color w:val="151515"/>
        </w:rPr>
        <w:softHyphen/>
        <w:t>nicima da se nemaju čega bojati. Poprimila je neumoljivost Rudre i Šive, kao Bairave. Ipak, u atribute tog oblika božanske majke spadaju i život i smrt. „Utvojim rukama", govorio je Šankara, „nalaze se užitak i bol. Tvoji su senka smrti i eliksir besmrtnoga života!"</w:t>
      </w:r>
    </w:p>
    <w:p w14:paraId="6313D3CE" w14:textId="77777777" w:rsidR="004E2B55" w:rsidRDefault="00000000">
      <w:pPr>
        <w:pStyle w:val="Bodytext10"/>
        <w:shd w:val="clear" w:color="auto" w:fill="auto"/>
        <w:spacing w:after="100"/>
        <w:ind w:firstLine="0"/>
        <w:jc w:val="both"/>
      </w:pPr>
      <w:r>
        <w:rPr>
          <w:color w:val="151515"/>
        </w:rPr>
        <w:t>Đataka</w:t>
      </w:r>
    </w:p>
    <w:p w14:paraId="0AB15E54" w14:textId="77777777" w:rsidR="004E2B55" w:rsidRDefault="00000000">
      <w:pPr>
        <w:pStyle w:val="Bodytext10"/>
        <w:shd w:val="clear" w:color="auto" w:fill="auto"/>
        <w:spacing w:after="160"/>
        <w:ind w:firstLine="0"/>
        <w:jc w:val="both"/>
        <w:sectPr w:rsidR="004E2B55">
          <w:headerReference w:type="default" r:id="rId119"/>
          <w:footerReference w:type="default" r:id="rId120"/>
          <w:pgSz w:w="14765" w:h="11530" w:orient="landscape"/>
          <w:pgMar w:top="1179" w:right="810" w:bottom="947" w:left="1109" w:header="0" w:footer="519" w:gutter="0"/>
          <w:cols w:num="2" w:sep="1" w:space="1304"/>
          <w:noEndnote/>
          <w:docGrid w:linePitch="360"/>
        </w:sectPr>
      </w:pPr>
      <w:r>
        <w:rPr>
          <w:color w:val="141414"/>
        </w:rPr>
        <w:t>. Priče o rođenju", njih pet stotina četrdeset sedam, jesu Budine povesti o njegovim predašnjim rođenjima kao pti</w:t>
      </w:r>
      <w:r>
        <w:rPr>
          <w:color w:val="141414"/>
        </w:rPr>
        <w:softHyphen/>
        <w:t xml:space="preserve">ce, životinje i čoveka. Iz.vestan broj tih priča predbu- dističkog je porekla i nalazi se u indijskim zbirkama poput </w:t>
      </w:r>
      <w:r>
        <w:rPr>
          <w:i/>
          <w:iCs/>
          <w:color w:val="141414"/>
        </w:rPr>
        <w:t>Pančatantre.</w:t>
      </w:r>
      <w:r>
        <w:rPr>
          <w:color w:val="141414"/>
        </w:rPr>
        <w:t xml:space="preserve"> Druge su, pak, nastale iz.van južne i srednje Az.ije. Pamtili su ih i zapisivali Budini sledbenici ubrzo po njegovom prelasku u nirvanu. Za budistu one imaju auto</w:t>
      </w:r>
      <w:r>
        <w:rPr>
          <w:color w:val="141414"/>
        </w:rPr>
        <w:softHyphen/>
        <w:t xml:space="preserve">biografski i moralni z.načaj, pošto se pretpostavlja da se osobine ili situacije onih o kojima se u tim pričama govori mogu barem delimično objasniti njihovim ponašanjem u prethodnim životima, onako kako su oni opisani u </w:t>
      </w:r>
      <w:r>
        <w:rPr>
          <w:i/>
          <w:iCs/>
          <w:color w:val="141414"/>
        </w:rPr>
        <w:t xml:space="preserve">Dataki. </w:t>
      </w:r>
      <w:r>
        <w:rPr>
          <w:color w:val="141414"/>
        </w:rPr>
        <w:t>Kroz sve te priče slavi se i raz.matra nit ponovnog rađanja koja se završava životom i misijom samoga Bude. Podjed</w:t>
      </w:r>
      <w:r>
        <w:rPr>
          <w:color w:val="141414"/>
        </w:rPr>
        <w:softHyphen/>
        <w:t>nako se obraduju i vrline i poroci. Tipična je priča o psu pariji. U njoj se govori o tome kako je Buda jednom uzeo obličje psa lutalice i živeo od otpadaka na groblju. Za</w:t>
      </w:r>
      <w:r>
        <w:rPr>
          <w:color w:val="141414"/>
        </w:rPr>
        <w:softHyphen/>
        <w:t>hvaljujući svome karakteru, postao je voda svih pasa luta</w:t>
      </w:r>
      <w:r>
        <w:rPr>
          <w:color w:val="141414"/>
        </w:rPr>
        <w:softHyphen/>
        <w:t>lica te ga ovi pozvaše da ih odbrani od kraljevog gneva.</w:t>
      </w:r>
    </w:p>
    <w:p w14:paraId="517C83D9" w14:textId="77777777" w:rsidR="004E2B55" w:rsidRDefault="00000000">
      <w:pPr>
        <w:pStyle w:val="Other10"/>
        <w:pBdr>
          <w:bottom w:val="single" w:sz="4" w:space="0" w:color="auto"/>
        </w:pBdr>
        <w:shd w:val="clear" w:color="auto" w:fill="auto"/>
        <w:ind w:firstLine="0"/>
        <w:rPr>
          <w:sz w:val="16"/>
          <w:szCs w:val="16"/>
        </w:rPr>
        <w:sectPr w:rsidR="004E2B55">
          <w:headerReference w:type="default" r:id="rId121"/>
          <w:footerReference w:type="default" r:id="rId122"/>
          <w:headerReference w:type="first" r:id="rId123"/>
          <w:footerReference w:type="first" r:id="rId124"/>
          <w:pgSz w:w="14765" w:h="11530" w:orient="landscape"/>
          <w:pgMar w:top="607" w:right="821" w:bottom="986" w:left="1104" w:header="0" w:footer="3" w:gutter="0"/>
          <w:cols w:space="720"/>
          <w:noEndnote/>
          <w:titlePg/>
          <w:docGrid w:linePitch="360"/>
        </w:sectPr>
      </w:pPr>
      <w:r>
        <w:rPr>
          <w:color w:val="121212"/>
          <w:sz w:val="30"/>
          <w:szCs w:val="30"/>
          <w:lang w:val="en-US" w:eastAsia="en-US" w:bidi="en-US"/>
        </w:rPr>
        <w:lastRenderedPageBreak/>
        <w:t xml:space="preserve">108 </w:t>
      </w:r>
      <w:r>
        <w:rPr>
          <w:color w:val="121212"/>
          <w:sz w:val="16"/>
          <w:szCs w:val="16"/>
        </w:rPr>
        <w:t>.lužiio i srednja Azija</w:t>
      </w:r>
    </w:p>
    <w:p w14:paraId="30DAF2AD" w14:textId="77777777" w:rsidR="004E2B55" w:rsidRDefault="004E2B55">
      <w:pPr>
        <w:spacing w:line="64" w:lineRule="exact"/>
        <w:rPr>
          <w:sz w:val="5"/>
          <w:szCs w:val="5"/>
        </w:rPr>
      </w:pPr>
    </w:p>
    <w:p w14:paraId="5A9C9E54" w14:textId="77777777" w:rsidR="004E2B55" w:rsidRDefault="004E2B55">
      <w:pPr>
        <w:spacing w:line="1" w:lineRule="exact"/>
        <w:sectPr w:rsidR="004E2B55">
          <w:type w:val="continuous"/>
          <w:pgSz w:w="14765" w:h="11530" w:orient="landscape"/>
          <w:pgMar w:top="818" w:right="0" w:bottom="776" w:left="0" w:header="0" w:footer="3" w:gutter="0"/>
          <w:cols w:space="720"/>
          <w:noEndnote/>
          <w:docGrid w:linePitch="360"/>
        </w:sectPr>
      </w:pPr>
    </w:p>
    <w:p w14:paraId="4572E14B" w14:textId="77777777" w:rsidR="004E2B55" w:rsidRDefault="00000000">
      <w:pPr>
        <w:pStyle w:val="Bodytext10"/>
        <w:shd w:val="clear" w:color="auto" w:fill="auto"/>
        <w:spacing w:after="220"/>
        <w:ind w:firstLine="0"/>
        <w:jc w:val="both"/>
      </w:pPr>
      <w:r>
        <w:rPr>
          <w:color w:val="0C0C0C"/>
        </w:rPr>
        <w:t xml:space="preserve">Orma koja se koristila za kraljevske kočije beše ostavljena da leži u dvorištu </w:t>
      </w:r>
      <w:r>
        <w:rPr>
          <w:color w:val="0C0C0C"/>
          <w:lang w:val="en-US" w:eastAsia="en-US" w:bidi="en-US"/>
        </w:rPr>
        <w:t xml:space="preserve">palate, </w:t>
      </w:r>
      <w:r>
        <w:rPr>
          <w:color w:val="0C0C0C"/>
        </w:rPr>
        <w:t xml:space="preserve">a kako je noćna kiša omekšala i raskvasila kožne delove opreme, kraljevi psi je rastrgnuše i poždraše. Kada mu dvorjani rekoše da su za to krivi psi lutalice koji u dvorište </w:t>
      </w:r>
      <w:r>
        <w:rPr>
          <w:color w:val="0C0C0C"/>
          <w:lang w:val="en-US" w:eastAsia="en-US" w:bidi="en-US"/>
        </w:rPr>
        <w:t xml:space="preserve">palate </w:t>
      </w:r>
      <w:r>
        <w:rPr>
          <w:color w:val="0C0C0C"/>
        </w:rPr>
        <w:t>ulaze kroz odvodne kanale, kralj naredi da se oni potamane. Pas Buda umiri svoje uzbuđene sledbenike, a zatim se uputi ka palati. Jedno</w:t>
      </w:r>
      <w:r>
        <w:rPr>
          <w:color w:val="0C0C0C"/>
        </w:rPr>
        <w:softHyphen/>
        <w:t>stavnim pozivanjem na istinu, bezgrešni pas parija uspe da neul'.nemiravan stigne do samoga prestola. Potom ubedi kralja da nahrani svoj čopor travom i mlaćenicom, na što kraljevi psi ispovraćaše kožne delove orme, dokazavši ta</w:t>
      </w:r>
      <w:r>
        <w:rPr>
          <w:color w:val="0C0C0C"/>
        </w:rPr>
        <w:softHyphen/>
        <w:t>ko nevinost Budinih sledbenika. Oduševljen tom mud</w:t>
      </w:r>
      <w:r>
        <w:rPr>
          <w:color w:val="0C0C0C"/>
        </w:rPr>
        <w:softHyphen/>
        <w:t xml:space="preserve">rošću, kralj naredi da pas parija deli s njim njegovu vlastitu hranu. Takode usliši molbu da poštedi živote svih živih stvorenja. Buda je bio poglavica pasa, a kralj je bio </w:t>
      </w:r>
      <w:r>
        <w:rPr>
          <w:color w:val="0C0C0C"/>
          <w:lang w:val="en-US" w:eastAsia="en-US" w:bidi="en-US"/>
        </w:rPr>
        <w:t>Anan</w:t>
      </w:r>
      <w:r>
        <w:rPr>
          <w:color w:val="0C0C0C"/>
          <w:lang w:val="en-US" w:eastAsia="en-US" w:bidi="en-US"/>
        </w:rPr>
        <w:softHyphen/>
        <w:t xml:space="preserve">da, </w:t>
      </w:r>
      <w:r>
        <w:rPr>
          <w:color w:val="0C0C0C"/>
        </w:rPr>
        <w:t>njegov glavni učenik.</w:t>
      </w:r>
    </w:p>
    <w:p w14:paraId="6339DFD9" w14:textId="77777777" w:rsidR="004E2B55" w:rsidRDefault="00000000">
      <w:pPr>
        <w:pStyle w:val="Bodytext10"/>
        <w:shd w:val="clear" w:color="auto" w:fill="auto"/>
        <w:spacing w:after="100"/>
        <w:ind w:firstLine="0"/>
        <w:jc w:val="both"/>
      </w:pPr>
      <w:r>
        <w:rPr>
          <w:color w:val="090909"/>
        </w:rPr>
        <w:t>Ganeša</w:t>
      </w:r>
    </w:p>
    <w:p w14:paraId="3E4D6D5C" w14:textId="77777777" w:rsidR="004E2B55" w:rsidRDefault="00000000">
      <w:pPr>
        <w:pStyle w:val="Bodytext10"/>
        <w:shd w:val="clear" w:color="auto" w:fill="auto"/>
        <w:ind w:firstLine="0"/>
        <w:jc w:val="both"/>
      </w:pPr>
      <w:r>
        <w:rPr>
          <w:color w:val="0A0A0A"/>
        </w:rPr>
        <w:t>Slonoglavi sin Šivin i hinduistički pandan Hermesu. Uk</w:t>
      </w:r>
      <w:r>
        <w:rPr>
          <w:color w:val="0A0A0A"/>
        </w:rPr>
        <w:softHyphen/>
        <w:t xml:space="preserve">lanja prepreke i udeljuje mudrost. Umilošćava se </w:t>
      </w:r>
      <w:r>
        <w:rPr>
          <w:color w:val="0A0A0A"/>
          <w:lang w:val="en-US" w:eastAsia="en-US" w:bidi="en-US"/>
        </w:rPr>
        <w:t xml:space="preserve">pre </w:t>
      </w:r>
      <w:r>
        <w:rPr>
          <w:color w:val="0A0A0A"/>
        </w:rPr>
        <w:t>sva</w:t>
      </w:r>
      <w:r>
        <w:rPr>
          <w:color w:val="0A0A0A"/>
        </w:rPr>
        <w:softHyphen/>
        <w:t>kog važnijeg poduhvata i zaziva na početku knjiga. Danas se u Indiji često pojavljuje na koricama školskih svezaka.</w:t>
      </w:r>
    </w:p>
    <w:p w14:paraId="3B6940FB" w14:textId="77777777" w:rsidR="004E2B55" w:rsidRDefault="00000000">
      <w:pPr>
        <w:pStyle w:val="Bodytext10"/>
        <w:shd w:val="clear" w:color="auto" w:fill="auto"/>
        <w:ind w:firstLine="320"/>
        <w:jc w:val="both"/>
      </w:pPr>
      <w:r>
        <w:rPr>
          <w:color w:val="090909"/>
        </w:rPr>
        <w:t xml:space="preserve">Ganeša se prikazuje kao nizak, trbušast žutoputi čovek, s četiri ruke i glavom slona bez jedne kljove. Ponekad se predstavlja na leđima pacova ili u pratnji te životinje. U jednoj ruci drži školjku, u drugoj kolut, u trećoj toljagu, a u četvrtoj lokvanj. Na Dekanu ima mnogo </w:t>
      </w:r>
      <w:r>
        <w:rPr>
          <w:color w:val="080808"/>
        </w:rPr>
        <w:t xml:space="preserve">njegovih </w:t>
      </w:r>
      <w:r>
        <w:rPr>
          <w:color w:val="090909"/>
        </w:rPr>
        <w:t xml:space="preserve">svc- tilišta, a likovno je predstavljen i u brojnim </w:t>
      </w:r>
      <w:r>
        <w:rPr>
          <w:color w:val="080808"/>
        </w:rPr>
        <w:t xml:space="preserve">Sivinim </w:t>
      </w:r>
      <w:r>
        <w:rPr>
          <w:color w:val="090909"/>
        </w:rPr>
        <w:t>hra</w:t>
      </w:r>
      <w:r>
        <w:rPr>
          <w:color w:val="090909"/>
        </w:rPr>
        <w:softHyphen/>
        <w:t>movima.</w:t>
      </w:r>
    </w:p>
    <w:p w14:paraId="4FEEBFDD" w14:textId="77777777" w:rsidR="004E2B55" w:rsidRDefault="00000000">
      <w:pPr>
        <w:pStyle w:val="Bodytext10"/>
        <w:shd w:val="clear" w:color="auto" w:fill="auto"/>
        <w:spacing w:after="240"/>
        <w:ind w:firstLine="320"/>
        <w:jc w:val="both"/>
      </w:pPr>
      <w:r>
        <w:rPr>
          <w:color w:val="080808"/>
        </w:rPr>
        <w:t xml:space="preserve">Predaja objašnjava Ganešinu slonovsku glavu kao po- sledicu prepirke. </w:t>
      </w:r>
      <w:r>
        <w:rPr>
          <w:color w:val="080808"/>
          <w:lang w:val="en-US" w:eastAsia="en-US" w:bidi="en-US"/>
        </w:rPr>
        <w:t xml:space="preserve">Parvati </w:t>
      </w:r>
      <w:r>
        <w:rPr>
          <w:color w:val="080808"/>
        </w:rPr>
        <w:t xml:space="preserve">je otišla u kupatilo, rekavši sinu da stražari na vratima. Izvršavajući nalog, Ganeša ni Sivi ne dopusti da uđe te mu ovaj odrubi glavu. Boginja </w:t>
      </w:r>
      <w:r>
        <w:rPr>
          <w:color w:val="080808"/>
          <w:lang w:val="en-US" w:eastAsia="en-US" w:bidi="en-US"/>
        </w:rPr>
        <w:t>Par</w:t>
      </w:r>
      <w:r>
        <w:rPr>
          <w:color w:val="080808"/>
          <w:lang w:val="en-US" w:eastAsia="en-US" w:bidi="en-US"/>
        </w:rPr>
        <w:softHyphen/>
        <w:t xml:space="preserve">vati </w:t>
      </w:r>
      <w:r>
        <w:rPr>
          <w:color w:val="080808"/>
        </w:rPr>
        <w:t xml:space="preserve">beše toliko potresena obezglavljivanjem Ganešinim da mu Šiva nađe slonovsku glavu, prvu koja mu je dopala ruku, ne bi li je umirio. Gubitak jedne kljove objašnjava se u priči u kojoj </w:t>
      </w:r>
      <w:r>
        <w:rPr>
          <w:i/>
          <w:iCs/>
          <w:color w:val="080808"/>
        </w:rPr>
        <w:t>Parašurama,</w:t>
      </w:r>
      <w:r>
        <w:rPr>
          <w:color w:val="080808"/>
        </w:rPr>
        <w:t xml:space="preserve"> ,,Rama sa sekirom'', posećuje </w:t>
      </w:r>
      <w:r>
        <w:rPr>
          <w:color w:val="090909"/>
        </w:rPr>
        <w:t>usnulog Šivu. I tu Ganeša ne dozvoljava ulazak i Parašu</w:t>
      </w:r>
      <w:r>
        <w:rPr>
          <w:color w:val="090909"/>
        </w:rPr>
        <w:softHyphen/>
        <w:t>rama ga zato povređuje, mada Ganeša dobrovoljno prima udarac po kljovi, videvši da posetilac vitla sekirom koju Šiva beše poklonio tom avataru.</w:t>
      </w:r>
    </w:p>
    <w:p w14:paraId="15436398" w14:textId="77777777" w:rsidR="004E2B55" w:rsidRDefault="00000000">
      <w:pPr>
        <w:pStyle w:val="Bodytext10"/>
        <w:shd w:val="clear" w:color="auto" w:fill="auto"/>
        <w:spacing w:after="100"/>
        <w:ind w:firstLine="0"/>
        <w:jc w:val="both"/>
      </w:pPr>
      <w:r>
        <w:rPr>
          <w:color w:val="060606"/>
        </w:rPr>
        <w:t>Gomatešvara</w:t>
      </w:r>
    </w:p>
    <w:p w14:paraId="55507DAF" w14:textId="77777777" w:rsidR="004E2B55" w:rsidRDefault="00000000">
      <w:pPr>
        <w:pStyle w:val="Bodytext10"/>
        <w:shd w:val="clear" w:color="auto" w:fill="auto"/>
        <w:tabs>
          <w:tab w:val="left" w:pos="1138"/>
        </w:tabs>
        <w:ind w:firstLine="0"/>
        <w:jc w:val="both"/>
      </w:pPr>
      <w:r>
        <w:rPr>
          <w:color w:val="090909"/>
        </w:rPr>
        <w:t xml:space="preserve">Đainizam </w:t>
      </w:r>
      <w:r>
        <w:rPr>
          <w:color w:val="060606"/>
        </w:rPr>
        <w:t xml:space="preserve">je </w:t>
      </w:r>
      <w:r>
        <w:rPr>
          <w:color w:val="090909"/>
        </w:rPr>
        <w:t>dostigao vrhunac u V veku, a u verskom ži</w:t>
      </w:r>
      <w:r>
        <w:rPr>
          <w:color w:val="090909"/>
        </w:rPr>
        <w:softHyphen/>
        <w:t>votu</w:t>
      </w:r>
      <w:r>
        <w:rPr>
          <w:color w:val="090909"/>
        </w:rPr>
        <w:tab/>
        <w:t>ostao je moćna sila sve do muslimanskih osva</w:t>
      </w:r>
      <w:r>
        <w:rPr>
          <w:color w:val="090909"/>
        </w:rPr>
        <w:softHyphen/>
      </w:r>
    </w:p>
    <w:p w14:paraId="0BF276A6" w14:textId="77777777" w:rsidR="004E2B55" w:rsidRDefault="00000000">
      <w:pPr>
        <w:pStyle w:val="Bodytext10"/>
        <w:shd w:val="clear" w:color="auto" w:fill="auto"/>
        <w:ind w:firstLine="0"/>
        <w:jc w:val="both"/>
      </w:pPr>
      <w:r>
        <w:rPr>
          <w:color w:val="090909"/>
        </w:rPr>
        <w:t>janja sedam stolcća docnije. Njegov nepovratni pad i ko</w:t>
      </w:r>
      <w:r>
        <w:rPr>
          <w:color w:val="090909"/>
        </w:rPr>
        <w:softHyphen/>
        <w:t>načni nestanak predviđali su đainski videoci više od hilja</w:t>
      </w:r>
      <w:r>
        <w:rPr>
          <w:color w:val="090909"/>
        </w:rPr>
        <w:softHyphen/>
        <w:t xml:space="preserve">du godina. Ime poslednjeg đainskog kaluđera trebalo bi da bude Dupasahasuri. U srednjem veku, đainizam je imao veliki broj sledbenika u južnoj Indiji, gde je na Sra- vana Belgoli </w:t>
      </w:r>
      <w:r>
        <w:rPr>
          <w:color w:val="090909"/>
          <w:sz w:val="30"/>
          <w:szCs w:val="30"/>
        </w:rPr>
        <w:t xml:space="preserve">983. </w:t>
      </w:r>
      <w:r>
        <w:rPr>
          <w:color w:val="090909"/>
        </w:rPr>
        <w:t>podignut Gomatešvarin kip visok se</w:t>
      </w:r>
      <w:r>
        <w:rPr>
          <w:color w:val="090909"/>
        </w:rPr>
        <w:softHyphen/>
        <w:t>damnaest metara.</w:t>
      </w:r>
    </w:p>
    <w:p w14:paraId="6FBE6A23" w14:textId="77777777" w:rsidR="004E2B55" w:rsidRDefault="00000000">
      <w:pPr>
        <w:pStyle w:val="Bodytext10"/>
        <w:shd w:val="clear" w:color="auto" w:fill="auto"/>
        <w:ind w:firstLine="340"/>
        <w:jc w:val="both"/>
      </w:pPr>
      <w:r>
        <w:rPr>
          <w:color w:val="090909"/>
        </w:rPr>
        <w:t>Bahubali, poznat kao Gomatešvara, bio je sin Rišabe, prvog đainskog spasitelja, i brat Baratin. Predanje govori o borbi braće oko carstva. Borba se završava tako sto Ba</w:t>
      </w:r>
      <w:r>
        <w:rPr>
          <w:color w:val="090909"/>
        </w:rPr>
        <w:softHyphen/>
        <w:t>hubali, pobedivši, gubi iluzije i prepušta zemaljsko kra</w:t>
      </w:r>
      <w:r>
        <w:rPr>
          <w:color w:val="090909"/>
        </w:rPr>
        <w:softHyphen/>
        <w:t xml:space="preserve">ljevstvo </w:t>
      </w:r>
      <w:r>
        <w:rPr>
          <w:color w:val="090909"/>
          <w:lang w:val="en-US" w:eastAsia="en-US" w:bidi="en-US"/>
        </w:rPr>
        <w:t xml:space="preserve">Barati, </w:t>
      </w:r>
      <w:r>
        <w:rPr>
          <w:color w:val="090909"/>
        </w:rPr>
        <w:t>a sam se povlači u šumu da učini pokoru. To se, prema legendi, dogodilo u severnoj Indiji, na mestu zvanom Paudanapura. Tu je Bahubali godinu dana ne</w:t>
      </w:r>
      <w:r>
        <w:rPr>
          <w:color w:val="090909"/>
        </w:rPr>
        <w:softHyphen/>
        <w:t xml:space="preserve">pokolebljivo stajao u </w:t>
      </w:r>
      <w:r>
        <w:rPr>
          <w:i/>
          <w:iCs/>
          <w:color w:val="090909"/>
        </w:rPr>
        <w:t>samadhiju.</w:t>
      </w:r>
      <w:r>
        <w:rPr>
          <w:color w:val="090909"/>
        </w:rPr>
        <w:t xml:space="preserve"> Vinova loza puzala mu je po nogama i rukama, mravinjaci su mu </w:t>
      </w:r>
      <w:r>
        <w:rPr>
          <w:color w:val="090909"/>
          <w:lang w:val="en-US" w:eastAsia="en-US" w:bidi="en-US"/>
        </w:rPr>
        <w:t xml:space="preserve">rash </w:t>
      </w:r>
      <w:r>
        <w:rPr>
          <w:color w:val="090909"/>
        </w:rPr>
        <w:t>oko nogu, a društvo u samotničkom bdenju pravile su mu zmije. Priča se da je Barata, u nameri da ovekoveči taj neverovatni podvig - kojim je Bahubali u odbacivanju svetovnog živo</w:t>
      </w:r>
      <w:r>
        <w:rPr>
          <w:color w:val="090909"/>
        </w:rPr>
        <w:softHyphen/>
        <w:t>ta oponašao njihovog oca - podigao ogroman kip, visok preko petsto dužina lukova. Toliko je čuvena bila ta skulp</w:t>
      </w:r>
      <w:r>
        <w:rPr>
          <w:color w:val="090909"/>
        </w:rPr>
        <w:softHyphen/>
        <w:t>tura da je čak i Ravana, demonski kralj Cejlona hodo- častio na to mesto.</w:t>
      </w:r>
    </w:p>
    <w:p w14:paraId="76FAA484" w14:textId="77777777" w:rsidR="004E2B55" w:rsidRDefault="00000000">
      <w:pPr>
        <w:pStyle w:val="Bodytext10"/>
        <w:shd w:val="clear" w:color="auto" w:fill="auto"/>
        <w:spacing w:after="220"/>
        <w:ind w:firstLine="340"/>
        <w:jc w:val="both"/>
      </w:pPr>
      <w:r>
        <w:rPr>
          <w:color w:val="070707"/>
        </w:rPr>
        <w:t>Kolosalni vajani lik na Sravana Belgoli možda je po</w:t>
      </w:r>
      <w:r>
        <w:rPr>
          <w:color w:val="070707"/>
        </w:rPr>
        <w:softHyphen/>
        <w:t>stavio Čamundaraja, viši ministar kralja Rađamale iz dina</w:t>
      </w:r>
      <w:r>
        <w:rPr>
          <w:color w:val="070707"/>
        </w:rPr>
        <w:softHyphen/>
        <w:t>stije Ganga. Čamundaraja je boravio u monaškim hramo</w:t>
      </w:r>
      <w:r>
        <w:rPr>
          <w:color w:val="070707"/>
        </w:rPr>
        <w:softHyphen/>
        <w:t>vima na granitnom bregu Čandragiriju kada mu pažnju privuče slično uzvišenje, Vindjagiri, nasuprot gradu Sra-</w:t>
      </w:r>
      <w:r>
        <w:rPr>
          <w:color w:val="070707"/>
        </w:rPr>
        <w:br w:type="page"/>
      </w:r>
      <w:r>
        <w:lastRenderedPageBreak/>
        <w:t xml:space="preserve">vana Belgoli. Kada se uspeo sto pedeset metara do vrha Vindjagirija, tamo ga pozdravi boginja zemlje, Kusmandi, i otkri mu sveto mesto na kojem beše sakriven Gomateš- varin kip. Raščistiše zemljište i dovedoše zanatlije da statui povrate sjaj. Možda je svrha te pripovesti o čudesnom otkriću iz </w:t>
      </w:r>
      <w:r>
        <w:rPr>
          <w:sz w:val="20"/>
          <w:szCs w:val="20"/>
        </w:rPr>
        <w:t xml:space="preserve">983. </w:t>
      </w:r>
      <w:r>
        <w:t>bila da se kip poveže sa Baratinim spo</w:t>
      </w:r>
      <w:r>
        <w:softHyphen/>
        <w:t>menikom, ili je to prosto bio pesnički izraz silnoga truda koji je trebalo uložiti da bi se izrezbarila ta slobodno- stojcća skulptura, viša od bilo koje statue egipatskog fa</w:t>
      </w:r>
      <w:r>
        <w:softHyphen/>
        <w:t>raona Ramzesa. Prema drugoj legendi, Čamundaraja je že- leo pomazanjem da oda poštovanje tek izvajanom kipu, ali ustanovi da ma koliko bi ćupova mleka i meda ispraznio sa skela postavljenih nad Gomatešvarinom glavom ama baš ništa ne bi docurelo do njegovih stopala. Na to se pojavi Kusmandi u obličju starice i s velikom pobožnošću izli jednu jedinu šolju mleka na glavu kipa, što bi dovoljno da okupa čitavo telo Gomatešvarino. I dan-danas površina kipa izgleda sveže i čisto zato što se pomazuje svakih dva</w:t>
      </w:r>
      <w:r>
        <w:softHyphen/>
        <w:t xml:space="preserve">deset pet godina. Zadnji put je to učinjeno </w:t>
      </w:r>
      <w:r>
        <w:rPr>
          <w:sz w:val="20"/>
          <w:szCs w:val="20"/>
        </w:rPr>
        <w:t xml:space="preserve">30. </w:t>
      </w:r>
      <w:r>
        <w:t>marta 1967.</w:t>
      </w:r>
    </w:p>
    <w:p w14:paraId="08865A10" w14:textId="77777777" w:rsidR="004E2B55" w:rsidRDefault="00000000">
      <w:pPr>
        <w:pStyle w:val="Bodytext10"/>
        <w:shd w:val="clear" w:color="auto" w:fill="auto"/>
        <w:spacing w:after="120"/>
        <w:ind w:firstLine="0"/>
        <w:jc w:val="both"/>
      </w:pPr>
      <w:r>
        <w:rPr>
          <w:color w:val="111111"/>
        </w:rPr>
        <w:t>Hajagriva</w:t>
      </w:r>
    </w:p>
    <w:p w14:paraId="2539BFE7" w14:textId="77777777" w:rsidR="004E2B55" w:rsidRDefault="00000000">
      <w:pPr>
        <w:pStyle w:val="Bodytext10"/>
        <w:shd w:val="clear" w:color="auto" w:fill="auto"/>
        <w:ind w:firstLine="0"/>
        <w:jc w:val="both"/>
      </w:pPr>
      <w:r>
        <w:rPr>
          <w:color w:val="121212"/>
        </w:rPr>
        <w:t xml:space="preserve">Bukvalno, „konjovrati”. Prema jednom predanju, demon koji je ukrao svete spise iz usta usnulog Brahme i kojeg je ubio Višnu ovaploćen u ribi, kao </w:t>
      </w:r>
      <w:r>
        <w:rPr>
          <w:i/>
          <w:iCs/>
          <w:color w:val="121212"/>
        </w:rPr>
        <w:t>matsja-avatara.</w:t>
      </w:r>
      <w:r>
        <w:rPr>
          <w:color w:val="121212"/>
        </w:rPr>
        <w:t xml:space="preserve"> Prema drugoj verziji legende, sam Višnu je poprimio to obličje kako bi od demona povratio ukradene Vede.</w:t>
      </w:r>
    </w:p>
    <w:p w14:paraId="3383BB37" w14:textId="77777777" w:rsidR="004E2B55" w:rsidRDefault="00000000">
      <w:pPr>
        <w:pStyle w:val="Bodytext10"/>
        <w:shd w:val="clear" w:color="auto" w:fill="auto"/>
        <w:spacing w:after="160"/>
        <w:ind w:firstLine="320"/>
        <w:jc w:val="both"/>
      </w:pPr>
      <w:r>
        <w:t xml:space="preserve">U tibetskom budizmu Hajagriva je postao gospodar gneva, prvi od osam strašnih bogova, </w:t>
      </w:r>
      <w:r>
        <w:rPr>
          <w:i/>
          <w:iCs/>
        </w:rPr>
        <w:t>drag-gšheda.</w:t>
      </w:r>
      <w:r>
        <w:t xml:space="preserve"> Ostalih sedam takođe potiču iz hinduističke mitologije, a među njima su Jama, njegova sestra Jami i Devi. U ovim bo</w:t>
      </w:r>
      <w:r>
        <w:softHyphen/>
        <w:t>žanstvima očituje se tibetska veština u prikazivanju stra- hobne strane duhovnih sila, užasavajuće viđenje koje po- mračuje čak i uobičajenu dobronamernost bodisatvi.</w:t>
      </w:r>
    </w:p>
    <w:p w14:paraId="5FB1EC98" w14:textId="77777777" w:rsidR="004E2B55" w:rsidRDefault="00000000">
      <w:pPr>
        <w:pStyle w:val="Bodytext10"/>
        <w:shd w:val="clear" w:color="auto" w:fill="auto"/>
        <w:spacing w:after="100"/>
        <w:ind w:firstLine="0"/>
        <w:jc w:val="both"/>
      </w:pPr>
      <w:r>
        <w:rPr>
          <w:color w:val="0C0C0C"/>
        </w:rPr>
        <w:t>Hanuman</w:t>
      </w:r>
    </w:p>
    <w:p w14:paraId="47CE653A" w14:textId="77777777" w:rsidR="004E2B55" w:rsidRDefault="00000000">
      <w:pPr>
        <w:pStyle w:val="Bodytext10"/>
        <w:shd w:val="clear" w:color="auto" w:fill="auto"/>
        <w:ind w:firstLine="0"/>
        <w:jc w:val="both"/>
      </w:pPr>
      <w:r>
        <w:rPr>
          <w:color w:val="141414"/>
        </w:rPr>
        <w:t xml:space="preserve">U hinduističkoj mitologiji, majmunski poglavica i Vajuov sin. Bio je </w:t>
      </w:r>
      <w:r>
        <w:rPr>
          <w:color w:val="141414"/>
          <w:lang w:val="en-US" w:eastAsia="en-US" w:bidi="en-US"/>
        </w:rPr>
        <w:t xml:space="preserve">Ramin </w:t>
      </w:r>
      <w:r>
        <w:rPr>
          <w:color w:val="141414"/>
        </w:rPr>
        <w:t xml:space="preserve">saveznik u njegovoj bici s Ravanom. Hanumanova božanska priroda bila je veoma raznovrsna, omogućavajući mu dramatične promene obličja i veličine i dajući mu i moć letenja. </w:t>
      </w:r>
      <w:r>
        <w:rPr>
          <w:color w:val="141414"/>
        </w:rPr>
        <w:t>Kada se Hanuman zaleteo kako bi preskočio more i dospeo na Cejlon, uporište Ravanino, demonica Surasa pokuša da ga celog proguta. Da bi izbe- gao tu nepriliku, Hanuman rasteže svoje telo, nateravši Surasu da silno izduži usta, a onda se iznenada smanji do veličine palca, projuri joj kroz glavu i izađe na njeno desno uvo. Bezbedno se prizemljivši na ostrvu, on potuče Ra- vanine snage i spali mu prestonicu. Za mnogobrojne uslu</w:t>
      </w:r>
      <w:r>
        <w:rPr>
          <w:color w:val="141414"/>
        </w:rPr>
        <w:softHyphen/>
        <w:t>ge njegove, Rama nagradi Hanumana večnim životom i mladošću.</w:t>
      </w:r>
    </w:p>
    <w:p w14:paraId="540E2C06" w14:textId="77777777" w:rsidR="004E2B55" w:rsidRDefault="00000000">
      <w:pPr>
        <w:pStyle w:val="Bodytext10"/>
        <w:shd w:val="clear" w:color="auto" w:fill="auto"/>
        <w:spacing w:after="220"/>
        <w:ind w:firstLine="320"/>
        <w:jc w:val="both"/>
      </w:pPr>
      <w:r>
        <w:rPr>
          <w:color w:val="151515"/>
        </w:rPr>
        <w:t>U budističkoj mitologiji, priča o majmunskom božan</w:t>
      </w:r>
      <w:r>
        <w:rPr>
          <w:color w:val="151515"/>
        </w:rPr>
        <w:softHyphen/>
        <w:t>stvu ukrašena je mnogim dodatnim pojedinostima. Naj</w:t>
      </w:r>
      <w:r>
        <w:rPr>
          <w:color w:val="151515"/>
        </w:rPr>
        <w:softHyphen/>
        <w:t xml:space="preserve">slavnija povest o njegovim podvizima nalazi se u kineskom romanu </w:t>
      </w:r>
      <w:r>
        <w:rPr>
          <w:i/>
          <w:iCs/>
          <w:color w:val="151515"/>
        </w:rPr>
        <w:t>Hodočašće na zapad</w:t>
      </w:r>
      <w:r>
        <w:rPr>
          <w:color w:val="151515"/>
        </w:rPr>
        <w:t xml:space="preserve"> Vu Čengena (1505-1580). Tu se pripoveda o Hanumanovoj pomoći Tripitaki na nje</w:t>
      </w:r>
      <w:r>
        <w:rPr>
          <w:color w:val="151515"/>
        </w:rPr>
        <w:softHyphen/>
        <w:t>govom dugom putovanju u Indiju radi pribavljanja svetih budističkih spisa.</w:t>
      </w:r>
    </w:p>
    <w:p w14:paraId="3EBBC6BC" w14:textId="77777777" w:rsidR="004E2B55" w:rsidRDefault="00000000">
      <w:pPr>
        <w:pStyle w:val="Bodytext10"/>
        <w:shd w:val="clear" w:color="auto" w:fill="auto"/>
        <w:spacing w:after="100"/>
        <w:ind w:firstLine="0"/>
        <w:jc w:val="both"/>
      </w:pPr>
      <w:r>
        <w:rPr>
          <w:color w:val="090909"/>
          <w:lang w:val="en-US" w:eastAsia="en-US" w:bidi="en-US"/>
        </w:rPr>
        <w:t>Indra</w:t>
      </w:r>
    </w:p>
    <w:p w14:paraId="44C3EAFF" w14:textId="77777777" w:rsidR="004E2B55" w:rsidRDefault="00000000">
      <w:pPr>
        <w:pStyle w:val="Bodytext10"/>
        <w:shd w:val="clear" w:color="auto" w:fill="auto"/>
        <w:spacing w:after="160"/>
        <w:ind w:firstLine="0"/>
        <w:jc w:val="both"/>
        <w:sectPr w:rsidR="004E2B55">
          <w:type w:val="continuous"/>
          <w:pgSz w:w="14765" w:h="11530" w:orient="landscape"/>
          <w:pgMar w:top="818" w:right="834" w:bottom="776" w:left="1091" w:header="0" w:footer="3" w:gutter="0"/>
          <w:cols w:num="2" w:sep="1" w:space="1331"/>
          <w:noEndnote/>
          <w:docGrid w:linePitch="360"/>
        </w:sectPr>
      </w:pPr>
      <w:r>
        <w:rPr>
          <w:color w:val="131313"/>
        </w:rPr>
        <w:t xml:space="preserve">Kralj bogova u </w:t>
      </w:r>
      <w:r>
        <w:rPr>
          <w:i/>
          <w:iCs/>
          <w:color w:val="131313"/>
        </w:rPr>
        <w:t>Rig vedi,</w:t>
      </w:r>
      <w:r>
        <w:rPr>
          <w:color w:val="131313"/>
        </w:rPr>
        <w:t xml:space="preserve"> ranoj zbirci hinduističkih himni. </w:t>
      </w:r>
      <w:r>
        <w:rPr>
          <w:color w:val="131313"/>
          <w:lang w:val="en-US" w:eastAsia="en-US" w:bidi="en-US"/>
        </w:rPr>
        <w:t xml:space="preserve">Indra </w:t>
      </w:r>
      <w:r>
        <w:rPr>
          <w:color w:val="131313"/>
        </w:rPr>
        <w:t>ima vlast nad nebeskim svodom i po sopstvenom nahođenju šalje kišu i gromove. Do svoga položaja dospeo je ubivši Vritru, ili Ahija, zmiju suše koja je progutala kosrničke vode i ležala sklupčana u planinama. Odlučujući udar groma rascepio je Ahijevu utrobu, oslobodivši vode, rodivši život i izbavivši zoru. Ta pobeda boga neba nad zmijom, utelovljenjem majke zemlje, veoma je star mit. Kod Grka je gorljiva boginja zemlje Hera, sestra i žena Zevsa, nebeskog boga oca, poslala svoje zmijske pod- vornike da ubiju Herakla, dete proisteklo iz tajne veze Zevsa i smrtnice Alkmene.</w:t>
      </w:r>
    </w:p>
    <w:p w14:paraId="2B1B042B" w14:textId="77777777" w:rsidR="004E2B55" w:rsidRDefault="00000000">
      <w:pPr>
        <w:spacing w:line="1" w:lineRule="exact"/>
      </w:pPr>
      <w:r>
        <w:rPr>
          <w:noProof/>
        </w:rPr>
        <w:lastRenderedPageBreak/>
        <mc:AlternateContent>
          <mc:Choice Requires="wps">
            <w:drawing>
              <wp:anchor distT="0" distB="0" distL="0" distR="0" simplePos="0" relativeHeight="125829393" behindDoc="0" locked="0" layoutInCell="1" allowOverlap="1" wp14:anchorId="47E152D1" wp14:editId="2A32FA43">
                <wp:simplePos x="0" y="0"/>
                <wp:positionH relativeFrom="page">
                  <wp:posOffset>768350</wp:posOffset>
                </wp:positionH>
                <wp:positionV relativeFrom="paragraph">
                  <wp:posOffset>21590</wp:posOffset>
                </wp:positionV>
                <wp:extent cx="1207135" cy="186055"/>
                <wp:effectExtent l="0" t="0" r="0" b="0"/>
                <wp:wrapSquare wrapText="bothSides"/>
                <wp:docPr id="130" name="Shape 130"/>
                <wp:cNvGraphicFramePr/>
                <a:graphic xmlns:a="http://schemas.openxmlformats.org/drawingml/2006/main">
                  <a:graphicData uri="http://schemas.microsoft.com/office/word/2010/wordprocessingShape">
                    <wps:wsp>
                      <wps:cNvSpPr txBox="1"/>
                      <wps:spPr>
                        <a:xfrm>
                          <a:off x="0" y="0"/>
                          <a:ext cx="1207135" cy="186055"/>
                        </a:xfrm>
                        <a:prstGeom prst="rect">
                          <a:avLst/>
                        </a:prstGeom>
                        <a:noFill/>
                      </wps:spPr>
                      <wps:txbx>
                        <w:txbxContent>
                          <w:p w14:paraId="7108FCE0" w14:textId="77777777" w:rsidR="004E2B55" w:rsidRDefault="00000000">
                            <w:pPr>
                              <w:pStyle w:val="Other10"/>
                              <w:pBdr>
                                <w:bottom w:val="single" w:sz="4" w:space="0" w:color="auto"/>
                              </w:pBdr>
                              <w:shd w:val="clear" w:color="auto" w:fill="auto"/>
                              <w:ind w:firstLine="0"/>
                              <w:rPr>
                                <w:sz w:val="16"/>
                                <w:szCs w:val="16"/>
                              </w:rPr>
                            </w:pPr>
                            <w:r>
                              <w:rPr>
                                <w:color w:val="202020"/>
                                <w:lang w:val="en-US" w:eastAsia="en-US" w:bidi="en-US"/>
                              </w:rPr>
                              <w:t xml:space="preserve">112 </w:t>
                            </w:r>
                            <w:r>
                              <w:rPr>
                                <w:color w:val="202020"/>
                                <w:sz w:val="16"/>
                                <w:szCs w:val="16"/>
                              </w:rPr>
                              <w:t>.liižii&lt;i i srednja Azija</w:t>
                            </w:r>
                          </w:p>
                        </w:txbxContent>
                      </wps:txbx>
                      <wps:bodyPr wrap="none" lIns="0" tIns="0" rIns="0" bIns="0"/>
                    </wps:wsp>
                  </a:graphicData>
                </a:graphic>
              </wp:anchor>
            </w:drawing>
          </mc:Choice>
          <mc:Fallback>
            <w:pict>
              <v:shape w14:anchorId="47E152D1" id="Shape 130" o:spid="_x0000_s1027" type="#_x0000_t202" style="position:absolute;margin-left:60.5pt;margin-top:1.7pt;width:95.05pt;height:14.65pt;z-index:12582939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deAEAAO0CAAAOAAAAZHJzL2Uyb0RvYy54bWysUtFqwyAUfR/sH8T3NUlHuxKaFEbpGIxt&#10;0O0DjNFGiF5R16R/v2vatGV7G3u5Xr167rnnuFz1uiV74bwCU9BsklIiDIdamV1BPz82dwtKfGCm&#10;Zi0YUdCD8HRV3t4sO5uLKTTQ1sIRBDE+72xBmxBsniSeN0IzPwErDBYlOM0Cbt0uqR3rEF23yTRN&#10;50kHrrYOuPAeT9fHIi0HfCkFD29SehFIW1DkFobohljFmJRLlu8cs43iJxrsDyw0UwabnqHWLDDy&#10;5dQvKK24Aw8yTDjoBKRUXAwz4DRZ+mOabcOsGGZBcbw9y+T/D5a/7rf23ZHQP0KPBkZBOutzj4dx&#10;nl46HVdkSrCOEh7Osok+EB4fTdOH7H5GCcdatpins1mESS6vrfPhSYAmMSmoQ1sGtdj+xYfj1fFK&#10;bGZgo9o2nl+oxCz0VU9UfUWzgvqA7Ds0sKAGfxgl7bNBfaLXY+LGpDolIzJqOtA8+R9Nu94P/S+/&#10;tPwGAAD//wMAUEsDBBQABgAIAAAAIQDknEXq3AAAAAgBAAAPAAAAZHJzL2Rvd25yZXYueG1sTI/B&#10;TsMwEETvSP0Ha5G4UdspgirEqSoERyq1cOHmxNskbbyOYqcNf89ygtuOZjT7ptjMvhcXHGMXyIBe&#10;KhBIdXAdNQY+P97u1yBisuRsHwgNfGOETbm4KWzuwpX2eDmkRnAJxdwaaFMacilj3aK3cRkGJPaO&#10;YfQ2sRwb6UZ75XLfy0ypR+ltR/yhtQO+tFifD5M3cHzfnU+v016dGrXGLz3iXOmdMXe38/YZRMI5&#10;/YXhF5/RoWSmKkzkouhZZ5q3JAOrBxDsr7TWICo+sieQZSH/Dyh/AAAA//8DAFBLAQItABQABgAI&#10;AAAAIQC2gziS/gAAAOEBAAATAAAAAAAAAAAAAAAAAAAAAABbQ29udGVudF9UeXBlc10ueG1sUEsB&#10;Ai0AFAAGAAgAAAAhADj9If/WAAAAlAEAAAsAAAAAAAAAAAAAAAAALwEAAF9yZWxzLy5yZWxzUEsB&#10;Ai0AFAAGAAgAAAAhAJNssN14AQAA7QIAAA4AAAAAAAAAAAAAAAAALgIAAGRycy9lMm9Eb2MueG1s&#10;UEsBAi0AFAAGAAgAAAAhAOScRercAAAACAEAAA8AAAAAAAAAAAAAAAAA0gMAAGRycy9kb3ducmV2&#10;LnhtbFBLBQYAAAAABAAEAPMAAADbBAAAAAA=&#10;" filled="f" stroked="f">
                <v:textbox inset="0,0,0,0">
                  <w:txbxContent>
                    <w:p w14:paraId="7108FCE0" w14:textId="77777777" w:rsidR="004E2B55" w:rsidRDefault="00000000">
                      <w:pPr>
                        <w:pStyle w:val="Other10"/>
                        <w:pBdr>
                          <w:bottom w:val="single" w:sz="4" w:space="0" w:color="auto"/>
                        </w:pBdr>
                        <w:shd w:val="clear" w:color="auto" w:fill="auto"/>
                        <w:ind w:firstLine="0"/>
                        <w:rPr>
                          <w:sz w:val="16"/>
                          <w:szCs w:val="16"/>
                        </w:rPr>
                      </w:pPr>
                      <w:r>
                        <w:rPr>
                          <w:color w:val="202020"/>
                          <w:lang w:val="en-US" w:eastAsia="en-US" w:bidi="en-US"/>
                        </w:rPr>
                        <w:t xml:space="preserve">112 </w:t>
                      </w:r>
                      <w:r>
                        <w:rPr>
                          <w:color w:val="202020"/>
                          <w:sz w:val="16"/>
                          <w:szCs w:val="16"/>
                        </w:rPr>
                        <w:t>.liižii&lt;i i srednja Azija</w:t>
                      </w:r>
                    </w:p>
                  </w:txbxContent>
                </v:textbox>
                <w10:wrap type="square" anchorx="page"/>
              </v:shape>
            </w:pict>
          </mc:Fallback>
        </mc:AlternateContent>
      </w:r>
    </w:p>
    <w:p w14:paraId="467B9CB1" w14:textId="77777777" w:rsidR="004E2B55" w:rsidRDefault="00000000">
      <w:pPr>
        <w:pStyle w:val="Other10"/>
        <w:pBdr>
          <w:bottom w:val="single" w:sz="4" w:space="0" w:color="auto"/>
        </w:pBdr>
        <w:shd w:val="clear" w:color="auto" w:fill="auto"/>
        <w:ind w:firstLine="0"/>
        <w:jc w:val="right"/>
        <w:sectPr w:rsidR="004E2B55">
          <w:headerReference w:type="default" r:id="rId125"/>
          <w:footerReference w:type="default" r:id="rId126"/>
          <w:headerReference w:type="first" r:id="rId127"/>
          <w:footerReference w:type="first" r:id="rId128"/>
          <w:pgSz w:w="14765" w:h="11530" w:orient="landscape"/>
          <w:pgMar w:top="641" w:right="792" w:bottom="801" w:left="3110" w:header="0" w:footer="3" w:gutter="0"/>
          <w:cols w:space="720"/>
          <w:noEndnote/>
          <w:titlePg/>
          <w:docGrid w:linePitch="360"/>
        </w:sectPr>
      </w:pPr>
      <w:r>
        <w:rPr>
          <w:color w:val="232323"/>
          <w:sz w:val="16"/>
          <w:szCs w:val="16"/>
        </w:rPr>
        <w:t xml:space="preserve">Rcčmksvelske mitologije </w:t>
      </w:r>
      <w:r>
        <w:rPr>
          <w:color w:val="232323"/>
        </w:rPr>
        <w:t>1 13</w:t>
      </w:r>
    </w:p>
    <w:p w14:paraId="0F371F8D" w14:textId="77777777" w:rsidR="004E2B55" w:rsidRDefault="004E2B55">
      <w:pPr>
        <w:spacing w:line="82" w:lineRule="exact"/>
        <w:rPr>
          <w:sz w:val="7"/>
          <w:szCs w:val="7"/>
        </w:rPr>
      </w:pPr>
    </w:p>
    <w:p w14:paraId="50C21141" w14:textId="77777777" w:rsidR="004E2B55" w:rsidRDefault="004E2B55">
      <w:pPr>
        <w:spacing w:line="1" w:lineRule="exact"/>
        <w:sectPr w:rsidR="004E2B55">
          <w:type w:val="continuous"/>
          <w:pgSz w:w="14765" w:h="11530" w:orient="landscape"/>
          <w:pgMar w:top="1023" w:right="0" w:bottom="618" w:left="0" w:header="0" w:footer="3" w:gutter="0"/>
          <w:cols w:space="720"/>
          <w:noEndnote/>
          <w:docGrid w:linePitch="360"/>
        </w:sectPr>
      </w:pPr>
    </w:p>
    <w:p w14:paraId="401CCAD2" w14:textId="77777777" w:rsidR="004E2B55" w:rsidRDefault="00000000">
      <w:pPr>
        <w:pStyle w:val="Bodytext10"/>
        <w:shd w:val="clear" w:color="auto" w:fill="auto"/>
        <w:ind w:firstLine="340"/>
        <w:jc w:val="both"/>
      </w:pPr>
      <w:r>
        <w:rPr>
          <w:color w:val="151515"/>
        </w:rPr>
        <w:t xml:space="preserve">Indra .je spasao svete krave bogova od </w:t>
      </w:r>
      <w:r>
        <w:rPr>
          <w:i/>
          <w:iCs/>
          <w:color w:val="151515"/>
        </w:rPr>
        <w:t>asura,</w:t>
      </w:r>
      <w:r>
        <w:rPr>
          <w:color w:val="151515"/>
        </w:rPr>
        <w:t xml:space="preserve"> ili de</w:t>
      </w:r>
      <w:r>
        <w:rPr>
          <w:color w:val="151515"/>
        </w:rPr>
        <w:softHyphen/>
        <w:t>mona, i odmeravao snagu s ljudskim protivnicima na boj</w:t>
      </w:r>
      <w:r>
        <w:rPr>
          <w:color w:val="151515"/>
        </w:rPr>
        <w:softHyphen/>
        <w:t>nom polju, gde je njegovo prisustvo nagoveštavala duga na nebu. Mada obično vozi zlatne kočije u koje su upregnuta dva ata riđana, ponekad se prikazuje i kako jaše slona. Ta životinja je hila vedski simbol carevanja, pa se katkad i Buda naziva slonom. Indra, sin boga i žene ili krave, po</w:t>
      </w:r>
      <w:r>
        <w:rPr>
          <w:color w:val="151515"/>
        </w:rPr>
        <w:softHyphen/>
        <w:t xml:space="preserve">kazivao jc izuzetnu sklonost ka razuzdanosti. </w:t>
      </w:r>
      <w:r>
        <w:rPr>
          <w:i/>
          <w:iCs/>
          <w:color w:val="151515"/>
          <w:lang w:val="en-US" w:eastAsia="en-US" w:bidi="en-US"/>
        </w:rPr>
        <w:t xml:space="preserve">Mahabharata </w:t>
      </w:r>
      <w:r>
        <w:rPr>
          <w:color w:val="151515"/>
        </w:rPr>
        <w:t>beleži da je jedna od žena koje je zaveo bila Ahalja, sup</w:t>
      </w:r>
      <w:r>
        <w:rPr>
          <w:color w:val="151515"/>
        </w:rPr>
        <w:softHyphen/>
        <w:t xml:space="preserve">ruga mudraca Gotame, koji se toliko ražestio zbog toga da je kletvom utisnuo na kralja bogova hiljadu belega nalik na stidnicu. Tako je Indra bio poznat kao </w:t>
      </w:r>
      <w:r>
        <w:rPr>
          <w:i/>
          <w:iCs/>
          <w:color w:val="151515"/>
        </w:rPr>
        <w:t>Sa-joni</w:t>
      </w:r>
      <w:r>
        <w:rPr>
          <w:color w:val="151515"/>
        </w:rPr>
        <w:t xml:space="preserve"> sve dok se stidnice srećom ne preobražiše u oči.</w:t>
      </w:r>
    </w:p>
    <w:p w14:paraId="2B9DBCD2" w14:textId="77777777" w:rsidR="004E2B55" w:rsidRDefault="00000000">
      <w:pPr>
        <w:pStyle w:val="Bodytext10"/>
        <w:shd w:val="clear" w:color="auto" w:fill="auto"/>
        <w:spacing w:after="220"/>
        <w:ind w:firstLine="280"/>
        <w:jc w:val="both"/>
      </w:pPr>
      <w:r>
        <w:rPr>
          <w:color w:val="151515"/>
        </w:rPr>
        <w:t xml:space="preserve">Poraz koji je Indri naneo demon Ravana, rakšaski kralj Cejlona, i njegovo puštanje iz zatočeništva po 13rahminom nalogu pripisivali su se zavođenju Ahalje. Pripovest o toj ponižavajućoj kazni, prepričana u </w:t>
      </w:r>
      <w:r>
        <w:rPr>
          <w:i/>
          <w:iCs/>
          <w:color w:val="151515"/>
        </w:rPr>
        <w:t>Ramajani,</w:t>
      </w:r>
      <w:r>
        <w:rPr>
          <w:color w:val="151515"/>
        </w:rPr>
        <w:t xml:space="preserve"> verovatno ipak nije bila ništa drugo do priznanje slabljenja Indrinog nebeskog položaja, čemu su možda kumovali brahmini na- merni da umanje uticaj božanskog zaštitnika ratničke kas</w:t>
      </w:r>
      <w:r>
        <w:rPr>
          <w:color w:val="151515"/>
        </w:rPr>
        <w:softHyphen/>
        <w:t>te.</w:t>
      </w:r>
    </w:p>
    <w:p w14:paraId="5D6198A8" w14:textId="77777777" w:rsidR="004E2B55" w:rsidRDefault="00000000">
      <w:pPr>
        <w:pStyle w:val="Bodytext10"/>
        <w:shd w:val="clear" w:color="auto" w:fill="auto"/>
        <w:spacing w:after="100"/>
        <w:ind w:firstLine="0"/>
        <w:jc w:val="both"/>
      </w:pPr>
      <w:r>
        <w:rPr>
          <w:color w:val="0D0D0D"/>
        </w:rPr>
        <w:t>.Tama</w:t>
      </w:r>
    </w:p>
    <w:p w14:paraId="042A531B" w14:textId="77777777" w:rsidR="004E2B55" w:rsidRDefault="00000000">
      <w:pPr>
        <w:pStyle w:val="Bodytext10"/>
        <w:shd w:val="clear" w:color="auto" w:fill="auto"/>
        <w:spacing w:after="220"/>
        <w:ind w:firstLine="0"/>
        <w:jc w:val="both"/>
      </w:pPr>
      <w:r>
        <w:rPr>
          <w:color w:val="121212"/>
        </w:rPr>
        <w:t>Hinduistički bog smrti. On je , obuzdavalac”, i u početku je smatran kraljem duhova pokojnika koji obitavaju na gornjem nebu. Jama i njegova sestra Jami, prvi smrtnici, behu deca Surje, boga sunca. Jamina uloga prijatelja mrt</w:t>
      </w:r>
      <w:r>
        <w:rPr>
          <w:color w:val="121212"/>
        </w:rPr>
        <w:softHyphen/>
        <w:t>vih postepeno se promenila u ulogu manje blagonaklonog božanstva. Zelenog tela, oboružan omčom i batinom te jašući bivola, postao je strašni sudija i kažnjavač ljudskih nedela. Dva nezasita četvorooka psa raširenih nozdrva ču</w:t>
      </w:r>
      <w:r>
        <w:rPr>
          <w:color w:val="121212"/>
        </w:rPr>
        <w:softHyphen/>
        <w:t>vala su put koji. je vodio do njegovog prebivališta. Napus</w:t>
      </w:r>
      <w:r>
        <w:rPr>
          <w:color w:val="121212"/>
        </w:rPr>
        <w:softHyphen/>
        <w:t>tivši telo, duša žurno prolazi mimo ovih jarosnih zveri i nastavlja ka palati smrti. Tamo beležnik Čitragupta čita svoj izveštaj na osnovu kojeg Jama treba da donese od</w:t>
      </w:r>
      <w:r>
        <w:rPr>
          <w:color w:val="121212"/>
        </w:rPr>
        <w:softHyphen/>
        <w:t xml:space="preserve">luku. Presudom duša biva upućena ili u rajsko obitavalište ili u neki od dvadeset i jednog pakla ili natrag u svet da se </w:t>
      </w:r>
      <w:r>
        <w:t>ponovo rodi. Na podzemlje iz grčke mitologije podsećaju Vaitarani, reka koja se graniči sa zemljom mrtvih, i iske- žene njuške pasa čuvara, koji su svoju glasovitost vero</w:t>
      </w:r>
      <w:r>
        <w:softHyphen/>
        <w:t xml:space="preserve">vatno dugovali strvinarskim rođacima na zemlji. </w:t>
      </w:r>
      <w:r>
        <w:t>Uz tela umrlih u Grčkoj prilagani su medenjaci kojima je u pod</w:t>
      </w:r>
      <w:r>
        <w:softHyphen/>
        <w:t>zemnom svetu trebalo nahraniti Kerbera.</w:t>
      </w:r>
    </w:p>
    <w:p w14:paraId="66C2DFC3" w14:textId="77777777" w:rsidR="004E2B55" w:rsidRDefault="00000000">
      <w:pPr>
        <w:pStyle w:val="Bodytext10"/>
        <w:shd w:val="clear" w:color="auto" w:fill="auto"/>
        <w:spacing w:after="120"/>
        <w:ind w:firstLine="0"/>
        <w:jc w:val="both"/>
      </w:pPr>
      <w:r>
        <w:rPr>
          <w:color w:val="121212"/>
        </w:rPr>
        <w:t>.Tuga</w:t>
      </w:r>
    </w:p>
    <w:p w14:paraId="5D0F3B71" w14:textId="77777777" w:rsidR="004E2B55" w:rsidRDefault="00000000">
      <w:pPr>
        <w:pStyle w:val="Bodytext10"/>
        <w:shd w:val="clear" w:color="auto" w:fill="auto"/>
        <w:ind w:firstLine="0"/>
        <w:jc w:val="both"/>
      </w:pPr>
      <w:r>
        <w:rPr>
          <w:color w:val="141414"/>
        </w:rPr>
        <w:t>Jedno od četiri svetska doba u hinduističkoj kosmologiji. To su krita, treta, dvapara i kali, a razdvojena su razdob</w:t>
      </w:r>
      <w:r>
        <w:rPr>
          <w:color w:val="141414"/>
        </w:rPr>
        <w:softHyphen/>
        <w:t xml:space="preserve">ljima sumraka, od kojih svako traje jednu desetinu juge. Krita juga, prvo doba sveta, traje četiri hiljade božanskih godina; treta juga, drugo doba </w:t>
      </w:r>
      <w:r>
        <w:rPr>
          <w:color w:val="585858"/>
        </w:rPr>
        <w:t xml:space="preserve">- </w:t>
      </w:r>
      <w:r>
        <w:rPr>
          <w:color w:val="141414"/>
        </w:rPr>
        <w:t>tri hiljade; dvapara juga, treće doba - dve hiljade; i kali juga, četvrto doha - hiljadu godina. Čitav ciklus svetskih doba i međurazdoblja traje više od dvanaest hiljada godina, što, budući da jedna bo</w:t>
      </w:r>
      <w:r>
        <w:rPr>
          <w:color w:val="141414"/>
        </w:rPr>
        <w:softHyphen/>
        <w:t>žanska godina predstavlja trista šezdeset ljudskih, iznosi ukupno 4 320 000 godina. Ta jedinica kosmološkog vreme</w:t>
      </w:r>
      <w:r>
        <w:rPr>
          <w:color w:val="141414"/>
        </w:rPr>
        <w:softHyphen/>
        <w:t xml:space="preserve">na poznata je kao mahajuga, a dve hiljade mahajuga čine jednu </w:t>
      </w:r>
      <w:r>
        <w:rPr>
          <w:i/>
          <w:iCs/>
          <w:color w:val="141414"/>
        </w:rPr>
        <w:t>katpu.</w:t>
      </w:r>
      <w:r>
        <w:rPr>
          <w:color w:val="141414"/>
        </w:rPr>
        <w:t xml:space="preserve"> </w:t>
      </w:r>
      <w:r>
        <w:rPr>
          <w:color w:val="141414"/>
          <w:lang w:val="en-US" w:eastAsia="en-US" w:bidi="en-US"/>
        </w:rPr>
        <w:t xml:space="preserve">Brahmin </w:t>
      </w:r>
      <w:r>
        <w:rPr>
          <w:color w:val="141414"/>
        </w:rPr>
        <w:t xml:space="preserve">dan i noć, ili 8 640 000 000 godina. Mada </w:t>
      </w:r>
      <w:r>
        <w:rPr>
          <w:color w:val="141414"/>
          <w:lang w:val="en-US" w:eastAsia="en-US" w:bidi="en-US"/>
        </w:rPr>
        <w:t xml:space="preserve">Brahma </w:t>
      </w:r>
      <w:r>
        <w:rPr>
          <w:color w:val="141414"/>
        </w:rPr>
        <w:t xml:space="preserve">iznova stvara svet na početku svake kalpe, taj proces traje svega jednu </w:t>
      </w:r>
      <w:r>
        <w:rPr>
          <w:i/>
          <w:iCs/>
          <w:color w:val="141414"/>
        </w:rPr>
        <w:t>paru,</w:t>
      </w:r>
      <w:r>
        <w:rPr>
          <w:color w:val="141414"/>
        </w:rPr>
        <w:t xml:space="preserve"> jedno stoleće takvih dana i noći. Prema hinduističkoj tradiciji, život Brahme i vaseljene traje jednu </w:t>
      </w:r>
      <w:r>
        <w:rPr>
          <w:i/>
          <w:iCs/>
          <w:color w:val="141414"/>
        </w:rPr>
        <w:t>paru.</w:t>
      </w:r>
      <w:r>
        <w:rPr>
          <w:color w:val="141414"/>
        </w:rPr>
        <w:t xml:space="preserve"> Sadašnja kalpa nalazi se na po</w:t>
      </w:r>
      <w:r>
        <w:rPr>
          <w:color w:val="141414"/>
        </w:rPr>
        <w:softHyphen/>
        <w:t xml:space="preserve">četku druge polovine te </w:t>
      </w:r>
      <w:r>
        <w:rPr>
          <w:i/>
          <w:iCs/>
          <w:color w:val="141414"/>
        </w:rPr>
        <w:t>pare,</w:t>
      </w:r>
      <w:r>
        <w:rPr>
          <w:color w:val="141414"/>
        </w:rPr>
        <w:t xml:space="preserve"> iz čega proizilazi da je </w:t>
      </w:r>
      <w:r>
        <w:rPr>
          <w:color w:val="141414"/>
          <w:lang w:val="en-US" w:eastAsia="en-US" w:bidi="en-US"/>
        </w:rPr>
        <w:t>Brah</w:t>
      </w:r>
      <w:r>
        <w:rPr>
          <w:color w:val="141414"/>
          <w:lang w:val="en-US" w:eastAsia="en-US" w:bidi="en-US"/>
        </w:rPr>
        <w:softHyphen/>
        <w:t xml:space="preserve">ma </w:t>
      </w:r>
      <w:r>
        <w:rPr>
          <w:color w:val="141414"/>
        </w:rPr>
        <w:t>pedesetogodišnjak. Samo je jedna jedina hinduistička filozofska škola poricala da je svet konačan u vremenu. delcći sa đainizmom pojam o večnom ncstvorenom sve</w:t>
      </w:r>
      <w:r>
        <w:rPr>
          <w:color w:val="141414"/>
        </w:rPr>
        <w:softHyphen/>
        <w:t>miru.</w:t>
      </w:r>
    </w:p>
    <w:p w14:paraId="2C6844B4" w14:textId="77777777" w:rsidR="004E2B55" w:rsidRDefault="00000000">
      <w:pPr>
        <w:pStyle w:val="Bodytext10"/>
        <w:shd w:val="clear" w:color="auto" w:fill="auto"/>
        <w:spacing w:after="220"/>
        <w:ind w:firstLine="320"/>
        <w:jc w:val="both"/>
      </w:pPr>
      <w:r>
        <w:rPr>
          <w:color w:val="151515"/>
        </w:rPr>
        <w:t>Tokom krita juge vlada pravednost. Ljudi su vrli i ispu</w:t>
      </w:r>
      <w:r>
        <w:rPr>
          <w:color w:val="151515"/>
        </w:rPr>
        <w:softHyphen/>
        <w:t>njavaju dužnosti bez zlobe, tuge, oholosti ili pretvornosti. Nema ničega što bi narušilo mir toga doba. Za vreme treta juge počinju promene u odnosima. Dužnosti više nisu pri</w:t>
      </w:r>
      <w:r>
        <w:rPr>
          <w:color w:val="151515"/>
        </w:rPr>
        <w:softHyphen/>
        <w:t>rodni zakoni ljudskog ponašanja već se moraju učiti. Pot</w:t>
      </w:r>
      <w:r>
        <w:rPr>
          <w:color w:val="151515"/>
        </w:rPr>
        <w:softHyphen/>
        <w:t>rebne su žrtve. Ljudi slede istinu i posvećuju se praved</w:t>
      </w:r>
      <w:r>
        <w:rPr>
          <w:color w:val="151515"/>
        </w:rPr>
        <w:softHyphen/>
        <w:t>nosti putem svetkovina, koje se smatraju sredstvom za po</w:t>
      </w:r>
      <w:r>
        <w:rPr>
          <w:color w:val="151515"/>
        </w:rPr>
        <w:softHyphen/>
        <w:t>stizanje određenih ciljeva. Tokom dvapara juge neravno</w:t>
      </w:r>
      <w:r>
        <w:rPr>
          <w:color w:val="151515"/>
        </w:rPr>
        <w:softHyphen/>
      </w:r>
      <w:r>
        <w:rPr>
          <w:color w:val="151515"/>
        </w:rPr>
        <w:br w:type="page"/>
      </w:r>
      <w:r>
        <w:rPr>
          <w:color w:val="171717"/>
        </w:rPr>
        <w:lastRenderedPageBreak/>
        <w:t>teža se povećava, a pravednost se stalno smanjuje. Pojav</w:t>
      </w:r>
      <w:r>
        <w:rPr>
          <w:color w:val="171717"/>
        </w:rPr>
        <w:softHyphen/>
        <w:t xml:space="preserve">ljuje </w:t>
      </w:r>
      <w:r>
        <w:rPr>
          <w:color w:val="171717"/>
          <w:lang w:val="en-US" w:eastAsia="en-US" w:bidi="en-US"/>
        </w:rPr>
        <w:t xml:space="preserve">sc </w:t>
      </w:r>
      <w:r>
        <w:rPr>
          <w:i/>
          <w:iCs/>
          <w:color w:val="171717"/>
          <w:sz w:val="20"/>
          <w:szCs w:val="20"/>
        </w:rPr>
        <w:t xml:space="preserve">Rig </w:t>
      </w:r>
      <w:r>
        <w:rPr>
          <w:i/>
          <w:iCs/>
          <w:color w:val="171717"/>
        </w:rPr>
        <w:t>veda.</w:t>
      </w:r>
      <w:r>
        <w:rPr>
          <w:color w:val="171717"/>
        </w:rPr>
        <w:t xml:space="preserve"> Bolesti, žudnje i nesreće muče ljude, od kojih neki traže oslobođenje u strogosti obrednih postu</w:t>
      </w:r>
      <w:r>
        <w:rPr>
          <w:color w:val="171717"/>
        </w:rPr>
        <w:softHyphen/>
        <w:t>paka. Napokon, kali jugu, današnje mračno doba, razdiru razmirice, svađe, kavge i ratovi. Ljubav i polnost su raz</w:t>
      </w:r>
      <w:r>
        <w:rPr>
          <w:color w:val="171717"/>
        </w:rPr>
        <w:softHyphen/>
        <w:t xml:space="preserve">dvojeni. Malo ljudi pozna istinu. Imovinsko stanje a ne pravednost određuje položaj pojedinca, dok se spoljašnji ukrasi brkaju sa unutarnjom verom. Našem razdoblju, koje je počelo 3102. </w:t>
      </w:r>
      <w:r>
        <w:rPr>
          <w:color w:val="171717"/>
          <w:lang w:val="en-US" w:eastAsia="en-US" w:bidi="en-US"/>
        </w:rPr>
        <w:t xml:space="preserve">pre </w:t>
      </w:r>
      <w:r>
        <w:rPr>
          <w:color w:val="171717"/>
        </w:rPr>
        <w:t>n.e., predstoji još četiristo dva</w:t>
      </w:r>
      <w:r>
        <w:rPr>
          <w:color w:val="171717"/>
        </w:rPr>
        <w:softHyphen/>
        <w:t>deset sedam vekova.</w:t>
      </w:r>
    </w:p>
    <w:p w14:paraId="37208163" w14:textId="77777777" w:rsidR="004E2B55" w:rsidRDefault="00000000">
      <w:pPr>
        <w:pStyle w:val="Bodytext10"/>
        <w:shd w:val="clear" w:color="auto" w:fill="auto"/>
        <w:spacing w:after="120"/>
        <w:ind w:firstLine="0"/>
        <w:jc w:val="both"/>
      </w:pPr>
      <w:r>
        <w:rPr>
          <w:color w:val="191919"/>
        </w:rPr>
        <w:t>Kama</w:t>
      </w:r>
    </w:p>
    <w:p w14:paraId="75107E31" w14:textId="77777777" w:rsidR="004E2B55" w:rsidRDefault="00000000">
      <w:pPr>
        <w:pStyle w:val="Bodytext10"/>
        <w:shd w:val="clear" w:color="auto" w:fill="auto"/>
        <w:ind w:firstLine="0"/>
        <w:jc w:val="both"/>
      </w:pPr>
      <w:r>
        <w:rPr>
          <w:color w:val="151515"/>
        </w:rPr>
        <w:t>Slično Crosu, Kama se pojavio pri stvaranju sveta, kao prvorođeni bog. Žudnja je bila iskonska klica univerzal</w:t>
      </w:r>
      <w:r>
        <w:rPr>
          <w:color w:val="151515"/>
        </w:rPr>
        <w:softHyphen/>
        <w:t>nog uma. Ipak, hinduistički bog ljubavi nije Kupidon. Za razliku od tog putenog deteta, kako Kupidona predstav</w:t>
      </w:r>
      <w:r>
        <w:rPr>
          <w:color w:val="151515"/>
        </w:rPr>
        <w:softHyphen/>
        <w:t>ljaju zapadni umetnici, Kama je izuzetno spretan mladić', suprug Rati, boginje pohote. Lukom od šećerne trske, koji zateže tetiva od pčela, Kama odapinje strele na čijim vr</w:t>
      </w:r>
      <w:r>
        <w:rPr>
          <w:color w:val="151515"/>
        </w:rPr>
        <w:softHyphen/>
        <w:t>hovima cveće mirisom najavljuje sladak, probojan i neodo</w:t>
      </w:r>
      <w:r>
        <w:rPr>
          <w:color w:val="151515"/>
        </w:rPr>
        <w:softHyphen/>
        <w:t>ljiv napad ljubavi. Kamino tajanstveno poreklo i opšti uti- caj njegove moći učinili su da ima raznorazna zanimljiva zvanja. On je Dipaka, „uspaljivač”; Gritsa, „oštri”; Maji, „obmanjivač”; Mara, „uništitelj”; Ragavrinta, „vlat stras</w:t>
      </w:r>
      <w:r>
        <w:rPr>
          <w:color w:val="151515"/>
        </w:rPr>
        <w:softHyphen/>
        <w:t>ti”; i Titha, „vatra”.</w:t>
      </w:r>
    </w:p>
    <w:p w14:paraId="14C605BB" w14:textId="77777777" w:rsidR="004E2B55" w:rsidRDefault="00000000">
      <w:pPr>
        <w:pStyle w:val="Bodytext10"/>
        <w:shd w:val="clear" w:color="auto" w:fill="auto"/>
        <w:spacing w:after="160"/>
        <w:ind w:firstLine="320"/>
        <w:jc w:val="both"/>
      </w:pPr>
      <w:r>
        <w:rPr>
          <w:color w:val="131313"/>
        </w:rPr>
        <w:t xml:space="preserve">Kamin napad na Šivu stajao ga je njegovog divnog obličja. </w:t>
      </w:r>
      <w:r>
        <w:rPr>
          <w:color w:val="131313"/>
          <w:lang w:val="en-US" w:eastAsia="en-US" w:bidi="en-US"/>
        </w:rPr>
        <w:t xml:space="preserve">Indra </w:t>
      </w:r>
      <w:r>
        <w:rPr>
          <w:color w:val="131313"/>
        </w:rPr>
        <w:t>beše naredio Kami da odapne strelu na bo</w:t>
      </w:r>
      <w:r>
        <w:rPr>
          <w:color w:val="131313"/>
        </w:rPr>
        <w:softHyphen/>
        <w:t>žanskog jogina kako bi prekinuo njegovu savršenu medi</w:t>
      </w:r>
      <w:r>
        <w:rPr>
          <w:color w:val="131313"/>
        </w:rPr>
        <w:softHyphen/>
        <w:t xml:space="preserve">taciju i raspalio u njemu ljubav prema boginji </w:t>
      </w:r>
      <w:r>
        <w:rPr>
          <w:color w:val="131313"/>
          <w:lang w:val="en-US" w:eastAsia="en-US" w:bidi="en-US"/>
        </w:rPr>
        <w:t xml:space="preserve">Parvati, </w:t>
      </w:r>
      <w:r>
        <w:rPr>
          <w:color w:val="131313"/>
        </w:rPr>
        <w:t xml:space="preserve">ali Kama oseti svu silinu Šivinog trećeg oka, koje ga sprži. Zato se Kama opisuje i kao </w:t>
      </w:r>
      <w:r>
        <w:rPr>
          <w:i/>
          <w:iCs/>
          <w:color w:val="131313"/>
        </w:rPr>
        <w:t>ananga,</w:t>
      </w:r>
      <w:r>
        <w:rPr>
          <w:color w:val="131313"/>
        </w:rPr>
        <w:t xml:space="preserve"> „bestelesni”. U jed</w:t>
      </w:r>
      <w:r>
        <w:rPr>
          <w:color w:val="131313"/>
        </w:rPr>
        <w:softHyphen/>
        <w:t>nom kasnijem životu. Kami je, međutim, pošlo za rukom da probode Šivino srce i ispuni ga ljubavlju prema Sati, utelovljenju božanske majke. Podstrekač tog drugog na</w:t>
      </w:r>
      <w:r>
        <w:rPr>
          <w:color w:val="131313"/>
        </w:rPr>
        <w:softHyphen/>
        <w:t xml:space="preserve">pada bio je </w:t>
      </w:r>
      <w:r>
        <w:rPr>
          <w:color w:val="131313"/>
          <w:lang w:val="en-US" w:eastAsia="en-US" w:bidi="en-US"/>
        </w:rPr>
        <w:t xml:space="preserve">Brahma, </w:t>
      </w:r>
      <w:r>
        <w:rPr>
          <w:color w:val="131313"/>
        </w:rPr>
        <w:t>koji se veoma brinuo da Šivin as</w:t>
      </w:r>
      <w:r>
        <w:rPr>
          <w:color w:val="131313"/>
        </w:rPr>
        <w:softHyphen/>
        <w:t>ketski život potpuno ne zaustavi vaseljenu.</w:t>
      </w:r>
    </w:p>
    <w:p w14:paraId="0BD68804" w14:textId="77777777" w:rsidR="004E2B55" w:rsidRDefault="00000000">
      <w:pPr>
        <w:pStyle w:val="Bodytext10"/>
        <w:shd w:val="clear" w:color="auto" w:fill="auto"/>
        <w:spacing w:after="100" w:line="230" w:lineRule="auto"/>
        <w:ind w:firstLine="0"/>
        <w:jc w:val="both"/>
      </w:pPr>
      <w:r>
        <w:rPr>
          <w:color w:val="0A0A0A"/>
        </w:rPr>
        <w:t>Lakšmi</w:t>
      </w:r>
    </w:p>
    <w:p w14:paraId="402CB3F5" w14:textId="77777777" w:rsidR="004E2B55" w:rsidRDefault="00000000">
      <w:pPr>
        <w:pStyle w:val="Bodytext10"/>
        <w:shd w:val="clear" w:color="auto" w:fill="auto"/>
        <w:spacing w:line="230" w:lineRule="auto"/>
        <w:ind w:firstLine="0"/>
        <w:jc w:val="both"/>
      </w:pPr>
      <w:r>
        <w:rPr>
          <w:color w:val="191919"/>
        </w:rPr>
        <w:t xml:space="preserve">Boginja lotosa </w:t>
      </w:r>
      <w:r>
        <w:rPr>
          <w:color w:val="191919"/>
          <w:sz w:val="16"/>
          <w:szCs w:val="16"/>
        </w:rPr>
        <w:t xml:space="preserve">u </w:t>
      </w:r>
      <w:r>
        <w:rPr>
          <w:color w:val="191919"/>
        </w:rPr>
        <w:t>hinduističkoj mitologiji, žena Višnuova i simbol njegove stvaralačke energije. Ona je boginja ratar</w:t>
      </w:r>
      <w:r>
        <w:rPr>
          <w:color w:val="191919"/>
        </w:rPr>
        <w:softHyphen/>
        <w:t>stva, što je naznačeno lotosom, biljnim simbolom prika</w:t>
      </w:r>
      <w:r>
        <w:rPr>
          <w:color w:val="191919"/>
        </w:rPr>
        <w:softHyphen/>
        <w:t xml:space="preserve">zanim ispod nje, kao i cvetom lotosa </w:t>
      </w:r>
      <w:r>
        <w:rPr>
          <w:color w:val="191919"/>
          <w:sz w:val="20"/>
          <w:szCs w:val="20"/>
        </w:rPr>
        <w:t xml:space="preserve">u </w:t>
      </w:r>
      <w:r>
        <w:rPr>
          <w:color w:val="191919"/>
        </w:rPr>
        <w:t>njenoj levici. Lak</w:t>
      </w:r>
      <w:r>
        <w:rPr>
          <w:color w:val="191919"/>
        </w:rPr>
        <w:softHyphen/>
        <w:t xml:space="preserve">šmi, „sreća”, nije samo sveopšta </w:t>
      </w:r>
      <w:r>
        <w:rPr>
          <w:color w:val="191919"/>
        </w:rPr>
        <w:t>majka života u</w:t>
      </w:r>
      <w:r>
        <w:rPr>
          <w:color w:val="ACACAC"/>
        </w:rPr>
        <w:t xml:space="preserve">' </w:t>
      </w:r>
      <w:r>
        <w:rPr>
          <w:color w:val="191919"/>
        </w:rPr>
        <w:t>svom dobrohotnom vidu podsticateljke života, no u još većoj meri, velikodušno dodeljujući mudrost, predstavlja ulaz u transcendentalni život.</w:t>
      </w:r>
    </w:p>
    <w:p w14:paraId="0E0081D1" w14:textId="77777777" w:rsidR="004E2B55" w:rsidRDefault="00000000">
      <w:pPr>
        <w:pStyle w:val="Bodytext10"/>
        <w:shd w:val="clear" w:color="auto" w:fill="auto"/>
        <w:spacing w:after="240" w:line="230" w:lineRule="auto"/>
        <w:ind w:firstLine="340"/>
        <w:jc w:val="both"/>
      </w:pPr>
      <w:r>
        <w:rPr>
          <w:color w:val="181818"/>
        </w:rPr>
        <w:t>Prema jednom mitu, na početku svake obnove sveta, iz kosmičkih voda izrasta lotos od čistoga zlata s hiljadu lati</w:t>
      </w:r>
      <w:r>
        <w:rPr>
          <w:color w:val="181818"/>
        </w:rPr>
        <w:softHyphen/>
        <w:t xml:space="preserve">ca, a iz njega se rađa </w:t>
      </w:r>
      <w:r>
        <w:rPr>
          <w:color w:val="181818"/>
          <w:lang w:val="en-US" w:eastAsia="en-US" w:bidi="en-US"/>
        </w:rPr>
        <w:t xml:space="preserve">Brahma </w:t>
      </w:r>
      <w:r>
        <w:rPr>
          <w:color w:val="181818"/>
        </w:rPr>
        <w:t>tvorac. S tom vaseljenskom matericom Lakšmi je povezana kao Loka-mata, „majka sveta”, i Đaladi-đa, „rođena iz okeana”. Sa očima poput lotosa, tela boje lotosa i ukrašena lotosovim vencima, ona je simbol majčinske blagonaklonosti, a njene pune grudi stalan su izvor pomoći i užitka.</w:t>
      </w:r>
    </w:p>
    <w:p w14:paraId="4480F12A" w14:textId="77777777" w:rsidR="004E2B55" w:rsidRDefault="00000000">
      <w:pPr>
        <w:pStyle w:val="Bodytext10"/>
        <w:shd w:val="clear" w:color="auto" w:fill="auto"/>
        <w:spacing w:after="100" w:line="230" w:lineRule="auto"/>
        <w:ind w:firstLine="0"/>
        <w:jc w:val="both"/>
      </w:pPr>
      <w:r>
        <w:rPr>
          <w:color w:val="121212"/>
          <w:lang w:val="en-US" w:eastAsia="en-US" w:bidi="en-US"/>
        </w:rPr>
        <w:t>Mahavira</w:t>
      </w:r>
    </w:p>
    <w:p w14:paraId="21B0A19D" w14:textId="77777777" w:rsidR="004E2B55" w:rsidRDefault="00000000">
      <w:pPr>
        <w:pStyle w:val="Bodytext10"/>
        <w:shd w:val="clear" w:color="auto" w:fill="auto"/>
        <w:spacing w:line="230" w:lineRule="auto"/>
        <w:ind w:firstLine="0"/>
        <w:jc w:val="both"/>
      </w:pPr>
      <w:r>
        <w:rPr>
          <w:color w:val="151515"/>
        </w:rPr>
        <w:t xml:space="preserve">Poslednji đainski spasitelj i savremenik Budin. Umro je oko 500. </w:t>
      </w:r>
      <w:r>
        <w:rPr>
          <w:color w:val="151515"/>
          <w:lang w:val="en-US" w:eastAsia="en-US" w:bidi="en-US"/>
        </w:rPr>
        <w:t xml:space="preserve">pre </w:t>
      </w:r>
      <w:r>
        <w:rPr>
          <w:color w:val="151515"/>
        </w:rPr>
        <w:t>n.e. Detinjstvo mu je bilo obeleženo čude</w:t>
      </w:r>
      <w:r>
        <w:rPr>
          <w:color w:val="151515"/>
        </w:rPr>
        <w:softHyphen/>
        <w:t xml:space="preserve">sima. Jednom je savladao guju koja je pretila njegovim prijateljima, čime je stekao zvanje Mahavire, „veleju- naka”. Za života roditelja, </w:t>
      </w:r>
      <w:r>
        <w:rPr>
          <w:color w:val="151515"/>
          <w:lang w:val="en-US" w:eastAsia="en-US" w:bidi="en-US"/>
        </w:rPr>
        <w:t xml:space="preserve">Mahavira </w:t>
      </w:r>
      <w:r>
        <w:rPr>
          <w:color w:val="151515"/>
        </w:rPr>
        <w:t>je bio običan doma</w:t>
      </w:r>
      <w:r>
        <w:rPr>
          <w:color w:val="151515"/>
        </w:rPr>
        <w:softHyphen/>
        <w:t xml:space="preserve">ćin, oženjen čovek i otac jedne kćeri. Ali, čim su mu majka i otac, kao poklonici Paršvini, izveli obred </w:t>
      </w:r>
      <w:r>
        <w:rPr>
          <w:i/>
          <w:iCs/>
          <w:color w:val="151515"/>
        </w:rPr>
        <w:t xml:space="preserve">sallekhane, </w:t>
      </w:r>
      <w:r>
        <w:rPr>
          <w:color w:val="151515"/>
        </w:rPr>
        <w:t xml:space="preserve">pošćenja do smrti, on zaključi da pred njegovom sopstve- nom sklonošću ka askezi više ne stoje nikakve prepreke. U trideset drugoj godini života </w:t>
      </w:r>
      <w:r>
        <w:rPr>
          <w:color w:val="151515"/>
          <w:lang w:val="en-US" w:eastAsia="en-US" w:bidi="en-US"/>
        </w:rPr>
        <w:t xml:space="preserve">Mahavira </w:t>
      </w:r>
      <w:r>
        <w:rPr>
          <w:color w:val="151515"/>
        </w:rPr>
        <w:t>razdeli svu svoju imovinu siromasima i započe unutarnju potragu. Nebesa odmah odgovoriše na taj zemaljski događaj. Nebeski svod zablista poput jezera prekrivenog lotosovim cvetovima, vazduh se ispuni zvucima predivne muzike, a bogovi se spustiše na zemlju da odaju počast Mahaviri.</w:t>
      </w:r>
    </w:p>
    <w:p w14:paraId="1034D735" w14:textId="77777777" w:rsidR="004E2B55" w:rsidRDefault="00000000">
      <w:pPr>
        <w:pStyle w:val="Bodytext10"/>
        <w:shd w:val="clear" w:color="auto" w:fill="auto"/>
        <w:spacing w:line="230" w:lineRule="auto"/>
        <w:ind w:firstLine="340"/>
        <w:jc w:val="both"/>
        <w:sectPr w:rsidR="004E2B55">
          <w:type w:val="continuous"/>
          <w:pgSz w:w="14765" w:h="11530" w:orient="landscape"/>
          <w:pgMar w:top="1023" w:right="764" w:bottom="618" w:left="1095" w:header="0" w:footer="3" w:gutter="0"/>
          <w:cols w:num="2" w:sep="1" w:space="1309"/>
          <w:noEndnote/>
          <w:docGrid w:linePitch="360"/>
        </w:sectPr>
      </w:pPr>
      <w:r>
        <w:rPr>
          <w:color w:val="141414"/>
        </w:rPr>
        <w:t>Neko vreme imena Mahavire i Makali Gosale dovo- dena su u vezu jedno s drugim. Njih dvojica su možda ži- vela u istoj verskoj zajednici. Za Gosalinu nauku zanim</w:t>
      </w:r>
      <w:r>
        <w:rPr>
          <w:color w:val="141414"/>
        </w:rPr>
        <w:softHyphen/>
      </w:r>
    </w:p>
    <w:p w14:paraId="5630D78E" w14:textId="77777777" w:rsidR="004E2B55" w:rsidRDefault="00000000">
      <w:pPr>
        <w:pStyle w:val="Bodytext10"/>
        <w:shd w:val="clear" w:color="auto" w:fill="auto"/>
        <w:spacing w:line="230" w:lineRule="auto"/>
        <w:ind w:firstLine="0"/>
        <w:jc w:val="both"/>
      </w:pPr>
      <w:r>
        <w:lastRenderedPageBreak/>
        <w:t>ljivo je to što ju je Buda osudio kao najgore od svih tadaš</w:t>
      </w:r>
      <w:r>
        <w:softHyphen/>
        <w:t>njih pogrešnih učenja. Uporedio ju je sa odećom od ko</w:t>
      </w:r>
      <w:r>
        <w:softHyphen/>
        <w:t xml:space="preserve">noplje, koja je neudobna i ne štiti ni od zimske hladnoće ni od letnje vreline. Gosala je tvrdio da sva bića, sve što je stvoreno, vremenom dostiže savršenstvo. Ništa se ne može učiniti </w:t>
      </w:r>
      <w:r>
        <w:rPr>
          <w:sz w:val="20"/>
          <w:szCs w:val="20"/>
        </w:rPr>
        <w:t xml:space="preserve">da </w:t>
      </w:r>
      <w:r>
        <w:t>bi se ubrzao taj proces, koji traje čitavo razdob</w:t>
      </w:r>
      <w:r>
        <w:softHyphen/>
        <w:t>lje bezbrojnih utelovljenja. Raskol između dva pustinjaka izazvali su njihovi različiti pogledi na slobodu volje. Za</w:t>
      </w:r>
      <w:r>
        <w:softHyphen/>
        <w:t xml:space="preserve">stupajući tradicionalno đainsko verovanje, </w:t>
      </w:r>
      <w:r>
        <w:rPr>
          <w:lang w:val="en-US" w:eastAsia="en-US" w:bidi="en-US"/>
        </w:rPr>
        <w:t xml:space="preserve">Mahavira </w:t>
      </w:r>
      <w:r>
        <w:t xml:space="preserve">jc pro| ovedao da pojedinačna duša, selilačka </w:t>
      </w:r>
      <w:r>
        <w:rPr>
          <w:i/>
          <w:iCs/>
        </w:rPr>
        <w:t>diva,</w:t>
      </w:r>
      <w:r>
        <w:t xml:space="preserve"> ima slo</w:t>
      </w:r>
      <w:r>
        <w:softHyphen/>
        <w:t>bodu da se sama izbavi postojanim samoporicanjem. Na</w:t>
      </w:r>
      <w:r>
        <w:softHyphen/>
        <w:t xml:space="preserve">suprot Budinom stavu, </w:t>
      </w:r>
      <w:r>
        <w:rPr>
          <w:lang w:val="en-US" w:eastAsia="en-US" w:bidi="en-US"/>
        </w:rPr>
        <w:t xml:space="preserve">Mahavira </w:t>
      </w:r>
      <w:r>
        <w:t>je dušu smatrao fizički zarobljenom, okovanom karmičkom tvari, tako da je put ka oslobođenju, duhovni uspon do vrha vaseljene, pod- razumcvao da sc duša mora potpuno iščupati iz tih lanaca. Đainski kaluđeri nosili su veo preko usta, pa je čak i sve- tovnjacima bilo zabranjeno da po zalasku sunca piju vodu, kako ne bi progutali kakvog sićušnog kukca. Tako je ne</w:t>
      </w:r>
      <w:r>
        <w:softHyphen/>
        <w:t xml:space="preserve">nasilje, </w:t>
      </w:r>
      <w:r>
        <w:rPr>
          <w:i/>
          <w:iCs/>
        </w:rPr>
        <w:t>ahimsa,</w:t>
      </w:r>
      <w:r>
        <w:t xml:space="preserve"> dovedeno do krajnosti.</w:t>
      </w:r>
    </w:p>
    <w:p w14:paraId="2ACA517B" w14:textId="77777777" w:rsidR="004E2B55" w:rsidRDefault="00000000">
      <w:pPr>
        <w:pStyle w:val="Bodytext10"/>
        <w:shd w:val="clear" w:color="auto" w:fill="auto"/>
        <w:spacing w:after="240" w:line="233" w:lineRule="auto"/>
        <w:ind w:firstLine="320"/>
        <w:jc w:val="both"/>
      </w:pPr>
      <w:r>
        <w:rPr>
          <w:color w:val="131313"/>
        </w:rPr>
        <w:t xml:space="preserve">Potpuno samoporicanje kod </w:t>
      </w:r>
      <w:r>
        <w:rPr>
          <w:i/>
          <w:iCs/>
          <w:color w:val="131313"/>
        </w:rPr>
        <w:t>tirthankara,</w:t>
      </w:r>
      <w:r>
        <w:rPr>
          <w:color w:val="131313"/>
        </w:rPr>
        <w:t xml:space="preserve"> od kojih je poslednji bio </w:t>
      </w:r>
      <w:r>
        <w:rPr>
          <w:color w:val="131313"/>
          <w:lang w:val="en-US" w:eastAsia="en-US" w:bidi="en-US"/>
        </w:rPr>
        <w:t xml:space="preserve">Mahavira, </w:t>
      </w:r>
      <w:r>
        <w:rPr>
          <w:color w:val="131313"/>
        </w:rPr>
        <w:t>možda je najstroži simbol ikada smišljen. On se nalazi na bezličnom kraju spektra drevnih mitova, daleko od zapadnjačkog verovanja u preživlja</w:t>
      </w:r>
      <w:r>
        <w:rPr>
          <w:color w:val="131313"/>
        </w:rPr>
        <w:softHyphen/>
        <w:t>vanje ličnosti. U Indiji nikada nije postojao Had za seni mrtvih niti Elisej u koji su prenošeni živi. Reinkarnacija isključuje pojedinačnu ličnost.</w:t>
      </w:r>
    </w:p>
    <w:p w14:paraId="2EA4AEEE" w14:textId="77777777" w:rsidR="004E2B55" w:rsidRDefault="00000000">
      <w:pPr>
        <w:pStyle w:val="Bodytext10"/>
        <w:shd w:val="clear" w:color="auto" w:fill="auto"/>
        <w:spacing w:after="100" w:line="233" w:lineRule="auto"/>
        <w:ind w:firstLine="0"/>
        <w:jc w:val="both"/>
      </w:pPr>
      <w:r>
        <w:rPr>
          <w:color w:val="0D0D0D"/>
        </w:rPr>
        <w:t>Maitrcja</w:t>
      </w:r>
    </w:p>
    <w:p w14:paraId="7ED7B2BB" w14:textId="77777777" w:rsidR="004E2B55" w:rsidRDefault="00000000">
      <w:pPr>
        <w:pStyle w:val="Bodytext10"/>
        <w:shd w:val="clear" w:color="auto" w:fill="auto"/>
        <w:spacing w:after="100"/>
        <w:ind w:firstLine="0"/>
        <w:jc w:val="both"/>
      </w:pPr>
      <w:r>
        <w:rPr>
          <w:color w:val="131313"/>
        </w:rPr>
        <w:t>Ili Meteja. Ime Bude koji tek treba da dođe. To je u skla</w:t>
      </w:r>
      <w:r>
        <w:rPr>
          <w:color w:val="131313"/>
        </w:rPr>
        <w:softHyphen/>
        <w:t xml:space="preserve">du s budističkim shvatanjem da postoji čitav niz prosvet- ljenika, koji su živeli </w:t>
      </w:r>
      <w:r>
        <w:rPr>
          <w:color w:val="131313"/>
          <w:lang w:val="en-US" w:eastAsia="en-US" w:bidi="en-US"/>
        </w:rPr>
        <w:t xml:space="preserve">pre </w:t>
      </w:r>
      <w:r>
        <w:rPr>
          <w:color w:val="131313"/>
        </w:rPr>
        <w:t>ili će živeti posle istorijskog Bu</w:t>
      </w:r>
      <w:r>
        <w:rPr>
          <w:color w:val="131313"/>
        </w:rPr>
        <w:softHyphen/>
        <w:t xml:space="preserve">de. Smatra se da Maitreja sada živi u tušita-raju na vrhu čulne vaseljene. U Kini, gde ga zovu </w:t>
      </w:r>
      <w:r>
        <w:rPr>
          <w:i/>
          <w:iCs/>
          <w:color w:val="131313"/>
        </w:rPr>
        <w:t>Mi Lo,</w:t>
      </w:r>
      <w:r>
        <w:rPr>
          <w:color w:val="131313"/>
        </w:rPr>
        <w:t xml:space="preserve"> taj vid nje</w:t>
      </w:r>
      <w:r>
        <w:rPr>
          <w:color w:val="131313"/>
        </w:rPr>
        <w:softHyphen/>
        <w:t>govog mita doživeo je znatne promene, pri čemu mu se dom poistovećuje sa utočištem od beskrajnog kruga rađa</w:t>
      </w:r>
      <w:r>
        <w:rPr>
          <w:color w:val="131313"/>
        </w:rPr>
        <w:softHyphen/>
        <w:t xml:space="preserve">nja. U Tibetu i Kini nalaze se zapisi u steni koji glase: </w:t>
      </w:r>
      <w:r>
        <w:rPr>
          <w:color w:val="101010"/>
        </w:rPr>
        <w:t>„Dođi, Maitreja, dođi!"</w:t>
      </w:r>
    </w:p>
    <w:p w14:paraId="33F09AB5" w14:textId="77777777" w:rsidR="004E2B55" w:rsidRDefault="00000000">
      <w:pPr>
        <w:pStyle w:val="Bodytext10"/>
        <w:shd w:val="clear" w:color="auto" w:fill="auto"/>
        <w:spacing w:after="120"/>
        <w:ind w:firstLine="0"/>
        <w:jc w:val="both"/>
      </w:pPr>
      <w:r>
        <w:rPr>
          <w:color w:val="0D0D0D"/>
        </w:rPr>
        <w:t>Manjđušri</w:t>
      </w:r>
    </w:p>
    <w:p w14:paraId="306BE573" w14:textId="77777777" w:rsidR="004E2B55" w:rsidRDefault="00000000">
      <w:pPr>
        <w:pStyle w:val="Bodytext10"/>
        <w:shd w:val="clear" w:color="auto" w:fill="auto"/>
        <w:spacing w:after="220"/>
        <w:ind w:firstLine="0"/>
        <w:jc w:val="both"/>
      </w:pPr>
      <w:r>
        <w:rPr>
          <w:color w:val="141414"/>
        </w:rPr>
        <w:t>Bodisatva koji se, slično Avalokitešvari, poštuje kao bo</w:t>
      </w:r>
      <w:r>
        <w:rPr>
          <w:color w:val="141414"/>
        </w:rPr>
        <w:softHyphen/>
        <w:t xml:space="preserve">žanstvo u mahajanskom budizmu. </w:t>
      </w:r>
      <w:r>
        <w:rPr>
          <w:color w:val="141414"/>
          <w:sz w:val="20"/>
          <w:szCs w:val="20"/>
        </w:rPr>
        <w:t xml:space="preserve">U </w:t>
      </w:r>
      <w:r>
        <w:rPr>
          <w:color w:val="141414"/>
        </w:rPr>
        <w:t>Nepalu i Tibetu taj bodisatva uzdignut je do ranga Bude. Omiljeno je božan</w:t>
      </w:r>
      <w:r>
        <w:rPr>
          <w:color w:val="141414"/>
        </w:rPr>
        <w:softHyphen/>
        <w:t>stvo i veruje se da je Himalajima doneo civilizaciju. Nje</w:t>
      </w:r>
      <w:r>
        <w:rPr>
          <w:color w:val="141414"/>
        </w:rPr>
        <w:softHyphen/>
        <w:t xml:space="preserve">gova je briga da patnička bića </w:t>
      </w:r>
      <w:r>
        <w:rPr>
          <w:color w:val="141414"/>
        </w:rPr>
        <w:t xml:space="preserve">vodi ka prosvetljenju. Okovi neznanja i žudnje lome se pod njegovim udarcem. U svom strahobnom vidu on je „uništitelj Jame, gospodara smrti". Manjđušri, pra uzor mudrosti, u rukama drži mač i knjigu. U Kini je postao značajan bodisatva, a tekstovi o njemu prevođeni su nešto </w:t>
      </w:r>
      <w:r>
        <w:rPr>
          <w:color w:val="141414"/>
          <w:lang w:val="en-US" w:eastAsia="en-US" w:bidi="en-US"/>
        </w:rPr>
        <w:t xml:space="preserve">pre </w:t>
      </w:r>
      <w:r>
        <w:rPr>
          <w:color w:val="141414"/>
        </w:rPr>
        <w:t>420. godine. Kao što dalaj-lamu Tibetanci smatraju utelovljenjem Avalokitešvare, tako se i premudri vladari u istočnoj Aziji smatraju Manjđušrijevim ovaploćenjima.</w:t>
      </w:r>
    </w:p>
    <w:p w14:paraId="364E427F" w14:textId="77777777" w:rsidR="004E2B55" w:rsidRDefault="00000000">
      <w:pPr>
        <w:pStyle w:val="Bodytext10"/>
        <w:shd w:val="clear" w:color="auto" w:fill="auto"/>
        <w:spacing w:after="120"/>
        <w:ind w:firstLine="0"/>
        <w:jc w:val="both"/>
      </w:pPr>
      <w:r>
        <w:rPr>
          <w:color w:val="070707"/>
        </w:rPr>
        <w:t>Manu</w:t>
      </w:r>
    </w:p>
    <w:p w14:paraId="7359D42E" w14:textId="77777777" w:rsidR="004E2B55" w:rsidRDefault="00000000">
      <w:pPr>
        <w:pStyle w:val="Bodytext10"/>
        <w:shd w:val="clear" w:color="auto" w:fill="auto"/>
        <w:ind w:firstLine="0"/>
        <w:jc w:val="both"/>
      </w:pPr>
      <w:r>
        <w:rPr>
          <w:color w:val="141414"/>
        </w:rPr>
        <w:t>Hinduistički Noje. Jednoga dana, u vodi koju mu done- soše da njome opere ruke, Manu otkri ribicu koja ga usrdno zamoli da joj poštedi život. „Sačuvaj me", reče ribica, ,,i ja ču sačuvati tebe." Kada je Manu upita kako će to ona njega sačuvati, ribica mu odgovori da će uskoro nastati potop koji će sa sobom odneti sva živa bića. Manu stavi ribicu u ćup, ali je ona rasla tako brzo da je morao da je premesti u spremište za vodu, potom u jezero, i na kraju u more. Na to riba predskaza potop i reče Manuu da pripremi brod u kojem će se spasti pogibelji, što on i učini. Kada se voda podiže i Manu zapluta po površini, riba se vrati i užetom pričvršćenim za rog kormila stade vući brod. Njihov put je dugo trajao, dovevši ih ponad potopljenih vrhova Himalaja, gde se usamljeni Manu molio da ostavi potomstvo za sobom. Molba mu bi uslišena i on dobi ženu. Iz toga braka proistekoše pokolenja Manuova, praroditelji čovečanstva.</w:t>
      </w:r>
    </w:p>
    <w:p w14:paraId="582DE4F1" w14:textId="77777777" w:rsidR="004E2B55" w:rsidRDefault="00000000">
      <w:pPr>
        <w:pStyle w:val="Bodytext10"/>
        <w:shd w:val="clear" w:color="auto" w:fill="auto"/>
        <w:spacing w:after="240"/>
        <w:ind w:firstLine="340"/>
        <w:jc w:val="both"/>
      </w:pPr>
      <w:r>
        <w:rPr>
          <w:color w:val="0E0E0E"/>
        </w:rPr>
        <w:t xml:space="preserve">Po jednom predanju, riba otkriva svoj identitet kao Višnu, a po drugom kao </w:t>
      </w:r>
      <w:r>
        <w:rPr>
          <w:color w:val="0E0E0E"/>
          <w:lang w:val="en-US" w:eastAsia="en-US" w:bidi="en-US"/>
        </w:rPr>
        <w:t xml:space="preserve">Brahma. </w:t>
      </w:r>
      <w:r>
        <w:rPr>
          <w:color w:val="0E0E0E"/>
        </w:rPr>
        <w:t>U hinduističkoj kosmo- logiji, međutim, postoji četrnaest Manua, pošto u svakoj</w:t>
      </w:r>
      <w:r>
        <w:rPr>
          <w:color w:val="0E0E0E"/>
        </w:rPr>
        <w:br w:type="page"/>
      </w:r>
      <w:r>
        <w:rPr>
          <w:i/>
          <w:iCs/>
          <w:color w:val="1A1A1A"/>
        </w:rPr>
        <w:lastRenderedPageBreak/>
        <w:t>kutpi</w:t>
      </w:r>
      <w:r>
        <w:rPr>
          <w:color w:val="1A1A1A"/>
          <w:sz w:val="20"/>
          <w:szCs w:val="20"/>
        </w:rPr>
        <w:t xml:space="preserve"> postoji </w:t>
      </w:r>
      <w:r>
        <w:rPr>
          <w:color w:val="1A1A1A"/>
        </w:rPr>
        <w:t xml:space="preserve">četrnaest </w:t>
      </w:r>
      <w:r>
        <w:rPr>
          <w:i/>
          <w:iCs/>
          <w:color w:val="1A1A1A"/>
          <w:lang w:val="en-US" w:eastAsia="en-US" w:bidi="en-US"/>
        </w:rPr>
        <w:t>man</w:t>
      </w:r>
      <w:r>
        <w:rPr>
          <w:i/>
          <w:iCs/>
          <w:color w:val="1A1A1A"/>
        </w:rPr>
        <w:t>vanlara,</w:t>
      </w:r>
      <w:r>
        <w:rPr>
          <w:color w:val="1A1A1A"/>
        </w:rPr>
        <w:t xml:space="preserve"> Manuovih potopa. Zakonik koji se pripisuje Manuu sastavio je jedan od njih </w:t>
      </w:r>
      <w:r>
        <w:rPr>
          <w:color w:val="1A1A1A"/>
          <w:sz w:val="20"/>
          <w:szCs w:val="20"/>
        </w:rPr>
        <w:t xml:space="preserve">čctrnacstorice. </w:t>
      </w:r>
      <w:r>
        <w:rPr>
          <w:color w:val="1A1A1A"/>
        </w:rPr>
        <w:t xml:space="preserve">Sadašnje razdoblje jeste sedma </w:t>
      </w:r>
      <w:r>
        <w:rPr>
          <w:i/>
          <w:iCs/>
          <w:color w:val="1A1A1A"/>
        </w:rPr>
        <w:t>kalpa,</w:t>
      </w:r>
      <w:r>
        <w:rPr>
          <w:color w:val="1A1A1A"/>
        </w:rPr>
        <w:t xml:space="preserve"> a naš potop biće poznat, kada za to dođe vreme, kao potop „Manua, sina blistavoga sunca".</w:t>
      </w:r>
    </w:p>
    <w:p w14:paraId="73B4D1AE" w14:textId="6EB8935C" w:rsidR="004E2B55" w:rsidRDefault="00000000">
      <w:pPr>
        <w:pStyle w:val="Bodytext10"/>
        <w:shd w:val="clear" w:color="auto" w:fill="auto"/>
        <w:spacing w:after="100" w:line="257" w:lineRule="auto"/>
        <w:ind w:firstLine="0"/>
        <w:jc w:val="both"/>
        <w:rPr>
          <w:sz w:val="20"/>
          <w:szCs w:val="20"/>
        </w:rPr>
      </w:pPr>
      <w:r>
        <w:rPr>
          <w:sz w:val="20"/>
          <w:szCs w:val="20"/>
        </w:rPr>
        <w:t>Mara</w:t>
      </w:r>
    </w:p>
    <w:p w14:paraId="7ADD0222" w14:textId="77777777" w:rsidR="004E2B55" w:rsidRDefault="00000000">
      <w:pPr>
        <w:pStyle w:val="Bodytext10"/>
        <w:shd w:val="clear" w:color="auto" w:fill="auto"/>
        <w:spacing w:line="233" w:lineRule="auto"/>
        <w:ind w:firstLine="0"/>
        <w:jc w:val="both"/>
      </w:pPr>
      <w:r>
        <w:rPr>
          <w:color w:val="1A1A1A"/>
          <w:sz w:val="20"/>
          <w:szCs w:val="20"/>
        </w:rPr>
        <w:t xml:space="preserve">U </w:t>
      </w:r>
      <w:r>
        <w:rPr>
          <w:color w:val="1A1A1A"/>
        </w:rPr>
        <w:t xml:space="preserve">indijskoj mitologiji, Kama i Mara predstavljaju dve </w:t>
      </w:r>
      <w:r>
        <w:rPr>
          <w:color w:val="1A1A1A"/>
          <w:sz w:val="20"/>
          <w:szCs w:val="20"/>
        </w:rPr>
        <w:t xml:space="preserve">strane </w:t>
      </w:r>
      <w:r>
        <w:rPr>
          <w:color w:val="1A1A1A"/>
        </w:rPr>
        <w:t xml:space="preserve">postojanja: žudnju za životom i strah od smrti - ukusni mamac i oštru udicu. </w:t>
      </w:r>
      <w:r>
        <w:rPr>
          <w:color w:val="1A1A1A"/>
          <w:sz w:val="20"/>
          <w:szCs w:val="20"/>
        </w:rPr>
        <w:t xml:space="preserve">Tc </w:t>
      </w:r>
      <w:r>
        <w:rPr>
          <w:color w:val="1A1A1A"/>
        </w:rPr>
        <w:t>dve sile gospodare svetom ncprobudcnih, onih koje je prevarila maja. Kao put izbav</w:t>
      </w:r>
      <w:r>
        <w:rPr>
          <w:color w:val="1A1A1A"/>
        </w:rPr>
        <w:softHyphen/>
        <w:t xml:space="preserve">ljenja iz </w:t>
      </w:r>
      <w:r>
        <w:rPr>
          <w:color w:val="1A1A1A"/>
          <w:sz w:val="20"/>
          <w:szCs w:val="20"/>
        </w:rPr>
        <w:t xml:space="preserve">tog </w:t>
      </w:r>
      <w:r>
        <w:rPr>
          <w:color w:val="1A1A1A"/>
        </w:rPr>
        <w:t xml:space="preserve">stanja neprosvetljenosti, Buda je propovedao sopstveno učenje, zvano </w:t>
      </w:r>
      <w:r>
        <w:rPr>
          <w:i/>
          <w:iCs/>
          <w:color w:val="1A1A1A"/>
        </w:rPr>
        <w:t>Jana,</w:t>
      </w:r>
      <w:r>
        <w:rPr>
          <w:color w:val="1A1A1A"/>
        </w:rPr>
        <w:t xml:space="preserve"> „vozilo", splav kojim se pre</w:t>
      </w:r>
      <w:r>
        <w:rPr>
          <w:color w:val="1A1A1A"/>
        </w:rPr>
        <w:softHyphen/>
        <w:t>lazi na drugu obalu, tamo gdc više ne vlada duhovno nez</w:t>
      </w:r>
      <w:r>
        <w:rPr>
          <w:color w:val="1A1A1A"/>
        </w:rPr>
        <w:softHyphen/>
        <w:t>nanje.</w:t>
      </w:r>
    </w:p>
    <w:p w14:paraId="0BA7D15C" w14:textId="77777777" w:rsidR="004E2B55" w:rsidRDefault="00000000">
      <w:pPr>
        <w:pStyle w:val="Bodytext10"/>
        <w:shd w:val="clear" w:color="auto" w:fill="auto"/>
        <w:spacing w:after="240" w:line="233" w:lineRule="auto"/>
        <w:ind w:firstLine="340"/>
        <w:jc w:val="both"/>
      </w:pPr>
      <w:r>
        <w:rPr>
          <w:color w:val="151515"/>
        </w:rPr>
        <w:t xml:space="preserve">Mara, čarobnjak i majstor varke, postao je zlikovac u budističkom mitu. Pošto je Buda oslobađao ljude žudnje, rođenja i smrti, Mara mu je bio naročiti neprijatelj, kušač njegov i svih onih koji bi sledili Budin zakon. Ugrožen prosvetljenjem, moćni demon napregnu sve svoje snage kako bi zarobio Gautamin um, ali pod raširenim granama drveta </w:t>
      </w:r>
      <w:r>
        <w:rPr>
          <w:color w:val="151515"/>
          <w:sz w:val="20"/>
          <w:szCs w:val="20"/>
        </w:rPr>
        <w:t xml:space="preserve">Bo </w:t>
      </w:r>
      <w:r>
        <w:rPr>
          <w:color w:val="151515"/>
        </w:rPr>
        <w:t>mudrac osta neuznemiren u meditaciji. Na</w:t>
      </w:r>
      <w:r>
        <w:rPr>
          <w:color w:val="151515"/>
        </w:rPr>
        <w:softHyphen/>
        <w:t>padnut Marinim silama, Buda jednostavno dodirnu zemlju jagodicama prstiju, na šta bogovi zagrmeše u znak odo</w:t>
      </w:r>
      <w:r>
        <w:rPr>
          <w:color w:val="151515"/>
        </w:rPr>
        <w:softHyphen/>
        <w:t>bravanja i siđoše na zemlju kako bi Budi ukazali poš</w:t>
      </w:r>
      <w:r>
        <w:rPr>
          <w:color w:val="151515"/>
        </w:rPr>
        <w:softHyphen/>
        <w:t>tovanje. Za Maru se kaže da, premda poražen i osramo</w:t>
      </w:r>
      <w:r>
        <w:rPr>
          <w:color w:val="151515"/>
        </w:rPr>
        <w:softHyphen/>
        <w:t>ćen, i dalje boravi u svetu, u nadi da će se dočepati duša samrtnika.</w:t>
      </w:r>
    </w:p>
    <w:p w14:paraId="40176567" w14:textId="77777777" w:rsidR="004E2B55" w:rsidRDefault="00000000">
      <w:pPr>
        <w:pStyle w:val="Bodytext10"/>
        <w:shd w:val="clear" w:color="auto" w:fill="auto"/>
        <w:spacing w:after="100" w:line="233" w:lineRule="auto"/>
        <w:ind w:firstLine="0"/>
        <w:jc w:val="both"/>
      </w:pPr>
      <w:r>
        <w:rPr>
          <w:color w:val="0E0E0E"/>
        </w:rPr>
        <w:t>Milinda</w:t>
      </w:r>
    </w:p>
    <w:p w14:paraId="5C99F5FC" w14:textId="77777777" w:rsidR="004E2B55" w:rsidRDefault="00000000">
      <w:pPr>
        <w:pStyle w:val="Bodytext10"/>
        <w:shd w:val="clear" w:color="auto" w:fill="auto"/>
        <w:spacing w:after="180" w:line="233" w:lineRule="auto"/>
        <w:ind w:firstLine="0"/>
        <w:jc w:val="both"/>
      </w:pPr>
      <w:r>
        <w:rPr>
          <w:color w:val="131313"/>
          <w:sz w:val="20"/>
          <w:szCs w:val="20"/>
        </w:rPr>
        <w:t xml:space="preserve">LJ </w:t>
      </w:r>
      <w:r>
        <w:rPr>
          <w:i/>
          <w:iCs/>
          <w:color w:val="131313"/>
        </w:rPr>
        <w:t>Milindanpanjhi (Milindinim pitanjima)</w:t>
      </w:r>
      <w:r>
        <w:rPr>
          <w:color w:val="131313"/>
        </w:rPr>
        <w:t xml:space="preserve"> zabeleženo je Menandrovo preobraćenje u budizam. Taj grčki vojsko</w:t>
      </w:r>
      <w:r>
        <w:rPr>
          <w:color w:val="131313"/>
        </w:rPr>
        <w:softHyphen/>
        <w:t xml:space="preserve">vođa zaposeo je severnu Indiju, napavši je iz grčko-bak- trijskog kraljevstva Gandare oko 190. </w:t>
      </w:r>
      <w:r>
        <w:rPr>
          <w:color w:val="131313"/>
          <w:lang w:val="en-US" w:eastAsia="en-US" w:bidi="en-US"/>
        </w:rPr>
        <w:t xml:space="preserve">pre </w:t>
      </w:r>
      <w:r>
        <w:rPr>
          <w:color w:val="131313"/>
        </w:rPr>
        <w:t>n.e., i uspostavio zasebno kraljevstvo, u kojem je kovan novac sa dvo</w:t>
      </w:r>
      <w:r>
        <w:rPr>
          <w:color w:val="131313"/>
        </w:rPr>
        <w:softHyphen/>
        <w:t>jezičnim, grčko-indijskim natpisima i kombinacijom likov</w:t>
      </w:r>
      <w:r>
        <w:rPr>
          <w:color w:val="131313"/>
        </w:rPr>
        <w:softHyphen/>
        <w:t>nih motiva iz obeju kulturnih tradicija.</w:t>
      </w:r>
    </w:p>
    <w:p w14:paraId="197EAF06" w14:textId="77777777" w:rsidR="004E2B55" w:rsidRDefault="00000000">
      <w:pPr>
        <w:pStyle w:val="Bodytext10"/>
        <w:shd w:val="clear" w:color="auto" w:fill="auto"/>
        <w:spacing w:after="240"/>
        <w:ind w:firstLine="320"/>
        <w:jc w:val="both"/>
      </w:pPr>
      <w:r>
        <w:rPr>
          <w:color w:val="151515"/>
        </w:rPr>
        <w:t>Kao Milinda, Menandar je postao legenda među bu</w:t>
      </w:r>
      <w:r>
        <w:rPr>
          <w:color w:val="151515"/>
        </w:rPr>
        <w:softHyphen/>
        <w:t>distima. Njegov posmrtni pepeo sahranjen je u stupi, a ime mu se dovodilo u vezu s poreklom kipa smaragdnog Bude, koji je njegov učitelj Nagasena natprirodnim putem na</w:t>
      </w:r>
      <w:r>
        <w:rPr>
          <w:color w:val="151515"/>
        </w:rPr>
        <w:softHyphen/>
        <w:t>činio od čarobnog smaragda.</w:t>
      </w:r>
    </w:p>
    <w:p w14:paraId="2C0D30EE" w14:textId="77777777" w:rsidR="004E2B55" w:rsidRDefault="00000000">
      <w:pPr>
        <w:pStyle w:val="Bodytext10"/>
        <w:shd w:val="clear" w:color="auto" w:fill="auto"/>
        <w:spacing w:after="100"/>
        <w:ind w:firstLine="0"/>
        <w:jc w:val="both"/>
      </w:pPr>
      <w:r>
        <w:rPr>
          <w:color w:val="090909"/>
        </w:rPr>
        <w:t>Mučalinda</w:t>
      </w:r>
    </w:p>
    <w:p w14:paraId="111AD356" w14:textId="77777777" w:rsidR="004E2B55" w:rsidRDefault="00000000">
      <w:pPr>
        <w:pStyle w:val="Bodytext10"/>
        <w:shd w:val="clear" w:color="auto" w:fill="auto"/>
        <w:spacing w:after="220"/>
        <w:ind w:firstLine="0"/>
        <w:jc w:val="both"/>
      </w:pPr>
      <w:r>
        <w:rPr>
          <w:color w:val="151515"/>
        </w:rPr>
        <w:t>Džinovski zmijoduh koji je boravio u koren ju drveta Bo, pod čijim je granama Buda stekao najvišu svest. Medi</w:t>
      </w:r>
      <w:r>
        <w:rPr>
          <w:color w:val="151515"/>
        </w:rPr>
        <w:softHyphen/>
        <w:t xml:space="preserve">tirajući u stanju blaženstva, mudrac ne primeti kako se sprema strašna oluja, te Mučalinda sedam puta pobožno obvi Budino telo vlastitim </w:t>
      </w:r>
      <w:r>
        <w:rPr>
          <w:color w:val="151515"/>
          <w:lang w:val="en-US" w:eastAsia="en-US" w:bidi="en-US"/>
        </w:rPr>
        <w:t xml:space="preserve">pre </w:t>
      </w:r>
      <w:r>
        <w:rPr>
          <w:color w:val="151515"/>
        </w:rPr>
        <w:t>nego što će svoj široki klo</w:t>
      </w:r>
      <w:r>
        <w:rPr>
          <w:color w:val="151515"/>
        </w:rPr>
        <w:softHyphen/>
        <w:t xml:space="preserve">buk raširiti nad njim kao kišobran. Kada nevreme uminu, monarh </w:t>
      </w:r>
      <w:r>
        <w:rPr>
          <w:i/>
          <w:iCs/>
          <w:color w:val="151515"/>
        </w:rPr>
        <w:t>naga</w:t>
      </w:r>
      <w:r>
        <w:rPr>
          <w:color w:val="151515"/>
        </w:rPr>
        <w:t xml:space="preserve"> se rasklupča, pretvori u mladića i, ruku sklopljenih u znak poštovanja, do zemlje pokloni spasi</w:t>
      </w:r>
      <w:r>
        <w:rPr>
          <w:color w:val="151515"/>
        </w:rPr>
        <w:softHyphen/>
        <w:t>telju sveta. Ovaj mit predstavlja klasično očitovanje ne- dvojstva - prosvetljenje je sveobuhvatno.</w:t>
      </w:r>
    </w:p>
    <w:p w14:paraId="4D2A388C" w14:textId="77777777" w:rsidR="004E2B55" w:rsidRDefault="00000000">
      <w:pPr>
        <w:pStyle w:val="Bodytext10"/>
        <w:shd w:val="clear" w:color="auto" w:fill="auto"/>
        <w:spacing w:after="100"/>
        <w:ind w:firstLine="0"/>
        <w:jc w:val="both"/>
      </w:pPr>
      <w:r>
        <w:rPr>
          <w:color w:val="171717"/>
        </w:rPr>
        <w:t>Nage</w:t>
      </w:r>
    </w:p>
    <w:p w14:paraId="67C83670" w14:textId="77777777" w:rsidR="004E2B55" w:rsidRDefault="00000000">
      <w:pPr>
        <w:pStyle w:val="Bodytext10"/>
        <w:shd w:val="clear" w:color="auto" w:fill="auto"/>
        <w:ind w:firstLine="0"/>
        <w:jc w:val="both"/>
      </w:pPr>
      <w:r>
        <w:rPr>
          <w:color w:val="141414"/>
        </w:rPr>
        <w:t xml:space="preserve">Zmijodusi u mitologiji hinduizma, đainizma i budizma. To su zmijoliki bogovi vode čiji je načelno prijateljski stav suprotan simbolici suprotstavljanja spasitelja i zmije u zapadnoj Aziji. </w:t>
      </w:r>
      <w:r>
        <w:rPr>
          <w:color w:val="141414"/>
          <w:lang w:val="en-US" w:eastAsia="en-US" w:bidi="en-US"/>
        </w:rPr>
        <w:t xml:space="preserve">Primer </w:t>
      </w:r>
      <w:r>
        <w:rPr>
          <w:color w:val="141414"/>
        </w:rPr>
        <w:t>za to jeste zaštita koju je Mučalinda pružio Budi, kada se za vreme sedmodnevne nepogode ta moćna kobra uvila oko mudraca utonulog u meditaciju i raširila svoj klobuk nad njim kao kišobran.</w:t>
      </w:r>
    </w:p>
    <w:p w14:paraId="06DD4FE4" w14:textId="77777777" w:rsidR="004E2B55" w:rsidRDefault="00000000">
      <w:pPr>
        <w:pStyle w:val="Bodytext10"/>
        <w:shd w:val="clear" w:color="auto" w:fill="auto"/>
        <w:ind w:firstLine="320"/>
        <w:jc w:val="both"/>
      </w:pPr>
      <w:r>
        <w:rPr>
          <w:color w:val="151515"/>
        </w:rPr>
        <w:t xml:space="preserve">Naga se prikazuje kao stvor s ljudskim licem i zmijskim repom i širokim vratom kobre. Nage su potekle od Kadru, ćerke Dakše, sina Brahminog, i žene drevnog mudraca Kasjape. Nastanjuju podvodne rajeve i žive na dnu reka, jezera i mora. Devojke su im čuvene po lepoti, bistrini i umiljatosti. Među pretkinjama južnoindijskih dinastija nalaze se i mnoge </w:t>
      </w:r>
      <w:r>
        <w:rPr>
          <w:i/>
          <w:iCs/>
          <w:color w:val="151515"/>
        </w:rPr>
        <w:t>nagine.</w:t>
      </w:r>
    </w:p>
    <w:p w14:paraId="734E9233" w14:textId="77777777" w:rsidR="004E2B55" w:rsidRDefault="00000000">
      <w:pPr>
        <w:pStyle w:val="Bodytext10"/>
        <w:shd w:val="clear" w:color="auto" w:fill="auto"/>
        <w:spacing w:after="160"/>
        <w:ind w:firstLine="320"/>
        <w:jc w:val="both"/>
        <w:sectPr w:rsidR="004E2B55">
          <w:headerReference w:type="default" r:id="rId129"/>
          <w:footerReference w:type="default" r:id="rId130"/>
          <w:headerReference w:type="first" r:id="rId131"/>
          <w:footerReference w:type="first" r:id="rId132"/>
          <w:pgSz w:w="14765" w:h="11530" w:orient="landscape"/>
          <w:pgMar w:top="1023" w:right="764" w:bottom="618" w:left="1095" w:header="0" w:footer="3" w:gutter="0"/>
          <w:pgNumType w:start="117"/>
          <w:cols w:num="2" w:sep="1" w:space="1309"/>
          <w:noEndnote/>
          <w:titlePg/>
          <w:docGrid w:linePitch="360"/>
        </w:sectPr>
      </w:pPr>
      <w:r>
        <w:rPr>
          <w:color w:val="101010"/>
        </w:rPr>
        <w:t xml:space="preserve">Zaštitnička funkcija naga očigledna je u hramovnoj arhitekturi - one stražare na ulazima u svetilišta. </w:t>
      </w:r>
      <w:r>
        <w:rPr>
          <w:color w:val="101010"/>
          <w:sz w:val="20"/>
          <w:szCs w:val="20"/>
        </w:rPr>
        <w:t xml:space="preserve">U </w:t>
      </w:r>
      <w:r>
        <w:rPr>
          <w:color w:val="101010"/>
        </w:rPr>
        <w:t xml:space="preserve">južnoj Indiji nerotkinje podižu, kao zavetni dar, </w:t>
      </w:r>
      <w:r>
        <w:rPr>
          <w:i/>
          <w:iCs/>
          <w:color w:val="101010"/>
        </w:rPr>
        <w:t>nagakale,</w:t>
      </w:r>
      <w:r>
        <w:rPr>
          <w:color w:val="101010"/>
        </w:rPr>
        <w:t xml:space="preserve"> ka-</w:t>
      </w:r>
    </w:p>
    <w:p w14:paraId="284BAD75" w14:textId="77777777" w:rsidR="004E2B55" w:rsidRDefault="00000000">
      <w:pPr>
        <w:pStyle w:val="Bodytext10"/>
        <w:shd w:val="clear" w:color="auto" w:fill="auto"/>
        <w:spacing w:after="260"/>
        <w:ind w:firstLine="0"/>
        <w:jc w:val="both"/>
        <w:rPr>
          <w:sz w:val="20"/>
          <w:szCs w:val="20"/>
        </w:rPr>
      </w:pPr>
      <w:r>
        <w:rPr>
          <w:color w:val="1B1B1B"/>
          <w:sz w:val="20"/>
          <w:szCs w:val="20"/>
        </w:rPr>
        <w:lastRenderedPageBreak/>
        <w:t xml:space="preserve">munje uk </w:t>
      </w:r>
      <w:r>
        <w:rPr>
          <w:color w:val="1B1B1B"/>
          <w:sz w:val="16"/>
          <w:szCs w:val="16"/>
        </w:rPr>
        <w:t xml:space="preserve">ra.šeno </w:t>
      </w:r>
      <w:r>
        <w:rPr>
          <w:color w:val="1B1B1B"/>
          <w:sz w:val="20"/>
          <w:szCs w:val="20"/>
        </w:rPr>
        <w:t xml:space="preserve">jednom ili </w:t>
      </w:r>
      <w:r>
        <w:rPr>
          <w:color w:val="1B1B1B"/>
        </w:rPr>
        <w:t xml:space="preserve">dvema </w:t>
      </w:r>
      <w:r>
        <w:rPr>
          <w:color w:val="1B1B1B"/>
          <w:sz w:val="20"/>
          <w:szCs w:val="20"/>
        </w:rPr>
        <w:t xml:space="preserve">isprepletenim </w:t>
      </w:r>
      <w:r>
        <w:rPr>
          <w:color w:val="1B1B1B"/>
        </w:rPr>
        <w:t>z</w:t>
      </w:r>
      <w:r>
        <w:rPr>
          <w:color w:val="1B1B1B"/>
          <w:sz w:val="20"/>
          <w:szCs w:val="20"/>
        </w:rPr>
        <w:t>mi</w:t>
      </w:r>
      <w:r>
        <w:rPr>
          <w:color w:val="1B1B1B"/>
        </w:rPr>
        <w:t>jama</w:t>
      </w:r>
      <w:r>
        <w:rPr>
          <w:b/>
          <w:bCs/>
          <w:color w:val="1B1B1B"/>
          <w:sz w:val="14"/>
          <w:szCs w:val="14"/>
        </w:rPr>
        <w:t xml:space="preserve">. </w:t>
      </w:r>
      <w:r>
        <w:rPr>
          <w:color w:val="1B1B1B"/>
          <w:sz w:val="20"/>
          <w:szCs w:val="20"/>
        </w:rPr>
        <w:t xml:space="preserve">Kada sc </w:t>
      </w:r>
      <w:r>
        <w:rPr>
          <w:color w:val="1B1B1B"/>
          <w:sz w:val="20"/>
          <w:szCs w:val="20"/>
          <w:lang w:val="en-US" w:eastAsia="en-US" w:bidi="en-US"/>
        </w:rPr>
        <w:t xml:space="preserve">/ap/ka/ </w:t>
      </w:r>
      <w:r>
        <w:rPr>
          <w:color w:val="1B1B1B"/>
        </w:rPr>
        <w:t xml:space="preserve">izdubi, ostavlja sc da stoji u </w:t>
      </w:r>
      <w:r>
        <w:rPr>
          <w:color w:val="1B1B1B"/>
          <w:sz w:val="20"/>
          <w:szCs w:val="20"/>
        </w:rPr>
        <w:t xml:space="preserve">kakvom </w:t>
      </w:r>
      <w:r>
        <w:rPr>
          <w:color w:val="1B1B1B"/>
        </w:rPr>
        <w:t>je</w:t>
      </w:r>
      <w:r>
        <w:rPr>
          <w:color w:val="1B1B1B"/>
        </w:rPr>
        <w:softHyphen/>
        <w:t>z</w:t>
      </w:r>
      <w:r>
        <w:rPr>
          <w:color w:val="1B1B1B"/>
          <w:sz w:val="20"/>
          <w:szCs w:val="20"/>
        </w:rPr>
        <w:t xml:space="preserve">e </w:t>
      </w:r>
      <w:r>
        <w:rPr>
          <w:color w:val="1B1B1B"/>
          <w:sz w:val="20"/>
          <w:szCs w:val="20"/>
          <w:lang w:val="en-US" w:eastAsia="en-US" w:bidi="en-US"/>
        </w:rPr>
        <w:t>ree</w:t>
      </w:r>
      <w:r>
        <w:rPr>
          <w:color w:val="1B1B1B"/>
          <w:lang w:val="en-US" w:eastAsia="en-US" w:bidi="en-US"/>
        </w:rPr>
        <w:t xml:space="preserve">l </w:t>
      </w:r>
      <w:r>
        <w:rPr>
          <w:color w:val="1B1B1B"/>
          <w:sz w:val="20"/>
          <w:szCs w:val="20"/>
        </w:rPr>
        <w:t xml:space="preserve">u nekih šest </w:t>
      </w:r>
      <w:r>
        <w:rPr>
          <w:color w:val="1B1B1B"/>
        </w:rPr>
        <w:t xml:space="preserve">meseci </w:t>
      </w:r>
      <w:r>
        <w:rPr>
          <w:color w:val="1B1B1B"/>
          <w:lang w:val="en-US" w:eastAsia="en-US" w:bidi="en-US"/>
        </w:rPr>
        <w:t xml:space="preserve">pre </w:t>
      </w:r>
      <w:r>
        <w:rPr>
          <w:color w:val="1B1B1B"/>
        </w:rPr>
        <w:t xml:space="preserve">nego što sc ritualno postavi u </w:t>
      </w:r>
      <w:r>
        <w:rPr>
          <w:color w:val="1B1B1B"/>
          <w:sz w:val="20"/>
          <w:szCs w:val="20"/>
        </w:rPr>
        <w:t xml:space="preserve">dvorištu </w:t>
      </w:r>
      <w:r>
        <w:rPr>
          <w:color w:val="1B1B1B"/>
        </w:rPr>
        <w:t xml:space="preserve">hrama, blizu kapije, pod drvetom ili pored </w:t>
      </w:r>
      <w:r>
        <w:rPr>
          <w:color w:val="1B1B1B"/>
          <w:sz w:val="20"/>
          <w:szCs w:val="20"/>
        </w:rPr>
        <w:t>ribnjaka.</w:t>
      </w:r>
    </w:p>
    <w:p w14:paraId="7A4A2FF3" w14:textId="77777777" w:rsidR="004E2B55" w:rsidRDefault="00000000">
      <w:pPr>
        <w:pStyle w:val="Bodytext10"/>
        <w:shd w:val="clear" w:color="auto" w:fill="auto"/>
        <w:spacing w:after="160"/>
        <w:ind w:firstLine="0"/>
        <w:jc w:val="both"/>
      </w:pPr>
      <w:r>
        <w:rPr>
          <w:color w:val="1D1D1D"/>
        </w:rPr>
        <w:t>Paršva</w:t>
      </w:r>
    </w:p>
    <w:p w14:paraId="0B1E844D" w14:textId="77777777" w:rsidR="004E2B55" w:rsidRDefault="00000000">
      <w:pPr>
        <w:pStyle w:val="Bodytext10"/>
        <w:shd w:val="clear" w:color="auto" w:fill="auto"/>
        <w:ind w:firstLine="0"/>
        <w:jc w:val="both"/>
      </w:pPr>
      <w:r>
        <w:rPr>
          <w:color w:val="171717"/>
          <w:sz w:val="20"/>
          <w:szCs w:val="20"/>
        </w:rPr>
        <w:t xml:space="preserve">Za dvadeset </w:t>
      </w:r>
      <w:r>
        <w:rPr>
          <w:color w:val="171717"/>
        </w:rPr>
        <w:t>t</w:t>
      </w:r>
      <w:r>
        <w:rPr>
          <w:color w:val="171717"/>
          <w:sz w:val="20"/>
          <w:szCs w:val="20"/>
        </w:rPr>
        <w:t>re</w:t>
      </w:r>
      <w:r>
        <w:rPr>
          <w:color w:val="171717"/>
        </w:rPr>
        <w:t xml:space="preserve">ćeg dainskog tirthankaru, Paršvu, ili Parš- </w:t>
      </w:r>
      <w:r>
        <w:rPr>
          <w:color w:val="171717"/>
          <w:sz w:val="20"/>
          <w:szCs w:val="20"/>
        </w:rPr>
        <w:t xml:space="preserve">vanatu. </w:t>
      </w:r>
      <w:r>
        <w:rPr>
          <w:color w:val="171717"/>
        </w:rPr>
        <w:t xml:space="preserve">tvrdi se da je živeo u VIII veku </w:t>
      </w:r>
      <w:r>
        <w:rPr>
          <w:color w:val="171717"/>
          <w:lang w:val="en-US" w:eastAsia="en-US" w:bidi="en-US"/>
        </w:rPr>
        <w:t xml:space="preserve">pre </w:t>
      </w:r>
      <w:r>
        <w:rPr>
          <w:color w:val="171717"/>
        </w:rPr>
        <w:t>n.e., nekih osamdeset četiri hiljade godina posle smrti njegovog sve</w:t>
      </w:r>
      <w:r>
        <w:rPr>
          <w:color w:val="171717"/>
        </w:rPr>
        <w:softHyphen/>
        <w:t xml:space="preserve">tačkog </w:t>
      </w:r>
      <w:r>
        <w:rPr>
          <w:color w:val="171717"/>
          <w:sz w:val="20"/>
          <w:szCs w:val="20"/>
        </w:rPr>
        <w:t xml:space="preserve">preteče, </w:t>
      </w:r>
      <w:r>
        <w:rPr>
          <w:color w:val="171717"/>
        </w:rPr>
        <w:t>Neminate. Prema predanju. Paršva je na zemlji proboravio jedno stoleće, napustivši porodicu kada mu jc bilo trideset godina kako bi postao isposnik. Bio je ovaploćenje Indre, lep i otmen čovek, čiji su rođaci pri</w:t>
      </w:r>
      <w:r>
        <w:rPr>
          <w:color w:val="171717"/>
        </w:rPr>
        <w:softHyphen/>
        <w:t xml:space="preserve">hvatili njegovu </w:t>
      </w:r>
      <w:r>
        <w:rPr>
          <w:color w:val="171717"/>
          <w:sz w:val="20"/>
          <w:szCs w:val="20"/>
        </w:rPr>
        <w:t xml:space="preserve">rcšcnost </w:t>
      </w:r>
      <w:r>
        <w:rPr>
          <w:color w:val="171717"/>
        </w:rPr>
        <w:t xml:space="preserve">da se zavetuje na </w:t>
      </w:r>
      <w:r>
        <w:rPr>
          <w:i/>
          <w:iCs/>
          <w:color w:val="171717"/>
        </w:rPr>
        <w:t>sanijasu,</w:t>
      </w:r>
      <w:r>
        <w:rPr>
          <w:color w:val="171717"/>
        </w:rPr>
        <w:t xml:space="preserve"> odri</w:t>
      </w:r>
      <w:r>
        <w:rPr>
          <w:color w:val="171717"/>
        </w:rPr>
        <w:softHyphen/>
      </w:r>
      <w:r>
        <w:rPr>
          <w:color w:val="171717"/>
          <w:sz w:val="20"/>
          <w:szCs w:val="20"/>
        </w:rPr>
        <w:t xml:space="preserve">canje </w:t>
      </w:r>
      <w:r>
        <w:rPr>
          <w:color w:val="171717"/>
        </w:rPr>
        <w:t xml:space="preserve">od sveta, </w:t>
      </w:r>
      <w:r>
        <w:rPr>
          <w:color w:val="171717"/>
          <w:sz w:val="20"/>
          <w:szCs w:val="20"/>
        </w:rPr>
        <w:t xml:space="preserve">tek </w:t>
      </w:r>
      <w:r>
        <w:rPr>
          <w:color w:val="171717"/>
        </w:rPr>
        <w:t>kada nisu imali drugog izbora. Paršvin otac, kralj Asvasena iz Benaresa, saznao je iz pretporo- dajnih snova svoje kraljice da će mu sin biti ili svetski monarh ili spasitelj sveta.</w:t>
      </w:r>
    </w:p>
    <w:p w14:paraId="2CC63DBD" w14:textId="77777777" w:rsidR="004E2B55" w:rsidRDefault="00000000">
      <w:pPr>
        <w:pStyle w:val="Bodytext10"/>
        <w:shd w:val="clear" w:color="auto" w:fill="auto"/>
        <w:spacing w:after="220"/>
        <w:ind w:firstLine="320"/>
        <w:jc w:val="both"/>
      </w:pPr>
      <w:r>
        <w:rPr>
          <w:color w:val="151515"/>
        </w:rPr>
        <w:t xml:space="preserve">Izgleda da je susret osmogodišnjeg Paršve s Mahipa- lom. dedom s majčine strane, bio prekretnica u njegovom razvoju. Jašući na slonu kroz džunglu, Paršva nabasa na Mahipalu, koji jc živeo kao isposnik više od deset godina, još od smrti Paršvine bake. Stari pustinjak bio je van sebe </w:t>
      </w:r>
      <w:r>
        <w:rPr>
          <w:color w:val="151515"/>
          <w:sz w:val="20"/>
          <w:szCs w:val="20"/>
        </w:rPr>
        <w:t xml:space="preserve">od </w:t>
      </w:r>
      <w:r>
        <w:rPr>
          <w:color w:val="151515"/>
        </w:rPr>
        <w:t>besa: njega, koji nekada beše kralj, Paršva je omeo usred najstrože pokore, uz to ga još nepropisno pozdra</w:t>
      </w:r>
      <w:r>
        <w:rPr>
          <w:color w:val="151515"/>
        </w:rPr>
        <w:softHyphen/>
        <w:t>vivši! Dohvativši sekiru, Mahipala krenu da rascepi neku kladu nadvoje, kada mu Paršva reče da će tako ubiti dve guje u d</w:t>
      </w:r>
      <w:r>
        <w:rPr>
          <w:color w:val="151515"/>
          <w:sz w:val="20"/>
          <w:szCs w:val="20"/>
        </w:rPr>
        <w:t>rv</w:t>
      </w:r>
      <w:r>
        <w:rPr>
          <w:color w:val="151515"/>
        </w:rPr>
        <w:t>e</w:t>
      </w:r>
      <w:r>
        <w:rPr>
          <w:color w:val="151515"/>
          <w:sz w:val="20"/>
          <w:szCs w:val="20"/>
        </w:rPr>
        <w:t>t</w:t>
      </w:r>
      <w:r>
        <w:rPr>
          <w:smallCaps/>
          <w:color w:val="151515"/>
          <w:sz w:val="19"/>
          <w:szCs w:val="19"/>
        </w:rPr>
        <w:t>l</w:t>
      </w:r>
      <w:r>
        <w:rPr>
          <w:smallCaps/>
          <w:color w:val="151515"/>
          <w:sz w:val="20"/>
          <w:szCs w:val="20"/>
        </w:rPr>
        <w:t>i</w:t>
      </w:r>
      <w:r>
        <w:rPr>
          <w:b/>
          <w:bCs/>
          <w:color w:val="151515"/>
          <w:sz w:val="14"/>
          <w:szCs w:val="14"/>
        </w:rPr>
        <w:t xml:space="preserve">. </w:t>
      </w:r>
      <w:r>
        <w:rPr>
          <w:color w:val="151515"/>
          <w:sz w:val="20"/>
          <w:szCs w:val="20"/>
        </w:rPr>
        <w:t xml:space="preserve">..A </w:t>
      </w:r>
      <w:r>
        <w:rPr>
          <w:color w:val="151515"/>
        </w:rPr>
        <w:t xml:space="preserve">ko </w:t>
      </w:r>
      <w:r>
        <w:rPr>
          <w:color w:val="151515"/>
          <w:sz w:val="20"/>
          <w:szCs w:val="20"/>
        </w:rPr>
        <w:t xml:space="preserve">si </w:t>
      </w:r>
      <w:r>
        <w:rPr>
          <w:color w:val="151515"/>
        </w:rPr>
        <w:t xml:space="preserve">ti? </w:t>
      </w:r>
      <w:r>
        <w:rPr>
          <w:color w:val="151515"/>
          <w:lang w:val="en-US" w:eastAsia="en-US" w:bidi="en-US"/>
        </w:rPr>
        <w:t xml:space="preserve">Brahma? </w:t>
      </w:r>
      <w:r>
        <w:rPr>
          <w:color w:val="151515"/>
        </w:rPr>
        <w:t xml:space="preserve">Višnu? Šiva? Kako sc </w:t>
      </w:r>
      <w:r>
        <w:rPr>
          <w:color w:val="151515"/>
          <w:sz w:val="20"/>
          <w:szCs w:val="20"/>
        </w:rPr>
        <w:t xml:space="preserve">čini, </w:t>
      </w:r>
      <w:r>
        <w:rPr>
          <w:color w:val="151515"/>
        </w:rPr>
        <w:t xml:space="preserve">ti </w:t>
      </w:r>
      <w:r>
        <w:rPr>
          <w:color w:val="151515"/>
          <w:sz w:val="20"/>
          <w:szCs w:val="20"/>
        </w:rPr>
        <w:t xml:space="preserve">svuda </w:t>
      </w:r>
      <w:r>
        <w:rPr>
          <w:color w:val="151515"/>
        </w:rPr>
        <w:t>sve vidiš", dobaci mu prezrivo Mahipala, zamahnu sekirom i raspolovi zmije skrivene u cepanici. Nevoljko, samotnik priznade unuku da je veliki mudrac, naročito kada se Paršvino pojanje himni pokaza dostatnim Ja obezbedi ponovno ovaploćenje dveju umirućih životi</w:t>
      </w:r>
      <w:r>
        <w:rPr>
          <w:color w:val="151515"/>
        </w:rPr>
        <w:softHyphen/>
        <w:t>nja kao Anante, kosmičke zmije, i Lakšmi, Višnuove sup</w:t>
      </w:r>
      <w:r>
        <w:rPr>
          <w:color w:val="151515"/>
        </w:rPr>
        <w:softHyphen/>
        <w:t>ruge.</w:t>
      </w:r>
    </w:p>
    <w:p w14:paraId="4C3B453D" w14:textId="77777777" w:rsidR="004E2B55" w:rsidRDefault="00000000">
      <w:pPr>
        <w:pStyle w:val="Bodytext10"/>
        <w:shd w:val="clear" w:color="auto" w:fill="auto"/>
        <w:spacing w:after="220"/>
        <w:ind w:firstLine="320"/>
        <w:jc w:val="both"/>
      </w:pPr>
      <w:r>
        <w:rPr>
          <w:color w:val="141414"/>
        </w:rPr>
        <w:t>Zamoren nesavršenostima postojanja, Paršva se okrenu meditaciji, a svest mu je tako brzo narastala da bogovi na nebesima zadrhtaše, a potom zajedno sidoše na zemlju ne bi li ga umolili da svim živim stvorovima otvori put ka blaženstvu. Paršva skide svu odeću, poslednje ostatke ze</w:t>
      </w:r>
      <w:r>
        <w:rPr>
          <w:color w:val="141414"/>
        </w:rPr>
        <w:softHyphen/>
        <w:t xml:space="preserve">maljske žudnje, i zauze ukočen, uspravan stav, posteći bez prekida, sve dok ne postiže najvišu </w:t>
      </w:r>
      <w:r>
        <w:rPr>
          <w:color w:val="141414"/>
        </w:rPr>
        <w:t>svest. Ništa nije moglo da ga smete, osim iskrenih molitava bogova i njegovog glavnog učenika, Svajambua, koji ga nagovori da propo- veda put kojim se može izbaviti iz večitog ciklusa po</w:t>
      </w:r>
      <w:r>
        <w:rPr>
          <w:color w:val="141414"/>
        </w:rPr>
        <w:softHyphen/>
        <w:t>novnih rađanja.</w:t>
      </w:r>
    </w:p>
    <w:p w14:paraId="18DC1D3D" w14:textId="77777777" w:rsidR="004E2B55" w:rsidRDefault="00000000">
      <w:pPr>
        <w:pStyle w:val="Bodytext10"/>
        <w:shd w:val="clear" w:color="auto" w:fill="auto"/>
        <w:spacing w:after="100"/>
        <w:ind w:firstLine="0"/>
        <w:jc w:val="both"/>
      </w:pPr>
      <w:r>
        <w:rPr>
          <w:color w:val="0C0C0C"/>
        </w:rPr>
        <w:t>Pušan</w:t>
      </w:r>
    </w:p>
    <w:p w14:paraId="4F5A6C19" w14:textId="77777777" w:rsidR="004E2B55" w:rsidRDefault="00000000">
      <w:pPr>
        <w:pStyle w:val="Bodytext10"/>
        <w:shd w:val="clear" w:color="auto" w:fill="auto"/>
        <w:spacing w:after="220" w:line="233" w:lineRule="auto"/>
        <w:ind w:firstLine="0"/>
        <w:jc w:val="both"/>
      </w:pPr>
      <w:r>
        <w:rPr>
          <w:color w:val="141414"/>
        </w:rPr>
        <w:t xml:space="preserve">Često pominjano u </w:t>
      </w:r>
      <w:r>
        <w:rPr>
          <w:i/>
          <w:iCs/>
          <w:color w:val="141414"/>
        </w:rPr>
        <w:t>Rig vedi,</w:t>
      </w:r>
      <w:r>
        <w:rPr>
          <w:color w:val="141414"/>
        </w:rPr>
        <w:t xml:space="preserve"> to hinduističko božanstvo steklo je jasno određen karakter tek u potonjim vreme</w:t>
      </w:r>
      <w:r>
        <w:rPr>
          <w:color w:val="141414"/>
        </w:rPr>
        <w:softHyphen/>
        <w:t>nima. „Hranitelj", pribavljač stoke i svojine, Pušan nosi badalj, a vuku ga koze. Zbog njegove obezubelosti, vernici mu prinose kašu i drugu skuvanu hranu spravljenu od smlevenih sastojaka. Jedna priča o tome kako je taj bog ostao bez zuba kazuje da je, na svoju nesreću, Pušan osetio svu silinu Šivine pesnice u nebeskom metežu nastalom pri Dakšinom prinošenju ž.rtve.</w:t>
      </w:r>
    </w:p>
    <w:p w14:paraId="5AF1EB19" w14:textId="77777777" w:rsidR="004E2B55" w:rsidRDefault="00000000">
      <w:pPr>
        <w:pStyle w:val="Bodytext10"/>
        <w:shd w:val="clear" w:color="auto" w:fill="auto"/>
        <w:spacing w:after="100"/>
        <w:ind w:firstLine="0"/>
        <w:jc w:val="both"/>
      </w:pPr>
      <w:r>
        <w:rPr>
          <w:color w:val="0B0B0B"/>
        </w:rPr>
        <w:t>Rišaba</w:t>
      </w:r>
    </w:p>
    <w:p w14:paraId="0DD50D21" w14:textId="77777777" w:rsidR="004E2B55" w:rsidRDefault="00000000">
      <w:pPr>
        <w:pStyle w:val="Bodytext10"/>
        <w:shd w:val="clear" w:color="auto" w:fill="auto"/>
        <w:ind w:firstLine="0"/>
        <w:jc w:val="both"/>
      </w:pPr>
      <w:r>
        <w:rPr>
          <w:color w:val="131313"/>
        </w:rPr>
        <w:t xml:space="preserve">Sin polubož.anskih roditelja </w:t>
      </w:r>
      <w:r>
        <w:rPr>
          <w:color w:val="131313"/>
          <w:sz w:val="20"/>
          <w:szCs w:val="20"/>
        </w:rPr>
        <w:t xml:space="preserve">- </w:t>
      </w:r>
      <w:r>
        <w:rPr>
          <w:color w:val="131313"/>
        </w:rPr>
        <w:t xml:space="preserve">oca mu ponekad smatraju jednim od četrnaestorice Manua </w:t>
      </w:r>
      <w:r>
        <w:rPr>
          <w:b/>
          <w:bCs/>
          <w:color w:val="131313"/>
          <w:sz w:val="14"/>
          <w:szCs w:val="14"/>
        </w:rPr>
        <w:t xml:space="preserve">- </w:t>
      </w:r>
      <w:r>
        <w:rPr>
          <w:color w:val="131313"/>
        </w:rPr>
        <w:t>Rišaba jc bio prvi tirt- hankara i osnivač đainizma. Imao je stotinu sinova. Pre</w:t>
      </w:r>
      <w:r>
        <w:rPr>
          <w:color w:val="131313"/>
        </w:rPr>
        <w:softHyphen/>
        <w:t xml:space="preserve">pustivši kraljevstvo najstarijem od njih, </w:t>
      </w:r>
      <w:r>
        <w:rPr>
          <w:color w:val="131313"/>
          <w:lang w:val="en-US" w:eastAsia="en-US" w:bidi="en-US"/>
        </w:rPr>
        <w:t xml:space="preserve">Barati, </w:t>
      </w:r>
      <w:r>
        <w:rPr>
          <w:color w:val="131313"/>
        </w:rPr>
        <w:t>povukao se u isposničku izbu, gde je živeo toliko strogim životom da je na samrti bio sama kost i koža. Mada se tema silaska s prestola i povlačenja iz sveta stalno ponavlja u Indiji, đainsko učenje o karmičkom zatočeništvu duše i dubokom osećaju okuženosti u običnom životu podrazumevalo je da se oni što teže duhovnom oslobođenju moraju sasvim od</w:t>
      </w:r>
      <w:r>
        <w:rPr>
          <w:color w:val="131313"/>
        </w:rPr>
        <w:softHyphen/>
        <w:t>vojiti od svakodnevnih iskustava. Na Sravana Belgolu, granitno uzvišenje posvećeno đainama u Misori, stigao je</w:t>
      </w:r>
      <w:r>
        <w:rPr>
          <w:color w:val="131313"/>
        </w:rPr>
        <w:br w:type="page"/>
      </w:r>
      <w:r>
        <w:rPr>
          <w:color w:val="181818"/>
        </w:rPr>
        <w:lastRenderedPageBreak/>
        <w:t xml:space="preserve">sa scvcra, zajedno sa svojim </w:t>
      </w:r>
      <w:r>
        <w:rPr>
          <w:i/>
          <w:iCs/>
          <w:color w:val="181818"/>
        </w:rPr>
        <w:t>guru</w:t>
      </w:r>
      <w:r>
        <w:rPr>
          <w:i/>
          <w:iCs/>
          <w:color w:val="181818"/>
          <w:sz w:val="19"/>
          <w:szCs w:val="19"/>
        </w:rPr>
        <w:t>om,</w:t>
      </w:r>
      <w:r>
        <w:rPr>
          <w:color w:val="181818"/>
        </w:rPr>
        <w:t xml:space="preserve"> Badrabahuom, osta- reli Candragupta Maurja, zavetovaši se, slično Rišabi, da se odriče sveta. Taj monarh došao je na vlast 322. </w:t>
      </w:r>
      <w:r>
        <w:rPr>
          <w:color w:val="181818"/>
          <w:lang w:val="en-US" w:eastAsia="en-US" w:bidi="en-US"/>
        </w:rPr>
        <w:t xml:space="preserve">pre </w:t>
      </w:r>
      <w:r>
        <w:rPr>
          <w:color w:val="181818"/>
        </w:rPr>
        <w:t>n.e., pet godina pošto je Aleksandar Veliki prodro u severo- zapadne ravnice Indije. Za njegove odlučne vladavine, dr</w:t>
      </w:r>
      <w:r>
        <w:rPr>
          <w:color w:val="181818"/>
        </w:rPr>
        <w:softHyphen/>
        <w:t>žave doline Ganga stopile su se u jedinstvenu moćnu im</w:t>
      </w:r>
      <w:r>
        <w:rPr>
          <w:color w:val="181818"/>
        </w:rPr>
        <w:softHyphen/>
        <w:t>periju. Kao i Buda, Čandragupta Maurja pripadao je prcarijskom plemstvu, čiji su bodriji sinovi bili u stanju da vaspostave domaće dinastije čim bi arijski zavojevači pokazali znake iscrpljenosti. Dainizam verovatno potiče od te autohtone loze i njene tradicije, mada se uvek sma</w:t>
      </w:r>
      <w:r>
        <w:rPr>
          <w:color w:val="181818"/>
        </w:rPr>
        <w:softHyphen/>
        <w:t>tralo da je nemoguće izračunati datum Rišabinog pojav</w:t>
      </w:r>
      <w:r>
        <w:rPr>
          <w:color w:val="181818"/>
        </w:rPr>
        <w:softHyphen/>
        <w:t>ljivanja u istoriji.</w:t>
      </w:r>
    </w:p>
    <w:p w14:paraId="416565CF" w14:textId="77777777" w:rsidR="004E2B55" w:rsidRDefault="00000000">
      <w:pPr>
        <w:pStyle w:val="Bodytext10"/>
        <w:shd w:val="clear" w:color="auto" w:fill="auto"/>
        <w:spacing w:after="200"/>
        <w:ind w:firstLine="360"/>
        <w:jc w:val="both"/>
      </w:pPr>
      <w:r>
        <w:rPr>
          <w:color w:val="1E1E1E"/>
        </w:rPr>
        <w:t>Rišaba, prvi od dvadeset četvorice tirthankara, ^tvora</w:t>
      </w:r>
      <w:r>
        <w:rPr>
          <w:color w:val="1E1E1E"/>
        </w:rPr>
        <w:softHyphen/>
      </w:r>
      <w:r>
        <w:rPr>
          <w:color w:val="171717"/>
        </w:rPr>
        <w:t xml:space="preserve">ca gaza", predstavljao je prauzor čiji će eterični l </w:t>
      </w:r>
      <w:r>
        <w:rPr>
          <w:color w:val="171717"/>
          <w:sz w:val="30"/>
          <w:szCs w:val="30"/>
        </w:rPr>
        <w:t>i</w:t>
      </w:r>
      <w:r>
        <w:rPr>
          <w:color w:val="171717"/>
        </w:rPr>
        <w:t xml:space="preserve">k </w:t>
      </w:r>
      <w:r>
        <w:rPr>
          <w:color w:val="171717"/>
          <w:sz w:val="30"/>
          <w:szCs w:val="30"/>
        </w:rPr>
        <w:t xml:space="preserve">u </w:t>
      </w:r>
      <w:r>
        <w:rPr>
          <w:color w:val="171717"/>
        </w:rPr>
        <w:t>rezan u stenu zauvek usredsredivati posvećenikov um na nir</w:t>
      </w:r>
      <w:r>
        <w:rPr>
          <w:color w:val="171717"/>
        </w:rPr>
        <w:softHyphen/>
        <w:t>vanu, konačnu slobodu duha. Jedini znak individualnosti prisutan na kipovima toga sveca jeste bik pod njegovim stopalima.</w:t>
      </w:r>
    </w:p>
    <w:p w14:paraId="69FF803A" w14:textId="77777777" w:rsidR="004E2B55" w:rsidRDefault="00000000">
      <w:pPr>
        <w:pStyle w:val="Bodytext10"/>
        <w:shd w:val="clear" w:color="auto" w:fill="auto"/>
        <w:spacing w:after="120"/>
        <w:ind w:firstLine="0"/>
        <w:jc w:val="both"/>
      </w:pPr>
      <w:r>
        <w:rPr>
          <w:color w:val="0E0E0E"/>
        </w:rPr>
        <w:t>Rišiji</w:t>
      </w:r>
    </w:p>
    <w:p w14:paraId="09E71C99" w14:textId="77777777" w:rsidR="004E2B55" w:rsidRDefault="00000000">
      <w:pPr>
        <w:pStyle w:val="Bodytext10"/>
        <w:shd w:val="clear" w:color="auto" w:fill="auto"/>
        <w:ind w:firstLine="0"/>
        <w:jc w:val="both"/>
      </w:pPr>
      <w:r>
        <w:rPr>
          <w:color w:val="151515"/>
        </w:rPr>
        <w:t>Hinduistički videoci. Ti božanski nadahnuti mudraci sasta</w:t>
      </w:r>
      <w:r>
        <w:rPr>
          <w:color w:val="151515"/>
        </w:rPr>
        <w:softHyphen/>
        <w:t>vili su vedske himne, koje simboličnim jezikom prenose skrivene tajne i najdublju filozofiju arijskog verovanja. Ri</w:t>
      </w:r>
      <w:r>
        <w:rPr>
          <w:color w:val="151515"/>
        </w:rPr>
        <w:softHyphen/>
        <w:t xml:space="preserve">šiji su bili preteče brahmina i utemeljivači njihove religije. Poezija im prevazilazi verska obzorja stočara osvajača. U stanju </w:t>
      </w:r>
      <w:r>
        <w:rPr>
          <w:i/>
          <w:iCs/>
          <w:color w:val="151515"/>
        </w:rPr>
        <w:t>samadhija</w:t>
      </w:r>
      <w:r>
        <w:rPr>
          <w:color w:val="151515"/>
        </w:rPr>
        <w:t xml:space="preserve"> doživljavali su vizije kosmičkog jedinstva vaseljene, unutarnje otkrovenje naznačeno zvanjem „sed</w:t>
      </w:r>
      <w:r>
        <w:rPr>
          <w:color w:val="151515"/>
        </w:rPr>
        <w:softHyphen/>
        <w:t xml:space="preserve">morice rišija": za narod oni su bili </w:t>
      </w:r>
      <w:r>
        <w:rPr>
          <w:i/>
          <w:iCs/>
          <w:color w:val="151515"/>
        </w:rPr>
        <w:t>prađapatiji,</w:t>
      </w:r>
      <w:r>
        <w:rPr>
          <w:color w:val="151515"/>
        </w:rPr>
        <w:t xml:space="preserve"> Brahmini „umno rođeni sinovi". Na najstarijem poznatom spisku rišija nalaze se imena Gotame, Baradvađe, Višvamitre, Đamad-agnija, Vasište, Kasjape i Atrija.</w:t>
      </w:r>
    </w:p>
    <w:p w14:paraId="0240BFCD" w14:textId="77777777" w:rsidR="004E2B55" w:rsidRDefault="00000000">
      <w:pPr>
        <w:pStyle w:val="Bodytext10"/>
        <w:shd w:val="clear" w:color="auto" w:fill="auto"/>
        <w:jc w:val="both"/>
      </w:pPr>
      <w:r>
        <w:rPr>
          <w:color w:val="131313"/>
        </w:rPr>
        <w:t>O Baradvađi se priča da je proživeo „tri života", nakon čega se „obesmrtio i uzdigao do nebeskog sveta, do jedin</w:t>
      </w:r>
      <w:r>
        <w:rPr>
          <w:color w:val="131313"/>
        </w:rPr>
        <w:softHyphen/>
        <w:t>stva sa suncem". Đamad-agni je imao jedan jedini, ali mnogo zanimljiviji život - život ratnika brahmina. Savla</w:t>
      </w:r>
      <w:r>
        <w:rPr>
          <w:color w:val="131313"/>
        </w:rPr>
        <w:softHyphen/>
        <w:t xml:space="preserve">davši vaskoliku svetu nauku, on se oženio Renukom, </w:t>
      </w:r>
      <w:r>
        <w:rPr>
          <w:color w:val="151515"/>
        </w:rPr>
        <w:t xml:space="preserve">sunčevom princezom, koja mu je rodila petoricu sinova i s njim delila asketski život. Jednoga dana ona otide da se okupa u reci te u plićaku spazi ljubavni par. Taj prizor ispuni je ljubomornom žudnjom. Primetivši da je Renuka „posrnula u savršenosti i izgubila sjaj svetosti", Đamad- -agni je ukori, a sinovima naredi da je ubiju. Četvorica sinova odbiše da ga </w:t>
      </w:r>
      <w:r>
        <w:rPr>
          <w:color w:val="151515"/>
        </w:rPr>
        <w:t>poslušaju, zbog čega razjareni otac baci na njih kletvu slaboumnosti, ali peti, Parasurama, izvrši očevu naredbu, odrubivši Renukinu glavu jednim jedinim zamahom sekire. Taj čin pokornosti umiri Đamad- -agnija, te ovaj reče svom vernom sinu da ga zamoli što</w:t>
      </w:r>
      <w:r>
        <w:rPr>
          <w:color w:val="151515"/>
        </w:rPr>
        <w:softHyphen/>
        <w:t xml:space="preserve">god. Parasurama zaiska od oca da Renuku dovede u stanje pređašnje čistote, a ostaloj braći da vrati razum. Sve to usliši ratnik </w:t>
      </w:r>
      <w:r>
        <w:rPr>
          <w:color w:val="151515"/>
          <w:lang w:val="en-US" w:eastAsia="en-US" w:bidi="en-US"/>
        </w:rPr>
        <w:t xml:space="preserve">brahmin. </w:t>
      </w:r>
      <w:r>
        <w:rPr>
          <w:color w:val="151515"/>
        </w:rPr>
        <w:t>Drugo predanje daje i Parasurami ključnu ulogu. Kada hiljadoruki Kartavirja poseti ispos- ničko obitavalište Damad-agnija i njegovih sinova, tokom njihovog odsustva, on zloupotrebi Renukino gostoprim</w:t>
      </w:r>
      <w:r>
        <w:rPr>
          <w:color w:val="151515"/>
        </w:rPr>
        <w:softHyphen/>
        <w:t xml:space="preserve">stvo te poruši drveće oko kuće i ugrabi tele svete krave, Surabi, koju ratnik </w:t>
      </w:r>
      <w:r>
        <w:rPr>
          <w:color w:val="151515"/>
          <w:lang w:val="en-US" w:eastAsia="en-US" w:bidi="en-US"/>
        </w:rPr>
        <w:t xml:space="preserve">brahmin </w:t>
      </w:r>
      <w:r>
        <w:rPr>
          <w:color w:val="151515"/>
        </w:rPr>
        <w:t>beše stekao zahvaljujući asketskom životu. Parasurama krenu u poteru za Karta- virjom i dođe mu glave, ali kradljivčevi sinovi izvedoše iznenadni protivnapad u kojem okrutno umoriše Damad- -agnija. Našavši očevo telo, Parasurama se zakle da će iskoreniti sve kšatrije. To obećanje ispunio je dvadeset sedam puta.</w:t>
      </w:r>
    </w:p>
    <w:p w14:paraId="090AC104" w14:textId="77777777" w:rsidR="004E2B55" w:rsidRDefault="00000000">
      <w:pPr>
        <w:pStyle w:val="Bodytext10"/>
        <w:shd w:val="clear" w:color="auto" w:fill="auto"/>
        <w:ind w:firstLine="320"/>
        <w:jc w:val="both"/>
        <w:sectPr w:rsidR="004E2B55">
          <w:headerReference w:type="default" r:id="rId133"/>
          <w:footerReference w:type="default" r:id="rId134"/>
          <w:headerReference w:type="first" r:id="rId135"/>
          <w:footerReference w:type="first" r:id="rId136"/>
          <w:pgSz w:w="14765" w:h="11530" w:orient="landscape"/>
          <w:pgMar w:top="1023" w:right="764" w:bottom="618" w:left="1095" w:header="0" w:footer="3" w:gutter="0"/>
          <w:pgNumType w:start="62"/>
          <w:cols w:num="2" w:sep="1" w:space="1309"/>
          <w:noEndnote/>
          <w:titlePg/>
          <w:docGrid w:linePitch="360"/>
        </w:sectPr>
      </w:pPr>
      <w:r>
        <w:rPr>
          <w:color w:val="151515"/>
        </w:rPr>
        <w:t>Mitovi o Vasišti, „najbogatijem", i Višvamitri, sinu Ga- dija, koji je bio utelovljenje Indre, obrađeni su u po</w:t>
      </w:r>
      <w:r>
        <w:rPr>
          <w:color w:val="151515"/>
        </w:rPr>
        <w:softHyphen/>
        <w:t xml:space="preserve">sebnim odrednicama, ali je ovde potrebno reći nekoliko reči o ostalim prvobitnim rišijima. Za Atrija, „žderača", docnije se tvrdilo da je otac Some, meseca, kao i asketskog Datatreje, u kojem je ovaploćen deo Brahme, Višnua i Šive. Gotami se pripisuje autorstvo jedne pravne knjige, dok je Kasjapa, „kornjača" povezan s Višnuom kao jedan vid vremena. Kao </w:t>
      </w:r>
      <w:r>
        <w:rPr>
          <w:i/>
          <w:iCs/>
          <w:color w:val="151515"/>
        </w:rPr>
        <w:t>vamana-avatara,</w:t>
      </w:r>
      <w:r>
        <w:rPr>
          <w:color w:val="151515"/>
        </w:rPr>
        <w:t xml:space="preserve"> Višnu je rođen kao kepec, sin Kasjape i Aditi, personifikacije vidljivog neba. Sedmoricu rišija na nebu predstavlja sedam zvezda saz- vežđa Velikog medveda.</w:t>
      </w:r>
    </w:p>
    <w:p w14:paraId="7C9B6A01" w14:textId="77777777" w:rsidR="004E2B55" w:rsidRDefault="00000000">
      <w:pPr>
        <w:pStyle w:val="Bodytext10"/>
        <w:shd w:val="clear" w:color="auto" w:fill="auto"/>
        <w:spacing w:line="233" w:lineRule="auto"/>
        <w:ind w:firstLine="320"/>
        <w:jc w:val="both"/>
      </w:pPr>
      <w:r>
        <w:rPr>
          <w:color w:val="151515"/>
          <w:sz w:val="20"/>
          <w:szCs w:val="20"/>
        </w:rPr>
        <w:lastRenderedPageBreak/>
        <w:t xml:space="preserve">S </w:t>
      </w:r>
      <w:r>
        <w:rPr>
          <w:color w:val="151515"/>
        </w:rPr>
        <w:t>vremenom su tom uzvišenom društvu pridodati i Brigu i Dakša. Tada te mudrace prozvaše devetoricom brahma-rišija. Brigua, sina Manuovog, zamoliše jednom ostali rišiji da sazna koje božanstvo najviše zaslužuje da mu brahmini iskazuju poštovanje. Šivina svađa sa ženom spreči Brigua da stupi u bilo kakav dodir s njim te ovaj mudrac primora Šivu da uzme oblik lingama. Sa Brahmom ispitivač nije imao mnogo više uspeha pošto jc uobraže- nost toga božanstva onemogućavala bilo kakav razuman razgovor. Stoga Brigu isključi Brahmu iz redovnog bo- goštovanja i pohita Višnuu, kojeg zateče usnulog. Nalju- ćen tom ravnodušnošću prema svetu, riši udari nogom o tle i probudi zaspalog boga, koji, umesto da pokaže gnev, nežno pritisnu Briguovu nogu u znak poštovanja. Višnu i Brigu porazgovoraše, a potonji se, zadovoljan susretom, vrati ostalim rišijima da ih izvesti kako samo Višnu zaslu</w:t>
      </w:r>
      <w:r>
        <w:rPr>
          <w:color w:val="151515"/>
        </w:rPr>
        <w:softHyphen/>
        <w:t>žuje poštovanje bogova i ljudi, sa čim se oni jednoglasno složiše.</w:t>
      </w:r>
    </w:p>
    <w:p w14:paraId="713E97FF" w14:textId="77777777" w:rsidR="004E2B55" w:rsidRDefault="00000000">
      <w:pPr>
        <w:pStyle w:val="Bodytext10"/>
        <w:shd w:val="clear" w:color="auto" w:fill="auto"/>
        <w:spacing w:line="233" w:lineRule="auto"/>
        <w:ind w:firstLine="320"/>
        <w:jc w:val="both"/>
      </w:pPr>
      <w:r>
        <w:rPr>
          <w:color w:val="121212"/>
        </w:rPr>
        <w:t xml:space="preserve">Dakša, „oštroumni, vešti", bio je sin </w:t>
      </w:r>
      <w:r>
        <w:rPr>
          <w:color w:val="121212"/>
          <w:lang w:val="en-US" w:eastAsia="en-US" w:bidi="en-US"/>
        </w:rPr>
        <w:t xml:space="preserve">Brahmin, </w:t>
      </w:r>
      <w:r>
        <w:rPr>
          <w:color w:val="121212"/>
        </w:rPr>
        <w:t xml:space="preserve">proiza- šao iz desnog palca tog boga. Dakša i Aditi zamišljani su kao nezavisni. Ona je bila večna i beskrajna, van svih međa i ograničenja, dok je on bio unutarnji duh, rodilac bogova u večnosti. Prema </w:t>
      </w:r>
      <w:r>
        <w:rPr>
          <w:i/>
          <w:iCs/>
          <w:color w:val="121212"/>
        </w:rPr>
        <w:t>Mahabharali,</w:t>
      </w:r>
      <w:r>
        <w:rPr>
          <w:color w:val="121212"/>
        </w:rPr>
        <w:t xml:space="preserve"> Dakša se ponovo rodio zbog kletve svoga zeta Šive. Priča o Dakšinom pri</w:t>
      </w:r>
      <w:r>
        <w:rPr>
          <w:color w:val="121212"/>
        </w:rPr>
        <w:softHyphen/>
        <w:t>nošenju žrtve Višnuu tiče se drugog nesporazuma sa Ši- vom, koji je nasilno prekinuo obred i uleteo među ver- nike, napravivši pravi lom. Indru je oborio na zemlju, Jami polomio štap, boginji Sarasvati otkinuo nos, Mitri iskopao oči, Pušanu sasuo zube u grlo, Briguu iščupao bradu, a ostale rišije tukao, probadao nožem i kopljem i gazio po njima. Krivcu za ovu katastrofu, Dakši, koji beše zabora</w:t>
      </w:r>
      <w:r>
        <w:rPr>
          <w:color w:val="121212"/>
        </w:rPr>
        <w:softHyphen/>
        <w:t>vio da ga pozove na svečanost, Šiva je odrubio glavu i ba</w:t>
      </w:r>
      <w:r>
        <w:rPr>
          <w:color w:val="121212"/>
        </w:rPr>
        <w:softHyphen/>
        <w:t xml:space="preserve">cio </w:t>
      </w:r>
      <w:r>
        <w:rPr>
          <w:smallCaps/>
          <w:color w:val="121212"/>
          <w:sz w:val="20"/>
          <w:szCs w:val="20"/>
        </w:rPr>
        <w:t>u</w:t>
      </w:r>
      <w:r>
        <w:rPr>
          <w:color w:val="121212"/>
        </w:rPr>
        <w:t xml:space="preserve"> žrtveni oganj. Posle mnogo izvinjavanja i preklinja</w:t>
      </w:r>
      <w:r>
        <w:rPr>
          <w:color w:val="121212"/>
        </w:rPr>
        <w:softHyphen/>
        <w:t>nja, Siva pristade da vrati svoje žrtve u njihovo pređašnje stanje, ali je Dakša morao da se zadovolji ovnujskom glavom pošto njegovu vlastitu nisu mogli da pronađu. U drugoj verziji tog mita, Šivin plameni trozubac uništava Dakšinu žrtvu i s ogromnom silinom pada na Višnuove</w:t>
      </w:r>
    </w:p>
    <w:p w14:paraId="0959F512" w14:textId="77777777" w:rsidR="004E2B55" w:rsidRDefault="00000000">
      <w:pPr>
        <w:pStyle w:val="Bodytext10"/>
        <w:shd w:val="clear" w:color="auto" w:fill="auto"/>
        <w:spacing w:after="260" w:line="230" w:lineRule="auto"/>
        <w:ind w:firstLine="0"/>
        <w:jc w:val="both"/>
      </w:pPr>
      <w:r>
        <w:rPr>
          <w:noProof/>
        </w:rPr>
        <w:drawing>
          <wp:anchor distT="0" distB="0" distL="114300" distR="114300" simplePos="0" relativeHeight="125829395" behindDoc="0" locked="0" layoutInCell="1" allowOverlap="1" wp14:anchorId="00B7AA1F" wp14:editId="21060935">
            <wp:simplePos x="0" y="0"/>
            <wp:positionH relativeFrom="page">
              <wp:posOffset>4581525</wp:posOffset>
            </wp:positionH>
            <wp:positionV relativeFrom="margin">
              <wp:posOffset>-54610</wp:posOffset>
            </wp:positionV>
            <wp:extent cx="219710" cy="1835150"/>
            <wp:effectExtent l="0" t="0" r="0" b="0"/>
            <wp:wrapSquare wrapText="bothSides"/>
            <wp:docPr id="142" name="Shape 142"/>
            <wp:cNvGraphicFramePr/>
            <a:graphic xmlns:a="http://schemas.openxmlformats.org/drawingml/2006/main">
              <a:graphicData uri="http://schemas.openxmlformats.org/drawingml/2006/picture">
                <pic:pic xmlns:pic="http://schemas.openxmlformats.org/drawingml/2006/picture">
                  <pic:nvPicPr>
                    <pic:cNvPr id="143" name="Picture box 143"/>
                    <pic:cNvPicPr/>
                  </pic:nvPicPr>
                  <pic:blipFill>
                    <a:blip r:embed="rId137"/>
                    <a:stretch/>
                  </pic:blipFill>
                  <pic:spPr>
                    <a:xfrm>
                      <a:off x="0" y="0"/>
                      <a:ext cx="219710" cy="1835150"/>
                    </a:xfrm>
                    <a:prstGeom prst="rect">
                      <a:avLst/>
                    </a:prstGeom>
                  </pic:spPr>
                </pic:pic>
              </a:graphicData>
            </a:graphic>
          </wp:anchor>
        </w:drawing>
      </w:r>
      <w:r>
        <w:rPr>
          <w:color w:val="151515"/>
        </w:rPr>
        <w:t xml:space="preserve">grudi. Borbu koja je usledila između njih dvojice prekinuo jc </w:t>
      </w:r>
      <w:r>
        <w:rPr>
          <w:color w:val="151515"/>
          <w:lang w:val="en-US" w:eastAsia="en-US" w:bidi="en-US"/>
        </w:rPr>
        <w:t xml:space="preserve">Brahma, </w:t>
      </w:r>
      <w:r>
        <w:rPr>
          <w:color w:val="151515"/>
        </w:rPr>
        <w:t>ubedivši Šivu, kao Rudru, da umilostivi Viš- nua, kao Narajanu, „hodača po vodi".</w:t>
      </w:r>
    </w:p>
    <w:p w14:paraId="5B1B6883" w14:textId="77777777" w:rsidR="004E2B55" w:rsidRDefault="00000000">
      <w:pPr>
        <w:pStyle w:val="Bodytext10"/>
        <w:shd w:val="clear" w:color="auto" w:fill="auto"/>
        <w:spacing w:after="80" w:line="230" w:lineRule="auto"/>
        <w:ind w:firstLine="0"/>
        <w:jc w:val="both"/>
      </w:pPr>
      <w:r>
        <w:rPr>
          <w:color w:val="101010"/>
        </w:rPr>
        <w:t>Sarasvati</w:t>
      </w:r>
    </w:p>
    <w:p w14:paraId="4585538A" w14:textId="77777777" w:rsidR="004E2B55" w:rsidRDefault="00000000">
      <w:pPr>
        <w:pStyle w:val="Bodytext10"/>
        <w:shd w:val="clear" w:color="auto" w:fill="auto"/>
        <w:spacing w:after="260" w:line="230" w:lineRule="auto"/>
        <w:ind w:firstLine="0"/>
        <w:jc w:val="both"/>
      </w:pPr>
      <w:r>
        <w:rPr>
          <w:color w:val="141414"/>
          <w:lang w:val="en-US" w:eastAsia="en-US" w:bidi="en-US"/>
        </w:rPr>
        <w:t xml:space="preserve">Gang, </w:t>
      </w:r>
      <w:r>
        <w:rPr>
          <w:color w:val="141414"/>
        </w:rPr>
        <w:t>Đumna i Sarasvati svete su reke u hinduističkoj mi</w:t>
      </w:r>
      <w:r>
        <w:rPr>
          <w:color w:val="141414"/>
        </w:rPr>
        <w:softHyphen/>
        <w:t>tologiji. Sarasvati je bila međa Bramvarte, postojbine pr</w:t>
      </w:r>
      <w:r>
        <w:rPr>
          <w:color w:val="141414"/>
        </w:rPr>
        <w:softHyphen/>
        <w:t>vih Arijaea, personifikovana kao rečna boginja koja ih je blagosiljala pročisnim vodama. Kasnije je Sarasvati dodala svojim atributima i zvuk - postala je Vak, boginja govora koji podseća na proticanje reke. U jednoj bengalskoj legendi objašnjava se njeno venčanje s Brahmom. Shva</w:t>
      </w:r>
      <w:r>
        <w:rPr>
          <w:color w:val="141414"/>
        </w:rPr>
        <w:softHyphen/>
        <w:t>tivši da su tri pametne supruge ipak previše za njega, Višnu dade Sarasvati Brahmi, a Gangu pokloni Šivi, za</w:t>
      </w:r>
      <w:r>
        <w:rPr>
          <w:color w:val="141414"/>
        </w:rPr>
        <w:softHyphen/>
        <w:t xml:space="preserve">državši za sebe samo Lakšmi. Reka </w:t>
      </w:r>
      <w:r>
        <w:rPr>
          <w:color w:val="141414"/>
          <w:lang w:val="en-US" w:eastAsia="en-US" w:bidi="en-US"/>
        </w:rPr>
        <w:t xml:space="preserve">Gang, </w:t>
      </w:r>
      <w:r>
        <w:rPr>
          <w:color w:val="141414"/>
        </w:rPr>
        <w:t>koja je takođe boginja, izvirala je iz Višnuovog nožnog prsta, a u silasku na zemlju pomagao joj je Šiva, čiji su zamršeni uvojci skretali i krotili njeno moćno propinjanje.</w:t>
      </w:r>
    </w:p>
    <w:p w14:paraId="26E2A8D4" w14:textId="77777777" w:rsidR="004E2B55" w:rsidRDefault="00000000">
      <w:pPr>
        <w:pStyle w:val="Bodytext10"/>
        <w:shd w:val="clear" w:color="auto" w:fill="auto"/>
        <w:spacing w:after="80" w:line="230" w:lineRule="auto"/>
        <w:ind w:firstLine="0"/>
        <w:jc w:val="both"/>
      </w:pPr>
      <w:r>
        <w:rPr>
          <w:color w:val="090909"/>
        </w:rPr>
        <w:t>Sumeru</w:t>
      </w:r>
    </w:p>
    <w:p w14:paraId="6073A2BB" w14:textId="77777777" w:rsidR="004E2B55" w:rsidRDefault="00000000">
      <w:pPr>
        <w:pStyle w:val="Bodytext10"/>
        <w:shd w:val="clear" w:color="auto" w:fill="auto"/>
        <w:spacing w:after="260" w:line="230" w:lineRule="auto"/>
        <w:ind w:firstLine="0"/>
      </w:pPr>
      <w:r>
        <w:rPr>
          <w:color w:val="141414"/>
        </w:rPr>
        <w:t xml:space="preserve">Meru, ili Sumeru, jeste svetska planina u hinduističkoj mitologiji. Uspravna osa svemira, planina Sumeru uzdiže se do oblaka kao divovski vavilonski zigurat, nudeći na svojim prirodnim terasama prijatna obitavališta mnoštvu bogova, nad kojima caruje </w:t>
      </w:r>
      <w:r>
        <w:rPr>
          <w:color w:val="141414"/>
          <w:lang w:val="en-US" w:eastAsia="en-US" w:bidi="en-US"/>
        </w:rPr>
        <w:t xml:space="preserve">Indra. </w:t>
      </w:r>
      <w:r>
        <w:rPr>
          <w:color w:val="141414"/>
        </w:rPr>
        <w:t>Sunce, mesec i zvezde kruže oko njenog veličanstvenog obličja. Šivin raj nalazi se na Kailasi, planini u Himalajima. I Himalaji i planinski venac Vindja dugo su smatrani prebivalištima bogova. Vindja, koji se nalazi na krajnjem severu Dekana, bio je za Arijce mesto gde se rađa sunce, dok su reke koje izviru iz prevoja Himalaja bile vode života.</w:t>
      </w:r>
    </w:p>
    <w:p w14:paraId="4F36D858" w14:textId="77777777" w:rsidR="004E2B55" w:rsidRDefault="00000000">
      <w:pPr>
        <w:pStyle w:val="Bodytext10"/>
        <w:shd w:val="clear" w:color="auto" w:fill="auto"/>
        <w:spacing w:after="80" w:line="230" w:lineRule="auto"/>
        <w:ind w:firstLine="0"/>
        <w:jc w:val="both"/>
      </w:pPr>
      <w:r>
        <w:rPr>
          <w:color w:val="0D0D0D"/>
        </w:rPr>
        <w:t>Surja</w:t>
      </w:r>
    </w:p>
    <w:p w14:paraId="06167DD7" w14:textId="77777777" w:rsidR="004E2B55" w:rsidRDefault="00000000">
      <w:pPr>
        <w:pStyle w:val="Bodytext10"/>
        <w:shd w:val="clear" w:color="auto" w:fill="auto"/>
        <w:spacing w:after="200"/>
        <w:ind w:firstLine="0"/>
        <w:jc w:val="both"/>
      </w:pPr>
      <w:r>
        <w:rPr>
          <w:color w:val="141414"/>
        </w:rPr>
        <w:t xml:space="preserve">U </w:t>
      </w:r>
      <w:r>
        <w:rPr>
          <w:i/>
          <w:iCs/>
          <w:color w:val="141414"/>
        </w:rPr>
        <w:t>Rig vedi,</w:t>
      </w:r>
      <w:r>
        <w:rPr>
          <w:color w:val="141414"/>
        </w:rPr>
        <w:t xml:space="preserve"> bog sunca bio je jedno od tri glavna božanstva - druga dva bila su </w:t>
      </w:r>
      <w:r>
        <w:rPr>
          <w:color w:val="141414"/>
          <w:lang w:val="en-US" w:eastAsia="en-US" w:bidi="en-US"/>
        </w:rPr>
        <w:t xml:space="preserve">Indra, </w:t>
      </w:r>
      <w:r>
        <w:rPr>
          <w:color w:val="141414"/>
        </w:rPr>
        <w:t>bog kiše, i Agni, bog vatre. Surju, najizrazitijeg od nekoliko hinduističkih bogova</w:t>
      </w:r>
      <w:r>
        <w:rPr>
          <w:color w:val="141414"/>
        </w:rPr>
        <w:br w:type="page"/>
      </w:r>
      <w:r>
        <w:rPr>
          <w:color w:val="191919"/>
        </w:rPr>
        <w:lastRenderedPageBreak/>
        <w:t xml:space="preserve">sunca, prikazuju kako niskog stasa i sjajnog tela bakarne boje, jezdi nebom u kočijama u koje je upregnuto sedam riđana i čija je vozarka </w:t>
      </w:r>
      <w:r>
        <w:rPr>
          <w:color w:val="191919"/>
          <w:lang w:val="en-US" w:eastAsia="en-US" w:bidi="en-US"/>
        </w:rPr>
        <w:t xml:space="preserve">Aruna, </w:t>
      </w:r>
      <w:r>
        <w:rPr>
          <w:color w:val="191919"/>
        </w:rPr>
        <w:t>zora, njegova žena ili maj</w:t>
      </w:r>
      <w:r>
        <w:rPr>
          <w:color w:val="191919"/>
        </w:rPr>
        <w:softHyphen/>
        <w:t xml:space="preserve">ka. 7.a više različitih bogova tvrdi se da su mu roditelji. a jedan od njih je i </w:t>
      </w:r>
      <w:r>
        <w:rPr>
          <w:color w:val="191919"/>
          <w:lang w:val="en-US" w:eastAsia="en-US" w:bidi="en-US"/>
        </w:rPr>
        <w:t xml:space="preserve">Brahma. </w:t>
      </w:r>
      <w:r>
        <w:rPr>
          <w:color w:val="191919"/>
          <w:sz w:val="20"/>
          <w:szCs w:val="20"/>
        </w:rPr>
        <w:t xml:space="preserve">U </w:t>
      </w:r>
      <w:r>
        <w:rPr>
          <w:color w:val="191919"/>
        </w:rPr>
        <w:t>njegovo potomstvo spadaju Jama, kralj mrtvih, i Jamuna, današnja reka Đumna. To dvoje, brata i sestru, neki smatraju prvim ljudskim bićima, baš kao što je i Jama bio prvi čovek koji je umro i otpu</w:t>
      </w:r>
      <w:r>
        <w:rPr>
          <w:color w:val="191919"/>
        </w:rPr>
        <w:softHyphen/>
        <w:t>tovao u drugo carstvo. Kada je Surjina žena Sandna, za- slepljena njegovim sjajem, u obličju kobile utekla u šum</w:t>
      </w:r>
      <w:r>
        <w:rPr>
          <w:color w:val="191919"/>
        </w:rPr>
        <w:softHyphen/>
        <w:t>sku hladovinu i tamo se bavila meditacijom, bog sunca prišao joj je kao pastuv. Kasnije je njen otac, Višvakarma, smanjio blistavost Surjinih zraka odrezavši osminu nje</w:t>
      </w:r>
      <w:r>
        <w:rPr>
          <w:color w:val="191919"/>
        </w:rPr>
        <w:softHyphen/>
        <w:t>govog bića, pri čemu vatrene okresine padoše na zemlju kao Višnuov kolut i Šivin trozubac. Na obožavanje Surje može se naići u Biharu i Tamilnadu, gde se njegova dobro</w:t>
      </w:r>
      <w:r>
        <w:rPr>
          <w:color w:val="191919"/>
        </w:rPr>
        <w:softHyphen/>
        <w:t>hotnost zaziva radi isceljivanja bolesnih.</w:t>
      </w:r>
    </w:p>
    <w:p w14:paraId="27E65ABA" w14:textId="77777777" w:rsidR="004E2B55" w:rsidRDefault="00000000">
      <w:pPr>
        <w:pStyle w:val="Bodytext10"/>
        <w:shd w:val="clear" w:color="auto" w:fill="auto"/>
        <w:spacing w:after="120"/>
        <w:ind w:firstLine="0"/>
        <w:jc w:val="both"/>
      </w:pPr>
      <w:r>
        <w:rPr>
          <w:color w:val="0E0E0E"/>
        </w:rPr>
        <w:t>Šiva</w:t>
      </w:r>
    </w:p>
    <w:p w14:paraId="4B335F32" w14:textId="77777777" w:rsidR="004E2B55" w:rsidRDefault="00000000">
      <w:pPr>
        <w:pStyle w:val="Bodytext10"/>
        <w:shd w:val="clear" w:color="auto" w:fill="auto"/>
        <w:ind w:firstLine="0"/>
        <w:jc w:val="both"/>
      </w:pPr>
      <w:r>
        <w:rPr>
          <w:color w:val="151515"/>
        </w:rPr>
        <w:t>Ime Šiva ne pominje se u drevnim spisima, ali se Rudra - „urlač”, „rikač” ili „užasni” - što je drugo i skoro jednako uobičajeno ime za to božanstvo, često pojavljuje. Šiva je rano u razvoju hinduističkog trojstva apsorbovao vedskog Rudru, oličenje neumoljivih zatorničkih sila. Šiva je bio „povratilac ili odnositelj”. Svetloput je, ima četiri ruke, četiri lica i tri oka. Trećim okom, smeštenim posred čela, upućuje plamene poglede pred kojima uzmiče sve živo. Treće Šivino oko katkad je predstavljeno trima vodorav</w:t>
      </w:r>
      <w:r>
        <w:rPr>
          <w:color w:val="151515"/>
        </w:rPr>
        <w:softHyphen/>
        <w:t xml:space="preserve">nim crtama, oznakom koju danas nose posvećenici toga boga. Šiva je obučen u tigrovo krzno, a oko vrata mu se obavija zmija. Ta dva komada odeće stekao je pobedivši ove životinje, koje zavidljivi rišiji, ili mudraci, poslaše da ga unište. Bio je isposnik nad isposnicima, Božanski jogin koji sedi sam na brdu Kailasi, visoko u Himalajima. Po Indrinoj naredbi, bog ljubavi Kama odape strelu žudnje kako bi prenuo Šivu iz njegovog bezvremenog snatrenja i skrenuo mu pažnju na </w:t>
      </w:r>
      <w:r>
        <w:rPr>
          <w:color w:val="151515"/>
          <w:lang w:val="en-US" w:eastAsia="en-US" w:bidi="en-US"/>
        </w:rPr>
        <w:t xml:space="preserve">Parvati, </w:t>
      </w:r>
      <w:r>
        <w:rPr>
          <w:color w:val="151515"/>
        </w:rPr>
        <w:t xml:space="preserve">„gorjanku”, božansku kćer </w:t>
      </w:r>
      <w:r>
        <w:t>planinskoga kralja Himalaja i ovaploćenje vrhovne bogi</w:t>
      </w:r>
      <w:r>
        <w:softHyphen/>
        <w:t>nje. Ali kada cvetna strela pogodi svoj cilj, uzdrmavši Šivu u njegovoj savršenoj meditaciji, munjevit blesak gneva sevnu mu iz srednjeg oka i sprži Kamu. Iako je Šiva do</w:t>
      </w:r>
      <w:r>
        <w:softHyphen/>
        <w:t xml:space="preserve">zvolio bogu ljubavi da se ponovo rodi kao Rukmini, sin „varke” </w:t>
      </w:r>
      <w:r>
        <w:t xml:space="preserve">ili maje, Kamino divno telo nije se moglo obnoviti te Kamu prozvaše </w:t>
      </w:r>
      <w:r>
        <w:rPr>
          <w:i/>
          <w:iCs/>
        </w:rPr>
        <w:t>ananga,</w:t>
      </w:r>
      <w:r>
        <w:t xml:space="preserve"> „bestelesni".</w:t>
      </w:r>
    </w:p>
    <w:p w14:paraId="0CD7E1E6" w14:textId="77777777" w:rsidR="004E2B55" w:rsidRDefault="00000000">
      <w:pPr>
        <w:pStyle w:val="Bodytext10"/>
        <w:shd w:val="clear" w:color="auto" w:fill="auto"/>
        <w:ind w:firstLine="320"/>
        <w:jc w:val="both"/>
      </w:pPr>
      <w:r>
        <w:rPr>
          <w:color w:val="151515"/>
        </w:rPr>
        <w:t xml:space="preserve">Na Šivinu razoriteljsku stranu upućuje i njegovo zvanje Bairave, "radosnog proždirača”. </w:t>
      </w:r>
      <w:r>
        <w:rPr>
          <w:color w:val="151515"/>
          <w:sz w:val="20"/>
          <w:szCs w:val="20"/>
        </w:rPr>
        <w:t xml:space="preserve">U </w:t>
      </w:r>
      <w:r>
        <w:rPr>
          <w:color w:val="151515"/>
        </w:rPr>
        <w:t xml:space="preserve">tom vidu, Siva obilazi groblja i mesta za spaljivanje mrtvih, sa zmijama oba- vijenim oko glave i ogrlicom od lobanja, a prate ga vojske demona i đavolaka. Ipak, suprotna strana njegove prirode postaje jednako očigledna u njegovom kosmičkom plesu, kada kao Natarađa, „kralj plesača”, igra pred </w:t>
      </w:r>
      <w:r>
        <w:rPr>
          <w:color w:val="151515"/>
          <w:lang w:val="en-US" w:eastAsia="en-US" w:bidi="en-US"/>
        </w:rPr>
        <w:t xml:space="preserve">Parvati </w:t>
      </w:r>
      <w:r>
        <w:rPr>
          <w:color w:val="151515"/>
        </w:rPr>
        <w:t>ne bi li olakšao patnje svojih sledbenika. Tu nailazimo na jedan od najblistavijih simbola u svetskoj mitologiji, duboku misao opredmećenu u predivnim bronzanim kipovima južne Indije. Da su se transevi izazvani plesom i jogom smatrali istovetnim vidi se iz propisa vezanih za obredni ples pred svetim likom u hinduističkom hramu. Šiva Na</w:t>
      </w:r>
      <w:r>
        <w:rPr>
          <w:color w:val="151515"/>
        </w:rPr>
        <w:softHyphen/>
        <w:t>tarađa opkoljen je prstenom plamenova, životnih procesa stvaranja sveta, i, s jednom nogom podignutom, stoji na maloj figuri zgrčenoj na lotosu. Taj patuljasti demon jeste ljudsko neznanje, varke maje, čiji poraz predstavlja po</w:t>
      </w:r>
      <w:r>
        <w:rPr>
          <w:color w:val="151515"/>
        </w:rPr>
        <w:softHyphen/>
        <w:t>stizanje mudrosti i izbavljenje iz okova sveta. U jednoj ruci bog drži doboš, simbol govora, izvor otkrovenja i tradicije. Drugom rukom daje blagoslov i okrepu. Plameni jezik na dlanu treće podseća na uništenje, dok četvrta ruka poka</w:t>
      </w:r>
      <w:r>
        <w:rPr>
          <w:color w:val="151515"/>
        </w:rPr>
        <w:softHyphen/>
        <w:t>zuje nadole, prema podignutom stopalu, već spasenom od sila opsene. Ono označava utočište i spasenje poklo- nikovo.</w:t>
      </w:r>
    </w:p>
    <w:p w14:paraId="5101FB23" w14:textId="77777777" w:rsidR="004E2B55" w:rsidRDefault="00000000">
      <w:pPr>
        <w:pStyle w:val="Bodytext10"/>
        <w:shd w:val="clear" w:color="auto" w:fill="auto"/>
        <w:ind w:firstLine="320"/>
        <w:jc w:val="both"/>
        <w:sectPr w:rsidR="004E2B55">
          <w:headerReference w:type="default" r:id="rId138"/>
          <w:footerReference w:type="default" r:id="rId139"/>
          <w:headerReference w:type="first" r:id="rId140"/>
          <w:footerReference w:type="first" r:id="rId141"/>
          <w:pgSz w:w="14765" w:h="11530" w:orient="landscape"/>
          <w:pgMar w:top="1023" w:right="764" w:bottom="618" w:left="1095" w:header="0" w:footer="3" w:gutter="0"/>
          <w:cols w:num="2" w:sep="1" w:space="1309"/>
          <w:noEndnote/>
          <w:titlePg/>
          <w:docGrid w:linePitch="360"/>
        </w:sectPr>
      </w:pPr>
      <w:r>
        <w:rPr>
          <w:color w:val="151515"/>
          <w:sz w:val="20"/>
          <w:szCs w:val="20"/>
        </w:rPr>
        <w:t xml:space="preserve">lj </w:t>
      </w:r>
      <w:r>
        <w:rPr>
          <w:color w:val="151515"/>
        </w:rPr>
        <w:t xml:space="preserve">Mamalapuramu, južno od Madrasa, nalazi se čuvena rezbarija </w:t>
      </w:r>
      <w:r>
        <w:rPr>
          <w:color w:val="151515"/>
          <w:sz w:val="16"/>
          <w:szCs w:val="16"/>
        </w:rPr>
        <w:t xml:space="preserve">u </w:t>
      </w:r>
      <w:r>
        <w:rPr>
          <w:color w:val="151515"/>
        </w:rPr>
        <w:t>steni koja predstavlja silazak Ganga. Ona slavi drugi, jednako čuven događaj vezan za Šivino posredo</w:t>
      </w:r>
      <w:r>
        <w:rPr>
          <w:color w:val="151515"/>
        </w:rPr>
        <w:softHyphen/>
        <w:t>vanje u svojstvu Ganga-dare, „održavatelja Ganga”. Ne</w:t>
      </w:r>
      <w:r>
        <w:rPr>
          <w:color w:val="151515"/>
        </w:rPr>
        <w:softHyphen/>
        <w:t xml:space="preserve">kada zemlja beše lišena vlage, a živodajne vode Ganga tekle su nebesima, natapajući samo njihove visine. Zemlja </w:t>
      </w:r>
    </w:p>
    <w:p w14:paraId="540C4B99" w14:textId="77777777" w:rsidR="004E2B55" w:rsidRDefault="00000000">
      <w:pPr>
        <w:pStyle w:val="Bodytext10"/>
        <w:shd w:val="clear" w:color="auto" w:fill="auto"/>
        <w:ind w:firstLine="0"/>
        <w:jc w:val="both"/>
      </w:pPr>
      <w:r>
        <w:lastRenderedPageBreak/>
        <w:t>se tol</w:t>
      </w:r>
      <w:r>
        <w:rPr>
          <w:sz w:val="20"/>
          <w:szCs w:val="20"/>
        </w:rPr>
        <w:t xml:space="preserve">i </w:t>
      </w:r>
      <w:r>
        <w:t>ko napuni pepelom mrtvih da se činilo kako je ne</w:t>
      </w:r>
      <w:r>
        <w:softHyphen/>
        <w:t xml:space="preserve">moguće očistiti je. Da bi prekinuo tu užasnu sušu, mudrac Bagirata nameri da spusti </w:t>
      </w:r>
      <w:r>
        <w:rPr>
          <w:lang w:val="en-US" w:eastAsia="en-US" w:bidi="en-US"/>
        </w:rPr>
        <w:t xml:space="preserve">Gang </w:t>
      </w:r>
      <w:r>
        <w:t xml:space="preserve">s neba. Ali zbog ogromnih dimenzija svete reke, njen pad bi izazvao razaranje na zemlji da se Šiva nije umešao i dočekao svu njenu silinu na sopstvenu glavu, gde su vode mogle da mu vijugaju među zamršenim uvojcima i uliju se u sedam mirnih pritoka. Izgleda da to predanje, kao i Indrino ubistvo Vritre, zmije suše, </w:t>
      </w:r>
      <w:r>
        <w:rPr>
          <w:lang w:val="en-US" w:eastAsia="en-US" w:bidi="en-US"/>
        </w:rPr>
        <w:t xml:space="preserve">pre </w:t>
      </w:r>
      <w:r>
        <w:t>predstavljaju priče o nekoj prirodnoj pojavi koja se redovno ponavlja nego povesti o stvaranju sveta. Po</w:t>
      </w:r>
      <w:r>
        <w:softHyphen/>
        <w:t>stoje očigledne veze sa divljim monsunskim olujama i navi- ranjem velikih reka nabujalih od otopljenog snega.</w:t>
      </w:r>
    </w:p>
    <w:p w14:paraId="76BD1D45" w14:textId="77777777" w:rsidR="004E2B55" w:rsidRDefault="00000000">
      <w:pPr>
        <w:pStyle w:val="Bodytext10"/>
        <w:shd w:val="clear" w:color="auto" w:fill="auto"/>
        <w:spacing w:after="220"/>
        <w:ind w:firstLine="320"/>
        <w:jc w:val="both"/>
      </w:pPr>
      <w:r>
        <w:rPr>
          <w:color w:val="151515"/>
        </w:rPr>
        <w:t xml:space="preserve">Šivino prevozno sredstvo jeste </w:t>
      </w:r>
      <w:r>
        <w:rPr>
          <w:color w:val="151515"/>
          <w:lang w:val="en-US" w:eastAsia="en-US" w:bidi="en-US"/>
        </w:rPr>
        <w:t xml:space="preserve">Nandi, </w:t>
      </w:r>
      <w:r>
        <w:rPr>
          <w:color w:val="151515"/>
        </w:rPr>
        <w:t xml:space="preserve">mlečnobeli bik, upadljivo predstavljen sa spoljašnje strane ulaza u Šivine hramove. </w:t>
      </w:r>
      <w:r>
        <w:rPr>
          <w:color w:val="151515"/>
          <w:lang w:val="en-US" w:eastAsia="en-US" w:bidi="en-US"/>
        </w:rPr>
        <w:t xml:space="preserve">Nandi </w:t>
      </w:r>
      <w:r>
        <w:rPr>
          <w:color w:val="151515"/>
        </w:rPr>
        <w:t>je zaštitnik četvoronogih stvorenja.</w:t>
      </w:r>
    </w:p>
    <w:p w14:paraId="5018E776" w14:textId="77777777" w:rsidR="004E2B55" w:rsidRDefault="00000000">
      <w:pPr>
        <w:pStyle w:val="Bodytext10"/>
        <w:shd w:val="clear" w:color="auto" w:fill="auto"/>
        <w:spacing w:after="100"/>
        <w:ind w:firstLine="0"/>
        <w:jc w:val="both"/>
      </w:pPr>
      <w:r>
        <w:rPr>
          <w:color w:val="131313"/>
        </w:rPr>
        <w:t>Tara</w:t>
      </w:r>
    </w:p>
    <w:p w14:paraId="66747C65" w14:textId="77777777" w:rsidR="004E2B55" w:rsidRDefault="00000000">
      <w:pPr>
        <w:pStyle w:val="Bodytext10"/>
        <w:shd w:val="clear" w:color="auto" w:fill="auto"/>
        <w:ind w:firstLine="0"/>
        <w:jc w:val="both"/>
      </w:pPr>
      <w:r>
        <w:rPr>
          <w:color w:val="171717"/>
          <w:sz w:val="20"/>
          <w:szCs w:val="20"/>
        </w:rPr>
        <w:t xml:space="preserve">U </w:t>
      </w:r>
      <w:r>
        <w:rPr>
          <w:color w:val="171717"/>
        </w:rPr>
        <w:t xml:space="preserve">tibetskom budizmu, Avalokitešvaru prati supruga Tara. Ona je bodisatvina </w:t>
      </w:r>
      <w:r>
        <w:rPr>
          <w:i/>
          <w:iCs/>
          <w:color w:val="171717"/>
        </w:rPr>
        <w:t>šakli,</w:t>
      </w:r>
      <w:r>
        <w:rPr>
          <w:color w:val="171717"/>
        </w:rPr>
        <w:t xml:space="preserve"> energija njegove suštine. Ona je bila ta koja ga je podstakla da na zemlji stvori Gautamu Sidartu. Smatra se da su kineska i nepalska princeza, dve supruge Stron-btsan-sgam-poa, prvog budističkog kralja Tibeta, bile utelovljenja belog i zelenog vida Tarinog.</w:t>
      </w:r>
    </w:p>
    <w:p w14:paraId="1DD5296D" w14:textId="77777777" w:rsidR="004E2B55" w:rsidRDefault="00000000">
      <w:pPr>
        <w:pStyle w:val="Bodytext10"/>
        <w:shd w:val="clear" w:color="auto" w:fill="auto"/>
        <w:ind w:firstLine="320"/>
        <w:jc w:val="both"/>
      </w:pPr>
      <w:r>
        <w:rPr>
          <w:color w:val="131313"/>
        </w:rPr>
        <w:t xml:space="preserve">Mada je najraniji dokaz o poštovanju Tare javanski zapis iz 778, ima razloga da se veruje da se veliki kineski hodočasnik, Sjuen Cang, koji je putovao u Indiju izmedu 629 i 640, susreo s Tarom u hramu blizu Nalande. On iz- veštava da lik koji prati Avalokitešvaru, poznat kao </w:t>
      </w:r>
      <w:r>
        <w:rPr>
          <w:i/>
          <w:iCs/>
          <w:color w:val="131313"/>
        </w:rPr>
        <w:t xml:space="preserve">lo-lo, </w:t>
      </w:r>
      <w:r>
        <w:rPr>
          <w:color w:val="131313"/>
        </w:rPr>
        <w:t xml:space="preserve">predstavlja „omiljen predmet obožavanja". S druge strane, u jednom bonskom mitu o poreklu Tibetanaca govori se o tome kako su „đavo i Ijudožderka stolovali u kraju koji se nazivao zemljom dveju nemani. Odatle proistekoše crve- noliki mesožderi”. U verziji toga predanja prilagođenoj budizmu tvrdi se da su tibetski narod začeli majmun Bodisatra, ovaploćenje Avalokitešvare, i pohotna kamena ljudožderka, utelovljenje Tare. Najverovatnije je da je </w:t>
      </w:r>
      <w:r>
        <w:rPr>
          <w:color w:val="131313"/>
          <w:lang w:val="en-US" w:eastAsia="en-US" w:bidi="en-US"/>
        </w:rPr>
        <w:t>Ta</w:t>
      </w:r>
      <w:r>
        <w:rPr>
          <w:color w:val="131313"/>
          <w:lang w:val="en-US" w:eastAsia="en-US" w:bidi="en-US"/>
        </w:rPr>
        <w:softHyphen/>
        <w:t xml:space="preserve">rin </w:t>
      </w:r>
      <w:r>
        <w:rPr>
          <w:color w:val="131313"/>
        </w:rPr>
        <w:t xml:space="preserve">kult u Tibetu uveden zahvaljujući nepalskoj ženi Stron- </w:t>
      </w:r>
      <w:r>
        <w:rPr>
          <w:color w:val="181818"/>
        </w:rPr>
        <w:t>btsan-sgam-poa. Za nju se zna da je sa sobom u Tibet do- nela kip boginje načinjen od sandalovine.</w:t>
      </w:r>
    </w:p>
    <w:p w14:paraId="15A3024F" w14:textId="77777777" w:rsidR="004E2B55" w:rsidRDefault="00000000">
      <w:pPr>
        <w:pStyle w:val="Bodytext10"/>
        <w:shd w:val="clear" w:color="auto" w:fill="auto"/>
        <w:spacing w:after="220"/>
        <w:ind w:firstLine="320"/>
        <w:jc w:val="both"/>
      </w:pPr>
      <w:r>
        <w:rPr>
          <w:color w:val="101010"/>
        </w:rPr>
        <w:t>Poštovanje Tare jedan je od najrasprostranjenijih kul</w:t>
      </w:r>
      <w:r>
        <w:rPr>
          <w:color w:val="101010"/>
        </w:rPr>
        <w:softHyphen/>
        <w:t xml:space="preserve">tova u </w:t>
      </w:r>
      <w:r>
        <w:rPr>
          <w:color w:val="101010"/>
        </w:rPr>
        <w:t>Tibetu. Ona prevazilazi društvene razlike i pruža svojim poklonicima lični odnos kakav ne nudi nijedno dru</w:t>
      </w:r>
      <w:r>
        <w:rPr>
          <w:color w:val="101010"/>
        </w:rPr>
        <w:softHyphen/>
        <w:t>go pojedinačno božanstvo. Tara je dobrostiva i puna lju</w:t>
      </w:r>
      <w:r>
        <w:rPr>
          <w:color w:val="101010"/>
        </w:rPr>
        <w:softHyphen/>
        <w:t>bavi, uprkos jazu bivstvovanja koji je nužno razdvaja od običnih ljudi.</w:t>
      </w:r>
    </w:p>
    <w:p w14:paraId="299C3DA8" w14:textId="77777777" w:rsidR="004E2B55" w:rsidRDefault="00000000">
      <w:pPr>
        <w:pStyle w:val="Bodytext10"/>
        <w:shd w:val="clear" w:color="auto" w:fill="auto"/>
        <w:spacing w:after="100"/>
        <w:ind w:firstLine="0"/>
        <w:jc w:val="both"/>
      </w:pPr>
      <w:r>
        <w:rPr>
          <w:color w:val="0F0F0F"/>
        </w:rPr>
        <w:t>Vađrasatva</w:t>
      </w:r>
    </w:p>
    <w:p w14:paraId="69F62F45" w14:textId="77777777" w:rsidR="004E2B55" w:rsidRDefault="00000000">
      <w:pPr>
        <w:pStyle w:val="Bodytext10"/>
        <w:shd w:val="clear" w:color="auto" w:fill="auto"/>
        <w:ind w:firstLine="0"/>
        <w:jc w:val="both"/>
      </w:pPr>
      <w:r>
        <w:rPr>
          <w:color w:val="121212"/>
        </w:rPr>
        <w:t xml:space="preserve">On je od „nerazorive tvari”, „gromovnik”. Taj Buda je jedan od šestorice </w:t>
      </w:r>
      <w:r>
        <w:rPr>
          <w:i/>
          <w:iCs/>
          <w:color w:val="121212"/>
        </w:rPr>
        <w:t>dhjani</w:t>
      </w:r>
      <w:r>
        <w:rPr>
          <w:color w:val="121212"/>
        </w:rPr>
        <w:t xml:space="preserve"> buda, „meditirajućih Buda”. U Tibetu se smatra iskonskim Budom, iz kojeg su proizašli svi ostali, i zaziva se kao zaštitnik poklonika u potrazi za prosvetljenjem. Bronzani kipovi otkrivaju tu usmerenost ka unutarnjem: </w:t>
      </w:r>
      <w:r>
        <w:rPr>
          <w:i/>
          <w:iCs/>
          <w:color w:val="121212"/>
        </w:rPr>
        <w:t>Jab-Jum,</w:t>
      </w:r>
      <w:r>
        <w:rPr>
          <w:color w:val="121212"/>
        </w:rPr>
        <w:t xml:space="preserve"> večni zagrljaj muškog i ženskog principa. Jedinstvo Vađrasatve i njegove </w:t>
      </w:r>
      <w:r>
        <w:rPr>
          <w:i/>
          <w:iCs/>
          <w:color w:val="121212"/>
        </w:rPr>
        <w:t>šakti</w:t>
      </w:r>
      <w:r>
        <w:rPr>
          <w:color w:val="121212"/>
        </w:rPr>
        <w:t xml:space="preserve"> predstavlja, kao i u Šivinom slučaju, slaganje suprotnosti, postizanje jednosti. Tako se nirvana i samsara, prosvetljeno utrnuće i beskrajni krug ponovnih rađanja, ne posmatraju kao suš</w:t>
      </w:r>
      <w:r>
        <w:rPr>
          <w:color w:val="121212"/>
        </w:rPr>
        <w:softHyphen/>
        <w:t xml:space="preserve">tinski različiti već predstavljaju suprotna ispoljavanja </w:t>
      </w:r>
      <w:r>
        <w:rPr>
          <w:color w:val="121212"/>
          <w:lang w:val="en-US" w:eastAsia="en-US" w:bidi="en-US"/>
        </w:rPr>
        <w:t xml:space="preserve">transcendentnog </w:t>
      </w:r>
      <w:r>
        <w:rPr>
          <w:color w:val="121212"/>
        </w:rPr>
        <w:t>izvora, koji nadilazi oboje.</w:t>
      </w:r>
    </w:p>
    <w:p w14:paraId="248050B8" w14:textId="77777777" w:rsidR="004E2B55" w:rsidRDefault="00000000">
      <w:pPr>
        <w:pStyle w:val="Bodytext10"/>
        <w:shd w:val="clear" w:color="auto" w:fill="auto"/>
        <w:spacing w:after="220"/>
        <w:ind w:firstLine="320"/>
        <w:jc w:val="both"/>
      </w:pPr>
      <w:r>
        <w:rPr>
          <w:color w:val="111111"/>
        </w:rPr>
        <w:t xml:space="preserve">Ipak, Vađrasatvina priroda ima i svoju okrutnu stranu. </w:t>
      </w:r>
      <w:r>
        <w:rPr>
          <w:color w:val="0E0E0E"/>
        </w:rPr>
        <w:t>Njegova silovita jarost očituje se u kiši, gradu i snegu - elementarnim silama koje Vadrasatva često koristi kako bi zaštitio nage od surovih kandži džinovskih ptica garuda.</w:t>
      </w:r>
    </w:p>
    <w:p w14:paraId="69A576D6" w14:textId="77777777" w:rsidR="004E2B55" w:rsidRDefault="00000000">
      <w:pPr>
        <w:pStyle w:val="Bodytext10"/>
        <w:shd w:val="clear" w:color="auto" w:fill="auto"/>
        <w:spacing w:after="100"/>
        <w:ind w:firstLine="0"/>
        <w:jc w:val="both"/>
      </w:pPr>
      <w:r>
        <w:rPr>
          <w:color w:val="0A0A0A"/>
        </w:rPr>
        <w:t>Vaju</w:t>
      </w:r>
    </w:p>
    <w:p w14:paraId="0BCCE156" w14:textId="77777777" w:rsidR="004E2B55" w:rsidRDefault="00000000">
      <w:pPr>
        <w:pStyle w:val="Bodytext10"/>
        <w:shd w:val="clear" w:color="auto" w:fill="auto"/>
        <w:spacing w:after="220"/>
        <w:ind w:firstLine="0"/>
        <w:jc w:val="both"/>
        <w:sectPr w:rsidR="004E2B55">
          <w:headerReference w:type="default" r:id="rId142"/>
          <w:footerReference w:type="default" r:id="rId143"/>
          <w:pgSz w:w="14765" w:h="11530" w:orient="landscape"/>
          <w:pgMar w:top="1023" w:right="764" w:bottom="618" w:left="1095" w:header="0" w:footer="190" w:gutter="0"/>
          <w:cols w:num="2" w:sep="1" w:space="1309"/>
          <w:noEndnote/>
          <w:docGrid w:linePitch="360"/>
        </w:sectPr>
      </w:pPr>
      <w:r>
        <w:rPr>
          <w:color w:val="121212"/>
        </w:rPr>
        <w:t xml:space="preserve">Doslovno, „vazduh, vetar”. U </w:t>
      </w:r>
      <w:r>
        <w:rPr>
          <w:i/>
          <w:iCs/>
          <w:color w:val="121212"/>
        </w:rPr>
        <w:t>Rig vedi</w:t>
      </w:r>
      <w:r>
        <w:rPr>
          <w:color w:val="121212"/>
        </w:rPr>
        <w:t xml:space="preserve"> se često povezuje sa Indrom, s kojim deli kočije. Hinduistička egzegeza tvr</w:t>
      </w:r>
      <w:r>
        <w:rPr>
          <w:color w:val="121212"/>
        </w:rPr>
        <w:softHyphen/>
        <w:t xml:space="preserve">di: ,,Agni obitava na zemlji, Vaju i </w:t>
      </w:r>
      <w:r>
        <w:rPr>
          <w:color w:val="121212"/>
          <w:lang w:val="en-US" w:eastAsia="en-US" w:bidi="en-US"/>
        </w:rPr>
        <w:t xml:space="preserve">Indra </w:t>
      </w:r>
      <w:r>
        <w:rPr>
          <w:color w:val="121212"/>
        </w:rPr>
        <w:t xml:space="preserve">borave u vaz- duhu, a Surjina kuća je na nebu.” </w:t>
      </w:r>
      <w:r>
        <w:rPr>
          <w:color w:val="121212"/>
          <w:sz w:val="20"/>
          <w:szCs w:val="20"/>
        </w:rPr>
        <w:t xml:space="preserve">U </w:t>
      </w:r>
      <w:r>
        <w:rPr>
          <w:color w:val="121212"/>
        </w:rPr>
        <w:t>potonjim svetim spi</w:t>
      </w:r>
      <w:r>
        <w:rPr>
          <w:color w:val="121212"/>
        </w:rPr>
        <w:softHyphen/>
        <w:t>sima Vaju se sukobljava s Višnuom. Kada je mudrac Nara- da podbo vetar da skrši vrh planine Meru, Višnuova ptica Garuda zaklonila je planinu krilima i tako ublažila oštrinu vetrovih udara. Ali u Garudinom odsustvu, Narada ko</w:t>
      </w:r>
      <w:r>
        <w:rPr>
          <w:color w:val="121212"/>
        </w:rPr>
        <w:softHyphen/>
      </w:r>
    </w:p>
    <w:p w14:paraId="4DED61CE" w14:textId="77777777" w:rsidR="004E2B55" w:rsidRDefault="00000000">
      <w:pPr>
        <w:pStyle w:val="Bodytext10"/>
        <w:shd w:val="clear" w:color="auto" w:fill="auto"/>
        <w:spacing w:after="220"/>
        <w:ind w:firstLine="0"/>
        <w:jc w:val="both"/>
      </w:pPr>
      <w:r>
        <w:rPr>
          <w:color w:val="171717"/>
        </w:rPr>
        <w:lastRenderedPageBreak/>
        <w:t>načno uspe u svom naumu, odsekavši vrh planine i bacivši ga u more, gde od te gromade nastade ostrvo Cejlon.</w:t>
      </w:r>
    </w:p>
    <w:p w14:paraId="26CDF334" w14:textId="77777777" w:rsidR="004E2B55" w:rsidRDefault="00000000">
      <w:pPr>
        <w:pStyle w:val="Bodytext10"/>
        <w:shd w:val="clear" w:color="auto" w:fill="auto"/>
        <w:spacing w:after="120"/>
        <w:ind w:firstLine="0"/>
        <w:jc w:val="both"/>
      </w:pPr>
      <w:r>
        <w:rPr>
          <w:color w:val="0D0D0D"/>
          <w:lang w:val="en-US" w:eastAsia="en-US" w:bidi="en-US"/>
        </w:rPr>
        <w:t>Varuna</w:t>
      </w:r>
    </w:p>
    <w:p w14:paraId="45F7E3CA" w14:textId="77777777" w:rsidR="004E2B55" w:rsidRDefault="00000000">
      <w:pPr>
        <w:pStyle w:val="Bodytext10"/>
        <w:shd w:val="clear" w:color="auto" w:fill="auto"/>
        <w:spacing w:after="220"/>
        <w:ind w:firstLine="0"/>
        <w:jc w:val="both"/>
      </w:pPr>
      <w:r>
        <w:rPr>
          <w:color w:val="131313"/>
        </w:rPr>
        <w:t xml:space="preserve">.leđno od najstarijih hinduističkih božanstava. Za razliku od I ndre, čije je rođenje opisano kao proizvod sjedinjenja „bodrog boga" i „junačne žene", </w:t>
      </w:r>
      <w:r>
        <w:rPr>
          <w:color w:val="131313"/>
          <w:lang w:val="en-US" w:eastAsia="en-US" w:bidi="en-US"/>
        </w:rPr>
        <w:t xml:space="preserve">Varuna </w:t>
      </w:r>
      <w:r>
        <w:rPr>
          <w:color w:val="131313"/>
        </w:rPr>
        <w:t>je nestvoren. On je svcopšti obuhvatitelj, oličenje svezakriljujućeg neba, izvor i okrepa stvorenja. Povezan s Mitrom, vladarem da</w:t>
      </w:r>
      <w:r>
        <w:rPr>
          <w:color w:val="131313"/>
        </w:rPr>
        <w:softHyphen/>
        <w:t xml:space="preserve">na, verovatno bliskim persijskom Mitri, </w:t>
      </w:r>
      <w:r>
        <w:rPr>
          <w:color w:val="131313"/>
          <w:lang w:val="en-US" w:eastAsia="en-US" w:bidi="en-US"/>
        </w:rPr>
        <w:t xml:space="preserve">Varuna </w:t>
      </w:r>
      <w:r>
        <w:rPr>
          <w:color w:val="131313"/>
        </w:rPr>
        <w:t>je uprav</w:t>
      </w:r>
      <w:r>
        <w:rPr>
          <w:color w:val="131313"/>
        </w:rPr>
        <w:softHyphen/>
        <w:t>ljao noćnim nebom, čija je osutost zvezdama u svim de- lovima sveta izazivala divljenje prvih ljudi. Docnije je iz</w:t>
      </w:r>
      <w:r>
        <w:rPr>
          <w:color w:val="131313"/>
        </w:rPr>
        <w:softHyphen/>
        <w:t>gubio položaj vrhunskog božanstva i postao neka vrsta Neptuna, bog mora i reka i jahač Makare, fantastične morske životinje koja je delom krokodil, delom ajkula a delom delfin.</w:t>
      </w:r>
    </w:p>
    <w:p w14:paraId="51EA8450" w14:textId="77777777" w:rsidR="004E2B55" w:rsidRDefault="00000000">
      <w:pPr>
        <w:pStyle w:val="Bodytext10"/>
        <w:shd w:val="clear" w:color="auto" w:fill="auto"/>
        <w:spacing w:after="120"/>
        <w:ind w:firstLine="0"/>
        <w:jc w:val="both"/>
      </w:pPr>
      <w:r>
        <w:rPr>
          <w:color w:val="0E0E0E"/>
        </w:rPr>
        <w:t>Vasišta</w:t>
      </w:r>
    </w:p>
    <w:p w14:paraId="2CE2D94A" w14:textId="77777777" w:rsidR="004E2B55" w:rsidRDefault="00000000">
      <w:pPr>
        <w:pStyle w:val="Bodytext10"/>
        <w:shd w:val="clear" w:color="auto" w:fill="auto"/>
        <w:ind w:firstLine="0"/>
        <w:jc w:val="both"/>
      </w:pPr>
      <w:r>
        <w:rPr>
          <w:color w:val="121212"/>
        </w:rPr>
        <w:t>Taj hinduistički mudrac bio je posednik svete krave zvane Nandini, koja mu je mogla podariti šta god bi zaželeo. Njegov suparnik među rišijima, Višvamitra, nije uspeo da se dočepa te čudesne životinje, a neprijateljstvo između te dvojice svetaca središnja je tema nekoliko tekstova. Prema jednoj teoriji, Vasištino i Višvamitrino nadmetanje odra</w:t>
      </w:r>
      <w:r>
        <w:rPr>
          <w:color w:val="121212"/>
        </w:rPr>
        <w:softHyphen/>
        <w:t xml:space="preserve">žava borbu za premoć između njihovih dveju kasta - prvi je bio </w:t>
      </w:r>
      <w:r>
        <w:rPr>
          <w:color w:val="121212"/>
          <w:lang w:val="en-US" w:eastAsia="en-US" w:bidi="en-US"/>
        </w:rPr>
        <w:t xml:space="preserve">brahmin, </w:t>
      </w:r>
      <w:r>
        <w:rPr>
          <w:color w:val="121212"/>
        </w:rPr>
        <w:t>a drugi kšatrija.</w:t>
      </w:r>
    </w:p>
    <w:p w14:paraId="15B6B8C3" w14:textId="77777777" w:rsidR="004E2B55" w:rsidRDefault="00000000">
      <w:pPr>
        <w:pStyle w:val="Bodytext10"/>
        <w:shd w:val="clear" w:color="auto" w:fill="auto"/>
        <w:spacing w:after="160"/>
        <w:ind w:firstLine="320"/>
        <w:jc w:val="both"/>
      </w:pPr>
      <w:r>
        <w:rPr>
          <w:color w:val="111111"/>
        </w:rPr>
        <w:t>U drugoj legendi pripoveda se o sukobu u kojem je učestvovao riši Gotama. Nimi, kralj Mitile, zatraži da Va</w:t>
      </w:r>
      <w:r>
        <w:rPr>
          <w:color w:val="111111"/>
        </w:rPr>
        <w:softHyphen/>
        <w:t>sišta služi žrtveni obred koji je trebalo da traje hiljadu go</w:t>
      </w:r>
      <w:r>
        <w:rPr>
          <w:color w:val="111111"/>
        </w:rPr>
        <w:softHyphen/>
        <w:t>dina. Videlac objasni kako zbog obaveza koje će imati pre</w:t>
      </w:r>
      <w:r>
        <w:rPr>
          <w:color w:val="111111"/>
        </w:rPr>
        <w:softHyphen/>
        <w:t>ma Indri tokom sledećih pet stotina godina neće moći od</w:t>
      </w:r>
      <w:r>
        <w:rPr>
          <w:color w:val="111111"/>
        </w:rPr>
        <w:softHyphen/>
        <w:t>mah da činodejstvuje. Mada je izgledalo da su se obe stra</w:t>
      </w:r>
      <w:r>
        <w:rPr>
          <w:color w:val="111111"/>
        </w:rPr>
        <w:softHyphen/>
        <w:t>ne složile da Vasišta taj obred služi kasnije, ovaj dozna da je Nimi za to unajmio Gotarnu te stoga prokunu kralja po- želevši mu da izgubi sopstveno telo. Ovaj mu uzvrati isto- vetnom željom te obojica napustiše svoja telesna obličja.</w:t>
      </w:r>
    </w:p>
    <w:p w14:paraId="1DDAD241" w14:textId="77777777" w:rsidR="004E2B55" w:rsidRDefault="00000000">
      <w:pPr>
        <w:pStyle w:val="Bodytext10"/>
        <w:shd w:val="clear" w:color="auto" w:fill="auto"/>
        <w:spacing w:after="220"/>
        <w:ind w:firstLine="0"/>
        <w:jc w:val="both"/>
      </w:pPr>
      <w:r>
        <w:t xml:space="preserve">Na kraju Mitra i </w:t>
      </w:r>
      <w:r>
        <w:rPr>
          <w:lang w:val="en-US" w:eastAsia="en-US" w:bidi="en-US"/>
        </w:rPr>
        <w:t xml:space="preserve">Varuna </w:t>
      </w:r>
      <w:r>
        <w:t xml:space="preserve">pribaviše. Vasišti novo telo, ali Nimi beše suviše potresen da bi se ponovo rodio te se bogovi složiše da može postati deo očiju svih živih bića. Tako je namigivanje, </w:t>
      </w:r>
      <w:r>
        <w:rPr>
          <w:i/>
          <w:iCs/>
        </w:rPr>
        <w:t>nimiša,</w:t>
      </w:r>
      <w:r>
        <w:t xml:space="preserve"> postalo opšta navika.</w:t>
      </w:r>
    </w:p>
    <w:p w14:paraId="6EC0D10A" w14:textId="77777777" w:rsidR="004E2B55" w:rsidRDefault="00000000">
      <w:pPr>
        <w:pStyle w:val="Bodytext10"/>
        <w:shd w:val="clear" w:color="auto" w:fill="auto"/>
        <w:spacing w:after="120"/>
        <w:ind w:firstLine="0"/>
        <w:jc w:val="both"/>
      </w:pPr>
      <w:r>
        <w:rPr>
          <w:color w:val="0B0B0B"/>
        </w:rPr>
        <w:t>Višnu</w:t>
      </w:r>
    </w:p>
    <w:p w14:paraId="76206D22" w14:textId="77777777" w:rsidR="004E2B55" w:rsidRDefault="00000000">
      <w:pPr>
        <w:pStyle w:val="Bodytext10"/>
        <w:shd w:val="clear" w:color="auto" w:fill="auto"/>
        <w:ind w:firstLine="0"/>
        <w:jc w:val="both"/>
      </w:pPr>
      <w:r>
        <w:rPr>
          <w:color w:val="151515"/>
        </w:rPr>
        <w:t>Kao održavatelj i obnovitelj, Višnu je veoma omiljeno bo</w:t>
      </w:r>
      <w:r>
        <w:rPr>
          <w:color w:val="151515"/>
        </w:rPr>
        <w:softHyphen/>
        <w:t xml:space="preserve">žanstvo hinduističkih vernika. Koren njegovog imena, </w:t>
      </w:r>
      <w:r>
        <w:rPr>
          <w:i/>
          <w:iCs/>
          <w:color w:val="151515"/>
        </w:rPr>
        <w:t xml:space="preserve">vis, </w:t>
      </w:r>
      <w:r>
        <w:rPr>
          <w:color w:val="151515"/>
        </w:rPr>
        <w:t>znači „prožeti", a Višnu se smatra sveprožimajućim pri</w:t>
      </w:r>
      <w:r>
        <w:rPr>
          <w:color w:val="151515"/>
        </w:rPr>
        <w:softHyphen/>
        <w:t xml:space="preserve">sustvom, čija se moć svetu očituje u različitim oblicima zvanim </w:t>
      </w:r>
      <w:r>
        <w:rPr>
          <w:i/>
          <w:iCs/>
          <w:color w:val="151515"/>
        </w:rPr>
        <w:t>avatari,</w:t>
      </w:r>
      <w:r>
        <w:rPr>
          <w:color w:val="151515"/>
        </w:rPr>
        <w:t xml:space="preserve"> „silasci", pri čemu se deo njegove božan</w:t>
      </w:r>
      <w:r>
        <w:rPr>
          <w:color w:val="151515"/>
        </w:rPr>
        <w:softHyphen/>
        <w:t>ske suštine ovaploćuje u ljudskom ili natprirodnom oblič</w:t>
      </w:r>
      <w:r>
        <w:rPr>
          <w:color w:val="151515"/>
        </w:rPr>
        <w:softHyphen/>
        <w:t xml:space="preserve">ju. </w:t>
      </w:r>
      <w:r>
        <w:rPr>
          <w:color w:val="151515"/>
          <w:lang w:val="en-US" w:eastAsia="en-US" w:bidi="en-US"/>
        </w:rPr>
        <w:t xml:space="preserve">Avatar </w:t>
      </w:r>
      <w:r>
        <w:rPr>
          <w:color w:val="151515"/>
        </w:rPr>
        <w:t>se pojavljuje kad god je potrebno brzo ispraviti dejstvo nekog velikog zla u svetu. „Kada su ugroženi red, pravda i smrtnici", primećuje Višnu, "tada ja silazim na zemlju." Mada Šivini poklonici tvrde da njihovo božanstvo ima dvadeset osam utelovljenja, glavnu ulogu u hinduisti</w:t>
      </w:r>
      <w:r>
        <w:rPr>
          <w:color w:val="151515"/>
        </w:rPr>
        <w:softHyphen/>
        <w:t>čkoj mitologiji ipak igra Višnuovih deset najvažnijih avatara.</w:t>
      </w:r>
    </w:p>
    <w:p w14:paraId="55079EF8" w14:textId="77777777" w:rsidR="004E2B55" w:rsidRDefault="00000000">
      <w:pPr>
        <w:pStyle w:val="Bodytext10"/>
        <w:shd w:val="clear" w:color="auto" w:fill="auto"/>
        <w:ind w:firstLine="320"/>
        <w:jc w:val="both"/>
      </w:pPr>
      <w:r>
        <w:rPr>
          <w:color w:val="141414"/>
        </w:rPr>
        <w:t>Višnu se najčešće likovno predstavlja kao lep mladić tamnoplavog tena i odeven poput kakvog drevnog cara. U svojim četirrna rukama drži školjku, kolut, batinu i lotosov cvet. Prevozno sredstvo mu je Garuda, sunčana ptica i suvražnik svih zmija. To neprijateljstvo dramatično je pri</w:t>
      </w:r>
      <w:r>
        <w:rPr>
          <w:color w:val="141414"/>
        </w:rPr>
        <w:softHyphen/>
        <w:t xml:space="preserve">kazano u Krišninoj pobedi nad vodenim gujcem Kalijom. Nakon što ga je Balarama podsetio na njegovu božansku prirodu, Višnu se, u vidu Krišne, pokrenu iz počinka na dnu jezera i zaigra na Kalijinoj golemoj, pretećoj glavi. l'oštedevši iscrpljenog zmijskog kralja, Krišna mu reče: </w:t>
      </w:r>
      <w:r>
        <w:rPr>
          <w:color w:val="131313"/>
        </w:rPr>
        <w:t xml:space="preserve">„Više nećeš prebivati u reci Jamuni, već u bezdanu oke- anskom. Idi sad! I još ti velim da će te Garuda, zlatna sunčana ptica, smrtni neprijatelj svih zmija i moje vozilo u beskrajnom prostoru, poštedeti zanavek - tebe kojeg dota- koh." Prema jednom tumačenju, u toj omiljenoj legendi reč je, zapravo, o zameni domaćeg božanstva prirode </w:t>
      </w:r>
      <w:r>
        <w:rPr>
          <w:color w:val="131313"/>
          <w:lang w:val="en-US" w:eastAsia="en-US" w:bidi="en-US"/>
        </w:rPr>
        <w:t>an</w:t>
      </w:r>
      <w:r>
        <w:rPr>
          <w:color w:val="131313"/>
          <w:lang w:val="en-US" w:eastAsia="en-US" w:bidi="en-US"/>
        </w:rPr>
        <w:softHyphen/>
      </w:r>
      <w:r>
        <w:rPr>
          <w:color w:val="131313"/>
          <w:sz w:val="16"/>
          <w:szCs w:val="16"/>
          <w:lang w:val="en-US" w:eastAsia="en-US" w:bidi="en-US"/>
        </w:rPr>
        <w:t>t</w:t>
      </w:r>
      <w:r>
        <w:rPr>
          <w:color w:val="131313"/>
          <w:sz w:val="16"/>
          <w:szCs w:val="16"/>
        </w:rPr>
        <w:t xml:space="preserve"> </w:t>
      </w:r>
      <w:r>
        <w:rPr>
          <w:color w:val="131313"/>
        </w:rPr>
        <w:t>ropomorfnim bogom, Krišnom, koji se kasnije stopio s Višnuom. Paralelu tom mitu moglo bi u grčkoj mitologiji</w:t>
      </w:r>
      <w:r>
        <w:rPr>
          <w:color w:val="131313"/>
        </w:rPr>
        <w:br w:type="page"/>
      </w:r>
      <w:r>
        <w:rPr>
          <w:color w:val="121212"/>
        </w:rPr>
        <w:lastRenderedPageBreak/>
        <w:t>predstavljati Apolonovo svladavanje podzemnog udava iz Delfa, čije je proročište prisvojio taj grčki bog, ubivši zmi</w:t>
      </w:r>
      <w:r>
        <w:rPr>
          <w:color w:val="121212"/>
        </w:rPr>
        <w:softHyphen/>
        <w:t>ju. Garudin značaj ne ograničava se na indijsku mitologiju, pošto u kambodžanskoj arhitekturi čitav hram počiva na leđima te mitske ptice.</w:t>
      </w:r>
    </w:p>
    <w:p w14:paraId="206A8668" w14:textId="77777777" w:rsidR="004E2B55" w:rsidRDefault="00000000">
      <w:pPr>
        <w:pStyle w:val="Bodytext10"/>
        <w:shd w:val="clear" w:color="auto" w:fill="auto"/>
        <w:ind w:firstLine="320"/>
        <w:jc w:val="both"/>
      </w:pPr>
      <w:r>
        <w:rPr>
          <w:color w:val="131313"/>
        </w:rPr>
        <w:t xml:space="preserve">Polovina Višnuovih glavnih avatara su ljudska bića, a polovina životinje. Riblje utelovljenje, </w:t>
      </w:r>
      <w:r>
        <w:rPr>
          <w:i/>
          <w:iCs/>
          <w:color w:val="131313"/>
        </w:rPr>
        <w:t>matsja-avat</w:t>
      </w:r>
      <w:r>
        <w:rPr>
          <w:i/>
          <w:iCs/>
          <w:color w:val="131313"/>
          <w:sz w:val="19"/>
          <w:szCs w:val="19"/>
        </w:rPr>
        <w:t>a</w:t>
      </w:r>
      <w:r>
        <w:rPr>
          <w:i/>
          <w:iCs/>
          <w:color w:val="131313"/>
          <w:sz w:val="20"/>
          <w:szCs w:val="20"/>
        </w:rPr>
        <w:t>r</w:t>
      </w:r>
      <w:r>
        <w:rPr>
          <w:i/>
          <w:iCs/>
          <w:color w:val="131313"/>
        </w:rPr>
        <w:t xml:space="preserve">a, </w:t>
      </w:r>
      <w:r>
        <w:rPr>
          <w:color w:val="131313"/>
        </w:rPr>
        <w:t xml:space="preserve">povezano je sa spasavanjem Manua od potopa. Do </w:t>
      </w:r>
      <w:r>
        <w:rPr>
          <w:i/>
          <w:iCs/>
          <w:color w:val="131313"/>
        </w:rPr>
        <w:t>kurma- -avatare</w:t>
      </w:r>
      <w:r>
        <w:rPr>
          <w:color w:val="131313"/>
        </w:rPr>
        <w:t xml:space="preserve"> došlo je kada je božanstvo, u obličju kornjače, tajno pripomoglo penušanje okeana. Veprovsko ovaploće- nje, </w:t>
      </w:r>
      <w:r>
        <w:rPr>
          <w:i/>
          <w:iCs/>
          <w:color w:val="131313"/>
        </w:rPr>
        <w:t>varaha-avatara,</w:t>
      </w:r>
      <w:r>
        <w:rPr>
          <w:color w:val="131313"/>
        </w:rPr>
        <w:t xml:space="preserve"> tiče se izbavljenja zemlje iz vodenih dubina, gde su je tokom nekog drugog povodnja odneli moćni demoni kradljivci. A kao nrsrmha-avatara, „lavo- čovek”, Višnu je s prestola svrgnuo Hiranjakasipu, de</w:t>
      </w:r>
      <w:r>
        <w:rPr>
          <w:color w:val="131313"/>
        </w:rPr>
        <w:softHyphen/>
        <w:t>monskog kralja koji je zbog svog strogog isposničkog života od Brahme dobio dovoljno snage da Indru istisne s neba. Na poziv ostalih bogova, Višnu je uzeo obličje pa</w:t>
      </w:r>
      <w:r>
        <w:rPr>
          <w:color w:val="131313"/>
        </w:rPr>
        <w:softHyphen/>
        <w:t xml:space="preserve">tuljka, </w:t>
      </w:r>
      <w:r>
        <w:rPr>
          <w:i/>
          <w:iCs/>
          <w:color w:val="131313"/>
        </w:rPr>
        <w:t>vamana-avalara,</w:t>
      </w:r>
      <w:r>
        <w:rPr>
          <w:color w:val="131313"/>
        </w:rPr>
        <w:t xml:space="preserve"> kako bi ponovo osvojio tri sveta koja beše prisvojio demon Bali. Dok je taj otimač bio za</w:t>
      </w:r>
      <w:r>
        <w:rPr>
          <w:color w:val="131313"/>
        </w:rPr>
        <w:softHyphen/>
        <w:t>okupljen prinošenjem žrtve na obali reke, priđe mu patu</w:t>
      </w:r>
      <w:r>
        <w:rPr>
          <w:color w:val="131313"/>
        </w:rPr>
        <w:softHyphen/>
        <w:t>ljak brahman i zamoli ga za uslugu. Pun poštovanja i sves- tan svojih domaćinskih obaveza, Bali mu usliši molbu, ma</w:t>
      </w:r>
      <w:r>
        <w:rPr>
          <w:color w:val="131313"/>
        </w:rPr>
        <w:softHyphen/>
        <w:t>da mu bi jasno da će verovatno biti na gubitku zbog toga. Patuljak reče: „Tražim od tebe samo komadić zemlje, tek koliko mogu premeriti s tri koraka. Ne ištem ti ništa više, jer mudracu valja da traži samo onoliko koliko mu je po</w:t>
      </w:r>
      <w:r>
        <w:rPr>
          <w:color w:val="131313"/>
        </w:rPr>
        <w:softHyphen/>
        <w:t>trebno.” Tada sićušni sveštenik naraste u kosrničkog goro</w:t>
      </w:r>
      <w:r>
        <w:rPr>
          <w:color w:val="131313"/>
        </w:rPr>
        <w:softHyphen/>
        <w:t>stasa, u dva koraka pređe čitavu vaseljenu, a trećim kora</w:t>
      </w:r>
      <w:r>
        <w:rPr>
          <w:color w:val="131313"/>
        </w:rPr>
        <w:softHyphen/>
        <w:t xml:space="preserve">kom stade poraženom demonu na glavu. Više ratobornosti pokazao je </w:t>
      </w:r>
      <w:r>
        <w:rPr>
          <w:i/>
          <w:iCs/>
          <w:color w:val="131313"/>
        </w:rPr>
        <w:t>Parasurama,</w:t>
      </w:r>
      <w:r>
        <w:rPr>
          <w:color w:val="131313"/>
        </w:rPr>
        <w:t xml:space="preserve"> „Rama sa sekirom", </w:t>
      </w:r>
      <w:r>
        <w:rPr>
          <w:color w:val="131313"/>
          <w:lang w:val="en-US" w:eastAsia="en-US" w:bidi="en-US"/>
        </w:rPr>
        <w:t xml:space="preserve">avatar </w:t>
      </w:r>
      <w:r>
        <w:rPr>
          <w:color w:val="131313"/>
        </w:rPr>
        <w:t>koji je ubio kralja Himalaja, Kartavirju. Taj hiljadoruki monarh „beše tlačio i bogove i ljude".</w:t>
      </w:r>
    </w:p>
    <w:p w14:paraId="31B3165A" w14:textId="77777777" w:rsidR="004E2B55" w:rsidRDefault="00000000">
      <w:pPr>
        <w:pStyle w:val="Bodytext10"/>
        <w:shd w:val="clear" w:color="auto" w:fill="auto"/>
        <w:ind w:firstLine="320"/>
        <w:jc w:val="both"/>
      </w:pPr>
      <w:r>
        <w:rPr>
          <w:color w:val="0B0B0B"/>
        </w:rPr>
        <w:t xml:space="preserve">Junak najranijeg sanskritskog epa, </w:t>
      </w:r>
      <w:r>
        <w:rPr>
          <w:i/>
          <w:iCs/>
          <w:color w:val="0B0B0B"/>
        </w:rPr>
        <w:t>Ramajane,</w:t>
      </w:r>
      <w:r>
        <w:rPr>
          <w:color w:val="0B0B0B"/>
        </w:rPr>
        <w:t xml:space="preserve"> jeste Višnuovo ovaploćenje Rama, potomak drevne solarne dinastije. Rama se rodio kao sin kralja Dašarate iz Ajodje zbog zastrašenosti bogova pretnjama demona Ravane, rakšaskog kralja Cejlona, koji beše stekao izuzetnu snagu </w:t>
      </w:r>
      <w:r>
        <w:rPr>
          <w:color w:val="111111"/>
        </w:rPr>
        <w:t xml:space="preserve">teškom pokorom i strogim obožavanjem Brahme. Naime, kada uplašeni bogovi zamoliše Višnua da ih spase, on se pojavi pred Dašaratom u žrtvenom ognju i uruči mu ćup nektara da da suprugama da piju iz njega. Dašarata dade polovinu nektara Kausalji, koja rodi Ramu s polovinom božanske suštine; četvrtinu napitka dobi Kaikeji, čiji je sin Barata jednom </w:t>
      </w:r>
      <w:r>
        <w:rPr>
          <w:color w:val="111111"/>
        </w:rPr>
        <w:t>četvrtinom svojom bio bog; a ostatak dobi Sumitra, koja rodi dva sina, Lakšmanu i Satrugnu, od ko</w:t>
      </w:r>
      <w:r>
        <w:rPr>
          <w:color w:val="111111"/>
        </w:rPr>
        <w:softHyphen/>
        <w:t>jih je svaki posedovao po osminu božanske suštine.</w:t>
      </w:r>
    </w:p>
    <w:p w14:paraId="3E6D5AFB" w14:textId="77777777" w:rsidR="004E2B55" w:rsidRDefault="00000000">
      <w:pPr>
        <w:pStyle w:val="Bodytext10"/>
        <w:shd w:val="clear" w:color="auto" w:fill="auto"/>
        <w:ind w:firstLine="320"/>
        <w:jc w:val="both"/>
      </w:pPr>
      <w:r>
        <w:rPr>
          <w:color w:val="121212"/>
        </w:rPr>
        <w:t>Mudrac Višvamitra potraži mladoga Ramu kako bi se ovaj suprotstavio rakšasama. Opremljen nebeskim oruž</w:t>
      </w:r>
      <w:r>
        <w:rPr>
          <w:color w:val="121212"/>
        </w:rPr>
        <w:softHyphen/>
        <w:t>jem i ohrabren Višvamitrinim rečima, Rama savlada sop- stvenu nevoljkost da se bori protiv žene te ubi demonicu Taraku. Posle toga mudrac dovede Ramu, zajedno s njegovom braćom, na dvor Đanake, kralja Videhe. Taj vladar imao je predivnu kćer po imenu Sita, čiju je ruku nudio svakome ko bi uzmogao da savije čudesni luk što je nekada pripadao Šivi. Rama ne samo da savi luk već ga i prelomi. Sita se udade za njega, a braća mu se poženiše njenim sestrama i rođakama.</w:t>
      </w:r>
    </w:p>
    <w:p w14:paraId="04481253" w14:textId="77777777" w:rsidR="004E2B55" w:rsidRDefault="00000000">
      <w:pPr>
        <w:pStyle w:val="Bodytext10"/>
        <w:shd w:val="clear" w:color="auto" w:fill="auto"/>
        <w:ind w:firstLine="320"/>
        <w:jc w:val="both"/>
        <w:sectPr w:rsidR="004E2B55">
          <w:headerReference w:type="default" r:id="rId144"/>
          <w:footerReference w:type="default" r:id="rId145"/>
          <w:headerReference w:type="first" r:id="rId146"/>
          <w:footerReference w:type="first" r:id="rId147"/>
          <w:pgSz w:w="14765" w:h="11530" w:orient="landscape"/>
          <w:pgMar w:top="1023" w:right="764" w:bottom="618" w:left="1095" w:header="0" w:footer="3" w:gutter="0"/>
          <w:pgNumType w:start="131"/>
          <w:cols w:num="2" w:sep="1" w:space="1309"/>
          <w:noEndnote/>
          <w:titlePg/>
          <w:docGrid w:linePitch="360"/>
        </w:sectPr>
      </w:pPr>
      <w:r>
        <w:rPr>
          <w:color w:val="111111"/>
        </w:rPr>
        <w:t xml:space="preserve">Kada dođe vreme da Rama bude proglašen nasled- nikom svoga oca, Kaikeji, majka Baratina, nagovori Daša- ratu da ustoliči Baratu kao kralja a da Ramu pošalje u petnaestogodišnje progonstvo. Rama, Sita i Lakšmana krenuše iz Ajodje i, putujući na jug, nastaniše se u šumi Dandaki. Mada Barata odbi </w:t>
      </w:r>
      <w:r>
        <w:rPr>
          <w:color w:val="111111"/>
          <w:lang w:val="en-US" w:eastAsia="en-US" w:bidi="en-US"/>
        </w:rPr>
        <w:t xml:space="preserve">presto </w:t>
      </w:r>
      <w:r>
        <w:rPr>
          <w:color w:val="111111"/>
        </w:rPr>
        <w:t>i zamoli Ramu da se vrati, ovaj ustraja na tome da izdrži svih petnaest godina iz.gnanstva i postavi Baratu za svog namesnika. Tokom toga razdoblja, Rama je živeo u Pančavatiju, oblasti pod vlašću rakšasa, a njegova ravnodušnost prema udvaranju Surpanake, Ravanine ćerke, dovede do sukoba sa Cejlo</w:t>
      </w:r>
      <w:r>
        <w:rPr>
          <w:color w:val="111111"/>
        </w:rPr>
        <w:softHyphen/>
        <w:t>nom. Da bi se osvetila Rami, Surpanaka podstače u svom bratu takvu strast prema Siti da je taj demon silom odvede u svoje kraljevstvo. U poteri za Sitinim otimačem, Rama i Lakšmana ubiše Kabandu, bezglavo čudovište, čiji ih duh posavetova da potraže pomoć Sugrive, kralja majmuna. Uz podršku svoga majmunskog domaćina, Sugrive, i Hanu-</w:t>
      </w:r>
    </w:p>
    <w:p w14:paraId="5BF3A409" w14:textId="77777777" w:rsidR="004E2B55" w:rsidRDefault="00000000">
      <w:pPr>
        <w:pStyle w:val="Bodytext10"/>
        <w:shd w:val="clear" w:color="auto" w:fill="auto"/>
        <w:spacing w:line="259" w:lineRule="auto"/>
        <w:ind w:firstLine="0"/>
        <w:jc w:val="both"/>
        <w:rPr>
          <w:sz w:val="20"/>
          <w:szCs w:val="20"/>
        </w:rPr>
      </w:pPr>
      <w:r>
        <w:rPr>
          <w:color w:val="141414"/>
          <w:sz w:val="20"/>
          <w:szCs w:val="20"/>
        </w:rPr>
        <w:lastRenderedPageBreak/>
        <w:t>mana, okretnog majmunskog poglavice, braća pređoše na Cejlon na Rama-setuu, „Raminom mostu", lancu stena u kanalu između Indijskog potkontinenta i tog ostrva, koji današnje mape beleže kao Adamov most. Zauzevši de</w:t>
      </w:r>
      <w:r>
        <w:rPr>
          <w:color w:val="141414"/>
          <w:sz w:val="20"/>
          <w:szCs w:val="20"/>
        </w:rPr>
        <w:softHyphen/>
        <w:t xml:space="preserve">monsku prestonicu, oni ubiše Ravanu i oslobodiše Situ, mada se u početku Rama odnosio dosta sumnjičavo prema njoj. Nevinost joj, ipak, bi dokazana činom istine, drevnim verovanjem da će onaj koji je bez ijedne greške čitavoga života ispunjavao svoju </w:t>
      </w:r>
      <w:r>
        <w:rPr>
          <w:i/>
          <w:iCs/>
          <w:color w:val="141414"/>
        </w:rPr>
        <w:t>darmu,</w:t>
      </w:r>
      <w:r>
        <w:rPr>
          <w:color w:val="141414"/>
          <w:sz w:val="20"/>
          <w:szCs w:val="20"/>
        </w:rPr>
        <w:t xml:space="preserve"> dužnost ili ulogu, biti u stanju da izvede čaroliju jednostavno pozivajući samu tu činjenicu za svedoka. To učini i Sita, „brazda". Majka zem</w:t>
      </w:r>
      <w:r>
        <w:rPr>
          <w:color w:val="141414"/>
          <w:sz w:val="20"/>
          <w:szCs w:val="20"/>
        </w:rPr>
        <w:softHyphen/>
        <w:t>lja joj posvedoči, otvorivši se i primivši je u se. Ne mogavši da izdrži život bez supruge, neutešni Rama krenu za njom u večnost, ugazivši u vode reke Saraju. Višnu se, naravno, dovodi u vezu sa prvobitnim vodama kao Narajana, „hodač po vodi". Odmara se na uvojima Anante, svetske zmije.</w:t>
      </w:r>
    </w:p>
    <w:p w14:paraId="2CE8DBB7" w14:textId="77777777" w:rsidR="004E2B55" w:rsidRDefault="00000000">
      <w:pPr>
        <w:pStyle w:val="Bodytext10"/>
        <w:shd w:val="clear" w:color="auto" w:fill="auto"/>
        <w:spacing w:line="259" w:lineRule="auto"/>
        <w:ind w:firstLine="320"/>
        <w:jc w:val="both"/>
        <w:rPr>
          <w:sz w:val="20"/>
          <w:szCs w:val="20"/>
        </w:rPr>
      </w:pPr>
      <w:r>
        <w:rPr>
          <w:color w:val="131313"/>
          <w:sz w:val="20"/>
          <w:szCs w:val="20"/>
        </w:rPr>
        <w:t xml:space="preserve">Kao Krišna, </w:t>
      </w:r>
      <w:r>
        <w:rPr>
          <w:color w:val="131313"/>
          <w:sz w:val="20"/>
          <w:szCs w:val="20"/>
          <w:lang w:val="en-US" w:eastAsia="en-US" w:bidi="en-US"/>
        </w:rPr>
        <w:t xml:space="preserve">avatar </w:t>
      </w:r>
      <w:r>
        <w:rPr>
          <w:color w:val="131313"/>
          <w:sz w:val="20"/>
          <w:szCs w:val="20"/>
        </w:rPr>
        <w:t xml:space="preserve">iz </w:t>
      </w:r>
      <w:r>
        <w:rPr>
          <w:i/>
          <w:iCs/>
          <w:color w:val="131313"/>
        </w:rPr>
        <w:t>Mahabharate,</w:t>
      </w:r>
      <w:r>
        <w:rPr>
          <w:color w:val="131313"/>
          <w:sz w:val="20"/>
          <w:szCs w:val="20"/>
        </w:rPr>
        <w:t xml:space="preserve"> sanskritskog epa koji sadrži </w:t>
      </w:r>
      <w:r>
        <w:rPr>
          <w:i/>
          <w:iCs/>
          <w:color w:val="131313"/>
        </w:rPr>
        <w:t>Bhagavad-gilu,</w:t>
      </w:r>
      <w:r>
        <w:rPr>
          <w:color w:val="131313"/>
          <w:sz w:val="20"/>
          <w:szCs w:val="20"/>
        </w:rPr>
        <w:t xml:space="preserve"> ,.Pesmu o božanstvu", Višnu posmatra zbivanja sa uzvišenije tačke. Ipak, Krišna, naj</w:t>
      </w:r>
      <w:r>
        <w:rPr>
          <w:color w:val="131313"/>
          <w:sz w:val="20"/>
          <w:szCs w:val="20"/>
        </w:rPr>
        <w:softHyphen/>
        <w:t>omiljenije božanstvo u Indiji danas, ispoljava i neke veoma ljudske slabosti - prevamost, nepoštenje i lukav- štinu. Taj junak, o kojem su se isprele brojne legende i skaske, verovatno je živeo u razdoblju nakon pada ci</w:t>
      </w:r>
      <w:r>
        <w:rPr>
          <w:color w:val="131313"/>
          <w:sz w:val="20"/>
          <w:szCs w:val="20"/>
        </w:rPr>
        <w:softHyphen/>
        <w:t xml:space="preserve">vilizacije doline Inda, dok Arijci još ne behu stigli dalje od svojih prvih naseobina na severozapadu. Pozniji dodaci pripovestima o njegovim junačkim podvizima uzdigli su Krišnu do ranga božanstva, a u liku „svemoćnog princa mudrosti" on ,Arđuni pokazuje najviši oblik velikoga boga". Ova kosmička vizija otkriva se dok Krišna vozi Ar- đunina bojna kola u bici između Pandava i Kaurava. Tada se „pojaviše bezbrojne oči i usta i nebrojena tajnovita obličja, sa svetlim ukrasima i plamenim nebesnim oružjem. Krunisan i blistav stajaše Čudesni, Bezmeđni, Sveprisutni. Kada bi se sjaj hiljadu sunaca mogao sakupiti na jednom mestu, bio bi to tek slabašan odblesak blistavosti najvišega gospodara." Arđunu prestravi i porazi to otkrovenje, koje </w:t>
      </w:r>
      <w:r>
        <w:rPr>
          <w:color w:val="121212"/>
          <w:sz w:val="20"/>
          <w:szCs w:val="20"/>
        </w:rPr>
        <w:t>„niko do tada ne vide". Kada ga Krišna, vrativši se u ljud</w:t>
      </w:r>
      <w:r>
        <w:rPr>
          <w:color w:val="121212"/>
          <w:sz w:val="20"/>
          <w:szCs w:val="20"/>
        </w:rPr>
        <w:softHyphen/>
        <w:t>sko obličje, umiri, Arđuni se ote uzdah olakšanja: „Pono</w:t>
      </w:r>
      <w:r>
        <w:rPr>
          <w:color w:val="121212"/>
          <w:sz w:val="20"/>
          <w:szCs w:val="20"/>
        </w:rPr>
        <w:softHyphen/>
        <w:t xml:space="preserve">vo sam onaj pređašnji!" Možda slično Petru, Jakovu i Jovanu nakon preobraženja Hristovog, Arđuna poče da zaboravlja avatarovu božansku prirodu i prihvata njegovu spoljašnju, ljudsku pojavnost. Uvek su se, međutim, pre- poznavale opasnosti takvog izlaganja. Svami Vivekanda, glavni Ramakrišnin učenik, koji se objavio kao utelovlje- nje Višnua, ovo je rekao oko </w:t>
      </w:r>
      <w:r>
        <w:rPr>
          <w:color w:val="121212"/>
        </w:rPr>
        <w:t xml:space="preserve">1885: </w:t>
      </w:r>
      <w:r>
        <w:rPr>
          <w:color w:val="121212"/>
          <w:sz w:val="20"/>
          <w:szCs w:val="20"/>
        </w:rPr>
        <w:t>„Kada se ljudi trude da upražnjavaju religiju, osamdeset posto njih postanu va</w:t>
      </w:r>
      <w:r>
        <w:rPr>
          <w:color w:val="121212"/>
          <w:sz w:val="20"/>
          <w:szCs w:val="20"/>
        </w:rPr>
        <w:softHyphen/>
        <w:t xml:space="preserve">ralice, a oko petnaest posto ih poludi. Tek preostalih pet posto stekne nekakvo neposredno znanje o istini i tako zadobije </w:t>
      </w:r>
      <w:r>
        <w:rPr>
          <w:color w:val="121212"/>
          <w:sz w:val="20"/>
          <w:szCs w:val="20"/>
        </w:rPr>
        <w:t>blaženstvo. Stoga, budite na oprezu!" Uprkos na</w:t>
      </w:r>
      <w:r>
        <w:rPr>
          <w:color w:val="121212"/>
          <w:sz w:val="20"/>
          <w:szCs w:val="20"/>
        </w:rPr>
        <w:softHyphen/>
        <w:t xml:space="preserve">rasloj narodnoj predaji o Krišni, a naročito o njegovom nestašnom detinjstvu među govedarima, vizija iz </w:t>
      </w:r>
      <w:r>
        <w:rPr>
          <w:i/>
          <w:iCs/>
          <w:color w:val="121212"/>
        </w:rPr>
        <w:t>Bha-ga- vad-gite</w:t>
      </w:r>
      <w:r>
        <w:rPr>
          <w:color w:val="121212"/>
          <w:sz w:val="20"/>
          <w:szCs w:val="20"/>
        </w:rPr>
        <w:t xml:space="preserve"> ostaje sveta knjiga hinduizma.</w:t>
      </w:r>
    </w:p>
    <w:p w14:paraId="7C41CB47" w14:textId="77777777" w:rsidR="004E2B55" w:rsidRDefault="00000000">
      <w:pPr>
        <w:pStyle w:val="Bodytext10"/>
        <w:shd w:val="clear" w:color="auto" w:fill="auto"/>
        <w:spacing w:line="262" w:lineRule="auto"/>
        <w:ind w:firstLine="320"/>
        <w:jc w:val="both"/>
        <w:rPr>
          <w:sz w:val="20"/>
          <w:szCs w:val="20"/>
        </w:rPr>
        <w:sectPr w:rsidR="004E2B55">
          <w:headerReference w:type="default" r:id="rId148"/>
          <w:footerReference w:type="default" r:id="rId149"/>
          <w:pgSz w:w="14765" w:h="11530" w:orient="landscape"/>
          <w:pgMar w:top="1023" w:right="764" w:bottom="618" w:left="1095" w:header="0" w:footer="190" w:gutter="0"/>
          <w:pgNumType w:start="134"/>
          <w:cols w:num="2" w:sep="1" w:space="1309"/>
          <w:noEndnote/>
          <w:docGrid w:linePitch="360"/>
        </w:sectPr>
      </w:pPr>
      <w:r>
        <w:rPr>
          <w:color w:val="121212"/>
          <w:sz w:val="20"/>
          <w:szCs w:val="20"/>
        </w:rPr>
        <w:t>Krišna, „mračni", bio je poslednji pripadnik Jadava, starog pastirskog naroda. Višnu mu iščupa dve vlasi kose, jednu crnu a drugu sedu, i postavi prvu u Devakinu, a drugu u Rohininu matericu. Crna vlas rodi se kao Krišna, a seda kao Balarama. Kansa, osvajač Mature, saznade od nekog mudraca da će ga uništiti Devakin sin, tako da je nesrećna majka morala da zameni Krišnu za tek rođenu kćer kravara Nande i žene mu Jasode. Tokom tog puto</w:t>
      </w:r>
      <w:r>
        <w:rPr>
          <w:color w:val="121212"/>
          <w:sz w:val="20"/>
          <w:szCs w:val="20"/>
        </w:rPr>
        <w:softHyphen/>
        <w:t>vanja kroz seoske krajeve, Krišna preduze brojne podu</w:t>
      </w:r>
      <w:r>
        <w:rPr>
          <w:color w:val="121212"/>
          <w:sz w:val="20"/>
          <w:szCs w:val="20"/>
        </w:rPr>
        <w:softHyphen/>
        <w:t>hvate. Naročito su se isticali pobeda nad Kalijom, otmica kćeri kralja Gandarve i uništenje Saube, letećeg grada Daitja. Od Agnija, boga vatre, pribavio je kolut. Takvi podvizi verovatno su podstakli grčke naseljenike u severo- zapadnoj Indiji, čija su kraljevstva cvetala tokom II veka p.n.e., da Krišnu poistovete s Heraklom. Jasoda je prvi put postala svesna Krišninih naročitih moći kada mu je slu</w:t>
      </w:r>
      <w:r>
        <w:rPr>
          <w:color w:val="121212"/>
          <w:sz w:val="20"/>
          <w:szCs w:val="20"/>
        </w:rPr>
        <w:softHyphen/>
        <w:t>čajno zavirila u grlo. Zaprepastila se ugledavši tamo čitavu vaseljenu. Današnje poštovanje Krišne, kao savršenog obogotvorenja života, naglašeno je u njegovoj ljubavi pre</w:t>
      </w:r>
      <w:r>
        <w:rPr>
          <w:color w:val="121212"/>
          <w:sz w:val="20"/>
          <w:szCs w:val="20"/>
        </w:rPr>
        <w:softHyphen/>
        <w:t>ma mlekarici (govedarici) Radi.</w:t>
      </w:r>
    </w:p>
    <w:p w14:paraId="03204DCB" w14:textId="77777777" w:rsidR="004E2B55" w:rsidRDefault="00000000">
      <w:pPr>
        <w:pStyle w:val="Bodytext10"/>
        <w:shd w:val="clear" w:color="auto" w:fill="auto"/>
        <w:spacing w:line="254" w:lineRule="auto"/>
        <w:ind w:firstLine="320"/>
        <w:jc w:val="both"/>
        <w:rPr>
          <w:sz w:val="20"/>
          <w:szCs w:val="20"/>
        </w:rPr>
      </w:pPr>
      <w:r>
        <w:rPr>
          <w:noProof/>
        </w:rPr>
        <w:lastRenderedPageBreak/>
        <mc:AlternateContent>
          <mc:Choice Requires="wps">
            <w:drawing>
              <wp:anchor distT="0" distB="0" distL="114300" distR="114300" simplePos="0" relativeHeight="125829396" behindDoc="0" locked="0" layoutInCell="1" allowOverlap="1" wp14:anchorId="7F9BF498" wp14:editId="1D03555B">
                <wp:simplePos x="0" y="0"/>
                <wp:positionH relativeFrom="page">
                  <wp:posOffset>5212080</wp:posOffset>
                </wp:positionH>
                <wp:positionV relativeFrom="paragraph">
                  <wp:posOffset>0</wp:posOffset>
                </wp:positionV>
                <wp:extent cx="3602990" cy="499745"/>
                <wp:effectExtent l="0" t="0" r="0" b="0"/>
                <wp:wrapSquare wrapText="bothSides"/>
                <wp:docPr id="156" name="Shape 156"/>
                <wp:cNvGraphicFramePr/>
                <a:graphic xmlns:a="http://schemas.openxmlformats.org/drawingml/2006/main">
                  <a:graphicData uri="http://schemas.microsoft.com/office/word/2010/wordprocessingShape">
                    <wps:wsp>
                      <wps:cNvSpPr txBox="1"/>
                      <wps:spPr>
                        <a:xfrm>
                          <a:off x="0" y="0"/>
                          <a:ext cx="3602990" cy="499745"/>
                        </a:xfrm>
                        <a:prstGeom prst="rect">
                          <a:avLst/>
                        </a:prstGeom>
                        <a:noFill/>
                      </wps:spPr>
                      <wps:txbx>
                        <w:txbxContent>
                          <w:p w14:paraId="46CDD534" w14:textId="77777777" w:rsidR="004E2B55" w:rsidRDefault="00000000">
                            <w:pPr>
                              <w:pStyle w:val="Bodytext10"/>
                              <w:shd w:val="clear" w:color="auto" w:fill="auto"/>
                              <w:spacing w:line="262" w:lineRule="auto"/>
                              <w:ind w:firstLine="0"/>
                              <w:jc w:val="both"/>
                              <w:rPr>
                                <w:sz w:val="20"/>
                                <w:szCs w:val="20"/>
                              </w:rPr>
                            </w:pPr>
                            <w:r>
                              <w:rPr>
                                <w:color w:val="141414"/>
                                <w:sz w:val="20"/>
                                <w:szCs w:val="20"/>
                                <w:lang w:val="en-US" w:eastAsia="en-US" w:bidi="en-US"/>
                              </w:rPr>
                              <w:t xml:space="preserve">Indra </w:t>
                            </w:r>
                            <w:r>
                              <w:rPr>
                                <w:color w:val="141414"/>
                                <w:sz w:val="20"/>
                                <w:szCs w:val="20"/>
                              </w:rPr>
                              <w:t>toliko beše uznemirio zbog videočeve narasle moći da posla nimfu da mu opčini čula - stiče povlastice koje je tražio, te se napokon pomiri i s Vasištom.</w:t>
                            </w:r>
                          </w:p>
                        </w:txbxContent>
                      </wps:txbx>
                      <wps:bodyPr lIns="0" tIns="0" rIns="0" bIns="0"/>
                    </wps:wsp>
                  </a:graphicData>
                </a:graphic>
              </wp:anchor>
            </w:drawing>
          </mc:Choice>
          <mc:Fallback>
            <w:pict>
              <v:shape w14:anchorId="7F9BF498" id="Shape 156" o:spid="_x0000_s1028" type="#_x0000_t202" style="position:absolute;left:0;text-align:left;margin-left:410.4pt;margin-top:0;width:283.7pt;height:39.35pt;z-index:1258293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jwRcwEAAOECAAAOAAAAZHJzL2Uyb0RvYy54bWysUsFOwzAMvSPxD1HurF0Zg1brJqFpCAkB&#10;0uAD0jRZIzVxlIS1+3ucsm4IboiL+2Inz8/PXax63ZK9cF6BKel0klIiDIdamV1J3982V3eU+MBM&#10;zVowoqQH4elqeXmx6GwhMmigrYUjSGJ80dmSNiHYIkk8b4RmfgJWGCxKcJoFPLpdUjvWIbtukyxN&#10;50kHrrYOuPAes+uvIl0O/FIKHl6k9CKQtqSoLQzRDbGKMVkuWLFzzDaKH2WwP6jQTBlseqJas8DI&#10;h1O/qLTiDjzIMOGgE5BScTHMgNNM0x/TbBtmxTALmuPtySb/f7T8eb+1r46E/h56XGA0pLO+8JiM&#10;8/TS6fhFpQTraOHhZJvoA+GYvJ6nWZ5jiWNtlue3s5tIk5xfW+fDgwBNIiipw7UMbrH9kw9fV8cr&#10;sZmBjWrbmD9LiSj0VU9UXdJslFlBfUD17aNBT+J+R+BGUB3ByIY+DtKOO4+L+n4eep7/zOUnAAAA&#10;//8DAFBLAwQUAAYACAAAACEA3FPXDN0AAAAIAQAADwAAAGRycy9kb3ducmV2LnhtbEyPMU/DMBSE&#10;dyT+g/WQ2KjdILUmjVNVCCYkRBoGRid+TazGzyF22/DvcScYT3e6+67Yzm5gZ5yC9aRguRDAkFpv&#10;LHUKPuvXBwksRE1GD55QwQ8G2Ja3N4XOjb9Qhed97FgqoZBrBX2MY855aHt0Oiz8iJS8g5+cjklO&#10;HTeTvqRyN/BMiBV32lJa6PWIzz22x/3JKdh9UfViv9+bj+pQ2bp+EvS2Oip1fzfvNsAizvEvDFf8&#10;hA5lYmr8iUxggwKZiYQeFaRHV/tRygxYo2At18DLgv8/UP4CAAD//wMAUEsBAi0AFAAGAAgAAAAh&#10;ALaDOJL+AAAA4QEAABMAAAAAAAAAAAAAAAAAAAAAAFtDb250ZW50X1R5cGVzXS54bWxQSwECLQAU&#10;AAYACAAAACEAOP0h/9YAAACUAQAACwAAAAAAAAAAAAAAAAAvAQAAX3JlbHMvLnJlbHNQSwECLQAU&#10;AAYACAAAACEAzF48EXMBAADhAgAADgAAAAAAAAAAAAAAAAAuAgAAZHJzL2Uyb0RvYy54bWxQSwEC&#10;LQAUAAYACAAAACEA3FPXDN0AAAAIAQAADwAAAAAAAAAAAAAAAADNAwAAZHJzL2Rvd25yZXYueG1s&#10;UEsFBgAAAAAEAAQA8wAAANcEAAAAAA==&#10;" filled="f" stroked="f">
                <v:textbox inset="0,0,0,0">
                  <w:txbxContent>
                    <w:p w14:paraId="46CDD534" w14:textId="77777777" w:rsidR="004E2B55" w:rsidRDefault="00000000">
                      <w:pPr>
                        <w:pStyle w:val="Bodytext10"/>
                        <w:shd w:val="clear" w:color="auto" w:fill="auto"/>
                        <w:spacing w:line="262" w:lineRule="auto"/>
                        <w:ind w:firstLine="0"/>
                        <w:jc w:val="both"/>
                        <w:rPr>
                          <w:sz w:val="20"/>
                          <w:szCs w:val="20"/>
                        </w:rPr>
                      </w:pPr>
                      <w:r>
                        <w:rPr>
                          <w:color w:val="141414"/>
                          <w:sz w:val="20"/>
                          <w:szCs w:val="20"/>
                          <w:lang w:val="en-US" w:eastAsia="en-US" w:bidi="en-US"/>
                        </w:rPr>
                        <w:t xml:space="preserve">Indra </w:t>
                      </w:r>
                      <w:r>
                        <w:rPr>
                          <w:color w:val="141414"/>
                          <w:sz w:val="20"/>
                          <w:szCs w:val="20"/>
                        </w:rPr>
                        <w:t>toliko beše uznemirio zbog videočeve narasle moći da posla nimfu da mu opčini čula - stiče povlastice koje je tražio, te se napokon pomiri i s Vasištom.</w:t>
                      </w:r>
                    </w:p>
                  </w:txbxContent>
                </v:textbox>
                <w10:wrap type="square" anchorx="page"/>
              </v:shape>
            </w:pict>
          </mc:Fallback>
        </mc:AlternateContent>
      </w:r>
      <w:r>
        <w:rPr>
          <w:color w:val="191919"/>
          <w:sz w:val="20"/>
          <w:szCs w:val="20"/>
        </w:rPr>
        <w:t xml:space="preserve">Postigavši zrelost, Krišna napusti govedare i vrati se u Maturu, gde ubi </w:t>
      </w:r>
      <w:r>
        <w:rPr>
          <w:color w:val="191919"/>
          <w:sz w:val="20"/>
          <w:szCs w:val="20"/>
          <w:lang w:val="en-US" w:eastAsia="en-US" w:bidi="en-US"/>
        </w:rPr>
        <w:t xml:space="preserve">Kansu. </w:t>
      </w:r>
      <w:r>
        <w:rPr>
          <w:color w:val="191919"/>
        </w:rPr>
        <w:t xml:space="preserve">U </w:t>
      </w:r>
      <w:r>
        <w:rPr>
          <w:color w:val="191919"/>
          <w:sz w:val="20"/>
          <w:szCs w:val="20"/>
        </w:rPr>
        <w:t xml:space="preserve">ratu između Pandava i Ka- urava </w:t>
      </w:r>
      <w:r>
        <w:rPr>
          <w:color w:val="8C8C8C"/>
          <w:sz w:val="20"/>
          <w:szCs w:val="20"/>
        </w:rPr>
        <w:t xml:space="preserve">- </w:t>
      </w:r>
      <w:r>
        <w:rPr>
          <w:color w:val="363636"/>
          <w:sz w:val="20"/>
          <w:szCs w:val="20"/>
        </w:rPr>
        <w:t xml:space="preserve">a </w:t>
      </w:r>
      <w:r>
        <w:rPr>
          <w:color w:val="191919"/>
          <w:sz w:val="20"/>
          <w:szCs w:val="20"/>
        </w:rPr>
        <w:t xml:space="preserve">i s jednima i s drugima Krišna je bio u srodstvu </w:t>
      </w:r>
      <w:r>
        <w:rPr>
          <w:color w:val="363636"/>
          <w:sz w:val="20"/>
          <w:szCs w:val="20"/>
        </w:rPr>
        <w:t xml:space="preserve">- </w:t>
      </w:r>
      <w:r>
        <w:rPr>
          <w:color w:val="191919"/>
          <w:sz w:val="20"/>
          <w:szCs w:val="20"/>
        </w:rPr>
        <w:t>odigrao je ključnu ulogu, umnogome tako što je privoleo Ardunu da učestvuje u bici kojoj beše suđeno da se završi kao besmislen pokolj prijatelja i rođaka. Krišna podseti Ardunu da mu je, kao kšatriji, dužnost da se bori, te mu reče da je „jedino junak čiju dušu ne dotiču okolnosti, koji mirno prima kako užitak tako i bol, podoban za bes</w:t>
      </w:r>
      <w:r>
        <w:rPr>
          <w:color w:val="191919"/>
          <w:sz w:val="20"/>
          <w:szCs w:val="20"/>
        </w:rPr>
        <w:softHyphen/>
        <w:t>mrtnost". Na samom bojnom polju, Arđunu je podržavao Krišna, dok je Kauravama pomagala Krišnina vojska. Ne</w:t>
      </w:r>
      <w:r>
        <w:rPr>
          <w:color w:val="191919"/>
          <w:sz w:val="20"/>
          <w:szCs w:val="20"/>
        </w:rPr>
        <w:softHyphen/>
        <w:t xml:space="preserve">ko vreme po obustavi neprijateljstava, u Dvaraki, „gradu kapija" u Gudaratu, izbi pijana tuča u kojoj Balarama pogibe ispod drveta. Tada i samoga Krišnu nehotice stre- lom ubi lovac </w:t>
      </w:r>
      <w:r>
        <w:rPr>
          <w:color w:val="191919"/>
          <w:sz w:val="20"/>
          <w:szCs w:val="20"/>
          <w:lang w:val="en-US" w:eastAsia="en-US" w:bidi="en-US"/>
        </w:rPr>
        <w:t xml:space="preserve">Daras, </w:t>
      </w:r>
      <w:r>
        <w:rPr>
          <w:color w:val="191919"/>
          <w:sz w:val="20"/>
          <w:szCs w:val="20"/>
        </w:rPr>
        <w:t>ili „starost".</w:t>
      </w:r>
    </w:p>
    <w:p w14:paraId="095526E9" w14:textId="77777777" w:rsidR="004E2B55" w:rsidRDefault="00000000">
      <w:pPr>
        <w:pStyle w:val="Bodytext10"/>
        <w:shd w:val="clear" w:color="auto" w:fill="auto"/>
        <w:spacing w:after="220" w:line="254" w:lineRule="auto"/>
        <w:ind w:firstLine="320"/>
        <w:jc w:val="both"/>
        <w:rPr>
          <w:sz w:val="20"/>
          <w:szCs w:val="20"/>
        </w:rPr>
      </w:pPr>
      <w:r>
        <w:rPr>
          <w:color w:val="141414"/>
          <w:sz w:val="20"/>
          <w:szCs w:val="20"/>
        </w:rPr>
        <w:t xml:space="preserve">Sledeći Višnuov </w:t>
      </w:r>
      <w:r>
        <w:rPr>
          <w:color w:val="141414"/>
          <w:sz w:val="20"/>
          <w:szCs w:val="20"/>
          <w:lang w:val="en-US" w:eastAsia="en-US" w:bidi="en-US"/>
        </w:rPr>
        <w:t xml:space="preserve">avatar </w:t>
      </w:r>
      <w:r>
        <w:rPr>
          <w:color w:val="141414"/>
          <w:sz w:val="20"/>
          <w:szCs w:val="20"/>
        </w:rPr>
        <w:t xml:space="preserve">biće Kalki, ,,đogat". Pojaviće se tokom sledećih </w:t>
      </w:r>
      <w:r>
        <w:rPr>
          <w:color w:val="141414"/>
        </w:rPr>
        <w:t xml:space="preserve">428 </w:t>
      </w:r>
      <w:r>
        <w:rPr>
          <w:color w:val="141414"/>
          <w:sz w:val="20"/>
          <w:szCs w:val="20"/>
        </w:rPr>
        <w:t xml:space="preserve">vekova kali juge, sadašnjeg svetskog doba. </w:t>
      </w:r>
      <w:r>
        <w:rPr>
          <w:color w:val="141414"/>
        </w:rPr>
        <w:t xml:space="preserve">U </w:t>
      </w:r>
      <w:r>
        <w:rPr>
          <w:color w:val="141414"/>
          <w:sz w:val="20"/>
          <w:szCs w:val="20"/>
        </w:rPr>
        <w:t xml:space="preserve">međuvremenu, poklonici Višnuovi smatraju tog boga najvišim od svih. Višnu je tvorac jer mu je iz pupka izašao </w:t>
      </w:r>
      <w:r>
        <w:rPr>
          <w:color w:val="141414"/>
          <w:sz w:val="20"/>
          <w:szCs w:val="20"/>
          <w:lang w:val="en-US" w:eastAsia="en-US" w:bidi="en-US"/>
        </w:rPr>
        <w:t xml:space="preserve">Brahma </w:t>
      </w:r>
      <w:r>
        <w:rPr>
          <w:color w:val="141414"/>
          <w:sz w:val="20"/>
          <w:szCs w:val="20"/>
        </w:rPr>
        <w:t xml:space="preserve">na lotosu. On je, kao i Krišna, održavatelj. A poput Šive, koji mu je, prema </w:t>
      </w:r>
      <w:r>
        <w:rPr>
          <w:i/>
          <w:iCs/>
          <w:color w:val="141414"/>
        </w:rPr>
        <w:t>Mahabharali,</w:t>
      </w:r>
      <w:r>
        <w:rPr>
          <w:color w:val="141414"/>
          <w:sz w:val="20"/>
          <w:szCs w:val="20"/>
        </w:rPr>
        <w:t xml:space="preserve"> izašao iz čela, on je zatornik.</w:t>
      </w:r>
    </w:p>
    <w:p w14:paraId="22C27B09" w14:textId="77777777" w:rsidR="004E2B55" w:rsidRDefault="00000000">
      <w:pPr>
        <w:pStyle w:val="Bodytext10"/>
        <w:shd w:val="clear" w:color="auto" w:fill="auto"/>
        <w:spacing w:after="120" w:line="254" w:lineRule="auto"/>
        <w:ind w:firstLine="0"/>
        <w:jc w:val="both"/>
        <w:rPr>
          <w:sz w:val="20"/>
          <w:szCs w:val="20"/>
        </w:rPr>
      </w:pPr>
      <w:r>
        <w:rPr>
          <w:color w:val="0D0D0D"/>
          <w:sz w:val="20"/>
          <w:szCs w:val="20"/>
        </w:rPr>
        <w:t>Višvamitra</w:t>
      </w:r>
    </w:p>
    <w:p w14:paraId="19F6D032" w14:textId="77777777" w:rsidR="004E2B55" w:rsidRDefault="00000000">
      <w:pPr>
        <w:pStyle w:val="Bodytext10"/>
        <w:shd w:val="clear" w:color="auto" w:fill="auto"/>
        <w:spacing w:after="120" w:line="257" w:lineRule="auto"/>
        <w:ind w:firstLine="0"/>
        <w:jc w:val="both"/>
        <w:rPr>
          <w:sz w:val="20"/>
          <w:szCs w:val="20"/>
        </w:rPr>
        <w:sectPr w:rsidR="004E2B55">
          <w:headerReference w:type="default" r:id="rId150"/>
          <w:footerReference w:type="default" r:id="rId151"/>
          <w:pgSz w:w="14765" w:h="11530" w:orient="landscape"/>
          <w:pgMar w:top="1222" w:right="7944" w:bottom="1049" w:left="1085" w:header="0" w:footer="621" w:gutter="0"/>
          <w:pgNumType w:start="70"/>
          <w:cols w:space="720"/>
          <w:noEndnote/>
          <w:docGrid w:linePitch="360"/>
        </w:sectPr>
      </w:pPr>
      <w:r>
        <w:rPr>
          <w:color w:val="121212"/>
          <w:sz w:val="20"/>
          <w:szCs w:val="20"/>
        </w:rPr>
        <w:t xml:space="preserve">Jedan od sedmorice velikih rišija. Poticao je od kraljevske loze i bio kšatrijski sin sa osobinama brahmina. </w:t>
      </w:r>
      <w:r>
        <w:rPr>
          <w:color w:val="121212"/>
        </w:rPr>
        <w:t xml:space="preserve">U </w:t>
      </w:r>
      <w:r>
        <w:rPr>
          <w:i/>
          <w:iCs/>
          <w:color w:val="121212"/>
        </w:rPr>
        <w:t>Rig vedi,</w:t>
      </w:r>
      <w:r>
        <w:rPr>
          <w:color w:val="121212"/>
          <w:sz w:val="20"/>
          <w:szCs w:val="20"/>
        </w:rPr>
        <w:t xml:space="preserve"> zbirci drevnih hinduističkih himni, posredno se pominje suparništvo između Višvamitre i Vasište, borba za prvenstvo zbog kojeg ti videoci nisu prezali ni od nasilja. Jednom prilikom Višvamitra naredi reci Sarasvati da mu privede Vasištu da ga pogubi, ali, umesto da ga poslušaju, vode odnesoše Vasištu van Višvamitrinog domašaja. Na to razjareni Višvamitra prometnu Sarasvatinu vodu u krv. </w:t>
      </w:r>
      <w:r>
        <w:rPr>
          <w:color w:val="121212"/>
        </w:rPr>
        <w:t xml:space="preserve">U </w:t>
      </w:r>
      <w:r>
        <w:rPr>
          <w:i/>
          <w:iCs/>
          <w:color w:val="121212"/>
        </w:rPr>
        <w:t>Ramajani,</w:t>
      </w:r>
      <w:r>
        <w:rPr>
          <w:color w:val="121212"/>
          <w:sz w:val="20"/>
          <w:szCs w:val="20"/>
        </w:rPr>
        <w:t xml:space="preserve"> međutim, Vasišta ponižava svog nepopustljivog protivnika, te kšatrija odlučuje da prevlada taj poraz sop- stvenim uzdizanjem do kaste brahmina. Na kraju Viš</w:t>
      </w:r>
      <w:r>
        <w:rPr>
          <w:color w:val="121212"/>
          <w:sz w:val="20"/>
          <w:szCs w:val="20"/>
        </w:rPr>
        <w:softHyphen/>
        <w:t>vamitra neverovatnom pokorom i isposništvom - čak se i</w:t>
      </w:r>
    </w:p>
    <w:p w14:paraId="2C9DC0C8" w14:textId="77777777" w:rsidR="004E2B55" w:rsidRDefault="004E2B55">
      <w:pPr>
        <w:spacing w:line="28" w:lineRule="exact"/>
        <w:rPr>
          <w:sz w:val="2"/>
          <w:szCs w:val="2"/>
        </w:rPr>
      </w:pPr>
    </w:p>
    <w:p w14:paraId="3AF973BD" w14:textId="77777777" w:rsidR="004E2B55" w:rsidRDefault="004E2B55">
      <w:pPr>
        <w:spacing w:line="1" w:lineRule="exact"/>
        <w:sectPr w:rsidR="004E2B55">
          <w:headerReference w:type="default" r:id="rId152"/>
          <w:footerReference w:type="default" r:id="rId153"/>
          <w:headerReference w:type="first" r:id="rId154"/>
          <w:footerReference w:type="first" r:id="rId155"/>
          <w:pgSz w:w="14765" w:h="11530" w:orient="landscape"/>
          <w:pgMar w:top="1134" w:right="839" w:bottom="987" w:left="1066" w:header="0" w:footer="3" w:gutter="0"/>
          <w:cols w:num="2" w:sep="1" w:space="1224"/>
          <w:noEndnote/>
          <w:titlePg/>
          <w:docGrid w:linePitch="360"/>
        </w:sectPr>
      </w:pPr>
    </w:p>
    <w:p w14:paraId="0ED9E8E6" w14:textId="77777777" w:rsidR="004E2B55" w:rsidRDefault="00000000">
      <w:pPr>
        <w:spacing w:line="1" w:lineRule="exact"/>
      </w:pPr>
      <w:r>
        <w:rPr>
          <w:noProof/>
        </w:rPr>
        <w:drawing>
          <wp:anchor distT="165100" distB="254000" distL="117475" distR="446405" simplePos="0" relativeHeight="125829398" behindDoc="0" locked="0" layoutInCell="1" allowOverlap="1" wp14:anchorId="23EE561B" wp14:editId="096A1FAE">
            <wp:simplePos x="0" y="0"/>
            <wp:positionH relativeFrom="page">
              <wp:posOffset>427355</wp:posOffset>
            </wp:positionH>
            <wp:positionV relativeFrom="paragraph">
              <wp:posOffset>198120</wp:posOffset>
            </wp:positionV>
            <wp:extent cx="4072255" cy="5662930"/>
            <wp:effectExtent l="0" t="0" r="0" b="0"/>
            <wp:wrapTopAndBottom/>
            <wp:docPr id="162" name="Shape 162"/>
            <wp:cNvGraphicFramePr/>
            <a:graphic xmlns:a="http://schemas.openxmlformats.org/drawingml/2006/main">
              <a:graphicData uri="http://schemas.openxmlformats.org/drawingml/2006/picture">
                <pic:pic xmlns:pic="http://schemas.openxmlformats.org/drawingml/2006/picture">
                  <pic:nvPicPr>
                    <pic:cNvPr id="163" name="Picture box 163"/>
                    <pic:cNvPicPr/>
                  </pic:nvPicPr>
                  <pic:blipFill>
                    <a:blip r:embed="rId156"/>
                    <a:stretch/>
                  </pic:blipFill>
                  <pic:spPr>
                    <a:xfrm>
                      <a:off x="0" y="0"/>
                      <a:ext cx="4072255" cy="566293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474E0FD5" wp14:editId="18C22C02">
                <wp:simplePos x="0" y="0"/>
                <wp:positionH relativeFrom="page">
                  <wp:posOffset>1341755</wp:posOffset>
                </wp:positionH>
                <wp:positionV relativeFrom="paragraph">
                  <wp:posOffset>1042670</wp:posOffset>
                </wp:positionV>
                <wp:extent cx="393065" cy="109855"/>
                <wp:effectExtent l="0" t="0" r="0" b="0"/>
                <wp:wrapNone/>
                <wp:docPr id="164" name="Shape 164"/>
                <wp:cNvGraphicFramePr/>
                <a:graphic xmlns:a="http://schemas.openxmlformats.org/drawingml/2006/main">
                  <a:graphicData uri="http://schemas.microsoft.com/office/word/2010/wordprocessingShape">
                    <wps:wsp>
                      <wps:cNvSpPr txBox="1"/>
                      <wps:spPr>
                        <a:xfrm>
                          <a:off x="0" y="0"/>
                          <a:ext cx="393065" cy="109855"/>
                        </a:xfrm>
                        <a:prstGeom prst="rect">
                          <a:avLst/>
                        </a:prstGeom>
                        <a:noFill/>
                      </wps:spPr>
                      <wps:txbx>
                        <w:txbxContent>
                          <w:p w14:paraId="7D3C38C7" w14:textId="77777777" w:rsidR="004E2B55" w:rsidRDefault="00000000">
                            <w:pPr>
                              <w:pStyle w:val="Picturecaption10"/>
                              <w:shd w:val="clear" w:color="auto" w:fill="auto"/>
                            </w:pPr>
                            <w:r>
                              <w:rPr>
                                <w:color w:val="1A1A1A"/>
                                <w:lang w:val="en-US" w:eastAsia="en-US" w:bidi="en-US"/>
                              </w:rPr>
                              <w:t>Karakorum</w:t>
                            </w:r>
                          </w:p>
                        </w:txbxContent>
                      </wps:txbx>
                      <wps:bodyPr lIns="0" tIns="0" rIns="0" bIns="0"/>
                    </wps:wsp>
                  </a:graphicData>
                </a:graphic>
              </wp:anchor>
            </w:drawing>
          </mc:Choice>
          <mc:Fallback>
            <w:pict>
              <v:shape w14:anchorId="474E0FD5" id="Shape 164" o:spid="_x0000_s1029" type="#_x0000_t202" style="position:absolute;margin-left:105.65pt;margin-top:82.1pt;width:30.95pt;height:8.6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CEccQEAAOACAAAOAAAAZHJzL2Uyb0RvYy54bWysUlFrwjAQfh/sP4S8z1RFccUqDHEMxjZw&#10;+wFpmthAkwtJZuu/36VaHdvb2Mv1y13y3XffdbnuTEMO0gcNtqDjUUaJtAIqbfcF/Xjf3i0oCZHb&#10;ijdgZUGPMtD16vZm2bpcTqCGppKeIIkNeesKWsfocsaCqKXhYQROWiwq8IZHPPo9qzxvkd00bJJl&#10;c9aCr5wHIUPA7OZUpKueXykp4qtSQUbSFBS1xT76PpYpstWS53vPXa3FWQb/gwrDtcWmF6oNj5x8&#10;ev2LymjhIYCKIwGGgVJayH4GnGac/ZhmV3Mn+1nQnOAuNoX/oxUvh5178yR2D9DhApMhrQt5wGSa&#10;p1PepC8qJVhHC48X22QXicDk9H6azWeUCCyNs/vFbJZY2PWx8yE+SjAkgYJ63EpvFj88h3i6OlxJ&#10;vSxsddOk/FVJQrErO6IrbDioLKE6ovjmyaIlab0D8AMoz2BgQxt7aeeVpz19P/c9rz/m6gsAAP//&#10;AwBQSwMEFAAGAAgAAAAhAEWpCPvgAAAACwEAAA8AAABkcnMvZG93bnJldi54bWxMj0FPg0AQhe8m&#10;/ofNmHizC1SxIkvTGD01MVI8eFzYKZCys8huW/z3HU96m5n38uZ7+Xq2gzjh5HtHCuJFBAKpcaan&#10;VsFn9Xa3AuGDJqMHR6jgBz2si+urXGfGnanE0y60gkPIZ1pBF8KYSembDq32CzcisbZ3k9WB16mV&#10;ZtJnDreDTKIolVb3xB86PeJLh81hd7QKNl9Uvvbf7/VHuS/7qnqKaJselLq9mTfPIALO4c8Mv/iM&#10;DgUz1e5IxotBQRLHS7aykN4nINiRPC55qPmyih9AFrn836G4AAAA//8DAFBLAQItABQABgAIAAAA&#10;IQC2gziS/gAAAOEBAAATAAAAAAAAAAAAAAAAAAAAAABbQ29udGVudF9UeXBlc10ueG1sUEsBAi0A&#10;FAAGAAgAAAAhADj9If/WAAAAlAEAAAsAAAAAAAAAAAAAAAAALwEAAF9yZWxzLy5yZWxzUEsBAi0A&#10;FAAGAAgAAAAhAM5QIRxxAQAA4AIAAA4AAAAAAAAAAAAAAAAALgIAAGRycy9lMm9Eb2MueG1sUEsB&#10;Ai0AFAAGAAgAAAAhAEWpCPvgAAAACwEAAA8AAAAAAAAAAAAAAAAAywMAAGRycy9kb3ducmV2Lnht&#10;bFBLBQYAAAAABAAEAPMAAADYBAAAAAA=&#10;" filled="f" stroked="f">
                <v:textbox inset="0,0,0,0">
                  <w:txbxContent>
                    <w:p w14:paraId="7D3C38C7" w14:textId="77777777" w:rsidR="004E2B55" w:rsidRDefault="00000000">
                      <w:pPr>
                        <w:pStyle w:val="Picturecaption10"/>
                        <w:shd w:val="clear" w:color="auto" w:fill="auto"/>
                      </w:pPr>
                      <w:r>
                        <w:rPr>
                          <w:color w:val="1A1A1A"/>
                          <w:lang w:val="en-US" w:eastAsia="en-US" w:bidi="en-US"/>
                        </w:rPr>
                        <w:t>Karakorum</w:t>
                      </w:r>
                    </w:p>
                  </w:txbxContent>
                </v:textbox>
                <w10:wrap anchorx="page"/>
              </v:shape>
            </w:pict>
          </mc:Fallback>
        </mc:AlternateContent>
      </w:r>
      <w:r>
        <w:rPr>
          <w:noProof/>
        </w:rPr>
        <mc:AlternateContent>
          <mc:Choice Requires="wps">
            <w:drawing>
              <wp:anchor distT="0" distB="0" distL="0" distR="0" simplePos="0" relativeHeight="251659264" behindDoc="0" locked="0" layoutInCell="1" allowOverlap="1" wp14:anchorId="6C1F0318" wp14:editId="7CC69CA9">
                <wp:simplePos x="0" y="0"/>
                <wp:positionH relativeFrom="page">
                  <wp:posOffset>4088130</wp:posOffset>
                </wp:positionH>
                <wp:positionV relativeFrom="paragraph">
                  <wp:posOffset>1100455</wp:posOffset>
                </wp:positionV>
                <wp:extent cx="259080" cy="113030"/>
                <wp:effectExtent l="0" t="0" r="0" b="0"/>
                <wp:wrapNone/>
                <wp:docPr id="166" name="Shape 166"/>
                <wp:cNvGraphicFramePr/>
                <a:graphic xmlns:a="http://schemas.openxmlformats.org/drawingml/2006/main">
                  <a:graphicData uri="http://schemas.microsoft.com/office/word/2010/wordprocessingShape">
                    <wps:wsp>
                      <wps:cNvSpPr txBox="1"/>
                      <wps:spPr>
                        <a:xfrm>
                          <a:off x="0" y="0"/>
                          <a:ext cx="259080" cy="113030"/>
                        </a:xfrm>
                        <a:prstGeom prst="rect">
                          <a:avLst/>
                        </a:prstGeom>
                        <a:noFill/>
                      </wps:spPr>
                      <wps:txbx>
                        <w:txbxContent>
                          <w:p w14:paraId="6720D461" w14:textId="77777777" w:rsidR="004E2B55" w:rsidRDefault="00000000">
                            <w:pPr>
                              <w:pStyle w:val="Picturecaption10"/>
                              <w:shd w:val="clear" w:color="auto" w:fill="auto"/>
                            </w:pPr>
                            <w:r>
                              <w:t>Mijako</w:t>
                            </w:r>
                          </w:p>
                        </w:txbxContent>
                      </wps:txbx>
                      <wps:bodyPr lIns="0" tIns="0" rIns="0" bIns="0"/>
                    </wps:wsp>
                  </a:graphicData>
                </a:graphic>
              </wp:anchor>
            </w:drawing>
          </mc:Choice>
          <mc:Fallback>
            <w:pict>
              <v:shape w14:anchorId="6C1F0318" id="Shape 166" o:spid="_x0000_s1030" type="#_x0000_t202" style="position:absolute;margin-left:321.9pt;margin-top:86.65pt;width:20.4pt;height:8.9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5JWcQEAAOACAAAOAAAAZHJzL2Uyb0RvYy54bWysUlFLwzAQfhf8DyHvru2mMsu6gYyJICpM&#10;f0CaJmugyYUkrt2/9xLXTfRNfLl+uUu+++67LlaD7sheOK/AVLSY5JQIw6FRZlfR97fN1ZwSH5hp&#10;WAdGVPQgPF0tLy8WvS3FFFroGuEIkhhf9raibQi2zDLPW6GZn4AVBosSnGYBj26XNY71yK67bJrn&#10;t1kPrrEOuPAes+uvIl0mfikFDy9SehFIV1HUFlJ0KdYxZssFK3eO2Vbxowz2BxWaKYNNT1RrFhj5&#10;cOoXlVbcgQcZJhx0BlIqLtIMOE2R/5hm2zIr0ixojrcnm/z/0fLn/da+OhKGexhwgdGQ3vrSYzLO&#10;M0in4xeVEqyjhYeTbWIIhGNyenOXz7HCsVQUs3yWbM3Oj63z4UGAJhFU1OFWklls/+QDNsSr45XY&#10;y8BGdV3Mn5VEFIZ6IKqp6PWosobmgOK7R4OWxPWOwI2gPoKRDW1M/Y4rj3v6fk49zz/m8hMAAP//&#10;AwBQSwMEFAAGAAgAAAAhAFGsYpbgAAAACwEAAA8AAABkcnMvZG93bnJldi54bWxMj8FOwzAQRO9I&#10;/IO1SNyoE1KZNsSpKgQnpIo0HDg6sZtYjdchdtvw92xPcJyd0czbYjO7gZ3NFKxHCekiAWaw9dpi&#10;J+GzfntYAQtRoVaDRyPhxwTYlLc3hcq1v2BlzvvYMSrBkCsJfYxjznloe+NUWPjRIHkHPzkVSU4d&#10;15O6ULkb+GOSCO6URVro1WheetMe9ycnYfuF1av93jUf1aGydb1O8F0cpby/m7fPwKKZ418YrviE&#10;DiUxNf6EOrBBglhmhB7JeMoyYJQQq6UA1tBlnabAy4L//6H8BQAA//8DAFBLAQItABQABgAIAAAA&#10;IQC2gziS/gAAAOEBAAATAAAAAAAAAAAAAAAAAAAAAABbQ29udGVudF9UeXBlc10ueG1sUEsBAi0A&#10;FAAGAAgAAAAhADj9If/WAAAAlAEAAAsAAAAAAAAAAAAAAAAALwEAAF9yZWxzLy5yZWxzUEsBAi0A&#10;FAAGAAgAAAAhAO43klZxAQAA4AIAAA4AAAAAAAAAAAAAAAAALgIAAGRycy9lMm9Eb2MueG1sUEsB&#10;Ai0AFAAGAAgAAAAhAFGsYpbgAAAACwEAAA8AAAAAAAAAAAAAAAAAywMAAGRycy9kb3ducmV2Lnht&#10;bFBLBQYAAAAABAAEAPMAAADYBAAAAAA=&#10;" filled="f" stroked="f">
                <v:textbox inset="0,0,0,0">
                  <w:txbxContent>
                    <w:p w14:paraId="6720D461" w14:textId="77777777" w:rsidR="004E2B55" w:rsidRDefault="00000000">
                      <w:pPr>
                        <w:pStyle w:val="Picturecaption10"/>
                        <w:shd w:val="clear" w:color="auto" w:fill="auto"/>
                      </w:pPr>
                      <w:r>
                        <w:t>Mijako</w:t>
                      </w:r>
                    </w:p>
                  </w:txbxContent>
                </v:textbox>
                <w10:wrap anchorx="page"/>
              </v:shape>
            </w:pict>
          </mc:Fallback>
        </mc:AlternateContent>
      </w:r>
      <w:r>
        <w:rPr>
          <w:noProof/>
        </w:rPr>
        <mc:AlternateContent>
          <mc:Choice Requires="wps">
            <w:drawing>
              <wp:anchor distT="0" distB="0" distL="0" distR="0" simplePos="0" relativeHeight="251660288" behindDoc="0" locked="0" layoutInCell="1" allowOverlap="1" wp14:anchorId="6A7503CA" wp14:editId="261F5B17">
                <wp:simplePos x="0" y="0"/>
                <wp:positionH relativeFrom="page">
                  <wp:posOffset>4060825</wp:posOffset>
                </wp:positionH>
                <wp:positionV relativeFrom="paragraph">
                  <wp:posOffset>1441450</wp:posOffset>
                </wp:positionV>
                <wp:extent cx="365760" cy="109855"/>
                <wp:effectExtent l="0" t="0" r="0" b="0"/>
                <wp:wrapNone/>
                <wp:docPr id="168" name="Shape 168"/>
                <wp:cNvGraphicFramePr/>
                <a:graphic xmlns:a="http://schemas.openxmlformats.org/drawingml/2006/main">
                  <a:graphicData uri="http://schemas.microsoft.com/office/word/2010/wordprocessingShape">
                    <wps:wsp>
                      <wps:cNvSpPr txBox="1"/>
                      <wps:spPr>
                        <a:xfrm>
                          <a:off x="0" y="0"/>
                          <a:ext cx="365760" cy="109855"/>
                        </a:xfrm>
                        <a:prstGeom prst="rect">
                          <a:avLst/>
                        </a:prstGeom>
                        <a:noFill/>
                      </wps:spPr>
                      <wps:txbx>
                        <w:txbxContent>
                          <w:p w14:paraId="6B65DDBB" w14:textId="77777777" w:rsidR="004E2B55" w:rsidRDefault="00000000">
                            <w:pPr>
                              <w:pStyle w:val="Picturecaption10"/>
                              <w:shd w:val="clear" w:color="auto" w:fill="auto"/>
                            </w:pPr>
                            <w:r>
                              <w:rPr>
                                <w:lang w:val="en-US" w:eastAsia="en-US" w:bidi="en-US"/>
                              </w:rPr>
                              <w:t>Kamakura</w:t>
                            </w:r>
                          </w:p>
                        </w:txbxContent>
                      </wps:txbx>
                      <wps:bodyPr lIns="0" tIns="0" rIns="0" bIns="0"/>
                    </wps:wsp>
                  </a:graphicData>
                </a:graphic>
              </wp:anchor>
            </w:drawing>
          </mc:Choice>
          <mc:Fallback>
            <w:pict>
              <v:shape w14:anchorId="6A7503CA" id="Shape 168" o:spid="_x0000_s1031" type="#_x0000_t202" style="position:absolute;margin-left:319.75pt;margin-top:113.5pt;width:28.8pt;height:8.6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5ZocgEAAOACAAAOAAAAZHJzL2Uyb0RvYy54bWysUstOwzAQvCPxD5bvNGlRS4maVEJVERIC&#10;pMIHOI7dWIq9lm2a9O9Zuy8EN8RlM961Z2dns1gOuiM74bwCU9LxKKdEGA6NMtuSfryvb+aU+MBM&#10;wzowoqR74emyur5a9LYQE2iha4QjSGJ80duStiHYIss8b4VmfgRWGCxKcJoFPLpt1jjWI7vuskme&#10;z7IeXGMdcOE9ZleHIq0Sv5SCh1cpvQikKylqCym6FOsYs2rBiq1jtlX8KIP9QYVmymDTM9WKBUY+&#10;nfpFpRV34EGGEQedgZSKizQDTjPOf0yzaZkVaRY0x9uzTf7/aPnLbmPfHAnDAwy4wGhIb33hMRnn&#10;GaTT8YtKCdbRwv3ZNjEEwjF5O5vezbDCsTTO7+fTaWTJLo+t8+FRgCYRlNThVpJZbPfsw+Hq6Urs&#10;ZWCtui7mL0oiCkM9ENWUNPHHTA3NHsV3TwYties9AXcC9RGc2NDGJO248rin7+fU8/JjVl8AAAD/&#10;/wMAUEsDBBQABgAIAAAAIQCEl9jN4QAAAAsBAAAPAAAAZHJzL2Rvd25yZXYueG1sTI/BToNAEIbv&#10;Jr7DZky82aW0UkGWpjF6MjFSPHhc2CmQsrPIblt8e8eTHmfmyz/fn29nO4gzTr53pGC5iEAgNc70&#10;1Cr4qF7uHkD4oMnowREq+EYP2+L6KteZcRcq8bwPreAQ8plW0IUwZlL6pkOr/cKNSHw7uMnqwOPU&#10;SjPpC4fbQcZRlEire+IPnR7xqcPmuD9ZBbtPKp/7r7f6vTyUfVWlEb0mR6Vub+bdI4iAc/iD4Vef&#10;1aFgp9qdyHgxKEhW6T2jCuJ4w6WYSNLNEkTNm/V6BbLI5f8OxQ8AAAD//wMAUEsBAi0AFAAGAAgA&#10;AAAhALaDOJL+AAAA4QEAABMAAAAAAAAAAAAAAAAAAAAAAFtDb250ZW50X1R5cGVzXS54bWxQSwEC&#10;LQAUAAYACAAAACEAOP0h/9YAAACUAQAACwAAAAAAAAAAAAAAAAAvAQAAX3JlbHMvLnJlbHNQSwEC&#10;LQAUAAYACAAAACEABduWaHIBAADgAgAADgAAAAAAAAAAAAAAAAAuAgAAZHJzL2Uyb0RvYy54bWxQ&#10;SwECLQAUAAYACAAAACEAhJfYzeEAAAALAQAADwAAAAAAAAAAAAAAAADMAwAAZHJzL2Rvd25yZXYu&#10;eG1sUEsFBgAAAAAEAAQA8wAAANoEAAAAAA==&#10;" filled="f" stroked="f">
                <v:textbox inset="0,0,0,0">
                  <w:txbxContent>
                    <w:p w14:paraId="6B65DDBB" w14:textId="77777777" w:rsidR="004E2B55" w:rsidRDefault="00000000">
                      <w:pPr>
                        <w:pStyle w:val="Picturecaption10"/>
                        <w:shd w:val="clear" w:color="auto" w:fill="auto"/>
                      </w:pPr>
                      <w:r>
                        <w:rPr>
                          <w:lang w:val="en-US" w:eastAsia="en-US" w:bidi="en-US"/>
                        </w:rPr>
                        <w:t>Kamakura</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BF63AC1" wp14:editId="5038B6D5">
                <wp:simplePos x="0" y="0"/>
                <wp:positionH relativeFrom="page">
                  <wp:posOffset>4005580</wp:posOffset>
                </wp:positionH>
                <wp:positionV relativeFrom="paragraph">
                  <wp:posOffset>1554480</wp:posOffset>
                </wp:positionV>
                <wp:extent cx="219710" cy="133985"/>
                <wp:effectExtent l="0" t="0" r="0" b="0"/>
                <wp:wrapNone/>
                <wp:docPr id="170" name="Shape 170"/>
                <wp:cNvGraphicFramePr/>
                <a:graphic xmlns:a="http://schemas.openxmlformats.org/drawingml/2006/main">
                  <a:graphicData uri="http://schemas.microsoft.com/office/word/2010/wordprocessingShape">
                    <wps:wsp>
                      <wps:cNvSpPr txBox="1"/>
                      <wps:spPr>
                        <a:xfrm>
                          <a:off x="0" y="0"/>
                          <a:ext cx="219710" cy="133985"/>
                        </a:xfrm>
                        <a:prstGeom prst="rect">
                          <a:avLst/>
                        </a:prstGeom>
                        <a:noFill/>
                      </wps:spPr>
                      <wps:txbx>
                        <w:txbxContent>
                          <w:p w14:paraId="76187077" w14:textId="77777777" w:rsidR="004E2B55" w:rsidRDefault="00000000">
                            <w:pPr>
                              <w:pStyle w:val="Picturecaption10"/>
                              <w:shd w:val="clear" w:color="auto" w:fill="auto"/>
                              <w:rPr>
                                <w:sz w:val="15"/>
                                <w:szCs w:val="15"/>
                              </w:rPr>
                            </w:pPr>
                            <w:r>
                              <w:rPr>
                                <w:i w:val="0"/>
                                <w:iCs w:val="0"/>
                                <w:smallCaps/>
                                <w:sz w:val="15"/>
                                <w:szCs w:val="15"/>
                              </w:rPr>
                              <w:t>ftjdži</w:t>
                            </w:r>
                          </w:p>
                        </w:txbxContent>
                      </wps:txbx>
                      <wps:bodyPr lIns="0" tIns="0" rIns="0" bIns="0"/>
                    </wps:wsp>
                  </a:graphicData>
                </a:graphic>
              </wp:anchor>
            </w:drawing>
          </mc:Choice>
          <mc:Fallback>
            <w:pict>
              <v:shape w14:anchorId="1BF63AC1" id="Shape 170" o:spid="_x0000_s1032" type="#_x0000_t202" style="position:absolute;margin-left:315.4pt;margin-top:122.4pt;width:17.3pt;height:10.5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UQXcgEAAOACAAAOAAAAZHJzL2Uyb0RvYy54bWysUlFLwzAQfhf8DyHvru2GcytrBzImgqig&#10;/oA0TdZAkwtJXLt/76VbN9E38eX65S757rvvulr3uiV74bwCU9BsklIiDIdamV1BP963NwtKfGCm&#10;Zi0YUdCD8HRdXl+tOpuLKTTQ1sIRJDE+72xBmxBsniSeN0IzPwErDBYlOM0CHt0uqR3rkF23yTRN&#10;50kHrrYOuPAes5tjkZYDv5SChxcpvQikLShqC0N0Q6xiTMoVy3eO2Ubxkwz2BxWaKYNNz1QbFhj5&#10;dOoXlVbcgQcZJhx0AlIqLoYZcJos/THNW8OsGGZBc7w92+T/j5Y/79/sqyOhv4ceFxgN6azPPSbj&#10;PL10On5RKcE6Wng42yb6QDgmp9nyLsMKx1I2my0Xt5EluTy2zocHAZpEUFCHWxnMYvsnH45Xxyux&#10;l4GtatuYvyiJKPRVT1Rd0PmosoL6gOLbR4OWxPWOwI2gOoGRDW0cpJ1WHvf0/Tz0vPyY5RcAAAD/&#10;/wMAUEsDBBQABgAIAAAAIQA2Vz0X4AAAAAsBAAAPAAAAZHJzL2Rvd25yZXYueG1sTI/BTsMwEETv&#10;SPyDtUjcqE1JLRriVBWCExIiDQeOTuwmVuN1iN02/D3Lqdx2Z0czb4vN7Ad2slN0ARXcLwQwi20w&#10;DjsFn/Xr3SOwmDQaPQS0Cn5shE15fVXo3IQzVva0Sx2jEIy5VtCnNOacx7a3XsdFGC3SbR8mrxOt&#10;U8fNpM8U7ge+FEJyrx1SQ69H+9zb9rA7egXbL6xe3Pd781HtK1fXa4Fv8qDU7c28fQKW7JwuZvjD&#10;J3QoiakJRzSRDQrkgyD0pGCZZTSQQ8pVBqwhRa7WwMuC//+h/AUAAP//AwBQSwECLQAUAAYACAAA&#10;ACEAtoM4kv4AAADhAQAAEwAAAAAAAAAAAAAAAAAAAAAAW0NvbnRlbnRfVHlwZXNdLnhtbFBLAQIt&#10;ABQABgAIAAAAIQA4/SH/1gAAAJQBAAALAAAAAAAAAAAAAAAAAC8BAABfcmVscy8ucmVsc1BLAQIt&#10;ABQABgAIAAAAIQD2KUQXcgEAAOACAAAOAAAAAAAAAAAAAAAAAC4CAABkcnMvZTJvRG9jLnhtbFBL&#10;AQItABQABgAIAAAAIQA2Vz0X4AAAAAsBAAAPAAAAAAAAAAAAAAAAAMwDAABkcnMvZG93bnJldi54&#10;bWxQSwUGAAAAAAQABADzAAAA2QQAAAAA&#10;" filled="f" stroked="f">
                <v:textbox inset="0,0,0,0">
                  <w:txbxContent>
                    <w:p w14:paraId="76187077" w14:textId="77777777" w:rsidR="004E2B55" w:rsidRDefault="00000000">
                      <w:pPr>
                        <w:pStyle w:val="Picturecaption10"/>
                        <w:shd w:val="clear" w:color="auto" w:fill="auto"/>
                        <w:rPr>
                          <w:sz w:val="15"/>
                          <w:szCs w:val="15"/>
                        </w:rPr>
                      </w:pPr>
                      <w:r>
                        <w:rPr>
                          <w:i w:val="0"/>
                          <w:iCs w:val="0"/>
                          <w:smallCaps/>
                          <w:sz w:val="15"/>
                          <w:szCs w:val="15"/>
                        </w:rPr>
                        <w:t>ftjdži</w:t>
                      </w:r>
                    </w:p>
                  </w:txbxContent>
                </v:textbox>
                <w10:wrap anchorx="page"/>
              </v:shape>
            </w:pict>
          </mc:Fallback>
        </mc:AlternateContent>
      </w:r>
      <w:r>
        <w:rPr>
          <w:noProof/>
        </w:rPr>
        <mc:AlternateContent>
          <mc:Choice Requires="wps">
            <w:drawing>
              <wp:anchor distT="0" distB="0" distL="0" distR="0" simplePos="0" relativeHeight="251662336" behindDoc="0" locked="0" layoutInCell="1" allowOverlap="1" wp14:anchorId="2ACAF67A" wp14:editId="475E6BC7">
                <wp:simplePos x="0" y="0"/>
                <wp:positionH relativeFrom="page">
                  <wp:posOffset>1936115</wp:posOffset>
                </wp:positionH>
                <wp:positionV relativeFrom="paragraph">
                  <wp:posOffset>1852930</wp:posOffset>
                </wp:positionV>
                <wp:extent cx="225425" cy="85090"/>
                <wp:effectExtent l="0" t="0" r="0" b="0"/>
                <wp:wrapNone/>
                <wp:docPr id="172" name="Shape 172"/>
                <wp:cNvGraphicFramePr/>
                <a:graphic xmlns:a="http://schemas.openxmlformats.org/drawingml/2006/main">
                  <a:graphicData uri="http://schemas.microsoft.com/office/word/2010/wordprocessingShape">
                    <wps:wsp>
                      <wps:cNvSpPr txBox="1"/>
                      <wps:spPr>
                        <a:xfrm>
                          <a:off x="0" y="0"/>
                          <a:ext cx="225425" cy="85090"/>
                        </a:xfrm>
                        <a:prstGeom prst="rect">
                          <a:avLst/>
                        </a:prstGeom>
                        <a:noFill/>
                      </wps:spPr>
                      <wps:txbx>
                        <w:txbxContent>
                          <w:p w14:paraId="5A3C82C3" w14:textId="77777777" w:rsidR="004E2B55" w:rsidRDefault="00000000">
                            <w:pPr>
                              <w:pStyle w:val="Picturecaption10"/>
                              <w:shd w:val="clear" w:color="auto" w:fill="auto"/>
                              <w:rPr>
                                <w:sz w:val="8"/>
                                <w:szCs w:val="8"/>
                              </w:rPr>
                            </w:pPr>
                            <w:r>
                              <w:rPr>
                                <w:i w:val="0"/>
                                <w:iCs w:val="0"/>
                                <w:sz w:val="8"/>
                                <w:szCs w:val="8"/>
                              </w:rPr>
                              <w:t>KINKSK</w:t>
                            </w:r>
                          </w:p>
                        </w:txbxContent>
                      </wps:txbx>
                      <wps:bodyPr lIns="0" tIns="0" rIns="0" bIns="0"/>
                    </wps:wsp>
                  </a:graphicData>
                </a:graphic>
              </wp:anchor>
            </w:drawing>
          </mc:Choice>
          <mc:Fallback>
            <w:pict>
              <v:shape w14:anchorId="2ACAF67A" id="Shape 172" o:spid="_x0000_s1033" type="#_x0000_t202" style="position:absolute;margin-left:152.45pt;margin-top:145.9pt;width:17.75pt;height:6.7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8K+cQEAAN8CAAAOAAAAZHJzL2Uyb0RvYy54bWysUlFLwzAQfhf8DyHvrl1xOsu6gYyJICpM&#10;f0CaJmugyYUkrt2/9xLXTfRNfLl+uUu+++67LlaD7sheOK/AVHQ6ySkRhkOjzK6i72+bqzklPjDT&#10;sA6MqOhBeLpaXl4seluKAlroGuEIkhhf9raibQi2zDLPW6GZn4AVBosSnGYBj26XNY71yK67rMjz&#10;m6wH11gHXHiP2fVXkS4Tv5SChxcpvQikqyhqCym6FOsYs+WClTvHbKv4UQb7gwrNlMGmJ6o1C4x8&#10;OPWLSivuwIMMEw46AykVF2kGnGaa/5hm2zIr0ixojrcnm/z/0fLn/da+OhKGexhwgdGQ3vrSYzLO&#10;M0in4xeVEqyjhYeTbWIIhGOyKGbXxYwSjqX5LL9Lrmbnt9b58CBAkwgq6nApySu2f/IB++HV8Ups&#10;ZWCjui7mz0IiCkM9ENVU9HYUWUNzQO3do0FH4nZH4EZQH8HIhi6mfseNxzV9P6ee5/9y+QkAAP//&#10;AwBQSwMEFAAGAAgAAAAhALzzFd3gAAAACwEAAA8AAABkcnMvZG93bnJldi54bWxMj8FOwzAQRO9I&#10;/IO1SNyo3TRUJMSpKgQnJEQaDhydeJtYjdchdtvw97inclzN0+ybYjPbgZ1w8saRhOVCAENqnTbU&#10;Sfiq3x6egPmgSKvBEUr4RQ+b8vamULl2Z6rwtAsdiyXkcyWhD2HMOfdtj1b5hRuRYrZ3k1UhnlPH&#10;9aTOsdwOPBFiza0yFD/0asSXHtvD7mglbL+pejU/H81nta9MXWeC3tcHKe/v5u0zsIBzuMJw0Y/q&#10;UEanxh1JezZIWIk0i6iEJFvGDZFYpSIF1lyixwR4WfD/G8o/AAAA//8DAFBLAQItABQABgAIAAAA&#10;IQC2gziS/gAAAOEBAAATAAAAAAAAAAAAAAAAAAAAAABbQ29udGVudF9UeXBlc10ueG1sUEsBAi0A&#10;FAAGAAgAAAAhADj9If/WAAAAlAEAAAsAAAAAAAAAAAAAAAAALwEAAF9yZWxzLy5yZWxzUEsBAi0A&#10;FAAGAAgAAAAhAKnPwr5xAQAA3wIAAA4AAAAAAAAAAAAAAAAALgIAAGRycy9lMm9Eb2MueG1sUEsB&#10;Ai0AFAAGAAgAAAAhALzzFd3gAAAACwEAAA8AAAAAAAAAAAAAAAAAywMAAGRycy9kb3ducmV2Lnht&#10;bFBLBQYAAAAABAAEAPMAAADYBAAAAAA=&#10;" filled="f" stroked="f">
                <v:textbox inset="0,0,0,0">
                  <w:txbxContent>
                    <w:p w14:paraId="5A3C82C3" w14:textId="77777777" w:rsidR="004E2B55" w:rsidRDefault="00000000">
                      <w:pPr>
                        <w:pStyle w:val="Picturecaption10"/>
                        <w:shd w:val="clear" w:color="auto" w:fill="auto"/>
                        <w:rPr>
                          <w:sz w:val="8"/>
                          <w:szCs w:val="8"/>
                        </w:rPr>
                      </w:pPr>
                      <w:r>
                        <w:rPr>
                          <w:i w:val="0"/>
                          <w:iCs w:val="0"/>
                          <w:sz w:val="8"/>
                          <w:szCs w:val="8"/>
                        </w:rPr>
                        <w:t>KINKSK</w:t>
                      </w:r>
                    </w:p>
                  </w:txbxContent>
                </v:textbox>
                <w10:wrap anchorx="page"/>
              </v:shape>
            </w:pict>
          </mc:Fallback>
        </mc:AlternateContent>
      </w:r>
      <w:r>
        <w:rPr>
          <w:noProof/>
        </w:rPr>
        <mc:AlternateContent>
          <mc:Choice Requires="wps">
            <w:drawing>
              <wp:anchor distT="0" distB="0" distL="0" distR="0" simplePos="0" relativeHeight="251663360" behindDoc="0" locked="0" layoutInCell="1" allowOverlap="1" wp14:anchorId="0C5999BF" wp14:editId="646BEFCE">
                <wp:simplePos x="0" y="0"/>
                <wp:positionH relativeFrom="page">
                  <wp:posOffset>1790065</wp:posOffset>
                </wp:positionH>
                <wp:positionV relativeFrom="paragraph">
                  <wp:posOffset>4837430</wp:posOffset>
                </wp:positionV>
                <wp:extent cx="277495" cy="109855"/>
                <wp:effectExtent l="0" t="0" r="0" b="0"/>
                <wp:wrapNone/>
                <wp:docPr id="174" name="Shape 174"/>
                <wp:cNvGraphicFramePr/>
                <a:graphic xmlns:a="http://schemas.openxmlformats.org/drawingml/2006/main">
                  <a:graphicData uri="http://schemas.microsoft.com/office/word/2010/wordprocessingShape">
                    <wps:wsp>
                      <wps:cNvSpPr txBox="1"/>
                      <wps:spPr>
                        <a:xfrm>
                          <a:off x="0" y="0"/>
                          <a:ext cx="277495" cy="109855"/>
                        </a:xfrm>
                        <a:prstGeom prst="rect">
                          <a:avLst/>
                        </a:prstGeom>
                        <a:noFill/>
                      </wps:spPr>
                      <wps:txbx>
                        <w:txbxContent>
                          <w:p w14:paraId="3B4FA41E" w14:textId="77777777" w:rsidR="004E2B55" w:rsidRDefault="00000000">
                            <w:pPr>
                              <w:pStyle w:val="Picturecaption10"/>
                              <w:shd w:val="clear" w:color="auto" w:fill="auto"/>
                            </w:pPr>
                            <w:r>
                              <w:t>Malaka</w:t>
                            </w:r>
                          </w:p>
                        </w:txbxContent>
                      </wps:txbx>
                      <wps:bodyPr lIns="0" tIns="0" rIns="0" bIns="0"/>
                    </wps:wsp>
                  </a:graphicData>
                </a:graphic>
              </wp:anchor>
            </w:drawing>
          </mc:Choice>
          <mc:Fallback>
            <w:pict>
              <v:shape w14:anchorId="0C5999BF" id="Shape 174" o:spid="_x0000_s1034" type="#_x0000_t202" style="position:absolute;margin-left:140.95pt;margin-top:380.9pt;width:21.85pt;height:8.6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eywcgEAAOACAAAOAAAAZHJzL2Uyb0RvYy54bWysUlFLwzAQfhf8DyHvLt1wbivrBjImgqig&#10;/oA0TdZAkwtJXLt/76VbN9E38eX65S757rvvulx3piF76YMGW9DxKKNEWgGVtruCfrxvb+aUhMht&#10;xRuwsqAHGeh6dX21bF0uJ1BDU0lPkMSGvHUFrWN0OWNB1NLwMAInLRYVeMMjHv2OVZ63yG4aNsmy&#10;O9aCr5wHIUPA7OZYpKueXykp4otSQUbSFBS1xT76PpYpstWS5zvPXa3FSQb/gwrDtcWmZ6oNj5x8&#10;ev2LymjhIYCKIwGGgVJayH4GnGac/ZjmreZO9rOgOcGdbQr/Ryue92/u1ZPY3UOHC0yGtC7kAZNp&#10;nk55k76olGAdLTycbZNdJAKTk9nsdjGlRGBpnC3m02liYZfHzof4IMGQBArqcSu9WXz/FOLx6nAl&#10;9bKw1U2T8hclCcWu7IiuCjofVJZQHVB882jRkrTeAfgBlCcwsKGNvbTTytOevp/7npcfc/UFAAD/&#10;/wMAUEsDBBQABgAIAAAAIQBWi+nc4AAAAAsBAAAPAAAAZHJzL2Rvd25yZXYueG1sTI/BToNAEIbv&#10;Jr7DZky82QWMtCBL0xg9mRgpHjwuMIVN2Vlkty2+veNJjzPz5Z/vL7aLHcUZZ28cKYhXEQik1nWG&#10;egUf9cvdBoQPmjo9OkIF3+hhW15fFTrv3IUqPO9DLziEfK4VDCFMuZS+HdBqv3ITEt8ObrY68Dj3&#10;spv1hcPtKJMoSqXVhvjDoCd8GrA97k9Wwe6Tqmfz9da8V4fK1HUW0Wt6VOr2Ztk9ggi4hD8YfvVZ&#10;HUp2atyJOi9GBckmzhhVsE5j7sDEffKQgmh4s85ikGUh/3cofwAAAP//AwBQSwECLQAUAAYACAAA&#10;ACEAtoM4kv4AAADhAQAAEwAAAAAAAAAAAAAAAAAAAAAAW0NvbnRlbnRfVHlwZXNdLnhtbFBLAQIt&#10;ABQABgAIAAAAIQA4/SH/1gAAAJQBAAALAAAAAAAAAAAAAAAAAC8BAABfcmVscy8ucmVsc1BLAQIt&#10;ABQABgAIAAAAIQD4BeywcgEAAOACAAAOAAAAAAAAAAAAAAAAAC4CAABkcnMvZTJvRG9jLnhtbFBL&#10;AQItABQABgAIAAAAIQBWi+nc4AAAAAsBAAAPAAAAAAAAAAAAAAAAAMwDAABkcnMvZG93bnJldi54&#10;bWxQSwUGAAAAAAQABADzAAAA2QQAAAAA&#10;" filled="f" stroked="f">
                <v:textbox inset="0,0,0,0">
                  <w:txbxContent>
                    <w:p w14:paraId="3B4FA41E" w14:textId="77777777" w:rsidR="004E2B55" w:rsidRDefault="00000000">
                      <w:pPr>
                        <w:pStyle w:val="Picturecaption10"/>
                        <w:shd w:val="clear" w:color="auto" w:fill="auto"/>
                      </w:pPr>
                      <w:r>
                        <w:t>Malaka</w:t>
                      </w:r>
                    </w:p>
                  </w:txbxContent>
                </v:textbox>
                <w10:wrap anchorx="page"/>
              </v:shape>
            </w:pict>
          </mc:Fallback>
        </mc:AlternateContent>
      </w:r>
      <w:r>
        <w:rPr>
          <w:noProof/>
        </w:rPr>
        <mc:AlternateContent>
          <mc:Choice Requires="wps">
            <w:drawing>
              <wp:anchor distT="0" distB="0" distL="0" distR="0" simplePos="0" relativeHeight="251664384" behindDoc="0" locked="0" layoutInCell="1" allowOverlap="1" wp14:anchorId="1BDB8D40" wp14:editId="50C69ACE">
                <wp:simplePos x="0" y="0"/>
                <wp:positionH relativeFrom="page">
                  <wp:posOffset>2613025</wp:posOffset>
                </wp:positionH>
                <wp:positionV relativeFrom="paragraph">
                  <wp:posOffset>5035550</wp:posOffset>
                </wp:positionV>
                <wp:extent cx="387350" cy="103505"/>
                <wp:effectExtent l="0" t="0" r="0" b="0"/>
                <wp:wrapNone/>
                <wp:docPr id="176" name="Shape 176"/>
                <wp:cNvGraphicFramePr/>
                <a:graphic xmlns:a="http://schemas.openxmlformats.org/drawingml/2006/main">
                  <a:graphicData uri="http://schemas.microsoft.com/office/word/2010/wordprocessingShape">
                    <wps:wsp>
                      <wps:cNvSpPr txBox="1"/>
                      <wps:spPr>
                        <a:xfrm>
                          <a:off x="0" y="0"/>
                          <a:ext cx="387350" cy="103505"/>
                        </a:xfrm>
                        <a:prstGeom prst="rect">
                          <a:avLst/>
                        </a:prstGeom>
                        <a:noFill/>
                      </wps:spPr>
                      <wps:txbx>
                        <w:txbxContent>
                          <w:p w14:paraId="3B41D5EE" w14:textId="77777777" w:rsidR="004E2B55" w:rsidRDefault="00000000">
                            <w:pPr>
                              <w:pStyle w:val="Picturecaption10"/>
                              <w:shd w:val="clear" w:color="auto" w:fill="auto"/>
                              <w:rPr>
                                <w:sz w:val="11"/>
                                <w:szCs w:val="11"/>
                              </w:rPr>
                            </w:pPr>
                            <w:r>
                              <w:rPr>
                                <w:i w:val="0"/>
                                <w:iCs w:val="0"/>
                                <w:sz w:val="11"/>
                                <w:szCs w:val="11"/>
                                <w:lang w:val="en-US" w:eastAsia="en-US" w:bidi="en-US"/>
                              </w:rPr>
                              <w:t>BORNEO</w:t>
                            </w:r>
                          </w:p>
                        </w:txbxContent>
                      </wps:txbx>
                      <wps:bodyPr lIns="0" tIns="0" rIns="0" bIns="0"/>
                    </wps:wsp>
                  </a:graphicData>
                </a:graphic>
              </wp:anchor>
            </w:drawing>
          </mc:Choice>
          <mc:Fallback>
            <w:pict>
              <v:shape w14:anchorId="1BDB8D40" id="Shape 176" o:spid="_x0000_s1035" type="#_x0000_t202" style="position:absolute;margin-left:205.75pt;margin-top:396.5pt;width:30.5pt;height:8.1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TrTcAEAAOACAAAOAAAAZHJzL2Uyb0RvYy54bWysUlFLwzAQfhf8DyHvLt3GdJZ1AxkTQVSY&#10;/oA0TdZAkwtJXLt/76VbN9E38eX65S757rvvulh1piF76YMGW9DxKKNEWgGVtruCfrxvbuaUhMht&#10;xRuwsqAHGehqeX21aF0uJ1BDU0lPkMSGvHUFrWN0OWNB1NLwMAInLRYVeMMjHv2OVZ63yG4aNsmy&#10;W9aCr5wHIUPA7PpYpMueXykp4qtSQUbSFBS1xT76PpYpsuWC5zvPXa3FSQb/gwrDtcWmZ6o1j5x8&#10;ev2LymjhIYCKIwGGgVJayH4GnGac/ZhmW3Mn+1nQnODONoX/oxUv+6178yR2D9DhApMhrQt5wGSa&#10;p1PepC8qJVhHCw9n22QXicDkdH43nWFFYGmcIZwlFnZ57HyIjxIMSaCgHrfSm8X3zyEerw5XUi8L&#10;G900KX9RklDsyo7oqqD3g8oSqgOKb54sWpLWOwA/gPIEBja0sZd2Wnna0/dz3/PyYy6/AAAA//8D&#10;AFBLAwQUAAYACAAAACEA1gGbzeEAAAALAQAADwAAAGRycy9kb3ducmV2LnhtbEyPwU7DMAyG70i8&#10;Q2QkbizpNra1NJ0mBCckRFcOHNMma6M1Tmmyrbw95jSOtj/9/v58O7menc0YrEcJyUwAM9h4bbGV&#10;8Fm9PmyAhahQq96jkfBjAmyL25tcZdpfsDTnfWwZhWDIlIQuxiHjPDSdcSrM/GCQbgc/OhVpHFuu&#10;R3WhcNfzuRAr7pRF+tCpwTx3pjnuT07C7gvLF/v9Xn+Uh9JWVSrwbXWU8v5u2j0Bi2aKVxj+9Ekd&#10;CnKq/Ql1YL2EZZI8EiphnS6oFBHL9Zw2tYSNSBfAi5z/71D8AgAA//8DAFBLAQItABQABgAIAAAA&#10;IQC2gziS/gAAAOEBAAATAAAAAAAAAAAAAAAAAAAAAABbQ29udGVudF9UeXBlc10ueG1sUEsBAi0A&#10;FAAGAAgAAAAhADj9If/WAAAAlAEAAAsAAAAAAAAAAAAAAAAALwEAAF9yZWxzLy5yZWxzUEsBAi0A&#10;FAAGAAgAAAAhAMZ5OtNwAQAA4AIAAA4AAAAAAAAAAAAAAAAALgIAAGRycy9lMm9Eb2MueG1sUEsB&#10;Ai0AFAAGAAgAAAAhANYBm83hAAAACwEAAA8AAAAAAAAAAAAAAAAAygMAAGRycy9kb3ducmV2Lnht&#10;bFBLBQYAAAAABAAEAPMAAADYBAAAAAA=&#10;" filled="f" stroked="f">
                <v:textbox inset="0,0,0,0">
                  <w:txbxContent>
                    <w:p w14:paraId="3B41D5EE" w14:textId="77777777" w:rsidR="004E2B55" w:rsidRDefault="00000000">
                      <w:pPr>
                        <w:pStyle w:val="Picturecaption10"/>
                        <w:shd w:val="clear" w:color="auto" w:fill="auto"/>
                        <w:rPr>
                          <w:sz w:val="11"/>
                          <w:szCs w:val="11"/>
                        </w:rPr>
                      </w:pPr>
                      <w:r>
                        <w:rPr>
                          <w:i w:val="0"/>
                          <w:iCs w:val="0"/>
                          <w:sz w:val="11"/>
                          <w:szCs w:val="11"/>
                          <w:lang w:val="en-US" w:eastAsia="en-US" w:bidi="en-US"/>
                        </w:rPr>
                        <w:t>BORNEO</w:t>
                      </w:r>
                    </w:p>
                  </w:txbxContent>
                </v:textbox>
                <w10:wrap anchorx="page"/>
              </v:shape>
            </w:pict>
          </mc:Fallback>
        </mc:AlternateContent>
      </w:r>
      <w:r>
        <w:rPr>
          <w:noProof/>
        </w:rPr>
        <mc:AlternateContent>
          <mc:Choice Requires="wps">
            <w:drawing>
              <wp:anchor distT="0" distB="0" distL="0" distR="0" simplePos="0" relativeHeight="251665408" behindDoc="0" locked="0" layoutInCell="1" allowOverlap="1" wp14:anchorId="6E2DA068" wp14:editId="676FB23C">
                <wp:simplePos x="0" y="0"/>
                <wp:positionH relativeFrom="page">
                  <wp:posOffset>1744345</wp:posOffset>
                </wp:positionH>
                <wp:positionV relativeFrom="paragraph">
                  <wp:posOffset>5306695</wp:posOffset>
                </wp:positionV>
                <wp:extent cx="362585" cy="109855"/>
                <wp:effectExtent l="0" t="0" r="0" b="0"/>
                <wp:wrapNone/>
                <wp:docPr id="178" name="Shape 178"/>
                <wp:cNvGraphicFramePr/>
                <a:graphic xmlns:a="http://schemas.openxmlformats.org/drawingml/2006/main">
                  <a:graphicData uri="http://schemas.microsoft.com/office/word/2010/wordprocessingShape">
                    <wps:wsp>
                      <wps:cNvSpPr txBox="1"/>
                      <wps:spPr>
                        <a:xfrm>
                          <a:off x="0" y="0"/>
                          <a:ext cx="362585" cy="109855"/>
                        </a:xfrm>
                        <a:prstGeom prst="rect">
                          <a:avLst/>
                        </a:prstGeom>
                        <a:noFill/>
                      </wps:spPr>
                      <wps:txbx>
                        <w:txbxContent>
                          <w:p w14:paraId="3ADA114D" w14:textId="77777777" w:rsidR="004E2B55" w:rsidRDefault="00000000">
                            <w:pPr>
                              <w:pStyle w:val="Picturecaption10"/>
                              <w:shd w:val="clear" w:color="auto" w:fill="auto"/>
                            </w:pPr>
                            <w:r>
                              <w:rPr>
                                <w:b w:val="0"/>
                                <w:bCs w:val="0"/>
                              </w:rPr>
                              <w:t>Srividžava</w:t>
                            </w:r>
                          </w:p>
                        </w:txbxContent>
                      </wps:txbx>
                      <wps:bodyPr lIns="0" tIns="0" rIns="0" bIns="0"/>
                    </wps:wsp>
                  </a:graphicData>
                </a:graphic>
              </wp:anchor>
            </w:drawing>
          </mc:Choice>
          <mc:Fallback>
            <w:pict>
              <v:shape w14:anchorId="6E2DA068" id="Shape 178" o:spid="_x0000_s1036" type="#_x0000_t202" style="position:absolute;margin-left:137.35pt;margin-top:417.85pt;width:28.55pt;height:8.6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Ia8cQEAAOECAAAOAAAAZHJzL2Uyb0RvYy54bWysUlFLwzAQfhf8DyHvLt1kY5a1AxkTQVRQ&#10;f0CaJmugyYUkrt2/99Ktm+ib+HL9cpd89913Xa1705K99EGDLeh0klEirYBa211BP963N0tKQuS2&#10;5i1YWdCDDHRdXl+tOpfLGTTQ1tITJLEh71xBmxhdzlgQjTQ8TMBJi0UF3vCIR79jtecdspuWzbJs&#10;wTrwtfMgZAiY3RyLtBz4lZIivigVZCRtQVFbHKIfYpUiK1c833nuGi1OMvgfVBiuLTY9U2145OTT&#10;619URgsPAVScCDAMlNJCDjPgNNPsxzRvDXdymAXNCe5sU/g/WvG8f3OvnsT+HnpcYDKkcyEPmEzz&#10;9Mqb9EWlBOto4eFsm+wjEZi8XczmyzklAkvT7G45nycWdnnsfIgPEgxJoKAetzKYxfdPIR6vjldS&#10;Lwtb3bYpf1GSUOyrnug6NRllVlAfUH37aNGTtN8R+BFUJzDSoY+DttPO06K+n4emlz+z/AIAAP//&#10;AwBQSwMEFAAGAAgAAAAhAEj0hpnhAAAACwEAAA8AAABkcnMvZG93bnJldi54bWxMj81OwzAQhO9I&#10;vIO1SNyo3Yb+EOJUFYITEiINB45OvE2ixusQu214e5YT3HZ3RrPfZNvJ9eKMY+g8aZjPFAik2tuO&#10;Gg0f5cvdBkSIhqzpPaGGbwywza+vMpNaf6ECz/vYCA6hkBoNbYxDKmWoW3QmzPyAxNrBj85EXsdG&#10;2tFcONz1cqHUSjrTEX9ozYBPLdbH/clp2H1S8dx9vVXvxaHoyvJB0evqqPXtzbR7BBFxin9m+MVn&#10;dMiZqfInskH0Ghbr+zVbNWySJQ/sSJI5l6n4skwUyDyT/zvkPwAAAP//AwBQSwECLQAUAAYACAAA&#10;ACEAtoM4kv4AAADhAQAAEwAAAAAAAAAAAAAAAAAAAAAAW0NvbnRlbnRfVHlwZXNdLnhtbFBLAQIt&#10;ABQABgAIAAAAIQA4/SH/1gAAAJQBAAALAAAAAAAAAAAAAAAAAC8BAABfcmVscy8ucmVsc1BLAQIt&#10;ABQABgAIAAAAIQBWzIa8cQEAAOECAAAOAAAAAAAAAAAAAAAAAC4CAABkcnMvZTJvRG9jLnhtbFBL&#10;AQItABQABgAIAAAAIQBI9IaZ4QAAAAsBAAAPAAAAAAAAAAAAAAAAAMsDAABkcnMvZG93bnJldi54&#10;bWxQSwUGAAAAAAQABADzAAAA2QQAAAAA&#10;" filled="f" stroked="f">
                <v:textbox inset="0,0,0,0">
                  <w:txbxContent>
                    <w:p w14:paraId="3ADA114D" w14:textId="77777777" w:rsidR="004E2B55" w:rsidRDefault="00000000">
                      <w:pPr>
                        <w:pStyle w:val="Picturecaption10"/>
                        <w:shd w:val="clear" w:color="auto" w:fill="auto"/>
                      </w:pPr>
                      <w:r>
                        <w:rPr>
                          <w:b w:val="0"/>
                          <w:bCs w:val="0"/>
                        </w:rPr>
                        <w:t>Srividžava</w:t>
                      </w:r>
                    </w:p>
                  </w:txbxContent>
                </v:textbox>
                <w10:wrap anchorx="page"/>
              </v:shape>
            </w:pict>
          </mc:Fallback>
        </mc:AlternateContent>
      </w:r>
      <w:r>
        <w:rPr>
          <w:noProof/>
        </w:rPr>
        <mc:AlternateContent>
          <mc:Choice Requires="wps">
            <w:drawing>
              <wp:anchor distT="0" distB="0" distL="0" distR="0" simplePos="0" relativeHeight="251666432" behindDoc="0" locked="0" layoutInCell="1" allowOverlap="1" wp14:anchorId="43159CC3" wp14:editId="2F2BAD12">
                <wp:simplePos x="0" y="0"/>
                <wp:positionH relativeFrom="page">
                  <wp:posOffset>2350770</wp:posOffset>
                </wp:positionH>
                <wp:positionV relativeFrom="paragraph">
                  <wp:posOffset>5489575</wp:posOffset>
                </wp:positionV>
                <wp:extent cx="225425" cy="103505"/>
                <wp:effectExtent l="0" t="0" r="0" b="0"/>
                <wp:wrapNone/>
                <wp:docPr id="180" name="Shape 180"/>
                <wp:cNvGraphicFramePr/>
                <a:graphic xmlns:a="http://schemas.openxmlformats.org/drawingml/2006/main">
                  <a:graphicData uri="http://schemas.microsoft.com/office/word/2010/wordprocessingShape">
                    <wps:wsp>
                      <wps:cNvSpPr txBox="1"/>
                      <wps:spPr>
                        <a:xfrm>
                          <a:off x="0" y="0"/>
                          <a:ext cx="225425" cy="103505"/>
                        </a:xfrm>
                        <a:prstGeom prst="rect">
                          <a:avLst/>
                        </a:prstGeom>
                        <a:noFill/>
                      </wps:spPr>
                      <wps:txbx>
                        <w:txbxContent>
                          <w:p w14:paraId="73A996CD" w14:textId="77777777" w:rsidR="004E2B55" w:rsidRDefault="00000000">
                            <w:pPr>
                              <w:pStyle w:val="Picturecaption10"/>
                              <w:shd w:val="clear" w:color="auto" w:fill="auto"/>
                              <w:rPr>
                                <w:sz w:val="11"/>
                                <w:szCs w:val="11"/>
                              </w:rPr>
                            </w:pPr>
                            <w:r>
                              <w:rPr>
                                <w:i w:val="0"/>
                                <w:iCs w:val="0"/>
                                <w:sz w:val="11"/>
                                <w:szCs w:val="11"/>
                              </w:rPr>
                              <w:t>JAVA</w:t>
                            </w:r>
                          </w:p>
                        </w:txbxContent>
                      </wps:txbx>
                      <wps:bodyPr lIns="0" tIns="0" rIns="0" bIns="0"/>
                    </wps:wsp>
                  </a:graphicData>
                </a:graphic>
              </wp:anchor>
            </w:drawing>
          </mc:Choice>
          <mc:Fallback>
            <w:pict>
              <v:shape w14:anchorId="43159CC3" id="Shape 180" o:spid="_x0000_s1037" type="#_x0000_t202" style="position:absolute;margin-left:185.1pt;margin-top:432.25pt;width:17.75pt;height:8.1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tEcAEAAOECAAAOAAAAZHJzL2Uyb0RvYy54bWysUlFLwzAQfhf8DyHvrl21ImXtQMZEEBXU&#10;H5CmyRpociGJa/fvvXRrJ/omvly/3CXfffddV+tBd2QvnFdgSrpcpJQIw6FRZlfSj/ft1R0lPjDT&#10;sA6MKOlBeLquLi9WvS1EBi10jXAESYwvelvSNgRbJInnrdDML8AKg0UJTrOAR7dLGsd6ZNddkqXp&#10;bdKDa6wDLrzH7OZYpNXIL6Xg4UVKLwLpSorawhjdGOsYk2rFip1jtlX8JIP9QYVmymDTmWrDAiOf&#10;Tv2i0oo78CDDgoNOQErFxTgDTrNMf0zz1jIrxlnQHG9nm/z/0fLn/Zt9dSQM9zDgAqMhvfWFx2Sc&#10;Z5BOxy8qJVhHCw+zbWIIhGMyy/KbLKeEY2mZXudpHlmS82PrfHgQoEkEJXW4ldEstn/y4Xh1uhJ7&#10;Gdiqrov5s5KIwlAPRDXYZJZZQ3NA9d2jQU/ififgJlCfwESHPo7aTjuPi/p+Hpue/8zqCwAA//8D&#10;AFBLAwQUAAYACAAAACEAmO0X9+EAAAALAQAADwAAAGRycy9kb3ducmV2LnhtbEyPwU7DMAyG70i8&#10;Q2QkbixhbF3XNZ0mBCckRFcOHNMma6M1Tmmyrbw95jSOtj/9/v58O7menc0YrEcJjzMBzGDjtcVW&#10;wmf1+pACC1GhVr1HI+HHBNgWtze5yrS/YGnO+9gyCsGQKQldjEPGeWg641SY+cEg3Q5+dCrSOLZc&#10;j+pC4a7ncyES7pRF+tCpwTx3pjnuT07C7gvLF/v9Xn+Uh9JW1VrgW3KU8v5u2m2ARTPFKwx/+qQO&#10;BTnV/oQ6sF7C00rMCZWQJoslMCIWYrkCVtMmFSnwIuf/OxS/AAAA//8DAFBLAQItABQABgAIAAAA&#10;IQC2gziS/gAAAOEBAAATAAAAAAAAAAAAAAAAAAAAAABbQ29udGVudF9UeXBlc10ueG1sUEsBAi0A&#10;FAAGAAgAAAAhADj9If/WAAAAlAEAAAsAAAAAAAAAAAAAAAAALwEAAF9yZWxzLy5yZWxzUEsBAi0A&#10;FAAGAAgAAAAhAL40+0RwAQAA4QIAAA4AAAAAAAAAAAAAAAAALgIAAGRycy9lMm9Eb2MueG1sUEsB&#10;Ai0AFAAGAAgAAAAhAJjtF/fhAAAACwEAAA8AAAAAAAAAAAAAAAAAygMAAGRycy9kb3ducmV2Lnht&#10;bFBLBQYAAAAABAAEAPMAAADYBAAAAAA=&#10;" filled="f" stroked="f">
                <v:textbox inset="0,0,0,0">
                  <w:txbxContent>
                    <w:p w14:paraId="73A996CD" w14:textId="77777777" w:rsidR="004E2B55" w:rsidRDefault="00000000">
                      <w:pPr>
                        <w:pStyle w:val="Picturecaption10"/>
                        <w:shd w:val="clear" w:color="auto" w:fill="auto"/>
                        <w:rPr>
                          <w:sz w:val="11"/>
                          <w:szCs w:val="11"/>
                        </w:rPr>
                      </w:pPr>
                      <w:r>
                        <w:rPr>
                          <w:i w:val="0"/>
                          <w:iCs w:val="0"/>
                          <w:sz w:val="11"/>
                          <w:szCs w:val="11"/>
                        </w:rPr>
                        <w:t>JAVA</w:t>
                      </w:r>
                    </w:p>
                  </w:txbxContent>
                </v:textbox>
                <w10:wrap anchorx="page"/>
              </v:shape>
            </w:pict>
          </mc:Fallback>
        </mc:AlternateContent>
      </w:r>
      <w:r>
        <w:rPr>
          <w:noProof/>
        </w:rPr>
        <mc:AlternateContent>
          <mc:Choice Requires="wps">
            <w:drawing>
              <wp:anchor distT="0" distB="0" distL="0" distR="0" simplePos="0" relativeHeight="251667456" behindDoc="0" locked="0" layoutInCell="1" allowOverlap="1" wp14:anchorId="399B6946" wp14:editId="1A228530">
                <wp:simplePos x="0" y="0"/>
                <wp:positionH relativeFrom="page">
                  <wp:posOffset>2609850</wp:posOffset>
                </wp:positionH>
                <wp:positionV relativeFrom="paragraph">
                  <wp:posOffset>5699760</wp:posOffset>
                </wp:positionV>
                <wp:extent cx="389890" cy="109855"/>
                <wp:effectExtent l="0" t="0" r="0" b="0"/>
                <wp:wrapNone/>
                <wp:docPr id="182" name="Shape 182"/>
                <wp:cNvGraphicFramePr/>
                <a:graphic xmlns:a="http://schemas.openxmlformats.org/drawingml/2006/main">
                  <a:graphicData uri="http://schemas.microsoft.com/office/word/2010/wordprocessingShape">
                    <wps:wsp>
                      <wps:cNvSpPr txBox="1"/>
                      <wps:spPr>
                        <a:xfrm>
                          <a:off x="0" y="0"/>
                          <a:ext cx="389890" cy="109855"/>
                        </a:xfrm>
                        <a:prstGeom prst="rect">
                          <a:avLst/>
                        </a:prstGeom>
                        <a:noFill/>
                      </wps:spPr>
                      <wps:txbx>
                        <w:txbxContent>
                          <w:p w14:paraId="64E160BB" w14:textId="77777777" w:rsidR="004E2B55" w:rsidRDefault="00000000">
                            <w:pPr>
                              <w:pStyle w:val="Picturecaption10"/>
                              <w:shd w:val="clear" w:color="auto" w:fill="auto"/>
                            </w:pPr>
                            <w:r>
                              <w:t>Borobudur</w:t>
                            </w:r>
                          </w:p>
                        </w:txbxContent>
                      </wps:txbx>
                      <wps:bodyPr lIns="0" tIns="0" rIns="0" bIns="0"/>
                    </wps:wsp>
                  </a:graphicData>
                </a:graphic>
              </wp:anchor>
            </w:drawing>
          </mc:Choice>
          <mc:Fallback>
            <w:pict>
              <v:shape w14:anchorId="399B6946" id="Shape 182" o:spid="_x0000_s1038" type="#_x0000_t202" style="position:absolute;margin-left:205.5pt;margin-top:448.8pt;width:30.7pt;height:8.6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nbcQEAAOECAAAOAAAAZHJzL2Uyb0RvYy54bWysUlFLwzAQfhf8DyHvLt1kspW1AxkTQVRQ&#10;f0CaJmugyYUkrt2/99Ktm+ib+HL9cpd89913Xa1705K99EGDLeh0klEirYBa211BP963NwtKQuS2&#10;5i1YWdCDDHRdXl+tOpfLGTTQ1tITJLEh71xBmxhdzlgQjTQ8TMBJi0UF3vCIR79jtecdspuWzbLs&#10;jnXga+dByBAwuzkWaTnwKyVFfFEqyEjagqK2OEQ/xCpFVq54vvPcNVqcZPA/qDBcW2x6ptrwyMmn&#10;17+ojBYeAqg4EWAYKKWFHGbAaabZj2neGu7kMAuaE9zZpvB/tOJ5/+ZePYn9PfS4wGRI50IeMJnm&#10;6ZU36YtKCdbRwsPZNtlHIjB5u1gullgRWJpmy8V8nljY5bHzIT5IMCSBgnrcymAW3z+FeLw6Xkm9&#10;LGx126b8RUlCsa96omtsMhtlVlAfUH37aNGTtN8R+BFUJzDSoY+DttPO06K+n4emlz+z/AIAAP//&#10;AwBQSwMEFAAGAAgAAAAhAPEEOrvhAAAACwEAAA8AAABkcnMvZG93bnJldi54bWxMj0FPg0AUhO8m&#10;/ofNM/FmFxpCC/JoGqMnEyPFg8eFfQVS9i2y2xb/vetJj5OZzHxT7BYzigvNbrCMEK8iEMSt1QN3&#10;CB/1y8MWhPOKtRotE8I3OdiVtzeFyrW9ckWXg+9EKGGXK4Te+ymX0rU9GeVWdiIO3tHORvkg507q&#10;WV1DuRnlOopSadTAYaFXEz311J4OZ4Ow/+Tqefh6a96rYzXUdRbxa3pCvL9b9o8gPC3+Lwy/+AEd&#10;ysDU2DNrJ0aEJI7DF4+wzTYpiJBINusERIOQxUkGsizk/w/lDwAAAP//AwBQSwECLQAUAAYACAAA&#10;ACEAtoM4kv4AAADhAQAAEwAAAAAAAAAAAAAAAAAAAAAAW0NvbnRlbnRfVHlwZXNdLnhtbFBLAQIt&#10;ABQABgAIAAAAIQA4/SH/1gAAAJQBAAALAAAAAAAAAAAAAAAAAC8BAABfcmVscy8ucmVsc1BLAQIt&#10;ABQABgAIAAAAIQCxrWnbcQEAAOECAAAOAAAAAAAAAAAAAAAAAC4CAABkcnMvZTJvRG9jLnhtbFBL&#10;AQItABQABgAIAAAAIQDxBDq74QAAAAsBAAAPAAAAAAAAAAAAAAAAAMsDAABkcnMvZG93bnJldi54&#10;bWxQSwUGAAAAAAQABADzAAAA2QQAAAAA&#10;" filled="f" stroked="f">
                <v:textbox inset="0,0,0,0">
                  <w:txbxContent>
                    <w:p w14:paraId="64E160BB" w14:textId="77777777" w:rsidR="004E2B55" w:rsidRDefault="00000000">
                      <w:pPr>
                        <w:pStyle w:val="Picturecaption10"/>
                        <w:shd w:val="clear" w:color="auto" w:fill="auto"/>
                      </w:pPr>
                      <w:r>
                        <w:t>Borobudur</w:t>
                      </w:r>
                    </w:p>
                  </w:txbxContent>
                </v:textbox>
                <w10:wrap anchorx="page"/>
              </v:shape>
            </w:pict>
          </mc:Fallback>
        </mc:AlternateContent>
      </w:r>
      <w:r>
        <w:rPr>
          <w:noProof/>
        </w:rPr>
        <mc:AlternateContent>
          <mc:Choice Requires="wps">
            <w:drawing>
              <wp:anchor distT="0" distB="0" distL="0" distR="0" simplePos="0" relativeHeight="251668480" behindDoc="0" locked="0" layoutInCell="1" allowOverlap="1" wp14:anchorId="395C4559" wp14:editId="23DD490A">
                <wp:simplePos x="0" y="0"/>
                <wp:positionH relativeFrom="page">
                  <wp:posOffset>2009140</wp:posOffset>
                </wp:positionH>
                <wp:positionV relativeFrom="paragraph">
                  <wp:posOffset>1557655</wp:posOffset>
                </wp:positionV>
                <wp:extent cx="311150" cy="149225"/>
                <wp:effectExtent l="0" t="0" r="0" b="0"/>
                <wp:wrapNone/>
                <wp:docPr id="184" name="Shape 184"/>
                <wp:cNvGraphicFramePr/>
                <a:graphic xmlns:a="http://schemas.openxmlformats.org/drawingml/2006/main">
                  <a:graphicData uri="http://schemas.microsoft.com/office/word/2010/wordprocessingShape">
                    <wps:wsp>
                      <wps:cNvSpPr txBox="1"/>
                      <wps:spPr>
                        <a:xfrm>
                          <a:off x="0" y="0"/>
                          <a:ext cx="311150" cy="149225"/>
                        </a:xfrm>
                        <a:prstGeom prst="rect">
                          <a:avLst/>
                        </a:prstGeom>
                        <a:noFill/>
                      </wps:spPr>
                      <wps:txbx>
                        <w:txbxContent>
                          <w:p w14:paraId="466FD862" w14:textId="77777777" w:rsidR="004E2B55" w:rsidRDefault="00000000">
                            <w:pPr>
                              <w:pStyle w:val="Picturecaption10"/>
                              <w:shd w:val="clear" w:color="auto" w:fill="auto"/>
                              <w:rPr>
                                <w:sz w:val="8"/>
                                <w:szCs w:val="8"/>
                              </w:rPr>
                            </w:pPr>
                            <w:r>
                              <w:rPr>
                                <w:rFonts w:ascii="Arial" w:eastAsia="Arial" w:hAnsi="Arial" w:cs="Arial"/>
                                <w:i w:val="0"/>
                                <w:iCs w:val="0"/>
                                <w:sz w:val="8"/>
                                <w:szCs w:val="8"/>
                              </w:rPr>
                              <w:t>PUSTINJA</w:t>
                            </w:r>
                          </w:p>
                          <w:p w14:paraId="4BCCF155" w14:textId="77777777" w:rsidR="004E2B55" w:rsidRDefault="00000000">
                            <w:pPr>
                              <w:pStyle w:val="Picturecaption10"/>
                              <w:shd w:val="clear" w:color="auto" w:fill="auto"/>
                              <w:spacing w:line="209" w:lineRule="auto"/>
                              <w:rPr>
                                <w:sz w:val="10"/>
                                <w:szCs w:val="10"/>
                              </w:rPr>
                            </w:pPr>
                            <w:r>
                              <w:rPr>
                                <w:rFonts w:ascii="Arial" w:eastAsia="Arial" w:hAnsi="Arial" w:cs="Arial"/>
                                <w:b w:val="0"/>
                                <w:bCs w:val="0"/>
                                <w:i w:val="0"/>
                                <w:iCs w:val="0"/>
                                <w:sz w:val="10"/>
                                <w:szCs w:val="10"/>
                              </w:rPr>
                              <w:t>r.oBi</w:t>
                            </w:r>
                          </w:p>
                        </w:txbxContent>
                      </wps:txbx>
                      <wps:bodyPr lIns="0" tIns="0" rIns="0" bIns="0"/>
                    </wps:wsp>
                  </a:graphicData>
                </a:graphic>
              </wp:anchor>
            </w:drawing>
          </mc:Choice>
          <mc:Fallback>
            <w:pict>
              <v:shape w14:anchorId="395C4559" id="Shape 184" o:spid="_x0000_s1039" type="#_x0000_t202" style="position:absolute;margin-left:158.2pt;margin-top:122.65pt;width:24.5pt;height:11.7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wg6cgEAAOECAAAOAAAAZHJzL2Uyb0RvYy54bWysUstOwzAQvCPxD5bvNI9SBFGTSqgqQkKA&#10;BHyA49iNpdhr2aZJ/5512rQIbojLZrxrz87OZrkadEd2wnkFpqTZLKVEGA6NMtuSfrxvrm4p8YGZ&#10;hnVgREn3wtNVdXmx7G0hcmiha4QjSGJ80duStiHYIkk8b4VmfgZWGCxKcJoFPLpt0jjWI7vukjxN&#10;b5IeXGMdcOE9ZteHIq1GfikFDy9SehFIV1LUFsboxljHmFRLVmwds63iRxnsDyo0UwabnqjWLDDy&#10;6dQvKq24Aw8yzDjoBKRUXIwz4DRZ+mOat5ZZMc6C5nh7ssn/Hy1/3r3ZV0fCcA8DLjAa0ltfeEzG&#10;eQbpdPyiUoJ1tHB/sk0MgXBMzrMsW2CFYym7vsvzRWRJzo+t8+FBgCYRlNThVkaz2O7Jh8PV6Urs&#10;ZWCjui7mz0oiCkM9ENVgk/kks4Zmj+q7R4OexP1OwE2gPoKJDn0ctR13Hhf1/Tw2Pf+Z1RcAAAD/&#10;/wMAUEsDBBQABgAIAAAAIQCGMO8s4AAAAAsBAAAPAAAAZHJzL2Rvd25yZXYueG1sTI/BTsMwDIbv&#10;SLxDZCRuLN26RaU0nSYEJyREVw4c0yZrozVOabKtvD3mNI7+/en352I7u4GdzRSsRwnLRQLMYOu1&#10;xU7CZ/36kAELUaFWg0cj4ccE2Ja3N4XKtb9gZc772DEqwZArCX2MY855aHvjVFj40SDtDn5yKtI4&#10;dVxP6kLlbuCrJBHcKYt0oVejee5Ne9yfnITdF1Yv9vu9+agOla3rxwTfxFHK+7t59wQsmjleYfjT&#10;J3UoyanxJ9SBDRLSpVgTKmG13qTAiEjFhpKGEpFlwMuC//+h/AUAAP//AwBQSwECLQAUAAYACAAA&#10;ACEAtoM4kv4AAADhAQAAEwAAAAAAAAAAAAAAAAAAAAAAW0NvbnRlbnRfVHlwZXNdLnhtbFBLAQIt&#10;ABQABgAIAAAAIQA4/SH/1gAAAJQBAAALAAAAAAAAAAAAAAAAAC8BAABfcmVscy8ucmVsc1BLAQIt&#10;ABQABgAIAAAAIQCpewg6cgEAAOECAAAOAAAAAAAAAAAAAAAAAC4CAABkcnMvZTJvRG9jLnhtbFBL&#10;AQItABQABgAIAAAAIQCGMO8s4AAAAAsBAAAPAAAAAAAAAAAAAAAAAMwDAABkcnMvZG93bnJldi54&#10;bWxQSwUGAAAAAAQABADzAAAA2QQAAAAA&#10;" filled="f" stroked="f">
                <v:textbox inset="0,0,0,0">
                  <w:txbxContent>
                    <w:p w14:paraId="466FD862" w14:textId="77777777" w:rsidR="004E2B55" w:rsidRDefault="00000000">
                      <w:pPr>
                        <w:pStyle w:val="Picturecaption10"/>
                        <w:shd w:val="clear" w:color="auto" w:fill="auto"/>
                        <w:rPr>
                          <w:sz w:val="8"/>
                          <w:szCs w:val="8"/>
                        </w:rPr>
                      </w:pPr>
                      <w:r>
                        <w:rPr>
                          <w:rFonts w:ascii="Arial" w:eastAsia="Arial" w:hAnsi="Arial" w:cs="Arial"/>
                          <w:i w:val="0"/>
                          <w:iCs w:val="0"/>
                          <w:sz w:val="8"/>
                          <w:szCs w:val="8"/>
                        </w:rPr>
                        <w:t>PUSTINJA</w:t>
                      </w:r>
                    </w:p>
                    <w:p w14:paraId="4BCCF155" w14:textId="77777777" w:rsidR="004E2B55" w:rsidRDefault="00000000">
                      <w:pPr>
                        <w:pStyle w:val="Picturecaption10"/>
                        <w:shd w:val="clear" w:color="auto" w:fill="auto"/>
                        <w:spacing w:line="209" w:lineRule="auto"/>
                        <w:rPr>
                          <w:sz w:val="10"/>
                          <w:szCs w:val="10"/>
                        </w:rPr>
                      </w:pPr>
                      <w:r>
                        <w:rPr>
                          <w:rFonts w:ascii="Arial" w:eastAsia="Arial" w:hAnsi="Arial" w:cs="Arial"/>
                          <w:b w:val="0"/>
                          <w:bCs w:val="0"/>
                          <w:i w:val="0"/>
                          <w:iCs w:val="0"/>
                          <w:sz w:val="10"/>
                          <w:szCs w:val="10"/>
                        </w:rPr>
                        <w:t>r.oBi</w:t>
                      </w:r>
                    </w:p>
                  </w:txbxContent>
                </v:textbox>
                <w10:wrap anchorx="page"/>
              </v:shape>
            </w:pict>
          </mc:Fallback>
        </mc:AlternateContent>
      </w:r>
      <w:r>
        <w:rPr>
          <w:noProof/>
        </w:rPr>
        <mc:AlternateContent>
          <mc:Choice Requires="wps">
            <w:drawing>
              <wp:anchor distT="0" distB="0" distL="0" distR="0" simplePos="0" relativeHeight="251669504" behindDoc="0" locked="0" layoutInCell="1" allowOverlap="1" wp14:anchorId="7B47D913" wp14:editId="0E5FA2F2">
                <wp:simplePos x="0" y="0"/>
                <wp:positionH relativeFrom="page">
                  <wp:posOffset>1811020</wp:posOffset>
                </wp:positionH>
                <wp:positionV relativeFrom="paragraph">
                  <wp:posOffset>4008120</wp:posOffset>
                </wp:positionV>
                <wp:extent cx="237490" cy="109855"/>
                <wp:effectExtent l="0" t="0" r="0" b="0"/>
                <wp:wrapNone/>
                <wp:docPr id="186" name="Shape 186"/>
                <wp:cNvGraphicFramePr/>
                <a:graphic xmlns:a="http://schemas.openxmlformats.org/drawingml/2006/main">
                  <a:graphicData uri="http://schemas.microsoft.com/office/word/2010/wordprocessingShape">
                    <wps:wsp>
                      <wps:cNvSpPr txBox="1"/>
                      <wps:spPr>
                        <a:xfrm>
                          <a:off x="0" y="0"/>
                          <a:ext cx="237490" cy="109855"/>
                        </a:xfrm>
                        <a:prstGeom prst="rect">
                          <a:avLst/>
                        </a:prstGeom>
                        <a:noFill/>
                      </wps:spPr>
                      <wps:txbx>
                        <w:txbxContent>
                          <w:p w14:paraId="5F072D1A" w14:textId="77777777" w:rsidR="004E2B55" w:rsidRDefault="00000000">
                            <w:pPr>
                              <w:pStyle w:val="Picturecaption10"/>
                              <w:shd w:val="clear" w:color="auto" w:fill="auto"/>
                            </w:pPr>
                            <w:r>
                              <w:rPr>
                                <w:rFonts w:ascii="Arial" w:eastAsia="Arial" w:hAnsi="Arial" w:cs="Arial"/>
                                <w:b w:val="0"/>
                                <w:bCs w:val="0"/>
                                <w:i w:val="0"/>
                                <w:iCs w:val="0"/>
                                <w:sz w:val="10"/>
                                <w:szCs w:val="10"/>
                              </w:rPr>
                              <w:t>1</w:t>
                            </w:r>
                            <w:r>
                              <w:t>ukor</w:t>
                            </w:r>
                          </w:p>
                        </w:txbxContent>
                      </wps:txbx>
                      <wps:bodyPr lIns="0" tIns="0" rIns="0" bIns="0"/>
                    </wps:wsp>
                  </a:graphicData>
                </a:graphic>
              </wp:anchor>
            </w:drawing>
          </mc:Choice>
          <mc:Fallback>
            <w:pict>
              <v:shape w14:anchorId="7B47D913" id="Shape 186" o:spid="_x0000_s1040" type="#_x0000_t202" style="position:absolute;margin-left:142.6pt;margin-top:315.6pt;width:18.7pt;height:8.6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j+ucgEAAOECAAAOAAAAZHJzL2Uyb0RvYy54bWysUsFOwzAMvSPxD1HurN3YYKvWTkLTEBIC&#10;pMEHpGmyRmriKAlr9/c43bohuCEu7oudPD8/d7nqdEP2wnkFJqfjUUqJMBwqZXY5/Xjf3Mwp8YGZ&#10;ijVgRE4PwtNVcX21bG0mJlBDUwlHkMT4rLU5rUOwWZJ4XgvN/AisMFiU4DQLeHS7pHKsRXbdJJM0&#10;vUtacJV1wIX3mF0fi7To+aUUPLxK6UUgTU5RW+ij62MZY1IsWbZzzNaKn2SwP6jQTBlseqZas8DI&#10;p1O/qLTiDjzIMOKgE5BScdHPgNOM0x/TbGtmRT8LmuPt2Sb/f7T8Zb+1b46E7gE6XGA0pLU+85iM&#10;83TS6fhFpQTraOHhbJvoAuGYnNzeTxdY4Vgap4v5bBZZkstj63x4FKBJBDl1uJXeLLZ/9uF4dbgS&#10;exnYqKaJ+YuSiEJXdkRV2GQ6yCyhOqD65smgJ3G/A3ADKE9goEMfe22nncdFfT/3TS9/ZvEFAAD/&#10;/wMAUEsDBBQABgAIAAAAIQAcMXh+4AAAAAsBAAAPAAAAZHJzL2Rvd25yZXYueG1sTI89T8MwEIZ3&#10;JP6DdUhs1KlLoxDiVBWCCakiDQOjE7uJ1fgcYrcN/77HBNt9PHrvuWIzu4GdzRSsRwnLRQLMYOu1&#10;xU7CZ/32kAELUaFWg0cj4ccE2JS3N4XKtb9gZc772DEKwZArCX2MY855aHvjVFj40SDtDn5yKlI7&#10;dVxP6kLhbuAiSVLulEW60KvRvPSmPe5PTsL2C6tX+71rPqpDZev6KcH39Cjl/d28fQYWzRz/YPjV&#10;J3UoyanxJ9SBDRJEthaESkhXSyqIWAmRAmto8pitgZcF//9DeQUAAP//AwBQSwECLQAUAAYACAAA&#10;ACEAtoM4kv4AAADhAQAAEwAAAAAAAAAAAAAAAAAAAAAAW0NvbnRlbnRfVHlwZXNdLnhtbFBLAQIt&#10;ABQABgAIAAAAIQA4/SH/1gAAAJQBAAALAAAAAAAAAAAAAAAAAC8BAABfcmVscy8ucmVsc1BLAQIt&#10;ABQABgAIAAAAIQDnqj+ucgEAAOECAAAOAAAAAAAAAAAAAAAAAC4CAABkcnMvZTJvRG9jLnhtbFBL&#10;AQItABQABgAIAAAAIQAcMXh+4AAAAAsBAAAPAAAAAAAAAAAAAAAAAMwDAABkcnMvZG93bnJldi54&#10;bWxQSwUGAAAAAAQABADzAAAA2QQAAAAA&#10;" filled="f" stroked="f">
                <v:textbox inset="0,0,0,0">
                  <w:txbxContent>
                    <w:p w14:paraId="5F072D1A" w14:textId="77777777" w:rsidR="004E2B55" w:rsidRDefault="00000000">
                      <w:pPr>
                        <w:pStyle w:val="Picturecaption10"/>
                        <w:shd w:val="clear" w:color="auto" w:fill="auto"/>
                      </w:pPr>
                      <w:r>
                        <w:rPr>
                          <w:rFonts w:ascii="Arial" w:eastAsia="Arial" w:hAnsi="Arial" w:cs="Arial"/>
                          <w:b w:val="0"/>
                          <w:bCs w:val="0"/>
                          <w:i w:val="0"/>
                          <w:iCs w:val="0"/>
                          <w:sz w:val="10"/>
                          <w:szCs w:val="10"/>
                        </w:rPr>
                        <w:t>1</w:t>
                      </w:r>
                      <w:r>
                        <w:t>ukor</w:t>
                      </w:r>
                    </w:p>
                  </w:txbxContent>
                </v:textbox>
                <w10:wrap anchorx="page"/>
              </v:shape>
            </w:pict>
          </mc:Fallback>
        </mc:AlternateContent>
      </w:r>
      <w:r>
        <w:rPr>
          <w:noProof/>
        </w:rPr>
        <mc:AlternateContent>
          <mc:Choice Requires="wps">
            <w:drawing>
              <wp:anchor distT="0" distB="0" distL="0" distR="0" simplePos="0" relativeHeight="251670528" behindDoc="0" locked="0" layoutInCell="1" allowOverlap="1" wp14:anchorId="05FAC6E7" wp14:editId="00AD4D1C">
                <wp:simplePos x="0" y="0"/>
                <wp:positionH relativeFrom="page">
                  <wp:posOffset>2076450</wp:posOffset>
                </wp:positionH>
                <wp:positionV relativeFrom="paragraph">
                  <wp:posOffset>4075430</wp:posOffset>
                </wp:positionV>
                <wp:extent cx="267970" cy="179705"/>
                <wp:effectExtent l="0" t="0" r="0" b="0"/>
                <wp:wrapNone/>
                <wp:docPr id="188" name="Shape 188"/>
                <wp:cNvGraphicFramePr/>
                <a:graphic xmlns:a="http://schemas.openxmlformats.org/drawingml/2006/main">
                  <a:graphicData uri="http://schemas.microsoft.com/office/word/2010/wordprocessingShape">
                    <wps:wsp>
                      <wps:cNvSpPr txBox="1"/>
                      <wps:spPr>
                        <a:xfrm>
                          <a:off x="0" y="0"/>
                          <a:ext cx="267970" cy="179705"/>
                        </a:xfrm>
                        <a:prstGeom prst="rect">
                          <a:avLst/>
                        </a:prstGeom>
                        <a:noFill/>
                      </wps:spPr>
                      <wps:txbx>
                        <w:txbxContent>
                          <w:p w14:paraId="6BD2129E" w14:textId="77777777" w:rsidR="004E2B55" w:rsidRDefault="00000000">
                            <w:pPr>
                              <w:pStyle w:val="Picturecaption10"/>
                              <w:shd w:val="clear" w:color="auto" w:fill="auto"/>
                              <w:spacing w:line="180" w:lineRule="auto"/>
                              <w:jc w:val="both"/>
                              <w:rPr>
                                <w:sz w:val="14"/>
                                <w:szCs w:val="14"/>
                              </w:rPr>
                            </w:pPr>
                            <w:r>
                              <w:rPr>
                                <w:i w:val="0"/>
                                <w:iCs w:val="0"/>
                                <w:sz w:val="14"/>
                                <w:szCs w:val="14"/>
                              </w:rPr>
                              <w:t>1ND(J KINA</w:t>
                            </w:r>
                          </w:p>
                        </w:txbxContent>
                      </wps:txbx>
                      <wps:bodyPr lIns="0" tIns="0" rIns="0" bIns="0"/>
                    </wps:wsp>
                  </a:graphicData>
                </a:graphic>
              </wp:anchor>
            </w:drawing>
          </mc:Choice>
          <mc:Fallback>
            <w:pict>
              <v:shape w14:anchorId="05FAC6E7" id="Shape 188" o:spid="_x0000_s1041" type="#_x0000_t202" style="position:absolute;margin-left:163.5pt;margin-top:320.9pt;width:21.1pt;height:14.1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UbwEAAOECAAAOAAAAZHJzL2Uyb0RvYy54bWysUlFLwzAQfhf8DyHvrt3ATcvagYyJICpM&#10;f0CaJmugyYUkrt2/95Ktm+ib+HL9cpd89913Xa4G3ZG9cF6BKel0klMiDIdGmV1JP943N3eU+MBM&#10;wzowoqQH4emqur5a9rYQM2iha4QjSGJ80duStiHYIss8b4VmfgJWGCxKcJoFPLpd1jjWI7vuslme&#10;z7MeXGMdcOE9ZtfHIq0Sv5SCh1cpvQikKylqCym6FOsYs2rJip1jtlX8JIP9QYVmymDTM9WaBUY+&#10;nfpFpRV34EGGCQedgZSKizQDTjPNf0yzbZkVaRY0x9uzTf7/aPnLfmvfHAnDAwy4wGhIb33hMRnn&#10;GaTT8YtKCdbRwsPZNjEEwjE5my/uF1jhWJpGeBtZsstj63x4FKBJBCV1uJVkFts/+3C8Ol6JvQxs&#10;VNfF/EVJRGGoB6IabJIaxFQNzQHVd08GPYn7HYEbQX0CIx36mLSddh4X9f2cml7+zOoLAAD//wMA&#10;UEsDBBQABgAIAAAAIQDMuAhW4QAAAAsBAAAPAAAAZHJzL2Rvd25yZXYueG1sTI/BTsMwDIbvSLxD&#10;ZCRuLGmHOlaaThOCE9JEVw4c0yZrozVOabKtvP3MCY62f/3+vmIzu4GdzRSsRwnJQgAz2HptsZPw&#10;Wb89PAELUaFWg0cj4ccE2JS3N4XKtb9gZc772DEqwZArCX2MY855aHvjVFj40SDdDn5yKtI4dVxP&#10;6kLlbuCpEBl3yiJ96NVoXnrTHvcnJ2H7hdWr/d41H9WhsnW9FvieHaW8v5u3z8CimeNfGH7xCR1K&#10;Ymr8CXVgg4RluiKXKCF7TMiBEstsnQJraLMSCfCy4P8dyisAAAD//wMAUEsBAi0AFAAGAAgAAAAh&#10;ALaDOJL+AAAA4QEAABMAAAAAAAAAAAAAAAAAAAAAAFtDb250ZW50X1R5cGVzXS54bWxQSwECLQAU&#10;AAYACAAAACEAOP0h/9YAAACUAQAACwAAAAAAAAAAAAAAAAAvAQAAX3JlbHMvLnJlbHNQSwECLQAU&#10;AAYACAAAACEAvlKCVG8BAADhAgAADgAAAAAAAAAAAAAAAAAuAgAAZHJzL2Uyb0RvYy54bWxQSwEC&#10;LQAUAAYACAAAACEAzLgIVuEAAAALAQAADwAAAAAAAAAAAAAAAADJAwAAZHJzL2Rvd25yZXYueG1s&#10;UEsFBgAAAAAEAAQA8wAAANcEAAAAAA==&#10;" filled="f" stroked="f">
                <v:textbox inset="0,0,0,0">
                  <w:txbxContent>
                    <w:p w14:paraId="6BD2129E" w14:textId="77777777" w:rsidR="004E2B55" w:rsidRDefault="00000000">
                      <w:pPr>
                        <w:pStyle w:val="Picturecaption10"/>
                        <w:shd w:val="clear" w:color="auto" w:fill="auto"/>
                        <w:spacing w:line="180" w:lineRule="auto"/>
                        <w:jc w:val="both"/>
                        <w:rPr>
                          <w:sz w:val="14"/>
                          <w:szCs w:val="14"/>
                        </w:rPr>
                      </w:pPr>
                      <w:r>
                        <w:rPr>
                          <w:i w:val="0"/>
                          <w:iCs w:val="0"/>
                          <w:sz w:val="14"/>
                          <w:szCs w:val="14"/>
                        </w:rPr>
                        <w:t>1ND(J KINA</w:t>
                      </w:r>
                    </w:p>
                  </w:txbxContent>
                </v:textbox>
                <w10:wrap anchorx="page"/>
              </v:shape>
            </w:pict>
          </mc:Fallback>
        </mc:AlternateContent>
      </w:r>
      <w:r>
        <w:rPr>
          <w:noProof/>
        </w:rPr>
        <w:drawing>
          <wp:anchor distT="671195" distB="4798695" distL="114300" distR="3991610" simplePos="0" relativeHeight="125829399" behindDoc="0" locked="0" layoutInCell="1" allowOverlap="1" wp14:anchorId="1373DFB3" wp14:editId="5F59962A">
            <wp:simplePos x="0" y="0"/>
            <wp:positionH relativeFrom="page">
              <wp:posOffset>424180</wp:posOffset>
            </wp:positionH>
            <wp:positionV relativeFrom="paragraph">
              <wp:posOffset>704215</wp:posOffset>
            </wp:positionV>
            <wp:extent cx="530225" cy="609600"/>
            <wp:effectExtent l="0" t="0" r="0" b="0"/>
            <wp:wrapTopAndBottom/>
            <wp:docPr id="190" name="Shape 190"/>
            <wp:cNvGraphicFramePr/>
            <a:graphic xmlns:a="http://schemas.openxmlformats.org/drawingml/2006/main">
              <a:graphicData uri="http://schemas.openxmlformats.org/drawingml/2006/picture">
                <pic:pic xmlns:pic="http://schemas.openxmlformats.org/drawingml/2006/picture">
                  <pic:nvPicPr>
                    <pic:cNvPr id="191" name="Picture box 191"/>
                    <pic:cNvPicPr/>
                  </pic:nvPicPr>
                  <pic:blipFill>
                    <a:blip r:embed="rId157"/>
                    <a:stretch/>
                  </pic:blipFill>
                  <pic:spPr>
                    <a:xfrm>
                      <a:off x="0" y="0"/>
                      <a:ext cx="530225" cy="609600"/>
                    </a:xfrm>
                    <a:prstGeom prst="rect">
                      <a:avLst/>
                    </a:prstGeom>
                  </pic:spPr>
                </pic:pic>
              </a:graphicData>
            </a:graphic>
          </wp:anchor>
        </w:drawing>
      </w:r>
      <w:r>
        <w:rPr>
          <w:noProof/>
        </w:rPr>
        <mc:AlternateContent>
          <mc:Choice Requires="wps">
            <w:drawing>
              <wp:anchor distT="579755" distB="5335270" distL="1147445" distR="3098165" simplePos="0" relativeHeight="125829400" behindDoc="0" locked="0" layoutInCell="1" allowOverlap="1" wp14:anchorId="0AE2C12F" wp14:editId="3819E3DE">
                <wp:simplePos x="0" y="0"/>
                <wp:positionH relativeFrom="page">
                  <wp:posOffset>1457325</wp:posOffset>
                </wp:positionH>
                <wp:positionV relativeFrom="paragraph">
                  <wp:posOffset>612775</wp:posOffset>
                </wp:positionV>
                <wp:extent cx="387350" cy="164465"/>
                <wp:effectExtent l="0" t="0" r="0" b="0"/>
                <wp:wrapTopAndBottom/>
                <wp:docPr id="192" name="Shape 192"/>
                <wp:cNvGraphicFramePr/>
                <a:graphic xmlns:a="http://schemas.openxmlformats.org/drawingml/2006/main">
                  <a:graphicData uri="http://schemas.microsoft.com/office/word/2010/wordprocessingShape">
                    <wps:wsp>
                      <wps:cNvSpPr txBox="1"/>
                      <wps:spPr>
                        <a:xfrm>
                          <a:off x="0" y="0"/>
                          <a:ext cx="387350" cy="164465"/>
                        </a:xfrm>
                        <a:prstGeom prst="rect">
                          <a:avLst/>
                        </a:prstGeom>
                        <a:noFill/>
                      </wps:spPr>
                      <wps:txbx>
                        <w:txbxContent>
                          <w:p w14:paraId="114B9B27" w14:textId="77777777" w:rsidR="004E2B55" w:rsidRDefault="00000000">
                            <w:pPr>
                              <w:pStyle w:val="Other10"/>
                              <w:shd w:val="clear" w:color="auto" w:fill="auto"/>
                              <w:spacing w:line="166" w:lineRule="auto"/>
                              <w:ind w:firstLine="0"/>
                              <w:jc w:val="both"/>
                              <w:rPr>
                                <w:sz w:val="14"/>
                                <w:szCs w:val="14"/>
                              </w:rPr>
                            </w:pPr>
                            <w:r>
                              <w:rPr>
                                <w:b/>
                                <w:bCs/>
                                <w:color w:val="151515"/>
                                <w:sz w:val="14"/>
                                <w:szCs w:val="14"/>
                              </w:rPr>
                              <w:t>BAJKA KO JEZERO</w:t>
                            </w:r>
                          </w:p>
                        </w:txbxContent>
                      </wps:txbx>
                      <wps:bodyPr lIns="0" tIns="0" rIns="0" bIns="0"/>
                    </wps:wsp>
                  </a:graphicData>
                </a:graphic>
              </wp:anchor>
            </w:drawing>
          </mc:Choice>
          <mc:Fallback>
            <w:pict>
              <v:shape w14:anchorId="0AE2C12F" id="Shape 192" o:spid="_x0000_s1042" type="#_x0000_t202" style="position:absolute;margin-left:114.75pt;margin-top:48.25pt;width:30.5pt;height:12.95pt;z-index:125829400;visibility:visible;mso-wrap-style:square;mso-wrap-distance-left:90.35pt;mso-wrap-distance-top:45.65pt;mso-wrap-distance-right:243.95pt;mso-wrap-distance-bottom:420.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9+rcQEAAOECAAAOAAAAZHJzL2Uyb0RvYy54bWysUstOwzAQvCPxD5bvNOmTKmpSCVVFSAiQ&#10;Ch/gOHZjKfZatmnSv2edNi2CG+KyGe/as7OzWa073ZCDcF6Byel4lFIiDIdKmX1OP963d0tKfGCm&#10;Yg0YkdOj8HRd3N6sWpuJCdTQVMIRJDE+a21O6xBsliSe10IzPwIrDBYlOM0CHt0+qRxrkV03ySRN&#10;F0kLrrIOuPAes5tTkRY9v5SCh1cpvQikySlqC310fSxjTIoVy/aO2Vrxswz2BxWaKYNNL1QbFhj5&#10;dOoXlVbcgQcZRhx0AlIqLvoZcJpx+mOaXc2s6GdBc7y92OT/j5a/HHb2zZHQPUCHC4yGtNZnHpNx&#10;nk46Hb+olGAdLTxebBNdIByT0+X9dI4VjqXxYjZbzCNLcn1snQ+PAjSJIKcOt9KbxQ7PPpyuDldi&#10;LwNb1TQxf1USUejKjqgqNhlkllAdUX3zZNCTuN8BuAGUZzDQoY+9tvPO46K+n/um1z+z+AIAAP//&#10;AwBQSwMEFAAGAAgAAAAhAE8coqveAAAACgEAAA8AAABkcnMvZG93bnJldi54bWxMj8FOwzAMhu9I&#10;vENkJG4sWQQV7ZpOE4ITEqIrB45pk7XRGqc02VbeHnOCk2350+/P5XbxIzvbObqACtYrAcxiF4zD&#10;XsFH83L3CCwmjUaPAa2CbxthW11flbow4YK1Pe9TzygEY6EVDClNBeexG6zXcRUmi7Q7hNnrROPc&#10;czPrC4X7kUshMu61Q7ow6Mk+DbY77k9ewe4T62f39da+14faNU0u8DU7KnV7s+w2wJJd0h8Mv/qk&#10;DhU5teGEJrJRgZT5A6EK8owqATIX1LRESnkPvCr5/xeqHwAAAP//AwBQSwECLQAUAAYACAAAACEA&#10;toM4kv4AAADhAQAAEwAAAAAAAAAAAAAAAAAAAAAAW0NvbnRlbnRfVHlwZXNdLnhtbFBLAQItABQA&#10;BgAIAAAAIQA4/SH/1gAAAJQBAAALAAAAAAAAAAAAAAAAAC8BAABfcmVscy8ucmVsc1BLAQItABQA&#10;BgAIAAAAIQAQu9+rcQEAAOECAAAOAAAAAAAAAAAAAAAAAC4CAABkcnMvZTJvRG9jLnhtbFBLAQIt&#10;ABQABgAIAAAAIQBPHKKr3gAAAAoBAAAPAAAAAAAAAAAAAAAAAMsDAABkcnMvZG93bnJldi54bWxQ&#10;SwUGAAAAAAQABADzAAAA1gQAAAAA&#10;" filled="f" stroked="f">
                <v:textbox inset="0,0,0,0">
                  <w:txbxContent>
                    <w:p w14:paraId="114B9B27" w14:textId="77777777" w:rsidR="004E2B55" w:rsidRDefault="00000000">
                      <w:pPr>
                        <w:pStyle w:val="Other10"/>
                        <w:shd w:val="clear" w:color="auto" w:fill="auto"/>
                        <w:spacing w:line="166" w:lineRule="auto"/>
                        <w:ind w:firstLine="0"/>
                        <w:jc w:val="both"/>
                        <w:rPr>
                          <w:sz w:val="14"/>
                          <w:szCs w:val="14"/>
                        </w:rPr>
                      </w:pPr>
                      <w:r>
                        <w:rPr>
                          <w:b/>
                          <w:bCs/>
                          <w:color w:val="151515"/>
                          <w:sz w:val="14"/>
                          <w:szCs w:val="14"/>
                        </w:rPr>
                        <w:t>BAJKA KO JEZERO</w:t>
                      </w:r>
                    </w:p>
                  </w:txbxContent>
                </v:textbox>
                <w10:wrap type="topAndBottom" anchorx="page"/>
              </v:shape>
            </w:pict>
          </mc:Fallback>
        </mc:AlternateContent>
      </w:r>
      <w:r>
        <w:rPr>
          <w:noProof/>
        </w:rPr>
        <mc:AlternateContent>
          <mc:Choice Requires="wps">
            <w:drawing>
              <wp:anchor distT="1945005" distB="3872230" distL="2381885" distR="1934210" simplePos="0" relativeHeight="125829402" behindDoc="0" locked="0" layoutInCell="1" allowOverlap="1" wp14:anchorId="5447938A" wp14:editId="58F3F171">
                <wp:simplePos x="0" y="0"/>
                <wp:positionH relativeFrom="page">
                  <wp:posOffset>2691765</wp:posOffset>
                </wp:positionH>
                <wp:positionV relativeFrom="paragraph">
                  <wp:posOffset>1978025</wp:posOffset>
                </wp:positionV>
                <wp:extent cx="316865" cy="262255"/>
                <wp:effectExtent l="0" t="0" r="0" b="0"/>
                <wp:wrapTopAndBottom/>
                <wp:docPr id="194" name="Shape 194"/>
                <wp:cNvGraphicFramePr/>
                <a:graphic xmlns:a="http://schemas.openxmlformats.org/drawingml/2006/main">
                  <a:graphicData uri="http://schemas.microsoft.com/office/word/2010/wordprocessingShape">
                    <wps:wsp>
                      <wps:cNvSpPr txBox="1"/>
                      <wps:spPr>
                        <a:xfrm>
                          <a:off x="0" y="0"/>
                          <a:ext cx="316865" cy="262255"/>
                        </a:xfrm>
                        <a:prstGeom prst="rect">
                          <a:avLst/>
                        </a:prstGeom>
                        <a:noFill/>
                      </wps:spPr>
                      <wps:txbx>
                        <w:txbxContent>
                          <w:p w14:paraId="3ABD4FB8" w14:textId="77777777" w:rsidR="004E2B55" w:rsidRDefault="00000000">
                            <w:pPr>
                              <w:pStyle w:val="Other10"/>
                              <w:shd w:val="clear" w:color="auto" w:fill="auto"/>
                              <w:ind w:firstLine="0"/>
                              <w:rPr>
                                <w:sz w:val="8"/>
                                <w:szCs w:val="8"/>
                              </w:rPr>
                            </w:pPr>
                            <w:r>
                              <w:rPr>
                                <w:rFonts w:ascii="Arial" w:eastAsia="Arial" w:hAnsi="Arial" w:cs="Arial"/>
                                <w:b/>
                                <w:bCs/>
                                <w:color w:val="000000"/>
                                <w:sz w:val="8"/>
                                <w:szCs w:val="8"/>
                              </w:rPr>
                              <w:t>TAJ Z.BAN</w:t>
                            </w:r>
                          </w:p>
                          <w:p w14:paraId="0BA820BC" w14:textId="77777777" w:rsidR="004E2B55" w:rsidRDefault="00000000">
                            <w:pPr>
                              <w:pStyle w:val="Other10"/>
                              <w:shd w:val="clear" w:color="auto" w:fill="auto"/>
                              <w:spacing w:line="180" w:lineRule="auto"/>
                              <w:ind w:firstLine="0"/>
                              <w:rPr>
                                <w:sz w:val="34"/>
                                <w:szCs w:val="34"/>
                              </w:rPr>
                            </w:pPr>
                            <w:r>
                              <w:rPr>
                                <w:color w:val="000000"/>
                                <w:sz w:val="34"/>
                                <w:szCs w:val="34"/>
                              </w:rPr>
                              <w:t>A</w:t>
                            </w:r>
                          </w:p>
                        </w:txbxContent>
                      </wps:txbx>
                      <wps:bodyPr lIns="0" tIns="0" rIns="0" bIns="0"/>
                    </wps:wsp>
                  </a:graphicData>
                </a:graphic>
              </wp:anchor>
            </w:drawing>
          </mc:Choice>
          <mc:Fallback>
            <w:pict>
              <v:shape w14:anchorId="5447938A" id="Shape 194" o:spid="_x0000_s1043" type="#_x0000_t202" style="position:absolute;margin-left:211.95pt;margin-top:155.75pt;width:24.95pt;height:20.65pt;z-index:125829402;visibility:visible;mso-wrap-style:square;mso-wrap-distance-left:187.55pt;mso-wrap-distance-top:153.15pt;mso-wrap-distance-right:152.3pt;mso-wrap-distance-bottom:304.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wtcgEAAOECAAAOAAAAZHJzL2Uyb0RvYy54bWysUlFLwzAQfhf8DyHvrl1lVcragYyJICpM&#10;f0CaJmugyYUkrt2/99Ktm+ib+HL9cpd89913Xa4G3ZG9cF6BKel8llIiDIdGmV1JP943N/eU+MBM&#10;wzowoqQH4emqur5a9rYQGbTQNcIRJDG+6G1J2xBskSSet0IzPwMrDBYlOM0CHt0uaRzrkV13SZam&#10;edKDa6wDLrzH7PpYpNXIL6Xg4VVKLwLpSorawhjdGOsYk2rJip1jtlX8JIP9QYVmymDTM9WaBUY+&#10;nfpFpRV34EGGGQedgJSKi3EGnGae/phm2zIrxlnQHG/PNvn/o+Uv+619cyQMDzDgAqMhvfWFx2Sc&#10;Z5BOxy8qJVhHCw9n28QQCMfk7Ty/zxeUcCxleZYtFpEluTy2zodHAZpEUFKHWxnNYvtnH45Xpyux&#10;l4GN6rqYvyiJKAz1QFSDKu8mmTU0B1TfPRn0JO53Am4C9QlMdOjjqO2087io7+ex6eXPrL4AAAD/&#10;/wMAUEsDBBQABgAIAAAAIQCKBowu4gAAAAsBAAAPAAAAZHJzL2Rvd25yZXYueG1sTI/LTsMwEEX3&#10;SPyDNZXYUefRljaNU1UIVkioaViwdGI3sRqPQ+y24e8ZVrCcmaM75+a7yfbsqkdvHAqI5xEwjY1T&#10;BlsBH9Xr4xqYDxKV7B1qAd/aw664v8tlptwNS309hpZRCPpMCuhCGDLOfdNpK/3cDRrpdnKjlYHG&#10;seVqlDcKtz1PomjFrTRIHzo56OdON+fjxQrYf2L5Yr7e60N5Kk1VbSJ8W52FeJhN+y2woKfwB8Ov&#10;PqlDQU61u6DyrBewSNINoQLSOF4CI2LxlFKZmjbLZA28yPn/DsUPAAAA//8DAFBLAQItABQABgAI&#10;AAAAIQC2gziS/gAAAOEBAAATAAAAAAAAAAAAAAAAAAAAAABbQ29udGVudF9UeXBlc10ueG1sUEsB&#10;Ai0AFAAGAAgAAAAhADj9If/WAAAAlAEAAAsAAAAAAAAAAAAAAAAALwEAAF9yZWxzLy5yZWxzUEsB&#10;Ai0AFAAGAAgAAAAhAImf/C1yAQAA4QIAAA4AAAAAAAAAAAAAAAAALgIAAGRycy9lMm9Eb2MueG1s&#10;UEsBAi0AFAAGAAgAAAAhAIoGjC7iAAAACwEAAA8AAAAAAAAAAAAAAAAAzAMAAGRycy9kb3ducmV2&#10;LnhtbFBLBQYAAAAABAAEAPMAAADbBAAAAAA=&#10;" filled="f" stroked="f">
                <v:textbox inset="0,0,0,0">
                  <w:txbxContent>
                    <w:p w14:paraId="3ABD4FB8" w14:textId="77777777" w:rsidR="004E2B55" w:rsidRDefault="00000000">
                      <w:pPr>
                        <w:pStyle w:val="Other10"/>
                        <w:shd w:val="clear" w:color="auto" w:fill="auto"/>
                        <w:ind w:firstLine="0"/>
                        <w:rPr>
                          <w:sz w:val="8"/>
                          <w:szCs w:val="8"/>
                        </w:rPr>
                      </w:pPr>
                      <w:r>
                        <w:rPr>
                          <w:rFonts w:ascii="Arial" w:eastAsia="Arial" w:hAnsi="Arial" w:cs="Arial"/>
                          <w:b/>
                          <w:bCs/>
                          <w:color w:val="000000"/>
                          <w:sz w:val="8"/>
                          <w:szCs w:val="8"/>
                        </w:rPr>
                        <w:t>TAJ Z.BAN</w:t>
                      </w:r>
                    </w:p>
                    <w:p w14:paraId="0BA820BC" w14:textId="77777777" w:rsidR="004E2B55" w:rsidRDefault="00000000">
                      <w:pPr>
                        <w:pStyle w:val="Other10"/>
                        <w:shd w:val="clear" w:color="auto" w:fill="auto"/>
                        <w:spacing w:line="180" w:lineRule="auto"/>
                        <w:ind w:firstLine="0"/>
                        <w:rPr>
                          <w:sz w:val="34"/>
                          <w:szCs w:val="34"/>
                        </w:rPr>
                      </w:pPr>
                      <w:r>
                        <w:rPr>
                          <w:color w:val="000000"/>
                          <w:sz w:val="34"/>
                          <w:szCs w:val="34"/>
                        </w:rPr>
                        <w:t>A</w:t>
                      </w:r>
                    </w:p>
                  </w:txbxContent>
                </v:textbox>
                <w10:wrap type="topAndBottom" anchorx="page"/>
              </v:shape>
            </w:pict>
          </mc:Fallback>
        </mc:AlternateContent>
      </w:r>
      <w:r>
        <w:rPr>
          <w:noProof/>
        </w:rPr>
        <mc:AlternateContent>
          <mc:Choice Requires="wps">
            <w:drawing>
              <wp:anchor distT="2115820" distB="3634740" distL="2104390" distR="2028825" simplePos="0" relativeHeight="125829404" behindDoc="0" locked="0" layoutInCell="1" allowOverlap="1" wp14:anchorId="218273DD" wp14:editId="24A3A9C6">
                <wp:simplePos x="0" y="0"/>
                <wp:positionH relativeFrom="page">
                  <wp:posOffset>2414270</wp:posOffset>
                </wp:positionH>
                <wp:positionV relativeFrom="paragraph">
                  <wp:posOffset>2148840</wp:posOffset>
                </wp:positionV>
                <wp:extent cx="499745" cy="328930"/>
                <wp:effectExtent l="0" t="0" r="0" b="0"/>
                <wp:wrapTopAndBottom/>
                <wp:docPr id="196" name="Shape 196"/>
                <wp:cNvGraphicFramePr/>
                <a:graphic xmlns:a="http://schemas.openxmlformats.org/drawingml/2006/main">
                  <a:graphicData uri="http://schemas.microsoft.com/office/word/2010/wordprocessingShape">
                    <wps:wsp>
                      <wps:cNvSpPr txBox="1"/>
                      <wps:spPr>
                        <a:xfrm>
                          <a:off x="0" y="0"/>
                          <a:ext cx="499745" cy="328930"/>
                        </a:xfrm>
                        <a:prstGeom prst="rect">
                          <a:avLst/>
                        </a:prstGeom>
                        <a:noFill/>
                      </wps:spPr>
                      <wps:txbx>
                        <w:txbxContent>
                          <w:p w14:paraId="32A46ABF" w14:textId="77777777" w:rsidR="004E2B55" w:rsidRDefault="00000000">
                            <w:pPr>
                              <w:pStyle w:val="Other10"/>
                              <w:shd w:val="clear" w:color="auto" w:fill="auto"/>
                              <w:ind w:firstLine="0"/>
                              <w:jc w:val="right"/>
                              <w:rPr>
                                <w:sz w:val="12"/>
                                <w:szCs w:val="12"/>
                              </w:rPr>
                            </w:pPr>
                            <w:r>
                              <w:rPr>
                                <w:b/>
                                <w:bCs/>
                                <w:i/>
                                <w:iCs/>
                                <w:color w:val="000000"/>
                                <w:sz w:val="12"/>
                                <w:szCs w:val="12"/>
                              </w:rPr>
                              <w:t>• ^jfeng</w:t>
                            </w:r>
                          </w:p>
                          <w:p w14:paraId="689FF4DB" w14:textId="77777777" w:rsidR="004E2B55" w:rsidRDefault="00000000">
                            <w:pPr>
                              <w:pStyle w:val="Other10"/>
                              <w:shd w:val="clear" w:color="auto" w:fill="auto"/>
                              <w:ind w:firstLine="0"/>
                              <w:rPr>
                                <w:sz w:val="12"/>
                                <w:szCs w:val="12"/>
                              </w:rPr>
                            </w:pPr>
                            <w:r>
                              <w:rPr>
                                <w:b/>
                                <w:bCs/>
                                <w:i/>
                                <w:iCs/>
                                <w:color w:val="000000"/>
                                <w:sz w:val="12"/>
                                <w:szCs w:val="12"/>
                              </w:rPr>
                              <w:t>Lojang</w:t>
                            </w:r>
                          </w:p>
                          <w:p w14:paraId="5B815CBC" w14:textId="77777777" w:rsidR="004E2B55" w:rsidRDefault="00000000">
                            <w:pPr>
                              <w:pStyle w:val="Other10"/>
                              <w:shd w:val="clear" w:color="auto" w:fill="auto"/>
                              <w:ind w:firstLine="0"/>
                              <w:jc w:val="right"/>
                              <w:rPr>
                                <w:sz w:val="12"/>
                                <w:szCs w:val="12"/>
                              </w:rPr>
                            </w:pPr>
                            <w:r>
                              <w:rPr>
                                <w:b/>
                                <w:bCs/>
                                <w:i/>
                                <w:iCs/>
                                <w:color w:val="000000"/>
                                <w:sz w:val="12"/>
                                <w:szCs w:val="12"/>
                                <w:lang w:val="en-US" w:eastAsia="en-US" w:bidi="en-US"/>
                              </w:rPr>
                              <w:t>Nanking</w:t>
                            </w:r>
                          </w:p>
                        </w:txbxContent>
                      </wps:txbx>
                      <wps:bodyPr lIns="0" tIns="0" rIns="0" bIns="0"/>
                    </wps:wsp>
                  </a:graphicData>
                </a:graphic>
              </wp:anchor>
            </w:drawing>
          </mc:Choice>
          <mc:Fallback>
            <w:pict>
              <v:shape w14:anchorId="218273DD" id="Shape 196" o:spid="_x0000_s1044" type="#_x0000_t202" style="position:absolute;margin-left:190.1pt;margin-top:169.2pt;width:39.35pt;height:25.9pt;z-index:125829404;visibility:visible;mso-wrap-style:square;mso-wrap-distance-left:165.7pt;mso-wrap-distance-top:166.6pt;mso-wrap-distance-right:159.75pt;mso-wrap-distance-bottom:286.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gUIdAEAAOECAAAOAAAAZHJzL2Uyb0RvYy54bWysUstOwzAQvCPxD5bvNH3waKMmlVBVhIQA&#10;qfABjmM3lmKvZZsm/XvWpmkR3BCXzXjXnp2dzXLV65bshfMKTEEnozElwnColdkV9P1tczWnxAdm&#10;ataCEQU9CE9X5eXFsrO5mEIDbS0cQRLj884WtAnB5lnmeSM08yOwwmBRgtMs4NHtstqxDtl1m03H&#10;49usA1dbB1x4j9n1V5GWiV9KwcOLlF4E0hYUtYUUXYpVjFm5ZPnOMdsofpTB/qBCM2Ww6YlqzQIj&#10;H079otKKO/Agw4iDzkBKxUWaAaeZjH9Ms22YFWkWNMfbk03+/2j5835rXx0J/T30uMBoSGd97jEZ&#10;5+ml0/GLSgnW0cLDyTbRB8Ixeb1Y3F3fUMKxNJvOF7Nka3Z+bJ0PDwI0iaCgDreSzGL7Jx+wIV4d&#10;rsReBjaqbWP+rCSi0Fc9UTWqnA8yK6gPqL59NOhJ3O8A3ACqIxjo0MfU8LjzuKjv59T0/GeWnwAA&#10;AP//AwBQSwMEFAAGAAgAAAAhAKftf9/gAAAACwEAAA8AAABkcnMvZG93bnJldi54bWxMj0FPwzAM&#10;he9I/IfISNxYwjamtjSdJgQnJERXDhzTxmurNU5psq38e8wJbrbf0/P38u3sBnHGKfSeNNwvFAik&#10;xtueWg0f1ctdAiJEQ9YMnlDDNwbYFtdXucmsv1CJ531sBYdQyIyGLsYxkzI0HToTFn5EYu3gJ2ci&#10;r1Mr7WQuHO4GuVRqI53piT90ZsSnDpvj/uQ07D6pfO6/3ur38lD2VZUqet0ctb69mXePICLO8c8M&#10;v/iMDgUz1f5ENohBwypRS7bysErWINixfkhSEDVfUpZkkcv/HYofAAAA//8DAFBLAQItABQABgAI&#10;AAAAIQC2gziS/gAAAOEBAAATAAAAAAAAAAAAAAAAAAAAAABbQ29udGVudF9UeXBlc10ueG1sUEsB&#10;Ai0AFAAGAAgAAAAhADj9If/WAAAAlAEAAAsAAAAAAAAAAAAAAAAALwEAAF9yZWxzLy5yZWxzUEsB&#10;Ai0AFAAGAAgAAAAhANECBQh0AQAA4QIAAA4AAAAAAAAAAAAAAAAALgIAAGRycy9lMm9Eb2MueG1s&#10;UEsBAi0AFAAGAAgAAAAhAKftf9/gAAAACwEAAA8AAAAAAAAAAAAAAAAAzgMAAGRycy9kb3ducmV2&#10;LnhtbFBLBQYAAAAABAAEAPMAAADbBAAAAAA=&#10;" filled="f" stroked="f">
                <v:textbox inset="0,0,0,0">
                  <w:txbxContent>
                    <w:p w14:paraId="32A46ABF" w14:textId="77777777" w:rsidR="004E2B55" w:rsidRDefault="00000000">
                      <w:pPr>
                        <w:pStyle w:val="Other10"/>
                        <w:shd w:val="clear" w:color="auto" w:fill="auto"/>
                        <w:ind w:firstLine="0"/>
                        <w:jc w:val="right"/>
                        <w:rPr>
                          <w:sz w:val="12"/>
                          <w:szCs w:val="12"/>
                        </w:rPr>
                      </w:pPr>
                      <w:r>
                        <w:rPr>
                          <w:b/>
                          <w:bCs/>
                          <w:i/>
                          <w:iCs/>
                          <w:color w:val="000000"/>
                          <w:sz w:val="12"/>
                          <w:szCs w:val="12"/>
                        </w:rPr>
                        <w:t>• ^jfeng</w:t>
                      </w:r>
                    </w:p>
                    <w:p w14:paraId="689FF4DB" w14:textId="77777777" w:rsidR="004E2B55" w:rsidRDefault="00000000">
                      <w:pPr>
                        <w:pStyle w:val="Other10"/>
                        <w:shd w:val="clear" w:color="auto" w:fill="auto"/>
                        <w:ind w:firstLine="0"/>
                        <w:rPr>
                          <w:sz w:val="12"/>
                          <w:szCs w:val="12"/>
                        </w:rPr>
                      </w:pPr>
                      <w:r>
                        <w:rPr>
                          <w:b/>
                          <w:bCs/>
                          <w:i/>
                          <w:iCs/>
                          <w:color w:val="000000"/>
                          <w:sz w:val="12"/>
                          <w:szCs w:val="12"/>
                        </w:rPr>
                        <w:t>Lojang</w:t>
                      </w:r>
                    </w:p>
                    <w:p w14:paraId="5B815CBC" w14:textId="77777777" w:rsidR="004E2B55" w:rsidRDefault="00000000">
                      <w:pPr>
                        <w:pStyle w:val="Other10"/>
                        <w:shd w:val="clear" w:color="auto" w:fill="auto"/>
                        <w:ind w:firstLine="0"/>
                        <w:jc w:val="right"/>
                        <w:rPr>
                          <w:sz w:val="12"/>
                          <w:szCs w:val="12"/>
                        </w:rPr>
                      </w:pPr>
                      <w:r>
                        <w:rPr>
                          <w:b/>
                          <w:bCs/>
                          <w:i/>
                          <w:iCs/>
                          <w:color w:val="000000"/>
                          <w:sz w:val="12"/>
                          <w:szCs w:val="12"/>
                          <w:lang w:val="en-US" w:eastAsia="en-US" w:bidi="en-US"/>
                        </w:rPr>
                        <w:t>Nanking</w:t>
                      </w:r>
                    </w:p>
                  </w:txbxContent>
                </v:textbox>
                <w10:wrap type="topAndBottom" anchorx="page"/>
              </v:shape>
            </w:pict>
          </mc:Fallback>
        </mc:AlternateContent>
      </w:r>
      <w:r>
        <w:rPr>
          <w:noProof/>
        </w:rPr>
        <mc:AlternateContent>
          <mc:Choice Requires="wps">
            <w:drawing>
              <wp:anchor distT="4804410" distB="1149985" distL="2351405" distR="1964690" simplePos="0" relativeHeight="125829406" behindDoc="0" locked="0" layoutInCell="1" allowOverlap="1" wp14:anchorId="35B4C528" wp14:editId="72FC5A28">
                <wp:simplePos x="0" y="0"/>
                <wp:positionH relativeFrom="page">
                  <wp:posOffset>2661285</wp:posOffset>
                </wp:positionH>
                <wp:positionV relativeFrom="paragraph">
                  <wp:posOffset>4837430</wp:posOffset>
                </wp:positionV>
                <wp:extent cx="316865" cy="125095"/>
                <wp:effectExtent l="0" t="0" r="0" b="0"/>
                <wp:wrapTopAndBottom/>
                <wp:docPr id="198" name="Shape 198"/>
                <wp:cNvGraphicFramePr/>
                <a:graphic xmlns:a="http://schemas.openxmlformats.org/drawingml/2006/main">
                  <a:graphicData uri="http://schemas.microsoft.com/office/word/2010/wordprocessingShape">
                    <wps:wsp>
                      <wps:cNvSpPr txBox="1"/>
                      <wps:spPr>
                        <a:xfrm>
                          <a:off x="0" y="0"/>
                          <a:ext cx="316865" cy="125095"/>
                        </a:xfrm>
                        <a:prstGeom prst="rect">
                          <a:avLst/>
                        </a:prstGeom>
                        <a:noFill/>
                      </wps:spPr>
                      <wps:txbx>
                        <w:txbxContent>
                          <w:p w14:paraId="0E09D280" w14:textId="77777777" w:rsidR="004E2B55" w:rsidRDefault="00000000">
                            <w:pPr>
                              <w:pStyle w:val="Other10"/>
                              <w:shd w:val="clear" w:color="auto" w:fill="auto"/>
                              <w:ind w:firstLine="0"/>
                              <w:rPr>
                                <w:sz w:val="12"/>
                                <w:szCs w:val="12"/>
                              </w:rPr>
                            </w:pPr>
                            <w:r>
                              <w:rPr>
                                <w:b/>
                                <w:bCs/>
                                <w:i/>
                                <w:iCs/>
                                <w:color w:val="000000"/>
                                <w:sz w:val="12"/>
                                <w:szCs w:val="12"/>
                                <w:vertAlign w:val="subscript"/>
                              </w:rPr>
                              <w:t>e</w:t>
                            </w:r>
                            <w:r>
                              <w:rPr>
                                <w:b/>
                                <w:bCs/>
                                <w:i/>
                                <w:iCs/>
                                <w:color w:val="000000"/>
                                <w:sz w:val="12"/>
                                <w:szCs w:val="12"/>
                              </w:rPr>
                              <w:t xml:space="preserve"> </w:t>
                            </w:r>
                            <w:r>
                              <w:rPr>
                                <w:b/>
                                <w:bCs/>
                                <w:i/>
                                <w:iCs/>
                                <w:color w:val="000000"/>
                                <w:sz w:val="12"/>
                                <w:szCs w:val="12"/>
                                <w:lang w:val="en-US" w:eastAsia="en-US" w:bidi="en-US"/>
                              </w:rPr>
                              <w:t>Belong</w:t>
                            </w:r>
                          </w:p>
                        </w:txbxContent>
                      </wps:txbx>
                      <wps:bodyPr wrap="none" lIns="0" tIns="0" rIns="0" bIns="0"/>
                    </wps:wsp>
                  </a:graphicData>
                </a:graphic>
              </wp:anchor>
            </w:drawing>
          </mc:Choice>
          <mc:Fallback>
            <w:pict>
              <v:shape w14:anchorId="35B4C528" id="Shape 198" o:spid="_x0000_s1045" type="#_x0000_t202" style="position:absolute;margin-left:209.55pt;margin-top:380.9pt;width:24.95pt;height:9.85pt;z-index:125829406;visibility:visible;mso-wrap-style:none;mso-wrap-distance-left:185.15pt;mso-wrap-distance-top:378.3pt;mso-wrap-distance-right:154.7pt;mso-wrap-distance-bottom:90.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jODegEAAO0CAAAOAAAAZHJzL2Uyb0RvYy54bWysUlFLwzAQfhf8DyHvru1kYytrBzImgqgw&#10;/QFpmqyBJheSuHb/3ku3bqJv4sv1cpd+9933ZbXudUsOwnkFpqDZJKVEGA61MvuCfrxv7xaU+MBM&#10;zVowoqBH4em6vL1ZdTYXU2igrYUjCGJ83tmCNiHYPEk8b4RmfgJWGGxKcJoFPLp9UjvWIbpuk2ma&#10;zpMOXG0dcOE9VjenJi0HfCkFD69SehFIW1DkFobohljFmJQrlu8ds43iZxrsDyw0UwaHXqA2LDDy&#10;6dQvKK24Aw8yTDjoBKRUXAw74DZZ+mObXcOsGHZBcby9yOT/D5a/HHb2zZHQP0CPBkZBOutzj8W4&#10;Ty+djl9kSrCPEh4vsok+EI7F+2y+mM8o4djKprN0OYsoyfVn63x4FKBJTArq0JVBLHZ49uF0dbwS&#10;ZxnYqraN9SuTmIW+6omqcchypFlBfUT2HRpYUIMvjJL2yaA+0esxcWNSnZMRGjUdeJ79j6Z9Pw8E&#10;rq+0/AIAAP//AwBQSwMEFAAGAAgAAAAhAD+NUKnfAAAACwEAAA8AAABkcnMvZG93bnJldi54bWxM&#10;j8FOwzAMhu9IvENkJG4sCdpKV5pOCMGRSRtcuKWN13ZrkipJt/L2Myc42v70+/vLzWwHdsYQe+8U&#10;yIUAhq7xpnetgq/P94ccWEzaGT14hwp+MMKmur0pdWH8xe3wvE8toxAXC62gS2ksOI9Nh1bHhR/R&#10;0e3gg9WJxtByE/SFwu3AH4XIuNW9ow+dHvG1w+a0n6yCw8f2dHybduLYihy/ZcC5llul7u/ml2dg&#10;Cef0B8OvPqlDRU61n5yJbFCwlGtJqIKnTFIHIpbZmtrVtMnlCnhV8v8dqisAAAD//wMAUEsBAi0A&#10;FAAGAAgAAAAhALaDOJL+AAAA4QEAABMAAAAAAAAAAAAAAAAAAAAAAFtDb250ZW50X1R5cGVzXS54&#10;bWxQSwECLQAUAAYACAAAACEAOP0h/9YAAACUAQAACwAAAAAAAAAAAAAAAAAvAQAAX3JlbHMvLnJl&#10;bHNQSwECLQAUAAYACAAAACEAtLYzg3oBAADtAgAADgAAAAAAAAAAAAAAAAAuAgAAZHJzL2Uyb0Rv&#10;Yy54bWxQSwECLQAUAAYACAAAACEAP41Qqd8AAAALAQAADwAAAAAAAAAAAAAAAADUAwAAZHJzL2Rv&#10;d25yZXYueG1sUEsFBgAAAAAEAAQA8wAAAOAEAAAAAA==&#10;" filled="f" stroked="f">
                <v:textbox inset="0,0,0,0">
                  <w:txbxContent>
                    <w:p w14:paraId="0E09D280" w14:textId="77777777" w:rsidR="004E2B55" w:rsidRDefault="00000000">
                      <w:pPr>
                        <w:pStyle w:val="Other10"/>
                        <w:shd w:val="clear" w:color="auto" w:fill="auto"/>
                        <w:ind w:firstLine="0"/>
                        <w:rPr>
                          <w:sz w:val="12"/>
                          <w:szCs w:val="12"/>
                        </w:rPr>
                      </w:pPr>
                      <w:r>
                        <w:rPr>
                          <w:b/>
                          <w:bCs/>
                          <w:i/>
                          <w:iCs/>
                          <w:color w:val="000000"/>
                          <w:sz w:val="12"/>
                          <w:szCs w:val="12"/>
                          <w:vertAlign w:val="subscript"/>
                        </w:rPr>
                        <w:t>e</w:t>
                      </w:r>
                      <w:r>
                        <w:rPr>
                          <w:b/>
                          <w:bCs/>
                          <w:i/>
                          <w:iCs/>
                          <w:color w:val="000000"/>
                          <w:sz w:val="12"/>
                          <w:szCs w:val="12"/>
                        </w:rPr>
                        <w:t xml:space="preserve"> </w:t>
                      </w:r>
                      <w:r>
                        <w:rPr>
                          <w:b/>
                          <w:bCs/>
                          <w:i/>
                          <w:iCs/>
                          <w:color w:val="000000"/>
                          <w:sz w:val="12"/>
                          <w:szCs w:val="12"/>
                          <w:lang w:val="en-US" w:eastAsia="en-US" w:bidi="en-US"/>
                        </w:rPr>
                        <w:t>Belong</w:t>
                      </w:r>
                    </w:p>
                  </w:txbxContent>
                </v:textbox>
                <w10:wrap type="topAndBottom" anchorx="page"/>
              </v:shape>
            </w:pict>
          </mc:Fallback>
        </mc:AlternateContent>
      </w:r>
      <w:r>
        <w:rPr>
          <w:noProof/>
        </w:rPr>
        <w:drawing>
          <wp:anchor distT="2073275" distB="2643505" distL="4241165" distR="114300" simplePos="0" relativeHeight="125829408" behindDoc="0" locked="0" layoutInCell="1" allowOverlap="1" wp14:anchorId="561BAD70" wp14:editId="7ED973BB">
            <wp:simplePos x="0" y="0"/>
            <wp:positionH relativeFrom="page">
              <wp:posOffset>4551045</wp:posOffset>
            </wp:positionH>
            <wp:positionV relativeFrom="paragraph">
              <wp:posOffset>2106295</wp:posOffset>
            </wp:positionV>
            <wp:extent cx="280670" cy="1365250"/>
            <wp:effectExtent l="0" t="0" r="0" b="0"/>
            <wp:wrapTopAndBottom/>
            <wp:docPr id="200" name="Shape 200"/>
            <wp:cNvGraphicFramePr/>
            <a:graphic xmlns:a="http://schemas.openxmlformats.org/drawingml/2006/main">
              <a:graphicData uri="http://schemas.openxmlformats.org/drawingml/2006/picture">
                <pic:pic xmlns:pic="http://schemas.openxmlformats.org/drawingml/2006/picture">
                  <pic:nvPicPr>
                    <pic:cNvPr id="201" name="Picture box 201"/>
                    <pic:cNvPicPr/>
                  </pic:nvPicPr>
                  <pic:blipFill>
                    <a:blip r:embed="rId158"/>
                    <a:stretch/>
                  </pic:blipFill>
                  <pic:spPr>
                    <a:xfrm>
                      <a:off x="0" y="0"/>
                      <a:ext cx="280670" cy="1365250"/>
                    </a:xfrm>
                    <a:prstGeom prst="rect">
                      <a:avLst/>
                    </a:prstGeom>
                  </pic:spPr>
                </pic:pic>
              </a:graphicData>
            </a:graphic>
          </wp:anchor>
        </w:drawing>
      </w:r>
      <w:r>
        <w:rPr>
          <w:noProof/>
        </w:rPr>
        <mc:AlternateContent>
          <mc:Choice Requires="wps">
            <w:drawing>
              <wp:anchor distT="0" distB="88900" distL="114300" distR="114300" simplePos="0" relativeHeight="125829409" behindDoc="0" locked="0" layoutInCell="1" allowOverlap="1" wp14:anchorId="7739C929" wp14:editId="7EE73063">
                <wp:simplePos x="0" y="0"/>
                <wp:positionH relativeFrom="page">
                  <wp:posOffset>6291580</wp:posOffset>
                </wp:positionH>
                <wp:positionV relativeFrom="paragraph">
                  <wp:posOffset>12700</wp:posOffset>
                </wp:positionV>
                <wp:extent cx="1508760" cy="243840"/>
                <wp:effectExtent l="0" t="0" r="0" b="0"/>
                <wp:wrapTopAndBottom/>
                <wp:docPr id="202" name="Shape 202"/>
                <wp:cNvGraphicFramePr/>
                <a:graphic xmlns:a="http://schemas.openxmlformats.org/drawingml/2006/main">
                  <a:graphicData uri="http://schemas.microsoft.com/office/word/2010/wordprocessingShape">
                    <wps:wsp>
                      <wps:cNvSpPr txBox="1"/>
                      <wps:spPr>
                        <a:xfrm>
                          <a:off x="0" y="0"/>
                          <a:ext cx="1508760" cy="243840"/>
                        </a:xfrm>
                        <a:prstGeom prst="rect">
                          <a:avLst/>
                        </a:prstGeom>
                        <a:noFill/>
                      </wps:spPr>
                      <wps:txbx>
                        <w:txbxContent>
                          <w:p w14:paraId="276DEAA8" w14:textId="77777777" w:rsidR="004E2B55" w:rsidRDefault="00000000">
                            <w:pPr>
                              <w:pStyle w:val="Other10"/>
                              <w:shd w:val="clear" w:color="auto" w:fill="auto"/>
                              <w:ind w:firstLine="0"/>
                              <w:rPr>
                                <w:sz w:val="30"/>
                                <w:szCs w:val="30"/>
                              </w:rPr>
                            </w:pPr>
                            <w:r>
                              <w:rPr>
                                <w:color w:val="050505"/>
                                <w:sz w:val="30"/>
                                <w:szCs w:val="30"/>
                              </w:rPr>
                              <w:t>ISTOČNA AZIJA</w:t>
                            </w:r>
                          </w:p>
                        </w:txbxContent>
                      </wps:txbx>
                      <wps:bodyPr wrap="none" lIns="0" tIns="0" rIns="0" bIns="0"/>
                    </wps:wsp>
                  </a:graphicData>
                </a:graphic>
              </wp:anchor>
            </w:drawing>
          </mc:Choice>
          <mc:Fallback>
            <w:pict>
              <v:shape w14:anchorId="7739C929" id="Shape 202" o:spid="_x0000_s1046" type="#_x0000_t202" style="position:absolute;margin-left:495.4pt;margin-top:1pt;width:118.8pt;height:19.2pt;z-index:125829409;visibility:visible;mso-wrap-style:none;mso-wrap-distance-left:9pt;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xSFewEAAO4CAAAOAAAAZHJzL2Uyb0RvYy54bWysUsFOwzAMvSPxD1HurN0YY6rWTkLTEBIC&#10;JOAD0jRZIzVxlIS1+3ucsG4IboiL49jJ8/OzV+tBd2QvnFdgSjqd5JQIw6FRZlfS97ft1ZISH5hp&#10;WAdGlPQgPF1Xlxer3hZiBi10jXAEQYwvelvSNgRbZJnnrdDMT8AKg0kJTrOAV7fLGsd6RNddNsvz&#10;RdaDa6wDLrzH6OYrSauEL6Xg4VlKLwLpSorcQrIu2TrarFqxYueYbRU/0mB/YKGZMlj0BLVhgZEP&#10;p35BacUdeJBhwkFnIKXiIvWA3UzzH928tsyK1AuK4+1JJv9/sPxp/2pfHAnDHQw4wChIb33hMRj7&#10;GaTT8USmBPMo4eEkmxgC4fHTTb68XWCKY242v17Ok67Z+bd1PtwL0CQ6JXU4lqQW2z/6gBXx6fgk&#10;FjOwVV0X42cq0QtDPRDVYJFUIIZqaA5Iv8cJltTgilHSPRgUKA57dNzo1EdnhEZRU/HjAsSpfb8n&#10;Auc1rT4BAAD//wMAUEsDBBQABgAIAAAAIQDzJT/h3QAAAAkBAAAPAAAAZHJzL2Rvd25yZXYueG1s&#10;TI/BTsMwEETvSPyDtUjcqJ0oQmnIpkIIjlRq6YWbE2+TtPE6ip02/D3uCY6jGc28KTeLHcSFJt87&#10;RkhWCgRx40zPLcLh6+MpB+GDZqMHx4TwQx421f1dqQvjrryjyz60IpawLzRCF8JYSOmbjqz2KzcS&#10;R+/oJqtDlFMrzaSvsdwOMlXqWVrdc1zo9EhvHTXn/WwRjp/b8+l93qlTq3L6TiZa6mSL+PiwvL6A&#10;CLSEvzDc8CM6VJGpdjMbLwaE9VpF9ICQxks3P03zDESNkKkMZFXK/w+qXwAAAP//AwBQSwECLQAU&#10;AAYACAAAACEAtoM4kv4AAADhAQAAEwAAAAAAAAAAAAAAAAAAAAAAW0NvbnRlbnRfVHlwZXNdLnht&#10;bFBLAQItABQABgAIAAAAIQA4/SH/1gAAAJQBAAALAAAAAAAAAAAAAAAAAC8BAABfcmVscy8ucmVs&#10;c1BLAQItABQABgAIAAAAIQC1kxSFewEAAO4CAAAOAAAAAAAAAAAAAAAAAC4CAABkcnMvZTJvRG9j&#10;LnhtbFBLAQItABQABgAIAAAAIQDzJT/h3QAAAAkBAAAPAAAAAAAAAAAAAAAAANUDAABkcnMvZG93&#10;bnJldi54bWxQSwUGAAAAAAQABADzAAAA3wQAAAAA&#10;" filled="f" stroked="f">
                <v:textbox inset="0,0,0,0">
                  <w:txbxContent>
                    <w:p w14:paraId="276DEAA8" w14:textId="77777777" w:rsidR="004E2B55" w:rsidRDefault="00000000">
                      <w:pPr>
                        <w:pStyle w:val="Other10"/>
                        <w:shd w:val="clear" w:color="auto" w:fill="auto"/>
                        <w:ind w:firstLine="0"/>
                        <w:rPr>
                          <w:sz w:val="30"/>
                          <w:szCs w:val="30"/>
                        </w:rPr>
                      </w:pPr>
                      <w:r>
                        <w:rPr>
                          <w:color w:val="050505"/>
                          <w:sz w:val="30"/>
                          <w:szCs w:val="30"/>
                        </w:rPr>
                        <w:t>ISTOČNA AZIJA</w:t>
                      </w:r>
                    </w:p>
                  </w:txbxContent>
                </v:textbox>
                <w10:wrap type="topAndBottom" anchorx="page"/>
              </v:shape>
            </w:pict>
          </mc:Fallback>
        </mc:AlternateContent>
      </w:r>
    </w:p>
    <w:p w14:paraId="58C8896F" w14:textId="77777777" w:rsidR="004E2B55" w:rsidRDefault="00000000">
      <w:pPr>
        <w:pStyle w:val="Heading210"/>
        <w:keepNext/>
        <w:keepLines/>
        <w:shd w:val="clear" w:color="auto" w:fill="auto"/>
        <w:spacing w:after="580" w:line="223" w:lineRule="auto"/>
      </w:pPr>
      <w:bookmarkStart w:id="6" w:name="bookmark6"/>
      <w:r>
        <w:rPr>
          <w:color w:val="0C0C0C"/>
        </w:rPr>
        <w:t>Sibir Mongolija Kina Japan</w:t>
      </w:r>
      <w:r>
        <w:rPr>
          <w:color w:val="0C0C0C"/>
        </w:rPr>
        <w:br/>
        <w:t>jugoistočna Azija</w:t>
      </w:r>
      <w:bookmarkEnd w:id="6"/>
    </w:p>
    <w:p w14:paraId="204D44E9" w14:textId="77777777" w:rsidR="004E2B55" w:rsidRDefault="00000000">
      <w:pPr>
        <w:pStyle w:val="Bodytext10"/>
        <w:shd w:val="clear" w:color="auto" w:fill="auto"/>
        <w:spacing w:line="259" w:lineRule="auto"/>
        <w:ind w:firstLine="320"/>
        <w:jc w:val="both"/>
        <w:rPr>
          <w:sz w:val="20"/>
          <w:szCs w:val="20"/>
        </w:rPr>
      </w:pPr>
      <w:r>
        <w:rPr>
          <w:color w:val="131313"/>
          <w:sz w:val="20"/>
          <w:szCs w:val="20"/>
        </w:rPr>
        <w:t>Na prostorima što ih je od Kine odvajao Veliki zid odvajkada je preovladavao nomadski način života. Bes</w:t>
      </w:r>
      <w:r>
        <w:rPr>
          <w:color w:val="131313"/>
          <w:sz w:val="20"/>
          <w:szCs w:val="20"/>
        </w:rPr>
        <w:softHyphen/>
        <w:t>krajnim pustolinama tumarala su krda koja su pripadala severnim narodima - Mongolima, Turcima, Tatarima, Tunguzima, Hunima. Stepa, taj svet za sebe, sve do po</w:t>
      </w:r>
      <w:r>
        <w:rPr>
          <w:color w:val="131313"/>
          <w:sz w:val="20"/>
          <w:szCs w:val="20"/>
        </w:rPr>
        <w:softHyphen/>
        <w:t>četka XIX veka predstavljala je stalan izvor zebnje za Aziju i Evropu, čije su civilizacije oduvek počivale na in</w:t>
      </w:r>
      <w:r>
        <w:rPr>
          <w:color w:val="131313"/>
          <w:sz w:val="20"/>
          <w:szCs w:val="20"/>
        </w:rPr>
        <w:softHyphen/>
        <w:t>tenzivnoj zemljoradnji i gradskim naseobinama. Pljačkaš</w:t>
      </w:r>
      <w:r>
        <w:rPr>
          <w:color w:val="131313"/>
          <w:sz w:val="20"/>
          <w:szCs w:val="20"/>
        </w:rPr>
        <w:softHyphen/>
        <w:t>ke konjice upadale su iz stepe s takvom silinom da je strah koji su ti nomadi izazivali ušao u legendu. Najozloglašeniji medu njima bio je Džingis Kan (oko 1162-1227), koji je naredio da se svaki otpor mongolskom oružju ima kazniti potpunim istrebljenjem protivnika. „Najveća je radost", rekao je Džingis Kan jednom prilikom, „potući svoje ne</w:t>
      </w:r>
      <w:r>
        <w:rPr>
          <w:color w:val="131313"/>
          <w:sz w:val="20"/>
          <w:szCs w:val="20"/>
        </w:rPr>
        <w:softHyphen/>
        <w:t>prijatelje, progoniti ih, prisvojiti im imovinu, videti njihove porodice u ritama, jahati im konje i oteti njihove kćeri i žene.” Iako mongolskom najezdom u XIII veku nije stvo</w:t>
      </w:r>
      <w:r>
        <w:rPr>
          <w:color w:val="131313"/>
          <w:sz w:val="20"/>
          <w:szCs w:val="20"/>
        </w:rPr>
        <w:softHyphen/>
        <w:t>rena svetska imperija, razaranja izazvana tokom brojnih mongolskih pohoda bila su strahovita, pri čemu je Kina podnela najveći teret napada.</w:t>
      </w:r>
    </w:p>
    <w:p w14:paraId="4F597376" w14:textId="77777777" w:rsidR="004E2B55" w:rsidRDefault="00000000">
      <w:pPr>
        <w:pStyle w:val="Bodytext10"/>
        <w:shd w:val="clear" w:color="auto" w:fill="auto"/>
        <w:spacing w:line="257" w:lineRule="auto"/>
        <w:ind w:firstLine="320"/>
        <w:jc w:val="both"/>
        <w:rPr>
          <w:sz w:val="20"/>
          <w:szCs w:val="20"/>
        </w:rPr>
      </w:pPr>
      <w:r>
        <w:rPr>
          <w:color w:val="131313"/>
          <w:sz w:val="20"/>
          <w:szCs w:val="20"/>
        </w:rPr>
        <w:t>Mongolsko osvajanje Kine (1279-1365) ipak je za posledicu imalo uvođenje budizma u Mongoliji i Sibiru, pošto je tibetski oblik budizma usvojen kao zvanična reli</w:t>
      </w:r>
      <w:r>
        <w:rPr>
          <w:color w:val="131313"/>
          <w:sz w:val="20"/>
          <w:szCs w:val="20"/>
        </w:rPr>
        <w:softHyphen/>
        <w:t xml:space="preserve">gija tog nomadskog carstva. „Crna vera”, prvobitna ani- mističko-šamanistička religija severa, ustupala je mesto novoj, „žutoj veri”. Mnogi stari narodni običaji preživeli su sa izmenjenim značenjima, dok su se rani mitovi sačuvali zahvaljujući umeću pripovedača. Slabio je, međutim, uticaj </w:t>
      </w:r>
      <w:r>
        <w:rPr>
          <w:i/>
          <w:iCs/>
          <w:color w:val="131313"/>
        </w:rPr>
        <w:t>šamana,</w:t>
      </w:r>
      <w:r>
        <w:rPr>
          <w:color w:val="131313"/>
          <w:sz w:val="20"/>
          <w:szCs w:val="20"/>
        </w:rPr>
        <w:t xml:space="preserve"> „vrača”, koji više nije bio isključivi čuvar duše. Nekada su šamani, ti duhovima opsednuti ljudi, tražili i</w:t>
      </w:r>
      <w:r>
        <w:rPr>
          <w:color w:val="131313"/>
          <w:sz w:val="20"/>
          <w:szCs w:val="20"/>
        </w:rPr>
        <w:br w:type="page"/>
      </w:r>
      <w:r>
        <w:rPr>
          <w:color w:val="0A0A0A"/>
          <w:sz w:val="20"/>
          <w:szCs w:val="20"/>
        </w:rPr>
        <w:lastRenderedPageBreak/>
        <w:t>vraćali izgubljene ili otete duše bolesnika. U transu i mah</w:t>
      </w:r>
      <w:r>
        <w:rPr>
          <w:color w:val="0A0A0A"/>
          <w:sz w:val="20"/>
          <w:szCs w:val="20"/>
        </w:rPr>
        <w:softHyphen/>
        <w:t>nitosti, šaman se uzdizao do sveta duhova, gde je sticao vlast nad određenim bestelesnim bićima, a naročito nad bićima vezanim za bolest i smrt, kako bi ih izagnao iz ljudi. Tako pripadnici burijatskog plemena, koji nastanjuju oba</w:t>
      </w:r>
      <w:r>
        <w:rPr>
          <w:color w:val="0A0A0A"/>
          <w:sz w:val="20"/>
          <w:szCs w:val="20"/>
        </w:rPr>
        <w:softHyphen/>
        <w:t>le Bajkalskog jezera, tvrde da je Morgon-Kara, njihov prvi šaman, bio u stanju da vraća na zemlju čak i duše umrlih. Toliko je zbog toga bio uznemiren gospodar „drugoga sve</w:t>
      </w:r>
      <w:r>
        <w:rPr>
          <w:color w:val="0A0A0A"/>
          <w:sz w:val="20"/>
          <w:szCs w:val="20"/>
        </w:rPr>
        <w:softHyphen/>
        <w:t xml:space="preserve">ta" da se požalio uzvišenom gospodaru nebesa, koji odluči da iskuša šamana tako što će se dočepati duše nekog čoveka i staviti je u bocu, začepivši palcem grlić. Kada se taj nesrećnik razbole, njegovi rođaci zamoliše Morgon- Karu da mu pomogne. Šaman uzjaha svoj čarobni bubanj i pretraži svaki kutak svemira dok na kraju ne nađe mesto gde je gospodar nebesa čuvao nestalu dušu. Tada se vis- preni šaman prometnu u osu, slete božanstvu na čelo i ubode ga tako snažno da se gospodar nebesa trže i pomeri palac s otvora boce. Kralj neba </w:t>
      </w:r>
      <w:r>
        <w:rPr>
          <w:color w:val="070707"/>
          <w:sz w:val="20"/>
          <w:szCs w:val="20"/>
        </w:rPr>
        <w:t xml:space="preserve">ipak </w:t>
      </w:r>
      <w:r>
        <w:rPr>
          <w:color w:val="0A0A0A"/>
          <w:sz w:val="20"/>
          <w:szCs w:val="20"/>
        </w:rPr>
        <w:t xml:space="preserve">ne htede da dozvoli Morgon-Kan potpunu pobedu. </w:t>
      </w:r>
      <w:r>
        <w:rPr>
          <w:color w:val="070707"/>
          <w:sz w:val="20"/>
          <w:szCs w:val="20"/>
        </w:rPr>
        <w:t xml:space="preserve">Samanov </w:t>
      </w:r>
      <w:r>
        <w:rPr>
          <w:color w:val="0A0A0A"/>
          <w:sz w:val="20"/>
          <w:szCs w:val="20"/>
        </w:rPr>
        <w:t>let sa oslobo</w:t>
      </w:r>
      <w:r>
        <w:rPr>
          <w:color w:val="0A0A0A"/>
          <w:sz w:val="20"/>
          <w:szCs w:val="20"/>
        </w:rPr>
        <w:softHyphen/>
        <w:t>đenom dušom zamalo se ne pretvori u strmoglav pad kada mu razgnevljeni bog razdera bubanj nadvoje. Od tada, objašnjava burijatska predaja, magijski bubnjevi imaju samo jednu kožu, kao znak šamanove smanjene moći.</w:t>
      </w:r>
    </w:p>
    <w:p w14:paraId="35AF6762" w14:textId="77777777" w:rsidR="004E2B55" w:rsidRDefault="00000000">
      <w:pPr>
        <w:pStyle w:val="Bodytext10"/>
        <w:shd w:val="clear" w:color="auto" w:fill="auto"/>
        <w:spacing w:line="259" w:lineRule="auto"/>
        <w:ind w:firstLine="320"/>
        <w:jc w:val="both"/>
        <w:rPr>
          <w:sz w:val="20"/>
          <w:szCs w:val="20"/>
        </w:rPr>
      </w:pPr>
      <w:r>
        <w:rPr>
          <w:color w:val="070707"/>
          <w:sz w:val="20"/>
          <w:szCs w:val="20"/>
        </w:rPr>
        <w:t xml:space="preserve">S kineske strane Velikog zida, vračarije severnoazijskih naroda našle su svoje mesto u taoizmu, kineskoj religiji pojedinačnog spasenja. Taoizam je imao dva izvorišta. Prvo su predstavljali filozofi iz razdoblja zaraćenih država (481-221 p.n.e.), koji su se povlačili sa dvorova feudalnih kneževa i provodili život u šumama ili po planinama, meditirajući o prirodi. Lao Ce, „stari filozof", jednostavno je napustio civilizaciju. Tom „skrivenom mudracu" nije se znao grob, što je bio upadljiv propust za doba koje je izuzetno mnogo držalo do poštovanja predaka. „Konfučije se kreće u društvu," pisao je Džuang Ce (350-275 </w:t>
      </w:r>
      <w:r>
        <w:rPr>
          <w:color w:val="070707"/>
          <w:sz w:val="20"/>
          <w:szCs w:val="20"/>
          <w:lang w:val="en-US" w:eastAsia="en-US" w:bidi="en-US"/>
        </w:rPr>
        <w:t xml:space="preserve">pre </w:t>
      </w:r>
      <w:r>
        <w:rPr>
          <w:color w:val="070707"/>
          <w:sz w:val="20"/>
          <w:szCs w:val="20"/>
        </w:rPr>
        <w:t xml:space="preserve">n.e.), najistaknutiji sledbenik Lao Cea, „dok se ja krećem van njega." Taoisti su osećali mudrost „u kostima", odbacujući razradu društvenih dužnosti za koju su se </w:t>
      </w:r>
      <w:r>
        <w:rPr>
          <w:color w:val="080808"/>
          <w:sz w:val="20"/>
          <w:szCs w:val="20"/>
        </w:rPr>
        <w:t>toliko zalagali konfučijanci. Umesto da naglašavaju poro</w:t>
      </w:r>
      <w:r>
        <w:rPr>
          <w:color w:val="080808"/>
          <w:sz w:val="20"/>
          <w:szCs w:val="20"/>
        </w:rPr>
        <w:softHyphen/>
        <w:t>dicu i pleme, tragali su za ženskim i primljivim znanjem koje se moglo pojaviti jedino kao plod pasivnog stava i predavanja pri posmatranju prirodnih pojava. To filozof</w:t>
      </w:r>
      <w:r>
        <w:rPr>
          <w:color w:val="080808"/>
          <w:sz w:val="20"/>
          <w:szCs w:val="20"/>
        </w:rPr>
        <w:softHyphen/>
        <w:t xml:space="preserve">sko shvatanje bilo je važno za rani razvoj nauke u Kini, pošto taoističko posmatranje i eksperimentisanje u alhe- miji predstavljaju maglovite začetke naučnog metoda. Ti upućenici pokušavali su da pronađu eliksir života, hemij- sko sredstvo za postizanje besmrtnosti. Uporno se vero- valo da je to moguće, </w:t>
      </w:r>
      <w:r>
        <w:rPr>
          <w:color w:val="080808"/>
          <w:sz w:val="20"/>
          <w:szCs w:val="20"/>
        </w:rPr>
        <w:t>kao što pokazuje priča iz IX veka u kojoj slučajno otkriće davno zakopanog kamenog kov</w:t>
      </w:r>
      <w:r>
        <w:rPr>
          <w:color w:val="080808"/>
          <w:sz w:val="20"/>
          <w:szCs w:val="20"/>
        </w:rPr>
        <w:softHyphen/>
        <w:t>čega ispunjenog svilom uznemirava sedokosog čoveka dostojanstvenog izraza lica, koji se pridiže iz škrinje, po</w:t>
      </w:r>
      <w:r>
        <w:rPr>
          <w:color w:val="080808"/>
          <w:sz w:val="20"/>
          <w:szCs w:val="20"/>
        </w:rPr>
        <w:softHyphen/>
        <w:t>pravlja odeću i nestaje.</w:t>
      </w:r>
    </w:p>
    <w:p w14:paraId="251DFB90" w14:textId="77777777" w:rsidR="004E2B55" w:rsidRDefault="00000000">
      <w:pPr>
        <w:pStyle w:val="Bodytext10"/>
        <w:shd w:val="clear" w:color="auto" w:fill="auto"/>
        <w:spacing w:line="259" w:lineRule="auto"/>
        <w:ind w:firstLine="320"/>
        <w:jc w:val="both"/>
        <w:rPr>
          <w:sz w:val="20"/>
          <w:szCs w:val="20"/>
        </w:rPr>
      </w:pPr>
      <w:r>
        <w:rPr>
          <w:color w:val="080808"/>
          <w:sz w:val="20"/>
          <w:szCs w:val="20"/>
        </w:rPr>
        <w:t xml:space="preserve">Drugi koren taoizma bilo je čarobnjaštvo </w:t>
      </w:r>
      <w:r>
        <w:rPr>
          <w:i/>
          <w:iCs/>
          <w:color w:val="080808"/>
        </w:rPr>
        <w:t xml:space="preserve">vua </w:t>
      </w:r>
      <w:r>
        <w:rPr>
          <w:i/>
          <w:iCs/>
          <w:color w:val="080808"/>
          <w:sz w:val="8"/>
          <w:szCs w:val="8"/>
        </w:rPr>
        <w:t>-</w:t>
      </w:r>
      <w:r>
        <w:rPr>
          <w:color w:val="080808"/>
          <w:sz w:val="20"/>
          <w:szCs w:val="20"/>
        </w:rPr>
        <w:t xml:space="preserve"> čudo- tvorki i čudotvoraca. Njihova simpatička magija olakša</w:t>
      </w:r>
      <w:r>
        <w:rPr>
          <w:color w:val="080808"/>
          <w:sz w:val="20"/>
          <w:szCs w:val="20"/>
        </w:rPr>
        <w:softHyphen/>
        <w:t>vala je tegobni život seljaka, umirujući zlobne i zazivajući dobrostivije duhove. Sačuvane su pojedinosti jednog ob</w:t>
      </w:r>
      <w:r>
        <w:rPr>
          <w:color w:val="080808"/>
          <w:sz w:val="20"/>
          <w:szCs w:val="20"/>
        </w:rPr>
        <w:softHyphen/>
        <w:t>reda vezanog za izlaganje prirodnim silama - očekivalo se da će kapi znoja što su se slivale niz lice i telo vešca koji je igrao ukrug pod užarenim suncem izazvati padanje kišnih kapi. Mentalne moći vua takođe su omogućavale stupanje u vezu s duhovima na onom svetu, mada plemstvo nije ce- nilo te njihove sposobnosti. Vu čarobnjaci, zajedno s celo- kupnom tradicijom seoskih verovanja, ostali su nepo</w:t>
      </w:r>
      <w:r>
        <w:rPr>
          <w:color w:val="080808"/>
          <w:sz w:val="20"/>
          <w:szCs w:val="20"/>
        </w:rPr>
        <w:softHyphen/>
        <w:t>dobni, potpuno odeljeni od društveno cenjenih obreda. Nije se bez razloga taoizam, konfučijanskom pravoverju nasuprot, oslanjao na primitivnu snagu vua, čiji su ša- manizam stalno osnaživali novi talasi zavojevača sa severa.</w:t>
      </w:r>
    </w:p>
    <w:p w14:paraId="0A487871" w14:textId="77777777" w:rsidR="004E2B55" w:rsidRDefault="00000000">
      <w:pPr>
        <w:pStyle w:val="Bodytext10"/>
        <w:shd w:val="clear" w:color="auto" w:fill="auto"/>
        <w:spacing w:line="259" w:lineRule="auto"/>
        <w:ind w:firstLine="320"/>
        <w:jc w:val="both"/>
        <w:rPr>
          <w:sz w:val="20"/>
          <w:szCs w:val="20"/>
        </w:rPr>
        <w:sectPr w:rsidR="004E2B55">
          <w:type w:val="continuous"/>
          <w:pgSz w:w="14765" w:h="11530" w:orient="landscape"/>
          <w:pgMar w:top="1134" w:right="839" w:bottom="987" w:left="1066" w:header="0" w:footer="3" w:gutter="0"/>
          <w:cols w:num="2" w:sep="1" w:space="1224"/>
          <w:noEndnote/>
          <w:docGrid w:linePitch="360"/>
        </w:sectPr>
      </w:pPr>
      <w:r>
        <w:rPr>
          <w:color w:val="080808"/>
          <w:sz w:val="20"/>
          <w:szCs w:val="20"/>
        </w:rPr>
        <w:t>Godine 615. ugled taoizma na dvoru počeo je da raste.</w:t>
      </w:r>
      <w:r>
        <w:rPr>
          <w:color w:val="A0A0A0"/>
          <w:sz w:val="20"/>
          <w:szCs w:val="20"/>
        </w:rPr>
        <w:t xml:space="preserve">, </w:t>
      </w:r>
      <w:r>
        <w:rPr>
          <w:color w:val="080808"/>
          <w:sz w:val="20"/>
          <w:szCs w:val="20"/>
        </w:rPr>
        <w:t>Kineski car je tada po prvi put prineo žrtvu Lao Ceu, ali taj obred nije zaista ugrožavao premoć konfučijanstva. Samo je mahajanski budizam stalno težio da postane naci</w:t>
      </w:r>
      <w:r>
        <w:rPr>
          <w:color w:val="080808"/>
          <w:sz w:val="20"/>
          <w:szCs w:val="20"/>
        </w:rPr>
        <w:softHyphen/>
        <w:t>onalna religija, pa je utakmica s tom stranom verom preo</w:t>
      </w:r>
      <w:r>
        <w:rPr>
          <w:color w:val="080808"/>
          <w:sz w:val="20"/>
          <w:szCs w:val="20"/>
        </w:rPr>
        <w:softHyphen/>
        <w:t>brazila taoizam u organizovanu crkvu. Budino učenje vrši</w:t>
      </w:r>
      <w:r>
        <w:rPr>
          <w:color w:val="080808"/>
          <w:sz w:val="20"/>
          <w:szCs w:val="20"/>
        </w:rPr>
        <w:softHyphen/>
        <w:t>lo je snažan uticaj na svim razinama kineskog društva. Sve do našeg doba, samo je Indija, sveta zemlja za istočnu Azi</w:t>
      </w:r>
      <w:r>
        <w:rPr>
          <w:color w:val="080808"/>
          <w:sz w:val="20"/>
          <w:szCs w:val="20"/>
        </w:rPr>
        <w:softHyphen/>
      </w:r>
    </w:p>
    <w:p w14:paraId="19413236" w14:textId="77777777" w:rsidR="004E2B55" w:rsidRDefault="00000000">
      <w:pPr>
        <w:pStyle w:val="Bodytext10"/>
        <w:shd w:val="clear" w:color="auto" w:fill="auto"/>
        <w:spacing w:line="259" w:lineRule="auto"/>
        <w:ind w:firstLine="0"/>
        <w:jc w:val="both"/>
        <w:rPr>
          <w:sz w:val="16"/>
          <w:szCs w:val="16"/>
        </w:rPr>
      </w:pPr>
      <w:r>
        <w:rPr>
          <w:color w:val="0B0B0B"/>
          <w:sz w:val="20"/>
          <w:szCs w:val="20"/>
        </w:rPr>
        <w:lastRenderedPageBreak/>
        <w:t>ju, uticala na Kinu. Ipak jc la jedinstvena kineska sposob</w:t>
      </w:r>
      <w:r>
        <w:rPr>
          <w:color w:val="0B0B0B"/>
          <w:sz w:val="20"/>
          <w:szCs w:val="20"/>
        </w:rPr>
        <w:softHyphen/>
        <w:t>nost apsorbuvanja drugih naroda, bilo Tatara bilo Mon</w:t>
      </w:r>
      <w:r>
        <w:rPr>
          <w:color w:val="0B0B0B"/>
          <w:sz w:val="20"/>
          <w:szCs w:val="20"/>
        </w:rPr>
        <w:softHyphen/>
        <w:t>gola bilo mandžurskih osvajača, uticala i na razvoj budiz</w:t>
      </w:r>
      <w:r>
        <w:rPr>
          <w:color w:val="0B0B0B"/>
          <w:sz w:val="20"/>
          <w:szCs w:val="20"/>
        </w:rPr>
        <w:softHyphen/>
        <w:t>ma. Na kraju je uvezena vera prilagođena kako bi odgova</w:t>
      </w:r>
      <w:r>
        <w:rPr>
          <w:color w:val="0B0B0B"/>
          <w:sz w:val="20"/>
          <w:szCs w:val="20"/>
        </w:rPr>
        <w:softHyphen/>
        <w:t>rala kineskom društvu, umesto da nova religija promeni Kinu. Budistička crkva prilagodila se konfučijanskoj drža</w:t>
      </w:r>
      <w:r>
        <w:rPr>
          <w:color w:val="0B0B0B"/>
          <w:sz w:val="20"/>
          <w:szCs w:val="20"/>
        </w:rPr>
        <w:softHyphen/>
      </w:r>
      <w:r>
        <w:rPr>
          <w:color w:val="101010"/>
          <w:sz w:val="16"/>
          <w:szCs w:val="16"/>
        </w:rPr>
        <w:t>vi.</w:t>
      </w:r>
    </w:p>
    <w:p w14:paraId="75300D11" w14:textId="77777777" w:rsidR="004E2B55" w:rsidRDefault="00000000">
      <w:pPr>
        <w:pStyle w:val="Bodytext10"/>
        <w:shd w:val="clear" w:color="auto" w:fill="auto"/>
        <w:spacing w:line="259" w:lineRule="auto"/>
        <w:ind w:firstLine="340"/>
        <w:jc w:val="both"/>
        <w:rPr>
          <w:sz w:val="20"/>
          <w:szCs w:val="20"/>
        </w:rPr>
      </w:pPr>
      <w:r>
        <w:rPr>
          <w:color w:val="0B0B0B"/>
          <w:sz w:val="20"/>
          <w:szCs w:val="20"/>
        </w:rPr>
        <w:t xml:space="preserve">Prema predanju, kada se 551. </w:t>
      </w:r>
      <w:r>
        <w:rPr>
          <w:color w:val="0B0B0B"/>
          <w:sz w:val="20"/>
          <w:szCs w:val="20"/>
          <w:lang w:val="en-US" w:eastAsia="en-US" w:bidi="en-US"/>
        </w:rPr>
        <w:t xml:space="preserve">pre </w:t>
      </w:r>
      <w:r>
        <w:rPr>
          <w:color w:val="0B0B0B"/>
          <w:sz w:val="20"/>
          <w:szCs w:val="20"/>
        </w:rPr>
        <w:t xml:space="preserve">n.c. rodio Konfučije, pojavio se či </w:t>
      </w:r>
      <w:r>
        <w:rPr>
          <w:i/>
          <w:iCs/>
          <w:color w:val="0B0B0B"/>
        </w:rPr>
        <w:t>/jn</w:t>
      </w:r>
      <w:r>
        <w:rPr>
          <w:color w:val="0B0B0B"/>
          <w:sz w:val="20"/>
          <w:szCs w:val="20"/>
        </w:rPr>
        <w:t xml:space="preserve"> (jednorog) i ispljunuo komad žada na kojem je pisalo da će Konfučije biti „nekrunisani car". Jednorogovo proročanstvo pokazalo se tačnim. Mada jc Konfučije za života ostao malo poznat i zanemaren učitelj, uticaj njegove misli na potonju istoriju Kine bio je og</w:t>
      </w:r>
      <w:r>
        <w:rPr>
          <w:color w:val="0B0B0B"/>
          <w:sz w:val="20"/>
          <w:szCs w:val="20"/>
        </w:rPr>
        <w:softHyphen/>
        <w:t>roman. Ovosvetsko učenje tog moralnog filozofa pred</w:t>
      </w:r>
      <w:r>
        <w:rPr>
          <w:color w:val="0B0B0B"/>
          <w:sz w:val="20"/>
          <w:szCs w:val="20"/>
        </w:rPr>
        <w:softHyphen/>
        <w:t>stavljalo je feudalnu etiku koja je od monarha očekivala da vlada dobrohotno i iskreno. Vladar je bio sin neba čiji je skladan odnos sa duhovnim carstvom obezbeđivao dob</w:t>
      </w:r>
      <w:r>
        <w:rPr>
          <w:color w:val="0B0B0B"/>
          <w:sz w:val="20"/>
          <w:szCs w:val="20"/>
        </w:rPr>
        <w:softHyphen/>
        <w:t xml:space="preserve">robit naroda. Nedostojnost monarha odražavala bi se na stav neba, </w:t>
      </w:r>
      <w:r>
        <w:rPr>
          <w:i/>
          <w:iCs/>
          <w:color w:val="0B0B0B"/>
        </w:rPr>
        <w:t>Šang</w:t>
      </w:r>
      <w:r>
        <w:rPr>
          <w:color w:val="0B0B0B"/>
          <w:sz w:val="20"/>
          <w:szCs w:val="20"/>
        </w:rPr>
        <w:t xml:space="preserve"> 7/nja, b</w:t>
      </w:r>
      <w:r>
        <w:rPr>
          <w:color w:val="0B0B0B"/>
        </w:rPr>
        <w:t>a</w:t>
      </w:r>
      <w:r>
        <w:rPr>
          <w:color w:val="0B0B0B"/>
          <w:sz w:val="20"/>
          <w:szCs w:val="20"/>
        </w:rPr>
        <w:t>š kao što se „zemlja tresla" i ,,reke sahnule” tokom sušnih godina za vladavine despota, lošeg sina. Primitivni obredi obožavanja predaka, koje je konfu- čijanska filozofija tako uzdigla do nivoa moralnog zakona, predstavljali su ceremonijalno susretanje dvaju svetova, duhovnog i zemaljskog. Ti obredi ležali su u osnovi vlasti - prestola, plemena i porodice.</w:t>
      </w:r>
    </w:p>
    <w:p w14:paraId="4F724201" w14:textId="77777777" w:rsidR="004E2B55" w:rsidRDefault="00000000">
      <w:pPr>
        <w:pStyle w:val="Bodytext10"/>
        <w:shd w:val="clear" w:color="auto" w:fill="auto"/>
        <w:spacing w:line="259" w:lineRule="auto"/>
        <w:ind w:firstLine="340"/>
        <w:jc w:val="both"/>
        <w:rPr>
          <w:sz w:val="20"/>
          <w:szCs w:val="20"/>
        </w:rPr>
      </w:pPr>
      <w:r>
        <w:rPr>
          <w:color w:val="090909"/>
          <w:sz w:val="20"/>
          <w:szCs w:val="20"/>
        </w:rPr>
        <w:t xml:space="preserve">Konfučijev stav prema religiji bio je sasvim praktičan. „Prema duhovima se odnosim sa strahopoštovanjem", govorio je učenicima, „ali ih držim na odstojanju". Nije poricao postojanje duhova, već je jednostavno morao da razmišlja o mnogo čemu drugom na ovome svetu. Bio je prilično sumnjičav prema ljudskoj moći shvatanja. </w:t>
      </w:r>
      <w:r>
        <w:rPr>
          <w:color w:val="090909"/>
        </w:rPr>
        <w:t xml:space="preserve">U </w:t>
      </w:r>
      <w:r>
        <w:rPr>
          <w:color w:val="090909"/>
          <w:sz w:val="20"/>
          <w:szCs w:val="20"/>
        </w:rPr>
        <w:t xml:space="preserve">tajne nebeskog carstva nije se moglo proniknuti gatanjem ili zvezdoznanstvom. Ta nesklonost Konfučijeva da se izjasni o religiji proizvela je osećaj ravnoteže kako na duhovnom tako i na ovozemaljskom planu. Ta ravnoteža pomagala je tradicionalistima koji su se protivili gorljivosti budizma. Car Tang Huej Čang zaključio je 845. da je sveštenstvo postalo suviše brojno, </w:t>
      </w:r>
      <w:r>
        <w:rPr>
          <w:color w:val="090909"/>
          <w:sz w:val="20"/>
          <w:szCs w:val="20"/>
          <w:lang w:val="en-US" w:eastAsia="en-US" w:bidi="en-US"/>
        </w:rPr>
        <w:t xml:space="preserve">a mere </w:t>
      </w:r>
      <w:r>
        <w:rPr>
          <w:color w:val="090909"/>
          <w:sz w:val="20"/>
          <w:szCs w:val="20"/>
        </w:rPr>
        <w:t>koje je preduzeo kako bi rešio to pitanje bile su prilično jednostavne. Svi kaluđeri i kaluđerice u Kini, njih dvesta šezdeset hiljada petsto, car</w:t>
      </w:r>
      <w:r>
        <w:rPr>
          <w:color w:val="090909"/>
          <w:sz w:val="20"/>
          <w:szCs w:val="20"/>
        </w:rPr>
        <w:softHyphen/>
        <w:t>skim dekretom postali su svetovnjaci. Nakon toga, poslovi verskih redova stavljeni su pod strogu pasku, koja je obu- hvatala i vrbovanje novih verskih službenika, kao i vlasni</w:t>
      </w:r>
      <w:r>
        <w:rPr>
          <w:color w:val="090909"/>
          <w:sz w:val="20"/>
          <w:szCs w:val="20"/>
        </w:rPr>
        <w:softHyphen/>
        <w:t xml:space="preserve">čka pitanja. Iako je zahvaljujući tom skepticizmu kineska istorija ostala neukaljana verskim ratovima, njime je, s druge strane, ograničena maštovitost verske </w:t>
      </w:r>
      <w:r>
        <w:rPr>
          <w:color w:val="090909"/>
          <w:sz w:val="20"/>
          <w:szCs w:val="20"/>
        </w:rPr>
        <w:t>spekulacije. Mitologija je mahom ostala branjevina taoizma i budizma, naročito nakon što je budizam pokleknuo pred kineskom političkom tradicijom jake središnje vlasti, prihvativši ulo</w:t>
      </w:r>
      <w:r>
        <w:rPr>
          <w:color w:val="090909"/>
          <w:sz w:val="20"/>
          <w:szCs w:val="20"/>
        </w:rPr>
        <w:softHyphen/>
        <w:t>gu narodne, a ne državne, religije. Kineski um obogatio je budističku kosmologiju, podstakavši razvoj nekoliko na</w:t>
      </w:r>
      <w:r>
        <w:rPr>
          <w:color w:val="090909"/>
          <w:sz w:val="20"/>
          <w:szCs w:val="20"/>
        </w:rPr>
        <w:softHyphen/>
        <w:t>prednih škola budističke misli, ali se u istočnoj Aziji razvoj te religije dovršio u Japanu. U XII veku istaknuti neokon- fučijanac Ču Si smelo je ustvrdio: „Nema na nebu nika</w:t>
      </w:r>
      <w:r>
        <w:rPr>
          <w:color w:val="090909"/>
          <w:sz w:val="20"/>
          <w:szCs w:val="20"/>
        </w:rPr>
        <w:softHyphen/>
        <w:t>kvog čoveka koji prosuđuje o gresima."</w:t>
      </w:r>
    </w:p>
    <w:p w14:paraId="6D5B11E1" w14:textId="77777777" w:rsidR="004E2B55" w:rsidRDefault="00000000">
      <w:pPr>
        <w:pStyle w:val="Bodytext10"/>
        <w:shd w:val="clear" w:color="auto" w:fill="auto"/>
        <w:spacing w:line="259" w:lineRule="auto"/>
        <w:jc w:val="both"/>
        <w:rPr>
          <w:sz w:val="20"/>
          <w:szCs w:val="20"/>
        </w:rPr>
      </w:pPr>
      <w:r>
        <w:rPr>
          <w:color w:val="0A0A0A"/>
          <w:sz w:val="20"/>
          <w:szCs w:val="20"/>
        </w:rPr>
        <w:t>Knez Šotoku (572-621), japanski pandan caru Kon- stantinu, uporedio je tri etička sistema svoje zemlje sa de- lovima drveta. Šintoizam je predstavljao glavni koren urastao u bogato tle narodnog predanja, konfučijanstvo je bilo čvrsto stablo i krošnja društvenog poretka i nauke, dok je budizam izazivao cvetanje verskih osećanja, zrelih plodova duhovnog razvoja. Shvatanje da se ta tri različita puta oslanjaju jedan na drugi prevladavalo je sve do političkih preokreta u XIV veku, kada su verski sukobi besneli naporedo s feudalnim ratovima.</w:t>
      </w:r>
    </w:p>
    <w:p w14:paraId="59C9C5B2" w14:textId="77777777" w:rsidR="004E2B55" w:rsidRDefault="00000000">
      <w:pPr>
        <w:pStyle w:val="Bodytext10"/>
        <w:shd w:val="clear" w:color="auto" w:fill="auto"/>
        <w:spacing w:line="259" w:lineRule="auto"/>
        <w:jc w:val="both"/>
        <w:rPr>
          <w:sz w:val="20"/>
          <w:szCs w:val="20"/>
        </w:rPr>
      </w:pPr>
      <w:r>
        <w:rPr>
          <w:color w:val="070707"/>
          <w:sz w:val="20"/>
          <w:szCs w:val="20"/>
        </w:rPr>
        <w:t>Šintoizam, „put bogova", autohtona religija japanskog naroda, za razliku od bucuda, „Budinog puta", uvek je ostao u žiži nacionalnih stremljenja, jer je poštovanje vla- dajuće porodice nerazdvojivo povezano sa slavljenjem Amaterasu, boginje sunca. Kao pretkinja kraljevske kuće, ona je glavno božanstvo u velikom narodnom panteonu, ali je i sama tek najviše očitovanje nevidljivog duha vase- ljene, Kunitokotačija. Mada su vlasti podržavale šinto</w:t>
      </w:r>
      <w:r>
        <w:rPr>
          <w:color w:val="070707"/>
          <w:sz w:val="20"/>
          <w:szCs w:val="20"/>
        </w:rPr>
        <w:softHyphen/>
        <w:t>izam, čiji se hramovi nalaze posvuda po zemlji, on nikada</w:t>
      </w:r>
      <w:r>
        <w:br w:type="page"/>
      </w:r>
    </w:p>
    <w:p w14:paraId="2CB2194E" w14:textId="77777777" w:rsidR="004E2B55" w:rsidRDefault="00000000">
      <w:pPr>
        <w:pStyle w:val="Bodytext10"/>
        <w:shd w:val="clear" w:color="auto" w:fill="auto"/>
        <w:tabs>
          <w:tab w:val="left" w:pos="4502"/>
        </w:tabs>
        <w:spacing w:line="259" w:lineRule="auto"/>
        <w:ind w:firstLine="0"/>
        <w:jc w:val="both"/>
        <w:rPr>
          <w:sz w:val="20"/>
          <w:szCs w:val="20"/>
        </w:rPr>
      </w:pPr>
      <w:r>
        <w:rPr>
          <w:color w:val="131313"/>
          <w:sz w:val="20"/>
          <w:szCs w:val="20"/>
        </w:rPr>
        <w:lastRenderedPageBreak/>
        <w:t>nije dostigao organizovanost nacionalne crkve. Umesto to</w:t>
      </w:r>
      <w:r>
        <w:rPr>
          <w:color w:val="131313"/>
          <w:sz w:val="20"/>
          <w:szCs w:val="20"/>
        </w:rPr>
        <w:softHyphen/>
        <w:t xml:space="preserve">ga, šintoizam je svojevrsno poštovanje domaćih duhova, predačkih sila, prestola i porodice. Taj moralni naglasak osnažila je konfučijanska etika, koja je </w:t>
      </w:r>
      <w:r>
        <w:rPr>
          <w:color w:val="000000"/>
          <w:sz w:val="20"/>
          <w:szCs w:val="20"/>
        </w:rPr>
        <w:t xml:space="preserve">posle </w:t>
      </w:r>
      <w:r>
        <w:rPr>
          <w:color w:val="131313"/>
          <w:sz w:val="20"/>
          <w:szCs w:val="20"/>
        </w:rPr>
        <w:t>III veka prodrla u Japan zahvaljujući Korejcima.</w:t>
      </w:r>
      <w:r>
        <w:rPr>
          <w:color w:val="131313"/>
          <w:sz w:val="20"/>
          <w:szCs w:val="20"/>
        </w:rPr>
        <w:tab/>
        <w:t>su usvajani</w:t>
      </w:r>
    </w:p>
    <w:p w14:paraId="47817E6E" w14:textId="77777777" w:rsidR="004E2B55" w:rsidRDefault="00000000">
      <w:pPr>
        <w:pStyle w:val="Bodytext10"/>
        <w:shd w:val="clear" w:color="auto" w:fill="auto"/>
        <w:spacing w:line="259" w:lineRule="auto"/>
        <w:ind w:firstLine="0"/>
        <w:jc w:val="both"/>
        <w:rPr>
          <w:sz w:val="20"/>
          <w:szCs w:val="20"/>
        </w:rPr>
      </w:pPr>
      <w:r>
        <w:rPr>
          <w:color w:val="131313"/>
          <w:sz w:val="20"/>
          <w:szCs w:val="20"/>
        </w:rPr>
        <w:t>kineski nazivi za različite odnose i vrline neophodne u društvenom opštenju. Prvi neposredni i zvanični kontakt s Kinom, međutim, zbio se 607, kada je knez Šotoku poslao poklisara u Kinu. Uskoro su kaluđeri i učenici krenuli za poslanicima, što je kao posledicu imalo ogroman uticaj kineske kulture na Japan.</w:t>
      </w:r>
    </w:p>
    <w:p w14:paraId="4DDC2B89" w14:textId="77777777" w:rsidR="004E2B55" w:rsidRDefault="00000000">
      <w:pPr>
        <w:pStyle w:val="Bodytext10"/>
        <w:shd w:val="clear" w:color="auto" w:fill="auto"/>
        <w:spacing w:line="259" w:lineRule="auto"/>
        <w:ind w:firstLine="320"/>
        <w:jc w:val="both"/>
        <w:rPr>
          <w:sz w:val="20"/>
          <w:szCs w:val="20"/>
        </w:rPr>
      </w:pPr>
      <w:r>
        <w:rPr>
          <w:color w:val="111111"/>
          <w:sz w:val="20"/>
          <w:szCs w:val="20"/>
        </w:rPr>
        <w:t>Najsnažnije su na .Japan uticali novi pravci u budizmu koji su nastajali u to vreme, kao npr. Ćan Cung, ili „škola unutarnjeg svetla", čiji je vrhunac u .Japanu bio zen. U mitologiju je ta nova vera prenela dosta od indijske maštovitosti, kao i ogromne vremenske razmere i bezbroj</w:t>
      </w:r>
      <w:r>
        <w:rPr>
          <w:color w:val="111111"/>
          <w:sz w:val="20"/>
          <w:szCs w:val="20"/>
        </w:rPr>
        <w:softHyphen/>
        <w:t>ne oblike, zajedno s tananim dodacima kineske umnosti. Ne samo da je razuđena ikonografija „velikog vozila" pod- sticala razvoj japanske mitologije već je prisustvo budis</w:t>
      </w:r>
      <w:r>
        <w:rPr>
          <w:color w:val="111111"/>
          <w:sz w:val="20"/>
          <w:szCs w:val="20"/>
        </w:rPr>
        <w:softHyphen/>
        <w:t>tičke književnosti izuzetno uticalo na japansku narodnu predaju. Otvorena spoljašnjim uticajima, baš kao što je bila otvorena i za pripadnike naroda koji su naseljavali kontinent na zapadu i ostrvlje na istoku - „zemlja koja gleda sunce" nije se mnogo skanjivala da preuzme strane ideje i dalje ih razvija. Japan predstavlja Siciliju istočne Azije.</w:t>
      </w:r>
    </w:p>
    <w:p w14:paraId="127EFDFD" w14:textId="77777777" w:rsidR="004E2B55" w:rsidRDefault="00000000">
      <w:pPr>
        <w:pStyle w:val="Bodytext10"/>
        <w:shd w:val="clear" w:color="auto" w:fill="auto"/>
        <w:spacing w:line="259" w:lineRule="auto"/>
        <w:ind w:firstLine="320"/>
        <w:jc w:val="both"/>
        <w:rPr>
          <w:sz w:val="20"/>
          <w:szCs w:val="20"/>
        </w:rPr>
      </w:pPr>
      <w:r>
        <w:rPr>
          <w:color w:val="101010"/>
          <w:sz w:val="20"/>
          <w:szCs w:val="20"/>
        </w:rPr>
        <w:t>Reč Indokina, stari naziv za zemlje najbliže južnoj kineskoj granici, upućuje na istorijsko iskustvo Kambodže, Laosa i Vijetnama. Tu su se sretale dve drevne tradicije, indijska i kineska, mada su političke i verske ideje kon- fučijanstva čvrsto ukorenjene samo u Vijetnamu. Kinezi nisu uspeli da izvezu svoju kulturu u oblasti kojima nisu neposredno upravljali. Od udaljenijih kraljeva bio im je dovoljan pristanak na nejasno određen vazalni odnos. Za prekomorsku politiku Kine karakterističan je odnos pre</w:t>
      </w:r>
      <w:r>
        <w:rPr>
          <w:color w:val="101010"/>
          <w:sz w:val="20"/>
          <w:szCs w:val="20"/>
        </w:rPr>
        <w:softHyphen/>
        <w:t>ma sultanu Malake, blizu čijeg je grada 1406. slavni kineski vojskovođa Ćeng Ho osnovao privremenu pomorsku ba</w:t>
      </w:r>
      <w:r>
        <w:rPr>
          <w:color w:val="101010"/>
          <w:sz w:val="20"/>
          <w:szCs w:val="20"/>
        </w:rPr>
        <w:softHyphen/>
      </w:r>
      <w:r>
        <w:rPr>
          <w:color w:val="131313"/>
          <w:sz w:val="20"/>
          <w:szCs w:val="20"/>
        </w:rPr>
        <w:t xml:space="preserve">zu. Kinezi su bili dobrodošli u </w:t>
      </w:r>
      <w:r>
        <w:rPr>
          <w:color w:val="131313"/>
          <w:sz w:val="20"/>
          <w:szCs w:val="20"/>
          <w:lang w:val="en-US" w:eastAsia="en-US" w:bidi="en-US"/>
        </w:rPr>
        <w:t xml:space="preserve">Malaki, </w:t>
      </w:r>
      <w:r>
        <w:rPr>
          <w:color w:val="131313"/>
          <w:sz w:val="20"/>
          <w:szCs w:val="20"/>
        </w:rPr>
        <w:t>državi koja skoro beše stekla nezavisnost i čiji je vladar tri puta putovao u Peking kako bi se kineskom sizerenu zakleo na vernost. To što je sultan počeo da vlada kao budista da bi kasnije postao musliman nije uopšte zabrinjavalo trpeljivog Sina neba.</w:t>
      </w:r>
    </w:p>
    <w:p w14:paraId="2CE296DF" w14:textId="77777777" w:rsidR="004E2B55" w:rsidRDefault="00000000">
      <w:pPr>
        <w:pStyle w:val="Bodytext10"/>
        <w:shd w:val="clear" w:color="auto" w:fill="auto"/>
        <w:spacing w:line="259" w:lineRule="auto"/>
        <w:ind w:firstLine="320"/>
        <w:jc w:val="both"/>
        <w:rPr>
          <w:sz w:val="20"/>
          <w:szCs w:val="20"/>
        </w:rPr>
        <w:sectPr w:rsidR="004E2B55">
          <w:headerReference w:type="default" r:id="rId159"/>
          <w:footerReference w:type="default" r:id="rId160"/>
          <w:headerReference w:type="first" r:id="rId161"/>
          <w:footerReference w:type="first" r:id="rId162"/>
          <w:pgSz w:w="14765" w:h="11530" w:orient="landscape"/>
          <w:pgMar w:top="1134" w:right="839" w:bottom="987" w:left="1066" w:header="0" w:footer="3" w:gutter="0"/>
          <w:pgNumType w:start="143"/>
          <w:cols w:num="2" w:sep="1" w:space="1224"/>
          <w:noEndnote/>
          <w:titlePg/>
          <w:docGrid w:linePitch="360"/>
        </w:sectPr>
      </w:pPr>
      <w:r>
        <w:rPr>
          <w:color w:val="121212"/>
          <w:sz w:val="20"/>
          <w:szCs w:val="20"/>
        </w:rPr>
        <w:t>Kambodža i Laos, zajedno s Tajlandom, Burmom, Ma</w:t>
      </w:r>
      <w:r>
        <w:rPr>
          <w:color w:val="121212"/>
          <w:sz w:val="20"/>
          <w:szCs w:val="20"/>
        </w:rPr>
        <w:softHyphen/>
        <w:t xml:space="preserve">lezijom i zapadnim delom Indonezije, Sumatre, Jave i Balija, prvobitno su bili pod hinduističkim uticajem, mada ih nikada nijedna indijska država nije </w:t>
      </w:r>
      <w:r>
        <w:rPr>
          <w:color w:val="121212"/>
          <w:sz w:val="20"/>
          <w:szCs w:val="20"/>
        </w:rPr>
        <w:t>pokorila. Ne postoje zapisi iz kojih bi se videlo kako je tačno do toga došlo, ali su verovatno u te krajeve najpre stigli trgovci iz južne In</w:t>
      </w:r>
      <w:r>
        <w:rPr>
          <w:color w:val="121212"/>
          <w:sz w:val="20"/>
          <w:szCs w:val="20"/>
        </w:rPr>
        <w:softHyphen/>
        <w:t>dije u potrazi za začinima, koristeći se monsunskim vetro- vima kako bi lakše upravljali brodovima. Za njima su došli brahmini, koji su preobraćali poglavice vladajućih ple</w:t>
      </w:r>
      <w:r>
        <w:rPr>
          <w:color w:val="121212"/>
          <w:sz w:val="20"/>
          <w:szCs w:val="20"/>
        </w:rPr>
        <w:softHyphen/>
        <w:t>mena u poklonike hinduističkog panteona i osnivali kra</w:t>
      </w:r>
      <w:r>
        <w:rPr>
          <w:color w:val="121212"/>
          <w:sz w:val="20"/>
          <w:szCs w:val="20"/>
        </w:rPr>
        <w:softHyphen/>
        <w:t xml:space="preserve">ljevstva po uzoru na drevni indijski sistem kraljevanja. Prema jednoj kambodžanskoj legendi, indijski </w:t>
      </w:r>
      <w:r>
        <w:rPr>
          <w:color w:val="121212"/>
          <w:sz w:val="20"/>
          <w:szCs w:val="20"/>
          <w:lang w:val="en-US" w:eastAsia="en-US" w:bidi="en-US"/>
        </w:rPr>
        <w:t xml:space="preserve">brahmin </w:t>
      </w:r>
      <w:r>
        <w:rPr>
          <w:color w:val="121212"/>
          <w:sz w:val="20"/>
          <w:szCs w:val="20"/>
        </w:rPr>
        <w:t xml:space="preserve">po imenu Kaundinja dospeo je u Kambodžu na trgovačkom brodu u I veku i oženio se domaćom princezom, postavši tako vladar te obalske zemlje. Za princezu se tvrdilo da je bila </w:t>
      </w:r>
      <w:r>
        <w:rPr>
          <w:i/>
          <w:iCs/>
          <w:color w:val="121212"/>
        </w:rPr>
        <w:t>nagini,</w:t>
      </w:r>
      <w:r>
        <w:rPr>
          <w:color w:val="121212"/>
          <w:sz w:val="20"/>
          <w:szCs w:val="20"/>
        </w:rPr>
        <w:t xml:space="preserve"> zmija-devojka, jedna od mnogih koje se po- minju kao pretkinje južnoindijskih dinastija. Uticaj tih doseljenika bio je snažan i trajao je nekoliko stoleća, a docnije ga je povećao dolazak budističkih kaluđera, koji su napustili Indiju kada je oživljavanje hinduizma zapretilo da ugasi njihovu religiju. Kaluđeri-misionari doneli su stariju od dveju budističkih tradicija, hinajanu, ili „malo vozilo", koja je bila posvećena pojedinačnom spasenju a monaško samoobuzdavanje prikazivala kao sredstvo za postizanje tog cilja. Kraljevi Šrividžave iz sajlendraske dinastije pozdravili su novu religiju, a natpis iz 778. sve- doči o izgradnji svetilišta u njihovim oblastima na .Javi. Us</w:t>
      </w:r>
      <w:r>
        <w:rPr>
          <w:color w:val="121212"/>
          <w:sz w:val="20"/>
          <w:szCs w:val="20"/>
        </w:rPr>
        <w:softHyphen/>
        <w:t>koro je nasred tog ostrva sagrađen najveličanstveniji saj- lendraski spomenik - ogromna stupa koja predstavlja Bo- robudura. Njeno podizanje s početka IX veka dokaz je bogatstva Šrividžave, dominantne države u jugoistočnoj</w:t>
      </w:r>
    </w:p>
    <w:p w14:paraId="0BC2B930" w14:textId="77777777" w:rsidR="004E2B55" w:rsidRDefault="00000000">
      <w:pPr>
        <w:pStyle w:val="Bodytext10"/>
        <w:shd w:val="clear" w:color="auto" w:fill="auto"/>
        <w:ind w:firstLine="0"/>
        <w:jc w:val="both"/>
      </w:pPr>
      <w:r>
        <w:rPr>
          <w:color w:val="151515"/>
        </w:rPr>
        <w:lastRenderedPageBreak/>
        <w:t>Aziji, dok ikonografija stupe otkriva silaznu liniju , malog vozila", koje već tada zaostaje za snažnijim „velikim vo</w:t>
      </w:r>
      <w:r>
        <w:rPr>
          <w:color w:val="151515"/>
        </w:rPr>
        <w:softHyphen/>
        <w:t xml:space="preserve">zilom” </w:t>
      </w:r>
      <w:r>
        <w:rPr>
          <w:color w:val="646464"/>
        </w:rPr>
        <w:t xml:space="preserve">- </w:t>
      </w:r>
      <w:r>
        <w:rPr>
          <w:color w:val="151515"/>
        </w:rPr>
        <w:t>mahajanskom tradicijom, s njenim idealom spa</w:t>
      </w:r>
      <w:r>
        <w:rPr>
          <w:color w:val="151515"/>
        </w:rPr>
        <w:softHyphen/>
        <w:t xml:space="preserve">senja za sve </w:t>
      </w:r>
      <w:r>
        <w:rPr>
          <w:color w:val="151515"/>
          <w:sz w:val="20"/>
          <w:szCs w:val="20"/>
        </w:rPr>
        <w:t xml:space="preserve">i </w:t>
      </w:r>
      <w:r>
        <w:rPr>
          <w:color w:val="151515"/>
        </w:rPr>
        <w:t>razvijanjem discipline narodne pobožnosti i univerzalnog svetovnog bogoštovanja. Danas se hinajana mahom održava u Burmi i Tajlandu.</w:t>
      </w:r>
    </w:p>
    <w:p w14:paraId="4847278D" w14:textId="77777777" w:rsidR="004E2B55" w:rsidRDefault="00000000">
      <w:pPr>
        <w:pStyle w:val="Bodytext10"/>
        <w:shd w:val="clear" w:color="auto" w:fill="auto"/>
        <w:jc w:val="both"/>
      </w:pPr>
      <w:r>
        <w:rPr>
          <w:color w:val="151515"/>
        </w:rPr>
        <w:t>Opadanje moći hinduističko-budističkih država u indo</w:t>
      </w:r>
      <w:r>
        <w:rPr>
          <w:color w:val="151515"/>
        </w:rPr>
        <w:softHyphen/>
        <w:t>nežanskom arhipelagu bilo je posledica vulkanskih erup</w:t>
      </w:r>
      <w:r>
        <w:rPr>
          <w:color w:val="151515"/>
        </w:rPr>
        <w:softHyphen/>
        <w:t>cija, gladi, krvavih ratova i postepenog prodora musli</w:t>
      </w:r>
      <w:r>
        <w:rPr>
          <w:color w:val="151515"/>
        </w:rPr>
        <w:softHyphen/>
        <w:t>manske religije. Islam se, naime, širio ovim ostrvljem ot</w:t>
      </w:r>
      <w:r>
        <w:rPr>
          <w:color w:val="151515"/>
        </w:rPr>
        <w:softHyphen/>
        <w:t>kad je pred kraj XIII veka stekao prvo uporište na severo- zapadnoj obali Sumatre. Uskoro je Malaka postala musli</w:t>
      </w:r>
      <w:r>
        <w:rPr>
          <w:color w:val="151515"/>
        </w:rPr>
        <w:softHyphen/>
        <w:t xml:space="preserve">manska, a posle toga je i većina doseljenika iz Indije ispo- vedala tu veru. Preobraćanje lokalnih naroda uglavnom se odvijalo mirno, ali ništa manje odlučno. Sa izuzetkom ostrvca Bali, koje se tvrdoglavo držalo svoje hinduističke kulture, mitologija i umetnost ove prekomorske Indije sahnuli su i nestajali pred ikonoborstvom islama. Samo na istočnoazijskom kontinentu hinduizam i budizam opsto- javali su kao nacionalne religije, i pored toga što je sukob s Tajlanđanima primorao Kambodžance da </w:t>
      </w:r>
      <w:r>
        <w:rPr>
          <w:color w:val="151515"/>
          <w:sz w:val="20"/>
          <w:szCs w:val="20"/>
        </w:rPr>
        <w:t xml:space="preserve">1450. </w:t>
      </w:r>
      <w:r>
        <w:rPr>
          <w:color w:val="151515"/>
        </w:rPr>
        <w:t xml:space="preserve">napuste svoj ogromni hramovni kompleks Ankor Vat i povuku se niže prema izvoru reke </w:t>
      </w:r>
      <w:r>
        <w:rPr>
          <w:color w:val="151515"/>
          <w:lang w:val="en-US" w:eastAsia="en-US" w:bidi="en-US"/>
        </w:rPr>
        <w:t>Mekong.</w:t>
      </w:r>
    </w:p>
    <w:p w14:paraId="6CC52024" w14:textId="77777777" w:rsidR="004E2B55" w:rsidRDefault="00000000">
      <w:pPr>
        <w:pStyle w:val="Bodytext10"/>
        <w:shd w:val="clear" w:color="auto" w:fill="auto"/>
        <w:jc w:val="both"/>
      </w:pPr>
      <w:r>
        <w:rPr>
          <w:color w:val="121212"/>
        </w:rPr>
        <w:t>Ostatak jugoistočne Azije predstavlja oblast koja nije primila ni kinesku ni indijsku civilizaciju i koja svoju sa</w:t>
      </w:r>
      <w:r>
        <w:rPr>
          <w:color w:val="121212"/>
        </w:rPr>
        <w:softHyphen/>
        <w:t xml:space="preserve">dašnju kulturu najviše duguje skorašnjem prodoru islama i hrišćanstva. Tu spadaju Filipini, koje su Španci zauzeli </w:t>
      </w:r>
      <w:r>
        <w:rPr>
          <w:color w:val="121212"/>
          <w:sz w:val="20"/>
          <w:szCs w:val="20"/>
        </w:rPr>
        <w:t xml:space="preserve">1521, </w:t>
      </w:r>
      <w:r>
        <w:rPr>
          <w:color w:val="121212"/>
        </w:rPr>
        <w:t xml:space="preserve">znatan deo velikog ostrva Bornea, </w:t>
      </w:r>
      <w:r>
        <w:rPr>
          <w:color w:val="121212"/>
          <w:lang w:val="en-US" w:eastAsia="en-US" w:bidi="en-US"/>
        </w:rPr>
        <w:t xml:space="preserve">Celebes </w:t>
      </w:r>
      <w:r>
        <w:rPr>
          <w:color w:val="121212"/>
        </w:rPr>
        <w:t>i Am- bojna. Autohtonu religiju činio je primitivni animizam, a tamo gde on i danas postoji - npr. u istaknutoj usmenoj tradiciji plemena Bornea - nailazimo na mitologiju punu duhova i utvara vezanih za prirodne pojave. To je uda</w:t>
      </w:r>
      <w:r>
        <w:rPr>
          <w:color w:val="121212"/>
        </w:rPr>
        <w:softHyphen/>
        <w:t>ljena obala mitološkog sveta, tik izvan struja glavnih tra</w:t>
      </w:r>
      <w:r>
        <w:rPr>
          <w:color w:val="121212"/>
        </w:rPr>
        <w:softHyphen/>
        <w:t xml:space="preserve">dicija. Indijske i kineske ideje nikada nisu stigle do nje, a zapadnoazijska misao dospela je tu preko posrednika, hrišćanske Evrope ili arapskog islama. Taj deo jugoistočne Azije predstavlja kraj sveta, </w:t>
      </w:r>
      <w:r>
        <w:rPr>
          <w:i/>
          <w:iCs/>
          <w:color w:val="121212"/>
        </w:rPr>
        <w:t>ulu</w:t>
      </w:r>
      <w:r>
        <w:rPr>
          <w:color w:val="121212"/>
        </w:rPr>
        <w:t xml:space="preserve"> - ime koje je narod</w:t>
      </w:r>
    </w:p>
    <w:p w14:paraId="616EEFB3" w14:textId="77777777" w:rsidR="004E2B55" w:rsidRDefault="00000000">
      <w:pPr>
        <w:pStyle w:val="Bodytext10"/>
        <w:shd w:val="clear" w:color="auto" w:fill="auto"/>
        <w:spacing w:after="220" w:line="233" w:lineRule="auto"/>
        <w:ind w:firstLine="0"/>
        <w:jc w:val="both"/>
      </w:pPr>
      <w:r>
        <w:rPr>
          <w:color w:val="181818"/>
        </w:rPr>
        <w:t xml:space="preserve">Dajaka </w:t>
      </w:r>
      <w:r>
        <w:rPr>
          <w:color w:val="181818"/>
          <w:lang w:val="en-US" w:eastAsia="en-US" w:bidi="en-US"/>
        </w:rPr>
        <w:t xml:space="preserve">is </w:t>
      </w:r>
      <w:r>
        <w:rPr>
          <w:color w:val="181818"/>
        </w:rPr>
        <w:t>Saravaka nadenuo u džunglu zarasloj unu</w:t>
      </w:r>
      <w:r>
        <w:rPr>
          <w:color w:val="181818"/>
        </w:rPr>
        <w:softHyphen/>
        <w:t>trašnjosti zemlje.</w:t>
      </w:r>
    </w:p>
    <w:p w14:paraId="77EE9225" w14:textId="77777777" w:rsidR="004E2B55" w:rsidRDefault="00000000">
      <w:pPr>
        <w:pStyle w:val="Bodytext10"/>
        <w:shd w:val="clear" w:color="auto" w:fill="auto"/>
        <w:spacing w:after="140" w:line="233" w:lineRule="auto"/>
        <w:ind w:firstLine="0"/>
        <w:jc w:val="both"/>
      </w:pPr>
      <w:r>
        <w:rPr>
          <w:color w:val="101010"/>
        </w:rPr>
        <w:t>Adžisit</w:t>
      </w:r>
    </w:p>
    <w:p w14:paraId="166999C5" w14:textId="77777777" w:rsidR="004E2B55" w:rsidRDefault="00000000">
      <w:pPr>
        <w:pStyle w:val="Bodytext10"/>
        <w:shd w:val="clear" w:color="auto" w:fill="auto"/>
        <w:spacing w:line="226" w:lineRule="auto"/>
        <w:ind w:firstLine="0"/>
        <w:jc w:val="both"/>
      </w:pPr>
      <w:r>
        <w:t>Bukvalno, „rodilja". Boginja majka Jakuta, naroda tur</w:t>
      </w:r>
      <w:r>
        <w:softHyphen/>
        <w:t>skog porekla koji nastanjuje područje oko reke Lene u Sibiru. Za „majku kolevki" verovalo se da prisustvuje po</w:t>
      </w:r>
      <w:r>
        <w:softHyphen/>
        <w:t xml:space="preserve">rođaju svake svoje poklonice. Bila je </w:t>
      </w:r>
      <w:r>
        <w:rPr>
          <w:i/>
          <w:iCs/>
        </w:rPr>
        <w:t xml:space="preserve">Adžisil-idžaksil-ko- </w:t>
      </w:r>
      <w:r>
        <w:rPr>
          <w:i/>
          <w:iCs/>
          <w:sz w:val="30"/>
          <w:szCs w:val="30"/>
        </w:rPr>
        <w:t>t</w:t>
      </w:r>
      <w:r>
        <w:rPr>
          <w:i/>
          <w:iCs/>
        </w:rPr>
        <w:t>an,</w:t>
      </w:r>
      <w:r>
        <w:t xml:space="preserve"> „majka rodilja i hraniteljka". S nebesa je spuštala du- su novorođenčeta kako bi moglo da nastane celovito ljud</w:t>
      </w:r>
      <w:r>
        <w:softHyphen/>
        <w:t>sko bice. Druga sibirska plemena verovala su da boginja majka obitava na nebu na sedmospratnoj planini, gde svakom pojedincu određuje sudbinu, zapisujući je u zlatnu knjigu po njegovom rođenju.</w:t>
      </w:r>
    </w:p>
    <w:p w14:paraId="6C3CC5A6" w14:textId="77777777" w:rsidR="004E2B55" w:rsidRDefault="00000000">
      <w:pPr>
        <w:pStyle w:val="Bodytext10"/>
        <w:shd w:val="clear" w:color="auto" w:fill="auto"/>
        <w:spacing w:after="240" w:line="233" w:lineRule="auto"/>
        <w:ind w:firstLine="340"/>
        <w:jc w:val="both"/>
      </w:pPr>
      <w:r>
        <w:rPr>
          <w:color w:val="171717"/>
        </w:rPr>
        <w:t xml:space="preserve">Altajski Tatari priznavali su boginju zvanu „majka mlcčnog jezera", ali kod samih Jakuta postoji čudan mit o mladiću koji je naišao na mirno „mlečno jezero" </w:t>
      </w:r>
      <w:r>
        <w:rPr>
          <w:color w:val="101010"/>
        </w:rPr>
        <w:t xml:space="preserve">blizu </w:t>
      </w:r>
      <w:r>
        <w:rPr>
          <w:color w:val="171717"/>
        </w:rPr>
        <w:t xml:space="preserve">kosmickog drveta, svetskoga stuba </w:t>
      </w:r>
      <w:r>
        <w:rPr>
          <w:i/>
          <w:iCs/>
          <w:color w:val="171717"/>
        </w:rPr>
        <w:t xml:space="preserve">Irin-al-lodžona. </w:t>
      </w:r>
      <w:r>
        <w:rPr>
          <w:color w:val="171717"/>
        </w:rPr>
        <w:t xml:space="preserve">„belog gospodara tvorca". Potraživši blagoslov drveta, beli mladić oseti toplinu lahora, začu drvo kako puca i ugleda boginju kako se diže iz korenja i nudi mu mleko iz. svojih punih grudi. Utaživši tako žeđ, on oseti da mu se snaga ustostručuje. Tako su združeni boginja majka mlekopi- tateljica </w:t>
      </w:r>
      <w:r>
        <w:rPr>
          <w:color w:val="171717"/>
          <w:sz w:val="16"/>
          <w:szCs w:val="16"/>
        </w:rPr>
        <w:t xml:space="preserve">i </w:t>
      </w:r>
      <w:r>
        <w:rPr>
          <w:color w:val="171717"/>
        </w:rPr>
        <w:t>drvo života. Značaj kosmičkog drveta, bilo kao nebeskog stuba bilo kao izvora plodnosti, vidi se iz druge uloge koju ono vrši - kao kolac za privezivanje zvezda što lutaju nebom.</w:t>
      </w:r>
    </w:p>
    <w:p w14:paraId="72775C26" w14:textId="77777777" w:rsidR="004E2B55" w:rsidRDefault="00000000">
      <w:pPr>
        <w:pStyle w:val="Bodytext10"/>
        <w:shd w:val="clear" w:color="auto" w:fill="auto"/>
        <w:spacing w:after="140" w:line="233" w:lineRule="auto"/>
        <w:ind w:firstLine="0"/>
        <w:jc w:val="both"/>
      </w:pPr>
      <w:r>
        <w:rPr>
          <w:color w:val="121212"/>
        </w:rPr>
        <w:t>Amaterasu</w:t>
      </w:r>
    </w:p>
    <w:p w14:paraId="68171EE7" w14:textId="77777777" w:rsidR="004E2B55" w:rsidRDefault="00000000">
      <w:pPr>
        <w:pStyle w:val="Bodytext10"/>
        <w:shd w:val="clear" w:color="auto" w:fill="auto"/>
        <w:spacing w:after="180"/>
        <w:ind w:firstLine="0"/>
        <w:jc w:val="both"/>
      </w:pPr>
      <w:r>
        <w:rPr>
          <w:color w:val="131313"/>
        </w:rPr>
        <w:t>Japanska boginja sunca. Mitovi o njoj čine najvažniji deo j apanske autohtone vere šintoizma, „puta bogova". Ta na</w:t>
      </w:r>
      <w:r>
        <w:rPr>
          <w:color w:val="131313"/>
        </w:rPr>
        <w:softHyphen/>
        <w:t xml:space="preserve">rodna tradicija u osnovi nije toliko religija koliko skup drevnih verovanja i običaja koji su se malo promenili za proteklih hiljadu godina, uprkos prodoru konfučijanstva i budizma u Japan. Amaterasu je istočnoazijska sestra </w:t>
      </w:r>
      <w:r>
        <w:rPr>
          <w:color w:val="131313"/>
          <w:lang w:val="en-US" w:eastAsia="en-US" w:bidi="en-US"/>
        </w:rPr>
        <w:t>Ina</w:t>
      </w:r>
      <w:r>
        <w:rPr>
          <w:color w:val="131313"/>
          <w:lang w:val="en-US" w:eastAsia="en-US" w:bidi="en-US"/>
        </w:rPr>
        <w:softHyphen/>
        <w:t xml:space="preserve">ne, </w:t>
      </w:r>
      <w:r>
        <w:rPr>
          <w:color w:val="131313"/>
        </w:rPr>
        <w:t>sumerske boginje plodnosti i ljubavi.</w:t>
      </w:r>
      <w:r>
        <w:br w:type="page"/>
      </w:r>
    </w:p>
    <w:p w14:paraId="5A0982EC" w14:textId="77777777" w:rsidR="004E2B55" w:rsidRDefault="00000000">
      <w:pPr>
        <w:pStyle w:val="Bodytext10"/>
        <w:shd w:val="clear" w:color="auto" w:fill="auto"/>
        <w:spacing w:line="259" w:lineRule="auto"/>
        <w:ind w:firstLine="320"/>
        <w:jc w:val="both"/>
        <w:rPr>
          <w:sz w:val="20"/>
          <w:szCs w:val="20"/>
        </w:rPr>
      </w:pPr>
      <w:r>
        <w:rPr>
          <w:color w:val="121212"/>
          <w:sz w:val="20"/>
          <w:szCs w:val="20"/>
        </w:rPr>
        <w:lastRenderedPageBreak/>
        <w:t>Glavno predanje vezano za Amaterasu jeste priča o izmamljivanju te blistave boginje iz njene nebeske pećine u ključnom trenutku-za svet. Amaterasu se beše povukla u pećinu zbog lošeg vladanja svoga brata Susanova, boga oluje. Premda je more bilo njegovo carstvo, to „hitro, ne</w:t>
      </w:r>
      <w:r>
        <w:rPr>
          <w:color w:val="121212"/>
          <w:sz w:val="20"/>
          <w:szCs w:val="20"/>
        </w:rPr>
        <w:softHyphen/>
        <w:t>obuzdano božanstvo" zapostavljalo je svoje dužnosti ve</w:t>
      </w:r>
      <w:r>
        <w:rPr>
          <w:color w:val="121212"/>
          <w:sz w:val="20"/>
          <w:szCs w:val="20"/>
        </w:rPr>
        <w:softHyphen/>
        <w:t>zane za more, praveći svakojake izgrede i dižući graju na zemlji, kojom je prethodno dobrohotno i mudro vladala Amaterasu. Oglušivši se o sestrino preklinjanje, Susanovo je uništavao pirinčana polja, čupao drveće, rušio čak i svete građevine. Na kraju je probio rupu u krovu njene tkaonice, na smrt joj preplašivši dvorkinje, a samu boginju sunca oterao je u pećinu. Tek kada je Amaterasu zatvorila ulaz svoga pribežišta, zakračunavši vrata tako da se nisu mogla pomeriti, bogovi shvatiše koliko je osion bio Susa</w:t>
      </w:r>
      <w:r>
        <w:rPr>
          <w:color w:val="121212"/>
          <w:sz w:val="20"/>
          <w:szCs w:val="20"/>
        </w:rPr>
        <w:softHyphen/>
        <w:t>novo. On beše kriv za trajan nestanak sunca, bez čijih bla</w:t>
      </w:r>
      <w:r>
        <w:rPr>
          <w:color w:val="121212"/>
          <w:sz w:val="20"/>
          <w:szCs w:val="20"/>
        </w:rPr>
        <w:softHyphen/>
        <w:t>gotvornih zraka nema ni vaseljene. Tama prekri svet, zli dusi se razulariše, a nebesko mnoštvo obuze panika.</w:t>
      </w:r>
    </w:p>
    <w:p w14:paraId="39F06D01" w14:textId="77777777" w:rsidR="004E2B55" w:rsidRDefault="00000000">
      <w:pPr>
        <w:pStyle w:val="Bodytext10"/>
        <w:shd w:val="clear" w:color="auto" w:fill="auto"/>
        <w:spacing w:line="259" w:lineRule="auto"/>
        <w:ind w:firstLine="320"/>
        <w:jc w:val="both"/>
        <w:rPr>
          <w:sz w:val="20"/>
          <w:szCs w:val="20"/>
        </w:rPr>
      </w:pPr>
      <w:r>
        <w:rPr>
          <w:color w:val="121212"/>
          <w:sz w:val="20"/>
          <w:szCs w:val="20"/>
        </w:rPr>
        <w:t xml:space="preserve">Na dnu mirne nebeske reke, </w:t>
      </w:r>
      <w:r>
        <w:rPr>
          <w:i/>
          <w:iCs/>
          <w:color w:val="121212"/>
        </w:rPr>
        <w:t>ama-no-jasu-gavare,</w:t>
      </w:r>
      <w:r>
        <w:rPr>
          <w:color w:val="121212"/>
          <w:sz w:val="20"/>
          <w:szCs w:val="20"/>
        </w:rPr>
        <w:t xml:space="preserve"> skup</w:t>
      </w:r>
      <w:r>
        <w:rPr>
          <w:color w:val="121212"/>
          <w:sz w:val="20"/>
          <w:szCs w:val="20"/>
        </w:rPr>
        <w:softHyphen/>
        <w:t>ština bogova zaključi da mora privoleti Amaterasu da se vrati. Bogovi izložiše mnoge dokaze svoje delotvornosti, kao što su ogledalo, mač i ponude u odeći. Posadiše i veli</w:t>
      </w:r>
      <w:r>
        <w:rPr>
          <w:color w:val="121212"/>
          <w:sz w:val="20"/>
          <w:szCs w:val="20"/>
        </w:rPr>
        <w:softHyphen/>
        <w:t xml:space="preserve">ko drvo i ukrasiše ga dragim kamenjem. Postaviše petlove pri ulazu u pećinu kako bi mogli bez prestanka da ku- kuriču. Zapališe vatre i prirediše ples, uz pratnju glasne muzike. Toliko zabavna i poletna beše igračica, boginja po </w:t>
      </w:r>
      <w:r>
        <w:rPr>
          <w:color w:val="111111"/>
          <w:sz w:val="20"/>
          <w:szCs w:val="20"/>
        </w:rPr>
        <w:t>imenu Uzume. da se „osam miliona prisutnih božanstava" smejalo sve dok se vazduh ne ispuni njihovom grajom, potresajući veliku nebesku ravnicu.</w:t>
      </w:r>
    </w:p>
    <w:p w14:paraId="57928DF6" w14:textId="77777777" w:rsidR="004E2B55" w:rsidRDefault="00000000">
      <w:pPr>
        <w:pStyle w:val="Bodytext10"/>
        <w:shd w:val="clear" w:color="auto" w:fill="auto"/>
        <w:spacing w:line="259" w:lineRule="auto"/>
        <w:ind w:firstLine="320"/>
        <w:jc w:val="both"/>
        <w:rPr>
          <w:sz w:val="20"/>
          <w:szCs w:val="20"/>
        </w:rPr>
      </w:pPr>
      <w:r>
        <w:rPr>
          <w:color w:val="111111"/>
          <w:sz w:val="20"/>
          <w:szCs w:val="20"/>
        </w:rPr>
        <w:t>Začuvši zvuke veselja, boginja neba požele da sazna šta se to dešava napolju. Otškrinuvši vrata svoga utočišta, ona upita bogove kako im u takvoj tami može biti do smeha. Uzume joj lukavo odgovori: „Radujemo se i veselimo jer postoji još svetlije božanstvo od boginje sunca." Dok je Uzume govorila, dva boga prinesoše ogledalo i s puno po</w:t>
      </w:r>
      <w:r>
        <w:rPr>
          <w:color w:val="111111"/>
          <w:sz w:val="20"/>
          <w:szCs w:val="20"/>
        </w:rPr>
        <w:softHyphen/>
        <w:t>štovanja pokazaše ga Amaterasu, koju zablesnu odraz vlastitoga lika. Dok je ona posmatrala ogledalo, jedan sna</w:t>
      </w:r>
      <w:r>
        <w:rPr>
          <w:color w:val="111111"/>
          <w:sz w:val="20"/>
          <w:szCs w:val="20"/>
        </w:rPr>
        <w:softHyphen/>
        <w:t xml:space="preserve">žan bog proširi otvor pećine, uhvati Amaterasu za ruku i izvuče je iz skrovišta. Na to drugi bog rasteže slamnato uže, zvano </w:t>
      </w:r>
      <w:r>
        <w:rPr>
          <w:i/>
          <w:iCs/>
          <w:color w:val="111111"/>
        </w:rPr>
        <w:t>šimenava,</w:t>
      </w:r>
      <w:r>
        <w:rPr>
          <w:color w:val="111111"/>
          <w:sz w:val="20"/>
          <w:szCs w:val="20"/>
        </w:rPr>
        <w:t xml:space="preserve"> preko ulaza u pećinu i reče: „Ući unutra više nikada nećeš." Tako se Amaterasu ponovo pojavi. Svemir ponovo beše blistavo obasjan, zle sile se po- vukoše, a red i mir vratiše se na zemlju. Posle toga sunce je bilo odsutno samo noću, pošto je uže šimenava sprečavalo Amaterasu da zauvek nestane.</w:t>
      </w:r>
    </w:p>
    <w:p w14:paraId="2C5D04F6" w14:textId="77777777" w:rsidR="004E2B55" w:rsidRDefault="00000000">
      <w:pPr>
        <w:pStyle w:val="Bodytext10"/>
        <w:shd w:val="clear" w:color="auto" w:fill="auto"/>
        <w:spacing w:after="220" w:line="259" w:lineRule="auto"/>
        <w:ind w:firstLine="320"/>
        <w:jc w:val="both"/>
        <w:rPr>
          <w:sz w:val="20"/>
          <w:szCs w:val="20"/>
        </w:rPr>
      </w:pPr>
      <w:r>
        <w:rPr>
          <w:color w:val="121212"/>
          <w:sz w:val="20"/>
          <w:szCs w:val="20"/>
        </w:rPr>
        <w:t>Pobeda boginje sunca nad bogom oluje obezbedila joj je vlast nad svetom, a verovanje u nju kao u najvažnije božanstvo bilo je povezano s tradicijom po kojoj vladarska porodica potiče od boginje sunca. Amaterasu je bila naj</w:t>
      </w:r>
      <w:r>
        <w:rPr>
          <w:color w:val="121212"/>
          <w:sz w:val="20"/>
          <w:szCs w:val="20"/>
        </w:rPr>
        <w:softHyphen/>
        <w:t xml:space="preserve">više očitovanje Kunitokotačija, nevidljivog, </w:t>
      </w:r>
      <w:r>
        <w:rPr>
          <w:color w:val="121212"/>
          <w:sz w:val="20"/>
          <w:szCs w:val="20"/>
          <w:lang w:val="en-US" w:eastAsia="en-US" w:bidi="en-US"/>
        </w:rPr>
        <w:t>transcendent</w:t>
      </w:r>
      <w:r>
        <w:rPr>
          <w:color w:val="121212"/>
          <w:sz w:val="20"/>
          <w:szCs w:val="20"/>
          <w:lang w:val="en-US" w:eastAsia="en-US" w:bidi="en-US"/>
        </w:rPr>
        <w:softHyphen/>
        <w:t xml:space="preserve">nog </w:t>
      </w:r>
      <w:r>
        <w:rPr>
          <w:color w:val="121212"/>
          <w:sz w:val="20"/>
          <w:szCs w:val="20"/>
        </w:rPr>
        <w:t>ali i imanentnog duha svemira. Sunce se retko javlja kao boginja a ne kao bog, što je možda ostatak iz naj- arhaičnijeg razdoblja svetske mitologije. U zaplašenosti Amaterasuinoj, njenoj patnji zbog Susanovovog haranja i njenom bekstvu pred njegovim nesmiljenim neprija</w:t>
      </w:r>
      <w:r>
        <w:rPr>
          <w:color w:val="121212"/>
          <w:sz w:val="20"/>
          <w:szCs w:val="20"/>
        </w:rPr>
        <w:softHyphen/>
        <w:t>teljstvom možemo nazreti nešto od one nežnosti koju su prvi Japanci osećali prema daru svetlosti. Amaterasu je bila predivna boginja, dobrostiva, samilosna i blaga, božanstvo koje je uživalo da po svojim omiljenim ostrvima rasipa živodajne sunčane zrake.</w:t>
      </w:r>
    </w:p>
    <w:p w14:paraId="07942F1B" w14:textId="77777777" w:rsidR="004E2B55" w:rsidRDefault="00000000">
      <w:pPr>
        <w:pStyle w:val="Bodytext10"/>
        <w:shd w:val="clear" w:color="auto" w:fill="auto"/>
        <w:spacing w:after="100" w:line="259" w:lineRule="auto"/>
        <w:ind w:firstLine="0"/>
        <w:jc w:val="both"/>
        <w:rPr>
          <w:sz w:val="20"/>
          <w:szCs w:val="20"/>
        </w:rPr>
      </w:pPr>
      <w:r>
        <w:rPr>
          <w:color w:val="080808"/>
          <w:sz w:val="20"/>
          <w:szCs w:val="20"/>
        </w:rPr>
        <w:t>Amida-nioraj</w:t>
      </w:r>
    </w:p>
    <w:p w14:paraId="5ADFDB33" w14:textId="77777777" w:rsidR="004E2B55" w:rsidRDefault="00000000">
      <w:pPr>
        <w:pStyle w:val="Bodytext10"/>
        <w:shd w:val="clear" w:color="auto" w:fill="auto"/>
        <w:spacing w:line="259" w:lineRule="auto"/>
        <w:ind w:firstLine="0"/>
        <w:jc w:val="both"/>
        <w:rPr>
          <w:sz w:val="20"/>
          <w:szCs w:val="20"/>
        </w:rPr>
      </w:pPr>
      <w:r>
        <w:rPr>
          <w:color w:val="121212"/>
          <w:sz w:val="20"/>
          <w:szCs w:val="20"/>
        </w:rPr>
        <w:t>Od svih bogova u japanskom budističkom panteonu, „Bu</w:t>
      </w:r>
      <w:r>
        <w:rPr>
          <w:color w:val="121212"/>
          <w:sz w:val="20"/>
          <w:szCs w:val="20"/>
        </w:rPr>
        <w:softHyphen/>
        <w:t>da beskrajne svetlosti" najbliži je zapadnoazijskom i ev</w:t>
      </w:r>
      <w:r>
        <w:rPr>
          <w:color w:val="121212"/>
          <w:sz w:val="20"/>
          <w:szCs w:val="20"/>
        </w:rPr>
        <w:softHyphen/>
        <w:t>ropskom pojmu uzvišenog a ipak ličnog boga. Amida-nio</w:t>
      </w:r>
      <w:r>
        <w:rPr>
          <w:color w:val="121212"/>
          <w:sz w:val="20"/>
          <w:szCs w:val="20"/>
        </w:rPr>
        <w:softHyphen/>
        <w:t>raj, japanski Amitaba, predstavlja velebno pribežište na koje poklonik pomišlja u samrtnom času.</w:t>
      </w:r>
    </w:p>
    <w:p w14:paraId="58E91CCD" w14:textId="77777777" w:rsidR="004E2B55" w:rsidRDefault="00000000">
      <w:pPr>
        <w:pStyle w:val="Bodytext10"/>
        <w:shd w:val="clear" w:color="auto" w:fill="auto"/>
        <w:spacing w:line="259" w:lineRule="auto"/>
        <w:ind w:firstLine="320"/>
        <w:jc w:val="both"/>
        <w:rPr>
          <w:sz w:val="20"/>
          <w:szCs w:val="20"/>
        </w:rPr>
        <w:sectPr w:rsidR="004E2B55">
          <w:headerReference w:type="default" r:id="rId163"/>
          <w:footerReference w:type="default" r:id="rId164"/>
          <w:headerReference w:type="first" r:id="rId165"/>
          <w:footerReference w:type="first" r:id="rId166"/>
          <w:pgSz w:w="14765" w:h="11530" w:orient="landscape"/>
          <w:pgMar w:top="1134" w:right="839" w:bottom="987" w:left="1066" w:header="0" w:footer="3" w:gutter="0"/>
          <w:pgNumType w:start="147"/>
          <w:cols w:num="2" w:sep="1" w:space="1224"/>
          <w:noEndnote/>
          <w:titlePg/>
          <w:docGrid w:linePitch="360"/>
        </w:sectPr>
      </w:pPr>
      <w:r>
        <w:rPr>
          <w:color w:val="101010"/>
          <w:sz w:val="20"/>
          <w:szCs w:val="20"/>
        </w:rPr>
        <w:t>Strogo posmatrano, budizam poriče postojanje trajnog odmorišta duše i govori o večnom toku promene u moral</w:t>
      </w:r>
      <w:r>
        <w:rPr>
          <w:color w:val="101010"/>
          <w:sz w:val="20"/>
          <w:szCs w:val="20"/>
        </w:rPr>
        <w:softHyphen/>
        <w:t xml:space="preserve">noj' prirodi pojedinca. Ali taj kontinuitet, beskrajni krug ponovnog rađanja prouzrokovan </w:t>
      </w:r>
      <w:r>
        <w:rPr>
          <w:i/>
          <w:iCs/>
          <w:color w:val="101010"/>
        </w:rPr>
        <w:t>karmom,</w:t>
      </w:r>
      <w:r>
        <w:rPr>
          <w:color w:val="101010"/>
          <w:sz w:val="20"/>
          <w:szCs w:val="20"/>
        </w:rPr>
        <w:t xml:space="preserve"> grehom, u mahajanskoj tradiciji obuhvatao je brojna carstva posto</w:t>
      </w:r>
      <w:r>
        <w:rPr>
          <w:color w:val="101010"/>
          <w:sz w:val="20"/>
          <w:szCs w:val="20"/>
        </w:rPr>
        <w:softHyphen/>
        <w:t xml:space="preserve">janja, od najviših nebesa do najnižih paklova. Japanska mitologija obiluje pojedinostima o hodočašću duše do tih </w:t>
      </w:r>
    </w:p>
    <w:p w14:paraId="0202C62F" w14:textId="77777777" w:rsidR="004E2B55" w:rsidRDefault="00000000">
      <w:pPr>
        <w:pStyle w:val="Bodytext10"/>
        <w:shd w:val="clear" w:color="auto" w:fill="auto"/>
        <w:spacing w:line="259" w:lineRule="auto"/>
        <w:ind w:firstLine="0"/>
        <w:jc w:val="both"/>
        <w:rPr>
          <w:sz w:val="20"/>
          <w:szCs w:val="20"/>
        </w:rPr>
      </w:pPr>
      <w:r>
        <w:rPr>
          <w:color w:val="0C0C0C"/>
          <w:sz w:val="20"/>
          <w:szCs w:val="20"/>
        </w:rPr>
        <w:lastRenderedPageBreak/>
        <w:t>carstava i njenom povratku iz njih, kao i o duhovima onih koji, možda kao tengui, lebde u međuprostorima. Najomi</w:t>
      </w:r>
      <w:r>
        <w:rPr>
          <w:color w:val="0C0C0C"/>
          <w:sz w:val="20"/>
          <w:szCs w:val="20"/>
        </w:rPr>
        <w:softHyphen/>
        <w:t>ljenija predanja tiču se raja čiste zemlje, Gokuraku Džo- doa, carstva Amida-nioraja. U tom nebeskom prebivalištu nalazi se lotosovo jezero s gajevima ambrozije. Na drveću posutom draguljima milozvučni zvončići vise sa grana, na kojima čuče prekrasne ptice, dok iznad Bude i njegovih svetaca kruže anđeli, rasipajući latice nošene umilnim povetarcem.</w:t>
      </w:r>
    </w:p>
    <w:p w14:paraId="3F79A728" w14:textId="77777777" w:rsidR="004E2B55" w:rsidRDefault="00000000">
      <w:pPr>
        <w:pStyle w:val="Bodytext10"/>
        <w:shd w:val="clear" w:color="auto" w:fill="auto"/>
        <w:spacing w:after="240" w:line="254" w:lineRule="auto"/>
        <w:ind w:firstLine="320"/>
        <w:jc w:val="both"/>
        <w:rPr>
          <w:sz w:val="20"/>
          <w:szCs w:val="20"/>
        </w:rPr>
      </w:pPr>
      <w:r>
        <w:rPr>
          <w:color w:val="0C0C0C"/>
          <w:sz w:val="20"/>
          <w:szCs w:val="20"/>
        </w:rPr>
        <w:t>Sektu džodo, ili „čistu zemlju", osnovao je monah Genku, poznatiji kao Honen (1133-1212). Nastala je kako bi zadovoljila duhovne potrebe razdoblja društvene i pri</w:t>
      </w:r>
      <w:r>
        <w:rPr>
          <w:color w:val="0C0C0C"/>
          <w:sz w:val="20"/>
          <w:szCs w:val="20"/>
        </w:rPr>
        <w:softHyphen/>
        <w:t>vredne krize. Prethodno su sledbenici Amida-nioraja vero- vali da je njegova samilost jedini put spasenja i da se bliži kraj sveta. S Honenovim učenjem pojavila se posebna doktrina pobožnosti, zasnovana na jednostavnoj veri u Bu</w:t>
      </w:r>
      <w:r>
        <w:rPr>
          <w:color w:val="0C0C0C"/>
          <w:sz w:val="20"/>
          <w:szCs w:val="20"/>
        </w:rPr>
        <w:softHyphen/>
        <w:t>dinu dobrotu i njegovu milostivu spremnost da spase sve ljude. Prema I Ionenu, ko god iskrena srca zaziva sveto ime Amida-nioraja moći će da po svršetku svojih zemaljskih dana uđe u zapadni raj čiste zemlje. Na Honenovu svest duboko i trajno je uticalo razbojničko ubistvo njegovog oca. Umirući, ovaj je zatražio od svoga mladog sina da oprosti njegovim napadačima i da se „trudi da ljude vodi putem večnoga spasenja’. Honenovu metodu činilo je pot</w:t>
      </w:r>
      <w:r>
        <w:rPr>
          <w:color w:val="0C0C0C"/>
          <w:sz w:val="20"/>
          <w:szCs w:val="20"/>
        </w:rPr>
        <w:softHyphen/>
        <w:t>puno uklanjanje mističnih elemenata i kaluđerske strogos</w:t>
      </w:r>
      <w:r>
        <w:rPr>
          <w:color w:val="0C0C0C"/>
          <w:sz w:val="20"/>
          <w:szCs w:val="20"/>
        </w:rPr>
        <w:softHyphen/>
        <w:t>ti iz obožavanja Amida-nioraja. Odlikovala ju je otvore</w:t>
      </w:r>
      <w:r>
        <w:rPr>
          <w:color w:val="0C0C0C"/>
          <w:sz w:val="20"/>
          <w:szCs w:val="20"/>
        </w:rPr>
        <w:softHyphen/>
        <w:t>nost deteta punog poverenja. Taj jednostavni pristup nije bio bezopasan, umnogome i zato što se zazivanje svetog imena moglo izroditi u mehaničko izgovaranje prazne formule.</w:t>
      </w:r>
    </w:p>
    <w:p w14:paraId="390E7836" w14:textId="77777777" w:rsidR="004E2B55" w:rsidRDefault="00000000">
      <w:pPr>
        <w:pStyle w:val="Bodytext10"/>
        <w:shd w:val="clear" w:color="auto" w:fill="auto"/>
        <w:spacing w:after="120" w:line="254" w:lineRule="auto"/>
        <w:ind w:firstLine="0"/>
        <w:jc w:val="both"/>
        <w:rPr>
          <w:sz w:val="20"/>
          <w:szCs w:val="20"/>
        </w:rPr>
      </w:pPr>
      <w:r>
        <w:rPr>
          <w:color w:val="080808"/>
          <w:sz w:val="20"/>
          <w:szCs w:val="20"/>
        </w:rPr>
        <w:t>Benten</w:t>
      </w:r>
    </w:p>
    <w:p w14:paraId="7B266F74" w14:textId="77777777" w:rsidR="004E2B55" w:rsidRDefault="00000000">
      <w:pPr>
        <w:pStyle w:val="Bodytext10"/>
        <w:shd w:val="clear" w:color="auto" w:fill="auto"/>
        <w:spacing w:after="240" w:line="262" w:lineRule="auto"/>
        <w:ind w:firstLine="0"/>
        <w:jc w:val="both"/>
        <w:rPr>
          <w:sz w:val="20"/>
          <w:szCs w:val="20"/>
        </w:rPr>
      </w:pPr>
      <w:r>
        <w:rPr>
          <w:color w:val="080808"/>
          <w:sz w:val="20"/>
          <w:szCs w:val="20"/>
        </w:rPr>
        <w:t>Sarasvati, hinduistička rečna boginja, preobražena je u ja</w:t>
      </w:r>
      <w:r>
        <w:rPr>
          <w:color w:val="080808"/>
          <w:sz w:val="20"/>
          <w:szCs w:val="20"/>
        </w:rPr>
        <w:softHyphen/>
        <w:t>panskoj narodnoj predaji, kao Benten, u duha muzike, čuvarkinju rečitosti i donositeljku bogatstva. Kao božan</w:t>
      </w:r>
      <w:r>
        <w:rPr>
          <w:color w:val="080808"/>
          <w:sz w:val="20"/>
          <w:szCs w:val="20"/>
        </w:rPr>
        <w:softHyphen/>
        <w:t>stvo srećne sudbine, omiljena je od XII veka, a o njoj i nje</w:t>
      </w:r>
      <w:r>
        <w:rPr>
          <w:color w:val="080808"/>
          <w:sz w:val="20"/>
          <w:szCs w:val="20"/>
        </w:rPr>
        <w:softHyphen/>
        <w:t>nim svetilištima isprele su se mnoge lokalne legende. Na jednom ostrvcetu blizu Kamakure sagrađen je hram u ko</w:t>
      </w:r>
      <w:r>
        <w:rPr>
          <w:color w:val="080808"/>
          <w:sz w:val="20"/>
          <w:szCs w:val="20"/>
        </w:rPr>
        <w:softHyphen/>
        <w:t>jem se slavi venčanje te boginje i zmijskoga kralja. Prema predanju, zmijolikost njenog ljubavnika uzrujala je Ben</w:t>
      </w:r>
      <w:r>
        <w:rPr>
          <w:color w:val="080808"/>
          <w:sz w:val="20"/>
          <w:szCs w:val="20"/>
        </w:rPr>
        <w:softHyphen/>
        <w:t>ten, koja se veoma nevoljko prepustila njegovom zagrljaju. Davnašnje je verovanje da u morima koja zapljuskuju Japan obitavaju zmijski narodi.</w:t>
      </w:r>
    </w:p>
    <w:p w14:paraId="0C8EAC0E" w14:textId="77777777" w:rsidR="004E2B55" w:rsidRDefault="00000000">
      <w:pPr>
        <w:pStyle w:val="Bodytext10"/>
        <w:shd w:val="clear" w:color="auto" w:fill="auto"/>
        <w:spacing w:after="120" w:line="259" w:lineRule="auto"/>
        <w:ind w:firstLine="0"/>
        <w:jc w:val="both"/>
        <w:rPr>
          <w:sz w:val="20"/>
          <w:szCs w:val="20"/>
        </w:rPr>
      </w:pPr>
      <w:r>
        <w:rPr>
          <w:color w:val="060606"/>
          <w:sz w:val="20"/>
          <w:szCs w:val="20"/>
        </w:rPr>
        <w:t>Bišamon-teno</w:t>
      </w:r>
    </w:p>
    <w:p w14:paraId="586B52C0" w14:textId="77777777" w:rsidR="004E2B55" w:rsidRDefault="00000000">
      <w:pPr>
        <w:pStyle w:val="Bodytext10"/>
        <w:shd w:val="clear" w:color="auto" w:fill="auto"/>
        <w:spacing w:after="220" w:line="259" w:lineRule="auto"/>
        <w:ind w:firstLine="0"/>
        <w:jc w:val="both"/>
        <w:rPr>
          <w:sz w:val="20"/>
          <w:szCs w:val="20"/>
        </w:rPr>
      </w:pPr>
      <w:r>
        <w:rPr>
          <w:color w:val="0A0A0A"/>
          <w:sz w:val="20"/>
          <w:szCs w:val="20"/>
        </w:rPr>
        <w:t>Jedan od nebeskih čuvara sveta. Uspešno ga je zazivao knez Šotoku 587. tokom pohoda na antibudistička pleme</w:t>
      </w:r>
      <w:r>
        <w:rPr>
          <w:color w:val="0A0A0A"/>
          <w:sz w:val="20"/>
          <w:szCs w:val="20"/>
        </w:rPr>
        <w:softHyphen/>
        <w:t xml:space="preserve">na Japana. </w:t>
      </w:r>
      <w:r>
        <w:rPr>
          <w:color w:val="0A0A0A"/>
        </w:rPr>
        <w:t xml:space="preserve">U </w:t>
      </w:r>
      <w:r>
        <w:rPr>
          <w:color w:val="0A0A0A"/>
          <w:sz w:val="20"/>
          <w:szCs w:val="20"/>
        </w:rPr>
        <w:t>ikonografiji se Bišamon-teno pojavljuje kao moćan monarh u oklopu i naoružan kopljem.</w:t>
      </w:r>
    </w:p>
    <w:p w14:paraId="28527C66" w14:textId="77777777" w:rsidR="004E2B55" w:rsidRDefault="00000000">
      <w:pPr>
        <w:pStyle w:val="Bodytext10"/>
        <w:shd w:val="clear" w:color="auto" w:fill="auto"/>
        <w:spacing w:after="120" w:line="252" w:lineRule="auto"/>
        <w:ind w:firstLine="0"/>
        <w:jc w:val="both"/>
        <w:rPr>
          <w:sz w:val="20"/>
          <w:szCs w:val="20"/>
        </w:rPr>
      </w:pPr>
      <w:r>
        <w:rPr>
          <w:color w:val="050505"/>
          <w:sz w:val="20"/>
          <w:szCs w:val="20"/>
        </w:rPr>
        <w:t>Bodidarrna</w:t>
      </w:r>
    </w:p>
    <w:p w14:paraId="7F7B1710" w14:textId="77777777" w:rsidR="004E2B55" w:rsidRDefault="00000000">
      <w:pPr>
        <w:pStyle w:val="Bodytext10"/>
        <w:shd w:val="clear" w:color="auto" w:fill="auto"/>
        <w:spacing w:line="252" w:lineRule="auto"/>
        <w:ind w:firstLine="0"/>
        <w:jc w:val="both"/>
        <w:rPr>
          <w:sz w:val="20"/>
          <w:szCs w:val="20"/>
        </w:rPr>
      </w:pPr>
      <w:r>
        <w:rPr>
          <w:color w:val="0A0A0A"/>
          <w:sz w:val="20"/>
          <w:szCs w:val="20"/>
        </w:rPr>
        <w:t>Kineski Ta-mo i japanski Daruma - osnivač budističke „škole unutarnjeg svetla", Čan Cung. Ta sekta predstav</w:t>
      </w:r>
      <w:r>
        <w:rPr>
          <w:color w:val="0A0A0A"/>
          <w:sz w:val="20"/>
          <w:szCs w:val="20"/>
        </w:rPr>
        <w:softHyphen/>
        <w:t>ljala je jedan od najistaknutijih i najizvornijih proizvoda kineskog uma, dok je zen, kao njen vrhunac, duboko uti</w:t>
      </w:r>
      <w:r>
        <w:rPr>
          <w:color w:val="0A0A0A"/>
          <w:sz w:val="20"/>
          <w:szCs w:val="20"/>
        </w:rPr>
        <w:softHyphen/>
        <w:t>cao ne samo na istočnu Aziju već i na Zapad.</w:t>
      </w:r>
    </w:p>
    <w:p w14:paraId="3030C1FD" w14:textId="77777777" w:rsidR="004E2B55" w:rsidRDefault="00000000">
      <w:pPr>
        <w:pStyle w:val="Bodytext10"/>
        <w:shd w:val="clear" w:color="auto" w:fill="auto"/>
        <w:spacing w:after="180" w:line="252" w:lineRule="auto"/>
        <w:ind w:firstLine="320"/>
        <w:jc w:val="both"/>
        <w:rPr>
          <w:sz w:val="20"/>
          <w:szCs w:val="20"/>
        </w:rPr>
        <w:sectPr w:rsidR="004E2B55">
          <w:headerReference w:type="default" r:id="rId167"/>
          <w:footerReference w:type="default" r:id="rId168"/>
          <w:pgSz w:w="14765" w:h="11530" w:orient="landscape"/>
          <w:pgMar w:top="1134" w:right="839" w:bottom="987" w:left="1066" w:header="0" w:footer="559" w:gutter="0"/>
          <w:pgNumType w:start="150"/>
          <w:cols w:num="2" w:sep="1" w:space="1224"/>
          <w:noEndnote/>
          <w:docGrid w:linePitch="360"/>
        </w:sectPr>
      </w:pPr>
      <w:r>
        <w:rPr>
          <w:color w:val="090909"/>
          <w:sz w:val="20"/>
          <w:szCs w:val="20"/>
        </w:rPr>
        <w:t xml:space="preserve">Bodidarma je oko 520. stigao u </w:t>
      </w:r>
      <w:r>
        <w:rPr>
          <w:color w:val="090909"/>
          <w:sz w:val="20"/>
          <w:szCs w:val="20"/>
          <w:lang w:val="en-US" w:eastAsia="en-US" w:bidi="en-US"/>
        </w:rPr>
        <w:t xml:space="preserve">Nanking </w:t>
      </w:r>
      <w:r>
        <w:rPr>
          <w:color w:val="090909"/>
          <w:sz w:val="20"/>
          <w:szCs w:val="20"/>
        </w:rPr>
        <w:t>iz južne In</w:t>
      </w:r>
      <w:r>
        <w:rPr>
          <w:color w:val="090909"/>
          <w:sz w:val="20"/>
          <w:szCs w:val="20"/>
        </w:rPr>
        <w:softHyphen/>
        <w:t>dije. Oko tog zagonetnog čoveka, koji je ubrzo postao sla</w:t>
      </w:r>
      <w:r>
        <w:rPr>
          <w:color w:val="090909"/>
          <w:sz w:val="20"/>
          <w:szCs w:val="20"/>
        </w:rPr>
        <w:softHyphen/>
        <w:t xml:space="preserve">van, izatkale su se mnoge legende. O snazi Bodidarmine ličnosti i danas se ponešto može naslutiti iz sledeće priče o njegovom razgovoru s kineskim carem. Audijencija je bila kratka i bez mnogo nepotrebnih reči. Car objasni kako je osnivao manastire, podržavao prevodioce i činio milosrdna dela ne bi li podstakao veru, a zatim upita Bodidarmu kakve je zasluge stekao tim svojim postupcima - što je sa stanovišta mahajanske doktrine postepenog prosvetljenja predstavljalo sasvim razumno pitanje. Bodidarma mu odgovori: „Ama baš nikakve." Zapanjeni car upita pose- tioca za prvo načelo budizma. „Ne postoji takvo načelo", beše odgovor, „jer, kako je sve praznina, ništa se ne može smatrati svetim." "Ko si ti onda?" zapita car. „Ne znam", odgovori Bodidarma. Napustivši </w:t>
      </w:r>
      <w:r>
        <w:rPr>
          <w:color w:val="090909"/>
          <w:sz w:val="20"/>
          <w:szCs w:val="20"/>
          <w:lang w:val="en-US" w:eastAsia="en-US" w:bidi="en-US"/>
        </w:rPr>
        <w:t xml:space="preserve">Nanking, </w:t>
      </w:r>
      <w:r>
        <w:rPr>
          <w:color w:val="090909"/>
          <w:sz w:val="20"/>
          <w:szCs w:val="20"/>
        </w:rPr>
        <w:t xml:space="preserve">Bodidarma je otišao na </w:t>
      </w:r>
      <w:r>
        <w:rPr>
          <w:color w:val="090909"/>
          <w:sz w:val="20"/>
          <w:szCs w:val="20"/>
          <w:lang w:val="en-US" w:eastAsia="en-US" w:bidi="en-US"/>
        </w:rPr>
        <w:t xml:space="preserve">sever </w:t>
      </w:r>
      <w:r>
        <w:rPr>
          <w:color w:val="090909"/>
          <w:sz w:val="20"/>
          <w:szCs w:val="20"/>
        </w:rPr>
        <w:t>i skrasio se u jednom manastiru, provevši ostatak života u meditaciji - „zureći u zid".</w:t>
      </w:r>
    </w:p>
    <w:p w14:paraId="598EE671" w14:textId="77777777" w:rsidR="004E2B55" w:rsidRDefault="00000000">
      <w:pPr>
        <w:pStyle w:val="Bodytext10"/>
        <w:shd w:val="clear" w:color="auto" w:fill="auto"/>
        <w:ind w:firstLine="320"/>
        <w:jc w:val="both"/>
        <w:rPr>
          <w:sz w:val="20"/>
          <w:szCs w:val="20"/>
        </w:rPr>
      </w:pPr>
      <w:r>
        <w:rPr>
          <w:color w:val="141414"/>
        </w:rPr>
        <w:lastRenderedPageBreak/>
        <w:t xml:space="preserve">U </w:t>
      </w:r>
      <w:r>
        <w:rPr>
          <w:color w:val="141414"/>
          <w:sz w:val="20"/>
          <w:szCs w:val="20"/>
        </w:rPr>
        <w:t>drugoj legendi pripoveda se o prenosu svesti sa Bodidarme na njegovog naslednika Huej Koa, drugog pat</w:t>
      </w:r>
      <w:r>
        <w:rPr>
          <w:color w:val="141414"/>
          <w:sz w:val="20"/>
          <w:szCs w:val="20"/>
        </w:rPr>
        <w:softHyphen/>
        <w:t>rijarha. Huej Ko moljaše indijskog mudraca da ga poduča</w:t>
      </w:r>
      <w:r>
        <w:rPr>
          <w:color w:val="141414"/>
          <w:sz w:val="20"/>
          <w:szCs w:val="20"/>
        </w:rPr>
        <w:softHyphen/>
        <w:t>va, ali ga je ovaj stalno odbijao. Kineski učenik ipak osta</w:t>
      </w:r>
      <w:r>
        <w:rPr>
          <w:color w:val="141414"/>
          <w:sz w:val="20"/>
          <w:szCs w:val="20"/>
        </w:rPr>
        <w:softHyphen/>
        <w:t>de da meditira ispred hrama, strpljivo čekajući u snegu da Bodidarma konačno popusti. Jednoga dana, ne mogavši više da izdrži neizvesnost, Huej Ko odseče svoju levu šaku i posla je unutra. Na to ga Bodidarma upita šta želi. Huej Ko zatraži umnu smirenost, ali kada mu Bodidarma reče da pokaže svoj um, ovaj ne mogaše da ga pronađe. Na to indijski mudrac reče: „Vidiš, smirio sam ti um!"</w:t>
      </w:r>
    </w:p>
    <w:p w14:paraId="5A2B6D98" w14:textId="77777777" w:rsidR="004E2B55" w:rsidRDefault="00000000">
      <w:pPr>
        <w:pStyle w:val="Bodytext10"/>
        <w:shd w:val="clear" w:color="auto" w:fill="auto"/>
        <w:ind w:firstLine="320"/>
        <w:jc w:val="both"/>
        <w:rPr>
          <w:sz w:val="20"/>
          <w:szCs w:val="20"/>
        </w:rPr>
      </w:pPr>
      <w:r>
        <w:rPr>
          <w:color w:val="131313"/>
          <w:sz w:val="20"/>
          <w:szCs w:val="20"/>
        </w:rPr>
        <w:t xml:space="preserve">Huej Ko je doživeo jedinstven blesak uvida: iznenadno buđenje </w:t>
      </w:r>
      <w:r>
        <w:rPr>
          <w:color w:val="606060"/>
          <w:sz w:val="20"/>
          <w:szCs w:val="20"/>
        </w:rPr>
        <w:t xml:space="preserve">- </w:t>
      </w:r>
      <w:r>
        <w:rPr>
          <w:i/>
          <w:iCs/>
          <w:color w:val="131313"/>
        </w:rPr>
        <w:t>lun vu</w:t>
      </w:r>
      <w:r>
        <w:rPr>
          <w:color w:val="131313"/>
          <w:sz w:val="20"/>
          <w:szCs w:val="20"/>
        </w:rPr>
        <w:t xml:space="preserve"> prema kineskoj školi čan, ili </w:t>
      </w:r>
      <w:r>
        <w:rPr>
          <w:i/>
          <w:iCs/>
          <w:color w:val="131313"/>
        </w:rPr>
        <w:t>salori</w:t>
      </w:r>
      <w:r>
        <w:rPr>
          <w:color w:val="131313"/>
          <w:sz w:val="20"/>
          <w:szCs w:val="20"/>
        </w:rPr>
        <w:t xml:space="preserve"> u zenu. Bodidarma je u istočnu Aziju uveo duhovnu tra</w:t>
      </w:r>
      <w:r>
        <w:rPr>
          <w:color w:val="131313"/>
          <w:sz w:val="20"/>
          <w:szCs w:val="20"/>
        </w:rPr>
        <w:softHyphen/>
        <w:t xml:space="preserve">diciju </w:t>
      </w:r>
      <w:r>
        <w:rPr>
          <w:color w:val="131313"/>
          <w:sz w:val="30"/>
          <w:szCs w:val="30"/>
        </w:rPr>
        <w:t>k</w:t>
      </w:r>
      <w:r>
        <w:rPr>
          <w:color w:val="131313"/>
          <w:sz w:val="20"/>
          <w:szCs w:val="20"/>
        </w:rPr>
        <w:t>o</w:t>
      </w:r>
      <w:r>
        <w:rPr>
          <w:color w:val="131313"/>
          <w:sz w:val="30"/>
          <w:szCs w:val="30"/>
        </w:rPr>
        <w:t>j</w:t>
      </w:r>
      <w:r>
        <w:rPr>
          <w:color w:val="131313"/>
          <w:sz w:val="20"/>
          <w:szCs w:val="20"/>
        </w:rPr>
        <w:t>a je izbegavala svete spise i nije upotrebljavala reci. Bio je to metod „neposrednog ukazivanja na čovečiju dušu", kojim se opaž.alo unutarnje „budinstvo” svih. Svaka spona s ljudskim društvom, izražena bilo svetovnim bilo monaškim propisima, iščezavala je poput prašine u takvom trenutku. Bez umanjivanja Bodidarminog doprinosa, može se reći da tu postoje očigledne paralele s taoističkim kvije- tizmom, naročito u pogledu nepostojanja formalne organi</w:t>
      </w:r>
      <w:r>
        <w:rPr>
          <w:color w:val="131313"/>
          <w:sz w:val="20"/>
          <w:szCs w:val="20"/>
        </w:rPr>
        <w:softHyphen/>
        <w:t xml:space="preserve">zacije koja se smatra neophodnom u potrazi za znanjem. Han Šan, čuveni kineski pesnik monah iz IX veka, bio </w:t>
      </w:r>
      <w:r>
        <w:rPr>
          <w:color w:val="000000"/>
          <w:sz w:val="20"/>
          <w:szCs w:val="20"/>
        </w:rPr>
        <w:t xml:space="preserve">je </w:t>
      </w:r>
      <w:r>
        <w:rPr>
          <w:color w:val="131313"/>
          <w:sz w:val="20"/>
          <w:szCs w:val="20"/>
        </w:rPr>
        <w:t>veoma nalik taoističkom isposniku - družio se sa na stenovitoj padini, gde je čitao Lao Ceova dela i budis</w:t>
      </w:r>
      <w:r>
        <w:rPr>
          <w:color w:val="131313"/>
          <w:sz w:val="20"/>
          <w:szCs w:val="20"/>
        </w:rPr>
        <w:softHyphen/>
        <w:t>tičke spise.</w:t>
      </w:r>
    </w:p>
    <w:p w14:paraId="4F183350" w14:textId="77777777" w:rsidR="004E2B55" w:rsidRDefault="00000000">
      <w:pPr>
        <w:pStyle w:val="Bodytext10"/>
        <w:shd w:val="clear" w:color="auto" w:fill="auto"/>
        <w:spacing w:after="240"/>
        <w:ind w:firstLine="320"/>
        <w:jc w:val="both"/>
        <w:rPr>
          <w:sz w:val="20"/>
          <w:szCs w:val="20"/>
        </w:rPr>
      </w:pPr>
      <w:r>
        <w:rPr>
          <w:color w:val="131313"/>
          <w:sz w:val="20"/>
          <w:szCs w:val="20"/>
        </w:rPr>
        <w:t>Legende o Bodidarmi zadržale su deo snage udarnog talasa koji je on proizveo. Jednom prilikom Bodidarma je zaspao tokom meditacije i toliko se ražestio da je odsekao sopstvene očne kapke. Iz njih je izraslo prvo čajno drvo, od kojeg su monasi potom spravljali napitak.</w:t>
      </w:r>
    </w:p>
    <w:p w14:paraId="6E756EC2" w14:textId="77777777" w:rsidR="004E2B55" w:rsidRDefault="00000000">
      <w:pPr>
        <w:pStyle w:val="Bodytext10"/>
        <w:shd w:val="clear" w:color="auto" w:fill="auto"/>
        <w:spacing w:after="140"/>
        <w:ind w:firstLine="0"/>
        <w:jc w:val="both"/>
        <w:rPr>
          <w:sz w:val="20"/>
          <w:szCs w:val="20"/>
        </w:rPr>
      </w:pPr>
      <w:r>
        <w:rPr>
          <w:color w:val="0E0E0E"/>
          <w:sz w:val="20"/>
          <w:szCs w:val="20"/>
        </w:rPr>
        <w:t>Buga</w:t>
      </w:r>
    </w:p>
    <w:p w14:paraId="2A26FB7E" w14:textId="77777777" w:rsidR="004E2B55" w:rsidRDefault="00000000">
      <w:pPr>
        <w:pStyle w:val="Bodytext10"/>
        <w:shd w:val="clear" w:color="auto" w:fill="auto"/>
        <w:spacing w:after="60" w:line="254" w:lineRule="auto"/>
        <w:ind w:firstLine="0"/>
        <w:jc w:val="both"/>
        <w:rPr>
          <w:sz w:val="20"/>
          <w:szCs w:val="20"/>
        </w:rPr>
      </w:pPr>
      <w:r>
        <w:rPr>
          <w:color w:val="101010"/>
          <w:sz w:val="20"/>
          <w:szCs w:val="20"/>
        </w:rPr>
        <w:t>Bukvalno, „bog”. Vrhovno božanstvo Tunguza u Sibiru. Od gvožđa, vatre i zemlje stvorio je prvo dvoje ljudi. Od zemlje im je načinio meso i kosti, od gvožđa srca, od vode krv, a od vatre telesnu toplotu.</w:t>
      </w:r>
    </w:p>
    <w:p w14:paraId="348AE3B8" w14:textId="77777777" w:rsidR="004E2B55" w:rsidRDefault="00000000">
      <w:pPr>
        <w:pStyle w:val="Bodytext10"/>
        <w:pBdr>
          <w:top w:val="single" w:sz="4" w:space="0" w:color="auto"/>
        </w:pBdr>
        <w:shd w:val="clear" w:color="auto" w:fill="auto"/>
        <w:spacing w:after="120" w:line="254" w:lineRule="auto"/>
        <w:ind w:firstLine="0"/>
        <w:jc w:val="both"/>
        <w:rPr>
          <w:sz w:val="20"/>
          <w:szCs w:val="20"/>
        </w:rPr>
      </w:pPr>
      <w:r>
        <w:rPr>
          <w:color w:val="090909"/>
          <w:sz w:val="20"/>
          <w:szCs w:val="20"/>
        </w:rPr>
        <w:t>Cao Čuen</w:t>
      </w:r>
    </w:p>
    <w:p w14:paraId="4F4EE69B" w14:textId="77777777" w:rsidR="004E2B55" w:rsidRDefault="00000000">
      <w:pPr>
        <w:pStyle w:val="Bodytext10"/>
        <w:shd w:val="clear" w:color="auto" w:fill="auto"/>
        <w:spacing w:after="240" w:line="262" w:lineRule="auto"/>
        <w:ind w:firstLine="0"/>
        <w:jc w:val="both"/>
        <w:rPr>
          <w:sz w:val="20"/>
          <w:szCs w:val="20"/>
        </w:rPr>
      </w:pPr>
      <w:r>
        <w:rPr>
          <w:color w:val="131313"/>
          <w:sz w:val="20"/>
          <w:szCs w:val="20"/>
        </w:rPr>
        <w:t>Kineski bog kuhinje, taoističko božanstvo iz davne proš</w:t>
      </w:r>
      <w:r>
        <w:rPr>
          <w:color w:val="131313"/>
          <w:sz w:val="20"/>
          <w:szCs w:val="20"/>
        </w:rPr>
        <w:softHyphen/>
        <w:t>losti. Hram mu predstavlja mala niša blizu peći, dugo sma</w:t>
      </w:r>
      <w:r>
        <w:rPr>
          <w:color w:val="131313"/>
          <w:sz w:val="20"/>
          <w:szCs w:val="20"/>
        </w:rPr>
        <w:softHyphen/>
        <w:t xml:space="preserve">trana najvažnijim komadom nameštaja u kući. Ishrana je u Kineza predmet stalnog zanimanja, mada je jedan Cao Čuenov poklonik bio dugog veka zahvaljujući dvostrukom daru: nije stario, a mogao je da živi a da ne jede. Cao Čuen se prikazuje </w:t>
      </w:r>
      <w:r>
        <w:rPr>
          <w:color w:val="131313"/>
          <w:sz w:val="20"/>
          <w:szCs w:val="20"/>
        </w:rPr>
        <w:t>kao blagorodan dostojnik okružen decom.</w:t>
      </w:r>
    </w:p>
    <w:p w14:paraId="20F19D34" w14:textId="77777777" w:rsidR="004E2B55" w:rsidRDefault="00000000">
      <w:pPr>
        <w:pStyle w:val="Bodytext10"/>
        <w:shd w:val="clear" w:color="auto" w:fill="auto"/>
        <w:spacing w:after="120" w:line="254" w:lineRule="auto"/>
        <w:ind w:firstLine="0"/>
        <w:jc w:val="both"/>
        <w:rPr>
          <w:sz w:val="20"/>
          <w:szCs w:val="20"/>
        </w:rPr>
      </w:pPr>
      <w:r>
        <w:rPr>
          <w:color w:val="090909"/>
          <w:sz w:val="20"/>
          <w:szCs w:val="20"/>
        </w:rPr>
        <w:t>Dainiči-nioraj</w:t>
      </w:r>
    </w:p>
    <w:p w14:paraId="7028A602" w14:textId="77777777" w:rsidR="004E2B55" w:rsidRDefault="00000000">
      <w:pPr>
        <w:pStyle w:val="Bodytext10"/>
        <w:shd w:val="clear" w:color="auto" w:fill="auto"/>
        <w:spacing w:line="252" w:lineRule="auto"/>
        <w:ind w:firstLine="0"/>
        <w:jc w:val="both"/>
        <w:rPr>
          <w:sz w:val="20"/>
          <w:szCs w:val="20"/>
        </w:rPr>
      </w:pPr>
      <w:r>
        <w:rPr>
          <w:color w:val="131313"/>
          <w:sz w:val="20"/>
          <w:szCs w:val="20"/>
        </w:rPr>
        <w:t>Buda Mahavairočana, „veliki prosvetlitelj”, predstavljao je Prosvetljenikov poseban oblik u šingonu. Tu japansku sektu, čije ime znači „istinita reč”, osnovao je Kukaj (774</w:t>
      </w:r>
      <w:r>
        <w:rPr>
          <w:color w:val="131313"/>
          <w:sz w:val="20"/>
          <w:szCs w:val="20"/>
        </w:rPr>
        <w:softHyphen/>
        <w:t>835), poznatiji po svom posmrtnom zvanju Kobo-daišija, „širitelja zakona”. Godine 804. Kobo-daiši stigao je u Ki</w:t>
      </w:r>
      <w:r>
        <w:rPr>
          <w:color w:val="131313"/>
          <w:sz w:val="20"/>
          <w:szCs w:val="20"/>
        </w:rPr>
        <w:softHyphen/>
        <w:t>nu, gde su ga uputili u ezoterično učenje čen jena, ili „ško</w:t>
      </w:r>
      <w:r>
        <w:rPr>
          <w:color w:val="131313"/>
          <w:sz w:val="20"/>
          <w:szCs w:val="20"/>
        </w:rPr>
        <w:softHyphen/>
        <w:t>le istinite reči”. Vrativši se u Japan 806, osnovao je mana</w:t>
      </w:r>
      <w:r>
        <w:rPr>
          <w:color w:val="131313"/>
          <w:sz w:val="20"/>
          <w:szCs w:val="20"/>
        </w:rPr>
        <w:softHyphen/>
        <w:t>stir na brdu Koja i propovedao tajnovito učenje šingona. Kobo-daiši je postao nacionalna veličina 826, kada je ime</w:t>
      </w:r>
      <w:r>
        <w:rPr>
          <w:color w:val="131313"/>
          <w:sz w:val="20"/>
          <w:szCs w:val="20"/>
        </w:rPr>
        <w:softHyphen/>
        <w:t>novan za opata velikog hramovnog kompleksa u Mijaku. Zaključivši desetak godina docnije da je svoju ovoze</w:t>
      </w:r>
      <w:r>
        <w:rPr>
          <w:color w:val="131313"/>
          <w:sz w:val="20"/>
          <w:szCs w:val="20"/>
        </w:rPr>
        <w:softHyphen/>
        <w:t xml:space="preserve">maljsku misiju priveo kraju, taj je kontemplativni monah u </w:t>
      </w:r>
      <w:r>
        <w:rPr>
          <w:i/>
          <w:iCs/>
          <w:color w:val="131313"/>
        </w:rPr>
        <w:t>samadhiju</w:t>
      </w:r>
      <w:r>
        <w:rPr>
          <w:color w:val="131313"/>
          <w:sz w:val="20"/>
          <w:szCs w:val="20"/>
        </w:rPr>
        <w:t xml:space="preserve"> dao da ga ž.ivog sahrane na usamljenom mestu na brdu Kajo. Veruje se da njegovo telo nikada nije stru- nulo već će uskrsnuti po dolasku Mirokubosacua</w:t>
      </w:r>
      <w:r>
        <w:rPr>
          <w:color w:val="505050"/>
          <w:sz w:val="20"/>
          <w:szCs w:val="20"/>
        </w:rPr>
        <w:t xml:space="preserve">, </w:t>
      </w:r>
      <w:r>
        <w:rPr>
          <w:color w:val="131313"/>
          <w:sz w:val="20"/>
          <w:szCs w:val="20"/>
        </w:rPr>
        <w:t>Bude koji tek treba da stigne.</w:t>
      </w:r>
    </w:p>
    <w:p w14:paraId="62759DED" w14:textId="77777777" w:rsidR="004E2B55" w:rsidRDefault="00000000">
      <w:pPr>
        <w:pStyle w:val="Bodytext10"/>
        <w:shd w:val="clear" w:color="auto" w:fill="auto"/>
        <w:spacing w:after="120" w:line="254" w:lineRule="auto"/>
        <w:ind w:firstLine="320"/>
        <w:jc w:val="both"/>
        <w:rPr>
          <w:sz w:val="20"/>
          <w:szCs w:val="20"/>
        </w:rPr>
        <w:sectPr w:rsidR="004E2B55">
          <w:headerReference w:type="default" r:id="rId169"/>
          <w:footerReference w:type="default" r:id="rId170"/>
          <w:pgSz w:w="14765" w:h="11530" w:orient="landscape"/>
          <w:pgMar w:top="1134" w:right="839" w:bottom="987" w:left="1066" w:header="0" w:footer="559" w:gutter="0"/>
          <w:pgNumType w:start="152"/>
          <w:cols w:num="2" w:sep="1" w:space="1224"/>
          <w:noEndnote/>
          <w:docGrid w:linePitch="360"/>
        </w:sectPr>
      </w:pPr>
      <w:r>
        <w:rPr>
          <w:color w:val="121212"/>
          <w:sz w:val="20"/>
          <w:szCs w:val="20"/>
        </w:rPr>
        <w:t>Legenda kaže da ga ništa nije moglo uznemiriti. Jed</w:t>
      </w:r>
      <w:r>
        <w:rPr>
          <w:color w:val="121212"/>
          <w:sz w:val="20"/>
          <w:szCs w:val="20"/>
        </w:rPr>
        <w:softHyphen/>
        <w:t>nom su morske guje pokušale da mu poremete meditaciju, ali ih Kobo-daiši rastera mađijom, usmerivši na njih zrake zvezde večernjače. Drugom prilikom, dok se molio u hra</w:t>
      </w:r>
      <w:r>
        <w:rPr>
          <w:color w:val="121212"/>
          <w:sz w:val="20"/>
          <w:szCs w:val="20"/>
        </w:rPr>
        <w:softHyphen/>
        <w:t>mu, upotrebio je magični krug kako bi zbunio demonskog Onija. Kobo-daiši je tvrdio da božanstva i demoni iz raz</w:t>
      </w:r>
      <w:r>
        <w:rPr>
          <w:color w:val="121212"/>
          <w:sz w:val="20"/>
          <w:szCs w:val="20"/>
        </w:rPr>
        <w:softHyphen/>
        <w:t>ličitih religija predstavljaju ispoljavanja Dainiči-nioraja, či</w:t>
      </w:r>
      <w:r>
        <w:rPr>
          <w:color w:val="121212"/>
          <w:sz w:val="20"/>
          <w:szCs w:val="20"/>
        </w:rPr>
        <w:softHyphen/>
        <w:t>je telo obuhvata vasceli kosmos. Dainiči-nioraj prisutan je čak i u trunčici prašine. Takvo shvatanje odražava pokušaj ujedinjenja različitih panteona, pronalaženja jedinstva unutar rastuće teološke razuđenosti.</w:t>
      </w:r>
    </w:p>
    <w:p w14:paraId="55386909" w14:textId="77777777" w:rsidR="004E2B55" w:rsidRDefault="00000000">
      <w:pPr>
        <w:pStyle w:val="Bodytext10"/>
        <w:shd w:val="clear" w:color="auto" w:fill="auto"/>
        <w:spacing w:after="220" w:line="259" w:lineRule="auto"/>
        <w:jc w:val="both"/>
        <w:rPr>
          <w:sz w:val="20"/>
          <w:szCs w:val="20"/>
        </w:rPr>
      </w:pPr>
      <w:r>
        <w:rPr>
          <w:color w:val="0A0A0A"/>
          <w:sz w:val="20"/>
          <w:szCs w:val="20"/>
        </w:rPr>
        <w:lastRenderedPageBreak/>
        <w:t xml:space="preserve">Dainiči-nioraj se prikazuje kako sedi na belom lotosu, u dubokoj, smirenoj kontemplaciji. Od njega se kružno šire njegove emanacije - bodisatve, sveci i bezbrojna bića koja čine univerzalni poredak. Ta ispoljavanja su idealni oblici, neuništive mogućnosti kojima je suđeno da se očituju u dinamičkom vidu vasione. To su </w:t>
      </w:r>
      <w:r>
        <w:rPr>
          <w:i/>
          <w:iCs/>
          <w:color w:val="0A0A0A"/>
        </w:rPr>
        <w:t xml:space="preserve">kon-go-kai, </w:t>
      </w:r>
      <w:r>
        <w:rPr>
          <w:color w:val="0A0A0A"/>
          <w:sz w:val="20"/>
          <w:szCs w:val="20"/>
        </w:rPr>
        <w:t xml:space="preserve">„elementi dijamanta", a njihova očitovanja se pojavljuju u </w:t>
      </w:r>
      <w:r>
        <w:rPr>
          <w:i/>
          <w:iCs/>
          <w:color w:val="0A0A0A"/>
        </w:rPr>
        <w:t>lai-zo-kai,</w:t>
      </w:r>
      <w:r>
        <w:rPr>
          <w:color w:val="0A0A0A"/>
          <w:sz w:val="20"/>
          <w:szCs w:val="20"/>
        </w:rPr>
        <w:t xml:space="preserve"> nepročišćenom, „primitivnom elementu". Po</w:t>
      </w:r>
      <w:r>
        <w:rPr>
          <w:color w:val="0A0A0A"/>
          <w:sz w:val="20"/>
          <w:szCs w:val="20"/>
        </w:rPr>
        <w:softHyphen/>
        <w:t>moću složenog obreda, kako tvrdi šingonska sekta, mogu</w:t>
      </w:r>
      <w:r>
        <w:rPr>
          <w:color w:val="0A0A0A"/>
          <w:sz w:val="20"/>
          <w:szCs w:val="20"/>
        </w:rPr>
        <w:softHyphen/>
        <w:t>će je prizvati čarobne moći koje Dainiči-nioraju dopuštaju da bude prisutan na zemlji.</w:t>
      </w:r>
    </w:p>
    <w:p w14:paraId="7022533C" w14:textId="77777777" w:rsidR="004E2B55" w:rsidRDefault="00000000">
      <w:pPr>
        <w:pStyle w:val="Bodytext10"/>
        <w:shd w:val="clear" w:color="auto" w:fill="auto"/>
        <w:spacing w:after="120" w:line="233" w:lineRule="auto"/>
        <w:ind w:firstLine="0"/>
        <w:jc w:val="both"/>
      </w:pPr>
      <w:r>
        <w:rPr>
          <w:color w:val="0C0C0C"/>
        </w:rPr>
        <w:t>Džizo-bosacu</w:t>
      </w:r>
    </w:p>
    <w:p w14:paraId="6FE0243F" w14:textId="77777777" w:rsidR="004E2B55" w:rsidRDefault="00000000">
      <w:pPr>
        <w:pStyle w:val="Bodytext10"/>
        <w:shd w:val="clear" w:color="auto" w:fill="auto"/>
        <w:spacing w:line="254" w:lineRule="auto"/>
        <w:ind w:firstLine="0"/>
        <w:jc w:val="both"/>
        <w:rPr>
          <w:sz w:val="20"/>
          <w:szCs w:val="20"/>
        </w:rPr>
      </w:pPr>
      <w:r>
        <w:rPr>
          <w:color w:val="0B0B0B"/>
          <w:sz w:val="20"/>
          <w:szCs w:val="20"/>
        </w:rPr>
        <w:t>Kineski Ti Cang, japanski Džizo - bodisatva Kšitigarba - večno luta paklenskim carstvima, tešeći namučene duše i izbavljujući ih iz tame sopstvenim prisustvom. Izgleda da Kšitigarba, „onaj čija materica beše zemlja" nije bio od omiljenijih bodisatvi u Indiji, gde se pojavio relativno kas</w:t>
      </w:r>
      <w:r>
        <w:rPr>
          <w:color w:val="0B0B0B"/>
          <w:sz w:val="20"/>
          <w:szCs w:val="20"/>
        </w:rPr>
        <w:softHyphen/>
        <w:t>no, ali njegova povezanost s presuđivanjem umrlima ve</w:t>
      </w:r>
      <w:r>
        <w:rPr>
          <w:color w:val="0B0B0B"/>
          <w:sz w:val="20"/>
          <w:szCs w:val="20"/>
        </w:rPr>
        <w:softHyphen/>
        <w:t>oma je privlačila kineske budiste. Ti Cang, docnije Džizo, postao je savetnik i utešitelj mrtvih. Obično se predstavlja kao monah blagog izraza lica i obrijane glave, odeven u dugačku halju i sa štapom na čijem jednom kraju zvekeću prstenovi. Štap - koji se prvobitno, u Indiji, zvao hakara zbog zvuka ,,hak" koji je proizvodio - najavljuje inače ti</w:t>
      </w:r>
      <w:r>
        <w:rPr>
          <w:color w:val="0B0B0B"/>
          <w:sz w:val="20"/>
          <w:szCs w:val="20"/>
        </w:rPr>
        <w:softHyphen/>
        <w:t>hog prosjaka koji hoda ulicom ili prilazi s prosjačkom zdelom po svoj dnevni obrok. Budistički monah nikada ne traži milosrđe niti ga priznaje. Jedini zvuk dolazi od štapa, koji je u rukama Džizo-bosacua dovoljno moćan da razag- na sile zla.</w:t>
      </w:r>
    </w:p>
    <w:p w14:paraId="04DB840B" w14:textId="77777777" w:rsidR="004E2B55" w:rsidRDefault="00000000">
      <w:pPr>
        <w:pStyle w:val="Bodytext10"/>
        <w:shd w:val="clear" w:color="auto" w:fill="auto"/>
        <w:spacing w:after="220" w:line="254" w:lineRule="auto"/>
        <w:jc w:val="both"/>
        <w:rPr>
          <w:sz w:val="20"/>
          <w:szCs w:val="20"/>
        </w:rPr>
      </w:pPr>
      <w:r>
        <w:rPr>
          <w:color w:val="090909"/>
          <w:sz w:val="20"/>
          <w:szCs w:val="20"/>
        </w:rPr>
        <w:t>Japanska sekta džodo („čista zemlja") neguje mit o Džizo-bosacuu kao o ,,ocu i majci" detinjih duša zaroblje</w:t>
      </w:r>
      <w:r>
        <w:rPr>
          <w:color w:val="090909"/>
          <w:sz w:val="20"/>
          <w:szCs w:val="20"/>
        </w:rPr>
        <w:softHyphen/>
        <w:t>nih na paklenskoj rečnoj obali a sve zbog žalopojke nji</w:t>
      </w:r>
      <w:r>
        <w:rPr>
          <w:color w:val="090909"/>
          <w:sz w:val="20"/>
          <w:szCs w:val="20"/>
        </w:rPr>
        <w:softHyphen/>
        <w:t>hovih roditelja. Umesto da se mole za ponovno rođenje tih duša, očajni roditelji obuzeti su gorkom tugom zbog ras</w:t>
      </w:r>
      <w:r>
        <w:rPr>
          <w:color w:val="090909"/>
          <w:sz w:val="20"/>
          <w:szCs w:val="20"/>
        </w:rPr>
        <w:softHyphen/>
        <w:t xml:space="preserve">padanja njihovih telašaca. Veruje se da ta nasukana deca dane provode gradeći od kamenja s rečne obale mala </w:t>
      </w:r>
      <w:r>
        <w:rPr>
          <w:color w:val="080808"/>
          <w:sz w:val="20"/>
          <w:szCs w:val="20"/>
        </w:rPr>
        <w:t>svetilišta za svoje porodice, koja demoni noću ruše gvoz</w:t>
      </w:r>
      <w:r>
        <w:rPr>
          <w:color w:val="080808"/>
          <w:sz w:val="20"/>
          <w:szCs w:val="20"/>
        </w:rPr>
        <w:softHyphen/>
        <w:t>denim šipkama.</w:t>
      </w:r>
    </w:p>
    <w:p w14:paraId="746556E9" w14:textId="77777777" w:rsidR="004E2B55" w:rsidRDefault="00000000">
      <w:pPr>
        <w:pStyle w:val="Bodytext10"/>
        <w:shd w:val="clear" w:color="auto" w:fill="auto"/>
        <w:spacing w:after="120"/>
        <w:ind w:firstLine="0"/>
        <w:jc w:val="both"/>
      </w:pPr>
      <w:r>
        <w:rPr>
          <w:color w:val="090909"/>
        </w:rPr>
        <w:t>Erlanga</w:t>
      </w:r>
    </w:p>
    <w:p w14:paraId="6EC41C55" w14:textId="77777777" w:rsidR="004E2B55" w:rsidRDefault="00000000">
      <w:pPr>
        <w:pStyle w:val="Bodytext10"/>
        <w:shd w:val="clear" w:color="auto" w:fill="auto"/>
        <w:spacing w:line="259" w:lineRule="auto"/>
        <w:ind w:firstLine="0"/>
        <w:jc w:val="both"/>
        <w:rPr>
          <w:sz w:val="20"/>
          <w:szCs w:val="20"/>
        </w:rPr>
      </w:pPr>
      <w:r>
        <w:rPr>
          <w:color w:val="0A0A0A"/>
          <w:sz w:val="20"/>
          <w:szCs w:val="20"/>
        </w:rPr>
        <w:t>.Tedini balinezijski princ koji je vladao ostrvima Balijem i Javom. Oko njegovog zanimljivog života isplele su se broj</w:t>
      </w:r>
      <w:r>
        <w:rPr>
          <w:color w:val="0A0A0A"/>
          <w:sz w:val="20"/>
          <w:szCs w:val="20"/>
        </w:rPr>
        <w:softHyphen/>
        <w:t xml:space="preserve">ne legende, a njegov posmrtni kip predstavljao je Višnua koji sedi na Garudi, zlatnoj sunčanoj </w:t>
      </w:r>
      <w:r>
        <w:rPr>
          <w:color w:val="0A0A0A"/>
          <w:sz w:val="20"/>
          <w:szCs w:val="20"/>
        </w:rPr>
        <w:t>ptici.</w:t>
      </w:r>
    </w:p>
    <w:p w14:paraId="747FD419" w14:textId="77777777" w:rsidR="004E2B55" w:rsidRDefault="00000000">
      <w:pPr>
        <w:pStyle w:val="Bodytext10"/>
        <w:shd w:val="clear" w:color="auto" w:fill="auto"/>
        <w:spacing w:after="220" w:line="259" w:lineRule="auto"/>
        <w:ind w:firstLine="340"/>
        <w:jc w:val="both"/>
        <w:rPr>
          <w:sz w:val="20"/>
          <w:szCs w:val="20"/>
        </w:rPr>
      </w:pPr>
      <w:r>
        <w:rPr>
          <w:color w:val="0A0A0A"/>
          <w:sz w:val="20"/>
          <w:szCs w:val="20"/>
        </w:rPr>
        <w:t xml:space="preserve">Erlanga se rodio </w:t>
      </w:r>
      <w:r>
        <w:rPr>
          <w:color w:val="0A0A0A"/>
          <w:sz w:val="30"/>
          <w:szCs w:val="30"/>
        </w:rPr>
        <w:t xml:space="preserve">991, </w:t>
      </w:r>
      <w:r>
        <w:rPr>
          <w:color w:val="0A0A0A"/>
          <w:sz w:val="20"/>
          <w:szCs w:val="20"/>
        </w:rPr>
        <w:t>a rodno ostrvo napustio je kao mladić da bi stigao na javanski dvor, gde se oženio prin</w:t>
      </w:r>
      <w:r>
        <w:rPr>
          <w:color w:val="0A0A0A"/>
          <w:sz w:val="20"/>
          <w:szCs w:val="20"/>
        </w:rPr>
        <w:softHyphen/>
        <w:t xml:space="preserve">cezom i postao </w:t>
      </w:r>
      <w:r>
        <w:rPr>
          <w:i/>
          <w:iCs/>
          <w:color w:val="0A0A0A"/>
        </w:rPr>
        <w:t>juvarada,</w:t>
      </w:r>
      <w:r>
        <w:rPr>
          <w:color w:val="0A0A0A"/>
          <w:sz w:val="20"/>
          <w:szCs w:val="20"/>
        </w:rPr>
        <w:t xml:space="preserve"> „mladi kralj" zadužen da vlada određenom pokrajinom. Godine 1006. kraljevstvo je pok- leklo pred stranom najezdom, kraljevska kuća je desetko</w:t>
      </w:r>
      <w:r>
        <w:rPr>
          <w:color w:val="0A0A0A"/>
          <w:sz w:val="20"/>
          <w:szCs w:val="20"/>
        </w:rPr>
        <w:softHyphen/>
        <w:t>vana, lokalne poglavice uvukle su stanovništvo u građan</w:t>
      </w:r>
      <w:r>
        <w:rPr>
          <w:color w:val="0A0A0A"/>
          <w:sz w:val="20"/>
          <w:szCs w:val="20"/>
        </w:rPr>
        <w:softHyphen/>
        <w:t>ski rat, a juvarađa je bio prinuđen da, poput pustinjaka, luta šumama i planinama. Trebalo je trideset godina žes</w:t>
      </w:r>
      <w:r>
        <w:rPr>
          <w:color w:val="0A0A0A"/>
          <w:sz w:val="20"/>
          <w:szCs w:val="20"/>
        </w:rPr>
        <w:softHyphen/>
        <w:t>tokih borbi da se obnovi nacionalno jedinstvo, ali Erlanga, obavivši taj zamašni posao, podeli kraljevinu - posle vlastite kratkotrajne vladavine - između svoja dva sina, a sam se povuče u samoću isposničke ćelije, gde je i umro 1050. Erlanga je bio veliki obnovitelj i održavatelj i ute- lovljenje Višnuovo. Tu počast delio je sa kmerskim kra</w:t>
      </w:r>
      <w:r>
        <w:rPr>
          <w:color w:val="0A0A0A"/>
          <w:sz w:val="20"/>
          <w:szCs w:val="20"/>
        </w:rPr>
        <w:softHyphen/>
        <w:t>ljevima Kambodže.</w:t>
      </w:r>
    </w:p>
    <w:p w14:paraId="66F8C096" w14:textId="77777777" w:rsidR="004E2B55" w:rsidRDefault="00000000">
      <w:pPr>
        <w:pStyle w:val="Bodytext10"/>
        <w:shd w:val="clear" w:color="auto" w:fill="auto"/>
        <w:spacing w:after="120" w:line="259" w:lineRule="auto"/>
        <w:ind w:firstLine="0"/>
        <w:jc w:val="both"/>
        <w:rPr>
          <w:sz w:val="20"/>
          <w:szCs w:val="20"/>
        </w:rPr>
      </w:pPr>
      <w:r>
        <w:rPr>
          <w:color w:val="090909"/>
          <w:sz w:val="20"/>
          <w:szCs w:val="20"/>
        </w:rPr>
        <w:t>Erlik</w:t>
      </w:r>
    </w:p>
    <w:p w14:paraId="70011DEB" w14:textId="77777777" w:rsidR="004E2B55" w:rsidRDefault="00000000">
      <w:pPr>
        <w:pStyle w:val="Bodytext10"/>
        <w:shd w:val="clear" w:color="auto" w:fill="auto"/>
        <w:spacing w:line="262" w:lineRule="auto"/>
        <w:ind w:firstLine="0"/>
        <w:jc w:val="both"/>
        <w:rPr>
          <w:sz w:val="20"/>
          <w:szCs w:val="20"/>
        </w:rPr>
      </w:pPr>
      <w:r>
        <w:rPr>
          <w:color w:val="090909"/>
          <w:sz w:val="20"/>
          <w:szCs w:val="20"/>
        </w:rPr>
        <w:t>U sibirskoj mitologiji, duh zla koji se katkad smatrao prvim, u nemilost palim, čovekom. U laponskoj mitologiji uvek je bio "gospodar podzemnog sveta", čudovišni za</w:t>
      </w:r>
      <w:r>
        <w:rPr>
          <w:color w:val="090909"/>
          <w:sz w:val="20"/>
          <w:szCs w:val="20"/>
        </w:rPr>
        <w:softHyphen/>
        <w:t>štitnik duša pokojnika.</w:t>
      </w:r>
    </w:p>
    <w:p w14:paraId="75E5C1FE" w14:textId="77777777" w:rsidR="004E2B55" w:rsidRDefault="00000000">
      <w:pPr>
        <w:pStyle w:val="Bodytext10"/>
        <w:shd w:val="clear" w:color="auto" w:fill="auto"/>
        <w:spacing w:after="160" w:line="262" w:lineRule="auto"/>
        <w:ind w:firstLine="340"/>
        <w:jc w:val="both"/>
        <w:rPr>
          <w:sz w:val="20"/>
          <w:szCs w:val="20"/>
        </w:rPr>
        <w:sectPr w:rsidR="004E2B55">
          <w:headerReference w:type="default" r:id="rId171"/>
          <w:footerReference w:type="default" r:id="rId172"/>
          <w:pgSz w:w="14765" w:h="11530" w:orient="landscape"/>
          <w:pgMar w:top="1134" w:right="839" w:bottom="987" w:left="1066" w:header="0" w:footer="559" w:gutter="0"/>
          <w:pgNumType w:start="79"/>
          <w:cols w:num="2" w:sep="1" w:space="1224"/>
          <w:noEndnote/>
          <w:docGrid w:linePitch="360"/>
        </w:sectPr>
      </w:pPr>
      <w:r>
        <w:rPr>
          <w:color w:val="090909"/>
          <w:sz w:val="20"/>
          <w:szCs w:val="20"/>
        </w:rPr>
        <w:t>Kod altajskih Tatara postoji legenda o Erlikovom na</w:t>
      </w:r>
      <w:r>
        <w:rPr>
          <w:color w:val="090909"/>
          <w:sz w:val="20"/>
          <w:szCs w:val="20"/>
        </w:rPr>
        <w:softHyphen/>
        <w:t>stanku. Jednom prilikom Ulgan spazi parče blata sa ljud</w:t>
      </w:r>
      <w:r>
        <w:rPr>
          <w:color w:val="090909"/>
          <w:sz w:val="20"/>
          <w:szCs w:val="20"/>
        </w:rPr>
        <w:softHyphen/>
        <w:t>skim crtama kako pluta okeanom. Uzvišeni bog udahnu život toj grudvi blata a stvorenju nadenu ime Erlik. Pri</w:t>
      </w:r>
      <w:r>
        <w:rPr>
          <w:color w:val="090909"/>
          <w:sz w:val="20"/>
          <w:szCs w:val="20"/>
        </w:rPr>
        <w:softHyphen/>
        <w:t>jateljstvo između Ulgana i Erlika, međutim, ne beše dugog veka, jer je oholost ovog potonjeg dovela do njegovog progonstva u morske dubine, gde je postao kralj mrtvih.</w:t>
      </w:r>
    </w:p>
    <w:p w14:paraId="0A5036C5" w14:textId="77777777" w:rsidR="004E2B55" w:rsidRDefault="00000000">
      <w:pPr>
        <w:pStyle w:val="Bodytext10"/>
        <w:shd w:val="clear" w:color="auto" w:fill="auto"/>
        <w:spacing w:line="259" w:lineRule="auto"/>
        <w:ind w:firstLine="0"/>
        <w:jc w:val="both"/>
        <w:rPr>
          <w:sz w:val="20"/>
          <w:szCs w:val="20"/>
        </w:rPr>
      </w:pPr>
      <w:r>
        <w:rPr>
          <w:color w:val="151515"/>
          <w:sz w:val="20"/>
          <w:szCs w:val="20"/>
        </w:rPr>
        <w:lastRenderedPageBreak/>
        <w:t>Uprkos toj njegovoj strahobnosti, koju je delom bez sum</w:t>
      </w:r>
      <w:r>
        <w:rPr>
          <w:color w:val="151515"/>
          <w:sz w:val="20"/>
          <w:szCs w:val="20"/>
        </w:rPr>
        <w:softHyphen/>
        <w:t>nje dugovao tibetskom shvatanju Jame kao simbola uniš</w:t>
      </w:r>
      <w:r>
        <w:rPr>
          <w:color w:val="151515"/>
          <w:sz w:val="20"/>
          <w:szCs w:val="20"/>
        </w:rPr>
        <w:softHyphen/>
        <w:t>tenja. altajski Tatari nikada nisu poricali da je Erlik pra</w:t>
      </w:r>
      <w:r>
        <w:rPr>
          <w:color w:val="151515"/>
          <w:sz w:val="20"/>
          <w:szCs w:val="20"/>
        </w:rPr>
        <w:softHyphen/>
        <w:t>otac čovečanstva. On je i dalje bio „otac”. Na paralelan mit o opredeljenju za zlo nailazimo u persijskoj priči o ocu i majci ljudskoga roda, Mašjeu i Mašjane, koji su odbacili mudroga gospodara zarad zlog Ahrimana. Zanimljivo je da su Tunguzi oko reke Amura verovali da su prvo dvoje ljudi, Kadau i Mamaldi, bili šamani koji su svoje čarobne moći koristili kako bi zagospodarili „zemljom s druge strane”.</w:t>
      </w:r>
    </w:p>
    <w:p w14:paraId="4251E308" w14:textId="77777777" w:rsidR="004E2B55" w:rsidRDefault="00000000">
      <w:pPr>
        <w:pStyle w:val="Bodytext10"/>
        <w:shd w:val="clear" w:color="auto" w:fill="auto"/>
        <w:spacing w:line="259" w:lineRule="auto"/>
        <w:ind w:firstLine="340"/>
        <w:jc w:val="both"/>
        <w:rPr>
          <w:sz w:val="20"/>
          <w:szCs w:val="20"/>
        </w:rPr>
      </w:pPr>
      <w:r>
        <w:rPr>
          <w:color w:val="131313"/>
          <w:sz w:val="20"/>
          <w:szCs w:val="20"/>
        </w:rPr>
        <w:t>Erlik je za sebe prisvajao mrtve, ostavljajući Ulganu „one s dahom". Ta ravnodušnost Ulganova prema mrt</w:t>
      </w:r>
      <w:r>
        <w:rPr>
          <w:color w:val="131313"/>
          <w:sz w:val="20"/>
          <w:szCs w:val="20"/>
        </w:rPr>
        <w:softHyphen/>
        <w:t>vima bila je tipična za tvoračke bogove severne Azije. U jednom mitu govori se o tome kako je tvorčev sin prvi otvorio put ka „zemlji s druge strane” - on je predstavljao arhetipski leš, konačno stanje svih „koji dišu”. Prema altajskim Tatarima, Erlik je stvorio neprijatna, močvarna mesta. Kada je Ulgan prvom čoveku naredio da iz dubina prvobitnog okeana donese grudvu zemlje, ovaj u ustima sakri jedno parče, u nameri da stvori vlastiti svet. Kada taj komadić poče da se širi, kao i grudva zemlje koju Ulgan beše bacio na površinu vode, Erlik se gotovo uguši. Pro- zrevši Erlikov naum, Ulgan mu reče da ispljune zemlju, što ovaj i učini, a od ispljunutog blata nastaše močvare.</w:t>
      </w:r>
    </w:p>
    <w:p w14:paraId="5A7F7DF9" w14:textId="77777777" w:rsidR="004E2B55" w:rsidRDefault="00000000">
      <w:pPr>
        <w:pStyle w:val="Bodytext10"/>
        <w:shd w:val="clear" w:color="auto" w:fill="auto"/>
        <w:spacing w:line="259" w:lineRule="auto"/>
        <w:ind w:firstLine="340"/>
        <w:jc w:val="both"/>
        <w:rPr>
          <w:sz w:val="20"/>
          <w:szCs w:val="20"/>
        </w:rPr>
      </w:pPr>
      <w:r>
        <w:rPr>
          <w:color w:val="121212"/>
          <w:sz w:val="20"/>
          <w:szCs w:val="20"/>
        </w:rPr>
        <w:t>Crni Tatari tvrdili su da čovečanstvo Erlikovoj plju</w:t>
      </w:r>
      <w:r>
        <w:rPr>
          <w:color w:val="121212"/>
          <w:sz w:val="20"/>
          <w:szCs w:val="20"/>
        </w:rPr>
        <w:softHyphen/>
        <w:t>vački duguje svoj sadašnji izgled. Stvorivši prva ljudska bića, demijurg ustanovi da im ne može dati živodajne duše. Stoga je morao da se uspne na nebo i zamoli Kudaja, vr</w:t>
      </w:r>
      <w:r>
        <w:rPr>
          <w:color w:val="121212"/>
          <w:sz w:val="20"/>
          <w:szCs w:val="20"/>
        </w:rPr>
        <w:softHyphen/>
        <w:t>hovno božanstvo, za pomoć, ostavivši „nagog” psa da čuva nedovršeno čovečanstvo. Erlik tada priđe psu i ponudi mu zlatno krzno u zamenu za „stvorenja bez duša”. Pas pod- leže iskušenju i pristade na razmenu. Erlik uprlja prve lju</w:t>
      </w:r>
      <w:r>
        <w:rPr>
          <w:color w:val="121212"/>
          <w:sz w:val="20"/>
          <w:szCs w:val="20"/>
        </w:rPr>
        <w:softHyphen/>
        <w:t>de pljunuvši na njih, te ode svojim putem. Kada se demi</w:t>
      </w:r>
      <w:r>
        <w:rPr>
          <w:color w:val="121212"/>
          <w:sz w:val="20"/>
          <w:szCs w:val="20"/>
        </w:rPr>
        <w:softHyphen/>
        <w:t>jurg vrati s dušama i vide šta se desilo za njegovog odsust- vovanja, on izvrnu ljudska tela naopako. Zato nam se sluz nalazi u crevima.</w:t>
      </w:r>
    </w:p>
    <w:p w14:paraId="6810B204" w14:textId="77777777" w:rsidR="004E2B55" w:rsidRDefault="00000000">
      <w:pPr>
        <w:pStyle w:val="Bodytext10"/>
        <w:shd w:val="clear" w:color="auto" w:fill="auto"/>
        <w:spacing w:after="100" w:line="259" w:lineRule="auto"/>
        <w:ind w:firstLine="0"/>
        <w:jc w:val="both"/>
        <w:rPr>
          <w:sz w:val="20"/>
          <w:szCs w:val="20"/>
        </w:rPr>
      </w:pPr>
      <w:r>
        <w:rPr>
          <w:color w:val="0A0A0A"/>
          <w:sz w:val="20"/>
          <w:szCs w:val="20"/>
        </w:rPr>
        <w:t>Fudo-mju</w:t>
      </w:r>
    </w:p>
    <w:p w14:paraId="638A2741" w14:textId="1816E13A" w:rsidR="004E2B55" w:rsidRDefault="00000000">
      <w:pPr>
        <w:pStyle w:val="Bodytext10"/>
        <w:shd w:val="clear" w:color="auto" w:fill="auto"/>
        <w:spacing w:after="220" w:line="264" w:lineRule="auto"/>
        <w:ind w:firstLine="0"/>
        <w:jc w:val="both"/>
        <w:rPr>
          <w:sz w:val="20"/>
          <w:szCs w:val="20"/>
        </w:rPr>
      </w:pPr>
      <w:r>
        <w:rPr>
          <w:color w:val="121212"/>
          <w:sz w:val="20"/>
          <w:szCs w:val="20"/>
        </w:rPr>
        <w:t>Čuvar mudrosti, „nepokolebljivi duh". Jedna od nekoliko sila ili formula personifikovanih u japanskom budizmu. Druga je Ajzen-mju - ljubav preobražena u žudnju za pro- svetljenjem. Mada sam njihov izgled užasava, srdžba mjua usmerena je samo na ono što hodočasnika može da skrene s pravoga puta. Fudo-mju, snažni spasitelj duša, zaštitnik je asketa.</w:t>
      </w:r>
    </w:p>
    <w:p w14:paraId="4610E6B8" w14:textId="77777777" w:rsidR="004E2B55" w:rsidRDefault="00000000">
      <w:pPr>
        <w:pStyle w:val="Bodytext10"/>
        <w:shd w:val="clear" w:color="auto" w:fill="auto"/>
        <w:spacing w:after="100" w:line="259" w:lineRule="auto"/>
        <w:ind w:firstLine="0"/>
        <w:jc w:val="both"/>
        <w:rPr>
          <w:sz w:val="20"/>
          <w:szCs w:val="20"/>
        </w:rPr>
      </w:pPr>
      <w:r>
        <w:rPr>
          <w:color w:val="0D0D0D"/>
          <w:sz w:val="20"/>
          <w:szCs w:val="20"/>
        </w:rPr>
        <w:t>Fudžijama</w:t>
      </w:r>
    </w:p>
    <w:p w14:paraId="116FEF39" w14:textId="77777777" w:rsidR="004E2B55" w:rsidRDefault="00000000">
      <w:pPr>
        <w:pStyle w:val="Bodytext10"/>
        <w:shd w:val="clear" w:color="auto" w:fill="auto"/>
        <w:spacing w:line="259" w:lineRule="auto"/>
        <w:ind w:firstLine="0"/>
        <w:jc w:val="both"/>
        <w:rPr>
          <w:sz w:val="20"/>
          <w:szCs w:val="20"/>
        </w:rPr>
      </w:pPr>
      <w:r>
        <w:rPr>
          <w:color w:val="131313"/>
          <w:sz w:val="20"/>
          <w:szCs w:val="20"/>
        </w:rPr>
        <w:t>Nevolje koje su zadesile srednjovekovni Japan bile su glavni uzrok oživljavanja šintoističkog verovanja. Usred građanskog rata nije bilo mnogo prostora za staru trpe</w:t>
      </w:r>
      <w:r>
        <w:rPr>
          <w:color w:val="131313"/>
          <w:sz w:val="20"/>
          <w:szCs w:val="20"/>
        </w:rPr>
        <w:softHyphen/>
        <w:t>ljivost rijobua, „dvostrukog puta bogova”, u kojem se do</w:t>
      </w:r>
      <w:r>
        <w:rPr>
          <w:color w:val="131313"/>
          <w:sz w:val="20"/>
          <w:szCs w:val="20"/>
        </w:rPr>
        <w:softHyphen/>
        <w:t>maći šintoizam bio stopio sa uvezenim budizmom. Nove, rodoljubive sekte iznikle su u XVI i XVII veku, nauča</w:t>
      </w:r>
      <w:r>
        <w:rPr>
          <w:color w:val="131313"/>
          <w:sz w:val="20"/>
          <w:szCs w:val="20"/>
        </w:rPr>
        <w:softHyphen/>
        <w:t xml:space="preserve">vajući da je Japan glava među narodima i središte sveta, a da je planina Fudž.i obitavalište najvišeg božanstva, Kuni- tokotačija. Tako je Fudž.ijama, sveta duh-planina postala čuvar nacije, i na nju se moglo uspeti tek posle obrednog pročišćenja. I danas se svakoga jula hiljade hodočasnika </w:t>
      </w:r>
      <w:r>
        <w:rPr>
          <w:color w:val="0A0A0A"/>
          <w:sz w:val="20"/>
          <w:szCs w:val="20"/>
        </w:rPr>
        <w:t xml:space="preserve">penju </w:t>
      </w:r>
      <w:r>
        <w:rPr>
          <w:color w:val="131313"/>
          <w:sz w:val="20"/>
          <w:szCs w:val="20"/>
        </w:rPr>
        <w:t>na vrh te planine.</w:t>
      </w:r>
    </w:p>
    <w:p w14:paraId="0E391109" w14:textId="77777777" w:rsidR="004E2B55" w:rsidRDefault="00000000">
      <w:pPr>
        <w:pStyle w:val="Bodytext10"/>
        <w:shd w:val="clear" w:color="auto" w:fill="auto"/>
        <w:spacing w:after="220" w:line="259" w:lineRule="auto"/>
        <w:ind w:firstLine="1540"/>
        <w:jc w:val="both"/>
        <w:rPr>
          <w:sz w:val="20"/>
          <w:szCs w:val="20"/>
        </w:rPr>
      </w:pPr>
      <w:r>
        <w:rPr>
          <w:color w:val="121212"/>
          <w:sz w:val="20"/>
          <w:szCs w:val="20"/>
        </w:rPr>
        <w:t xml:space="preserve">predaja objašnjava i izgled planine Fudž.i. </w:t>
      </w:r>
      <w:r>
        <w:rPr>
          <w:color w:val="111111"/>
          <w:sz w:val="20"/>
          <w:szCs w:val="20"/>
        </w:rPr>
        <w:t>Jednom davno nekakav starac koji uzgajaše bambus na njenim obroncima pronađe devojčicu, još bebu, zvanu Kaguja-hime. Starac ju je podizao sve dok je ne proglasiše najlepšom devojkom u zemlji i udaše za cara. Sedam go</w:t>
      </w:r>
      <w:r>
        <w:rPr>
          <w:color w:val="111111"/>
          <w:sz w:val="20"/>
          <w:szCs w:val="20"/>
        </w:rPr>
        <w:softHyphen/>
        <w:t>dina po svom venčanju, princeza Kaguja-hime obznani da nije smrtna te da se mora vratiti svome nebeskom domu. Da bi ublažila muž.evljevu tugu, ona mu dade čarobno ogledalo u kojem je uvek mogao da joj vidi lik. A onda Kaguja-hime nestade. Car je bio toliko nesrećan da odluči da pođe za njom na nebo. Noseći ogledalo u rukama, on se pope na planinu Fudž.i, ali na njenom vrhu ne beše ni traga od izgubljene princeze, niti se car bilo kako mogao uspeti još više. Ljubav mu provali iz grudi, a njegova pla</w:t>
      </w:r>
      <w:r>
        <w:rPr>
          <w:color w:val="111111"/>
          <w:sz w:val="20"/>
          <w:szCs w:val="20"/>
        </w:rPr>
        <w:softHyphen/>
      </w:r>
      <w:r>
        <w:rPr>
          <w:color w:val="111111"/>
          <w:sz w:val="20"/>
          <w:szCs w:val="20"/>
        </w:rPr>
        <w:br w:type="page"/>
      </w:r>
      <w:r>
        <w:rPr>
          <w:color w:val="0A0A0A"/>
          <w:sz w:val="20"/>
          <w:szCs w:val="20"/>
        </w:rPr>
        <w:lastRenderedPageBreak/>
        <w:t>mena strast zapali ogledalo. Od toga dana dim se stalno diže s vrha vulkana.</w:t>
      </w:r>
    </w:p>
    <w:p w14:paraId="3E4F4A01" w14:textId="77777777" w:rsidR="004E2B55" w:rsidRDefault="00000000">
      <w:pPr>
        <w:pStyle w:val="Bodytext10"/>
        <w:shd w:val="clear" w:color="auto" w:fill="auto"/>
        <w:spacing w:after="120" w:line="259" w:lineRule="auto"/>
        <w:ind w:firstLine="0"/>
        <w:jc w:val="both"/>
        <w:rPr>
          <w:sz w:val="20"/>
          <w:szCs w:val="20"/>
        </w:rPr>
      </w:pPr>
      <w:r>
        <w:rPr>
          <w:color w:val="0B0B0B"/>
          <w:sz w:val="20"/>
          <w:szCs w:val="20"/>
        </w:rPr>
        <w:t>Fugen-bosacu</w:t>
      </w:r>
    </w:p>
    <w:p w14:paraId="02D6EA00" w14:textId="77777777" w:rsidR="004E2B55" w:rsidRDefault="00000000">
      <w:pPr>
        <w:pStyle w:val="Bodytext10"/>
        <w:shd w:val="clear" w:color="auto" w:fill="auto"/>
        <w:spacing w:line="257" w:lineRule="auto"/>
        <w:ind w:firstLine="0"/>
        <w:jc w:val="both"/>
        <w:rPr>
          <w:sz w:val="20"/>
          <w:szCs w:val="20"/>
        </w:rPr>
      </w:pPr>
      <w:r>
        <w:rPr>
          <w:color w:val="0C0C0C"/>
          <w:sz w:val="20"/>
          <w:szCs w:val="20"/>
        </w:rPr>
        <w:t xml:space="preserve">U Japanu, bodisatva Samantabadra, koji će biti poslednji Buda, dok sada, podstaknut božanskom samilošću, </w:t>
      </w:r>
      <w:r>
        <w:rPr>
          <w:i/>
          <w:iCs/>
          <w:color w:val="0C0C0C"/>
        </w:rPr>
        <w:t>bad- rom,</w:t>
      </w:r>
      <w:r>
        <w:rPr>
          <w:color w:val="0C0C0C"/>
          <w:sz w:val="20"/>
          <w:szCs w:val="20"/>
        </w:rPr>
        <w:t xml:space="preserve"> širi ,,prosvetljujuću mudrost", </w:t>
      </w:r>
      <w:r>
        <w:rPr>
          <w:i/>
          <w:iCs/>
          <w:color w:val="0C0C0C"/>
        </w:rPr>
        <w:t>samanlu.</w:t>
      </w:r>
      <w:r>
        <w:rPr>
          <w:color w:val="0C0C0C"/>
          <w:sz w:val="20"/>
          <w:szCs w:val="20"/>
        </w:rPr>
        <w:t xml:space="preserve"> Prikazuje se kao mladić koji sedi na slonu - obično belom i sa šest kljova </w:t>
      </w:r>
      <w:r>
        <w:rPr>
          <w:color w:val="646464"/>
          <w:sz w:val="20"/>
          <w:szCs w:val="20"/>
        </w:rPr>
        <w:t xml:space="preserve">- </w:t>
      </w:r>
      <w:r>
        <w:rPr>
          <w:color w:val="0C0C0C"/>
          <w:sz w:val="20"/>
          <w:szCs w:val="20"/>
        </w:rPr>
        <w:t xml:space="preserve">sklopljenih ruku ili, poput bodisatve Avaloki- tešvare, držeći u njima lotosov cvet. </w:t>
      </w:r>
      <w:r>
        <w:rPr>
          <w:color w:val="0C0C0C"/>
        </w:rPr>
        <w:t xml:space="preserve">U </w:t>
      </w:r>
      <w:r>
        <w:rPr>
          <w:color w:val="0C0C0C"/>
          <w:sz w:val="20"/>
          <w:szCs w:val="20"/>
        </w:rPr>
        <w:t>srednjovekovnom Japanu ženama je naročito bio privlačan Fugen-bosacu, koji se u XIII veku objavio nekom monahu kao kurtizana, pokazavši tako da sva stvorenja mogu biti Buda. Danas je poštovanje tog bodisatve gotovo zamrlo.</w:t>
      </w:r>
    </w:p>
    <w:p w14:paraId="09DBA91E" w14:textId="77777777" w:rsidR="004E2B55" w:rsidRDefault="00000000">
      <w:pPr>
        <w:pStyle w:val="Bodytext10"/>
        <w:shd w:val="clear" w:color="auto" w:fill="auto"/>
        <w:spacing w:after="220" w:line="259" w:lineRule="auto"/>
        <w:ind w:firstLine="320"/>
        <w:jc w:val="both"/>
        <w:rPr>
          <w:sz w:val="20"/>
          <w:szCs w:val="20"/>
        </w:rPr>
      </w:pPr>
      <w:r>
        <w:rPr>
          <w:color w:val="0A0A0A"/>
          <w:sz w:val="20"/>
          <w:szCs w:val="20"/>
        </w:rPr>
        <w:t>Samantabadra je bio taj koji je Sudanu uputio u pot</w:t>
      </w:r>
      <w:r>
        <w:rPr>
          <w:color w:val="0A0A0A"/>
          <w:sz w:val="20"/>
          <w:szCs w:val="20"/>
        </w:rPr>
        <w:softHyphen/>
        <w:t>puno i savršeno prosvetljenje. Taj mladi indijski asketa obišao je sva mesta i ljude povezane s Budom ubrzo nakon što je Šakjamuni prešao u nirvanu. On je prvi krenuo u duhovnu potragu u svetu kojem je nedostajao živi, fizički Buda - otuda veza s nebeskim bodisatvom. Sudana je arhetipski hodočasnik, a uzor je i današnjim budistima. Naučivši o Budinom životu i delu od Manjdušrija, po- bednika nad smrću, Sudana je lutao od mesta do mesta, upražnjavajući sve veći asketizam, sve dok nije stigao do Maitreje, budućeg Bude. Dospevši na kraju do Saman- tabadre, revnosni hodočasnik konačno postiž.e prosvet</w:t>
      </w:r>
      <w:r>
        <w:rPr>
          <w:color w:val="0A0A0A"/>
          <w:sz w:val="20"/>
          <w:szCs w:val="20"/>
        </w:rPr>
        <w:softHyphen/>
        <w:t>ljenje. Sudanina potraga predstavlja značajan motiv na reljefima gorostasne Borobudurove stupe na Javi. Taj spo</w:t>
      </w:r>
      <w:r>
        <w:rPr>
          <w:color w:val="0A0A0A"/>
          <w:sz w:val="20"/>
          <w:szCs w:val="20"/>
        </w:rPr>
        <w:softHyphen/>
        <w:t>menik iz VIII i IX stoleća podignut je u vreme kada je mahajanski oblik budizma zamenjivao hinajanski na ovom ostrvu. Borobudur mož.da ne znači ništa drugo do „mnogo Buda".</w:t>
      </w:r>
    </w:p>
    <w:p w14:paraId="4AF39055" w14:textId="77777777" w:rsidR="004E2B55" w:rsidRDefault="00000000">
      <w:pPr>
        <w:pStyle w:val="Bodytext10"/>
        <w:shd w:val="clear" w:color="auto" w:fill="auto"/>
        <w:spacing w:after="120" w:line="259" w:lineRule="auto"/>
        <w:ind w:firstLine="0"/>
        <w:jc w:val="both"/>
        <w:rPr>
          <w:sz w:val="20"/>
          <w:szCs w:val="20"/>
        </w:rPr>
      </w:pPr>
      <w:r>
        <w:rPr>
          <w:color w:val="030303"/>
          <w:sz w:val="20"/>
          <w:szCs w:val="20"/>
        </w:rPr>
        <w:t>Fu Si</w:t>
      </w:r>
    </w:p>
    <w:p w14:paraId="7CF4F2B2" w14:textId="77777777" w:rsidR="004E2B55" w:rsidRDefault="00000000">
      <w:pPr>
        <w:pStyle w:val="Bodytext10"/>
        <w:shd w:val="clear" w:color="auto" w:fill="auto"/>
        <w:spacing w:after="240" w:line="262" w:lineRule="auto"/>
        <w:ind w:firstLine="0"/>
        <w:jc w:val="both"/>
        <w:rPr>
          <w:sz w:val="20"/>
          <w:szCs w:val="20"/>
        </w:rPr>
      </w:pPr>
      <w:r>
        <w:rPr>
          <w:color w:val="080808"/>
          <w:sz w:val="20"/>
          <w:szCs w:val="20"/>
        </w:rPr>
        <w:t xml:space="preserve">Legendarni kineski car za koga se veruje da je vladao na početku trećeg milenijuma </w:t>
      </w:r>
      <w:r>
        <w:rPr>
          <w:color w:val="080808"/>
          <w:sz w:val="20"/>
          <w:szCs w:val="20"/>
          <w:lang w:val="en-US" w:eastAsia="en-US" w:bidi="en-US"/>
        </w:rPr>
        <w:t xml:space="preserve">pre </w:t>
      </w:r>
      <w:r>
        <w:rPr>
          <w:color w:val="080808"/>
          <w:sz w:val="20"/>
          <w:szCs w:val="20"/>
        </w:rPr>
        <w:t xml:space="preserve">n.e. </w:t>
      </w:r>
      <w:r>
        <w:rPr>
          <w:i/>
          <w:iCs/>
          <w:color w:val="080808"/>
        </w:rPr>
        <w:t>Pa kua,</w:t>
      </w:r>
      <w:r>
        <w:rPr>
          <w:color w:val="080808"/>
          <w:sz w:val="20"/>
          <w:szCs w:val="20"/>
        </w:rPr>
        <w:t xml:space="preserve"> ,,osam tri- </w:t>
      </w:r>
      <w:r>
        <w:rPr>
          <w:color w:val="090909"/>
          <w:sz w:val="20"/>
          <w:szCs w:val="20"/>
        </w:rPr>
        <w:t xml:space="preserve">grama" koji se koriste pri proricanju, pripisuju se Fu Siju, ali su izmišljeni tek oko </w:t>
      </w:r>
      <w:r>
        <w:rPr>
          <w:color w:val="090909"/>
        </w:rPr>
        <w:t xml:space="preserve">1000. </w:t>
      </w:r>
      <w:r>
        <w:rPr>
          <w:color w:val="090909"/>
          <w:sz w:val="20"/>
          <w:szCs w:val="20"/>
          <w:lang w:val="en-US" w:eastAsia="en-US" w:bidi="en-US"/>
        </w:rPr>
        <w:t xml:space="preserve">pre </w:t>
      </w:r>
      <w:r>
        <w:rPr>
          <w:color w:val="090909"/>
          <w:sz w:val="20"/>
          <w:szCs w:val="20"/>
        </w:rPr>
        <w:t xml:space="preserve">n.e. Ti trigrami, u šezdeset četiri kombinacije, čine osnovu kineske kos- mološke spekulacije, čiji je klasični priručnik </w:t>
      </w:r>
      <w:r>
        <w:rPr>
          <w:i/>
          <w:iCs/>
          <w:color w:val="090909"/>
        </w:rPr>
        <w:t>Ji Džing (Knjiga promene).</w:t>
      </w:r>
      <w:r>
        <w:rPr>
          <w:color w:val="090909"/>
          <w:sz w:val="20"/>
          <w:szCs w:val="20"/>
        </w:rPr>
        <w:t xml:space="preserve"> Pojedini prikazi Fu Sija predstavljaju tog drevnog vladara s ribljim repom.</w:t>
      </w:r>
    </w:p>
    <w:p w14:paraId="5C0F81CF" w14:textId="77777777" w:rsidR="004E2B55" w:rsidRDefault="00000000">
      <w:pPr>
        <w:pStyle w:val="Bodytext10"/>
        <w:shd w:val="clear" w:color="auto" w:fill="auto"/>
        <w:spacing w:after="120" w:line="257" w:lineRule="auto"/>
        <w:ind w:firstLine="0"/>
        <w:jc w:val="both"/>
        <w:rPr>
          <w:sz w:val="20"/>
          <w:szCs w:val="20"/>
        </w:rPr>
      </w:pPr>
      <w:r>
        <w:rPr>
          <w:color w:val="060606"/>
          <w:sz w:val="20"/>
          <w:szCs w:val="20"/>
        </w:rPr>
        <w:t>Gimokodan</w:t>
      </w:r>
    </w:p>
    <w:p w14:paraId="59F3D8CF" w14:textId="77777777" w:rsidR="004E2B55" w:rsidRDefault="00000000">
      <w:pPr>
        <w:pStyle w:val="Bodytext10"/>
        <w:shd w:val="clear" w:color="auto" w:fill="auto"/>
        <w:spacing w:after="220" w:line="257" w:lineRule="auto"/>
        <w:ind w:firstLine="0"/>
        <w:jc w:val="both"/>
      </w:pPr>
      <w:r>
        <w:rPr>
          <w:color w:val="0B0B0B"/>
          <w:sz w:val="20"/>
          <w:szCs w:val="20"/>
        </w:rPr>
        <w:t xml:space="preserve">Donji svet plemena Bagobo na filipinskom ostrvu </w:t>
      </w:r>
      <w:r>
        <w:rPr>
          <w:color w:val="0B0B0B"/>
          <w:sz w:val="20"/>
          <w:szCs w:val="20"/>
          <w:lang w:val="en-US" w:eastAsia="en-US" w:bidi="en-US"/>
        </w:rPr>
        <w:t>Min</w:t>
      </w:r>
      <w:r>
        <w:rPr>
          <w:color w:val="0B0B0B"/>
          <w:sz w:val="20"/>
          <w:szCs w:val="20"/>
          <w:lang w:val="en-US" w:eastAsia="en-US" w:bidi="en-US"/>
        </w:rPr>
        <w:softHyphen/>
        <w:t xml:space="preserve">danao. </w:t>
      </w:r>
      <w:r>
        <w:rPr>
          <w:color w:val="0B0B0B"/>
          <w:sz w:val="20"/>
          <w:szCs w:val="20"/>
        </w:rPr>
        <w:t xml:space="preserve">Na tamnoj reci koja opasuje taj vilajet prebiva orijašica čije je telo prekriveno bradavicama i koja usisava duhove odojačadi </w:t>
      </w:r>
      <w:r>
        <w:rPr>
          <w:color w:val="0B0B0B"/>
          <w:sz w:val="20"/>
          <w:szCs w:val="20"/>
          <w:lang w:val="en-US" w:eastAsia="en-US" w:bidi="en-US"/>
        </w:rPr>
        <w:t xml:space="preserve">pre </w:t>
      </w:r>
      <w:r>
        <w:rPr>
          <w:color w:val="0B0B0B"/>
          <w:sz w:val="20"/>
          <w:szCs w:val="20"/>
        </w:rPr>
        <w:t>nego što ova umru. Sam Gimoko</w:t>
      </w:r>
      <w:r>
        <w:rPr>
          <w:color w:val="0B0B0B"/>
          <w:sz w:val="20"/>
          <w:szCs w:val="20"/>
        </w:rPr>
        <w:softHyphen/>
        <w:t>dan sastoji se od dva dela: crvenog, namenjenog poginu</w:t>
      </w:r>
      <w:r>
        <w:rPr>
          <w:color w:val="0B0B0B"/>
          <w:sz w:val="20"/>
          <w:szCs w:val="20"/>
        </w:rPr>
        <w:softHyphen/>
        <w:t>lima u boju, i belog, koji je nalik gornjem svetu, s tim što je sve izokrenuto. Duhovi tumaraju noću, a danju se pre</w:t>
      </w:r>
      <w:r>
        <w:rPr>
          <w:color w:val="0B0B0B"/>
          <w:sz w:val="20"/>
          <w:szCs w:val="20"/>
        </w:rPr>
        <w:softHyphen/>
        <w:t xml:space="preserve">tvaraju u rosu i odmaraju u uzdeličenom lišću. Za velike životinje i ljudska bića veruje se da imaju po nekoliko duša, ili </w:t>
      </w:r>
      <w:r>
        <w:rPr>
          <w:i/>
          <w:iCs/>
          <w:color w:val="0B0B0B"/>
        </w:rPr>
        <w:t>gimokoda.</w:t>
      </w:r>
    </w:p>
    <w:p w14:paraId="7AD16BA4" w14:textId="77777777" w:rsidR="004E2B55" w:rsidRDefault="00000000">
      <w:pPr>
        <w:pStyle w:val="Bodytext10"/>
        <w:shd w:val="clear" w:color="auto" w:fill="auto"/>
        <w:spacing w:after="120" w:line="257" w:lineRule="auto"/>
        <w:ind w:firstLine="0"/>
        <w:jc w:val="both"/>
        <w:rPr>
          <w:sz w:val="20"/>
          <w:szCs w:val="20"/>
        </w:rPr>
      </w:pPr>
      <w:r>
        <w:rPr>
          <w:color w:val="060606"/>
          <w:sz w:val="20"/>
          <w:szCs w:val="20"/>
        </w:rPr>
        <w:t>Hačiman</w:t>
      </w:r>
    </w:p>
    <w:p w14:paraId="4F1B68BD" w14:textId="77777777" w:rsidR="004E2B55" w:rsidRDefault="00000000">
      <w:pPr>
        <w:pStyle w:val="Bodytext10"/>
        <w:shd w:val="clear" w:color="auto" w:fill="auto"/>
        <w:spacing w:after="240" w:line="252" w:lineRule="auto"/>
        <w:ind w:firstLine="0"/>
        <w:jc w:val="both"/>
        <w:rPr>
          <w:sz w:val="20"/>
          <w:szCs w:val="20"/>
        </w:rPr>
      </w:pPr>
      <w:r>
        <w:rPr>
          <w:color w:val="0A0A0A"/>
          <w:sz w:val="20"/>
          <w:szCs w:val="20"/>
        </w:rPr>
        <w:t>Bog rata u šintoizmu, omiljeno božanstvo u Japanu. Lju</w:t>
      </w:r>
      <w:r>
        <w:rPr>
          <w:color w:val="0A0A0A"/>
          <w:sz w:val="20"/>
          <w:szCs w:val="20"/>
        </w:rPr>
        <w:softHyphen/>
        <w:t>bimac je vojnika, ali ga poštuju i kao čuvara života -na</w:t>
      </w:r>
      <w:r>
        <w:rPr>
          <w:color w:val="0A0A0A"/>
          <w:sz w:val="20"/>
          <w:szCs w:val="20"/>
        </w:rPr>
        <w:softHyphen/>
        <w:t>ročito dece - kao boga ratarstva i kao bož.anskog zaštit</w:t>
      </w:r>
      <w:r>
        <w:rPr>
          <w:color w:val="0A0A0A"/>
          <w:sz w:val="20"/>
          <w:szCs w:val="20"/>
        </w:rPr>
        <w:softHyphen/>
        <w:t>nika japanskog arhipelaga. Godine 783. dobio je zvanje bodisatve, budućeg Bude, i poistovećen je sa osmostrukim putem iz budističke etike. Tokom tog razdoblja domaću šintoističku veru gotovo je potpuno apsorbovao uvezeni bucudo, „Budin put". To učenje bilo je poznato kao rijo- bu, „dvostruki put bogova".</w:t>
      </w:r>
    </w:p>
    <w:p w14:paraId="698E05BB" w14:textId="77777777" w:rsidR="004E2B55" w:rsidRDefault="00000000">
      <w:pPr>
        <w:pStyle w:val="Bodytext10"/>
        <w:shd w:val="clear" w:color="auto" w:fill="auto"/>
        <w:spacing w:after="120"/>
        <w:ind w:firstLine="0"/>
        <w:jc w:val="both"/>
        <w:rPr>
          <w:sz w:val="20"/>
          <w:szCs w:val="20"/>
        </w:rPr>
      </w:pPr>
      <w:r>
        <w:rPr>
          <w:color w:val="060606"/>
          <w:sz w:val="20"/>
          <w:szCs w:val="20"/>
        </w:rPr>
        <w:t>Hari-Hara</w:t>
      </w:r>
    </w:p>
    <w:p w14:paraId="087EC66E" w14:textId="77777777" w:rsidR="004E2B55" w:rsidRDefault="00000000">
      <w:pPr>
        <w:pStyle w:val="Bodytext10"/>
        <w:shd w:val="clear" w:color="auto" w:fill="auto"/>
        <w:spacing w:line="254" w:lineRule="auto"/>
        <w:ind w:firstLine="0"/>
        <w:jc w:val="both"/>
        <w:rPr>
          <w:sz w:val="20"/>
          <w:szCs w:val="20"/>
        </w:rPr>
        <w:sectPr w:rsidR="004E2B55">
          <w:headerReference w:type="default" r:id="rId173"/>
          <w:footerReference w:type="default" r:id="rId174"/>
          <w:headerReference w:type="first" r:id="rId175"/>
          <w:footerReference w:type="first" r:id="rId176"/>
          <w:pgSz w:w="14765" w:h="11530" w:orient="landscape"/>
          <w:pgMar w:top="1134" w:right="839" w:bottom="987" w:left="1066" w:header="0" w:footer="3" w:gutter="0"/>
          <w:pgNumType w:start="157"/>
          <w:cols w:num="2" w:sep="1" w:space="1224"/>
          <w:noEndnote/>
          <w:titlePg/>
          <w:docGrid w:linePitch="360"/>
        </w:sectPr>
      </w:pPr>
      <w:r>
        <w:rPr>
          <w:color w:val="090909"/>
          <w:sz w:val="20"/>
          <w:szCs w:val="20"/>
        </w:rPr>
        <w:t xml:space="preserve">Doslovno značenje: „uzgajivač-odstranitelj". </w:t>
      </w:r>
      <w:r>
        <w:rPr>
          <w:i/>
          <w:iCs/>
          <w:color w:val="090909"/>
        </w:rPr>
        <w:t>Harj</w:t>
      </w:r>
      <w:r>
        <w:rPr>
          <w:color w:val="090909"/>
          <w:sz w:val="20"/>
          <w:szCs w:val="20"/>
        </w:rPr>
        <w:t xml:space="preserve"> omi</w:t>
      </w:r>
      <w:r>
        <w:rPr>
          <w:color w:val="090909"/>
          <w:sz w:val="20"/>
          <w:szCs w:val="20"/>
        </w:rPr>
        <w:softHyphen/>
        <w:t>ljeno ime za Višnua, podrazumeva obnavljanje i rast bilja</w:t>
      </w:r>
      <w:r>
        <w:rPr>
          <w:color w:val="090909"/>
          <w:sz w:val="20"/>
          <w:szCs w:val="20"/>
        </w:rPr>
        <w:softHyphen/>
        <w:t xml:space="preserve">ka, dok je </w:t>
      </w:r>
      <w:r>
        <w:rPr>
          <w:i/>
          <w:iCs/>
          <w:color w:val="090909"/>
        </w:rPr>
        <w:t>Hara</w:t>
      </w:r>
      <w:r>
        <w:rPr>
          <w:color w:val="090909"/>
          <w:sz w:val="20"/>
          <w:szCs w:val="20"/>
        </w:rPr>
        <w:t xml:space="preserve"> Šivin uobičajeni atribut. Zajedno sim- bolizuju velike suprotnosti, stvaranje-uništenje, život-smrt - prisni sklad dvaju vrhovnih suparničkih božanskih </w:t>
      </w:r>
    </w:p>
    <w:p w14:paraId="028F283B" w14:textId="77777777" w:rsidR="004E2B55" w:rsidRDefault="00000000">
      <w:pPr>
        <w:pStyle w:val="Bodytext10"/>
        <w:shd w:val="clear" w:color="auto" w:fill="auto"/>
        <w:spacing w:line="254" w:lineRule="auto"/>
        <w:ind w:firstLine="0"/>
        <w:jc w:val="both"/>
        <w:rPr>
          <w:sz w:val="20"/>
          <w:szCs w:val="20"/>
        </w:rPr>
      </w:pPr>
      <w:r>
        <w:rPr>
          <w:color w:val="0D0D0D"/>
          <w:sz w:val="20"/>
          <w:szCs w:val="20"/>
        </w:rPr>
        <w:lastRenderedPageBreak/>
        <w:t>načela. Vidljivi oblik log tajanstvenog pojma jeste llari- -I</w:t>
      </w:r>
      <w:r>
        <w:rPr>
          <w:color w:val="808080"/>
          <w:sz w:val="20"/>
          <w:szCs w:val="20"/>
        </w:rPr>
        <w:t>-</w:t>
      </w:r>
      <w:r>
        <w:rPr>
          <w:color w:val="0D0D0D"/>
          <w:sz w:val="20"/>
          <w:szCs w:val="20"/>
        </w:rPr>
        <w:t xml:space="preserve">lara, čija desna strana predstavlja Sivu, </w:t>
      </w:r>
      <w:r>
        <w:rPr>
          <w:color w:val="0D0D0D"/>
          <w:sz w:val="20"/>
          <w:szCs w:val="20"/>
          <w:lang w:val="en-US" w:eastAsia="en-US" w:bidi="en-US"/>
        </w:rPr>
        <w:t xml:space="preserve">a leva </w:t>
      </w:r>
      <w:r>
        <w:rPr>
          <w:color w:val="0D0D0D"/>
          <w:sz w:val="20"/>
          <w:szCs w:val="20"/>
        </w:rPr>
        <w:t>Višnua. Na dobre primere nailazimo u ruševinama hramova u Kambodži, nekada slavnom hinduističko-budističkom kra</w:t>
      </w:r>
      <w:r>
        <w:rPr>
          <w:color w:val="0D0D0D"/>
          <w:sz w:val="20"/>
          <w:szCs w:val="20"/>
        </w:rPr>
        <w:softHyphen/>
        <w:t>ljevstvu.</w:t>
      </w:r>
    </w:p>
    <w:p w14:paraId="490710BC" w14:textId="77777777" w:rsidR="004E2B55" w:rsidRDefault="00000000">
      <w:pPr>
        <w:pStyle w:val="Bodytext10"/>
        <w:shd w:val="clear" w:color="auto" w:fill="auto"/>
        <w:spacing w:line="259" w:lineRule="auto"/>
        <w:ind w:firstLine="320"/>
        <w:jc w:val="both"/>
        <w:rPr>
          <w:sz w:val="20"/>
          <w:szCs w:val="20"/>
        </w:rPr>
      </w:pPr>
      <w:r>
        <w:rPr>
          <w:color w:val="0A0A0A"/>
          <w:sz w:val="20"/>
          <w:szCs w:val="20"/>
        </w:rPr>
        <w:t xml:space="preserve">Godine </w:t>
      </w:r>
      <w:r>
        <w:rPr>
          <w:color w:val="0A0A0A"/>
        </w:rPr>
        <w:t xml:space="preserve">1112, </w:t>
      </w:r>
      <w:r>
        <w:rPr>
          <w:color w:val="0A0A0A"/>
          <w:sz w:val="20"/>
          <w:szCs w:val="20"/>
        </w:rPr>
        <w:t xml:space="preserve">pod kraljem Surjavarmanom II, Kmeri su počeli da grade ogroman hram, Ankor Vat, blizu pre- stonice Ankor Tom, usred doline reke </w:t>
      </w:r>
      <w:r>
        <w:rPr>
          <w:color w:val="0A0A0A"/>
          <w:sz w:val="20"/>
          <w:szCs w:val="20"/>
          <w:lang w:val="en-US" w:eastAsia="en-US" w:bidi="en-US"/>
        </w:rPr>
        <w:t xml:space="preserve">Mekong. </w:t>
      </w:r>
      <w:r>
        <w:rPr>
          <w:color w:val="0A0A0A"/>
        </w:rPr>
        <w:t xml:space="preserve">LJ </w:t>
      </w:r>
      <w:r>
        <w:rPr>
          <w:color w:val="0A0A0A"/>
          <w:sz w:val="20"/>
          <w:szCs w:val="20"/>
        </w:rPr>
        <w:t xml:space="preserve">tom raskošnom hramu i </w:t>
      </w:r>
      <w:r>
        <w:rPr>
          <w:color w:val="000000"/>
        </w:rPr>
        <w:t xml:space="preserve">kraljevskom </w:t>
      </w:r>
      <w:r>
        <w:rPr>
          <w:color w:val="0A0A0A"/>
          <w:sz w:val="20"/>
          <w:szCs w:val="20"/>
        </w:rPr>
        <w:t xml:space="preserve">obitavalištu, sa nekih sto- tinak metara bedema i </w:t>
      </w:r>
      <w:r>
        <w:rPr>
          <w:color w:val="090909"/>
          <w:sz w:val="20"/>
          <w:szCs w:val="20"/>
        </w:rPr>
        <w:t xml:space="preserve">sanaca </w:t>
      </w:r>
      <w:r>
        <w:rPr>
          <w:color w:val="0A0A0A"/>
          <w:sz w:val="20"/>
          <w:szCs w:val="20"/>
        </w:rPr>
        <w:t xml:space="preserve">duž svake strane, slavili su se mitski poduhvati Višnua, čije je utelovljenje, kako se verovalo, bio kmerski monarh. </w:t>
      </w:r>
      <w:r>
        <w:rPr>
          <w:color w:val="0A0A0A"/>
        </w:rPr>
        <w:t xml:space="preserve">U </w:t>
      </w:r>
      <w:r>
        <w:rPr>
          <w:color w:val="0A0A0A"/>
          <w:sz w:val="20"/>
          <w:szCs w:val="20"/>
        </w:rPr>
        <w:t xml:space="preserve">kraljevom telu počivao je deo toga božanstva, čime. se objašnjava običaj Kam- bodžanaca da kipovima kraljeva daju stav najviših bogova. Ta veličanstvena građevina slavi još i Šivu i Budu. Izgleda da je ime „palata manastir", </w:t>
      </w:r>
      <w:r>
        <w:rPr>
          <w:i/>
          <w:iCs/>
          <w:color w:val="0A0A0A"/>
        </w:rPr>
        <w:t>ankor val,</w:t>
      </w:r>
      <w:r>
        <w:rPr>
          <w:color w:val="0A0A0A"/>
          <w:sz w:val="20"/>
          <w:szCs w:val="20"/>
        </w:rPr>
        <w:t xml:space="preserve"> prihvaćeno za vla</w:t>
      </w:r>
      <w:r>
        <w:rPr>
          <w:color w:val="0A0A0A"/>
          <w:sz w:val="20"/>
          <w:szCs w:val="20"/>
        </w:rPr>
        <w:softHyphen/>
        <w:t xml:space="preserve">davine kralja Džajavarmana VII </w:t>
      </w:r>
      <w:r>
        <w:rPr>
          <w:color w:val="0A0A0A"/>
        </w:rPr>
        <w:t xml:space="preserve">(1181-1201), </w:t>
      </w:r>
      <w:r>
        <w:rPr>
          <w:color w:val="0A0A0A"/>
          <w:sz w:val="20"/>
          <w:szCs w:val="20"/>
        </w:rPr>
        <w:t xml:space="preserve">gorljivog budiste. Čuveni </w:t>
      </w:r>
      <w:r>
        <w:rPr>
          <w:i/>
          <w:iCs/>
          <w:color w:val="0A0A0A"/>
        </w:rPr>
        <w:t>mukha-lingami,</w:t>
      </w:r>
      <w:r>
        <w:rPr>
          <w:color w:val="0A0A0A"/>
          <w:sz w:val="20"/>
          <w:szCs w:val="20"/>
        </w:rPr>
        <w:t xml:space="preserve"> „lingami s licem”, izvajani na brojnim kulama hrama Bajon, </w:t>
      </w:r>
      <w:r>
        <w:rPr>
          <w:color w:val="0A0A0A"/>
          <w:sz w:val="30"/>
          <w:szCs w:val="30"/>
        </w:rPr>
        <w:t>k</w:t>
      </w:r>
      <w:r>
        <w:rPr>
          <w:color w:val="0A0A0A"/>
          <w:sz w:val="20"/>
          <w:szCs w:val="20"/>
        </w:rPr>
        <w:t>oji se nalazi blizu Ankor Vata, predstavljaju četiri lica Sive utonulog u me</w:t>
      </w:r>
      <w:r>
        <w:rPr>
          <w:color w:val="0A0A0A"/>
          <w:sz w:val="20"/>
          <w:szCs w:val="20"/>
        </w:rPr>
        <w:softHyphen/>
        <w:t xml:space="preserve">ditaciju. </w:t>
      </w:r>
      <w:r>
        <w:rPr>
          <w:color w:val="0A0A0A"/>
        </w:rPr>
        <w:t xml:space="preserve">U </w:t>
      </w:r>
      <w:r>
        <w:rPr>
          <w:color w:val="0A0A0A"/>
          <w:sz w:val="20"/>
          <w:szCs w:val="20"/>
        </w:rPr>
        <w:t>poznijoj mitologiji, četvoroliki Šiva odsekao je petu Brahminu glavu, koju ovaj beše pustio da mu izraste kako bi dokazao svoju premoć. Za pokoru, Šiva je morao da nosi odsečenu glavu na dugom hodočašću, čega su ga na kraju oslobodile svete vode Ganga u Benaresu.</w:t>
      </w:r>
    </w:p>
    <w:p w14:paraId="2F19EA12" w14:textId="77777777" w:rsidR="004E2B55" w:rsidRDefault="00000000">
      <w:pPr>
        <w:pStyle w:val="Bodytext10"/>
        <w:shd w:val="clear" w:color="auto" w:fill="auto"/>
        <w:spacing w:after="220" w:line="259" w:lineRule="auto"/>
        <w:ind w:firstLine="320"/>
        <w:jc w:val="both"/>
        <w:rPr>
          <w:sz w:val="20"/>
          <w:szCs w:val="20"/>
        </w:rPr>
      </w:pPr>
      <w:r>
        <w:rPr>
          <w:color w:val="090909"/>
          <w:sz w:val="20"/>
          <w:szCs w:val="20"/>
        </w:rPr>
        <w:t>Prema jednom indijskom predanju, sjedinjenje Višnua i Šive bilo je zajednički odgovor na opasnost koju je pred</w:t>
      </w:r>
      <w:r>
        <w:rPr>
          <w:color w:val="090909"/>
          <w:sz w:val="20"/>
          <w:szCs w:val="20"/>
        </w:rPr>
        <w:softHyphen/>
        <w:t xml:space="preserve">stavljao Guha, „prikrivač”, jarosni demon neograničene snage. Strašnim samomučenjem Guha je prisilio Brahmu da ga učini neranjivim čak i za Višnua i Sivu, koji su se uzalud, jedan za drugim, borili protiv kosmičkog nadiranja tog </w:t>
      </w:r>
      <w:r>
        <w:rPr>
          <w:color w:val="090909"/>
        </w:rPr>
        <w:t xml:space="preserve">demona. </w:t>
      </w:r>
      <w:r>
        <w:rPr>
          <w:color w:val="090909"/>
          <w:sz w:val="20"/>
          <w:szCs w:val="20"/>
        </w:rPr>
        <w:t xml:space="preserve">Kada im ništa drugo nije preostalo, spojiše se kao Hari-Hara, suočiše se sa svetskim tiraninom i svrgnuše ga. Ideja koja leži u osnovi ove priče jeste jednakost Višnua i Šive, održavateljskog i zatorničkog božanskog vida. Višnu postaje Šiva kada se život okonča, dok Šiva postaje Višnu kada daruje mudrost i mir. S tim mitom </w:t>
      </w:r>
      <w:r>
        <w:rPr>
          <w:color w:val="080808"/>
          <w:sz w:val="20"/>
          <w:szCs w:val="20"/>
        </w:rPr>
        <w:t xml:space="preserve">paralelan je mit o androginom Šivi, </w:t>
      </w:r>
      <w:r>
        <w:rPr>
          <w:i/>
          <w:iCs/>
          <w:color w:val="080808"/>
        </w:rPr>
        <w:t>ardhanariju,</w:t>
      </w:r>
      <w:r>
        <w:rPr>
          <w:color w:val="080808"/>
          <w:sz w:val="20"/>
          <w:szCs w:val="20"/>
        </w:rPr>
        <w:t xml:space="preserve"> „polu- ženi”; i tu je Šiva na desnoj strani, dok je žena na levoj. U tibetskom budizmu to pozno prikazivanje naporednosti dveju suprotnosti koje podržavaju jedna drugu poprimilo je oblik jab-juma, telesnog jedinstva bodisatve i njegove </w:t>
      </w:r>
      <w:r>
        <w:rPr>
          <w:i/>
          <w:iCs/>
          <w:color w:val="080808"/>
        </w:rPr>
        <w:t>šakli,</w:t>
      </w:r>
      <w:r>
        <w:rPr>
          <w:color w:val="080808"/>
          <w:sz w:val="20"/>
          <w:szCs w:val="20"/>
        </w:rPr>
        <w:t xml:space="preserve"> „ženskog vida”. Sa stanovišta meditacije, ženski oblik, </w:t>
      </w:r>
      <w:r>
        <w:rPr>
          <w:i/>
          <w:iCs/>
          <w:color w:val="080808"/>
        </w:rPr>
        <w:t>jum,</w:t>
      </w:r>
      <w:r>
        <w:rPr>
          <w:color w:val="080808"/>
          <w:sz w:val="20"/>
          <w:szCs w:val="20"/>
        </w:rPr>
        <w:t xml:space="preserve"> smatra se vremenom, a muški, </w:t>
      </w:r>
      <w:r>
        <w:rPr>
          <w:i/>
          <w:iCs/>
          <w:color w:val="080808"/>
        </w:rPr>
        <w:t>jab,</w:t>
      </w:r>
      <w:r>
        <w:rPr>
          <w:color w:val="080808"/>
          <w:sz w:val="20"/>
          <w:szCs w:val="20"/>
        </w:rPr>
        <w:t xml:space="preserve"> večnošću. Zajedno, oni predstavljaju nirvanu, transcendentni po</w:t>
      </w:r>
      <w:r>
        <w:rPr>
          <w:color w:val="080808"/>
          <w:sz w:val="20"/>
          <w:szCs w:val="20"/>
        </w:rPr>
        <w:softHyphen/>
        <w:t>činak.</w:t>
      </w:r>
    </w:p>
    <w:p w14:paraId="103582FE" w14:textId="77777777" w:rsidR="004E2B55" w:rsidRDefault="00000000">
      <w:pPr>
        <w:pStyle w:val="Bodytext10"/>
        <w:shd w:val="clear" w:color="auto" w:fill="auto"/>
        <w:spacing w:after="120" w:line="259" w:lineRule="auto"/>
        <w:ind w:firstLine="0"/>
        <w:jc w:val="both"/>
        <w:rPr>
          <w:sz w:val="20"/>
          <w:szCs w:val="20"/>
        </w:rPr>
      </w:pPr>
      <w:r>
        <w:rPr>
          <w:color w:val="050505"/>
          <w:sz w:val="20"/>
          <w:szCs w:val="20"/>
        </w:rPr>
        <w:t>Hou Tu</w:t>
      </w:r>
    </w:p>
    <w:p w14:paraId="6FEF0491" w14:textId="77777777" w:rsidR="004E2B55" w:rsidRDefault="00000000">
      <w:pPr>
        <w:pStyle w:val="Bodytext10"/>
        <w:shd w:val="clear" w:color="auto" w:fill="auto"/>
        <w:spacing w:after="240" w:line="254" w:lineRule="auto"/>
        <w:ind w:firstLine="0"/>
        <w:jc w:val="both"/>
        <w:rPr>
          <w:sz w:val="20"/>
          <w:szCs w:val="20"/>
        </w:rPr>
      </w:pPr>
      <w:r>
        <w:rPr>
          <w:color w:val="080808"/>
          <w:sz w:val="20"/>
          <w:szCs w:val="20"/>
        </w:rPr>
        <w:t>Ratarska priroda kineske civilizacije ogleda se u pošto</w:t>
      </w:r>
      <w:r>
        <w:rPr>
          <w:color w:val="080808"/>
          <w:sz w:val="20"/>
          <w:szCs w:val="20"/>
        </w:rPr>
        <w:softHyphen/>
        <w:t xml:space="preserve">vanju Hou Tua, ili Šea, „kneza zemlje”. U svakom selu postojalo je svetilište, obično humka zemlje koja je sim- bolizovala plodnost tla, a u važnijim gradovima nalazile su se veće humke za javne svetkovine u okviru toga kulta. U Pekingu, blizu </w:t>
      </w:r>
      <w:r>
        <w:rPr>
          <w:color w:val="080808"/>
          <w:sz w:val="20"/>
          <w:szCs w:val="20"/>
          <w:lang w:val="en-US" w:eastAsia="en-US" w:bidi="en-US"/>
        </w:rPr>
        <w:t xml:space="preserve">Jung Ting Mena, </w:t>
      </w:r>
      <w:r>
        <w:rPr>
          <w:color w:val="080808"/>
          <w:sz w:val="20"/>
          <w:szCs w:val="20"/>
        </w:rPr>
        <w:t>ili Južne kapije, nalazi se Oltar ratarstva, na čijim je terasama car rukovodio žrt</w:t>
      </w:r>
      <w:r>
        <w:rPr>
          <w:color w:val="080808"/>
          <w:sz w:val="20"/>
          <w:szCs w:val="20"/>
        </w:rPr>
        <w:softHyphen/>
        <w:t xml:space="preserve">venim obredima vezanim za prolećno pluženje, </w:t>
      </w:r>
      <w:r>
        <w:rPr>
          <w:i/>
          <w:iCs/>
          <w:color w:val="080808"/>
        </w:rPr>
        <w:t xml:space="preserve">keng </w:t>
      </w:r>
      <w:r>
        <w:rPr>
          <w:i/>
          <w:iCs/>
          <w:color w:val="080808"/>
          <w:sz w:val="20"/>
          <w:szCs w:val="20"/>
        </w:rPr>
        <w:t xml:space="preserve">č. </w:t>
      </w:r>
      <w:r>
        <w:rPr>
          <w:color w:val="080808"/>
          <w:sz w:val="20"/>
          <w:szCs w:val="20"/>
        </w:rPr>
        <w:t xml:space="preserve">Taj godišnji obred konfučijanskog pravoverja, tokom kojeg bi car svojeručno zaorao prvu brazdu, neobično je privlačio evropske </w:t>
      </w:r>
      <w:r>
        <w:rPr>
          <w:i/>
          <w:iCs/>
          <w:color w:val="080808"/>
        </w:rPr>
        <w:t>philosophes</w:t>
      </w:r>
      <w:r>
        <w:rPr>
          <w:color w:val="080808"/>
          <w:sz w:val="20"/>
          <w:szCs w:val="20"/>
        </w:rPr>
        <w:t xml:space="preserve"> iz XVIII veka. Za njih je to bio savršen simbol zabrinutosti vladara za sopstveni narod i njegove očinske dobrohotnosti, i to toliko da je </w:t>
      </w:r>
      <w:r>
        <w:rPr>
          <w:color w:val="080808"/>
        </w:rPr>
        <w:t xml:space="preserve">1756. </w:t>
      </w:r>
      <w:r>
        <w:rPr>
          <w:color w:val="080808"/>
          <w:sz w:val="20"/>
          <w:szCs w:val="20"/>
          <w:lang w:val="en-US" w:eastAsia="en-US" w:bidi="en-US"/>
        </w:rPr>
        <w:t xml:space="preserve">Luj </w:t>
      </w:r>
      <w:r>
        <w:rPr>
          <w:color w:val="080808"/>
          <w:sz w:val="20"/>
          <w:szCs w:val="20"/>
        </w:rPr>
        <w:t xml:space="preserve">XV, na nagovor enciklopediste Kenea (Ques- nay) a posredstvom </w:t>
      </w:r>
      <w:r>
        <w:rPr>
          <w:color w:val="080808"/>
          <w:sz w:val="20"/>
          <w:szCs w:val="20"/>
          <w:lang w:val="en-US" w:eastAsia="en-US" w:bidi="en-US"/>
        </w:rPr>
        <w:t xml:space="preserve">Madam </w:t>
      </w:r>
      <w:r>
        <w:rPr>
          <w:color w:val="080808"/>
          <w:sz w:val="20"/>
          <w:szCs w:val="20"/>
        </w:rPr>
        <w:t xml:space="preserve">Pompadur, odlučio da sledi </w:t>
      </w:r>
      <w:r>
        <w:rPr>
          <w:color w:val="080808"/>
          <w:sz w:val="20"/>
          <w:szCs w:val="20"/>
          <w:lang w:val="en-US" w:eastAsia="en-US" w:bidi="en-US"/>
        </w:rPr>
        <w:t xml:space="preserve">primer </w:t>
      </w:r>
      <w:r>
        <w:rPr>
          <w:color w:val="080808"/>
          <w:sz w:val="20"/>
          <w:szCs w:val="20"/>
        </w:rPr>
        <w:t>kineskih careva, odavši tako počast Hou Tuu.</w:t>
      </w:r>
    </w:p>
    <w:p w14:paraId="3F8F14A7" w14:textId="77777777" w:rsidR="004E2B55" w:rsidRDefault="00000000">
      <w:pPr>
        <w:pStyle w:val="Bodytext10"/>
        <w:shd w:val="clear" w:color="auto" w:fill="auto"/>
        <w:spacing w:after="120" w:line="259" w:lineRule="auto"/>
        <w:ind w:firstLine="0"/>
        <w:jc w:val="both"/>
        <w:rPr>
          <w:sz w:val="20"/>
          <w:szCs w:val="20"/>
        </w:rPr>
      </w:pPr>
      <w:r>
        <w:rPr>
          <w:color w:val="050505"/>
          <w:sz w:val="20"/>
          <w:szCs w:val="20"/>
          <w:lang w:val="en-US" w:eastAsia="en-US" w:bidi="en-US"/>
        </w:rPr>
        <w:t xml:space="preserve">Huang </w:t>
      </w:r>
      <w:r>
        <w:rPr>
          <w:color w:val="050505"/>
          <w:sz w:val="20"/>
          <w:szCs w:val="20"/>
        </w:rPr>
        <w:t>Ti</w:t>
      </w:r>
    </w:p>
    <w:p w14:paraId="6F182CBF" w14:textId="77777777" w:rsidR="004E2B55" w:rsidRDefault="00000000">
      <w:pPr>
        <w:pStyle w:val="Bodytext10"/>
        <w:shd w:val="clear" w:color="auto" w:fill="auto"/>
        <w:spacing w:line="262" w:lineRule="auto"/>
        <w:ind w:firstLine="0"/>
        <w:jc w:val="both"/>
        <w:rPr>
          <w:sz w:val="20"/>
          <w:szCs w:val="20"/>
        </w:rPr>
      </w:pPr>
      <w:r>
        <w:rPr>
          <w:color w:val="080808"/>
          <w:sz w:val="20"/>
          <w:szCs w:val="20"/>
        </w:rPr>
        <w:t xml:space="preserve">Bukvalno, „žuti car”. Svetac zaštitnik svih taoista. Premda najstariji među legendarnim carevima, </w:t>
      </w:r>
      <w:r>
        <w:rPr>
          <w:color w:val="080808"/>
          <w:sz w:val="20"/>
          <w:szCs w:val="20"/>
          <w:lang w:val="en-US" w:eastAsia="en-US" w:bidi="en-US"/>
        </w:rPr>
        <w:t xml:space="preserve">Huang </w:t>
      </w:r>
      <w:r>
        <w:rPr>
          <w:color w:val="080808"/>
          <w:sz w:val="20"/>
          <w:szCs w:val="20"/>
        </w:rPr>
        <w:t>Ti je zapra</w:t>
      </w:r>
      <w:r>
        <w:rPr>
          <w:color w:val="080808"/>
          <w:sz w:val="20"/>
          <w:szCs w:val="20"/>
        </w:rPr>
        <w:softHyphen/>
        <w:t xml:space="preserve">vo poslednji izmišljen, a u kineskoj mitologiji nije se pojavljivao sve </w:t>
      </w:r>
      <w:r>
        <w:rPr>
          <w:color w:val="080808"/>
          <w:sz w:val="20"/>
          <w:szCs w:val="20"/>
          <w:lang w:val="en-US" w:eastAsia="en-US" w:bidi="en-US"/>
        </w:rPr>
        <w:t xml:space="preserve">do </w:t>
      </w:r>
      <w:r>
        <w:rPr>
          <w:color w:val="080808"/>
          <w:sz w:val="20"/>
          <w:szCs w:val="20"/>
        </w:rPr>
        <w:t xml:space="preserve">IV veka </w:t>
      </w:r>
      <w:r>
        <w:rPr>
          <w:color w:val="080808"/>
          <w:sz w:val="20"/>
          <w:szCs w:val="20"/>
          <w:lang w:val="en-US" w:eastAsia="en-US" w:bidi="en-US"/>
        </w:rPr>
        <w:t xml:space="preserve">pre </w:t>
      </w:r>
      <w:r>
        <w:rPr>
          <w:color w:val="080808"/>
          <w:sz w:val="20"/>
          <w:szCs w:val="20"/>
        </w:rPr>
        <w:t>n.e. Uvek se povezuje s Lao Ceom.</w:t>
      </w:r>
    </w:p>
    <w:p w14:paraId="0D7992AD" w14:textId="77777777" w:rsidR="004E2B55" w:rsidRDefault="00000000">
      <w:pPr>
        <w:pStyle w:val="Bodytext10"/>
        <w:shd w:val="clear" w:color="auto" w:fill="auto"/>
        <w:spacing w:line="262" w:lineRule="auto"/>
        <w:ind w:firstLine="320"/>
        <w:jc w:val="both"/>
        <w:rPr>
          <w:sz w:val="20"/>
          <w:szCs w:val="20"/>
        </w:rPr>
        <w:sectPr w:rsidR="004E2B55">
          <w:headerReference w:type="default" r:id="rId177"/>
          <w:footerReference w:type="default" r:id="rId178"/>
          <w:pgSz w:w="14765" w:h="11530" w:orient="landscape"/>
          <w:pgMar w:top="1134" w:right="839" w:bottom="987" w:left="1066" w:header="0" w:footer="559" w:gutter="0"/>
          <w:pgNumType w:start="82"/>
          <w:cols w:num="2" w:sep="1" w:space="1224"/>
          <w:noEndnote/>
          <w:docGrid w:linePitch="360"/>
        </w:sectPr>
      </w:pPr>
      <w:r>
        <w:rPr>
          <w:color w:val="070707"/>
          <w:sz w:val="20"/>
          <w:szCs w:val="20"/>
        </w:rPr>
        <w:t xml:space="preserve">U </w:t>
      </w:r>
      <w:r>
        <w:rPr>
          <w:i/>
          <w:iCs/>
          <w:color w:val="070707"/>
        </w:rPr>
        <w:t>Knjizi Lije Cea,</w:t>
      </w:r>
      <w:r>
        <w:rPr>
          <w:color w:val="070707"/>
          <w:sz w:val="20"/>
          <w:szCs w:val="20"/>
        </w:rPr>
        <w:t xml:space="preserve"> sastavljenoj možda posle I veka n.e., veliki odeljak posvećen je </w:t>
      </w:r>
      <w:r>
        <w:rPr>
          <w:color w:val="070707"/>
          <w:sz w:val="20"/>
          <w:szCs w:val="20"/>
          <w:lang w:val="en-US" w:eastAsia="en-US" w:bidi="en-US"/>
        </w:rPr>
        <w:t xml:space="preserve">Huang </w:t>
      </w:r>
      <w:r>
        <w:rPr>
          <w:color w:val="070707"/>
          <w:sz w:val="20"/>
          <w:szCs w:val="20"/>
        </w:rPr>
        <w:t xml:space="preserve">Tiju, čije je carstvo posle </w:t>
      </w:r>
    </w:p>
    <w:p w14:paraId="0BFCB0EC" w14:textId="77777777" w:rsidR="004E2B55" w:rsidRDefault="00000000">
      <w:pPr>
        <w:pStyle w:val="Bodytext10"/>
        <w:shd w:val="clear" w:color="auto" w:fill="auto"/>
        <w:spacing w:line="262" w:lineRule="auto"/>
        <w:ind w:firstLine="0"/>
        <w:jc w:val="both"/>
        <w:rPr>
          <w:sz w:val="20"/>
          <w:szCs w:val="20"/>
        </w:rPr>
      </w:pPr>
      <w:r>
        <w:rPr>
          <w:color w:val="0A0A0A"/>
          <w:sz w:val="20"/>
          <w:szCs w:val="20"/>
        </w:rPr>
        <w:lastRenderedPageBreak/>
        <w:t xml:space="preserve">petnaest godina zapalo u nevolje. Dok su podanici uživali u njegovoj blagonaklonosti, Žuti car „zabavljao je oči i uši, ugađao nozdrvama i ustima, sve dok mu lice ne poprimi žućkastu boju a čula potpuno otupeše". Nakon sledećih petnaest godina na prestolu, usred sve većih nemira, „lice mu beše ispijeno i bledo, dok mu omamljena čula još više otupeše." Tada </w:t>
      </w:r>
      <w:r>
        <w:rPr>
          <w:color w:val="0A0A0A"/>
          <w:sz w:val="20"/>
          <w:szCs w:val="20"/>
          <w:lang w:val="en-US" w:eastAsia="en-US" w:bidi="en-US"/>
        </w:rPr>
        <w:t xml:space="preserve">Huang </w:t>
      </w:r>
      <w:r>
        <w:rPr>
          <w:color w:val="0A0A0A"/>
          <w:sz w:val="20"/>
          <w:szCs w:val="20"/>
        </w:rPr>
        <w:t>Ti odluči da državne odluke prepusti ministrima, te otpusti dvorane, pojednostavi svoje redovne dnevne poslove i nastani se „u kolibi u glavnom dvorištu, gde je postio kako bi obuzdao telo i um". Jed</w:t>
      </w:r>
      <w:r>
        <w:rPr>
          <w:color w:val="0A0A0A"/>
          <w:sz w:val="20"/>
          <w:szCs w:val="20"/>
        </w:rPr>
        <w:softHyphen/>
        <w:t>noga dana zaspa, usnivši carstvo Hua Sju, majke mitskoga vladara Fu Sija. Do toga carstva „nije se moglo stići ni brodom ni kočijama niti nogama bilo kojeg smrtnika. Jedino je duša mogla putovati tako daleko". Bila je to idealna država, ,,bez poglavara ili vladaoca. Ona je jed</w:t>
      </w:r>
      <w:r>
        <w:rPr>
          <w:color w:val="0A0A0A"/>
          <w:sz w:val="20"/>
          <w:szCs w:val="20"/>
        </w:rPr>
        <w:softHyphen/>
        <w:t xml:space="preserve">nostavno postojala sama od sebe. Narod u njoj bio je bez želja i žudnji, prosto sledeći svoje prirodne nagone. Ljudi nisu osećali ni radost života ni užas smrti, tako da niko nije umirao </w:t>
      </w:r>
      <w:r>
        <w:rPr>
          <w:color w:val="0A0A0A"/>
          <w:sz w:val="20"/>
          <w:szCs w:val="20"/>
          <w:lang w:val="en-US" w:eastAsia="en-US" w:bidi="en-US"/>
        </w:rPr>
        <w:t xml:space="preserve">pre </w:t>
      </w:r>
      <w:r>
        <w:rPr>
          <w:color w:val="0A0A0A"/>
          <w:sz w:val="20"/>
          <w:szCs w:val="20"/>
        </w:rPr>
        <w:t>svoga vremena. Nisu osećali ni privrženost sopstvu ni ravnodušnost prema drugima. Na taj način behu oslobođeni i ljubavi i mržnje... Jezdili su prostorom kao da hodaju po čvrstoj zemlji, a na vazduhu su spavali kao na postelji. Oblaci i magle ne zaklanjahu im vidik, ne zaglušivaše ih grmljavina, lepota i ružnoća ne uznemira- vahu im srca, planine i dolovi ne saplitahu ih - jer oni putovahu samo u duhu".</w:t>
      </w:r>
    </w:p>
    <w:p w14:paraId="781BF871" w14:textId="77777777" w:rsidR="004E2B55" w:rsidRDefault="00000000">
      <w:pPr>
        <w:pStyle w:val="Bodytext10"/>
        <w:shd w:val="clear" w:color="auto" w:fill="auto"/>
        <w:spacing w:line="259" w:lineRule="auto"/>
        <w:ind w:firstLine="340"/>
        <w:jc w:val="both"/>
        <w:rPr>
          <w:sz w:val="20"/>
          <w:szCs w:val="20"/>
        </w:rPr>
      </w:pPr>
      <w:r>
        <w:rPr>
          <w:color w:val="080808"/>
          <w:sz w:val="20"/>
          <w:szCs w:val="20"/>
        </w:rPr>
        <w:t xml:space="preserve">Probudivši se, </w:t>
      </w:r>
      <w:r>
        <w:rPr>
          <w:color w:val="080808"/>
          <w:sz w:val="20"/>
          <w:szCs w:val="20"/>
          <w:lang w:val="en-US" w:eastAsia="en-US" w:bidi="en-US"/>
        </w:rPr>
        <w:t xml:space="preserve">Huang </w:t>
      </w:r>
      <w:r>
        <w:rPr>
          <w:color w:val="080808"/>
          <w:sz w:val="20"/>
          <w:szCs w:val="20"/>
        </w:rPr>
        <w:t xml:space="preserve">Ti sabra svoje ministre i reče im da se put, </w:t>
      </w:r>
      <w:r>
        <w:rPr>
          <w:i/>
          <w:iCs/>
          <w:color w:val="080808"/>
        </w:rPr>
        <w:t>Tao,</w:t>
      </w:r>
      <w:r>
        <w:rPr>
          <w:color w:val="080808"/>
          <w:sz w:val="20"/>
          <w:szCs w:val="20"/>
        </w:rPr>
        <w:t xml:space="preserve"> „ne može tražiti čulima. Ja to znam, ja sam ga našao, ali ja vam to ne mogu preneti rečima". Provevši još dvadeset osam godina na prestolu, pri čemu je u nje</w:t>
      </w:r>
      <w:r>
        <w:rPr>
          <w:color w:val="080808"/>
          <w:sz w:val="20"/>
          <w:szCs w:val="20"/>
        </w:rPr>
        <w:softHyphen/>
        <w:t xml:space="preserve">govom carstvu vladao red koji se gotovo mogao meriti s redom u Hua Sjuinom carstvu, </w:t>
      </w:r>
      <w:r>
        <w:rPr>
          <w:color w:val="080808"/>
          <w:sz w:val="20"/>
          <w:szCs w:val="20"/>
          <w:lang w:val="en-US" w:eastAsia="en-US" w:bidi="en-US"/>
        </w:rPr>
        <w:t xml:space="preserve">Huang </w:t>
      </w:r>
      <w:r>
        <w:rPr>
          <w:color w:val="080808"/>
          <w:sz w:val="20"/>
          <w:szCs w:val="20"/>
        </w:rPr>
        <w:t xml:space="preserve">Ti se uspe do neba kao </w:t>
      </w:r>
      <w:r>
        <w:rPr>
          <w:i/>
          <w:iCs/>
          <w:color w:val="080808"/>
        </w:rPr>
        <w:t>sjen,</w:t>
      </w:r>
      <w:r>
        <w:rPr>
          <w:color w:val="080808"/>
          <w:sz w:val="20"/>
          <w:szCs w:val="20"/>
        </w:rPr>
        <w:t xml:space="preserve"> besmrtnik. Narod je bez prestanka žalio za njim sledećih dvesta godina.</w:t>
      </w:r>
    </w:p>
    <w:p w14:paraId="6416F56B" w14:textId="77777777" w:rsidR="004E2B55" w:rsidRDefault="00000000">
      <w:pPr>
        <w:pStyle w:val="Bodytext10"/>
        <w:shd w:val="clear" w:color="auto" w:fill="auto"/>
        <w:spacing w:after="220" w:line="259" w:lineRule="auto"/>
        <w:ind w:firstLine="340"/>
        <w:jc w:val="both"/>
        <w:rPr>
          <w:sz w:val="20"/>
          <w:szCs w:val="20"/>
        </w:rPr>
      </w:pPr>
      <w:r>
        <w:rPr>
          <w:color w:val="070707"/>
          <w:sz w:val="20"/>
          <w:szCs w:val="20"/>
        </w:rPr>
        <w:t xml:space="preserve">Legenda o čudesnom caru, čija je duga vladavina bila pravo zlatno doba, predstavlja ilustraciju mudrosti. </w:t>
      </w:r>
      <w:r>
        <w:rPr>
          <w:color w:val="070707"/>
          <w:sz w:val="20"/>
          <w:szCs w:val="20"/>
          <w:lang w:val="en-US" w:eastAsia="en-US" w:bidi="en-US"/>
        </w:rPr>
        <w:t>Hu</w:t>
      </w:r>
      <w:r>
        <w:rPr>
          <w:color w:val="070707"/>
          <w:sz w:val="20"/>
          <w:szCs w:val="20"/>
          <w:lang w:val="en-US" w:eastAsia="en-US" w:bidi="en-US"/>
        </w:rPr>
        <w:softHyphen/>
        <w:t xml:space="preserve">ang </w:t>
      </w:r>
      <w:r>
        <w:rPr>
          <w:color w:val="070707"/>
          <w:sz w:val="20"/>
          <w:szCs w:val="20"/>
        </w:rPr>
        <w:t xml:space="preserve">Ti je dostigao unutarnje i spoljašnje savršenstvo. On je </w:t>
      </w:r>
      <w:r>
        <w:rPr>
          <w:color w:val="090909"/>
          <w:sz w:val="20"/>
          <w:szCs w:val="20"/>
        </w:rPr>
        <w:t xml:space="preserve">i kulturni junak. Osim što je savladao pobunjenike - jednom prilikom predstavljene kao čudovište gvozdene glave, bronzanog čela, vlasi nakostrešenih poput isukanih mačeva i kopalja, i volovskog tela sa šest ruku i sa po osam prstiju na svakoj ruci - Žuti car je uveo i ustanove vlasti. Pojedine tradicije pripisuju mu pronalazak kompasa i kovanog novca, koji je kao sredstvo razmene zamenio </w:t>
      </w:r>
      <w:r>
        <w:rPr>
          <w:color w:val="090909"/>
          <w:sz w:val="20"/>
          <w:szCs w:val="20"/>
          <w:lang w:val="en-US" w:eastAsia="en-US" w:bidi="en-US"/>
        </w:rPr>
        <w:t xml:space="preserve">kauri </w:t>
      </w:r>
      <w:r>
        <w:rPr>
          <w:color w:val="090909"/>
          <w:sz w:val="20"/>
          <w:szCs w:val="20"/>
        </w:rPr>
        <w:t>školjke, dok mu je žena bila veoma uspešna u uzga</w:t>
      </w:r>
      <w:r>
        <w:rPr>
          <w:color w:val="090909"/>
          <w:sz w:val="20"/>
          <w:szCs w:val="20"/>
        </w:rPr>
        <w:softHyphen/>
        <w:t xml:space="preserve">janju svile i domaćim veštinama. Kada je njegov glavni ministar izumeo pisane </w:t>
      </w:r>
      <w:r>
        <w:rPr>
          <w:color w:val="090909"/>
          <w:sz w:val="20"/>
          <w:szCs w:val="20"/>
        </w:rPr>
        <w:t>znake, „svi duhovi kriknuše u agoniji jer se tako otkriše najskrivenije tajne prirode".</w:t>
      </w:r>
    </w:p>
    <w:p w14:paraId="5FD1F923" w14:textId="77777777" w:rsidR="004E2B55" w:rsidRDefault="00000000">
      <w:pPr>
        <w:pStyle w:val="Bodytext10"/>
        <w:shd w:val="clear" w:color="auto" w:fill="auto"/>
        <w:spacing w:after="140" w:line="257" w:lineRule="auto"/>
        <w:ind w:firstLine="0"/>
        <w:jc w:val="both"/>
        <w:rPr>
          <w:sz w:val="20"/>
          <w:szCs w:val="20"/>
        </w:rPr>
      </w:pPr>
      <w:r>
        <w:rPr>
          <w:color w:val="070707"/>
          <w:sz w:val="20"/>
          <w:szCs w:val="20"/>
        </w:rPr>
        <w:t>Inari</w:t>
      </w:r>
    </w:p>
    <w:p w14:paraId="154FA9CE" w14:textId="77777777" w:rsidR="004E2B55" w:rsidRDefault="00000000">
      <w:pPr>
        <w:pStyle w:val="Bodytext10"/>
        <w:shd w:val="clear" w:color="auto" w:fill="auto"/>
        <w:spacing w:line="257" w:lineRule="auto"/>
        <w:ind w:firstLine="0"/>
        <w:jc w:val="both"/>
        <w:rPr>
          <w:sz w:val="20"/>
          <w:szCs w:val="20"/>
        </w:rPr>
      </w:pPr>
      <w:r>
        <w:rPr>
          <w:color w:val="0A0A0A"/>
          <w:sz w:val="20"/>
          <w:szCs w:val="20"/>
        </w:rPr>
        <w:t>Bog pirinča u šintoističkoj mitologiji. Ponekad se naziva „bogom hrane" i poistovećuje sa Uke-moči, .dobrom de- monicom". Kada je Uke-moči primila boga meseca, Cuki- jomija, da bi ga zabavila, napunila je zemlju „provrelim" pirinčem, more ribom, a planine divljači. Ali bog meseca beše nezadovoljan jer su joj ti darovi dolazili iz usta, te stoga umori svoju nesrećnu domaćicu. Iz njenoga mrtvog tela, međutim, izrastoše biljke, stoka i svilene bube.</w:t>
      </w:r>
    </w:p>
    <w:p w14:paraId="2C320181" w14:textId="77777777" w:rsidR="004E2B55" w:rsidRDefault="00000000">
      <w:pPr>
        <w:pStyle w:val="Bodytext10"/>
        <w:shd w:val="clear" w:color="auto" w:fill="auto"/>
        <w:spacing w:line="257" w:lineRule="auto"/>
        <w:jc w:val="both"/>
        <w:rPr>
          <w:sz w:val="20"/>
          <w:szCs w:val="20"/>
        </w:rPr>
      </w:pPr>
      <w:r>
        <w:rPr>
          <w:color w:val="0A0A0A"/>
          <w:sz w:val="20"/>
          <w:szCs w:val="20"/>
        </w:rPr>
        <w:t>Tom mitu o poreklu donekle manjka istorijska vred- nost kada je reč o uzgoju svilene bube, jer je kineski mo</w:t>
      </w:r>
      <w:r>
        <w:rPr>
          <w:color w:val="0A0A0A"/>
          <w:sz w:val="20"/>
          <w:szCs w:val="20"/>
        </w:rPr>
        <w:softHyphen/>
        <w:t>nopol prekinut tek u II veku, kada su jaja svilene bube prokrijumčarena u Koreju. Pojmom univerzalne plodnosti naglašava se suštinski značaj obnavljanja zaliha, umiranja tla kako bi se rodio novi život.</w:t>
      </w:r>
    </w:p>
    <w:p w14:paraId="15707826" w14:textId="77777777" w:rsidR="004E2B55" w:rsidRDefault="00000000">
      <w:pPr>
        <w:pStyle w:val="Bodytext10"/>
        <w:shd w:val="clear" w:color="auto" w:fill="auto"/>
        <w:spacing w:after="220" w:line="257" w:lineRule="auto"/>
        <w:jc w:val="both"/>
        <w:rPr>
          <w:sz w:val="20"/>
          <w:szCs w:val="20"/>
        </w:rPr>
      </w:pPr>
      <w:r>
        <w:rPr>
          <w:color w:val="090909"/>
          <w:sz w:val="20"/>
          <w:szCs w:val="20"/>
        </w:rPr>
        <w:t>Svako japansko selo ima svetilište posvećeno Inariju, kao davaocu berićetnosti, a u mnogim kućama taj se bog poštuje i kao donosilac bogatstva i prijateljstva.</w:t>
      </w:r>
    </w:p>
    <w:p w14:paraId="16BE0BD2" w14:textId="77777777" w:rsidR="004E2B55" w:rsidRDefault="00000000">
      <w:pPr>
        <w:pStyle w:val="Bodytext10"/>
        <w:shd w:val="clear" w:color="auto" w:fill="auto"/>
        <w:spacing w:after="140" w:line="257" w:lineRule="auto"/>
        <w:ind w:firstLine="0"/>
        <w:jc w:val="both"/>
        <w:rPr>
          <w:sz w:val="20"/>
          <w:szCs w:val="20"/>
        </w:rPr>
      </w:pPr>
      <w:r>
        <w:rPr>
          <w:color w:val="060606"/>
          <w:sz w:val="20"/>
          <w:szCs w:val="20"/>
        </w:rPr>
        <w:t>Irin-aj-todžon</w:t>
      </w:r>
    </w:p>
    <w:p w14:paraId="13D82BBE" w14:textId="77777777" w:rsidR="004E2B55" w:rsidRDefault="00000000">
      <w:pPr>
        <w:pStyle w:val="Bodytext10"/>
        <w:shd w:val="clear" w:color="auto" w:fill="auto"/>
        <w:spacing w:line="266" w:lineRule="auto"/>
        <w:ind w:firstLine="0"/>
        <w:jc w:val="both"/>
        <w:rPr>
          <w:sz w:val="20"/>
          <w:szCs w:val="20"/>
        </w:rPr>
      </w:pPr>
      <w:r>
        <w:rPr>
          <w:color w:val="080808"/>
          <w:sz w:val="20"/>
          <w:szCs w:val="20"/>
        </w:rPr>
        <w:t>Doslovno značenje: , beli gospodar tvorac". Prema Jaku- tima, koji žive uz reku Lenu u Sibiru, Irin-aj-todžon bio je vrhovno biće, čiji je kolac za privezivanje životinja pred</w:t>
      </w:r>
      <w:r>
        <w:rPr>
          <w:color w:val="080808"/>
          <w:sz w:val="20"/>
          <w:szCs w:val="20"/>
        </w:rPr>
        <w:softHyphen/>
        <w:t xml:space="preserve">stavljao </w:t>
      </w:r>
      <w:r>
        <w:rPr>
          <w:color w:val="080808"/>
          <w:sz w:val="20"/>
          <w:szCs w:val="20"/>
          <w:lang w:val="en-US" w:eastAsia="en-US" w:bidi="en-US"/>
        </w:rPr>
        <w:t xml:space="preserve">stub </w:t>
      </w:r>
      <w:r>
        <w:rPr>
          <w:color w:val="080808"/>
          <w:sz w:val="20"/>
          <w:szCs w:val="20"/>
        </w:rPr>
        <w:t>sveta, džinovsko drvo. S vrha moćnoga brega,</w:t>
      </w:r>
      <w:r>
        <w:rPr>
          <w:color w:val="080808"/>
          <w:sz w:val="20"/>
          <w:szCs w:val="20"/>
        </w:rPr>
        <w:br w:type="page"/>
      </w:r>
      <w:r>
        <w:rPr>
          <w:color w:val="070707"/>
          <w:sz w:val="20"/>
          <w:szCs w:val="20"/>
        </w:rPr>
        <w:lastRenderedPageBreak/>
        <w:t xml:space="preserve">u „pupku” sveta, kosrničko drvo stremilo je uvis. Grane su mu nadgornjavale sedam nebeskih </w:t>
      </w:r>
      <w:r>
        <w:rPr>
          <w:color w:val="070707"/>
          <w:sz w:val="20"/>
          <w:szCs w:val="20"/>
          <w:lang w:val="en-US" w:eastAsia="en-US" w:bidi="en-US"/>
        </w:rPr>
        <w:t xml:space="preserve">spratova, </w:t>
      </w:r>
      <w:r>
        <w:rPr>
          <w:color w:val="070707"/>
          <w:sz w:val="20"/>
          <w:szCs w:val="20"/>
        </w:rPr>
        <w:t>dok mu je korenje pod zemljom sezalo do ponora gde je činilo pot- pornike u kućama zemaljskih duhova. Kora toga drveta nikada nije pucala, niti je njegovo bujno lišće ikada ve- nulo.</w:t>
      </w:r>
    </w:p>
    <w:p w14:paraId="6712D131" w14:textId="77777777" w:rsidR="004E2B55" w:rsidRDefault="00000000">
      <w:pPr>
        <w:pStyle w:val="Bodytext10"/>
        <w:shd w:val="clear" w:color="auto" w:fill="auto"/>
        <w:spacing w:line="254" w:lineRule="auto"/>
        <w:ind w:firstLine="340"/>
        <w:jc w:val="both"/>
        <w:rPr>
          <w:sz w:val="20"/>
          <w:szCs w:val="20"/>
        </w:rPr>
      </w:pPr>
      <w:r>
        <w:rPr>
          <w:color w:val="090909"/>
        </w:rPr>
        <w:t xml:space="preserve">U </w:t>
      </w:r>
      <w:r>
        <w:rPr>
          <w:color w:val="090909"/>
          <w:sz w:val="20"/>
          <w:szCs w:val="20"/>
        </w:rPr>
        <w:t>početku, Irin-aj-todžon lebdeo je nad prvobitnim okeanom, kada ugleda neku mešinu kako pluta po vodi. Odgovarajući na njegovo pitanje, mešina reče da je ona zapravo duh zla, stanovnik zemlje skrivene pod vodom. Irin-aj-todžon reče: „Ako zaista postoji zemlja ispod okeana, pohitaj i donesi mi jedan grumen." Zli duh napusti mešinu, zaroni i vrati se sa šakom punom zemlje, koju beli gospodar tvorac blagoslovi, položi na površinu okeana i sede na nju. Kada zli duh pokuša da udavi Irin- aj-todžona raširivši kopno, zapanji se ustanovivši da što više rasteže zemlju to čvršća ona postaje, tako da na kraju od onoga grumena nastade čitav kontinent.</w:t>
      </w:r>
    </w:p>
    <w:p w14:paraId="57F03558" w14:textId="77777777" w:rsidR="004E2B55" w:rsidRDefault="00000000">
      <w:pPr>
        <w:pStyle w:val="Bodytext10"/>
        <w:shd w:val="clear" w:color="auto" w:fill="auto"/>
        <w:spacing w:after="240" w:line="257" w:lineRule="auto"/>
        <w:ind w:firstLine="340"/>
        <w:jc w:val="both"/>
        <w:rPr>
          <w:sz w:val="20"/>
          <w:szCs w:val="20"/>
        </w:rPr>
      </w:pPr>
      <w:r>
        <w:rPr>
          <w:color w:val="070707"/>
          <w:sz w:val="20"/>
          <w:szCs w:val="20"/>
        </w:rPr>
        <w:t>Saradnja dobra i zla u tom mitu o oblikovanju sveta nipošto nije jedinstvena u Sibiru ili Mongoliji. To, među</w:t>
      </w:r>
      <w:r>
        <w:rPr>
          <w:color w:val="070707"/>
          <w:sz w:val="20"/>
          <w:szCs w:val="20"/>
        </w:rPr>
        <w:softHyphen/>
        <w:t>tim, nije mit o stvaranju, pošto .Takuti veruju da „je svet oduvek bio tu„. Prema drugoj verziji te priče, zemlja je pala, ili bila ispuštena, s neba. Kirgijska plemena, raš</w:t>
      </w:r>
      <w:r>
        <w:rPr>
          <w:color w:val="070707"/>
          <w:sz w:val="20"/>
          <w:szCs w:val="20"/>
        </w:rPr>
        <w:softHyphen/>
        <w:t>trkana po širokoj oblasti severno od reke Irtiš, verovala su da u početku uopšte nije ni bilo vode. Prvobitni vo načinio je jezera i reke kopajući zemlju rogovima. Motiv vode takođe se pojavljuje u jednoj legendi Burijata, koji nase</w:t>
      </w:r>
      <w:r>
        <w:rPr>
          <w:color w:val="070707"/>
          <w:sz w:val="20"/>
          <w:szCs w:val="20"/>
        </w:rPr>
        <w:softHyphen/>
        <w:t>ljavaju obale Bajkalskog jezera. Moćni Ulgan, što je drugo ime za Irin-aj-todžona, stvorio je kopno na vodi, a pod kolut zemlje postavio, kao potporu, tri goleme ribe. Otuda Burijati objašnjavaju zemljotrese kretanjem riba.</w:t>
      </w:r>
    </w:p>
    <w:p w14:paraId="353B4411" w14:textId="77777777" w:rsidR="004E2B55" w:rsidRDefault="00000000">
      <w:pPr>
        <w:pStyle w:val="Bodytext10"/>
        <w:shd w:val="clear" w:color="auto" w:fill="auto"/>
        <w:spacing w:after="120" w:line="257" w:lineRule="auto"/>
        <w:ind w:firstLine="0"/>
        <w:jc w:val="both"/>
        <w:rPr>
          <w:sz w:val="20"/>
          <w:szCs w:val="20"/>
        </w:rPr>
      </w:pPr>
      <w:r>
        <w:rPr>
          <w:color w:val="040404"/>
          <w:sz w:val="20"/>
          <w:szCs w:val="20"/>
        </w:rPr>
        <w:t>Izanami</w:t>
      </w:r>
    </w:p>
    <w:p w14:paraId="3DAF0483" w14:textId="77777777" w:rsidR="004E2B55" w:rsidRDefault="00000000">
      <w:pPr>
        <w:pStyle w:val="Bodytext10"/>
        <w:shd w:val="clear" w:color="auto" w:fill="auto"/>
        <w:spacing w:line="259" w:lineRule="auto"/>
        <w:ind w:firstLine="0"/>
        <w:jc w:val="both"/>
        <w:rPr>
          <w:sz w:val="20"/>
          <w:szCs w:val="20"/>
        </w:rPr>
      </w:pPr>
      <w:r>
        <w:rPr>
          <w:color w:val="070707"/>
          <w:sz w:val="20"/>
          <w:szCs w:val="20"/>
        </w:rPr>
        <w:t>Pramajka u šintoizmu. Bila je sestra i supruga Izanagija, koji je bezuspešno krenuo za njom u donji svet.</w:t>
      </w:r>
    </w:p>
    <w:p w14:paraId="7E4CE23D" w14:textId="77777777" w:rsidR="004E2B55" w:rsidRDefault="00000000">
      <w:pPr>
        <w:pStyle w:val="Bodytext10"/>
        <w:shd w:val="clear" w:color="auto" w:fill="auto"/>
        <w:spacing w:line="259" w:lineRule="auto"/>
        <w:ind w:firstLine="340"/>
        <w:jc w:val="both"/>
        <w:rPr>
          <w:sz w:val="20"/>
          <w:szCs w:val="20"/>
        </w:rPr>
      </w:pPr>
      <w:r>
        <w:rPr>
          <w:color w:val="060606"/>
          <w:sz w:val="20"/>
          <w:szCs w:val="20"/>
        </w:rPr>
        <w:t>Prema drevnim japanskim zapisima, u početku je po</w:t>
      </w:r>
      <w:r>
        <w:rPr>
          <w:color w:val="060606"/>
          <w:sz w:val="20"/>
          <w:szCs w:val="20"/>
        </w:rPr>
        <w:softHyphen/>
        <w:t xml:space="preserve">stojao samo okean haosa. Iz toga gliba, u obličju trske </w:t>
      </w:r>
      <w:r>
        <w:rPr>
          <w:color w:val="080808"/>
          <w:sz w:val="20"/>
          <w:szCs w:val="20"/>
        </w:rPr>
        <w:t xml:space="preserve">izrastoše Kunitokotači, „večni vladar zemlje”, i dva njemu potčinjena božanstva, koja su po svemu sudeći simholi- zovala ženski i muški princip, slično međuzavisnim silama jina i janga u kineskoj kosrnologiji. Izanami, „pozivačica” i Izanagi, „pozivač”, behu potomci tih dveju sila potčinjenih Kunitokotačiju. Zajedno su stvorili zemaljski svet, kao i njegove </w:t>
      </w:r>
      <w:r>
        <w:rPr>
          <w:color w:val="080808"/>
          <w:sz w:val="20"/>
          <w:szCs w:val="20"/>
        </w:rPr>
        <w:t>božanske vladare, boginju sunca Amaterasu, boga meseca Cuki-jomija i boga oluje Susanova.</w:t>
      </w:r>
    </w:p>
    <w:p w14:paraId="66903764" w14:textId="77777777" w:rsidR="004E2B55" w:rsidRDefault="00000000">
      <w:pPr>
        <w:pStyle w:val="Bodytext10"/>
        <w:shd w:val="clear" w:color="auto" w:fill="auto"/>
        <w:spacing w:line="259" w:lineRule="auto"/>
        <w:ind w:firstLine="320"/>
        <w:jc w:val="both"/>
        <w:rPr>
          <w:sz w:val="20"/>
          <w:szCs w:val="20"/>
        </w:rPr>
      </w:pPr>
      <w:r>
        <w:rPr>
          <w:color w:val="090909"/>
          <w:sz w:val="20"/>
          <w:szCs w:val="20"/>
        </w:rPr>
        <w:t xml:space="preserve">Začudo, boginja koja je predstavljala ženski princip kasnije je preobražena u duh raspadanja, nakon što je umrla rodivši vatru i prešavši u podzemno mesto gde je vladala tama. Izanagi je putovao u </w:t>
      </w:r>
      <w:r>
        <w:rPr>
          <w:i/>
          <w:iCs/>
          <w:color w:val="090909"/>
        </w:rPr>
        <w:t>jomocu-kuni,</w:t>
      </w:r>
      <w:r>
        <w:rPr>
          <w:color w:val="090909"/>
          <w:sz w:val="20"/>
          <w:szCs w:val="20"/>
        </w:rPr>
        <w:t xml:space="preserve"> „zemlju sumora”, nadajući se da će vratiti Izanami, pošto posao stvaranja „još ne beše okončan". Susrevši se s njim na ula</w:t>
      </w:r>
      <w:r>
        <w:rPr>
          <w:color w:val="090909"/>
          <w:sz w:val="20"/>
          <w:szCs w:val="20"/>
        </w:rPr>
        <w:softHyphen/>
        <w:t>zu, Izanami ga zamoli da je sačeka tu dok se ona sa božan</w:t>
      </w:r>
      <w:r>
        <w:rPr>
          <w:color w:val="090909"/>
          <w:sz w:val="20"/>
          <w:szCs w:val="20"/>
        </w:rPr>
        <w:softHyphen/>
        <w:t>stvima smrti ne dogovori oko svoga oslobađanja, upozo</w:t>
      </w:r>
      <w:r>
        <w:rPr>
          <w:color w:val="090909"/>
          <w:sz w:val="20"/>
          <w:szCs w:val="20"/>
        </w:rPr>
        <w:softHyphen/>
        <w:t xml:space="preserve">rivši ga da je ne gleda izbliza. Pošto prođe dosta vremena, Izanagi odlomi jedan od krajnjih zubaca na češlju u svojoj kosi, i zapalivši ga kao baklju, uđe u </w:t>
      </w:r>
      <w:r>
        <w:rPr>
          <w:i/>
          <w:iCs/>
          <w:color w:val="090909"/>
        </w:rPr>
        <w:t>jomocu-kuni</w:t>
      </w:r>
      <w:r>
        <w:rPr>
          <w:i/>
          <w:iCs/>
          <w:color w:val="090909"/>
          <w:sz w:val="20"/>
          <w:szCs w:val="20"/>
        </w:rPr>
        <w:t>i</w:t>
      </w:r>
      <w:r>
        <w:rPr>
          <w:color w:val="090909"/>
          <w:sz w:val="20"/>
          <w:szCs w:val="20"/>
        </w:rPr>
        <w:t xml:space="preserve"> osmotri to mesto. Prizor je bio užasan: posvuda su se rojili crvi, a Izanami je trunula.</w:t>
      </w:r>
    </w:p>
    <w:p w14:paraId="45A9F3A2" w14:textId="77777777" w:rsidR="004E2B55" w:rsidRDefault="00000000">
      <w:pPr>
        <w:pStyle w:val="Bodytext10"/>
        <w:shd w:val="clear" w:color="auto" w:fill="auto"/>
        <w:spacing w:line="259" w:lineRule="auto"/>
        <w:ind w:firstLine="320"/>
        <w:jc w:val="both"/>
        <w:rPr>
          <w:sz w:val="20"/>
          <w:szCs w:val="20"/>
        </w:rPr>
      </w:pPr>
      <w:r>
        <w:rPr>
          <w:color w:val="080808"/>
          <w:sz w:val="20"/>
          <w:szCs w:val="20"/>
        </w:rPr>
        <w:t>Skrhan vizijom raspadanja i s vešticom za petama, Iza</w:t>
      </w:r>
      <w:r>
        <w:rPr>
          <w:color w:val="080808"/>
          <w:sz w:val="20"/>
          <w:szCs w:val="20"/>
        </w:rPr>
        <w:softHyphen/>
        <w:t>nagi se dade u beg. Da bi umakao tom groznom stvo</w:t>
      </w:r>
      <w:r>
        <w:rPr>
          <w:color w:val="080808"/>
          <w:sz w:val="20"/>
          <w:szCs w:val="20"/>
        </w:rPr>
        <w:softHyphen/>
        <w:t>renju, on zbaci ukras s glave, koji se pretvori u grozd. Dok se njegova progoniteljka odmarala jedući grozd, Izanagi nastavi da beži. Potom slomi češalj i baci ga na zemlju. Češalj se pretvori u sočne bambusove mladice, a kad se veštica zaustavi da ih poždere, Izanagi pojuri dalje. Zna</w:t>
      </w:r>
      <w:r>
        <w:rPr>
          <w:color w:val="080808"/>
          <w:sz w:val="20"/>
          <w:szCs w:val="20"/>
        </w:rPr>
        <w:softHyphen/>
        <w:t>jući za te smicalice, Izanami posla za bratom i suprugom osam gromovnika s vojskom strahobnih ratnika. Izanagi se, međutim, dočepa graničnog klanca koji je razdvajao obitavalište živih od staništa mrtvih, i kada sva ona sila nahrupi na njega, on hitnu tri breskve i porazi svoje progonioce.</w:t>
      </w:r>
    </w:p>
    <w:p w14:paraId="23F474CE" w14:textId="77777777" w:rsidR="004E2B55" w:rsidRDefault="00000000">
      <w:pPr>
        <w:pStyle w:val="Bodytext10"/>
        <w:shd w:val="clear" w:color="auto" w:fill="auto"/>
        <w:spacing w:line="259" w:lineRule="auto"/>
        <w:ind w:firstLine="320"/>
        <w:jc w:val="both"/>
        <w:rPr>
          <w:sz w:val="20"/>
          <w:szCs w:val="20"/>
        </w:rPr>
        <w:sectPr w:rsidR="004E2B55">
          <w:headerReference w:type="default" r:id="rId179"/>
          <w:footerReference w:type="default" r:id="rId180"/>
          <w:headerReference w:type="first" r:id="rId181"/>
          <w:footerReference w:type="first" r:id="rId182"/>
          <w:pgSz w:w="14765" w:h="11530" w:orient="landscape"/>
          <w:pgMar w:top="1134" w:right="839" w:bottom="987" w:left="1066" w:header="0" w:footer="3" w:gutter="0"/>
          <w:pgNumType w:start="163"/>
          <w:cols w:num="2" w:sep="1" w:space="1224"/>
          <w:noEndnote/>
          <w:titlePg/>
          <w:docGrid w:linePitch="360"/>
        </w:sectPr>
      </w:pPr>
      <w:r>
        <w:rPr>
          <w:color w:val="060606"/>
          <w:sz w:val="20"/>
          <w:szCs w:val="20"/>
        </w:rPr>
        <w:t xml:space="preserve">Konačno, Izanami lično utvrdi da je Izanagi zatvorio klanac ogromnom stenom, koju ni hiljadu ljudi ne mogahu da pomere. Tako se božanski supružnici oprostiše jedno </w:t>
      </w:r>
    </w:p>
    <w:p w14:paraId="7431CC56" w14:textId="77777777" w:rsidR="004E2B55" w:rsidRDefault="00000000">
      <w:pPr>
        <w:pStyle w:val="Bodytext10"/>
        <w:shd w:val="clear" w:color="auto" w:fill="auto"/>
        <w:spacing w:line="259" w:lineRule="auto"/>
        <w:ind w:firstLine="0"/>
        <w:jc w:val="both"/>
        <w:rPr>
          <w:sz w:val="20"/>
          <w:szCs w:val="20"/>
        </w:rPr>
      </w:pPr>
      <w:r>
        <w:rPr>
          <w:color w:val="0C0C0C"/>
          <w:sz w:val="20"/>
          <w:szCs w:val="20"/>
        </w:rPr>
        <w:lastRenderedPageBreak/>
        <w:t>od drugog. Ona zapreti da će „svakoga dana ubiti po hilja</w:t>
      </w:r>
      <w:r>
        <w:rPr>
          <w:color w:val="0C0C0C"/>
          <w:sz w:val="20"/>
          <w:szCs w:val="20"/>
        </w:rPr>
        <w:softHyphen/>
        <w:t>du ljudi u njegovom kraljevstvu", a on joj uzvrati da će „učiniti da se svakoga dana porodi hiljadu pet stotina žena".</w:t>
      </w:r>
    </w:p>
    <w:p w14:paraId="357906B7" w14:textId="77777777" w:rsidR="004E2B55" w:rsidRDefault="00000000">
      <w:pPr>
        <w:pStyle w:val="Bodytext10"/>
        <w:shd w:val="clear" w:color="auto" w:fill="auto"/>
        <w:spacing w:after="240" w:line="262" w:lineRule="auto"/>
        <w:ind w:firstLine="320"/>
        <w:jc w:val="both"/>
        <w:rPr>
          <w:sz w:val="20"/>
          <w:szCs w:val="20"/>
        </w:rPr>
      </w:pPr>
      <w:r>
        <w:rPr>
          <w:color w:val="0A0A0A"/>
          <w:sz w:val="20"/>
          <w:szCs w:val="20"/>
        </w:rPr>
        <w:t>I dok se mit završava pitanjem ravnoteže između umi</w:t>
      </w:r>
      <w:r>
        <w:rPr>
          <w:color w:val="0A0A0A"/>
          <w:sz w:val="20"/>
          <w:szCs w:val="20"/>
        </w:rPr>
        <w:softHyphen/>
        <w:t>ranja i rađanja, tako važnim za opstanak drevnog društva, u celoj priči izgleda da je najznačajniji sam grob. Izana- gijevi postupci uklonili su jezovitost neposredne smrti, a moćna stena obezbeđivala je njegovim podanicima kratak i nepomućen životni vek.</w:t>
      </w:r>
    </w:p>
    <w:p w14:paraId="7F035D8A" w14:textId="77777777" w:rsidR="004E2B55" w:rsidRDefault="00000000">
      <w:pPr>
        <w:pStyle w:val="Bodytext10"/>
        <w:shd w:val="clear" w:color="auto" w:fill="auto"/>
        <w:spacing w:after="100" w:line="259" w:lineRule="auto"/>
        <w:ind w:firstLine="0"/>
        <w:jc w:val="both"/>
        <w:rPr>
          <w:sz w:val="20"/>
          <w:szCs w:val="20"/>
        </w:rPr>
      </w:pPr>
      <w:r>
        <w:rPr>
          <w:color w:val="080808"/>
          <w:sz w:val="20"/>
          <w:szCs w:val="20"/>
        </w:rPr>
        <w:t>Jakuši-nioraj</w:t>
      </w:r>
    </w:p>
    <w:p w14:paraId="3F2866C7" w14:textId="77777777" w:rsidR="004E2B55" w:rsidRDefault="00000000">
      <w:pPr>
        <w:pStyle w:val="Bodytext10"/>
        <w:shd w:val="clear" w:color="auto" w:fill="auto"/>
        <w:spacing w:after="240" w:line="257" w:lineRule="auto"/>
        <w:ind w:firstLine="0"/>
        <w:jc w:val="both"/>
        <w:rPr>
          <w:sz w:val="20"/>
          <w:szCs w:val="20"/>
        </w:rPr>
      </w:pPr>
      <w:r>
        <w:rPr>
          <w:color w:val="0B0B0B"/>
          <w:sz w:val="20"/>
          <w:szCs w:val="20"/>
        </w:rPr>
        <w:t>Bukvalno, „gospodar lekova", jedan od šestorice „medi- tirajućih Buda". Japanci tog spasitelja poštuju kao onoga koji je obećao da će izlečiti sve bolesti i čovečanstvu pri</w:t>
      </w:r>
      <w:r>
        <w:rPr>
          <w:color w:val="0B0B0B"/>
          <w:sz w:val="20"/>
          <w:szCs w:val="20"/>
        </w:rPr>
        <w:softHyphen/>
        <w:t>baviti lekove koji su mu potrebni.</w:t>
      </w:r>
    </w:p>
    <w:p w14:paraId="0BFBACA6" w14:textId="77777777" w:rsidR="004E2B55" w:rsidRDefault="00000000">
      <w:pPr>
        <w:pStyle w:val="Bodytext10"/>
        <w:shd w:val="clear" w:color="auto" w:fill="auto"/>
        <w:spacing w:after="100" w:line="259" w:lineRule="auto"/>
        <w:ind w:firstLine="0"/>
        <w:jc w:val="both"/>
        <w:rPr>
          <w:sz w:val="20"/>
          <w:szCs w:val="20"/>
        </w:rPr>
      </w:pPr>
      <w:r>
        <w:rPr>
          <w:color w:val="080808"/>
          <w:sz w:val="20"/>
          <w:szCs w:val="20"/>
          <w:lang w:val="en-US" w:eastAsia="en-US" w:bidi="en-US"/>
        </w:rPr>
        <w:t xml:space="preserve">Jen </w:t>
      </w:r>
      <w:r>
        <w:rPr>
          <w:color w:val="080808"/>
          <w:sz w:val="20"/>
          <w:szCs w:val="20"/>
        </w:rPr>
        <w:t>Vang</w:t>
      </w:r>
    </w:p>
    <w:p w14:paraId="511B134D" w14:textId="77777777" w:rsidR="004E2B55" w:rsidRDefault="00000000">
      <w:pPr>
        <w:pStyle w:val="Bodytext10"/>
        <w:shd w:val="clear" w:color="auto" w:fill="auto"/>
        <w:spacing w:line="259" w:lineRule="auto"/>
        <w:ind w:firstLine="0"/>
        <w:jc w:val="both"/>
        <w:rPr>
          <w:sz w:val="20"/>
          <w:szCs w:val="20"/>
        </w:rPr>
      </w:pPr>
      <w:r>
        <w:rPr>
          <w:color w:val="0A0A0A"/>
          <w:sz w:val="20"/>
          <w:szCs w:val="20"/>
        </w:rPr>
        <w:t>Jen Vang u Kini, Ema-o u Japanu - prvobitno Jama, hin</w:t>
      </w:r>
      <w:r>
        <w:rPr>
          <w:color w:val="0A0A0A"/>
          <w:sz w:val="20"/>
          <w:szCs w:val="20"/>
        </w:rPr>
        <w:softHyphen/>
        <w:t>duistički bog smrti - uvezen je kao deo budističke mito</w:t>
      </w:r>
      <w:r>
        <w:rPr>
          <w:color w:val="0A0A0A"/>
          <w:sz w:val="20"/>
          <w:szCs w:val="20"/>
        </w:rPr>
        <w:softHyphen/>
        <w:t>logije. Zadatak mu je bio da sprovodi zakon odmazde, ali pojam točka ponovnog rađanja koji se vrti sam od sebe potisnuo je ideju o paklenskom sudu, ostavivši „kralja đa</w:t>
      </w:r>
      <w:r>
        <w:rPr>
          <w:color w:val="0A0A0A"/>
          <w:sz w:val="20"/>
          <w:szCs w:val="20"/>
        </w:rPr>
        <w:softHyphen/>
        <w:t xml:space="preserve">vola” da muči samo najgroznije duše. </w:t>
      </w:r>
      <w:r>
        <w:rPr>
          <w:color w:val="0A0A0A"/>
        </w:rPr>
        <w:t xml:space="preserve">U </w:t>
      </w:r>
      <w:r>
        <w:rPr>
          <w:color w:val="0A0A0A"/>
          <w:sz w:val="20"/>
          <w:szCs w:val="20"/>
        </w:rPr>
        <w:t xml:space="preserve">Kini se Jen Vang stopio sa domaćim tradicijama vezanim za carstvo smrti, Žute izvore, </w:t>
      </w:r>
      <w:r>
        <w:rPr>
          <w:i/>
          <w:iCs/>
          <w:color w:val="0A0A0A"/>
        </w:rPr>
        <w:t>huang čuan.</w:t>
      </w:r>
      <w:r>
        <w:rPr>
          <w:color w:val="0A0A0A"/>
          <w:sz w:val="20"/>
          <w:szCs w:val="20"/>
        </w:rPr>
        <w:t xml:space="preserve"> To sumorno prebivalište sličilo je našem vlastitom svetu, a rudari su se uvek brinuli da slu</w:t>
      </w:r>
      <w:r>
        <w:rPr>
          <w:color w:val="0A0A0A"/>
          <w:sz w:val="20"/>
          <w:szCs w:val="20"/>
        </w:rPr>
        <w:softHyphen/>
        <w:t>čajno ne prodru u njega. Najraniji zapisi o poštovanju pre</w:t>
      </w:r>
      <w:r>
        <w:rPr>
          <w:color w:val="0A0A0A"/>
          <w:sz w:val="20"/>
          <w:szCs w:val="20"/>
        </w:rPr>
        <w:softHyphen/>
        <w:t>daka ukazuju na ondašnji strah od porodičnih duhova. Pronađeni natpisi često sadrže pitanja o tome da li su ne</w:t>
      </w:r>
      <w:r>
        <w:rPr>
          <w:color w:val="0A0A0A"/>
          <w:sz w:val="20"/>
          <w:szCs w:val="20"/>
        </w:rPr>
        <w:softHyphen/>
        <w:t>zadovoljni preci prouzrokovali određene bolesti ili ne</w:t>
      </w:r>
      <w:r>
        <w:rPr>
          <w:color w:val="0A0A0A"/>
          <w:sz w:val="20"/>
          <w:szCs w:val="20"/>
        </w:rPr>
        <w:softHyphen/>
        <w:t>sreće.</w:t>
      </w:r>
    </w:p>
    <w:p w14:paraId="16C05741" w14:textId="77777777" w:rsidR="004E2B55" w:rsidRDefault="00000000">
      <w:pPr>
        <w:pStyle w:val="Bodytext10"/>
        <w:shd w:val="clear" w:color="auto" w:fill="auto"/>
        <w:spacing w:after="220" w:line="259" w:lineRule="auto"/>
        <w:ind w:firstLine="320"/>
        <w:jc w:val="both"/>
        <w:rPr>
          <w:sz w:val="20"/>
          <w:szCs w:val="20"/>
        </w:rPr>
      </w:pPr>
      <w:r>
        <w:rPr>
          <w:color w:val="080808"/>
          <w:sz w:val="20"/>
          <w:szCs w:val="20"/>
        </w:rPr>
        <w:t>U Japanu, tamnoliki bog smrti vlada kraljevstvom za koje se smatra da je sušta suprotnost raju čiste zemlje. Kao antiteza Amidi-nioraju, Ema-o je nemilosrdni sudija na koga ne utiče preklinjanje Džizo-bosacua. Otuda i omilje</w:t>
      </w:r>
      <w:r>
        <w:rPr>
          <w:color w:val="080808"/>
          <w:sz w:val="20"/>
          <w:szCs w:val="20"/>
        </w:rPr>
        <w:softHyphen/>
        <w:t>na poslovica: „Uzajmljuj sa Džizovim licem, ali dug vraćaj s Eminim pogledom."</w:t>
      </w:r>
    </w:p>
    <w:p w14:paraId="6BE009C4" w14:textId="77777777" w:rsidR="004E2B55" w:rsidRDefault="00000000">
      <w:pPr>
        <w:pStyle w:val="Bodytext10"/>
        <w:shd w:val="clear" w:color="auto" w:fill="auto"/>
        <w:spacing w:after="140"/>
        <w:ind w:firstLine="0"/>
        <w:jc w:val="both"/>
      </w:pPr>
      <w:r>
        <w:rPr>
          <w:color w:val="030303"/>
        </w:rPr>
        <w:t>Ji</w:t>
      </w:r>
    </w:p>
    <w:p w14:paraId="0CE3840A" w14:textId="77777777" w:rsidR="004E2B55" w:rsidRDefault="00000000">
      <w:pPr>
        <w:pStyle w:val="Bodytext10"/>
        <w:shd w:val="clear" w:color="auto" w:fill="auto"/>
        <w:spacing w:line="257" w:lineRule="auto"/>
        <w:ind w:firstLine="0"/>
        <w:jc w:val="both"/>
        <w:rPr>
          <w:sz w:val="20"/>
          <w:szCs w:val="20"/>
        </w:rPr>
      </w:pPr>
      <w:r>
        <w:rPr>
          <w:color w:val="090909"/>
          <w:sz w:val="20"/>
          <w:szCs w:val="20"/>
        </w:rPr>
        <w:t xml:space="preserve">Kineski Viljem Tel. U davna vremena na nebu se pojavilo ništa manje nego deset sunaca, pržeći zemlju i mučeći je užasnom vrelinom. Neki junak po imenu Ji, „izvanredni strelac", čarobnim lukom oborio je devet </w:t>
      </w:r>
      <w:r>
        <w:rPr>
          <w:color w:val="090909"/>
          <w:sz w:val="20"/>
          <w:szCs w:val="20"/>
        </w:rPr>
        <w:t>sunaca. Zna</w:t>
      </w:r>
      <w:r>
        <w:rPr>
          <w:color w:val="090909"/>
          <w:sz w:val="20"/>
          <w:szCs w:val="20"/>
        </w:rPr>
        <w:softHyphen/>
        <w:t xml:space="preserve">čenje te priče je nejasno. S jedne strane, pojava nekoliko sunaca bila je jasan znak nereda - tako su se </w:t>
      </w:r>
      <w:r>
        <w:rPr>
          <w:color w:val="090909"/>
          <w:sz w:val="20"/>
          <w:szCs w:val="20"/>
          <w:lang w:val="en-US" w:eastAsia="en-US" w:bidi="en-US"/>
        </w:rPr>
        <w:t xml:space="preserve">pre </w:t>
      </w:r>
      <w:r>
        <w:rPr>
          <w:color w:val="090909"/>
          <w:sz w:val="20"/>
          <w:szCs w:val="20"/>
        </w:rPr>
        <w:t>pada ti</w:t>
      </w:r>
      <w:r>
        <w:rPr>
          <w:color w:val="090909"/>
          <w:sz w:val="20"/>
          <w:szCs w:val="20"/>
        </w:rPr>
        <w:softHyphen/>
        <w:t>ranina Džou Sina, poslednjeg monarha iz dinastije Šang, mogla videti dva sunca. S druge strane, u kineskoj misli rano se javila svest o prostoru.</w:t>
      </w:r>
    </w:p>
    <w:p w14:paraId="0F4D3366" w14:textId="77777777" w:rsidR="004E2B55" w:rsidRDefault="00000000">
      <w:pPr>
        <w:pStyle w:val="Bodytext10"/>
        <w:shd w:val="clear" w:color="auto" w:fill="auto"/>
        <w:spacing w:line="257" w:lineRule="auto"/>
        <w:ind w:firstLine="320"/>
        <w:jc w:val="both"/>
        <w:rPr>
          <w:sz w:val="20"/>
          <w:szCs w:val="20"/>
        </w:rPr>
      </w:pPr>
      <w:r>
        <w:rPr>
          <w:color w:val="090909"/>
          <w:sz w:val="20"/>
          <w:szCs w:val="20"/>
        </w:rPr>
        <w:t>Sjuan Je, ili „škola beskrajnog praznog prostora", tvrdi</w:t>
      </w:r>
      <w:r>
        <w:rPr>
          <w:color w:val="090909"/>
          <w:sz w:val="20"/>
          <w:szCs w:val="20"/>
        </w:rPr>
        <w:softHyphen/>
        <w:t>la je pred kraj II veka da je „nebo prazno i bez ikakve tvari. Kada ga pogledamo, vidimo da je neizmerno visoko i udaljeno i bez granica... Sunce, mesec i družina zvezda lebde u praznom prostoru, krećući se ili mirujući. Svi oni predstavljaju zgusnutu paru". Zbog suštinske uloge pri</w:t>
      </w:r>
      <w:r>
        <w:rPr>
          <w:color w:val="090909"/>
          <w:sz w:val="20"/>
          <w:szCs w:val="20"/>
        </w:rPr>
        <w:softHyphen/>
        <w:t>rode u kineskoj civilizaciji - te drevne prisnosti čoveka sa okolinom izražene u teoriji o jinu i jangu - astronomi, astrolozi, inženjeri i čarobnjaci bili su svi deo carske administracije. Nauka i čarobnjaštvo postojali su naporedo zahvaljujući gledištu da su prirodne pojave, kao potopi, zemljotresi i pomračenja nebeskih tela, povezane s nat</w:t>
      </w:r>
      <w:r>
        <w:rPr>
          <w:color w:val="090909"/>
          <w:sz w:val="20"/>
          <w:szCs w:val="20"/>
        </w:rPr>
        <w:softHyphen/>
        <w:t>prirodnim silama. Dobrohotnost Šang Tija prizivao je car žrec, Sin neba. Zato se ogromna pažnja posvećivala astro</w:t>
      </w:r>
      <w:r>
        <w:rPr>
          <w:color w:val="090909"/>
          <w:sz w:val="20"/>
          <w:szCs w:val="20"/>
        </w:rPr>
        <w:softHyphen/>
        <w:t xml:space="preserve">nomiji, čija se funkcija predviđanja kretanja nebeskih tela smatrala državnom tajnom. Posmatranje je predstavljalo ozbiljan posao. Podaci o sunčevim pegama sistematski su beleženi od </w:t>
      </w:r>
      <w:r>
        <w:rPr>
          <w:color w:val="090909"/>
        </w:rPr>
        <w:t xml:space="preserve">28. </w:t>
      </w:r>
      <w:r>
        <w:rPr>
          <w:color w:val="090909"/>
          <w:sz w:val="20"/>
          <w:szCs w:val="20"/>
        </w:rPr>
        <w:t>godine. Carski astronomi su nebeska tela najverovatnije posmatrali kroz tanke listove žada ili ka</w:t>
      </w:r>
      <w:r>
        <w:rPr>
          <w:color w:val="090909"/>
          <w:sz w:val="20"/>
          <w:szCs w:val="20"/>
        </w:rPr>
        <w:softHyphen/>
        <w:t>kvog sličnog providnog materijala.</w:t>
      </w:r>
    </w:p>
    <w:p w14:paraId="1FB999A3" w14:textId="77777777" w:rsidR="004E2B55" w:rsidRDefault="00000000">
      <w:pPr>
        <w:pStyle w:val="Bodytext10"/>
        <w:shd w:val="clear" w:color="auto" w:fill="auto"/>
        <w:spacing w:after="260" w:line="257" w:lineRule="auto"/>
        <w:ind w:firstLine="320"/>
        <w:jc w:val="both"/>
        <w:rPr>
          <w:sz w:val="20"/>
          <w:szCs w:val="20"/>
        </w:rPr>
        <w:sectPr w:rsidR="004E2B55">
          <w:headerReference w:type="default" r:id="rId183"/>
          <w:footerReference w:type="default" r:id="rId184"/>
          <w:pgSz w:w="14765" w:h="11530" w:orient="landscape"/>
          <w:pgMar w:top="1134" w:right="839" w:bottom="987" w:left="1066" w:header="0" w:footer="559" w:gutter="0"/>
          <w:pgNumType w:start="166"/>
          <w:cols w:num="2" w:sep="1" w:space="1224"/>
          <w:noEndnote/>
          <w:docGrid w:linePitch="360"/>
        </w:sectPr>
      </w:pPr>
      <w:r>
        <w:rPr>
          <w:color w:val="070707"/>
          <w:sz w:val="20"/>
          <w:szCs w:val="20"/>
        </w:rPr>
        <w:t xml:space="preserve">U drugoj legendi o Jiu govori se o eliksiru života. Taj strelac pribavio je dragoceni lek, ali mu ga je ukrala supruga, odletevši na nebo. Jiu čarobni luk očigledno nije bio od koristi u ovom slučaju jer „beše vrlo tužan zbog tog </w:t>
      </w:r>
    </w:p>
    <w:p w14:paraId="2E47C3EE" w14:textId="77777777" w:rsidR="004E2B55" w:rsidRDefault="00000000">
      <w:pPr>
        <w:pStyle w:val="Bodytext10"/>
        <w:shd w:val="clear" w:color="auto" w:fill="auto"/>
        <w:spacing w:after="260" w:line="257" w:lineRule="auto"/>
        <w:ind w:firstLine="0"/>
        <w:jc w:val="both"/>
        <w:rPr>
          <w:sz w:val="20"/>
          <w:szCs w:val="20"/>
        </w:rPr>
      </w:pPr>
      <w:r>
        <w:rPr>
          <w:color w:val="0A0A0A"/>
          <w:sz w:val="20"/>
          <w:szCs w:val="20"/>
        </w:rPr>
        <w:lastRenderedPageBreak/>
        <w:t xml:space="preserve">nenadoknadivog gubitka". Tako je Džuang Ce </w:t>
      </w:r>
      <w:r>
        <w:rPr>
          <w:color w:val="0A0A0A"/>
        </w:rPr>
        <w:t xml:space="preserve">(350-275 </w:t>
      </w:r>
      <w:r>
        <w:rPr>
          <w:color w:val="0A0A0A"/>
          <w:sz w:val="20"/>
          <w:szCs w:val="20"/>
          <w:lang w:val="en-US" w:eastAsia="en-US" w:bidi="en-US"/>
        </w:rPr>
        <w:t xml:space="preserve">pre </w:t>
      </w:r>
      <w:r>
        <w:rPr>
          <w:color w:val="0A0A0A"/>
          <w:sz w:val="20"/>
          <w:szCs w:val="20"/>
        </w:rPr>
        <w:t>n.e.) pisao da „Ji nikad nije mogao da spazi" Put. ili Tao.</w:t>
      </w:r>
    </w:p>
    <w:p w14:paraId="12344067" w14:textId="77777777" w:rsidR="004E2B55" w:rsidRDefault="00000000">
      <w:pPr>
        <w:pStyle w:val="Bodytext10"/>
        <w:shd w:val="clear" w:color="auto" w:fill="auto"/>
        <w:spacing w:after="120" w:line="257" w:lineRule="auto"/>
        <w:ind w:firstLine="0"/>
        <w:jc w:val="both"/>
        <w:rPr>
          <w:sz w:val="20"/>
          <w:szCs w:val="20"/>
        </w:rPr>
      </w:pPr>
      <w:r>
        <w:rPr>
          <w:color w:val="050505"/>
          <w:sz w:val="20"/>
          <w:szCs w:val="20"/>
        </w:rPr>
        <w:t>Jin i jang</w:t>
      </w:r>
    </w:p>
    <w:p w14:paraId="79977912" w14:textId="77777777" w:rsidR="004E2B55" w:rsidRDefault="00000000">
      <w:pPr>
        <w:pStyle w:val="Bodytext10"/>
        <w:shd w:val="clear" w:color="auto" w:fill="auto"/>
        <w:spacing w:after="200" w:line="257" w:lineRule="auto"/>
        <w:jc w:val="both"/>
        <w:rPr>
          <w:sz w:val="20"/>
          <w:szCs w:val="20"/>
        </w:rPr>
      </w:pPr>
      <w:r>
        <w:rPr>
          <w:color w:val="0A0A0A"/>
          <w:sz w:val="20"/>
          <w:szCs w:val="20"/>
        </w:rPr>
        <w:t>Dve međuzavisne sile koje održavaju kineski kosmos, „deset hiljada stvari". Nisu u sukobu, već se nalaze u oset- ljivoj ravnoteži, čije remećenje donosi nesreće čovečan- stvu. Od te ravnoteže zavisi sklad svemira. Jin predstavlja negativnost, ženskost, tamu, zemlju. Jang je pozitivnost, muškost, svetlost, nebo. Stari Kinezi su nebo, kao izvor vremenskih prilika, smatrali carstvom Šang Tija, čiju je blagonaklonost morao da izmoli vladar, Sin neba. Takvo viđenje prirodnih sila poticalo je od svakodnevnog is</w:t>
      </w:r>
      <w:r>
        <w:rPr>
          <w:color w:val="0A0A0A"/>
          <w:sz w:val="20"/>
          <w:szCs w:val="20"/>
        </w:rPr>
        <w:softHyphen/>
        <w:t>kustva prvih ratara na lesnom tlu doline Žute reke, gde je iznenadna provala oblaka mogla dramatično da izmeni krajolik. Priroda je bila jedinstven, tanano uravnotežen organizam u neprestanim menama, a čovek je morao na</w:t>
      </w:r>
      <w:r>
        <w:rPr>
          <w:color w:val="0A0A0A"/>
          <w:sz w:val="20"/>
          <w:szCs w:val="20"/>
        </w:rPr>
        <w:softHyphen/>
        <w:t>učiti da pravilno reaguje na te mene. To je oduvek bilo pi</w:t>
      </w:r>
      <w:r>
        <w:rPr>
          <w:color w:val="0A0A0A"/>
          <w:sz w:val="20"/>
          <w:szCs w:val="20"/>
        </w:rPr>
        <w:softHyphen/>
        <w:t xml:space="preserve">tanje prilagođavanja prethodno uređenom skladu </w:t>
      </w:r>
      <w:r>
        <w:rPr>
          <w:i/>
          <w:iCs/>
          <w:color w:val="0A0A0A"/>
        </w:rPr>
        <w:t xml:space="preserve">Uja, </w:t>
      </w:r>
      <w:r>
        <w:rPr>
          <w:color w:val="0A0A0A"/>
          <w:sz w:val="20"/>
          <w:szCs w:val="20"/>
        </w:rPr>
        <w:t>univerzalnog obrasca. Tako je Ju, „veliki inženjer", kopao dublja korita reka i pravio niske nasipe. Tragao je za prirodnim putem, taoiTI upravljanja vodom.</w:t>
      </w:r>
    </w:p>
    <w:p w14:paraId="430C9695" w14:textId="77777777" w:rsidR="004E2B55" w:rsidRDefault="00000000">
      <w:pPr>
        <w:pStyle w:val="Bodytext10"/>
        <w:shd w:val="clear" w:color="auto" w:fill="auto"/>
        <w:spacing w:after="120"/>
        <w:ind w:firstLine="0"/>
        <w:jc w:val="both"/>
      </w:pPr>
      <w:r>
        <w:rPr>
          <w:color w:val="000000"/>
        </w:rPr>
        <w:t>Ju</w:t>
      </w:r>
    </w:p>
    <w:p w14:paraId="54F9B376" w14:textId="77777777" w:rsidR="004E2B55" w:rsidRDefault="00000000">
      <w:pPr>
        <w:pStyle w:val="Bodytext10"/>
        <w:shd w:val="clear" w:color="auto" w:fill="auto"/>
        <w:spacing w:after="220" w:line="259" w:lineRule="auto"/>
        <w:ind w:firstLine="0"/>
        <w:jc w:val="both"/>
        <w:rPr>
          <w:sz w:val="20"/>
          <w:szCs w:val="20"/>
        </w:rPr>
      </w:pPr>
      <w:r>
        <w:rPr>
          <w:color w:val="080808"/>
          <w:sz w:val="20"/>
          <w:szCs w:val="20"/>
        </w:rPr>
        <w:t xml:space="preserve">Polulegendarni kineski car i slavni inženjer hidraulike. Prema </w:t>
      </w:r>
      <w:r>
        <w:rPr>
          <w:i/>
          <w:iCs/>
          <w:color w:val="080808"/>
        </w:rPr>
        <w:t>Su Džingu (Knjizi povesti),</w:t>
      </w:r>
      <w:r>
        <w:rPr>
          <w:color w:val="080808"/>
          <w:sz w:val="20"/>
          <w:szCs w:val="20"/>
        </w:rPr>
        <w:t xml:space="preserve"> Jua su zamolili da obu</w:t>
      </w:r>
      <w:r>
        <w:rPr>
          <w:color w:val="080808"/>
          <w:sz w:val="20"/>
          <w:szCs w:val="20"/>
        </w:rPr>
        <w:softHyphen/>
        <w:t>zda povodanj koji je izazvao božanski monarh Šuen. „Bu</w:t>
      </w:r>
      <w:r>
        <w:rPr>
          <w:color w:val="080808"/>
          <w:sz w:val="20"/>
          <w:szCs w:val="20"/>
        </w:rPr>
        <w:softHyphen/>
        <w:t>jica kao da je napadala samo nebo", govorio je Ju, „grlila je bregove i nadvisivala velike humke, te su ljudi bili zbu</w:t>
      </w:r>
      <w:r>
        <w:rPr>
          <w:color w:val="080808"/>
          <w:sz w:val="20"/>
          <w:szCs w:val="20"/>
        </w:rPr>
        <w:softHyphen/>
        <w:t>njeni i prestravljeni... Otvorio sam prolaze vodenim toko</w:t>
      </w:r>
      <w:r>
        <w:rPr>
          <w:color w:val="080808"/>
          <w:sz w:val="20"/>
          <w:szCs w:val="20"/>
        </w:rPr>
        <w:softHyphen/>
        <w:t>vima kroz devet pokrajina i tako ih sproveo do mora." Ju je trinaest godina „krotio vode", nijednom ne posetivši že</w:t>
      </w:r>
      <w:r>
        <w:rPr>
          <w:color w:val="080808"/>
          <w:sz w:val="20"/>
          <w:szCs w:val="20"/>
        </w:rPr>
        <w:softHyphen/>
        <w:t>nu i decu za sve to vreme. Svojim umećem narodu je do- neo „koristi od vode" - poplave su prestale, a polja su bila navodnjena. Njegovoj vlastitoj porodici pripala je povlas</w:t>
      </w:r>
      <w:r>
        <w:rPr>
          <w:color w:val="080808"/>
          <w:sz w:val="20"/>
          <w:szCs w:val="20"/>
        </w:rPr>
        <w:softHyphen/>
        <w:t>tica da zasnuje prvu dinastiju, Sja. U dolini Žute reke u početku nije bilo moguće navodnjavanje većeg obima, ali su kasnije, uz navodnjavanje, sprovođeni i sve zamašniji planovi odvođenja vode i sprečavanja poplava. Konfuči- jancima je Ju bio uzor vrline, drevno merilo vršenja javne dužnosti. Taoisti su, međutim, bili ubeđeni da njegova or</w:t>
      </w:r>
      <w:r>
        <w:rPr>
          <w:color w:val="080808"/>
          <w:sz w:val="20"/>
          <w:szCs w:val="20"/>
        </w:rPr>
        <w:softHyphen/>
        <w:t xml:space="preserve">ganizacija rada u vodoinženjerstvu predstavlja udaljavanje od prirodnog reda stvari. Plašili </w:t>
      </w:r>
      <w:r>
        <w:rPr>
          <w:color w:val="080808"/>
          <w:sz w:val="20"/>
          <w:szCs w:val="20"/>
        </w:rPr>
        <w:t>su se promene u feu</w:t>
      </w:r>
      <w:r>
        <w:rPr>
          <w:color w:val="080808"/>
          <w:sz w:val="20"/>
          <w:szCs w:val="20"/>
        </w:rPr>
        <w:softHyphen/>
        <w:t>dalnim odnosima.</w:t>
      </w:r>
    </w:p>
    <w:p w14:paraId="0A668DD6" w14:textId="77777777" w:rsidR="004E2B55" w:rsidRDefault="00000000">
      <w:pPr>
        <w:pStyle w:val="Bodytext10"/>
        <w:shd w:val="clear" w:color="auto" w:fill="auto"/>
        <w:spacing w:after="120" w:line="259" w:lineRule="auto"/>
        <w:ind w:firstLine="0"/>
        <w:jc w:val="both"/>
        <w:rPr>
          <w:sz w:val="20"/>
          <w:szCs w:val="20"/>
        </w:rPr>
      </w:pPr>
      <w:r>
        <w:rPr>
          <w:color w:val="070707"/>
          <w:sz w:val="20"/>
          <w:szCs w:val="20"/>
        </w:rPr>
        <w:t>Kadaklan</w:t>
      </w:r>
    </w:p>
    <w:p w14:paraId="1B5C07A9" w14:textId="77777777" w:rsidR="004E2B55" w:rsidRDefault="00000000">
      <w:pPr>
        <w:pStyle w:val="Bodytext10"/>
        <w:shd w:val="clear" w:color="auto" w:fill="auto"/>
        <w:spacing w:after="220" w:line="257" w:lineRule="auto"/>
        <w:ind w:firstLine="0"/>
        <w:jc w:val="both"/>
        <w:rPr>
          <w:sz w:val="20"/>
          <w:szCs w:val="20"/>
        </w:rPr>
      </w:pPr>
      <w:r>
        <w:rPr>
          <w:color w:val="090909"/>
          <w:sz w:val="20"/>
          <w:szCs w:val="20"/>
        </w:rPr>
        <w:t>„Najveće" božanstvo Tingujana, naroda koji nastanjuje planinsku unutrašnjost Luzona, najsevernijeg filipinskog ostrva. Kao gromovnik, Kadaklan živi na nebu s vemim psom Kimatom, munjom, koji će ugristi kuću, drvo ili polje kad god se božanski gospodar zaželi kakve posebne svetkovine. Poreklo Kadaklanovo je nejasno - jedna te</w:t>
      </w:r>
      <w:r>
        <w:rPr>
          <w:color w:val="090909"/>
          <w:sz w:val="20"/>
          <w:szCs w:val="20"/>
        </w:rPr>
        <w:softHyphen/>
        <w:t>orija ukazuje na Špance - a manje je cenjen od ple</w:t>
      </w:r>
      <w:r>
        <w:rPr>
          <w:color w:val="090909"/>
          <w:sz w:val="20"/>
          <w:szCs w:val="20"/>
        </w:rPr>
        <w:softHyphen/>
        <w:t xml:space="preserve">menskih predaka. Pogreb predstavlja glavni tingujanski obred, pri čemu je najvažnije da pokojnik bezbedno dospe u </w:t>
      </w:r>
      <w:r>
        <w:rPr>
          <w:i/>
          <w:iCs/>
          <w:color w:val="090909"/>
        </w:rPr>
        <w:t>maglavu,</w:t>
      </w:r>
      <w:r>
        <w:rPr>
          <w:color w:val="090909"/>
          <w:sz w:val="20"/>
          <w:szCs w:val="20"/>
        </w:rPr>
        <w:t xml:space="preserve"> podzemni svet.</w:t>
      </w:r>
    </w:p>
    <w:p w14:paraId="349EABB9" w14:textId="77777777" w:rsidR="004E2B55" w:rsidRDefault="00000000">
      <w:pPr>
        <w:pStyle w:val="Bodytext10"/>
        <w:shd w:val="clear" w:color="auto" w:fill="auto"/>
        <w:spacing w:after="120" w:line="259" w:lineRule="auto"/>
        <w:ind w:firstLine="0"/>
        <w:jc w:val="both"/>
        <w:rPr>
          <w:sz w:val="20"/>
          <w:szCs w:val="20"/>
        </w:rPr>
      </w:pPr>
      <w:r>
        <w:rPr>
          <w:color w:val="060606"/>
          <w:sz w:val="20"/>
          <w:szCs w:val="20"/>
        </w:rPr>
        <w:t>Kišimo-džin</w:t>
      </w:r>
    </w:p>
    <w:p w14:paraId="462E9D11" w14:textId="77777777" w:rsidR="004E2B55" w:rsidRDefault="00000000">
      <w:pPr>
        <w:pStyle w:val="Bodytext10"/>
        <w:shd w:val="clear" w:color="auto" w:fill="auto"/>
        <w:spacing w:line="259" w:lineRule="auto"/>
        <w:ind w:firstLine="0"/>
        <w:jc w:val="both"/>
        <w:rPr>
          <w:sz w:val="20"/>
          <w:szCs w:val="20"/>
        </w:rPr>
      </w:pPr>
      <w:r>
        <w:rPr>
          <w:color w:val="090909"/>
          <w:sz w:val="20"/>
          <w:szCs w:val="20"/>
        </w:rPr>
        <w:t>Zaštitnica dece i japanski pandan boginje Hariti, „grab</w:t>
      </w:r>
      <w:r>
        <w:rPr>
          <w:color w:val="090909"/>
          <w:sz w:val="20"/>
          <w:szCs w:val="20"/>
        </w:rPr>
        <w:softHyphen/>
        <w:t xml:space="preserve">ljivice", koju je Buda ubedio da ne krade i ne jede decu. Dirnuta učenjem o samilosti, tim duboko indijskim oseća- njem </w:t>
      </w:r>
      <w:r>
        <w:rPr>
          <w:i/>
          <w:iCs/>
          <w:color w:val="090909"/>
        </w:rPr>
        <w:t>ahimse</w:t>
      </w:r>
      <w:r>
        <w:rPr>
          <w:color w:val="090909"/>
          <w:sz w:val="20"/>
          <w:szCs w:val="20"/>
        </w:rPr>
        <w:t xml:space="preserve"> (“ne povrediti nijedno živo biće"), demonska boginja odrekla se razaranja i postala zaštitničko božan</w:t>
      </w:r>
      <w:r>
        <w:rPr>
          <w:color w:val="090909"/>
          <w:sz w:val="20"/>
          <w:szCs w:val="20"/>
        </w:rPr>
        <w:softHyphen/>
        <w:t>stvo dece, sveopšta majka okružena bebama koje čuva i neguJe.</w:t>
      </w:r>
    </w:p>
    <w:p w14:paraId="054C6C3F" w14:textId="77777777" w:rsidR="004E2B55" w:rsidRDefault="00000000">
      <w:pPr>
        <w:pStyle w:val="Bodytext10"/>
        <w:shd w:val="clear" w:color="auto" w:fill="auto"/>
        <w:spacing w:after="160" w:line="259" w:lineRule="auto"/>
        <w:ind w:firstLine="320"/>
        <w:jc w:val="both"/>
        <w:rPr>
          <w:sz w:val="20"/>
          <w:szCs w:val="20"/>
        </w:rPr>
        <w:sectPr w:rsidR="004E2B55">
          <w:headerReference w:type="default" r:id="rId185"/>
          <w:footerReference w:type="default" r:id="rId186"/>
          <w:pgSz w:w="14765" w:h="11530" w:orient="landscape"/>
          <w:pgMar w:top="1134" w:right="839" w:bottom="987" w:left="1066" w:header="0" w:footer="559" w:gutter="0"/>
          <w:pgNumType w:start="86"/>
          <w:cols w:num="2" w:sep="1" w:space="1224"/>
          <w:noEndnote/>
          <w:docGrid w:linePitch="360"/>
        </w:sectPr>
      </w:pPr>
      <w:r>
        <w:rPr>
          <w:color w:val="070707"/>
          <w:sz w:val="20"/>
          <w:szCs w:val="20"/>
        </w:rPr>
        <w:t xml:space="preserve">Preobraćena ljudožderka bila je omiljena u budističkoj Indiji i Kini, gde su je obožavali kao darovateljku dece. Hariti je u sebi spajala tri arhetipske delatnosti boginje majke: davala je, podsticala i uništavala život. </w:t>
      </w:r>
      <w:r>
        <w:rPr>
          <w:color w:val="070707"/>
        </w:rPr>
        <w:t xml:space="preserve">U </w:t>
      </w:r>
      <w:r>
        <w:rPr>
          <w:color w:val="070707"/>
          <w:sz w:val="20"/>
          <w:szCs w:val="20"/>
        </w:rPr>
        <w:t>tom budističkom mitu ipak je narušena ravnoteža božanskog trojstva stvaranja, održavanja i zatiranja. U prikazivanju</w:t>
      </w:r>
    </w:p>
    <w:p w14:paraId="5FE162E9" w14:textId="77777777" w:rsidR="004E2B55" w:rsidRDefault="00000000">
      <w:pPr>
        <w:pStyle w:val="Bodytext10"/>
        <w:shd w:val="clear" w:color="auto" w:fill="auto"/>
        <w:spacing w:line="262" w:lineRule="auto"/>
        <w:ind w:firstLine="0"/>
        <w:jc w:val="both"/>
        <w:rPr>
          <w:sz w:val="20"/>
          <w:szCs w:val="20"/>
        </w:rPr>
      </w:pPr>
      <w:r>
        <w:rPr>
          <w:color w:val="0A0A0A"/>
          <w:sz w:val="20"/>
          <w:szCs w:val="20"/>
        </w:rPr>
        <w:lastRenderedPageBreak/>
        <w:t>Ilari ti kao stvorenja nalik Bogorodici nailazimo na jasan pomak prema dobrohotnosti - idili porodičnog života.</w:t>
      </w:r>
    </w:p>
    <w:p w14:paraId="649C5D0F" w14:textId="77777777" w:rsidR="004E2B55" w:rsidRDefault="00000000">
      <w:pPr>
        <w:pStyle w:val="Bodytext10"/>
        <w:shd w:val="clear" w:color="auto" w:fill="auto"/>
        <w:spacing w:after="220" w:line="262" w:lineRule="auto"/>
        <w:ind w:firstLine="320"/>
        <w:jc w:val="both"/>
        <w:rPr>
          <w:sz w:val="20"/>
          <w:szCs w:val="20"/>
        </w:rPr>
      </w:pPr>
      <w:r>
        <w:rPr>
          <w:color w:val="080808"/>
          <w:sz w:val="20"/>
          <w:szCs w:val="20"/>
        </w:rPr>
        <w:t>Kult Kišimo-džin postao je omiljen u Japanu pred kraj XIII stoleća. Prema predanju, ljudi su je čak i videli jed</w:t>
      </w:r>
      <w:r>
        <w:rPr>
          <w:color w:val="080808"/>
          <w:sz w:val="20"/>
          <w:szCs w:val="20"/>
        </w:rPr>
        <w:softHyphen/>
        <w:t>nom prilikom. Od toga doba u svetilištima se prikazuje kao dojilja s detetom, a simbol joj je nar, koji predstavlja plodnost.</w:t>
      </w:r>
    </w:p>
    <w:p w14:paraId="5DAAEF2D" w14:textId="77777777" w:rsidR="004E2B55" w:rsidRDefault="00000000">
      <w:pPr>
        <w:pStyle w:val="Bodytext10"/>
        <w:shd w:val="clear" w:color="auto" w:fill="auto"/>
        <w:spacing w:after="120" w:line="257" w:lineRule="auto"/>
        <w:ind w:firstLine="0"/>
        <w:jc w:val="both"/>
        <w:rPr>
          <w:sz w:val="20"/>
          <w:szCs w:val="20"/>
        </w:rPr>
      </w:pPr>
      <w:r>
        <w:rPr>
          <w:color w:val="090909"/>
          <w:sz w:val="20"/>
          <w:szCs w:val="20"/>
        </w:rPr>
        <w:t>Kuen Ti</w:t>
      </w:r>
    </w:p>
    <w:p w14:paraId="01A66C51" w14:textId="77777777" w:rsidR="004E2B55" w:rsidRDefault="00000000">
      <w:pPr>
        <w:pStyle w:val="Bodytext10"/>
        <w:shd w:val="clear" w:color="auto" w:fill="auto"/>
        <w:spacing w:line="257" w:lineRule="auto"/>
        <w:ind w:firstLine="0"/>
        <w:jc w:val="both"/>
        <w:rPr>
          <w:sz w:val="20"/>
          <w:szCs w:val="20"/>
        </w:rPr>
      </w:pPr>
      <w:r>
        <w:rPr>
          <w:color w:val="0A0A0A"/>
          <w:sz w:val="20"/>
          <w:szCs w:val="20"/>
        </w:rPr>
        <w:t>Bog rata u konfučijanskoj tradiciji i omiljeni lik u kineskoj narodnoj predaji. Istorijski Kuen Ti bio je jedan od glav</w:t>
      </w:r>
      <w:r>
        <w:rPr>
          <w:color w:val="0A0A0A"/>
          <w:sz w:val="20"/>
          <w:szCs w:val="20"/>
        </w:rPr>
        <w:softHyphen/>
        <w:t xml:space="preserve">nih vojskovođa tokom razdoblja nejedinstva poznatog kao San Kuo, ili Tri carstva </w:t>
      </w:r>
      <w:r>
        <w:rPr>
          <w:color w:val="0A0A0A"/>
        </w:rPr>
        <w:t xml:space="preserve">(221-65). </w:t>
      </w:r>
      <w:r>
        <w:rPr>
          <w:color w:val="0A0A0A"/>
          <w:sz w:val="20"/>
          <w:szCs w:val="20"/>
        </w:rPr>
        <w:t>On nije, međutim, kao Mars, bio ratoboran i neumoljiv, već je sprečavao rat. Kao Kuen Ju - gorostas visok jedanaest metara, brade duge preko pola metra, rumenog tena i veđa poput usnulih svilenih buba nadvijenih nad skerletnocrvenim očima kao u feniksa - latio se oružja u zamršenom građanskom ratu jer je hteo da „otplati državi dug vernosti i podari mir svo</w:t>
      </w:r>
      <w:r>
        <w:rPr>
          <w:color w:val="0A0A0A"/>
          <w:sz w:val="20"/>
          <w:szCs w:val="20"/>
        </w:rPr>
        <w:softHyphen/>
        <w:t>jim crnokosim zemljacima". Cao Cao, svrgavač poslednjeg cara iz dinastije Han i začetnik trvenja, rekao je jednom prilikom: „Bolje da ja izdam celi svet nego da svet izda mene."</w:t>
      </w:r>
    </w:p>
    <w:p w14:paraId="6896002B" w14:textId="77777777" w:rsidR="004E2B55" w:rsidRDefault="00000000">
      <w:pPr>
        <w:pStyle w:val="Bodytext10"/>
        <w:shd w:val="clear" w:color="auto" w:fill="auto"/>
        <w:spacing w:after="240" w:line="257" w:lineRule="auto"/>
        <w:ind w:firstLine="320"/>
        <w:jc w:val="both"/>
        <w:rPr>
          <w:sz w:val="20"/>
          <w:szCs w:val="20"/>
        </w:rPr>
      </w:pPr>
      <w:r>
        <w:rPr>
          <w:color w:val="090909"/>
          <w:sz w:val="20"/>
          <w:szCs w:val="20"/>
        </w:rPr>
        <w:t>Kuen Jua ubili su pripadnici moćnoga klana Sun os</w:t>
      </w:r>
      <w:r>
        <w:rPr>
          <w:color w:val="090909"/>
          <w:sz w:val="20"/>
          <w:szCs w:val="20"/>
        </w:rPr>
        <w:softHyphen/>
        <w:t>novanog u Čeng Tuu, ali njegova hrabrost i doličnost predstavljali su živi prekor savremenicima, ogrezli m u iz</w:t>
      </w:r>
      <w:r>
        <w:rPr>
          <w:color w:val="090909"/>
          <w:sz w:val="20"/>
          <w:szCs w:val="20"/>
        </w:rPr>
        <w:softHyphen/>
        <w:t xml:space="preserve">dajstvo i nasilje. Njegov kult doživeo je apoteozu </w:t>
      </w:r>
      <w:r>
        <w:rPr>
          <w:color w:val="090909"/>
        </w:rPr>
        <w:t xml:space="preserve">1594, </w:t>
      </w:r>
      <w:r>
        <w:rPr>
          <w:color w:val="090909"/>
          <w:sz w:val="20"/>
          <w:szCs w:val="20"/>
        </w:rPr>
        <w:t xml:space="preserve">kada mu je car dodelio zvanje </w:t>
      </w:r>
      <w:r>
        <w:rPr>
          <w:i/>
          <w:iCs/>
          <w:color w:val="090909"/>
        </w:rPr>
        <w:t>tija,</w:t>
      </w:r>
      <w:r>
        <w:rPr>
          <w:color w:val="090909"/>
          <w:sz w:val="20"/>
          <w:szCs w:val="20"/>
        </w:rPr>
        <w:t xml:space="preserve"> velikog podupiratelja neba i zaštitnika carstva. Kuen Ti je postao nebeski za</w:t>
      </w:r>
      <w:r>
        <w:rPr>
          <w:color w:val="090909"/>
          <w:sz w:val="20"/>
          <w:szCs w:val="20"/>
        </w:rPr>
        <w:softHyphen/>
        <w:t>točnik, uvek spreman da se suprotstavi svima koji naru</w:t>
      </w:r>
      <w:r>
        <w:rPr>
          <w:color w:val="090909"/>
          <w:sz w:val="20"/>
          <w:szCs w:val="20"/>
        </w:rPr>
        <w:softHyphen/>
        <w:t>šavaju mir - pobunjenicima, čarobnjacima, demonima i strancima.</w:t>
      </w:r>
    </w:p>
    <w:p w14:paraId="5D9159EC" w14:textId="77777777" w:rsidR="004E2B55" w:rsidRDefault="00000000">
      <w:pPr>
        <w:pStyle w:val="Bodytext10"/>
        <w:shd w:val="clear" w:color="auto" w:fill="auto"/>
        <w:spacing w:after="120" w:line="257" w:lineRule="auto"/>
        <w:ind w:firstLine="0"/>
        <w:jc w:val="both"/>
        <w:rPr>
          <w:sz w:val="20"/>
          <w:szCs w:val="20"/>
        </w:rPr>
      </w:pPr>
      <w:r>
        <w:rPr>
          <w:color w:val="050505"/>
          <w:sz w:val="20"/>
          <w:szCs w:val="20"/>
        </w:rPr>
        <w:t>Kumang</w:t>
      </w:r>
    </w:p>
    <w:p w14:paraId="2C33920B" w14:textId="77777777" w:rsidR="004E2B55" w:rsidRDefault="00000000">
      <w:pPr>
        <w:pStyle w:val="Bodytext10"/>
        <w:shd w:val="clear" w:color="auto" w:fill="auto"/>
        <w:spacing w:line="257" w:lineRule="auto"/>
        <w:ind w:firstLine="0"/>
        <w:jc w:val="both"/>
        <w:rPr>
          <w:sz w:val="20"/>
          <w:szCs w:val="20"/>
        </w:rPr>
      </w:pPr>
      <w:r>
        <w:rPr>
          <w:color w:val="080808"/>
          <w:sz w:val="20"/>
          <w:szCs w:val="20"/>
        </w:rPr>
        <w:t>Boginja majka Ibanaca, morskih Dajaka sa Bornea. Ku</w:t>
      </w:r>
      <w:r>
        <w:rPr>
          <w:color w:val="080808"/>
          <w:sz w:val="20"/>
          <w:szCs w:val="20"/>
        </w:rPr>
        <w:softHyphen/>
        <w:t xml:space="preserve">mang, čija su „bela leđa" spržili zraci zalazećeg sunca, bila </w:t>
      </w:r>
      <w:r>
        <w:rPr>
          <w:color w:val="0A0A0A"/>
          <w:sz w:val="20"/>
          <w:szCs w:val="20"/>
        </w:rPr>
        <w:t>je zadužena za raj, dom Budžanga. prvog Ibclca. Ta zem</w:t>
      </w:r>
      <w:r>
        <w:rPr>
          <w:color w:val="0A0A0A"/>
          <w:sz w:val="20"/>
          <w:szCs w:val="20"/>
        </w:rPr>
        <w:softHyphen/>
        <w:t>lja nalazila se blizu Meke, odakle su Budžangovi potomci dolutali do Sumatre, a potom do Bornea, često u pratnji plemenskih božanstava. Ta legenda o seobi iz zapadne Azije odnosi se možda na važne ideje koje je donelo neko</w:t>
      </w:r>
      <w:r>
        <w:rPr>
          <w:color w:val="0A0A0A"/>
          <w:sz w:val="20"/>
          <w:szCs w:val="20"/>
        </w:rPr>
        <w:softHyphen/>
        <w:t>liko vođa, a ne na neku stvarnu migraciju. Osećaj bliskosti s duhovnim svetom obeležje je svakodnevnog života u za</w:t>
      </w:r>
      <w:r>
        <w:rPr>
          <w:color w:val="0A0A0A"/>
          <w:sz w:val="20"/>
          <w:szCs w:val="20"/>
        </w:rPr>
        <w:softHyphen/>
        <w:t xml:space="preserve">jedničkim kućama Ibanaca, selima pod jednim krovom, a tokom svakoga </w:t>
      </w:r>
      <w:r>
        <w:rPr>
          <w:i/>
          <w:iCs/>
          <w:color w:val="0A0A0A"/>
        </w:rPr>
        <w:t>gavaja,</w:t>
      </w:r>
      <w:r>
        <w:rPr>
          <w:color w:val="0A0A0A"/>
          <w:sz w:val="20"/>
          <w:szCs w:val="20"/>
        </w:rPr>
        <w:t xml:space="preserve"> ili svetkovine, uobičajeno je zazi</w:t>
      </w:r>
      <w:r>
        <w:rPr>
          <w:color w:val="0A0A0A"/>
          <w:sz w:val="20"/>
          <w:szCs w:val="20"/>
        </w:rPr>
        <w:softHyphen/>
        <w:t xml:space="preserve">vati </w:t>
      </w:r>
      <w:r>
        <w:rPr>
          <w:color w:val="0A0A0A"/>
          <w:sz w:val="20"/>
          <w:szCs w:val="20"/>
        </w:rPr>
        <w:t>pretke i božanstva. Brojne su i priče o pojavljivanju te boginje u snovima.</w:t>
      </w:r>
    </w:p>
    <w:p w14:paraId="51768BA2" w14:textId="77777777" w:rsidR="004E2B55" w:rsidRDefault="00000000">
      <w:pPr>
        <w:pStyle w:val="Bodytext10"/>
        <w:shd w:val="clear" w:color="auto" w:fill="auto"/>
        <w:spacing w:after="240" w:line="257" w:lineRule="auto"/>
        <w:ind w:firstLine="340"/>
        <w:jc w:val="both"/>
        <w:rPr>
          <w:sz w:val="20"/>
          <w:szCs w:val="20"/>
        </w:rPr>
      </w:pPr>
      <w:r>
        <w:rPr>
          <w:color w:val="0B0B0B"/>
          <w:sz w:val="20"/>
          <w:szCs w:val="20"/>
        </w:rPr>
        <w:t>Jednom prilikom Kumang se prikazala stidljivom mla</w:t>
      </w:r>
      <w:r>
        <w:rPr>
          <w:color w:val="0B0B0B"/>
          <w:sz w:val="20"/>
          <w:szCs w:val="20"/>
        </w:rPr>
        <w:softHyphen/>
        <w:t>dom ratniku i obavestila ga da je okamenjena stabljika bambusa koju ovaj beše pronašao zapravo talisman koji će od njega načiniti velikog vojskovođu. Sve donedavno je lov na ljudske glave bio najveći dokaz muževnosti, umno</w:t>
      </w:r>
      <w:r>
        <w:rPr>
          <w:color w:val="0B0B0B"/>
          <w:sz w:val="20"/>
          <w:szCs w:val="20"/>
        </w:rPr>
        <w:softHyphen/>
        <w:t xml:space="preserve">gome zato što su se posedovanjem glava sticale čarobne moći. Vojskovođu čuva </w:t>
      </w:r>
      <w:r>
        <w:rPr>
          <w:i/>
          <w:iCs/>
          <w:color w:val="0B0B0B"/>
        </w:rPr>
        <w:t>tua,</w:t>
      </w:r>
      <w:r>
        <w:rPr>
          <w:color w:val="0B0B0B"/>
          <w:sz w:val="20"/>
          <w:szCs w:val="20"/>
        </w:rPr>
        <w:t xml:space="preserve"> ili duh zaštitnik. Ako je tua udav, u bici ga usmeravaju preci; ako je tua kobra, usme- rava ga </w:t>
      </w:r>
      <w:r>
        <w:rPr>
          <w:color w:val="0B0B0B"/>
          <w:sz w:val="20"/>
          <w:szCs w:val="20"/>
          <w:lang w:val="en-US" w:eastAsia="en-US" w:bidi="en-US"/>
        </w:rPr>
        <w:t xml:space="preserve">Kling, </w:t>
      </w:r>
      <w:r>
        <w:rPr>
          <w:color w:val="0B0B0B"/>
          <w:sz w:val="20"/>
          <w:szCs w:val="20"/>
        </w:rPr>
        <w:t>bog rata. Duhovi zaštitnici najčešće su zmi</w:t>
      </w:r>
      <w:r>
        <w:rPr>
          <w:color w:val="0B0B0B"/>
          <w:sz w:val="20"/>
          <w:szCs w:val="20"/>
        </w:rPr>
        <w:softHyphen/>
        <w:t>je, mogu biti i divlje mačke i jeleni. Pojedinac obično spoz</w:t>
      </w:r>
      <w:r>
        <w:rPr>
          <w:color w:val="0B0B0B"/>
          <w:sz w:val="20"/>
          <w:szCs w:val="20"/>
        </w:rPr>
        <w:softHyphen/>
        <w:t>naje vlastitu tuu pomoću sna.</w:t>
      </w:r>
    </w:p>
    <w:p w14:paraId="4BD7A54F" w14:textId="77777777" w:rsidR="004E2B55" w:rsidRDefault="00000000">
      <w:pPr>
        <w:pStyle w:val="Bodytext10"/>
        <w:shd w:val="clear" w:color="auto" w:fill="auto"/>
        <w:spacing w:after="100" w:line="259" w:lineRule="auto"/>
        <w:ind w:firstLine="0"/>
        <w:jc w:val="both"/>
        <w:rPr>
          <w:sz w:val="20"/>
          <w:szCs w:val="20"/>
        </w:rPr>
      </w:pPr>
      <w:r>
        <w:rPr>
          <w:color w:val="050505"/>
          <w:sz w:val="20"/>
          <w:szCs w:val="20"/>
        </w:rPr>
        <w:t>Kvan Jin</w:t>
      </w:r>
    </w:p>
    <w:p w14:paraId="2AEDB146" w14:textId="77777777" w:rsidR="004E2B55" w:rsidRDefault="00000000">
      <w:pPr>
        <w:pStyle w:val="Bodytext10"/>
        <w:shd w:val="clear" w:color="auto" w:fill="auto"/>
        <w:spacing w:line="257" w:lineRule="auto"/>
        <w:ind w:firstLine="0"/>
        <w:jc w:val="both"/>
        <w:rPr>
          <w:sz w:val="20"/>
          <w:szCs w:val="20"/>
        </w:rPr>
      </w:pPr>
      <w:r>
        <w:rPr>
          <w:color w:val="0A0A0A"/>
          <w:sz w:val="20"/>
          <w:szCs w:val="20"/>
        </w:rPr>
        <w:t>Kineska Kvan Jin, japanska Kvanon, „Bogorodica istočne Azije", darovateljka je dece i svesamilosna boginja majka. Bodisatva Avalokitešvara, „sažaljivi gospodar oborena po</w:t>
      </w:r>
      <w:r>
        <w:rPr>
          <w:color w:val="0A0A0A"/>
          <w:sz w:val="20"/>
          <w:szCs w:val="20"/>
        </w:rPr>
        <w:softHyphen/>
        <w:t xml:space="preserve">gleda", doživeo je taj preobražaj u Kini, verovatno pod uticajem tantričkog budizma. Samo je Amitofo, ili Ami- taba, bio omiljeniji od Kvan </w:t>
      </w:r>
      <w:r>
        <w:rPr>
          <w:color w:val="0A0A0A"/>
          <w:sz w:val="20"/>
          <w:szCs w:val="20"/>
          <w:lang w:val="en-US" w:eastAsia="en-US" w:bidi="en-US"/>
        </w:rPr>
        <w:t xml:space="preserve">.Tin, </w:t>
      </w:r>
      <w:r>
        <w:rPr>
          <w:color w:val="0A0A0A"/>
          <w:sz w:val="20"/>
          <w:szCs w:val="20"/>
        </w:rPr>
        <w:t xml:space="preserve">kao boginje samilosti. </w:t>
      </w:r>
      <w:r>
        <w:rPr>
          <w:color w:val="0A0A0A"/>
        </w:rPr>
        <w:t xml:space="preserve">U </w:t>
      </w:r>
      <w:r>
        <w:rPr>
          <w:color w:val="0A0A0A"/>
          <w:sz w:val="20"/>
          <w:szCs w:val="20"/>
        </w:rPr>
        <w:t xml:space="preserve">mnogim legendama pripoveda se o postupcima Kvan </w:t>
      </w:r>
      <w:r>
        <w:rPr>
          <w:color w:val="0A0A0A"/>
          <w:sz w:val="20"/>
          <w:szCs w:val="20"/>
          <w:lang w:val="en-US" w:eastAsia="en-US" w:bidi="en-US"/>
        </w:rPr>
        <w:t xml:space="preserve">.Tin </w:t>
      </w:r>
      <w:r>
        <w:rPr>
          <w:color w:val="0A0A0A"/>
          <w:sz w:val="20"/>
          <w:szCs w:val="20"/>
        </w:rPr>
        <w:t>kao božanstva što iskupljuje i održava svet i koje je, sve- sno njegove patnje, zastalo na pragu nirvane. Androgina priroda tog bodisatve nije razjašnjena - psihološki ona zadire u oblast gde dvojstvu nema mesta.</w:t>
      </w:r>
    </w:p>
    <w:p w14:paraId="7BB6A1A5" w14:textId="77777777" w:rsidR="004E2B55" w:rsidRDefault="00000000">
      <w:pPr>
        <w:pStyle w:val="Bodytext10"/>
        <w:shd w:val="clear" w:color="auto" w:fill="auto"/>
        <w:spacing w:after="240"/>
        <w:ind w:firstLine="340"/>
        <w:jc w:val="both"/>
        <w:rPr>
          <w:sz w:val="20"/>
          <w:szCs w:val="20"/>
        </w:rPr>
      </w:pPr>
      <w:r>
        <w:rPr>
          <w:color w:val="080808"/>
        </w:rPr>
        <w:t xml:space="preserve">U </w:t>
      </w:r>
      <w:r>
        <w:rPr>
          <w:color w:val="080808"/>
          <w:sz w:val="20"/>
          <w:szCs w:val="20"/>
        </w:rPr>
        <w:t>Japanu preovladava Kvanonin muški oblik. Iko</w:t>
      </w:r>
      <w:r>
        <w:rPr>
          <w:color w:val="080808"/>
          <w:sz w:val="20"/>
          <w:szCs w:val="20"/>
        </w:rPr>
        <w:softHyphen/>
        <w:t>nografija prikazuje tog bodisatvu u prinčevskom obličju, a</w:t>
      </w:r>
      <w:r>
        <w:rPr>
          <w:color w:val="080808"/>
          <w:sz w:val="20"/>
          <w:szCs w:val="20"/>
        </w:rPr>
        <w:br w:type="page"/>
      </w:r>
      <w:r>
        <w:rPr>
          <w:color w:val="090909"/>
          <w:sz w:val="20"/>
          <w:szCs w:val="20"/>
        </w:rPr>
        <w:lastRenderedPageBreak/>
        <w:t xml:space="preserve">i samoga kneza Šotokua </w:t>
      </w:r>
      <w:r>
        <w:rPr>
          <w:color w:val="090909"/>
        </w:rPr>
        <w:t xml:space="preserve">(572-621), </w:t>
      </w:r>
      <w:r>
        <w:rPr>
          <w:color w:val="090909"/>
          <w:sz w:val="20"/>
          <w:szCs w:val="20"/>
        </w:rPr>
        <w:t>glavnog pobornika bu</w:t>
      </w:r>
      <w:r>
        <w:rPr>
          <w:color w:val="090909"/>
          <w:sz w:val="20"/>
          <w:szCs w:val="20"/>
        </w:rPr>
        <w:softHyphen/>
        <w:t>dizma, za života su prihvatali kao jedno od njegovih ute- lovljenja. Drugi prikazi imaju hiljadu očiju i ruku, ili jeda</w:t>
      </w:r>
      <w:r>
        <w:rPr>
          <w:color w:val="090909"/>
          <w:sz w:val="20"/>
          <w:szCs w:val="20"/>
        </w:rPr>
        <w:softHyphen/>
        <w:t>naest glava, ili konjsku glavu. Svrha te vizuelne složenosti jeste da prenese utisak o Kvanoninoj beskrajnoj moći, sa</w:t>
      </w:r>
      <w:r>
        <w:rPr>
          <w:color w:val="090909"/>
          <w:sz w:val="20"/>
          <w:szCs w:val="20"/>
        </w:rPr>
        <w:softHyphen/>
        <w:t>milosti i kreposti.</w:t>
      </w:r>
    </w:p>
    <w:p w14:paraId="28642144" w14:textId="2EC7073E" w:rsidR="004E2B55" w:rsidRDefault="00000000">
      <w:pPr>
        <w:pStyle w:val="Bodytext10"/>
        <w:shd w:val="clear" w:color="auto" w:fill="auto"/>
        <w:spacing w:after="100" w:line="259" w:lineRule="auto"/>
        <w:ind w:firstLine="0"/>
        <w:jc w:val="both"/>
        <w:rPr>
          <w:sz w:val="20"/>
          <w:szCs w:val="20"/>
        </w:rPr>
      </w:pPr>
      <w:r>
        <w:rPr>
          <w:color w:val="0B0B0B"/>
          <w:sz w:val="20"/>
          <w:szCs w:val="20"/>
        </w:rPr>
        <w:t>Lao C</w:t>
      </w:r>
      <w:r w:rsidR="00A1671F">
        <w:rPr>
          <w:color w:val="0B0B0B"/>
          <w:sz w:val="20"/>
          <w:szCs w:val="20"/>
        </w:rPr>
        <w:t>e</w:t>
      </w:r>
    </w:p>
    <w:p w14:paraId="245CFDF4" w14:textId="77777777" w:rsidR="004E2B55" w:rsidRDefault="00000000">
      <w:pPr>
        <w:pStyle w:val="Bodytext10"/>
        <w:shd w:val="clear" w:color="auto" w:fill="auto"/>
        <w:spacing w:line="259" w:lineRule="auto"/>
        <w:ind w:firstLine="0"/>
        <w:jc w:val="both"/>
        <w:rPr>
          <w:sz w:val="20"/>
          <w:szCs w:val="20"/>
        </w:rPr>
      </w:pPr>
      <w:r>
        <w:rPr>
          <w:color w:val="0A0A0A"/>
          <w:sz w:val="20"/>
          <w:szCs w:val="20"/>
        </w:rPr>
        <w:t xml:space="preserve">„Ludak iz Čua", prvi među „neodgovornim pustinjacima", bio je, prema konfučijancima, Li Er (rođen </w:t>
      </w:r>
      <w:r>
        <w:rPr>
          <w:color w:val="0A0A0A"/>
        </w:rPr>
        <w:t xml:space="preserve">604. </w:t>
      </w:r>
      <w:r>
        <w:rPr>
          <w:color w:val="0A0A0A"/>
          <w:sz w:val="20"/>
          <w:szCs w:val="20"/>
          <w:lang w:val="en-US" w:eastAsia="en-US" w:bidi="en-US"/>
        </w:rPr>
        <w:t xml:space="preserve">pre </w:t>
      </w:r>
      <w:r>
        <w:rPr>
          <w:color w:val="0A0A0A"/>
          <w:sz w:val="20"/>
          <w:szCs w:val="20"/>
        </w:rPr>
        <w:t>n.e.), ali se u Kini uobičajilo da se o osnivaču taoizma govori kao o Lao Ceu, „starom filozofu". Iako je možda bio čuvar kraljevske arhive u Lojangu, vrlo se malo zna o njegovom životu. Lao Ce je bio „skriveni mudrac’’, kojem se nije mililo da osniva školu ili stiče sledbenike.</w:t>
      </w:r>
    </w:p>
    <w:p w14:paraId="1E8741B9" w14:textId="77777777" w:rsidR="004E2B55" w:rsidRDefault="00000000">
      <w:pPr>
        <w:pStyle w:val="Bodytext10"/>
        <w:shd w:val="clear" w:color="auto" w:fill="auto"/>
        <w:spacing w:after="100" w:line="257" w:lineRule="auto"/>
        <w:ind w:firstLine="320"/>
        <w:jc w:val="both"/>
        <w:rPr>
          <w:sz w:val="20"/>
          <w:szCs w:val="20"/>
        </w:rPr>
      </w:pPr>
      <w:r>
        <w:rPr>
          <w:color w:val="090909"/>
          <w:sz w:val="20"/>
          <w:szCs w:val="20"/>
        </w:rPr>
        <w:t xml:space="preserve">Kako predanje tvrdi, Lao Ce je jednostavno odlučio da napusti društvo. Bio bi nestao bez traga da ga carinici na granici nisu zamolili da napiše knjigu </w:t>
      </w:r>
      <w:r>
        <w:rPr>
          <w:color w:val="090909"/>
          <w:sz w:val="20"/>
          <w:szCs w:val="20"/>
          <w:lang w:val="en-US" w:eastAsia="en-US" w:bidi="en-US"/>
        </w:rPr>
        <w:t xml:space="preserve">pre </w:t>
      </w:r>
      <w:r>
        <w:rPr>
          <w:color w:val="090909"/>
          <w:sz w:val="20"/>
          <w:szCs w:val="20"/>
        </w:rPr>
        <w:t>nego što se povuče iz sveta. Tako je taj mudrac napisao knjigu o „pra</w:t>
      </w:r>
      <w:r>
        <w:rPr>
          <w:color w:val="090909"/>
          <w:sz w:val="20"/>
          <w:szCs w:val="20"/>
        </w:rPr>
        <w:softHyphen/>
        <w:t>vilnom životu", a zatim produžio svojim putem. Niko ne zna gde je umro. Prema docnijoj taoističkoj mitologiji, put na zapad omogućio je Lao Ceu da kao Buda poseti Indiju. Lao Ceova i Budina ćutljivost, kao produbljeno ukazi</w:t>
      </w:r>
      <w:r>
        <w:rPr>
          <w:color w:val="090909"/>
          <w:sz w:val="20"/>
          <w:szCs w:val="20"/>
        </w:rPr>
        <w:softHyphen/>
        <w:t>vanje tih mudraca na nemoć reči da iskažu ono što je zaista potrebno reći, dala je maha ovakvom poistoveći- vanju, mada je širenje toga mita podsticala nada da će se njime umanjiti uticaj budističkih sveštenika na stanov</w:t>
      </w:r>
      <w:r>
        <w:rPr>
          <w:color w:val="090909"/>
          <w:sz w:val="20"/>
          <w:szCs w:val="20"/>
        </w:rPr>
        <w:softHyphen/>
        <w:t xml:space="preserve">ništvo. Da bi izašao na kraj sa suparničkim konfučijan- stvom, i Džuang Ce </w:t>
      </w:r>
      <w:r>
        <w:rPr>
          <w:color w:val="090909"/>
        </w:rPr>
        <w:t xml:space="preserve">(350-275 </w:t>
      </w:r>
      <w:r>
        <w:rPr>
          <w:color w:val="090909"/>
          <w:sz w:val="20"/>
          <w:szCs w:val="20"/>
          <w:lang w:val="en-US" w:eastAsia="en-US" w:bidi="en-US"/>
        </w:rPr>
        <w:t xml:space="preserve">pre </w:t>
      </w:r>
      <w:r>
        <w:rPr>
          <w:color w:val="090909"/>
          <w:sz w:val="20"/>
          <w:szCs w:val="20"/>
        </w:rPr>
        <w:t>n.e.) pozivao se na arhe- tipski susret Lao Cea i Konfučija. Opravši kosu i rasplevši je niz leđa kako bi se osušila, Lao Ce je sličio beživotnom telu kada ga je sreo Konfučije. Kada ga ovaj upita šta je to proizvelo takav utisak, Lao Ce odgovori kako je „lutao po nerođenom". Upitan šta se dobija takvim lutanjem, Lao Ce reče Konfučiju da su njegova posledica „savršena do</w:t>
      </w:r>
      <w:r>
        <w:rPr>
          <w:color w:val="090909"/>
          <w:sz w:val="20"/>
          <w:szCs w:val="20"/>
        </w:rPr>
        <w:softHyphen/>
        <w:t>brota i savršena sreća". Džuang Ce tvrdi da je to otkro- venje dotaklo posetiočevo srce, ali je malo verovatno da se</w:t>
      </w:r>
    </w:p>
    <w:p w14:paraId="45F12601" w14:textId="77777777" w:rsidR="004E2B55" w:rsidRDefault="00000000">
      <w:pPr>
        <w:pStyle w:val="Bodytext10"/>
        <w:shd w:val="clear" w:color="auto" w:fill="auto"/>
        <w:spacing w:after="240" w:line="262" w:lineRule="auto"/>
        <w:ind w:firstLine="0"/>
        <w:jc w:val="both"/>
        <w:rPr>
          <w:sz w:val="20"/>
          <w:szCs w:val="20"/>
        </w:rPr>
      </w:pPr>
      <w:r>
        <w:rPr>
          <w:color w:val="070707"/>
          <w:sz w:val="20"/>
          <w:szCs w:val="20"/>
        </w:rPr>
        <w:t>Konfučiju dopao šamanizam sadržan u njemu - ukoliko je do tog razgovora ikada došlo. Golemost vaseljene, a na</w:t>
      </w:r>
      <w:r>
        <w:rPr>
          <w:color w:val="070707"/>
          <w:sz w:val="20"/>
          <w:szCs w:val="20"/>
        </w:rPr>
        <w:softHyphen/>
        <w:t>ročito duhovne oblasti kojima je prošao Lao Ce, nisu pri</w:t>
      </w:r>
      <w:r>
        <w:rPr>
          <w:color w:val="070707"/>
          <w:sz w:val="20"/>
          <w:szCs w:val="20"/>
        </w:rPr>
        <w:softHyphen/>
        <w:t>vlačile Konfučija u njegovom reformatorskom žaru.</w:t>
      </w:r>
    </w:p>
    <w:p w14:paraId="4F4BDF5C" w14:textId="77777777" w:rsidR="004E2B55" w:rsidRDefault="00000000">
      <w:pPr>
        <w:pStyle w:val="Bodytext10"/>
        <w:shd w:val="clear" w:color="auto" w:fill="auto"/>
        <w:spacing w:after="240" w:line="259" w:lineRule="auto"/>
        <w:ind w:firstLine="0"/>
        <w:jc w:val="both"/>
        <w:rPr>
          <w:sz w:val="20"/>
          <w:szCs w:val="20"/>
        </w:rPr>
      </w:pPr>
      <w:r>
        <w:rPr>
          <w:color w:val="050505"/>
          <w:sz w:val="20"/>
          <w:szCs w:val="20"/>
        </w:rPr>
        <w:t>Lije Ce</w:t>
      </w:r>
    </w:p>
    <w:p w14:paraId="2CC4B4F3" w14:textId="77777777" w:rsidR="004E2B55" w:rsidRDefault="00000000">
      <w:pPr>
        <w:pStyle w:val="Bodytext10"/>
        <w:shd w:val="clear" w:color="auto" w:fill="auto"/>
        <w:spacing w:after="220" w:line="259" w:lineRule="auto"/>
        <w:ind w:firstLine="0"/>
        <w:jc w:val="both"/>
        <w:rPr>
          <w:sz w:val="20"/>
          <w:szCs w:val="20"/>
        </w:rPr>
      </w:pPr>
      <w:r>
        <w:rPr>
          <w:color w:val="090909"/>
          <w:sz w:val="20"/>
          <w:szCs w:val="20"/>
        </w:rPr>
        <w:t xml:space="preserve">Taj polulegendarni mudrac savršen je </w:t>
      </w:r>
      <w:r>
        <w:rPr>
          <w:color w:val="090909"/>
          <w:sz w:val="20"/>
          <w:szCs w:val="20"/>
          <w:lang w:val="en-US" w:eastAsia="en-US" w:bidi="en-US"/>
        </w:rPr>
        <w:t xml:space="preserve">primer </w:t>
      </w:r>
      <w:r>
        <w:rPr>
          <w:color w:val="090909"/>
          <w:sz w:val="20"/>
          <w:szCs w:val="20"/>
        </w:rPr>
        <w:t>taoističke nedokučivosti. „Četrdeset godina je proboravio na jednoj parceli u povrtnjaku a da niko nije znao šta je on zapra</w:t>
      </w:r>
      <w:r>
        <w:rPr>
          <w:color w:val="090909"/>
          <w:sz w:val="20"/>
          <w:szCs w:val="20"/>
        </w:rPr>
        <w:softHyphen/>
        <w:t xml:space="preserve">vo." Prema kineskoj tradiciji, mudrac dostiže uzvišenost ali obavlja obične poslove. Kao i drugi </w:t>
      </w:r>
      <w:r>
        <w:rPr>
          <w:i/>
          <w:iCs/>
          <w:color w:val="090909"/>
        </w:rPr>
        <w:t>sjeni,</w:t>
      </w:r>
      <w:r>
        <w:rPr>
          <w:color w:val="090909"/>
          <w:sz w:val="20"/>
          <w:szCs w:val="20"/>
        </w:rPr>
        <w:t xml:space="preserve"> besmrtnici, Lije Ce je jahao na vetru, a uživao je u zagonetnim izreka- ma taoističke filozofije. Učenicima je zborio: „Iako ništa ne govori i ništa ne zna, nema zaista ničeg što čovek ne kaže, ničeg što čovek ne zna."</w:t>
      </w:r>
    </w:p>
    <w:p w14:paraId="115E90AB" w14:textId="77777777" w:rsidR="004E2B55" w:rsidRDefault="00000000">
      <w:pPr>
        <w:pStyle w:val="Bodytext10"/>
        <w:shd w:val="clear" w:color="auto" w:fill="auto"/>
        <w:spacing w:after="100" w:line="259" w:lineRule="auto"/>
        <w:ind w:firstLine="0"/>
        <w:jc w:val="both"/>
        <w:rPr>
          <w:sz w:val="20"/>
          <w:szCs w:val="20"/>
        </w:rPr>
      </w:pPr>
      <w:r>
        <w:rPr>
          <w:color w:val="030303"/>
          <w:sz w:val="20"/>
          <w:szCs w:val="20"/>
        </w:rPr>
        <w:t>Li Tjen</w:t>
      </w:r>
    </w:p>
    <w:p w14:paraId="73E0A10C" w14:textId="77777777" w:rsidR="004E2B55" w:rsidRDefault="00000000">
      <w:pPr>
        <w:pStyle w:val="Bodytext10"/>
        <w:shd w:val="clear" w:color="auto" w:fill="auto"/>
        <w:spacing w:after="220" w:line="259" w:lineRule="auto"/>
        <w:ind w:firstLine="0"/>
        <w:jc w:val="both"/>
        <w:rPr>
          <w:sz w:val="20"/>
          <w:szCs w:val="20"/>
        </w:rPr>
      </w:pPr>
      <w:r>
        <w:rPr>
          <w:color w:val="080808"/>
          <w:sz w:val="20"/>
          <w:szCs w:val="20"/>
        </w:rPr>
        <w:t xml:space="preserve">Prvi čovek za kojeg se zna da je protiv demona koristio praskalice. Li Tjenov uspeh u XI veku navodno je doveo do rasprostranjene upotrebe vatrometa. U stvari, barut, koji je izmišljen stotinak godina </w:t>
      </w:r>
      <w:r>
        <w:rPr>
          <w:color w:val="080808"/>
          <w:sz w:val="20"/>
          <w:szCs w:val="20"/>
          <w:lang w:val="en-US" w:eastAsia="en-US" w:bidi="en-US"/>
        </w:rPr>
        <w:t xml:space="preserve">pre </w:t>
      </w:r>
      <w:r>
        <w:rPr>
          <w:color w:val="080808"/>
          <w:sz w:val="20"/>
          <w:szCs w:val="20"/>
        </w:rPr>
        <w:t>Li Tjenovog vreme</w:t>
      </w:r>
      <w:r>
        <w:rPr>
          <w:color w:val="080808"/>
          <w:sz w:val="20"/>
          <w:szCs w:val="20"/>
        </w:rPr>
        <w:softHyphen/>
        <w:t>na, najpre se koristio u kosmološke svrhe, dok je mo</w:t>
      </w:r>
      <w:r>
        <w:rPr>
          <w:color w:val="080808"/>
          <w:sz w:val="20"/>
          <w:szCs w:val="20"/>
        </w:rPr>
        <w:softHyphen/>
        <w:t>gućnost njegove vojne upotrebe postala očigledna tek kas</w:t>
      </w:r>
      <w:r>
        <w:rPr>
          <w:color w:val="080808"/>
          <w:sz w:val="20"/>
          <w:szCs w:val="20"/>
        </w:rPr>
        <w:softHyphen/>
        <w:t>nije.</w:t>
      </w:r>
    </w:p>
    <w:p w14:paraId="0B8F3AA8" w14:textId="77777777" w:rsidR="004E2B55" w:rsidRDefault="00000000">
      <w:pPr>
        <w:pStyle w:val="Bodytext10"/>
        <w:shd w:val="clear" w:color="auto" w:fill="auto"/>
        <w:spacing w:after="100" w:line="259" w:lineRule="auto"/>
        <w:ind w:firstLine="0"/>
        <w:jc w:val="both"/>
        <w:rPr>
          <w:sz w:val="20"/>
          <w:szCs w:val="20"/>
        </w:rPr>
      </w:pPr>
      <w:r>
        <w:rPr>
          <w:color w:val="030303"/>
          <w:sz w:val="20"/>
          <w:szCs w:val="20"/>
          <w:lang w:val="en-US" w:eastAsia="en-US" w:bidi="en-US"/>
        </w:rPr>
        <w:t>Lung</w:t>
      </w:r>
    </w:p>
    <w:p w14:paraId="10C9E4B9" w14:textId="77777777" w:rsidR="004E2B55" w:rsidRDefault="00000000">
      <w:pPr>
        <w:pStyle w:val="Bodytext10"/>
        <w:shd w:val="clear" w:color="auto" w:fill="auto"/>
        <w:spacing w:after="240" w:line="262" w:lineRule="auto"/>
        <w:ind w:firstLine="0"/>
        <w:jc w:val="both"/>
        <w:rPr>
          <w:sz w:val="20"/>
          <w:szCs w:val="20"/>
        </w:rPr>
        <w:sectPr w:rsidR="004E2B55">
          <w:headerReference w:type="default" r:id="rId187"/>
          <w:footerReference w:type="default" r:id="rId188"/>
          <w:headerReference w:type="first" r:id="rId189"/>
          <w:footerReference w:type="first" r:id="rId190"/>
          <w:pgSz w:w="14765" w:h="11530" w:orient="landscape"/>
          <w:pgMar w:top="1134" w:right="839" w:bottom="987" w:left="1066" w:header="0" w:footer="3" w:gutter="0"/>
          <w:pgNumType w:start="171"/>
          <w:cols w:num="2" w:sep="1" w:space="1224"/>
          <w:noEndnote/>
          <w:titlePg/>
          <w:docGrid w:linePitch="360"/>
        </w:sectPr>
      </w:pPr>
      <w:r>
        <w:rPr>
          <w:color w:val="070707"/>
          <w:sz w:val="20"/>
          <w:szCs w:val="20"/>
        </w:rPr>
        <w:t>Zmaj u kineskoj narodnoj predaji. Za razliku od jarosnog i zlog stvorenja iz zapadnoazijske i srednjovekovne evrop</w:t>
      </w:r>
      <w:r>
        <w:rPr>
          <w:color w:val="070707"/>
          <w:sz w:val="20"/>
          <w:szCs w:val="20"/>
        </w:rPr>
        <w:softHyphen/>
        <w:t xml:space="preserve">ske mitologije, </w:t>
      </w:r>
      <w:r>
        <w:rPr>
          <w:color w:val="070707"/>
          <w:sz w:val="20"/>
          <w:szCs w:val="20"/>
          <w:lang w:val="en-US" w:eastAsia="en-US" w:bidi="en-US"/>
        </w:rPr>
        <w:t xml:space="preserve">lung </w:t>
      </w:r>
      <w:r>
        <w:rPr>
          <w:color w:val="070707"/>
          <w:sz w:val="20"/>
          <w:szCs w:val="20"/>
        </w:rPr>
        <w:t>je u suštini dobrohotno i uvažavano božanstvo. Daždonosac je i gospodar voda - oblaka, reka, močvara, jezera i mora. Na drevnim natpisima zazivaju se brojni lungovi kako bi zemlju osvežili kišom. Ti bogovi vode mogu se smanjiti do veličine svilene bube ili uvećati toliko da zasene čitav svet. Mogu se vinuti među oblake i zaroniti do najdubljih izvora. Izgledom predstavljaju kom-</w:t>
      </w:r>
    </w:p>
    <w:p w14:paraId="2C584EB2" w14:textId="77777777" w:rsidR="004E2B55" w:rsidRDefault="00000000">
      <w:pPr>
        <w:pStyle w:val="Bodytext10"/>
        <w:shd w:val="clear" w:color="auto" w:fill="auto"/>
        <w:spacing w:line="218" w:lineRule="auto"/>
        <w:ind w:firstLine="0"/>
        <w:jc w:val="both"/>
      </w:pPr>
      <w:r>
        <w:lastRenderedPageBreak/>
        <w:t>binaciju delova tela različitih životinja i fantastičnih bi</w:t>
      </w:r>
      <w:r>
        <w:rPr>
          <w:sz w:val="30"/>
          <w:szCs w:val="30"/>
        </w:rPr>
        <w:t>č</w:t>
      </w:r>
      <w:r>
        <w:t>a - imaju jelenje rogove, kamilju glavu, demonske Oči, zmijs</w:t>
      </w:r>
      <w:r>
        <w:rPr>
          <w:sz w:val="30"/>
          <w:szCs w:val="30"/>
        </w:rPr>
        <w:t xml:space="preserve">k </w:t>
      </w:r>
      <w:r>
        <w:t>i vrat, riblju krljušt, orlovske kandže, tigrovske šape, bi</w:t>
      </w:r>
      <w:r>
        <w:softHyphen/>
        <w:t>kovske uši i duge mačje brke.</w:t>
      </w:r>
    </w:p>
    <w:p w14:paraId="52CFD310" w14:textId="77777777" w:rsidR="004E2B55" w:rsidRDefault="00000000">
      <w:pPr>
        <w:pStyle w:val="Bodytext10"/>
        <w:shd w:val="clear" w:color="auto" w:fill="auto"/>
        <w:spacing w:after="220"/>
        <w:ind w:firstLine="320"/>
        <w:jc w:val="both"/>
      </w:pPr>
      <w:r>
        <w:rPr>
          <w:color w:val="141414"/>
        </w:rPr>
        <w:t xml:space="preserve">Zmaj se dovodio u tesnu vezu s kineskim carem, </w:t>
      </w:r>
      <w:r>
        <w:rPr>
          <w:color w:val="141414"/>
          <w:lang w:val="en-US" w:eastAsia="en-US" w:bidi="en-US"/>
        </w:rPr>
        <w:t xml:space="preserve">a lung </w:t>
      </w:r>
      <w:r>
        <w:rPr>
          <w:color w:val="141414"/>
        </w:rPr>
        <w:t>s pet kandži predstavljao je imperijalno znamenje. Zma</w:t>
      </w:r>
      <w:r>
        <w:rPr>
          <w:color w:val="141414"/>
        </w:rPr>
        <w:softHyphen/>
        <w:t>jevi su često pokušavali da ugrizu sunce, svoga suparnika. Verovalo se da u ustima svakog lunga počiva „biser mud</w:t>
      </w:r>
      <w:r>
        <w:rPr>
          <w:color w:val="141414"/>
        </w:rPr>
        <w:softHyphen/>
        <w:t>rosti". Mudrace su nazivali „zmajoljudima”, a u bici protiv potopa Ju je od zmajskog ata dobio čarobnu mapu koja je izašla iz Žute reke.</w:t>
      </w:r>
    </w:p>
    <w:p w14:paraId="09E0E2D5" w14:textId="77777777" w:rsidR="004E2B55" w:rsidRDefault="00000000">
      <w:pPr>
        <w:pStyle w:val="Bodytext10"/>
        <w:shd w:val="clear" w:color="auto" w:fill="auto"/>
        <w:spacing w:after="100"/>
        <w:ind w:firstLine="0"/>
        <w:jc w:val="both"/>
      </w:pPr>
      <w:r>
        <w:rPr>
          <w:color w:val="0E0E0E"/>
        </w:rPr>
        <w:t>Mi Lo</w:t>
      </w:r>
    </w:p>
    <w:p w14:paraId="136ACCF0" w14:textId="77777777" w:rsidR="004E2B55" w:rsidRDefault="00000000">
      <w:pPr>
        <w:pStyle w:val="Bodytext10"/>
        <w:shd w:val="clear" w:color="auto" w:fill="auto"/>
        <w:ind w:firstLine="0"/>
        <w:jc w:val="both"/>
      </w:pPr>
      <w:r>
        <w:rPr>
          <w:color w:val="151515"/>
        </w:rPr>
        <w:t>Budući Buda, koji trenutno živi kao bodisatva u tušita- raju. U I ndiji je Maitreja, „onaj što tek treba da dođe", igrao manje važnu ulogu, a na značaju je dobio tek pošto je dospeo u Kinu. Poklonici su mu se molili za svoje po</w:t>
      </w:r>
      <w:r>
        <w:rPr>
          <w:color w:val="151515"/>
        </w:rPr>
        <w:softHyphen/>
        <w:t>novno rođenje u njegovom raju, ali je u VII veku čista zemlja Amitofoa, ili Amitabe, bacila Mi Loovo pribežište u zasenak. Kada je kult Mi Loa oživeo šeststo godina docnije, izgled toga bodisatve znatno se promenio. Popri</w:t>
      </w:r>
      <w:r>
        <w:rPr>
          <w:color w:val="151515"/>
        </w:rPr>
        <w:softHyphen/>
        <w:t>mio je obličje debelog veseljaka, a pominjali su ga kao Nasmejanog Budu. Izgleda da se ta promena zasnivala na legendama o životu nekog kineskog monaha iz X veka na</w:t>
      </w:r>
      <w:r>
        <w:rPr>
          <w:color w:val="151515"/>
        </w:rPr>
        <w:softHyphen/>
        <w:t xml:space="preserve">boranog čela i ogromnog trbuha. Stanovnicima Kaj Fenga taj monah je svojim postupcima naveštavao kakvo </w:t>
      </w:r>
      <w:r>
        <w:rPr>
          <w:color w:val="000000"/>
        </w:rPr>
        <w:t xml:space="preserve">će </w:t>
      </w:r>
      <w:r>
        <w:rPr>
          <w:color w:val="151515"/>
        </w:rPr>
        <w:t xml:space="preserve">vreme imati. Kad god bi spavao na pijačnom mostu, </w:t>
      </w:r>
      <w:r>
        <w:rPr>
          <w:color w:val="000000"/>
        </w:rPr>
        <w:t xml:space="preserve">mogli </w:t>
      </w:r>
      <w:r>
        <w:rPr>
          <w:color w:val="151515"/>
        </w:rPr>
        <w:t>su biti sigurni da će naredni dan biti lep, ali ako bi se, skupivši komad odeće kojim je pokrivao slabine, odgegao do kakvog zaklona, mogli su očekivati provalu oblaka. Novog, okruglastog Mi Loa pratilo je jato dece, što je odražavalo kineski ideal velike porodice.</w:t>
      </w:r>
    </w:p>
    <w:p w14:paraId="0344D893" w14:textId="77777777" w:rsidR="004E2B55" w:rsidRDefault="00000000">
      <w:pPr>
        <w:pStyle w:val="Bodytext10"/>
        <w:shd w:val="clear" w:color="auto" w:fill="auto"/>
        <w:spacing w:after="160"/>
        <w:ind w:firstLine="320"/>
        <w:jc w:val="both"/>
      </w:pPr>
      <w:r>
        <w:rPr>
          <w:color w:val="101010"/>
        </w:rPr>
        <w:t>U Japanu se Maitreja, kao Mirokubosacu, obično pred</w:t>
      </w:r>
      <w:r>
        <w:rPr>
          <w:color w:val="101010"/>
        </w:rPr>
        <w:softHyphen/>
        <w:t>stavlja u stavu zamišljenosti. Sedi s glavom nagnutom na- pred i oslonjenom o desnu šaku, dok se drugom rukom drži za gležanj desne noge podignut iznad kolena leve. Ponekad nosi minijaturnu stupu kao ćivot.</w:t>
      </w:r>
    </w:p>
    <w:p w14:paraId="03353A86" w14:textId="77777777" w:rsidR="004E2B55" w:rsidRDefault="00000000">
      <w:pPr>
        <w:pStyle w:val="Bodytext10"/>
        <w:shd w:val="clear" w:color="auto" w:fill="auto"/>
        <w:spacing w:after="100"/>
        <w:ind w:firstLine="0"/>
        <w:jc w:val="both"/>
      </w:pPr>
      <w:r>
        <w:rPr>
          <w:color w:val="0D0D0D"/>
        </w:rPr>
        <w:t>Okuninuši</w:t>
      </w:r>
    </w:p>
    <w:p w14:paraId="2C12E639" w14:textId="77777777" w:rsidR="004E2B55" w:rsidRDefault="00000000">
      <w:pPr>
        <w:pStyle w:val="Bodytext10"/>
        <w:shd w:val="clear" w:color="auto" w:fill="auto"/>
        <w:ind w:firstLine="0"/>
        <w:jc w:val="both"/>
      </w:pPr>
      <w:r>
        <w:rPr>
          <w:color w:val="131313"/>
        </w:rPr>
        <w:t xml:space="preserve">Bukvalno, „veliki gospodar zemlje”. Zet Susanova, boga oluje u šintoističkoj tradiciji. </w:t>
      </w:r>
      <w:r>
        <w:rPr>
          <w:color w:val="131313"/>
          <w:sz w:val="20"/>
          <w:szCs w:val="20"/>
        </w:rPr>
        <w:t xml:space="preserve">Do </w:t>
      </w:r>
      <w:r>
        <w:rPr>
          <w:color w:val="131313"/>
        </w:rPr>
        <w:t>ruke Susanovine kćeri došao je krađom, što je njegov tast veoma cemo. Okuni</w:t>
      </w:r>
      <w:r>
        <w:rPr>
          <w:color w:val="131313"/>
        </w:rPr>
        <w:softHyphen/>
        <w:t>nuši je preko noći privezao svu kosu boga oluje za grede kuće i utekao s njegovom ćerkom. Susanovo je Okuni- nušija imenovao kraljem pokrajine Izumo, koja gleda na Japansko more i kojom je ovaj vladao uz pomoć pa</w:t>
      </w:r>
      <w:r>
        <w:rPr>
          <w:color w:val="131313"/>
        </w:rPr>
        <w:softHyphen/>
        <w:t>tuljastog boga Sukuna-bikoa.</w:t>
      </w:r>
    </w:p>
    <w:p w14:paraId="6C16E461" w14:textId="77777777" w:rsidR="004E2B55" w:rsidRDefault="00000000">
      <w:pPr>
        <w:pStyle w:val="Bodytext10"/>
        <w:shd w:val="clear" w:color="auto" w:fill="auto"/>
        <w:ind w:firstLine="320"/>
        <w:jc w:val="both"/>
      </w:pPr>
      <w:r>
        <w:rPr>
          <w:color w:val="191919"/>
        </w:rPr>
        <w:t xml:space="preserve">Drugi kralj Izumoa bio je Omicunu, „gospodar </w:t>
      </w:r>
      <w:r>
        <w:rPr>
          <w:color w:val="191919"/>
          <w:sz w:val="30"/>
          <w:szCs w:val="30"/>
        </w:rPr>
        <w:t>ž</w:t>
      </w:r>
      <w:r>
        <w:rPr>
          <w:color w:val="191919"/>
        </w:rPr>
        <w:t xml:space="preserve">ala”. </w:t>
      </w:r>
      <w:r>
        <w:rPr>
          <w:color w:val="131313"/>
        </w:rPr>
        <w:t>Taj unuk Susanovov uvećao je svoje carstvo kontinen- tal nim delovima Koreje i obližnjim ostrvljem, privukavsi ih Japanskom arhipelagu pomoću dugačke vrpce. Treba podsetiti da je vologlavi bog oluje prvi kolonizovao Ko</w:t>
      </w:r>
      <w:r>
        <w:rPr>
          <w:color w:val="131313"/>
        </w:rPr>
        <w:softHyphen/>
        <w:t>reju.</w:t>
      </w:r>
    </w:p>
    <w:p w14:paraId="454440F8" w14:textId="77777777" w:rsidR="004E2B55" w:rsidRDefault="00000000">
      <w:pPr>
        <w:pStyle w:val="Bodytext10"/>
        <w:shd w:val="clear" w:color="auto" w:fill="auto"/>
        <w:spacing w:after="220"/>
        <w:ind w:firstLine="320"/>
        <w:jc w:val="both"/>
      </w:pPr>
      <w:r>
        <w:rPr>
          <w:color w:val="151515"/>
        </w:rPr>
        <w:t>Izumo je potpao pod uticaj boginje sunca Amaterasu nakon što je ova organizovala pohod protiv Okuninušija. Susanovovi potomci dobili su ograničenu moć, uključujući „skriveni” svet mađije, ali su svi morali priznati vladajuću porodicu. Nadmetanje boginje sunca i boga oluje jasno odražava ranu borbu za prevlast između vodećih japanskih klanova.</w:t>
      </w:r>
    </w:p>
    <w:p w14:paraId="667D3AF0" w14:textId="77777777" w:rsidR="004E2B55" w:rsidRDefault="00000000">
      <w:pPr>
        <w:pStyle w:val="Bodytext10"/>
        <w:shd w:val="clear" w:color="auto" w:fill="auto"/>
        <w:spacing w:after="100"/>
        <w:ind w:firstLine="0"/>
        <w:jc w:val="both"/>
      </w:pPr>
      <w:r>
        <w:rPr>
          <w:color w:val="080808"/>
        </w:rPr>
        <w:t>Oni</w:t>
      </w:r>
    </w:p>
    <w:p w14:paraId="6D4B0903" w14:textId="77777777" w:rsidR="004E2B55" w:rsidRDefault="00000000">
      <w:pPr>
        <w:pStyle w:val="Bodytext10"/>
        <w:shd w:val="clear" w:color="auto" w:fill="auto"/>
        <w:ind w:firstLine="0"/>
        <w:jc w:val="both"/>
      </w:pPr>
      <w:r>
        <w:rPr>
          <w:color w:val="141414"/>
        </w:rPr>
        <w:t xml:space="preserve">Japanski demoni. </w:t>
      </w:r>
      <w:r>
        <w:rPr>
          <w:color w:val="141414"/>
          <w:sz w:val="20"/>
          <w:szCs w:val="20"/>
        </w:rPr>
        <w:t xml:space="preserve">U </w:t>
      </w:r>
      <w:r>
        <w:rPr>
          <w:color w:val="141414"/>
        </w:rPr>
        <w:t xml:space="preserve">šintoizmu, </w:t>
      </w:r>
      <w:r>
        <w:rPr>
          <w:i/>
          <w:iCs/>
          <w:color w:val="141414"/>
        </w:rPr>
        <w:t>oni</w:t>
      </w:r>
      <w:r>
        <w:rPr>
          <w:color w:val="141414"/>
        </w:rPr>
        <w:t xml:space="preserve"> se povezuju s bolešću, nesrećom i bedom. Ti duhovi koji se mešaju u ljudske poslove u osnovi su čovekolikog izgleda, ali s tri oka, raz</w:t>
      </w:r>
      <w:r>
        <w:rPr>
          <w:color w:val="141414"/>
        </w:rPr>
        <w:softHyphen/>
        <w:t>japljenih usta, s rogovima i po tri oštre kandže na obema rukama i nogama. Mogu da lete, često se obrušujući s ve</w:t>
      </w:r>
      <w:r>
        <w:rPr>
          <w:color w:val="141414"/>
        </w:rPr>
        <w:softHyphen/>
        <w:t xml:space="preserve">like visine na duše zlikovaca samrtnika. Obred </w:t>
      </w:r>
      <w:r>
        <w:rPr>
          <w:i/>
          <w:iCs/>
          <w:color w:val="141414"/>
        </w:rPr>
        <w:t xml:space="preserve">oni-jarahi, </w:t>
      </w:r>
      <w:r>
        <w:rPr>
          <w:color w:val="141414"/>
        </w:rPr>
        <w:t>„isterivanje demona", ima oblik drame koja se izvodi pos- lednjeg dana u godini i tokom koje se izgone personifi- kovane bolesti, zla kob i razne nesreće.</w:t>
      </w:r>
    </w:p>
    <w:p w14:paraId="72A5B3A5" w14:textId="77777777" w:rsidR="004E2B55" w:rsidRDefault="00000000">
      <w:pPr>
        <w:pStyle w:val="Bodytext10"/>
        <w:shd w:val="clear" w:color="auto" w:fill="auto"/>
        <w:ind w:firstLine="320"/>
        <w:jc w:val="both"/>
        <w:sectPr w:rsidR="004E2B55">
          <w:headerReference w:type="default" r:id="rId191"/>
          <w:footerReference w:type="default" r:id="rId192"/>
          <w:pgSz w:w="14765" w:h="11530" w:orient="landscape"/>
          <w:pgMar w:top="1134" w:right="839" w:bottom="987" w:left="1066" w:header="0" w:footer="559" w:gutter="0"/>
          <w:pgNumType w:start="89"/>
          <w:cols w:num="2" w:sep="1" w:space="1224"/>
          <w:noEndnote/>
          <w:docGrid w:linePitch="360"/>
        </w:sectPr>
      </w:pPr>
      <w:r>
        <w:rPr>
          <w:color w:val="111111"/>
        </w:rPr>
        <w:t xml:space="preserve">Smatra se da su budistički monasi smrt za </w:t>
      </w:r>
      <w:r>
        <w:rPr>
          <w:i/>
          <w:iCs/>
          <w:color w:val="111111"/>
        </w:rPr>
        <w:t>onije.</w:t>
      </w:r>
      <w:r>
        <w:rPr>
          <w:color w:val="111111"/>
        </w:rPr>
        <w:t xml:space="preserve"> Ni- čirenska sekta povremeno se povlači iz sveta kako bi iste- rivala zle duhove svih vrsta. Ničiren (1222-1282) osnovao </w:t>
      </w:r>
    </w:p>
    <w:p w14:paraId="59E9AF03" w14:textId="77777777" w:rsidR="004E2B55" w:rsidRDefault="00000000">
      <w:pPr>
        <w:pStyle w:val="Bodytext10"/>
        <w:shd w:val="clear" w:color="auto" w:fill="auto"/>
        <w:ind w:firstLine="0"/>
        <w:jc w:val="both"/>
      </w:pPr>
      <w:r>
        <w:rPr>
          <w:color w:val="131313"/>
        </w:rPr>
        <w:lastRenderedPageBreak/>
        <w:t>je budističku školu u vreme kada je - prema njenim vlasti</w:t>
      </w:r>
      <w:r>
        <w:rPr>
          <w:color w:val="131313"/>
        </w:rPr>
        <w:softHyphen/>
        <w:t xml:space="preserve">tim istoričarima - ,.sve bilo mračno u Japanu... Smenjivale su se mongolske najezde... zemljotresi, pošasti i glad, kao i greške nas Japanaca, koji osnovasmo prestonicu u Kama- kuri, gde vladaše vojna diktatura upletena u bratoubilačke borbe". Ničiren je svuda video delovanje </w:t>
      </w:r>
      <w:r>
        <w:rPr>
          <w:i/>
          <w:iCs/>
          <w:color w:val="131313"/>
        </w:rPr>
        <w:t>onija,</w:t>
      </w:r>
      <w:r>
        <w:rPr>
          <w:color w:val="131313"/>
        </w:rPr>
        <w:t xml:space="preserve"> a zen sektu nazivao je „đavoljim izumom”.</w:t>
      </w:r>
    </w:p>
    <w:p w14:paraId="74EBD97B" w14:textId="77777777" w:rsidR="004E2B55" w:rsidRDefault="00000000">
      <w:pPr>
        <w:pStyle w:val="Bodytext10"/>
        <w:shd w:val="clear" w:color="auto" w:fill="auto"/>
        <w:spacing w:after="220"/>
        <w:ind w:firstLine="320"/>
        <w:jc w:val="both"/>
      </w:pPr>
      <w:r>
        <w:rPr>
          <w:color w:val="121212"/>
        </w:rPr>
        <w:t xml:space="preserve">Drugi demonski duhovi bili su </w:t>
      </w:r>
      <w:r>
        <w:rPr>
          <w:i/>
          <w:iCs/>
          <w:color w:val="121212"/>
        </w:rPr>
        <w:t>tengu,</w:t>
      </w:r>
      <w:r>
        <w:rPr>
          <w:color w:val="121212"/>
        </w:rPr>
        <w:t xml:space="preserve"> na zlom glasu zbog svoje jarosti i pretećeg ponašanja. Jedna vrsta tih du</w:t>
      </w:r>
      <w:r>
        <w:rPr>
          <w:color w:val="121212"/>
        </w:rPr>
        <w:softHyphen/>
        <w:t>hova je poluljudska, s krilima i kandžama ogromnog orla, dok je druga potpuno pticolika. Uzor im je možda bila pti</w:t>
      </w:r>
      <w:r>
        <w:rPr>
          <w:color w:val="121212"/>
        </w:rPr>
        <w:softHyphen/>
        <w:t xml:space="preserve">ca Garuda iz hinduističkog predanja, premda ih japanska tradicija objašnjava kao utelovljenja ponosnih i oholih ljudi, naročito sveštenika i vojnika. Opsednutost </w:t>
      </w:r>
      <w:r>
        <w:rPr>
          <w:i/>
          <w:iCs/>
          <w:color w:val="121212"/>
        </w:rPr>
        <w:t xml:space="preserve">tenguima, </w:t>
      </w:r>
      <w:r>
        <w:rPr>
          <w:color w:val="121212"/>
        </w:rPr>
        <w:t xml:space="preserve">međutim, pratile su manje nepodopštine od onih koje su se vezivale za </w:t>
      </w:r>
      <w:r>
        <w:rPr>
          <w:i/>
          <w:iCs/>
          <w:color w:val="121212"/>
        </w:rPr>
        <w:t>onije.</w:t>
      </w:r>
    </w:p>
    <w:p w14:paraId="17034A42" w14:textId="77777777" w:rsidR="004E2B55" w:rsidRDefault="00000000">
      <w:pPr>
        <w:pStyle w:val="Bodytext10"/>
        <w:shd w:val="clear" w:color="auto" w:fill="auto"/>
        <w:spacing w:after="120"/>
        <w:ind w:firstLine="0"/>
        <w:jc w:val="both"/>
      </w:pPr>
      <w:r>
        <w:rPr>
          <w:color w:val="070707"/>
          <w:lang w:val="en-US" w:eastAsia="en-US" w:bidi="en-US"/>
        </w:rPr>
        <w:t xml:space="preserve">Pan </w:t>
      </w:r>
      <w:r>
        <w:rPr>
          <w:color w:val="070707"/>
        </w:rPr>
        <w:t>Ku</w:t>
      </w:r>
    </w:p>
    <w:p w14:paraId="74448224" w14:textId="77777777" w:rsidR="004E2B55" w:rsidRDefault="00000000">
      <w:pPr>
        <w:pStyle w:val="Bodytext10"/>
        <w:shd w:val="clear" w:color="auto" w:fill="auto"/>
        <w:ind w:firstLine="0"/>
        <w:jc w:val="both"/>
      </w:pPr>
      <w:r>
        <w:rPr>
          <w:color w:val="121212"/>
          <w:sz w:val="20"/>
          <w:szCs w:val="20"/>
        </w:rPr>
        <w:t xml:space="preserve">U </w:t>
      </w:r>
      <w:r>
        <w:rPr>
          <w:color w:val="121212"/>
        </w:rPr>
        <w:t>kineskoj mitologiji, prvobitni čovek, rođen iz kosrničkog jajeta. U početku vaseljene, ili „deset hiljada stvari”, beše jaje. Jednoga dana jaje se raspoluti. Iz njegove gornje po</w:t>
      </w:r>
      <w:r>
        <w:rPr>
          <w:color w:val="121212"/>
        </w:rPr>
        <w:softHyphen/>
        <w:t xml:space="preserve">lovine nastade nebo, a iz donje zemlja. </w:t>
      </w:r>
      <w:r>
        <w:rPr>
          <w:color w:val="121212"/>
          <w:lang w:val="en-US" w:eastAsia="en-US" w:bidi="en-US"/>
        </w:rPr>
        <w:t xml:space="preserve">Pan </w:t>
      </w:r>
      <w:r>
        <w:rPr>
          <w:color w:val="121212"/>
        </w:rPr>
        <w:t xml:space="preserve">Ku, koji se ispilio iz raspuklog jajeta, rastao je po tri metra dnevno, kao što je i nebo svakoga dana raslo po tri metra u visinu, a zemlja isto toliko dobijala na debljini. </w:t>
      </w:r>
      <w:r>
        <w:rPr>
          <w:color w:val="121212"/>
          <w:lang w:val="en-US" w:eastAsia="en-US" w:bidi="en-US"/>
        </w:rPr>
        <w:t xml:space="preserve">Pan </w:t>
      </w:r>
      <w:r>
        <w:rPr>
          <w:color w:val="121212"/>
        </w:rPr>
        <w:t>Ku je umro posle osamnaest hiljada godina, rascepivši se, poput kos- mičkog jajeta, na nekoliko delova. Od njegove glave na</w:t>
      </w:r>
      <w:r>
        <w:rPr>
          <w:color w:val="121212"/>
        </w:rPr>
        <w:softHyphen/>
        <w:t>stali su sunce i mesec, od krvi reke i mora, od kose šume, od znoja kiša, od daha vetar, od glasa grmljavina, a od njegovih vaški postadoše preci čovečanstva.</w:t>
      </w:r>
    </w:p>
    <w:p w14:paraId="034199D1" w14:textId="77777777" w:rsidR="004E2B55" w:rsidRDefault="00000000">
      <w:pPr>
        <w:pStyle w:val="Bodytext10"/>
        <w:shd w:val="clear" w:color="auto" w:fill="auto"/>
        <w:spacing w:after="220"/>
        <w:ind w:firstLine="320"/>
        <w:jc w:val="both"/>
      </w:pPr>
      <w:r>
        <w:rPr>
          <w:color w:val="0F0F0F"/>
        </w:rPr>
        <w:t xml:space="preserve">Taj mit verovatno je pridodat taoističkoj kosrnologiji u IV veku </w:t>
      </w:r>
      <w:r>
        <w:rPr>
          <w:color w:val="0F0F0F"/>
          <w:lang w:val="en-US" w:eastAsia="en-US" w:bidi="en-US"/>
        </w:rPr>
        <w:t xml:space="preserve">pre </w:t>
      </w:r>
      <w:r>
        <w:rPr>
          <w:color w:val="0F0F0F"/>
        </w:rPr>
        <w:t xml:space="preserve">nove ere. To je manje povest o stvaranju a više objašnjenje teorije jina i janga. Od </w:t>
      </w:r>
      <w:r>
        <w:rPr>
          <w:color w:val="0F0F0F"/>
          <w:lang w:val="en-US" w:eastAsia="en-US" w:bidi="en-US"/>
        </w:rPr>
        <w:t xml:space="preserve">Pan </w:t>
      </w:r>
      <w:r>
        <w:rPr>
          <w:color w:val="0F0F0F"/>
        </w:rPr>
        <w:t>Kua potiču jin i jang, međuzavisne sile prisutne u svim pojavama. Za- panjuje nizak položaj dodeljen čoveku: on nije središte stvaranja i gorostas usred krajolika, već mala prilika u og</w:t>
      </w:r>
      <w:r>
        <w:rPr>
          <w:color w:val="0F0F0F"/>
        </w:rPr>
        <w:softHyphen/>
        <w:t xml:space="preserve">romnom pokretu prirode. Beznačajnost čovečja, onako </w:t>
      </w:r>
      <w:r>
        <w:t xml:space="preserve">kako je </w:t>
      </w:r>
      <w:r>
        <w:rPr>
          <w:lang w:val="en-US" w:eastAsia="en-US" w:bidi="en-US"/>
        </w:rPr>
        <w:t xml:space="preserve">data </w:t>
      </w:r>
      <w:r>
        <w:t xml:space="preserve">u mitu o </w:t>
      </w:r>
      <w:r>
        <w:rPr>
          <w:lang w:val="en-US" w:eastAsia="en-US" w:bidi="en-US"/>
        </w:rPr>
        <w:t xml:space="preserve">Pan </w:t>
      </w:r>
      <w:r>
        <w:t>Kuu, nalazi svoj savršen izraz u kineskom pejzažnom slikarstvu, gde su sitne figurice po</w:t>
      </w:r>
      <w:r>
        <w:softHyphen/>
        <w:t xml:space="preserve">stavljene usred veličanstvenosti prirode, planina i dolina, reka i jezera, </w:t>
      </w:r>
      <w:r>
        <w:t>oblaka i vodopada, drveća i cveća.</w:t>
      </w:r>
    </w:p>
    <w:p w14:paraId="06B6886C" w14:textId="77777777" w:rsidR="004E2B55" w:rsidRDefault="00000000">
      <w:pPr>
        <w:pStyle w:val="Bodytext10"/>
        <w:shd w:val="clear" w:color="auto" w:fill="auto"/>
        <w:spacing w:after="120"/>
        <w:ind w:firstLine="0"/>
        <w:jc w:val="both"/>
      </w:pPr>
      <w:r>
        <w:rPr>
          <w:color w:val="060606"/>
        </w:rPr>
        <w:t>Radin</w:t>
      </w:r>
    </w:p>
    <w:p w14:paraId="239C5222" w14:textId="77777777" w:rsidR="004E2B55" w:rsidRDefault="00000000">
      <w:pPr>
        <w:pStyle w:val="Bodytext10"/>
        <w:shd w:val="clear" w:color="auto" w:fill="auto"/>
        <w:spacing w:after="160"/>
        <w:ind w:firstLine="0"/>
        <w:jc w:val="both"/>
      </w:pPr>
      <w:r>
        <w:rPr>
          <w:color w:val="131313"/>
        </w:rPr>
        <w:t>Vođa Ibanaca, morskih Dajaka sa Bornea, iz XVIII sto- leća. U jednoj legendi o Radinu govori se o gladnom duhu koji mu je kosio narod opakom boleštinom, velikim bo</w:t>
      </w:r>
      <w:r>
        <w:rPr>
          <w:color w:val="131313"/>
        </w:rPr>
        <w:softHyphen/>
        <w:t>ginjama. Dobivši bitku kod Betonga i pribavivši mnoštvo neprijateljskih glava, Radin odluči da priredi ptičju svet</w:t>
      </w:r>
      <w:r>
        <w:rPr>
          <w:color w:val="131313"/>
        </w:rPr>
        <w:softHyphen/>
        <w:t xml:space="preserve">kovinu, </w:t>
      </w:r>
      <w:r>
        <w:rPr>
          <w:i/>
          <w:iCs/>
          <w:color w:val="131313"/>
        </w:rPr>
        <w:t>gavaj burong.</w:t>
      </w:r>
      <w:r>
        <w:rPr>
          <w:color w:val="131313"/>
        </w:rPr>
        <w:t xml:space="preserve"> Na tu gozbu pozvao je sve ostale vojskovođe i značajne ličnosti. Dok su oni pirovali, neki od starijih gostiju rekoše Radinu da lik ptice kljunorošca, posvećen ptičjem bogu Sengalang Burongu, zaštitniku lo</w:t>
      </w:r>
      <w:r>
        <w:rPr>
          <w:color w:val="131313"/>
        </w:rPr>
        <w:softHyphen/>
        <w:t>vaca na glave, mora da se ukloni iz sela tri dana po okon</w:t>
      </w:r>
      <w:r>
        <w:rPr>
          <w:color w:val="131313"/>
        </w:rPr>
        <w:softHyphen/>
        <w:t>čanju slavlja, kao i da ljudi moraju napustiti to mesto. Radin ispuni zahtev koji se ticao svetog lika, ali ne napusti zajedničku plemensku kuću, selo pod jednim krovom. Ne prođe mnogo dana a velike boginje počeše da mu satiru narod. Tri noći zaredom, ležeći bez sna, zabrinut zbog sve većeg broja umrlih, Radin je slušao divnu melodiju pesme u kojoj se sa uživanjem govorilo o nesreći što je zadesila njegove plemenike. Četvrte noći uze mačetu i sakri se u asuri svijenoj u rolnu. Kada se, pevajući o slatkoći ljud</w:t>
      </w:r>
      <w:r>
        <w:rPr>
          <w:color w:val="131313"/>
        </w:rPr>
        <w:softHyphen/>
        <w:t>skog mesa, gladni duh pojavi blizu mesta na kojem se Radin beše sakrio, ovaj iskoči iz asure i mačetom saseče nevidljivu avet. Čuo je kako je nešto palo, ali ništa nije video. Otišavši ujutro da obiđe drvenu skulpturu kljuno</w:t>
      </w:r>
      <w:r>
        <w:rPr>
          <w:color w:val="131313"/>
        </w:rPr>
        <w:softHyphen/>
        <w:t>rošca, Radin utvrdi da ju je neko bacio na zemlju, pret</w:t>
      </w:r>
      <w:r>
        <w:rPr>
          <w:color w:val="131313"/>
        </w:rPr>
        <w:softHyphen/>
        <w:t>hodno je isekavši nekakvim velikim nožem. Zbunjen, po</w:t>
      </w:r>
      <w:r>
        <w:rPr>
          <w:color w:val="131313"/>
        </w:rPr>
        <w:softHyphen/>
        <w:t>traži savet od ljudi sebi ravnih po rangu, a oni mu rekoše da je sveti lik bio suviše moćan i preporučiše mu da ga odmah ukloni još dalje. Tako Radin i njegov narod i učiniše, a staru zajedničku kuću od tada su koristili kao groblje.</w:t>
      </w:r>
      <w:r>
        <w:br w:type="page"/>
      </w:r>
    </w:p>
    <w:p w14:paraId="3F07A3FB" w14:textId="77777777" w:rsidR="004E2B55" w:rsidRDefault="00000000">
      <w:pPr>
        <w:pStyle w:val="Bodytext10"/>
        <w:shd w:val="clear" w:color="auto" w:fill="auto"/>
        <w:spacing w:after="60"/>
        <w:ind w:firstLine="0"/>
        <w:jc w:val="both"/>
      </w:pPr>
      <w:r>
        <w:rPr>
          <w:color w:val="0E0E0E"/>
        </w:rPr>
        <w:lastRenderedPageBreak/>
        <w:t>Rati</w:t>
      </w:r>
    </w:p>
    <w:p w14:paraId="232AA346" w14:textId="77777777" w:rsidR="004E2B55" w:rsidRDefault="00000000">
      <w:pPr>
        <w:pStyle w:val="Bodytext10"/>
        <w:shd w:val="clear" w:color="auto" w:fill="auto"/>
        <w:spacing w:after="260"/>
        <w:ind w:firstLine="0"/>
        <w:jc w:val="both"/>
      </w:pPr>
      <w:r>
        <w:t>Bukvalno, „ljubavna žudnja". Balinezijska verzija hinduis</w:t>
      </w:r>
      <w:r>
        <w:softHyphen/>
        <w:t>tičke boginje materinstva i plodnosti. Ima nečeg nadreal</w:t>
      </w:r>
      <w:r>
        <w:softHyphen/>
        <w:t>nog u prikazivanju Rati kao žene u poodmakloj trudnoći i pohotnog pogleda. Plodonosna materica i bujne grudi, kao atributi boginje majke, dramatično su kombinovani s de</w:t>
      </w:r>
      <w:r>
        <w:softHyphen/>
        <w:t>monskom razbludnošću, što možda predstavlja mračno na- sleđe polinezijske prošlosti toga ostrva. Java je oduvek slo</w:t>
      </w:r>
      <w:r>
        <w:softHyphen/>
        <w:t xml:space="preserve">vila kao „ostrvo bogato ječmom”, </w:t>
      </w:r>
      <w:r>
        <w:rPr>
          <w:i/>
          <w:iCs/>
        </w:rPr>
        <w:t>javadvipa,</w:t>
      </w:r>
      <w:r>
        <w:t xml:space="preserve"> dok je Bali, po svemu sudeći, zadržao svoju staru slavu ostrva aveti, predačkih duhova koji obitavaju na izvorima reka. Drevna balinezijska vera, opsednuta duhovima, nalazi savršen iz</w:t>
      </w:r>
      <w:r>
        <w:softHyphen/>
        <w:t>raz u liku Rati. Boginja se ruga svima koji se priklanjaju uvezenim isposničkim idealima.</w:t>
      </w:r>
    </w:p>
    <w:p w14:paraId="35C67060" w14:textId="77777777" w:rsidR="004E2B55" w:rsidRDefault="00000000">
      <w:pPr>
        <w:pStyle w:val="Bodytext10"/>
        <w:shd w:val="clear" w:color="auto" w:fill="auto"/>
        <w:spacing w:after="60"/>
        <w:ind w:firstLine="0"/>
      </w:pPr>
      <w:r>
        <w:rPr>
          <w:color w:val="0E0E0E"/>
        </w:rPr>
        <w:t>Sjen</w:t>
      </w:r>
    </w:p>
    <w:p w14:paraId="18D1D258" w14:textId="77777777" w:rsidR="004E2B55" w:rsidRDefault="00000000">
      <w:pPr>
        <w:pStyle w:val="Bodytext10"/>
        <w:shd w:val="clear" w:color="auto" w:fill="auto"/>
        <w:ind w:firstLine="0"/>
        <w:jc w:val="both"/>
      </w:pPr>
      <w:r>
        <w:rPr>
          <w:color w:val="141414"/>
        </w:rPr>
        <w:t xml:space="preserve">Bukvalno, „besmrtnik” koji živi na zemlji ili iznad nje, ali unutar prirodnih stvari, materijalna besmrtnost pri kojoj je telo i dalje potrebno, ma koliko bilo sačuvano u , osvet- Ijenom” obliku. </w:t>
      </w:r>
      <w:r>
        <w:rPr>
          <w:i/>
          <w:iCs/>
          <w:color w:val="141414"/>
        </w:rPr>
        <w:t>Sjeni</w:t>
      </w:r>
      <w:r>
        <w:rPr>
          <w:color w:val="141414"/>
        </w:rPr>
        <w:t xml:space="preserve"> su bili taoistički besmrtnici za koje se verovalo da su kušali eliksir života, a u ranim likovnim prikazima često se pojavljuju kao pernati ljudi. Drevni Kinezi verovali su u postojanje opojnih sredstava koja se mogu uzimati radi produženja života. Pojam eliksira poja</w:t>
      </w:r>
      <w:r>
        <w:rPr>
          <w:color w:val="141414"/>
        </w:rPr>
        <w:softHyphen/>
        <w:t xml:space="preserve">vio se u IV veku </w:t>
      </w:r>
      <w:r>
        <w:rPr>
          <w:color w:val="141414"/>
          <w:lang w:val="en-US" w:eastAsia="en-US" w:bidi="en-US"/>
        </w:rPr>
        <w:t xml:space="preserve">pre </w:t>
      </w:r>
      <w:r>
        <w:rPr>
          <w:color w:val="141414"/>
        </w:rPr>
        <w:t xml:space="preserve">n.e., podstaknut možda glasinama iz Indije, Persije ili Mesopotamije o kakvoj narkotičkoj biljci. Usledio je do tada neviđen </w:t>
      </w:r>
      <w:r>
        <w:rPr>
          <w:color w:val="141414"/>
          <w:lang w:val="en-US" w:eastAsia="en-US" w:bidi="en-US"/>
        </w:rPr>
        <w:t xml:space="preserve">talas </w:t>
      </w:r>
      <w:r>
        <w:rPr>
          <w:color w:val="141414"/>
        </w:rPr>
        <w:t>alhemijskog eksperimen- tisanja. Odsustvo jasne granice između dobra i zla u ki</w:t>
      </w:r>
      <w:r>
        <w:rPr>
          <w:color w:val="141414"/>
        </w:rPr>
        <w:softHyphen/>
        <w:t>neskoj misli sputalo je razvoj etičke eshatologije kojom bi se „razJučivale ovce od jaradi”. Ono je otvorilo put uve- renju da postoje tehnička sredstva pomoću kojih ljudi mogu produžiti trajanje svojih dana to</w:t>
      </w:r>
      <w:r>
        <w:rPr>
          <w:color w:val="141414"/>
          <w:sz w:val="30"/>
          <w:szCs w:val="30"/>
        </w:rPr>
        <w:t xml:space="preserve">l </w:t>
      </w:r>
      <w:r>
        <w:rPr>
          <w:color w:val="141414"/>
        </w:rPr>
        <w:t>iko da postanu go</w:t>
      </w:r>
      <w:r>
        <w:rPr>
          <w:color w:val="141414"/>
        </w:rPr>
        <w:softHyphen/>
        <w:t>tovo besmrtni, i to ne u podzemlju Žutih izvora već na planinama i u gorama ovoga sveta.</w:t>
      </w:r>
    </w:p>
    <w:p w14:paraId="447F27AD" w14:textId="77777777" w:rsidR="004E2B55" w:rsidRDefault="00000000">
      <w:pPr>
        <w:pStyle w:val="Bodytext10"/>
        <w:shd w:val="clear" w:color="auto" w:fill="auto"/>
        <w:spacing w:after="160"/>
        <w:ind w:firstLine="0"/>
        <w:jc w:val="right"/>
      </w:pPr>
      <w:r>
        <w:rPr>
          <w:color w:val="0F0F0F"/>
        </w:rPr>
        <w:t xml:space="preserve">Kinezi su čoveka smatrali telom koje spaja dve duše. </w:t>
      </w:r>
      <w:r>
        <w:rPr>
          <w:color w:val="111111"/>
        </w:rPr>
        <w:t xml:space="preserve">Duša </w:t>
      </w:r>
      <w:r>
        <w:rPr>
          <w:i/>
          <w:iCs/>
          <w:color w:val="111111"/>
        </w:rPr>
        <w:t>hun</w:t>
      </w:r>
      <w:r>
        <w:rPr>
          <w:color w:val="111111"/>
        </w:rPr>
        <w:t xml:space="preserve"> dolaz.ilaje s neba i vraćala se njemu, dok je duša</w:t>
      </w:r>
    </w:p>
    <w:p w14:paraId="5D21EA0B" w14:textId="77777777" w:rsidR="004E2B55" w:rsidRDefault="00000000">
      <w:pPr>
        <w:pStyle w:val="Bodytext10"/>
        <w:shd w:val="clear" w:color="auto" w:fill="auto"/>
        <w:ind w:firstLine="0"/>
        <w:jc w:val="both"/>
      </w:pPr>
      <w:r>
        <w:rPr>
          <w:i/>
          <w:iCs/>
          <w:color w:val="171717"/>
          <w:sz w:val="20"/>
          <w:szCs w:val="20"/>
        </w:rPr>
        <w:t>fo</w:t>
      </w:r>
      <w:r>
        <w:rPr>
          <w:color w:val="171717"/>
        </w:rPr>
        <w:t xml:space="preserve"> poticala iz zemlje i vraćala joj se posle smrti. Njihova životna ravnoteža u telu odgovarala je univerzalnoj teoriji jina i janga. </w:t>
      </w:r>
      <w:r>
        <w:rPr>
          <w:color w:val="171717"/>
          <w:lang w:val="en-US" w:eastAsia="en-US" w:bidi="en-US"/>
        </w:rPr>
        <w:t xml:space="preserve">Ko </w:t>
      </w:r>
      <w:r>
        <w:rPr>
          <w:color w:val="171717"/>
          <w:lang w:val="en-US" w:eastAsia="en-US" w:bidi="en-US"/>
        </w:rPr>
        <w:t xml:space="preserve">Hung, </w:t>
      </w:r>
      <w:r>
        <w:rPr>
          <w:color w:val="171717"/>
        </w:rPr>
        <w:t xml:space="preserve">istaknuti autor alhemijskih spisa iz III veka, pominje dve vrste eliksira: jedna je ograničavala let </w:t>
      </w:r>
      <w:r>
        <w:rPr>
          <w:i/>
          <w:iCs/>
          <w:color w:val="171717"/>
        </w:rPr>
        <w:t>foa,</w:t>
      </w:r>
      <w:r>
        <w:rPr>
          <w:color w:val="171717"/>
        </w:rPr>
        <w:t xml:space="preserve"> a druga opozivala hun. Za Ko Ilunga prelazak iz stanja smrtnosti u stanje besmrtnosti bio je samo jedan vid promena i preinaka kojima obiluje priroda. Metali su se menjali, predeli izobličavali, ljudi pretvarali u životinje, zmije postajale zmajevi, gusenice preobražavale u noćne leptire - svuda je vladala samodelatnost prirode. Isto tako, pisao je on, „gospodari najviše kategorije u stanju su da izdignu svoje duše i tela sve do vazdušne praznine. Njih nazivamo nebeskim besmrtnicima, </w:t>
      </w:r>
      <w:r>
        <w:rPr>
          <w:i/>
          <w:iCs/>
          <w:color w:val="171717"/>
        </w:rPr>
        <w:t>Ijen sjen.</w:t>
      </w:r>
      <w:r>
        <w:rPr>
          <w:color w:val="171717"/>
        </w:rPr>
        <w:t xml:space="preserve"> Gospodari druge kategorije odlaze u čuvene planine i šume i nazivaju se zemaljskim besmrtnicima, </w:t>
      </w:r>
      <w:r>
        <w:rPr>
          <w:i/>
          <w:iCs/>
          <w:color w:val="171717"/>
        </w:rPr>
        <w:t>li sjen.</w:t>
      </w:r>
      <w:r>
        <w:rPr>
          <w:color w:val="171717"/>
        </w:rPr>
        <w:t xml:space="preserve"> Što se onih iz treće kategorije tiče, oni jednostavno odbacuju telo kao zmija košuljicu posle smrti, i to su besmrtnici oslobođeni leševa, </w:t>
      </w:r>
      <w:r>
        <w:rPr>
          <w:i/>
          <w:iCs/>
          <w:color w:val="171717"/>
        </w:rPr>
        <w:t>.ii čije sjen”.</w:t>
      </w:r>
      <w:r>
        <w:rPr>
          <w:color w:val="171717"/>
        </w:rPr>
        <w:t xml:space="preserve"> Ne objašnjava sc, doduše, gde prebivaju gos</w:t>
      </w:r>
      <w:r>
        <w:rPr>
          <w:color w:val="171717"/>
        </w:rPr>
        <w:softHyphen/>
        <w:t>podari iz treće kategorije, ali se pretpostavlja da je to me- sto ugodnije od Žutih izvora.</w:t>
      </w:r>
    </w:p>
    <w:p w14:paraId="791C8BCC" w14:textId="77777777" w:rsidR="004E2B55" w:rsidRDefault="00000000">
      <w:pPr>
        <w:pStyle w:val="Bodytext10"/>
        <w:shd w:val="clear" w:color="auto" w:fill="auto"/>
        <w:ind w:firstLine="320"/>
        <w:jc w:val="both"/>
      </w:pPr>
      <w:r>
        <w:rPr>
          <w:color w:val="171717"/>
        </w:rPr>
        <w:t xml:space="preserve">Prema legendi, </w:t>
      </w:r>
      <w:r>
        <w:rPr>
          <w:color w:val="171717"/>
          <w:lang w:val="en-US" w:eastAsia="en-US" w:bidi="en-US"/>
        </w:rPr>
        <w:t xml:space="preserve">Ko Hung </w:t>
      </w:r>
      <w:r>
        <w:rPr>
          <w:color w:val="171717"/>
        </w:rPr>
        <w:t>je uspeo da pripravi pilule besmrtnosti. Jednu pilulu dao je psu koji se skljokao mr</w:t>
      </w:r>
      <w:r>
        <w:rPr>
          <w:color w:val="171717"/>
        </w:rPr>
        <w:softHyphen/>
        <w:t xml:space="preserve">tav. Potom je i sam uzeo jednu pilulu, sa istim ishodom. Ipak, i </w:t>
      </w:r>
      <w:r>
        <w:rPr>
          <w:color w:val="171717"/>
          <w:lang w:val="en-US" w:eastAsia="en-US" w:bidi="en-US"/>
        </w:rPr>
        <w:t xml:space="preserve">Ko Hung </w:t>
      </w:r>
      <w:r>
        <w:rPr>
          <w:color w:val="171717"/>
        </w:rPr>
        <w:t xml:space="preserve">i pas oživeli su usred pogrebnih priprema. Najdramatičniji je bio odlazak Čang Dao Linga, za kojeg se tvrdi da je živeo od </w:t>
      </w:r>
      <w:r>
        <w:rPr>
          <w:color w:val="171717"/>
          <w:sz w:val="20"/>
          <w:szCs w:val="20"/>
        </w:rPr>
        <w:t xml:space="preserve">34. </w:t>
      </w:r>
      <w:r>
        <w:rPr>
          <w:color w:val="171717"/>
        </w:rPr>
        <w:t xml:space="preserve">do 156, dakle sto dvadeset dve godine. Za tog prvog </w:t>
      </w:r>
      <w:r>
        <w:rPr>
          <w:i/>
          <w:iCs/>
          <w:color w:val="171717"/>
        </w:rPr>
        <w:t>Ijen šija,</w:t>
      </w:r>
      <w:r>
        <w:rPr>
          <w:color w:val="171717"/>
        </w:rPr>
        <w:t xml:space="preserve"> ili „nebeskog učitelja” tao- ističke crkve, kaže se da je za sobom ostavio samo svoju odeću. Osim što su pili eliksir, taoistički upućenici upraž- njavali su pet tehnika: kontrolu disanja, „nošenje sunčevih zraka”, gimnastiku, „veštine iz spavaće sobe”, i dijetu.</w:t>
      </w:r>
    </w:p>
    <w:p w14:paraId="572C0F36" w14:textId="77777777" w:rsidR="004E2B55" w:rsidRDefault="00000000">
      <w:pPr>
        <w:pStyle w:val="Bodytext10"/>
        <w:shd w:val="clear" w:color="auto" w:fill="auto"/>
        <w:ind w:firstLine="320"/>
        <w:jc w:val="both"/>
        <w:sectPr w:rsidR="004E2B55">
          <w:headerReference w:type="default" r:id="rId193"/>
          <w:footerReference w:type="default" r:id="rId194"/>
          <w:headerReference w:type="first" r:id="rId195"/>
          <w:footerReference w:type="first" r:id="rId196"/>
          <w:pgSz w:w="14765" w:h="11530" w:orient="landscape"/>
          <w:pgMar w:top="1134" w:right="839" w:bottom="987" w:left="1066" w:header="0" w:footer="3" w:gutter="0"/>
          <w:pgNumType w:start="177"/>
          <w:cols w:num="2" w:sep="1" w:space="1224"/>
          <w:noEndnote/>
          <w:titlePg/>
          <w:docGrid w:linePitch="360"/>
        </w:sectPr>
      </w:pPr>
      <w:r>
        <w:rPr>
          <w:color w:val="131313"/>
        </w:rPr>
        <w:t xml:space="preserve">„Ostareli ali neumrli”, </w:t>
      </w:r>
      <w:r>
        <w:rPr>
          <w:i/>
          <w:iCs/>
          <w:color w:val="131313"/>
        </w:rPr>
        <w:t>sjeni</w:t>
      </w:r>
      <w:r>
        <w:rPr>
          <w:color w:val="131313"/>
        </w:rPr>
        <w:t xml:space="preserve"> su slobodno lutali vase- ljenom, </w:t>
      </w:r>
      <w:r>
        <w:rPr>
          <w:color w:val="131313"/>
          <w:sz w:val="20"/>
          <w:szCs w:val="20"/>
        </w:rPr>
        <w:t xml:space="preserve">a </w:t>
      </w:r>
      <w:r>
        <w:rPr>
          <w:color w:val="131313"/>
        </w:rPr>
        <w:t>svojim postupcima i „čudesima” stvarali su ne</w:t>
      </w:r>
      <w:r>
        <w:rPr>
          <w:color w:val="131313"/>
        </w:rPr>
        <w:softHyphen/>
        <w:t xml:space="preserve">običnu mitologiju. </w:t>
      </w:r>
      <w:r>
        <w:rPr>
          <w:i/>
          <w:iCs/>
          <w:color w:val="131313"/>
        </w:rPr>
        <w:t>San eing.</w:t>
      </w:r>
      <w:r>
        <w:rPr>
          <w:color w:val="131313"/>
        </w:rPr>
        <w:t xml:space="preserve"> „tri čistote”, čine taoističko trojstvo, glavna božanstva najviše klase, </w:t>
      </w:r>
      <w:r>
        <w:rPr>
          <w:i/>
          <w:iCs/>
          <w:color w:val="131313"/>
        </w:rPr>
        <w:t>jen sjen.</w:t>
      </w:r>
      <w:r>
        <w:rPr>
          <w:color w:val="131313"/>
        </w:rPr>
        <w:t xml:space="preserve"> Prvo božanstvo, Jucn Ši, jeste sin </w:t>
      </w:r>
      <w:r>
        <w:rPr>
          <w:color w:val="131313"/>
          <w:lang w:val="en-US" w:eastAsia="en-US" w:bidi="en-US"/>
        </w:rPr>
        <w:t xml:space="preserve">Pan </w:t>
      </w:r>
      <w:r>
        <w:rPr>
          <w:color w:val="131313"/>
        </w:rPr>
        <w:t>Kua, prvoga čoveka, i Taj Juen, svete žene. Juen Ši je bio u stanju da hoda i govori</w:t>
      </w:r>
    </w:p>
    <w:p w14:paraId="50507F6E" w14:textId="77777777" w:rsidR="004E2B55" w:rsidRDefault="00000000">
      <w:pPr>
        <w:pStyle w:val="Other10"/>
        <w:pBdr>
          <w:bottom w:val="single" w:sz="4" w:space="0" w:color="auto"/>
        </w:pBdr>
        <w:shd w:val="clear" w:color="auto" w:fill="auto"/>
        <w:ind w:firstLine="0"/>
        <w:rPr>
          <w:sz w:val="16"/>
          <w:szCs w:val="16"/>
        </w:rPr>
        <w:sectPr w:rsidR="004E2B55">
          <w:headerReference w:type="default" r:id="rId197"/>
          <w:footerReference w:type="default" r:id="rId198"/>
          <w:pgSz w:w="14765" w:h="11530" w:orient="landscape"/>
          <w:pgMar w:top="641" w:right="879" w:bottom="1049" w:left="1085" w:header="0" w:footer="621" w:gutter="0"/>
          <w:pgNumType w:start="92"/>
          <w:cols w:space="720"/>
          <w:noEndnote/>
          <w:docGrid w:linePitch="360"/>
        </w:sectPr>
      </w:pPr>
      <w:r>
        <w:rPr>
          <w:color w:val="1E1E1E"/>
          <w:lang w:val="en-US" w:eastAsia="en-US" w:bidi="en-US"/>
        </w:rPr>
        <w:lastRenderedPageBreak/>
        <w:t xml:space="preserve">180 </w:t>
      </w:r>
      <w:r>
        <w:rPr>
          <w:color w:val="1E1E1E"/>
          <w:sz w:val="16"/>
          <w:szCs w:val="16"/>
        </w:rPr>
        <w:t>Istočna Azija</w:t>
      </w:r>
    </w:p>
    <w:p w14:paraId="3B357F9E" w14:textId="77777777" w:rsidR="004E2B55" w:rsidRDefault="004E2B55">
      <w:pPr>
        <w:spacing w:line="121" w:lineRule="exact"/>
        <w:rPr>
          <w:sz w:val="10"/>
          <w:szCs w:val="10"/>
        </w:rPr>
      </w:pPr>
    </w:p>
    <w:p w14:paraId="0E6DB661" w14:textId="77777777" w:rsidR="004E2B55" w:rsidRDefault="004E2B55">
      <w:pPr>
        <w:spacing w:line="1" w:lineRule="exact"/>
        <w:sectPr w:rsidR="004E2B55">
          <w:type w:val="continuous"/>
          <w:pgSz w:w="14765" w:h="11530" w:orient="landscape"/>
          <w:pgMar w:top="948" w:right="0" w:bottom="742" w:left="0" w:header="0" w:footer="3" w:gutter="0"/>
          <w:cols w:space="720"/>
          <w:noEndnote/>
          <w:docGrid w:linePitch="360"/>
        </w:sectPr>
      </w:pPr>
    </w:p>
    <w:p w14:paraId="21FA62E2" w14:textId="77777777" w:rsidR="004E2B55" w:rsidRDefault="00000000">
      <w:pPr>
        <w:pStyle w:val="Bodytext10"/>
        <w:shd w:val="clear" w:color="auto" w:fill="auto"/>
        <w:ind w:firstLine="0"/>
        <w:jc w:val="both"/>
      </w:pPr>
      <w:r>
        <w:rPr>
          <w:color w:val="121212"/>
        </w:rPr>
        <w:t>na rođenju, dok mu je telo okružavao oblak u pet različitih boja. Drugi besmrtnik povezuje se sa Vu Vangom, plemi</w:t>
      </w:r>
      <w:r>
        <w:rPr>
          <w:color w:val="121212"/>
        </w:rPr>
        <w:softHyphen/>
        <w:t xml:space="preserve">ćem koji je 1027. </w:t>
      </w:r>
      <w:r>
        <w:rPr>
          <w:color w:val="121212"/>
          <w:lang w:val="en-US" w:eastAsia="en-US" w:bidi="en-US"/>
        </w:rPr>
        <w:t xml:space="preserve">pre </w:t>
      </w:r>
      <w:r>
        <w:rPr>
          <w:color w:val="121212"/>
        </w:rPr>
        <w:t>n.e. svrgnuo s vlasti nepravednika i tlačitelja Džou Sina, poslednjega cara iz dinastije Šang. Poroci tiranina i njegove supruge - razvratne igre, opijanje i mučenje - možda su tek suparničko iskrivljavanje izveš- taja o verskim svečanostima posvećenim bogovima plod</w:t>
      </w:r>
      <w:r>
        <w:rPr>
          <w:color w:val="121212"/>
        </w:rPr>
        <w:softHyphen/>
        <w:t xml:space="preserve">nosti, ali se </w:t>
      </w:r>
      <w:r>
        <w:rPr>
          <w:i/>
          <w:iCs/>
          <w:color w:val="121212"/>
        </w:rPr>
        <w:t>sjenu</w:t>
      </w:r>
      <w:r>
        <w:rPr>
          <w:color w:val="121212"/>
        </w:rPr>
        <w:t xml:space="preserve"> Da Čuenu, kao Vu Vangu, u svakom slučaju pripisuje ustanovljavanje racionalne vlasti. Treći član trojstva jeste Lao Ce, prvi taoistički filozof.</w:t>
      </w:r>
    </w:p>
    <w:p w14:paraId="1DB0420F" w14:textId="77777777" w:rsidR="004E2B55" w:rsidRDefault="00000000">
      <w:pPr>
        <w:pStyle w:val="Bodytext10"/>
        <w:shd w:val="clear" w:color="auto" w:fill="auto"/>
        <w:ind w:firstLine="320"/>
        <w:jc w:val="both"/>
      </w:pPr>
      <w:r>
        <w:rPr>
          <w:color w:val="141414"/>
        </w:rPr>
        <w:t xml:space="preserve">Među druge istaknute </w:t>
      </w:r>
      <w:r>
        <w:rPr>
          <w:i/>
          <w:iCs/>
          <w:color w:val="141414"/>
        </w:rPr>
        <w:t>sjene</w:t>
      </w:r>
      <w:r>
        <w:rPr>
          <w:color w:val="141414"/>
        </w:rPr>
        <w:t xml:space="preserve"> spadaju: književni genije Ven Čang, briljantni naučnik iz VI stoleća koji se uzdigao do visokog položaja a potom iznenada nestao: upućenik Li Tje Kuej, strogi asketa i Lao Ceov učenik; sudija </w:t>
      </w:r>
      <w:r>
        <w:rPr>
          <w:color w:val="141414"/>
          <w:lang w:val="en-US" w:eastAsia="en-US" w:bidi="en-US"/>
        </w:rPr>
        <w:t xml:space="preserve">Lu </w:t>
      </w:r>
      <w:r>
        <w:rPr>
          <w:color w:val="141414"/>
        </w:rPr>
        <w:t xml:space="preserve">Tung </w:t>
      </w:r>
      <w:r>
        <w:rPr>
          <w:color w:val="141414"/>
          <w:lang w:val="en-US" w:eastAsia="en-US" w:bidi="en-US"/>
        </w:rPr>
        <w:t xml:space="preserve">Pin, </w:t>
      </w:r>
      <w:r>
        <w:rPr>
          <w:color w:val="141414"/>
        </w:rPr>
        <w:t>nagrađivač poštenja; i Ho Sjen Ku, devojka koja je stekla besmrtnost pojevši sedefni prah.</w:t>
      </w:r>
    </w:p>
    <w:p w14:paraId="0DE2F7A5" w14:textId="77777777" w:rsidR="004E2B55" w:rsidRDefault="00000000">
      <w:pPr>
        <w:pStyle w:val="Bodytext10"/>
        <w:shd w:val="clear" w:color="auto" w:fill="auto"/>
        <w:spacing w:after="260"/>
        <w:ind w:firstLine="320"/>
        <w:jc w:val="both"/>
      </w:pPr>
      <w:r>
        <w:rPr>
          <w:color w:val="131313"/>
        </w:rPr>
        <w:t xml:space="preserve">Uzdizanje do statusa </w:t>
      </w:r>
      <w:r>
        <w:rPr>
          <w:i/>
          <w:iCs/>
          <w:color w:val="131313"/>
        </w:rPr>
        <w:t>sjena</w:t>
      </w:r>
      <w:r>
        <w:rPr>
          <w:color w:val="131313"/>
        </w:rPr>
        <w:t xml:space="preserve"> zahtevalo je brižljivo raz</w:t>
      </w:r>
      <w:r>
        <w:rPr>
          <w:color w:val="131313"/>
        </w:rPr>
        <w:softHyphen/>
        <w:t xml:space="preserve">rađenu pripremu. Danas znamo da su prilikom pogrebnih obreda imućni ljudi trošili ogromne svote na žad, koji se dugo smatrao zaštitom od fizičkog propadanja. </w:t>
      </w:r>
      <w:r>
        <w:rPr>
          <w:color w:val="131313"/>
          <w:lang w:val="en-US" w:eastAsia="en-US" w:bidi="en-US"/>
        </w:rPr>
        <w:t xml:space="preserve">Ko Bung </w:t>
      </w:r>
      <w:r>
        <w:rPr>
          <w:color w:val="131313"/>
        </w:rPr>
        <w:t>je uočio zaštitni učinak komadića žada smeštenih ,,u devet otvora", a otkriće grobnice princeze Tou Van 1968. pot</w:t>
      </w:r>
      <w:r>
        <w:rPr>
          <w:color w:val="131313"/>
        </w:rPr>
        <w:softHyphen/>
        <w:t>vrdilo je da su ljudi sahranjivani u „odeći od žada proši- venoj zlatnim koncem". Njena pogrebna odežda obuhva- tala je više od dve hiljade komada žada upletenih zlatnom i posrebrenom gvozdenom žicom. Zanimljivo je da su žad, kao i verovanje da on sprečava telesno raspadanje, možda uvezeni iz Sibira, najbližeg izvora tog dragog kamena u drevna vremena.</w:t>
      </w:r>
    </w:p>
    <w:p w14:paraId="57431F46" w14:textId="77777777" w:rsidR="004E2B55" w:rsidRDefault="00000000">
      <w:pPr>
        <w:pStyle w:val="Bodytext10"/>
        <w:shd w:val="clear" w:color="auto" w:fill="auto"/>
        <w:spacing w:after="140"/>
        <w:ind w:firstLine="0"/>
        <w:jc w:val="both"/>
      </w:pPr>
      <w:r>
        <w:rPr>
          <w:color w:val="090909"/>
        </w:rPr>
        <w:t>Sukuna-biko</w:t>
      </w:r>
    </w:p>
    <w:p w14:paraId="4513B252" w14:textId="77777777" w:rsidR="004E2B55" w:rsidRDefault="00000000">
      <w:pPr>
        <w:pStyle w:val="Bodytext10"/>
        <w:shd w:val="clear" w:color="auto" w:fill="auto"/>
        <w:spacing w:after="220"/>
        <w:ind w:firstLine="0"/>
        <w:jc w:val="both"/>
      </w:pPr>
      <w:r>
        <w:rPr>
          <w:color w:val="101010"/>
        </w:rPr>
        <w:t>Bog kepec u ■Japanu. U šintoističkoj mitologiji, „slavni gospodarčić" bio je saveznik Okuninušija, Susanovovog zeta i kralja Izumoa. Sukuna-biko je naročito bio vešt u medicini i zemljoradnji. Premda niskoga rasta i sporih po</w:t>
      </w:r>
      <w:r>
        <w:rPr>
          <w:color w:val="101010"/>
        </w:rPr>
        <w:softHyphen/>
        <w:t>kreta, patuljasti bog znao je sve na ovom svetu, koji je pro</w:t>
      </w:r>
      <w:r>
        <w:rPr>
          <w:color w:val="101010"/>
        </w:rPr>
        <w:softHyphen/>
      </w:r>
      <w:r>
        <w:rPr>
          <w:color w:val="171717"/>
        </w:rPr>
        <w:t xml:space="preserve">putovao uzduž i popreko. Njegov nestanak nije razjašnjen. </w:t>
      </w:r>
      <w:r>
        <w:rPr>
          <w:color w:val="151515"/>
        </w:rPr>
        <w:t>Izgleda da je sa vlati prosa katapultiran u svemir.</w:t>
      </w:r>
    </w:p>
    <w:p w14:paraId="1FACD13A" w14:textId="77777777" w:rsidR="004E2B55" w:rsidRDefault="00000000">
      <w:pPr>
        <w:pStyle w:val="Bodytext10"/>
        <w:shd w:val="clear" w:color="auto" w:fill="auto"/>
        <w:spacing w:after="120"/>
        <w:ind w:firstLine="0"/>
        <w:jc w:val="both"/>
      </w:pPr>
      <w:r>
        <w:rPr>
          <w:color w:val="0D0D0D"/>
        </w:rPr>
        <w:t>Susanovo</w:t>
      </w:r>
    </w:p>
    <w:p w14:paraId="43E364F4" w14:textId="77777777" w:rsidR="004E2B55" w:rsidRDefault="00000000">
      <w:pPr>
        <w:pStyle w:val="Bodytext10"/>
        <w:shd w:val="clear" w:color="auto" w:fill="auto"/>
        <w:ind w:firstLine="0"/>
        <w:jc w:val="both"/>
      </w:pPr>
      <w:r>
        <w:rPr>
          <w:i/>
          <w:iCs/>
          <w:color w:val="121212"/>
        </w:rPr>
        <w:t>Takehaja Susanovo,</w:t>
      </w:r>
      <w:r>
        <w:rPr>
          <w:color w:val="121212"/>
        </w:rPr>
        <w:t xml:space="preserve"> „smelo, hitro i neobuzdano božan</w:t>
      </w:r>
      <w:r>
        <w:rPr>
          <w:color w:val="121212"/>
        </w:rPr>
        <w:softHyphen/>
        <w:t>stvo", bog je oluje u šintoizmu, autohtonom japanskom verovanju. Zato što je kinjio Amaterasu, boginju sunca, izgubio je bradu, oduzeta mu je imovina i osuđen je na progonstvo. Svet beše izdeljen između tri božanstva, dece praroditelja Izanagija i Izanami. Carstvo svetlosti, koje je obuhvatalo nebesa i zemlju, dodeljeno je boginji sunca, carstvo noći Cuki-jomiju, bogu meseca, dok je more dato Susanovu na upravljanje. Ne mogavši da savlada nasilni vid svoje ličnosti, bog olujnik pustošio je zemlju i po- mračivao nebo, navukavši tako na se srdžbu „osam mili- ona božanstava’, koja vratiše Amaterasu na mesto koje joj pnpadase.</w:t>
      </w:r>
    </w:p>
    <w:p w14:paraId="05A4B80A" w14:textId="77777777" w:rsidR="004E2B55" w:rsidRDefault="00000000">
      <w:pPr>
        <w:pStyle w:val="Bodytext10"/>
        <w:shd w:val="clear" w:color="auto" w:fill="auto"/>
        <w:spacing w:after="200"/>
        <w:ind w:firstLine="340"/>
        <w:jc w:val="both"/>
      </w:pPr>
      <w:r>
        <w:rPr>
          <w:color w:val="121212"/>
        </w:rPr>
        <w:t>Susanovo je u izgnanstvu započeo svoja lutanja i pusto</w:t>
      </w:r>
      <w:r>
        <w:rPr>
          <w:color w:val="121212"/>
        </w:rPr>
        <w:softHyphen/>
        <w:t>lovine. U Izumou se borio protiv zmije sa osam čudovišnih glava. Kada joj je lešinu isekao na komade, sa zmijskog repa otpade mač, te bog oluje posla sestri to čudesno oružje u znak vlastitog pokoravanja. Mač, zajedno sa og</w:t>
      </w:r>
      <w:r>
        <w:rPr>
          <w:color w:val="121212"/>
        </w:rPr>
        <w:softHyphen/>
        <w:t>ledalom i draguljem, predstavljao je simbol vladajuće po</w:t>
      </w:r>
      <w:r>
        <w:rPr>
          <w:color w:val="121212"/>
        </w:rPr>
        <w:softHyphen/>
        <w:t xml:space="preserve">rodice. </w:t>
      </w:r>
      <w:r>
        <w:rPr>
          <w:color w:val="121212"/>
          <w:sz w:val="20"/>
          <w:szCs w:val="20"/>
        </w:rPr>
        <w:t xml:space="preserve">U </w:t>
      </w:r>
      <w:r>
        <w:rPr>
          <w:color w:val="121212"/>
        </w:rPr>
        <w:t>ostale njegove poduhvate spadaju potčinjavanje Koreje, obuzdavanje kuge i pošumljavanje obale Tihog okeana. Na planinama je zasadio sopstvenu kosu, od koje nastade drveće. Veruje se da mu se grobnica nalazi na is</w:t>
      </w:r>
      <w:r>
        <w:rPr>
          <w:color w:val="121212"/>
        </w:rPr>
        <w:softHyphen/>
        <w:t>točnoj obali Kija.</w:t>
      </w:r>
    </w:p>
    <w:p w14:paraId="1B35117B" w14:textId="77777777" w:rsidR="004E2B55" w:rsidRDefault="00000000">
      <w:pPr>
        <w:pStyle w:val="Bodytext10"/>
        <w:shd w:val="clear" w:color="auto" w:fill="auto"/>
        <w:spacing w:after="120"/>
        <w:ind w:firstLine="0"/>
        <w:jc w:val="both"/>
      </w:pPr>
      <w:r>
        <w:rPr>
          <w:color w:val="0E0E0E"/>
        </w:rPr>
        <w:t>Šaka-nioraj</w:t>
      </w:r>
    </w:p>
    <w:p w14:paraId="5DEC57D9" w14:textId="77777777" w:rsidR="004E2B55" w:rsidRDefault="00000000">
      <w:pPr>
        <w:pStyle w:val="Bodytext10"/>
        <w:shd w:val="clear" w:color="auto" w:fill="auto"/>
        <w:spacing w:after="160"/>
        <w:ind w:firstLine="0"/>
        <w:jc w:val="both"/>
        <w:sectPr w:rsidR="004E2B55">
          <w:type w:val="continuous"/>
          <w:pgSz w:w="14765" w:h="11530" w:orient="landscape"/>
          <w:pgMar w:top="948" w:right="886" w:bottom="742" w:left="1054" w:header="0" w:footer="3" w:gutter="0"/>
          <w:cols w:num="2" w:sep="1" w:space="1338"/>
          <w:noEndnote/>
          <w:docGrid w:linePitch="360"/>
        </w:sectPr>
      </w:pPr>
      <w:r>
        <w:rPr>
          <w:color w:val="101010"/>
        </w:rPr>
        <w:t>U Japanu, Buda poznat kao Šakjamuni, „tihi mudrac iz plemena Sakja", savršeno je ovaploćenje vrline. Sa izuzet</w:t>
      </w:r>
      <w:r>
        <w:rPr>
          <w:color w:val="101010"/>
        </w:rPr>
        <w:softHyphen/>
        <w:t>kom sekte džodo, koja se usredsređuje isključivo na obo</w:t>
      </w:r>
      <w:r>
        <w:rPr>
          <w:color w:val="101010"/>
        </w:rPr>
        <w:softHyphen/>
        <w:t>žavanje Amida-nioraja, u svakom budističkom manastiru postoji svetilište posvećeno Šaka-nioraju. Tog nemog mudraca ipak najviše poštuju privrženici zena.</w:t>
      </w:r>
    </w:p>
    <w:p w14:paraId="4EF31A90" w14:textId="77777777" w:rsidR="004E2B55" w:rsidRDefault="00000000">
      <w:pPr>
        <w:pStyle w:val="Bodytext10"/>
        <w:shd w:val="clear" w:color="auto" w:fill="auto"/>
        <w:ind w:firstLine="320"/>
        <w:jc w:val="both"/>
      </w:pPr>
      <w:r>
        <w:rPr>
          <w:color w:val="151515"/>
        </w:rPr>
        <w:lastRenderedPageBreak/>
        <w:t>Mada je učenje Čan Cunga, ili „škole unutarnjeg svet- la", prvi put stiglo iz Kine 1191, pravim utemeljivačem sek</w:t>
      </w:r>
      <w:r>
        <w:rPr>
          <w:color w:val="151515"/>
        </w:rPr>
        <w:softHyphen/>
        <w:t xml:space="preserve">te zen smatra se Dogen (1200-1253), koji je osnovao veliki manastir Ejihejidži. Dogena su četiri godine podučavali kineski učitelji, a i današnji Japanci priznaju da učenje </w:t>
      </w:r>
      <w:r>
        <w:rPr>
          <w:color w:val="151515"/>
          <w:lang w:val="en-US" w:eastAsia="en-US" w:bidi="en-US"/>
        </w:rPr>
        <w:t>ze</w:t>
      </w:r>
      <w:r>
        <w:rPr>
          <w:color w:val="151515"/>
          <w:lang w:val="en-US" w:eastAsia="en-US" w:bidi="en-US"/>
        </w:rPr>
        <w:softHyphen/>
        <w:t>na</w:t>
      </w:r>
      <w:r>
        <w:rPr>
          <w:color w:val="151515"/>
        </w:rPr>
        <w:t xml:space="preserve"> mnogo toga duguje taoizmu. Smatra se da je Buda, kao i Lao Ce, uvideo da iskustvo prosvetljenja ne može da se prenese rečima. Stoga se neiskazivo učenje rodilo iz osme- ha Šaka-nioraja pred lotosom. Zen je nova sekta. Metodi podučavanja su mu usmeni i intuitivni, bez kanonskih knjiga i tekstova. Majstori zena pokušavaju učenike da dovedu do trenutnog i iznenadnog osvešćenja, </w:t>
      </w:r>
      <w:r>
        <w:rPr>
          <w:i/>
          <w:iCs/>
          <w:color w:val="151515"/>
          <w:sz w:val="20"/>
          <w:szCs w:val="20"/>
        </w:rPr>
        <w:t xml:space="preserve">satonja, </w:t>
      </w:r>
      <w:r>
        <w:rPr>
          <w:color w:val="151515"/>
        </w:rPr>
        <w:t>,budenja”, tokom kojeg ovi treba intuitivno da spoznaju samu prirodu stvari. To je nedualističko viđenje. Dogen je govorio: „Ako posmatramo obalu dok plovimo čamcem, čini nam se da se obala pomera. Ali ako pogledamo vodu blizu čamca, videćemo da se zapravo čamac pomera. Kada vaseljenu posmatramo u zbrci tela i uma, često pogrešno poverujemo da je naš um postojan. Ali ako pođemo pu</w:t>
      </w:r>
      <w:r>
        <w:rPr>
          <w:color w:val="151515"/>
        </w:rPr>
        <w:softHyphen/>
        <w:t>tem zena i vratimo se sebi, shvatićemo da je to pogrešno."</w:t>
      </w:r>
    </w:p>
    <w:p w14:paraId="5F4EF461" w14:textId="77777777" w:rsidR="004E2B55" w:rsidRDefault="00000000">
      <w:pPr>
        <w:pStyle w:val="Bodytext10"/>
        <w:shd w:val="clear" w:color="auto" w:fill="auto"/>
        <w:spacing w:after="260"/>
        <w:ind w:firstLine="320"/>
        <w:jc w:val="both"/>
      </w:pPr>
      <w:r>
        <w:rPr>
          <w:color w:val="131313"/>
        </w:rPr>
        <w:t>Veliki praznik Šaka-nioraja jeste njegov rođendan, 8. april. Narodni naziv te svetkovine jeste Hanamacuri, „praznik cveća". Dok je Buda, zadubljen u kontemplaciju, sedeo ispod drveta Bo, demon Mara je hitnuo na njega plameni kolut koji se pretvorio u cvetni baldahin.</w:t>
      </w:r>
    </w:p>
    <w:p w14:paraId="730226EB" w14:textId="77777777" w:rsidR="004E2B55" w:rsidRDefault="00000000">
      <w:pPr>
        <w:pStyle w:val="Bodytext10"/>
        <w:shd w:val="clear" w:color="auto" w:fill="auto"/>
        <w:spacing w:after="140"/>
        <w:ind w:firstLine="0"/>
        <w:jc w:val="both"/>
      </w:pPr>
      <w:r>
        <w:rPr>
          <w:color w:val="0E0E0E"/>
        </w:rPr>
        <w:t>Šen Nung</w:t>
      </w:r>
    </w:p>
    <w:p w14:paraId="349C04FA" w14:textId="77777777" w:rsidR="004E2B55" w:rsidRDefault="00000000">
      <w:pPr>
        <w:pStyle w:val="Bodytext10"/>
        <w:shd w:val="clear" w:color="auto" w:fill="auto"/>
        <w:spacing w:after="200"/>
        <w:ind w:firstLine="0"/>
        <w:jc w:val="both"/>
      </w:pPr>
      <w:r>
        <w:rPr>
          <w:color w:val="131313"/>
        </w:rPr>
        <w:t>Legendarni vladar Šen Nung bio je tipičan Kinez. Učio je ljude ratarskoj veštini i otkrivao blagotvorna svojstva bilja</w:t>
      </w:r>
      <w:r>
        <w:rPr>
          <w:color w:val="131313"/>
        </w:rPr>
        <w:softHyphen/>
        <w:t>ka. Umro je kada je na samome sebi pokušao da ispita dej- stvo „trave što probija creva". Verovalo se da je njegov providni želudac omogućavao starim Kinezima da spoz</w:t>
      </w:r>
      <w:r>
        <w:rPr>
          <w:color w:val="131313"/>
        </w:rPr>
        <w:softHyphen/>
        <w:t>naju tajne zdravlja. U Kini su se od najranijih vremena preplitali kuvarsko umeće i medicina.</w:t>
      </w:r>
    </w:p>
    <w:p w14:paraId="6077AB2F" w14:textId="77777777" w:rsidR="004E2B55" w:rsidRDefault="00000000">
      <w:pPr>
        <w:pStyle w:val="Bodytext10"/>
        <w:pBdr>
          <w:top w:val="single" w:sz="4" w:space="0" w:color="auto"/>
        </w:pBdr>
        <w:shd w:val="clear" w:color="auto" w:fill="auto"/>
        <w:spacing w:after="120" w:line="233" w:lineRule="auto"/>
        <w:ind w:firstLine="0"/>
        <w:jc w:val="both"/>
      </w:pPr>
      <w:r>
        <w:rPr>
          <w:color w:val="141414"/>
        </w:rPr>
        <w:t>Šoten</w:t>
      </w:r>
    </w:p>
    <w:p w14:paraId="69EF0509" w14:textId="77777777" w:rsidR="004E2B55" w:rsidRDefault="00000000">
      <w:pPr>
        <w:pStyle w:val="Bodytext10"/>
        <w:shd w:val="clear" w:color="auto" w:fill="auto"/>
        <w:spacing w:after="220" w:line="233" w:lineRule="auto"/>
        <w:ind w:firstLine="0"/>
        <w:jc w:val="both"/>
      </w:pPr>
      <w:r>
        <w:rPr>
          <w:color w:val="141414"/>
        </w:rPr>
        <w:t>.Japanska verzija Ganeše, slonoglavog hinduističkog boga preduzetnosti koji uklanja prepreke i dodeljuje mudrost. Kult toga božanstva, kao deo budističke mitologije, cvetao je u okviru raznih ezoteričnih sekti, dospevši u .Japan na početku IX veka. Šoten je povezivan s tantričkim postup</w:t>
      </w:r>
      <w:r>
        <w:rPr>
          <w:color w:val="141414"/>
        </w:rPr>
        <w:softHyphen/>
        <w:t xml:space="preserve">cima, a jedan od njegovih </w:t>
      </w:r>
      <w:r>
        <w:rPr>
          <w:color w:val="141414"/>
        </w:rPr>
        <w:t>likova bio je „dvotelesan", pred</w:t>
      </w:r>
      <w:r>
        <w:rPr>
          <w:color w:val="141414"/>
        </w:rPr>
        <w:softHyphen/>
        <w:t>stavljajući seksualno jedinstvo muškarca i žene. Šoten i Kvanon su tako ujedinjeni u nedvojstvu. Oni su božanski par, živa slika ostvarenog prosvetljenja.</w:t>
      </w:r>
    </w:p>
    <w:p w14:paraId="11A117BE" w14:textId="77777777" w:rsidR="004E2B55" w:rsidRDefault="00000000">
      <w:pPr>
        <w:pStyle w:val="Bodytext10"/>
        <w:shd w:val="clear" w:color="auto" w:fill="auto"/>
        <w:spacing w:after="120" w:line="233" w:lineRule="auto"/>
        <w:ind w:firstLine="0"/>
        <w:jc w:val="both"/>
      </w:pPr>
      <w:r>
        <w:rPr>
          <w:color w:val="101010"/>
        </w:rPr>
        <w:t>Taj Šan</w:t>
      </w:r>
    </w:p>
    <w:p w14:paraId="6C1895F5" w14:textId="77777777" w:rsidR="004E2B55" w:rsidRDefault="00000000">
      <w:pPr>
        <w:pStyle w:val="Bodytext10"/>
        <w:shd w:val="clear" w:color="auto" w:fill="auto"/>
        <w:spacing w:after="220" w:line="233" w:lineRule="auto"/>
        <w:ind w:firstLine="0"/>
        <w:jc w:val="both"/>
      </w:pPr>
      <w:r>
        <w:rPr>
          <w:color w:val="131313"/>
        </w:rPr>
        <w:t xml:space="preserve">Bukvalno, „velika planina", najpoštovanija od pet svetih planina Kine. .Jednako su je obožavali konfučijanci, budisti i taoisti. Svakog proleća na njenom vrhu carevi su prinosili žrtvu Šang Tiju, a tokom vekova planina Taj Šan postala je glavno središte hodočašća. Za taoiste, božanstvenost Taj Šana predstavlja najveću zemaljsku silu, poznatu kao Šeng Ti, Sveti car. On upravlja sudbinom, određuje rođenje </w:t>
      </w:r>
      <w:r>
        <w:rPr>
          <w:color w:val="000000"/>
        </w:rPr>
        <w:t xml:space="preserve">i </w:t>
      </w:r>
      <w:r>
        <w:rPr>
          <w:color w:val="131313"/>
        </w:rPr>
        <w:t>smrt i stoluje nad Žutim izvorima, podzemnim svetom.</w:t>
      </w:r>
    </w:p>
    <w:p w14:paraId="063DD237" w14:textId="77777777" w:rsidR="004E2B55" w:rsidRDefault="00000000">
      <w:pPr>
        <w:pStyle w:val="Bodytext10"/>
        <w:shd w:val="clear" w:color="auto" w:fill="auto"/>
        <w:spacing w:after="120" w:line="233" w:lineRule="auto"/>
        <w:ind w:firstLine="0"/>
        <w:jc w:val="both"/>
      </w:pPr>
      <w:r>
        <w:rPr>
          <w:color w:val="111111"/>
          <w:lang w:val="en-US" w:eastAsia="en-US" w:bidi="en-US"/>
        </w:rPr>
        <w:t>Tengri</w:t>
      </w:r>
    </w:p>
    <w:p w14:paraId="0CB6455A" w14:textId="77777777" w:rsidR="004E2B55" w:rsidRDefault="00000000">
      <w:pPr>
        <w:pStyle w:val="Bodytext10"/>
        <w:shd w:val="clear" w:color="auto" w:fill="auto"/>
        <w:spacing w:after="240"/>
        <w:ind w:firstLine="0"/>
        <w:jc w:val="both"/>
      </w:pPr>
      <w:r>
        <w:rPr>
          <w:color w:val="121212"/>
        </w:rPr>
        <w:t>Bukvalno znači „bog" ili „nebo’. Bog neba u Mongola, njihovo tvoračko božanstvo. Tengrija su smatrali načinite- Ijem svega vidljivog i nevidljivog, vladarem sudbine i gos</w:t>
      </w:r>
      <w:r>
        <w:rPr>
          <w:color w:val="121212"/>
        </w:rPr>
        <w:softHyphen/>
        <w:t>podarom sveta. „Nebo je odlučilo." To snažno verovanje u sudbinu Mongoli su možda nasledili od Persijanaca. Ali na Mongole, kao i na druge severne narode, dubok utisak ostavljale su i prirodne pojave. Smatrali su da meteori do</w:t>
      </w:r>
      <w:r>
        <w:rPr>
          <w:color w:val="121212"/>
        </w:rPr>
        <w:softHyphen/>
        <w:t>nose sreću, a ko god bi spazio takvu „pukotinu u nebu” mogao je u tom času od proviđenja da zatraži kakvu uslu</w:t>
      </w:r>
      <w:r>
        <w:rPr>
          <w:color w:val="121212"/>
        </w:rPr>
        <w:softHyphen/>
        <w:t>gu. Grad i oluja donosili su nesreću. Žbog velikog nevre</w:t>
      </w:r>
      <w:r>
        <w:rPr>
          <w:color w:val="121212"/>
        </w:rPr>
        <w:softHyphen/>
        <w:t>mena s gradom kod Karakoruma 15. avgusta 1246, odlože</w:t>
      </w:r>
      <w:r>
        <w:rPr>
          <w:color w:val="121212"/>
        </w:rPr>
        <w:softHyphen/>
        <w:t>no je, po savetu šamana, ustoličenje Gujuga kao kana, tako da je ceremonija obavljena na drugom mestu devet dana docnije. Tengrijevi atributi su „veliki’, „milostivi vla</w:t>
      </w:r>
      <w:r>
        <w:rPr>
          <w:color w:val="121212"/>
        </w:rPr>
        <w:softHyphen/>
      </w:r>
      <w:r>
        <w:rPr>
          <w:color w:val="121212"/>
        </w:rPr>
        <w:br w:type="page"/>
      </w:r>
      <w:r>
        <w:rPr>
          <w:color w:val="080808"/>
        </w:rPr>
        <w:lastRenderedPageBreak/>
        <w:t>dar", i „bogati”. Sam Džingis Kan bojio je telo kako bi postao nebu najmiliji poglavar. Nebo je i donelo odluku o njegovim velikim pobedama.</w:t>
      </w:r>
    </w:p>
    <w:p w14:paraId="478F381B" w14:textId="77777777" w:rsidR="004E2B55" w:rsidRDefault="00000000">
      <w:pPr>
        <w:pStyle w:val="Bodytext10"/>
        <w:shd w:val="clear" w:color="auto" w:fill="auto"/>
        <w:spacing w:after="120"/>
        <w:ind w:firstLine="0"/>
        <w:jc w:val="both"/>
      </w:pPr>
      <w:r>
        <w:rPr>
          <w:color w:val="060606"/>
        </w:rPr>
        <w:t>Tripitaka</w:t>
      </w:r>
    </w:p>
    <w:p w14:paraId="5C68364E" w14:textId="77777777" w:rsidR="004E2B55" w:rsidRDefault="00000000">
      <w:pPr>
        <w:pStyle w:val="Bodytext10"/>
        <w:shd w:val="clear" w:color="auto" w:fill="auto"/>
        <w:ind w:firstLine="0"/>
        <w:jc w:val="both"/>
      </w:pPr>
      <w:r>
        <w:rPr>
          <w:color w:val="090909"/>
        </w:rPr>
        <w:t xml:space="preserve">Istorijski Sjuen Cang, veliki kineski hodočasnik. Godine 629. krenuo je kopnom na dug put u Indiju, gde je primio poduku iz budističke metafizike, i sam joj doprinevši </w:t>
      </w:r>
      <w:r>
        <w:rPr>
          <w:color w:val="090909"/>
          <w:lang w:val="en-US" w:eastAsia="en-US" w:bidi="en-US"/>
        </w:rPr>
        <w:t xml:space="preserve">pre </w:t>
      </w:r>
      <w:r>
        <w:rPr>
          <w:color w:val="090909"/>
        </w:rPr>
        <w:t xml:space="preserve">nego što će se oko 640, natovaren rukopisima i likovnim prikazima, vratiti u Čangan. Kada je indijskim prijateljima objavio želju da se vrati kući, ovi mu zaprepašćeno rekoše: </w:t>
      </w:r>
      <w:r>
        <w:rPr>
          <w:color w:val="0A0A0A"/>
        </w:rPr>
        <w:t>„U ovoj se zemlji rodio Buda, i ako budeš posetio sva sve</w:t>
      </w:r>
      <w:r>
        <w:rPr>
          <w:color w:val="0A0A0A"/>
        </w:rPr>
        <w:softHyphen/>
        <w:t>ta mesta vezana za njega, imaćeš dovoljno toga da razgle</w:t>
      </w:r>
      <w:r>
        <w:rPr>
          <w:color w:val="0A0A0A"/>
        </w:rPr>
        <w:softHyphen/>
        <w:t>daš do kraja života. Kada si već jednom stigao ovde, šteta bi bila da odeš!” Tripitaka je morao da im objasni da je Budina poruka upućena čitavom čovečanstvu i da je on, Tripitaka, hodočastio u Indiju radi kineskih vernika koji su imali nepotpuno znanje o Budinom učenju.</w:t>
      </w:r>
    </w:p>
    <w:p w14:paraId="24F827A7" w14:textId="77777777" w:rsidR="004E2B55" w:rsidRDefault="00000000">
      <w:pPr>
        <w:pStyle w:val="Bodytext10"/>
        <w:shd w:val="clear" w:color="auto" w:fill="auto"/>
        <w:spacing w:after="180"/>
        <w:ind w:firstLine="320"/>
        <w:jc w:val="both"/>
      </w:pPr>
      <w:r>
        <w:rPr>
          <w:color w:val="080808"/>
        </w:rPr>
        <w:t>Ne zna se kada je tačno budizam stigao u Kinu. Oko 65. godine u Šantungu je živeo knez koji je „govorio tanane reči Lao Cea i pun poštovanja prinosio plemenite žrtve Budi”. Mada u tom prvom pomenu budizma nailazimo na karakterističnu mešavinu taoističkih i budističkih eleme</w:t>
      </w:r>
      <w:r>
        <w:rPr>
          <w:color w:val="080808"/>
        </w:rPr>
        <w:softHyphen/>
        <w:t>nata, malo se zna o ranom kineskom budizmu. Eklektici</w:t>
      </w:r>
      <w:r>
        <w:rPr>
          <w:color w:val="080808"/>
        </w:rPr>
        <w:softHyphen/>
        <w:t>zam je bio posledica okolnosti: tekstova je bilo malo, a i one tekstove koji su stajali na raspolaganju nije bilo lako prevoditi. Zbog nepoznavanja indijskih jezika pozadina budizma ostajala je nepoznata Kinezima. Sem toga, i uče</w:t>
      </w:r>
      <w:r>
        <w:rPr>
          <w:color w:val="080808"/>
        </w:rPr>
        <w:softHyphen/>
        <w:t>nja različitih sekti stizala su do Kine u različito vreme. Tri</w:t>
      </w:r>
      <w:r>
        <w:rPr>
          <w:color w:val="080808"/>
        </w:rPr>
        <w:softHyphen/>
        <w:t>pitaka je, da bi raspleo zamršene niti neizvesnosti, krenuo na zapad, usnuvši kristalni vrh planine Sumeru kako se izdiže iz kosmičkog- okeana. Kada je pokušao da pređe moćne vode, kameni lotos izroni mu pod nogama i bez- bedno ga prevede do Svetske planine. Kada Tripitaka iz</w:t>
      </w:r>
      <w:r>
        <w:rPr>
          <w:color w:val="080808"/>
        </w:rPr>
        <w:softHyphen/>
        <w:t>gubi uporište na njenim strmim padinama, iznenadan nalet vetra uznese ga sve do vrha.</w:t>
      </w:r>
    </w:p>
    <w:p w14:paraId="5F15F8EC" w14:textId="77777777" w:rsidR="004E2B55" w:rsidRDefault="00000000">
      <w:pPr>
        <w:pStyle w:val="Bodytext10"/>
        <w:shd w:val="clear" w:color="auto" w:fill="auto"/>
        <w:spacing w:after="220"/>
        <w:ind w:firstLine="320"/>
        <w:jc w:val="both"/>
      </w:pPr>
      <w:r>
        <w:rPr>
          <w:color w:val="090909"/>
        </w:rPr>
        <w:t>Legenda je Tripitakino hodočašće pretvorila u najomi</w:t>
      </w:r>
      <w:r>
        <w:rPr>
          <w:color w:val="090909"/>
        </w:rPr>
        <w:softHyphen/>
        <w:t>ljeniji ciklus kineskih narodnih priča. Prema toj predaji, on nije tiho krenuo na put u Indiju, već mu je car dao konja belca, a na samom putu, ispunjenom pustolovinama, Tri</w:t>
      </w:r>
      <w:r>
        <w:rPr>
          <w:color w:val="090909"/>
        </w:rPr>
        <w:softHyphen/>
        <w:t xml:space="preserve">pitaka je susreo </w:t>
      </w:r>
      <w:r>
        <w:rPr>
          <w:color w:val="090909"/>
        </w:rPr>
        <w:t xml:space="preserve">mnogobrojna božanstva. Tako je Kvan </w:t>
      </w:r>
      <w:r>
        <w:rPr>
          <w:color w:val="090909"/>
          <w:lang w:val="en-US" w:eastAsia="en-US" w:bidi="en-US"/>
        </w:rPr>
        <w:t xml:space="preserve">.Tin </w:t>
      </w:r>
      <w:r>
        <w:rPr>
          <w:color w:val="090909"/>
        </w:rPr>
        <w:t>prisilila zmaja koji je izronio iz duboke reke i proždrao Tripitakinog đogata da bude zamena pojedenom atu. Bo</w:t>
      </w:r>
      <w:r>
        <w:rPr>
          <w:color w:val="090909"/>
        </w:rPr>
        <w:softHyphen/>
        <w:t>ginja milosti primorala je kralja majmuna da bude Tripita- kin vodič, savetnik i prijatelj kao uslov za njegovo oslobo</w:t>
      </w:r>
      <w:r>
        <w:rPr>
          <w:color w:val="090909"/>
        </w:rPr>
        <w:softHyphen/>
        <w:t>đenje od kazne na koju beše osuđen zbog nebeskih nede- la. Taj dovitljivi majmun bio je niko drugi do Hanuman: on je bio Sun Hou Ce, „neumorni, neuništivi lukavac" koji se hranio sokom od žada. Rođen iz kamenog jajeta, Sun Hou Ce mogao je da leti, pravi skokove od gotovo dva</w:t>
      </w:r>
      <w:r>
        <w:rPr>
          <w:color w:val="090909"/>
        </w:rPr>
        <w:softHyphen/>
        <w:t>deset hiljada kilometara i neverovatno vešto rukuje čarob</w:t>
      </w:r>
      <w:r>
        <w:rPr>
          <w:color w:val="090909"/>
        </w:rPr>
        <w:softHyphen/>
        <w:t>nom palicom. To čudesno oružje moglo je da se prilagodi svim njegovim željama - da poprimi kosmičke razmere ili da se smanji do veličine najmanje igle kako bi ga maj</w:t>
      </w:r>
      <w:r>
        <w:rPr>
          <w:color w:val="090909"/>
        </w:rPr>
        <w:softHyphen/>
        <w:t>munski bog zakačio za uho. Drugi Tripitakin pomoćnik bio je Ču Pa Čije, groteskno svinjoliko božanstvo, naoru</w:t>
      </w:r>
      <w:r>
        <w:rPr>
          <w:color w:val="090909"/>
        </w:rPr>
        <w:softHyphen/>
        <w:t>žano vilama za gnoj ali skoro potpuno razoružano vla</w:t>
      </w:r>
      <w:r>
        <w:rPr>
          <w:color w:val="090909"/>
        </w:rPr>
        <w:softHyphen/>
        <w:t>stitim životinjskim strastima. Sun Hou Ce i Ču Pa Čije uvalili su Tripitaku i Ša Ho Šanga, „sveštenika Ša", nje</w:t>
      </w:r>
      <w:r>
        <w:rPr>
          <w:color w:val="090909"/>
        </w:rPr>
        <w:softHyphen/>
        <w:t xml:space="preserve">govog smrtnog saputnika, u raznorazne nevolje, ali su ih i spasli najrazličitijih opasnosti. Taj grubi humor vrhuni u </w:t>
      </w:r>
      <w:r>
        <w:rPr>
          <w:i/>
          <w:iCs/>
          <w:color w:val="090909"/>
        </w:rPr>
        <w:t>Hodočašću na zapad,</w:t>
      </w:r>
      <w:r>
        <w:rPr>
          <w:color w:val="090909"/>
        </w:rPr>
        <w:t xml:space="preserve"> romanu Vu Čengena iz XVI stoleća zasnovanom na životu Sjuen Canga.</w:t>
      </w:r>
    </w:p>
    <w:p w14:paraId="68FB6BF8" w14:textId="77777777" w:rsidR="004E2B55" w:rsidRDefault="00000000">
      <w:pPr>
        <w:pStyle w:val="Bodytext10"/>
        <w:shd w:val="clear" w:color="auto" w:fill="auto"/>
        <w:spacing w:after="120"/>
        <w:ind w:firstLine="0"/>
        <w:jc w:val="both"/>
      </w:pPr>
      <w:r>
        <w:rPr>
          <w:color w:val="060606"/>
        </w:rPr>
        <w:t>Ukulan-todžon</w:t>
      </w:r>
    </w:p>
    <w:p w14:paraId="1069FB10" w14:textId="1EE359EC" w:rsidR="004E2B55" w:rsidRDefault="00000000">
      <w:pPr>
        <w:pStyle w:val="Bodytext10"/>
        <w:shd w:val="clear" w:color="auto" w:fill="auto"/>
        <w:spacing w:after="160"/>
        <w:ind w:firstLine="0"/>
        <w:jc w:val="both"/>
        <w:sectPr w:rsidR="004E2B55">
          <w:headerReference w:type="default" r:id="rId199"/>
          <w:footerReference w:type="default" r:id="rId200"/>
          <w:headerReference w:type="first" r:id="rId201"/>
          <w:footerReference w:type="first" r:id="rId202"/>
          <w:pgSz w:w="14765" w:h="11530" w:orient="landscape"/>
          <w:pgMar w:top="948" w:right="886" w:bottom="742" w:left="1054" w:header="0" w:footer="3" w:gutter="0"/>
          <w:pgNumType w:start="183"/>
          <w:cols w:num="2" w:sep="1" w:space="1338"/>
          <w:noEndnote/>
          <w:titlePg/>
          <w:docGrid w:linePitch="360"/>
        </w:sectPr>
      </w:pPr>
      <w:r>
        <w:rPr>
          <w:color w:val="080808"/>
        </w:rPr>
        <w:t>Vodeni duh Jakuta. U dolini reke Lene, kao i u čitavom Sibiru i Mongoliji, od pamtiveka se verovalo da vaselje- nom upravljaju duhovi. U svim „živim” stvorenjima - dr</w:t>
      </w:r>
      <w:r>
        <w:rPr>
          <w:color w:val="080808"/>
        </w:rPr>
        <w:softHyphen/>
        <w:t xml:space="preserve">veću, planinama, rekama, jezerima, životinjama - obitava duh, čije odsustvo dovodi do propadanja i smrti. Altajski Tatari rečju </w:t>
      </w:r>
      <w:r>
        <w:rPr>
          <w:i/>
          <w:iCs/>
          <w:color w:val="080808"/>
        </w:rPr>
        <w:t>kut</w:t>
      </w:r>
      <w:r>
        <w:rPr>
          <w:color w:val="080808"/>
        </w:rPr>
        <w:t xml:space="preserve"> označavaju duše kako ljudskih bića tako i predmeta u prirodi. Vrhovni duhovi, poput Ukulan-todžona, gospodara svih voda, vladaju drugim duhovima,</w:t>
      </w:r>
    </w:p>
    <w:p w14:paraId="4CD152DA" w14:textId="77777777" w:rsidR="004E2B55" w:rsidRDefault="00000000">
      <w:pPr>
        <w:pStyle w:val="Other10"/>
        <w:pBdr>
          <w:bottom w:val="single" w:sz="4" w:space="0" w:color="auto"/>
        </w:pBdr>
        <w:shd w:val="clear" w:color="auto" w:fill="auto"/>
        <w:ind w:firstLine="0"/>
        <w:rPr>
          <w:sz w:val="16"/>
          <w:szCs w:val="16"/>
        </w:rPr>
        <w:sectPr w:rsidR="004E2B55">
          <w:headerReference w:type="default" r:id="rId203"/>
          <w:footerReference w:type="default" r:id="rId204"/>
          <w:headerReference w:type="first" r:id="rId205"/>
          <w:footerReference w:type="first" r:id="rId206"/>
          <w:pgSz w:w="14765" w:h="11530" w:orient="landscape"/>
          <w:pgMar w:top="674" w:right="922" w:bottom="848" w:left="1066" w:header="0" w:footer="3" w:gutter="0"/>
          <w:pgNumType w:start="95"/>
          <w:cols w:space="720"/>
          <w:noEndnote/>
          <w:titlePg/>
          <w:docGrid w:linePitch="360"/>
        </w:sectPr>
      </w:pPr>
      <w:r>
        <w:rPr>
          <w:color w:val="0E0E0E"/>
          <w:lang w:val="en-US" w:eastAsia="en-US" w:bidi="en-US"/>
        </w:rPr>
        <w:lastRenderedPageBreak/>
        <w:t xml:space="preserve">186 </w:t>
      </w:r>
      <w:r>
        <w:rPr>
          <w:color w:val="0E0E0E"/>
          <w:sz w:val="16"/>
          <w:szCs w:val="16"/>
        </w:rPr>
        <w:t>Istočna Azija</w:t>
      </w:r>
    </w:p>
    <w:p w14:paraId="15645E53" w14:textId="77777777" w:rsidR="004E2B55" w:rsidRDefault="004E2B55">
      <w:pPr>
        <w:spacing w:line="141" w:lineRule="exact"/>
        <w:rPr>
          <w:sz w:val="11"/>
          <w:szCs w:val="11"/>
        </w:rPr>
      </w:pPr>
    </w:p>
    <w:p w14:paraId="4683438F" w14:textId="77777777" w:rsidR="004E2B55" w:rsidRDefault="004E2B55">
      <w:pPr>
        <w:spacing w:line="1" w:lineRule="exact"/>
        <w:sectPr w:rsidR="004E2B55">
          <w:type w:val="continuous"/>
          <w:pgSz w:w="14765" w:h="11530" w:orient="landscape"/>
          <w:pgMar w:top="1034" w:right="0" w:bottom="689" w:left="0" w:header="0" w:footer="3" w:gutter="0"/>
          <w:cols w:space="720"/>
          <w:noEndnote/>
          <w:docGrid w:linePitch="360"/>
        </w:sectPr>
      </w:pPr>
    </w:p>
    <w:p w14:paraId="34C3A1A3" w14:textId="77777777" w:rsidR="004E2B55" w:rsidRDefault="00000000">
      <w:pPr>
        <w:pStyle w:val="Bodytext10"/>
        <w:shd w:val="clear" w:color="auto" w:fill="auto"/>
        <w:spacing w:after="220"/>
        <w:ind w:firstLine="0"/>
        <w:jc w:val="both"/>
      </w:pPr>
      <w:r>
        <w:rPr>
          <w:color w:val="090909"/>
        </w:rPr>
        <w:t>zaduženim za pojedine žive vrste ili tipove krajolika. Mon</w:t>
      </w:r>
      <w:r>
        <w:rPr>
          <w:color w:val="090909"/>
        </w:rPr>
        <w:softHyphen/>
        <w:t>goli su se s naročitim poštovanjem odnosili prema vodi. koja je oduvek bila predmet posebnog obožavanja u sever- noj Aziji. Prinosili su žrtve radi bezbednog prelaska reke, a neuredan izgled tih osvajača Kine može se pripisati ta</w:t>
      </w:r>
      <w:r>
        <w:rPr>
          <w:color w:val="090909"/>
        </w:rPr>
        <w:softHyphen/>
        <w:t>buu protiv pranja ili nošenja odeće oprane u tekućoj vodi. Štaviše, među severnim narodima rasprostranjeno je vero- vanje da se pojedine reke ulivaju u ogromne ledene zalive kojima vladaju pakosni duhovi - proždirači ljudskih duša.</w:t>
      </w:r>
    </w:p>
    <w:p w14:paraId="501CB824" w14:textId="77777777" w:rsidR="004E2B55" w:rsidRDefault="00000000">
      <w:pPr>
        <w:pStyle w:val="Bodytext10"/>
        <w:shd w:val="clear" w:color="auto" w:fill="auto"/>
        <w:spacing w:after="120" w:line="233" w:lineRule="auto"/>
        <w:ind w:firstLine="0"/>
        <w:jc w:val="both"/>
      </w:pPr>
      <w:r>
        <w:rPr>
          <w:color w:val="080808"/>
        </w:rPr>
        <w:t>Urašima</w:t>
      </w:r>
    </w:p>
    <w:p w14:paraId="78D11351" w14:textId="77777777" w:rsidR="004E2B55" w:rsidRDefault="00000000">
      <w:pPr>
        <w:pStyle w:val="Bodytext10"/>
        <w:shd w:val="clear" w:color="auto" w:fill="auto"/>
        <w:spacing w:after="180" w:line="233" w:lineRule="auto"/>
        <w:ind w:firstLine="0"/>
        <w:jc w:val="both"/>
      </w:pPr>
      <w:r>
        <w:rPr>
          <w:color w:val="0B0B0B"/>
        </w:rPr>
        <w:t>Dečak ribolovac u japanskoj narodnoj predaji. Oženio se morskom devicom i živeo u palati pod talasima. Kada ga obuze želja da ponovo vidi roditelje, supruga mu dade kovčežić koji će mu osigurati bezbedan povratak u more pod uslovom da ga ne otvara. Zastrašen saznanjem da su čitava stoleća minula od njegovog odlaska, Urašima skinu poklopac. Istoga časa pramen belog dima izvi se iz kov- čežića i odleluja ka moru, dok je Urašima cvokotao na stu</w:t>
      </w:r>
      <w:r>
        <w:rPr>
          <w:color w:val="0B0B0B"/>
        </w:rPr>
        <w:softHyphen/>
        <w:t>denom vetru koji ga pretvori najpre u neverovatno starog čoveka a potom u leš. Danas se Urašimino svetilište nalazi na obali Tangoa.</w:t>
      </w:r>
    </w:p>
    <w:p w14:paraId="07DF0D41" w14:textId="77777777" w:rsidR="004E2B55" w:rsidRDefault="00000000">
      <w:pPr>
        <w:spacing w:line="1" w:lineRule="exact"/>
        <w:rPr>
          <w:sz w:val="2"/>
          <w:szCs w:val="2"/>
        </w:rPr>
      </w:pPr>
      <w:r>
        <w:br w:type="column"/>
      </w:r>
    </w:p>
    <w:p w14:paraId="130C2FC9" w14:textId="77777777" w:rsidR="004E2B55" w:rsidRDefault="00000000">
      <w:pPr>
        <w:pStyle w:val="Heading110"/>
        <w:keepNext/>
        <w:keepLines/>
        <w:shd w:val="clear" w:color="auto" w:fill="auto"/>
        <w:spacing w:after="260"/>
        <w:ind w:left="0"/>
      </w:pPr>
      <w:bookmarkStart w:id="7" w:name="bookmark7"/>
      <w:r>
        <w:rPr>
          <w:color w:val="040404"/>
        </w:rPr>
        <w:t>EVROPA</w:t>
      </w:r>
      <w:bookmarkEnd w:id="7"/>
    </w:p>
    <w:p w14:paraId="5591FC33" w14:textId="77777777" w:rsidR="004E2B55" w:rsidRDefault="00000000">
      <w:pPr>
        <w:pStyle w:val="Heading210"/>
        <w:keepNext/>
        <w:keepLines/>
        <w:shd w:val="clear" w:color="auto" w:fill="auto"/>
        <w:spacing w:after="560"/>
      </w:pPr>
      <w:bookmarkStart w:id="8" w:name="bookmark8"/>
      <w:r>
        <w:rPr>
          <w:color w:val="050505"/>
        </w:rPr>
        <w:t>Grčka Rim keltske zemlje</w:t>
      </w:r>
      <w:r>
        <w:rPr>
          <w:color w:val="050505"/>
        </w:rPr>
        <w:br/>
        <w:t>severna i istočna Evropa</w:t>
      </w:r>
      <w:bookmarkEnd w:id="8"/>
    </w:p>
    <w:p w14:paraId="5C85039F" w14:textId="77777777" w:rsidR="004E2B55" w:rsidRDefault="00000000">
      <w:pPr>
        <w:pStyle w:val="Bodytext10"/>
        <w:shd w:val="clear" w:color="auto" w:fill="auto"/>
        <w:jc w:val="both"/>
      </w:pPr>
      <w:r>
        <w:rPr>
          <w:color w:val="0A0A0A"/>
        </w:rPr>
        <w:t>Preistorijski bogovi i boginje oblasti koje savremeni arheolozi nazivaju „starom Evropom" - egejskog arhipe</w:t>
      </w:r>
      <w:r>
        <w:rPr>
          <w:color w:val="0A0A0A"/>
        </w:rPr>
        <w:softHyphen/>
        <w:t>laga, Jadrana, Balkana i zapadne Ukrajine - imali su za</w:t>
      </w:r>
      <w:r>
        <w:rPr>
          <w:color w:val="0A0A0A"/>
        </w:rPr>
        <w:softHyphen/>
        <w:t>datak da održavaju život. Zmije, ptice i jaja preovladavali su u do danas otkrivenim kultovima. Glavna božanstva bila su boginja majka, čije je područje delovanja obuhva- talo plodnost i zagrobni život, i bog bilja, prauzor Dionisa. Moć boginje majke nad smrću dobila je ' likovni izraz u predmetima kao što su gusenica, čahura larve i leptir. Po</w:t>
      </w:r>
      <w:r>
        <w:rPr>
          <w:color w:val="0A0A0A"/>
        </w:rPr>
        <w:softHyphen/>
        <w:t>što nema dokaza iz mlađeg kamenog doba da su tadašnji ljudi razumeli mehanizam biološkog začeća, sveprisutnost falusnih simbola ukazuje na veličanje spontanih životnih sila. S rađanjem poljoprivrede, međutim, prvi ratari počeli su da posmatraju prirodne pojave pomnije i intenzivnije nego raniji lovci i skupljači plodova. Pojavila se zasebna boginja bilja, povezana s velikom majkom ali prvenstveno odgovorna za setvu svetog semena od kojeg je sve više zavisio život.</w:t>
      </w:r>
    </w:p>
    <w:p w14:paraId="75E8D575" w14:textId="77777777" w:rsidR="004E2B55" w:rsidRDefault="00000000">
      <w:pPr>
        <w:pStyle w:val="Bodytext10"/>
        <w:shd w:val="clear" w:color="auto" w:fill="auto"/>
        <w:spacing w:after="400"/>
        <w:jc w:val="both"/>
      </w:pPr>
      <w:r>
        <w:rPr>
          <w:color w:val="080808"/>
        </w:rPr>
        <w:t xml:space="preserve">Preistorijski panteon odraz je društva kojim dominira majka. Po svemu sudeći, uloga žene nije bila potčinjena ulozi muškarca, tako da je u minojskoj civilizaciji drevnoga Krita (oko 2000-1450. </w:t>
      </w:r>
      <w:r>
        <w:rPr>
          <w:color w:val="080808"/>
          <w:lang w:val="en-US" w:eastAsia="en-US" w:bidi="en-US"/>
        </w:rPr>
        <w:t xml:space="preserve">pre </w:t>
      </w:r>
      <w:r>
        <w:rPr>
          <w:color w:val="080808"/>
        </w:rPr>
        <w:t xml:space="preserve">n.e.) ženski duh mogao i dalje da cveta. Ta prva evropska civilizacija bila je predgrčka i zasigurno je nešto dugovala ranim dodirima s Malom Azijom, Sirijom i Egiptom. Čak su i legendarnog Minoja, po kojem je ser </w:t>
      </w:r>
      <w:r>
        <w:rPr>
          <w:color w:val="080808"/>
          <w:lang w:val="en-US" w:eastAsia="en-US" w:bidi="en-US"/>
        </w:rPr>
        <w:t xml:space="preserve">Artur Evans </w:t>
      </w:r>
      <w:r>
        <w:rPr>
          <w:color w:val="080808"/>
        </w:rPr>
        <w:t>skovao termin „minojski", otkopavši njegovu palatu u Knosu, Grci zapamtili kao potomka nekog zapadnoazijskog kralja. Njegov otac Zevs, „skupljač oblaka", oteo mu je majku, Europu, s dvora Agenora, kralja Tira.</w:t>
      </w:r>
      <w:r>
        <w:br w:type="page"/>
      </w:r>
    </w:p>
    <w:p w14:paraId="0051DC86" w14:textId="77777777" w:rsidR="004E2B55" w:rsidRDefault="00000000">
      <w:pPr>
        <w:pStyle w:val="Bodytext10"/>
        <w:shd w:val="clear" w:color="auto" w:fill="auto"/>
        <w:ind w:firstLine="320"/>
        <w:jc w:val="both"/>
      </w:pPr>
      <w:r>
        <w:rPr>
          <w:noProof/>
        </w:rPr>
        <w:lastRenderedPageBreak/>
        <w:drawing>
          <wp:anchor distT="495300" distB="254000" distL="114300" distR="114300" simplePos="0" relativeHeight="125829411" behindDoc="0" locked="0" layoutInCell="1" allowOverlap="1" wp14:anchorId="063847F8" wp14:editId="382DAE44">
            <wp:simplePos x="0" y="0"/>
            <wp:positionH relativeFrom="page">
              <wp:posOffset>373380</wp:posOffset>
            </wp:positionH>
            <wp:positionV relativeFrom="margin">
              <wp:posOffset>622300</wp:posOffset>
            </wp:positionV>
            <wp:extent cx="4065905" cy="5407025"/>
            <wp:effectExtent l="0" t="0" r="0" b="0"/>
            <wp:wrapTopAndBottom/>
            <wp:docPr id="250" name="Shape 250"/>
            <wp:cNvGraphicFramePr/>
            <a:graphic xmlns:a="http://schemas.openxmlformats.org/drawingml/2006/main">
              <a:graphicData uri="http://schemas.openxmlformats.org/drawingml/2006/picture">
                <pic:pic xmlns:pic="http://schemas.openxmlformats.org/drawingml/2006/picture">
                  <pic:nvPicPr>
                    <pic:cNvPr id="251" name="Picture box 251"/>
                    <pic:cNvPicPr/>
                  </pic:nvPicPr>
                  <pic:blipFill>
                    <a:blip r:embed="rId207"/>
                    <a:stretch/>
                  </pic:blipFill>
                  <pic:spPr>
                    <a:xfrm>
                      <a:off x="0" y="0"/>
                      <a:ext cx="4065905" cy="5407025"/>
                    </a:xfrm>
                    <a:prstGeom prst="rect">
                      <a:avLst/>
                    </a:prstGeom>
                  </pic:spPr>
                </pic:pic>
              </a:graphicData>
            </a:graphic>
          </wp:anchor>
        </w:drawing>
      </w:r>
      <w:r>
        <w:rPr>
          <w:color w:val="121212"/>
        </w:rPr>
        <w:t xml:space="preserve">Grci, najveći tvorci evropskih mitova, dodali su sop- stvena indoevropska verovanja nasleđu „stare Evrope" ne- gde tokom drugog milenijuma </w:t>
      </w:r>
      <w:r>
        <w:rPr>
          <w:color w:val="121212"/>
          <w:lang w:val="en-US" w:eastAsia="en-US" w:bidi="en-US"/>
        </w:rPr>
        <w:t xml:space="preserve">pre </w:t>
      </w:r>
      <w:r>
        <w:rPr>
          <w:color w:val="121212"/>
        </w:rPr>
        <w:t xml:space="preserve">n.e. Mikenska era (1550-1150. </w:t>
      </w:r>
      <w:r>
        <w:rPr>
          <w:color w:val="121212"/>
          <w:lang w:val="en-US" w:eastAsia="en-US" w:bidi="en-US"/>
        </w:rPr>
        <w:t xml:space="preserve">pre </w:t>
      </w:r>
      <w:r>
        <w:rPr>
          <w:color w:val="121212"/>
        </w:rPr>
        <w:t>n.e.), prva faza njihove prevlasti, nazvana je po velikoj tvrđavi Mikeni, Agamemnonovom sedištu na Peloponezu. Religija tog razdoblja predstavljala je spoj mikenske i minojske prakse, pri čemu je indoevropski kult boga neba Zevsa nadvladao domaće tradicije koje su sla</w:t>
      </w:r>
      <w:r>
        <w:rPr>
          <w:color w:val="121212"/>
        </w:rPr>
        <w:softHyphen/>
        <w:t xml:space="preserve">vile boginju zemlje. Ali kult </w:t>
      </w:r>
      <w:r>
        <w:rPr>
          <w:color w:val="121212"/>
          <w:lang w:val="en-US" w:eastAsia="en-US" w:bidi="en-US"/>
        </w:rPr>
        <w:t xml:space="preserve">Here, </w:t>
      </w:r>
      <w:r>
        <w:rPr>
          <w:color w:val="121212"/>
        </w:rPr>
        <w:t>„gospe", bio je dovolj</w:t>
      </w:r>
      <w:r>
        <w:rPr>
          <w:color w:val="121212"/>
        </w:rPr>
        <w:softHyphen/>
        <w:t>no snažan u Argolidi da dovede do asimilacije te lokalne boginje majke kao sestre i supruge Zevsove. Sasvim je mo</w:t>
      </w:r>
      <w:r>
        <w:rPr>
          <w:color w:val="121212"/>
        </w:rPr>
        <w:softHyphen/>
        <w:t>guće da su docnije legende o njenoj ljubomori i svad- ljivosti odjek snažnog suparništva koje je ranije postojalo između njihova dva kulta.</w:t>
      </w:r>
    </w:p>
    <w:p w14:paraId="5F85AD43" w14:textId="77777777" w:rsidR="004E2B55" w:rsidRDefault="00000000">
      <w:pPr>
        <w:pStyle w:val="Bodytext10"/>
        <w:shd w:val="clear" w:color="auto" w:fill="auto"/>
        <w:ind w:firstLine="320"/>
        <w:jc w:val="both"/>
        <w:sectPr w:rsidR="004E2B55">
          <w:type w:val="continuous"/>
          <w:pgSz w:w="14765" w:h="11530" w:orient="landscape"/>
          <w:pgMar w:top="1034" w:right="770" w:bottom="689" w:left="768" w:header="0" w:footer="3" w:gutter="0"/>
          <w:cols w:num="2" w:space="1006"/>
          <w:noEndnote/>
          <w:docGrid w:linePitch="360"/>
        </w:sectPr>
      </w:pPr>
      <w:r>
        <w:rPr>
          <w:color w:val="121212"/>
        </w:rPr>
        <w:t xml:space="preserve">Ubrzo posle 700. </w:t>
      </w:r>
      <w:r>
        <w:rPr>
          <w:color w:val="121212"/>
          <w:lang w:val="en-US" w:eastAsia="en-US" w:bidi="en-US"/>
        </w:rPr>
        <w:t xml:space="preserve">pre </w:t>
      </w:r>
      <w:r>
        <w:rPr>
          <w:color w:val="121212"/>
        </w:rPr>
        <w:t xml:space="preserve">n.e. pesnik </w:t>
      </w:r>
      <w:r>
        <w:rPr>
          <w:color w:val="121212"/>
          <w:lang w:val="en-US" w:eastAsia="en-US" w:bidi="en-US"/>
        </w:rPr>
        <w:t xml:space="preserve">Hesiod </w:t>
      </w:r>
      <w:r>
        <w:rPr>
          <w:color w:val="121212"/>
        </w:rPr>
        <w:t>pokušao je da se izbori sa zamršenošću grčkih mitova, koja se delimično može objasniti seobama i ratovima. Razvoj bogova pred</w:t>
      </w:r>
      <w:r>
        <w:rPr>
          <w:color w:val="121212"/>
        </w:rPr>
        <w:softHyphen/>
        <w:t xml:space="preserve">met je njegove Te </w:t>
      </w:r>
      <w:r>
        <w:rPr>
          <w:i/>
          <w:iCs/>
          <w:color w:val="121212"/>
        </w:rPr>
        <w:t>ogonije,</w:t>
      </w:r>
      <w:r>
        <w:rPr>
          <w:color w:val="121212"/>
        </w:rPr>
        <w:t xml:space="preserve"> u kojoj se za univerzalnim po</w:t>
      </w:r>
      <w:r>
        <w:rPr>
          <w:color w:val="121212"/>
        </w:rPr>
        <w:softHyphen/>
        <w:t>retkom traga u genealoškim odnosima. U toj poemi go</w:t>
      </w:r>
      <w:r>
        <w:rPr>
          <w:color w:val="121212"/>
        </w:rPr>
        <w:softHyphen/>
        <w:t xml:space="preserve">vori se o Zevsovom usponu, o događajima u kojima je taj moćni sin </w:t>
      </w:r>
      <w:r>
        <w:rPr>
          <w:color w:val="121212"/>
          <w:lang w:val="en-US" w:eastAsia="en-US" w:bidi="en-US"/>
        </w:rPr>
        <w:t xml:space="preserve">Krona, </w:t>
      </w:r>
      <w:r>
        <w:rPr>
          <w:color w:val="121212"/>
        </w:rPr>
        <w:t>prvog svetskog osvajača, ostvario pre</w:t>
      </w:r>
      <w:r>
        <w:rPr>
          <w:color w:val="121212"/>
        </w:rPr>
        <w:softHyphen/>
        <w:t xml:space="preserve">moć i utemeljio svoje obitavalište na planini Olimp. </w:t>
      </w:r>
      <w:r>
        <w:rPr>
          <w:i/>
          <w:iCs/>
          <w:color w:val="121212"/>
        </w:rPr>
        <w:t>Teo- gonija</w:t>
      </w:r>
      <w:r>
        <w:rPr>
          <w:color w:val="121212"/>
        </w:rPr>
        <w:t xml:space="preserve"> sadrži mnoštvo bogova i junaka koji potiču još iz mikenskih vremena, kada je vladarska kuća u svakom važnijem gradu posedovala mitski rodoslov, a u podvizima legendarnih junaka nalazimo jedinstveno obeležje grčke mitologije. U malo tradicija nalazimo pandane Jasonu, He- raklu i Asklepiju. U Indiji, učenje o avataru nikada ne dopušta da se zaboravi božanska priroda Rame ili Krišne, dok su u drevnoj Mesopotamiji Gilgameša od drugih sveš- tenika kraljeva izdvajale nevolje kroz koje je prošao. U Egiptu je veoma zaokružena mitologija ponikla iz neobič</w:t>
      </w:r>
      <w:r>
        <w:rPr>
          <w:color w:val="121212"/>
        </w:rPr>
        <w:softHyphen/>
        <w:t xml:space="preserve">ne premoći faraona i sveštenstva - ona se usredsređivala na sudbinu duše posle smrti. Kod starih Grka ne nailazimo na takvu zaokupljenost onostranošću, jer su se bogovi na ulici mogli sresti koliko i u hramu. Jaz između besmrtnika i smrtnika nikada nije bio velik - i jedni i drugi pripadali su </w:t>
      </w:r>
    </w:p>
    <w:p w14:paraId="2654C01B" w14:textId="77777777" w:rsidR="004E2B55" w:rsidRDefault="00000000">
      <w:pPr>
        <w:pStyle w:val="Bodytext10"/>
        <w:shd w:val="clear" w:color="auto" w:fill="auto"/>
        <w:ind w:firstLine="0"/>
        <w:jc w:val="both"/>
      </w:pPr>
      <w:r>
        <w:rPr>
          <w:color w:val="191919"/>
        </w:rPr>
        <w:lastRenderedPageBreak/>
        <w:t xml:space="preserve">istoj zajednici. „Ljudi i bogovi", pisao je </w:t>
      </w:r>
      <w:r>
        <w:rPr>
          <w:color w:val="191919"/>
          <w:lang w:val="en-US" w:eastAsia="en-US" w:bidi="en-US"/>
        </w:rPr>
        <w:t xml:space="preserve">Pindar </w:t>
      </w:r>
      <w:r>
        <w:rPr>
          <w:color w:val="191919"/>
        </w:rPr>
        <w:t xml:space="preserve">u V veku </w:t>
      </w:r>
      <w:r>
        <w:rPr>
          <w:color w:val="191919"/>
          <w:lang w:val="en-US" w:eastAsia="en-US" w:bidi="en-US"/>
        </w:rPr>
        <w:t xml:space="preserve">pre </w:t>
      </w:r>
      <w:r>
        <w:rPr>
          <w:color w:val="191919"/>
        </w:rPr>
        <w:t>n.e., „od jednog su soja. Rođeni smo od iste majke, mada jc velika razlika u snazi između bogova i ljudi.”</w:t>
      </w:r>
    </w:p>
    <w:p w14:paraId="1C5A88BA" w14:textId="77777777" w:rsidR="004E2B55" w:rsidRDefault="00000000">
      <w:pPr>
        <w:pStyle w:val="Bodytext10"/>
        <w:shd w:val="clear" w:color="auto" w:fill="auto"/>
        <w:ind w:firstLine="340"/>
        <w:jc w:val="both"/>
      </w:pPr>
      <w:r>
        <w:rPr>
          <w:color w:val="151515"/>
        </w:rPr>
        <w:t xml:space="preserve">Putnik i istoričar </w:t>
      </w:r>
      <w:r>
        <w:rPr>
          <w:color w:val="151515"/>
          <w:lang w:val="en-US" w:eastAsia="en-US" w:bidi="en-US"/>
        </w:rPr>
        <w:t xml:space="preserve">Herodot, </w:t>
      </w:r>
      <w:r>
        <w:rPr>
          <w:color w:val="151515"/>
        </w:rPr>
        <w:t>savremenik pesnika Pindara, verovao je da je većina grčkih bogova pozajmljena iz Egip</w:t>
      </w:r>
      <w:r>
        <w:rPr>
          <w:color w:val="151515"/>
        </w:rPr>
        <w:softHyphen/>
        <w:t>ta, čija je očevidna drevnost na njega ostavila dubok uti</w:t>
      </w:r>
      <w:r>
        <w:rPr>
          <w:color w:val="151515"/>
        </w:rPr>
        <w:softHyphen/>
        <w:t>sak. Mada je pogrešio odabravši tu zemlju za izvorište grčke mitologije, pravilno je uočio da istočno Sredozemlje već dugo predstavlja kulturni kontinuum. Dodiri s Malom Azijom svakako su igrali određenu ulogu u meteorskom razvoju grčke civilizacije.</w:t>
      </w:r>
    </w:p>
    <w:p w14:paraId="583C14E5" w14:textId="77777777" w:rsidR="004E2B55" w:rsidRDefault="00000000">
      <w:pPr>
        <w:pStyle w:val="Bodytext10"/>
        <w:shd w:val="clear" w:color="auto" w:fill="auto"/>
        <w:ind w:firstLine="340"/>
        <w:jc w:val="both"/>
      </w:pPr>
      <w:r>
        <w:rPr>
          <w:color w:val="151515"/>
        </w:rPr>
        <w:t xml:space="preserve">Danas smo svesni kulturnih dodira između mikenske Grčke i Hetita, koji su do 1400. </w:t>
      </w:r>
      <w:r>
        <w:rPr>
          <w:color w:val="151515"/>
          <w:lang w:val="en-US" w:eastAsia="en-US" w:bidi="en-US"/>
        </w:rPr>
        <w:t xml:space="preserve">pre </w:t>
      </w:r>
      <w:r>
        <w:rPr>
          <w:color w:val="151515"/>
        </w:rPr>
        <w:t xml:space="preserve">n.e. vladali većim de- lom Male Azije. Štaviše, kult Zevsa Labraundosa dosta je pozajmio od hetitskog boga vremenskih prilika, umoritelja zmaja Ilujanke. Kulturni dodiri na Kipru, gde su se Grci naselili </w:t>
      </w:r>
      <w:r>
        <w:rPr>
          <w:color w:val="151515"/>
          <w:lang w:val="en-US" w:eastAsia="en-US" w:bidi="en-US"/>
        </w:rPr>
        <w:t xml:space="preserve">pre </w:t>
      </w:r>
      <w:r>
        <w:rPr>
          <w:color w:val="151515"/>
        </w:rPr>
        <w:t xml:space="preserve">1250. </w:t>
      </w:r>
      <w:r>
        <w:rPr>
          <w:color w:val="151515"/>
          <w:lang w:val="en-US" w:eastAsia="en-US" w:bidi="en-US"/>
        </w:rPr>
        <w:t xml:space="preserve">pre </w:t>
      </w:r>
      <w:r>
        <w:rPr>
          <w:color w:val="151515"/>
        </w:rPr>
        <w:t xml:space="preserve">n.e., doneli su Evropi Afroditu, potomkinju boginje majke </w:t>
      </w:r>
      <w:r>
        <w:rPr>
          <w:color w:val="151515"/>
          <w:lang w:val="en-US" w:eastAsia="en-US" w:bidi="en-US"/>
        </w:rPr>
        <w:t xml:space="preserve">Astarte </w:t>
      </w:r>
      <w:r>
        <w:rPr>
          <w:color w:val="151515"/>
        </w:rPr>
        <w:t xml:space="preserve">iz tekstova iz Ras Šam- re, koji predstavljaju arhivu drevnoga sirijskog grada Uga- rita. Afrodita, boginja ljubavi, lepote i plodnosti, čak je uvela zapadnoazijski običaj hramovne prostitucije u grčki i rimski svet. Ubrzo se, međutim, javila sumnjičavost prema mitologiji i nepodnošenje sablažnjivog ponašanja bogova. U VI stoleću </w:t>
      </w:r>
      <w:r>
        <w:rPr>
          <w:color w:val="151515"/>
          <w:lang w:val="en-US" w:eastAsia="en-US" w:bidi="en-US"/>
        </w:rPr>
        <w:t xml:space="preserve">pre </w:t>
      </w:r>
      <w:r>
        <w:rPr>
          <w:color w:val="151515"/>
        </w:rPr>
        <w:t>n.e., Ksenofan iz Kolofona, napadajući vidno ljudske atribute olimpskih bogova, izjavio je da bi stoka kada bi mogla da crta, svoje bogove načinila po vlas</w:t>
      </w:r>
      <w:r>
        <w:rPr>
          <w:color w:val="151515"/>
        </w:rPr>
        <w:softHyphen/>
        <w:t>titom liku. To filozofsko gledište nije uticalo na grčku na</w:t>
      </w:r>
      <w:r>
        <w:rPr>
          <w:color w:val="151515"/>
        </w:rPr>
        <w:softHyphen/>
        <w:t xml:space="preserve">rodnu religiju, mada je ona vremenom razdvojila </w:t>
      </w:r>
      <w:r>
        <w:rPr>
          <w:i/>
          <w:iCs/>
          <w:color w:val="151515"/>
          <w:lang w:val="en-US" w:eastAsia="en-US" w:bidi="en-US"/>
        </w:rPr>
        <w:t xml:space="preserve">logos, </w:t>
      </w:r>
      <w:r>
        <w:rPr>
          <w:color w:val="151515"/>
        </w:rPr>
        <w:t xml:space="preserve">„um”, od </w:t>
      </w:r>
      <w:r>
        <w:rPr>
          <w:i/>
          <w:iCs/>
          <w:color w:val="151515"/>
          <w:lang w:val="en-US" w:eastAsia="en-US" w:bidi="en-US"/>
        </w:rPr>
        <w:t xml:space="preserve">myth </w:t>
      </w:r>
      <w:r>
        <w:rPr>
          <w:i/>
          <w:iCs/>
          <w:color w:val="151515"/>
        </w:rPr>
        <w:t>osa,</w:t>
      </w:r>
      <w:r>
        <w:rPr>
          <w:color w:val="151515"/>
        </w:rPr>
        <w:t xml:space="preserve"> ,.mita”. Umovanje, koje je nekoliko godina kasnije Heraklit iz Efesa nazvao mudrošću, postalo je sredstvo za spoznavanje shvatljivog svemira. Kao što je govorio Heraklit: „Ovaj svet, jedan isti za sve, nije stvorio niko od bogova i niko od ljudi, već je uvek bio, jeste i biće večno živa vatra, koja se delom pali a delom gasi.” Godine 316. </w:t>
      </w:r>
      <w:r>
        <w:rPr>
          <w:color w:val="151515"/>
          <w:lang w:val="en-US" w:eastAsia="en-US" w:bidi="en-US"/>
        </w:rPr>
        <w:t xml:space="preserve">pre </w:t>
      </w:r>
      <w:r>
        <w:rPr>
          <w:color w:val="151515"/>
        </w:rPr>
        <w:t xml:space="preserve">n.e. sicilijanski filozof Euhmer, koji je živeo na makedonskom dvoru, mogao je da ustvrdi da su svi drevni mitovi bili istorijski događaji. Njegova </w:t>
      </w:r>
      <w:r>
        <w:rPr>
          <w:i/>
          <w:iCs/>
          <w:color w:val="151515"/>
        </w:rPr>
        <w:t>Sveta islorija</w:t>
      </w:r>
      <w:r>
        <w:rPr>
          <w:color w:val="151515"/>
        </w:rPr>
        <w:t xml:space="preserve"> pri</w:t>
      </w:r>
      <w:r>
        <w:rPr>
          <w:color w:val="151515"/>
        </w:rPr>
        <w:softHyphen/>
      </w:r>
      <w:r>
        <w:rPr>
          <w:color w:val="181818"/>
        </w:rPr>
        <w:t>kazivala je bogove kao ljude koji su se nečim istakli i zbog čega im je zahvalni narod posmrtno dodeljivao božanska odličja.</w:t>
      </w:r>
    </w:p>
    <w:p w14:paraId="13FA806B" w14:textId="77777777" w:rsidR="004E2B55" w:rsidRDefault="00000000">
      <w:pPr>
        <w:pStyle w:val="Bodytext10"/>
        <w:shd w:val="clear" w:color="auto" w:fill="auto"/>
        <w:ind w:firstLine="320"/>
        <w:jc w:val="both"/>
      </w:pPr>
      <w:r>
        <w:rPr>
          <w:color w:val="141414"/>
        </w:rPr>
        <w:t xml:space="preserve">Osvajanje zemalja koje opasuju Sredozemno more </w:t>
      </w:r>
      <w:r>
        <w:rPr>
          <w:color w:val="505050"/>
        </w:rPr>
        <w:t xml:space="preserve">- </w:t>
      </w:r>
      <w:r>
        <w:rPr>
          <w:color w:val="141414"/>
        </w:rPr>
        <w:t>što je istorijsko događanje od najvećeg značaja, gotovo pot</w:t>
      </w:r>
      <w:r>
        <w:rPr>
          <w:color w:val="141414"/>
        </w:rPr>
        <w:softHyphen/>
        <w:t xml:space="preserve">puno dovršeno do Hristovog rođenja - stvorilo je od carskog Rima metropolu </w:t>
      </w:r>
      <w:r>
        <w:rPr>
          <w:color w:val="141414"/>
        </w:rPr>
        <w:t>drevnoga sveta, a ujedno i nas- lednika nekoliko mitoloških tradicija. I dok se niko nije mogao suprotstaviti napredovanju rimskih legija, pokoreni narodi su, na svoje veliko iznenađenje, uviđali da su gra</w:t>
      </w:r>
      <w:r>
        <w:rPr>
          <w:color w:val="141414"/>
        </w:rPr>
        <w:softHyphen/>
        <w:t xml:space="preserve">đani Rima potpuno bespomoćni pred stranim religijama. To se naročito odnosilo na odnos Grčke i Rima. Proces asimilacije otpočeo je u drugoj polovini IV veka </w:t>
      </w:r>
      <w:r>
        <w:rPr>
          <w:color w:val="141414"/>
          <w:lang w:val="en-US" w:eastAsia="en-US" w:bidi="en-US"/>
        </w:rPr>
        <w:t xml:space="preserve">pre </w:t>
      </w:r>
      <w:r>
        <w:rPr>
          <w:color w:val="141414"/>
        </w:rPr>
        <w:t>n.e., kada je Rim, kao najveća sila u Italiji, došao u dodir s gradovima državama grčkoga sveta. Skorojevićki Rim iz</w:t>
      </w:r>
      <w:r>
        <w:rPr>
          <w:color w:val="141414"/>
        </w:rPr>
        <w:softHyphen/>
        <w:t>jedao se zbog nedostatka tradicije, nepostojanja slavne prošlosti ispunjene bogovima i junacima, a njegovim po- vesničarima palo je u zadatak da stvore hronologiju dos</w:t>
      </w:r>
      <w:r>
        <w:rPr>
          <w:color w:val="141414"/>
        </w:rPr>
        <w:softHyphen/>
        <w:t>tojnu rimske veličine. Oni su tu dužnost i ispunili, a Rim je konačno dobio nacionalnu tradiciju koja je sezala sve do Trojanskog rata, tradiciju celovitu i skladnu mahom zato što su se rimski istoričari trudili da je takvom učine. Maš</w:t>
      </w:r>
      <w:r>
        <w:rPr>
          <w:color w:val="141414"/>
        </w:rPr>
        <w:softHyphen/>
        <w:t>tovita legenda o poreklu Rimljana dobila je državno priz</w:t>
      </w:r>
      <w:r>
        <w:rPr>
          <w:color w:val="141414"/>
        </w:rPr>
        <w:softHyphen/>
        <w:t xml:space="preserve">nanje 239. </w:t>
      </w:r>
      <w:r>
        <w:rPr>
          <w:color w:val="141414"/>
          <w:lang w:val="en-US" w:eastAsia="en-US" w:bidi="en-US"/>
        </w:rPr>
        <w:t xml:space="preserve">pre </w:t>
      </w:r>
      <w:r>
        <w:rPr>
          <w:color w:val="141414"/>
        </w:rPr>
        <w:t xml:space="preserve">n.e., kada je Senat odlučio da zaštiti Akar- nanjane, koje su stalno napadali Etolci, zato što sc od svih Grka samo Akarnanjani nisu neprijateljski odnosili prema Trojancima, navodnim precima rimskoga naroda. Klasičnu obradu tog mita imamo u Vergilijevoj </w:t>
      </w:r>
      <w:r>
        <w:rPr>
          <w:i/>
          <w:iCs/>
          <w:color w:val="141414"/>
        </w:rPr>
        <w:t>Enejidi,</w:t>
      </w:r>
      <w:r>
        <w:rPr>
          <w:color w:val="141414"/>
        </w:rPr>
        <w:t xml:space="preserve"> spevanoj u slavu Avgustovog ustanovljenja carstva 31. </w:t>
      </w:r>
      <w:r>
        <w:rPr>
          <w:color w:val="141414"/>
          <w:lang w:val="en-US" w:eastAsia="en-US" w:bidi="en-US"/>
        </w:rPr>
        <w:t xml:space="preserve">pre </w:t>
      </w:r>
      <w:r>
        <w:rPr>
          <w:color w:val="141414"/>
        </w:rPr>
        <w:t>n.e.</w:t>
      </w:r>
    </w:p>
    <w:p w14:paraId="0C1D3994" w14:textId="77777777" w:rsidR="004E2B55" w:rsidRDefault="00000000">
      <w:pPr>
        <w:pStyle w:val="Bodytext10"/>
        <w:shd w:val="clear" w:color="auto" w:fill="auto"/>
        <w:ind w:firstLine="320"/>
        <w:jc w:val="both"/>
      </w:pPr>
      <w:r>
        <w:rPr>
          <w:color w:val="121212"/>
        </w:rPr>
        <w:t xml:space="preserve">Bilo je i drugih uticaja na rane Rimljane. U susedstvu su im se nalazili glavni suparnici, Etrurci i Kartaginjani. „Moć Etruraca. </w:t>
      </w:r>
      <w:r>
        <w:rPr>
          <w:color w:val="121212"/>
          <w:lang w:val="en-US" w:eastAsia="en-US" w:bidi="en-US"/>
        </w:rPr>
        <w:t xml:space="preserve">pre </w:t>
      </w:r>
      <w:r>
        <w:rPr>
          <w:color w:val="121212"/>
        </w:rPr>
        <w:t>uspona Rimljana”, pisao je istoričar Livije, savremenik Vergilijev, „prostirala se širom kopna i mora... od Alpa do Sicilijanskog tesnaca.” Samim Rimom nekada su vladali etrurski kraljevi, a Rimljani su bili svesni uloge Etrurije u širenju grčke i zapadnoazijske kulture me</w:t>
      </w:r>
      <w:r>
        <w:rPr>
          <w:color w:val="121212"/>
        </w:rPr>
        <w:softHyphen/>
        <w:t>đu italskim narodima. Zbog našeg današnjeg nepozna</w:t>
      </w:r>
      <w:r>
        <w:rPr>
          <w:color w:val="121212"/>
        </w:rPr>
        <w:softHyphen/>
      </w:r>
      <w:r>
        <w:rPr>
          <w:color w:val="121212"/>
        </w:rPr>
        <w:br w:type="page"/>
      </w:r>
      <w:r>
        <w:rPr>
          <w:color w:val="141414"/>
        </w:rPr>
        <w:lastRenderedPageBreak/>
        <w:t>vanja etrurskog jezika, ne možemo donositi nikakve ko</w:t>
      </w:r>
      <w:r>
        <w:rPr>
          <w:color w:val="141414"/>
        </w:rPr>
        <w:softHyphen/>
        <w:t xml:space="preserve">načne sudove. Ne znamo gde se tačno nalazila prapo- stojbina Etruraca, mada je to verovatno bila Mala Azija. Poznati su nam etrurska veština gatanja iz utrobe žrtvenih životinja te imena etrurskih bogova, ali to je uglavnom sve. Više se zna o Kartagini, koloniji koju su </w:t>
      </w:r>
      <w:r>
        <w:rPr>
          <w:color w:val="141414"/>
          <w:sz w:val="20"/>
          <w:szCs w:val="20"/>
        </w:rPr>
        <w:t xml:space="preserve">814. </w:t>
      </w:r>
      <w:r>
        <w:rPr>
          <w:color w:val="141414"/>
          <w:lang w:val="en-US" w:eastAsia="en-US" w:bidi="en-US"/>
        </w:rPr>
        <w:t xml:space="preserve">pre </w:t>
      </w:r>
      <w:r>
        <w:rPr>
          <w:color w:val="141414"/>
        </w:rPr>
        <w:t xml:space="preserve">n.e. osnovali Feničani, ali je njen uticaj na Rim bio potpuno negativan i može se sažeti u jednu jedinu reč: Hanibal. Muke koje su Rimljani pretrpeli zbog njegovog pohoda - petnaest godina poraza i pustošenja (217-203 </w:t>
      </w:r>
      <w:r>
        <w:rPr>
          <w:color w:val="141414"/>
          <w:lang w:val="en-US" w:eastAsia="en-US" w:bidi="en-US"/>
        </w:rPr>
        <w:t xml:space="preserve">pre </w:t>
      </w:r>
      <w:r>
        <w:rPr>
          <w:color w:val="141414"/>
        </w:rPr>
        <w:t>n.e.) - usadili su u njih strah od velikih sila u opasnoj blizini Ape</w:t>
      </w:r>
      <w:r>
        <w:rPr>
          <w:color w:val="141414"/>
        </w:rPr>
        <w:softHyphen/>
        <w:t>ninskog poluostrva. Rim je nastojao da nadzire Sredo</w:t>
      </w:r>
      <w:r>
        <w:rPr>
          <w:color w:val="141414"/>
        </w:rPr>
        <w:softHyphen/>
        <w:t xml:space="preserve">zemlje, obrušavajući se na svaku državu koja bi pokazala znake osamostaljivanja. Čak je </w:t>
      </w:r>
      <w:r>
        <w:rPr>
          <w:color w:val="141414"/>
          <w:sz w:val="20"/>
          <w:szCs w:val="20"/>
        </w:rPr>
        <w:t xml:space="preserve">146. </w:t>
      </w:r>
      <w:r>
        <w:rPr>
          <w:color w:val="141414"/>
          <w:lang w:val="en-US" w:eastAsia="en-US" w:bidi="en-US"/>
        </w:rPr>
        <w:t xml:space="preserve">pre </w:t>
      </w:r>
      <w:r>
        <w:rPr>
          <w:color w:val="141414"/>
        </w:rPr>
        <w:t>n.e. razorio već os</w:t>
      </w:r>
      <w:r>
        <w:rPr>
          <w:color w:val="141414"/>
        </w:rPr>
        <w:softHyphen/>
        <w:t>labljene gradove Kartaginu i Korint. Posledica takve poli</w:t>
      </w:r>
      <w:r>
        <w:rPr>
          <w:color w:val="141414"/>
        </w:rPr>
        <w:softHyphen/>
        <w:t>tike bila je propast Rimske republike i osnivanje Rimskog carstva.</w:t>
      </w:r>
    </w:p>
    <w:p w14:paraId="583698CA" w14:textId="77777777" w:rsidR="004E2B55" w:rsidRDefault="00000000">
      <w:pPr>
        <w:pStyle w:val="Bodytext10"/>
        <w:shd w:val="clear" w:color="auto" w:fill="auto"/>
        <w:ind w:firstLine="320"/>
        <w:jc w:val="both"/>
      </w:pPr>
      <w:r>
        <w:rPr>
          <w:color w:val="121212"/>
        </w:rPr>
        <w:t xml:space="preserve">Utemeljitelj rimske premoći bio je Julije Cezar. </w:t>
      </w:r>
      <w:r>
        <w:rPr>
          <w:color w:val="121212"/>
          <w:lang w:val="en-US" w:eastAsia="en-US" w:bidi="en-US"/>
        </w:rPr>
        <w:t xml:space="preserve">Pre </w:t>
      </w:r>
      <w:r>
        <w:rPr>
          <w:color w:val="121212"/>
        </w:rPr>
        <w:t>ne</w:t>
      </w:r>
      <w:r>
        <w:rPr>
          <w:color w:val="121212"/>
        </w:rPr>
        <w:softHyphen/>
        <w:t>go što je svrgnuo Republiku, proveo je deset godina osva</w:t>
      </w:r>
      <w:r>
        <w:rPr>
          <w:color w:val="121212"/>
        </w:rPr>
        <w:softHyphen/>
        <w:t xml:space="preserve">jajući i pripajajući Galiju, srce keltskoga naroda. Godine 55. </w:t>
      </w:r>
      <w:r>
        <w:rPr>
          <w:color w:val="121212"/>
          <w:lang w:val="en-US" w:eastAsia="en-US" w:bidi="en-US"/>
        </w:rPr>
        <w:t xml:space="preserve">pre </w:t>
      </w:r>
      <w:r>
        <w:rPr>
          <w:color w:val="121212"/>
        </w:rPr>
        <w:t xml:space="preserve">n.e. izvideo je južnu obalu Britanije, ali je rimsko osvajanje tog ostrva usledilo tek stoleće docnije. Dugi pohod na Galiju stvorio je od njegovih legija nepobedivu vojsku, a njega samog učinio vrhovnim vojnim zapoved- nikom i monarhom, što je on i ostao sve do atentata </w:t>
      </w:r>
      <w:r>
        <w:rPr>
          <w:color w:val="121212"/>
          <w:sz w:val="20"/>
          <w:szCs w:val="20"/>
        </w:rPr>
        <w:t xml:space="preserve">44. </w:t>
      </w:r>
      <w:r>
        <w:rPr>
          <w:color w:val="121212"/>
          <w:lang w:val="en-US" w:eastAsia="en-US" w:bidi="en-US"/>
        </w:rPr>
        <w:t xml:space="preserve">pre </w:t>
      </w:r>
      <w:r>
        <w:rPr>
          <w:color w:val="121212"/>
        </w:rPr>
        <w:t>n.e. Julije Cezar je postavio rimsku granicu na Rajni, stvorio nekoliko velikih provincija i - što je posebno važ</w:t>
      </w:r>
      <w:r>
        <w:rPr>
          <w:color w:val="121212"/>
        </w:rPr>
        <w:softHyphen/>
        <w:t>no - većinu Kelta doveo u neposredan dodir s antičkim svetom.</w:t>
      </w:r>
    </w:p>
    <w:p w14:paraId="419055CC" w14:textId="77777777" w:rsidR="004E2B55" w:rsidRDefault="00000000">
      <w:pPr>
        <w:pStyle w:val="Bodytext10"/>
        <w:shd w:val="clear" w:color="auto" w:fill="auto"/>
        <w:ind w:firstLine="320"/>
        <w:jc w:val="both"/>
      </w:pPr>
      <w:r>
        <w:rPr>
          <w:color w:val="111111"/>
        </w:rPr>
        <w:t xml:space="preserve">Kelti su se najpre pojavili u Nemačkoj. Od </w:t>
      </w:r>
      <w:r>
        <w:rPr>
          <w:color w:val="111111"/>
          <w:sz w:val="20"/>
          <w:szCs w:val="20"/>
        </w:rPr>
        <w:t xml:space="preserve">X </w:t>
      </w:r>
      <w:r>
        <w:rPr>
          <w:color w:val="111111"/>
        </w:rPr>
        <w:t xml:space="preserve">veka </w:t>
      </w:r>
      <w:r>
        <w:rPr>
          <w:color w:val="111111"/>
          <w:lang w:val="en-US" w:eastAsia="en-US" w:bidi="en-US"/>
        </w:rPr>
        <w:t xml:space="preserve">pre </w:t>
      </w:r>
      <w:r>
        <w:rPr>
          <w:color w:val="111111"/>
        </w:rPr>
        <w:t>n.e. talasi selilaca stizali su u Galiju, na Iberijsko polu- ostrvo, u severnu Italiju, na Balkan, u Malu Aziju i Bri</w:t>
      </w:r>
      <w:r>
        <w:rPr>
          <w:color w:val="111111"/>
        </w:rPr>
        <w:softHyphen/>
        <w:t xml:space="preserve">taniju. Jedna skitačka gomila čak je poharala grad Rim 386 </w:t>
      </w:r>
      <w:r>
        <w:rPr>
          <w:color w:val="111111"/>
          <w:lang w:val="en-US" w:eastAsia="en-US" w:bidi="en-US"/>
        </w:rPr>
        <w:t xml:space="preserve">pre </w:t>
      </w:r>
      <w:r>
        <w:rPr>
          <w:color w:val="111111"/>
        </w:rPr>
        <w:t>n.e. Geografskim rasejavanjem keltskog naroda obja</w:t>
      </w:r>
      <w:r>
        <w:rPr>
          <w:color w:val="111111"/>
        </w:rPr>
        <w:softHyphen/>
        <w:t>šnjava se nedostatak jedinstva u njihovoj mitologiji, pošto je svaka grupa, naseljavajući se, nailazila na različite lo</w:t>
      </w:r>
      <w:r>
        <w:rPr>
          <w:color w:val="111111"/>
        </w:rPr>
        <w:softHyphen/>
        <w:t>kalne uslove. Poslednju seobu predstavljalo je osvajanje</w:t>
      </w:r>
    </w:p>
    <w:p w14:paraId="593859D6" w14:textId="77777777" w:rsidR="004E2B55" w:rsidRDefault="00000000">
      <w:pPr>
        <w:pStyle w:val="Bodytext10"/>
        <w:shd w:val="clear" w:color="auto" w:fill="auto"/>
        <w:ind w:firstLine="0"/>
        <w:jc w:val="both"/>
      </w:pPr>
      <w:r>
        <w:rPr>
          <w:color w:val="131313"/>
        </w:rPr>
        <w:t xml:space="preserve">Britanije u </w:t>
      </w:r>
      <w:r>
        <w:rPr>
          <w:color w:val="131313"/>
          <w:lang w:val="en-US" w:eastAsia="en-US" w:bidi="en-US"/>
        </w:rPr>
        <w:t xml:space="preserve">I </w:t>
      </w:r>
      <w:r>
        <w:rPr>
          <w:color w:val="131313"/>
        </w:rPr>
        <w:t xml:space="preserve">veku </w:t>
      </w:r>
      <w:r>
        <w:rPr>
          <w:color w:val="131313"/>
          <w:lang w:val="en-US" w:eastAsia="en-US" w:bidi="en-US"/>
        </w:rPr>
        <w:t xml:space="preserve">pre </w:t>
      </w:r>
      <w:r>
        <w:rPr>
          <w:color w:val="131313"/>
        </w:rPr>
        <w:t>n.e. od strane Belgijanaca. Mada su žreci poznati kao druidi postali poznati zahvaljujući spi</w:t>
      </w:r>
      <w:r>
        <w:rPr>
          <w:color w:val="131313"/>
        </w:rPr>
        <w:softHyphen/>
        <w:t>sima proučavalaca antike, malo je dokaza da su oni zauzi</w:t>
      </w:r>
      <w:r>
        <w:rPr>
          <w:color w:val="131313"/>
        </w:rPr>
        <w:softHyphen/>
        <w:t>mali najviši položaj u keltskoj religiji. Taj sveštenički red bio je možda ograničen na Britaniju i Galiju. Julije Cezar saznao je da je druidsko učenje „izmišljeno u Britaniji, a odatle preneto u Galiju, i... da vredni sledbenici te dis</w:t>
      </w:r>
      <w:r>
        <w:rPr>
          <w:color w:val="131313"/>
        </w:rPr>
        <w:softHyphen/>
        <w:t xml:space="preserve">cipline mahom putuju tamo da je proučavaju”. Štaviše, povezivanje druidskog gaja sa </w:t>
      </w:r>
      <w:r>
        <w:rPr>
          <w:color w:val="131313"/>
        </w:rPr>
        <w:t>Stounhendžom toliko se ustalilo kao deo britanske usmene predaje da često zabo</w:t>
      </w:r>
      <w:r>
        <w:rPr>
          <w:color w:val="131313"/>
        </w:rPr>
        <w:softHyphen/>
        <w:t>ravljamo kako je ta teorija stara tek nekih tri stotine godi</w:t>
      </w:r>
      <w:r>
        <w:rPr>
          <w:color w:val="131313"/>
        </w:rPr>
        <w:softHyphen/>
        <w:t xml:space="preserve">na. Funkcija Stounhendža, pretkeltskog spomenika čija je izgradnja verovatno dovršena oko 1500. </w:t>
      </w:r>
      <w:r>
        <w:rPr>
          <w:color w:val="131313"/>
          <w:lang w:val="en-US" w:eastAsia="en-US" w:bidi="en-US"/>
        </w:rPr>
        <w:t xml:space="preserve">pre </w:t>
      </w:r>
      <w:r>
        <w:rPr>
          <w:color w:val="131313"/>
        </w:rPr>
        <w:t>n.e., ostala je nepoznata. Pošto su se Kelti oslanjali na usmenu tradiciju (Julije Cezar je primetio da druidi „ne žele, kao prvo, da se njihov sistem obuke razglašava u drugim zemljama me</w:t>
      </w:r>
      <w:r>
        <w:rPr>
          <w:color w:val="131313"/>
        </w:rPr>
        <w:softHyphen/>
        <w:t>đu prostim pukom, i, kao drugo, da se učenik oslanja na pisanu reč a zanemaruje pamćenje”), postoji malo izvora podataka o njihovoj religiji, te će ona zauvek ostati tajna. Keltsku mitologiju stoga predstavljaju legendarni ciklusi srednjovekovne Irske i iz njih izvedena arturovska tra</w:t>
      </w:r>
      <w:r>
        <w:rPr>
          <w:color w:val="131313"/>
        </w:rPr>
        <w:softHyphen/>
        <w:t>dicija u Velsu, Bretanji i Engleskoj.</w:t>
      </w:r>
    </w:p>
    <w:p w14:paraId="61DB41B4" w14:textId="77777777" w:rsidR="004E2B55" w:rsidRDefault="00000000">
      <w:pPr>
        <w:pStyle w:val="Bodytext10"/>
        <w:shd w:val="clear" w:color="auto" w:fill="auto"/>
        <w:ind w:firstLine="320"/>
        <w:jc w:val="both"/>
        <w:sectPr w:rsidR="004E2B55">
          <w:headerReference w:type="default" r:id="rId208"/>
          <w:footerReference w:type="default" r:id="rId209"/>
          <w:headerReference w:type="first" r:id="rId210"/>
          <w:footerReference w:type="first" r:id="rId211"/>
          <w:pgSz w:w="14765" w:h="11530" w:orient="landscape"/>
          <w:pgMar w:top="1034" w:right="770" w:bottom="689" w:left="768" w:header="0" w:footer="3" w:gutter="0"/>
          <w:pgNumType w:start="191"/>
          <w:cols w:num="2" w:space="1006"/>
          <w:noEndnote/>
          <w:titlePg/>
          <w:docGrid w:linePitch="360"/>
        </w:sectPr>
      </w:pPr>
      <w:r>
        <w:rPr>
          <w:color w:val="121212"/>
        </w:rPr>
        <w:t>Kada je 313. hrišćanstvo dobilo puno pravo građanstva u Rimskom carstvu, taj srećni obrt u razvoju ove zapadno- azijske vere uticao je isto toliko na Kelte unutar carskih granica koliko i na sve druge narode pod rimskom vlašću. To je bio znak za opšti uzmak mitologije koju su hrišćani nazivali „paganskom”. Godine 312. caru Konstantinu pri</w:t>
      </w:r>
      <w:r>
        <w:rPr>
          <w:color w:val="121212"/>
        </w:rPr>
        <w:softHyphen/>
        <w:t>kazao se u snu Hristos, rekavši mu da će pobediti pro</w:t>
      </w:r>
      <w:r>
        <w:rPr>
          <w:color w:val="121212"/>
        </w:rPr>
        <w:softHyphen/>
        <w:t xml:space="preserve">tivnike ako na štitove svojih vojnika stavi hrišćanski znak. Naslikavši krst na štitovima barem nekih od svojih ljudi, </w:t>
      </w:r>
      <w:r>
        <w:rPr>
          <w:color w:val="121212"/>
          <w:lang w:val="en-US" w:eastAsia="en-US" w:bidi="en-US"/>
        </w:rPr>
        <w:t xml:space="preserve">Konstantin </w:t>
      </w:r>
      <w:r>
        <w:rPr>
          <w:color w:val="121212"/>
        </w:rPr>
        <w:t xml:space="preserve">je krenuo u bitku kod Milvijskog mosta, gde je njegova vojska nenadano odnela pobedu. Premda je </w:t>
      </w:r>
      <w:r>
        <w:rPr>
          <w:color w:val="121212"/>
          <w:lang w:val="en-US" w:eastAsia="en-US" w:bidi="en-US"/>
        </w:rPr>
        <w:t>Kon</w:t>
      </w:r>
      <w:r>
        <w:rPr>
          <w:color w:val="121212"/>
          <w:lang w:val="en-US" w:eastAsia="en-US" w:bidi="en-US"/>
        </w:rPr>
        <w:softHyphen/>
        <w:t xml:space="preserve">stantin </w:t>
      </w:r>
      <w:r>
        <w:rPr>
          <w:color w:val="121212"/>
        </w:rPr>
        <w:t>vlastito krštenje odgađao sve dok se nije našao na samrtničkoj postelji dvadeset pet godina docnije, ukazom iz 313. poništio je diskriminatorske zakone i dozvolio versku slobodu, pa čak i naredio povraćaj svekolike imo-</w:t>
      </w:r>
    </w:p>
    <w:p w14:paraId="337483DD" w14:textId="77777777" w:rsidR="004E2B55" w:rsidRDefault="00000000">
      <w:pPr>
        <w:pStyle w:val="Bodytext10"/>
        <w:shd w:val="clear" w:color="auto" w:fill="auto"/>
        <w:ind w:firstLine="0"/>
        <w:jc w:val="both"/>
      </w:pPr>
      <w:r>
        <w:rPr>
          <w:color w:val="121212"/>
        </w:rPr>
        <w:lastRenderedPageBreak/>
        <w:t>vine. otete od Crkve tokom ranijih progona. Sa izuzetkom Julijana, koji je vladao od 360. do 363, carevi su jedan za drugim izdavali ukaze protiv nehrišćanskih žrtava, obo</w:t>
      </w:r>
      <w:r>
        <w:rPr>
          <w:color w:val="121212"/>
        </w:rPr>
        <w:softHyphen/>
        <w:t>žavanja likova, ulaska u hramove i magije. Paganske apo</w:t>
      </w:r>
      <w:r>
        <w:rPr>
          <w:color w:val="121212"/>
        </w:rPr>
        <w:softHyphen/>
        <w:t xml:space="preserve">logete bili su u defanzivi, priznajući veliki deo onoga što je Crkva tvrdila. Hrišćanski fanatici su, štaviše, ugrabili priliku da unište drevna kultna središta, poput Serapeja u Aleksandriji. Godine 391. biskup Teofil je poveo svoju militantnu pastvu u napad na taj hram, za koji se govorilo da je najstariji u antičkom svetu, i spalio ga do temelja. </w:t>
      </w:r>
      <w:r>
        <w:rPr>
          <w:color w:val="121212"/>
          <w:lang w:val="en-US" w:eastAsia="en-US" w:bidi="en-US"/>
        </w:rPr>
        <w:t xml:space="preserve">Paganski </w:t>
      </w:r>
      <w:r>
        <w:rPr>
          <w:color w:val="121212"/>
        </w:rPr>
        <w:t>hramovi su bili ili razarani, pri čemu su se od njihovog materijala gradile crkve, ili pretvarani u hrišćan- ske bogomolje tako što bi ih sveštenstvo obredno očistilo od paganskih veza. Jedan od prvih tako osvećenih hramo</w:t>
      </w:r>
      <w:r>
        <w:rPr>
          <w:color w:val="121212"/>
        </w:rPr>
        <w:softHyphen/>
        <w:t>va u Rimu bilo je okruglo svetilište Fauna, rimskoga Pana, koji je papa Simplicije (468-483) prozvao Rotondom sv. Stefana.</w:t>
      </w:r>
    </w:p>
    <w:p w14:paraId="17F3773A" w14:textId="77777777" w:rsidR="004E2B55" w:rsidRDefault="00000000">
      <w:pPr>
        <w:pStyle w:val="Bodytext10"/>
        <w:shd w:val="clear" w:color="auto" w:fill="auto"/>
        <w:ind w:firstLine="340"/>
        <w:jc w:val="both"/>
      </w:pPr>
      <w:r>
        <w:rPr>
          <w:color w:val="121212"/>
        </w:rPr>
        <w:t>Posledica takve politike prilagođavanja bez sumnje je bilo preživljavanje paganstva. Vernici su izveštavali o pri</w:t>
      </w:r>
      <w:r>
        <w:rPr>
          <w:color w:val="121212"/>
        </w:rPr>
        <w:softHyphen/>
        <w:t>sustvu demona, koje je možda trebalo da odagnaju doc- nije uvedeni groteskni ljudski i životinjski likovi na fasa</w:t>
      </w:r>
      <w:r>
        <w:rPr>
          <w:color w:val="121212"/>
        </w:rPr>
        <w:softHyphen/>
        <w:t xml:space="preserve">dama crkava. Godine 530. sv. Benedikt je na </w:t>
      </w:r>
      <w:r>
        <w:rPr>
          <w:color w:val="121212"/>
          <w:lang w:val="en-US" w:eastAsia="en-US" w:bidi="en-US"/>
        </w:rPr>
        <w:t xml:space="preserve">Monte </w:t>
      </w:r>
      <w:r>
        <w:rPr>
          <w:color w:val="121212"/>
        </w:rPr>
        <w:t>Kasi</w:t>
      </w:r>
      <w:r>
        <w:rPr>
          <w:color w:val="121212"/>
        </w:rPr>
        <w:softHyphen/>
        <w:t>nu nabasao na gaj posvećen Apolonu gde su se i dalje iz</w:t>
      </w:r>
      <w:r>
        <w:rPr>
          <w:color w:val="121212"/>
        </w:rPr>
        <w:softHyphen/>
        <w:t>vodili drevni obredi. Kada je razorio svetilište i prilagodio to mesto hrišćanskoj upotrebi, pojavio se satana sa svojim pritužbama, ali svetac ne reče ni reči. Njegovi pratioci su čuli, ali nisu mogli da vide đavola. U starim zapadnim pro</w:t>
      </w:r>
      <w:r>
        <w:rPr>
          <w:color w:val="121212"/>
        </w:rPr>
        <w:softHyphen/>
        <w:t xml:space="preserve">vincijama Rimskoga carstva </w:t>
      </w:r>
      <w:r>
        <w:rPr>
          <w:color w:val="121212"/>
          <w:lang w:val="en-US" w:eastAsia="en-US" w:bidi="en-US"/>
        </w:rPr>
        <w:t xml:space="preserve">paganski </w:t>
      </w:r>
      <w:r>
        <w:rPr>
          <w:color w:val="121212"/>
        </w:rPr>
        <w:t>mitovi otvoreno su opstojavali, naročito u seoskim kultovima prirode. Hriš</w:t>
      </w:r>
      <w:r>
        <w:rPr>
          <w:color w:val="121212"/>
        </w:rPr>
        <w:softHyphen/>
        <w:t>ćanski biskupi i sveci dugo su se borili protiv tih jeretičkih skretanja, koje je delimično snažila narodna predaja ger</w:t>
      </w:r>
      <w:r>
        <w:rPr>
          <w:color w:val="121212"/>
        </w:rPr>
        <w:softHyphen/>
        <w:t xml:space="preserve">manskih naroda što su stizali s druge obale Rajne. Ipak, srednjovekovno hrišćanstvo nije bilo bez vlastitih legendi. Umove vernika zaokupljali su, između ostalog, Antihrist, </w:t>
      </w:r>
      <w:r>
        <w:rPr>
          <w:i/>
          <w:iCs/>
          <w:color w:val="121212"/>
          <w:lang w:val="en-US" w:eastAsia="en-US" w:bidi="en-US"/>
        </w:rPr>
        <w:t xml:space="preserve">dies </w:t>
      </w:r>
      <w:r>
        <w:rPr>
          <w:i/>
          <w:iCs/>
          <w:color w:val="121212"/>
        </w:rPr>
        <w:t>irae,</w:t>
      </w:r>
      <w:r>
        <w:rPr>
          <w:color w:val="121212"/>
        </w:rPr>
        <w:t xml:space="preserve"> gnev sudnjega dana, mošti, kult </w:t>
      </w:r>
      <w:r>
        <w:rPr>
          <w:color w:val="121212"/>
          <w:lang w:val="en-US" w:eastAsia="en-US" w:bidi="en-US"/>
        </w:rPr>
        <w:t xml:space="preserve">Device, </w:t>
      </w:r>
      <w:r>
        <w:rPr>
          <w:color w:val="121212"/>
        </w:rPr>
        <w:t>čudesni događaji, znaci i znamenja, kao i sveprisutne sile zla. Doba vere dalo je svoj doprinos riznici svetske mitologije.</w:t>
      </w:r>
    </w:p>
    <w:p w14:paraId="7231998D" w14:textId="77777777" w:rsidR="004E2B55" w:rsidRDefault="00000000">
      <w:pPr>
        <w:pStyle w:val="Bodytext10"/>
        <w:shd w:val="clear" w:color="auto" w:fill="auto"/>
        <w:ind w:firstLine="320"/>
        <w:jc w:val="both"/>
      </w:pPr>
      <w:r>
        <w:rPr>
          <w:color w:val="141414"/>
        </w:rPr>
        <w:t xml:space="preserve">U </w:t>
      </w:r>
      <w:r>
        <w:rPr>
          <w:color w:val="141414"/>
          <w:sz w:val="20"/>
          <w:szCs w:val="20"/>
        </w:rPr>
        <w:t xml:space="preserve">Y </w:t>
      </w:r>
      <w:r>
        <w:rPr>
          <w:color w:val="141414"/>
        </w:rPr>
        <w:t>veku Zapadno rimsko carstvo pregazili su ger</w:t>
      </w:r>
      <w:r>
        <w:rPr>
          <w:color w:val="141414"/>
        </w:rPr>
        <w:softHyphen/>
        <w:t>manski narodi koji su pred Hunima bežali na zapad. Sam Rim opustošili su Vizigoti 410. i Vandali 455. Ovi potonji učinili su to tako temeljno da se imenom toga skitačkog plemena i danas nazivaju oni koji uživaju u obesnom uni</w:t>
      </w:r>
      <w:r>
        <w:rPr>
          <w:color w:val="141414"/>
        </w:rPr>
        <w:softHyphen/>
        <w:t>štavanju lepih predmeta. Vandali su iz Španije stigli u Af</w:t>
      </w:r>
      <w:r>
        <w:rPr>
          <w:color w:val="141414"/>
        </w:rPr>
        <w:softHyphen/>
        <w:t xml:space="preserve">riku 429, svega dve godine pošto su prešli Rajnu, a sv. Av- gustin živeo je dovoljno dugo da prisustvuje vandalskom osvajanju grada </w:t>
      </w:r>
      <w:r>
        <w:rPr>
          <w:color w:val="141414"/>
        </w:rPr>
        <w:t xml:space="preserve">Hipona, svoga biskupskog sedišta. Avgus- tinova čuvena rasprava </w:t>
      </w:r>
      <w:r>
        <w:rPr>
          <w:i/>
          <w:iCs/>
          <w:color w:val="141414"/>
          <w:lang w:val="en-US" w:eastAsia="en-US" w:bidi="en-US"/>
        </w:rPr>
        <w:t xml:space="preserve">De </w:t>
      </w:r>
      <w:r>
        <w:rPr>
          <w:i/>
          <w:iCs/>
          <w:color w:val="141414"/>
        </w:rPr>
        <w:t>Civitatc Dei,</w:t>
      </w:r>
      <w:r>
        <w:rPr>
          <w:color w:val="141414"/>
        </w:rPr>
        <w:t xml:space="preserve"> ili </w:t>
      </w:r>
      <w:r>
        <w:rPr>
          <w:i/>
          <w:iCs/>
          <w:color w:val="141414"/>
        </w:rPr>
        <w:t xml:space="preserve">Božja država, </w:t>
      </w:r>
      <w:r>
        <w:rPr>
          <w:color w:val="141414"/>
        </w:rPr>
        <w:t>može se smatrati pokušajem nalaženja nekakvog smisla za hrišćane u propasti rimske vlasti. Naročito su bolne bile glasine da pad Rima predstavlja k'aznu nehrišćanskih bo</w:t>
      </w:r>
      <w:r>
        <w:rPr>
          <w:color w:val="141414"/>
        </w:rPr>
        <w:softHyphen/>
        <w:t>gova zbog potiskivanja njihovih kultova od 391. do 392.</w:t>
      </w:r>
    </w:p>
    <w:p w14:paraId="73DC99E0" w14:textId="77777777" w:rsidR="004E2B55" w:rsidRDefault="00000000">
      <w:pPr>
        <w:pStyle w:val="Bodytext10"/>
        <w:shd w:val="clear" w:color="auto" w:fill="auto"/>
        <w:ind w:firstLine="320"/>
        <w:jc w:val="both"/>
        <w:sectPr w:rsidR="004E2B55">
          <w:headerReference w:type="default" r:id="rId212"/>
          <w:footerReference w:type="default" r:id="rId213"/>
          <w:pgSz w:w="14765" w:h="11530" w:orient="landscape"/>
          <w:pgMar w:top="1034" w:right="770" w:bottom="689" w:left="768" w:header="0" w:footer="261" w:gutter="0"/>
          <w:pgNumType w:start="194"/>
          <w:cols w:num="2" w:space="1006"/>
          <w:noEndnote/>
          <w:docGrid w:linePitch="360"/>
        </w:sectPr>
      </w:pPr>
      <w:r>
        <w:rPr>
          <w:sz w:val="20"/>
          <w:szCs w:val="20"/>
        </w:rPr>
        <w:t xml:space="preserve">I </w:t>
      </w:r>
      <w:r>
        <w:t>dok je sv. Avgustin pobijao jeretičke istorijske teorije, severni uljezi dovršavali su osvajanje zapadnih provincija. Poraz koji je Hunima nanela združena vojska Rimljana i Vizigota kod grada Troa 451. i smrt hunskog vojskovođe Atile dve godine kasnije ipak nisu bili dovoljni da spasu Zapadno rimsko carstvo, koje je više bilo žrtva unutrašnjih slabosti nego snage germanskog oružja. Ono nije moglo da izdrži velike pokrete naroda, i hegemonija nad zapadnom Evropom prešla je u ruke njegovih tradicionalnih neprija</w:t>
      </w:r>
      <w:r>
        <w:softHyphen/>
        <w:t>telja. Još od vremena kada je Julije Cezar pomerio granicu do Rajne, Rimljani su znali da ratnička plemena koja krstare šumama s druge strane reke žive u drukčijem mito</w:t>
      </w:r>
      <w:r>
        <w:softHyphen/>
        <w:t xml:space="preserve">loškom svetu. Godine 98. </w:t>
      </w:r>
      <w:r>
        <w:rPr>
          <w:lang w:val="en-US" w:eastAsia="en-US" w:bidi="en-US"/>
        </w:rPr>
        <w:t xml:space="preserve">Tacit </w:t>
      </w:r>
      <w:r>
        <w:t xml:space="preserve">u svojim spisima pominje germansku legendu o poreklu plemena: „U svojim starim baladama, njihovoj jedinoj zabeleženoj istoriji, oni slave Tvista, boga izniklog iz zemlje, oca Manusa, koji je preko svoja tri sina njihov predak." Rimljani su takođe bili potpuno svesni da je Skandinavija </w:t>
      </w:r>
      <w:r>
        <w:rPr>
          <w:i/>
          <w:iCs/>
        </w:rPr>
        <w:t xml:space="preserve">vagina </w:t>
      </w:r>
      <w:r>
        <w:rPr>
          <w:i/>
          <w:iCs/>
          <w:lang w:val="en-US" w:eastAsia="en-US" w:bidi="en-US"/>
        </w:rPr>
        <w:t xml:space="preserve">nation </w:t>
      </w:r>
      <w:r>
        <w:rPr>
          <w:i/>
          <w:iCs/>
          <w:sz w:val="20"/>
          <w:szCs w:val="20"/>
        </w:rPr>
        <w:t>um,</w:t>
      </w:r>
      <w:r>
        <w:t xml:space="preserve"> „ma</w:t>
      </w:r>
      <w:r>
        <w:softHyphen/>
        <w:t xml:space="preserve">terica naroda”, koja im stalno šalje nove talase selilaca. Ono što nisu mogli znati bilo je to da su germanski na- seljenici na severu pripadali indoevropskoj jezičkoj grupi od koje su potekli i italski dijalekti. Na sličan način, Angli, Sasi i Juti, koji su zauzeli Britaniju po povlačenju rimskih </w:t>
      </w:r>
    </w:p>
    <w:p w14:paraId="710816B1" w14:textId="77777777" w:rsidR="004E2B55" w:rsidRDefault="00000000">
      <w:pPr>
        <w:pStyle w:val="Bodytext10"/>
        <w:shd w:val="clear" w:color="auto" w:fill="auto"/>
        <w:ind w:firstLine="0"/>
        <w:jc w:val="both"/>
      </w:pPr>
      <w:r>
        <w:rPr>
          <w:color w:val="111111"/>
        </w:rPr>
        <w:lastRenderedPageBreak/>
        <w:t>legija 423, suočili su se tokom docnijih vikinških osvajanja . s napadom manje dalekih ali zato surovijih rođaka.</w:t>
      </w:r>
    </w:p>
    <w:p w14:paraId="5E5B68EE" w14:textId="77777777" w:rsidR="004E2B55" w:rsidRDefault="00000000">
      <w:pPr>
        <w:pStyle w:val="Bodytext10"/>
        <w:shd w:val="clear" w:color="auto" w:fill="auto"/>
        <w:ind w:firstLine="320"/>
        <w:jc w:val="both"/>
      </w:pPr>
      <w:r>
        <w:rPr>
          <w:color w:val="111111"/>
        </w:rPr>
        <w:t xml:space="preserve">Govornici indoevropskog prajezika razmileli su se iz nepoznate prapostojbine oko 2500. </w:t>
      </w:r>
      <w:r>
        <w:rPr>
          <w:color w:val="111111"/>
          <w:lang w:val="en-US" w:eastAsia="en-US" w:bidi="en-US"/>
        </w:rPr>
        <w:t xml:space="preserve">pre </w:t>
      </w:r>
      <w:r>
        <w:rPr>
          <w:color w:val="111111"/>
        </w:rPr>
        <w:t>n.e. Njihova grana poznata Rimljanima kao Germani sopstveno poreklo izvo</w:t>
      </w:r>
      <w:r>
        <w:rPr>
          <w:color w:val="111111"/>
        </w:rPr>
        <w:softHyphen/>
        <w:t>dila je iz Skandinavije. U današnje potomke te loze spada</w:t>
      </w:r>
      <w:r>
        <w:rPr>
          <w:color w:val="111111"/>
        </w:rPr>
        <w:softHyphen/>
        <w:t>ju Nemci, Holanđani, Danci, Šveđani, Norvežani, Islanđa</w:t>
      </w:r>
      <w:r>
        <w:rPr>
          <w:color w:val="111111"/>
        </w:rPr>
        <w:softHyphen/>
        <w:t>ni, Englezi i svi koji od njih potiču. Malo toga se zna o germanskoj mitologiji iz doba pada Rimskoga carstva. Osim kratkih runskih natpisa, sve do hrišćanske ere nije bilo pisanih spomenika, pri čemu se na Islandu oni pojav</w:t>
      </w:r>
      <w:r>
        <w:rPr>
          <w:color w:val="111111"/>
        </w:rPr>
        <w:softHyphen/>
        <w:t xml:space="preserve">ljuju tek 1000. godine. Mitološka književnost najviše je sačuvana na tom ostrvu, koje se nakon seobe iz 874. pridružilo vikinškom svetu. Najveći doprinos razumevanju germanskih legendi dao je islandski naučnik i državnik Snori </w:t>
      </w:r>
      <w:r>
        <w:rPr>
          <w:color w:val="111111"/>
          <w:lang w:val="en-US" w:eastAsia="en-US" w:bidi="en-US"/>
        </w:rPr>
        <w:t xml:space="preserve">(Snorri) Sturluson </w:t>
      </w:r>
      <w:r>
        <w:rPr>
          <w:color w:val="111111"/>
        </w:rPr>
        <w:t xml:space="preserve">(1179-1241), čije delo </w:t>
      </w:r>
      <w:r>
        <w:rPr>
          <w:i/>
          <w:iCs/>
          <w:color w:val="111111"/>
        </w:rPr>
        <w:t xml:space="preserve">Prozna </w:t>
      </w:r>
      <w:r>
        <w:rPr>
          <w:color w:val="111111"/>
        </w:rPr>
        <w:t>Eda sadrži priručnik za pesnike o svetu drevnih bogova, sa objašnjenjima metafora zasnovanih na starim mitovima. U doba Vikinga (750-1050) snažno se razvila kosrnologija u čijem su središtu bila junačka dela Odina, Tora i božan</w:t>
      </w:r>
      <w:r>
        <w:rPr>
          <w:color w:val="111111"/>
        </w:rPr>
        <w:softHyphen/>
        <w:t>stava Freja i Freje, brata i sestre. Upravo tu poznu tradi</w:t>
      </w:r>
      <w:r>
        <w:rPr>
          <w:color w:val="111111"/>
        </w:rPr>
        <w:softHyphen/>
        <w:t>ciju tumači nam Snori. Drugde u zapadnoj Evropi, ger</w:t>
      </w:r>
      <w:r>
        <w:rPr>
          <w:color w:val="111111"/>
        </w:rPr>
        <w:softHyphen/>
        <w:t>manski zavojevači brzo su bivali preobraćeni u hrišćan- stvo. Vladavina Karla Velikog (768-814) predstavljala je trijumf hrišćanske crkve. Franačko kraljevstvo branilo je katoličku veru, koja se borila i protiv jeretika i protiv pa- gana. Tokom pohoda protiv svojih saksonskih rođaka, Karlo Veliki je pokazivao izrazitu netrpeljivost prema nehrišćanskim običajima. I dok stanovnici Skandinavije ni</w:t>
      </w:r>
      <w:r>
        <w:rPr>
          <w:color w:val="111111"/>
        </w:rPr>
        <w:softHyphen/>
        <w:t>su bili uznemiravani, misionari su pronosili veru daleko preko granica franačke države. Godine 597. Avgustin se iskrcao na ostrvo Tanet u misiji preobraćanja Engleza.</w:t>
      </w:r>
    </w:p>
    <w:p w14:paraId="73D54A33" w14:textId="77777777" w:rsidR="004E2B55" w:rsidRDefault="00000000">
      <w:pPr>
        <w:pStyle w:val="Bodytext10"/>
        <w:shd w:val="clear" w:color="auto" w:fill="auto"/>
        <w:ind w:firstLine="320"/>
        <w:jc w:val="both"/>
      </w:pPr>
      <w:r>
        <w:rPr>
          <w:color w:val="101010"/>
        </w:rPr>
        <w:t>Rusija je hrišćanstvo primila 989, pri čemu su obraće</w:t>
      </w:r>
      <w:r>
        <w:rPr>
          <w:color w:val="101010"/>
        </w:rPr>
        <w:softHyphen/>
        <w:t xml:space="preserve">nici prišli istočnoj pravoslavnoj a ne rimokatoličkoj crkvi. Taj događaj omogućio je istočnoj hrišćanskoj tradiciji da se proširi na </w:t>
      </w:r>
      <w:r>
        <w:rPr>
          <w:color w:val="101010"/>
          <w:lang w:val="en-US" w:eastAsia="en-US" w:bidi="en-US"/>
        </w:rPr>
        <w:t xml:space="preserve">sever </w:t>
      </w:r>
      <w:r>
        <w:rPr>
          <w:color w:val="101010"/>
        </w:rPr>
        <w:t xml:space="preserve">sve do obala Arktičkog okeana i na istok do obala Tihog okeana. Grčki misionari naišli su na </w:t>
      </w:r>
      <w:r>
        <w:rPr>
          <w:color w:val="131313"/>
        </w:rPr>
        <w:t xml:space="preserve">primitivnu mitologiju kod Slovena, ali najstarija verovanja nisu dugo živela po zvaničnom ukidanju paganskog bogo- čašća pošto je hrišćanstvo imalo civilizujući uticaj. Izgleda da su bogovi Slovena i </w:t>
      </w:r>
      <w:r>
        <w:rPr>
          <w:color w:val="131313"/>
          <w:lang w:val="en-US" w:eastAsia="en-US" w:bidi="en-US"/>
        </w:rPr>
        <w:t xml:space="preserve">Balta, </w:t>
      </w:r>
      <w:r>
        <w:rPr>
          <w:color w:val="131313"/>
        </w:rPr>
        <w:t xml:space="preserve">Slovenima najbližih jezičkih suseda, imenima neodoljivo podsećala na indoiranska i trakijsko-frigijska božanstva. Tako se smatra da slovenski </w:t>
      </w:r>
      <w:r>
        <w:rPr>
          <w:i/>
          <w:iCs/>
          <w:color w:val="131313"/>
        </w:rPr>
        <w:t>raj</w:t>
      </w:r>
      <w:r>
        <w:rPr>
          <w:color w:val="131313"/>
        </w:rPr>
        <w:t xml:space="preserve"> predstavlja neposrednu pozajmicu </w:t>
      </w:r>
      <w:r>
        <w:rPr>
          <w:color w:val="131313"/>
        </w:rPr>
        <w:t xml:space="preserve">iranske reči </w:t>
      </w:r>
      <w:r>
        <w:rPr>
          <w:i/>
          <w:iCs/>
          <w:color w:val="131313"/>
          <w:lang w:val="en-US" w:eastAsia="en-US" w:bidi="en-US"/>
        </w:rPr>
        <w:t>ray,</w:t>
      </w:r>
      <w:r>
        <w:rPr>
          <w:color w:val="131313"/>
          <w:lang w:val="en-US" w:eastAsia="en-US" w:bidi="en-US"/>
        </w:rPr>
        <w:t xml:space="preserve"> </w:t>
      </w:r>
      <w:r>
        <w:rPr>
          <w:color w:val="131313"/>
        </w:rPr>
        <w:t>ko</w:t>
      </w:r>
      <w:r>
        <w:rPr>
          <w:color w:val="131313"/>
        </w:rPr>
        <w:softHyphen/>
        <w:t xml:space="preserve">ja označava nebesku blistavost ili lepotu. Gromovniku i bogu oluje Perunu priređivani su raskošni obredi u Kijevu sve </w:t>
      </w:r>
      <w:r>
        <w:rPr>
          <w:color w:val="131313"/>
          <w:lang w:val="en-US" w:eastAsia="en-US" w:bidi="en-US"/>
        </w:rPr>
        <w:t xml:space="preserve">do </w:t>
      </w:r>
      <w:r>
        <w:rPr>
          <w:color w:val="131313"/>
        </w:rPr>
        <w:t>X veka. To je jedno od slovenskih božanstava o ko</w:t>
      </w:r>
      <w:r>
        <w:rPr>
          <w:color w:val="131313"/>
        </w:rPr>
        <w:softHyphen/>
        <w:t>jima znamo nešto više, premda samo na osnovu izveštaja o ukidanju njegovog kulta. Ostatak mitologije istočne Evro</w:t>
      </w:r>
      <w:r>
        <w:rPr>
          <w:color w:val="131313"/>
        </w:rPr>
        <w:softHyphen/>
        <w:t>pe izgubljen je u maglama prethrišćanske ere.</w:t>
      </w:r>
    </w:p>
    <w:p w14:paraId="588C7B44" w14:textId="77777777" w:rsidR="004E2B55" w:rsidRDefault="00000000">
      <w:pPr>
        <w:pStyle w:val="Bodytext10"/>
        <w:shd w:val="clear" w:color="auto" w:fill="auto"/>
        <w:ind w:firstLine="320"/>
        <w:jc w:val="both"/>
        <w:sectPr w:rsidR="004E2B55">
          <w:headerReference w:type="default" r:id="rId214"/>
          <w:footerReference w:type="default" r:id="rId215"/>
          <w:pgSz w:w="14765" w:h="11530" w:orient="landscape"/>
          <w:pgMar w:top="1034" w:right="770" w:bottom="689" w:left="768" w:header="0" w:footer="261" w:gutter="0"/>
          <w:pgNumType w:start="196"/>
          <w:cols w:num="2" w:space="1006"/>
          <w:noEndnote/>
          <w:docGrid w:linePitch="360"/>
        </w:sectPr>
      </w:pPr>
      <w:r>
        <w:rPr>
          <w:color w:val="121212"/>
        </w:rPr>
        <w:t>Konačno, u najsevernijim delovima Evrope i danas po</w:t>
      </w:r>
      <w:r>
        <w:rPr>
          <w:color w:val="121212"/>
        </w:rPr>
        <w:softHyphen/>
        <w:t>stoje raštrkani ostaci drevnoga naroda Uralaca. Laponci u Finskoj, Samojedi u Rusiji, zajedno s nekoliko manjih grupa koje naseljavaju tundru, sačuvali su u svojoj narod</w:t>
      </w:r>
      <w:r>
        <w:rPr>
          <w:color w:val="121212"/>
        </w:rPr>
        <w:softHyphen/>
        <w:t>noj predaji tradicije naroda čije je rasejanje verovatno po</w:t>
      </w:r>
      <w:r>
        <w:rPr>
          <w:color w:val="121212"/>
        </w:rPr>
        <w:softHyphen/>
        <w:t xml:space="preserve">čelo negde u četvrtom milenijumu </w:t>
      </w:r>
      <w:r>
        <w:rPr>
          <w:color w:val="121212"/>
          <w:lang w:val="en-US" w:eastAsia="en-US" w:bidi="en-US"/>
        </w:rPr>
        <w:t xml:space="preserve">pre </w:t>
      </w:r>
      <w:r>
        <w:rPr>
          <w:color w:val="121212"/>
        </w:rPr>
        <w:t>n.e. Njihova vero</w:t>
      </w:r>
      <w:r>
        <w:rPr>
          <w:color w:val="121212"/>
        </w:rPr>
        <w:softHyphen/>
        <w:t>vanja slična su verovanjima sibirskih plemena, i ta veza snažno upućuje na postojanje prvobitnog šamanizma. Do</w:t>
      </w:r>
      <w:r>
        <w:rPr>
          <w:color w:val="121212"/>
        </w:rPr>
        <w:softHyphen/>
        <w:t>kazi o šamanskim delatnostima vračeva, sveštenika opsed- nutih duhovima, nalaze se u izveštajima prvih posetilaca laponskih krajeva. Neki danski putnik iz XVIII veka prisustvovao je transu u koji je jedan takav medijum pao posle niza vrtoglavih plesova. Dok je bio nesvestan svoga neposrednog okruženja - za njegov duh se tvrdilo da je otputovao u zemlju mrtvih kako bi tamo savladao sablast koja mu je mučila pacijenta - medijum je bio u stanju da u rukama drži zapaljene cepanice i da se udara oštricom se- kire po kolenima nimalo se ne ozleđujući. Osvestivši se, objavio je prirodu bolesti i vreme koje će bolesniku biti potrebno da se oporavi. Na tragove vračanja nailazimo i u drevnim verovanjima Finaca, Vogula i Mađara, koji svi potiču od uralske loze. Shvatanje da je svako stvorenje oživljeno duhom Mađari su izgleda razvili do tvrdnje da svaki ud i organ ima svoju zasebnu dušu. Letopis iz 899.</w:t>
      </w:r>
    </w:p>
    <w:p w14:paraId="2061B98B" w14:textId="77777777" w:rsidR="004E2B55" w:rsidRDefault="00000000">
      <w:pPr>
        <w:pStyle w:val="Bodytext10"/>
        <w:shd w:val="clear" w:color="auto" w:fill="auto"/>
        <w:spacing w:after="120"/>
        <w:ind w:firstLine="0"/>
        <w:jc w:val="both"/>
      </w:pPr>
      <w:r>
        <w:rPr>
          <w:color w:val="0A0A0A"/>
        </w:rPr>
        <w:lastRenderedPageBreak/>
        <w:t>beleži da. iz mađijskih razloga Mađari jedu srca svojih za</w:t>
      </w:r>
      <w:r>
        <w:rPr>
          <w:color w:val="0A0A0A"/>
        </w:rPr>
        <w:softHyphen/>
        <w:t>robljenika.</w:t>
      </w:r>
    </w:p>
    <w:p w14:paraId="6688CBE0" w14:textId="77777777" w:rsidR="00B11998" w:rsidRDefault="00000000">
      <w:pPr>
        <w:pStyle w:val="Bodytext10"/>
        <w:shd w:val="clear" w:color="auto" w:fill="auto"/>
        <w:spacing w:after="220" w:line="230" w:lineRule="auto"/>
        <w:ind w:firstLine="0"/>
        <w:jc w:val="both"/>
        <w:rPr>
          <w:color w:val="090909"/>
        </w:rPr>
      </w:pPr>
      <w:r>
        <w:rPr>
          <w:noProof/>
        </w:rPr>
        <mc:AlternateContent>
          <mc:Choice Requires="wps">
            <w:drawing>
              <wp:anchor distT="50800" distB="0" distL="114300" distR="114300" simplePos="0" relativeHeight="125829412" behindDoc="0" locked="0" layoutInCell="1" allowOverlap="1" wp14:anchorId="4B8330E2" wp14:editId="02F72133">
                <wp:simplePos x="0" y="0"/>
                <wp:positionH relativeFrom="page">
                  <wp:posOffset>530860</wp:posOffset>
                </wp:positionH>
                <wp:positionV relativeFrom="margin">
                  <wp:posOffset>554990</wp:posOffset>
                </wp:positionV>
                <wp:extent cx="707390" cy="307975"/>
                <wp:effectExtent l="0" t="0" r="0" b="0"/>
                <wp:wrapTopAndBottom/>
                <wp:docPr id="260" name="Shape 260"/>
                <wp:cNvGraphicFramePr/>
                <a:graphic xmlns:a="http://schemas.openxmlformats.org/drawingml/2006/main">
                  <a:graphicData uri="http://schemas.microsoft.com/office/word/2010/wordprocessingShape">
                    <wps:wsp>
                      <wps:cNvSpPr txBox="1"/>
                      <wps:spPr>
                        <a:xfrm>
                          <a:off x="0" y="0"/>
                          <a:ext cx="707390" cy="307975"/>
                        </a:xfrm>
                        <a:prstGeom prst="rect">
                          <a:avLst/>
                        </a:prstGeom>
                        <a:noFill/>
                      </wps:spPr>
                      <wps:txbx>
                        <w:txbxContent>
                          <w:p w14:paraId="486244B3" w14:textId="77777777" w:rsidR="004E2B55" w:rsidRDefault="00000000">
                            <w:pPr>
                              <w:pStyle w:val="Bodytext10"/>
                              <w:shd w:val="clear" w:color="auto" w:fill="auto"/>
                              <w:ind w:firstLine="0"/>
                            </w:pPr>
                            <w:r>
                              <w:rPr>
                                <w:color w:val="000000"/>
                                <w:vertAlign w:val="superscript"/>
                              </w:rPr>
                              <w:t>r</w:t>
                            </w:r>
                            <w:r>
                              <w:rPr>
                                <w:color w:val="000000"/>
                              </w:rPr>
                              <w:t>\Afrodita</w:t>
                            </w:r>
                          </w:p>
                        </w:txbxContent>
                      </wps:txbx>
                      <wps:bodyPr wrap="none" lIns="0" tIns="0" rIns="0" bIns="0"/>
                    </wps:wsp>
                  </a:graphicData>
                </a:graphic>
              </wp:anchor>
            </w:drawing>
          </mc:Choice>
          <mc:Fallback>
            <w:pict>
              <v:shape w14:anchorId="4B8330E2" id="Shape 260" o:spid="_x0000_s1047" type="#_x0000_t202" style="position:absolute;left:0;text-align:left;margin-left:41.8pt;margin-top:43.7pt;width:55.7pt;height:24.25pt;z-index:125829412;visibility:visible;mso-wrap-style:none;mso-wrap-distance-left:9pt;mso-wrap-distance-top:4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ZjeQEAAO0CAAAOAAAAZHJzL2Uyb0RvYy54bWysUtFOwyAUfTfxHwjvrt0WrWvWLjHLjIlR&#10;k+kHUAorSeESwLX7ey/duhl9M75cLvfC4dxzWK563ZK9cF6BKeh0klIiDIdamV1BP943N/eU+MBM&#10;zVowoqAH4emqvL5adjYXM2igrYUjCGJ83tmCNiHYPEk8b4RmfgJWGGxKcJoF3LpdUjvWIbpuk1ma&#10;3iUduNo64MJ7rK6PTVoO+FIKHl6l9CKQtqDILQzRDbGKMSmXLN85ZhvFTzTYH1hopgw+eoZas8DI&#10;p1O/oLTiDjzIMOGgE5BScTHMgNNM0x/TbBtmxTALiuPtWSb/f7D8Zb+1b46E/gF6NDAK0lmfeyzG&#10;eXrpdFyRKcE+Sng4yyb6QDgWszSbL7DDsTVPs0V2G1GSy2XrfHgUoElMCurQlUEstn/24Xh0PBLf&#10;MrBRbRvrFyYxC33VE1UXdHamWUF9QPYdGlhQgz+MkvbJoD7R6zFxY1KdkhEaNR14nvyPpn3fDwQu&#10;v7T8AgAA//8DAFBLAwQUAAYACAAAACEARz9sEN4AAAAJAQAADwAAAGRycy9kb3ducmV2LnhtbEyP&#10;QU/DMAyF70j8h8hI3FhSxkZXmk4IwZFJG1y4pY3Xdmucqkm38u/xTuNkW+/p+Xv5enKdOOEQWk8a&#10;kpkCgVR521Kt4fvr4yEFEaIhazpPqOEXA6yL25vcZNafaYunXawFh1DIjIYmxj6TMlQNOhNmvkdi&#10;be8HZyKfQy3tYM4c7jr5qNRSOtMSf2hMj28NVsfd6DTsPzfHw/u4VYdapfiTDDiVyUbr+7vp9QVE&#10;xClezXDBZ3QomKn0I9kgOg3pfMlOns9PIC76asHdSl7mixXIIpf/GxR/AAAA//8DAFBLAQItABQA&#10;BgAIAAAAIQC2gziS/gAAAOEBAAATAAAAAAAAAAAAAAAAAAAAAABbQ29udGVudF9UeXBlc10ueG1s&#10;UEsBAi0AFAAGAAgAAAAhADj9If/WAAAAlAEAAAsAAAAAAAAAAAAAAAAALwEAAF9yZWxzLy5yZWxz&#10;UEsBAi0AFAAGAAgAAAAhAEghZmN5AQAA7QIAAA4AAAAAAAAAAAAAAAAALgIAAGRycy9lMm9Eb2Mu&#10;eG1sUEsBAi0AFAAGAAgAAAAhAEc/bBDeAAAACQEAAA8AAAAAAAAAAAAAAAAA0wMAAGRycy9kb3du&#10;cmV2LnhtbFBLBQYAAAAABAAEAPMAAADeBAAAAAA=&#10;" filled="f" stroked="f">
                <v:textbox inset="0,0,0,0">
                  <w:txbxContent>
                    <w:p w14:paraId="486244B3" w14:textId="77777777" w:rsidR="004E2B55" w:rsidRDefault="00000000">
                      <w:pPr>
                        <w:pStyle w:val="Bodytext10"/>
                        <w:shd w:val="clear" w:color="auto" w:fill="auto"/>
                        <w:ind w:firstLine="0"/>
                      </w:pPr>
                      <w:r>
                        <w:rPr>
                          <w:color w:val="000000"/>
                          <w:vertAlign w:val="superscript"/>
                        </w:rPr>
                        <w:t>r</w:t>
                      </w:r>
                      <w:r>
                        <w:rPr>
                          <w:color w:val="000000"/>
                        </w:rPr>
                        <w:t>\Afrodita</w:t>
                      </w:r>
                    </w:p>
                  </w:txbxContent>
                </v:textbox>
                <w10:wrap type="topAndBottom" anchorx="page" anchory="margin"/>
              </v:shape>
            </w:pict>
          </mc:Fallback>
        </mc:AlternateContent>
      </w:r>
      <w:r>
        <w:rPr>
          <w:noProof/>
        </w:rPr>
        <mc:AlternateContent>
          <mc:Choice Requires="wps">
            <w:drawing>
              <wp:anchor distT="0" distB="0" distL="114300" distR="114300" simplePos="0" relativeHeight="125829414" behindDoc="0" locked="0" layoutInCell="1" allowOverlap="1" wp14:anchorId="5DC165DC" wp14:editId="5F6D9BF0">
                <wp:simplePos x="0" y="0"/>
                <wp:positionH relativeFrom="page">
                  <wp:posOffset>624840</wp:posOffset>
                </wp:positionH>
                <wp:positionV relativeFrom="margin">
                  <wp:posOffset>798830</wp:posOffset>
                </wp:positionV>
                <wp:extent cx="3608705" cy="1146175"/>
                <wp:effectExtent l="0" t="0" r="0" b="0"/>
                <wp:wrapTopAndBottom/>
                <wp:docPr id="262" name="Shape 262"/>
                <wp:cNvGraphicFramePr/>
                <a:graphic xmlns:a="http://schemas.openxmlformats.org/drawingml/2006/main">
                  <a:graphicData uri="http://schemas.microsoft.com/office/word/2010/wordprocessingShape">
                    <wps:wsp>
                      <wps:cNvSpPr txBox="1"/>
                      <wps:spPr>
                        <a:xfrm>
                          <a:off x="0" y="0"/>
                          <a:ext cx="3608705" cy="1146175"/>
                        </a:xfrm>
                        <a:prstGeom prst="rect">
                          <a:avLst/>
                        </a:prstGeom>
                        <a:noFill/>
                      </wps:spPr>
                      <wps:txbx>
                        <w:txbxContent>
                          <w:p w14:paraId="7A698B95" w14:textId="77777777" w:rsidR="004E2B55" w:rsidRDefault="00000000">
                            <w:pPr>
                              <w:pStyle w:val="Bodytext10"/>
                              <w:shd w:val="clear" w:color="auto" w:fill="auto"/>
                              <w:ind w:firstLine="0"/>
                              <w:jc w:val="both"/>
                            </w:pPr>
                            <w:r>
                              <w:rPr>
                                <w:color w:val="090909"/>
                              </w:rPr>
                              <w:t>Grčka boginja ljubavi. Za razliku od njenog rimskog pan</w:t>
                            </w:r>
                            <w:r>
                              <w:rPr>
                                <w:color w:val="090909"/>
                              </w:rPr>
                              <w:softHyphen/>
                              <w:t xml:space="preserve">dana Venere, s kojom su je poistovećivali, Afrodita nije bila samo boginja čulne ljubavi već naklonosti uopšte, kao i svih poriva koji leže u osnovi društvenog </w:t>
                            </w:r>
                            <w:r>
                              <w:rPr>
                                <w:color w:val="090909"/>
                                <w:sz w:val="30"/>
                                <w:szCs w:val="30"/>
                              </w:rPr>
                              <w:t>ž</w:t>
                            </w:r>
                            <w:r>
                              <w:rPr>
                                <w:color w:val="090909"/>
                              </w:rPr>
                              <w:t>ivota. Afrodi- tina putenost delimično se može objasniti jednom od le</w:t>
                            </w:r>
                            <w:r>
                              <w:rPr>
                                <w:color w:val="090909"/>
                              </w:rPr>
                              <w:softHyphen/>
                              <w:t>gendi o njenom rođenju. Kada je Kron oštrim srpom odse- kao Uranov falus. bacio je besmrtni ud u more. U bozan-</w:t>
                            </w:r>
                          </w:p>
                        </w:txbxContent>
                      </wps:txbx>
                      <wps:bodyPr lIns="0" tIns="0" rIns="0" bIns="0"/>
                    </wps:wsp>
                  </a:graphicData>
                </a:graphic>
              </wp:anchor>
            </w:drawing>
          </mc:Choice>
          <mc:Fallback>
            <w:pict>
              <v:shape w14:anchorId="5DC165DC" id="Shape 262" o:spid="_x0000_s1048" type="#_x0000_t202" style="position:absolute;left:0;text-align:left;margin-left:49.2pt;margin-top:62.9pt;width:284.15pt;height:90.25pt;z-index:125829414;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nrdQEAAOMCAAAOAAAAZHJzL2Uyb0RvYy54bWysUstOwzAQvCPxD5bvNEmhD0VNKqGqCAkB&#10;EvABjmM3lmKvZZsm/XvWadMiuCEum/GuPTs7m9W61y3ZC+cVmIJmk5QSYTjUyuwK+vG+vVlS4gMz&#10;NWvBiIIehKfr8vpq1dlcTKGBthaOIInxeWcL2oRg8yTxvBGa+QlYYbAowWkW8Oh2Se1Yh+y6TaZp&#10;Ok86cLV1wIX3mN0ci7Qc+KUUPLxI6UUgbUFRWxiiG2IVY1KuWL5zzDaKn2SwP6jQTBlseqbasMDI&#10;p1O/qLTiDjzIMOGgE5BScTHMgNNk6Y9p3hpmxTALmuPt2Sb/f7T8ef9mXx0J/T30uMBoSGd97jEZ&#10;5+ml0/GLSgnW0cLD2TbRB8IxeTtPl4t0RgnHWpbdzbPFLPIkl+fW+fAgQJMICupwL4NdbP/kw/Hq&#10;eCV2M7BVbRvzFy0Rhb7qiaoLOp2OQiuoD6i/fTToStzwCNwIqhMY6dDJQdtp63FV389D08u/WX4B&#10;AAD//wMAUEsDBBQABgAIAAAAIQDdolwZ3wAAAAoBAAAPAAAAZHJzL2Rvd25yZXYueG1sTI/BTsMw&#10;DIbvSLxDZCRuLGGDsJWm04TgNAnRlQPHtMnaaI1Tmmwrbz9zgqPtT7+/P19PvmcnO0YXUMH9TACz&#10;2ATjsFXwWb3dLYHFpNHoPqBV8GMjrIvrq1xnJpyxtKddahmFYMy0gi6lIeM8Np31Os7CYJFu+zB6&#10;nWgcW25GfaZw3/O5EJJ77ZA+dHqwL51tDrujV7D5wvLVfb/XH+W+dFW1EriVB6Vub6bNM7Bkp/QH&#10;w68+qUNBTnU4oomsV7BaPhBJ+/kjVSBASvkErFawEHIBvMj5/wrFBQAA//8DAFBLAQItABQABgAI&#10;AAAAIQC2gziS/gAAAOEBAAATAAAAAAAAAAAAAAAAAAAAAABbQ29udGVudF9UeXBlc10ueG1sUEsB&#10;Ai0AFAAGAAgAAAAhADj9If/WAAAAlAEAAAsAAAAAAAAAAAAAAAAALwEAAF9yZWxzLy5yZWxzUEsB&#10;Ai0AFAAGAAgAAAAhAHVp6et1AQAA4wIAAA4AAAAAAAAAAAAAAAAALgIAAGRycy9lMm9Eb2MueG1s&#10;UEsBAi0AFAAGAAgAAAAhAN2iXBnfAAAACgEAAA8AAAAAAAAAAAAAAAAAzwMAAGRycy9kb3ducmV2&#10;LnhtbFBLBQYAAAAABAAEAPMAAADbBAAAAAA=&#10;" filled="f" stroked="f">
                <v:textbox inset="0,0,0,0">
                  <w:txbxContent>
                    <w:p w14:paraId="7A698B95" w14:textId="77777777" w:rsidR="004E2B55" w:rsidRDefault="00000000">
                      <w:pPr>
                        <w:pStyle w:val="Bodytext10"/>
                        <w:shd w:val="clear" w:color="auto" w:fill="auto"/>
                        <w:ind w:firstLine="0"/>
                        <w:jc w:val="both"/>
                      </w:pPr>
                      <w:r>
                        <w:rPr>
                          <w:color w:val="090909"/>
                        </w:rPr>
                        <w:t>Grčka boginja ljubavi. Za razliku od njenog rimskog pan</w:t>
                      </w:r>
                      <w:r>
                        <w:rPr>
                          <w:color w:val="090909"/>
                        </w:rPr>
                        <w:softHyphen/>
                        <w:t xml:space="preserve">dana Venere, s kojom su je poistovećivali, Afrodita nije bila samo boginja čulne ljubavi već naklonosti uopšte, kao i svih poriva koji leže u osnovi društvenog </w:t>
                      </w:r>
                      <w:r>
                        <w:rPr>
                          <w:color w:val="090909"/>
                          <w:sz w:val="30"/>
                          <w:szCs w:val="30"/>
                        </w:rPr>
                        <w:t>ž</w:t>
                      </w:r>
                      <w:r>
                        <w:rPr>
                          <w:color w:val="090909"/>
                        </w:rPr>
                        <w:t>ivota. Afrodi- tina putenost delimično se može objasniti jednom od le</w:t>
                      </w:r>
                      <w:r>
                        <w:rPr>
                          <w:color w:val="090909"/>
                        </w:rPr>
                        <w:softHyphen/>
                        <w:t>gendi o njenom rođenju. Kada je Kron oštrim srpom odse- kao Uranov falus. bacio je besmrtni ud u more. U bozan-</w:t>
                      </w:r>
                    </w:p>
                  </w:txbxContent>
                </v:textbox>
                <w10:wrap type="topAndBottom" anchorx="page" anchory="margin"/>
              </v:shape>
            </w:pict>
          </mc:Fallback>
        </mc:AlternateContent>
      </w:r>
      <w:r>
        <w:rPr>
          <w:color w:val="090909"/>
        </w:rPr>
        <w:t xml:space="preserve">skom mesu, koje </w:t>
      </w:r>
      <w:r>
        <w:rPr>
          <w:color w:val="090909"/>
          <w:sz w:val="30"/>
          <w:szCs w:val="30"/>
        </w:rPr>
        <w:t>j</w:t>
      </w:r>
      <w:r>
        <w:rPr>
          <w:color w:val="090909"/>
        </w:rPr>
        <w:t>e plutalo na beloj peni. odrasla je bogi</w:t>
      </w:r>
      <w:r>
        <w:rPr>
          <w:color w:val="090909"/>
        </w:rPr>
        <w:softHyphen/>
        <w:t xml:space="preserve">nja koju su </w:t>
      </w:r>
    </w:p>
    <w:p w14:paraId="56F1656C" w14:textId="77777777" w:rsidR="00B11998" w:rsidRDefault="00B11998">
      <w:pPr>
        <w:pStyle w:val="Bodytext10"/>
        <w:shd w:val="clear" w:color="auto" w:fill="auto"/>
        <w:spacing w:after="220" w:line="230" w:lineRule="auto"/>
        <w:ind w:firstLine="0"/>
        <w:jc w:val="both"/>
        <w:rPr>
          <w:color w:val="090909"/>
        </w:rPr>
      </w:pPr>
    </w:p>
    <w:p w14:paraId="1B7B2C06" w14:textId="77777777" w:rsidR="00B11998" w:rsidRDefault="00B11998">
      <w:pPr>
        <w:pStyle w:val="Bodytext10"/>
        <w:shd w:val="clear" w:color="auto" w:fill="auto"/>
        <w:spacing w:after="220" w:line="230" w:lineRule="auto"/>
        <w:ind w:firstLine="0"/>
        <w:jc w:val="both"/>
        <w:rPr>
          <w:color w:val="090909"/>
        </w:rPr>
      </w:pPr>
    </w:p>
    <w:p w14:paraId="6017DB2B" w14:textId="05CCC3AB" w:rsidR="004E2B55" w:rsidRDefault="00000000">
      <w:pPr>
        <w:pStyle w:val="Bodytext10"/>
        <w:shd w:val="clear" w:color="auto" w:fill="auto"/>
        <w:spacing w:after="220" w:line="230" w:lineRule="auto"/>
        <w:ind w:firstLine="0"/>
        <w:jc w:val="both"/>
      </w:pPr>
      <w:r>
        <w:rPr>
          <w:color w:val="090909"/>
        </w:rPr>
        <w:t>Grci prozvali Afroditom, „onom sto dođe iz pene”. Na taj način je stigla i do „morem opasanog Kip- ra”, gde su joj, u Pafu i Amatu, sagrađena dva vazna svetilišta. Ono u Amatu bilo je posvećeno njenom liku s bradom, koji je podsećao na asirsku Ištar. U stvari, Afro</w:t>
      </w:r>
      <w:r>
        <w:rPr>
          <w:color w:val="090909"/>
        </w:rPr>
        <w:softHyphen/>
        <w:t xml:space="preserve">dita je putovala u suprotnom smeru: došla </w:t>
      </w:r>
      <w:r>
        <w:rPr>
          <w:color w:val="090909"/>
          <w:sz w:val="20"/>
          <w:szCs w:val="20"/>
        </w:rPr>
        <w:t xml:space="preserve">je </w:t>
      </w:r>
      <w:r>
        <w:rPr>
          <w:color w:val="090909"/>
        </w:rPr>
        <w:t xml:space="preserve">s Kipra, </w:t>
      </w:r>
      <w:r>
        <w:rPr>
          <w:color w:val="090909"/>
          <w:vertAlign w:val="subscript"/>
        </w:rPr>
        <w:t>o</w:t>
      </w:r>
      <w:r>
        <w:rPr>
          <w:color w:val="090909"/>
        </w:rPr>
        <w:t xml:space="preserve">str- va koje je od davnina bilo pod zapadnoazijskim uticajem. Suparništvo s Herom, autohtonom majkom zemlje i zc- nom Zevsovom, učinilo je Afroditu boginjom ljubavi. </w:t>
      </w:r>
      <w:r>
        <w:rPr>
          <w:color w:val="090909"/>
          <w:sz w:val="20"/>
          <w:szCs w:val="20"/>
        </w:rPr>
        <w:t xml:space="preserve">S </w:t>
      </w:r>
      <w:r>
        <w:rPr>
          <w:color w:val="090909"/>
        </w:rPr>
        <w:t xml:space="preserve">vremenom je Afrodita postala majka Erosa, </w:t>
      </w:r>
      <w:r>
        <w:rPr>
          <w:color w:val="090909"/>
          <w:sz w:val="30"/>
          <w:szCs w:val="30"/>
        </w:rPr>
        <w:t>b</w:t>
      </w:r>
      <w:r>
        <w:rPr>
          <w:color w:val="090909"/>
        </w:rPr>
        <w:t>o</w:t>
      </w:r>
      <w:r>
        <w:rPr>
          <w:color w:val="090909"/>
          <w:sz w:val="30"/>
          <w:szCs w:val="30"/>
        </w:rPr>
        <w:t>ž</w:t>
      </w:r>
      <w:r>
        <w:rPr>
          <w:color w:val="090909"/>
        </w:rPr>
        <w:t>anstva s kojim prvobitno nije imala nikakve veze. Stariji vidovi nje</w:t>
      </w:r>
      <w:r>
        <w:rPr>
          <w:color w:val="090909"/>
        </w:rPr>
        <w:softHyphen/>
        <w:t xml:space="preserve">nog kulta - grčko preobraženje sumerske </w:t>
      </w:r>
      <w:r>
        <w:rPr>
          <w:color w:val="090909"/>
          <w:lang w:val="en-US" w:eastAsia="en-US" w:bidi="en-US"/>
        </w:rPr>
        <w:t xml:space="preserve">Inane </w:t>
      </w:r>
      <w:r>
        <w:rPr>
          <w:color w:val="090909"/>
        </w:rPr>
        <w:t xml:space="preserve">- preživeli su u njenim imenima. Afrodita je bila Apostrofija, „ona koja se okreće”; Androfona, „umoriteljka mu </w:t>
      </w:r>
      <w:r>
        <w:rPr>
          <w:color w:val="090909"/>
          <w:sz w:val="30"/>
          <w:szCs w:val="30"/>
        </w:rPr>
        <w:t>š</w:t>
      </w:r>
      <w:r>
        <w:rPr>
          <w:color w:val="090909"/>
        </w:rPr>
        <w:t xml:space="preserve">karaca”; Timborih, „grobarica”; Anosija, „nesveta”; Epitimbidija, „ona na grobnicama”; </w:t>
      </w:r>
      <w:r>
        <w:rPr>
          <w:color w:val="090909"/>
          <w:lang w:val="en-US" w:eastAsia="en-US" w:bidi="en-US"/>
        </w:rPr>
        <w:t xml:space="preserve">a pre </w:t>
      </w:r>
      <w:r>
        <w:rPr>
          <w:color w:val="090909"/>
        </w:rPr>
        <w:t>svega, Pasifaesa, „nadaleko svetla” kraljica podzemlja. Atinjani su je smatrali „najsta</w:t>
      </w:r>
      <w:r>
        <w:rPr>
          <w:color w:val="090909"/>
        </w:rPr>
        <w:softHyphen/>
        <w:t xml:space="preserve">rijom Mojrom”, glavnom medu suđajama. Afrodita je sti- cala posebne epitete i kao boginja ljubavi: Kalipigo „ona s prekrasnom stražnjicom”; Morfo, .,lepo građena”; i Am- bologera, „odložiteljka starosti”. </w:t>
      </w:r>
      <w:r>
        <w:rPr>
          <w:color w:val="090909"/>
          <w:sz w:val="20"/>
          <w:szCs w:val="20"/>
        </w:rPr>
        <w:t xml:space="preserve">U </w:t>
      </w:r>
      <w:r>
        <w:rPr>
          <w:color w:val="090909"/>
        </w:rPr>
        <w:t>Konntu su postojale i</w:t>
      </w:r>
    </w:p>
    <w:p w14:paraId="0E3FDA04" w14:textId="77777777" w:rsidR="004E2B55" w:rsidRDefault="00000000">
      <w:pPr>
        <w:pStyle w:val="Bodytext10"/>
        <w:shd w:val="clear" w:color="auto" w:fill="auto"/>
        <w:spacing w:after="160"/>
        <w:ind w:firstLine="380"/>
        <w:jc w:val="both"/>
      </w:pPr>
      <w:r>
        <w:rPr>
          <w:noProof/>
        </w:rPr>
        <mc:AlternateContent>
          <mc:Choice Requires="wps">
            <w:drawing>
              <wp:anchor distT="0" distB="0" distL="0" distR="0" simplePos="0" relativeHeight="125829416" behindDoc="0" locked="0" layoutInCell="1" allowOverlap="1" wp14:anchorId="0B043011" wp14:editId="3AB4A28A">
                <wp:simplePos x="0" y="0"/>
                <wp:positionH relativeFrom="page">
                  <wp:posOffset>658495</wp:posOffset>
                </wp:positionH>
                <wp:positionV relativeFrom="margin">
                  <wp:posOffset>5368290</wp:posOffset>
                </wp:positionV>
                <wp:extent cx="1231265" cy="170815"/>
                <wp:effectExtent l="0" t="0" r="0" b="0"/>
                <wp:wrapSquare wrapText="right"/>
                <wp:docPr id="264" name="Shape 264"/>
                <wp:cNvGraphicFramePr/>
                <a:graphic xmlns:a="http://schemas.openxmlformats.org/drawingml/2006/main">
                  <a:graphicData uri="http://schemas.microsoft.com/office/word/2010/wordprocessingShape">
                    <wps:wsp>
                      <wps:cNvSpPr txBox="1"/>
                      <wps:spPr>
                        <a:xfrm>
                          <a:off x="0" y="0"/>
                          <a:ext cx="1231265" cy="170815"/>
                        </a:xfrm>
                        <a:prstGeom prst="rect">
                          <a:avLst/>
                        </a:prstGeom>
                        <a:noFill/>
                      </wps:spPr>
                      <wps:txbx>
                        <w:txbxContent>
                          <w:p w14:paraId="735170B5" w14:textId="77777777" w:rsidR="004E2B55" w:rsidRDefault="00000000">
                            <w:pPr>
                              <w:pStyle w:val="Bodytext10"/>
                              <w:shd w:val="clear" w:color="auto" w:fill="auto"/>
                              <w:ind w:firstLine="0"/>
                            </w:pPr>
                            <w:r>
                              <w:rPr>
                                <w:color w:val="090909"/>
                              </w:rPr>
                              <w:t>hramovne bludnice.</w:t>
                            </w:r>
                          </w:p>
                        </w:txbxContent>
                      </wps:txbx>
                      <wps:bodyPr wrap="none" lIns="0" tIns="0" rIns="0" bIns="0"/>
                    </wps:wsp>
                  </a:graphicData>
                </a:graphic>
              </wp:anchor>
            </w:drawing>
          </mc:Choice>
          <mc:Fallback>
            <w:pict>
              <v:shape w14:anchorId="0B043011" id="Shape 264" o:spid="_x0000_s1049" type="#_x0000_t202" style="position:absolute;left:0;text-align:left;margin-left:51.85pt;margin-top:422.7pt;width:96.95pt;height:13.45pt;z-index:125829416;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itsewEAAO4CAAAOAAAAZHJzL2Uyb0RvYy54bWysUttqwzAMfR/sH4zf11xKuxKaFkbpGIxt&#10;0O0DHMduDLFlbK9J/35y2rRjext7kWXJOj460nLd65YchPMKTEmzSUqJMBxqZfYl/Xjf3i0o8YGZ&#10;mrVgREmPwtP16vZm2dlC5NBAWwtHEMT4orMlbUKwRZJ43gjN/ASsMJiU4DQLeHX7pHasQ3TdJnma&#10;zpMOXG0dcOE9RjenJF0N+FIKHl6l9CKQtqTILQzWDbaKNlktWbF3zDaKn2mwP7DQTBn89AK1YYGR&#10;T6d+QWnFHXiQYcJBJyCl4mLoAbvJ0h/d7BpmxdALiuPtRSb/f7D85bCzb46E/gF6HGAUpLO+8BiM&#10;/fTS6XgiU4J5lPB4kU30gfBYlE+zfD6jhGMuu08X2SzCJNdq63x4FKBJdErqcCyDWuzw7MPp6fgk&#10;fmZgq9o2xq9Uohf6qieqLmk+HXlWUB+RfocTLKnBFaOkfTIoUBz26LjRqc7OCI2iDjzPCxCn9v0+&#10;ELiu6eoLAAD//wMAUEsDBBQABgAIAAAAIQBZirB43wAAAAsBAAAPAAAAZHJzL2Rvd25yZXYueG1s&#10;TI/BTsMwDIbvSLxDZCRuLGk31lKaTgjBkUkbXLiljdd2a5IqSbfy9pjTOP72p9+fy81sBnZGH3pn&#10;JSQLAQxt43RvWwlfn+8PObAQldVqcBYl/GCATXV7U6pCu4vd4XkfW0YlNhRKQhfjWHAemg6NCgs3&#10;oqXdwXmjIkXfcu3VhcrNwFMh1tyo3tKFTo342mFz2k9GwuFjezq+TTtxbEWO34nHuU62Ut7fzS/P&#10;wCLO8QrDnz6pQ0VOtZusDmygLJYZoRLy1eMKGBHpU7YGVtMkS5fAq5L//6H6BQAA//8DAFBLAQIt&#10;ABQABgAIAAAAIQC2gziS/gAAAOEBAAATAAAAAAAAAAAAAAAAAAAAAABbQ29udGVudF9UeXBlc10u&#10;eG1sUEsBAi0AFAAGAAgAAAAhADj9If/WAAAAlAEAAAsAAAAAAAAAAAAAAAAALwEAAF9yZWxzLy5y&#10;ZWxzUEsBAi0AFAAGAAgAAAAhAPoKK2x7AQAA7gIAAA4AAAAAAAAAAAAAAAAALgIAAGRycy9lMm9E&#10;b2MueG1sUEsBAi0AFAAGAAgAAAAhAFmKsHjfAAAACwEAAA8AAAAAAAAAAAAAAAAA1QMAAGRycy9k&#10;b3ducmV2LnhtbFBLBQYAAAAABAAEAPMAAADhBAAAAAA=&#10;" filled="f" stroked="f">
                <v:textbox inset="0,0,0,0">
                  <w:txbxContent>
                    <w:p w14:paraId="735170B5" w14:textId="77777777" w:rsidR="004E2B55" w:rsidRDefault="00000000">
                      <w:pPr>
                        <w:pStyle w:val="Bodytext10"/>
                        <w:shd w:val="clear" w:color="auto" w:fill="auto"/>
                        <w:ind w:firstLine="0"/>
                      </w:pPr>
                      <w:r>
                        <w:rPr>
                          <w:color w:val="090909"/>
                        </w:rPr>
                        <w:t>hramovne bludnice.</w:t>
                      </w:r>
                    </w:p>
                  </w:txbxContent>
                </v:textbox>
                <w10:wrap type="square" side="right" anchorx="page" anchory="margin"/>
              </v:shape>
            </w:pict>
          </mc:Fallback>
        </mc:AlternateContent>
      </w:r>
      <w:r>
        <w:rPr>
          <w:color w:val="070707"/>
        </w:rPr>
        <w:t xml:space="preserve">Prema predanju, Afroditu su na Kipru primile Hore, pokrivši joj nagotu prikladnom odećom. Hore su </w:t>
      </w:r>
      <w:r>
        <w:rPr>
          <w:color w:val="070707"/>
          <w:sz w:val="30"/>
          <w:szCs w:val="30"/>
        </w:rPr>
        <w:t>b</w:t>
      </w:r>
      <w:r>
        <w:rPr>
          <w:color w:val="070707"/>
        </w:rPr>
        <w:t>ile kćeri Temide, boginje odgovorne za red, pravdu i godišnja do</w:t>
      </w:r>
      <w:r>
        <w:rPr>
          <w:color w:val="070707"/>
        </w:rPr>
        <w:softHyphen/>
      </w:r>
    </w:p>
    <w:p w14:paraId="429B7351" w14:textId="77777777" w:rsidR="004E2B55" w:rsidRDefault="00000000">
      <w:pPr>
        <w:pStyle w:val="Bodytext10"/>
        <w:shd w:val="clear" w:color="auto" w:fill="auto"/>
        <w:tabs>
          <w:tab w:val="left" w:pos="409"/>
        </w:tabs>
        <w:ind w:firstLine="0"/>
        <w:jc w:val="both"/>
      </w:pPr>
      <w:r>
        <w:rPr>
          <w:color w:val="080808"/>
        </w:rPr>
        <w:t>ba.</w:t>
      </w:r>
      <w:r>
        <w:rPr>
          <w:color w:val="080808"/>
        </w:rPr>
        <w:tab/>
        <w:t>Prvi kip nage Afrodite načinio je vajar Praksitel i po</w:t>
      </w:r>
      <w:r>
        <w:rPr>
          <w:color w:val="080808"/>
        </w:rPr>
        <w:softHyphen/>
        <w:t>stavio ga u Knidu, na jugozapadnoj obali Male Azije u IV</w:t>
      </w:r>
    </w:p>
    <w:p w14:paraId="60A3B62D" w14:textId="77777777" w:rsidR="004E2B55" w:rsidRDefault="00000000">
      <w:pPr>
        <w:pStyle w:val="Bodytext10"/>
        <w:numPr>
          <w:ilvl w:val="0"/>
          <w:numId w:val="2"/>
        </w:numPr>
        <w:shd w:val="clear" w:color="auto" w:fill="auto"/>
        <w:tabs>
          <w:tab w:val="left" w:pos="409"/>
        </w:tabs>
        <w:ind w:firstLine="0"/>
        <w:jc w:val="both"/>
      </w:pPr>
      <w:r>
        <w:rPr>
          <w:color w:val="080808"/>
          <w:lang w:val="en-US" w:eastAsia="en-US" w:bidi="en-US"/>
        </w:rPr>
        <w:t xml:space="preserve">pre </w:t>
      </w:r>
      <w:r>
        <w:rPr>
          <w:color w:val="080808"/>
        </w:rPr>
        <w:t>n.e. Kniđani su poštovali vaganj, jer su verovali da je boginja ljubavi izrasla u toj školjci.</w:t>
      </w:r>
    </w:p>
    <w:p w14:paraId="53843BFC" w14:textId="77777777" w:rsidR="00B11998" w:rsidRDefault="00B11998">
      <w:pPr>
        <w:pStyle w:val="Bodytext10"/>
        <w:shd w:val="clear" w:color="auto" w:fill="auto"/>
        <w:ind w:firstLine="320"/>
        <w:jc w:val="both"/>
        <w:rPr>
          <w:color w:val="090909"/>
        </w:rPr>
      </w:pPr>
    </w:p>
    <w:p w14:paraId="39FCA34E" w14:textId="77777777" w:rsidR="00B11998" w:rsidRDefault="00B11998">
      <w:pPr>
        <w:pStyle w:val="Bodytext10"/>
        <w:shd w:val="clear" w:color="auto" w:fill="auto"/>
        <w:ind w:firstLine="320"/>
        <w:jc w:val="both"/>
        <w:rPr>
          <w:color w:val="090909"/>
        </w:rPr>
      </w:pPr>
    </w:p>
    <w:p w14:paraId="40F0243A" w14:textId="7E265061" w:rsidR="00B11998" w:rsidRDefault="00B11998">
      <w:pPr>
        <w:pStyle w:val="Bodytext10"/>
        <w:shd w:val="clear" w:color="auto" w:fill="auto"/>
        <w:ind w:firstLine="320"/>
        <w:jc w:val="both"/>
        <w:rPr>
          <w:color w:val="090909"/>
        </w:rPr>
      </w:pPr>
      <w:r>
        <w:rPr>
          <w:color w:val="090909"/>
        </w:rPr>
        <w:t>Afrodita</w:t>
      </w:r>
    </w:p>
    <w:p w14:paraId="0390CEB1" w14:textId="2C11C646" w:rsidR="004E2B55" w:rsidRDefault="00000000">
      <w:pPr>
        <w:pStyle w:val="Bodytext10"/>
        <w:shd w:val="clear" w:color="auto" w:fill="auto"/>
        <w:ind w:firstLine="320"/>
        <w:jc w:val="both"/>
      </w:pPr>
      <w:r>
        <w:rPr>
          <w:color w:val="090909"/>
        </w:rPr>
        <w:t>Afrodita, neverna supruga Hefesta, sakatog boga kova</w:t>
      </w:r>
      <w:r>
        <w:rPr>
          <w:color w:val="090909"/>
        </w:rPr>
        <w:softHyphen/>
        <w:t>ča, imala je nekoliko dece s bogom rata Arejem. Isplevši mrežu od tananih niti i njome uhvativši ljubavnike dok su ležali u postelji. razgnevljeni muž pozva olimpske bogove da budu svedoci njegove sramote. Ovi se, međutim, na- smejaše - sem Posejdona, koji u ime bogova obeća He- festu odgovarajuću nadoknadu. Tek tada Hefest pristade da oslobodi Afroditu i Areja.</w:t>
      </w:r>
    </w:p>
    <w:p w14:paraId="655616D1" w14:textId="77777777" w:rsidR="004E2B55" w:rsidRDefault="00000000">
      <w:pPr>
        <w:pStyle w:val="Bodytext10"/>
        <w:shd w:val="clear" w:color="auto" w:fill="auto"/>
        <w:ind w:firstLine="320"/>
        <w:jc w:val="both"/>
      </w:pPr>
      <w:r>
        <w:rPr>
          <w:color w:val="090909"/>
        </w:rPr>
        <w:t xml:space="preserve">Afrodita je najviše volela Adonisa, sirijskog boga kojeg je umorio divlji vepar. </w:t>
      </w:r>
      <w:r>
        <w:rPr>
          <w:color w:val="090909"/>
          <w:lang w:val="en-US" w:eastAsia="en-US" w:bidi="en-US"/>
        </w:rPr>
        <w:t xml:space="preserve">Adonis </w:t>
      </w:r>
      <w:r>
        <w:rPr>
          <w:color w:val="090909"/>
        </w:rPr>
        <w:t xml:space="preserve">je rođen iz rodoskvrnog odnosa nekog kralja i njegove dvanaestogodišnje kćeri - verovatno kralja Libana koga je prevarila princeza Mira - i bio je toliko lep da su se Afrodita i Persefona, kraljica mrtvih, posvađale oko toga kojoj će pripasti. Njihova žestoka prepirka stigla je i pred Zevsa, koji odluči da će </w:t>
      </w:r>
      <w:r>
        <w:rPr>
          <w:color w:val="090909"/>
          <w:lang w:val="en-US" w:eastAsia="en-US" w:bidi="en-US"/>
        </w:rPr>
        <w:t xml:space="preserve">Adonis </w:t>
      </w:r>
      <w:r>
        <w:rPr>
          <w:color w:val="090909"/>
        </w:rPr>
        <w:t>trećinu godine živeti sam, trećinu s Persefonom, a trećinu sa Afroditom. Tako je taj sirijski bog svake godine umirao i oživljavao, dok mu je majka pretvorena u drvo, koje je svojim plačem proizvodilo mirisnu smolu - iz- mirnu.</w:t>
      </w:r>
    </w:p>
    <w:p w14:paraId="32B64ACF" w14:textId="77777777" w:rsidR="004E2B55" w:rsidRDefault="00000000">
      <w:pPr>
        <w:pStyle w:val="Bodytext10"/>
        <w:shd w:val="clear" w:color="auto" w:fill="auto"/>
        <w:spacing w:after="160"/>
        <w:ind w:firstLine="320"/>
        <w:jc w:val="both"/>
        <w:sectPr w:rsidR="004E2B55">
          <w:headerReference w:type="default" r:id="rId216"/>
          <w:footerReference w:type="default" r:id="rId217"/>
          <w:pgSz w:w="14765" w:h="11530" w:orient="landscape"/>
          <w:pgMar w:top="1034" w:right="770" w:bottom="689" w:left="768" w:header="0" w:footer="261" w:gutter="0"/>
          <w:pgNumType w:start="198"/>
          <w:cols w:num="2" w:space="1006"/>
          <w:noEndnote/>
          <w:docGrid w:linePitch="360"/>
        </w:sectPr>
      </w:pPr>
      <w:r>
        <w:rPr>
          <w:color w:val="080808"/>
        </w:rPr>
        <w:t>Od povesnog su značaja dve priče koje Afroditu po</w:t>
      </w:r>
      <w:r>
        <w:rPr>
          <w:color w:val="080808"/>
        </w:rPr>
        <w:softHyphen/>
        <w:t>vezuju s Trojom. Toliko je moćna bila boginja ljubavi da je čak i Zevsa naterala da se zaljubljuje u smrtnice i za</w:t>
      </w:r>
      <w:r>
        <w:rPr>
          <w:color w:val="080808"/>
        </w:rPr>
        <w:softHyphen/>
        <w:t xml:space="preserve">nemari njenu suparnicu Heru, kćer </w:t>
      </w:r>
      <w:r>
        <w:rPr>
          <w:color w:val="080808"/>
          <w:lang w:val="en-US" w:eastAsia="en-US" w:bidi="en-US"/>
        </w:rPr>
        <w:t xml:space="preserve">Krona </w:t>
      </w:r>
      <w:r>
        <w:rPr>
          <w:color w:val="080808"/>
        </w:rPr>
        <w:t>i Reje. Za</w:t>
      </w:r>
      <w:r>
        <w:rPr>
          <w:color w:val="080808"/>
        </w:rPr>
        <w:softHyphen/>
        <w:t>uzvrat, Zevs ju je primorao da se zaljubi u trojanskog pas</w:t>
      </w:r>
      <w:r>
        <w:rPr>
          <w:color w:val="080808"/>
        </w:rPr>
        <w:softHyphen/>
        <w:t>tira Anhisa. Prerušena u frigijsku princezu, ona je pose- ćivala obore, zaslepljujući jadnika svojom lepotom. Prem</w:t>
      </w:r>
      <w:r>
        <w:rPr>
          <w:color w:val="080808"/>
        </w:rPr>
        <w:softHyphen/>
        <w:t xml:space="preserve">da se Anhisov strah posle ljubavne noći sa Afroditom pokazao opravdanim, tešilo ga je saznanje da će njihov sin, Eneja, utemeljiti latinsku naciju u Italiji. Zato što je spavao sa boginjom - što je za svakog smrtnika bila skupa povlastica - Anhis beše ili osakaćen munjom ili oslepljen pomoću pčela. Iako je Afrodita pomogla da se spasu </w:t>
      </w:r>
      <w:r>
        <w:rPr>
          <w:color w:val="080808"/>
          <w:lang w:val="en-US" w:eastAsia="en-US" w:bidi="en-US"/>
        </w:rPr>
        <w:t xml:space="preserve">pre- </w:t>
      </w:r>
    </w:p>
    <w:p w14:paraId="1660BCD8" w14:textId="77777777" w:rsidR="004E2B55" w:rsidRDefault="00000000">
      <w:pPr>
        <w:pStyle w:val="Bodytext10"/>
        <w:shd w:val="clear" w:color="auto" w:fill="auto"/>
        <w:spacing w:after="160"/>
        <w:ind w:firstLine="0"/>
        <w:jc w:val="both"/>
      </w:pPr>
      <w:r>
        <w:rPr>
          <w:color w:val="090909"/>
        </w:rPr>
        <w:lastRenderedPageBreak/>
        <w:t xml:space="preserve">ostali </w:t>
      </w:r>
      <w:r>
        <w:rPr>
          <w:color w:val="090909"/>
          <w:lang w:val="en-US" w:eastAsia="en-US" w:bidi="en-US"/>
        </w:rPr>
        <w:t xml:space="preserve">Trojanci </w:t>
      </w:r>
      <w:r>
        <w:rPr>
          <w:color w:val="090909"/>
        </w:rPr>
        <w:t>obezbedivši im Enejino vodstvo nakon pa</w:t>
      </w:r>
      <w:r>
        <w:rPr>
          <w:color w:val="090909"/>
        </w:rPr>
        <w:softHyphen/>
        <w:t>da grada u grčke ruke, i sama je bila doprinela tom kob</w:t>
      </w:r>
      <w:r>
        <w:rPr>
          <w:color w:val="090909"/>
        </w:rPr>
        <w:softHyphen/>
        <w:t xml:space="preserve">nom sukobu. U želji da je </w:t>
      </w:r>
      <w:r>
        <w:rPr>
          <w:color w:val="090909"/>
          <w:lang w:val="en-US" w:eastAsia="en-US" w:bidi="en-US"/>
        </w:rPr>
        <w:t xml:space="preserve">Paris, </w:t>
      </w:r>
      <w:r>
        <w:rPr>
          <w:color w:val="090909"/>
        </w:rPr>
        <w:t>sin Prijama i Hekabe, koji je tada služio kao pastir, proglasi najlepšom među bogi</w:t>
      </w:r>
      <w:r>
        <w:rPr>
          <w:color w:val="090909"/>
        </w:rPr>
        <w:softHyphen/>
        <w:t>njama, Afrodita mu obeća ruku Jelene, tada već supruge spartanskog kralja Menelaja. Parisova otmica Jelene dovela je do Trojanskog rata.</w:t>
      </w:r>
    </w:p>
    <w:p w14:paraId="1839758D" w14:textId="77777777" w:rsidR="004E2B55" w:rsidRDefault="00000000">
      <w:pPr>
        <w:rPr>
          <w:sz w:val="2"/>
          <w:szCs w:val="2"/>
        </w:rPr>
      </w:pPr>
      <w:r>
        <w:rPr>
          <w:noProof/>
        </w:rPr>
        <w:drawing>
          <wp:inline distT="0" distB="0" distL="0" distR="0" wp14:anchorId="3ECC61F9" wp14:editId="41D75F21">
            <wp:extent cx="438785" cy="304800"/>
            <wp:effectExtent l="0" t="0" r="0" b="0"/>
            <wp:docPr id="268" name="Picut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218"/>
                    <a:stretch/>
                  </pic:blipFill>
                  <pic:spPr>
                    <a:xfrm>
                      <a:off x="0" y="0"/>
                      <a:ext cx="438785" cy="304800"/>
                    </a:xfrm>
                    <a:prstGeom prst="rect">
                      <a:avLst/>
                    </a:prstGeom>
                  </pic:spPr>
                </pic:pic>
              </a:graphicData>
            </a:graphic>
          </wp:inline>
        </w:drawing>
      </w:r>
    </w:p>
    <w:p w14:paraId="4C5CCFED" w14:textId="77777777" w:rsidR="00B11998" w:rsidRDefault="00B11998">
      <w:pPr>
        <w:pStyle w:val="Bodytext10"/>
        <w:shd w:val="clear" w:color="auto" w:fill="auto"/>
        <w:spacing w:after="240"/>
        <w:ind w:firstLine="0"/>
        <w:jc w:val="both"/>
        <w:rPr>
          <w:color w:val="0A0A0A"/>
        </w:rPr>
      </w:pPr>
    </w:p>
    <w:p w14:paraId="1395A09F" w14:textId="4787B4CE" w:rsidR="00B11998" w:rsidRDefault="00B11998">
      <w:pPr>
        <w:pStyle w:val="Bodytext10"/>
        <w:shd w:val="clear" w:color="auto" w:fill="auto"/>
        <w:spacing w:after="240"/>
        <w:ind w:firstLine="0"/>
        <w:jc w:val="both"/>
        <w:rPr>
          <w:color w:val="0A0A0A"/>
        </w:rPr>
      </w:pPr>
      <w:r>
        <w:rPr>
          <w:color w:val="0A0A0A"/>
        </w:rPr>
        <w:t>Ahil</w:t>
      </w:r>
    </w:p>
    <w:p w14:paraId="6F5F55D8" w14:textId="1FA18C71" w:rsidR="004E2B55" w:rsidRDefault="00000000">
      <w:pPr>
        <w:pStyle w:val="Bodytext10"/>
        <w:shd w:val="clear" w:color="auto" w:fill="auto"/>
        <w:spacing w:after="240"/>
        <w:ind w:firstLine="0"/>
        <w:jc w:val="both"/>
      </w:pPr>
      <w:r>
        <w:rPr>
          <w:color w:val="0A0A0A"/>
        </w:rPr>
        <w:t xml:space="preserve">Junak Homerove </w:t>
      </w:r>
      <w:r>
        <w:rPr>
          <w:i/>
          <w:iCs/>
          <w:color w:val="0A0A0A"/>
        </w:rPr>
        <w:t>Ilijade,</w:t>
      </w:r>
      <w:r>
        <w:rPr>
          <w:color w:val="0A0A0A"/>
        </w:rPr>
        <w:t xml:space="preserve"> epske povesti iz IX veka </w:t>
      </w:r>
      <w:r>
        <w:rPr>
          <w:color w:val="0A0A0A"/>
          <w:lang w:val="en-US" w:eastAsia="en-US" w:bidi="en-US"/>
        </w:rPr>
        <w:t xml:space="preserve">pre </w:t>
      </w:r>
      <w:r>
        <w:rPr>
          <w:color w:val="0A0A0A"/>
        </w:rPr>
        <w:t>n.e. o opsadi Troje, događaju koji se verovatno zbio četiri stoleća ranije. Ahil, sin tesalskog kralja Peleja i nimfe Te- tide, bio je nepobediv ratnik, ali sklon neobjašnjivim izlivima jarosti. Svađao se s drugim grčkim glavarima, du</w:t>
      </w:r>
      <w:r>
        <w:rPr>
          <w:color w:val="0A0A0A"/>
        </w:rPr>
        <w:softHyphen/>
        <w:t>rio se u svom šatoru, a preko bojnog polja vukao telo trojanskog zatočnika Hektora, kojeg je ubio u dvoboju. Prema legendi, Tetida je pokušala da Ahila učini besmrt</w:t>
      </w:r>
      <w:r>
        <w:rPr>
          <w:color w:val="0A0A0A"/>
        </w:rPr>
        <w:softHyphen/>
        <w:t xml:space="preserve">nim potopivši ga u podzemnu reku Stigu, ne pokvasivši mu pri tom jedino petu za koju ga je držala. To ranjivo mesto pronađe strela odapeta iz Parisovog luka te Ahil umre </w:t>
      </w:r>
      <w:r>
        <w:rPr>
          <w:color w:val="0A0A0A"/>
          <w:lang w:val="en-US" w:eastAsia="en-US" w:bidi="en-US"/>
        </w:rPr>
        <w:t xml:space="preserve">pre </w:t>
      </w:r>
      <w:r>
        <w:rPr>
          <w:color w:val="0A0A0A"/>
        </w:rPr>
        <w:t>pada Troje.</w:t>
      </w:r>
    </w:p>
    <w:p w14:paraId="376D4571" w14:textId="77777777" w:rsidR="004E2B55" w:rsidRDefault="00000000">
      <w:pPr>
        <w:pStyle w:val="Bodytext10"/>
        <w:shd w:val="clear" w:color="auto" w:fill="auto"/>
        <w:spacing w:after="160"/>
        <w:ind w:firstLine="0"/>
        <w:jc w:val="both"/>
      </w:pPr>
      <w:r>
        <w:rPr>
          <w:color w:val="030303"/>
        </w:rPr>
        <w:t>Antihrist</w:t>
      </w:r>
    </w:p>
    <w:p w14:paraId="760DD132" w14:textId="77777777" w:rsidR="004E2B55" w:rsidRDefault="00000000">
      <w:pPr>
        <w:pStyle w:val="Bodytext10"/>
        <w:shd w:val="clear" w:color="auto" w:fill="auto"/>
        <w:spacing w:after="160"/>
        <w:ind w:firstLine="0"/>
        <w:jc w:val="both"/>
      </w:pPr>
      <w:r>
        <w:rPr>
          <w:color w:val="090909"/>
        </w:rPr>
        <w:t>U srednjovekovnoj hrišćanskoj mitologiji, strašni tiranin poslednjih dana sveta, din-dušmanin Hristov. U pojmu Antihrista združeni su persijski dualizam i judeohrišćanska apokalipsa. Antihrist se najpre javlja u „Otkrivenju” kao lažni mesija „koji se protivi i podiže više svega što se zove Bog ili se poštuje... i dano mu bi da se bije sa svetima, i da ih pobijedi; i dana mu bi oblast nad svakijem koljenom i narodom i jezikom i plemenom”. U srednjem veku, među</w:t>
      </w:r>
      <w:r>
        <w:rPr>
          <w:color w:val="090909"/>
        </w:rPr>
        <w:softHyphen/>
        <w:t>tim, Antihrist je prikazivan ne samo kao svetski tiranin već i kao leteća zver ogromne glave, plamenih očiju, maga</w:t>
      </w:r>
      <w:r>
        <w:rPr>
          <w:color w:val="090909"/>
        </w:rPr>
        <w:softHyphen/>
        <w:t>rećih ušiju i gvozdenih zuba.</w:t>
      </w:r>
    </w:p>
    <w:p w14:paraId="0B1F6081" w14:textId="77777777" w:rsidR="004E2B55" w:rsidRDefault="00000000">
      <w:pPr>
        <w:pStyle w:val="Bodytext10"/>
        <w:shd w:val="clear" w:color="auto" w:fill="auto"/>
        <w:spacing w:after="260"/>
        <w:ind w:firstLine="440"/>
        <w:jc w:val="both"/>
      </w:pPr>
      <w:r>
        <w:rPr>
          <w:color w:val="090909"/>
        </w:rPr>
        <w:t xml:space="preserve">Dolazak Antihristov napeto se iščekivao. Godine 1096. papa </w:t>
      </w:r>
      <w:r>
        <w:rPr>
          <w:color w:val="090909"/>
          <w:lang w:val="en-US" w:eastAsia="en-US" w:bidi="en-US"/>
        </w:rPr>
        <w:t xml:space="preserve">Urban </w:t>
      </w:r>
      <w:r>
        <w:rPr>
          <w:color w:val="090909"/>
        </w:rPr>
        <w:t>je hrišćanima naložio da izagnaju muslimane iz Jerusalima pošto će tiranin uskoro doći a središte nje</w:t>
      </w:r>
      <w:r>
        <w:rPr>
          <w:color w:val="090909"/>
        </w:rPr>
        <w:softHyphen/>
        <w:t xml:space="preserve">gove vlasti biće Sveta </w:t>
      </w:r>
      <w:r>
        <w:rPr>
          <w:color w:val="090909"/>
        </w:rPr>
        <w:t xml:space="preserve">zemlja. Tako je </w:t>
      </w:r>
      <w:r>
        <w:rPr>
          <w:color w:val="090909"/>
          <w:lang w:val="en-US" w:eastAsia="en-US" w:bidi="en-US"/>
        </w:rPr>
        <w:t xml:space="preserve">Urban </w:t>
      </w:r>
      <w:r>
        <w:rPr>
          <w:color w:val="090909"/>
        </w:rPr>
        <w:t>pokrenuo Prvi krstaški rat. U vremena kada pretnja saracenske, ta</w:t>
      </w:r>
      <w:r>
        <w:rPr>
          <w:color w:val="090909"/>
        </w:rPr>
        <w:softHyphen/>
        <w:t>tarske ili turske najezde ne bi podgrevala mit o Antihristu, Evropa je njegove pristalice pronalazila u sebi samoj. Sa- tana je postao „otac Jevreja”, što je za posledicu imalo krvave progone pripadnika toga naroda. Ali, dok je većina ljudi verovala da će Antihrist biti Jevrejin, mnogi su sma</w:t>
      </w:r>
      <w:r>
        <w:rPr>
          <w:color w:val="090909"/>
        </w:rPr>
        <w:softHyphen/>
        <w:t>trali da će on biti sin kakvog biskupa ili opatice. Tako je došlo do neobičnog preplitanja antiklerikalizma i Anti</w:t>
      </w:r>
      <w:r>
        <w:rPr>
          <w:color w:val="090909"/>
        </w:rPr>
        <w:softHyphen/>
        <w:t>hrista. I kao što je papa Bonifacije VIII 1296. napisao: „</w:t>
      </w:r>
      <w:r>
        <w:rPr>
          <w:color w:val="0A0A0A"/>
        </w:rPr>
        <w:t>Antički pisci pripovedaju kako svetovnjaci pokazuju duh neprijateljstva prema sveštenstvu, a to jasno dokaz.uje da</w:t>
      </w:r>
      <w:r>
        <w:rPr>
          <w:color w:val="0A0A0A"/>
        </w:rPr>
        <w:softHyphen/>
        <w:t>našnje iskustvo.” Nije ni čudo da su tokom Reformacije protestanti smatrali da je papa Antihrist, dok su katolici taj kompliment uzvraćali Luteru.</w:t>
      </w:r>
    </w:p>
    <w:p w14:paraId="4DC5F9B9" w14:textId="1E445973" w:rsidR="004E2B55" w:rsidRDefault="00000000">
      <w:pPr>
        <w:pStyle w:val="Bodytext10"/>
        <w:shd w:val="clear" w:color="auto" w:fill="auto"/>
        <w:spacing w:after="140"/>
        <w:ind w:firstLine="0"/>
      </w:pPr>
      <w:r>
        <w:rPr>
          <w:color w:val="090909"/>
        </w:rPr>
        <w:t>Apolon</w:t>
      </w:r>
    </w:p>
    <w:p w14:paraId="3F0A0546" w14:textId="77777777" w:rsidR="004E2B55" w:rsidRDefault="00000000">
      <w:pPr>
        <w:pStyle w:val="Bodytext10"/>
        <w:shd w:val="clear" w:color="auto" w:fill="auto"/>
        <w:ind w:firstLine="140"/>
        <w:jc w:val="both"/>
      </w:pPr>
      <w:r>
        <w:rPr>
          <w:color w:val="0B0B0B"/>
        </w:rPr>
        <w:t xml:space="preserve">Brat blizanac Artemide, devičanske lovkinje, i sin Zevsa i </w:t>
      </w:r>
      <w:r>
        <w:rPr>
          <w:color w:val="0A0A0A"/>
        </w:rPr>
        <w:t>titanke Lete. Grci su ga naz.ivali Febom, "sjajnim”. Kultne asocijacije s Malom Azijom prethode asocijacijama sa Grč</w:t>
      </w:r>
      <w:r>
        <w:rPr>
          <w:color w:val="0A0A0A"/>
        </w:rPr>
        <w:softHyphen/>
        <w:t xml:space="preserve">kom: za Letu se tvrdilo da je rodila Apolona i Artemidu u Likiji, mada je mesto koje se najtešnje povezuje sa Apolo- novim rođenjem bilo sveto ostrvo </w:t>
      </w:r>
      <w:r>
        <w:rPr>
          <w:color w:val="0A0A0A"/>
          <w:lang w:val="en-US" w:eastAsia="en-US" w:bidi="en-US"/>
        </w:rPr>
        <w:t xml:space="preserve">Del. </w:t>
      </w:r>
      <w:r>
        <w:rPr>
          <w:color w:val="0A0A0A"/>
        </w:rPr>
        <w:t>Na rođenju je re</w:t>
      </w:r>
      <w:r>
        <w:rPr>
          <w:color w:val="0A0A0A"/>
        </w:rPr>
        <w:softHyphen/>
        <w:t>kao: „Dragi će mi biti lira i luk, a u proročištima otkrivaću ljudima neumoljivu volju Zevsovu.”</w:t>
      </w:r>
    </w:p>
    <w:p w14:paraId="7E792AD0" w14:textId="77777777" w:rsidR="004E2B55" w:rsidRDefault="00000000">
      <w:pPr>
        <w:pStyle w:val="Bodytext10"/>
        <w:shd w:val="clear" w:color="auto" w:fill="auto"/>
        <w:ind w:firstLine="440"/>
        <w:jc w:val="both"/>
        <w:sectPr w:rsidR="004E2B55">
          <w:headerReference w:type="default" r:id="rId219"/>
          <w:footerReference w:type="default" r:id="rId220"/>
          <w:pgSz w:w="14765" w:h="11530" w:orient="landscape"/>
          <w:pgMar w:top="1034" w:right="770" w:bottom="689" w:left="768" w:header="0" w:footer="261" w:gutter="0"/>
          <w:pgNumType w:start="200"/>
          <w:cols w:num="2" w:space="1006"/>
          <w:noEndnote/>
          <w:docGrid w:linePitch="360"/>
        </w:sectPr>
      </w:pPr>
      <w:r>
        <w:rPr>
          <w:color w:val="090909"/>
        </w:rPr>
        <w:t>Prema jednom predanju, mladi Apolon stigao je u Delfe kada mu je bilo četiri dana kako bi ubio zemnu zmi</w:t>
      </w:r>
      <w:r>
        <w:rPr>
          <w:color w:val="090909"/>
        </w:rPr>
        <w:softHyphen/>
        <w:t xml:space="preserve">ju koja mu je ugrožavala majku tokom trudnoće. Taj </w:t>
      </w:r>
      <w:r>
        <w:rPr>
          <w:color w:val="090909"/>
          <w:lang w:val="en-US" w:eastAsia="en-US" w:bidi="en-US"/>
        </w:rPr>
        <w:t>pi</w:t>
      </w:r>
      <w:r>
        <w:rPr>
          <w:color w:val="090909"/>
          <w:lang w:val="en-US" w:eastAsia="en-US" w:bidi="en-US"/>
        </w:rPr>
        <w:softHyphen/>
        <w:t xml:space="preserve">ton, </w:t>
      </w:r>
      <w:r>
        <w:rPr>
          <w:color w:val="090909"/>
        </w:rPr>
        <w:t>Gejin sin, slao je otkrovenja na površinu zemlje kroz, pukotinu u steni. Proročica Pitija nadahnjivala se udišući jaka isparenja i izgovarala zagonetne rečenice - predska- zanja delfskog proročišta. Apolon je ubio veliku zmiju i zauzeo njeno mesto. Prema drugoj legendi, svrgnuto stvo</w:t>
      </w:r>
      <w:r>
        <w:rPr>
          <w:color w:val="090909"/>
        </w:rPr>
        <w:softHyphen/>
      </w:r>
    </w:p>
    <w:p w14:paraId="096C6C58" w14:textId="77777777" w:rsidR="004E2B55" w:rsidRDefault="00000000">
      <w:pPr>
        <w:pStyle w:val="Bodytext10"/>
        <w:shd w:val="clear" w:color="auto" w:fill="auto"/>
        <w:ind w:firstLine="0"/>
        <w:jc w:val="both"/>
      </w:pPr>
      <w:r>
        <w:rPr>
          <w:color w:val="131313"/>
        </w:rPr>
        <w:lastRenderedPageBreak/>
        <w:t xml:space="preserve">renje bila je zmajevica po imenu Delfina, „materici slična". Otuda i ime </w:t>
      </w:r>
      <w:r>
        <w:rPr>
          <w:color w:val="131313"/>
          <w:lang w:val="en-US" w:eastAsia="en-US" w:bidi="en-US"/>
        </w:rPr>
        <w:t>Delfi.</w:t>
      </w:r>
    </w:p>
    <w:p w14:paraId="1F852C56" w14:textId="77777777" w:rsidR="004E2B55" w:rsidRDefault="00000000">
      <w:pPr>
        <w:pStyle w:val="Bodytext10"/>
        <w:shd w:val="clear" w:color="auto" w:fill="auto"/>
        <w:spacing w:after="100" w:line="233" w:lineRule="auto"/>
        <w:ind w:firstLine="380"/>
        <w:jc w:val="both"/>
      </w:pPr>
      <w:r>
        <w:rPr>
          <w:color w:val="141414"/>
        </w:rPr>
        <w:t xml:space="preserve">Među njegovim ljubavnim pustolovinama najvrednije pomena bile su njegove veze s Koronidom, majkom boga medicine, Asklepija; sa Dafnom, divljom devicom iz Tesa- lije, koja se preobrazila u lovor kako bi izbegla napastvo- vanje; s nimfom Driopom, kojoj je prišao prerušen u kornjaču; i sa dečakom Kiparisom, „čempresom”, nekom vrstom dvojnika samoga Apolona. Dafna i Kiparis mora da potiču iz starije postojbine tog boga, iz divljih severnih predela. Apolon je prvobitno bio zaštitnik pastira. Posle ustoličenja u Delfima, stekao je vlast nad streljanjem iz luka, muzikom i medicinom. Rimljani su prvi Apolonov hram sagradili 432. </w:t>
      </w:r>
      <w:r>
        <w:rPr>
          <w:color w:val="141414"/>
          <w:lang w:val="en-US" w:eastAsia="en-US" w:bidi="en-US"/>
        </w:rPr>
        <w:t xml:space="preserve">pre </w:t>
      </w:r>
      <w:r>
        <w:rPr>
          <w:color w:val="141414"/>
        </w:rPr>
        <w:t>n.e. Možda su ga usvojili od grčkih doseljenika ili od Etruraca, čije je božanstvo Vejovis poistovećivano sa Apolonom.</w:t>
      </w:r>
    </w:p>
    <w:p w14:paraId="530293D7" w14:textId="77777777" w:rsidR="004E2B55" w:rsidRDefault="00000000">
      <w:pPr>
        <w:rPr>
          <w:sz w:val="2"/>
          <w:szCs w:val="2"/>
        </w:rPr>
      </w:pPr>
      <w:r>
        <w:rPr>
          <w:noProof/>
        </w:rPr>
        <w:drawing>
          <wp:inline distT="0" distB="0" distL="0" distR="0" wp14:anchorId="7E694E60" wp14:editId="28F0AD77">
            <wp:extent cx="579120" cy="298450"/>
            <wp:effectExtent l="0" t="0" r="0" b="0"/>
            <wp:docPr id="271" name="Picut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221"/>
                    <a:stretch/>
                  </pic:blipFill>
                  <pic:spPr>
                    <a:xfrm>
                      <a:off x="0" y="0"/>
                      <a:ext cx="579120" cy="298450"/>
                    </a:xfrm>
                    <a:prstGeom prst="rect">
                      <a:avLst/>
                    </a:prstGeom>
                  </pic:spPr>
                </pic:pic>
              </a:graphicData>
            </a:graphic>
          </wp:inline>
        </w:drawing>
      </w:r>
    </w:p>
    <w:p w14:paraId="24EE8C94" w14:textId="77777777" w:rsidR="004E2B55" w:rsidRDefault="004E2B55">
      <w:pPr>
        <w:spacing w:after="39" w:line="1" w:lineRule="exact"/>
      </w:pPr>
    </w:p>
    <w:p w14:paraId="0B754DBF" w14:textId="77777777" w:rsidR="00B11998" w:rsidRDefault="00B11998">
      <w:pPr>
        <w:pStyle w:val="Bodytext10"/>
        <w:shd w:val="clear" w:color="auto" w:fill="auto"/>
        <w:spacing w:after="100" w:line="226" w:lineRule="auto"/>
        <w:ind w:firstLine="0"/>
        <w:jc w:val="both"/>
        <w:rPr>
          <w:color w:val="141414"/>
        </w:rPr>
      </w:pPr>
    </w:p>
    <w:p w14:paraId="2A460CD1" w14:textId="62277BE7" w:rsidR="00B11998" w:rsidRDefault="00B11998">
      <w:pPr>
        <w:pStyle w:val="Bodytext10"/>
        <w:shd w:val="clear" w:color="auto" w:fill="auto"/>
        <w:spacing w:after="100" w:line="226" w:lineRule="auto"/>
        <w:ind w:firstLine="0"/>
        <w:jc w:val="both"/>
        <w:rPr>
          <w:color w:val="141414"/>
        </w:rPr>
      </w:pPr>
      <w:r>
        <w:rPr>
          <w:color w:val="141414"/>
        </w:rPr>
        <w:t>Arej</w:t>
      </w:r>
    </w:p>
    <w:p w14:paraId="6E93CBB3" w14:textId="2E345FA5" w:rsidR="004E2B55" w:rsidRDefault="00000000">
      <w:pPr>
        <w:pStyle w:val="Bodytext10"/>
        <w:shd w:val="clear" w:color="auto" w:fill="auto"/>
        <w:spacing w:after="100" w:line="226" w:lineRule="auto"/>
        <w:ind w:firstLine="0"/>
        <w:jc w:val="both"/>
      </w:pPr>
      <w:r>
        <w:rPr>
          <w:color w:val="141414"/>
        </w:rPr>
        <w:t>Grčki bog rata, Zevsov i Herin sin. To neomiljeno bo</w:t>
      </w:r>
      <w:r>
        <w:rPr>
          <w:color w:val="141414"/>
        </w:rPr>
        <w:softHyphen/>
        <w:t>žanstvo ozbiljno je poštovano jedino u srednjoj i severnoj Grčkoj. U mitologiji se pojavljuje kao podstrekač nasilja, neobuzdan ljubavnik ili nepouzdan prijatelj. Arej nema nikakvih moralnih atributa, i - u oštroj opreci prema rim</w:t>
      </w:r>
      <w:r>
        <w:rPr>
          <w:color w:val="141414"/>
        </w:rPr>
        <w:softHyphen/>
        <w:t>skom Marsu - može biti krvav, nemilosrdan, plašljiv i malodušan.</w:t>
      </w:r>
    </w:p>
    <w:p w14:paraId="229C7519" w14:textId="77777777" w:rsidR="00B11998" w:rsidRDefault="00B11998">
      <w:pPr>
        <w:pStyle w:val="Bodytext10"/>
        <w:shd w:val="clear" w:color="auto" w:fill="auto"/>
        <w:spacing w:after="100" w:line="218" w:lineRule="auto"/>
        <w:ind w:firstLine="0"/>
        <w:jc w:val="both"/>
        <w:rPr>
          <w:color w:val="121212"/>
        </w:rPr>
      </w:pPr>
    </w:p>
    <w:p w14:paraId="7444F37E" w14:textId="77777777" w:rsidR="00B11998" w:rsidRDefault="00B11998" w:rsidP="00B11998">
      <w:pPr>
        <w:pStyle w:val="Bodytext10"/>
        <w:shd w:val="clear" w:color="auto" w:fill="auto"/>
        <w:spacing w:after="120"/>
        <w:ind w:firstLine="0"/>
      </w:pPr>
      <w:r>
        <w:rPr>
          <w:color w:val="000000"/>
        </w:rPr>
        <w:t>Artcmida</w:t>
      </w:r>
    </w:p>
    <w:p w14:paraId="36FA8C3C" w14:textId="60E665F3" w:rsidR="004E2B55" w:rsidRDefault="00B11998" w:rsidP="00B11998">
      <w:pPr>
        <w:pStyle w:val="Bodytext10"/>
        <w:shd w:val="clear" w:color="auto" w:fill="auto"/>
        <w:ind w:firstLine="0"/>
      </w:pPr>
      <w:r>
        <w:rPr>
          <w:color w:val="121212"/>
        </w:rPr>
        <w:t>Kada bi zasjao mesec, pojavila bi se Artemida, a zveri i</w:t>
      </w:r>
      <w:r w:rsidR="00000000">
        <w:rPr>
          <w:noProof/>
        </w:rPr>
        <mc:AlternateContent>
          <mc:Choice Requires="wps">
            <w:drawing>
              <wp:anchor distT="50800" distB="0" distL="0" distR="0" simplePos="0" relativeHeight="125829418" behindDoc="0" locked="0" layoutInCell="1" allowOverlap="1" wp14:anchorId="343B79FC" wp14:editId="68C38486">
                <wp:simplePos x="0" y="0"/>
                <wp:positionH relativeFrom="page">
                  <wp:posOffset>660400</wp:posOffset>
                </wp:positionH>
                <wp:positionV relativeFrom="margin">
                  <wp:posOffset>4145915</wp:posOffset>
                </wp:positionV>
                <wp:extent cx="3642360" cy="441960"/>
                <wp:effectExtent l="0" t="0" r="0" b="0"/>
                <wp:wrapTopAndBottom/>
                <wp:docPr id="272" name="Shape 272"/>
                <wp:cNvGraphicFramePr/>
                <a:graphic xmlns:a="http://schemas.openxmlformats.org/drawingml/2006/main">
                  <a:graphicData uri="http://schemas.microsoft.com/office/word/2010/wordprocessingShape">
                    <wps:wsp>
                      <wps:cNvSpPr txBox="1"/>
                      <wps:spPr>
                        <a:xfrm>
                          <a:off x="0" y="0"/>
                          <a:ext cx="3642360" cy="441960"/>
                        </a:xfrm>
                        <a:prstGeom prst="rect">
                          <a:avLst/>
                        </a:prstGeom>
                        <a:noFill/>
                      </wps:spPr>
                      <wps:txbx>
                        <w:txbxContent>
                          <w:p w14:paraId="288115DC" w14:textId="77777777" w:rsidR="004E2B55" w:rsidRDefault="00000000">
                            <w:pPr>
                              <w:pStyle w:val="Bodytext10"/>
                              <w:shd w:val="clear" w:color="auto" w:fill="auto"/>
                              <w:spacing w:after="120"/>
                              <w:ind w:firstLine="0"/>
                            </w:pPr>
                            <w:r>
                              <w:rPr>
                                <w:color w:val="000000"/>
                              </w:rPr>
                              <w:t>Artcmida</w:t>
                            </w:r>
                          </w:p>
                          <w:p w14:paraId="7B305250" w14:textId="77777777" w:rsidR="004E2B55" w:rsidRDefault="00000000">
                            <w:pPr>
                              <w:pStyle w:val="Bodytext10"/>
                              <w:shd w:val="clear" w:color="auto" w:fill="auto"/>
                              <w:ind w:firstLine="0"/>
                            </w:pPr>
                            <w:r>
                              <w:rPr>
                                <w:color w:val="121212"/>
                              </w:rPr>
                              <w:t>Kada bi zasjao mesec, pojavila bi se Artemida, a zveri i</w:t>
                            </w:r>
                          </w:p>
                        </w:txbxContent>
                      </wps:txbx>
                      <wps:bodyPr lIns="0" tIns="0" rIns="0" bIns="0"/>
                    </wps:wsp>
                  </a:graphicData>
                </a:graphic>
              </wp:anchor>
            </w:drawing>
          </mc:Choice>
          <mc:Fallback>
            <w:pict>
              <v:shape w14:anchorId="343B79FC" id="Shape 272" o:spid="_x0000_s1050" type="#_x0000_t202" style="position:absolute;margin-left:52pt;margin-top:326.45pt;width:286.8pt;height:34.8pt;z-index:125829418;visibility:visible;mso-wrap-style:square;mso-wrap-distance-left:0;mso-wrap-distance-top:4pt;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SocgEAAOICAAAOAAAAZHJzL2Uyb0RvYy54bWysUlFLwzAQfhf8DyHvrl1Xhpa1AxkTQVRQ&#10;f0CaJmugyYUkrt2/99Ktm+ib+HL9cpd89913Xa0H3ZG9cF6BKel8llIiDIdGmV1JP963N7eU+MBM&#10;wzowoqQH4em6ur5a9bYQGbTQNcIRJDG+6G1J2xBskSSet0IzPwMrDBYlOM0CHt0uaRzrkV13SZam&#10;y6QH11gHXHiP2c2xSKuRX0rBw4uUXgTSlRS1hTG6MdYxJtWKFTvHbKv4SQb7gwrNlMGmZ6oNC4x8&#10;OvWLSivuwIMMMw46ASkVF+MMOM08/THNW8usGGdBc7w92+T/j5Y/79/sqyNhuIcBFxgN6a0vPCbj&#10;PIN0On5RKcE6Wng42yaGQDgmF8s8WyyxxLGW5/M7xEiTXF5b58ODAE0iKKnDtYxusf2TD8er05XY&#10;zMBWdV3MX6REFIZ6IKopaZZPOmtoDii/ezRoSlzwBNwE6hOY6NDIUdtp6XFT389j08uvWX0BAAD/&#10;/wMAUEsDBBQABgAIAAAAIQA06W9Z4AAAAAsBAAAPAAAAZHJzL2Rvd25yZXYueG1sTI8xT8MwFIR3&#10;JP6D9ZDYqN2IJjSNU1UIJiREGgZGJ35NrMbPIXbb8O8xUxlPd7r7rtjOdmBnnLxxJGG5EMCQWqcN&#10;dRI+69eHJ2A+KNJqcIQSftDDtry9KVSu3YUqPO9Dx2IJ+VxJ6EMYc85926NVfuFGpOgd3GRViHLq&#10;uJ7UJZbbgSdCpNwqQ3GhVyM+99ge9ycrYfdF1Yv5fm8+qkNl6not6C09Snl/N+82wALO4RqGP/yI&#10;DmVkatyJtGdD1OIxfgkS0lWyBhYTaZalwBoJWZKsgJcF//+h/AUAAP//AwBQSwECLQAUAAYACAAA&#10;ACEAtoM4kv4AAADhAQAAEwAAAAAAAAAAAAAAAAAAAAAAW0NvbnRlbnRfVHlwZXNdLnhtbFBLAQIt&#10;ABQABgAIAAAAIQA4/SH/1gAAAJQBAAALAAAAAAAAAAAAAAAAAC8BAABfcmVscy8ucmVsc1BLAQIt&#10;ABQABgAIAAAAIQBaAlSocgEAAOICAAAOAAAAAAAAAAAAAAAAAC4CAABkcnMvZTJvRG9jLnhtbFBL&#10;AQItABQABgAIAAAAIQA06W9Z4AAAAAsBAAAPAAAAAAAAAAAAAAAAAMwDAABkcnMvZG93bnJldi54&#10;bWxQSwUGAAAAAAQABADzAAAA2QQAAAAA&#10;" filled="f" stroked="f">
                <v:textbox inset="0,0,0,0">
                  <w:txbxContent>
                    <w:p w14:paraId="288115DC" w14:textId="77777777" w:rsidR="004E2B55" w:rsidRDefault="00000000">
                      <w:pPr>
                        <w:pStyle w:val="Bodytext10"/>
                        <w:shd w:val="clear" w:color="auto" w:fill="auto"/>
                        <w:spacing w:after="120"/>
                        <w:ind w:firstLine="0"/>
                      </w:pPr>
                      <w:r>
                        <w:rPr>
                          <w:color w:val="000000"/>
                        </w:rPr>
                        <w:t>Artcmida</w:t>
                      </w:r>
                    </w:p>
                    <w:p w14:paraId="7B305250" w14:textId="77777777" w:rsidR="004E2B55" w:rsidRDefault="00000000">
                      <w:pPr>
                        <w:pStyle w:val="Bodytext10"/>
                        <w:shd w:val="clear" w:color="auto" w:fill="auto"/>
                        <w:ind w:firstLine="0"/>
                      </w:pPr>
                      <w:r>
                        <w:rPr>
                          <w:color w:val="121212"/>
                        </w:rPr>
                        <w:t>Kada bi zasjao mesec, pojavila bi se Artemida, a zveri i</w:t>
                      </w:r>
                    </w:p>
                  </w:txbxContent>
                </v:textbox>
                <w10:wrap type="topAndBottom" anchorx="page" anchory="margin"/>
              </v:shape>
            </w:pict>
          </mc:Fallback>
        </mc:AlternateContent>
      </w:r>
      <w:r>
        <w:rPr>
          <w:color w:val="121212"/>
        </w:rPr>
        <w:t xml:space="preserve"> </w:t>
      </w:r>
      <w:r w:rsidR="00000000">
        <w:rPr>
          <w:color w:val="121212"/>
        </w:rPr>
        <w:t>biljke počeli bi da plešu. Plesači i plesačice izvodili su svo</w:t>
      </w:r>
      <w:r w:rsidR="00000000">
        <w:rPr>
          <w:color w:val="121212"/>
        </w:rPr>
        <w:softHyphen/>
        <w:t>je tačke u čast te boginje, a seljaci u Arkadiji, na Pelopo- nezu, kitili su devojke falusima. Atinjani su osećali pred- grčko poreklo devičanske lovkinje Artemide, boginje div</w:t>
      </w:r>
      <w:r w:rsidR="00000000">
        <w:rPr>
          <w:color w:val="121212"/>
        </w:rPr>
        <w:softHyphen/>
      </w:r>
      <w:r w:rsidR="00000000">
        <w:rPr>
          <w:color w:val="121212"/>
          <w:sz w:val="36"/>
          <w:szCs w:val="36"/>
          <w:vertAlign w:val="superscript"/>
        </w:rPr>
        <w:t>ljih</w:t>
      </w:r>
      <w:r w:rsidR="00000000">
        <w:rPr>
          <w:color w:val="121212"/>
          <w:sz w:val="36"/>
          <w:szCs w:val="36"/>
        </w:rPr>
        <w:t xml:space="preserve"> </w:t>
      </w:r>
      <w:r w:rsidR="00000000">
        <w:rPr>
          <w:color w:val="121212"/>
        </w:rPr>
        <w:t xml:space="preserve">mesta i divljih stvari, a kult joj je bio ograničen na predeo koji je okružavao Atinu, gde su je dvorile </w:t>
      </w:r>
      <w:r w:rsidR="00000000">
        <w:rPr>
          <w:i/>
          <w:iCs/>
          <w:color w:val="121212"/>
        </w:rPr>
        <w:t xml:space="preserve">arktoi, </w:t>
      </w:r>
      <w:r w:rsidR="00000000">
        <w:rPr>
          <w:color w:val="121212"/>
        </w:rPr>
        <w:t xml:space="preserve">„medveđe </w:t>
      </w:r>
      <w:r w:rsidR="00000000">
        <w:rPr>
          <w:color w:val="121212"/>
          <w:lang w:val="en-US" w:eastAsia="en-US" w:bidi="en-US"/>
        </w:rPr>
        <w:t xml:space="preserve">device”. </w:t>
      </w:r>
      <w:r w:rsidR="00000000">
        <w:rPr>
          <w:color w:val="121212"/>
          <w:sz w:val="20"/>
          <w:szCs w:val="20"/>
        </w:rPr>
        <w:t xml:space="preserve">U </w:t>
      </w:r>
      <w:r w:rsidR="00000000">
        <w:rPr>
          <w:color w:val="121212"/>
        </w:rPr>
        <w:t>njenom kultu mogu se naći ostaci ljudske žrtve: iz male posekotine na vratu žrtvovanog krv su puštale poklonice nekadašnje boginje medvedice.</w:t>
      </w:r>
    </w:p>
    <w:p w14:paraId="44E2BD87" w14:textId="77777777" w:rsidR="004E2B55" w:rsidRDefault="00000000">
      <w:pPr>
        <w:pStyle w:val="Bodytext10"/>
        <w:shd w:val="clear" w:color="auto" w:fill="auto"/>
        <w:ind w:firstLine="340"/>
        <w:jc w:val="both"/>
      </w:pPr>
      <w:r>
        <w:rPr>
          <w:color w:val="141414"/>
        </w:rPr>
        <w:t>Grčka legenda pripoveda kako je Akteon imao tu ne</w:t>
      </w:r>
      <w:r>
        <w:rPr>
          <w:color w:val="141414"/>
        </w:rPr>
        <w:softHyphen/>
        <w:t xml:space="preserve">sreću da loveći nabasa na Artemidu dok se ova kupala. Ona ga pretvori u jelena, a njegovi vlastiti psi potekoše za njim i rastrgoše ga na komade. </w:t>
      </w:r>
      <w:r>
        <w:rPr>
          <w:color w:val="141414"/>
          <w:sz w:val="20"/>
          <w:szCs w:val="20"/>
        </w:rPr>
        <w:t xml:space="preserve">U </w:t>
      </w:r>
      <w:r>
        <w:rPr>
          <w:color w:val="141414"/>
        </w:rPr>
        <w:t xml:space="preserve">ranijoj verziji te priče, lovac Akteon prišao je nagoj Arternidi pokriven jelenjom kožom. Poput Atene, Artemida je ponekad nosila strašnu masku Gorgone na vratu, jer je, zajedno sa Atenom i Bes- tijom, blagom zaštitnicom doma, bila jedna od boginja nad kojima Afrodita nije imala vlast. </w:t>
      </w:r>
      <w:r>
        <w:rPr>
          <w:color w:val="141414"/>
          <w:sz w:val="20"/>
          <w:szCs w:val="20"/>
        </w:rPr>
        <w:t xml:space="preserve">U </w:t>
      </w:r>
      <w:r>
        <w:rPr>
          <w:color w:val="141414"/>
        </w:rPr>
        <w:t>Maloj Aziji, međutim, Afrodita je često poistovećivana sa Artemidom u njenom vidu devičanske lovkinje.</w:t>
      </w:r>
    </w:p>
    <w:p w14:paraId="498DB4D1" w14:textId="77777777" w:rsidR="004E2B55" w:rsidRDefault="00000000">
      <w:pPr>
        <w:pStyle w:val="Bodytext10"/>
        <w:shd w:val="clear" w:color="auto" w:fill="auto"/>
        <w:spacing w:after="220"/>
        <w:ind w:firstLine="340"/>
        <w:jc w:val="both"/>
      </w:pPr>
      <w:r>
        <w:rPr>
          <w:color w:val="131313"/>
        </w:rPr>
        <w:t>Artemida, kao Koritalija, „lovorova deva", bila je kći Zevsa i titanke Lete, i Apolonova sestra bliznakinja. Kada div Titije napade Letu na njenom putu u Delfe, ubi ga jedna od Artemidinih strela ili udarac Apolonov. Odisej je prestupnika video u Hadu: džin beše okovan lancima, a dva lešinara bez prestanka su mu kidala jetru.</w:t>
      </w:r>
    </w:p>
    <w:p w14:paraId="5C5E886C" w14:textId="77777777" w:rsidR="004E2B55" w:rsidRDefault="00000000">
      <w:pPr>
        <w:pStyle w:val="Bodytext10"/>
        <w:shd w:val="clear" w:color="auto" w:fill="auto"/>
        <w:spacing w:after="100"/>
        <w:ind w:firstLine="0"/>
        <w:jc w:val="both"/>
      </w:pPr>
      <w:r>
        <w:rPr>
          <w:color w:val="070707"/>
          <w:lang w:val="en-US" w:eastAsia="en-US" w:bidi="en-US"/>
        </w:rPr>
        <w:t>Artur</w:t>
      </w:r>
    </w:p>
    <w:p w14:paraId="31A4708D" w14:textId="77777777" w:rsidR="004E2B55" w:rsidRDefault="00000000">
      <w:pPr>
        <w:pStyle w:val="Bodytext10"/>
        <w:shd w:val="clear" w:color="auto" w:fill="auto"/>
        <w:ind w:firstLine="0"/>
        <w:jc w:val="both"/>
      </w:pPr>
      <w:r>
        <w:rPr>
          <w:i/>
          <w:iCs/>
          <w:color w:val="151515"/>
        </w:rPr>
        <w:t xml:space="preserve">Hic jacet </w:t>
      </w:r>
      <w:r>
        <w:rPr>
          <w:i/>
          <w:iCs/>
          <w:color w:val="151515"/>
          <w:lang w:val="en-US" w:eastAsia="en-US" w:bidi="en-US"/>
        </w:rPr>
        <w:t xml:space="preserve">Arlhurus, rex quondam, rexque </w:t>
      </w:r>
      <w:r>
        <w:rPr>
          <w:i/>
          <w:iCs/>
          <w:color w:val="151515"/>
          <w:sz w:val="30"/>
          <w:szCs w:val="30"/>
        </w:rPr>
        <w:t>f</w:t>
      </w:r>
      <w:r>
        <w:rPr>
          <w:i/>
          <w:iCs/>
          <w:color w:val="151515"/>
        </w:rPr>
        <w:t>uturus.</w:t>
      </w:r>
      <w:r>
        <w:rPr>
          <w:color w:val="151515"/>
        </w:rPr>
        <w:t xml:space="preserve"> „Ovde počiva </w:t>
      </w:r>
      <w:r>
        <w:rPr>
          <w:color w:val="151515"/>
          <w:lang w:val="en-US" w:eastAsia="en-US" w:bidi="en-US"/>
        </w:rPr>
        <w:t xml:space="preserve">Artur, </w:t>
      </w:r>
      <w:r>
        <w:rPr>
          <w:color w:val="151515"/>
        </w:rPr>
        <w:t>negdašnji i budući kralj.” Ovaj natpis na nje</w:t>
      </w:r>
      <w:r>
        <w:rPr>
          <w:color w:val="151515"/>
        </w:rPr>
        <w:softHyphen/>
        <w:t xml:space="preserve">govoj grobnici u Glastonberiju najbolje dočarava </w:t>
      </w:r>
      <w:r>
        <w:rPr>
          <w:color w:val="171717"/>
        </w:rPr>
        <w:t>n</w:t>
      </w:r>
      <w:r>
        <w:rPr>
          <w:color w:val="151515"/>
        </w:rPr>
        <w:t xml:space="preserve">jegov legendarni život i neumrlost. </w:t>
      </w:r>
      <w:r>
        <w:rPr>
          <w:color w:val="151515"/>
          <w:sz w:val="20"/>
          <w:szCs w:val="20"/>
        </w:rPr>
        <w:t xml:space="preserve">U </w:t>
      </w:r>
      <w:r>
        <w:rPr>
          <w:color w:val="151515"/>
        </w:rPr>
        <w:t xml:space="preserve">Velsu, Kornvolu </w:t>
      </w:r>
      <w:r>
        <w:rPr>
          <w:color w:val="151515"/>
          <w:sz w:val="16"/>
          <w:szCs w:val="16"/>
        </w:rPr>
        <w:t xml:space="preserve">i </w:t>
      </w:r>
      <w:r>
        <w:rPr>
          <w:color w:val="151515"/>
        </w:rPr>
        <w:t xml:space="preserve">Bre- tanji među pukom je vladalo čvrsto uverenje da </w:t>
      </w:r>
      <w:r>
        <w:rPr>
          <w:color w:val="151515"/>
          <w:lang w:val="en-US" w:eastAsia="en-US" w:bidi="en-US"/>
        </w:rPr>
        <w:t xml:space="preserve">Artur </w:t>
      </w:r>
      <w:r>
        <w:rPr>
          <w:color w:val="151515"/>
        </w:rPr>
        <w:t>nije mrtav već da će se vratiti kako bi svoj narod spasao od ne</w:t>
      </w:r>
      <w:r>
        <w:rPr>
          <w:color w:val="151515"/>
        </w:rPr>
        <w:softHyphen/>
        <w:t xml:space="preserve">prijatelja. On je bio središte i nadahnuće pozne keltske </w:t>
      </w:r>
      <w:r>
        <w:rPr>
          <w:color w:val="171717"/>
        </w:rPr>
        <w:t>mitologije.</w:t>
      </w:r>
    </w:p>
    <w:p w14:paraId="0C7E987C" w14:textId="77777777" w:rsidR="004E2B55" w:rsidRDefault="00000000">
      <w:pPr>
        <w:pStyle w:val="Bodytext10"/>
        <w:shd w:val="clear" w:color="auto" w:fill="auto"/>
        <w:ind w:firstLine="340"/>
        <w:jc w:val="both"/>
      </w:pPr>
      <w:r>
        <w:rPr>
          <w:color w:val="121212"/>
          <w:sz w:val="20"/>
          <w:szCs w:val="20"/>
        </w:rPr>
        <w:t xml:space="preserve">U </w:t>
      </w:r>
      <w:r>
        <w:rPr>
          <w:color w:val="121212"/>
        </w:rPr>
        <w:t xml:space="preserve">jednom od najranijih spomena Artura, u delu </w:t>
      </w:r>
      <w:r>
        <w:rPr>
          <w:i/>
          <w:iCs/>
          <w:color w:val="131313"/>
        </w:rPr>
        <w:t>I</w:t>
      </w:r>
      <w:r>
        <w:rPr>
          <w:i/>
          <w:iCs/>
          <w:color w:val="121212"/>
        </w:rPr>
        <w:t>l</w:t>
      </w:r>
      <w:r>
        <w:rPr>
          <w:i/>
          <w:iCs/>
          <w:color w:val="131313"/>
        </w:rPr>
        <w:t>i</w:t>
      </w:r>
      <w:r>
        <w:rPr>
          <w:i/>
          <w:iCs/>
          <w:color w:val="121212"/>
        </w:rPr>
        <w:t>slo</w:t>
      </w:r>
      <w:r>
        <w:rPr>
          <w:i/>
          <w:iCs/>
          <w:color w:val="131313"/>
        </w:rPr>
        <w:t xml:space="preserve">- </w:t>
      </w:r>
      <w:r>
        <w:rPr>
          <w:i/>
          <w:iCs/>
          <w:color w:val="121212"/>
        </w:rPr>
        <w:t>ria Briltonum</w:t>
      </w:r>
      <w:r>
        <w:rPr>
          <w:color w:val="121212"/>
        </w:rPr>
        <w:t xml:space="preserve"> velškog monaha Nenija iz IX stoleća, </w:t>
      </w:r>
      <w:r>
        <w:rPr>
          <w:color w:val="121212"/>
          <w:lang w:val="en-US" w:eastAsia="en-US" w:bidi="en-US"/>
        </w:rPr>
        <w:t xml:space="preserve">Artur </w:t>
      </w:r>
      <w:r>
        <w:rPr>
          <w:color w:val="121212"/>
        </w:rPr>
        <w:t xml:space="preserve">se opisuje kao </w:t>
      </w:r>
      <w:r>
        <w:rPr>
          <w:i/>
          <w:iCs/>
          <w:color w:val="121212"/>
          <w:lang w:val="en-US" w:eastAsia="en-US" w:bidi="en-US"/>
        </w:rPr>
        <w:t xml:space="preserve">dux </w:t>
      </w:r>
      <w:r>
        <w:rPr>
          <w:i/>
          <w:iCs/>
          <w:color w:val="121212"/>
        </w:rPr>
        <w:t>bellorum,</w:t>
      </w:r>
      <w:r>
        <w:rPr>
          <w:color w:val="121212"/>
        </w:rPr>
        <w:t xml:space="preserve"> „vođa vojnika". Poput Irca Fina Makula, </w:t>
      </w:r>
      <w:r>
        <w:rPr>
          <w:color w:val="121212"/>
          <w:lang w:val="en-US" w:eastAsia="en-US" w:bidi="en-US"/>
        </w:rPr>
        <w:t xml:space="preserve">Artur </w:t>
      </w:r>
      <w:r>
        <w:rPr>
          <w:color w:val="121212"/>
        </w:rPr>
        <w:t xml:space="preserve">je bio ratnik koji je branio zemlju od stranih zavojevača. Ali njegov legendarni lik daleko nadmašuje njegovu istorijsku slavu, ma kolika ona bila. </w:t>
      </w:r>
      <w:r>
        <w:rPr>
          <w:color w:val="121212"/>
          <w:sz w:val="20"/>
          <w:szCs w:val="20"/>
        </w:rPr>
        <w:t xml:space="preserve">U </w:t>
      </w:r>
      <w:r>
        <w:rPr>
          <w:color w:val="121212"/>
        </w:rPr>
        <w:t xml:space="preserve">romantičnoj književnosti, kralj </w:t>
      </w:r>
      <w:r>
        <w:rPr>
          <w:color w:val="121212"/>
          <w:lang w:val="en-US" w:eastAsia="en-US" w:bidi="en-US"/>
        </w:rPr>
        <w:t xml:space="preserve">Artur </w:t>
      </w:r>
      <w:r>
        <w:rPr>
          <w:color w:val="121212"/>
        </w:rPr>
        <w:t>i vitezovi okruglog stola predstavljali su prauzore viteštva.</w:t>
      </w:r>
    </w:p>
    <w:p w14:paraId="6FAC768E" w14:textId="77777777" w:rsidR="004E2B55" w:rsidRDefault="00000000">
      <w:pPr>
        <w:pStyle w:val="Bodytext10"/>
        <w:shd w:val="clear" w:color="auto" w:fill="auto"/>
        <w:spacing w:after="220"/>
        <w:ind w:firstLine="340"/>
        <w:jc w:val="both"/>
        <w:sectPr w:rsidR="004E2B55">
          <w:headerReference w:type="default" r:id="rId222"/>
          <w:footerReference w:type="default" r:id="rId223"/>
          <w:pgSz w:w="14765" w:h="11530" w:orient="landscape"/>
          <w:pgMar w:top="1034" w:right="770" w:bottom="689" w:left="768" w:header="0" w:footer="261" w:gutter="0"/>
          <w:pgNumType w:start="202"/>
          <w:cols w:num="2" w:space="1006"/>
          <w:noEndnote/>
          <w:docGrid w:linePitch="360"/>
        </w:sectPr>
      </w:pPr>
      <w:r>
        <w:rPr>
          <w:color w:val="151515"/>
          <w:lang w:val="en-US" w:eastAsia="en-US" w:bidi="en-US"/>
        </w:rPr>
        <w:t xml:space="preserve">Artur </w:t>
      </w:r>
      <w:r>
        <w:rPr>
          <w:color w:val="151515"/>
        </w:rPr>
        <w:t xml:space="preserve">se rodio kao vanbračno dete Jutera Pendragona, kralja Britanije, i Igrejn, supruge vojvode Gorloa iz Korn- </w:t>
      </w:r>
    </w:p>
    <w:p w14:paraId="464D178D" w14:textId="77777777" w:rsidR="004E2B55" w:rsidRDefault="00000000">
      <w:pPr>
        <w:pStyle w:val="Bodytext10"/>
        <w:shd w:val="clear" w:color="auto" w:fill="auto"/>
        <w:spacing w:after="220"/>
        <w:ind w:firstLine="0"/>
        <w:jc w:val="both"/>
      </w:pPr>
      <w:r>
        <w:rPr>
          <w:color w:val="131313"/>
        </w:rPr>
        <w:lastRenderedPageBreak/>
        <w:t xml:space="preserve">vola, a odgojio ga je .čarobnjak </w:t>
      </w:r>
      <w:r>
        <w:rPr>
          <w:color w:val="131313"/>
          <w:lang w:val="en-US" w:eastAsia="en-US" w:bidi="en-US"/>
        </w:rPr>
        <w:t xml:space="preserve">Merlin. </w:t>
      </w:r>
      <w:r>
        <w:rPr>
          <w:color w:val="131313"/>
        </w:rPr>
        <w:t>Izvadivši čudotvor</w:t>
      </w:r>
      <w:r>
        <w:rPr>
          <w:color w:val="131313"/>
        </w:rPr>
        <w:softHyphen/>
        <w:t xml:space="preserve">ni mač Ekskalibur iz stene iz koje niko drugi nije mogao da ga iščupa, </w:t>
      </w:r>
      <w:r>
        <w:rPr>
          <w:color w:val="131313"/>
          <w:lang w:val="en-US" w:eastAsia="en-US" w:bidi="en-US"/>
        </w:rPr>
        <w:t xml:space="preserve">Artur </w:t>
      </w:r>
      <w:r>
        <w:rPr>
          <w:color w:val="131313"/>
        </w:rPr>
        <w:t>se otkrio - mada je tada bio tek dete - kao sudbinski predodređen za kralja. Krunisan je s pet</w:t>
      </w:r>
      <w:r>
        <w:rPr>
          <w:color w:val="131313"/>
        </w:rPr>
        <w:softHyphen/>
        <w:t>naest godina u Velsu, a uskoro je pokazao i svoje umeće vojnog zapovednika, stigavši čak do grada Rima tokom jednog pohoda. Protivno Merlinovom savetu, oženio se Giniverom, koja je volela ser Lanselota i bila neverna Ar- turu. Nesreća je zadesila njegovo kraljevstvo u obliku us</w:t>
      </w:r>
      <w:r>
        <w:rPr>
          <w:color w:val="131313"/>
        </w:rPr>
        <w:softHyphen/>
        <w:t xml:space="preserve">tanka koji je podigao </w:t>
      </w:r>
      <w:r>
        <w:rPr>
          <w:color w:val="131313"/>
          <w:lang w:val="en-US" w:eastAsia="en-US" w:bidi="en-US"/>
        </w:rPr>
        <w:t xml:space="preserve">Mordred, </w:t>
      </w:r>
      <w:r>
        <w:rPr>
          <w:color w:val="131313"/>
        </w:rPr>
        <w:t xml:space="preserve">njegov nećak. Došlo je do velike bitke. Izginuli su gotovo svi vitezovi okruglog stola, a sam </w:t>
      </w:r>
      <w:r>
        <w:rPr>
          <w:color w:val="131313"/>
          <w:lang w:val="en-US" w:eastAsia="en-US" w:bidi="en-US"/>
        </w:rPr>
        <w:t xml:space="preserve">Artur </w:t>
      </w:r>
      <w:r>
        <w:rPr>
          <w:color w:val="131313"/>
        </w:rPr>
        <w:t xml:space="preserve">bi teško ranjen. Ser Bedivijer, po Arturovom nalogu, baci Ekskalibur u jezero, a tri vile povedoše Artura čamcem u </w:t>
      </w:r>
      <w:r>
        <w:rPr>
          <w:color w:val="131313"/>
          <w:lang w:val="en-US" w:eastAsia="en-US" w:bidi="en-US"/>
        </w:rPr>
        <w:t xml:space="preserve">Avalon, </w:t>
      </w:r>
      <w:r>
        <w:rPr>
          <w:color w:val="131313"/>
        </w:rPr>
        <w:t>ili Avalah, koji se poistovećuje sa Glastonberijem.</w:t>
      </w:r>
    </w:p>
    <w:p w14:paraId="168D60B4" w14:textId="77777777" w:rsidR="004E2B55" w:rsidRDefault="00000000">
      <w:pPr>
        <w:pStyle w:val="Bodytext10"/>
        <w:shd w:val="clear" w:color="auto" w:fill="auto"/>
        <w:spacing w:after="120"/>
        <w:ind w:firstLine="0"/>
        <w:jc w:val="both"/>
      </w:pPr>
      <w:r>
        <w:rPr>
          <w:color w:val="0E0E0E"/>
        </w:rPr>
        <w:t>Asi</w:t>
      </w:r>
    </w:p>
    <w:p w14:paraId="48C3A31F" w14:textId="77777777" w:rsidR="004E2B55" w:rsidRDefault="00000000">
      <w:pPr>
        <w:pStyle w:val="Bodytext10"/>
        <w:shd w:val="clear" w:color="auto" w:fill="auto"/>
        <w:ind w:firstLine="0"/>
        <w:jc w:val="both"/>
      </w:pPr>
      <w:r>
        <w:rPr>
          <w:color w:val="141414"/>
        </w:rPr>
        <w:t xml:space="preserve">U germanskoj mitologiji postojale su dve vrste bogova, </w:t>
      </w:r>
      <w:r>
        <w:rPr>
          <w:i/>
          <w:iCs/>
          <w:color w:val="141414"/>
        </w:rPr>
        <w:t xml:space="preserve">asi, </w:t>
      </w:r>
      <w:r>
        <w:rPr>
          <w:color w:val="141414"/>
        </w:rPr>
        <w:t xml:space="preserve">i vani. Snori </w:t>
      </w:r>
      <w:r>
        <w:rPr>
          <w:color w:val="141414"/>
          <w:lang w:val="en-US" w:eastAsia="en-US" w:bidi="en-US"/>
        </w:rPr>
        <w:t xml:space="preserve">Sturluson </w:t>
      </w:r>
      <w:r>
        <w:rPr>
          <w:color w:val="141414"/>
        </w:rPr>
        <w:t>(1179-1241) smatrao je da asi poti</w:t>
      </w:r>
      <w:r>
        <w:rPr>
          <w:color w:val="141414"/>
        </w:rPr>
        <w:softHyphen/>
        <w:t>ču od reči Azija, tvrdeći da je Tor unuk trojanskog Prija</w:t>
      </w:r>
      <w:r>
        <w:rPr>
          <w:color w:val="141414"/>
        </w:rPr>
        <w:softHyphen/>
        <w:t>ma, a da je Odin njegov potomak u dvadesetom kolenu. Vani su prvobitno naseljavali zemlju oko reke Don, „ne</w:t>
      </w:r>
      <w:r>
        <w:rPr>
          <w:color w:val="141414"/>
        </w:rPr>
        <w:softHyphen/>
        <w:t>kada zvane Vanakvisl". Mada to tumačenje skandinavske tradicije danas nema podršku, sasvim je moguće da su vani kasno stigli iz Male Azije i da njihovo prvobitno supar</w:t>
      </w:r>
      <w:r>
        <w:rPr>
          <w:color w:val="141414"/>
        </w:rPr>
        <w:softHyphen/>
        <w:t>ništvo sa asima predstavlja prilagođavanje u okviru neke starije mitologije. Odin je bio glavni bog među asima, dok je boginja Freja igrala vodeću ulogu među vanima, naro</w:t>
      </w:r>
      <w:r>
        <w:rPr>
          <w:color w:val="141414"/>
        </w:rPr>
        <w:softHyphen/>
        <w:t>čito u vreme kada su te dve vrste božanstava bile sinkre- tizovane.</w:t>
      </w:r>
    </w:p>
    <w:p w14:paraId="1455ABEA" w14:textId="77777777" w:rsidR="004E2B55" w:rsidRDefault="00000000">
      <w:pPr>
        <w:pStyle w:val="Bodytext10"/>
        <w:shd w:val="clear" w:color="auto" w:fill="auto"/>
        <w:spacing w:after="240"/>
        <w:ind w:firstLine="320"/>
        <w:jc w:val="both"/>
      </w:pPr>
      <w:r>
        <w:rPr>
          <w:color w:val="121212"/>
        </w:rPr>
        <w:t>Bogovima se suprotstavljao rod mraznih divova, poto</w:t>
      </w:r>
      <w:r>
        <w:rPr>
          <w:color w:val="121212"/>
        </w:rPr>
        <w:softHyphen/>
        <w:t>maka Bergelmija, koji je preživeo krvavi potop izazvan umorstvom Irnija. Bogovi su očigledno bili u rukama sud</w:t>
      </w:r>
      <w:r>
        <w:rPr>
          <w:color w:val="121212"/>
        </w:rPr>
        <w:softHyphen/>
        <w:t xml:space="preserve">bine i neumitno se kretali ka sopstvenom kraju, </w:t>
      </w:r>
      <w:r>
        <w:rPr>
          <w:i/>
          <w:iCs/>
          <w:color w:val="121212"/>
        </w:rPr>
        <w:t>ragna- roku.</w:t>
      </w:r>
      <w:r>
        <w:rPr>
          <w:color w:val="121212"/>
        </w:rPr>
        <w:t xml:space="preserve"> Na taj dan, sile zla nadvladaće bogove i njihove saveznike, </w:t>
      </w:r>
      <w:r>
        <w:rPr>
          <w:i/>
          <w:iCs/>
          <w:color w:val="121212"/>
        </w:rPr>
        <w:t>ejnhe</w:t>
      </w:r>
      <w:r>
        <w:rPr>
          <w:i/>
          <w:iCs/>
          <w:color w:val="131313"/>
        </w:rPr>
        <w:t>ri</w:t>
      </w:r>
      <w:r>
        <w:rPr>
          <w:i/>
          <w:iCs/>
          <w:color w:val="121212"/>
        </w:rPr>
        <w:t>jc</w:t>
      </w:r>
      <w:r>
        <w:rPr>
          <w:i/>
          <w:iCs/>
          <w:color w:val="131313"/>
        </w:rPr>
        <w:t>,</w:t>
      </w:r>
      <w:r>
        <w:rPr>
          <w:color w:val="131313"/>
        </w:rPr>
        <w:t xml:space="preserve"> </w:t>
      </w:r>
      <w:r>
        <w:rPr>
          <w:color w:val="121212"/>
        </w:rPr>
        <w:t>ubijene ratnike i miljenike Odinove. Dva ljudska bića, Lif i Liftrasi, treba da prežive tu kata</w:t>
      </w:r>
      <w:r>
        <w:rPr>
          <w:color w:val="121212"/>
        </w:rPr>
        <w:softHyphen/>
      </w:r>
      <w:r>
        <w:rPr>
          <w:color w:val="171717"/>
        </w:rPr>
        <w:t>strofu: njihovi potomci naseliće novu zemlju i na novom nebu obožavati Odinovog sina Baldera.</w:t>
      </w:r>
    </w:p>
    <w:p w14:paraId="35B0E6B5" w14:textId="548271B3" w:rsidR="004E2B55" w:rsidRDefault="00000000">
      <w:pPr>
        <w:pStyle w:val="Bodytext10"/>
        <w:shd w:val="clear" w:color="auto" w:fill="auto"/>
        <w:spacing w:after="100"/>
        <w:ind w:firstLine="0"/>
        <w:jc w:val="both"/>
      </w:pPr>
      <w:r>
        <w:rPr>
          <w:color w:val="0C0C0C"/>
        </w:rPr>
        <w:t>A</w:t>
      </w:r>
      <w:r w:rsidR="00B11998">
        <w:rPr>
          <w:color w:val="A3A3A3"/>
        </w:rPr>
        <w:t>s</w:t>
      </w:r>
      <w:r>
        <w:rPr>
          <w:color w:val="0C0C0C"/>
        </w:rPr>
        <w:t>klepije</w:t>
      </w:r>
    </w:p>
    <w:p w14:paraId="5E8F7828" w14:textId="77777777" w:rsidR="004E2B55" w:rsidRDefault="00000000">
      <w:pPr>
        <w:pStyle w:val="Bodytext10"/>
        <w:shd w:val="clear" w:color="auto" w:fill="auto"/>
        <w:spacing w:after="220"/>
        <w:ind w:firstLine="0"/>
        <w:jc w:val="both"/>
      </w:pPr>
      <w:r>
        <w:rPr>
          <w:color w:val="0C0C0C"/>
        </w:rPr>
        <w:t xml:space="preserve">U grčkoj mitologiji, zaštitnik medicine i sin Apolonov. Ne </w:t>
      </w:r>
      <w:r>
        <w:rPr>
          <w:color w:val="101010"/>
        </w:rPr>
        <w:t>samo da je vidao bolesne već je i oživljavao mrtve. Ta retka vlast nad Hadom poticala je možda iz okolnosti nje</w:t>
      </w:r>
      <w:r>
        <w:rPr>
          <w:color w:val="101010"/>
        </w:rPr>
        <w:softHyphen/>
        <w:t xml:space="preserve">govog rođenja. Jezersku nimfu </w:t>
      </w:r>
      <w:r>
        <w:rPr>
          <w:color w:val="101010"/>
        </w:rPr>
        <w:t>Koronidu oplodio je Apo</w:t>
      </w:r>
      <w:r>
        <w:rPr>
          <w:color w:val="101010"/>
        </w:rPr>
        <w:softHyphen/>
        <w:t>lon, ali se ona i pored toga drznula da potajno uzme smrt</w:t>
      </w:r>
      <w:r>
        <w:rPr>
          <w:color w:val="101010"/>
        </w:rPr>
        <w:softHyphen/>
        <w:t xml:space="preserve">nika za svog drugog ljubavnika. Apolon se toliko ražestio doznavši za njeno neverstvo da je poslao sestru Artemidu da umori Koronidu boleštinom. Kad je vatra već plamtela oko jezerske nimfe na njenoj pogrebnoj lomači, Apolon se sažaii na nerođenog sina i izvadi ga iz Koronidinog Hša. Tako je Asklepije došao na svet. Veštini lečenja </w:t>
      </w:r>
      <w:r>
        <w:rPr>
          <w:color w:val="0C0C0C"/>
        </w:rPr>
        <w:t>poduča</w:t>
      </w:r>
      <w:r>
        <w:rPr>
          <w:color w:val="0C0C0C"/>
        </w:rPr>
        <w:softHyphen/>
      </w:r>
      <w:r>
        <w:rPr>
          <w:color w:val="101010"/>
        </w:rPr>
        <w:t xml:space="preserve">vao ga je Hiron, najmudriji među kentaurima, </w:t>
      </w:r>
      <w:r>
        <w:rPr>
          <w:color w:val="0C0C0C"/>
        </w:rPr>
        <w:t xml:space="preserve">zverolikim </w:t>
      </w:r>
      <w:r>
        <w:rPr>
          <w:color w:val="101010"/>
        </w:rPr>
        <w:t xml:space="preserve">čudovištima koja su obitavala u šumama. Njegova poduka bila je toliko uspešna da se Zevs poboja da bi ljudi mogli doskočiti i samoj smrti te munjom ubi Asklepija. Ipak, na Apolonov zahtev, on postavi boga medicine među zvezde. Glavni hram bio mu je u Epidauru, blizu Arga. Bile su mu posvećene zmije - jedina životinjska vrsta koja je u stanju da svuče sopstvenu kožu. Rimljani su obožavanje Askle- pija primili iz Grčke 293. </w:t>
      </w:r>
      <w:r>
        <w:rPr>
          <w:color w:val="101010"/>
          <w:lang w:val="en-US" w:eastAsia="en-US" w:bidi="en-US"/>
        </w:rPr>
        <w:t xml:space="preserve">pre </w:t>
      </w:r>
      <w:r>
        <w:rPr>
          <w:color w:val="101010"/>
        </w:rPr>
        <w:t>n.e., ne bi li sprečili poš</w:t>
      </w:r>
      <w:r>
        <w:rPr>
          <w:color w:val="101010"/>
          <w:sz w:val="36"/>
          <w:szCs w:val="36"/>
          <w:vertAlign w:val="superscript"/>
        </w:rPr>
        <w:t>a</w:t>
      </w:r>
      <w:r>
        <w:rPr>
          <w:color w:val="101010"/>
        </w:rPr>
        <w:t>stj.</w:t>
      </w:r>
    </w:p>
    <w:p w14:paraId="41017E88" w14:textId="77777777" w:rsidR="004E2B55" w:rsidRDefault="00000000">
      <w:pPr>
        <w:pStyle w:val="Bodytext10"/>
        <w:shd w:val="clear" w:color="auto" w:fill="auto"/>
        <w:spacing w:after="100"/>
        <w:ind w:firstLine="0"/>
        <w:jc w:val="both"/>
      </w:pPr>
      <w:r>
        <w:rPr>
          <w:color w:val="0C0C0C"/>
          <w:u w:val="single"/>
        </w:rPr>
        <w:t>Atena</w:t>
      </w:r>
    </w:p>
    <w:p w14:paraId="716005BD" w14:textId="77777777" w:rsidR="004E2B55" w:rsidRDefault="00000000">
      <w:pPr>
        <w:pStyle w:val="Bodytext10"/>
        <w:shd w:val="clear" w:color="auto" w:fill="auto"/>
        <w:spacing w:line="228" w:lineRule="auto"/>
        <w:ind w:firstLine="0"/>
        <w:jc w:val="both"/>
        <w:sectPr w:rsidR="004E2B55">
          <w:headerReference w:type="default" r:id="rId224"/>
          <w:footerReference w:type="default" r:id="rId225"/>
          <w:pgSz w:w="14765" w:h="11530" w:orient="landscape"/>
          <w:pgMar w:top="1034" w:right="770" w:bottom="689" w:left="768" w:header="0" w:footer="261" w:gutter="0"/>
          <w:pgNumType w:start="204"/>
          <w:cols w:num="2" w:space="1006"/>
          <w:noEndnote/>
          <w:docGrid w:linePitch="360"/>
        </w:sectPr>
      </w:pPr>
      <w:r>
        <w:rPr>
          <w:color w:val="121212"/>
        </w:rPr>
        <w:t xml:space="preserve">Kći Zevsa i Metide, „savetnice ”, Atena se rodila iz očeve glave kao sasvim odrasla i potpuno naoružana, nakon što je Zevs progutao trudnu Metidu. Bog kovač Hefest možda </w:t>
      </w:r>
      <w:r>
        <w:rPr>
          <w:color w:val="121212"/>
          <w:sz w:val="30"/>
          <w:szCs w:val="30"/>
        </w:rPr>
        <w:t>j</w:t>
      </w:r>
      <w:r>
        <w:rPr>
          <w:color w:val="121212"/>
        </w:rPr>
        <w:t>e svojom sekirom pripomogao njeno rođenje. Devičanska ratnica, Atena Palada, za razliku od boga rata Areja, klo</w:t>
      </w:r>
      <w:r>
        <w:rPr>
          <w:color w:val="121212"/>
        </w:rPr>
        <w:softHyphen/>
        <w:t>nila se besmislenog nasilja, radije se oslanjajući na smelost mudrosti. Uspešno se raspravljala sa bogom mora Posej- donom oko toga ko će upravljati Atinom. U tom sporu Zevs je presudio u njenu korist zato što beše zasadila maslinu. Njena ćud imala je i svoju tamnu stranu, jer Ate</w:t>
      </w:r>
      <w:r>
        <w:rPr>
          <w:color w:val="121212"/>
        </w:rPr>
        <w:softHyphen/>
      </w:r>
    </w:p>
    <w:p w14:paraId="0BC917CD" w14:textId="77777777" w:rsidR="004E2B55" w:rsidRDefault="00000000">
      <w:pPr>
        <w:pStyle w:val="Bodytext10"/>
        <w:shd w:val="clear" w:color="auto" w:fill="auto"/>
        <w:spacing w:line="228" w:lineRule="auto"/>
        <w:ind w:firstLine="0"/>
        <w:jc w:val="both"/>
      </w:pPr>
      <w:r>
        <w:rPr>
          <w:color w:val="131313"/>
        </w:rPr>
        <w:lastRenderedPageBreak/>
        <w:t>na je bila Glaukopida, „sovooka”, i Gorgopida, „gorgo- nolika”.</w:t>
      </w:r>
    </w:p>
    <w:p w14:paraId="3CA2DBEE" w14:textId="77777777" w:rsidR="004E2B55" w:rsidRDefault="00000000">
      <w:pPr>
        <w:pStyle w:val="Bodytext10"/>
        <w:shd w:val="clear" w:color="auto" w:fill="auto"/>
        <w:spacing w:after="200"/>
        <w:ind w:firstLine="340"/>
        <w:jc w:val="both"/>
      </w:pPr>
      <w:r>
        <w:rPr>
          <w:color w:val="141414"/>
        </w:rPr>
        <w:t xml:space="preserve">Bila je zaštitnica zanatlija, naročito kovača, tkalaca i prelaca. Time se objašnjava njeno zvanje Hefestije, druž- benice boga kovača. Ali odnosi Hefesta i Atene nisu bili idealni, kao što pokazuje mit o Erihtoniju. Da bi sprečila Hefesta da joj oduzme nevinost, Atena ga je odgurnula od sebe ili je na čudotvoran način iščezla iz svadbene postelje. Prosuto </w:t>
      </w:r>
      <w:r>
        <w:rPr>
          <w:color w:val="141414"/>
          <w:lang w:val="en-US" w:eastAsia="en-US" w:bidi="en-US"/>
        </w:rPr>
        <w:t xml:space="preserve">seme </w:t>
      </w:r>
      <w:r>
        <w:rPr>
          <w:color w:val="141414"/>
        </w:rPr>
        <w:t>boga kovača palo je na zemlju, gde je iz njega izrastao zmijac Erihtonije. Boginja je trima kćerima Kekropa, prvog atinskog kralja i čoveka zmije, dala kutiju u kojoj je bio Erihtonije, rekavši im da ne zaviruju unutra. Ali dve medu njima nisu mogle da savladaju radoznalost te poludeše ugledavši božansko dete zmiju. Atena ipak nije gradu uskratila zaštitu. Štaviše, uvek je bila odlučna i delotvorna boginja. Svojom aktivnom podrškom pomogla je Odiseju na njegovom epskom putu kući iz Trojanskog rata.</w:t>
      </w:r>
    </w:p>
    <w:p w14:paraId="4EDC05BD" w14:textId="77777777" w:rsidR="004E2B55" w:rsidRDefault="00000000">
      <w:pPr>
        <w:pStyle w:val="Bodytext10"/>
        <w:shd w:val="clear" w:color="auto" w:fill="auto"/>
        <w:spacing w:after="120"/>
        <w:ind w:firstLine="0"/>
        <w:jc w:val="both"/>
      </w:pPr>
      <w:r>
        <w:rPr>
          <w:color w:val="0B0B0B"/>
          <w:lang w:val="en-US" w:eastAsia="en-US" w:bidi="en-US"/>
        </w:rPr>
        <w:t>Balder</w:t>
      </w:r>
    </w:p>
    <w:p w14:paraId="69D4FA0D" w14:textId="77777777" w:rsidR="004E2B55" w:rsidRDefault="00000000">
      <w:pPr>
        <w:pStyle w:val="Bodytext10"/>
        <w:shd w:val="clear" w:color="auto" w:fill="auto"/>
        <w:ind w:firstLine="0"/>
        <w:jc w:val="both"/>
      </w:pPr>
      <w:r>
        <w:rPr>
          <w:color w:val="141414"/>
        </w:rPr>
        <w:t xml:space="preserve">„Bog koji krvari” u germanskoj mitologiji, čuven po lepoti i mudrosti. Odinov drugi sin bio je severnjački odjek Ado- nisa, Atisa, Tumuza i Ozirisa. Samrtni </w:t>
      </w:r>
      <w:r>
        <w:rPr>
          <w:color w:val="141414"/>
          <w:lang w:val="en-US" w:eastAsia="en-US" w:bidi="en-US"/>
        </w:rPr>
        <w:t xml:space="preserve">Balder </w:t>
      </w:r>
      <w:r>
        <w:rPr>
          <w:color w:val="141414"/>
        </w:rPr>
        <w:t>vratiće se u novom svetu, posle ragnaroka, uništenja bogova, kada ze</w:t>
      </w:r>
      <w:r>
        <w:rPr>
          <w:color w:val="141414"/>
        </w:rPr>
        <w:softHyphen/>
        <w:t>lena zemlja izroni iz mora.</w:t>
      </w:r>
    </w:p>
    <w:p w14:paraId="2A89AF1F" w14:textId="77777777" w:rsidR="004E2B55" w:rsidRDefault="00000000">
      <w:pPr>
        <w:pStyle w:val="Bodytext10"/>
        <w:shd w:val="clear" w:color="auto" w:fill="auto"/>
        <w:spacing w:after="120"/>
        <w:ind w:firstLine="340"/>
        <w:jc w:val="both"/>
      </w:pPr>
      <w:r>
        <w:rPr>
          <w:color w:val="141414"/>
        </w:rPr>
        <w:t>Baldera je ubila strela od grančice imele, koja je od pamtiveka u Evropi smatrana tajanstvenom i svetom bilj</w:t>
      </w:r>
      <w:r>
        <w:rPr>
          <w:color w:val="141414"/>
        </w:rPr>
        <w:softHyphen/>
        <w:t xml:space="preserve">kom. Smrtonosnu strclu odapeo je slepi bog Plod, kojeg je u tu svrhu iskoristio lukavi Loki. Nakon Balderovog pada medu bogovima su vladali zbunjenost i neizvesnost, sve dok Friga ne predloži da neko odjaše do </w:t>
      </w:r>
      <w:r>
        <w:rPr>
          <w:i/>
          <w:iCs/>
          <w:color w:val="141414"/>
        </w:rPr>
        <w:t>he/a,</w:t>
      </w:r>
      <w:r>
        <w:rPr>
          <w:color w:val="141414"/>
        </w:rPr>
        <w:t xml:space="preserve"> carstva mrt</w:t>
      </w:r>
      <w:r>
        <w:rPr>
          <w:color w:val="141414"/>
        </w:rPr>
        <w:softHyphen/>
        <w:t>vih, i ustanovi koliki se otkup traži za Baldera. To mračno mesto bilo je zapravo tamnica ispunjena dušama koje će se boriti protiv bogova za vreme ragnaroka. Njegova kraljica Hel imala je palatu zvanu Kišomraz i mučila one koje bi joj poslali - one koji nisu slavno nastradali u boju već su umrli od bolesti, starosti ili poginuli nesrećnim slučajem.</w:t>
      </w:r>
    </w:p>
    <w:p w14:paraId="7F100F66" w14:textId="77777777" w:rsidR="004E2B55" w:rsidRDefault="00000000">
      <w:pPr>
        <w:pStyle w:val="Bodytext10"/>
        <w:shd w:val="clear" w:color="auto" w:fill="auto"/>
        <w:spacing w:after="240"/>
        <w:ind w:firstLine="0"/>
        <w:jc w:val="both"/>
      </w:pPr>
      <w:r>
        <w:rPr>
          <w:color w:val="131313"/>
          <w:lang w:val="en-US" w:eastAsia="en-US" w:bidi="en-US"/>
        </w:rPr>
        <w:t xml:space="preserve">Balder </w:t>
      </w:r>
      <w:r>
        <w:rPr>
          <w:color w:val="131313"/>
        </w:rPr>
        <w:t xml:space="preserve">je bio poznat kao „bog suza” jer je njegov brat Herrnod dojahao iz </w:t>
      </w:r>
      <w:r>
        <w:rPr>
          <w:i/>
          <w:iCs/>
          <w:color w:val="131313"/>
        </w:rPr>
        <w:t>he/a</w:t>
      </w:r>
      <w:r>
        <w:rPr>
          <w:color w:val="131313"/>
        </w:rPr>
        <w:t xml:space="preserve"> na Slejpniju, Odinovom osmo- nogom konju, s vešću da je za Balderovo puštanje iz car</w:t>
      </w:r>
      <w:r>
        <w:rPr>
          <w:color w:val="131313"/>
        </w:rPr>
        <w:softHyphen/>
        <w:t xml:space="preserve">stva mrtvih potrebno da sva stvorenja plaču za njim. Sva su zaista i plakala - osim Lokija, kojeg bogovi svezaše zbog te drskosti. Germanski narodi uvek su verovali da će se jednoga dana, posle kosrničke kataklizme, </w:t>
      </w:r>
      <w:r>
        <w:rPr>
          <w:color w:val="131313"/>
          <w:lang w:val="en-US" w:eastAsia="en-US" w:bidi="en-US"/>
        </w:rPr>
        <w:t xml:space="preserve">Balder, </w:t>
      </w:r>
      <w:r>
        <w:rPr>
          <w:color w:val="131313"/>
        </w:rPr>
        <w:t>koji zapravo nije mrtav, vratiti podmladenom svetu. S vreme</w:t>
      </w:r>
      <w:r>
        <w:rPr>
          <w:color w:val="131313"/>
        </w:rPr>
        <w:softHyphen/>
        <w:t xml:space="preserve">nom je Baldera u srcima </w:t>
      </w:r>
      <w:r>
        <w:rPr>
          <w:color w:val="131313"/>
        </w:rPr>
        <w:t>severnjaka zamenio umirući i vaskrsavajući sin hrišćanskog božanstva.</w:t>
      </w:r>
    </w:p>
    <w:p w14:paraId="262BC5C6" w14:textId="77777777" w:rsidR="004E2B55" w:rsidRDefault="00000000">
      <w:pPr>
        <w:pStyle w:val="Bodytext10"/>
        <w:shd w:val="clear" w:color="auto" w:fill="auto"/>
        <w:spacing w:after="100"/>
        <w:ind w:firstLine="0"/>
        <w:jc w:val="both"/>
      </w:pPr>
      <w:r>
        <w:rPr>
          <w:color w:val="0D0D0D"/>
        </w:rPr>
        <w:t>Bestijarijurni</w:t>
      </w:r>
    </w:p>
    <w:p w14:paraId="784F115F" w14:textId="77777777" w:rsidR="004E2B55" w:rsidRDefault="00000000">
      <w:pPr>
        <w:pStyle w:val="Bodytext10"/>
        <w:shd w:val="clear" w:color="auto" w:fill="auto"/>
        <w:spacing w:after="240" w:line="233" w:lineRule="auto"/>
        <w:ind w:firstLine="0"/>
        <w:jc w:val="both"/>
      </w:pPr>
      <w:r>
        <w:rPr>
          <w:color w:val="141414"/>
        </w:rPr>
        <w:t xml:space="preserve">Zbirke priča o životinjama, najčešće izmišljenim, omiljene u srednjem veku. Najčuveniji medu mitskim zverima bio je Jednorog, stvorenje kojem su se divile </w:t>
      </w:r>
      <w:r>
        <w:rPr>
          <w:color w:val="141414"/>
          <w:lang w:val="en-US" w:eastAsia="en-US" w:bidi="en-US"/>
        </w:rPr>
        <w:t xml:space="preserve">device. </w:t>
      </w:r>
      <w:r>
        <w:rPr>
          <w:color w:val="141414"/>
        </w:rPr>
        <w:t xml:space="preserve">Najsmrto- nosniji je bio Bazilisk, zmijica svega petnaest centimetara dugačka. Toliko je otrovan bio Baziliskov dah da je to gnusno stvorenje živelo u pustinji koju je samo stvorilo. Najčudniji je bio azijski Bonakon, zver bikovske glave </w:t>
      </w:r>
      <w:r>
        <w:rPr>
          <w:color w:val="141414"/>
          <w:sz w:val="20"/>
          <w:szCs w:val="20"/>
        </w:rPr>
        <w:t xml:space="preserve">i </w:t>
      </w:r>
      <w:r>
        <w:rPr>
          <w:color w:val="141414"/>
        </w:rPr>
        <w:t>konjskog tela. Golemi rogovi bili su mu toliko zakrvljeni da ih nije mogao koristiti za odbranu. Ipak nije bio bez za</w:t>
      </w:r>
      <w:r>
        <w:rPr>
          <w:color w:val="141414"/>
        </w:rPr>
        <w:softHyphen/>
        <w:t>štite, jer je pri begu progonitelje zasipao vlastitom izlu- čevinom. Tom plamenom tvari, opasnom po biljke, živo</w:t>
      </w:r>
      <w:r>
        <w:rPr>
          <w:color w:val="141414"/>
        </w:rPr>
        <w:softHyphen/>
        <w:t>tinje i ljude, mogao je da prekrije više od tri jutra zemlje.</w:t>
      </w:r>
    </w:p>
    <w:p w14:paraId="0C5A5E8E" w14:textId="77777777" w:rsidR="004E2B55" w:rsidRDefault="00000000">
      <w:pPr>
        <w:pStyle w:val="Bodytext10"/>
        <w:shd w:val="clear" w:color="auto" w:fill="auto"/>
        <w:spacing w:after="100"/>
        <w:ind w:firstLine="0"/>
        <w:jc w:val="both"/>
      </w:pPr>
      <w:r>
        <w:rPr>
          <w:color w:val="121212"/>
        </w:rPr>
        <w:t>Bor</w:t>
      </w:r>
    </w:p>
    <w:p w14:paraId="01EA1693" w14:textId="77777777" w:rsidR="004E2B55" w:rsidRDefault="00000000">
      <w:pPr>
        <w:pStyle w:val="Bodytext10"/>
        <w:shd w:val="clear" w:color="auto" w:fill="auto"/>
        <w:spacing w:after="240"/>
        <w:ind w:firstLine="0"/>
        <w:jc w:val="both"/>
        <w:sectPr w:rsidR="004E2B55">
          <w:headerReference w:type="default" r:id="rId226"/>
          <w:footerReference w:type="default" r:id="rId227"/>
          <w:pgSz w:w="14765" w:h="11530" w:orient="landscape"/>
          <w:pgMar w:top="1034" w:right="770" w:bottom="689" w:left="768" w:header="0" w:footer="261" w:gutter="0"/>
          <w:pgNumType w:start="207"/>
          <w:cols w:num="2" w:space="1006"/>
          <w:noEndnote/>
          <w:docGrid w:linePitch="360"/>
        </w:sectPr>
      </w:pPr>
      <w:r>
        <w:rPr>
          <w:color w:val="131313"/>
        </w:rPr>
        <w:t>Bukvalno. „roden”. Prema germanskoj predaji, prvobitna krava Audumla, „hraniteljka”, lizala je ledene stene koje su joj izgledale slane. Do večeri prvoga dana, na mestu ko</w:t>
      </w:r>
      <w:r>
        <w:rPr>
          <w:color w:val="131313"/>
        </w:rPr>
        <w:softHyphen/>
        <w:t xml:space="preserve">je je lizala iz leda je izrasla ljudska kosa. Drugoga dana pojavila se ljudska glava, a trećega dana ceo čovek. To je bio Buri, „rodenik”, lep, visok i snažan. On je začeo sina zvanog Bor, koji se oženio Bestlom, kćerkom mraznog diva. Bor i Bestla imali su tri slavna sina: Odina, Vilija i Veja. Ta božanstva su ubila staroga orijaša Imija, kojeg je u životu održavalo Audumlino mleko. Od Imijevog leša </w:t>
      </w:r>
    </w:p>
    <w:p w14:paraId="0C70C698" w14:textId="77777777" w:rsidR="004E2B55" w:rsidRDefault="00000000">
      <w:pPr>
        <w:pStyle w:val="Bodytext10"/>
        <w:shd w:val="clear" w:color="auto" w:fill="auto"/>
        <w:spacing w:after="240"/>
        <w:ind w:firstLine="0"/>
        <w:jc w:val="both"/>
      </w:pPr>
      <w:r>
        <w:rPr>
          <w:color w:val="131313"/>
        </w:rPr>
        <w:lastRenderedPageBreak/>
        <w:t xml:space="preserve">stvorili </w:t>
      </w:r>
      <w:r>
        <w:rPr>
          <w:smallCaps/>
          <w:color w:val="131313"/>
          <w:sz w:val="20"/>
          <w:szCs w:val="20"/>
        </w:rPr>
        <w:t>su</w:t>
      </w:r>
      <w:r>
        <w:rPr>
          <w:color w:val="131313"/>
        </w:rPr>
        <w:t xml:space="preserve"> svet, a krv što je liptala iz Imijevog tela podavila je skoro sve druge mrazne divove.</w:t>
      </w:r>
    </w:p>
    <w:p w14:paraId="5D7F69BF" w14:textId="77777777" w:rsidR="004E2B55" w:rsidRDefault="00000000">
      <w:pPr>
        <w:pStyle w:val="Bodytext10"/>
        <w:shd w:val="clear" w:color="auto" w:fill="auto"/>
        <w:spacing w:after="100"/>
        <w:ind w:firstLine="0"/>
        <w:jc w:val="both"/>
      </w:pPr>
      <w:r>
        <w:rPr>
          <w:color w:val="0B0B0B"/>
        </w:rPr>
        <w:t>Borej</w:t>
      </w:r>
    </w:p>
    <w:p w14:paraId="7C089B84" w14:textId="77777777" w:rsidR="004E2B55" w:rsidRDefault="00000000">
      <w:pPr>
        <w:pStyle w:val="Bodytext10"/>
        <w:shd w:val="clear" w:color="auto" w:fill="auto"/>
        <w:spacing w:after="240"/>
        <w:ind w:firstLine="0"/>
        <w:jc w:val="both"/>
      </w:pPr>
      <w:r>
        <w:rPr>
          <w:color w:val="131313"/>
        </w:rPr>
        <w:t>Ime koje su Grci dali severcu. Mada su bogove vetra obo</w:t>
      </w:r>
      <w:r>
        <w:rPr>
          <w:color w:val="131313"/>
        </w:rPr>
        <w:softHyphen/>
        <w:t xml:space="preserve">žavali i Grci i Rimljani, Borej je zauzimao posebno mesto u mitologiji jer je naneo veliku štetu persijskoj floti za vreme bitke kod Artemisija 480. </w:t>
      </w:r>
      <w:r>
        <w:rPr>
          <w:color w:val="131313"/>
          <w:lang w:val="en-US" w:eastAsia="en-US" w:bidi="en-US"/>
        </w:rPr>
        <w:t xml:space="preserve">pre </w:t>
      </w:r>
      <w:r>
        <w:rPr>
          <w:color w:val="131313"/>
        </w:rPr>
        <w:t>n.e.</w:t>
      </w:r>
    </w:p>
    <w:p w14:paraId="71431162" w14:textId="77777777" w:rsidR="004E2B55" w:rsidRDefault="00000000">
      <w:pPr>
        <w:pStyle w:val="Bodytext10"/>
        <w:shd w:val="clear" w:color="auto" w:fill="auto"/>
        <w:spacing w:after="100" w:line="233" w:lineRule="auto"/>
        <w:ind w:firstLine="0"/>
        <w:jc w:val="both"/>
      </w:pPr>
      <w:r>
        <w:rPr>
          <w:color w:val="090909"/>
        </w:rPr>
        <w:t>Bran</w:t>
      </w:r>
    </w:p>
    <w:p w14:paraId="34FED550" w14:textId="77777777" w:rsidR="004E2B55" w:rsidRDefault="00000000">
      <w:pPr>
        <w:pStyle w:val="Bodytext10"/>
        <w:shd w:val="clear" w:color="auto" w:fill="auto"/>
        <w:spacing w:after="240" w:line="230" w:lineRule="auto"/>
        <w:ind w:firstLine="0"/>
        <w:jc w:val="both"/>
      </w:pPr>
      <w:r>
        <w:rPr>
          <w:color w:val="131313"/>
        </w:rPr>
        <w:t xml:space="preserve">Sin Febalov i kraljevski junak irskog epa iz VIII stoleća </w:t>
      </w:r>
      <w:r>
        <w:rPr>
          <w:i/>
          <w:iCs/>
          <w:color w:val="131313"/>
          <w:sz w:val="30"/>
          <w:szCs w:val="30"/>
        </w:rPr>
        <w:t>Branovo putovanje i pusto, vine.</w:t>
      </w:r>
      <w:r>
        <w:rPr>
          <w:color w:val="131313"/>
        </w:rPr>
        <w:t xml:space="preserve"> Putovanja morem op</w:t>
      </w:r>
      <w:r>
        <w:rPr>
          <w:color w:val="131313"/>
        </w:rPr>
        <w:softHyphen/>
        <w:t xml:space="preserve">činjavala su irske pripovedače, koji su razlikovali </w:t>
      </w:r>
      <w:r>
        <w:rPr>
          <w:i/>
          <w:iCs/>
          <w:color w:val="131313"/>
          <w:sz w:val="30"/>
          <w:szCs w:val="30"/>
        </w:rPr>
        <w:t xml:space="preserve">echtrai, </w:t>
      </w:r>
      <w:r>
        <w:rPr>
          <w:color w:val="131313"/>
        </w:rPr>
        <w:t xml:space="preserve">„pustolovine”, od </w:t>
      </w:r>
      <w:r>
        <w:rPr>
          <w:i/>
          <w:iCs/>
          <w:color w:val="131313"/>
          <w:sz w:val="30"/>
          <w:szCs w:val="30"/>
        </w:rPr>
        <w:t>immrama,</w:t>
      </w:r>
      <w:r>
        <w:rPr>
          <w:color w:val="131313"/>
        </w:rPr>
        <w:t xml:space="preserve"> „putovanja", pri čemu su ova potonja obuhvatala i posete ostrvima na onom svetu. </w:t>
      </w:r>
      <w:r>
        <w:rPr>
          <w:color w:val="131313"/>
          <w:sz w:val="20"/>
          <w:szCs w:val="20"/>
        </w:rPr>
        <w:t xml:space="preserve">U </w:t>
      </w:r>
      <w:r>
        <w:rPr>
          <w:color w:val="131313"/>
        </w:rPr>
        <w:t>priči o Branu kombinuju se obe tradicije. Ona počinje sre</w:t>
      </w:r>
      <w:r>
        <w:rPr>
          <w:color w:val="131313"/>
        </w:rPr>
        <w:softHyphen/>
        <w:t>brnom granom prekrivenom belim cvetovima. ženom u čudnom ruhu i njenom pesmom o čudesima koja se na- hode u svetu iza mora, s brojnim ostrvima od kojih je sva</w:t>
      </w:r>
      <w:r>
        <w:rPr>
          <w:color w:val="131313"/>
        </w:rPr>
        <w:softHyphen/>
        <w:t>ko veće od Irske, s predivnim ženama i umilnom muzi</w:t>
      </w:r>
      <w:r>
        <w:rPr>
          <w:color w:val="131313"/>
        </w:rPr>
        <w:softHyphen/>
        <w:t xml:space="preserve">kom, u svetu gde su nepoznati izdajstvo, žalost, bolest i smrt. Tamo su odjedrili Bran i njegovi ljudi. Među mes- tima koja je posetio Bran behu Ostrvo radosti, gde svi bezbrižno zijaju i smeju se, i Ostrvo žena, koje je Bran napustio tek posle mnogo nagovaranja sadruga željnog doma. Stigavši u Irsku, Bran otkri da ga tamo znaju samo kao legendarnog putnika u drugi svet, te on ponovo diže jedro . Onaj član njegove posade, pak, kojeg je morila </w:t>
      </w:r>
      <w:r>
        <w:rPr>
          <w:color w:val="131313"/>
          <w:lang w:val="en-US" w:eastAsia="en-US" w:bidi="en-US"/>
        </w:rPr>
        <w:t xml:space="preserve">ceznja </w:t>
      </w:r>
      <w:r>
        <w:rPr>
          <w:color w:val="131313"/>
        </w:rPr>
        <w:t>za rodnom grudom, iskoči na obalu i pretvori se u gomilu pepela.</w:t>
      </w:r>
    </w:p>
    <w:p w14:paraId="2F4A2984" w14:textId="77777777" w:rsidR="004E2B55" w:rsidRDefault="00000000">
      <w:pPr>
        <w:pStyle w:val="Bodytext10"/>
        <w:shd w:val="clear" w:color="auto" w:fill="auto"/>
        <w:spacing w:after="100" w:line="233" w:lineRule="auto"/>
        <w:ind w:firstLine="0"/>
        <w:jc w:val="both"/>
      </w:pPr>
      <w:r>
        <w:rPr>
          <w:color w:val="101010"/>
        </w:rPr>
        <w:t>Bres</w:t>
      </w:r>
    </w:p>
    <w:p w14:paraId="4B27836C" w14:textId="77777777" w:rsidR="004E2B55" w:rsidRDefault="00000000">
      <w:pPr>
        <w:pStyle w:val="Bodytext10"/>
        <w:shd w:val="clear" w:color="auto" w:fill="auto"/>
        <w:spacing w:after="220"/>
        <w:ind w:firstLine="0"/>
        <w:jc w:val="both"/>
      </w:pPr>
      <w:r>
        <w:rPr>
          <w:color w:val="111111"/>
        </w:rPr>
        <w:t xml:space="preserve">Legendarni irski kralj. Sin </w:t>
      </w:r>
      <w:r>
        <w:rPr>
          <w:color w:val="111111"/>
          <w:lang w:val="en-US" w:eastAsia="en-US" w:bidi="en-US"/>
        </w:rPr>
        <w:t xml:space="preserve">Elate, </w:t>
      </w:r>
      <w:r>
        <w:rPr>
          <w:color w:val="111111"/>
        </w:rPr>
        <w:t>kneza Fomorijana, na</w:t>
      </w:r>
      <w:r>
        <w:rPr>
          <w:color w:val="111111"/>
        </w:rPr>
        <w:softHyphen/>
        <w:t xml:space="preserve">roda čiji su pripadnici imali po jednu ruku i nogu, i Iriju, zene </w:t>
      </w:r>
      <w:r>
        <w:rPr>
          <w:color w:val="111111"/>
          <w:sz w:val="16"/>
          <w:szCs w:val="16"/>
        </w:rPr>
        <w:t xml:space="preserve">iz </w:t>
      </w:r>
      <w:r>
        <w:rPr>
          <w:color w:val="111111"/>
        </w:rPr>
        <w:t xml:space="preserve">naroda zvanog Tuata De Danan, „ljudi boginje Dane". Sin im se zvao Johej, „lepotan", i rastao je dvaput </w:t>
      </w:r>
      <w:r>
        <w:rPr>
          <w:color w:val="121212"/>
        </w:rPr>
        <w:t>brže od ostalih dečaka. Bres se još zvao i Gormak, , po</w:t>
      </w:r>
      <w:r>
        <w:rPr>
          <w:color w:val="121212"/>
        </w:rPr>
        <w:softHyphen/>
        <w:t>korni sin", ali nije opravdao to ime. Tuata De Danan su mu dali da kraljuje Irskom, nadajući se da će njegova vlast obezbediti mir i dobru volju između njih i Fomorijana. Ali Bres se nije pokazao dostojnim kraljevskog položaja. Rat</w:t>
      </w:r>
      <w:r>
        <w:rPr>
          <w:color w:val="121212"/>
        </w:rPr>
        <w:softHyphen/>
        <w:t>nike je ponižavao dajući im sluginske poslove, dok je obič</w:t>
      </w:r>
      <w:r>
        <w:rPr>
          <w:color w:val="121212"/>
        </w:rPr>
        <w:softHyphen/>
        <w:t xml:space="preserve">ne ljude tlačio. Kada su ga svrgli, </w:t>
      </w:r>
      <w:r>
        <w:rPr>
          <w:color w:val="121212"/>
        </w:rPr>
        <w:t xml:space="preserve">pobegao je Fomorijani- ma i s njima podigao ogromnu vojsku. </w:t>
      </w:r>
      <w:r>
        <w:rPr>
          <w:color w:val="121212"/>
          <w:sz w:val="20"/>
          <w:szCs w:val="20"/>
        </w:rPr>
        <w:t xml:space="preserve">U </w:t>
      </w:r>
      <w:r>
        <w:rPr>
          <w:color w:val="121212"/>
        </w:rPr>
        <w:t>strašnom pokolju Druge bitke kod Matireda, Tuata De Danan odneli su pobedu nad Fomorijanima. Rat tih mitskih naroda najve- rovatnije je odjek ranih borbi za premoć između selilačkih plemena. Kada su se Tuata De Danan prvi put iskrcali na obalu Irske, odlučno su spalili svoje brodove „kako u nji</w:t>
      </w:r>
      <w:r>
        <w:rPr>
          <w:color w:val="121212"/>
        </w:rPr>
        <w:softHyphen/>
      </w:r>
      <w:r>
        <w:rPr>
          <w:color w:val="151515"/>
        </w:rPr>
        <w:t>ma ne bi morali da beže" s tog ostrva.</w:t>
      </w:r>
    </w:p>
    <w:p w14:paraId="45E9913D" w14:textId="77777777" w:rsidR="004E2B55" w:rsidRDefault="00000000">
      <w:pPr>
        <w:pStyle w:val="Bodytext10"/>
        <w:shd w:val="clear" w:color="auto" w:fill="auto"/>
        <w:spacing w:after="100"/>
        <w:ind w:firstLine="0"/>
        <w:jc w:val="both"/>
      </w:pPr>
      <w:r>
        <w:rPr>
          <w:color w:val="121212"/>
        </w:rPr>
        <w:t>Čistilište</w:t>
      </w:r>
    </w:p>
    <w:p w14:paraId="2C75A42F" w14:textId="77777777" w:rsidR="004E2B55" w:rsidRDefault="00000000">
      <w:pPr>
        <w:pStyle w:val="Bodytext10"/>
        <w:shd w:val="clear" w:color="auto" w:fill="auto"/>
        <w:spacing w:after="240" w:line="233" w:lineRule="auto"/>
        <w:ind w:firstLine="0"/>
        <w:jc w:val="both"/>
      </w:pPr>
      <w:r>
        <w:rPr>
          <w:color w:val="121212"/>
        </w:rPr>
        <w:t xml:space="preserve">Jedan od najtvrdokornijih mitova srednjega veka bio je mit o čistilištu, čijim se stanovnicima - umereno grešnim hrišćanskim pokojnicima - može pomoći molitvom. </w:t>
      </w:r>
      <w:r>
        <w:rPr>
          <w:color w:val="121212"/>
          <w:sz w:val="20"/>
          <w:szCs w:val="20"/>
        </w:rPr>
        <w:t xml:space="preserve">U </w:t>
      </w:r>
      <w:r>
        <w:rPr>
          <w:color w:val="121212"/>
        </w:rPr>
        <w:t>srednjem veku pretnja čistilišnim plamenovima bila je go</w:t>
      </w:r>
      <w:r>
        <w:rPr>
          <w:color w:val="121212"/>
        </w:rPr>
        <w:softHyphen/>
        <w:t>tovo isto toliko strašna koliko i paklenski oganj, uprkos mogućnosti napredovanja u čistilištu - uspinjanja Plani</w:t>
      </w:r>
      <w:r>
        <w:rPr>
          <w:color w:val="121212"/>
        </w:rPr>
        <w:softHyphen/>
        <w:t>nom očišćenja, kroz pokoru i samoodricanje, sve do raj</w:t>
      </w:r>
      <w:r>
        <w:rPr>
          <w:color w:val="121212"/>
        </w:rPr>
        <w:softHyphen/>
        <w:t>skih vrata. Mada je grčka pravoslavna crkva poricala čistilište, ono je u zvaničnu katoličku dogmu ušlo 1245. i ostalo deo te dogme sve do danas. „Razumno čistilište" mnogim vernicima iz.gleda kao prihvatljiva stanica na putu ka strašnom sudu.</w:t>
      </w:r>
    </w:p>
    <w:p w14:paraId="38285C71" w14:textId="77777777" w:rsidR="004E2B55" w:rsidRDefault="00000000">
      <w:pPr>
        <w:pStyle w:val="Bodytext10"/>
        <w:shd w:val="clear" w:color="auto" w:fill="auto"/>
        <w:spacing w:after="100"/>
        <w:ind w:firstLine="0"/>
        <w:jc w:val="both"/>
      </w:pPr>
      <w:r>
        <w:rPr>
          <w:color w:val="0A0A0A"/>
        </w:rPr>
        <w:t>Dagda</w:t>
      </w:r>
    </w:p>
    <w:p w14:paraId="7F6F2BD2" w14:textId="77777777" w:rsidR="004E2B55" w:rsidRDefault="00000000">
      <w:pPr>
        <w:pStyle w:val="Bodytext10"/>
        <w:shd w:val="clear" w:color="auto" w:fill="auto"/>
        <w:ind w:firstLine="0"/>
        <w:jc w:val="both"/>
        <w:sectPr w:rsidR="004E2B55">
          <w:headerReference w:type="default" r:id="rId228"/>
          <w:footerReference w:type="default" r:id="rId229"/>
          <w:pgSz w:w="14765" w:h="11530" w:orient="landscape"/>
          <w:pgMar w:top="1034" w:right="770" w:bottom="689" w:left="768" w:header="0" w:footer="261" w:gutter="0"/>
          <w:pgNumType w:start="209"/>
          <w:cols w:num="2" w:space="1006"/>
          <w:noEndnote/>
          <w:docGrid w:linePitch="360"/>
        </w:sectPr>
      </w:pPr>
      <w:r>
        <w:rPr>
          <w:color w:val="111111"/>
        </w:rPr>
        <w:t>Doslovno znači „dobri bog". Drevno irsko božanstvo života i smrti . .Jednim krajem štapa mogao je da ubije de</w:t>
      </w:r>
      <w:r>
        <w:rPr>
          <w:color w:val="111111"/>
        </w:rPr>
        <w:softHyphen/>
        <w:t>vetoricu ljudi, a drugim da ih oživi. Dagda je bio poglavar mitskog naroda Tuata De Danan, mnogo mu pomogavši tokom Druge bitke kod Matireda. Bio je Ed, „vatra"; Olater, „sveotac"; Ruad Rofesa, „gospodar velikog zna</w:t>
      </w:r>
      <w:r>
        <w:rPr>
          <w:color w:val="111111"/>
        </w:rPr>
        <w:softHyphen/>
      </w:r>
    </w:p>
    <w:p w14:paraId="66F11025" w14:textId="77777777" w:rsidR="004E2B55" w:rsidRDefault="00000000">
      <w:pPr>
        <w:pStyle w:val="Bodytext10"/>
        <w:shd w:val="clear" w:color="auto" w:fill="auto"/>
        <w:ind w:firstLine="0"/>
        <w:jc w:val="both"/>
      </w:pPr>
      <w:r>
        <w:lastRenderedPageBreak/>
        <w:t xml:space="preserve">nja”; i bog druidizrna ili mađije, </w:t>
      </w:r>
      <w:r>
        <w:rPr>
          <w:i/>
          <w:iCs/>
        </w:rPr>
        <w:t>draideht.</w:t>
      </w:r>
      <w:r>
        <w:t xml:space="preserve"> U njegovu svetu imovinu spadali su neiscrpni kotao, dve čudotvorne svinje - jedna koja se uvek peče i druga koja uvek raste - i voćke vazda bogate plodovima.</w:t>
      </w:r>
    </w:p>
    <w:p w14:paraId="49055B32" w14:textId="77777777" w:rsidR="004E2B55" w:rsidRDefault="00000000">
      <w:pPr>
        <w:pStyle w:val="Bodytext10"/>
        <w:shd w:val="clear" w:color="auto" w:fill="auto"/>
        <w:spacing w:after="240"/>
        <w:ind w:firstLine="320"/>
        <w:jc w:val="both"/>
      </w:pPr>
      <w:r>
        <w:rPr>
          <w:color w:val="131313"/>
        </w:rPr>
        <w:t>Cerka mu se zvala Brigit i bila je boginja vatre, plod</w:t>
      </w:r>
      <w:r>
        <w:rPr>
          <w:color w:val="131313"/>
        </w:rPr>
        <w:softHyphen/>
        <w:t>nosti, stoke i pesništva. U galskim i britanskim natpisima pojavljuje se kao Brigindo i Briganta. Pojedini vidovi nje</w:t>
      </w:r>
      <w:r>
        <w:rPr>
          <w:color w:val="131313"/>
        </w:rPr>
        <w:softHyphen/>
        <w:t>ne ličnosti, naročito njena velikodušnost, preneti su na sv. Brigitu (453-523). Ta hrišćanska svetica dovela je oca do očajanja širokogrudo razdeljujući porodičnu imovinu siro</w:t>
      </w:r>
      <w:r>
        <w:rPr>
          <w:color w:val="131313"/>
        </w:rPr>
        <w:softHyphen/>
        <w:t>masima. Njene dobre želje ušle su u legendu: „veliko jeze</w:t>
      </w:r>
      <w:r>
        <w:rPr>
          <w:color w:val="131313"/>
        </w:rPr>
        <w:softHyphen/>
        <w:t>ro piva Kralja kraljeva”; „neka nebeska porodica pije iz njega do kraja vremena”; „neka Isus bude među ovim veselim ljudima”; i „razdati brodovlje puno oružja”. Dan sv. Brigite zapravo je stari praznik proleća.</w:t>
      </w:r>
    </w:p>
    <w:p w14:paraId="6D885B63" w14:textId="77777777" w:rsidR="004E2B55" w:rsidRDefault="00000000">
      <w:pPr>
        <w:pStyle w:val="Bodytext10"/>
        <w:shd w:val="clear" w:color="auto" w:fill="auto"/>
        <w:spacing w:after="100"/>
        <w:ind w:firstLine="0"/>
        <w:jc w:val="both"/>
      </w:pPr>
      <w:r>
        <w:rPr>
          <w:color w:val="0C0C0C"/>
        </w:rPr>
        <w:t>Dana</w:t>
      </w:r>
    </w:p>
    <w:p w14:paraId="2326D715" w14:textId="77777777" w:rsidR="004E2B55" w:rsidRDefault="00000000">
      <w:pPr>
        <w:pStyle w:val="Bodytext10"/>
        <w:shd w:val="clear" w:color="auto" w:fill="auto"/>
        <w:spacing w:after="240"/>
        <w:ind w:firstLine="0"/>
        <w:jc w:val="both"/>
      </w:pPr>
      <w:r>
        <w:rPr>
          <w:color w:val="131313"/>
        </w:rPr>
        <w:t>Majka drevnih irskih bogova i zaštitnica čarobnjaka Tuata. Možda je bila povezana s rekama. Njen hinduistički pan</w:t>
      </w:r>
      <w:r>
        <w:rPr>
          <w:color w:val="131313"/>
        </w:rPr>
        <w:softHyphen/>
        <w:t xml:space="preserve">dan bila bi stara boginja Danu, „nebeske vode”. Isti koren javlja se u imenima evropskih reka Dona, Dnjepra, Dnjes- tra, Donvija. Tuata De Danan, „narod boginje Dane”, vladao je Irskom </w:t>
      </w:r>
      <w:r>
        <w:rPr>
          <w:color w:val="131313"/>
          <w:lang w:val="en-US" w:eastAsia="en-US" w:bidi="en-US"/>
        </w:rPr>
        <w:t xml:space="preserve">pre </w:t>
      </w:r>
      <w:r>
        <w:rPr>
          <w:color w:val="131313"/>
        </w:rPr>
        <w:t>dolaska Milovih sinova, predaka da</w:t>
      </w:r>
      <w:r>
        <w:rPr>
          <w:color w:val="131313"/>
        </w:rPr>
        <w:softHyphen/>
        <w:t>našnjih stanovnika ostrva. Kada su ih Milovi sinovi pobe- dili, dodeljeno im je podzemlje - „bregovi i vilinski pre- deli, tako da im vilenjaci pod zemljom behu potčinjeni”. , Mali ljudi” iz narodne predaje o vilenjacima u hrišćan- skoj Irskoj predstavljaju umanjene verzije starijih pagan- skih božanstava.</w:t>
      </w:r>
    </w:p>
    <w:p w14:paraId="24160CAF" w14:textId="77777777" w:rsidR="004E2B55" w:rsidRDefault="00000000">
      <w:pPr>
        <w:pStyle w:val="Bodytext10"/>
        <w:shd w:val="clear" w:color="auto" w:fill="auto"/>
        <w:spacing w:after="100"/>
        <w:ind w:firstLine="0"/>
        <w:jc w:val="both"/>
      </w:pPr>
      <w:r>
        <w:rPr>
          <w:color w:val="090909"/>
          <w:lang w:val="en-US" w:eastAsia="en-US" w:bidi="en-US"/>
        </w:rPr>
        <w:t>Dedal</w:t>
      </w:r>
    </w:p>
    <w:p w14:paraId="7CF1570F" w14:textId="77777777" w:rsidR="004E2B55" w:rsidRDefault="00000000">
      <w:pPr>
        <w:pStyle w:val="Bodytext10"/>
        <w:shd w:val="clear" w:color="auto" w:fill="auto"/>
        <w:ind w:firstLine="0"/>
        <w:jc w:val="both"/>
      </w:pPr>
      <w:r>
        <w:rPr>
          <w:color w:val="101010"/>
        </w:rPr>
        <w:t xml:space="preserve">Legendarni grčki zanatlija. Na zapovest kritskog kralja Minoja, planirao je i sagradio lavirint, u kojem se skrivao </w:t>
      </w:r>
      <w:r>
        <w:rPr>
          <w:color w:val="101010"/>
          <w:lang w:val="en-US" w:eastAsia="en-US" w:bidi="en-US"/>
        </w:rPr>
        <w:t xml:space="preserve">Minotaur, </w:t>
      </w:r>
      <w:r>
        <w:rPr>
          <w:color w:val="101010"/>
        </w:rPr>
        <w:t xml:space="preserve">čudovišno stvorenje rođeno iz neobične ljubavi kritske kraljice Pasifaje prema Posejdonovom biku. Minoj je od Posejdona zatražio znak kada se sa braćom nad- </w:t>
      </w:r>
      <w:r>
        <w:rPr>
          <w:color w:val="151515"/>
        </w:rPr>
        <w:t>metao oko prestola, te se dogodi da predivni bik što ga taj bog posla iz talasa probudi u Pasifaji neukrotivu strast, koju ona zadovolji pomoću bronzane krave u koju se sakrila kako bi zavarala zver. I bronzana krava bila je delo Dedalovih ruku.</w:t>
      </w:r>
    </w:p>
    <w:p w14:paraId="51A5D136" w14:textId="77777777" w:rsidR="004E2B55" w:rsidRDefault="00000000">
      <w:pPr>
        <w:pStyle w:val="Bodytext10"/>
        <w:shd w:val="clear" w:color="auto" w:fill="auto"/>
        <w:spacing w:after="220"/>
        <w:ind w:firstLine="320"/>
        <w:jc w:val="both"/>
      </w:pPr>
      <w:r>
        <w:rPr>
          <w:color w:val="181818"/>
        </w:rPr>
        <w:t xml:space="preserve">Prema legendi, Minoj je zatvorio "lukavog” Dedala zato što je ovaj odao tajnu lavirinta, ali je </w:t>
      </w:r>
      <w:r>
        <w:rPr>
          <w:color w:val="181818"/>
          <w:lang w:val="en-US" w:eastAsia="en-US" w:bidi="en-US"/>
        </w:rPr>
        <w:t xml:space="preserve">Dedal </w:t>
      </w:r>
      <w:r>
        <w:rPr>
          <w:color w:val="181818"/>
        </w:rPr>
        <w:t xml:space="preserve">pobegao sagradivši krila za sebe </w:t>
      </w:r>
      <w:r>
        <w:rPr>
          <w:color w:val="181818"/>
          <w:sz w:val="20"/>
          <w:szCs w:val="20"/>
        </w:rPr>
        <w:t xml:space="preserve">i </w:t>
      </w:r>
      <w:r>
        <w:rPr>
          <w:color w:val="181818"/>
        </w:rPr>
        <w:t>sina Ikara. Uprkos očevom upo</w:t>
      </w:r>
      <w:r>
        <w:rPr>
          <w:color w:val="181818"/>
        </w:rPr>
        <w:softHyphen/>
        <w:t xml:space="preserve">zorenju, dečak je leteo suviše blizu Sunca. </w:t>
      </w:r>
      <w:r>
        <w:rPr>
          <w:color w:val="181818"/>
        </w:rPr>
        <w:t xml:space="preserve">Njegova toplina rastopi vosak kojim su krila bila spojena te Ikar pade u more i utopi se. Sam </w:t>
      </w:r>
      <w:r>
        <w:rPr>
          <w:color w:val="181818"/>
          <w:lang w:val="en-US" w:eastAsia="en-US" w:bidi="en-US"/>
        </w:rPr>
        <w:t xml:space="preserve">Dedal </w:t>
      </w:r>
      <w:r>
        <w:rPr>
          <w:color w:val="181818"/>
        </w:rPr>
        <w:t>bezbedno se prizemljio na Siciliji.</w:t>
      </w:r>
    </w:p>
    <w:p w14:paraId="6157DAB5" w14:textId="77777777" w:rsidR="004E2B55" w:rsidRDefault="00000000">
      <w:pPr>
        <w:pStyle w:val="Bodytext10"/>
        <w:pBdr>
          <w:bottom w:val="single" w:sz="4" w:space="0" w:color="auto"/>
        </w:pBdr>
        <w:shd w:val="clear" w:color="auto" w:fill="auto"/>
        <w:spacing w:after="120"/>
        <w:ind w:firstLine="0"/>
        <w:jc w:val="both"/>
      </w:pPr>
      <w:r>
        <w:rPr>
          <w:color w:val="111111"/>
        </w:rPr>
        <w:t>Demetra</w:t>
      </w:r>
    </w:p>
    <w:p w14:paraId="026E46A5" w14:textId="77777777" w:rsidR="004E2B55" w:rsidRDefault="00000000">
      <w:pPr>
        <w:pStyle w:val="Bodytext10"/>
        <w:shd w:val="clear" w:color="auto" w:fill="auto"/>
        <w:ind w:firstLine="0"/>
        <w:jc w:val="both"/>
      </w:pPr>
      <w:r>
        <w:rPr>
          <w:noProof/>
        </w:rPr>
        <w:drawing>
          <wp:anchor distT="0" distB="0" distL="0" distR="0" simplePos="0" relativeHeight="125829420" behindDoc="0" locked="0" layoutInCell="1" allowOverlap="1" wp14:anchorId="2FBFE990" wp14:editId="70700DD4">
            <wp:simplePos x="0" y="0"/>
            <wp:positionH relativeFrom="page">
              <wp:posOffset>5781040</wp:posOffset>
            </wp:positionH>
            <wp:positionV relativeFrom="margin">
              <wp:posOffset>2058035</wp:posOffset>
            </wp:positionV>
            <wp:extent cx="201295" cy="335280"/>
            <wp:effectExtent l="0" t="0" r="0" b="0"/>
            <wp:wrapSquare wrapText="left"/>
            <wp:docPr id="282" name="Shape 282"/>
            <wp:cNvGraphicFramePr/>
            <a:graphic xmlns:a="http://schemas.openxmlformats.org/drawingml/2006/main">
              <a:graphicData uri="http://schemas.openxmlformats.org/drawingml/2006/picture">
                <pic:pic xmlns:pic="http://schemas.openxmlformats.org/drawingml/2006/picture">
                  <pic:nvPicPr>
                    <pic:cNvPr id="283" name="Picture box 283"/>
                    <pic:cNvPicPr/>
                  </pic:nvPicPr>
                  <pic:blipFill>
                    <a:blip r:embed="rId230"/>
                    <a:stretch/>
                  </pic:blipFill>
                  <pic:spPr>
                    <a:xfrm>
                      <a:off x="0" y="0"/>
                      <a:ext cx="201295" cy="335280"/>
                    </a:xfrm>
                    <a:prstGeom prst="rect">
                      <a:avLst/>
                    </a:prstGeom>
                  </pic:spPr>
                </pic:pic>
              </a:graphicData>
            </a:graphic>
          </wp:anchor>
        </w:drawing>
      </w:r>
      <w:r>
        <w:rPr>
          <w:color w:val="111111"/>
        </w:rPr>
        <w:t xml:space="preserve">Demetra u Grčkoj, Cerera u Italiji - boginja rastinja i </w:t>
      </w:r>
      <w:r>
        <w:rPr>
          <w:color w:val="141414"/>
        </w:rPr>
        <w:t>plodnosti, naročito žitarica - imala je nekoliko ljubavnika, medu koje spadaju i Zevs i Posejdon. Kada je zaljubljeni bog mora počeo da progoni Demetru, ona je već bila za</w:t>
      </w:r>
      <w:r>
        <w:rPr>
          <w:color w:val="141414"/>
        </w:rPr>
        <w:softHyphen/>
        <w:t xml:space="preserve">uzeta potragom za otetom ćerkom Persefonom. Demetra sc preobrazila u kobilu i pomešala s konjima na ispaši, ali je Posejdon primetio njenu prevaru i, u obličju pastuva, spario se s njom. Njihova deca bila su tajanstvena kći i crni pastuv. Sa Zevsom je boginja žitarica rodila Persdonu, </w:t>
      </w:r>
      <w:r>
        <w:rPr>
          <w:color w:val="141414"/>
          <w:sz w:val="20"/>
          <w:szCs w:val="20"/>
        </w:rPr>
        <w:t xml:space="preserve">kćer </w:t>
      </w:r>
      <w:r>
        <w:rPr>
          <w:color w:val="141414"/>
        </w:rPr>
        <w:t xml:space="preserve">koja umire i oživljava. Prema orfičkoj tradiciji </w:t>
      </w:r>
      <w:r>
        <w:rPr>
          <w:color w:val="484848"/>
        </w:rPr>
        <w:t xml:space="preserve">- </w:t>
      </w:r>
      <w:r>
        <w:rPr>
          <w:color w:val="141414"/>
        </w:rPr>
        <w:t>jed</w:t>
      </w:r>
      <w:r>
        <w:rPr>
          <w:color w:val="141414"/>
        </w:rPr>
        <w:softHyphen/>
        <w:t>nom od grčkih kultova „misterija” - Reja, kao Demetra, zabranila je Zevsu da se oženi. Na to je taj bog neba po</w:t>
      </w:r>
      <w:r>
        <w:rPr>
          <w:color w:val="141414"/>
        </w:rPr>
        <w:softHyphen/>
      </w:r>
      <w:r>
        <w:rPr>
          <w:color w:val="141414"/>
          <w:sz w:val="20"/>
          <w:szCs w:val="20"/>
        </w:rPr>
        <w:t xml:space="preserve">kušao </w:t>
      </w:r>
      <w:r>
        <w:rPr>
          <w:color w:val="141414"/>
        </w:rPr>
        <w:t>da siluje majku. Kada se Reja pretvorila u guju, i /.evs je učinio to isto, te su se, kao dve zmije, sparili. Zevs je takođe uzeo zmijsko obličje dok je uživao u njihovoj ćerki Persefoni, s kojom je začeo Dionisa.</w:t>
      </w:r>
    </w:p>
    <w:p w14:paraId="5B98E934" w14:textId="77777777" w:rsidR="004E2B55" w:rsidRDefault="00000000">
      <w:pPr>
        <w:pStyle w:val="Bodytext10"/>
        <w:shd w:val="clear" w:color="auto" w:fill="auto"/>
        <w:spacing w:after="240"/>
        <w:ind w:firstLine="320"/>
        <w:jc w:val="both"/>
      </w:pPr>
      <w:r>
        <w:rPr>
          <w:color w:val="121212"/>
        </w:rPr>
        <w:t>Atinjani su bili gorljivi poštovaoci Demetre. Tvrdili su da je legendarni predak Triptolem izumeo plug i ratarstvo, pa stoga i civilizaciju. On je bio taj koji je utemeljio obrede u Eleusini, gde su ga umetnici prikazivali kao mladića u bojnim kolima i sa žezlom i klasjem žita u rukama. Tripto</w:t>
      </w:r>
      <w:r>
        <w:rPr>
          <w:color w:val="121212"/>
        </w:rPr>
        <w:softHyphen/>
        <w:t>lem, „trostruki ratnik”, možda je prvobitno bio bog rata,</w:t>
      </w:r>
      <w:r>
        <w:rPr>
          <w:color w:val="121212"/>
        </w:rPr>
        <w:br w:type="page"/>
      </w:r>
      <w:r>
        <w:rPr>
          <w:color w:val="070707"/>
        </w:rPr>
        <w:lastRenderedPageBreak/>
        <w:t>umoritelj ljudi. Jasna je bila htoničnost eleusinskih mi</w:t>
      </w:r>
      <w:r>
        <w:rPr>
          <w:color w:val="070707"/>
        </w:rPr>
        <w:softHyphen/>
        <w:t>sterija - Atinjani su mrtve nazivali „Demetrinim naro</w:t>
      </w:r>
      <w:r>
        <w:rPr>
          <w:color w:val="070707"/>
        </w:rPr>
        <w:softHyphen/>
        <w:t>dom".</w:t>
      </w:r>
    </w:p>
    <w:p w14:paraId="143751C1" w14:textId="77777777" w:rsidR="004E2B55" w:rsidRDefault="00000000">
      <w:pPr>
        <w:pStyle w:val="Bodytext10"/>
        <w:shd w:val="clear" w:color="auto" w:fill="auto"/>
        <w:spacing w:after="120"/>
        <w:ind w:firstLine="0"/>
        <w:jc w:val="both"/>
      </w:pPr>
      <w:r>
        <w:rPr>
          <w:color w:val="050505"/>
        </w:rPr>
        <w:t>Devica Marija</w:t>
      </w:r>
    </w:p>
    <w:p w14:paraId="294805C6" w14:textId="77777777" w:rsidR="004E2B55" w:rsidRDefault="00000000">
      <w:pPr>
        <w:pStyle w:val="Bodytext10"/>
        <w:shd w:val="clear" w:color="auto" w:fill="auto"/>
        <w:ind w:firstLine="0"/>
        <w:jc w:val="both"/>
      </w:pPr>
      <w:r>
        <w:rPr>
          <w:color w:val="090909"/>
        </w:rPr>
        <w:t xml:space="preserve">U osobi </w:t>
      </w:r>
      <w:r>
        <w:rPr>
          <w:color w:val="090909"/>
          <w:lang w:val="en-US" w:eastAsia="en-US" w:bidi="en-US"/>
        </w:rPr>
        <w:t xml:space="preserve">Device </w:t>
      </w:r>
      <w:r>
        <w:rPr>
          <w:color w:val="090909"/>
        </w:rPr>
        <w:t>Marije, boginja zemlja ili „velika majka” iz drevnih religija uspela je donekle da vaspostavi svoj ne</w:t>
      </w:r>
      <w:r>
        <w:rPr>
          <w:color w:val="090909"/>
        </w:rPr>
        <w:softHyphen/>
        <w:t xml:space="preserve">kadašnji položaj. U prvo vreme, Devica Marija nije bila poštovana više od drugih svetaca i svetica, ali počev od IV veka njen kult sve je više jačao među hrišćanima. Efeski sabor se 431. sastao u crkvi za koju se verovalo da čuva njene zemne ostatke i potvrdio joj titulu </w:t>
      </w:r>
      <w:r>
        <w:rPr>
          <w:i/>
          <w:iCs/>
          <w:color w:val="090909"/>
        </w:rPr>
        <w:t>theotokos,</w:t>
      </w:r>
      <w:r>
        <w:rPr>
          <w:color w:val="090909"/>
        </w:rPr>
        <w:t xml:space="preserve"> „Bo</w:t>
      </w:r>
      <w:r>
        <w:rPr>
          <w:color w:val="090909"/>
        </w:rPr>
        <w:softHyphen/>
        <w:t xml:space="preserve">gorodica", što je na latinski prevedeno kao </w:t>
      </w:r>
      <w:r>
        <w:rPr>
          <w:i/>
          <w:iCs/>
          <w:color w:val="090909"/>
        </w:rPr>
        <w:t xml:space="preserve">Mater Dei, </w:t>
      </w:r>
      <w:r>
        <w:rPr>
          <w:color w:val="090909"/>
        </w:rPr>
        <w:t>majka Božja. Taj naziv odražavao je viziju sv. Jovana iz Patma, onako kako je ona opisana u „Otkrivenju". „I znak veliki pokaza se na nebu: žena obučena u sunce, i mjesec pod nogama njezinijem, i na glavi njezinoj vijenac od dvanaest zvijezda."</w:t>
      </w:r>
    </w:p>
    <w:p w14:paraId="4B123A4C" w14:textId="77777777" w:rsidR="004E2B55" w:rsidRDefault="00000000">
      <w:pPr>
        <w:pStyle w:val="Bodytext10"/>
        <w:shd w:val="clear" w:color="auto" w:fill="auto"/>
        <w:spacing w:after="180"/>
        <w:ind w:firstLine="320"/>
        <w:jc w:val="both"/>
      </w:pPr>
      <w:r>
        <w:rPr>
          <w:color w:val="070707"/>
        </w:rPr>
        <w:t xml:space="preserve">Bila je </w:t>
      </w:r>
      <w:r>
        <w:rPr>
          <w:i/>
          <w:iCs/>
          <w:color w:val="070707"/>
        </w:rPr>
        <w:t xml:space="preserve">Mater </w:t>
      </w:r>
      <w:r>
        <w:rPr>
          <w:i/>
          <w:iCs/>
          <w:color w:val="070707"/>
          <w:lang w:val="en-US" w:eastAsia="en-US" w:bidi="en-US"/>
        </w:rPr>
        <w:t>Virgo,</w:t>
      </w:r>
      <w:r>
        <w:rPr>
          <w:color w:val="070707"/>
          <w:lang w:val="en-US" w:eastAsia="en-US" w:bidi="en-US"/>
        </w:rPr>
        <w:t xml:space="preserve"> </w:t>
      </w:r>
      <w:r>
        <w:rPr>
          <w:color w:val="070707"/>
        </w:rPr>
        <w:t xml:space="preserve">devica majka, prvobitna supstanca, docnije izdeljena u mnoštvo stvorenih stvari; </w:t>
      </w:r>
      <w:r>
        <w:rPr>
          <w:i/>
          <w:iCs/>
          <w:color w:val="070707"/>
          <w:lang w:val="en-US" w:eastAsia="en-US" w:bidi="en-US"/>
        </w:rPr>
        <w:t xml:space="preserve">Stella Maris, </w:t>
      </w:r>
      <w:r>
        <w:rPr>
          <w:color w:val="070707"/>
        </w:rPr>
        <w:t xml:space="preserve">zvezda mora, neokaljana materica božanskog izvora, kao i praiskonske vode nad kojima je lebdeo Duh; i , stablo Jesejevo", osovina vaseljene i grana na kojoj će „počivati Duh Gospodnji". Mada su to bili atributi očigledno na- sleđeni iz narodne tradicije, Crkva je morala da se pomiri s kultom </w:t>
      </w:r>
      <w:r>
        <w:rPr>
          <w:color w:val="070707"/>
          <w:lang w:val="en-US" w:eastAsia="en-US" w:bidi="en-US"/>
        </w:rPr>
        <w:t xml:space="preserve">Device </w:t>
      </w:r>
      <w:r>
        <w:rPr>
          <w:color w:val="070707"/>
        </w:rPr>
        <w:t>i legendama vezanim za nju. Pritisak puč</w:t>
      </w:r>
      <w:r>
        <w:rPr>
          <w:color w:val="070707"/>
        </w:rPr>
        <w:softHyphen/>
        <w:t xml:space="preserve">kih verovanja nadjačao je teološko čistunstvo. Uzalud je sv. Bernar (1090-1153), branilac katoličkog pravoverja, pokušavao da obuzda plimu. Neki monah iz Klervoa, stare opatije sv. Bernara, snovideo je mrtvog sveca s tamnom mrljom na grudima, kao posledicom njegovog odbijanja da prihvati teoriju bezgrešnog začeća. Prilagođavanja se vrše i dan-danas: papa Pije XII je 1950. bulom </w:t>
      </w:r>
      <w:r>
        <w:rPr>
          <w:i/>
          <w:iCs/>
          <w:color w:val="070707"/>
        </w:rPr>
        <w:t>Munificenlissimus Dei</w:t>
      </w:r>
      <w:r>
        <w:rPr>
          <w:color w:val="070707"/>
        </w:rPr>
        <w:t xml:space="preserve"> proglasio dogmu o telesnom uznesenju </w:t>
      </w:r>
      <w:r>
        <w:rPr>
          <w:color w:val="070707"/>
          <w:lang w:val="en-US" w:eastAsia="en-US" w:bidi="en-US"/>
        </w:rPr>
        <w:t xml:space="preserve">Device </w:t>
      </w:r>
      <w:r>
        <w:rPr>
          <w:color w:val="070707"/>
        </w:rPr>
        <w:t>Marije na nebo. U Pravoslavnoj crkvi omiljenost njenog kulta ogleda se u obilju svetih slika, ikona.</w:t>
      </w:r>
    </w:p>
    <w:p w14:paraId="15534663" w14:textId="77777777" w:rsidR="004E2B55" w:rsidRDefault="00000000">
      <w:pPr>
        <w:pStyle w:val="Bodytext10"/>
        <w:shd w:val="clear" w:color="auto" w:fill="auto"/>
        <w:ind w:firstLine="320"/>
        <w:jc w:val="both"/>
      </w:pPr>
      <w:r>
        <w:rPr>
          <w:color w:val="080808"/>
        </w:rPr>
        <w:t>Bogorodica je uvek tešila one koji bi zapali u duboko očajanje. Prema jednoj srednjovekovnoj legendi, neki siro</w:t>
      </w:r>
      <w:r>
        <w:rPr>
          <w:color w:val="080808"/>
        </w:rPr>
        <w:softHyphen/>
        <w:t xml:space="preserve">mašni vitez prodade ženu satani za veliko bogatstvo. Kada muž nesrećnicu povede da je preda đavolu i tako ispuni svoj deo pogodbe, ona potraži utočište u jednoj crkvi i prepusti svoju sudbinu Devici Mariji. Bogorodica se za- meni sa ženom, bez vitezovog znanja, i uđe u grotlo pakla. Tamo </w:t>
      </w:r>
      <w:r>
        <w:rPr>
          <w:color w:val="080808"/>
        </w:rPr>
        <w:t>satani oduze vlast nad onima koji nju pozovu, a zatim ga otpusti. Vitezu reče da razda svoje bogatstvo, što ovaj i učini, dobivši potom od nje još veće blago.</w:t>
      </w:r>
    </w:p>
    <w:p w14:paraId="36BFF019" w14:textId="77777777" w:rsidR="004E2B55" w:rsidRDefault="00000000">
      <w:pPr>
        <w:pStyle w:val="Bodytext10"/>
        <w:shd w:val="clear" w:color="auto" w:fill="auto"/>
        <w:spacing w:after="220"/>
        <w:ind w:firstLine="320"/>
        <w:jc w:val="both"/>
      </w:pPr>
      <w:r>
        <w:rPr>
          <w:color w:val="090909"/>
        </w:rPr>
        <w:t xml:space="preserve">Postojali su stvarni razlozi za đavolovo nezadovoljstvo. </w:t>
      </w:r>
      <w:r>
        <w:rPr>
          <w:color w:val="0A0A0A"/>
        </w:rPr>
        <w:t>Bogorodica je olakšavala muke "jadnim dušama" u čistili- štu, obitavalištu grešnika krivih za manje prestupe, pa je čak i izbavljivala iz pakla one koji behu umrli u smrtnom grehu. Jedan srednjovekovni letopisac zabeležio je navod</w:t>
      </w:r>
      <w:r>
        <w:rPr>
          <w:color w:val="0A0A0A"/>
        </w:rPr>
        <w:softHyphen/>
        <w:t>nu đavolovu pritužbu: „Svakoga dana žalim se Bogu na te nepravde, ali on je gluv kada je reč o Njegovoj Majci, i pušta je da bude gospodarica i gospa od raja." Na ovoze</w:t>
      </w:r>
      <w:r>
        <w:rPr>
          <w:color w:val="0A0A0A"/>
        </w:rPr>
        <w:softHyphen/>
        <w:t>maljskom planu, Bogorodica je pomagala siromašnima i isceljivala bolesne. Savremena središta njenog kulta u Za</w:t>
      </w:r>
      <w:r>
        <w:rPr>
          <w:color w:val="0A0A0A"/>
        </w:rPr>
        <w:softHyphen/>
        <w:t>padnoj Evropi nastala su u Lurdu 1858. i u Fatimi, u Portugalu, 1917, nakon vesti da se prikazala u ovim mes- tima.</w:t>
      </w:r>
    </w:p>
    <w:p w14:paraId="7C6AC865" w14:textId="77777777" w:rsidR="004E2B55" w:rsidRDefault="00000000">
      <w:pPr>
        <w:pStyle w:val="Bodytext10"/>
        <w:shd w:val="clear" w:color="auto" w:fill="auto"/>
        <w:spacing w:after="100"/>
        <w:ind w:firstLine="0"/>
        <w:jc w:val="both"/>
      </w:pPr>
      <w:r>
        <w:rPr>
          <w:color w:val="080808"/>
          <w:lang w:val="en-US" w:eastAsia="en-US" w:bidi="en-US"/>
        </w:rPr>
        <w:t xml:space="preserve">Dies </w:t>
      </w:r>
      <w:r>
        <w:rPr>
          <w:color w:val="080808"/>
        </w:rPr>
        <w:t>irae</w:t>
      </w:r>
    </w:p>
    <w:p w14:paraId="2796B850" w14:textId="77777777" w:rsidR="004E2B55" w:rsidRDefault="00000000">
      <w:pPr>
        <w:pStyle w:val="Bodytext10"/>
        <w:shd w:val="clear" w:color="auto" w:fill="auto"/>
        <w:spacing w:after="160" w:line="233" w:lineRule="auto"/>
        <w:ind w:firstLine="0"/>
        <w:jc w:val="both"/>
        <w:sectPr w:rsidR="004E2B55">
          <w:headerReference w:type="default" r:id="rId231"/>
          <w:footerReference w:type="default" r:id="rId232"/>
          <w:headerReference w:type="first" r:id="rId233"/>
          <w:footerReference w:type="first" r:id="rId234"/>
          <w:pgSz w:w="14765" w:h="11530" w:orient="landscape"/>
          <w:pgMar w:top="1034" w:right="770" w:bottom="689" w:left="768" w:header="0" w:footer="3" w:gutter="0"/>
          <w:pgNumType w:start="211"/>
          <w:cols w:num="2" w:space="1006"/>
          <w:noEndnote/>
          <w:titlePg/>
          <w:docGrid w:linePitch="360"/>
        </w:sectPr>
      </w:pPr>
      <w:r>
        <w:rPr>
          <w:color w:val="090909"/>
        </w:rPr>
        <w:t>(Lat. „dan gneva".) Srednjovekovni hrišćani bili su za</w:t>
      </w:r>
      <w:r>
        <w:rPr>
          <w:color w:val="090909"/>
        </w:rPr>
        <w:softHyphen/>
        <w:t>okupljeni krajem sveta. Predviđali su strašni sud, posle kojeg će doći milenijum, Hristovo hiljadugodišnje carstvo. Nakon pada Zapadnog rimskog carstva, oživelo je verova- nje u smak sveta. Godina 1000. takođe je podsticala mito</w:t>
      </w:r>
      <w:r>
        <w:rPr>
          <w:color w:val="090909"/>
        </w:rPr>
        <w:softHyphen/>
        <w:t>loško domišljanje, kao što su to činili i glad, kuga i zemljo</w:t>
      </w:r>
      <w:r>
        <w:rPr>
          <w:color w:val="090909"/>
        </w:rPr>
        <w:softHyphen/>
        <w:t>tresi. Najuticajniji su bili pogledi vidovnjaka Joahima iz Fjore (1145-1202). On je istoriju podelio na nekoliko do</w:t>
      </w:r>
      <w:r>
        <w:rPr>
          <w:color w:val="090909"/>
        </w:rPr>
        <w:softHyphen/>
        <w:t>ba, prorekavši da će se 1260. okončati doba Duha, koje je počelo sa sv. Benediktom (480-550). Te godine čovečan- stvo može očekivati novo otkrivenje, dolazak Antihrista i poslednje dane gneva. Taj mit, zapisan po papskom na-</w:t>
      </w:r>
    </w:p>
    <w:p w14:paraId="5C29A502" w14:textId="77777777" w:rsidR="004E2B55" w:rsidRDefault="00000000">
      <w:pPr>
        <w:pStyle w:val="Bodytext10"/>
        <w:shd w:val="clear" w:color="auto" w:fill="auto"/>
        <w:spacing w:after="240" w:line="233" w:lineRule="auto"/>
        <w:ind w:left="400" w:firstLine="20"/>
        <w:jc w:val="both"/>
      </w:pPr>
      <w:r>
        <w:rPr>
          <w:color w:val="0A0A0A"/>
        </w:rPr>
        <w:lastRenderedPageBreak/>
        <w:t>logu, moćno je uticao na srednjovekovnu misao, a svojom vizijom budućeg sveta u kojem će Sveto rimsko carstvo i Rimska crkva ustupiti mesto slobodnoj zajednici usa</w:t>
      </w:r>
      <w:r>
        <w:rPr>
          <w:color w:val="0A0A0A"/>
        </w:rPr>
        <w:softHyphen/>
        <w:t>vršenih bića kojima nisu potrebni sveštenstvo, svete tajne i sveti spisi navestio je savremene milenarističke teorije.</w:t>
      </w:r>
    </w:p>
    <w:p w14:paraId="44AC36A9" w14:textId="20B01E5A" w:rsidR="004E2B55" w:rsidRDefault="00000000">
      <w:pPr>
        <w:pStyle w:val="Bodytext10"/>
        <w:shd w:val="clear" w:color="auto" w:fill="auto"/>
        <w:spacing w:after="100" w:line="233" w:lineRule="auto"/>
        <w:ind w:left="400" w:firstLine="20"/>
        <w:jc w:val="both"/>
        <w:rPr>
          <w:sz w:val="36"/>
          <w:szCs w:val="36"/>
        </w:rPr>
      </w:pPr>
      <w:r>
        <w:rPr>
          <w:color w:val="070707"/>
        </w:rPr>
        <w:t>Di</w:t>
      </w:r>
      <w:r>
        <w:rPr>
          <w:color w:val="202020"/>
        </w:rPr>
        <w:t>onis</w:t>
      </w:r>
    </w:p>
    <w:p w14:paraId="1DB9D1AE" w14:textId="77777777" w:rsidR="004E2B55" w:rsidRDefault="00000000">
      <w:pPr>
        <w:pStyle w:val="Bodytext10"/>
        <w:shd w:val="clear" w:color="auto" w:fill="auto"/>
        <w:spacing w:line="233" w:lineRule="auto"/>
        <w:ind w:left="400" w:firstLine="20"/>
        <w:jc w:val="both"/>
      </w:pPr>
      <w:r>
        <w:rPr>
          <w:color w:val="0C0C0C"/>
        </w:rPr>
        <w:t>U grčkoj mitologiji, dečačko božanstvo bilja, vina i eksta</w:t>
      </w:r>
      <w:r>
        <w:rPr>
          <w:color w:val="0C0C0C"/>
        </w:rPr>
        <w:softHyphen/>
        <w:t>ze. Sin Zevsa i tebanske princeze Semele, Dionis je bio „urlač”, , bivorogi bog", jer se često očitovao kao bik ve</w:t>
      </w:r>
      <w:r>
        <w:rPr>
          <w:color w:val="0C0C0C"/>
        </w:rPr>
        <w:softHyphen/>
        <w:t>like plodnosti i snage. Dionisova majka, koju je obmanula ljubomorna Ilera, zahtevala je da joj njen božanski ljubavnik dođe u svom pravom obličju, a kako je Zevs bio bog munje, on je pretvori u prah. Ali iz njenih ugljenisanih ostataka Zevs uze nerođeno dete i uši ga sebi u bedro, gde ono ostade sve do svoje zrelosti. Trakija i Frigija nadme- tale su se za počast da ih smatraju Dionisovim zavičajem, premda Dionis možda potiče sa ostrva Krita. Grcima je on bio strano božanstvo neverovatne snage - Tebanci su od</w:t>
      </w:r>
      <w:r>
        <w:rPr>
          <w:color w:val="0C0C0C"/>
        </w:rPr>
        <w:softHyphen/>
        <w:t xml:space="preserve">bijali da mu se klanjaju, zbog čega, prema legendi, behu kažnjeni ludilom i ubistvom. Dionis je bio Dimetor, , od dve majke"; Enorh, „opremljen semenicima"; Arsenotelis, „muško-ženskast"; Endendar, „onaj na drvetu"; Omadije, „žderač sirovog mesa"; </w:t>
      </w:r>
      <w:r>
        <w:rPr>
          <w:color w:val="0C0C0C"/>
          <w:lang w:val="en-US" w:eastAsia="en-US" w:bidi="en-US"/>
        </w:rPr>
        <w:t xml:space="preserve">Mist, </w:t>
      </w:r>
      <w:r>
        <w:rPr>
          <w:color w:val="0C0C0C"/>
        </w:rPr>
        <w:t>„posvećenik"; dok je kao Bromije i u drugim zvanjima nadzirao pijanu mahnitost svojih poklonika.</w:t>
      </w:r>
    </w:p>
    <w:p w14:paraId="7CADC358" w14:textId="77777777" w:rsidR="004E2B55" w:rsidRDefault="00000000">
      <w:pPr>
        <w:pStyle w:val="Bodytext10"/>
        <w:shd w:val="clear" w:color="auto" w:fill="auto"/>
        <w:tabs>
          <w:tab w:val="left" w:pos="374"/>
        </w:tabs>
        <w:spacing w:line="221" w:lineRule="auto"/>
        <w:ind w:firstLine="720"/>
        <w:jc w:val="both"/>
      </w:pPr>
      <w:r>
        <w:rPr>
          <w:color w:val="0A0A0A"/>
        </w:rPr>
        <w:t>Htoničnost Dionisova očigledna je iz druge priče o njegovom rođenju: zmijasti Zevs, sklupčavši se zajedno s majkom Rejom, koja se beše preobrazila u zmiju kako bi izbegla sinovljeve ljubavne napade, zače Persefonu, sup</w:t>
      </w:r>
      <w:r>
        <w:rPr>
          <w:color w:val="0A0A0A"/>
        </w:rPr>
        <w:softHyphen/>
        <w:t xml:space="preserve">rugu boga podzemlja Hada. Zmijoliki bog neba ponovo se spario, ovoga puta sa ćerkom Persefonom, koja rodi Dio- </w:t>
      </w:r>
      <w:r>
        <w:rPr>
          <w:color w:val="808080"/>
          <w:sz w:val="30"/>
          <w:szCs w:val="30"/>
        </w:rPr>
        <w:t>(</w:t>
      </w:r>
      <w:r>
        <w:rPr>
          <w:color w:val="808080"/>
          <w:sz w:val="30"/>
          <w:szCs w:val="30"/>
        </w:rPr>
        <w:tab/>
      </w:r>
      <w:r>
        <w:rPr>
          <w:color w:val="0A0A0A"/>
        </w:rPr>
        <w:t>nisa. Zmija je tajni simbol zemlje i vode. Kao reka što kri</w:t>
      </w:r>
      <w:r>
        <w:rPr>
          <w:color w:val="0A0A0A"/>
        </w:rPr>
        <w:softHyphen/>
      </w:r>
    </w:p>
    <w:p w14:paraId="312BFD95" w14:textId="77777777" w:rsidR="004E2B55" w:rsidRDefault="00000000">
      <w:pPr>
        <w:pStyle w:val="Bodytext10"/>
        <w:shd w:val="clear" w:color="auto" w:fill="auto"/>
        <w:spacing w:after="100" w:line="233" w:lineRule="auto"/>
        <w:ind w:left="400" w:firstLine="20"/>
        <w:jc w:val="both"/>
      </w:pPr>
      <w:r>
        <w:rPr>
          <w:color w:val="0A0A0A"/>
        </w:rPr>
        <w:t>vuda, ona bešumno puzi po zemlji. Prebiva u tlu, a iz svoje rupe izbija kao izvor ili mladica. Nadasve, zmija može pro- dreti u grobnicu, a odbacivanje košuljice simboliše uskrs</w:t>
      </w:r>
      <w:r>
        <w:rPr>
          <w:color w:val="0A0A0A"/>
        </w:rPr>
        <w:softHyphen/>
        <w:t>nuće mrtvih.</w:t>
      </w:r>
    </w:p>
    <w:p w14:paraId="7FAC0548" w14:textId="77777777" w:rsidR="004E2B55" w:rsidRDefault="00000000">
      <w:pPr>
        <w:pStyle w:val="Bodytext10"/>
        <w:shd w:val="clear" w:color="auto" w:fill="auto"/>
        <w:ind w:firstLine="320"/>
        <w:jc w:val="both"/>
      </w:pPr>
      <w:r>
        <w:rPr>
          <w:color w:val="0A0A0A"/>
        </w:rPr>
        <w:t xml:space="preserve">Dionis je bio omiljeno božanstvo, pri čemu su većinu njegovih sledbenika činile žene - menade. One se predaju divljem, ekstatičnom gorskom plesu i izvode obrede koji uključuju trganje mesa, čak i ljudskog. Obožavanje tog velikog uklonitelja psiholoških zapreka s vremenom je obuzdano uvođenjem povorki za pojedina godišnja </w:t>
      </w:r>
      <w:r>
        <w:rPr>
          <w:color w:val="0A0A0A"/>
        </w:rPr>
        <w:t>doba, kao i svetih drama. Žestina Dionisova i njegov dalekosežni uticaj na ljudsku osećajnost ipak su utkani u nekoliko le</w:t>
      </w:r>
      <w:r>
        <w:rPr>
          <w:color w:val="0A0A0A"/>
        </w:rPr>
        <w:softHyphen/>
        <w:t>gendi. Najčuvenija je bila tragedija tebanskog kralja Pen- teja. On je pokušao da spreči obožavanje tog boga, ali su ga menade, u svojoj orgijastičkoj pomami, rastrgle na ko</w:t>
      </w:r>
      <w:r>
        <w:rPr>
          <w:color w:val="0A0A0A"/>
        </w:rPr>
        <w:softHyphen/>
        <w:t>made. Te besomučne poklonice predvodila je, štaviše, Pentejeva rođena majka.</w:t>
      </w:r>
    </w:p>
    <w:p w14:paraId="0553984A" w14:textId="77777777" w:rsidR="004E2B55" w:rsidRDefault="00000000">
      <w:pPr>
        <w:pStyle w:val="Bodytext10"/>
        <w:shd w:val="clear" w:color="auto" w:fill="auto"/>
        <w:spacing w:after="240"/>
        <w:ind w:firstLine="320"/>
        <w:jc w:val="both"/>
      </w:pPr>
      <w:r>
        <w:rPr>
          <w:color w:val="0A0A0A"/>
        </w:rPr>
        <w:t xml:space="preserve">Dionis se uvek dovodio u vezu s vinovom lozom, ali nije, kao njegov rimski pandan, Bah, isključivo bio bog vina. Godine </w:t>
      </w:r>
      <w:r>
        <w:rPr>
          <w:color w:val="0A0A0A"/>
          <w:sz w:val="20"/>
          <w:szCs w:val="20"/>
        </w:rPr>
        <w:t xml:space="preserve">186. </w:t>
      </w:r>
      <w:r>
        <w:rPr>
          <w:color w:val="0A0A0A"/>
          <w:lang w:val="en-US" w:eastAsia="en-US" w:bidi="en-US"/>
        </w:rPr>
        <w:t xml:space="preserve">pre </w:t>
      </w:r>
      <w:r>
        <w:rPr>
          <w:color w:val="0A0A0A"/>
        </w:rPr>
        <w:t>n.e., rimski Senat doneo je više za</w:t>
      </w:r>
      <w:r>
        <w:rPr>
          <w:color w:val="0A0A0A"/>
        </w:rPr>
        <w:softHyphen/>
        <w:t>kona protiv orgijastičkih obreda uvezenih „misterija". Sas</w:t>
      </w:r>
      <w:r>
        <w:rPr>
          <w:color w:val="0A0A0A"/>
        </w:rPr>
        <w:softHyphen/>
        <w:t xml:space="preserve">vim je moguće da je nekoliko hiljada ljudi pogubljeno </w:t>
      </w:r>
      <w:r>
        <w:rPr>
          <w:color w:val="0A0A0A"/>
          <w:lang w:val="en-US" w:eastAsia="en-US" w:bidi="en-US"/>
        </w:rPr>
        <w:t xml:space="preserve">pre </w:t>
      </w:r>
      <w:r>
        <w:rPr>
          <w:color w:val="0A0A0A"/>
        </w:rPr>
        <w:t>nego što je zvanični kult boga vina Baha uhvatio korena u Italiji.</w:t>
      </w:r>
    </w:p>
    <w:p w14:paraId="73060F8B" w14:textId="12BFD1F3" w:rsidR="004E2B55" w:rsidRDefault="002174E4">
      <w:pPr>
        <w:pStyle w:val="Bodytext10"/>
        <w:shd w:val="clear" w:color="auto" w:fill="auto"/>
        <w:spacing w:after="140"/>
        <w:ind w:firstLine="0"/>
        <w:jc w:val="both"/>
      </w:pPr>
      <w:r>
        <w:rPr>
          <w:color w:val="0A0A0A"/>
        </w:rPr>
        <w:t>D</w:t>
      </w:r>
      <w:r w:rsidR="00000000">
        <w:rPr>
          <w:color w:val="0A0A0A"/>
        </w:rPr>
        <w:t>ioskurij</w:t>
      </w:r>
    </w:p>
    <w:p w14:paraId="4A8F3E55" w14:textId="77777777" w:rsidR="004E2B55" w:rsidRDefault="00000000">
      <w:pPr>
        <w:pStyle w:val="Bodytext10"/>
        <w:shd w:val="clear" w:color="auto" w:fill="auto"/>
        <w:spacing w:after="200"/>
        <w:ind w:firstLine="0"/>
        <w:jc w:val="both"/>
        <w:sectPr w:rsidR="004E2B55">
          <w:headerReference w:type="default" r:id="rId235"/>
          <w:footerReference w:type="default" r:id="rId236"/>
          <w:pgSz w:w="14765" w:h="11530" w:orient="landscape"/>
          <w:pgMar w:top="1034" w:right="770" w:bottom="689" w:left="768" w:header="0" w:footer="261" w:gutter="0"/>
          <w:pgNumType w:start="215"/>
          <w:cols w:num="2" w:space="1006"/>
          <w:noEndnote/>
          <w:docGrid w:linePitch="360"/>
        </w:sectPr>
      </w:pPr>
      <w:r>
        <w:rPr>
          <w:color w:val="090909"/>
        </w:rPr>
        <w:t>Zevsovi sinovi - Kastor i Polideuk, ili Poluks kod Rim</w:t>
      </w:r>
      <w:r>
        <w:rPr>
          <w:color w:val="090909"/>
        </w:rPr>
        <w:softHyphen/>
        <w:t>ljana. Homer ih zove braćom Jelene, koju su izbavili iz Atike pošto ju je Tezej tamo odveo. Bili su medu Argo- nautima, tokom čijeg je pohoda Polideuk golim rukama ubio Amika, kralja Bebrika, naroda iz Bitinije. Njihov poslednji podvig, pokušaj otmice, završio se Kastorovom smrću, mada legenda tvrdi da su oba Zevsova sina stekla besmrtnost. Kult Dioskura bio je veoma važan kod Spar- tanaca, koji su ga povezivali s tradicijom dvojnog kraljev</w:t>
      </w:r>
      <w:r>
        <w:rPr>
          <w:color w:val="090909"/>
        </w:rPr>
        <w:softHyphen/>
        <w:t xml:space="preserve">stva. I u Rimu su se Kastor i Poluks poštovali od V veka </w:t>
      </w:r>
      <w:r>
        <w:rPr>
          <w:color w:val="090909"/>
          <w:lang w:val="en-US" w:eastAsia="en-US" w:bidi="en-US"/>
        </w:rPr>
        <w:t xml:space="preserve">pre </w:t>
      </w:r>
      <w:r>
        <w:rPr>
          <w:color w:val="090909"/>
        </w:rPr>
        <w:t>n.e. pa nadalje. Govorilo se da su oni Rimljanima lično priskakali u pomoć na bojnom polju.</w:t>
      </w:r>
    </w:p>
    <w:p w14:paraId="74572003" w14:textId="23772983" w:rsidR="004E2B55" w:rsidRDefault="00000000">
      <w:pPr>
        <w:pStyle w:val="Bodytext10"/>
        <w:shd w:val="clear" w:color="auto" w:fill="auto"/>
        <w:tabs>
          <w:tab w:val="left" w:pos="1877"/>
        </w:tabs>
        <w:spacing w:after="120" w:line="233" w:lineRule="auto"/>
        <w:ind w:firstLine="0"/>
        <w:jc w:val="both"/>
      </w:pPr>
      <w:r>
        <w:rPr>
          <w:color w:val="040404"/>
          <w:lang w:val="en-US" w:eastAsia="en-US" w:bidi="en-US"/>
        </w:rPr>
        <w:lastRenderedPageBreak/>
        <w:t>Dives</w:t>
      </w:r>
    </w:p>
    <w:p w14:paraId="4D740AD3" w14:textId="77777777" w:rsidR="004E2B55" w:rsidRDefault="00000000">
      <w:pPr>
        <w:pStyle w:val="Bodytext10"/>
        <w:shd w:val="clear" w:color="auto" w:fill="auto"/>
        <w:spacing w:after="240"/>
        <w:ind w:firstLine="0"/>
        <w:jc w:val="both"/>
      </w:pPr>
      <w:r>
        <w:rPr>
          <w:color w:val="090909"/>
        </w:rPr>
        <w:t xml:space="preserve">(Lat. „bogat”.) Srcdnjovekovna hrišćanska personifikacija bogataša. </w:t>
      </w:r>
      <w:r>
        <w:rPr>
          <w:color w:val="090909"/>
          <w:lang w:val="en-US" w:eastAsia="en-US" w:bidi="en-US"/>
        </w:rPr>
        <w:t xml:space="preserve">Dives </w:t>
      </w:r>
      <w:r>
        <w:rPr>
          <w:color w:val="090909"/>
        </w:rPr>
        <w:t xml:space="preserve">je bio osuđen na paklenski oganj, dok se prosjak Lazar, njegova sušta suprotnost, odmarao na Avrahamovim nedrima. U ikonografiji se </w:t>
      </w:r>
      <w:r>
        <w:rPr>
          <w:color w:val="090909"/>
          <w:lang w:val="en-US" w:eastAsia="en-US" w:bidi="en-US"/>
        </w:rPr>
        <w:t xml:space="preserve">Dives </w:t>
      </w:r>
      <w:r>
        <w:rPr>
          <w:color w:val="090909"/>
        </w:rPr>
        <w:t>pojavljuje kao oličenje škrtosti. Vreća s novcem vuče ga nadole kao teg, dok ga đavoli udaraju na muke.</w:t>
      </w:r>
    </w:p>
    <w:p w14:paraId="77D024AE" w14:textId="77777777" w:rsidR="004E2B55" w:rsidRDefault="00000000">
      <w:pPr>
        <w:pStyle w:val="Bodytext10"/>
        <w:shd w:val="clear" w:color="auto" w:fill="auto"/>
        <w:spacing w:after="120" w:line="233" w:lineRule="auto"/>
        <w:ind w:firstLine="0"/>
        <w:jc w:val="both"/>
      </w:pPr>
      <w:r>
        <w:rPr>
          <w:color w:val="040404"/>
        </w:rPr>
        <w:t>Druidi</w:t>
      </w:r>
    </w:p>
    <w:p w14:paraId="071C13DC" w14:textId="77777777" w:rsidR="004E2B55" w:rsidRDefault="00000000">
      <w:pPr>
        <w:pStyle w:val="Bodytext10"/>
        <w:shd w:val="clear" w:color="auto" w:fill="auto"/>
        <w:spacing w:after="220" w:line="233" w:lineRule="auto"/>
        <w:ind w:firstLine="0"/>
        <w:jc w:val="both"/>
      </w:pPr>
      <w:r>
        <w:rPr>
          <w:color w:val="0A0A0A"/>
        </w:rPr>
        <w:t>Drevni keltski red sveštenika, učitelja, gatalaca i čarob</w:t>
      </w:r>
      <w:r>
        <w:rPr>
          <w:color w:val="0A0A0A"/>
        </w:rPr>
        <w:softHyphen/>
        <w:t xml:space="preserve">njaka. Veruje se da samo ime potiče od imena hrasta, </w:t>
      </w:r>
      <w:r>
        <w:rPr>
          <w:i/>
          <w:iCs/>
          <w:color w:val="0A0A0A"/>
        </w:rPr>
        <w:t>drus.</w:t>
      </w:r>
      <w:r>
        <w:rPr>
          <w:color w:val="0A0A0A"/>
        </w:rPr>
        <w:t xml:space="preserve"> Julije Cezar izveštava da su se druidi sastajali svake godine na mestu za koje se verovalo da je središte Galije. On takođe pominje i vrhovnog druida. Jedini podroban prikaz neke druidske svetkovine zabeležio je drugi rimski pisac. Vreme vršenja tog obreda određivao je rast imele na hrastu. Druid u beloj odeždi popeo bi se na drvo i „zlat</w:t>
      </w:r>
      <w:r>
        <w:rPr>
          <w:color w:val="0A0A0A"/>
        </w:rPr>
        <w:softHyphen/>
        <w:t>nim srpom" odsekao granu imele, koju bi na zemlji doče</w:t>
      </w:r>
      <w:r>
        <w:rPr>
          <w:color w:val="0A0A0A"/>
        </w:rPr>
        <w:softHyphen/>
        <w:t>kivali na beli plašt. Potom bi bila žrtvovana dva bela bika, a onda bi usledila gozba. Nejasno je značenje tog obreda, kao i mnogo čega drugog vezanog za druide.</w:t>
      </w:r>
    </w:p>
    <w:p w14:paraId="5B32A115" w14:textId="77777777" w:rsidR="004E2B55" w:rsidRDefault="00000000">
      <w:pPr>
        <w:pStyle w:val="Bodytext10"/>
        <w:shd w:val="clear" w:color="auto" w:fill="auto"/>
        <w:spacing w:after="120" w:line="233" w:lineRule="auto"/>
        <w:ind w:firstLine="0"/>
        <w:jc w:val="both"/>
      </w:pPr>
      <w:r>
        <w:rPr>
          <w:color w:val="040404"/>
        </w:rPr>
        <w:t>Edip</w:t>
      </w:r>
    </w:p>
    <w:p w14:paraId="405A8B61" w14:textId="77777777" w:rsidR="004E2B55" w:rsidRDefault="00000000">
      <w:pPr>
        <w:pStyle w:val="Bodytext10"/>
        <w:shd w:val="clear" w:color="auto" w:fill="auto"/>
        <w:tabs>
          <w:tab w:val="left" w:pos="2602"/>
        </w:tabs>
        <w:spacing w:line="233" w:lineRule="auto"/>
        <w:ind w:firstLine="0"/>
        <w:jc w:val="both"/>
      </w:pPr>
      <w:r>
        <w:rPr>
          <w:color w:val="090909"/>
        </w:rPr>
        <w:t>Bukvalno: „natečeno stopalo". Sin tebanskog kralja Laja i kraljice Jokaste. Laj je, saznavši od proročišta da mu je su</w:t>
      </w:r>
      <w:r>
        <w:rPr>
          <w:color w:val="090909"/>
        </w:rPr>
        <w:softHyphen/>
        <w:t>đeno da pogine od ruke sopstvenog sina, ostavio Edipa na planini, s probodenim i sapetim stopalima, odmah po nje</w:t>
      </w:r>
      <w:r>
        <w:rPr>
          <w:color w:val="090909"/>
        </w:rPr>
        <w:softHyphen/>
        <w:t xml:space="preserve">govom rođenju. Dete </w:t>
      </w:r>
      <w:r>
        <w:rPr>
          <w:color w:val="040404"/>
        </w:rPr>
        <w:t xml:space="preserve">je pronašao </w:t>
      </w:r>
      <w:r>
        <w:rPr>
          <w:color w:val="090909"/>
        </w:rPr>
        <w:t>neki pastir i odneo bez- detnom korintskom</w:t>
      </w:r>
      <w:r>
        <w:rPr>
          <w:color w:val="090909"/>
        </w:rPr>
        <w:tab/>
        <w:t>i kraljici, a ovi su Edipa odgojili</w:t>
      </w:r>
    </w:p>
    <w:p w14:paraId="6CA1DF87" w14:textId="77777777" w:rsidR="004E2B55" w:rsidRDefault="00000000">
      <w:pPr>
        <w:pStyle w:val="Bodytext10"/>
        <w:shd w:val="clear" w:color="auto" w:fill="auto"/>
        <w:spacing w:line="233" w:lineRule="auto"/>
        <w:ind w:firstLine="0"/>
        <w:jc w:val="both"/>
      </w:pPr>
      <w:r>
        <w:rPr>
          <w:color w:val="090909"/>
        </w:rPr>
        <w:t>kao vlastitog sina.</w:t>
      </w:r>
    </w:p>
    <w:p w14:paraId="19092F56" w14:textId="77777777" w:rsidR="004E2B55" w:rsidRDefault="00000000">
      <w:pPr>
        <w:pStyle w:val="Bodytext10"/>
        <w:shd w:val="clear" w:color="auto" w:fill="auto"/>
        <w:spacing w:after="120" w:line="233" w:lineRule="auto"/>
        <w:ind w:firstLine="320"/>
        <w:jc w:val="both"/>
      </w:pPr>
      <w:r>
        <w:rPr>
          <w:color w:val="080808"/>
        </w:rPr>
        <w:t xml:space="preserve">Edipu je proročište u Delfima u mladosti reklo da će ubiti oca i oženiti se majkom, te on, užasnut, odluči da se nikada ne vrati u Korint. Ne znajući ništa o svojim pravim roditeljima, on krenu put Tebe i srete kralja Laja, kojeg ubi tokom svađe oko prvenstva prolaza. Stigavši blizu grada, Edip razreši zagonetku koju je postavila Sfinga, u </w:t>
      </w:r>
      <w:r>
        <w:rPr>
          <w:color w:val="090909"/>
        </w:rPr>
        <w:t>to vreme pošast svih putnika. Zato što je porazio tu ču</w:t>
      </w:r>
      <w:r>
        <w:rPr>
          <w:color w:val="090909"/>
        </w:rPr>
        <w:softHyphen/>
        <w:t>dovišnu krilatu lavicu, Tebanci ga proglasiše kraljem. On se oženi obudovelom .Tokastom, te tako, i ne znajući, ispu</w:t>
      </w:r>
      <w:r>
        <w:rPr>
          <w:color w:val="090909"/>
        </w:rPr>
        <w:softHyphen/>
        <w:t xml:space="preserve">ni proročanstvo. Vremenom je postao svestan sopstvenog oceubistva i rodoskvrnuća. Zbog tog samootkrića oduzeo je sebi vid </w:t>
      </w:r>
      <w:r>
        <w:rPr>
          <w:color w:val="090909"/>
          <w:lang w:val="en-US" w:eastAsia="en-US" w:bidi="en-US"/>
        </w:rPr>
        <w:t xml:space="preserve">pre </w:t>
      </w:r>
      <w:r>
        <w:rPr>
          <w:color w:val="090909"/>
        </w:rPr>
        <w:t xml:space="preserve">odlaska u izgnanstvo, gde su u Kolonovom gaju, blizu Atine, Eumenide konačno oslobodile Edipa </w:t>
      </w:r>
      <w:r>
        <w:rPr>
          <w:color w:val="090909"/>
        </w:rPr>
        <w:t xml:space="preserve">zemaljskog bivstvovanja. Jokasta </w:t>
      </w:r>
      <w:r>
        <w:rPr>
          <w:color w:val="090909"/>
          <w:sz w:val="16"/>
          <w:szCs w:val="16"/>
        </w:rPr>
        <w:t xml:space="preserve">sc </w:t>
      </w:r>
      <w:r>
        <w:rPr>
          <w:color w:val="090909"/>
        </w:rPr>
        <w:t>ubrzo posle toga obesila.</w:t>
      </w:r>
    </w:p>
    <w:p w14:paraId="1069C24C" w14:textId="77777777" w:rsidR="004E2B55" w:rsidRDefault="00000000">
      <w:pPr>
        <w:pStyle w:val="Bodytext10"/>
        <w:shd w:val="clear" w:color="auto" w:fill="auto"/>
        <w:ind w:firstLine="0"/>
        <w:jc w:val="both"/>
      </w:pPr>
      <w:r>
        <w:rPr>
          <w:noProof/>
        </w:rPr>
        <w:drawing>
          <wp:anchor distT="25400" distB="0" distL="114300" distR="114300" simplePos="0" relativeHeight="125829421" behindDoc="0" locked="0" layoutInCell="1" allowOverlap="1" wp14:anchorId="15CF7A06" wp14:editId="53890355">
            <wp:simplePos x="0" y="0"/>
            <wp:positionH relativeFrom="page">
              <wp:posOffset>5085715</wp:posOffset>
            </wp:positionH>
            <wp:positionV relativeFrom="margin">
              <wp:posOffset>1649730</wp:posOffset>
            </wp:positionV>
            <wp:extent cx="475615" cy="304800"/>
            <wp:effectExtent l="0" t="0" r="0" b="0"/>
            <wp:wrapTopAndBottom/>
            <wp:docPr id="290" name="Shape 290"/>
            <wp:cNvGraphicFramePr/>
            <a:graphic xmlns:a="http://schemas.openxmlformats.org/drawingml/2006/main">
              <a:graphicData uri="http://schemas.openxmlformats.org/drawingml/2006/picture">
                <pic:pic xmlns:pic="http://schemas.openxmlformats.org/drawingml/2006/picture">
                  <pic:nvPicPr>
                    <pic:cNvPr id="291" name="Picture box 291"/>
                    <pic:cNvPicPr/>
                  </pic:nvPicPr>
                  <pic:blipFill>
                    <a:blip r:embed="rId237"/>
                    <a:stretch/>
                  </pic:blipFill>
                  <pic:spPr>
                    <a:xfrm>
                      <a:off x="0" y="0"/>
                      <a:ext cx="475615" cy="304800"/>
                    </a:xfrm>
                    <a:prstGeom prst="rect">
                      <a:avLst/>
                    </a:prstGeom>
                  </pic:spPr>
                </pic:pic>
              </a:graphicData>
            </a:graphic>
          </wp:anchor>
        </w:drawing>
      </w:r>
      <w:r>
        <w:rPr>
          <w:color w:val="0A0A0A"/>
        </w:rPr>
        <w:t>Krilata boginja zore u grčkoj mito</w:t>
      </w:r>
      <w:r>
        <w:rPr>
          <w:color w:val="0A0A0A"/>
          <w:sz w:val="20"/>
          <w:szCs w:val="20"/>
        </w:rPr>
        <w:t xml:space="preserve">l </w:t>
      </w:r>
      <w:r>
        <w:rPr>
          <w:color w:val="0A0A0A"/>
        </w:rPr>
        <w:t>ogiji. Prema Hesiodu, bila je kćerka titana Hiperiona i Teje. Kao i Arunu, njen hinduistički pandan čije ime znači ,ružičasta", zamišljali su je kako tik pred svanuće nebom vozi trijumfalna kola. Ejina dva ata zvala su se Blistavi i Svetli. Bog sunca Helije, s druge strane, imao je četvoropreg, što je ukazivalo na njegov viši položaj.</w:t>
      </w:r>
    </w:p>
    <w:p w14:paraId="0B14E157" w14:textId="77777777" w:rsidR="002174E4" w:rsidRDefault="002174E4">
      <w:pPr>
        <w:pStyle w:val="Bodytext10"/>
        <w:shd w:val="clear" w:color="auto" w:fill="auto"/>
        <w:ind w:firstLine="320"/>
        <w:jc w:val="both"/>
        <w:rPr>
          <w:color w:val="0E0E0E"/>
        </w:rPr>
      </w:pPr>
    </w:p>
    <w:p w14:paraId="439176F0" w14:textId="77777777" w:rsidR="002174E4" w:rsidRDefault="002174E4">
      <w:pPr>
        <w:pStyle w:val="Bodytext10"/>
        <w:shd w:val="clear" w:color="auto" w:fill="auto"/>
        <w:ind w:firstLine="320"/>
        <w:jc w:val="both"/>
        <w:rPr>
          <w:color w:val="0E0E0E"/>
        </w:rPr>
      </w:pPr>
    </w:p>
    <w:p w14:paraId="349C82CE" w14:textId="52889A3A" w:rsidR="002174E4" w:rsidRDefault="002174E4">
      <w:pPr>
        <w:pStyle w:val="Bodytext10"/>
        <w:shd w:val="clear" w:color="auto" w:fill="auto"/>
        <w:ind w:firstLine="320"/>
        <w:jc w:val="both"/>
        <w:rPr>
          <w:color w:val="0E0E0E"/>
        </w:rPr>
      </w:pPr>
      <w:r>
        <w:rPr>
          <w:color w:val="0E0E0E"/>
        </w:rPr>
        <w:t>Eja</w:t>
      </w:r>
    </w:p>
    <w:p w14:paraId="444F9F19" w14:textId="3E8CA4D6" w:rsidR="004E2B55" w:rsidRDefault="00000000">
      <w:pPr>
        <w:pStyle w:val="Bodytext10"/>
        <w:shd w:val="clear" w:color="auto" w:fill="auto"/>
        <w:ind w:firstLine="320"/>
        <w:jc w:val="both"/>
      </w:pPr>
      <w:r>
        <w:rPr>
          <w:color w:val="0E0E0E"/>
        </w:rPr>
        <w:t>Ejinu reputaciju boginje sklone ljubavnim pustolovina</w:t>
      </w:r>
      <w:r>
        <w:rPr>
          <w:color w:val="0E0E0E"/>
        </w:rPr>
        <w:softHyphen/>
        <w:t xml:space="preserve">ma </w:t>
      </w:r>
      <w:r>
        <w:rPr>
          <w:color w:val="000000"/>
        </w:rPr>
        <w:t xml:space="preserve">nije </w:t>
      </w:r>
      <w:r>
        <w:rPr>
          <w:color w:val="0E0E0E"/>
        </w:rPr>
        <w:t xml:space="preserve">lako objasniti, premda se u jednom mitu govori o moći </w:t>
      </w:r>
      <w:r>
        <w:rPr>
          <w:color w:val="000000"/>
        </w:rPr>
        <w:t xml:space="preserve">što </w:t>
      </w:r>
      <w:r>
        <w:rPr>
          <w:color w:val="0E0E0E"/>
        </w:rPr>
        <w:t>ju je imala nad bogom rata Arejem, uspehu koji joj Afrodita nikada nije oprostila. Većina njenih ljubav</w:t>
      </w:r>
      <w:r>
        <w:rPr>
          <w:color w:val="0E0E0E"/>
        </w:rPr>
        <w:softHyphen/>
        <w:t>nika bili su oteti mladići, poput Titona, kojeg je Eja držala sve dok nije sasvim iznemogao od starosti. Čak i tada ne</w:t>
      </w:r>
      <w:r>
        <w:rPr>
          <w:color w:val="0E0E0E"/>
        </w:rPr>
        <w:softHyphen/>
        <w:t>voljko se rastala od njega, uprkos njegovom neprekidnom blebetanju. Ili ga je ona zatvorila u spavaonicu ili je on postao cvrčak, koji i dan-danas bez prestanka cvrči.</w:t>
      </w:r>
    </w:p>
    <w:p w14:paraId="3D97527B" w14:textId="77777777" w:rsidR="004E2B55" w:rsidRDefault="00000000">
      <w:pPr>
        <w:pStyle w:val="Bodytext10"/>
        <w:shd w:val="clear" w:color="auto" w:fill="auto"/>
        <w:ind w:firstLine="320"/>
        <w:jc w:val="both"/>
        <w:sectPr w:rsidR="004E2B55">
          <w:headerReference w:type="default" r:id="rId238"/>
          <w:footerReference w:type="default" r:id="rId239"/>
          <w:pgSz w:w="14765" w:h="11530" w:orient="landscape"/>
          <w:pgMar w:top="1034" w:right="770" w:bottom="689" w:left="768" w:header="0" w:footer="261" w:gutter="0"/>
          <w:pgNumType w:start="217"/>
          <w:cols w:num="2" w:space="1006"/>
          <w:noEndnote/>
          <w:docGrid w:linePitch="360"/>
        </w:sectPr>
      </w:pPr>
      <w:r>
        <w:rPr>
          <w:color w:val="080808"/>
        </w:rPr>
        <w:t>Za razliku od Eje, s bogom sunca nije povezano mnogo mitova. Verovalo se da I klije, prešavši nebo, noću plovi oko zemlje u zlatnoj posudi, opasujući reku Okean, i pred samu zoru stiže natrag na istok. Jednom je Feton, sin Helijev, pokušao da vozi blistavu kočiju, ali je ubrzo iz</w:t>
      </w:r>
      <w:r>
        <w:rPr>
          <w:color w:val="080808"/>
        </w:rPr>
        <w:softHyphen/>
        <w:t xml:space="preserve">gubio kontrolu nad njom. Tek je Zevs uspeo da obuzda jogunaste konje i sprečio da se zemlja ne zapali. Feton je poginuo u ovoj strci, upavši kod Cilibarskih ostrva u reku Eridan, u čije je postojanje </w:t>
      </w:r>
      <w:r>
        <w:rPr>
          <w:color w:val="080808"/>
          <w:lang w:val="en-US" w:eastAsia="en-US" w:bidi="en-US"/>
        </w:rPr>
        <w:t xml:space="preserve">Herodot </w:t>
      </w:r>
      <w:r>
        <w:rPr>
          <w:color w:val="080808"/>
        </w:rPr>
        <w:t>sumnjao.</w:t>
      </w:r>
    </w:p>
    <w:p w14:paraId="71440EB3" w14:textId="77777777" w:rsidR="004E2B55" w:rsidRDefault="00000000">
      <w:pPr>
        <w:pStyle w:val="Bodytext10"/>
        <w:shd w:val="clear" w:color="auto" w:fill="auto"/>
        <w:tabs>
          <w:tab w:val="left" w:pos="5174"/>
        </w:tabs>
        <w:ind w:firstLine="340"/>
        <w:jc w:val="both"/>
      </w:pPr>
      <w:r>
        <w:rPr>
          <w:color w:val="111111"/>
        </w:rPr>
        <w:lastRenderedPageBreak/>
        <w:t xml:space="preserve">Neobične pojave vezane za Sunce bile su za stare Grke isto toliko ozbiljne koliko i za njihovo glavno božanstvo Zevsa. Ipak se prvo pomračenje Sunca koje je tačno predvideo neki Grk zbilo još 585. </w:t>
      </w:r>
      <w:r>
        <w:rPr>
          <w:color w:val="111111"/>
          <w:lang w:val="en-US" w:eastAsia="en-US" w:bidi="en-US"/>
        </w:rPr>
        <w:t xml:space="preserve">pre </w:t>
      </w:r>
      <w:r>
        <w:rPr>
          <w:color w:val="111111"/>
        </w:rPr>
        <w:t>n.e., kad</w:t>
      </w:r>
      <w:r>
        <w:rPr>
          <w:color w:val="111111"/>
          <w:sz w:val="30"/>
          <w:szCs w:val="30"/>
        </w:rPr>
        <w:t xml:space="preserve">a </w:t>
      </w:r>
      <w:r>
        <w:rPr>
          <w:color w:val="000000"/>
        </w:rPr>
        <w:t xml:space="preserve">je </w:t>
      </w:r>
      <w:r>
        <w:rPr>
          <w:color w:val="111111"/>
          <w:lang w:val="en-US" w:eastAsia="en-US" w:bidi="en-US"/>
        </w:rPr>
        <w:t xml:space="preserve">Tales </w:t>
      </w:r>
      <w:r>
        <w:rPr>
          <w:color w:val="111111"/>
        </w:rPr>
        <w:t>iz Mileta, verovatno koristeći beleške što su ih</w:t>
      </w:r>
      <w:r>
        <w:rPr>
          <w:color w:val="111111"/>
        </w:rPr>
        <w:tab/>
        <w:t>vavi-</w:t>
      </w:r>
    </w:p>
    <w:p w14:paraId="5AF4D6F2" w14:textId="77777777" w:rsidR="004E2B55" w:rsidRDefault="00000000">
      <w:pPr>
        <w:pStyle w:val="Bodytext10"/>
        <w:shd w:val="clear" w:color="auto" w:fill="auto"/>
        <w:spacing w:after="300"/>
        <w:ind w:firstLine="0"/>
        <w:jc w:val="both"/>
      </w:pPr>
      <w:r>
        <w:rPr>
          <w:color w:val="111111"/>
        </w:rPr>
        <w:t xml:space="preserve">Ionski žreci, uspeo da prcdskaže dramatično zatamnjenje neba zbog kojeg su Liđani i Medejci prekinuli bitku </w:t>
      </w:r>
      <w:r>
        <w:rPr>
          <w:color w:val="111111"/>
          <w:sz w:val="30"/>
          <w:szCs w:val="30"/>
        </w:rPr>
        <w:t>n</w:t>
      </w:r>
      <w:r>
        <w:rPr>
          <w:color w:val="111111"/>
        </w:rPr>
        <w:t>a obalama reke Halis.</w:t>
      </w:r>
    </w:p>
    <w:p w14:paraId="651CF886" w14:textId="77777777" w:rsidR="00A1671F" w:rsidRDefault="00A1671F">
      <w:pPr>
        <w:pStyle w:val="Bodytext10"/>
        <w:shd w:val="clear" w:color="auto" w:fill="auto"/>
        <w:spacing w:after="240"/>
        <w:ind w:firstLine="0"/>
        <w:jc w:val="both"/>
        <w:rPr>
          <w:color w:val="131313"/>
        </w:rPr>
      </w:pPr>
      <w:r>
        <w:rPr>
          <w:color w:val="131313"/>
        </w:rPr>
        <w:t xml:space="preserve">Ejlejtija </w:t>
      </w:r>
    </w:p>
    <w:p w14:paraId="1F3B2DC0" w14:textId="1F178A2F" w:rsidR="004E2B55" w:rsidRDefault="00000000">
      <w:pPr>
        <w:pStyle w:val="Bodytext10"/>
        <w:shd w:val="clear" w:color="auto" w:fill="auto"/>
        <w:spacing w:after="240"/>
        <w:ind w:firstLine="0"/>
        <w:jc w:val="both"/>
      </w:pPr>
      <w:r>
        <w:rPr>
          <w:color w:val="131313"/>
        </w:rPr>
        <w:t>Grčka boginja rađanja, koju su Rimljani poistovećivali s Lucinom, jednim od Junoninih atributa. Prvobitno minoj- ska dvojna boginja, s pećinskim svetilištem blizu Knosa , Ejlejtija je igrala veoma podređenu ulogu u božanskim po</w:t>
      </w:r>
      <w:r>
        <w:rPr>
          <w:color w:val="131313"/>
          <w:sz w:val="30"/>
          <w:szCs w:val="30"/>
        </w:rPr>
        <w:softHyphen/>
      </w:r>
      <w:r>
        <w:rPr>
          <w:color w:val="131313"/>
        </w:rPr>
        <w:t xml:space="preserve">slovima. Bila je najvećma značajna po svom odsustvu, kao onda kada joj Hera nije dozvolila da prati Letu na ostrvo </w:t>
      </w:r>
      <w:r>
        <w:rPr>
          <w:color w:val="131313"/>
          <w:lang w:val="en-US" w:eastAsia="en-US" w:bidi="en-US"/>
        </w:rPr>
        <w:t xml:space="preserve">Del. </w:t>
      </w:r>
      <w:r>
        <w:rPr>
          <w:color w:val="131313"/>
        </w:rPr>
        <w:t>Kao posledica tog odlaganja, Apolonovo rođenje trajalo je devet dana i noći.</w:t>
      </w:r>
    </w:p>
    <w:p w14:paraId="3C56DA52" w14:textId="77777777" w:rsidR="004E2B55" w:rsidRDefault="00000000">
      <w:pPr>
        <w:pStyle w:val="Bodytext10"/>
        <w:shd w:val="clear" w:color="auto" w:fill="auto"/>
        <w:spacing w:after="140"/>
        <w:ind w:firstLine="0"/>
        <w:jc w:val="both"/>
      </w:pPr>
      <w:r>
        <w:rPr>
          <w:color w:val="0F0F0F"/>
        </w:rPr>
        <w:t>Empedokle</w:t>
      </w:r>
    </w:p>
    <w:p w14:paraId="6B023EC6" w14:textId="77777777" w:rsidR="004E2B55" w:rsidRDefault="00000000">
      <w:pPr>
        <w:pStyle w:val="Bodytext10"/>
        <w:shd w:val="clear" w:color="auto" w:fill="auto"/>
        <w:spacing w:after="200"/>
        <w:ind w:firstLine="0"/>
        <w:jc w:val="both"/>
      </w:pPr>
      <w:r>
        <w:rPr>
          <w:color w:val="131313"/>
        </w:rPr>
        <w:t xml:space="preserve">Taj grčki filozof, rođen u Akargu, današnjem Agriđentu na Siciliji, živeo jc i stvarao u V v. </w:t>
      </w:r>
      <w:r>
        <w:rPr>
          <w:color w:val="131313"/>
          <w:lang w:val="en-US" w:eastAsia="en-US" w:bidi="en-US"/>
        </w:rPr>
        <w:t xml:space="preserve">pre </w:t>
      </w:r>
      <w:r>
        <w:rPr>
          <w:color w:val="131313"/>
        </w:rPr>
        <w:t xml:space="preserve">n.e. Osim po svojim spisima i predavanjima, Empedokle je bio čuven i po uspešnom lečenju bolesti i aktivnoj podršci demokratskim načelima. Predanje tvrdi da je nestao u ognju Etne hoteći </w:t>
      </w:r>
      <w:r>
        <w:rPr>
          <w:color w:val="131313"/>
          <w:sz w:val="30"/>
          <w:szCs w:val="30"/>
        </w:rPr>
        <w:t xml:space="preserve">d </w:t>
      </w:r>
      <w:r>
        <w:rPr>
          <w:color w:val="131313"/>
        </w:rPr>
        <w:t xml:space="preserve">a dokaže da je postao bog. Taj motiv mu je pripisan kada je vul </w:t>
      </w:r>
      <w:r>
        <w:rPr>
          <w:color w:val="131313"/>
          <w:sz w:val="30"/>
          <w:szCs w:val="30"/>
        </w:rPr>
        <w:t xml:space="preserve">k </w:t>
      </w:r>
      <w:r>
        <w:rPr>
          <w:color w:val="131313"/>
          <w:lang w:val="en-US" w:eastAsia="en-US" w:bidi="en-US"/>
        </w:rPr>
        <w:t xml:space="preserve">an </w:t>
      </w:r>
      <w:r>
        <w:rPr>
          <w:color w:val="131313"/>
        </w:rPr>
        <w:t xml:space="preserve">izbacio jednu od njegovih bronzanih papuča. Vatra je možda oduzela život i njegovom učitelju - građani Krotone u Italiji nekoliko godina </w:t>
      </w:r>
      <w:r>
        <w:rPr>
          <w:color w:val="000000"/>
          <w:sz w:val="20"/>
          <w:szCs w:val="20"/>
        </w:rPr>
        <w:t xml:space="preserve">ranije </w:t>
      </w:r>
      <w:r>
        <w:rPr>
          <w:color w:val="131313"/>
        </w:rPr>
        <w:t xml:space="preserve">zapalili su Pita- gorinu školu. Očigledno da je bratstvo </w:t>
      </w:r>
      <w:r>
        <w:rPr>
          <w:color w:val="000000"/>
          <w:sz w:val="20"/>
          <w:szCs w:val="20"/>
        </w:rPr>
        <w:t xml:space="preserve">filozofa </w:t>
      </w:r>
      <w:r>
        <w:rPr>
          <w:color w:val="131313"/>
        </w:rPr>
        <w:t>moralo da upravlja gradom državom ukoliko nije želelo da nastrada kao pitagorejci. Prauzor palikuće bio je, naravno, I</w:t>
      </w:r>
      <w:r>
        <w:rPr>
          <w:color w:val="888888"/>
        </w:rPr>
        <w:t>-</w:t>
      </w:r>
      <w:r>
        <w:rPr>
          <w:color w:val="131313"/>
        </w:rPr>
        <w:t xml:space="preserve">Iero- strat, koji je 356. </w:t>
      </w:r>
      <w:r>
        <w:rPr>
          <w:color w:val="131313"/>
          <w:lang w:val="en-US" w:eastAsia="en-US" w:bidi="en-US"/>
        </w:rPr>
        <w:t xml:space="preserve">pre </w:t>
      </w:r>
      <w:r>
        <w:rPr>
          <w:color w:val="131313"/>
        </w:rPr>
        <w:t>n.e. do temelja spalio veliki Arte- midin hram u Efesu kako bi se na taj način obesmrtio.</w:t>
      </w:r>
    </w:p>
    <w:p w14:paraId="502F1A9B" w14:textId="0D845271" w:rsidR="004E2B55" w:rsidRDefault="00000000">
      <w:pPr>
        <w:pStyle w:val="Bodytext10"/>
        <w:shd w:val="clear" w:color="auto" w:fill="auto"/>
        <w:tabs>
          <w:tab w:val="left" w:pos="1277"/>
        </w:tabs>
        <w:spacing w:after="120"/>
        <w:ind w:firstLine="0"/>
        <w:jc w:val="both"/>
      </w:pPr>
      <w:r>
        <w:rPr>
          <w:color w:val="151515"/>
        </w:rPr>
        <w:t>Enej</w:t>
      </w:r>
    </w:p>
    <w:p w14:paraId="3A1C7CB5" w14:textId="77777777" w:rsidR="004E2B55" w:rsidRDefault="00000000">
      <w:pPr>
        <w:pStyle w:val="Bodytext10"/>
        <w:shd w:val="clear" w:color="auto" w:fill="auto"/>
        <w:ind w:firstLine="0"/>
        <w:jc w:val="both"/>
      </w:pPr>
      <w:r>
        <w:rPr>
          <w:color w:val="171717"/>
        </w:rPr>
        <w:t>Čuveni trojansko-rimski junak; sin Anhisa i boginje Vene</w:t>
      </w:r>
      <w:r>
        <w:rPr>
          <w:color w:val="171717"/>
        </w:rPr>
        <w:softHyphen/>
        <w:t>re - Afrodite. Rimljani su verovali da je jedan njihov va</w:t>
      </w:r>
      <w:r>
        <w:rPr>
          <w:color w:val="171717"/>
        </w:rPr>
        <w:softHyphen/>
        <w:t xml:space="preserve">žan etnički element stigao iz Male Azije - Trojanci koji su umakli grčkom </w:t>
      </w:r>
      <w:r>
        <w:rPr>
          <w:color w:val="171717"/>
        </w:rPr>
        <w:t xml:space="preserve">pustošenju Troje i krenuli za Enejom. Taj mit je doživeo klasičnu obradu u Vergilijevoj </w:t>
      </w:r>
      <w:r>
        <w:rPr>
          <w:i/>
          <w:iCs/>
          <w:color w:val="171717"/>
        </w:rPr>
        <w:t>Enejidi,</w:t>
      </w:r>
      <w:r>
        <w:rPr>
          <w:color w:val="171717"/>
        </w:rPr>
        <w:t xml:space="preserve"> pri- povesti o lutanjima begunca Eneje sve do njegovog dose</w:t>
      </w:r>
      <w:r>
        <w:rPr>
          <w:color w:val="171717"/>
        </w:rPr>
        <w:softHyphen/>
        <w:t xml:space="preserve">ljavanja u Italiju. Carski interes bio je veoma izražen u toj epskoj poemi. U pismu Vergiliju iz 26. </w:t>
      </w:r>
      <w:r>
        <w:rPr>
          <w:color w:val="171717"/>
          <w:lang w:val="en-US" w:eastAsia="en-US" w:bidi="en-US"/>
        </w:rPr>
        <w:t xml:space="preserve">pre </w:t>
      </w:r>
      <w:r>
        <w:rPr>
          <w:color w:val="171717"/>
        </w:rPr>
        <w:t xml:space="preserve">n.e., </w:t>
      </w:r>
      <w:r>
        <w:rPr>
          <w:color w:val="171717"/>
          <w:lang w:val="en-US" w:eastAsia="en-US" w:bidi="en-US"/>
        </w:rPr>
        <w:t xml:space="preserve">Avgust, </w:t>
      </w:r>
      <w:r>
        <w:rPr>
          <w:color w:val="171717"/>
        </w:rPr>
        <w:t xml:space="preserve">prvi rimski car, tražio je od njega skicu ili delove </w:t>
      </w:r>
      <w:r>
        <w:rPr>
          <w:i/>
          <w:iCs/>
          <w:color w:val="171717"/>
        </w:rPr>
        <w:t xml:space="preserve">Enejide, </w:t>
      </w:r>
      <w:r>
        <w:rPr>
          <w:color w:val="171717"/>
        </w:rPr>
        <w:t>koja beše započeta negde u to vreme. Vergilije je slavio sudbinu Rimljana kao božanski nadahnutih vladara antič</w:t>
      </w:r>
      <w:r>
        <w:rPr>
          <w:color w:val="171717"/>
        </w:rPr>
        <w:softHyphen/>
        <w:t>kog sveta: to osećanje beše blisko Avgustu, pobedniku kod Akcija.</w:t>
      </w:r>
    </w:p>
    <w:p w14:paraId="71E901C5" w14:textId="77777777" w:rsidR="004E2B55" w:rsidRDefault="00000000">
      <w:pPr>
        <w:pStyle w:val="Bodytext10"/>
        <w:shd w:val="clear" w:color="auto" w:fill="auto"/>
        <w:ind w:firstLine="320"/>
        <w:jc w:val="both"/>
      </w:pPr>
      <w:r>
        <w:rPr>
          <w:color w:val="151515"/>
        </w:rPr>
        <w:t xml:space="preserve">Doplovivši do Krita, gde je u snu saznao da je Dardan, predak trojanske kraljevske porodice, rodom iz Italije, Eneja produži ka Epiru na istočnoj jadranskoj obali, a zatim ka Siciliji i Kartagini, </w:t>
      </w:r>
      <w:r>
        <w:rPr>
          <w:color w:val="151515"/>
          <w:lang w:val="en-US" w:eastAsia="en-US" w:bidi="en-US"/>
        </w:rPr>
        <w:t xml:space="preserve">pre </w:t>
      </w:r>
      <w:r>
        <w:rPr>
          <w:color w:val="151515"/>
        </w:rPr>
        <w:t xml:space="preserve">nego što će se iskrcati kod pećinskog svetilišta kumejske Sibile. </w:t>
      </w:r>
      <w:r>
        <w:rPr>
          <w:color w:val="151515"/>
          <w:sz w:val="20"/>
          <w:szCs w:val="20"/>
        </w:rPr>
        <w:t xml:space="preserve">U </w:t>
      </w:r>
      <w:r>
        <w:rPr>
          <w:color w:val="151515"/>
        </w:rPr>
        <w:t>severnu Afriku Eneja je skrenuo zbog iznenadne nepogode što je posla boginja Junona, koja ga je tokom puta neprestano proga</w:t>
      </w:r>
      <w:r>
        <w:rPr>
          <w:color w:val="151515"/>
        </w:rPr>
        <w:softHyphen/>
        <w:t>njala svojom omrazom. To neprijateljstvo izgleda da je de- lom bilo posledica Herine mržnje prema grčkom junaku Heraklu. U Kartagini, Venera se postara da se Eneja i kartaginska kraljica Didona zaljube jedno u drugo. Kada Eneja, poslušavši Jupiterovu naredbu, napusti Didonu, ova se spali na pogrebnoj lomači.</w:t>
      </w:r>
    </w:p>
    <w:p w14:paraId="12F5D07D" w14:textId="77777777" w:rsidR="004E2B55" w:rsidRDefault="00000000">
      <w:pPr>
        <w:pStyle w:val="Bodytext10"/>
        <w:shd w:val="clear" w:color="auto" w:fill="auto"/>
        <w:ind w:firstLine="320"/>
        <w:jc w:val="both"/>
      </w:pPr>
      <w:r>
        <w:t xml:space="preserve">Zanimljiva je i Enejina poseta podzemnom svetu. Sibila mu naloži da se domogne zlatne grane, te zajedno siđoše u „zemlju seni". Kada Eneja tamo srete Didonu i pokuša da joj se obrati, ona se ćutke okrenu. Ali Eneja tada nabasa na Anhisa, svog oca. Ovaj mu otkri buduću slavu Rima, koji će vrhunac doživeti za Avgustove vladavine. Ostatak </w:t>
      </w:r>
      <w:r>
        <w:rPr>
          <w:i/>
          <w:iCs/>
        </w:rPr>
        <w:t>Enejide</w:t>
      </w:r>
      <w:r>
        <w:t xml:space="preserve"> bavi se ujedinjenjem Trojanaca i Latina u jedan narod, što je bilo veliko mitsko postignuće </w:t>
      </w:r>
      <w:r>
        <w:rPr>
          <w:color w:val="151515"/>
        </w:rPr>
        <w:t>„</w:t>
      </w:r>
      <w:r>
        <w:t>pobožnoga" Eneje.</w:t>
      </w:r>
      <w:r>
        <w:br w:type="page"/>
      </w:r>
    </w:p>
    <w:p w14:paraId="7B4C10DE" w14:textId="0C16FD9B" w:rsidR="004E2B55" w:rsidRDefault="00000000">
      <w:pPr>
        <w:pStyle w:val="Bodytext10"/>
        <w:shd w:val="clear" w:color="auto" w:fill="auto"/>
        <w:tabs>
          <w:tab w:val="left" w:leader="dot" w:pos="351"/>
        </w:tabs>
        <w:spacing w:after="120" w:line="228" w:lineRule="auto"/>
        <w:ind w:firstLine="400"/>
        <w:jc w:val="both"/>
      </w:pPr>
      <w:r>
        <w:rPr>
          <w:color w:val="0B0B0B"/>
          <w:lang w:val="en-US" w:eastAsia="en-US" w:bidi="en-US"/>
        </w:rPr>
        <w:lastRenderedPageBreak/>
        <w:t>Erinije</w:t>
      </w:r>
    </w:p>
    <w:p w14:paraId="302FFD1A" w14:textId="77777777" w:rsidR="004E2B55" w:rsidRDefault="00000000">
      <w:pPr>
        <w:pStyle w:val="Bodytext10"/>
        <w:shd w:val="clear" w:color="auto" w:fill="auto"/>
        <w:ind w:firstLine="0"/>
        <w:jc w:val="both"/>
      </w:pPr>
      <w:r>
        <w:rPr>
          <w:color w:val="121212"/>
        </w:rPr>
        <w:t xml:space="preserve">Bukvalno: „srdite”. </w:t>
      </w:r>
      <w:r>
        <w:rPr>
          <w:color w:val="121212"/>
          <w:lang w:val="en-US" w:eastAsia="en-US" w:bidi="en-US"/>
        </w:rPr>
        <w:t xml:space="preserve">To </w:t>
      </w:r>
      <w:r>
        <w:rPr>
          <w:color w:val="121212"/>
        </w:rPr>
        <w:t>su bila osvetnička božanstva u grčkoj mitologiji, furije koje su progonile oskrnavitelje običaja. Te tri htonične boginje, rođene iz krvi osakaćenog Urana u Gejinoj materici, stari Grci zamišljali su kao ruž</w:t>
      </w:r>
      <w:r>
        <w:rPr>
          <w:color w:val="121212"/>
        </w:rPr>
        <w:softHyphen/>
        <w:t>ne žene, sa gujama upletenim u kose i s bakljama i šibama u rukama. Bile su nemilosrdne i u životu i u smrti. Ali. za razliku od satane i drugih zapadnoazijskih duhova zla, Eri</w:t>
      </w:r>
      <w:r>
        <w:rPr>
          <w:color w:val="121212"/>
        </w:rPr>
        <w:softHyphen/>
        <w:t>nije nikada nisu bile bezrazložno zloćudne. Zvale su se Alekta, „beskrajna”, Tisifona, „glas osvete”, i Megera, „zavidljivi gnev”.</w:t>
      </w:r>
    </w:p>
    <w:p w14:paraId="3C0D8A04" w14:textId="77777777" w:rsidR="004E2B55" w:rsidRDefault="00000000">
      <w:pPr>
        <w:pStyle w:val="Bodytext10"/>
        <w:shd w:val="clear" w:color="auto" w:fill="auto"/>
        <w:spacing w:after="200"/>
        <w:ind w:firstLine="400"/>
        <w:jc w:val="both"/>
      </w:pPr>
      <w:r>
        <w:rPr>
          <w:color w:val="141414"/>
        </w:rPr>
        <w:t>Erinije su progonile one koji bi nepravično prolili krv, a naročito majčinu. Tako su zbog materoubistva bile za petama Orestu, iako je ovaj delovao po neposrednom naređenju Apolonovom. Oresta beše Klitemnestra, nje</w:t>
      </w:r>
      <w:r>
        <w:rPr>
          <w:color w:val="141414"/>
        </w:rPr>
        <w:softHyphen/>
        <w:t xml:space="preserve">gova majka, poslala od kuće dok mu je otac </w:t>
      </w:r>
      <w:r>
        <w:rPr>
          <w:color w:val="141414"/>
          <w:lang w:val="en-US" w:eastAsia="en-US" w:bidi="en-US"/>
        </w:rPr>
        <w:t xml:space="preserve">Agamemnon </w:t>
      </w:r>
      <w:r>
        <w:rPr>
          <w:color w:val="141414"/>
        </w:rPr>
        <w:t xml:space="preserve">bio zauzet opsadom Troje. kako bi mogla uživati u svojoj nezakonitoj vezi sa Egistom. Sin se vratio u grad Arg kada su Klitemnestra i Egist ubili Agamemnona po njegovom povratku iz rata. </w:t>
      </w:r>
      <w:r>
        <w:rPr>
          <w:color w:val="141414"/>
          <w:lang w:val="en-US" w:eastAsia="en-US" w:bidi="en-US"/>
        </w:rPr>
        <w:t xml:space="preserve">Orest </w:t>
      </w:r>
      <w:r>
        <w:rPr>
          <w:color w:val="141414"/>
        </w:rPr>
        <w:t xml:space="preserve">se osvetio ubivši majku i njenog ljubavnika. Prema dramatičaru Eshilu (525-456 </w:t>
      </w:r>
      <w:r>
        <w:rPr>
          <w:color w:val="141414"/>
          <w:lang w:val="en-US" w:eastAsia="en-US" w:bidi="en-US"/>
        </w:rPr>
        <w:t xml:space="preserve">pre </w:t>
      </w:r>
      <w:r>
        <w:rPr>
          <w:color w:val="141414"/>
        </w:rPr>
        <w:t>n.e.), Erinije su pristale da prekinu svoj progon nakon što je Oresta krivice oslobodio Areopag, drevni savet na čijem je čelu stajala Atena. Presuda je smirila jarost furija, koje su od tog doba bile poznate kao Eumenide, „umirene bogi</w:t>
      </w:r>
      <w:r>
        <w:rPr>
          <w:color w:val="141414"/>
        </w:rPr>
        <w:softHyphen/>
        <w:t>nje”. Moguće je, međutim, da su Grci primenjivali na njih taj eufemizam zato što su se plašili da upotrebe njihovo pravo ime.</w:t>
      </w:r>
    </w:p>
    <w:p w14:paraId="6E747E70" w14:textId="04F11D91" w:rsidR="004E2B55" w:rsidRDefault="00000000">
      <w:pPr>
        <w:pStyle w:val="Bodytext10"/>
        <w:shd w:val="clear" w:color="auto" w:fill="auto"/>
        <w:spacing w:after="120"/>
        <w:ind w:firstLine="0"/>
        <w:jc w:val="both"/>
      </w:pPr>
      <w:r>
        <w:rPr>
          <w:color w:val="0B0B0B"/>
        </w:rPr>
        <w:t>Europa</w:t>
      </w:r>
    </w:p>
    <w:p w14:paraId="0623775E" w14:textId="77777777" w:rsidR="004E2B55" w:rsidRDefault="00000000">
      <w:pPr>
        <w:pStyle w:val="Bodytext10"/>
        <w:shd w:val="clear" w:color="auto" w:fill="auto"/>
        <w:spacing w:after="160" w:line="161" w:lineRule="auto"/>
        <w:ind w:firstLine="0"/>
        <w:jc w:val="both"/>
      </w:pPr>
      <w:r>
        <w:rPr>
          <w:color w:val="0B0B0B"/>
          <w:sz w:val="36"/>
          <w:szCs w:val="36"/>
        </w:rPr>
        <w:t xml:space="preserve">U </w:t>
      </w:r>
      <w:r>
        <w:rPr>
          <w:color w:val="171717"/>
          <w:sz w:val="36"/>
          <w:szCs w:val="36"/>
          <w:vertAlign w:val="superscript"/>
        </w:rPr>
        <w:t>grčkoj</w:t>
      </w:r>
      <w:r>
        <w:rPr>
          <w:color w:val="171717"/>
          <w:sz w:val="36"/>
          <w:szCs w:val="36"/>
        </w:rPr>
        <w:t xml:space="preserve"> </w:t>
      </w:r>
      <w:r>
        <w:rPr>
          <w:color w:val="171717"/>
        </w:rPr>
        <w:t xml:space="preserve">mitologiji, kći tirskog kralja Agenora. Njen otac. </w:t>
      </w:r>
      <w:r>
        <w:rPr>
          <w:color w:val="111111"/>
        </w:rPr>
        <w:t>Libijino i Posejdonovo dete, napustio je Egipat 'da bi s</w:t>
      </w:r>
      <w:r>
        <w:rPr>
          <w:color w:val="111111"/>
          <w:vertAlign w:val="subscript"/>
        </w:rPr>
        <w:t xml:space="preserve">e </w:t>
      </w:r>
      <w:r>
        <w:rPr>
          <w:color w:val="111111"/>
        </w:rPr>
        <w:t>naselio u Fenikiji sa svojih pet sinova, Kadmom. Fenikom, Kilikom, l</w:t>
      </w:r>
      <w:r>
        <w:rPr>
          <w:color w:val="111111"/>
          <w:sz w:val="36"/>
          <w:szCs w:val="36"/>
          <w:vertAlign w:val="superscript"/>
        </w:rPr>
        <w:t>asom</w:t>
      </w:r>
      <w:r>
        <w:rPr>
          <w:color w:val="111111"/>
          <w:sz w:val="36"/>
          <w:szCs w:val="36"/>
        </w:rPr>
        <w:t xml:space="preserve"> </w:t>
      </w:r>
      <w:r>
        <w:rPr>
          <w:color w:val="111111"/>
        </w:rPr>
        <w:t>i Finejom. Ti mladi prinčevi poslati su d</w:t>
      </w:r>
      <w:r>
        <w:rPr>
          <w:color w:val="111111"/>
          <w:sz w:val="30"/>
          <w:szCs w:val="30"/>
        </w:rPr>
        <w:t xml:space="preserve">a </w:t>
      </w:r>
      <w:r>
        <w:rPr>
          <w:color w:val="111111"/>
          <w:sz w:val="36"/>
          <w:szCs w:val="36"/>
          <w:vertAlign w:val="superscript"/>
        </w:rPr>
        <w:t>potraže ses</w:t>
      </w:r>
      <w:r>
        <w:rPr>
          <w:color w:val="111111"/>
        </w:rPr>
        <w:t>tru nakon što je Zevs, prerušen u bika, d</w:t>
      </w:r>
      <w:r>
        <w:rPr>
          <w:color w:val="111111"/>
          <w:vertAlign w:val="subscript"/>
        </w:rPr>
        <w:t>o</w:t>
      </w:r>
      <w:r>
        <w:rPr>
          <w:color w:val="111111"/>
        </w:rPr>
        <w:t xml:space="preserve">pli- </w:t>
      </w:r>
      <w:r>
        <w:rPr>
          <w:color w:val="111111"/>
          <w:sz w:val="36"/>
          <w:szCs w:val="36"/>
          <w:vertAlign w:val="superscript"/>
        </w:rPr>
        <w:t>vao do Krita s</w:t>
      </w:r>
      <w:r>
        <w:rPr>
          <w:color w:val="111111"/>
        </w:rPr>
        <w:t>a Europom na leđima. Na tom ostrvu ona je</w:t>
      </w:r>
    </w:p>
    <w:p w14:paraId="19A6FB30" w14:textId="77777777" w:rsidR="004E2B55" w:rsidRDefault="00000000">
      <w:pPr>
        <w:pStyle w:val="Bodytext10"/>
        <w:shd w:val="clear" w:color="auto" w:fill="auto"/>
        <w:spacing w:line="228" w:lineRule="auto"/>
        <w:ind w:firstLine="0"/>
        <w:jc w:val="both"/>
      </w:pPr>
      <w:r>
        <w:rPr>
          <w:color w:val="141414"/>
        </w:rPr>
        <w:t xml:space="preserve">Zevsu rodila tri sina, Minoja, Radamanta i Sarpedona. Prilično je uverljiva tvrdnja da je Europa bila boginja noći, pošto joj je ime povezano sa semitskim korenom glagola „zalaziti”. U tekstu iz sirijskog grada Ugarita, naprednog trgovačkog središta poznatog mikenskim Grcima </w:t>
      </w:r>
      <w:r>
        <w:rPr>
          <w:color w:val="141414"/>
          <w:lang w:val="en-US" w:eastAsia="en-US" w:bidi="en-US"/>
        </w:rPr>
        <w:t xml:space="preserve">pre </w:t>
      </w:r>
      <w:r>
        <w:rPr>
          <w:color w:val="141414"/>
        </w:rPr>
        <w:t>nje</w:t>
      </w:r>
      <w:r>
        <w:rPr>
          <w:color w:val="141414"/>
        </w:rPr>
        <w:softHyphen/>
        <w:t xml:space="preserve">govog razaranja oko 1190. </w:t>
      </w:r>
      <w:r>
        <w:rPr>
          <w:color w:val="141414"/>
          <w:lang w:val="en-US" w:eastAsia="en-US" w:bidi="en-US"/>
        </w:rPr>
        <w:t xml:space="preserve">pre </w:t>
      </w:r>
      <w:r>
        <w:rPr>
          <w:color w:val="141414"/>
        </w:rPr>
        <w:t xml:space="preserve">n.e., govori se o „našoj Gospi, boginji, nevesti pod velom . .. koja nestaje u zalasku sunca”. To je u suštini mit o Europi, odvedenoj daleko na zapad radi </w:t>
      </w:r>
      <w:r>
        <w:rPr>
          <w:color w:val="141414"/>
        </w:rPr>
        <w:t>udaje.</w:t>
      </w:r>
    </w:p>
    <w:p w14:paraId="35FF1018" w14:textId="77777777" w:rsidR="004E2B55" w:rsidRDefault="00000000">
      <w:pPr>
        <w:pStyle w:val="Bodytext10"/>
        <w:shd w:val="clear" w:color="auto" w:fill="auto"/>
        <w:spacing w:after="240" w:line="228" w:lineRule="auto"/>
        <w:ind w:firstLine="320"/>
        <w:jc w:val="both"/>
      </w:pPr>
      <w:r>
        <w:rPr>
          <w:color w:val="121212"/>
        </w:rPr>
        <w:t>Pošto je Zevsu rodila tri sina, Europa se udala za krit- skog kralja Asterija, koji je usvojio Zevsove sinove, a od njihovog oca kao nadoknadu dobio čudesnog bronzanog čoveka zvanog Tal da mu brani kraljevstvo. Za Tala, koji možda predstavlja maglovitu grčku uspomenu na minojsko metalurško umeće, govorilo se da je neželjene strance odbijao gađajući ih ognjenim kamenjem ili pak, pržeći ih svojom usijanom kopčom. Taj i drugi božanski darovi do</w:t>
      </w:r>
      <w:r>
        <w:rPr>
          <w:color w:val="121212"/>
        </w:rPr>
        <w:softHyphen/>
        <w:t xml:space="preserve">pali su Minoju po njegovom dolasku na </w:t>
      </w:r>
      <w:r>
        <w:rPr>
          <w:color w:val="121212"/>
          <w:lang w:val="en-US" w:eastAsia="en-US" w:bidi="en-US"/>
        </w:rPr>
        <w:t>presto.</w:t>
      </w:r>
    </w:p>
    <w:p w14:paraId="15193047" w14:textId="77777777" w:rsidR="004E2B55" w:rsidRDefault="00000000">
      <w:pPr>
        <w:pStyle w:val="Bodytext10"/>
        <w:shd w:val="clear" w:color="auto" w:fill="auto"/>
        <w:spacing w:after="120" w:line="226" w:lineRule="auto"/>
        <w:ind w:firstLine="0"/>
        <w:jc w:val="both"/>
      </w:pPr>
      <w:r>
        <w:rPr>
          <w:color w:val="080808"/>
        </w:rPr>
        <w:t>Fin Makul</w:t>
      </w:r>
    </w:p>
    <w:p w14:paraId="025DD92E" w14:textId="77777777" w:rsidR="004E2B55" w:rsidRDefault="00000000">
      <w:pPr>
        <w:pStyle w:val="Bodytext10"/>
        <w:shd w:val="clear" w:color="auto" w:fill="auto"/>
        <w:spacing w:line="226" w:lineRule="auto"/>
        <w:ind w:firstLine="0"/>
        <w:jc w:val="both"/>
      </w:pPr>
      <w:r>
        <w:rPr>
          <w:color w:val="131313"/>
        </w:rPr>
        <w:t xml:space="preserve">Ili Fin MakumejI, Fion Makumal. </w:t>
      </w:r>
      <w:r>
        <w:rPr>
          <w:i/>
          <w:iCs/>
          <w:color w:val="131313"/>
        </w:rPr>
        <w:t>Rana,</w:t>
      </w:r>
      <w:r>
        <w:rPr>
          <w:color w:val="131313"/>
        </w:rPr>
        <w:t xml:space="preserve"> stari ciklus spe- vova o Finu i njegovom sinu Oizinu slavi sjaj irskih kra</w:t>
      </w:r>
      <w:r>
        <w:rPr>
          <w:color w:val="131313"/>
        </w:rPr>
        <w:softHyphen/>
        <w:t xml:space="preserve">ljeva iz </w:t>
      </w:r>
      <w:r>
        <w:rPr>
          <w:color w:val="131313"/>
          <w:sz w:val="20"/>
          <w:szCs w:val="20"/>
        </w:rPr>
        <w:t xml:space="preserve">III </w:t>
      </w:r>
      <w:r>
        <w:rPr>
          <w:color w:val="131313"/>
        </w:rPr>
        <w:t>v. Jedna od tih povesti, „Progon Dijarmajda i Grijanija”, prauzor je priče o Tristanu i Izoldi.</w:t>
      </w:r>
    </w:p>
    <w:p w14:paraId="656174D4" w14:textId="77777777" w:rsidR="004E2B55" w:rsidRDefault="00000000">
      <w:pPr>
        <w:pStyle w:val="Bodytext10"/>
        <w:shd w:val="clear" w:color="auto" w:fill="auto"/>
        <w:spacing w:after="240" w:line="226" w:lineRule="auto"/>
        <w:ind w:firstLine="320"/>
        <w:jc w:val="both"/>
      </w:pPr>
      <w:r>
        <w:rPr>
          <w:color w:val="121212"/>
        </w:rPr>
        <w:t>Družina iskusnih ratnika, Fenijana, „Finovog naroda”, u svoje redove primala je samo hrabre, učene i sposobne. Jedan ispit diskvalifikovao bi većinu kandidata: „Niko ne bi bio primljen dok u tlu ne bi bila iskopana rupa koja čoveku seže do struka, a on stavljen u nju zajedno sa šti</w:t>
      </w:r>
      <w:r>
        <w:rPr>
          <w:color w:val="121212"/>
        </w:rPr>
        <w:softHyphen/>
        <w:t>tom i leskovom granom dužine podlaktice. Tada bi devet ratnika s devet kopalja istovremeno nasrnuli na njega s razdaljine od deset brazdi. Ako bi ga povredili, ne bi bio primljen u bratstvo.”</w:t>
      </w:r>
    </w:p>
    <w:p w14:paraId="66CBCEEB" w14:textId="77777777" w:rsidR="004E2B55" w:rsidRDefault="00000000">
      <w:pPr>
        <w:pStyle w:val="Bodytext10"/>
        <w:shd w:val="clear" w:color="auto" w:fill="auto"/>
        <w:spacing w:after="120" w:line="228" w:lineRule="auto"/>
        <w:ind w:firstLine="0"/>
        <w:jc w:val="both"/>
      </w:pPr>
      <w:r>
        <w:rPr>
          <w:color w:val="090909"/>
          <w:lang w:val="en-US" w:eastAsia="en-US" w:bidi="en-US"/>
        </w:rPr>
        <w:t>Fortuna</w:t>
      </w:r>
    </w:p>
    <w:p w14:paraId="33CDFF6A" w14:textId="77777777" w:rsidR="004E2B55" w:rsidRDefault="00000000">
      <w:pPr>
        <w:pStyle w:val="Bodytext10"/>
        <w:shd w:val="clear" w:color="auto" w:fill="auto"/>
        <w:spacing w:after="180" w:line="228" w:lineRule="auto"/>
        <w:ind w:firstLine="0"/>
        <w:jc w:val="both"/>
        <w:sectPr w:rsidR="004E2B55">
          <w:headerReference w:type="default" r:id="rId240"/>
          <w:footerReference w:type="default" r:id="rId241"/>
          <w:headerReference w:type="first" r:id="rId242"/>
          <w:footerReference w:type="first" r:id="rId243"/>
          <w:pgSz w:w="14765" w:h="11530" w:orient="landscape"/>
          <w:pgMar w:top="1034" w:right="770" w:bottom="689" w:left="768" w:header="0" w:footer="3" w:gutter="0"/>
          <w:pgNumType w:start="219"/>
          <w:cols w:num="2" w:space="1006"/>
          <w:noEndnote/>
          <w:titlePg/>
          <w:docGrid w:linePitch="360"/>
        </w:sectPr>
      </w:pPr>
      <w:r>
        <w:rPr>
          <w:color w:val="131313"/>
        </w:rPr>
        <w:t>Italska boginja poistovećena s grčkom boginjom sreće Ti</w:t>
      </w:r>
      <w:r>
        <w:rPr>
          <w:color w:val="131313"/>
        </w:rPr>
        <w:softHyphen/>
        <w:t>hom, „detetom Zevsa oslobodioca”. Grci su verovali da Tiha deluje potajno, uzdižući jednog čoveka i rušeći dru</w:t>
      </w:r>
      <w:r>
        <w:rPr>
          <w:color w:val="131313"/>
        </w:rPr>
        <w:softHyphen/>
      </w:r>
    </w:p>
    <w:p w14:paraId="00CC4A85" w14:textId="77777777" w:rsidR="004E2B55" w:rsidRDefault="00000000">
      <w:pPr>
        <w:pStyle w:val="Bodytext10"/>
        <w:shd w:val="clear" w:color="auto" w:fill="auto"/>
        <w:spacing w:after="180" w:line="228" w:lineRule="auto"/>
        <w:ind w:firstLine="0"/>
        <w:jc w:val="both"/>
      </w:pPr>
      <w:r>
        <w:lastRenderedPageBreak/>
        <w:t xml:space="preserve">gog. Bila je oličenje slučaja. U Italiji je </w:t>
      </w:r>
      <w:r>
        <w:rPr>
          <w:lang w:val="en-US" w:eastAsia="en-US" w:bidi="en-US"/>
        </w:rPr>
        <w:t xml:space="preserve">Fortuna, </w:t>
      </w:r>
      <w:r>
        <w:t>ili Fors, počela kao donositeljka prirasta, berićeta i velikih stada. Postepeno jc njen kult u Rimu dobio mnogo širu ulogu, možda zato što sreća ne obraća pažnju na ličnosti. Štaviše, njena je bila jedna od nekoliko prvih svetkovina - održa</w:t>
      </w:r>
      <w:r>
        <w:softHyphen/>
        <w:t xml:space="preserve">vala se svakoga juna - kojoj su mogli da prisustvuju kako slobodni ljudi tako i robovi. Inače se smatralo da robovi ili zatvorenici prljaju svaki verski obred kojem prisustvuju, tako da su preduzimane opsežne </w:t>
      </w:r>
      <w:r>
        <w:rPr>
          <w:lang w:val="en-US" w:eastAsia="en-US" w:bidi="en-US"/>
        </w:rPr>
        <w:t xml:space="preserve">mere </w:t>
      </w:r>
      <w:r>
        <w:t xml:space="preserve">predostrožnosti kako bi im se onemogućio pristup još </w:t>
      </w:r>
      <w:r>
        <w:rPr>
          <w:lang w:val="en-US" w:eastAsia="en-US" w:bidi="en-US"/>
        </w:rPr>
        <w:t xml:space="preserve">pre </w:t>
      </w:r>
      <w:r>
        <w:t>početka cere</w:t>
      </w:r>
      <w:r>
        <w:softHyphen/>
        <w:t xml:space="preserve">monije. Omiljena </w:t>
      </w:r>
      <w:r>
        <w:rPr>
          <w:lang w:val="en-US" w:eastAsia="en-US" w:bidi="en-US"/>
        </w:rPr>
        <w:t xml:space="preserve">Fortuna </w:t>
      </w:r>
      <w:r>
        <w:t>preživela je do srednjeg veka kao točak sreće. Kult Felicitas, boginje sreće, zvanično je ustanovljen pod rimskim carevima, koji su je smatrali saveznicom Viktorije.</w:t>
      </w:r>
    </w:p>
    <w:p w14:paraId="38538EF5" w14:textId="77777777" w:rsidR="004E2B55" w:rsidRDefault="00000000">
      <w:pPr>
        <w:pStyle w:val="Bodytext10"/>
        <w:shd w:val="clear" w:color="auto" w:fill="auto"/>
        <w:spacing w:after="140"/>
        <w:ind w:firstLine="0"/>
        <w:jc w:val="both"/>
      </w:pPr>
      <w:r>
        <w:rPr>
          <w:color w:val="0A0A0A"/>
        </w:rPr>
        <w:t>Frej</w:t>
      </w:r>
    </w:p>
    <w:p w14:paraId="78A02125" w14:textId="77777777" w:rsidR="004E2B55" w:rsidRDefault="00000000">
      <w:pPr>
        <w:pStyle w:val="Bodytext10"/>
        <w:shd w:val="clear" w:color="auto" w:fill="auto"/>
        <w:ind w:firstLine="0"/>
        <w:jc w:val="both"/>
      </w:pPr>
      <w:r>
        <w:t>Među vanima bila su najčuvenija blizanačka božanstva, Frej i Freja, sin i kći Njorda, lepog boga mora. U german</w:t>
      </w:r>
      <w:r>
        <w:softHyphen/>
        <w:t>skoj mitologiji Frej i Freja doprineli su spajanju dva bo</w:t>
      </w:r>
      <w:r>
        <w:softHyphen/>
        <w:t>žanska roda, asa i vana, tako da se Freja stopila s Frigom, Odinovom ženom.</w:t>
      </w:r>
    </w:p>
    <w:p w14:paraId="3224936F" w14:textId="77777777" w:rsidR="004E2B55" w:rsidRDefault="00000000">
      <w:pPr>
        <w:pStyle w:val="Bodytext10"/>
        <w:shd w:val="clear" w:color="auto" w:fill="auto"/>
        <w:spacing w:after="180"/>
        <w:ind w:firstLine="360"/>
      </w:pPr>
      <w:r>
        <w:t xml:space="preserve">Frej znači „gospodar”, a Freja ,.gospa”, što upuciuje na vezu s kultom svetog braka u drevnoj Zapadnoj Aziji. U hramu Upsala, prema Adamu iz Bremena, nalazio </w:t>
      </w:r>
      <w:r>
        <w:rPr>
          <w:sz w:val="16"/>
          <w:szCs w:val="16"/>
        </w:rPr>
        <w:t xml:space="preserve">se </w:t>
      </w:r>
      <w:r>
        <w:t>oko 1200. prikaz Freja sa izraženim falusom. Sveštenici su ga zapravo z.vali Friko, „ljubavnik”, a rimski pandan bio mu je Prijap, Dionisov i Afroditin sin. Baš kao što je Frej bio najlepši među bogovima i vladao kišom, suncem i plod- nošću prirode, tako je Freja bila najlepša boginja i sa Odi- nom ravnopravno delila ubijene. Na putovanjima je kori</w:t>
      </w:r>
      <w:r>
        <w:softHyphen/>
        <w:t>stila kola u koja su bile upregnute dve mačke.</w:t>
      </w:r>
    </w:p>
    <w:p w14:paraId="4038E111" w14:textId="77777777" w:rsidR="004E2B55" w:rsidRDefault="00000000">
      <w:pPr>
        <w:pStyle w:val="Bodytext10"/>
        <w:shd w:val="clear" w:color="auto" w:fill="auto"/>
        <w:spacing w:after="140"/>
        <w:ind w:firstLine="0"/>
        <w:jc w:val="both"/>
      </w:pPr>
      <w:r>
        <w:rPr>
          <w:color w:val="111111"/>
        </w:rPr>
        <w:t>Friga</w:t>
      </w:r>
    </w:p>
    <w:p w14:paraId="611F178D" w14:textId="77777777" w:rsidR="004E2B55" w:rsidRDefault="00000000">
      <w:pPr>
        <w:pStyle w:val="Bodytext10"/>
        <w:shd w:val="clear" w:color="auto" w:fill="auto"/>
        <w:spacing w:after="160"/>
        <w:ind w:firstLine="0"/>
        <w:jc w:val="both"/>
      </w:pPr>
      <w:r>
        <w:rPr>
          <w:color w:val="141414"/>
        </w:rPr>
        <w:t xml:space="preserve">U germanskoj mitologiji, žena Odinova i majka bogova. Ta boginja plodnosti koja „necie reći sudbinu, ali dobro poznaje usude”, verovatno je došla sa severa </w:t>
      </w:r>
      <w:r>
        <w:rPr>
          <w:color w:val="141414"/>
          <w:lang w:val="en-US" w:eastAsia="en-US" w:bidi="en-US"/>
        </w:rPr>
        <w:t xml:space="preserve">pre </w:t>
      </w:r>
      <w:r>
        <w:rPr>
          <w:color w:val="141414"/>
        </w:rPr>
        <w:t>vana i pri tom iz.gubila aktivni vid svoje božanske prirode. Kada je</w:t>
      </w:r>
    </w:p>
    <w:p w14:paraId="00D755EA" w14:textId="77777777" w:rsidR="004E2B55" w:rsidRDefault="00000000">
      <w:pPr>
        <w:pStyle w:val="Bodytext10"/>
        <w:shd w:val="clear" w:color="auto" w:fill="auto"/>
        <w:spacing w:after="220"/>
        <w:ind w:firstLine="0"/>
        <w:jc w:val="both"/>
      </w:pPr>
      <w:r>
        <w:rPr>
          <w:color w:val="141414"/>
          <w:lang w:val="en-US" w:eastAsia="en-US" w:bidi="en-US"/>
        </w:rPr>
        <w:t xml:space="preserve">Balder </w:t>
      </w:r>
      <w:r>
        <w:rPr>
          <w:color w:val="141414"/>
        </w:rPr>
        <w:t>usnio predstojeće zdo, Friga je od svih stvorenja osim imele iz.nudila obećanje da se nikakvo zlo neće do</w:t>
      </w:r>
      <w:r>
        <w:rPr>
          <w:color w:val="141414"/>
        </w:rPr>
        <w:softHyphen/>
        <w:t>goditi njenom sinu. Inače je Friga najčešcie bila pasivno božanstvo: z.nala je budućnost, ali nije imala moć da utiče na nju.</w:t>
      </w:r>
    </w:p>
    <w:p w14:paraId="6007B5BE" w14:textId="77777777" w:rsidR="004E2B55" w:rsidRDefault="00000000">
      <w:pPr>
        <w:pStyle w:val="Bodytext10"/>
        <w:shd w:val="clear" w:color="auto" w:fill="auto"/>
        <w:spacing w:after="120"/>
        <w:ind w:firstLine="0"/>
        <w:jc w:val="both"/>
      </w:pPr>
      <w:r>
        <w:rPr>
          <w:color w:val="131313"/>
        </w:rPr>
        <w:t>Gavejn</w:t>
      </w:r>
    </w:p>
    <w:p w14:paraId="22D41BA9" w14:textId="77777777" w:rsidR="004E2B55" w:rsidRDefault="00000000">
      <w:pPr>
        <w:pStyle w:val="Bodytext10"/>
        <w:shd w:val="clear" w:color="auto" w:fill="auto"/>
        <w:ind w:firstLine="0"/>
        <w:jc w:val="both"/>
      </w:pPr>
      <w:r>
        <w:rPr>
          <w:color w:val="151515"/>
        </w:rPr>
        <w:t xml:space="preserve">U </w:t>
      </w:r>
      <w:r>
        <w:rPr>
          <w:i/>
          <w:iCs/>
          <w:color w:val="151515"/>
        </w:rPr>
        <w:t>Arlurovoj smrti</w:t>
      </w:r>
      <w:r>
        <w:rPr>
          <w:color w:val="151515"/>
        </w:rPr>
        <w:t xml:space="preserve"> Tomasa Malorija </w:t>
      </w:r>
      <w:r>
        <w:rPr>
          <w:color w:val="151515"/>
          <w:lang w:val="en-US" w:eastAsia="en-US" w:bidi="en-US"/>
        </w:rPr>
        <w:t xml:space="preserve">(Thomas Malory), </w:t>
      </w:r>
      <w:r>
        <w:rPr>
          <w:color w:val="151515"/>
        </w:rPr>
        <w:t xml:space="preserve">koju je 1485. izdao Kakston </w:t>
      </w:r>
      <w:r>
        <w:rPr>
          <w:color w:val="151515"/>
          <w:lang w:val="en-US" w:eastAsia="en-US" w:bidi="en-US"/>
        </w:rPr>
        <w:t xml:space="preserve">(William Caxton), </w:t>
      </w:r>
      <w:r>
        <w:rPr>
          <w:color w:val="151515"/>
        </w:rPr>
        <w:t xml:space="preserve">ser Gavejn je savršen vitez, strogi branilac ritcrstva i protivnik ser Lanselota. U delu </w:t>
      </w:r>
      <w:r>
        <w:rPr>
          <w:i/>
          <w:iCs/>
          <w:color w:val="151515"/>
        </w:rPr>
        <w:t>Ser Gavejn i Zeleni vitez,</w:t>
      </w:r>
      <w:r>
        <w:rPr>
          <w:color w:val="151515"/>
        </w:rPr>
        <w:t xml:space="preserve"> ranoj alite- rativnoj poemi, njegova reputacija stavlja se na probu i dovodi u sumnju tokom njegovog neobičnog susreta sa Bersilakom de Odezcrom, Zelenim vitez.om. Ta pustolo</w:t>
      </w:r>
      <w:r>
        <w:rPr>
          <w:color w:val="151515"/>
        </w:rPr>
        <w:softHyphen/>
        <w:t>vina otpočela je u Arturovoj dvorani na Badnje veče, kada je zeleni div izazvao vitez.ove na takmičenje u odsecanju glava. Ser Gavejn je pristao i jednim zamahom sekire od</w:t>
      </w:r>
      <w:r>
        <w:rPr>
          <w:color w:val="151515"/>
        </w:rPr>
        <w:softHyphen/>
        <w:t>rubio strančevu glavu. Na iznenađenje okupljenog društva, orijaš se ponašao kao da se ništa nije dogodilo. Mirno se sagnuvši, podigao je odsečenu glavu i uzjahao svog zele</w:t>
      </w:r>
      <w:r>
        <w:rPr>
          <w:color w:val="151515"/>
        </w:rPr>
        <w:softHyphen/>
        <w:t>nog ata. Tada se na krvavoj glavi pokrenuše strašne usne, naloživši ser Gavejnu da se kroz godinu dana sretne sa strancem kod usamljene kapele kako bi primio svoj deo oštrice. Posle mnogo peripetija i iskušenja kojima ne beše sasvim odoleo, ser Gavejn je došao na sastanak. ali je ustu</w:t>
      </w:r>
      <w:r>
        <w:rPr>
          <w:color w:val="151515"/>
        </w:rPr>
        <w:softHyphen/>
        <w:t>knuo kada je zeleni gorostas zamahnuo svojim oružjem. Mada se vratio u Kamelot, Arturovo prebivalište, samo s posckotinom, ser Gavejn je spoznao unutarnje rane sop- stvene nesavršenosti.</w:t>
      </w:r>
    </w:p>
    <w:p w14:paraId="3E35D4F9" w14:textId="77777777" w:rsidR="004E2B55" w:rsidRDefault="00000000">
      <w:pPr>
        <w:pStyle w:val="Bodytext10"/>
        <w:shd w:val="clear" w:color="auto" w:fill="auto"/>
        <w:spacing w:after="160"/>
        <w:ind w:firstLine="320"/>
        <w:jc w:val="both"/>
        <w:sectPr w:rsidR="004E2B55">
          <w:headerReference w:type="default" r:id="rId244"/>
          <w:footerReference w:type="default" r:id="rId245"/>
          <w:pgSz w:w="14765" w:h="11530" w:orient="landscape"/>
          <w:pgMar w:top="1034" w:right="770" w:bottom="689" w:left="768" w:header="0" w:footer="261" w:gutter="0"/>
          <w:pgNumType w:start="113"/>
          <w:cols w:num="2" w:space="1006"/>
          <w:noEndnote/>
          <w:docGrid w:linePitch="360"/>
        </w:sectPr>
      </w:pPr>
      <w:r>
        <w:rPr>
          <w:color w:val="141414"/>
        </w:rPr>
        <w:t xml:space="preserve">Gavejn je prvobitno verovatno bio povezan s kultom sunca. Snaga mu je rasla do podneva, da bi potom plas- nula. Nešto duguje i Kuholinu, arhetipskom ratniku iz irskih epova. Obojica su nosili čarobni pojas koji ih je činio neranjivim. Čarobnica koju je ser Gavejn sreo tokom svoje potrage bila je </w:t>
      </w:r>
      <w:r>
        <w:rPr>
          <w:color w:val="141414"/>
          <w:lang w:val="en-US" w:eastAsia="en-US" w:bidi="en-US"/>
        </w:rPr>
        <w:t xml:space="preserve">Morgana la </w:t>
      </w:r>
      <w:r>
        <w:rPr>
          <w:color w:val="141414"/>
        </w:rPr>
        <w:t>Fej, polusestra kralja Artura. Ona se takode poistovećuje s Ninevom. Merlino- vom ljubavnicom.</w:t>
      </w:r>
    </w:p>
    <w:p w14:paraId="32381F3D" w14:textId="77777777" w:rsidR="004E2B55" w:rsidRDefault="00000000">
      <w:pPr>
        <w:spacing w:line="1" w:lineRule="exact"/>
      </w:pPr>
      <w:r>
        <w:rPr>
          <w:noProof/>
        </w:rPr>
        <w:lastRenderedPageBreak/>
        <mc:AlternateContent>
          <mc:Choice Requires="wps">
            <w:drawing>
              <wp:anchor distT="0" distB="76200" distL="114300" distR="114300" simplePos="0" relativeHeight="125829422" behindDoc="0" locked="0" layoutInCell="1" allowOverlap="1" wp14:anchorId="4A51B4D6" wp14:editId="3B93513B">
                <wp:simplePos x="0" y="0"/>
                <wp:positionH relativeFrom="page">
                  <wp:posOffset>673735</wp:posOffset>
                </wp:positionH>
                <wp:positionV relativeFrom="paragraph">
                  <wp:posOffset>27305</wp:posOffset>
                </wp:positionV>
                <wp:extent cx="631190" cy="186055"/>
                <wp:effectExtent l="0" t="0" r="0" b="0"/>
                <wp:wrapTopAndBottom/>
                <wp:docPr id="300" name="Shape 300"/>
                <wp:cNvGraphicFramePr/>
                <a:graphic xmlns:a="http://schemas.openxmlformats.org/drawingml/2006/main">
                  <a:graphicData uri="http://schemas.microsoft.com/office/word/2010/wordprocessingShape">
                    <wps:wsp>
                      <wps:cNvSpPr txBox="1"/>
                      <wps:spPr>
                        <a:xfrm>
                          <a:off x="0" y="0"/>
                          <a:ext cx="631190" cy="186055"/>
                        </a:xfrm>
                        <a:prstGeom prst="rect">
                          <a:avLst/>
                        </a:prstGeom>
                        <a:noFill/>
                      </wps:spPr>
                      <wps:txbx>
                        <w:txbxContent>
                          <w:p w14:paraId="3CFC8466" w14:textId="77777777" w:rsidR="004E2B55" w:rsidRDefault="00000000">
                            <w:pPr>
                              <w:pStyle w:val="Bodytext30"/>
                              <w:shd w:val="clear" w:color="auto" w:fill="auto"/>
                              <w:ind w:firstLine="0"/>
                            </w:pPr>
                            <w:r>
                              <w:rPr>
                                <w:color w:val="1C1320"/>
                                <w:sz w:val="22"/>
                                <w:szCs w:val="22"/>
                                <w:lang w:val="en-US" w:eastAsia="en-US" w:bidi="en-US"/>
                              </w:rPr>
                              <w:t xml:space="preserve">224 </w:t>
                            </w:r>
                            <w:r>
                              <w:rPr>
                                <w:color w:val="1C1320"/>
                              </w:rPr>
                              <w:t>Evropa</w:t>
                            </w:r>
                          </w:p>
                        </w:txbxContent>
                      </wps:txbx>
                      <wps:bodyPr wrap="none" lIns="0" tIns="0" rIns="0" bIns="0"/>
                    </wps:wsp>
                  </a:graphicData>
                </a:graphic>
              </wp:anchor>
            </w:drawing>
          </mc:Choice>
          <mc:Fallback>
            <w:pict>
              <v:shape w14:anchorId="4A51B4D6" id="Shape 300" o:spid="_x0000_s1051" type="#_x0000_t202" style="position:absolute;margin-left:53.05pt;margin-top:2.15pt;width:49.7pt;height:14.65pt;z-index:125829422;visibility:visible;mso-wrap-style:none;mso-wrap-distance-left:9pt;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PpLegEAAO0CAAAOAAAAZHJzL2Uyb0RvYy54bWysUl1LwzAUfRf8DyHvru1kY5a1AxkTQVRQ&#10;f0CaJmugyQ1JXLt/7032Jfomvtze3Juee+45Wa5G3ZOdcF6BqWgxySkRhkOrzLaiH++bmwUlPjDT&#10;sh6MqOheeLqqr6+Wgy3FFDroW+EIghhfDraiXQi2zDLPO6GZn4AVBpsSnGYBj26btY4NiK77bJrn&#10;82wA11oHXHiP1fWhSeuEL6Xg4UVKLwLpK4rcQoouxSbGrF6ycuuY7RQ/0mB/YKGZMjj0DLVmgZFP&#10;p35BacUdeJBhwkFnIKXiIu2A2xT5j23eOmZF2gXF8fYsk/8/WP68e7OvjoTxHkY0MAoyWF96LMZ9&#10;Rul0/CJTgn2UcH+WTYyBcCzOb4viDjscW8Vins9mESW7/GydDw8CNIlJRR26ksRiuycfDldPV+Is&#10;AxvV97F+YRKzMDYjUW1Fp2lALDXQ7pH9gAZW1OALo6R/NKhP9PqUuFPSHJMTNGqaeB79j6Z9PycC&#10;l1dafwEAAP//AwBQSwMEFAAGAAgAAAAhAF3BJQXcAAAACAEAAA8AAABkcnMvZG93bnJldi54bWxM&#10;j8FOwzAQRO9I/QdrK3GjdhoaVSFOhRAcqdTChZsTb5O08TqKnTb8PcsJjqMZzbwpdrPrxRXH0HnS&#10;kKwUCKTa244aDZ8fbw9bECEasqb3hBq+McCuXNwVJrf+Rge8HmMjuIRCbjS0MQ65lKFu0Zmw8gMS&#10;eyc/OhNZjo20o7lxuevlWqlMOtMRL7RmwJcW68txchpO7/vL+XU6qHOjtviVjDhXyV7r++X8/AQi&#10;4hz/wvCLz+hQMlPlJ7JB9KxVlnBUw2MKgv212mxAVBrSNANZFvL/gfIHAAD//wMAUEsBAi0AFAAG&#10;AAgAAAAhALaDOJL+AAAA4QEAABMAAAAAAAAAAAAAAAAAAAAAAFtDb250ZW50X1R5cGVzXS54bWxQ&#10;SwECLQAUAAYACAAAACEAOP0h/9YAAACUAQAACwAAAAAAAAAAAAAAAAAvAQAAX3JlbHMvLnJlbHNQ&#10;SwECLQAUAAYACAAAACEAGSj6S3oBAADtAgAADgAAAAAAAAAAAAAAAAAuAgAAZHJzL2Uyb0RvYy54&#10;bWxQSwECLQAUAAYACAAAACEAXcElBdwAAAAIAQAADwAAAAAAAAAAAAAAAADUAwAAZHJzL2Rvd25y&#10;ZXYueG1sUEsFBgAAAAAEAAQA8wAAAN0EAAAAAA==&#10;" filled="f" stroked="f">
                <v:textbox inset="0,0,0,0">
                  <w:txbxContent>
                    <w:p w14:paraId="3CFC8466" w14:textId="77777777" w:rsidR="004E2B55" w:rsidRDefault="00000000">
                      <w:pPr>
                        <w:pStyle w:val="Bodytext30"/>
                        <w:shd w:val="clear" w:color="auto" w:fill="auto"/>
                        <w:ind w:firstLine="0"/>
                      </w:pPr>
                      <w:r>
                        <w:rPr>
                          <w:color w:val="1C1320"/>
                          <w:sz w:val="22"/>
                          <w:szCs w:val="22"/>
                          <w:lang w:val="en-US" w:eastAsia="en-US" w:bidi="en-US"/>
                        </w:rPr>
                        <w:t xml:space="preserve">224 </w:t>
                      </w:r>
                      <w:r>
                        <w:rPr>
                          <w:color w:val="1C1320"/>
                        </w:rPr>
                        <w:t>Evropa</w:t>
                      </w:r>
                    </w:p>
                  </w:txbxContent>
                </v:textbox>
                <w10:wrap type="topAndBottom" anchorx="page"/>
              </v:shape>
            </w:pict>
          </mc:Fallback>
        </mc:AlternateContent>
      </w:r>
      <w:r>
        <w:rPr>
          <w:noProof/>
        </w:rPr>
        <w:drawing>
          <wp:anchor distT="0" distB="140335" distL="303530" distR="3150235" simplePos="0" relativeHeight="125829424" behindDoc="0" locked="0" layoutInCell="1" allowOverlap="1" wp14:anchorId="1DA015F5" wp14:editId="21772375">
            <wp:simplePos x="0" y="0"/>
            <wp:positionH relativeFrom="page">
              <wp:posOffset>875030</wp:posOffset>
            </wp:positionH>
            <wp:positionV relativeFrom="paragraph">
              <wp:posOffset>2038985</wp:posOffset>
            </wp:positionV>
            <wp:extent cx="414655" cy="170815"/>
            <wp:effectExtent l="0" t="0" r="0" b="0"/>
            <wp:wrapTopAndBottom/>
            <wp:docPr id="302" name="Shape 302"/>
            <wp:cNvGraphicFramePr/>
            <a:graphic xmlns:a="http://schemas.openxmlformats.org/drawingml/2006/main">
              <a:graphicData uri="http://schemas.openxmlformats.org/drawingml/2006/picture">
                <pic:pic xmlns:pic="http://schemas.openxmlformats.org/drawingml/2006/picture">
                  <pic:nvPicPr>
                    <pic:cNvPr id="303" name="Picture box 303"/>
                    <pic:cNvPicPr/>
                  </pic:nvPicPr>
                  <pic:blipFill>
                    <a:blip r:embed="rId246"/>
                    <a:stretch/>
                  </pic:blipFill>
                  <pic:spPr>
                    <a:xfrm>
                      <a:off x="0" y="0"/>
                      <a:ext cx="414655" cy="170815"/>
                    </a:xfrm>
                    <a:prstGeom prst="rect">
                      <a:avLst/>
                    </a:prstGeom>
                  </pic:spPr>
                </pic:pic>
              </a:graphicData>
            </a:graphic>
          </wp:anchor>
        </w:drawing>
      </w:r>
      <w:r>
        <w:rPr>
          <w:noProof/>
        </w:rPr>
        <mc:AlternateContent>
          <mc:Choice Requires="wps">
            <w:drawing>
              <wp:anchor distT="0" distB="0" distL="0" distR="0" simplePos="0" relativeHeight="251671552" behindDoc="0" locked="0" layoutInCell="1" allowOverlap="1" wp14:anchorId="729815F8" wp14:editId="4F8FBC76">
                <wp:simplePos x="0" y="0"/>
                <wp:positionH relativeFrom="page">
                  <wp:posOffset>685800</wp:posOffset>
                </wp:positionH>
                <wp:positionV relativeFrom="paragraph">
                  <wp:posOffset>2172970</wp:posOffset>
                </wp:positionV>
                <wp:extent cx="3639185" cy="173990"/>
                <wp:effectExtent l="0" t="0" r="0" b="0"/>
                <wp:wrapNone/>
                <wp:docPr id="304" name="Shape 304"/>
                <wp:cNvGraphicFramePr/>
                <a:graphic xmlns:a="http://schemas.openxmlformats.org/drawingml/2006/main">
                  <a:graphicData uri="http://schemas.microsoft.com/office/word/2010/wordprocessingShape">
                    <wps:wsp>
                      <wps:cNvSpPr txBox="1"/>
                      <wps:spPr>
                        <a:xfrm>
                          <a:off x="0" y="0"/>
                          <a:ext cx="3639185" cy="173990"/>
                        </a:xfrm>
                        <a:prstGeom prst="rect">
                          <a:avLst/>
                        </a:prstGeom>
                        <a:noFill/>
                      </wps:spPr>
                      <wps:txbx>
                        <w:txbxContent>
                          <w:p w14:paraId="6B289803" w14:textId="77777777" w:rsidR="004E2B55" w:rsidRDefault="00000000">
                            <w:pPr>
                              <w:pStyle w:val="Picturecaption10"/>
                              <w:shd w:val="clear" w:color="auto" w:fill="auto"/>
                              <w:rPr>
                                <w:sz w:val="22"/>
                                <w:szCs w:val="22"/>
                              </w:rPr>
                            </w:pPr>
                            <w:r>
                              <w:rPr>
                                <w:b w:val="0"/>
                                <w:bCs w:val="0"/>
                                <w:i w:val="0"/>
                                <w:iCs w:val="0"/>
                                <w:color w:val="100C12"/>
                                <w:sz w:val="22"/>
                                <w:szCs w:val="22"/>
                              </w:rPr>
                              <w:t>Gorgone</w:t>
                            </w:r>
                          </w:p>
                        </w:txbxContent>
                      </wps:txbx>
                      <wps:bodyPr lIns="0" tIns="0" rIns="0" bIns="0"/>
                    </wps:wsp>
                  </a:graphicData>
                </a:graphic>
              </wp:anchor>
            </w:drawing>
          </mc:Choice>
          <mc:Fallback>
            <w:pict>
              <v:shape w14:anchorId="729815F8" id="Shape 304" o:spid="_x0000_s1052" type="#_x0000_t202" style="position:absolute;margin-left:54pt;margin-top:171.1pt;width:286.55pt;height:13.7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SYPdQEAAOICAAAOAAAAZHJzL2Uyb0RvYy54bWysUlFLwzAQfhf8DyHvruuGcytrBzImgqgw&#10;/QFZmqyBJheSuHb/3ktcN9E38eX65S757rvvulz1uiUH4bwCU9J8NKZEGA61MvuSvr9tbuaU+MBM&#10;zVowoqRH4emqur5adrYQE2igrYUjSGJ80dmSNiHYIss8b4RmfgRWGCxKcJoFPLp9VjvWIbtus8l4&#10;PMs6cLV1wIX3mF1/FWmV+KUUPLxI6UUgbUlRW0jRpbiLMauWrNg7ZhvFTzLYH1Ropgw2PVOtWWDk&#10;w6lfVFpxBx5kGHHQGUipuEgz4DT5+Mc024ZZkWZBc7w92+T/j5Y/H7b21ZHQ30OPC4yGdNYXHpNx&#10;nl46Hb+olGAdLTyebRN9IByT09l0kc9vKeFYy++mi0XyNbu8ts6HBwGaRFBSh2tJbrHDkw/YEa8O&#10;V2IzAxvVtjF/kRJR6Hc9UXVJJ7NB5w7qI8pvHw2aEhc8ADeA3QkMdGhkanhaetzU93Nqevk1q08A&#10;AAD//wMAUEsDBBQABgAIAAAAIQD9wxuq4AAAAAsBAAAPAAAAZHJzL2Rvd25yZXYueG1sTI/BTsMw&#10;EETvSP0Haytxo3YCitIQp6oQnJAQaThwdGI3sRqvQ+y24e9ZTnCc2dHsm3K3uJFdzBysRwnJRgAz&#10;2HltsZfw0bzc5cBCVKjV6NFI+DYBdtXqplSF9leszeUQe0YlGAolYYhxKjgP3WCcChs/GaTb0c9O&#10;RZJzz/WsrlTuRp4KkXGnLNKHQU3maTDd6XB2EvafWD/br7f2vT7Wtmm2Al+zk5S362X/CCyaJf6F&#10;4Ref0KEiptafUQc2khY5bYkS7h/SFBglsjxJgLXkZNsMeFXy/xuqHwAAAP//AwBQSwECLQAUAAYA&#10;CAAAACEAtoM4kv4AAADhAQAAEwAAAAAAAAAAAAAAAAAAAAAAW0NvbnRlbnRfVHlwZXNdLnhtbFBL&#10;AQItABQABgAIAAAAIQA4/SH/1gAAAJQBAAALAAAAAAAAAAAAAAAAAC8BAABfcmVscy8ucmVsc1BL&#10;AQItABQABgAIAAAAIQD2sSYPdQEAAOICAAAOAAAAAAAAAAAAAAAAAC4CAABkcnMvZTJvRG9jLnht&#10;bFBLAQItABQABgAIAAAAIQD9wxuq4AAAAAsBAAAPAAAAAAAAAAAAAAAAAM8DAABkcnMvZG93bnJl&#10;di54bWxQSwUGAAAAAAQABADzAAAA3AQAAAAA&#10;" filled="f" stroked="f">
                <v:textbox inset="0,0,0,0">
                  <w:txbxContent>
                    <w:p w14:paraId="6B289803" w14:textId="77777777" w:rsidR="004E2B55" w:rsidRDefault="00000000">
                      <w:pPr>
                        <w:pStyle w:val="Picturecaption10"/>
                        <w:shd w:val="clear" w:color="auto" w:fill="auto"/>
                        <w:rPr>
                          <w:sz w:val="22"/>
                          <w:szCs w:val="22"/>
                        </w:rPr>
                      </w:pPr>
                      <w:r>
                        <w:rPr>
                          <w:b w:val="0"/>
                          <w:bCs w:val="0"/>
                          <w:i w:val="0"/>
                          <w:iCs w:val="0"/>
                          <w:color w:val="100C12"/>
                          <w:sz w:val="22"/>
                          <w:szCs w:val="22"/>
                        </w:rPr>
                        <w:t>Gorgone</w:t>
                      </w:r>
                    </w:p>
                  </w:txbxContent>
                </v:textbox>
                <w10:wrap anchorx="page"/>
              </v:shape>
            </w:pict>
          </mc:Fallback>
        </mc:AlternateContent>
      </w:r>
      <w:r>
        <w:rPr>
          <w:noProof/>
        </w:rPr>
        <w:drawing>
          <wp:anchor distT="0" distB="344170" distL="114300" distR="114300" simplePos="0" relativeHeight="125829425" behindDoc="0" locked="0" layoutInCell="1" allowOverlap="1" wp14:anchorId="583DCDF6" wp14:editId="56134110">
            <wp:simplePos x="0" y="0"/>
            <wp:positionH relativeFrom="page">
              <wp:posOffset>5013960</wp:posOffset>
            </wp:positionH>
            <wp:positionV relativeFrom="paragraph">
              <wp:posOffset>12700</wp:posOffset>
            </wp:positionV>
            <wp:extent cx="4053840" cy="3005455"/>
            <wp:effectExtent l="0" t="0" r="0" b="0"/>
            <wp:wrapTopAndBottom/>
            <wp:docPr id="306" name="Shape 306"/>
            <wp:cNvGraphicFramePr/>
            <a:graphic xmlns:a="http://schemas.openxmlformats.org/drawingml/2006/main">
              <a:graphicData uri="http://schemas.openxmlformats.org/drawingml/2006/picture">
                <pic:pic xmlns:pic="http://schemas.openxmlformats.org/drawingml/2006/picture">
                  <pic:nvPicPr>
                    <pic:cNvPr id="307" name="Picture box 307"/>
                    <pic:cNvPicPr/>
                  </pic:nvPicPr>
                  <pic:blipFill>
                    <a:blip r:embed="rId247"/>
                    <a:stretch/>
                  </pic:blipFill>
                  <pic:spPr>
                    <a:xfrm>
                      <a:off x="0" y="0"/>
                      <a:ext cx="4053840" cy="3005455"/>
                    </a:xfrm>
                    <a:prstGeom prst="rect">
                      <a:avLst/>
                    </a:prstGeom>
                  </pic:spPr>
                </pic:pic>
              </a:graphicData>
            </a:graphic>
          </wp:anchor>
        </w:drawing>
      </w:r>
      <w:r>
        <w:rPr>
          <w:noProof/>
        </w:rPr>
        <mc:AlternateContent>
          <mc:Choice Requires="wps">
            <w:drawing>
              <wp:anchor distT="0" distB="0" distL="0" distR="0" simplePos="0" relativeHeight="251672576" behindDoc="0" locked="0" layoutInCell="1" allowOverlap="1" wp14:anchorId="3BB3F5D4" wp14:editId="01EA98E4">
                <wp:simplePos x="0" y="0"/>
                <wp:positionH relativeFrom="page">
                  <wp:posOffset>7887970</wp:posOffset>
                </wp:positionH>
                <wp:positionV relativeFrom="paragraph">
                  <wp:posOffset>3094355</wp:posOffset>
                </wp:positionV>
                <wp:extent cx="853440" cy="267970"/>
                <wp:effectExtent l="0" t="0" r="0" b="0"/>
                <wp:wrapNone/>
                <wp:docPr id="308" name="Shape 308"/>
                <wp:cNvGraphicFramePr/>
                <a:graphic xmlns:a="http://schemas.openxmlformats.org/drawingml/2006/main">
                  <a:graphicData uri="http://schemas.microsoft.com/office/word/2010/wordprocessingShape">
                    <wps:wsp>
                      <wps:cNvSpPr txBox="1"/>
                      <wps:spPr>
                        <a:xfrm>
                          <a:off x="0" y="0"/>
                          <a:ext cx="853440" cy="267970"/>
                        </a:xfrm>
                        <a:prstGeom prst="rect">
                          <a:avLst/>
                        </a:prstGeom>
                        <a:noFill/>
                      </wps:spPr>
                      <wps:txbx>
                        <w:txbxContent>
                          <w:p w14:paraId="6CA381ED" w14:textId="77777777" w:rsidR="004E2B55" w:rsidRDefault="00000000">
                            <w:pPr>
                              <w:pStyle w:val="Picturecaption10"/>
                              <w:shd w:val="clear" w:color="auto" w:fill="auto"/>
                              <w:ind w:left="160" w:hanging="160"/>
                              <w:rPr>
                                <w:sz w:val="16"/>
                                <w:szCs w:val="16"/>
                              </w:rPr>
                            </w:pPr>
                            <w:r>
                              <w:rPr>
                                <w:b w:val="0"/>
                                <w:bCs w:val="0"/>
                                <w:i w:val="0"/>
                                <w:iCs w:val="0"/>
                                <w:color w:val="29202F"/>
                                <w:sz w:val="16"/>
                                <w:szCs w:val="16"/>
                              </w:rPr>
                              <w:t>1. Mitra ubija bika - rimska skulptura</w:t>
                            </w:r>
                          </w:p>
                        </w:txbxContent>
                      </wps:txbx>
                      <wps:bodyPr lIns="0" tIns="0" rIns="0" bIns="0"/>
                    </wps:wsp>
                  </a:graphicData>
                </a:graphic>
              </wp:anchor>
            </w:drawing>
          </mc:Choice>
          <mc:Fallback>
            <w:pict>
              <v:shape w14:anchorId="3BB3F5D4" id="Shape 308" o:spid="_x0000_s1053" type="#_x0000_t202" style="position:absolute;margin-left:621.1pt;margin-top:243.65pt;width:67.2pt;height:21.1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tUIcwEAAOECAAAOAAAAZHJzL2Uyb0RvYy54bWysUsFOwzAMvSPxD1HurN0YbFTrJqFpCAkB&#10;0uAD0jRZIzVxlIS1+3ucsG4IboiL69jJe8/PXax63ZK9cF6BKel4lFMiDIdamV1J3982V3NKfGCm&#10;Zi0YUdKD8HS1vLxYdLYQE2igrYUjCGJ80dmSNiHYIss8b4RmfgRWGGxKcJoFPLpdVjvWIbpus0me&#10;32YduNo64MJ7rK6/mnSZ8KUUPLxI6UUgbUlRW0jRpVjFmC0XrNg5ZhvFjzLYH1RopgySnqDWLDDy&#10;4dQvKK24Aw8yjDjoDKRUXKQZcJpx/mOabcOsSLOgOd6ebPL/B8uf91v76kjo76HHBUZDOusLj8U4&#10;Ty+djl9USrCPFh5Otok+EI7F+c31dIodjq3J7exulmzNzo+t8+FBgCYxKanDrSSz2P7JByTEq8OV&#10;yGVgo9o21s9KYhb6qieqRpLZILOC+oDq20eDnsT9DokbkuqYDHDoYyI87jwu6vs5kZ7/zOUnAAAA&#10;//8DAFBLAwQUAAYACAAAACEAJsuNwOIAAAANAQAADwAAAGRycy9kb3ducmV2LnhtbEyPwU7DMBBE&#10;70j8g7VI3KiD26ZtiFNVCE5IiDQcODrxNrEar0PstuHvcU9wHO3TzNt8O9menXH0xpGEx1kCDKlx&#10;2lAr4bN6fVgD80GRVr0jlPCDHrbF7U2uMu0uVOJ5H1oWS8hnSkIXwpBx7psOrfIzNyDF28GNVoUY&#10;x5brUV1iue25SJKUW2UoLnRqwOcOm+P+ZCXsvqh8Md/v9Ud5KE1VbRJ6S49S3t9NuydgAafwB8NV&#10;P6pDEZ1qdyLtWR+zWAgRWQmL9WoO7IrMV2kKrJawFJsl8CLn/78ofgEAAP//AwBQSwECLQAUAAYA&#10;CAAAACEAtoM4kv4AAADhAQAAEwAAAAAAAAAAAAAAAAAAAAAAW0NvbnRlbnRfVHlwZXNdLnhtbFBL&#10;AQItABQABgAIAAAAIQA4/SH/1gAAAJQBAAALAAAAAAAAAAAAAAAAAC8BAABfcmVscy8ucmVsc1BL&#10;AQItABQABgAIAAAAIQC6ttUIcwEAAOECAAAOAAAAAAAAAAAAAAAAAC4CAABkcnMvZTJvRG9jLnht&#10;bFBLAQItABQABgAIAAAAIQAmy43A4gAAAA0BAAAPAAAAAAAAAAAAAAAAAM0DAABkcnMvZG93bnJl&#10;di54bWxQSwUGAAAAAAQABADzAAAA3AQAAAAA&#10;" filled="f" stroked="f">
                <v:textbox inset="0,0,0,0">
                  <w:txbxContent>
                    <w:p w14:paraId="6CA381ED" w14:textId="77777777" w:rsidR="004E2B55" w:rsidRDefault="00000000">
                      <w:pPr>
                        <w:pStyle w:val="Picturecaption10"/>
                        <w:shd w:val="clear" w:color="auto" w:fill="auto"/>
                        <w:ind w:left="160" w:hanging="160"/>
                        <w:rPr>
                          <w:sz w:val="16"/>
                          <w:szCs w:val="16"/>
                        </w:rPr>
                      </w:pPr>
                      <w:r>
                        <w:rPr>
                          <w:b w:val="0"/>
                          <w:bCs w:val="0"/>
                          <w:i w:val="0"/>
                          <w:iCs w:val="0"/>
                          <w:color w:val="29202F"/>
                          <w:sz w:val="16"/>
                          <w:szCs w:val="16"/>
                        </w:rPr>
                        <w:t>1. Mitra ubija bika - rimska skulptura</w:t>
                      </w:r>
                    </w:p>
                  </w:txbxContent>
                </v:textbox>
                <w10:wrap anchorx="page"/>
              </v:shape>
            </w:pict>
          </mc:Fallback>
        </mc:AlternateContent>
      </w:r>
      <w:r>
        <w:rPr>
          <w:noProof/>
        </w:rPr>
        <w:drawing>
          <wp:anchor distT="0" distB="254000" distL="114300" distR="1446530" simplePos="0" relativeHeight="125829426" behindDoc="0" locked="0" layoutInCell="1" allowOverlap="1" wp14:anchorId="1FF81243" wp14:editId="0AE146FF">
            <wp:simplePos x="0" y="0"/>
            <wp:positionH relativeFrom="page">
              <wp:posOffset>5071745</wp:posOffset>
            </wp:positionH>
            <wp:positionV relativeFrom="paragraph">
              <wp:posOffset>3124200</wp:posOffset>
            </wp:positionV>
            <wp:extent cx="2712720" cy="3212465"/>
            <wp:effectExtent l="0" t="0" r="0" b="0"/>
            <wp:wrapTopAndBottom/>
            <wp:docPr id="310" name="Shape 310"/>
            <wp:cNvGraphicFramePr/>
            <a:graphic xmlns:a="http://schemas.openxmlformats.org/drawingml/2006/main">
              <a:graphicData uri="http://schemas.openxmlformats.org/drawingml/2006/picture">
                <pic:pic xmlns:pic="http://schemas.openxmlformats.org/drawingml/2006/picture">
                  <pic:nvPicPr>
                    <pic:cNvPr id="311" name="Picture box 311"/>
                    <pic:cNvPicPr/>
                  </pic:nvPicPr>
                  <pic:blipFill>
                    <a:blip r:embed="rId248"/>
                    <a:stretch/>
                  </pic:blipFill>
                  <pic:spPr>
                    <a:xfrm>
                      <a:off x="0" y="0"/>
                      <a:ext cx="2712720" cy="3212465"/>
                    </a:xfrm>
                    <a:prstGeom prst="rect">
                      <a:avLst/>
                    </a:prstGeom>
                  </pic:spPr>
                </pic:pic>
              </a:graphicData>
            </a:graphic>
          </wp:anchor>
        </w:drawing>
      </w:r>
      <w:r>
        <w:rPr>
          <w:noProof/>
        </w:rPr>
        <mc:AlternateContent>
          <mc:Choice Requires="wps">
            <w:drawing>
              <wp:anchor distT="0" distB="0" distL="0" distR="0" simplePos="0" relativeHeight="251673600" behindDoc="0" locked="0" layoutInCell="1" allowOverlap="1" wp14:anchorId="7F6D6705" wp14:editId="23162879">
                <wp:simplePos x="0" y="0"/>
                <wp:positionH relativeFrom="page">
                  <wp:posOffset>7918450</wp:posOffset>
                </wp:positionH>
                <wp:positionV relativeFrom="paragraph">
                  <wp:posOffset>5901055</wp:posOffset>
                </wp:positionV>
                <wp:extent cx="1197610" cy="405130"/>
                <wp:effectExtent l="0" t="0" r="0" b="0"/>
                <wp:wrapNone/>
                <wp:docPr id="312" name="Shape 312"/>
                <wp:cNvGraphicFramePr/>
                <a:graphic xmlns:a="http://schemas.openxmlformats.org/drawingml/2006/main">
                  <a:graphicData uri="http://schemas.microsoft.com/office/word/2010/wordprocessingShape">
                    <wps:wsp>
                      <wps:cNvSpPr txBox="1"/>
                      <wps:spPr>
                        <a:xfrm>
                          <a:off x="0" y="0"/>
                          <a:ext cx="1197610" cy="405130"/>
                        </a:xfrm>
                        <a:prstGeom prst="rect">
                          <a:avLst/>
                        </a:prstGeom>
                        <a:noFill/>
                      </wps:spPr>
                      <wps:txbx>
                        <w:txbxContent>
                          <w:p w14:paraId="6DA35EAF" w14:textId="77777777" w:rsidR="004E2B55" w:rsidRDefault="00000000">
                            <w:pPr>
                              <w:pStyle w:val="Picturecaption10"/>
                              <w:shd w:val="clear" w:color="auto" w:fill="auto"/>
                              <w:spacing w:line="257" w:lineRule="auto"/>
                              <w:rPr>
                                <w:sz w:val="16"/>
                                <w:szCs w:val="16"/>
                              </w:rPr>
                            </w:pPr>
                            <w:r>
                              <w:rPr>
                                <w:b w:val="0"/>
                                <w:bCs w:val="0"/>
                                <w:i w:val="0"/>
                                <w:iCs w:val="0"/>
                                <w:color w:val="28202E"/>
                                <w:sz w:val="16"/>
                                <w:szCs w:val="16"/>
                              </w:rPr>
                              <w:t>2. E</w:t>
                            </w:r>
                            <w:r>
                              <w:rPr>
                                <w:b w:val="0"/>
                                <w:bCs w:val="0"/>
                                <w:i w:val="0"/>
                                <w:iCs w:val="0"/>
                                <w:color w:val="383244"/>
                                <w:sz w:val="16"/>
                                <w:szCs w:val="16"/>
                              </w:rPr>
                              <w:t>g</w:t>
                            </w:r>
                            <w:r>
                              <w:rPr>
                                <w:b w:val="0"/>
                                <w:bCs w:val="0"/>
                                <w:i w:val="0"/>
                                <w:iCs w:val="0"/>
                                <w:color w:val="28202E"/>
                                <w:sz w:val="16"/>
                                <w:szCs w:val="16"/>
                              </w:rPr>
                              <w:t>ipatsk</w:t>
                            </w:r>
                            <w:r>
                              <w:rPr>
                                <w:b w:val="0"/>
                                <w:bCs w:val="0"/>
                                <w:i w:val="0"/>
                                <w:iCs w:val="0"/>
                                <w:color w:val="482028"/>
                                <w:sz w:val="16"/>
                                <w:szCs w:val="16"/>
                              </w:rPr>
                              <w:t xml:space="preserve">i </w:t>
                            </w:r>
                            <w:r>
                              <w:rPr>
                                <w:b w:val="0"/>
                                <w:bCs w:val="0"/>
                                <w:i w:val="0"/>
                                <w:iCs w:val="0"/>
                                <w:color w:val="28202E"/>
                                <w:sz w:val="16"/>
                                <w:szCs w:val="16"/>
                              </w:rPr>
                              <w:t>prikaz boginje</w:t>
                            </w:r>
                          </w:p>
                          <w:p w14:paraId="2F74591C" w14:textId="77777777" w:rsidR="004E2B55" w:rsidRDefault="00000000">
                            <w:pPr>
                              <w:pStyle w:val="Picturecaption10"/>
                              <w:shd w:val="clear" w:color="auto" w:fill="auto"/>
                              <w:spacing w:line="257" w:lineRule="auto"/>
                              <w:ind w:left="180"/>
                              <w:jc w:val="both"/>
                              <w:rPr>
                                <w:sz w:val="16"/>
                                <w:szCs w:val="16"/>
                              </w:rPr>
                            </w:pPr>
                            <w:r>
                              <w:rPr>
                                <w:b w:val="0"/>
                                <w:bCs w:val="0"/>
                                <w:i w:val="0"/>
                                <w:iCs w:val="0"/>
                                <w:color w:val="28202E"/>
                                <w:sz w:val="16"/>
                                <w:szCs w:val="16"/>
                              </w:rPr>
                              <w:t>Izide s kr</w:t>
                            </w:r>
                            <w:r>
                              <w:rPr>
                                <w:b w:val="0"/>
                                <w:bCs w:val="0"/>
                                <w:i w:val="0"/>
                                <w:iCs w:val="0"/>
                                <w:color w:val="383244"/>
                                <w:sz w:val="16"/>
                                <w:szCs w:val="16"/>
                              </w:rPr>
                              <w:t>a</w:t>
                            </w:r>
                            <w:r>
                              <w:rPr>
                                <w:b w:val="0"/>
                                <w:bCs w:val="0"/>
                                <w:i w:val="0"/>
                                <w:iCs w:val="0"/>
                                <w:color w:val="28202E"/>
                                <w:sz w:val="16"/>
                                <w:szCs w:val="16"/>
                              </w:rPr>
                              <w:t>v</w:t>
                            </w:r>
                            <w:r>
                              <w:rPr>
                                <w:b w:val="0"/>
                                <w:bCs w:val="0"/>
                                <w:i w:val="0"/>
                                <w:iCs w:val="0"/>
                                <w:color w:val="341014"/>
                                <w:sz w:val="16"/>
                                <w:szCs w:val="16"/>
                              </w:rPr>
                              <w:t>l</w:t>
                            </w:r>
                            <w:r>
                              <w:rPr>
                                <w:b w:val="0"/>
                                <w:bCs w:val="0"/>
                                <w:i w:val="0"/>
                                <w:iCs w:val="0"/>
                                <w:color w:val="28202E"/>
                                <w:sz w:val="16"/>
                                <w:szCs w:val="16"/>
                              </w:rPr>
                              <w:t>jim rogov</w:t>
                            </w:r>
                            <w:r>
                              <w:rPr>
                                <w:b w:val="0"/>
                                <w:bCs w:val="0"/>
                                <w:i w:val="0"/>
                                <w:iCs w:val="0"/>
                                <w:color w:val="1C204C"/>
                                <w:sz w:val="16"/>
                                <w:szCs w:val="16"/>
                              </w:rPr>
                              <w:t>i</w:t>
                            </w:r>
                            <w:r>
                              <w:rPr>
                                <w:b w:val="0"/>
                                <w:bCs w:val="0"/>
                                <w:i w:val="0"/>
                                <w:iCs w:val="0"/>
                                <w:color w:val="28202E"/>
                                <w:sz w:val="16"/>
                                <w:szCs w:val="16"/>
                              </w:rPr>
                              <w:t>ma i sunčevim kolutom</w:t>
                            </w:r>
                          </w:p>
                        </w:txbxContent>
                      </wps:txbx>
                      <wps:bodyPr lIns="0" tIns="0" rIns="0" bIns="0"/>
                    </wps:wsp>
                  </a:graphicData>
                </a:graphic>
              </wp:anchor>
            </w:drawing>
          </mc:Choice>
          <mc:Fallback>
            <w:pict>
              <v:shape w14:anchorId="7F6D6705" id="Shape 312" o:spid="_x0000_s1054" type="#_x0000_t202" style="position:absolute;margin-left:623.5pt;margin-top:464.65pt;width:94.3pt;height:31.9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ZsWcwEAAOICAAAOAAAAZHJzL2Uyb0RvYy54bWysUsFOwzAMvSPxD1HurO2AAdW6SWgaQkKA&#10;NPiANE3WSE0cJWHt/h4nrBuCG+LivtjJ8/Nz58tBd2QnnFdgKlpMckqE4dAos63o+9v64pYSH5hp&#10;WAdGVHQvPF0uzs/mvS3FFFroGuEIkhhf9raibQi2zDLPW6GZn4AVBosSnGYBj26bNY71yK67bJrn&#10;s6wH11gHXHiP2dVXkS4Sv5SChxcpvQikqyhqCym6FOsYs8WclVvHbKv4QQb7gwrNlMGmR6oVC4x8&#10;OPWLSivuwIMMEw46AykVF2kGnKbIf0yzaZkVaRY0x9ujTf7/aPnzbmNfHQnDPQy4wGhIb33pMRnn&#10;GaTT8YtKCdbRwv3RNjEEwuOj4u5mVmCJY+0qvy4uk6/Z6bV1PjwI0CSCijpcS3KL7Z58wI54dbwS&#10;mxlYq66L+ZOUiMJQD0Q1FZ3ejjpraPYov3s0aEpc8AjcCOoDGOnQyNTwsPS4qe/n1PT0ay4+AQAA&#10;//8DAFBLAwQUAAYACAAAACEA1eWC6eIAAAANAQAADwAAAGRycy9kb3ducmV2LnhtbEyPwU7DMBBE&#10;70j8g7VIvVGnSQkkxKmqCk5IiDQcODrxNrEar0PstuHvcU9wnNnR7JtiM5uBnXFy2pKA1TIChtRa&#10;pakT8Fm/3j8Bc16SkoMlFPCDDjbl7U0hc2UvVOF57zsWSsjlUkDv/Zhz7toejXRLOyKF28FORvog&#10;p46rSV5CuRl4HEUpN1JT+NDLEXc9tsf9yQjYflH1or/fm4/qUOm6ziJ6S49CLO7m7TMwj7P/C8MV&#10;P6BDGZgaeyLl2BB0vH4MY7yALM4SYNfIOnlIgTXBypIV8LLg/1eUvwAAAP//AwBQSwECLQAUAAYA&#10;CAAAACEAtoM4kv4AAADhAQAAEwAAAAAAAAAAAAAAAAAAAAAAW0NvbnRlbnRfVHlwZXNdLnhtbFBL&#10;AQItABQABgAIAAAAIQA4/SH/1gAAAJQBAAALAAAAAAAAAAAAAAAAAC8BAABfcmVscy8ucmVsc1BL&#10;AQItABQABgAIAAAAIQAMBZsWcwEAAOICAAAOAAAAAAAAAAAAAAAAAC4CAABkcnMvZTJvRG9jLnht&#10;bFBLAQItABQABgAIAAAAIQDV5YLp4gAAAA0BAAAPAAAAAAAAAAAAAAAAAM0DAABkcnMvZG93bnJl&#10;di54bWxQSwUGAAAAAAQABADzAAAA3AQAAAAA&#10;" filled="f" stroked="f">
                <v:textbox inset="0,0,0,0">
                  <w:txbxContent>
                    <w:p w14:paraId="6DA35EAF" w14:textId="77777777" w:rsidR="004E2B55" w:rsidRDefault="00000000">
                      <w:pPr>
                        <w:pStyle w:val="Picturecaption10"/>
                        <w:shd w:val="clear" w:color="auto" w:fill="auto"/>
                        <w:spacing w:line="257" w:lineRule="auto"/>
                        <w:rPr>
                          <w:sz w:val="16"/>
                          <w:szCs w:val="16"/>
                        </w:rPr>
                      </w:pPr>
                      <w:r>
                        <w:rPr>
                          <w:b w:val="0"/>
                          <w:bCs w:val="0"/>
                          <w:i w:val="0"/>
                          <w:iCs w:val="0"/>
                          <w:color w:val="28202E"/>
                          <w:sz w:val="16"/>
                          <w:szCs w:val="16"/>
                        </w:rPr>
                        <w:t>2. E</w:t>
                      </w:r>
                      <w:r>
                        <w:rPr>
                          <w:b w:val="0"/>
                          <w:bCs w:val="0"/>
                          <w:i w:val="0"/>
                          <w:iCs w:val="0"/>
                          <w:color w:val="383244"/>
                          <w:sz w:val="16"/>
                          <w:szCs w:val="16"/>
                        </w:rPr>
                        <w:t>g</w:t>
                      </w:r>
                      <w:r>
                        <w:rPr>
                          <w:b w:val="0"/>
                          <w:bCs w:val="0"/>
                          <w:i w:val="0"/>
                          <w:iCs w:val="0"/>
                          <w:color w:val="28202E"/>
                          <w:sz w:val="16"/>
                          <w:szCs w:val="16"/>
                        </w:rPr>
                        <w:t>ipatsk</w:t>
                      </w:r>
                      <w:r>
                        <w:rPr>
                          <w:b w:val="0"/>
                          <w:bCs w:val="0"/>
                          <w:i w:val="0"/>
                          <w:iCs w:val="0"/>
                          <w:color w:val="482028"/>
                          <w:sz w:val="16"/>
                          <w:szCs w:val="16"/>
                        </w:rPr>
                        <w:t xml:space="preserve">i </w:t>
                      </w:r>
                      <w:r>
                        <w:rPr>
                          <w:b w:val="0"/>
                          <w:bCs w:val="0"/>
                          <w:i w:val="0"/>
                          <w:iCs w:val="0"/>
                          <w:color w:val="28202E"/>
                          <w:sz w:val="16"/>
                          <w:szCs w:val="16"/>
                        </w:rPr>
                        <w:t>prikaz boginje</w:t>
                      </w:r>
                    </w:p>
                    <w:p w14:paraId="2F74591C" w14:textId="77777777" w:rsidR="004E2B55" w:rsidRDefault="00000000">
                      <w:pPr>
                        <w:pStyle w:val="Picturecaption10"/>
                        <w:shd w:val="clear" w:color="auto" w:fill="auto"/>
                        <w:spacing w:line="257" w:lineRule="auto"/>
                        <w:ind w:left="180"/>
                        <w:jc w:val="both"/>
                        <w:rPr>
                          <w:sz w:val="16"/>
                          <w:szCs w:val="16"/>
                        </w:rPr>
                      </w:pPr>
                      <w:r>
                        <w:rPr>
                          <w:b w:val="0"/>
                          <w:bCs w:val="0"/>
                          <w:i w:val="0"/>
                          <w:iCs w:val="0"/>
                          <w:color w:val="28202E"/>
                          <w:sz w:val="16"/>
                          <w:szCs w:val="16"/>
                        </w:rPr>
                        <w:t>Izide s kr</w:t>
                      </w:r>
                      <w:r>
                        <w:rPr>
                          <w:b w:val="0"/>
                          <w:bCs w:val="0"/>
                          <w:i w:val="0"/>
                          <w:iCs w:val="0"/>
                          <w:color w:val="383244"/>
                          <w:sz w:val="16"/>
                          <w:szCs w:val="16"/>
                        </w:rPr>
                        <w:t>a</w:t>
                      </w:r>
                      <w:r>
                        <w:rPr>
                          <w:b w:val="0"/>
                          <w:bCs w:val="0"/>
                          <w:i w:val="0"/>
                          <w:iCs w:val="0"/>
                          <w:color w:val="28202E"/>
                          <w:sz w:val="16"/>
                          <w:szCs w:val="16"/>
                        </w:rPr>
                        <w:t>v</w:t>
                      </w:r>
                      <w:r>
                        <w:rPr>
                          <w:b w:val="0"/>
                          <w:bCs w:val="0"/>
                          <w:i w:val="0"/>
                          <w:iCs w:val="0"/>
                          <w:color w:val="341014"/>
                          <w:sz w:val="16"/>
                          <w:szCs w:val="16"/>
                        </w:rPr>
                        <w:t>l</w:t>
                      </w:r>
                      <w:r>
                        <w:rPr>
                          <w:b w:val="0"/>
                          <w:bCs w:val="0"/>
                          <w:i w:val="0"/>
                          <w:iCs w:val="0"/>
                          <w:color w:val="28202E"/>
                          <w:sz w:val="16"/>
                          <w:szCs w:val="16"/>
                        </w:rPr>
                        <w:t>jim rogov</w:t>
                      </w:r>
                      <w:r>
                        <w:rPr>
                          <w:b w:val="0"/>
                          <w:bCs w:val="0"/>
                          <w:i w:val="0"/>
                          <w:iCs w:val="0"/>
                          <w:color w:val="1C204C"/>
                          <w:sz w:val="16"/>
                          <w:szCs w:val="16"/>
                        </w:rPr>
                        <w:t>i</w:t>
                      </w:r>
                      <w:r>
                        <w:rPr>
                          <w:b w:val="0"/>
                          <w:bCs w:val="0"/>
                          <w:i w:val="0"/>
                          <w:iCs w:val="0"/>
                          <w:color w:val="28202E"/>
                          <w:sz w:val="16"/>
                          <w:szCs w:val="16"/>
                        </w:rPr>
                        <w:t>ma i sunčevim kolutom</w:t>
                      </w:r>
                    </w:p>
                  </w:txbxContent>
                </v:textbox>
                <w10:wrap anchorx="page"/>
              </v:shape>
            </w:pict>
          </mc:Fallback>
        </mc:AlternateContent>
      </w:r>
    </w:p>
    <w:p w14:paraId="2E132547" w14:textId="31080444" w:rsidR="004E2B55" w:rsidRDefault="00000000">
      <w:pPr>
        <w:pStyle w:val="Bodytext10"/>
        <w:shd w:val="clear" w:color="auto" w:fill="auto"/>
        <w:tabs>
          <w:tab w:val="left" w:pos="1944"/>
        </w:tabs>
        <w:spacing w:after="100"/>
        <w:ind w:firstLine="0"/>
        <w:jc w:val="both"/>
      </w:pPr>
      <w:r>
        <w:rPr>
          <w:color w:val="140E16"/>
        </w:rPr>
        <w:t>Gogmagog</w:t>
      </w:r>
    </w:p>
    <w:p w14:paraId="2F89DE86" w14:textId="77777777" w:rsidR="004E2B55" w:rsidRDefault="00000000">
      <w:pPr>
        <w:pStyle w:val="Bodytext10"/>
        <w:shd w:val="clear" w:color="auto" w:fill="auto"/>
        <w:ind w:firstLine="0"/>
        <w:jc w:val="both"/>
      </w:pPr>
      <w:r>
        <w:rPr>
          <w:color w:val="1A131D"/>
        </w:rPr>
        <w:t>Ili Gurmejon, kolosalni lik urezan u kredina brda kod Kembridža. Mada su nepoznati starost i identitet tog pret- keltskog lika, kao i ostalih likova urezanih u kredu na koje se može naići u južnoj Engleskoj, nema mnogo sumnje da je on bio povezan sa obredima plodnosti iz preistorijske religije. Ukazom iz c1izabetanskog doba zabranjuje se kembričkim studentima da posećuju proslave koje su se tada održavale kod Gogmagoga - bile su, naime, suviše ra</w:t>
      </w:r>
      <w:r>
        <w:rPr>
          <w:color w:val="1A131D"/>
        </w:rPr>
        <w:softHyphen/>
        <w:t>zuzdane.</w:t>
      </w:r>
    </w:p>
    <w:p w14:paraId="41C8C85C" w14:textId="77777777" w:rsidR="002174E4" w:rsidRDefault="002174E4">
      <w:pPr>
        <w:pStyle w:val="Bodytext10"/>
        <w:shd w:val="clear" w:color="auto" w:fill="auto"/>
        <w:spacing w:before="100" w:after="220" w:line="233" w:lineRule="auto"/>
        <w:ind w:firstLine="0"/>
        <w:jc w:val="both"/>
        <w:rPr>
          <w:color w:val="18121E"/>
        </w:rPr>
      </w:pPr>
    </w:p>
    <w:p w14:paraId="0499001E" w14:textId="68A82B4A" w:rsidR="002174E4" w:rsidRDefault="002174E4">
      <w:pPr>
        <w:pStyle w:val="Bodytext10"/>
        <w:shd w:val="clear" w:color="auto" w:fill="auto"/>
        <w:spacing w:before="100" w:after="220" w:line="233" w:lineRule="auto"/>
        <w:ind w:firstLine="0"/>
        <w:jc w:val="both"/>
        <w:rPr>
          <w:color w:val="18121E"/>
        </w:rPr>
      </w:pPr>
      <w:r>
        <w:rPr>
          <w:color w:val="18121E"/>
        </w:rPr>
        <w:t>Gorgone</w:t>
      </w:r>
    </w:p>
    <w:p w14:paraId="572A8A54" w14:textId="4EBB5AD8" w:rsidR="004E2B55" w:rsidRDefault="00000000">
      <w:pPr>
        <w:pStyle w:val="Bodytext10"/>
        <w:shd w:val="clear" w:color="auto" w:fill="auto"/>
        <w:spacing w:before="100" w:after="220" w:line="233" w:lineRule="auto"/>
        <w:ind w:firstLine="0"/>
        <w:jc w:val="both"/>
      </w:pPr>
      <w:r>
        <w:rPr>
          <w:color w:val="18121E"/>
        </w:rPr>
        <w:t xml:space="preserve">U grčkoj mitologiji, tri strahobne sestre Stena, Eurijala i </w:t>
      </w:r>
      <w:r>
        <w:rPr>
          <w:color w:val="1A141F"/>
        </w:rPr>
        <w:t>Meduza. Kosa im jc bila sačinjena od zmija, a ko god bi ih pogledao pretvorio bi sc u kamen. Meduza, koja jedina među njima trima beše smrtna, bila je u početku lepog obličja, ali ju je Atena preobrazila u krilato čudovište zato što je spavala s Posejdonom, bogom mora. Junak Persej ubio je Meduzu ne pogledavši nikada pravo u nju već sa</w:t>
      </w:r>
      <w:r>
        <w:rPr>
          <w:color w:val="1A141F"/>
        </w:rPr>
        <w:softHyphen/>
        <w:t>mo u njen odraz na svom štitu. Potonje tradicije smeštaju Gorgone u Libiju.</w:t>
      </w:r>
    </w:p>
    <w:p w14:paraId="16099594" w14:textId="77777777" w:rsidR="004E2B55" w:rsidRDefault="00000000">
      <w:pPr>
        <w:pStyle w:val="Bodytext10"/>
        <w:shd w:val="clear" w:color="auto" w:fill="auto"/>
        <w:spacing w:after="100"/>
        <w:ind w:firstLine="0"/>
        <w:jc w:val="both"/>
      </w:pPr>
      <w:r>
        <w:rPr>
          <w:color w:val="100C12"/>
        </w:rPr>
        <w:t>Gral</w:t>
      </w:r>
    </w:p>
    <w:p w14:paraId="08BC192C" w14:textId="77777777" w:rsidR="004E2B55" w:rsidRDefault="00000000">
      <w:pPr>
        <w:pStyle w:val="Bodytext10"/>
        <w:shd w:val="clear" w:color="auto" w:fill="auto"/>
        <w:spacing w:after="100"/>
        <w:ind w:firstLine="0"/>
        <w:jc w:val="both"/>
        <w:sectPr w:rsidR="004E2B55">
          <w:headerReference w:type="default" r:id="rId249"/>
          <w:footerReference w:type="default" r:id="rId250"/>
          <w:pgSz w:w="14765" w:h="11530" w:orient="landscape"/>
          <w:pgMar w:top="660" w:right="855" w:bottom="660" w:left="1061" w:header="232" w:footer="3" w:gutter="0"/>
          <w:cols w:num="2" w:space="1379"/>
          <w:noEndnote/>
          <w:docGrid w:linePitch="360"/>
        </w:sectPr>
      </w:pPr>
      <w:r>
        <w:rPr>
          <w:color w:val="18121D"/>
        </w:rPr>
        <w:t>Sangril, sveti Gral. Jedna od najrasprostranjenijih srednjo- vekovnih legendi. Tvrdilo se da je Gral posuda koja jc ko- rišćena za vreme Tajne večere i u koju se tokom raspeća Kristovog slivala krv s koplja zabodenog u njegovu sla</w:t>
      </w:r>
      <w:r>
        <w:rPr>
          <w:color w:val="18121D"/>
        </w:rPr>
        <w:softHyphen/>
        <w:t>binu. U Britaniju ga je doneo Josif iz Arimateje, bogataš koji je sahranio Hrista i osnovao hrišćansko naselje u Glastonberiju. Gral se docnije izgubio i potraga za njim zaokupljala je vitezove kralja Artura. Pesnici su bili uve- reni da je Gral .još uvek u Britaniji, ali u tajanstvenom zamku okruženom pustarom i delovima rečnog toka. Ču</w:t>
      </w:r>
      <w:r>
        <w:rPr>
          <w:color w:val="18121D"/>
        </w:rPr>
        <w:softHyphen/>
        <w:t>var Grala je Kralj ribar, koji je ležao ranjen i nepokretan, ni živ ni mrtav. Verovalo se da oporavak Kralja ribara i obnova njegovog uništenog poseda zavise od uspešnog</w:t>
      </w:r>
    </w:p>
    <w:p w14:paraId="331E6E9F" w14:textId="77777777" w:rsidR="004E2B55" w:rsidRDefault="00000000">
      <w:pPr>
        <w:jc w:val="center"/>
        <w:rPr>
          <w:sz w:val="2"/>
          <w:szCs w:val="2"/>
        </w:rPr>
      </w:pPr>
      <w:r>
        <w:rPr>
          <w:noProof/>
        </w:rPr>
        <w:lastRenderedPageBreak/>
        <w:drawing>
          <wp:inline distT="0" distB="0" distL="0" distR="0" wp14:anchorId="241B74F6" wp14:editId="4C62D463">
            <wp:extent cx="4438015" cy="4852670"/>
            <wp:effectExtent l="0" t="0" r="0" b="0"/>
            <wp:docPr id="314" name="Picut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251"/>
                    <a:stretch/>
                  </pic:blipFill>
                  <pic:spPr>
                    <a:xfrm>
                      <a:off x="0" y="0"/>
                      <a:ext cx="4438015" cy="4852670"/>
                    </a:xfrm>
                    <a:prstGeom prst="rect">
                      <a:avLst/>
                    </a:prstGeom>
                  </pic:spPr>
                </pic:pic>
              </a:graphicData>
            </a:graphic>
          </wp:inline>
        </w:drawing>
      </w:r>
    </w:p>
    <w:p w14:paraId="3186A819" w14:textId="77777777" w:rsidR="004E2B55" w:rsidRDefault="00000000">
      <w:pPr>
        <w:pStyle w:val="Picturecaption10"/>
        <w:shd w:val="clear" w:color="auto" w:fill="auto"/>
        <w:ind w:left="3038"/>
        <w:rPr>
          <w:sz w:val="16"/>
          <w:szCs w:val="16"/>
        </w:rPr>
      </w:pPr>
      <w:r>
        <w:rPr>
          <w:b w:val="0"/>
          <w:bCs w:val="0"/>
          <w:i w:val="0"/>
          <w:iCs w:val="0"/>
          <w:color w:val="241F29"/>
          <w:sz w:val="16"/>
          <w:szCs w:val="16"/>
          <w:lang w:val="en-US" w:eastAsia="en-US" w:bidi="en-US"/>
        </w:rPr>
        <w:t xml:space="preserve">3. </w:t>
      </w:r>
      <w:r>
        <w:rPr>
          <w:b w:val="0"/>
          <w:bCs w:val="0"/>
          <w:i w:val="0"/>
          <w:iCs w:val="0"/>
          <w:color w:val="241F29"/>
          <w:sz w:val="16"/>
          <w:szCs w:val="16"/>
        </w:rPr>
        <w:t>Buda - tibetanska rezbarija</w:t>
      </w:r>
    </w:p>
    <w:p w14:paraId="15EB94DC" w14:textId="77777777" w:rsidR="004E2B55" w:rsidRDefault="00000000">
      <w:pPr>
        <w:jc w:val="center"/>
        <w:rPr>
          <w:sz w:val="2"/>
          <w:szCs w:val="2"/>
        </w:rPr>
      </w:pPr>
      <w:r>
        <w:rPr>
          <w:noProof/>
        </w:rPr>
        <w:drawing>
          <wp:inline distT="0" distB="0" distL="0" distR="0" wp14:anchorId="067ABDB3" wp14:editId="2DCC2670">
            <wp:extent cx="4029710" cy="4968240"/>
            <wp:effectExtent l="0" t="0" r="0" b="0"/>
            <wp:docPr id="315" name="Picut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252"/>
                    <a:stretch/>
                  </pic:blipFill>
                  <pic:spPr>
                    <a:xfrm>
                      <a:off x="0" y="0"/>
                      <a:ext cx="4029710" cy="4968240"/>
                    </a:xfrm>
                    <a:prstGeom prst="rect">
                      <a:avLst/>
                    </a:prstGeom>
                  </pic:spPr>
                </pic:pic>
              </a:graphicData>
            </a:graphic>
          </wp:inline>
        </w:drawing>
      </w:r>
    </w:p>
    <w:p w14:paraId="09BA843B" w14:textId="77777777" w:rsidR="004E2B55" w:rsidRDefault="00000000">
      <w:pPr>
        <w:pStyle w:val="Picturecaption10"/>
        <w:shd w:val="clear" w:color="auto" w:fill="auto"/>
        <w:ind w:left="1056"/>
        <w:rPr>
          <w:sz w:val="16"/>
          <w:szCs w:val="16"/>
        </w:rPr>
        <w:sectPr w:rsidR="004E2B55">
          <w:pgSz w:w="14765" w:h="11530" w:orient="landscape"/>
          <w:pgMar w:top="706" w:right="393" w:bottom="706" w:left="14" w:header="278" w:footer="3" w:gutter="0"/>
          <w:cols w:num="2" w:sep="1" w:space="720" w:equalWidth="0">
            <w:col w:w="6984" w:space="1032"/>
            <w:col w:w="6341"/>
          </w:cols>
          <w:noEndnote/>
          <w:docGrid w:linePitch="360"/>
        </w:sectPr>
      </w:pPr>
      <w:r>
        <w:rPr>
          <w:b w:val="0"/>
          <w:bCs w:val="0"/>
          <w:i w:val="0"/>
          <w:iCs w:val="0"/>
          <w:color w:val="25202B"/>
          <w:sz w:val="20"/>
          <w:szCs w:val="20"/>
        </w:rPr>
        <w:t xml:space="preserve">4. </w:t>
      </w:r>
      <w:r>
        <w:rPr>
          <w:b w:val="0"/>
          <w:bCs w:val="0"/>
          <w:i w:val="0"/>
          <w:iCs w:val="0"/>
          <w:color w:val="25202B"/>
          <w:sz w:val="16"/>
          <w:szCs w:val="16"/>
        </w:rPr>
        <w:t>Krišnina ljubav prema mlekarici Radi - rukopis iz XVII veka</w:t>
      </w:r>
    </w:p>
    <w:p w14:paraId="536F89C6" w14:textId="77777777" w:rsidR="004E2B55" w:rsidRDefault="00000000">
      <w:pPr>
        <w:jc w:val="center"/>
        <w:rPr>
          <w:sz w:val="2"/>
          <w:szCs w:val="2"/>
        </w:rPr>
      </w:pPr>
      <w:r>
        <w:rPr>
          <w:noProof/>
        </w:rPr>
        <w:lastRenderedPageBreak/>
        <w:drawing>
          <wp:inline distT="0" distB="0" distL="0" distR="0" wp14:anchorId="0BEB6930" wp14:editId="612F0963">
            <wp:extent cx="237490" cy="1134110"/>
            <wp:effectExtent l="0" t="0" r="0" b="0"/>
            <wp:docPr id="316" name="Picut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253"/>
                    <a:stretch/>
                  </pic:blipFill>
                  <pic:spPr>
                    <a:xfrm>
                      <a:off x="0" y="0"/>
                      <a:ext cx="237490" cy="1134110"/>
                    </a:xfrm>
                    <a:prstGeom prst="rect">
                      <a:avLst/>
                    </a:prstGeom>
                  </pic:spPr>
                </pic:pic>
              </a:graphicData>
            </a:graphic>
          </wp:inline>
        </w:drawing>
      </w:r>
    </w:p>
    <w:p w14:paraId="79054F90" w14:textId="77777777" w:rsidR="004E2B55" w:rsidRDefault="004E2B55">
      <w:pPr>
        <w:spacing w:after="139" w:line="1" w:lineRule="exact"/>
      </w:pPr>
    </w:p>
    <w:p w14:paraId="5BCA30F6" w14:textId="77777777" w:rsidR="004E2B55" w:rsidRDefault="00000000">
      <w:pPr>
        <w:jc w:val="center"/>
        <w:rPr>
          <w:sz w:val="2"/>
          <w:szCs w:val="2"/>
        </w:rPr>
      </w:pPr>
      <w:r>
        <w:rPr>
          <w:noProof/>
        </w:rPr>
        <w:drawing>
          <wp:inline distT="0" distB="0" distL="0" distR="0" wp14:anchorId="64880895" wp14:editId="51BE325D">
            <wp:extent cx="6303010" cy="2371090"/>
            <wp:effectExtent l="0" t="0" r="0" b="0"/>
            <wp:docPr id="317" name="Picut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254"/>
                    <a:stretch/>
                  </pic:blipFill>
                  <pic:spPr>
                    <a:xfrm>
                      <a:off x="0" y="0"/>
                      <a:ext cx="6303010" cy="2371090"/>
                    </a:xfrm>
                    <a:prstGeom prst="rect">
                      <a:avLst/>
                    </a:prstGeom>
                  </pic:spPr>
                </pic:pic>
              </a:graphicData>
            </a:graphic>
          </wp:inline>
        </w:drawing>
      </w:r>
    </w:p>
    <w:p w14:paraId="76C52BB3" w14:textId="77777777" w:rsidR="004E2B55" w:rsidRDefault="004E2B55">
      <w:pPr>
        <w:spacing w:after="1019" w:line="1" w:lineRule="exact"/>
      </w:pPr>
    </w:p>
    <w:p w14:paraId="052A662C" w14:textId="77777777" w:rsidR="004E2B55" w:rsidRDefault="00000000">
      <w:pPr>
        <w:rPr>
          <w:sz w:val="2"/>
          <w:szCs w:val="2"/>
        </w:rPr>
      </w:pPr>
      <w:r>
        <w:rPr>
          <w:noProof/>
        </w:rPr>
        <w:drawing>
          <wp:inline distT="0" distB="0" distL="0" distR="0" wp14:anchorId="089F0BC1" wp14:editId="5892A927">
            <wp:extent cx="5175250" cy="3846830"/>
            <wp:effectExtent l="0" t="0" r="0" b="0"/>
            <wp:docPr id="318" name="Picut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255"/>
                    <a:stretch/>
                  </pic:blipFill>
                  <pic:spPr>
                    <a:xfrm>
                      <a:off x="0" y="0"/>
                      <a:ext cx="5175250" cy="3846830"/>
                    </a:xfrm>
                    <a:prstGeom prst="rect">
                      <a:avLst/>
                    </a:prstGeom>
                  </pic:spPr>
                </pic:pic>
              </a:graphicData>
            </a:graphic>
          </wp:inline>
        </w:drawing>
      </w:r>
    </w:p>
    <w:p w14:paraId="469E4814" w14:textId="77777777" w:rsidR="004E2B55" w:rsidRDefault="00000000">
      <w:pPr>
        <w:pStyle w:val="Picturecaption10"/>
        <w:shd w:val="clear" w:color="auto" w:fill="auto"/>
        <w:ind w:left="1272"/>
        <w:rPr>
          <w:sz w:val="16"/>
          <w:szCs w:val="16"/>
        </w:rPr>
        <w:sectPr w:rsidR="004E2B55">
          <w:pgSz w:w="11477" w:h="14726"/>
          <w:pgMar w:top="1104" w:right="840" w:bottom="390" w:left="715" w:header="676" w:footer="3" w:gutter="0"/>
          <w:cols w:space="720"/>
          <w:noEndnote/>
          <w:docGrid w:linePitch="360"/>
        </w:sectPr>
      </w:pPr>
      <w:r>
        <w:rPr>
          <w:b w:val="0"/>
          <w:bCs w:val="0"/>
          <w:i w:val="0"/>
          <w:iCs w:val="0"/>
          <w:color w:val="2A272E"/>
          <w:sz w:val="16"/>
          <w:szCs w:val="16"/>
          <w:lang w:val="en-US" w:eastAsia="en-US" w:bidi="en-US"/>
        </w:rPr>
        <w:t xml:space="preserve">5. </w:t>
      </w:r>
      <w:r>
        <w:rPr>
          <w:b w:val="0"/>
          <w:bCs w:val="0"/>
          <w:i w:val="0"/>
          <w:iCs w:val="0"/>
          <w:color w:val="2A272E"/>
          <w:sz w:val="16"/>
          <w:szCs w:val="16"/>
        </w:rPr>
        <w:t xml:space="preserve">^materasu, boginja sunca u šintoističkoj religiji, izlazi iz pećine </w:t>
      </w:r>
      <w:r>
        <w:rPr>
          <w:b w:val="0"/>
          <w:bCs w:val="0"/>
          <w:i w:val="0"/>
          <w:iCs w:val="0"/>
          <w:color w:val="642C44"/>
          <w:sz w:val="16"/>
          <w:szCs w:val="16"/>
        </w:rPr>
        <w:t xml:space="preserve">- </w:t>
      </w:r>
      <w:r>
        <w:rPr>
          <w:b w:val="0"/>
          <w:bCs w:val="0"/>
          <w:i w:val="0"/>
          <w:iCs w:val="0"/>
          <w:color w:val="2A272E"/>
          <w:sz w:val="16"/>
          <w:szCs w:val="16"/>
        </w:rPr>
        <w:t>japanska gravira</w:t>
      </w:r>
    </w:p>
    <w:p w14:paraId="413FF38B" w14:textId="77777777" w:rsidR="004E2B55" w:rsidRDefault="00000000">
      <w:pPr>
        <w:pStyle w:val="Bodytext30"/>
        <w:framePr w:w="4727" w:h="464" w:wrap="none" w:hAnchor="page" w:x="1494" w:y="4570"/>
        <w:shd w:val="clear" w:color="auto" w:fill="auto"/>
        <w:spacing w:line="233" w:lineRule="auto"/>
        <w:ind w:firstLine="0"/>
        <w:jc w:val="center"/>
      </w:pPr>
      <w:r>
        <w:rPr>
          <w:color w:val="29232C"/>
          <w:lang w:val="en-US" w:eastAsia="en-US" w:bidi="en-US"/>
        </w:rPr>
        <w:lastRenderedPageBreak/>
        <w:t xml:space="preserve">7. </w:t>
      </w:r>
      <w:r>
        <w:rPr>
          <w:color w:val="29232C"/>
        </w:rPr>
        <w:t xml:space="preserve">Rađanje Atine iz Zevsove glave, koju je Hefest raspolutio sekirom </w:t>
      </w:r>
      <w:r>
        <w:rPr>
          <w:color w:val="29232C"/>
          <w:sz w:val="20"/>
          <w:szCs w:val="20"/>
        </w:rPr>
        <w:t>-</w:t>
      </w:r>
      <w:r>
        <w:rPr>
          <w:color w:val="29232C"/>
          <w:sz w:val="20"/>
          <w:szCs w:val="20"/>
        </w:rPr>
        <w:br/>
      </w:r>
      <w:r>
        <w:rPr>
          <w:color w:val="29232C"/>
        </w:rPr>
        <w:t xml:space="preserve">atinska vaza iz VI veka </w:t>
      </w:r>
      <w:r>
        <w:rPr>
          <w:color w:val="29232C"/>
          <w:lang w:val="en-US" w:eastAsia="en-US" w:bidi="en-US"/>
        </w:rPr>
        <w:t xml:space="preserve">pre </w:t>
      </w:r>
      <w:r>
        <w:rPr>
          <w:color w:val="29232C"/>
        </w:rPr>
        <w:t>n.e.</w:t>
      </w:r>
    </w:p>
    <w:p w14:paraId="4D6EF1E3" w14:textId="77777777" w:rsidR="004E2B55" w:rsidRDefault="00000000">
      <w:pPr>
        <w:pStyle w:val="Picturecaption10"/>
        <w:framePr w:w="6262" w:h="234" w:wrap="none" w:hAnchor="page" w:x="695" w:y="9588"/>
        <w:shd w:val="clear" w:color="auto" w:fill="auto"/>
        <w:rPr>
          <w:sz w:val="16"/>
          <w:szCs w:val="16"/>
        </w:rPr>
      </w:pPr>
      <w:r>
        <w:rPr>
          <w:b w:val="0"/>
          <w:bCs w:val="0"/>
          <w:i w:val="0"/>
          <w:iCs w:val="0"/>
          <w:color w:val="2A202C"/>
          <w:sz w:val="16"/>
          <w:szCs w:val="16"/>
        </w:rPr>
        <w:t>8. Afrodi</w:t>
      </w:r>
      <w:r>
        <w:rPr>
          <w:b w:val="0"/>
          <w:bCs w:val="0"/>
          <w:i w:val="0"/>
          <w:iCs w:val="0"/>
          <w:color w:val="4C1C28"/>
          <w:sz w:val="16"/>
          <w:szCs w:val="16"/>
        </w:rPr>
        <w:t>t</w:t>
      </w:r>
      <w:r>
        <w:rPr>
          <w:b w:val="0"/>
          <w:bCs w:val="0"/>
          <w:i w:val="0"/>
          <w:iCs w:val="0"/>
          <w:color w:val="2A202C"/>
          <w:sz w:val="16"/>
          <w:szCs w:val="16"/>
        </w:rPr>
        <w:t xml:space="preserve">a zakriljena školjkama - grčka terakota iz II veka </w:t>
      </w:r>
      <w:r>
        <w:rPr>
          <w:b w:val="0"/>
          <w:bCs w:val="0"/>
          <w:i w:val="0"/>
          <w:iCs w:val="0"/>
          <w:color w:val="2A202C"/>
          <w:sz w:val="16"/>
          <w:szCs w:val="16"/>
          <w:lang w:val="en-US" w:eastAsia="en-US" w:bidi="en-US"/>
        </w:rPr>
        <w:t xml:space="preserve">pre </w:t>
      </w:r>
      <w:r>
        <w:rPr>
          <w:b w:val="0"/>
          <w:bCs w:val="0"/>
          <w:i w:val="0"/>
          <w:iCs w:val="0"/>
          <w:color w:val="2A202C"/>
          <w:sz w:val="16"/>
          <w:szCs w:val="16"/>
        </w:rPr>
        <w:t>n.e., pronađena u južnoj Italiji</w:t>
      </w:r>
    </w:p>
    <w:p w14:paraId="34427BDD" w14:textId="77777777" w:rsidR="004E2B55" w:rsidRDefault="00000000">
      <w:pPr>
        <w:pStyle w:val="Bodytext30"/>
        <w:framePr w:w="416" w:h="6602" w:hRule="exact" w:wrap="none" w:hAnchor="page" w:x="13818" w:y="82"/>
        <w:shd w:val="clear" w:color="auto" w:fill="auto"/>
        <w:tabs>
          <w:tab w:val="left" w:pos="4038"/>
        </w:tabs>
        <w:ind w:firstLine="0"/>
        <w:jc w:val="both"/>
        <w:textDirection w:val="btLr"/>
      </w:pPr>
      <w:r>
        <w:rPr>
          <w:color w:val="000000"/>
        </w:rPr>
        <w:t>i. Kecalkoatl-astečka maska od nefrita</w:t>
      </w:r>
      <w:r>
        <w:rPr>
          <w:color w:val="000000"/>
        </w:rPr>
        <w:tab/>
        <w:t>10- Bakongo iz Angole, nailski fetiš za</w:t>
      </w:r>
    </w:p>
    <w:p w14:paraId="7596A46C" w14:textId="77777777" w:rsidR="004E2B55" w:rsidRDefault="00000000">
      <w:pPr>
        <w:pStyle w:val="Bodytext30"/>
        <w:framePr w:w="416" w:h="6602" w:hRule="exact" w:wrap="none" w:hAnchor="page" w:x="13818" w:y="82"/>
        <w:shd w:val="clear" w:color="auto" w:fill="auto"/>
        <w:spacing w:line="223" w:lineRule="auto"/>
        <w:ind w:left="4360" w:firstLine="0"/>
        <w:textDirection w:val="btLr"/>
      </w:pPr>
      <w:r>
        <w:rPr>
          <w:color w:val="000000"/>
        </w:rPr>
        <w:t>obuzdavanje natprirodnih sila</w:t>
      </w:r>
    </w:p>
    <w:p w14:paraId="2F2ECCF4" w14:textId="77777777" w:rsidR="004E2B55" w:rsidRDefault="00000000">
      <w:pPr>
        <w:spacing w:line="360" w:lineRule="exact"/>
      </w:pPr>
      <w:r>
        <w:rPr>
          <w:noProof/>
        </w:rPr>
        <w:drawing>
          <wp:anchor distT="0" distB="0" distL="0" distR="0" simplePos="0" relativeHeight="62914896" behindDoc="1" locked="0" layoutInCell="1" allowOverlap="1" wp14:anchorId="0D70264C" wp14:editId="2279DF05">
            <wp:simplePos x="0" y="0"/>
            <wp:positionH relativeFrom="page">
              <wp:posOffset>392430</wp:posOffset>
            </wp:positionH>
            <wp:positionV relativeFrom="margin">
              <wp:posOffset>0</wp:posOffset>
            </wp:positionV>
            <wp:extent cx="4011295" cy="2736850"/>
            <wp:effectExtent l="0" t="0" r="0" b="0"/>
            <wp:wrapNone/>
            <wp:docPr id="319" name="Shape 319"/>
            <wp:cNvGraphicFramePr/>
            <a:graphic xmlns:a="http://schemas.openxmlformats.org/drawingml/2006/main">
              <a:graphicData uri="http://schemas.openxmlformats.org/drawingml/2006/picture">
                <pic:pic xmlns:pic="http://schemas.openxmlformats.org/drawingml/2006/picture">
                  <pic:nvPicPr>
                    <pic:cNvPr id="320" name="Picture box 320"/>
                    <pic:cNvPicPr/>
                  </pic:nvPicPr>
                  <pic:blipFill>
                    <a:blip r:embed="rId256"/>
                    <a:stretch/>
                  </pic:blipFill>
                  <pic:spPr>
                    <a:xfrm>
                      <a:off x="0" y="0"/>
                      <a:ext cx="4011295" cy="2736850"/>
                    </a:xfrm>
                    <a:prstGeom prst="rect">
                      <a:avLst/>
                    </a:prstGeom>
                  </pic:spPr>
                </pic:pic>
              </a:graphicData>
            </a:graphic>
          </wp:anchor>
        </w:drawing>
      </w:r>
      <w:r>
        <w:rPr>
          <w:noProof/>
        </w:rPr>
        <w:drawing>
          <wp:anchor distT="0" distB="182245" distL="0" distR="0" simplePos="0" relativeHeight="62914897" behindDoc="1" locked="0" layoutInCell="1" allowOverlap="1" wp14:anchorId="386D7924" wp14:editId="5ACD2801">
            <wp:simplePos x="0" y="0"/>
            <wp:positionH relativeFrom="page">
              <wp:posOffset>398145</wp:posOffset>
            </wp:positionH>
            <wp:positionV relativeFrom="margin">
              <wp:posOffset>3356610</wp:posOffset>
            </wp:positionV>
            <wp:extent cx="4035425" cy="2700655"/>
            <wp:effectExtent l="0" t="0" r="0" b="0"/>
            <wp:wrapNone/>
            <wp:docPr id="321" name="Shape 321"/>
            <wp:cNvGraphicFramePr/>
            <a:graphic xmlns:a="http://schemas.openxmlformats.org/drawingml/2006/main">
              <a:graphicData uri="http://schemas.openxmlformats.org/drawingml/2006/picture">
                <pic:pic xmlns:pic="http://schemas.openxmlformats.org/drawingml/2006/picture">
                  <pic:nvPicPr>
                    <pic:cNvPr id="322" name="Picture box 322"/>
                    <pic:cNvPicPr/>
                  </pic:nvPicPr>
                  <pic:blipFill>
                    <a:blip r:embed="rId257"/>
                    <a:stretch/>
                  </pic:blipFill>
                  <pic:spPr>
                    <a:xfrm>
                      <a:off x="0" y="0"/>
                      <a:ext cx="4035425" cy="2700655"/>
                    </a:xfrm>
                    <a:prstGeom prst="rect">
                      <a:avLst/>
                    </a:prstGeom>
                  </pic:spPr>
                </pic:pic>
              </a:graphicData>
            </a:graphic>
          </wp:anchor>
        </w:drawing>
      </w:r>
      <w:r>
        <w:rPr>
          <w:noProof/>
        </w:rPr>
        <w:drawing>
          <wp:anchor distT="0" distB="0" distL="0" distR="0" simplePos="0" relativeHeight="62914898" behindDoc="1" locked="0" layoutInCell="1" allowOverlap="1" wp14:anchorId="0B84849C" wp14:editId="75E00AC4">
            <wp:simplePos x="0" y="0"/>
            <wp:positionH relativeFrom="page">
              <wp:posOffset>5152390</wp:posOffset>
            </wp:positionH>
            <wp:positionV relativeFrom="margin">
              <wp:posOffset>27305</wp:posOffset>
            </wp:positionV>
            <wp:extent cx="3493135" cy="1749425"/>
            <wp:effectExtent l="0" t="0" r="0" b="0"/>
            <wp:wrapNone/>
            <wp:docPr id="323" name="Shape 323"/>
            <wp:cNvGraphicFramePr/>
            <a:graphic xmlns:a="http://schemas.openxmlformats.org/drawingml/2006/main">
              <a:graphicData uri="http://schemas.openxmlformats.org/drawingml/2006/picture">
                <pic:pic xmlns:pic="http://schemas.openxmlformats.org/drawingml/2006/picture">
                  <pic:nvPicPr>
                    <pic:cNvPr id="324" name="Picture box 324"/>
                    <pic:cNvPicPr/>
                  </pic:nvPicPr>
                  <pic:blipFill>
                    <a:blip r:embed="rId258"/>
                    <a:stretch/>
                  </pic:blipFill>
                  <pic:spPr>
                    <a:xfrm>
                      <a:off x="0" y="0"/>
                      <a:ext cx="3493135" cy="1749425"/>
                    </a:xfrm>
                    <a:prstGeom prst="rect">
                      <a:avLst/>
                    </a:prstGeom>
                  </pic:spPr>
                </pic:pic>
              </a:graphicData>
            </a:graphic>
          </wp:anchor>
        </w:drawing>
      </w:r>
      <w:r>
        <w:rPr>
          <w:noProof/>
        </w:rPr>
        <w:drawing>
          <wp:anchor distT="0" distB="0" distL="0" distR="0" simplePos="0" relativeHeight="62914899" behindDoc="1" locked="0" layoutInCell="1" allowOverlap="1" wp14:anchorId="2F0A06F4" wp14:editId="2EB97AF6">
            <wp:simplePos x="0" y="0"/>
            <wp:positionH relativeFrom="page">
              <wp:posOffset>5167630</wp:posOffset>
            </wp:positionH>
            <wp:positionV relativeFrom="margin">
              <wp:posOffset>2099310</wp:posOffset>
            </wp:positionV>
            <wp:extent cx="3761105" cy="2651760"/>
            <wp:effectExtent l="0" t="0" r="0" b="0"/>
            <wp:wrapNone/>
            <wp:docPr id="325" name="Shape 325"/>
            <wp:cNvGraphicFramePr/>
            <a:graphic xmlns:a="http://schemas.openxmlformats.org/drawingml/2006/main">
              <a:graphicData uri="http://schemas.openxmlformats.org/drawingml/2006/picture">
                <pic:pic xmlns:pic="http://schemas.openxmlformats.org/drawingml/2006/picture">
                  <pic:nvPicPr>
                    <pic:cNvPr id="326" name="Picture box 326"/>
                    <pic:cNvPicPr/>
                  </pic:nvPicPr>
                  <pic:blipFill>
                    <a:blip r:embed="rId259"/>
                    <a:stretch/>
                  </pic:blipFill>
                  <pic:spPr>
                    <a:xfrm>
                      <a:off x="0" y="0"/>
                      <a:ext cx="3761105" cy="2651760"/>
                    </a:xfrm>
                    <a:prstGeom prst="rect">
                      <a:avLst/>
                    </a:prstGeom>
                  </pic:spPr>
                </pic:pic>
              </a:graphicData>
            </a:graphic>
          </wp:anchor>
        </w:drawing>
      </w:r>
    </w:p>
    <w:p w14:paraId="31798116" w14:textId="77777777" w:rsidR="004E2B55" w:rsidRDefault="004E2B55">
      <w:pPr>
        <w:spacing w:line="360" w:lineRule="exact"/>
      </w:pPr>
    </w:p>
    <w:p w14:paraId="1D59F7AB" w14:textId="77777777" w:rsidR="004E2B55" w:rsidRDefault="004E2B55">
      <w:pPr>
        <w:spacing w:line="360" w:lineRule="exact"/>
      </w:pPr>
    </w:p>
    <w:p w14:paraId="1F7F2A53" w14:textId="77777777" w:rsidR="004E2B55" w:rsidRDefault="004E2B55">
      <w:pPr>
        <w:spacing w:line="360" w:lineRule="exact"/>
      </w:pPr>
    </w:p>
    <w:p w14:paraId="6C876567" w14:textId="77777777" w:rsidR="004E2B55" w:rsidRDefault="004E2B55">
      <w:pPr>
        <w:spacing w:line="360" w:lineRule="exact"/>
      </w:pPr>
    </w:p>
    <w:p w14:paraId="214A038D" w14:textId="77777777" w:rsidR="004E2B55" w:rsidRDefault="004E2B55">
      <w:pPr>
        <w:spacing w:line="360" w:lineRule="exact"/>
      </w:pPr>
    </w:p>
    <w:p w14:paraId="2F76F7B0" w14:textId="77777777" w:rsidR="004E2B55" w:rsidRDefault="004E2B55">
      <w:pPr>
        <w:spacing w:line="360" w:lineRule="exact"/>
      </w:pPr>
    </w:p>
    <w:p w14:paraId="0208EF03" w14:textId="77777777" w:rsidR="004E2B55" w:rsidRDefault="004E2B55">
      <w:pPr>
        <w:spacing w:line="360" w:lineRule="exact"/>
      </w:pPr>
    </w:p>
    <w:p w14:paraId="2BC5F1ED" w14:textId="77777777" w:rsidR="004E2B55" w:rsidRDefault="004E2B55">
      <w:pPr>
        <w:spacing w:line="360" w:lineRule="exact"/>
      </w:pPr>
    </w:p>
    <w:p w14:paraId="63DECE8A" w14:textId="77777777" w:rsidR="004E2B55" w:rsidRDefault="004E2B55">
      <w:pPr>
        <w:spacing w:line="360" w:lineRule="exact"/>
      </w:pPr>
    </w:p>
    <w:p w14:paraId="75A672E0" w14:textId="77777777" w:rsidR="004E2B55" w:rsidRDefault="004E2B55">
      <w:pPr>
        <w:spacing w:line="360" w:lineRule="exact"/>
      </w:pPr>
    </w:p>
    <w:p w14:paraId="0D91E70D" w14:textId="77777777" w:rsidR="004E2B55" w:rsidRDefault="004E2B55">
      <w:pPr>
        <w:spacing w:line="360" w:lineRule="exact"/>
      </w:pPr>
    </w:p>
    <w:p w14:paraId="315991F3" w14:textId="77777777" w:rsidR="004E2B55" w:rsidRDefault="004E2B55">
      <w:pPr>
        <w:spacing w:line="360" w:lineRule="exact"/>
      </w:pPr>
    </w:p>
    <w:p w14:paraId="5440E1E8" w14:textId="77777777" w:rsidR="004E2B55" w:rsidRDefault="004E2B55">
      <w:pPr>
        <w:spacing w:line="360" w:lineRule="exact"/>
      </w:pPr>
    </w:p>
    <w:p w14:paraId="582757D3" w14:textId="77777777" w:rsidR="004E2B55" w:rsidRDefault="004E2B55">
      <w:pPr>
        <w:spacing w:line="360" w:lineRule="exact"/>
      </w:pPr>
    </w:p>
    <w:p w14:paraId="78610B9F" w14:textId="77777777" w:rsidR="004E2B55" w:rsidRDefault="004E2B55">
      <w:pPr>
        <w:spacing w:line="360" w:lineRule="exact"/>
      </w:pPr>
    </w:p>
    <w:p w14:paraId="3E07C806" w14:textId="77777777" w:rsidR="004E2B55" w:rsidRDefault="004E2B55">
      <w:pPr>
        <w:spacing w:line="360" w:lineRule="exact"/>
      </w:pPr>
    </w:p>
    <w:p w14:paraId="4B91725C" w14:textId="77777777" w:rsidR="004E2B55" w:rsidRDefault="004E2B55">
      <w:pPr>
        <w:spacing w:line="360" w:lineRule="exact"/>
      </w:pPr>
    </w:p>
    <w:p w14:paraId="25DD07A5" w14:textId="77777777" w:rsidR="004E2B55" w:rsidRDefault="004E2B55">
      <w:pPr>
        <w:spacing w:line="360" w:lineRule="exact"/>
      </w:pPr>
    </w:p>
    <w:p w14:paraId="2B7AFEB6" w14:textId="77777777" w:rsidR="004E2B55" w:rsidRDefault="004E2B55">
      <w:pPr>
        <w:spacing w:line="360" w:lineRule="exact"/>
      </w:pPr>
    </w:p>
    <w:p w14:paraId="288A67AE" w14:textId="77777777" w:rsidR="004E2B55" w:rsidRDefault="004E2B55">
      <w:pPr>
        <w:spacing w:line="360" w:lineRule="exact"/>
      </w:pPr>
    </w:p>
    <w:p w14:paraId="60B856B3" w14:textId="77777777" w:rsidR="004E2B55" w:rsidRDefault="004E2B55">
      <w:pPr>
        <w:spacing w:line="360" w:lineRule="exact"/>
      </w:pPr>
    </w:p>
    <w:p w14:paraId="1AE2FEBA" w14:textId="77777777" w:rsidR="004E2B55" w:rsidRDefault="004E2B55">
      <w:pPr>
        <w:spacing w:line="360" w:lineRule="exact"/>
      </w:pPr>
    </w:p>
    <w:p w14:paraId="1152D60D" w14:textId="77777777" w:rsidR="004E2B55" w:rsidRDefault="004E2B55">
      <w:pPr>
        <w:spacing w:line="360" w:lineRule="exact"/>
      </w:pPr>
    </w:p>
    <w:p w14:paraId="31EA7835" w14:textId="77777777" w:rsidR="004E2B55" w:rsidRDefault="004E2B55">
      <w:pPr>
        <w:spacing w:line="360" w:lineRule="exact"/>
      </w:pPr>
    </w:p>
    <w:p w14:paraId="0B1247AC" w14:textId="77777777" w:rsidR="004E2B55" w:rsidRDefault="004E2B55">
      <w:pPr>
        <w:spacing w:line="360" w:lineRule="exact"/>
      </w:pPr>
    </w:p>
    <w:p w14:paraId="575450B9" w14:textId="77777777" w:rsidR="004E2B55" w:rsidRDefault="004E2B55">
      <w:pPr>
        <w:spacing w:after="461" w:line="1" w:lineRule="exact"/>
      </w:pPr>
    </w:p>
    <w:p w14:paraId="58A9AEBC" w14:textId="77777777" w:rsidR="004E2B55" w:rsidRDefault="004E2B55">
      <w:pPr>
        <w:spacing w:line="1" w:lineRule="exact"/>
        <w:sectPr w:rsidR="004E2B55">
          <w:pgSz w:w="14726" w:h="11477" w:orient="landscape"/>
          <w:pgMar w:top="694" w:right="494" w:bottom="694" w:left="618" w:header="266" w:footer="3" w:gutter="0"/>
          <w:cols w:space="720"/>
          <w:noEndnote/>
          <w:docGrid w:linePitch="360"/>
        </w:sectPr>
      </w:pPr>
    </w:p>
    <w:p w14:paraId="00A140DC" w14:textId="77777777" w:rsidR="004E2B55" w:rsidRDefault="00000000">
      <w:pPr>
        <w:spacing w:line="1" w:lineRule="exact"/>
      </w:pPr>
      <w:r>
        <w:rPr>
          <w:noProof/>
        </w:rPr>
        <w:lastRenderedPageBreak/>
        <w:drawing>
          <wp:anchor distT="0" distB="0" distL="114300" distR="114300" simplePos="0" relativeHeight="125829427" behindDoc="0" locked="0" layoutInCell="1" allowOverlap="1" wp14:anchorId="1CAEEB50" wp14:editId="7D861B86">
            <wp:simplePos x="0" y="0"/>
            <wp:positionH relativeFrom="page">
              <wp:posOffset>441960</wp:posOffset>
            </wp:positionH>
            <wp:positionV relativeFrom="paragraph">
              <wp:posOffset>12700</wp:posOffset>
            </wp:positionV>
            <wp:extent cx="4004945" cy="1456690"/>
            <wp:effectExtent l="0" t="0" r="0" b="0"/>
            <wp:wrapSquare wrapText="bothSides"/>
            <wp:docPr id="327" name="Shape 327"/>
            <wp:cNvGraphicFramePr/>
            <a:graphic xmlns:a="http://schemas.openxmlformats.org/drawingml/2006/main">
              <a:graphicData uri="http://schemas.openxmlformats.org/drawingml/2006/picture">
                <pic:pic xmlns:pic="http://schemas.openxmlformats.org/drawingml/2006/picture">
                  <pic:nvPicPr>
                    <pic:cNvPr id="328" name="Picture box 328"/>
                    <pic:cNvPicPr/>
                  </pic:nvPicPr>
                  <pic:blipFill>
                    <a:blip r:embed="rId260"/>
                    <a:stretch/>
                  </pic:blipFill>
                  <pic:spPr>
                    <a:xfrm>
                      <a:off x="0" y="0"/>
                      <a:ext cx="4004945" cy="1456690"/>
                    </a:xfrm>
                    <a:prstGeom prst="rect">
                      <a:avLst/>
                    </a:prstGeom>
                  </pic:spPr>
                </pic:pic>
              </a:graphicData>
            </a:graphic>
          </wp:anchor>
        </w:drawing>
      </w:r>
      <w:r>
        <w:rPr>
          <w:noProof/>
        </w:rPr>
        <w:drawing>
          <wp:anchor distT="0" distB="0" distL="114300" distR="114300" simplePos="0" relativeHeight="125829428" behindDoc="0" locked="0" layoutInCell="1" allowOverlap="1" wp14:anchorId="1CDADE1D" wp14:editId="1387D0E2">
            <wp:simplePos x="0" y="0"/>
            <wp:positionH relativeFrom="page">
              <wp:posOffset>445135</wp:posOffset>
            </wp:positionH>
            <wp:positionV relativeFrom="paragraph">
              <wp:posOffset>1804670</wp:posOffset>
            </wp:positionV>
            <wp:extent cx="3864610" cy="2950210"/>
            <wp:effectExtent l="0" t="0" r="0" b="0"/>
            <wp:wrapSquare wrapText="bothSides"/>
            <wp:docPr id="329" name="Shape 329"/>
            <wp:cNvGraphicFramePr/>
            <a:graphic xmlns:a="http://schemas.openxmlformats.org/drawingml/2006/main">
              <a:graphicData uri="http://schemas.openxmlformats.org/drawingml/2006/picture">
                <pic:pic xmlns:pic="http://schemas.openxmlformats.org/drawingml/2006/picture">
                  <pic:nvPicPr>
                    <pic:cNvPr id="330" name="Picture box 330"/>
                    <pic:cNvPicPr/>
                  </pic:nvPicPr>
                  <pic:blipFill>
                    <a:blip r:embed="rId261"/>
                    <a:stretch/>
                  </pic:blipFill>
                  <pic:spPr>
                    <a:xfrm>
                      <a:off x="0" y="0"/>
                      <a:ext cx="3864610" cy="2950210"/>
                    </a:xfrm>
                    <a:prstGeom prst="rect">
                      <a:avLst/>
                    </a:prstGeom>
                  </pic:spPr>
                </pic:pic>
              </a:graphicData>
            </a:graphic>
          </wp:anchor>
        </w:drawing>
      </w:r>
    </w:p>
    <w:p w14:paraId="4541F43D" w14:textId="77777777" w:rsidR="004E2B55" w:rsidRDefault="00000000">
      <w:pPr>
        <w:pStyle w:val="Bodytext10"/>
        <w:shd w:val="clear" w:color="auto" w:fill="auto"/>
        <w:ind w:firstLine="0"/>
        <w:jc w:val="both"/>
      </w:pPr>
      <w:r>
        <w:rPr>
          <w:color w:val="120C18"/>
        </w:rPr>
        <w:t xml:space="preserve">okončanja potrage. </w:t>
      </w:r>
      <w:r>
        <w:rPr>
          <w:color w:val="120C18"/>
          <w:sz w:val="20"/>
          <w:szCs w:val="20"/>
        </w:rPr>
        <w:t xml:space="preserve">Samo </w:t>
      </w:r>
      <w:r>
        <w:rPr>
          <w:color w:val="120C18"/>
        </w:rPr>
        <w:t xml:space="preserve">je ser </w:t>
      </w:r>
      <w:r>
        <w:rPr>
          <w:color w:val="120C18"/>
          <w:lang w:val="en-US" w:eastAsia="en-US" w:bidi="en-US"/>
        </w:rPr>
        <w:t xml:space="preserve">Galahad </w:t>
      </w:r>
      <w:r>
        <w:rPr>
          <w:color w:val="120C18"/>
        </w:rPr>
        <w:t>imao celovitu viziju Grala.</w:t>
      </w:r>
    </w:p>
    <w:p w14:paraId="0E43AA78" w14:textId="77777777" w:rsidR="004E2B55" w:rsidRDefault="00000000">
      <w:pPr>
        <w:pStyle w:val="Bodytext10"/>
        <w:shd w:val="clear" w:color="auto" w:fill="auto"/>
        <w:spacing w:after="220"/>
        <w:ind w:firstLine="400"/>
        <w:jc w:val="both"/>
      </w:pPr>
      <w:r>
        <w:rPr>
          <w:color w:val="140B18"/>
        </w:rPr>
        <w:t>Crkva nikada nije bila naklonjena toj legendi, koja je zadržala čvrste veze sa znamenjima i posudama koriš- ćenim u prethrišćanskim obredima. U pozadini je stajao keltski kotao, bilo onaj koji je upotrebljavala veštica Ka- ridven kako bi pripremila kapi nadahnuća, bilo onaj koji je mogao da oživi mrtve, kotao ponovnog rađanja otkriven na dnu jednog irskog jezera.</w:t>
      </w:r>
    </w:p>
    <w:p w14:paraId="54EF8885" w14:textId="77777777" w:rsidR="004E2B55" w:rsidRDefault="00000000">
      <w:pPr>
        <w:pStyle w:val="Bodytext10"/>
        <w:shd w:val="clear" w:color="auto" w:fill="auto"/>
        <w:spacing w:after="120"/>
        <w:ind w:firstLine="0"/>
        <w:jc w:val="both"/>
      </w:pPr>
      <w:r>
        <w:rPr>
          <w:color w:val="0F0B14"/>
        </w:rPr>
        <w:t>Grendel</w:t>
      </w:r>
    </w:p>
    <w:p w14:paraId="045548BC" w14:textId="77777777" w:rsidR="004E2B55" w:rsidRDefault="00000000">
      <w:pPr>
        <w:pStyle w:val="Bodytext10"/>
        <w:shd w:val="clear" w:color="auto" w:fill="auto"/>
        <w:spacing w:after="60" w:line="233" w:lineRule="auto"/>
        <w:ind w:firstLine="0"/>
        <w:jc w:val="both"/>
      </w:pPr>
      <w:r>
        <w:rPr>
          <w:color w:val="150E1B"/>
        </w:rPr>
        <w:t xml:space="preserve">Čudovište iz anglosaksonskog speva </w:t>
      </w:r>
      <w:r>
        <w:rPr>
          <w:i/>
          <w:iCs/>
          <w:color w:val="150E1B"/>
        </w:rPr>
        <w:t>Beovulf,</w:t>
      </w:r>
      <w:r>
        <w:rPr>
          <w:color w:val="150E1B"/>
        </w:rPr>
        <w:t xml:space="preserve"> iz VII veka. </w:t>
      </w:r>
      <w:r>
        <w:rPr>
          <w:color w:val="0F0B14"/>
        </w:rPr>
        <w:t xml:space="preserve">„Smrknut </w:t>
      </w:r>
      <w:r>
        <w:rPr>
          <w:color w:val="150E1B"/>
        </w:rPr>
        <w:t>i proždrljiv, zverski okrutan" bio je Grendel, taj „jezivi posetilac krajine, koji se šunjao</w:t>
      </w:r>
      <w:r>
        <w:rPr>
          <w:color w:val="383C90"/>
        </w:rPr>
        <w:t xml:space="preserve">. </w:t>
      </w:r>
      <w:r>
        <w:rPr>
          <w:color w:val="150E1B"/>
        </w:rPr>
        <w:t>po pištalinama, ritovima i oko tvrđave”. Da bi danskog kralja Hrotgara oslobodio tog užasa, mladi princ ratnik Beovulf postavio je zamku i u ljutom boju Grendelu odsekao ruku. Kasnije je Beovulf ubio razjarenu majku te grdobe, a, pronašavši Grendela na samrtničkoj postelji, odrubio mu je glavu. Bila su potrebna četiri čoveka da trofej odvuku u dvor I Ieorot.</w:t>
      </w:r>
    </w:p>
    <w:p w14:paraId="56D415C8" w14:textId="77777777" w:rsidR="004E2B55" w:rsidRDefault="00000000">
      <w:pPr>
        <w:pStyle w:val="Bodytext50"/>
        <w:shd w:val="clear" w:color="auto" w:fill="auto"/>
      </w:pPr>
      <w:r>
        <w:t>Had</w:t>
      </w:r>
    </w:p>
    <w:p w14:paraId="2154906B" w14:textId="77777777" w:rsidR="004E2B55" w:rsidRDefault="00000000">
      <w:pPr>
        <w:pStyle w:val="Bodytext10"/>
        <w:shd w:val="clear" w:color="auto" w:fill="auto"/>
        <w:spacing w:after="80"/>
        <w:ind w:firstLine="0"/>
        <w:jc w:val="both"/>
        <w:sectPr w:rsidR="004E2B55">
          <w:headerReference w:type="default" r:id="rId262"/>
          <w:footerReference w:type="default" r:id="rId263"/>
          <w:pgSz w:w="14726" w:h="11477" w:orient="landscape"/>
          <w:pgMar w:top="946" w:right="782" w:bottom="946" w:left="8150" w:header="0" w:footer="518" w:gutter="0"/>
          <w:cols w:space="720"/>
          <w:noEndnote/>
          <w:docGrid w:linePitch="360"/>
        </w:sectPr>
      </w:pPr>
      <w:r>
        <w:rPr>
          <w:color w:val="110A16"/>
        </w:rPr>
        <w:t xml:space="preserve">U grčkoj mitologiji jedan od Kronova četiri sina koji su vladali svetom, brat Zevsov i muž Persefonin. Pri razdeobi sveta, posle svrgnuća Kronovog, Zevs je preuzeo nebo, Posejdon more, a Had podzemlje. Zemlju je trebalo da </w:t>
      </w:r>
      <w:r>
        <w:rPr>
          <w:color w:val="110A16"/>
          <w:lang w:val="en-US" w:eastAsia="en-US" w:bidi="en-US"/>
        </w:rPr>
        <w:t xml:space="preserve">dele </w:t>
      </w:r>
      <w:r>
        <w:rPr>
          <w:color w:val="110A16"/>
        </w:rPr>
        <w:t xml:space="preserve">među sobom. „Kuća Hadova” bila je obitavalište se- ni, mrtvih. Njenom upravniku bilo je ime Polidegmon, „primalac mnogih gostiju”, zbog mnoštva koje je ulazilo kroz njene dveri. Had je bio Zevs podzemlja - </w:t>
      </w:r>
      <w:r>
        <w:rPr>
          <w:i/>
          <w:iCs/>
          <w:color w:val="110A16"/>
        </w:rPr>
        <w:t xml:space="preserve">chthonios </w:t>
      </w:r>
      <w:r>
        <w:rPr>
          <w:color w:val="110A16"/>
        </w:rPr>
        <w:t xml:space="preserve">tamnog carstva, nasuprot kultu boga neba, </w:t>
      </w:r>
      <w:r>
        <w:rPr>
          <w:i/>
          <w:iCs/>
          <w:color w:val="110A16"/>
          <w:lang w:val="en-US" w:eastAsia="en-US" w:bidi="en-US"/>
        </w:rPr>
        <w:t>hypsistos.</w:t>
      </w:r>
      <w:r>
        <w:rPr>
          <w:color w:val="110A16"/>
          <w:lang w:val="en-US" w:eastAsia="en-US" w:bidi="en-US"/>
        </w:rPr>
        <w:t xml:space="preserve"> </w:t>
      </w:r>
      <w:r>
        <w:rPr>
          <w:color w:val="110A16"/>
        </w:rPr>
        <w:t>To</w:t>
      </w:r>
      <w:r>
        <w:rPr>
          <w:color w:val="110A16"/>
        </w:rPr>
        <w:softHyphen/>
        <w:t>liko je svirep i neumoljiv bio bog smrti da su njegovi pok</w:t>
      </w:r>
      <w:r>
        <w:rPr>
          <w:color w:val="110A16"/>
        </w:rPr>
        <w:softHyphen/>
        <w:t xml:space="preserve">lonici skretali pogled prinoseći mu žrtvu. Zvali su ga Plu- </w:t>
      </w:r>
      <w:r>
        <w:rPr>
          <w:color w:val="808080"/>
        </w:rPr>
        <w:t xml:space="preserve">‘ </w:t>
      </w:r>
      <w:r>
        <w:rPr>
          <w:color w:val="110B18"/>
        </w:rPr>
        <w:t>ton, „darovatelj bogatstva”, zato što se niko nije usuđivao da izgovori strašno ime Hadovo. To ime odnosilo se, na-</w:t>
      </w:r>
    </w:p>
    <w:p w14:paraId="44352EE4" w14:textId="77777777" w:rsidR="004E2B55" w:rsidRDefault="00000000">
      <w:pPr>
        <w:pStyle w:val="Bodytext10"/>
        <w:shd w:val="clear" w:color="auto" w:fill="auto"/>
        <w:spacing w:after="240"/>
        <w:ind w:firstLine="0"/>
        <w:jc w:val="both"/>
      </w:pPr>
      <w:r>
        <w:rPr>
          <w:color w:val="151515"/>
        </w:rPr>
        <w:lastRenderedPageBreak/>
        <w:t>ravno, na blagoslove zemlje: useve, minerale i bistru izvor</w:t>
      </w:r>
      <w:r>
        <w:rPr>
          <w:color w:val="151515"/>
        </w:rPr>
        <w:softHyphen/>
        <w:t>sku vodu. Had kao prebivalište mrtvih pripada poznijem razvoju, ali čak ni tada to tamno mesto nije sličilo hrišćan- skom paklu. Had nikada nije bio mesto kažnjavanja.</w:t>
      </w:r>
    </w:p>
    <w:p w14:paraId="4754A862" w14:textId="0C1D7EBC" w:rsidR="004E2B55" w:rsidRDefault="002174E4">
      <w:pPr>
        <w:pStyle w:val="Bodytext10"/>
        <w:shd w:val="clear" w:color="auto" w:fill="auto"/>
        <w:spacing w:after="80"/>
        <w:ind w:firstLine="0"/>
        <w:jc w:val="both"/>
      </w:pPr>
      <w:r>
        <w:rPr>
          <w:color w:val="000000"/>
        </w:rPr>
        <w:t>H</w:t>
      </w:r>
      <w:r w:rsidR="00000000">
        <w:rPr>
          <w:color w:val="000000"/>
        </w:rPr>
        <w:t>aron</w:t>
      </w:r>
    </w:p>
    <w:p w14:paraId="15CCA35A" w14:textId="77777777" w:rsidR="004E2B55" w:rsidRDefault="00000000">
      <w:pPr>
        <w:pStyle w:val="Bodytext10"/>
        <w:shd w:val="clear" w:color="auto" w:fill="auto"/>
        <w:spacing w:after="240"/>
        <w:ind w:firstLine="0"/>
        <w:jc w:val="both"/>
      </w:pPr>
      <w:r>
        <w:rPr>
          <w:color w:val="181818"/>
        </w:rPr>
        <w:t xml:space="preserve">Vremešni čamdžija grčkog podzemlja. </w:t>
      </w:r>
      <w:r>
        <w:rPr>
          <w:color w:val="181818"/>
          <w:sz w:val="20"/>
          <w:szCs w:val="20"/>
        </w:rPr>
        <w:t xml:space="preserve">U </w:t>
      </w:r>
      <w:r>
        <w:rPr>
          <w:color w:val="181818"/>
        </w:rPr>
        <w:t>usta mrtvaca stavljan je novčić kako bi se isplatila Haronova nadnica za prevoženje seni preko reka Hada.</w:t>
      </w:r>
    </w:p>
    <w:p w14:paraId="66A36ED0" w14:textId="77777777" w:rsidR="004E2B55" w:rsidRDefault="00000000">
      <w:pPr>
        <w:pStyle w:val="Bodytext10"/>
        <w:shd w:val="clear" w:color="auto" w:fill="auto"/>
        <w:spacing w:after="80"/>
        <w:ind w:firstLine="0"/>
        <w:jc w:val="both"/>
      </w:pPr>
      <w:r>
        <w:rPr>
          <w:color w:val="000000"/>
        </w:rPr>
        <w:t>Hekata</w:t>
      </w:r>
    </w:p>
    <w:p w14:paraId="26DF0778" w14:textId="77777777" w:rsidR="004E2B55" w:rsidRDefault="00000000">
      <w:pPr>
        <w:pStyle w:val="Bodytext10"/>
        <w:shd w:val="clear" w:color="auto" w:fill="auto"/>
        <w:spacing w:after="220"/>
        <w:ind w:firstLine="0"/>
        <w:jc w:val="both"/>
      </w:pPr>
      <w:r>
        <w:rPr>
          <w:color w:val="171717"/>
        </w:rPr>
        <w:t xml:space="preserve">Bukvalno, ,,odaljena”. Grci su je povezivali s mesecom. Blagotvorno je uticala na delatnosti kao što je ratarstvo, ali je bila i boginja tamnih časova - duhovi i veštičarenje opčinjavali su odaljenu boginju, koja je prebivala </w:t>
      </w:r>
      <w:r>
        <w:t>„</w:t>
      </w:r>
      <w:r>
        <w:rPr>
          <w:color w:val="171717"/>
        </w:rPr>
        <w:t>na grobnicama”, na mestima ,,gde se presecaju dva puta” ili „blizu krvi ubijenih”. Atinjani su je revno umilošćavali, ostavljajući joj svakog meseca ponude u hrani na raskrs</w:t>
      </w:r>
      <w:r>
        <w:rPr>
          <w:color w:val="171717"/>
        </w:rPr>
        <w:softHyphen/>
        <w:t>nicama. Hekata je bila rođaka Artemide, božanske lov- kinje.</w:t>
      </w:r>
    </w:p>
    <w:p w14:paraId="552E3B44" w14:textId="7A96A412" w:rsidR="004E2B55" w:rsidRDefault="00000000">
      <w:pPr>
        <w:pStyle w:val="Bodytext10"/>
        <w:shd w:val="clear" w:color="auto" w:fill="auto"/>
        <w:spacing w:after="80"/>
        <w:ind w:firstLine="0"/>
        <w:jc w:val="both"/>
        <w:rPr>
          <w:sz w:val="34"/>
          <w:szCs w:val="34"/>
        </w:rPr>
      </w:pPr>
      <w:r>
        <w:rPr>
          <w:color w:val="131313"/>
        </w:rPr>
        <w:t>Hefe</w:t>
      </w:r>
      <w:r w:rsidR="002174E4">
        <w:rPr>
          <w:color w:val="979797"/>
        </w:rPr>
        <w:t>s</w:t>
      </w:r>
    </w:p>
    <w:p w14:paraId="69A49424" w14:textId="77777777" w:rsidR="004E2B55" w:rsidRDefault="00000000">
      <w:pPr>
        <w:pStyle w:val="Bodytext10"/>
        <w:shd w:val="clear" w:color="auto" w:fill="auto"/>
        <w:ind w:firstLine="0"/>
        <w:jc w:val="both"/>
      </w:pPr>
      <w:r>
        <w:rPr>
          <w:color w:val="121212"/>
        </w:rPr>
        <w:t xml:space="preserve">Grčki bog kovač. Bio je hrom jer se upleo u svađu svojih </w:t>
      </w:r>
      <w:r>
        <w:rPr>
          <w:color w:val="151515"/>
        </w:rPr>
        <w:t xml:space="preserve">roditelja, Zevsa i </w:t>
      </w:r>
      <w:r>
        <w:rPr>
          <w:color w:val="151515"/>
          <w:lang w:val="en-US" w:eastAsia="en-US" w:bidi="en-US"/>
        </w:rPr>
        <w:t xml:space="preserve">Here. </w:t>
      </w:r>
      <w:r>
        <w:rPr>
          <w:color w:val="151515"/>
        </w:rPr>
        <w:t xml:space="preserve">Toliko Zevs beše pobesneo da je sina bacio sa Olimpa i pustio ga da tresne na ostrvo </w:t>
      </w:r>
      <w:r>
        <w:rPr>
          <w:color w:val="151515"/>
          <w:lang w:val="en-US" w:eastAsia="en-US" w:bidi="en-US"/>
        </w:rPr>
        <w:t>Lem</w:t>
      </w:r>
      <w:r>
        <w:rPr>
          <w:color w:val="151515"/>
          <w:lang w:val="en-US" w:eastAsia="en-US" w:bidi="en-US"/>
        </w:rPr>
        <w:softHyphen/>
        <w:t xml:space="preserve">nos. </w:t>
      </w:r>
      <w:r>
        <w:rPr>
          <w:color w:val="151515"/>
        </w:rPr>
        <w:t>Poznija varijanta tog predanja tvrdi da se Hefest ro</w:t>
      </w:r>
      <w:r>
        <w:rPr>
          <w:color w:val="151515"/>
        </w:rPr>
        <w:softHyphen/>
        <w:t>dio patuljast i hrom i da ga je Hera, zgadena, bacila u mo</w:t>
      </w:r>
      <w:r>
        <w:rPr>
          <w:color w:val="151515"/>
        </w:rPr>
        <w:softHyphen/>
        <w:t>re, gde bi se utopio da ga nimfe nisu spasle.</w:t>
      </w:r>
    </w:p>
    <w:p w14:paraId="69D40D41" w14:textId="77777777" w:rsidR="004E2B55" w:rsidRDefault="00000000">
      <w:pPr>
        <w:pStyle w:val="Bodytext10"/>
        <w:shd w:val="clear" w:color="auto" w:fill="auto"/>
        <w:spacing w:after="140"/>
        <w:ind w:firstLine="340"/>
        <w:jc w:val="both"/>
      </w:pPr>
      <w:r>
        <w:t xml:space="preserve">Hefest je izgleda uvezen iz Male Azije. Povezivali su ga s podzemnim vatrama. Grci su, naime, verovali da </w:t>
      </w:r>
      <w:r>
        <w:rPr>
          <w:lang w:val="en-US" w:eastAsia="en-US" w:bidi="en-US"/>
        </w:rPr>
        <w:t xml:space="preserve">Lemnos </w:t>
      </w:r>
      <w:r>
        <w:t xml:space="preserve">pokazuje znake vulkanske aktivnosti. </w:t>
      </w:r>
      <w:r>
        <w:rPr>
          <w:sz w:val="20"/>
          <w:szCs w:val="20"/>
        </w:rPr>
        <w:t xml:space="preserve">U </w:t>
      </w:r>
      <w:r>
        <w:t>Atini, kao i u dru</w:t>
      </w:r>
      <w:r>
        <w:softHyphen/>
        <w:t>gim zanatskim središtima, bog vatre preobražen je u bo</w:t>
      </w:r>
      <w:r>
        <w:softHyphen/>
        <w:t>žanstvo majstora koji u radu koriste vatru. Njegova sop- stvena radionica nalazila se u vulkanu Etni na Siciliji. Tu ideju Rimljani su usvojili za svog boga vatre, Vulkana.</w:t>
      </w:r>
    </w:p>
    <w:p w14:paraId="358FD123" w14:textId="77777777" w:rsidR="002174E4" w:rsidRDefault="002174E4">
      <w:pPr>
        <w:pStyle w:val="Bodytext10"/>
        <w:pBdr>
          <w:top w:val="single" w:sz="4" w:space="0" w:color="auto"/>
        </w:pBdr>
        <w:shd w:val="clear" w:color="auto" w:fill="auto"/>
        <w:tabs>
          <w:tab w:val="left" w:pos="2654"/>
        </w:tabs>
        <w:spacing w:after="80"/>
        <w:ind w:firstLine="0"/>
        <w:jc w:val="both"/>
        <w:rPr>
          <w:color w:val="171717"/>
        </w:rPr>
      </w:pPr>
    </w:p>
    <w:p w14:paraId="070D7133" w14:textId="427FA2A8" w:rsidR="004E2B55" w:rsidRDefault="002174E4">
      <w:pPr>
        <w:pStyle w:val="Bodytext10"/>
        <w:pBdr>
          <w:top w:val="single" w:sz="4" w:space="0" w:color="auto"/>
        </w:pBdr>
        <w:shd w:val="clear" w:color="auto" w:fill="auto"/>
        <w:tabs>
          <w:tab w:val="left" w:pos="2654"/>
        </w:tabs>
        <w:spacing w:after="80"/>
        <w:ind w:firstLine="0"/>
        <w:jc w:val="both"/>
      </w:pPr>
      <w:r>
        <w:rPr>
          <w:color w:val="171717"/>
        </w:rPr>
        <w:t>Hera</w:t>
      </w:r>
    </w:p>
    <w:p w14:paraId="29BC6B4C" w14:textId="77777777" w:rsidR="004E2B55" w:rsidRDefault="00000000">
      <w:pPr>
        <w:pStyle w:val="Bodytext10"/>
        <w:shd w:val="clear" w:color="auto" w:fill="auto"/>
        <w:spacing w:after="220"/>
        <w:ind w:firstLine="0"/>
        <w:jc w:val="both"/>
      </w:pPr>
      <w:r>
        <w:rPr>
          <w:color w:val="1C1C1C"/>
        </w:rPr>
        <w:t>Bukvalno, "gospa". Boginja zemlje iz Arga, predgrčko božanstvo, asimilovano kao Kronova i Rejina kći i sestra i supruga Zevsova. Bila je zaštitnica braka, rađanja i doma. Ljubomorom i svadljivošću često je unesrećivala bogove, junake i ljude, mučeći Zevsove ljubavnice i progoneći im decu. Na odojče Herakla, kojeg je Zevs začeo sa Alkme- nom, poslala je dve guje, ali ih je novorođeni junak zada</w:t>
      </w:r>
      <w:r>
        <w:rPr>
          <w:color w:val="1C1C1C"/>
        </w:rPr>
        <w:softHyphen/>
        <w:t>vio u kolevci. Taj antički natčovek na kraju je ipak bio žrtva Herinog ,,ljutog gneva”. Kada je Zevs rodio Atenu bez. njene pomoći, Hera je rodila Tifaona, bez Zevsovog učešća. To strašno stvorenje</w:t>
      </w:r>
      <w:r>
        <w:rPr>
          <w:color w:val="B0B0B0"/>
        </w:rPr>
        <w:t xml:space="preserve">, </w:t>
      </w:r>
      <w:r>
        <w:rPr>
          <w:color w:val="1C1C1C"/>
        </w:rPr>
        <w:t xml:space="preserve">nije ličilo ni na bogove ni na ljude, a podsećalo je na čudovište Tifona, koje je izazvalo Zevsa u </w:t>
      </w:r>
      <w:r>
        <w:rPr>
          <w:color w:val="1C1C1C"/>
          <w:sz w:val="30"/>
          <w:szCs w:val="30"/>
        </w:rPr>
        <w:t>i</w:t>
      </w:r>
      <w:r>
        <w:rPr>
          <w:color w:val="1C1C1C"/>
        </w:rPr>
        <w:t>me prvobitne boginje zemlje Geje.</w:t>
      </w:r>
    </w:p>
    <w:p w14:paraId="3C6D1E2C" w14:textId="6E97ED06" w:rsidR="004E2B55" w:rsidRDefault="002174E4">
      <w:pPr>
        <w:pStyle w:val="Bodytext10"/>
        <w:shd w:val="clear" w:color="auto" w:fill="auto"/>
        <w:spacing w:after="120"/>
        <w:ind w:firstLine="0"/>
        <w:jc w:val="both"/>
        <w:rPr>
          <w:sz w:val="20"/>
          <w:szCs w:val="20"/>
        </w:rPr>
      </w:pPr>
      <w:r>
        <w:rPr>
          <w:color w:val="202020"/>
        </w:rPr>
        <w:t>Herakle</w:t>
      </w:r>
    </w:p>
    <w:p w14:paraId="412B567A" w14:textId="77777777" w:rsidR="004E2B55" w:rsidRDefault="00000000">
      <w:pPr>
        <w:pStyle w:val="Bodytext10"/>
        <w:shd w:val="clear" w:color="auto" w:fill="auto"/>
        <w:spacing w:after="120"/>
        <w:ind w:firstLine="0"/>
        <w:jc w:val="both"/>
      </w:pPr>
      <w:r>
        <w:rPr>
          <w:color w:val="1D1D1D"/>
        </w:rPr>
        <w:t>lli rimski Herkul. Najveći od svih junaka u grčkoj mito</w:t>
      </w:r>
      <w:r>
        <w:rPr>
          <w:color w:val="1D1D1D"/>
        </w:rPr>
        <w:softHyphen/>
        <w:t>logiji. Sin Tebanke Alkmene i Zevsa. Heraklov život obli</w:t>
      </w:r>
      <w:r>
        <w:rPr>
          <w:color w:val="1D1D1D"/>
        </w:rPr>
        <w:softHyphen/>
        <w:t xml:space="preserve">kovalo je neprijateljstvo </w:t>
      </w:r>
      <w:r>
        <w:rPr>
          <w:color w:val="1D1D1D"/>
          <w:lang w:val="en-US" w:eastAsia="en-US" w:bidi="en-US"/>
        </w:rPr>
        <w:t xml:space="preserve">Here, </w:t>
      </w:r>
      <w:r>
        <w:rPr>
          <w:color w:val="1D1D1D"/>
        </w:rPr>
        <w:t>koja ga je progonila svojom nemilosrdnom mržnjom. Oterala ga je u ludilo te je ubio vlastitu porodicu. Da bi okajao taj strašni zločin, preduzeo je čuvenih dvanaest poduhvata. To su bili: ubijanje nemej- skog lava, što je postigao goloruk; usmrćivanje Hidre, de- vetoglave zmajeviee posvećene Heri; hvatanje arkadijskog jelena; ubijanje erimantskog vepra; čišćenje Augijevih šta</w:t>
      </w:r>
      <w:r>
        <w:rPr>
          <w:color w:val="1D1D1D"/>
        </w:rPr>
        <w:softHyphen/>
        <w:t>la, u kojima je bilo tri hiljade goveda; ubistvo stimfalidskih ptica, opakih stvorenja boga rata Areja; otmica bika kojeg jc Posejdon poslao kritskom kralju Minoju; hvatanje me- sožderskih konja u Trakiji; prisvajanje pojasa kraljice Amazonki, naroda ratnica; hvatanje goveda koja su pri</w:t>
      </w:r>
      <w:r>
        <w:rPr>
          <w:color w:val="1D1D1D"/>
        </w:rPr>
        <w:softHyphen/>
        <w:t>padala Gerionu, španskom kralju s tri glave, šest ruku i tri tela spojena u struku; donošenje zlatnih jabuka Hesperida, čuvarkinja ploda koji je Geja poklonila Heri za njeno venčanje sa Zevsom; i, konačno, dovođenje troglavog psa Kerbera iz podzemlja.</w:t>
      </w:r>
      <w:r>
        <w:br w:type="page"/>
      </w:r>
    </w:p>
    <w:p w14:paraId="36A14DA7" w14:textId="77777777" w:rsidR="004E2B55" w:rsidRDefault="00000000">
      <w:pPr>
        <w:pStyle w:val="Bodytext10"/>
        <w:shd w:val="clear" w:color="auto" w:fill="auto"/>
        <w:spacing w:after="240"/>
        <w:jc w:val="both"/>
      </w:pPr>
      <w:r>
        <w:rPr>
          <w:color w:val="121212"/>
        </w:rPr>
        <w:lastRenderedPageBreak/>
        <w:t>Herakle je bio omiljen lik kod starih Grka, koji su po</w:t>
      </w:r>
      <w:r>
        <w:rPr>
          <w:color w:val="121212"/>
        </w:rPr>
        <w:softHyphen/>
        <w:t>kazivali izrazitu naklonost prema polubožanskim junaci</w:t>
      </w:r>
      <w:r>
        <w:rPr>
          <w:color w:val="121212"/>
        </w:rPr>
        <w:softHyphen/>
        <w:t xml:space="preserve">ma. On se punoj božanskoj časti približio više od bilo kog svog mitskog savremenika - Perseja, Tezeja, Jasona ili Asklepija. U V veku </w:t>
      </w:r>
      <w:r>
        <w:rPr>
          <w:color w:val="121212"/>
          <w:lang w:val="en-US" w:eastAsia="en-US" w:bidi="en-US"/>
        </w:rPr>
        <w:t xml:space="preserve">pre </w:t>
      </w:r>
      <w:r>
        <w:rPr>
          <w:color w:val="121212"/>
        </w:rPr>
        <w:t xml:space="preserve">n.e. </w:t>
      </w:r>
      <w:r>
        <w:rPr>
          <w:color w:val="121212"/>
          <w:lang w:val="en-US" w:eastAsia="en-US" w:bidi="en-US"/>
        </w:rPr>
        <w:t xml:space="preserve">Pindar </w:t>
      </w:r>
      <w:r>
        <w:rPr>
          <w:color w:val="121212"/>
        </w:rPr>
        <w:t xml:space="preserve">ga je nazvao </w:t>
      </w:r>
      <w:r>
        <w:rPr>
          <w:i/>
          <w:iCs/>
          <w:color w:val="121212"/>
        </w:rPr>
        <w:t>heros iheos,</w:t>
      </w:r>
      <w:r>
        <w:rPr>
          <w:color w:val="121212"/>
        </w:rPr>
        <w:t xml:space="preserve"> „junak-bog”. Njegovi zemni ostaci nisu pripali ni</w:t>
      </w:r>
      <w:r>
        <w:rPr>
          <w:color w:val="121212"/>
        </w:rPr>
        <w:softHyphen/>
        <w:t>jednom gradu ili državi. S pogrebne lomače prenet je pra</w:t>
      </w:r>
      <w:r>
        <w:rPr>
          <w:color w:val="121212"/>
        </w:rPr>
        <w:softHyphen/>
        <w:t xml:space="preserve">vo na planinu Olimp. Kasnije su Rimljani bez oklevanja </w:t>
      </w:r>
      <w:r>
        <w:rPr>
          <w:color w:val="181818"/>
        </w:rPr>
        <w:t>usvojili Herkula kao boga telesne snage.</w:t>
      </w:r>
    </w:p>
    <w:p w14:paraId="652CD682" w14:textId="77777777" w:rsidR="004E2B55" w:rsidRDefault="00000000">
      <w:pPr>
        <w:pStyle w:val="Bodytext10"/>
        <w:shd w:val="clear" w:color="auto" w:fill="auto"/>
        <w:spacing w:after="100"/>
        <w:ind w:firstLine="0"/>
        <w:jc w:val="both"/>
      </w:pPr>
      <w:r>
        <w:rPr>
          <w:color w:val="090909"/>
        </w:rPr>
        <w:t>Hermafrodit</w:t>
      </w:r>
    </w:p>
    <w:p w14:paraId="042E2713" w14:textId="77777777" w:rsidR="004E2B55" w:rsidRDefault="00000000">
      <w:pPr>
        <w:pStyle w:val="Bodytext10"/>
        <w:shd w:val="clear" w:color="auto" w:fill="auto"/>
        <w:spacing w:after="240" w:line="233" w:lineRule="auto"/>
        <w:ind w:firstLine="0"/>
        <w:jc w:val="both"/>
      </w:pPr>
      <w:r>
        <w:rPr>
          <w:color w:val="131313"/>
        </w:rPr>
        <w:t>Sin božanskog skoroteče Hermesa i Afrodite, boginje ljubavi. Prema grčkoj legendi, taj ljupki petnaestogodiš- njak posetio je Malu Aziju i probudio strast u Salmakidi, nimfi jednog izvora kod Halikarnasa. Kada je Hermafrodit odbio njeno udvaranje, Salmakida zamoli bogove da joj omoguće da se s njim zauvek sjedini. Želja joj bi uslišena, a prva prilika joj se ukaza kada se Hermafrodit kupao u začaranim vodama izvora. Salmakida ga hrabro zagrli. Nimfa i čudesni dečak stopiše se telesno, i od tada reč hermafrodit označava ženskastog mladića - ali ne poput frigijskog Atisa, koji je odsekao svoju muškost.</w:t>
      </w:r>
    </w:p>
    <w:p w14:paraId="799DC250" w14:textId="506ACDBA" w:rsidR="004E2B55" w:rsidRDefault="00000000">
      <w:pPr>
        <w:pStyle w:val="Bodytext10"/>
        <w:shd w:val="clear" w:color="auto" w:fill="auto"/>
        <w:spacing w:after="100"/>
        <w:ind w:firstLine="0"/>
        <w:jc w:val="both"/>
      </w:pPr>
      <w:r>
        <w:rPr>
          <w:color w:val="0B0B0B"/>
        </w:rPr>
        <w:t>Hermes</w:t>
      </w:r>
    </w:p>
    <w:p w14:paraId="34348308" w14:textId="77777777" w:rsidR="004E2B55" w:rsidRDefault="00000000">
      <w:pPr>
        <w:pStyle w:val="Bodytext10"/>
        <w:shd w:val="clear" w:color="auto" w:fill="auto"/>
        <w:ind w:firstLine="0"/>
        <w:jc w:val="both"/>
      </w:pPr>
      <w:r>
        <w:rPr>
          <w:color w:val="141414"/>
        </w:rPr>
        <w:t xml:space="preserve">Omiljeno božanstvo u grčkoj mitologiji, sin Zevsa i nimfe Maje. Bio je glasnik bogova koji je često ljude odvodio s pravog puta. Kao </w:t>
      </w:r>
      <w:r>
        <w:rPr>
          <w:i/>
          <w:iCs/>
          <w:color w:val="141414"/>
          <w:lang w:val="en-US" w:eastAsia="en-US" w:bidi="en-US"/>
        </w:rPr>
        <w:t>psychopompos,</w:t>
      </w:r>
      <w:r>
        <w:rPr>
          <w:color w:val="141414"/>
          <w:lang w:val="en-US" w:eastAsia="en-US" w:bidi="en-US"/>
        </w:rPr>
        <w:t xml:space="preserve"> </w:t>
      </w:r>
      <w:r>
        <w:rPr>
          <w:color w:val="141414"/>
        </w:rPr>
        <w:t>„vodič duša”, pratio je mrtve u podzemlje, Hadovo carstvo. Ta njegova funkcija objašnjava docnije poistovećivanje germanskog boga Odina s Merkurom, rimskom verzijom Hermesa - Odin je bio otac ubijenih.</w:t>
      </w:r>
    </w:p>
    <w:p w14:paraId="5D938912" w14:textId="77777777" w:rsidR="004E2B55" w:rsidRDefault="00000000">
      <w:pPr>
        <w:pStyle w:val="Bodytext10"/>
        <w:shd w:val="clear" w:color="auto" w:fill="auto"/>
        <w:spacing w:after="240"/>
        <w:ind w:firstLine="380"/>
        <w:jc w:val="both"/>
      </w:pPr>
      <w:r>
        <w:rPr>
          <w:color w:val="0F0F0F"/>
        </w:rPr>
        <w:t>Hermesa su smatrali zaštitnikom sreće i sudbine, čuva</w:t>
      </w:r>
      <w:r>
        <w:rPr>
          <w:color w:val="0F0F0F"/>
        </w:rPr>
        <w:softHyphen/>
        <w:t>rem trgovaca i lopova. Krilate sandale pomogle su mu da ukrade krave koje su pripadale njegovom polubratu Apo</w:t>
      </w:r>
      <w:r>
        <w:rPr>
          <w:color w:val="0F0F0F"/>
        </w:rPr>
        <w:softHyphen/>
        <w:t>lonu, dok su ga krilate misli spasle Apolonovog gneva, jer mu je dao svoj izum, liru, kao naknadu za ukradena go</w:t>
      </w:r>
      <w:r>
        <w:rPr>
          <w:color w:val="0F0F0F"/>
        </w:rPr>
        <w:softHyphen/>
      </w:r>
      <w:r>
        <w:rPr>
          <w:color w:val="141414"/>
        </w:rPr>
        <w:t xml:space="preserve">veda. Hermes je bio i bog puteva i plodnosti. Ti njegovi vidovi sadržani su u </w:t>
      </w:r>
      <w:r>
        <w:rPr>
          <w:i/>
          <w:iCs/>
          <w:color w:val="141414"/>
        </w:rPr>
        <w:t>hermeia,</w:t>
      </w:r>
      <w:r>
        <w:rPr>
          <w:color w:val="141414"/>
        </w:rPr>
        <w:t xml:space="preserve"> četvorouglastim stubovima sa bistom boga postavljenom na vrhu i pod njom izrez</w:t>
      </w:r>
      <w:r>
        <w:rPr>
          <w:color w:val="141414"/>
        </w:rPr>
        <w:softHyphen/>
        <w:t xml:space="preserve">barenim falusom. U svom najranijem obliku, ta njegova krajputna svetilišta bila su puke gomile kamenja, i putnici </w:t>
      </w:r>
      <w:r>
        <w:rPr>
          <w:color w:val="141414"/>
        </w:rPr>
        <w:t>koji bi iskali njegovu zaštitu dodali bi po jedan kamen na takvu gomilu. Kako je vreme prolazilo, postalo je uobi</w:t>
      </w:r>
      <w:r>
        <w:rPr>
          <w:color w:val="141414"/>
        </w:rPr>
        <w:softHyphen/>
        <w:t xml:space="preserve">čajeno proliti ulje. U III v. </w:t>
      </w:r>
      <w:r>
        <w:rPr>
          <w:color w:val="141414"/>
          <w:lang w:val="en-US" w:eastAsia="en-US" w:bidi="en-US"/>
        </w:rPr>
        <w:t xml:space="preserve">pre </w:t>
      </w:r>
      <w:r>
        <w:rPr>
          <w:color w:val="141414"/>
        </w:rPr>
        <w:t>n.e., Teofrast je, izrugujući se praznoverju, napisao da neki čovek, „kada prolazi mi</w:t>
      </w:r>
      <w:r>
        <w:rPr>
          <w:color w:val="141414"/>
        </w:rPr>
        <w:softHyphen/>
        <w:t>mo izrezbarenih stubova na raskršćima, proliva ulje na njih iz pljoske, pada na kolena, klanja se i tek tada pro- dužava svojim putem”. Danas se kraj planinskih puteva Grčke nalaze mali hrišćanski svetilišni stubovi</w:t>
      </w:r>
      <w:r>
        <w:rPr>
          <w:b/>
          <w:bCs/>
          <w:color w:val="141414"/>
          <w:sz w:val="14"/>
          <w:szCs w:val="14"/>
        </w:rPr>
        <w:t xml:space="preserve">, </w:t>
      </w:r>
      <w:r>
        <w:rPr>
          <w:color w:val="141414"/>
        </w:rPr>
        <w:t xml:space="preserve">svetački potomci </w:t>
      </w:r>
      <w:r>
        <w:rPr>
          <w:i/>
          <w:iCs/>
          <w:color w:val="141414"/>
        </w:rPr>
        <w:t>hermeia.</w:t>
      </w:r>
    </w:p>
    <w:p w14:paraId="7FFE5618" w14:textId="38C696D9" w:rsidR="004E2B55" w:rsidRDefault="002174E4">
      <w:pPr>
        <w:pStyle w:val="Bodytext10"/>
        <w:shd w:val="clear" w:color="auto" w:fill="auto"/>
        <w:spacing w:after="100" w:line="262" w:lineRule="auto"/>
        <w:ind w:firstLine="0"/>
        <w:jc w:val="both"/>
      </w:pPr>
      <w:r>
        <w:rPr>
          <w:color w:val="0B0B0B"/>
          <w:sz w:val="20"/>
          <w:szCs w:val="20"/>
        </w:rPr>
        <w:t>Hipnos</w:t>
      </w:r>
    </w:p>
    <w:p w14:paraId="5B39DFC3" w14:textId="77777777" w:rsidR="004E2B55" w:rsidRDefault="00000000">
      <w:pPr>
        <w:pStyle w:val="Bodytext10"/>
        <w:shd w:val="clear" w:color="auto" w:fill="auto"/>
        <w:ind w:firstLine="0"/>
        <w:jc w:val="both"/>
        <w:rPr>
          <w:color w:val="151515"/>
        </w:rPr>
      </w:pPr>
      <w:r>
        <w:rPr>
          <w:color w:val="151515"/>
        </w:rPr>
        <w:t xml:space="preserve">Bukvalno, „san”. Prema Hesiodovoj </w:t>
      </w:r>
      <w:r>
        <w:rPr>
          <w:i/>
          <w:iCs/>
          <w:color w:val="151515"/>
        </w:rPr>
        <w:t>Teogoniji,</w:t>
      </w:r>
      <w:r>
        <w:rPr>
          <w:color w:val="151515"/>
        </w:rPr>
        <w:t xml:space="preserve"> Hipnos je obitavao u podzemlju i nikada nije ugledao sunce, ali je tokom časova tame tiho ulazio u svet i donosio ljudima slatki počinak. U </w:t>
      </w:r>
      <w:r>
        <w:rPr>
          <w:i/>
          <w:iCs/>
          <w:color w:val="151515"/>
        </w:rPr>
        <w:t>Ilijadi,</w:t>
      </w:r>
      <w:r>
        <w:rPr>
          <w:color w:val="151515"/>
        </w:rPr>
        <w:t xml:space="preserve"> on je najpre čovek kojeg je, kako kaže Homer, samo Noć spasla Zevsovog gneva. Preobra</w:t>
      </w:r>
      <w:r>
        <w:rPr>
          <w:color w:val="151515"/>
        </w:rPr>
        <w:softHyphen/>
        <w:t>zivši se u pticu, Hipnos je odleteo daleko od dnevne svetlosti i potražio utočište kod strahobne Noći, kosrničke sile koju je Zevs izuzetno tog puta, iz nekog nepoznatog razloga, odlučio da poštuje. Tri Hipnosova sina slali su snove - Morfej ljudskim bićima, Fobetor životinjama, Fantas neživim oblicima.</w:t>
      </w:r>
    </w:p>
    <w:p w14:paraId="7435BBF4" w14:textId="77777777" w:rsidR="002174E4" w:rsidRDefault="002174E4">
      <w:pPr>
        <w:pStyle w:val="Bodytext10"/>
        <w:shd w:val="clear" w:color="auto" w:fill="auto"/>
        <w:ind w:firstLine="0"/>
        <w:jc w:val="both"/>
        <w:rPr>
          <w:color w:val="151515"/>
        </w:rPr>
      </w:pPr>
    </w:p>
    <w:p w14:paraId="4280393D" w14:textId="1C292FA2" w:rsidR="002174E4" w:rsidRDefault="002174E4">
      <w:pPr>
        <w:pStyle w:val="Bodytext10"/>
        <w:shd w:val="clear" w:color="auto" w:fill="auto"/>
        <w:ind w:firstLine="0"/>
        <w:jc w:val="both"/>
      </w:pPr>
      <w:r>
        <w:rPr>
          <w:color w:val="151515"/>
        </w:rPr>
        <w:t>Tanatos</w:t>
      </w:r>
    </w:p>
    <w:p w14:paraId="564A1E38" w14:textId="77777777" w:rsidR="004E2B55" w:rsidRDefault="00000000">
      <w:pPr>
        <w:pStyle w:val="Bodytext10"/>
        <w:shd w:val="clear" w:color="auto" w:fill="auto"/>
        <w:spacing w:after="240"/>
        <w:ind w:firstLine="320"/>
        <w:jc w:val="both"/>
        <w:sectPr w:rsidR="004E2B55">
          <w:headerReference w:type="default" r:id="rId264"/>
          <w:footerReference w:type="default" r:id="rId265"/>
          <w:headerReference w:type="first" r:id="rId266"/>
          <w:footerReference w:type="first" r:id="rId267"/>
          <w:pgSz w:w="14726" w:h="11477" w:orient="landscape"/>
          <w:pgMar w:top="1073" w:right="834" w:bottom="905" w:left="1028" w:header="0" w:footer="3" w:gutter="0"/>
          <w:pgNumType w:start="227"/>
          <w:cols w:num="2" w:sep="1" w:space="1239"/>
          <w:noEndnote/>
          <w:titlePg/>
          <w:docGrid w:linePitch="360"/>
        </w:sectPr>
      </w:pPr>
      <w:r>
        <w:t>Tanatosa, mitološko oličenje smrti, Grci su takođe smatrali donosiocem utehe umornima od života. Tanatos je umnogome bio nalik „luci mira” simbolično predstav</w:t>
      </w:r>
      <w:r>
        <w:softHyphen/>
        <w:t xml:space="preserve">ljenoj grobom u srednjem veku. Naravno, Grci su se i plašili smrti. Legenda govori kako je Sizif jednom prilikom vezao Tanatosa tako da niko nije umirao sve dok bog rata </w:t>
      </w:r>
      <w:r>
        <w:rPr>
          <w:sz w:val="20"/>
          <w:szCs w:val="20"/>
        </w:rPr>
        <w:t xml:space="preserve">Arej </w:t>
      </w:r>
      <w:r>
        <w:t xml:space="preserve">nije spasao Tanatosa a njegovog zarobljivača predao </w:t>
      </w:r>
      <w:r>
        <w:rPr>
          <w:sz w:val="20"/>
          <w:szCs w:val="20"/>
        </w:rPr>
        <w:t xml:space="preserve">1 </w:t>
      </w:r>
      <w:r>
        <w:t>ladu da ga kazni. Ipak, Sizif je uspeo da umakne iz pod</w:t>
      </w:r>
      <w:r>
        <w:softHyphen/>
        <w:t xml:space="preserve">zemlja, ali mu je Had napokon dao večni zadatak da valja </w:t>
      </w:r>
    </w:p>
    <w:p w14:paraId="74763723" w14:textId="77777777" w:rsidR="004E2B55" w:rsidRDefault="00000000">
      <w:pPr>
        <w:pStyle w:val="Bodytext10"/>
        <w:shd w:val="clear" w:color="auto" w:fill="auto"/>
        <w:spacing w:after="240"/>
        <w:ind w:firstLine="0"/>
        <w:jc w:val="both"/>
      </w:pPr>
      <w:r>
        <w:rPr>
          <w:color w:val="1C1C1C"/>
        </w:rPr>
        <w:lastRenderedPageBreak/>
        <w:t>slenu uz brdo, sa čijeg bi se vr.ha ona uvek skotrljala u podnožje.</w:t>
      </w:r>
    </w:p>
    <w:p w14:paraId="762E3006" w14:textId="77777777" w:rsidR="004E2B55" w:rsidRDefault="00000000">
      <w:pPr>
        <w:pStyle w:val="Bodytext10"/>
        <w:shd w:val="clear" w:color="auto" w:fill="auto"/>
        <w:spacing w:after="100"/>
        <w:ind w:firstLine="0"/>
        <w:jc w:val="both"/>
      </w:pPr>
      <w:r>
        <w:rPr>
          <w:color w:val="0E0E0E"/>
        </w:rPr>
        <w:t>Ifigenija</w:t>
      </w:r>
    </w:p>
    <w:p w14:paraId="64F54F30" w14:textId="77777777" w:rsidR="004E2B55" w:rsidRDefault="00000000">
      <w:pPr>
        <w:pStyle w:val="Bodytext10"/>
        <w:shd w:val="clear" w:color="auto" w:fill="auto"/>
        <w:spacing w:after="220"/>
        <w:ind w:firstLine="0"/>
        <w:jc w:val="both"/>
      </w:pPr>
      <w:r>
        <w:t xml:space="preserve">Kći koju je žrtvovao </w:t>
      </w:r>
      <w:r>
        <w:rPr>
          <w:lang w:val="en-US" w:eastAsia="en-US" w:bidi="en-US"/>
        </w:rPr>
        <w:t xml:space="preserve">Agamemnon </w:t>
      </w:r>
      <w:r>
        <w:t>kako bi ga dobar vetar pralio do Troje. Atinjani su Ifigenijin kult spajali s po</w:t>
      </w:r>
      <w:r>
        <w:softHyphen/>
        <w:t xml:space="preserve">štovanjem Artemide. U Brauronu, na istočnoj obali </w:t>
      </w:r>
      <w:r>
        <w:rPr>
          <w:lang w:val="en-US" w:eastAsia="en-US" w:bidi="en-US"/>
        </w:rPr>
        <w:t xml:space="preserve">Alike, </w:t>
      </w:r>
      <w:r>
        <w:t>za jednu pećinu blizu Artemidinog svetilišta verovalo se da je Ifigenijina grobnica ili kenotaf. Druga legenda, pak, navodi na zaključak da je Ifigenija možda bila Artemidina sveštenica, pošto joj je zadatak bio da toj boginji prinosi na žrtvu sve strance uhvaćene u zemlji Tauridi, gde je ži- velo jedno skitsko pleme.</w:t>
      </w:r>
    </w:p>
    <w:p w14:paraId="31EBCBC4" w14:textId="77777777" w:rsidR="004E2B55" w:rsidRDefault="00000000">
      <w:pPr>
        <w:pStyle w:val="Bodytext10"/>
        <w:shd w:val="clear" w:color="auto" w:fill="auto"/>
        <w:spacing w:after="100"/>
        <w:ind w:firstLine="0"/>
        <w:jc w:val="both"/>
      </w:pPr>
      <w:r>
        <w:rPr>
          <w:color w:val="0B0B0B"/>
        </w:rPr>
        <w:t>Igdrasil</w:t>
      </w:r>
    </w:p>
    <w:p w14:paraId="3DF4E430" w14:textId="77777777" w:rsidR="004E2B55" w:rsidRDefault="00000000">
      <w:pPr>
        <w:pStyle w:val="Bodytext10"/>
        <w:shd w:val="clear" w:color="auto" w:fill="auto"/>
        <w:ind w:firstLine="0"/>
        <w:jc w:val="both"/>
      </w:pPr>
      <w:r>
        <w:rPr>
          <w:color w:val="181818"/>
        </w:rPr>
        <w:t>Kosmički jasen u germanskoj mitologiji. Granama je nat- kriljavao sve svetove i nadgornjavao nebesa. Imao je tri moćna korena: jedan je sezao do zemlje divova, gde se nalazio Mimijev izvor mudrosti; drugi se završavao u maglovitom Niflhejmu, blizu izvora Hvergelmi, „bučnog kotla", i zmaja Nidhoga, „strašnog grizača” koji je odozdo izjedao koren; poslednji koren bio je usađen u nebo, a pod njim se nalazio sveti izvor Urd, gde su bogovi donosili presude.</w:t>
      </w:r>
    </w:p>
    <w:p w14:paraId="76E2D1F0" w14:textId="77777777" w:rsidR="004E2B55" w:rsidRDefault="00000000">
      <w:pPr>
        <w:pStyle w:val="Bodytext10"/>
        <w:shd w:val="clear" w:color="auto" w:fill="auto"/>
        <w:spacing w:after="160"/>
        <w:ind w:firstLine="360"/>
        <w:jc w:val="both"/>
      </w:pPr>
      <w:r>
        <w:rPr>
          <w:color w:val="171717"/>
        </w:rPr>
        <w:t xml:space="preserve">Igdrasil znači „at strahotnika”, tj. Odina. Kako je Odin otkrio tajnu runske mudrosti obesivši se o kosmički jasen </w:t>
      </w:r>
      <w:r>
        <w:rPr>
          <w:color w:val="545454"/>
        </w:rPr>
        <w:t xml:space="preserve">- </w:t>
      </w:r>
      <w:r>
        <w:rPr>
          <w:color w:val="171717"/>
        </w:rPr>
        <w:t xml:space="preserve">zapravo žrtvujući se samom sebi </w:t>
      </w:r>
      <w:r>
        <w:rPr>
          <w:color w:val="303030"/>
        </w:rPr>
        <w:t xml:space="preserve">- </w:t>
      </w:r>
      <w:r>
        <w:rPr>
          <w:color w:val="171717"/>
        </w:rPr>
        <w:t>Igdrasil je verovatno smatran drvetom znanja. Legenda o Odinovoj smrti, kao 12aralela hrišćanskoj priči o raspeću, ima zasebno poreklo. Žrtveno drveće je u severnoj Evropi postojalo od najra</w:t>
      </w:r>
      <w:r>
        <w:rPr>
          <w:color w:val="171717"/>
        </w:rPr>
        <w:softHyphen/>
        <w:t>nijih vremena. Na užas i gnev naroda, posecali su ga hriš- ć</w:t>
      </w:r>
      <w:r>
        <w:rPr>
          <w:color w:val="171717"/>
          <w:sz w:val="30"/>
          <w:szCs w:val="30"/>
        </w:rPr>
        <w:t>a</w:t>
      </w:r>
      <w:r>
        <w:rPr>
          <w:color w:val="171717"/>
        </w:rPr>
        <w:t>nski misionari, kao sv. Bonifacije (oko 674-754), koji i sam na kraju bi posečen kod Dokuma, blizu frizijske obale.</w:t>
      </w:r>
    </w:p>
    <w:p w14:paraId="769CCF7B" w14:textId="77777777" w:rsidR="004E2B55" w:rsidRDefault="00000000">
      <w:pPr>
        <w:pStyle w:val="Bodytext10"/>
        <w:shd w:val="clear" w:color="auto" w:fill="auto"/>
        <w:spacing w:after="120"/>
        <w:ind w:firstLine="0"/>
        <w:jc w:val="both"/>
      </w:pPr>
      <w:r>
        <w:rPr>
          <w:color w:val="181818"/>
        </w:rPr>
        <w:t>Jambe-aka</w:t>
      </w:r>
    </w:p>
    <w:p w14:paraId="78D0A614" w14:textId="77777777" w:rsidR="004E2B55" w:rsidRDefault="00000000">
      <w:pPr>
        <w:pStyle w:val="Bodytext10"/>
        <w:shd w:val="clear" w:color="auto" w:fill="auto"/>
        <w:ind w:firstLine="0"/>
        <w:jc w:val="both"/>
      </w:pPr>
      <w:r>
        <w:t>Bukvalno, „starica mrtvih”. U laponskoj mitologiji, vla</w:t>
      </w:r>
      <w:r>
        <w:softHyphen/>
        <w:t>dala je podzemljem, koje je, izgleda, zamišljano kao mesto slično ovozemaljskom svetu, izuzev što su duhovi pokoj</w:t>
      </w:r>
      <w:r>
        <w:softHyphen/>
        <w:t xml:space="preserve">nika hodali iznad tla. Izgleda da se </w:t>
      </w:r>
      <w:r>
        <w:rPr>
          <w:lang w:val="en-US" w:eastAsia="en-US" w:bidi="en-US"/>
        </w:rPr>
        <w:t xml:space="preserve">pre </w:t>
      </w:r>
      <w:r>
        <w:t xml:space="preserve">dolaska hrišćanstva nije verovalo da smrt </w:t>
      </w:r>
      <w:r>
        <w:t xml:space="preserve">raskida jedinstvo duha i </w:t>
      </w:r>
      <w:r>
        <w:rPr>
          <w:lang w:val="en-US" w:eastAsia="en-US" w:bidi="en-US"/>
        </w:rPr>
        <w:t xml:space="preserve">tela, </w:t>
      </w:r>
      <w:r>
        <w:t>a pre</w:t>
      </w:r>
      <w:r>
        <w:softHyphen/>
        <w:t>ma sirjanskoj predaji, duh usnule osobe može izići iz nje u mišjem obličju. Tako su duše preminulih ponekad ulazjle u životinje, ptice ili insekte. Za to su često birale leptire, koji su lepršali po osunčanim čistinama severnih šuma tokom kratkih letnjih meseci.</w:t>
      </w:r>
    </w:p>
    <w:p w14:paraId="77804BF7" w14:textId="77777777" w:rsidR="004E2B55" w:rsidRDefault="00000000">
      <w:pPr>
        <w:pStyle w:val="Bodytext10"/>
        <w:shd w:val="clear" w:color="auto" w:fill="auto"/>
        <w:ind w:firstLine="320"/>
        <w:jc w:val="both"/>
      </w:pPr>
      <w:r>
        <w:rPr>
          <w:color w:val="151515"/>
        </w:rPr>
        <w:t>Laponci su mrtve sahranjivali opremljene za dugo pu</w:t>
      </w:r>
      <w:r>
        <w:rPr>
          <w:color w:val="151515"/>
        </w:rPr>
        <w:softHyphen/>
        <w:t xml:space="preserve">tovanje. Obično su ih obuvali u cipele od brezove kore, a u grob starca stavljali bi štap kako bi mogao da se osloni na njega. Na kovčeg </w:t>
      </w:r>
      <w:r>
        <w:rPr>
          <w:color w:val="151515"/>
          <w:lang w:val="en-US" w:eastAsia="en-US" w:bidi="en-US"/>
        </w:rPr>
        <w:t xml:space="preserve">device </w:t>
      </w:r>
      <w:r>
        <w:rPr>
          <w:color w:val="151515"/>
        </w:rPr>
        <w:t>uvek je polagana hrpa odeće i ukrasa zbog verovanja da muškarci koji umiru neoženjeni prose devojke s mirazom. Sve dok se grob ne bi urušio, što bi označilo potpuno fizjčko propadanje tela, bio je običaj da rođaci kuvaju hranu na groblju. Ako bi pokojnicima bila uskraćena prava, oni bi se mogli uvrediti i, vrativši se iz podzemnog sveta, narušiti mir onih koji su ih nadživeli. Misionari su zabeležili i pogrebni običaj sličan irskom bdenju - „pogrebno pivo” trošilo bi se u ogromnim količi</w:t>
      </w:r>
      <w:r>
        <w:rPr>
          <w:color w:val="151515"/>
        </w:rPr>
        <w:softHyphen/>
        <w:t>nama nakon što bi oplakivači zamočili prste u njega i nji</w:t>
      </w:r>
      <w:r>
        <w:rPr>
          <w:color w:val="151515"/>
        </w:rPr>
        <w:softHyphen/>
        <w:t>me nakvasili lica.</w:t>
      </w:r>
    </w:p>
    <w:p w14:paraId="0FEF48EE" w14:textId="77777777" w:rsidR="004E2B55" w:rsidRDefault="00000000">
      <w:pPr>
        <w:pStyle w:val="Bodytext10"/>
        <w:shd w:val="clear" w:color="auto" w:fill="auto"/>
        <w:spacing w:after="220"/>
        <w:ind w:firstLine="320"/>
        <w:jc w:val="both"/>
      </w:pPr>
      <w:r>
        <w:rPr>
          <w:color w:val="181818"/>
        </w:rPr>
        <w:t>Verovalo se da ulaz u podzemni svet predstavlja ušće reke u ledeni okean. Jambe-aka je vladala tim sumornim carstvom, mada u nekim legendama starac, a ne starica, „nosi” zemlju, pošto je pakao podupirao zemlju živih a zemlja se tresla kad god bi zadrhtale njihove staračke ruke.</w:t>
      </w:r>
    </w:p>
    <w:p w14:paraId="69CD9239" w14:textId="77777777" w:rsidR="004E2B55" w:rsidRDefault="00000000">
      <w:pPr>
        <w:pStyle w:val="Bodytext10"/>
        <w:shd w:val="clear" w:color="auto" w:fill="auto"/>
        <w:spacing w:after="120"/>
        <w:ind w:firstLine="0"/>
        <w:jc w:val="both"/>
      </w:pPr>
      <w:r>
        <w:rPr>
          <w:color w:val="121212"/>
          <w:lang w:val="en-US" w:eastAsia="en-US" w:bidi="en-US"/>
        </w:rPr>
        <w:t>Janus</w:t>
      </w:r>
    </w:p>
    <w:p w14:paraId="0E6F84A7" w14:textId="7315132B" w:rsidR="004E2B55" w:rsidRDefault="00000000">
      <w:pPr>
        <w:pStyle w:val="Bodytext10"/>
        <w:shd w:val="clear" w:color="auto" w:fill="auto"/>
        <w:ind w:firstLine="0"/>
        <w:jc w:val="both"/>
        <w:sectPr w:rsidR="004E2B55">
          <w:headerReference w:type="default" r:id="rId268"/>
          <w:footerReference w:type="default" r:id="rId269"/>
          <w:pgSz w:w="14726" w:h="11477" w:orient="landscape"/>
          <w:pgMar w:top="1073" w:right="834" w:bottom="905" w:left="1028" w:header="0" w:footer="477" w:gutter="0"/>
          <w:pgNumType w:start="230"/>
          <w:cols w:num="2" w:sep="1" w:space="1239"/>
          <w:noEndnote/>
          <w:docGrid w:linePitch="360"/>
        </w:sectPr>
      </w:pPr>
      <w:r>
        <w:rPr>
          <w:color w:val="101010"/>
        </w:rPr>
        <w:t>Staro italsko božanstvo, predstavljeno sa dva lica koja gle</w:t>
      </w:r>
      <w:r>
        <w:rPr>
          <w:color w:val="101010"/>
        </w:rPr>
        <w:softHyphen/>
        <w:t xml:space="preserve">daju u različitim pravcima. Njegov hram s dve kapije na rimskom Forumu imao je simbolično značenje  bio je </w:t>
      </w:r>
    </w:p>
    <w:p w14:paraId="6740BC61" w14:textId="77777777" w:rsidR="004E2B55" w:rsidRDefault="00000000">
      <w:pPr>
        <w:pStyle w:val="Bodytext10"/>
        <w:shd w:val="clear" w:color="auto" w:fill="auto"/>
        <w:ind w:firstLine="0"/>
        <w:jc w:val="both"/>
      </w:pPr>
      <w:r>
        <w:rPr>
          <w:color w:val="151515"/>
        </w:rPr>
        <w:lastRenderedPageBreak/>
        <w:t xml:space="preserve">otvoren u vreme rata i zatvoren </w:t>
      </w:r>
      <w:r>
        <w:rPr>
          <w:color w:val="151515"/>
          <w:sz w:val="16"/>
          <w:szCs w:val="16"/>
        </w:rPr>
        <w:t xml:space="preserve">u </w:t>
      </w:r>
      <w:r>
        <w:rPr>
          <w:color w:val="151515"/>
        </w:rPr>
        <w:t xml:space="preserve">doba mira. </w:t>
      </w:r>
      <w:r>
        <w:rPr>
          <w:color w:val="151515"/>
          <w:lang w:val="en-US" w:eastAsia="en-US" w:bidi="en-US"/>
        </w:rPr>
        <w:t xml:space="preserve">Janus </w:t>
      </w:r>
      <w:r>
        <w:rPr>
          <w:color w:val="151515"/>
        </w:rPr>
        <w:t xml:space="preserve">je možda bio povezan s ratnom srećom, jer je svaka vojska </w:t>
      </w:r>
      <w:r>
        <w:rPr>
          <w:color w:val="151515"/>
          <w:lang w:val="en-US" w:eastAsia="en-US" w:bidi="en-US"/>
        </w:rPr>
        <w:t xml:space="preserve">pre </w:t>
      </w:r>
      <w:r>
        <w:rPr>
          <w:color w:val="151515"/>
        </w:rPr>
        <w:t xml:space="preserve">pohoda morala da prođe kroz nekakvu kapiju. </w:t>
      </w:r>
      <w:r>
        <w:rPr>
          <w:i/>
          <w:iCs/>
          <w:color w:val="151515"/>
          <w:sz w:val="30"/>
          <w:szCs w:val="30"/>
        </w:rPr>
        <w:t>I</w:t>
      </w:r>
      <w:r>
        <w:rPr>
          <w:i/>
          <w:iCs/>
          <w:color w:val="151515"/>
        </w:rPr>
        <w:t xml:space="preserve">anua, </w:t>
      </w:r>
      <w:r>
        <w:rPr>
          <w:color w:val="151515"/>
        </w:rPr>
        <w:t xml:space="preserve">ulazna kapija, ima dve strane i veruje se da predstavlja dva moguća ishoda bilo kojeg budućeg događaja - uspeh ili </w:t>
      </w:r>
      <w:r>
        <w:rPr>
          <w:color w:val="131313"/>
        </w:rPr>
        <w:t>propast.</w:t>
      </w:r>
    </w:p>
    <w:p w14:paraId="3987BA8B" w14:textId="77777777" w:rsidR="004E2B55" w:rsidRDefault="00000000">
      <w:pPr>
        <w:pStyle w:val="Bodytext10"/>
        <w:shd w:val="clear" w:color="auto" w:fill="auto"/>
        <w:spacing w:after="220"/>
        <w:ind w:firstLine="320"/>
        <w:jc w:val="both"/>
      </w:pPr>
      <w:r>
        <w:rPr>
          <w:color w:val="151515"/>
        </w:rPr>
        <w:t xml:space="preserve">Iz tih vojničkih asocijacija </w:t>
      </w:r>
      <w:r>
        <w:rPr>
          <w:color w:val="151515"/>
          <w:lang w:val="en-US" w:eastAsia="en-US" w:bidi="en-US"/>
        </w:rPr>
        <w:t xml:space="preserve">Janus </w:t>
      </w:r>
      <w:r>
        <w:rPr>
          <w:color w:val="151515"/>
        </w:rPr>
        <w:t xml:space="preserve">se razvio u boga svih „početaka”. Posvećen mu je bio januar </w:t>
      </w:r>
      <w:r>
        <w:rPr>
          <w:color w:val="4C4C4C"/>
        </w:rPr>
        <w:t xml:space="preserve">- </w:t>
      </w:r>
      <w:r>
        <w:rPr>
          <w:color w:val="151515"/>
        </w:rPr>
        <w:t xml:space="preserve">Evropljanima je i dan-danas to prvi mesec u godini. Kao </w:t>
      </w:r>
      <w:r>
        <w:rPr>
          <w:color w:val="151515"/>
          <w:lang w:val="en-US" w:eastAsia="en-US" w:bidi="en-US"/>
        </w:rPr>
        <w:t xml:space="preserve">Janus </w:t>
      </w:r>
      <w:r>
        <w:rPr>
          <w:color w:val="151515"/>
        </w:rPr>
        <w:t>Kvadnfons, „četvoroglavi”, nadzirao je četiri godišnja doba. Rimljani su Janusa prvog navodili na svakom spisku bogova za</w:t>
      </w:r>
      <w:r>
        <w:rPr>
          <w:color w:val="151515"/>
        </w:rPr>
        <w:softHyphen/>
        <w:t>zivanih u molitvama.</w:t>
      </w:r>
    </w:p>
    <w:p w14:paraId="270C3027" w14:textId="77777777" w:rsidR="004E2B55" w:rsidRDefault="00000000">
      <w:pPr>
        <w:pStyle w:val="Bodytext10"/>
        <w:shd w:val="clear" w:color="auto" w:fill="auto"/>
        <w:spacing w:after="100"/>
        <w:ind w:firstLine="0"/>
        <w:jc w:val="both"/>
      </w:pPr>
      <w:r>
        <w:rPr>
          <w:color w:val="101010"/>
          <w:lang w:val="en-US" w:eastAsia="en-US" w:bidi="en-US"/>
        </w:rPr>
        <w:t>Jason</w:t>
      </w:r>
    </w:p>
    <w:p w14:paraId="19A010DA" w14:textId="77777777" w:rsidR="004E2B55" w:rsidRDefault="00000000">
      <w:pPr>
        <w:pStyle w:val="Bodytext10"/>
        <w:shd w:val="clear" w:color="auto" w:fill="auto"/>
        <w:ind w:firstLine="0"/>
        <w:jc w:val="both"/>
      </w:pPr>
      <w:r>
        <w:rPr>
          <w:color w:val="151515"/>
        </w:rPr>
        <w:t xml:space="preserve">Legendarni grčki junak i vođa Argonauta, odvažnika koji su lađom </w:t>
      </w:r>
      <w:r>
        <w:rPr>
          <w:i/>
          <w:iCs/>
          <w:color w:val="151515"/>
        </w:rPr>
        <w:t>Argo</w:t>
      </w:r>
      <w:r>
        <w:rPr>
          <w:color w:val="151515"/>
        </w:rPr>
        <w:t xml:space="preserve"> stigli u Kolhidu kako bi se domogli zlatnog runa. </w:t>
      </w:r>
      <w:r>
        <w:rPr>
          <w:color w:val="151515"/>
          <w:lang w:val="en-US" w:eastAsia="en-US" w:bidi="en-US"/>
        </w:rPr>
        <w:t xml:space="preserve">Jason </w:t>
      </w:r>
      <w:r>
        <w:rPr>
          <w:color w:val="151515"/>
        </w:rPr>
        <w:t>je prebrodio čudesno more, izvršio teš</w:t>
      </w:r>
      <w:r>
        <w:rPr>
          <w:color w:val="151515"/>
          <w:sz w:val="30"/>
          <w:szCs w:val="30"/>
        </w:rPr>
        <w:t>k</w:t>
      </w:r>
      <w:r>
        <w:rPr>
          <w:color w:val="151515"/>
        </w:rPr>
        <w:t xml:space="preserve">e zadatke, savladao zmaja koji je čuvao zlatno runo </w:t>
      </w:r>
      <w:r>
        <w:rPr>
          <w:color w:val="151515"/>
          <w:sz w:val="16"/>
          <w:szCs w:val="16"/>
        </w:rPr>
        <w:t xml:space="preserve">i </w:t>
      </w:r>
      <w:r>
        <w:rPr>
          <w:color w:val="151515"/>
        </w:rPr>
        <w:t xml:space="preserve">vratio se kući s plenom i moći da svrgne otimača prestola. Svoj uspeh delimično je dugovao madiji kolhidske princeze Medeje, kojom se i oženio, kao i pomoći boginje Atene. Medeja je, po svemu sudeći, bila povezana sa </w:t>
      </w:r>
      <w:r>
        <w:rPr>
          <w:color w:val="000000"/>
          <w:sz w:val="36"/>
          <w:szCs w:val="36"/>
        </w:rPr>
        <w:t xml:space="preserve">čerečenjem. </w:t>
      </w:r>
      <w:r>
        <w:rPr>
          <w:color w:val="151515"/>
        </w:rPr>
        <w:t xml:space="preserve">Kada su Argonauti žurno zaplovili natrag </w:t>
      </w:r>
      <w:r>
        <w:rPr>
          <w:color w:val="000000"/>
          <w:sz w:val="36"/>
          <w:szCs w:val="36"/>
        </w:rPr>
        <w:t xml:space="preserve">kući </w:t>
      </w:r>
      <w:r>
        <w:rPr>
          <w:color w:val="151515"/>
        </w:rPr>
        <w:t>sa zlatnim runom, ona predloži da raskomadaju njenog brata Apsirta i delov</w:t>
      </w:r>
      <w:r>
        <w:rPr>
          <w:color w:val="151515"/>
          <w:sz w:val="30"/>
          <w:szCs w:val="30"/>
        </w:rPr>
        <w:t xml:space="preserve">e </w:t>
      </w:r>
      <w:r>
        <w:rPr>
          <w:color w:val="151515"/>
        </w:rPr>
        <w:t>njegovog tela bace u more kako bi usporili njiho</w:t>
      </w:r>
      <w:r>
        <w:rPr>
          <w:color w:val="151515"/>
        </w:rPr>
        <w:softHyphen/>
        <w:t xml:space="preserve">vog oca Ejeta, koji im je bio za petama. </w:t>
      </w:r>
      <w:r>
        <w:rPr>
          <w:color w:val="151515"/>
          <w:sz w:val="20"/>
          <w:szCs w:val="20"/>
        </w:rPr>
        <w:t xml:space="preserve">To </w:t>
      </w:r>
      <w:r>
        <w:rPr>
          <w:color w:val="151515"/>
        </w:rPr>
        <w:t>Argonauti i učiniše , nateravši Kolhiđane da skupe Apsirtove ostatke kako bi ih dostojno sahranili. Kada su se junaci vratili u Grčku, Medeja ubedi kćerke Pelije, kralja Jolka, da iseku oca na komadiće i skuvaju ga kako bi mu vratile mladost. One je poslušaše, sa ishodom koji se lako mogao pretpo</w:t>
      </w:r>
      <w:r>
        <w:rPr>
          <w:color w:val="151515"/>
        </w:rPr>
        <w:softHyphen/>
        <w:t>staviti , čime bi osvećena smrt Jasonovog oca.</w:t>
      </w:r>
    </w:p>
    <w:p w14:paraId="2CB33604" w14:textId="77777777" w:rsidR="004E2B55" w:rsidRDefault="00000000">
      <w:pPr>
        <w:pStyle w:val="Bodytext10"/>
        <w:shd w:val="clear" w:color="auto" w:fill="auto"/>
        <w:spacing w:after="220"/>
        <w:ind w:firstLine="320"/>
        <w:jc w:val="both"/>
      </w:pPr>
      <w:r>
        <w:t>Po</w:t>
      </w:r>
      <w:r>
        <w:rPr>
          <w:sz w:val="30"/>
          <w:szCs w:val="30"/>
        </w:rPr>
        <w:t>s</w:t>
      </w:r>
      <w:r>
        <w:t xml:space="preserve">le nekoliko godina, </w:t>
      </w:r>
      <w:r>
        <w:rPr>
          <w:lang w:val="en-US" w:eastAsia="en-US" w:bidi="en-US"/>
        </w:rPr>
        <w:t xml:space="preserve">Jason </w:t>
      </w:r>
      <w:r>
        <w:t xml:space="preserve">je napustio Medeju radi Glauke , ali se bivša žena osvetila ubivši Glauku i vlastitu decu. S </w:t>
      </w:r>
      <w:r>
        <w:rPr>
          <w:sz w:val="30"/>
          <w:szCs w:val="30"/>
        </w:rPr>
        <w:t xml:space="preserve">a </w:t>
      </w:r>
      <w:r>
        <w:t>m junak poginuo je kada mu je na glavu pao ko</w:t>
      </w:r>
      <w:r>
        <w:softHyphen/>
        <w:t xml:space="preserve">mad drveta s već trulog </w:t>
      </w:r>
      <w:r>
        <w:rPr>
          <w:i/>
          <w:iCs/>
        </w:rPr>
        <w:t>Ar;ga.</w:t>
      </w:r>
      <w:r>
        <w:t xml:space="preserve"> Mitovi o Jasonu pred</w:t>
      </w:r>
      <w:r>
        <w:softHyphen/>
        <w:t xml:space="preserve">stavljaju mešavinu različitih elemenata: junakovo ime, </w:t>
      </w:r>
      <w:r>
        <w:rPr>
          <w:color w:val="141414"/>
        </w:rPr>
        <w:t xml:space="preserve">npr., znači „iscelitelj” i navodi na </w:t>
      </w:r>
      <w:r>
        <w:rPr>
          <w:color w:val="141414"/>
        </w:rPr>
        <w:t>zaključak da je on prvo</w:t>
      </w:r>
      <w:r>
        <w:rPr>
          <w:color w:val="141414"/>
        </w:rPr>
        <w:softHyphen/>
        <w:t>bitno bio sasvim drukčiji lik.</w:t>
      </w:r>
    </w:p>
    <w:p w14:paraId="722C017B" w14:textId="77777777" w:rsidR="004E2B55" w:rsidRDefault="00000000">
      <w:pPr>
        <w:pStyle w:val="Bodytext10"/>
        <w:shd w:val="clear" w:color="auto" w:fill="auto"/>
        <w:spacing w:after="100"/>
        <w:ind w:firstLine="0"/>
        <w:jc w:val="both"/>
      </w:pPr>
      <w:r>
        <w:rPr>
          <w:color w:val="0D0D0D"/>
        </w:rPr>
        <w:t>Junona</w:t>
      </w:r>
    </w:p>
    <w:p w14:paraId="1D41B735" w14:textId="77777777" w:rsidR="004E2B55" w:rsidRDefault="00000000">
      <w:pPr>
        <w:pStyle w:val="Bodytext10"/>
        <w:shd w:val="clear" w:color="auto" w:fill="auto"/>
        <w:spacing w:after="220"/>
        <w:ind w:firstLine="0"/>
        <w:jc w:val="both"/>
      </w:pPr>
      <w:r>
        <w:rPr>
          <w:color w:val="141414"/>
          <w:sz w:val="20"/>
          <w:szCs w:val="20"/>
        </w:rPr>
        <w:t xml:space="preserve">U </w:t>
      </w:r>
      <w:r>
        <w:rPr>
          <w:color w:val="141414"/>
        </w:rPr>
        <w:t>rimskoj mitologiji, nebeska kraljica i supruga Jupi- terova. Poreklo joj je nejasno, ali čini se da je bila italska boginja majka. U Rimu su je obožavali zajedno s .Jupite</w:t>
      </w:r>
      <w:r>
        <w:rPr>
          <w:color w:val="141414"/>
        </w:rPr>
        <w:softHyphen/>
        <w:t>rom i Minervom. Kao duh-zaštitnik ženskosti, obezbe- divala je plodnost, rođenje i brak. Mesec jun, koji se ne</w:t>
      </w:r>
      <w:r>
        <w:rPr>
          <w:color w:val="141414"/>
        </w:rPr>
        <w:softHyphen/>
        <w:t xml:space="preserve">kada zvao junonijus, smatran je najpovoljnijim mesecom za venčanja. U etrurskom gradu Veju, Junonino drugo ime bilo je </w:t>
      </w:r>
      <w:r>
        <w:rPr>
          <w:color w:val="141414"/>
          <w:lang w:val="en-US" w:eastAsia="en-US" w:bidi="en-US"/>
        </w:rPr>
        <w:t xml:space="preserve">Regina, </w:t>
      </w:r>
      <w:r>
        <w:rPr>
          <w:color w:val="141414"/>
        </w:rPr>
        <w:t>„kraljica”. Docnije je poistovećena sa grčkom boginjom Herom.</w:t>
      </w:r>
    </w:p>
    <w:p w14:paraId="7D1E38E7" w14:textId="77777777" w:rsidR="004E2B55" w:rsidRDefault="00000000">
      <w:pPr>
        <w:pStyle w:val="Bodytext10"/>
        <w:shd w:val="clear" w:color="auto" w:fill="auto"/>
        <w:spacing w:after="100"/>
        <w:ind w:firstLine="0"/>
        <w:jc w:val="both"/>
      </w:pPr>
      <w:r>
        <w:rPr>
          <w:color w:val="080808"/>
        </w:rPr>
        <w:t>Jupiter</w:t>
      </w:r>
    </w:p>
    <w:p w14:paraId="0B79EF28" w14:textId="77777777" w:rsidR="004E2B55" w:rsidRDefault="00000000">
      <w:pPr>
        <w:pStyle w:val="Bodytext10"/>
        <w:shd w:val="clear" w:color="auto" w:fill="auto"/>
        <w:ind w:firstLine="0"/>
        <w:jc w:val="both"/>
      </w:pPr>
      <w:r>
        <w:rPr>
          <w:color w:val="151515"/>
        </w:rPr>
        <w:t>Latinska verzija indoevropskog boga neba. Zajedno s Ju- nonom i Minervom, činio je trojstvo bogova koje su obo</w:t>
      </w:r>
      <w:r>
        <w:rPr>
          <w:color w:val="151515"/>
        </w:rPr>
        <w:softHyphen/>
        <w:t>žavali u hramu na rimskom Kapitolu. Kult Jupitera Opti- musa Maksimusa, „najboljeg i najvećeg”, ustanovljen je pod etrurskim kraljevima, čije se vrhovno božanstvo zvalo Tinija.</w:t>
      </w:r>
    </w:p>
    <w:p w14:paraId="5FD8811C" w14:textId="77777777" w:rsidR="004E2B55" w:rsidRDefault="00000000">
      <w:pPr>
        <w:pStyle w:val="Bodytext10"/>
        <w:shd w:val="clear" w:color="auto" w:fill="auto"/>
        <w:spacing w:after="220"/>
        <w:ind w:firstLine="320"/>
        <w:jc w:val="both"/>
        <w:sectPr w:rsidR="004E2B55">
          <w:headerReference w:type="default" r:id="rId270"/>
          <w:footerReference w:type="default" r:id="rId271"/>
          <w:pgSz w:w="14726" w:h="11477" w:orient="landscape"/>
          <w:pgMar w:top="1073" w:right="834" w:bottom="905" w:left="1028" w:header="0" w:footer="477" w:gutter="0"/>
          <w:pgNumType w:start="232"/>
          <w:cols w:num="2" w:sep="1" w:space="1239"/>
          <w:noEndnote/>
          <w:docGrid w:linePitch="360"/>
        </w:sectPr>
      </w:pPr>
      <w:r>
        <w:t xml:space="preserve">Prvobitno bog neba, povezan s vremenskim prilikama i zemljoradničkim ciklusom, Jupiter se razvio u posebnog zaštitnika rimskog naroda. Njegovim imenima kao što su </w:t>
      </w:r>
      <w:r>
        <w:rPr>
          <w:i/>
          <w:iCs/>
        </w:rPr>
        <w:t>Tonans,</w:t>
      </w:r>
      <w:r>
        <w:t xml:space="preserve"> „gromovnik”, i </w:t>
      </w:r>
      <w:r>
        <w:rPr>
          <w:i/>
          <w:iCs/>
        </w:rPr>
        <w:t>Fulgur,</w:t>
      </w:r>
      <w:r>
        <w:t xml:space="preserve"> „gospodar munja”, dodati su još </w:t>
      </w:r>
      <w:r>
        <w:rPr>
          <w:i/>
          <w:iCs/>
        </w:rPr>
        <w:t>Imperator,</w:t>
      </w:r>
      <w:r>
        <w:t xml:space="preserve"> ..vrhovni zapovednik”, </w:t>
      </w:r>
      <w:r>
        <w:rPr>
          <w:i/>
          <w:iCs/>
        </w:rPr>
        <w:t>Invictus,</w:t>
      </w:r>
      <w:r>
        <w:t xml:space="preserve"> ,.ne- pobedivi”, </w:t>
      </w:r>
      <w:r>
        <w:rPr>
          <w:i/>
          <w:iCs/>
        </w:rPr>
        <w:t>Triumphator.</w:t>
      </w:r>
      <w:r>
        <w:t xml:space="preserve"> ,.pobednik” i </w:t>
      </w:r>
      <w:r>
        <w:rPr>
          <w:i/>
          <w:iCs/>
          <w:sz w:val="30"/>
          <w:szCs w:val="30"/>
        </w:rPr>
        <w:t>P</w:t>
      </w:r>
      <w:r>
        <w:rPr>
          <w:i/>
          <w:iCs/>
        </w:rPr>
        <w:t>raedator,</w:t>
      </w:r>
      <w:r>
        <w:t xml:space="preserve"> „pljač</w:t>
      </w:r>
      <w:r>
        <w:softHyphen/>
        <w:t xml:space="preserve">kaš". Sa urbanizacijom i sve većim značajem Rima, bilo je sasvim normalno da se to zaštitničko božanstvo, poput Marduka u Vavilonu, još više uzdigne u svojoj premoći, dok je Mars odbacio veze s ratarstvom i stekao ratoborniju narav. Pod imenom </w:t>
      </w:r>
      <w:r>
        <w:rPr>
          <w:i/>
          <w:iCs/>
        </w:rPr>
        <w:t>Iuppiter Capitolinus</w:t>
      </w:r>
      <w:r>
        <w:t xml:space="preserve"> nadgledao je rimske igre, koje su uvek bile važno obeležje života tog antičkog grada. Uvođenje obožavanja cara, kao načina is</w:t>
      </w:r>
      <w:r>
        <w:softHyphen/>
        <w:t xml:space="preserve">pitivanja vernosti podanika, ali i kao zvanične religije, donekle je umanjilo Jupiterovu političku funkciju, premda </w:t>
      </w:r>
    </w:p>
    <w:p w14:paraId="0FDDF620" w14:textId="77777777" w:rsidR="004E2B55" w:rsidRDefault="00000000">
      <w:pPr>
        <w:pStyle w:val="Bodytext10"/>
        <w:shd w:val="clear" w:color="auto" w:fill="auto"/>
        <w:spacing w:after="220"/>
        <w:ind w:firstLine="0"/>
        <w:jc w:val="both"/>
      </w:pPr>
      <w:r>
        <w:rPr>
          <w:color w:val="151515"/>
        </w:rPr>
        <w:lastRenderedPageBreak/>
        <w:t>su izdajnike i dalje bacali u ponor s.Tarpejske stene na Kapitolu. On više nije bio jedino oličenje veličine i nap</w:t>
      </w:r>
      <w:r>
        <w:rPr>
          <w:color w:val="151515"/>
        </w:rPr>
        <w:softHyphen/>
        <w:t xml:space="preserve">retka Rimskog carstva. Umesto toga, postao je božanski vodič sveta, upravljajući izdaleka ljudskim sudbinama </w:t>
      </w:r>
      <w:r>
        <w:rPr>
          <w:color w:val="151515"/>
          <w:sz w:val="30"/>
          <w:szCs w:val="30"/>
        </w:rPr>
        <w:t>C</w:t>
      </w:r>
      <w:r>
        <w:rPr>
          <w:color w:val="151515"/>
        </w:rPr>
        <w:t xml:space="preserve">iceron, kome su 43. </w:t>
      </w:r>
      <w:r>
        <w:rPr>
          <w:color w:val="151515"/>
          <w:lang w:val="en-US" w:eastAsia="en-US" w:bidi="en-US"/>
        </w:rPr>
        <w:t xml:space="preserve">pre </w:t>
      </w:r>
      <w:r>
        <w:rPr>
          <w:color w:val="151515"/>
        </w:rPr>
        <w:t xml:space="preserve">n.e. odrubili glavu i odsekli šake jer se zalagao za povratak republikanskim načelima, izjed- naCavao je Jupitera sa </w:t>
      </w:r>
      <w:r>
        <w:rPr>
          <w:i/>
          <w:iCs/>
          <w:color w:val="151515"/>
        </w:rPr>
        <w:t xml:space="preserve">numen </w:t>
      </w:r>
      <w:r>
        <w:rPr>
          <w:i/>
          <w:iCs/>
          <w:color w:val="151515"/>
          <w:lang w:val="en-US" w:eastAsia="en-US" w:bidi="en-US"/>
        </w:rPr>
        <w:t>praestantissimae mentis</w:t>
      </w:r>
      <w:r>
        <w:rPr>
          <w:i/>
          <w:iCs/>
          <w:lang w:val="en-US" w:eastAsia="en-US" w:bidi="en-US"/>
        </w:rPr>
        <w:t xml:space="preserve">, </w:t>
      </w:r>
      <w:r>
        <w:t>„</w:t>
      </w:r>
      <w:r>
        <w:rPr>
          <w:color w:val="151515"/>
        </w:rPr>
        <w:t>strašni</w:t>
      </w:r>
      <w:r>
        <w:t xml:space="preserve">m </w:t>
      </w:r>
      <w:r>
        <w:rPr>
          <w:color w:val="151515"/>
        </w:rPr>
        <w:t xml:space="preserve">prisustvom vrhovnog uma". Ta ideja bila je sli- Cna hnscanskom jednoboštvu čije je prihvatanje od strane cara Konstantina 312. označilo početak kraja paganskog </w:t>
      </w:r>
      <w:r>
        <w:t>doba u Evropi.</w:t>
      </w:r>
    </w:p>
    <w:p w14:paraId="5137F321" w14:textId="77777777" w:rsidR="004E2B55" w:rsidRDefault="00000000">
      <w:pPr>
        <w:pStyle w:val="Bodytext10"/>
        <w:shd w:val="clear" w:color="auto" w:fill="auto"/>
        <w:spacing w:after="120"/>
        <w:ind w:firstLine="0"/>
        <w:jc w:val="both"/>
      </w:pPr>
      <w:r>
        <w:rPr>
          <w:color w:val="0A0A0A"/>
        </w:rPr>
        <w:t>Kadmo</w:t>
      </w:r>
    </w:p>
    <w:p w14:paraId="6A771A18" w14:textId="77777777" w:rsidR="004E2B55" w:rsidRDefault="00000000">
      <w:pPr>
        <w:pStyle w:val="Bodytext10"/>
        <w:shd w:val="clear" w:color="auto" w:fill="auto"/>
        <w:ind w:firstLine="0"/>
        <w:jc w:val="both"/>
      </w:pPr>
      <w:r>
        <w:rPr>
          <w:color w:val="151515"/>
        </w:rPr>
        <w:t xml:space="preserve">Osnivač Tebe. Prema Grcima, Kadmo i njegova četvorica braće </w:t>
      </w:r>
      <w:r>
        <w:rPr>
          <w:color w:val="151515"/>
          <w:lang w:val="en-US" w:eastAsia="en-US" w:bidi="en-US"/>
        </w:rPr>
        <w:t xml:space="preserve">be </w:t>
      </w:r>
      <w:r>
        <w:rPr>
          <w:color w:val="151515"/>
          <w:sz w:val="30"/>
          <w:szCs w:val="30"/>
        </w:rPr>
        <w:t xml:space="preserve">h </w:t>
      </w:r>
      <w:r>
        <w:rPr>
          <w:color w:val="151515"/>
        </w:rPr>
        <w:t>u poslati po Europu sa uputstvom da se bez nje ne vracaju kući. Mada ti si</w:t>
      </w:r>
      <w:r>
        <w:t>n</w:t>
      </w:r>
      <w:r>
        <w:rPr>
          <w:color w:val="151515"/>
        </w:rPr>
        <w:t>ovi Agenora, kralja Tira, nisu uspeli da vrate sestru koju beše oteo Zevs, izgleda da su dosta uticali na mesta koja su na kraju naselili. Po savetu delfs</w:t>
      </w:r>
      <w:r>
        <w:rPr>
          <w:color w:val="151515"/>
          <w:sz w:val="30"/>
          <w:szCs w:val="30"/>
        </w:rPr>
        <w:t>k</w:t>
      </w:r>
      <w:r>
        <w:rPr>
          <w:color w:val="151515"/>
        </w:rPr>
        <w:t>og proročišta, Kadmo je osnovao grad Tebu u Beo</w:t>
      </w:r>
      <w:r>
        <w:rPr>
          <w:color w:val="151515"/>
          <w:sz w:val="30"/>
          <w:szCs w:val="30"/>
        </w:rPr>
        <w:t>t</w:t>
      </w:r>
      <w:r>
        <w:rPr>
          <w:color w:val="151515"/>
        </w:rPr>
        <w:t>iji. Da bi pribavio vodu, ubio je zmaja, sina boga rata Areja, i osam godi</w:t>
      </w:r>
      <w:r>
        <w:t>n</w:t>
      </w:r>
      <w:r>
        <w:rPr>
          <w:color w:val="151515"/>
        </w:rPr>
        <w:t>a morao da služi Areja. Atena mu je rekla da poseje zmajeve zube te iz njih iznikoše ljuti ratnici, kojima Kadmo zagospodari nahuškavši ih da se bore jedni protiv drugih. Verovalo se da tebanska aristo- kratija potiče od pet preživelih ratnika.</w:t>
      </w:r>
    </w:p>
    <w:p w14:paraId="7630F424" w14:textId="77777777" w:rsidR="004E2B55" w:rsidRDefault="00000000">
      <w:pPr>
        <w:pStyle w:val="Bodytext10"/>
        <w:shd w:val="clear" w:color="auto" w:fill="auto"/>
        <w:spacing w:after="160" w:line="228" w:lineRule="auto"/>
        <w:ind w:firstLine="320"/>
        <w:jc w:val="both"/>
      </w:pPr>
      <w:r>
        <w:rPr>
          <w:color w:val="151515"/>
        </w:rPr>
        <w:t>Grci su smatrali i da je Kadmo u Evropu iz Fenikije uveo alfabet od šesnaest slova. U stvari, kod antičkih pisa</w:t>
      </w:r>
      <w:r>
        <w:rPr>
          <w:color w:val="151515"/>
        </w:rPr>
        <w:softHyphen/>
        <w:t xml:space="preserve">ca se više puta pominje feničansko delovanje u Egejskom arhipelagu: </w:t>
      </w:r>
      <w:r>
        <w:rPr>
          <w:color w:val="151515"/>
          <w:lang w:val="en-US" w:eastAsia="en-US" w:bidi="en-US"/>
        </w:rPr>
        <w:t xml:space="preserve">Herodot </w:t>
      </w:r>
      <w:r>
        <w:rPr>
          <w:color w:val="151515"/>
        </w:rPr>
        <w:t>kaže da su Afroditino svetilište na ostrvu Kiteri, na pola puta između Peloponeza i Krita, po</w:t>
      </w:r>
      <w:r>
        <w:rPr>
          <w:color w:val="151515"/>
        </w:rPr>
        <w:softHyphen/>
        <w:t>digli Fe</w:t>
      </w:r>
      <w:r>
        <w:t>n</w:t>
      </w:r>
      <w:r>
        <w:rPr>
          <w:color w:val="151515"/>
        </w:rPr>
        <w:t>iča</w:t>
      </w:r>
      <w:r>
        <w:t>n</w:t>
      </w:r>
      <w:r>
        <w:rPr>
          <w:color w:val="151515"/>
        </w:rPr>
        <w:t xml:space="preserve">i po uzoru na hram te boginje u Aškalonu. </w:t>
      </w:r>
      <w:r>
        <w:rPr>
          <w:color w:val="151515"/>
          <w:sz w:val="30"/>
          <w:szCs w:val="30"/>
        </w:rPr>
        <w:t xml:space="preserve">O </w:t>
      </w:r>
      <w:r>
        <w:rPr>
          <w:color w:val="151515"/>
        </w:rPr>
        <w:t xml:space="preserve">n dodaje da je Kadmo tražio Europu po egejskim ostr- vima </w:t>
      </w:r>
      <w:r>
        <w:rPr>
          <w:color w:val="151515"/>
          <w:sz w:val="16"/>
          <w:szCs w:val="16"/>
        </w:rPr>
        <w:t xml:space="preserve">i </w:t>
      </w:r>
      <w:r>
        <w:rPr>
          <w:color w:val="151515"/>
        </w:rPr>
        <w:t>da je na Teri, današnjem Santorinu, ostavio, „bilo zato što je zemlja prijatna ili iz nekog drugog razloga ... među drugim Feničanima svog rođaka Memblijara”.</w:t>
      </w:r>
    </w:p>
    <w:p w14:paraId="4F12F8B8" w14:textId="77777777" w:rsidR="004E2B55" w:rsidRDefault="00000000">
      <w:pPr>
        <w:pStyle w:val="Bodytext10"/>
        <w:shd w:val="clear" w:color="auto" w:fill="auto"/>
        <w:spacing w:after="80"/>
        <w:ind w:firstLine="0"/>
        <w:jc w:val="both"/>
      </w:pPr>
      <w:r>
        <w:rPr>
          <w:color w:val="111111"/>
        </w:rPr>
        <w:t>Kiklopi</w:t>
      </w:r>
    </w:p>
    <w:p w14:paraId="25DC9D90" w14:textId="77777777" w:rsidR="004E2B55" w:rsidRDefault="00000000">
      <w:pPr>
        <w:pStyle w:val="Bodytext10"/>
        <w:shd w:val="clear" w:color="auto" w:fill="auto"/>
        <w:spacing w:after="240"/>
        <w:ind w:firstLine="0"/>
        <w:jc w:val="both"/>
      </w:pPr>
      <w:r>
        <w:t xml:space="preserve">Bukvalno, </w:t>
      </w:r>
      <w:r>
        <w:rPr>
          <w:color w:val="171717"/>
        </w:rPr>
        <w:t>„okruglooki”. Jednooki divovi u grčkoj mito</w:t>
      </w:r>
      <w:r>
        <w:rPr>
          <w:color w:val="171717"/>
        </w:rPr>
        <w:softHyphen/>
        <w:t xml:space="preserve">logiji. </w:t>
      </w:r>
      <w:r>
        <w:rPr>
          <w:color w:val="171717"/>
          <w:lang w:val="en-US" w:eastAsia="en-US" w:bidi="en-US"/>
        </w:rPr>
        <w:t xml:space="preserve">Hesiod </w:t>
      </w:r>
      <w:r>
        <w:rPr>
          <w:color w:val="171717"/>
        </w:rPr>
        <w:t xml:space="preserve">je u svojoj </w:t>
      </w:r>
      <w:r>
        <w:rPr>
          <w:i/>
          <w:iCs/>
          <w:color w:val="171717"/>
        </w:rPr>
        <w:t>Te</w:t>
      </w:r>
      <w:r>
        <w:rPr>
          <w:i/>
          <w:iCs/>
          <w:color w:val="171717"/>
          <w:sz w:val="20"/>
          <w:szCs w:val="20"/>
        </w:rPr>
        <w:t>og</w:t>
      </w:r>
      <w:r>
        <w:rPr>
          <w:i/>
          <w:iCs/>
          <w:color w:val="171717"/>
        </w:rPr>
        <w:t>oniji,</w:t>
      </w:r>
      <w:r>
        <w:rPr>
          <w:color w:val="171717"/>
        </w:rPr>
        <w:t xml:space="preserve"> sastavljenoj s poč</w:t>
      </w:r>
      <w:r>
        <w:rPr>
          <w:color w:val="171717"/>
          <w:sz w:val="36"/>
          <w:szCs w:val="36"/>
          <w:vertAlign w:val="superscript"/>
        </w:rPr>
        <w:t>etk</w:t>
      </w:r>
      <w:r>
        <w:rPr>
          <w:color w:val="171717"/>
        </w:rPr>
        <w:t xml:space="preserve">a VII v. </w:t>
      </w:r>
      <w:r>
        <w:rPr>
          <w:color w:val="171717"/>
          <w:lang w:val="en-US" w:eastAsia="en-US" w:bidi="en-US"/>
        </w:rPr>
        <w:t xml:space="preserve">pre </w:t>
      </w:r>
      <w:r>
        <w:rPr>
          <w:color w:val="171717"/>
        </w:rPr>
        <w:t xml:space="preserve">n.e., </w:t>
      </w:r>
      <w:r>
        <w:rPr>
          <w:color w:val="171717"/>
        </w:rPr>
        <w:t xml:space="preserve">tvrdio da su kiklopi dali Zevsu njegovo naročito oružje, grom i munju. U </w:t>
      </w:r>
      <w:r>
        <w:rPr>
          <w:i/>
          <w:iCs/>
          <w:color w:val="171717"/>
        </w:rPr>
        <w:t>Odiseji,</w:t>
      </w:r>
      <w:r>
        <w:rPr>
          <w:color w:val="171717"/>
        </w:rPr>
        <w:t xml:space="preserve"> koja je nastala barem sto pedeset godina ranije, Homer je opisao kiklope kao „bahate bezakonike”. To su bili svirepi pastiri, skloni ljudožderstvu. Odisej je naišao na njihovog okrutnog vo</w:t>
      </w:r>
      <w:r>
        <w:rPr>
          <w:color w:val="171717"/>
        </w:rPr>
        <w:softHyphen/>
        <w:t>du, Posejdonovog sina Polifema, u njegovoj pećini b</w:t>
      </w:r>
      <w:r>
        <w:rPr>
          <w:color w:val="171717"/>
          <w:sz w:val="36"/>
          <w:szCs w:val="36"/>
          <w:vertAlign w:val="superscript"/>
        </w:rPr>
        <w:t>liz</w:t>
      </w:r>
      <w:r>
        <w:rPr>
          <w:color w:val="171717"/>
        </w:rPr>
        <w:t>u planine Etne na Siciliji. Oslepivši ugarkom pijanog jedno- okog orijaša, Odisej i njegovi preživeli drugovi mogli su da uteknu, ali su na se navukli večitu mržnju boga mora. Te dve legende u neskladu su jedna s drugom, a kiklopi, ti čudni grmalji s jednim okom na čelu, zauvek ostaju tajn</w:t>
      </w:r>
      <w:r>
        <w:rPr>
          <w:color w:val="181818"/>
        </w:rPr>
        <w:t>a</w:t>
      </w:r>
    </w:p>
    <w:p w14:paraId="1B955450" w14:textId="77777777" w:rsidR="004E2B55" w:rsidRDefault="00000000">
      <w:pPr>
        <w:pStyle w:val="Bodytext10"/>
        <w:shd w:val="clear" w:color="auto" w:fill="auto"/>
        <w:spacing w:after="80"/>
        <w:ind w:firstLine="0"/>
        <w:jc w:val="both"/>
      </w:pPr>
      <w:r>
        <w:rPr>
          <w:color w:val="181818"/>
        </w:rPr>
        <w:t>K</w:t>
      </w:r>
      <w:r>
        <w:rPr>
          <w:color w:val="171717"/>
        </w:rPr>
        <w:t>i</w:t>
      </w:r>
      <w:r>
        <w:rPr>
          <w:color w:val="181818"/>
        </w:rPr>
        <w:t>rka</w:t>
      </w:r>
    </w:p>
    <w:p w14:paraId="4AD040FA" w14:textId="77777777" w:rsidR="004E2B55" w:rsidRDefault="00000000">
      <w:pPr>
        <w:pStyle w:val="Bodytext10"/>
        <w:shd w:val="clear" w:color="auto" w:fill="auto"/>
        <w:spacing w:line="233" w:lineRule="auto"/>
        <w:ind w:firstLine="0"/>
        <w:jc w:val="both"/>
      </w:pPr>
      <w:r>
        <w:t xml:space="preserve">U Homerovoj </w:t>
      </w:r>
      <w:r>
        <w:rPr>
          <w:i/>
          <w:iCs/>
        </w:rPr>
        <w:t>Odiseji,</w:t>
      </w:r>
      <w:r>
        <w:t xml:space="preserve"> boginja koja je živela na mitskom ostrvu Eji, kasnije poistovećenom sa Italijom. Njene vol- šcbne moći pretvorile su Odisejeve ljude u svinje. Uz Her- mcsov</w:t>
      </w:r>
      <w:r>
        <w:rPr>
          <w:color w:val="171717"/>
        </w:rPr>
        <w:t xml:space="preserve">u </w:t>
      </w:r>
      <w:r>
        <w:t>pomoć, junak je odoleo njenim činima, vratio čla</w:t>
      </w:r>
      <w:r>
        <w:softHyphen/>
        <w:t>novima svoje posade ljudsko obličje, a od same Kirke do</w:t>
      </w:r>
      <w:r>
        <w:softHyphen/>
        <w:t>bio savet kako da prebrodi vode sirena i opasni prolaz između Skile i Haribde.</w:t>
      </w:r>
    </w:p>
    <w:p w14:paraId="32598E56" w14:textId="77777777" w:rsidR="004E2B55" w:rsidRDefault="00000000">
      <w:pPr>
        <w:pStyle w:val="Bodytext10"/>
        <w:shd w:val="clear" w:color="auto" w:fill="auto"/>
        <w:spacing w:after="240" w:line="233" w:lineRule="auto"/>
        <w:ind w:firstLine="360"/>
        <w:jc w:val="both"/>
      </w:pPr>
      <w:r>
        <w:rPr>
          <w:color w:val="151515"/>
        </w:rPr>
        <w:t>Homer ne opisuje izgled sirena, čije su pesme namam- Ijivale moreplovce u smrt. Umetnici ih prikazuju kao žene ptice. Skila, šcstoglavo morsko čudovište, s tri reda zuba i dvanaest nogu, živela je u pećini nasuprot pogibeljnom vrtlogu Haribdi. Verovalo se da je strašni tesnac između Skile i Haribde zapravo Mesinski moreuz.</w:t>
      </w:r>
    </w:p>
    <w:p w14:paraId="30B65914" w14:textId="77777777" w:rsidR="004E2B55" w:rsidRDefault="00000000">
      <w:pPr>
        <w:pStyle w:val="Bodytext10"/>
        <w:shd w:val="clear" w:color="auto" w:fill="auto"/>
        <w:spacing w:after="80"/>
        <w:ind w:firstLine="0"/>
        <w:jc w:val="both"/>
      </w:pPr>
      <w:r>
        <w:rPr>
          <w:color w:val="0E0E0E"/>
          <w:lang w:val="en-US" w:eastAsia="en-US" w:bidi="en-US"/>
        </w:rPr>
        <w:t xml:space="preserve">Kormak </w:t>
      </w:r>
      <w:r>
        <w:rPr>
          <w:color w:val="0E0E0E"/>
        </w:rPr>
        <w:t>Makart</w:t>
      </w:r>
    </w:p>
    <w:p w14:paraId="5E8413F4" w14:textId="77777777" w:rsidR="004E2B55" w:rsidRDefault="00000000">
      <w:pPr>
        <w:pStyle w:val="Bodytext10"/>
        <w:shd w:val="clear" w:color="auto" w:fill="auto"/>
        <w:spacing w:after="80"/>
        <w:ind w:firstLine="0"/>
        <w:jc w:val="both"/>
      </w:pPr>
      <w:r>
        <w:rPr>
          <w:color w:val="141414"/>
          <w:lang w:val="en-US" w:eastAsia="en-US" w:bidi="en-US"/>
        </w:rPr>
        <w:t xml:space="preserve">I </w:t>
      </w:r>
      <w:r>
        <w:rPr>
          <w:color w:val="141414"/>
        </w:rPr>
        <w:t xml:space="preserve">rski </w:t>
      </w:r>
      <w:r>
        <w:rPr>
          <w:color w:val="141414"/>
          <w:lang w:val="en-US" w:eastAsia="en-US" w:bidi="en-US"/>
        </w:rPr>
        <w:t xml:space="preserve">Solomon. </w:t>
      </w:r>
      <w:r>
        <w:rPr>
          <w:color w:val="141414"/>
        </w:rPr>
        <w:t>Njegova slavna vladavina trajala je možda između 226. i 266, kada je Tara uživala razdoblje dotad neviđenog blagostanja. Jedan od Kormakovih savreme- nika bio je Fin Makul, koji je svoju ratničku družinu vodio u velike poduhvate. Kormakova mudrost izvirala je iz ču-</w:t>
      </w:r>
      <w:r>
        <w:br w:type="page"/>
      </w:r>
    </w:p>
    <w:p w14:paraId="0BFE609E" w14:textId="77777777" w:rsidR="004E2B55" w:rsidRDefault="00000000">
      <w:pPr>
        <w:pStyle w:val="Bodytext10"/>
        <w:shd w:val="clear" w:color="auto" w:fill="auto"/>
        <w:spacing w:after="240" w:line="262" w:lineRule="auto"/>
        <w:ind w:firstLine="0"/>
        <w:jc w:val="both"/>
        <w:rPr>
          <w:sz w:val="20"/>
          <w:szCs w:val="20"/>
        </w:rPr>
      </w:pPr>
      <w:r>
        <w:rPr>
          <w:color w:val="131313"/>
          <w:sz w:val="20"/>
          <w:szCs w:val="20"/>
        </w:rPr>
        <w:lastRenderedPageBreak/>
        <w:t xml:space="preserve">desnog zlatnog pehara koji bi se raspao na tri dela ako bi se nad njim izrekle tri laži, dok bi mu izgovaranje triju istina vratilo prvobitni, celoviti oblik. Kralj je takođe posedovao muzičku granu, načinjenu od srebra, s tri zlatne jabuke na njoj. Kada bi </w:t>
      </w:r>
      <w:r>
        <w:rPr>
          <w:color w:val="131313"/>
          <w:sz w:val="20"/>
          <w:szCs w:val="20"/>
          <w:lang w:val="en-US" w:eastAsia="en-US" w:bidi="en-US"/>
        </w:rPr>
        <w:t xml:space="preserve">Kormak </w:t>
      </w:r>
      <w:r>
        <w:rPr>
          <w:color w:val="131313"/>
          <w:sz w:val="20"/>
          <w:szCs w:val="20"/>
        </w:rPr>
        <w:t xml:space="preserve">protresao granu, bolesni, ranjeni i porodilje zaspali bi probudivši se tek narednog dana. </w:t>
      </w:r>
      <w:r>
        <w:rPr>
          <w:color w:val="131313"/>
        </w:rPr>
        <w:t xml:space="preserve">I </w:t>
      </w:r>
      <w:r>
        <w:rPr>
          <w:color w:val="131313"/>
          <w:sz w:val="20"/>
          <w:szCs w:val="20"/>
        </w:rPr>
        <w:t xml:space="preserve">čarobni pehar i grana bili su darovi Mananana Maklira, „slavnog trgovca koji življaše na ostrvu </w:t>
      </w:r>
      <w:r>
        <w:rPr>
          <w:color w:val="131313"/>
          <w:sz w:val="20"/>
          <w:szCs w:val="20"/>
          <w:lang w:val="en-US" w:eastAsia="en-US" w:bidi="en-US"/>
        </w:rPr>
        <w:t xml:space="preserve">Man". </w:t>
      </w:r>
      <w:r>
        <w:rPr>
          <w:color w:val="131313"/>
          <w:sz w:val="20"/>
          <w:szCs w:val="20"/>
        </w:rPr>
        <w:t>Oba predmeta iščezla su po Kormakovoj smrti.</w:t>
      </w:r>
    </w:p>
    <w:p w14:paraId="38CD533B" w14:textId="77777777" w:rsidR="004E2B55" w:rsidRDefault="00000000">
      <w:pPr>
        <w:pStyle w:val="Bodytext10"/>
        <w:shd w:val="clear" w:color="auto" w:fill="auto"/>
        <w:spacing w:after="100" w:line="259" w:lineRule="auto"/>
        <w:ind w:firstLine="0"/>
        <w:jc w:val="both"/>
        <w:rPr>
          <w:sz w:val="20"/>
          <w:szCs w:val="20"/>
        </w:rPr>
      </w:pPr>
      <w:r>
        <w:rPr>
          <w:color w:val="0C0C0C"/>
          <w:sz w:val="20"/>
          <w:szCs w:val="20"/>
        </w:rPr>
        <w:t>Kron</w:t>
      </w:r>
    </w:p>
    <w:p w14:paraId="37FEE35D" w14:textId="77777777" w:rsidR="004E2B55" w:rsidRDefault="00000000">
      <w:pPr>
        <w:pStyle w:val="Bodytext10"/>
        <w:shd w:val="clear" w:color="auto" w:fill="auto"/>
        <w:spacing w:line="259" w:lineRule="auto"/>
        <w:ind w:firstLine="0"/>
        <w:jc w:val="both"/>
        <w:rPr>
          <w:sz w:val="20"/>
          <w:szCs w:val="20"/>
        </w:rPr>
      </w:pPr>
      <w:r>
        <w:rPr>
          <w:color w:val="141414"/>
          <w:sz w:val="20"/>
          <w:szCs w:val="20"/>
        </w:rPr>
        <w:t xml:space="preserve">U grčkoj mitologiji, Kron je bio </w:t>
      </w:r>
      <w:r>
        <w:rPr>
          <w:color w:val="141414"/>
          <w:sz w:val="20"/>
          <w:szCs w:val="20"/>
          <w:lang w:val="en-US" w:eastAsia="en-US" w:bidi="en-US"/>
        </w:rPr>
        <w:t xml:space="preserve">titan, </w:t>
      </w:r>
      <w:r>
        <w:rPr>
          <w:color w:val="141414"/>
          <w:sz w:val="20"/>
          <w:szCs w:val="20"/>
        </w:rPr>
        <w:t xml:space="preserve">sin Geje, zemlje, i Urana, neba. Uškopio je svog nebeskog oca i prigrabio vlast nad svetom. Oženivši se sestrom Rejom, sledio je očev </w:t>
      </w:r>
      <w:r>
        <w:rPr>
          <w:color w:val="141414"/>
          <w:sz w:val="20"/>
          <w:szCs w:val="20"/>
          <w:lang w:val="en-US" w:eastAsia="en-US" w:bidi="en-US"/>
        </w:rPr>
        <w:t xml:space="preserve">primer, </w:t>
      </w:r>
      <w:r>
        <w:rPr>
          <w:color w:val="141414"/>
          <w:sz w:val="20"/>
          <w:szCs w:val="20"/>
        </w:rPr>
        <w:t>ubijajući vlastite sinove, a sve zbog upozo</w:t>
      </w:r>
      <w:r>
        <w:rPr>
          <w:color w:val="141414"/>
          <w:sz w:val="20"/>
          <w:szCs w:val="20"/>
        </w:rPr>
        <w:softHyphen/>
        <w:t xml:space="preserve">renja proročišta da će ga svrgnuti jedan od njih. Kron je svoju decu proždirao čim bi se rodila, ali supruga mu, na Gejin savet, dade kamen zavijen u pelene umesto tek rođenog Zevsa, kojeg potajno odvedoše na Krit kako bi tamo mogao bezbedno da odraste. Kada Zevs beše već sasvim velik, </w:t>
      </w:r>
      <w:r>
        <w:rPr>
          <w:color w:val="141414"/>
          <w:sz w:val="20"/>
          <w:szCs w:val="20"/>
          <w:lang w:val="en-US" w:eastAsia="en-US" w:bidi="en-US"/>
        </w:rPr>
        <w:t xml:space="preserve">on </w:t>
      </w:r>
      <w:r>
        <w:rPr>
          <w:color w:val="141414"/>
          <w:sz w:val="20"/>
          <w:szCs w:val="20"/>
        </w:rPr>
        <w:t xml:space="preserve">natera </w:t>
      </w:r>
      <w:r>
        <w:rPr>
          <w:color w:val="141414"/>
          <w:sz w:val="20"/>
          <w:szCs w:val="20"/>
          <w:lang w:val="en-US" w:eastAsia="en-US" w:bidi="en-US"/>
        </w:rPr>
        <w:t xml:space="preserve">Krona </w:t>
      </w:r>
      <w:r>
        <w:rPr>
          <w:color w:val="141414"/>
          <w:sz w:val="20"/>
          <w:szCs w:val="20"/>
        </w:rPr>
        <w:t>da izbljuje njegovu braću i sestre - Posejdona, Hada, Heru, Hestiju i Demetru - kao i da oslobodi njegove stričeve i tetke, koje je Kron, ukloniv</w:t>
      </w:r>
      <w:r>
        <w:rPr>
          <w:color w:val="141414"/>
          <w:sz w:val="20"/>
          <w:szCs w:val="20"/>
        </w:rPr>
        <w:softHyphen/>
        <w:t>ši Urana s vlasti, ostavio u lancima. Među ovima najznačaj</w:t>
      </w:r>
      <w:r>
        <w:rPr>
          <w:color w:val="141414"/>
          <w:sz w:val="20"/>
          <w:szCs w:val="20"/>
        </w:rPr>
        <w:softHyphen/>
        <w:t>niji su bili kiklopi, jednooki divovi koji su, u znak zahval</w:t>
      </w:r>
      <w:r>
        <w:rPr>
          <w:color w:val="141414"/>
          <w:sz w:val="20"/>
          <w:szCs w:val="20"/>
        </w:rPr>
        <w:softHyphen/>
        <w:t xml:space="preserve">nosti, poklonili Zevsu munje i gromove, što su potom bila znamenja njegove vlasti i sredstva za njeno održanje. Kron i Titani izgubili su borbu koja je zatim usledila. Kron je, zajedno s jednim delom zlatnog doba, poslat u progonstvo na Ostrva blaženih, na samoj ivici sveta, dok su Titani bačeni u </w:t>
      </w:r>
      <w:r>
        <w:rPr>
          <w:color w:val="141414"/>
          <w:sz w:val="20"/>
          <w:szCs w:val="20"/>
          <w:lang w:val="en-US" w:eastAsia="en-US" w:bidi="en-US"/>
        </w:rPr>
        <w:t xml:space="preserve">Tartar, </w:t>
      </w:r>
      <w:r>
        <w:rPr>
          <w:color w:val="141414"/>
          <w:sz w:val="20"/>
          <w:szCs w:val="20"/>
        </w:rPr>
        <w:t>zemlju ispod Hada. Stanovnici Tartara - vremenom su okovani Titani dobili društvo - nisu bili ve</w:t>
      </w:r>
      <w:r>
        <w:rPr>
          <w:color w:val="141414"/>
          <w:sz w:val="20"/>
          <w:szCs w:val="20"/>
        </w:rPr>
        <w:softHyphen/>
        <w:t>liki grešnici, već prestupnici koji su uvredili velike.</w:t>
      </w:r>
    </w:p>
    <w:p w14:paraId="486533F6" w14:textId="77777777" w:rsidR="004E2B55" w:rsidRDefault="00000000">
      <w:pPr>
        <w:pStyle w:val="Bodytext10"/>
        <w:shd w:val="clear" w:color="auto" w:fill="auto"/>
        <w:spacing w:after="240" w:line="259" w:lineRule="auto"/>
        <w:ind w:firstLine="320"/>
        <w:jc w:val="both"/>
        <w:rPr>
          <w:sz w:val="20"/>
          <w:szCs w:val="20"/>
        </w:rPr>
      </w:pPr>
      <w:r>
        <w:rPr>
          <w:color w:val="151515"/>
          <w:sz w:val="20"/>
          <w:szCs w:val="20"/>
        </w:rPr>
        <w:t>Reja, supruga i sestra Kronova, poistovećena je sa bo</w:t>
      </w:r>
      <w:r>
        <w:rPr>
          <w:color w:val="151515"/>
          <w:sz w:val="20"/>
          <w:szCs w:val="20"/>
        </w:rPr>
        <w:softHyphen/>
        <w:t xml:space="preserve">ginjom majkom Frižana, Kibelom. Za ekstatične plesove njenih poklonica, čuvene po bučnom zveketanju, govorilo se da zaglušuju plač deteta Zevsa sakrivenog od </w:t>
      </w:r>
      <w:r>
        <w:rPr>
          <w:color w:val="151515"/>
          <w:sz w:val="20"/>
          <w:szCs w:val="20"/>
          <w:lang w:val="en-US" w:eastAsia="en-US" w:bidi="en-US"/>
        </w:rPr>
        <w:t xml:space="preserve">Krona </w:t>
      </w:r>
      <w:r>
        <w:rPr>
          <w:color w:val="151515"/>
          <w:sz w:val="20"/>
          <w:szCs w:val="20"/>
        </w:rPr>
        <w:t>u kritskoj pećini. To je očigledno mitološko objašnjenje tog obreda, povezanog sa orgijastičkim obožavanjem zapadno- azijske boginje zemlje.</w:t>
      </w:r>
    </w:p>
    <w:p w14:paraId="6D8741A7" w14:textId="77777777" w:rsidR="004E2B55" w:rsidRDefault="00000000">
      <w:pPr>
        <w:pStyle w:val="Bodytext10"/>
        <w:shd w:val="clear" w:color="auto" w:fill="auto"/>
        <w:spacing w:after="100"/>
        <w:ind w:firstLine="0"/>
        <w:jc w:val="both"/>
      </w:pPr>
      <w:r>
        <w:rPr>
          <w:color w:val="0A0A0A"/>
        </w:rPr>
        <w:t>Krunisanje</w:t>
      </w:r>
    </w:p>
    <w:p w14:paraId="78EE82F9" w14:textId="77777777" w:rsidR="004E2B55" w:rsidRDefault="00000000">
      <w:pPr>
        <w:pStyle w:val="Bodytext10"/>
        <w:shd w:val="clear" w:color="auto" w:fill="auto"/>
        <w:spacing w:line="257" w:lineRule="auto"/>
        <w:ind w:firstLine="0"/>
        <w:jc w:val="both"/>
        <w:rPr>
          <w:sz w:val="20"/>
          <w:szCs w:val="20"/>
        </w:rPr>
      </w:pPr>
      <w:r>
        <w:rPr>
          <w:color w:val="141414"/>
          <w:sz w:val="20"/>
          <w:szCs w:val="20"/>
        </w:rPr>
        <w:t>Drevna zapadnoazijska ideja o božanski ustoličenom mo</w:t>
      </w:r>
      <w:r>
        <w:rPr>
          <w:color w:val="141414"/>
          <w:sz w:val="20"/>
          <w:szCs w:val="20"/>
        </w:rPr>
        <w:softHyphen/>
        <w:t xml:space="preserve">narhu uhvatila je korena u Evropi </w:t>
      </w:r>
      <w:r>
        <w:rPr>
          <w:color w:val="141414"/>
        </w:rPr>
        <w:t xml:space="preserve">25. </w:t>
      </w:r>
      <w:r>
        <w:rPr>
          <w:color w:val="141414"/>
          <w:sz w:val="20"/>
          <w:szCs w:val="20"/>
        </w:rPr>
        <w:t xml:space="preserve">decembra </w:t>
      </w:r>
      <w:r>
        <w:rPr>
          <w:color w:val="141414"/>
        </w:rPr>
        <w:t xml:space="preserve">800, </w:t>
      </w:r>
      <w:r>
        <w:rPr>
          <w:color w:val="141414"/>
          <w:sz w:val="20"/>
          <w:szCs w:val="20"/>
        </w:rPr>
        <w:t xml:space="preserve">kada je Papa krunisao Karla </w:t>
      </w:r>
      <w:r>
        <w:rPr>
          <w:color w:val="141414"/>
          <w:sz w:val="20"/>
          <w:szCs w:val="20"/>
        </w:rPr>
        <w:t xml:space="preserve">Velikog. Nemoć Vizantije </w:t>
      </w:r>
      <w:r>
        <w:rPr>
          <w:color w:val="141414"/>
          <w:sz w:val="30"/>
          <w:szCs w:val="30"/>
        </w:rPr>
        <w:t>d</w:t>
      </w:r>
      <w:r>
        <w:rPr>
          <w:color w:val="141414"/>
          <w:sz w:val="20"/>
          <w:szCs w:val="20"/>
        </w:rPr>
        <w:t>a sma</w:t>
      </w:r>
      <w:r>
        <w:rPr>
          <w:color w:val="141414"/>
          <w:sz w:val="20"/>
          <w:szCs w:val="20"/>
        </w:rPr>
        <w:softHyphen/>
        <w:t xml:space="preserve">nji pritisak Langobarda na Rim </w:t>
      </w:r>
      <w:r>
        <w:rPr>
          <w:color w:val="141414"/>
        </w:rPr>
        <w:t xml:space="preserve">753. </w:t>
      </w:r>
      <w:r>
        <w:rPr>
          <w:color w:val="141414"/>
          <w:sz w:val="20"/>
          <w:szCs w:val="20"/>
        </w:rPr>
        <w:t>podstakla Je papu Stefana II da pređe Alpe kako bi od Franaka zatražio voj</w:t>
      </w:r>
      <w:r>
        <w:rPr>
          <w:color w:val="141414"/>
          <w:sz w:val="20"/>
          <w:szCs w:val="20"/>
        </w:rPr>
        <w:softHyphen/>
        <w:t>nu pomoć u Italiji. Franci su porazili Langobarde i pa</w:t>
      </w:r>
      <w:r>
        <w:rPr>
          <w:color w:val="141414"/>
          <w:sz w:val="20"/>
          <w:szCs w:val="20"/>
        </w:rPr>
        <w:softHyphen/>
        <w:t>pinstvu dali oblast oko Ravene koja je ranije bila u rukama Konstantinopolja. Uprkos snažnom protivljenju Vizantije, koja je naglašavala načelo jedinstvenog carstva, Konstantinopolj je primoran da Karlu Velikom dodeli titulu Vasileja, „kralja”.</w:t>
      </w:r>
    </w:p>
    <w:p w14:paraId="71238C74" w14:textId="77777777" w:rsidR="004E2B55" w:rsidRDefault="00000000">
      <w:pPr>
        <w:pStyle w:val="Bodytext10"/>
        <w:shd w:val="clear" w:color="auto" w:fill="auto"/>
        <w:spacing w:after="240" w:line="257" w:lineRule="auto"/>
        <w:ind w:firstLine="360"/>
        <w:jc w:val="both"/>
        <w:rPr>
          <w:sz w:val="20"/>
          <w:szCs w:val="20"/>
        </w:rPr>
      </w:pPr>
      <w:r>
        <w:rPr>
          <w:color w:val="141414"/>
          <w:sz w:val="20"/>
          <w:szCs w:val="20"/>
        </w:rPr>
        <w:t xml:space="preserve">Hrišćanskim obredima vezanim za krunisanje kraljeva uvek se jasno isticalo da se svetovni monarh u izvesnom smislu zareduje jer biva svetotajinski miropomazan, a biskup ga rukopolaže kao kad zaređuje sveštenika. Crkva je opravdavala postojanje Krune, baš kao što su i stari jevrejski kraljevi službovali kao </w:t>
      </w:r>
      <w:r>
        <w:rPr>
          <w:color w:val="151515"/>
          <w:sz w:val="20"/>
          <w:szCs w:val="20"/>
        </w:rPr>
        <w:t>d</w:t>
      </w:r>
      <w:r>
        <w:rPr>
          <w:color w:val="141414"/>
          <w:sz w:val="20"/>
          <w:szCs w:val="20"/>
        </w:rPr>
        <w:t>ahveovi pomazanici. „Vladavina pod Bogom po nebeskom pravu” bila je mit predviđen da politiku poveže s religijom, kao što se do</w:t>
      </w:r>
      <w:r>
        <w:rPr>
          <w:color w:val="141414"/>
          <w:sz w:val="20"/>
          <w:szCs w:val="20"/>
        </w:rPr>
        <w:softHyphen/>
        <w:t>godilo u Engleskoj u xVlI v.</w:t>
      </w:r>
    </w:p>
    <w:p w14:paraId="7BD04409" w14:textId="77777777" w:rsidR="004E2B55" w:rsidRDefault="00000000">
      <w:pPr>
        <w:pStyle w:val="Bodytext10"/>
        <w:shd w:val="clear" w:color="auto" w:fill="auto"/>
        <w:spacing w:after="100"/>
        <w:ind w:firstLine="0"/>
      </w:pPr>
      <w:r>
        <w:rPr>
          <w:color w:val="090909"/>
        </w:rPr>
        <w:t>Kuholin</w:t>
      </w:r>
    </w:p>
    <w:p w14:paraId="42EEC79B" w14:textId="757C8E0E" w:rsidR="004E2B55" w:rsidRDefault="00000000">
      <w:pPr>
        <w:pStyle w:val="Bodytext10"/>
        <w:shd w:val="clear" w:color="auto" w:fill="auto"/>
        <w:spacing w:line="262" w:lineRule="auto"/>
        <w:ind w:firstLine="0"/>
        <w:jc w:val="both"/>
        <w:rPr>
          <w:sz w:val="20"/>
          <w:szCs w:val="20"/>
        </w:rPr>
      </w:pPr>
      <w:r>
        <w:rPr>
          <w:color w:val="141414"/>
          <w:sz w:val="20"/>
          <w:szCs w:val="20"/>
        </w:rPr>
        <w:t>Polulegendarni irski junak za koga se tvrdi da je živ</w:t>
      </w:r>
      <w:r>
        <w:rPr>
          <w:color w:val="141414"/>
          <w:sz w:val="20"/>
          <w:szCs w:val="20"/>
          <w:vertAlign w:val="superscript"/>
        </w:rPr>
        <w:t>e</w:t>
      </w:r>
      <w:r>
        <w:rPr>
          <w:color w:val="141414"/>
          <w:sz w:val="20"/>
          <w:szCs w:val="20"/>
        </w:rPr>
        <w:t xml:space="preserve">° </w:t>
      </w:r>
      <w:r>
        <w:rPr>
          <w:color w:val="141414"/>
          <w:sz w:val="20"/>
          <w:szCs w:val="20"/>
          <w:vertAlign w:val="superscript"/>
        </w:rPr>
        <w:t xml:space="preserve">u 1 </w:t>
      </w:r>
      <w:r>
        <w:rPr>
          <w:color w:val="141414"/>
          <w:sz w:val="20"/>
          <w:szCs w:val="20"/>
        </w:rPr>
        <w:t xml:space="preserve">veku. Otac mu je bio Lug, poglavica naroda Tuata De </w:t>
      </w:r>
      <w:r>
        <w:rPr>
          <w:color w:val="141414"/>
          <w:sz w:val="20"/>
          <w:szCs w:val="20"/>
          <w:vertAlign w:val="superscript"/>
        </w:rPr>
        <w:t xml:space="preserve">Da- </w:t>
      </w:r>
      <w:r>
        <w:rPr>
          <w:color w:val="141414"/>
          <w:sz w:val="20"/>
          <w:szCs w:val="20"/>
        </w:rPr>
        <w:t>nan. K</w:t>
      </w:r>
      <w:r>
        <w:rPr>
          <w:color w:val="141414"/>
          <w:sz w:val="20"/>
          <w:szCs w:val="20"/>
          <w:vertAlign w:val="subscript"/>
        </w:rPr>
        <w:t>u</w:t>
      </w:r>
      <w:r>
        <w:rPr>
          <w:color w:val="141414"/>
          <w:sz w:val="20"/>
          <w:szCs w:val="20"/>
        </w:rPr>
        <w:t>holin je bio mladić izuzetne lepote i stasa i vese</w:t>
      </w:r>
      <w:r>
        <w:rPr>
          <w:color w:val="151515"/>
          <w:sz w:val="20"/>
          <w:szCs w:val="20"/>
        </w:rPr>
        <w:t xml:space="preserve">te </w:t>
      </w:r>
      <w:r>
        <w:rPr>
          <w:color w:val="141414"/>
          <w:sz w:val="20"/>
          <w:szCs w:val="20"/>
        </w:rPr>
        <w:t>naravi, miljenik dama i pesnika, ali je posta</w:t>
      </w:r>
      <w:r>
        <w:rPr>
          <w:color w:val="141414"/>
          <w:sz w:val="20"/>
          <w:szCs w:val="20"/>
          <w:vertAlign w:val="superscript"/>
        </w:rPr>
        <w:t xml:space="preserve">jao strahoban </w:t>
      </w:r>
      <w:r>
        <w:rPr>
          <w:color w:val="141414"/>
          <w:sz w:val="20"/>
          <w:szCs w:val="20"/>
        </w:rPr>
        <w:t>„kada bi ga obuzela bojna pomama". Telo bi m</w:t>
      </w:r>
      <w:r>
        <w:rPr>
          <w:color w:val="141414"/>
          <w:sz w:val="20"/>
          <w:szCs w:val="20"/>
          <w:vertAlign w:val="superscript"/>
        </w:rPr>
        <w:t>u se sil</w:t>
      </w:r>
      <w:r>
        <w:rPr>
          <w:color w:val="141414"/>
          <w:sz w:val="20"/>
          <w:szCs w:val="20"/>
        </w:rPr>
        <w:t xml:space="preserve">° </w:t>
      </w:r>
      <w:r>
        <w:rPr>
          <w:color w:val="141414"/>
          <w:sz w:val="20"/>
          <w:szCs w:val="20"/>
          <w:vertAlign w:val="subscript"/>
        </w:rPr>
        <w:t>v</w:t>
      </w:r>
      <w:r>
        <w:rPr>
          <w:color w:val="141414"/>
          <w:sz w:val="20"/>
          <w:szCs w:val="20"/>
        </w:rPr>
        <w:t>it</w:t>
      </w:r>
      <w:r>
        <w:rPr>
          <w:color w:val="141414"/>
          <w:sz w:val="20"/>
          <w:szCs w:val="20"/>
          <w:vertAlign w:val="subscript"/>
        </w:rPr>
        <w:t>o</w:t>
      </w:r>
      <w:r>
        <w:rPr>
          <w:color w:val="141414"/>
          <w:sz w:val="20"/>
          <w:szCs w:val="20"/>
        </w:rPr>
        <w:t xml:space="preserve"> t</w:t>
      </w:r>
      <w:r>
        <w:rPr>
          <w:color w:val="141414"/>
          <w:sz w:val="20"/>
          <w:szCs w:val="20"/>
          <w:vertAlign w:val="subscript"/>
        </w:rPr>
        <w:t>res</w:t>
      </w:r>
      <w:r>
        <w:rPr>
          <w:color w:val="141414"/>
          <w:sz w:val="20"/>
          <w:szCs w:val="20"/>
        </w:rPr>
        <w:t xml:space="preserve">lo. Pete i listovi pojavljivali bi mu se spreda, </w:t>
      </w:r>
      <w:r>
        <w:rPr>
          <w:color w:val="141414"/>
          <w:sz w:val="20"/>
          <w:szCs w:val="20"/>
          <w:vertAlign w:val="superscript"/>
        </w:rPr>
        <w:t xml:space="preserve">jedno </w:t>
      </w:r>
      <w:r>
        <w:rPr>
          <w:color w:val="141414"/>
          <w:sz w:val="20"/>
          <w:szCs w:val="20"/>
        </w:rPr>
        <w:t>oko bi mu se uvuklo u glavu, dok bi mu drugo štrč</w:t>
      </w:r>
      <w:r>
        <w:rPr>
          <w:color w:val="141414"/>
          <w:sz w:val="20"/>
          <w:szCs w:val="20"/>
          <w:vertAlign w:val="superscript"/>
        </w:rPr>
        <w:t>al</w:t>
      </w:r>
      <w:r>
        <w:rPr>
          <w:color w:val="141414"/>
          <w:sz w:val="20"/>
          <w:szCs w:val="20"/>
        </w:rPr>
        <w:t xml:space="preserve">o </w:t>
      </w:r>
      <w:r>
        <w:rPr>
          <w:color w:val="141414"/>
          <w:sz w:val="20"/>
          <w:szCs w:val="20"/>
          <w:vertAlign w:val="superscript"/>
        </w:rPr>
        <w:t xml:space="preserve">na </w:t>
      </w:r>
      <w:r>
        <w:rPr>
          <w:color w:val="141414"/>
          <w:sz w:val="20"/>
          <w:szCs w:val="20"/>
        </w:rPr>
        <w:t xml:space="preserve">obrazu, veliko i crveno. Čovečja glava mogla je da </w:t>
      </w:r>
      <w:r>
        <w:rPr>
          <w:color w:val="141414"/>
          <w:sz w:val="20"/>
          <w:szCs w:val="20"/>
          <w:vertAlign w:val="superscript"/>
        </w:rPr>
        <w:t>mu sta</w:t>
      </w:r>
      <w:r>
        <w:rPr>
          <w:color w:val="141414"/>
          <w:sz w:val="20"/>
          <w:szCs w:val="20"/>
          <w:vertAlign w:val="superscript"/>
        </w:rPr>
        <w:softHyphen/>
      </w:r>
      <w:r>
        <w:rPr>
          <w:color w:val="141414"/>
          <w:sz w:val="20"/>
          <w:szCs w:val="20"/>
        </w:rPr>
        <w:t>ne u usta. Kosa bi mu se nakostrešila kao glogovo t</w:t>
      </w:r>
      <w:r>
        <w:rPr>
          <w:color w:val="151515"/>
          <w:sz w:val="20"/>
          <w:szCs w:val="20"/>
        </w:rPr>
        <w:t>rn</w:t>
      </w:r>
      <w:r>
        <w:rPr>
          <w:color w:val="141414"/>
          <w:sz w:val="20"/>
          <w:szCs w:val="20"/>
        </w:rPr>
        <w:t xml:space="preserve">je a </w:t>
      </w:r>
      <w:r>
        <w:rPr>
          <w:color w:val="171717"/>
          <w:sz w:val="20"/>
          <w:szCs w:val="20"/>
        </w:rPr>
        <w:t>na svakoj dlaci stajala bi po jedna kap krvi. S venca nje</w:t>
      </w:r>
      <w:r>
        <w:rPr>
          <w:color w:val="171717"/>
          <w:sz w:val="20"/>
          <w:szCs w:val="20"/>
        </w:rPr>
        <w:softHyphen/>
        <w:t xml:space="preserve">gove krune dizao se gust </w:t>
      </w:r>
      <w:r>
        <w:rPr>
          <w:color w:val="171717"/>
          <w:sz w:val="20"/>
          <w:szCs w:val="20"/>
          <w:lang w:val="en-US" w:eastAsia="en-US" w:bidi="en-US"/>
        </w:rPr>
        <w:t xml:space="preserve">stub </w:t>
      </w:r>
      <w:r>
        <w:rPr>
          <w:color w:val="171717"/>
          <w:sz w:val="20"/>
          <w:szCs w:val="20"/>
        </w:rPr>
        <w:t>tamne krvi kao jarbol ka</w:t>
      </w:r>
      <w:r>
        <w:rPr>
          <w:color w:val="171717"/>
          <w:sz w:val="20"/>
          <w:szCs w:val="20"/>
        </w:rPr>
        <w:softHyphen/>
        <w:t>kvog velikog broda. Tog arhetipskog ratnika bilo je stra</w:t>
      </w:r>
      <w:r>
        <w:rPr>
          <w:color w:val="171717"/>
          <w:sz w:val="20"/>
          <w:szCs w:val="20"/>
        </w:rPr>
        <w:softHyphen/>
        <w:t>šno gledati u takvom grču. Jednom prilikom, dok su mu bojna kola „krasile krvave glave neprijatelja", Kuholin je jurišao oko tvrđave Emen Maha, urlajući od želje za bor</w:t>
      </w:r>
      <w:r>
        <w:rPr>
          <w:color w:val="171717"/>
          <w:sz w:val="20"/>
          <w:szCs w:val="20"/>
        </w:rPr>
        <w:softHyphen/>
        <w:t xml:space="preserve">bom. Trebalo je što </w:t>
      </w:r>
      <w:r>
        <w:rPr>
          <w:color w:val="171717"/>
          <w:sz w:val="20"/>
          <w:szCs w:val="20"/>
          <w:lang w:val="en-US" w:eastAsia="en-US" w:bidi="en-US"/>
        </w:rPr>
        <w:t xml:space="preserve">pre </w:t>
      </w:r>
      <w:r>
        <w:rPr>
          <w:color w:val="171717"/>
          <w:sz w:val="20"/>
          <w:szCs w:val="20"/>
        </w:rPr>
        <w:t>naći načina da se ublaži njegova ogromna jarost, te iz tvrđave izidoše sto pedeset nagih žena, s bačvama hladne vode, kako bi smirile ratnika. Ku</w:t>
      </w:r>
      <w:r>
        <w:rPr>
          <w:color w:val="171717"/>
          <w:sz w:val="20"/>
          <w:szCs w:val="20"/>
        </w:rPr>
        <w:softHyphen/>
        <w:t>holin, zbunjen ili možda zapanjen takvim ispoljavanjem ženskosti, skrenu pogled u stranu, na šta ga one gurnuše u prvu bačvu s hladnom vodom. Ta se bačva</w:t>
      </w:r>
      <w:r>
        <w:rPr>
          <w:color w:val="252525"/>
          <w:sz w:val="20"/>
          <w:szCs w:val="20"/>
        </w:rPr>
        <w:t xml:space="preserve">, </w:t>
      </w:r>
      <w:r>
        <w:rPr>
          <w:color w:val="171717"/>
          <w:sz w:val="20"/>
          <w:szCs w:val="20"/>
        </w:rPr>
        <w:t>međutim</w:t>
      </w:r>
      <w:r>
        <w:rPr>
          <w:color w:val="252525"/>
          <w:sz w:val="20"/>
          <w:szCs w:val="20"/>
        </w:rPr>
        <w:t xml:space="preserve">, </w:t>
      </w:r>
      <w:r>
        <w:rPr>
          <w:color w:val="171717"/>
          <w:sz w:val="20"/>
          <w:szCs w:val="20"/>
        </w:rPr>
        <w:t>ras</w:t>
      </w:r>
      <w:r>
        <w:rPr>
          <w:color w:val="171717"/>
          <w:sz w:val="20"/>
          <w:szCs w:val="20"/>
        </w:rPr>
        <w:softHyphen/>
      </w:r>
      <w:r>
        <w:rPr>
          <w:color w:val="1A1A1A"/>
          <w:sz w:val="20"/>
          <w:szCs w:val="20"/>
        </w:rPr>
        <w:t>pade. Voda u drugoj bačvi proključa, a u trećoj se samo dobro zagreja. Tako junak bi obuzdan, a tvrđava spasena.</w:t>
      </w:r>
    </w:p>
    <w:p w14:paraId="5D6C4C90" w14:textId="77777777" w:rsidR="004E2B55" w:rsidRDefault="00000000">
      <w:pPr>
        <w:pStyle w:val="Bodytext10"/>
        <w:shd w:val="clear" w:color="auto" w:fill="auto"/>
        <w:spacing w:after="220" w:line="259" w:lineRule="auto"/>
        <w:ind w:firstLine="320"/>
        <w:jc w:val="both"/>
        <w:rPr>
          <w:sz w:val="20"/>
          <w:szCs w:val="20"/>
        </w:rPr>
      </w:pPr>
      <w:r>
        <w:rPr>
          <w:sz w:val="20"/>
          <w:szCs w:val="20"/>
        </w:rPr>
        <w:t>Drevni irski junaci bili su svirepi lovci na ljudske glave, odvažni kradljivci stoke i veliki proždrljivci. Njihove goz</w:t>
      </w:r>
      <w:r>
        <w:rPr>
          <w:sz w:val="20"/>
          <w:szCs w:val="20"/>
        </w:rPr>
        <w:softHyphen/>
        <w:t>be, kao i njihove bitke, odvijale su se na nadljudskoj razi</w:t>
      </w:r>
      <w:r>
        <w:rPr>
          <w:sz w:val="20"/>
          <w:szCs w:val="20"/>
        </w:rPr>
        <w:softHyphen/>
        <w:t xml:space="preserve">ni. Često bi izazov ili hvalisanje u </w:t>
      </w:r>
      <w:r>
        <w:rPr>
          <w:sz w:val="20"/>
          <w:szCs w:val="20"/>
        </w:rPr>
        <w:lastRenderedPageBreak/>
        <w:t>dvorani doveli</w:t>
      </w:r>
      <w:r>
        <w:rPr>
          <w:color w:val="B0B0B0"/>
          <w:sz w:val="20"/>
          <w:szCs w:val="20"/>
        </w:rPr>
        <w:t xml:space="preserve">. </w:t>
      </w:r>
      <w:r>
        <w:rPr>
          <w:sz w:val="20"/>
          <w:szCs w:val="20"/>
        </w:rPr>
        <w:t xml:space="preserve">do nadmetanja čiji je cilj bio da odredi ratnika koji će odseći pobednički komad mesa, prvi režanj pečene prasetine. Ali Kuholinu nije bilo ravnog. Snagom mišica kršio je oružje. Mrvio je bojna kola. Sa čitavim vojskama suočavao se sam-samcit, bez ičije pomoći. Čudovišta su bežala pred njegovim smrtonosnim udarcima. Malo je bilo onih koji bi se usudili da ga izazovu na dvoboj, a žene su ga obožavale. Ciklus priča o Kuholinu veoma je uticao na razvoj tradicije </w:t>
      </w:r>
      <w:r>
        <w:rPr>
          <w:color w:val="1B1B1B"/>
          <w:sz w:val="20"/>
          <w:szCs w:val="20"/>
        </w:rPr>
        <w:t>o kralju Arturu u Velsu, Bretanji i Engleskoj.</w:t>
      </w:r>
    </w:p>
    <w:p w14:paraId="1EC2268D" w14:textId="77777777" w:rsidR="004E2B55" w:rsidRDefault="00000000">
      <w:pPr>
        <w:pStyle w:val="Bodytext10"/>
        <w:shd w:val="clear" w:color="auto" w:fill="auto"/>
        <w:spacing w:after="120" w:line="262" w:lineRule="auto"/>
        <w:ind w:firstLine="0"/>
        <w:jc w:val="both"/>
        <w:rPr>
          <w:sz w:val="20"/>
          <w:szCs w:val="20"/>
        </w:rPr>
      </w:pPr>
      <w:r>
        <w:rPr>
          <w:color w:val="0D0D0D"/>
          <w:sz w:val="20"/>
          <w:szCs w:val="20"/>
        </w:rPr>
        <w:t>Kul</w:t>
      </w:r>
    </w:p>
    <w:p w14:paraId="194DBAD4" w14:textId="77777777" w:rsidR="004E2B55" w:rsidRDefault="00000000">
      <w:pPr>
        <w:pStyle w:val="Bodytext10"/>
        <w:shd w:val="clear" w:color="auto" w:fill="auto"/>
        <w:spacing w:after="240" w:line="262" w:lineRule="auto"/>
        <w:ind w:firstLine="0"/>
        <w:jc w:val="both"/>
        <w:rPr>
          <w:sz w:val="20"/>
          <w:szCs w:val="20"/>
        </w:rPr>
      </w:pPr>
      <w:r>
        <w:rPr>
          <w:color w:val="191919"/>
          <w:sz w:val="20"/>
          <w:szCs w:val="20"/>
        </w:rPr>
        <w:t>Sirjanski duh vode, zlo biće koje obitava u dubokim vo</w:t>
      </w:r>
      <w:r>
        <w:rPr>
          <w:color w:val="191919"/>
          <w:sz w:val="20"/>
          <w:szCs w:val="20"/>
        </w:rPr>
        <w:softHyphen/>
        <w:t>dama. Imalo je ljudski oblik. Kod susednih naroda, među</w:t>
      </w:r>
      <w:r>
        <w:rPr>
          <w:color w:val="191919"/>
          <w:sz w:val="20"/>
          <w:szCs w:val="20"/>
        </w:rPr>
        <w:softHyphen/>
        <w:t xml:space="preserve">tim, Kul-džunk, ili ,.duh riba”, nije imao zloćudnu narav već je smatran duhom-zaštitnikom riba. Starostavni običaji nalagali su da se </w:t>
      </w:r>
      <w:r>
        <w:rPr>
          <w:color w:val="191919"/>
          <w:sz w:val="16"/>
          <w:szCs w:val="16"/>
        </w:rPr>
        <w:t xml:space="preserve">u </w:t>
      </w:r>
      <w:r>
        <w:rPr>
          <w:color w:val="191919"/>
          <w:sz w:val="20"/>
          <w:szCs w:val="20"/>
        </w:rPr>
        <w:t xml:space="preserve">kasno proleće, kada popuca led na </w:t>
      </w:r>
      <w:r>
        <w:rPr>
          <w:color w:val="191919"/>
          <w:sz w:val="20"/>
          <w:szCs w:val="20"/>
          <w:lang w:val="en-US" w:eastAsia="en-US" w:bidi="en-US"/>
        </w:rPr>
        <w:t>re</w:t>
      </w:r>
      <w:r>
        <w:rPr>
          <w:color w:val="191919"/>
          <w:sz w:val="20"/>
          <w:szCs w:val="20"/>
          <w:lang w:val="en-US" w:eastAsia="en-US" w:bidi="en-US"/>
        </w:rPr>
        <w:softHyphen/>
        <w:t>kama,</w:t>
      </w:r>
      <w:r>
        <w:rPr>
          <w:color w:val="191919"/>
          <w:sz w:val="20"/>
          <w:szCs w:val="20"/>
        </w:rPr>
        <w:t xml:space="preserve"> do mesta za ribarenje donese ribolika figura nači</w:t>
      </w:r>
      <w:r>
        <w:rPr>
          <w:color w:val="191919"/>
          <w:sz w:val="20"/>
          <w:szCs w:val="20"/>
        </w:rPr>
        <w:softHyphen/>
        <w:t xml:space="preserve">njena od drveta ili brezine kore. Tako je deo prvog ulova posvećivan bogu riba, koji je, poput boga medveda, Lejb- </w:t>
      </w:r>
      <w:r>
        <w:rPr>
          <w:color w:val="747474"/>
          <w:sz w:val="20"/>
          <w:szCs w:val="20"/>
        </w:rPr>
        <w:t>-</w:t>
      </w:r>
      <w:r>
        <w:rPr>
          <w:color w:val="191919"/>
          <w:sz w:val="20"/>
          <w:szCs w:val="20"/>
        </w:rPr>
        <w:t>olmaja, pomagao severnjacima u njihovoj teškoj borbi za opstanak.</w:t>
      </w:r>
    </w:p>
    <w:p w14:paraId="5605150E" w14:textId="77777777" w:rsidR="004E2B55" w:rsidRDefault="00000000">
      <w:pPr>
        <w:pStyle w:val="Bodytext10"/>
        <w:shd w:val="clear" w:color="auto" w:fill="auto"/>
        <w:spacing w:after="100" w:line="264" w:lineRule="auto"/>
        <w:ind w:firstLine="0"/>
        <w:jc w:val="both"/>
        <w:rPr>
          <w:sz w:val="20"/>
          <w:szCs w:val="20"/>
        </w:rPr>
      </w:pPr>
      <w:r>
        <w:rPr>
          <w:color w:val="141414"/>
          <w:sz w:val="20"/>
          <w:szCs w:val="20"/>
        </w:rPr>
        <w:t>Kupidon</w:t>
      </w:r>
    </w:p>
    <w:p w14:paraId="1C05A336" w14:textId="77777777" w:rsidR="004E2B55" w:rsidRDefault="00000000">
      <w:pPr>
        <w:pStyle w:val="Bodytext10"/>
        <w:shd w:val="clear" w:color="auto" w:fill="auto"/>
        <w:spacing w:after="240" w:line="264" w:lineRule="auto"/>
        <w:ind w:firstLine="0"/>
        <w:jc w:val="both"/>
        <w:rPr>
          <w:sz w:val="20"/>
          <w:szCs w:val="20"/>
        </w:rPr>
      </w:pPr>
      <w:r>
        <w:rPr>
          <w:color w:val="1A1A1A"/>
          <w:sz w:val="20"/>
          <w:szCs w:val="20"/>
        </w:rPr>
        <w:t>Italski Kupidon ili Amor, grčki Eros - bog ljubavi, Afroditin sin. Otac mu je bio Zevs, Arej ili Hermes. Kupidona su smatrali prekrasnim ali nestašnim dečakom, naoružanim zlatnim tobolcem punim „streličastih žudnji". Prema jednom poznom predanju, Venera je postala ljubo</w:t>
      </w:r>
      <w:r>
        <w:rPr>
          <w:color w:val="1A1A1A"/>
          <w:sz w:val="20"/>
          <w:szCs w:val="20"/>
        </w:rPr>
        <w:softHyphen/>
        <w:t>morna na divnu Psihu, „dušu", i naredila sinu da u ovu udahne ljubav prema najružnijem muškarcu. Sam Kupi</w:t>
      </w:r>
      <w:r>
        <w:rPr>
          <w:color w:val="1A1A1A"/>
          <w:sz w:val="20"/>
          <w:szCs w:val="20"/>
        </w:rPr>
        <w:softHyphen/>
        <w:t>don se, međutim, zaljubio u Psihu, i, nevidljiv, posećivao je svake noći. Naredio joj je da ne pokušava da ga vidi, a kada je ona, obuzeta radoznalošću, prekršila njegovu za- povest, on je napusti. Psiha je lutala svetom tražeći Kupi</w:t>
      </w:r>
      <w:r>
        <w:rPr>
          <w:color w:val="1A1A1A"/>
          <w:sz w:val="20"/>
          <w:szCs w:val="20"/>
        </w:rPr>
        <w:softHyphen/>
        <w:t>dona i savlađujući brojne prepreke koje je pred nju po</w:t>
      </w:r>
      <w:r>
        <w:rPr>
          <w:color w:val="1A1A1A"/>
          <w:sz w:val="20"/>
          <w:szCs w:val="20"/>
        </w:rPr>
        <w:softHyphen/>
        <w:t>stavljala Venera, sve dok joj Jupiter napokon nije pok</w:t>
      </w:r>
      <w:r>
        <w:rPr>
          <w:color w:val="1A1A1A"/>
          <w:sz w:val="20"/>
          <w:szCs w:val="20"/>
        </w:rPr>
        <w:softHyphen/>
        <w:t>lonio besmrtnost te se dvoje ljubavnika ponovo sjediniše. Grčko-rimskom shvatanju boga ljubavi, međutim, ne</w:t>
      </w:r>
      <w:r>
        <w:rPr>
          <w:color w:val="1A1A1A"/>
          <w:sz w:val="20"/>
          <w:szCs w:val="20"/>
        </w:rPr>
        <w:softHyphen/>
        <w:t>dostaju blistavost i domišljatost njegovog hinduističkog pandana Kame.</w:t>
      </w:r>
    </w:p>
    <w:p w14:paraId="1F532264" w14:textId="77777777" w:rsidR="004E2B55" w:rsidRDefault="00000000">
      <w:pPr>
        <w:pStyle w:val="Bodytext10"/>
        <w:shd w:val="clear" w:color="auto" w:fill="auto"/>
        <w:spacing w:after="100" w:line="266" w:lineRule="auto"/>
        <w:ind w:firstLine="0"/>
        <w:jc w:val="both"/>
        <w:rPr>
          <w:sz w:val="20"/>
          <w:szCs w:val="20"/>
        </w:rPr>
      </w:pPr>
      <w:r>
        <w:rPr>
          <w:color w:val="1D1D1D"/>
          <w:sz w:val="20"/>
          <w:szCs w:val="20"/>
        </w:rPr>
        <w:t>Kvirin</w:t>
      </w:r>
    </w:p>
    <w:p w14:paraId="535B0CA6" w14:textId="77777777" w:rsidR="004E2B55" w:rsidRDefault="00000000">
      <w:pPr>
        <w:pStyle w:val="Bodytext10"/>
        <w:shd w:val="clear" w:color="auto" w:fill="auto"/>
        <w:spacing w:after="220" w:line="266" w:lineRule="auto"/>
        <w:ind w:firstLine="0"/>
        <w:jc w:val="both"/>
        <w:rPr>
          <w:sz w:val="20"/>
          <w:szCs w:val="20"/>
        </w:rPr>
      </w:pPr>
      <w:r>
        <w:rPr>
          <w:color w:val="191919"/>
          <w:sz w:val="20"/>
          <w:szCs w:val="20"/>
        </w:rPr>
        <w:t>U rimskoj mitologiji, bog rata povezan s Jupiterom i Mar</w:t>
      </w:r>
      <w:r>
        <w:rPr>
          <w:color w:val="191919"/>
          <w:sz w:val="20"/>
          <w:szCs w:val="20"/>
        </w:rPr>
        <w:softHyphen/>
        <w:t xml:space="preserve">som. Kvirina su </w:t>
      </w:r>
      <w:r>
        <w:rPr>
          <w:color w:val="191919"/>
          <w:sz w:val="20"/>
          <w:szCs w:val="20"/>
        </w:rPr>
        <w:t>prvobitno poštovali Sabinjani, koji su na</w:t>
      </w:r>
      <w:r>
        <w:rPr>
          <w:color w:val="191919"/>
          <w:sz w:val="20"/>
          <w:szCs w:val="20"/>
        </w:rPr>
        <w:softHyphen/>
        <w:t xml:space="preserve">seljavali najviše delove srednjih </w:t>
      </w:r>
      <w:r>
        <w:rPr>
          <w:color w:val="191919"/>
          <w:sz w:val="20"/>
          <w:szCs w:val="20"/>
          <w:lang w:val="en-US" w:eastAsia="en-US" w:bidi="en-US"/>
        </w:rPr>
        <w:t xml:space="preserve">Apenina. </w:t>
      </w:r>
      <w:r>
        <w:rPr>
          <w:color w:val="191919"/>
          <w:sz w:val="20"/>
          <w:szCs w:val="20"/>
        </w:rPr>
        <w:t>Jedna od kolo</w:t>
      </w:r>
      <w:r>
        <w:rPr>
          <w:color w:val="191919"/>
          <w:sz w:val="20"/>
          <w:szCs w:val="20"/>
        </w:rPr>
        <w:softHyphen/>
        <w:t xml:space="preserve">nija tog naroda obitavala je na brdu Kvirinal, a nekoliko velikih rimskih porodica ponosno se pozivalo na svoje sa- binjansko poreklo. Istoričar Livije je u </w:t>
      </w:r>
      <w:r>
        <w:rPr>
          <w:color w:val="191919"/>
          <w:sz w:val="20"/>
          <w:szCs w:val="20"/>
          <w:lang w:val="en-US" w:eastAsia="en-US" w:bidi="en-US"/>
        </w:rPr>
        <w:t xml:space="preserve">I </w:t>
      </w:r>
      <w:r>
        <w:rPr>
          <w:color w:val="191919"/>
          <w:sz w:val="20"/>
          <w:szCs w:val="20"/>
        </w:rPr>
        <w:t xml:space="preserve">veku </w:t>
      </w:r>
      <w:r>
        <w:rPr>
          <w:color w:val="191919"/>
          <w:sz w:val="20"/>
          <w:szCs w:val="20"/>
          <w:lang w:val="en-US" w:eastAsia="en-US" w:bidi="en-US"/>
        </w:rPr>
        <w:t xml:space="preserve">pre </w:t>
      </w:r>
      <w:r>
        <w:rPr>
          <w:color w:val="191919"/>
          <w:sz w:val="20"/>
          <w:szCs w:val="20"/>
        </w:rPr>
        <w:t>n.e. pisao da je naslednik Romula, osnivača Rima, bio Sabi- njanin Numa Pompilije, kojeg su Rimljani, zbog njegove proslavljene pobožnosti, pozvali da im bude kralj. Premda su Numi kasniji naraštaji dodelili kuću na Kvirinalu, koja je još u Livijevo vreme predstavljala atrakciju za turiste, malo je verovatno da je među istorijskim kraljevima ra</w:t>
      </w:r>
      <w:r>
        <w:rPr>
          <w:color w:val="191919"/>
          <w:sz w:val="20"/>
          <w:szCs w:val="20"/>
        </w:rPr>
        <w:softHyphen/>
      </w:r>
      <w:r>
        <w:rPr>
          <w:color w:val="191919"/>
          <w:sz w:val="20"/>
          <w:szCs w:val="20"/>
        </w:rPr>
        <w:br w:type="page"/>
      </w:r>
      <w:r>
        <w:rPr>
          <w:color w:val="090909"/>
          <w:sz w:val="20"/>
          <w:szCs w:val="20"/>
        </w:rPr>
        <w:lastRenderedPageBreak/>
        <w:t>noga Rima bilo pripadnika ijednog drugog naroda sem Etruraca, koji su tada gospodarili Italijom.</w:t>
      </w:r>
    </w:p>
    <w:p w14:paraId="67013097" w14:textId="77777777" w:rsidR="004E2B55" w:rsidRDefault="00000000">
      <w:pPr>
        <w:pStyle w:val="Bodytext10"/>
        <w:shd w:val="clear" w:color="auto" w:fill="auto"/>
        <w:spacing w:after="120" w:line="264" w:lineRule="auto"/>
        <w:ind w:firstLine="0"/>
        <w:jc w:val="both"/>
        <w:rPr>
          <w:sz w:val="20"/>
          <w:szCs w:val="20"/>
        </w:rPr>
      </w:pPr>
      <w:r>
        <w:rPr>
          <w:color w:val="070707"/>
          <w:sz w:val="20"/>
          <w:szCs w:val="20"/>
        </w:rPr>
        <w:t>Lanselot</w:t>
      </w:r>
    </w:p>
    <w:p w14:paraId="33B20D76" w14:textId="77777777" w:rsidR="004E2B55" w:rsidRDefault="00000000">
      <w:pPr>
        <w:pStyle w:val="Bodytext10"/>
        <w:shd w:val="clear" w:color="auto" w:fill="auto"/>
        <w:spacing w:after="220" w:line="264" w:lineRule="auto"/>
        <w:ind w:firstLine="0"/>
        <w:jc w:val="both"/>
        <w:rPr>
          <w:sz w:val="20"/>
          <w:szCs w:val="20"/>
        </w:rPr>
      </w:pPr>
      <w:r>
        <w:rPr>
          <w:color w:val="0A0A0A"/>
          <w:sz w:val="20"/>
          <w:szCs w:val="20"/>
        </w:rPr>
        <w:t>Lanselot de Lak, Lanselot od Jezera, najprivlačniji je i najblistaviji među vitezovima kralja Artura, i pored toga što krši zakletvu odanosti svome gospodaru, sramoti ideal gvozdenog riterstva i svojom brakolomnom ljubavlju pre</w:t>
      </w:r>
      <w:r>
        <w:rPr>
          <w:color w:val="0A0A0A"/>
          <w:sz w:val="20"/>
          <w:szCs w:val="20"/>
        </w:rPr>
        <w:softHyphen/>
        <w:t>ma kraljici Giniveri onepodobljuje sebe za traženje svetog grala. Kada mu je bilo godinu dana, Lanselota je ukrala i odgojila Nimua, Gospa od Jezera, koja je takođe poklo</w:t>
      </w:r>
      <w:r>
        <w:rPr>
          <w:color w:val="0A0A0A"/>
          <w:sz w:val="20"/>
          <w:szCs w:val="20"/>
        </w:rPr>
        <w:softHyphen/>
        <w:t>nila Arturu pouzdani mač Ekskalibur. Ser Lanselot je sa ženskog stanovišta bio idealan vitez, jer je njegova ljubav prema Giniveri oblikovala celokupnu njegovu sudbinu. Posle Arturove nesmrti, Lanselot se zaredio i vodio brigu o kraljevom grobu.</w:t>
      </w:r>
    </w:p>
    <w:p w14:paraId="50BB4454" w14:textId="77777777" w:rsidR="004E2B55" w:rsidRDefault="00000000">
      <w:pPr>
        <w:pStyle w:val="Bodytext10"/>
        <w:shd w:val="clear" w:color="auto" w:fill="auto"/>
        <w:spacing w:after="120" w:line="264" w:lineRule="auto"/>
        <w:ind w:firstLine="0"/>
        <w:jc w:val="both"/>
        <w:rPr>
          <w:sz w:val="20"/>
          <w:szCs w:val="20"/>
        </w:rPr>
      </w:pPr>
      <w:r>
        <w:rPr>
          <w:color w:val="060606"/>
          <w:sz w:val="20"/>
          <w:szCs w:val="20"/>
        </w:rPr>
        <w:t>Lejb-olmaj</w:t>
      </w:r>
    </w:p>
    <w:p w14:paraId="3B3929E6" w14:textId="77777777" w:rsidR="004E2B55" w:rsidRDefault="00000000">
      <w:pPr>
        <w:pStyle w:val="Bodytext10"/>
        <w:shd w:val="clear" w:color="auto" w:fill="auto"/>
        <w:spacing w:line="264" w:lineRule="auto"/>
        <w:ind w:firstLine="0"/>
        <w:jc w:val="both"/>
        <w:rPr>
          <w:sz w:val="20"/>
          <w:szCs w:val="20"/>
        </w:rPr>
      </w:pPr>
      <w:r>
        <w:rPr>
          <w:color w:val="0A0A0A"/>
          <w:sz w:val="20"/>
          <w:szCs w:val="20"/>
        </w:rPr>
        <w:t>Doslovno značenje: „čovek jove". Čovek-medved, ili med- veđi bog kojeg poštuju Laponci. Lovcima je donosio sreću, sprečavajući da se povrede u okršaju s medvedom. Na medveđim gozbama, lovci bi u počast Lejb-olmaja prskali lice ekstraktom jovine kore.</w:t>
      </w:r>
    </w:p>
    <w:p w14:paraId="1B093F2A" w14:textId="77777777" w:rsidR="004E2B55" w:rsidRDefault="00000000">
      <w:pPr>
        <w:pStyle w:val="Bodytext10"/>
        <w:shd w:val="clear" w:color="auto" w:fill="auto"/>
        <w:spacing w:after="220" w:line="264" w:lineRule="auto"/>
        <w:ind w:firstLine="320"/>
        <w:jc w:val="both"/>
        <w:rPr>
          <w:sz w:val="20"/>
          <w:szCs w:val="20"/>
        </w:rPr>
      </w:pPr>
      <w:r>
        <w:rPr>
          <w:color w:val="080808"/>
          <w:sz w:val="20"/>
          <w:szCs w:val="20"/>
        </w:rPr>
        <w:t>Ovda, napadač finskih goroseča, bio je neprijateljski šumski duh i sušta suprotnost medvedem bogu. Lutao je šumom kao nago ljudsko biće, ali sa stopalima posuvra- ćenim unazad. Katkad bi se pojavio kao muškarac, a kat</w:t>
      </w:r>
      <w:r>
        <w:rPr>
          <w:color w:val="080808"/>
          <w:sz w:val="20"/>
          <w:szCs w:val="20"/>
        </w:rPr>
        <w:softHyphen/>
        <w:t>kad kao žena. Metod razaranja koji je koristio Ovda bio je izuzetno domišljat: mamio je ljude da plešu ili da se rvu, a onda bi ih usmrtio golicanjem ili plesom.</w:t>
      </w:r>
    </w:p>
    <w:p w14:paraId="4CC8E33B" w14:textId="77777777" w:rsidR="004E2B55" w:rsidRDefault="00000000">
      <w:pPr>
        <w:pStyle w:val="Bodytext10"/>
        <w:shd w:val="clear" w:color="auto" w:fill="auto"/>
        <w:spacing w:after="120" w:line="264" w:lineRule="auto"/>
        <w:ind w:firstLine="0"/>
        <w:jc w:val="both"/>
        <w:rPr>
          <w:sz w:val="20"/>
          <w:szCs w:val="20"/>
        </w:rPr>
      </w:pPr>
      <w:r>
        <w:rPr>
          <w:color w:val="050505"/>
          <w:sz w:val="20"/>
          <w:szCs w:val="20"/>
        </w:rPr>
        <w:t>Limb</w:t>
      </w:r>
    </w:p>
    <w:p w14:paraId="51C23862" w14:textId="77777777" w:rsidR="004E2B55" w:rsidRDefault="00000000">
      <w:pPr>
        <w:pStyle w:val="Bodytext10"/>
        <w:shd w:val="clear" w:color="auto" w:fill="auto"/>
        <w:spacing w:after="240" w:line="262" w:lineRule="auto"/>
        <w:ind w:firstLine="0"/>
        <w:jc w:val="both"/>
        <w:rPr>
          <w:sz w:val="20"/>
          <w:szCs w:val="20"/>
        </w:rPr>
      </w:pPr>
      <w:r>
        <w:rPr>
          <w:color w:val="080808"/>
          <w:sz w:val="20"/>
          <w:szCs w:val="20"/>
        </w:rPr>
        <w:t xml:space="preserve">(Lat. </w:t>
      </w:r>
      <w:r>
        <w:rPr>
          <w:i/>
          <w:iCs/>
          <w:color w:val="080808"/>
          <w:lang w:val="en-US" w:eastAsia="en-US" w:bidi="en-US"/>
        </w:rPr>
        <w:t>limbus,</w:t>
      </w:r>
      <w:r>
        <w:rPr>
          <w:color w:val="080808"/>
          <w:sz w:val="20"/>
          <w:szCs w:val="20"/>
          <w:lang w:val="en-US" w:eastAsia="en-US" w:bidi="en-US"/>
        </w:rPr>
        <w:t xml:space="preserve"> </w:t>
      </w:r>
      <w:r>
        <w:rPr>
          <w:color w:val="080808"/>
          <w:sz w:val="20"/>
          <w:szCs w:val="20"/>
        </w:rPr>
        <w:t xml:space="preserve">„ivica”.) Predvorje pakla i carstvo umrlih pa- ganskih kreposnika. Hrišćanstvo je rešilo pitanje onih koji su živeli čestitim životom </w:t>
      </w:r>
      <w:r>
        <w:rPr>
          <w:color w:val="080808"/>
          <w:sz w:val="20"/>
          <w:szCs w:val="20"/>
          <w:lang w:val="en-US" w:eastAsia="en-US" w:bidi="en-US"/>
        </w:rPr>
        <w:t xml:space="preserve">pre </w:t>
      </w:r>
      <w:r>
        <w:rPr>
          <w:color w:val="080808"/>
          <w:sz w:val="20"/>
          <w:szCs w:val="20"/>
        </w:rPr>
        <w:t xml:space="preserve">Hristovog dolaska, kao i nekrštene dece smestivši te duše u poseban odeljak pakla nazvan limb. Tu oni nisu osećali nikakav bol, ali im je bilo nedostupno rajsko blaženstvo. </w:t>
      </w:r>
      <w:r>
        <w:rPr>
          <w:color w:val="080808"/>
        </w:rPr>
        <w:t xml:space="preserve">U </w:t>
      </w:r>
      <w:r>
        <w:rPr>
          <w:i/>
          <w:iCs/>
          <w:color w:val="080808"/>
        </w:rPr>
        <w:t xml:space="preserve">Božanstvenoj komediji, </w:t>
      </w:r>
      <w:r>
        <w:rPr>
          <w:color w:val="080808"/>
          <w:sz w:val="20"/>
          <w:szCs w:val="20"/>
        </w:rPr>
        <w:t xml:space="preserve">pesnika Dantea </w:t>
      </w:r>
      <w:r>
        <w:rPr>
          <w:color w:val="080808"/>
        </w:rPr>
        <w:t xml:space="preserve">(1265-1321) </w:t>
      </w:r>
      <w:r>
        <w:rPr>
          <w:color w:val="080808"/>
          <w:sz w:val="20"/>
          <w:szCs w:val="20"/>
        </w:rPr>
        <w:t>kroz limb provodi Vergilije, i sam njegov stanovnik.</w:t>
      </w:r>
    </w:p>
    <w:p w14:paraId="22F9DB4C" w14:textId="77777777" w:rsidR="004E2B55" w:rsidRDefault="00000000">
      <w:pPr>
        <w:pStyle w:val="Bodytext10"/>
        <w:shd w:val="clear" w:color="auto" w:fill="auto"/>
        <w:spacing w:after="120" w:line="257" w:lineRule="auto"/>
        <w:ind w:firstLine="0"/>
        <w:jc w:val="both"/>
        <w:rPr>
          <w:sz w:val="20"/>
          <w:szCs w:val="20"/>
        </w:rPr>
      </w:pPr>
      <w:r>
        <w:rPr>
          <w:color w:val="080808"/>
          <w:sz w:val="20"/>
          <w:szCs w:val="20"/>
        </w:rPr>
        <w:t>Loki</w:t>
      </w:r>
    </w:p>
    <w:p w14:paraId="665EC853" w14:textId="77777777" w:rsidR="004E2B55" w:rsidRDefault="00000000">
      <w:pPr>
        <w:pStyle w:val="Bodytext10"/>
        <w:shd w:val="clear" w:color="auto" w:fill="auto"/>
        <w:spacing w:line="257" w:lineRule="auto"/>
        <w:ind w:firstLine="0"/>
        <w:jc w:val="both"/>
        <w:rPr>
          <w:sz w:val="20"/>
          <w:szCs w:val="20"/>
        </w:rPr>
      </w:pPr>
      <w:r>
        <w:rPr>
          <w:color w:val="080808"/>
          <w:sz w:val="20"/>
          <w:szCs w:val="20"/>
        </w:rPr>
        <w:t xml:space="preserve">Smutljivac medu germanskim bogovima. Prevrtljiv i </w:t>
      </w:r>
      <w:r>
        <w:rPr>
          <w:color w:val="080808"/>
          <w:sz w:val="20"/>
          <w:szCs w:val="20"/>
          <w:lang w:val="en-US" w:eastAsia="en-US" w:bidi="en-US"/>
        </w:rPr>
        <w:t>pre</w:t>
      </w:r>
      <w:r>
        <w:rPr>
          <w:color w:val="080808"/>
          <w:sz w:val="20"/>
          <w:szCs w:val="20"/>
          <w:lang w:val="en-US" w:eastAsia="en-US" w:bidi="en-US"/>
        </w:rPr>
        <w:softHyphen/>
        <w:t>varan,</w:t>
      </w:r>
      <w:r>
        <w:rPr>
          <w:color w:val="080808"/>
          <w:sz w:val="20"/>
          <w:szCs w:val="20"/>
        </w:rPr>
        <w:t xml:space="preserve"> bistar i lukav, bog-varalica Loki bio je "otac laži”. To "prepredeno božanstvo", verovatno oličenje šumskog požara, jedne od najrazornijih sila poznatih drevnim naro</w:t>
      </w:r>
      <w:r>
        <w:rPr>
          <w:color w:val="080808"/>
          <w:sz w:val="20"/>
          <w:szCs w:val="20"/>
        </w:rPr>
        <w:softHyphen/>
        <w:t xml:space="preserve">dima, na kraju će ubrzati dolazak ragnaroka, sumraka bogova. Zbog njegove pakosti </w:t>
      </w:r>
      <w:r>
        <w:rPr>
          <w:color w:val="080808"/>
          <w:sz w:val="20"/>
          <w:szCs w:val="20"/>
          <w:lang w:val="en-US" w:eastAsia="en-US" w:bidi="en-US"/>
        </w:rPr>
        <w:t xml:space="preserve">Balder </w:t>
      </w:r>
      <w:r>
        <w:rPr>
          <w:color w:val="080808"/>
          <w:sz w:val="20"/>
          <w:szCs w:val="20"/>
        </w:rPr>
        <w:t>je završio u helu, tamnici umrlih, a sile zla sakupile su se na poljani Vigrid radi poslednje bitke.</w:t>
      </w:r>
    </w:p>
    <w:p w14:paraId="5D381090" w14:textId="77777777" w:rsidR="004E2B55" w:rsidRDefault="00000000">
      <w:pPr>
        <w:pStyle w:val="Bodytext10"/>
        <w:shd w:val="clear" w:color="auto" w:fill="auto"/>
        <w:spacing w:after="220" w:line="264" w:lineRule="auto"/>
        <w:ind w:firstLine="320"/>
        <w:jc w:val="both"/>
        <w:rPr>
          <w:sz w:val="20"/>
          <w:szCs w:val="20"/>
        </w:rPr>
      </w:pPr>
      <w:r>
        <w:rPr>
          <w:color w:val="080808"/>
          <w:sz w:val="20"/>
          <w:szCs w:val="20"/>
        </w:rPr>
        <w:t xml:space="preserve">S jednom gorostasnom ljudožderkom Loki je dobio troje strašne dece: vuka Fenrija, morsku guju Jormungand i Hel, kraljicu istoimenog carstva mrtvih. Ta zla stvorenja, zajedno s podanicima hela, digla su vojsku protiv koje su </w:t>
      </w:r>
      <w:r>
        <w:rPr>
          <w:color w:val="080808"/>
          <w:sz w:val="16"/>
          <w:szCs w:val="16"/>
        </w:rPr>
        <w:t xml:space="preserve">se </w:t>
      </w:r>
      <w:r>
        <w:rPr>
          <w:color w:val="080808"/>
          <w:sz w:val="20"/>
          <w:szCs w:val="20"/>
        </w:rPr>
        <w:t>Odin i Tor uzalud borili tokom ragnaroka. Tada je Loki, u obličju ognjenog diva Suta, vaskoliki svet pret</w:t>
      </w:r>
      <w:r>
        <w:rPr>
          <w:color w:val="080808"/>
          <w:sz w:val="20"/>
          <w:szCs w:val="20"/>
        </w:rPr>
        <w:softHyphen/>
        <w:t>vorio u prah i pepeo.</w:t>
      </w:r>
    </w:p>
    <w:p w14:paraId="4AE03A2E" w14:textId="77777777" w:rsidR="004E2B55" w:rsidRDefault="00000000">
      <w:pPr>
        <w:pStyle w:val="Bodytext10"/>
        <w:shd w:val="clear" w:color="auto" w:fill="auto"/>
        <w:spacing w:after="120" w:line="257" w:lineRule="auto"/>
        <w:ind w:firstLine="0"/>
        <w:jc w:val="both"/>
        <w:rPr>
          <w:sz w:val="20"/>
          <w:szCs w:val="20"/>
        </w:rPr>
      </w:pPr>
      <w:r>
        <w:rPr>
          <w:color w:val="060606"/>
          <w:sz w:val="20"/>
          <w:szCs w:val="20"/>
        </w:rPr>
        <w:t>Lukrecija</w:t>
      </w:r>
    </w:p>
    <w:p w14:paraId="1724D6B2" w14:textId="77777777" w:rsidR="004E2B55" w:rsidRDefault="00000000">
      <w:pPr>
        <w:pStyle w:val="Bodytext10"/>
        <w:shd w:val="clear" w:color="auto" w:fill="auto"/>
        <w:spacing w:after="240" w:line="257" w:lineRule="auto"/>
        <w:ind w:firstLine="0"/>
        <w:jc w:val="both"/>
        <w:rPr>
          <w:sz w:val="20"/>
          <w:szCs w:val="20"/>
        </w:rPr>
      </w:pPr>
      <w:r>
        <w:rPr>
          <w:color w:val="070707"/>
          <w:sz w:val="20"/>
          <w:szCs w:val="20"/>
        </w:rPr>
        <w:t>Napastvovanje Lukrecije bio je zločin koji je doneo pro</w:t>
      </w:r>
      <w:r>
        <w:rPr>
          <w:color w:val="070707"/>
          <w:sz w:val="20"/>
          <w:szCs w:val="20"/>
        </w:rPr>
        <w:softHyphen/>
        <w:t xml:space="preserve">past polulegendarnim etrurskim kraljevima Rima. Godine </w:t>
      </w:r>
      <w:r>
        <w:rPr>
          <w:color w:val="070707"/>
        </w:rPr>
        <w:t xml:space="preserve">510. </w:t>
      </w:r>
      <w:r>
        <w:rPr>
          <w:color w:val="070707"/>
          <w:sz w:val="20"/>
          <w:szCs w:val="20"/>
          <w:lang w:val="en-US" w:eastAsia="en-US" w:bidi="en-US"/>
        </w:rPr>
        <w:t xml:space="preserve">pre </w:t>
      </w:r>
      <w:r>
        <w:rPr>
          <w:color w:val="070707"/>
          <w:sz w:val="20"/>
          <w:szCs w:val="20"/>
        </w:rPr>
        <w:t>n.e., Seksto Tarkvinije, sin kralja Tarkvinija Oho- log, silovao je tu rimsku gospu, koja se zbog toga ubila probovši se mačem. Lukrecijina sahrana ražestila je narod, čiji je gnev govornički dar Lucija Junija Bruta pretvorio u želju za svrgavanjem monarhije. Tako su potonji rimski istoričari objasnili mitsko osnivanje Republike.</w:t>
      </w:r>
    </w:p>
    <w:p w14:paraId="7B4D3849" w14:textId="77777777" w:rsidR="004E2B55" w:rsidRDefault="00000000">
      <w:pPr>
        <w:pStyle w:val="Bodytext10"/>
        <w:shd w:val="clear" w:color="auto" w:fill="auto"/>
        <w:spacing w:after="120" w:line="262" w:lineRule="auto"/>
        <w:ind w:firstLine="0"/>
        <w:jc w:val="both"/>
        <w:rPr>
          <w:sz w:val="20"/>
          <w:szCs w:val="20"/>
        </w:rPr>
      </w:pPr>
      <w:r>
        <w:rPr>
          <w:color w:val="030303"/>
          <w:sz w:val="20"/>
          <w:szCs w:val="20"/>
        </w:rPr>
        <w:t>Mananan Maklir</w:t>
      </w:r>
    </w:p>
    <w:p w14:paraId="5C754F9D" w14:textId="77777777" w:rsidR="004E2B55" w:rsidRDefault="00000000">
      <w:pPr>
        <w:pStyle w:val="Bodytext10"/>
        <w:shd w:val="clear" w:color="auto" w:fill="auto"/>
        <w:spacing w:after="220" w:line="262" w:lineRule="auto"/>
        <w:ind w:firstLine="0"/>
        <w:jc w:val="both"/>
        <w:sectPr w:rsidR="004E2B55">
          <w:headerReference w:type="default" r:id="rId272"/>
          <w:footerReference w:type="default" r:id="rId273"/>
          <w:headerReference w:type="first" r:id="rId274"/>
          <w:footerReference w:type="first" r:id="rId275"/>
          <w:pgSz w:w="14726" w:h="11477" w:orient="landscape"/>
          <w:pgMar w:top="1073" w:right="834" w:bottom="905" w:left="1028" w:header="0" w:footer="3" w:gutter="0"/>
          <w:pgNumType w:start="239"/>
          <w:cols w:num="2" w:sep="1" w:space="1239"/>
          <w:noEndnote/>
          <w:titlePg/>
          <w:docGrid w:linePitch="360"/>
        </w:sectPr>
      </w:pPr>
      <w:r>
        <w:rPr>
          <w:color w:val="060606"/>
          <w:sz w:val="20"/>
          <w:szCs w:val="20"/>
        </w:rPr>
        <w:t xml:space="preserve">Eponimni junak stanovnika ostrva Mana. On im je bio prvi kralj i veliki čarobnjak i vrač. Ostrvo </w:t>
      </w:r>
      <w:r>
        <w:rPr>
          <w:color w:val="060606"/>
          <w:sz w:val="20"/>
          <w:szCs w:val="20"/>
          <w:lang w:val="en-US" w:eastAsia="en-US" w:bidi="en-US"/>
        </w:rPr>
        <w:t xml:space="preserve">Man, </w:t>
      </w:r>
      <w:r>
        <w:rPr>
          <w:i/>
          <w:iCs/>
          <w:color w:val="060606"/>
          <w:lang w:val="en-US" w:eastAsia="en-US" w:bidi="en-US"/>
        </w:rPr>
        <w:t xml:space="preserve">Inis </w:t>
      </w:r>
      <w:r>
        <w:rPr>
          <w:i/>
          <w:iCs/>
          <w:color w:val="060606"/>
        </w:rPr>
        <w:t xml:space="preserve">Ma- </w:t>
      </w:r>
    </w:p>
    <w:p w14:paraId="1B7C270F" w14:textId="77777777" w:rsidR="004E2B55" w:rsidRDefault="00000000">
      <w:pPr>
        <w:pStyle w:val="Bodytext10"/>
        <w:shd w:val="clear" w:color="auto" w:fill="auto"/>
        <w:spacing w:after="220" w:line="262" w:lineRule="auto"/>
        <w:ind w:firstLine="0"/>
        <w:jc w:val="both"/>
      </w:pPr>
      <w:r>
        <w:rPr>
          <w:i/>
          <w:iCs/>
          <w:color w:val="131313"/>
        </w:rPr>
        <w:lastRenderedPageBreak/>
        <w:t>nalJ,</w:t>
      </w:r>
      <w:r>
        <w:rPr>
          <w:color w:val="131313"/>
        </w:rPr>
        <w:t xml:space="preserve"> bilo je možda staro trgovačko središte. Mananan Maklir je bio „sin mora", </w:t>
      </w:r>
      <w:r>
        <w:rPr>
          <w:i/>
          <w:iCs/>
          <w:color w:val="131313"/>
        </w:rPr>
        <w:t>mac Lir,</w:t>
      </w:r>
      <w:r>
        <w:rPr>
          <w:color w:val="131313"/>
        </w:rPr>
        <w:t xml:space="preserve"> najslavniji kormilar n</w:t>
      </w:r>
      <w:r>
        <w:rPr>
          <w:color w:val="131313"/>
          <w:sz w:val="30"/>
          <w:szCs w:val="30"/>
        </w:rPr>
        <w:t xml:space="preserve">a </w:t>
      </w:r>
      <w:r>
        <w:rPr>
          <w:color w:val="131313"/>
        </w:rPr>
        <w:t>zapadu Evrope i trgovac koji je irskom kralju Kormaku poklonio čarobni pehar i granu. Morski bog Mananan pojavljuje se u irskim i velškim pričama, zajedno sa drugim kraljevima volšebnicima.</w:t>
      </w:r>
    </w:p>
    <w:p w14:paraId="04F328F1" w14:textId="77777777" w:rsidR="004E2B55" w:rsidRDefault="00000000">
      <w:pPr>
        <w:pStyle w:val="Bodytext10"/>
        <w:shd w:val="clear" w:color="auto" w:fill="auto"/>
        <w:spacing w:after="120"/>
        <w:ind w:firstLine="0"/>
        <w:jc w:val="both"/>
      </w:pPr>
      <w:r>
        <w:rPr>
          <w:color w:val="0D0D0D"/>
        </w:rPr>
        <w:t>Mars</w:t>
      </w:r>
    </w:p>
    <w:p w14:paraId="7F766BC1" w14:textId="77777777" w:rsidR="004E2B55" w:rsidRDefault="00000000">
      <w:pPr>
        <w:pStyle w:val="Bodytext10"/>
        <w:shd w:val="clear" w:color="auto" w:fill="auto"/>
        <w:ind w:firstLine="0"/>
        <w:jc w:val="both"/>
      </w:pPr>
      <w:r>
        <w:rPr>
          <w:color w:val="111111"/>
        </w:rPr>
        <w:t>Posle Jupitera, Mars je uživao najveće počasti u Rimu. Ve</w:t>
      </w:r>
      <w:r>
        <w:rPr>
          <w:color w:val="111111"/>
        </w:rPr>
        <w:softHyphen/>
        <w:t xml:space="preserve">ličajući vojničku moć i slavu, Rimljani su tog boga rata uzdigli daleko iznad njegovog grčkog pandana, Areja. Grčki Arej bio je neomiljeno božanstvo - krvožedan i surov; on je hvalisavac, pa čak i kukavica. Marsa su, pak, Rimljani smatrali ocem Romula, koji je izgradio rimske bedeme. Taj bog rata štitio je i seljake i stočare, a ponekad je koristio i ime </w:t>
      </w:r>
      <w:r>
        <w:rPr>
          <w:color w:val="111111"/>
          <w:lang w:val="en-US" w:eastAsia="en-US" w:bidi="en-US"/>
        </w:rPr>
        <w:t>Silvan.</w:t>
      </w:r>
    </w:p>
    <w:p w14:paraId="7D10D2E1" w14:textId="77777777" w:rsidR="004E2B55" w:rsidRDefault="00000000">
      <w:pPr>
        <w:pStyle w:val="Bodytext10"/>
        <w:shd w:val="clear" w:color="auto" w:fill="auto"/>
        <w:spacing w:after="220"/>
        <w:ind w:firstLine="320"/>
        <w:jc w:val="both"/>
      </w:pPr>
      <w:r>
        <w:rPr>
          <w:color w:val="131313"/>
        </w:rPr>
        <w:t>U martu, Marsovom mesecu, održavao se niz sveča</w:t>
      </w:r>
      <w:r>
        <w:rPr>
          <w:color w:val="131313"/>
        </w:rPr>
        <w:softHyphen/>
        <w:t>nosti posvećenih bogu rata i zaštitniku rasta. Prvoga marta Rimljani su ponovo palili sveti plamen u Vestinom sveti- lištu, a kuće sveštenika i druge svete zgrade ukrašavane su granama lovora, drveta koje je oduvek povezivano s Marsom. Četrnaestog marta na velikom Marsovom polju odrzavale su se konjske trke, na koje su hrlili građani Rima. Dvadeset trećeg marta obredno su čišćene svete ratne trube.</w:t>
      </w:r>
    </w:p>
    <w:p w14:paraId="0977070A" w14:textId="77777777" w:rsidR="004E2B55" w:rsidRDefault="00000000">
      <w:pPr>
        <w:pStyle w:val="Bodytext10"/>
        <w:shd w:val="clear" w:color="auto" w:fill="auto"/>
        <w:spacing w:after="120"/>
        <w:ind w:firstLine="0"/>
        <w:jc w:val="both"/>
      </w:pPr>
      <w:r>
        <w:rPr>
          <w:color w:val="080808"/>
          <w:lang w:val="en-US" w:eastAsia="en-US" w:bidi="en-US"/>
        </w:rPr>
        <w:t>Merlin</w:t>
      </w:r>
    </w:p>
    <w:p w14:paraId="3655C381" w14:textId="77777777" w:rsidR="004E2B55" w:rsidRDefault="00000000">
      <w:pPr>
        <w:pStyle w:val="Bodytext10"/>
        <w:shd w:val="clear" w:color="auto" w:fill="auto"/>
        <w:spacing w:after="160"/>
        <w:ind w:firstLine="0"/>
        <w:jc w:val="both"/>
      </w:pPr>
      <w:r>
        <w:rPr>
          <w:color w:val="151515"/>
        </w:rPr>
        <w:t xml:space="preserve">Arhetipski čarobnjak iz legendi o kralju Arturu. Spojio je Arturove roditelje, kralja Jutera Pendragona i Igrejn, koja je u to vreme bila supruga vojvode od </w:t>
      </w:r>
      <w:r>
        <w:rPr>
          <w:color w:val="151515"/>
          <w:lang w:val="en-US" w:eastAsia="en-US" w:bidi="en-US"/>
        </w:rPr>
        <w:t xml:space="preserve">Kornvola. Merlin </w:t>
      </w:r>
      <w:r>
        <w:rPr>
          <w:color w:val="151515"/>
        </w:rPr>
        <w:t>je izmađijao zavođenje Igrejn, a potom je sam pazio na mla</w:t>
      </w:r>
      <w:r>
        <w:rPr>
          <w:color w:val="151515"/>
        </w:rPr>
        <w:softHyphen/>
        <w:t>dog Artura, potajno ga pripremajući</w:t>
      </w:r>
      <w:r>
        <w:rPr>
          <w:color w:val="747474"/>
        </w:rPr>
        <w:t xml:space="preserve">. </w:t>
      </w:r>
      <w:r>
        <w:rPr>
          <w:color w:val="151515"/>
        </w:rPr>
        <w:t>za ono što mu je sudbina namenila. Prema jednoj tradiciji, svoju mađiju upotrebio je i da bi sagradio Stounhendž, čiji su kameni blokovi dopremljeni iz Irske i podignuti kao spomenik britanskom plemstvu koje su zatrli Sasi. Veruje se da je</w:t>
      </w:r>
    </w:p>
    <w:p w14:paraId="133A0089" w14:textId="77777777" w:rsidR="004E2B55" w:rsidRDefault="00000000">
      <w:pPr>
        <w:pStyle w:val="Bodytext10"/>
        <w:shd w:val="clear" w:color="auto" w:fill="auto"/>
        <w:ind w:firstLine="0"/>
        <w:jc w:val="both"/>
      </w:pPr>
      <w:r>
        <w:rPr>
          <w:color w:val="171717"/>
        </w:rPr>
        <w:t>Merl.inovo delo i Okrugli sto, čija kopija možda još postoji u Vinčesteru.</w:t>
      </w:r>
    </w:p>
    <w:p w14:paraId="333344FD" w14:textId="77777777" w:rsidR="004E2B55" w:rsidRDefault="00000000">
      <w:pPr>
        <w:pStyle w:val="Bodytext10"/>
        <w:shd w:val="clear" w:color="auto" w:fill="auto"/>
        <w:spacing w:after="240"/>
        <w:ind w:firstLine="320"/>
        <w:jc w:val="both"/>
      </w:pPr>
      <w:r>
        <w:rPr>
          <w:color w:val="151515"/>
        </w:rPr>
        <w:t xml:space="preserve">Samog Merlina rodila je kći nekog kralja, začevši ga s </w:t>
      </w:r>
      <w:r>
        <w:rPr>
          <w:color w:val="151515"/>
        </w:rPr>
        <w:t>tajanstvenim mladićem koji se noću uvukao u njenu ma</w:t>
      </w:r>
      <w:r>
        <w:rPr>
          <w:color w:val="151515"/>
        </w:rPr>
        <w:softHyphen/>
        <w:t xml:space="preserve">nastirsku odaju. U svojoj </w:t>
      </w:r>
      <w:r>
        <w:rPr>
          <w:i/>
          <w:iCs/>
          <w:color w:val="151515"/>
        </w:rPr>
        <w:t>Istoriji kraljeva (Historia</w:t>
      </w:r>
      <w:r>
        <w:rPr>
          <w:color w:val="151515"/>
        </w:rPr>
        <w:t xml:space="preserve"> </w:t>
      </w:r>
      <w:r>
        <w:rPr>
          <w:color w:val="151515"/>
          <w:lang w:val="en-US" w:eastAsia="en-US" w:bidi="en-US"/>
        </w:rPr>
        <w:t>Re</w:t>
      </w:r>
      <w:r>
        <w:rPr>
          <w:color w:val="151515"/>
          <w:lang w:val="en-US" w:eastAsia="en-US" w:bidi="en-US"/>
        </w:rPr>
        <w:softHyphen/>
      </w:r>
      <w:r>
        <w:rPr>
          <w:i/>
          <w:iCs/>
          <w:color w:val="151515"/>
          <w:lang w:val="en-US" w:eastAsia="en-US" w:bidi="en-US"/>
        </w:rPr>
        <w:t>gum)</w:t>
      </w:r>
      <w:r>
        <w:rPr>
          <w:color w:val="151515"/>
        </w:rPr>
        <w:t xml:space="preserve"> iz XII v., Džefri od </w:t>
      </w:r>
      <w:r>
        <w:rPr>
          <w:color w:val="151515"/>
          <w:lang w:val="en-US" w:eastAsia="en-US" w:bidi="en-US"/>
        </w:rPr>
        <w:t>Monmuta (Geoffrey of Mon</w:t>
      </w:r>
      <w:r>
        <w:rPr>
          <w:color w:val="151515"/>
          <w:lang w:val="en-US" w:eastAsia="en-US" w:bidi="en-US"/>
        </w:rPr>
        <w:softHyphen/>
        <w:t xml:space="preserve">mouth), </w:t>
      </w:r>
      <w:r>
        <w:rPr>
          <w:color w:val="151515"/>
        </w:rPr>
        <w:t xml:space="preserve">tvrdio je da je Merlinov otac bio demon. Njegova proročanstva toliko su uticala na srednjovekovnu Evropu da ih je Tridentski sabor uvrstio u spisak zabranjenih knjiga </w:t>
      </w:r>
      <w:r>
        <w:rPr>
          <w:i/>
          <w:iCs/>
          <w:color w:val="151515"/>
          <w:lang w:val="en-US" w:eastAsia="en-US" w:bidi="en-US"/>
        </w:rPr>
        <w:t xml:space="preserve">Index </w:t>
      </w:r>
      <w:r>
        <w:rPr>
          <w:i/>
          <w:iCs/>
          <w:color w:val="151515"/>
        </w:rPr>
        <w:t>librorum prohibitorum.</w:t>
      </w:r>
      <w:r>
        <w:rPr>
          <w:color w:val="151515"/>
        </w:rPr>
        <w:t xml:space="preserve"> Merlinov kraj bio je dokaz velike moći vilinskog sveta, a to je motiv koji se stalno ponavlja u keltskoj mitologiji. Voleći Ninevu, koja je možda bila kći sicilijanske sirene, dovoljno ju je podučio čarobnjaštvu da je ona bila u stanju da baci čini na njega. Tako je zauvek ostao zarobljen u začaranoj šumi. </w:t>
      </w:r>
      <w:r>
        <w:rPr>
          <w:color w:val="151515"/>
          <w:sz w:val="20"/>
          <w:szCs w:val="20"/>
        </w:rPr>
        <w:t xml:space="preserve">I </w:t>
      </w:r>
      <w:r>
        <w:rPr>
          <w:color w:val="151515"/>
        </w:rPr>
        <w:t>kao što je rekao ser Gavejnu, koji je jednom prilikom prošao po</w:t>
      </w:r>
      <w:r>
        <w:rPr>
          <w:color w:val="151515"/>
        </w:rPr>
        <w:softHyphen/>
        <w:t xml:space="preserve">red njega: „.Ja sam takođe najveća budala. Volim neko drugo biće više nego sebe samog. Svoju voljenu naučio </w:t>
      </w:r>
      <w:r>
        <w:rPr>
          <w:color w:val="151515"/>
          <w:sz w:val="20"/>
          <w:szCs w:val="20"/>
        </w:rPr>
        <w:t xml:space="preserve">sam </w:t>
      </w:r>
      <w:r>
        <w:rPr>
          <w:color w:val="151515"/>
        </w:rPr>
        <w:t>da me veže za se, a sada me niko ne može osloboditi."</w:t>
      </w:r>
    </w:p>
    <w:p w14:paraId="50EA60BF" w14:textId="77777777" w:rsidR="004E2B55" w:rsidRDefault="00000000">
      <w:pPr>
        <w:pStyle w:val="Bodytext10"/>
        <w:shd w:val="clear" w:color="auto" w:fill="auto"/>
        <w:spacing w:after="80"/>
        <w:ind w:firstLine="0"/>
        <w:jc w:val="both"/>
      </w:pPr>
      <w:r>
        <w:rPr>
          <w:color w:val="0F0F0F"/>
        </w:rPr>
        <w:t>Mida</w:t>
      </w:r>
    </w:p>
    <w:p w14:paraId="4A8E5A20" w14:textId="77777777" w:rsidR="004E2B55" w:rsidRDefault="00000000">
      <w:pPr>
        <w:pStyle w:val="Bodytext10"/>
        <w:shd w:val="clear" w:color="auto" w:fill="auto"/>
        <w:spacing w:after="740"/>
        <w:ind w:firstLine="0"/>
        <w:jc w:val="both"/>
      </w:pPr>
      <w:r>
        <w:rPr>
          <w:color w:val="141414"/>
        </w:rPr>
        <w:t>Mitski kralj Frigije. O njemu postoji nekoliko legendi, među kojima je najčuvenija ona o „Midinom dodiru". Kralj je, naime, ili uhvatio pijanog satira ili mu je po</w:t>
      </w:r>
      <w:r>
        <w:rPr>
          <w:color w:val="141414"/>
        </w:rPr>
        <w:softHyphen/>
        <w:t>mogao, a Dionis mu je zauzvrat obećao da će mu ispuniti jednu želju, ma kakva ona bila. Mida zaiska da se sve što dotakne pretvori u zlato. Uskoro, međutim, otkri da se to odnosi i na njegovu hranu, te zatraži od Dionisa da ga oslobodi takvog dara. Ta se legenda bez sumnje odnosi na bogatstvo Frigije, a kasnije i Lidije. Te su zemlje bile bas</w:t>
      </w:r>
      <w:r>
        <w:rPr>
          <w:color w:val="141414"/>
        </w:rPr>
        <w:softHyphen/>
        <w:t>noslovno bogate, i iskovale prvi Grcima poznat novac.</w:t>
      </w:r>
    </w:p>
    <w:p w14:paraId="52245631" w14:textId="77777777" w:rsidR="004E2B55" w:rsidRDefault="00000000">
      <w:pPr>
        <w:pStyle w:val="Bodytext30"/>
        <w:shd w:val="clear" w:color="auto" w:fill="auto"/>
        <w:spacing w:after="240"/>
        <w:ind w:firstLine="540"/>
        <w:jc w:val="both"/>
        <w:rPr>
          <w:sz w:val="20"/>
          <w:szCs w:val="20"/>
        </w:rPr>
        <w:sectPr w:rsidR="004E2B55">
          <w:headerReference w:type="default" r:id="rId276"/>
          <w:footerReference w:type="default" r:id="rId277"/>
          <w:pgSz w:w="14726" w:h="11477" w:orient="landscape"/>
          <w:pgMar w:top="1073" w:right="834" w:bottom="905" w:left="1028" w:header="0" w:footer="477" w:gutter="0"/>
          <w:pgNumType w:start="242"/>
          <w:cols w:num="2" w:sep="1" w:space="1239"/>
          <w:noEndnote/>
          <w:docGrid w:linePitch="360"/>
        </w:sectPr>
      </w:pPr>
      <w:r>
        <w:rPr>
          <w:color w:val="181818"/>
        </w:rPr>
        <w:t xml:space="preserve">Devetnaesti vaseljenski sabor Rimokatoličke crkve (1545-1563). </w:t>
      </w:r>
      <w:r>
        <w:rPr>
          <w:color w:val="181818"/>
          <w:vertAlign w:val="superscript"/>
        </w:rPr>
        <w:t xml:space="preserve">koji je sazvao </w:t>
      </w:r>
      <w:r>
        <w:rPr>
          <w:color w:val="181818"/>
        </w:rPr>
        <w:t>papa Pavle III i čije su refonne i dogme predstavljale osnovu Protivrcf</w:t>
      </w:r>
      <w:r>
        <w:rPr>
          <w:color w:val="181818"/>
          <w:vertAlign w:val="superscript"/>
        </w:rPr>
        <w:t>o</w:t>
      </w:r>
      <w:r>
        <w:rPr>
          <w:color w:val="181818"/>
        </w:rPr>
        <w:t>nn</w:t>
      </w:r>
      <w:r>
        <w:rPr>
          <w:color w:val="181818"/>
          <w:vertAlign w:val="superscript"/>
        </w:rPr>
        <w:t>acije</w:t>
      </w:r>
      <w:r>
        <w:rPr>
          <w:color w:val="181818"/>
        </w:rPr>
        <w:t xml:space="preserve"> </w:t>
      </w:r>
      <w:r>
        <w:rPr>
          <w:i/>
          <w:iCs/>
          <w:color w:val="181818"/>
          <w:sz w:val="20"/>
          <w:szCs w:val="20"/>
          <w:lang w:val="en-US" w:eastAsia="en-US" w:bidi="en-US"/>
        </w:rPr>
        <w:t xml:space="preserve">(prim, </w:t>
      </w:r>
      <w:r>
        <w:rPr>
          <w:i/>
          <w:iCs/>
          <w:color w:val="2A2A2A"/>
          <w:sz w:val="20"/>
          <w:szCs w:val="20"/>
        </w:rPr>
        <w:t>prev).</w:t>
      </w:r>
    </w:p>
    <w:p w14:paraId="570B641A" w14:textId="77777777" w:rsidR="004E2B55" w:rsidRDefault="00000000">
      <w:pPr>
        <w:pStyle w:val="Bodytext10"/>
        <w:shd w:val="clear" w:color="auto" w:fill="auto"/>
        <w:spacing w:after="120" w:line="264" w:lineRule="auto"/>
        <w:ind w:firstLine="0"/>
        <w:jc w:val="both"/>
        <w:rPr>
          <w:sz w:val="20"/>
          <w:szCs w:val="20"/>
        </w:rPr>
      </w:pPr>
      <w:r>
        <w:rPr>
          <w:color w:val="050505"/>
          <w:sz w:val="20"/>
          <w:szCs w:val="20"/>
          <w:lang w:val="en-US" w:eastAsia="en-US" w:bidi="en-US"/>
        </w:rPr>
        <w:lastRenderedPageBreak/>
        <w:t>Minerva</w:t>
      </w:r>
    </w:p>
    <w:p w14:paraId="6B0C0C2A" w14:textId="77777777" w:rsidR="004E2B55" w:rsidRDefault="00000000">
      <w:pPr>
        <w:pStyle w:val="Bodytext10"/>
        <w:shd w:val="clear" w:color="auto" w:fill="auto"/>
        <w:spacing w:after="600" w:line="262" w:lineRule="auto"/>
        <w:ind w:firstLine="0"/>
        <w:jc w:val="both"/>
        <w:rPr>
          <w:sz w:val="20"/>
          <w:szCs w:val="20"/>
        </w:rPr>
      </w:pPr>
      <w:r>
        <w:rPr>
          <w:color w:val="070707"/>
          <w:sz w:val="20"/>
          <w:szCs w:val="20"/>
        </w:rPr>
        <w:t>Rimska boginja mudrosti i umetnosti, poistovećena s grč</w:t>
      </w:r>
      <w:r>
        <w:rPr>
          <w:color w:val="070707"/>
          <w:sz w:val="20"/>
          <w:szCs w:val="20"/>
        </w:rPr>
        <w:softHyphen/>
        <w:t xml:space="preserve">kom Atenom. Ime joj možda sadrži isti koren kao i reč </w:t>
      </w:r>
      <w:r>
        <w:rPr>
          <w:i/>
          <w:iCs/>
          <w:color w:val="070707"/>
          <w:sz w:val="20"/>
          <w:szCs w:val="20"/>
          <w:lang w:val="en-US" w:eastAsia="en-US" w:bidi="en-US"/>
        </w:rPr>
        <w:t>mens,</w:t>
      </w:r>
      <w:r>
        <w:rPr>
          <w:color w:val="070707"/>
          <w:sz w:val="20"/>
          <w:szCs w:val="20"/>
          <w:lang w:val="en-US" w:eastAsia="en-US" w:bidi="en-US"/>
        </w:rPr>
        <w:t xml:space="preserve"> </w:t>
      </w:r>
      <w:r>
        <w:rPr>
          <w:color w:val="070707"/>
          <w:sz w:val="20"/>
          <w:szCs w:val="20"/>
        </w:rPr>
        <w:t xml:space="preserve">„misao”. Kult joj je bio raširen u Italiji, mada je samo u Rimu bila izrazito ratničke naravi. Tu je </w:t>
      </w:r>
      <w:r>
        <w:rPr>
          <w:color w:val="070707"/>
          <w:sz w:val="20"/>
          <w:szCs w:val="20"/>
          <w:lang w:val="en-US" w:eastAsia="en-US" w:bidi="en-US"/>
        </w:rPr>
        <w:t xml:space="preserve">Minerva </w:t>
      </w:r>
      <w:r>
        <w:rPr>
          <w:color w:val="070707"/>
          <w:sz w:val="20"/>
          <w:szCs w:val="20"/>
        </w:rPr>
        <w:t>predstavljana s kacigom, štitom i oklopom. Posvećivan joj je i ratni plen.</w:t>
      </w:r>
    </w:p>
    <w:p w14:paraId="483B957A" w14:textId="77777777" w:rsidR="004E2B55" w:rsidRDefault="00000000">
      <w:pPr>
        <w:pStyle w:val="Bodytext10"/>
        <w:shd w:val="clear" w:color="auto" w:fill="auto"/>
        <w:spacing w:after="360" w:line="264" w:lineRule="auto"/>
        <w:ind w:firstLine="0"/>
        <w:jc w:val="both"/>
        <w:rPr>
          <w:sz w:val="20"/>
          <w:szCs w:val="20"/>
        </w:rPr>
      </w:pPr>
      <w:r>
        <w:rPr>
          <w:color w:val="080808"/>
          <w:sz w:val="20"/>
          <w:szCs w:val="20"/>
        </w:rPr>
        <w:t xml:space="preserve">Grčka mitologija dvojako se odnosi prema Minoju, krit- </w:t>
      </w:r>
      <w:r>
        <w:rPr>
          <w:color w:val="070707"/>
          <w:sz w:val="20"/>
          <w:szCs w:val="20"/>
        </w:rPr>
        <w:t>skom kralju koji se pojavljuje i kao zakonodavac i kao surovi tlačitelj. Pošto je Minoj, po svemu sudeći, bilo zvanje a ne lično ime, stari Grci sećali su se slavnih dana civilizacije koju danas nazivamo minojskom po tom bezi</w:t>
      </w:r>
      <w:r>
        <w:rPr>
          <w:color w:val="070707"/>
          <w:sz w:val="20"/>
          <w:szCs w:val="20"/>
        </w:rPr>
        <w:softHyphen/>
        <w:t xml:space="preserve">menom kralju. Za Minoja je u njegovoj legendarnoj palati u Knosu radio </w:t>
      </w:r>
      <w:r>
        <w:rPr>
          <w:color w:val="070707"/>
          <w:sz w:val="20"/>
          <w:szCs w:val="20"/>
          <w:lang w:val="en-US" w:eastAsia="en-US" w:bidi="en-US"/>
        </w:rPr>
        <w:t xml:space="preserve">Dedal, </w:t>
      </w:r>
      <w:r>
        <w:rPr>
          <w:color w:val="070707"/>
          <w:sz w:val="20"/>
          <w:szCs w:val="20"/>
        </w:rPr>
        <w:t xml:space="preserve">kojeg su Grci poštovali kao arhe- tipskog zanatliju i umetnika. Za njegova dela verovalo se da u sebi sadrže primesu božanskog. Toliko su životni bili njegovi kipovi da su morali da ih privežu lancima kako ne bi pobegli. Nešto praktičniji posao što ga je </w:t>
      </w:r>
      <w:r>
        <w:rPr>
          <w:color w:val="070707"/>
          <w:sz w:val="20"/>
          <w:szCs w:val="20"/>
          <w:lang w:val="en-US" w:eastAsia="en-US" w:bidi="en-US"/>
        </w:rPr>
        <w:t xml:space="preserve">Dedal </w:t>
      </w:r>
      <w:r>
        <w:rPr>
          <w:color w:val="070707"/>
          <w:sz w:val="20"/>
          <w:szCs w:val="20"/>
        </w:rPr>
        <w:t>obavio za Minojevu kraljicu, ukletu Pasifaju, uništio je tog zanat</w:t>
      </w:r>
      <w:r>
        <w:rPr>
          <w:color w:val="070707"/>
          <w:sz w:val="20"/>
          <w:szCs w:val="20"/>
        </w:rPr>
        <w:softHyphen/>
        <w:t xml:space="preserve">liju, jer je ova pomoću Dedalove lažne krave namamila Posejdonovog bika da joj priđe i oplodi je te je s tom životinjom začela nakaznog Minotaura. Minoj je s velikom flotom progonio begunca Dedala do Sicilije, ali je kralj kod Kamikosa, na Siciliji, okončao život. Po svemu sudeći, kćeri lokalnog vladara nisu htele da izgube Dedala, koji im je pravio divne igračke, te su zajedno s njim smislile kako da Minoju dođu glave. </w:t>
      </w:r>
      <w:r>
        <w:rPr>
          <w:color w:val="070707"/>
          <w:sz w:val="20"/>
          <w:szCs w:val="20"/>
          <w:lang w:val="en-US" w:eastAsia="en-US" w:bidi="en-US"/>
        </w:rPr>
        <w:t xml:space="preserve">Dedal </w:t>
      </w:r>
      <w:r>
        <w:rPr>
          <w:color w:val="070707"/>
          <w:sz w:val="20"/>
          <w:szCs w:val="20"/>
        </w:rPr>
        <w:t>je kroz krov kupatila pro</w:t>
      </w:r>
      <w:r>
        <w:rPr>
          <w:color w:val="070707"/>
          <w:sz w:val="20"/>
          <w:szCs w:val="20"/>
        </w:rPr>
        <w:softHyphen/>
        <w:t xml:space="preserve">vukao cev u koju su sasuli vrelu vodu ili ulje na Minoja dok se kupao. Minojev leš docnije je predat Krićanima, koji su kralja sahranili u grobnici unutar lokalnog hrama posvećenog Afroditi. Tek je u V v. </w:t>
      </w:r>
      <w:r>
        <w:rPr>
          <w:color w:val="070707"/>
          <w:sz w:val="20"/>
          <w:szCs w:val="20"/>
          <w:lang w:val="en-US" w:eastAsia="en-US" w:bidi="en-US"/>
        </w:rPr>
        <w:t xml:space="preserve">pre </w:t>
      </w:r>
      <w:r>
        <w:rPr>
          <w:color w:val="070707"/>
          <w:sz w:val="20"/>
          <w:szCs w:val="20"/>
        </w:rPr>
        <w:t>n.e. Teron, tiranin obližnjeg Akraga, vratio navodne posmrtne ostatke Mino- jeve na Krit.</w:t>
      </w:r>
    </w:p>
    <w:p w14:paraId="30E24AA7" w14:textId="77777777" w:rsidR="004E2B55" w:rsidRDefault="00000000">
      <w:pPr>
        <w:pStyle w:val="Bodytext10"/>
        <w:shd w:val="clear" w:color="auto" w:fill="auto"/>
        <w:spacing w:after="260" w:line="262" w:lineRule="auto"/>
        <w:ind w:firstLine="240"/>
        <w:jc w:val="both"/>
        <w:rPr>
          <w:sz w:val="20"/>
          <w:szCs w:val="20"/>
        </w:rPr>
      </w:pPr>
      <w:r>
        <w:rPr>
          <w:color w:val="070707"/>
          <w:sz w:val="20"/>
          <w:szCs w:val="20"/>
        </w:rPr>
        <w:t xml:space="preserve">Na nekoliko italskih vaza Minoj je prikazan kao pre- suditelj mrtvima, i ta se tradicija održala sve do srednjeg veka. </w:t>
      </w:r>
      <w:r>
        <w:rPr>
          <w:color w:val="070707"/>
        </w:rPr>
        <w:t xml:space="preserve">U </w:t>
      </w:r>
      <w:r>
        <w:rPr>
          <w:color w:val="070707"/>
          <w:sz w:val="20"/>
          <w:szCs w:val="20"/>
        </w:rPr>
        <w:t>drugom krugu Danteovog pakla, Minoj, straho- ban i iskežen, ispituje prestupe nesrećnika poslatih u „kuću bola”. Svoju presudu saopštava „obavijajući se sop- stvenim repom” - naime, broj zavoja označava u kojem će od devet paklenskih krugova prebivati izgubljena duša.</w:t>
      </w:r>
    </w:p>
    <w:p w14:paraId="7456C0A2" w14:textId="77777777" w:rsidR="004E2B55" w:rsidRDefault="00000000">
      <w:pPr>
        <w:rPr>
          <w:sz w:val="2"/>
          <w:szCs w:val="2"/>
        </w:rPr>
      </w:pPr>
      <w:r>
        <w:rPr>
          <w:noProof/>
        </w:rPr>
        <w:drawing>
          <wp:inline distT="0" distB="0" distL="0" distR="0" wp14:anchorId="5C65397A" wp14:editId="325AF32F">
            <wp:extent cx="719455" cy="170815"/>
            <wp:effectExtent l="0" t="0" r="0" b="0"/>
            <wp:docPr id="351" name="Picut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278"/>
                    <a:stretch/>
                  </pic:blipFill>
                  <pic:spPr>
                    <a:xfrm>
                      <a:off x="0" y="0"/>
                      <a:ext cx="719455" cy="170815"/>
                    </a:xfrm>
                    <a:prstGeom prst="rect">
                      <a:avLst/>
                    </a:prstGeom>
                  </pic:spPr>
                </pic:pic>
              </a:graphicData>
            </a:graphic>
          </wp:inline>
        </w:drawing>
      </w:r>
    </w:p>
    <w:p w14:paraId="3F28EA22" w14:textId="77777777" w:rsidR="004E2B55" w:rsidRDefault="004E2B55">
      <w:pPr>
        <w:spacing w:after="99" w:line="1" w:lineRule="exact"/>
      </w:pPr>
    </w:p>
    <w:p w14:paraId="4FE91E4A" w14:textId="32015FFC" w:rsidR="002174E4" w:rsidRDefault="002174E4">
      <w:pPr>
        <w:pStyle w:val="Bodytext10"/>
        <w:shd w:val="clear" w:color="auto" w:fill="auto"/>
        <w:spacing w:after="280" w:line="257" w:lineRule="auto"/>
        <w:ind w:firstLine="0"/>
        <w:jc w:val="both"/>
        <w:rPr>
          <w:color w:val="080808"/>
          <w:sz w:val="20"/>
          <w:szCs w:val="20"/>
        </w:rPr>
      </w:pPr>
      <w:r>
        <w:rPr>
          <w:color w:val="080808"/>
          <w:sz w:val="20"/>
          <w:szCs w:val="20"/>
        </w:rPr>
        <w:t>Mojre</w:t>
      </w:r>
    </w:p>
    <w:p w14:paraId="1FAAE7C1" w14:textId="46629B35" w:rsidR="004E2B55" w:rsidRDefault="00000000">
      <w:pPr>
        <w:pStyle w:val="Bodytext10"/>
        <w:shd w:val="clear" w:color="auto" w:fill="auto"/>
        <w:spacing w:after="280" w:line="257" w:lineRule="auto"/>
        <w:ind w:firstLine="0"/>
        <w:jc w:val="both"/>
        <w:rPr>
          <w:sz w:val="20"/>
          <w:szCs w:val="20"/>
        </w:rPr>
      </w:pPr>
      <w:r>
        <w:rPr>
          <w:color w:val="080808"/>
          <w:sz w:val="20"/>
          <w:szCs w:val="20"/>
        </w:rPr>
        <w:t>Grčke boginje sudbine. Rodoslovlje im je zbrkano i odra</w:t>
      </w:r>
      <w:r>
        <w:rPr>
          <w:color w:val="080808"/>
          <w:sz w:val="20"/>
          <w:szCs w:val="20"/>
        </w:rPr>
        <w:softHyphen/>
        <w:t>žava njihov prelaz od htoničnih božanstava povezanih sa smrću ka upraviteljkama ljudskog usuda, onima koje od</w:t>
      </w:r>
      <w:r>
        <w:rPr>
          <w:color w:val="080808"/>
          <w:sz w:val="20"/>
          <w:szCs w:val="20"/>
        </w:rPr>
        <w:softHyphen/>
        <w:t xml:space="preserve">lučuju šta će zadesiti pojedinca. Obično ih je bilo tri: </w:t>
      </w:r>
      <w:r>
        <w:rPr>
          <w:color w:val="090909"/>
          <w:sz w:val="20"/>
          <w:szCs w:val="20"/>
        </w:rPr>
        <w:t>Kloto, „prelja”, Lahesa, „dodeliteljka”, i Atropa, „neumit</w:t>
      </w:r>
      <w:r>
        <w:rPr>
          <w:color w:val="090909"/>
          <w:sz w:val="20"/>
          <w:szCs w:val="20"/>
        </w:rPr>
        <w:softHyphen/>
        <w:t>na”. Kasnije se javilo shvatanje da suđaje predu nit koja predstavlja smrtniku dodeljen životni vek.</w:t>
      </w:r>
    </w:p>
    <w:p w14:paraId="7A89A2F0" w14:textId="77777777" w:rsidR="004E2B55" w:rsidRDefault="00000000">
      <w:pPr>
        <w:pStyle w:val="Bodytext10"/>
        <w:shd w:val="clear" w:color="auto" w:fill="auto"/>
        <w:spacing w:after="100" w:line="257" w:lineRule="auto"/>
        <w:ind w:firstLine="0"/>
        <w:jc w:val="both"/>
        <w:rPr>
          <w:sz w:val="20"/>
          <w:szCs w:val="20"/>
        </w:rPr>
      </w:pPr>
      <w:r>
        <w:rPr>
          <w:color w:val="070707"/>
          <w:sz w:val="20"/>
          <w:szCs w:val="20"/>
        </w:rPr>
        <w:t>Naglfar</w:t>
      </w:r>
    </w:p>
    <w:p w14:paraId="0D3CCA80" w14:textId="77777777" w:rsidR="004E2B55" w:rsidRDefault="00000000">
      <w:pPr>
        <w:pStyle w:val="Bodytext10"/>
        <w:shd w:val="clear" w:color="auto" w:fill="auto"/>
        <w:spacing w:after="280" w:line="257" w:lineRule="auto"/>
        <w:ind w:firstLine="0"/>
        <w:jc w:val="both"/>
        <w:rPr>
          <w:sz w:val="20"/>
          <w:szCs w:val="20"/>
        </w:rPr>
      </w:pPr>
      <w:r>
        <w:rPr>
          <w:color w:val="090909"/>
          <w:sz w:val="20"/>
          <w:szCs w:val="20"/>
        </w:rPr>
        <w:t>Sablasni brod sagrađen od noktiju pokojnika. Otuda ger</w:t>
      </w:r>
      <w:r>
        <w:rPr>
          <w:color w:val="090909"/>
          <w:sz w:val="20"/>
          <w:szCs w:val="20"/>
        </w:rPr>
        <w:softHyphen/>
        <w:t xml:space="preserve">manski narodi umrlima obavezno podrezuju nokte </w:t>
      </w:r>
      <w:r>
        <w:rPr>
          <w:color w:val="090909"/>
          <w:sz w:val="20"/>
          <w:szCs w:val="20"/>
          <w:lang w:val="en-US" w:eastAsia="en-US" w:bidi="en-US"/>
        </w:rPr>
        <w:t xml:space="preserve">pre </w:t>
      </w:r>
      <w:r>
        <w:rPr>
          <w:color w:val="090909"/>
          <w:sz w:val="20"/>
          <w:szCs w:val="20"/>
        </w:rPr>
        <w:t>ne</w:t>
      </w:r>
      <w:r>
        <w:rPr>
          <w:color w:val="090909"/>
          <w:sz w:val="20"/>
          <w:szCs w:val="20"/>
        </w:rPr>
        <w:softHyphen/>
        <w:t>go što ih pokopaju. Za vreme ragnaroka, uništenja bogo</w:t>
      </w:r>
      <w:r>
        <w:rPr>
          <w:color w:val="090909"/>
          <w:sz w:val="20"/>
          <w:szCs w:val="20"/>
        </w:rPr>
        <w:softHyphen/>
        <w:t>va, .Nag/farće se oteti svom sidrištu u divljem moru koje će uzburkati razjarena morska neman Jormungand.</w:t>
      </w:r>
    </w:p>
    <w:p w14:paraId="703146F8" w14:textId="77777777" w:rsidR="004E2B55" w:rsidRDefault="00000000">
      <w:pPr>
        <w:pStyle w:val="Bodytext10"/>
        <w:shd w:val="clear" w:color="auto" w:fill="auto"/>
        <w:spacing w:after="100" w:line="257" w:lineRule="auto"/>
        <w:ind w:firstLine="0"/>
        <w:jc w:val="both"/>
        <w:rPr>
          <w:sz w:val="20"/>
          <w:szCs w:val="20"/>
        </w:rPr>
      </w:pPr>
      <w:r>
        <w:rPr>
          <w:color w:val="090909"/>
          <w:sz w:val="20"/>
          <w:szCs w:val="20"/>
        </w:rPr>
        <w:t>Nemeza</w:t>
      </w:r>
    </w:p>
    <w:p w14:paraId="2D7C9A52" w14:textId="77777777" w:rsidR="004E2B55" w:rsidRDefault="00000000">
      <w:pPr>
        <w:pStyle w:val="Bodytext10"/>
        <w:shd w:val="clear" w:color="auto" w:fill="auto"/>
        <w:spacing w:after="240" w:line="264" w:lineRule="auto"/>
        <w:ind w:firstLine="0"/>
        <w:jc w:val="both"/>
        <w:rPr>
          <w:sz w:val="20"/>
          <w:szCs w:val="20"/>
        </w:rPr>
      </w:pPr>
      <w:r>
        <w:rPr>
          <w:color w:val="080808"/>
          <w:sz w:val="20"/>
          <w:szCs w:val="20"/>
        </w:rPr>
        <w:t>Grčka boginja koju je bezuspešno progonio Zevs. Većina njenih dela povezana je sa odmazdom, ,,neizbežnom” kaznom za ljudsku drskost.</w:t>
      </w:r>
    </w:p>
    <w:p w14:paraId="203909F1" w14:textId="77777777" w:rsidR="004E2B55" w:rsidRDefault="00000000">
      <w:pPr>
        <w:pStyle w:val="Bodytext10"/>
        <w:shd w:val="clear" w:color="auto" w:fill="auto"/>
        <w:spacing w:after="100" w:line="262" w:lineRule="auto"/>
        <w:ind w:firstLine="0"/>
        <w:jc w:val="both"/>
        <w:rPr>
          <w:sz w:val="20"/>
          <w:szCs w:val="20"/>
        </w:rPr>
      </w:pPr>
      <w:r>
        <w:rPr>
          <w:color w:val="090909"/>
          <w:sz w:val="20"/>
          <w:szCs w:val="20"/>
        </w:rPr>
        <w:t>Nestor</w:t>
      </w:r>
    </w:p>
    <w:p w14:paraId="473F2756" w14:textId="77777777" w:rsidR="004E2B55" w:rsidRDefault="00000000">
      <w:pPr>
        <w:pStyle w:val="Bodytext10"/>
        <w:shd w:val="clear" w:color="auto" w:fill="auto"/>
        <w:spacing w:after="160" w:line="262" w:lineRule="auto"/>
        <w:ind w:firstLine="0"/>
        <w:jc w:val="both"/>
        <w:rPr>
          <w:sz w:val="20"/>
          <w:szCs w:val="20"/>
        </w:rPr>
        <w:sectPr w:rsidR="004E2B55">
          <w:headerReference w:type="default" r:id="rId279"/>
          <w:footerReference w:type="default" r:id="rId280"/>
          <w:pgSz w:w="14726" w:h="11477" w:orient="landscape"/>
          <w:pgMar w:top="1073" w:right="834" w:bottom="905" w:left="1028" w:header="0" w:footer="477" w:gutter="0"/>
          <w:pgNumType w:start="244"/>
          <w:cols w:num="2" w:sep="1" w:space="1239"/>
          <w:noEndnote/>
          <w:docGrid w:linePitch="360"/>
        </w:sectPr>
      </w:pPr>
      <w:r>
        <w:rPr>
          <w:color w:val="080808"/>
          <w:sz w:val="20"/>
          <w:szCs w:val="20"/>
        </w:rPr>
        <w:t>Stari grčki državnik za vreme Trojanskog rata. Bio je „majstor uglađene reči, govornik jasnoga glasa” koji je pokušao da izmiri gnevnog Ahila i Agarnemnona, glavnog zapovednika grčke vojske, kada se ova dvojica posvađaše na trojanskoj ravnici.</w:t>
      </w:r>
    </w:p>
    <w:p w14:paraId="5CD4DE57" w14:textId="77777777" w:rsidR="004E2B55" w:rsidRDefault="00000000">
      <w:pPr>
        <w:pStyle w:val="Bodytext10"/>
        <w:shd w:val="clear" w:color="auto" w:fill="auto"/>
        <w:spacing w:after="600" w:line="259" w:lineRule="auto"/>
        <w:ind w:firstLine="440"/>
        <w:jc w:val="both"/>
        <w:rPr>
          <w:sz w:val="20"/>
          <w:szCs w:val="20"/>
        </w:rPr>
      </w:pPr>
      <w:r>
        <w:rPr>
          <w:color w:val="151515"/>
          <w:sz w:val="20"/>
          <w:szCs w:val="20"/>
        </w:rPr>
        <w:lastRenderedPageBreak/>
        <w:t>Za Nestora se tvrdilo da je doživeo duboku starost. Bio je sin Neleja, koji je došao na vlast u Meseniji i sagradio palatu u Pilu. Prema Homeru, čuvena je bila veliko</w:t>
      </w:r>
      <w:r>
        <w:rPr>
          <w:color w:val="151515"/>
          <w:sz w:val="20"/>
          <w:szCs w:val="20"/>
        </w:rPr>
        <w:softHyphen/>
        <w:t>dušnost Pila, gde gostima „zlatni pehari uvek behu rubom puni vina". Savremena arheologija je možda pronašla od</w:t>
      </w:r>
      <w:r>
        <w:rPr>
          <w:color w:val="151515"/>
          <w:sz w:val="20"/>
          <w:szCs w:val="20"/>
        </w:rPr>
        <w:softHyphen/>
        <w:t>ređene dokaze tog legendarnog bogatstva u vidu bezbroj</w:t>
      </w:r>
      <w:r>
        <w:rPr>
          <w:color w:val="151515"/>
          <w:sz w:val="20"/>
          <w:szCs w:val="20"/>
        </w:rPr>
        <w:softHyphen/>
        <w:t>nih čaša i kondira i dugačkih spiskova napitaka i namir</w:t>
      </w:r>
      <w:r>
        <w:rPr>
          <w:color w:val="151515"/>
          <w:sz w:val="20"/>
          <w:szCs w:val="20"/>
        </w:rPr>
        <w:softHyphen/>
        <w:t xml:space="preserve">nica korišćenih pri žrtvenim gozbama. Homer kaže da se Odisejev sin Telemah, stigavši na Atenino nagovaranje, lađom u Pil, zajedno sa svojim sledbenicima sreo na obali s Nestorom, žrtvovavši osamdeset jednog „ugljenocmog bika Posejdonu, zemljotrescu, bogu tamnih uvojaka". Ploče ispisane linearnim B pismom otkrivene u arhivi </w:t>
      </w:r>
      <w:r>
        <w:rPr>
          <w:color w:val="151515"/>
          <w:sz w:val="20"/>
          <w:szCs w:val="20"/>
          <w:lang w:val="en-US" w:eastAsia="en-US" w:bidi="en-US"/>
        </w:rPr>
        <w:t>pa</w:t>
      </w:r>
      <w:r>
        <w:rPr>
          <w:color w:val="151515"/>
          <w:sz w:val="20"/>
          <w:szCs w:val="20"/>
          <w:lang w:val="en-US" w:eastAsia="en-US" w:bidi="en-US"/>
        </w:rPr>
        <w:softHyphen/>
        <w:t xml:space="preserve">late </w:t>
      </w:r>
      <w:r>
        <w:rPr>
          <w:color w:val="151515"/>
          <w:sz w:val="20"/>
          <w:szCs w:val="20"/>
        </w:rPr>
        <w:t xml:space="preserve">zaista potvrđuju prvobitnu Posejdonovu premoć </w:t>
      </w:r>
      <w:r>
        <w:rPr>
          <w:color w:val="151515"/>
          <w:sz w:val="16"/>
          <w:szCs w:val="16"/>
        </w:rPr>
        <w:t xml:space="preserve">u </w:t>
      </w:r>
      <w:r>
        <w:rPr>
          <w:color w:val="151515"/>
          <w:sz w:val="20"/>
          <w:szCs w:val="20"/>
        </w:rPr>
        <w:t>Pilu, pošto žrtve prinošene njemu nadmašuju žrtve Zevsu.</w:t>
      </w:r>
    </w:p>
    <w:p w14:paraId="6D62901C" w14:textId="77777777" w:rsidR="004E2B55" w:rsidRDefault="00000000">
      <w:pPr>
        <w:pStyle w:val="Bodytext10"/>
        <w:shd w:val="clear" w:color="auto" w:fill="auto"/>
        <w:spacing w:after="180" w:line="257" w:lineRule="auto"/>
        <w:ind w:firstLine="0"/>
        <w:jc w:val="both"/>
        <w:rPr>
          <w:sz w:val="20"/>
          <w:szCs w:val="20"/>
        </w:rPr>
      </w:pPr>
      <w:r>
        <w:rPr>
          <w:sz w:val="20"/>
          <w:szCs w:val="20"/>
        </w:rPr>
        <w:t xml:space="preserve">Boginja pobede u staroj Grčkoj. Poštovao ju je Zevs jer se borila na strani bogova a protiv Titana. Atinjani su joj posvetili kip u Delfima posle pomorske pobede nad Per- sijaneima kod Salamine </w:t>
      </w:r>
      <w:r>
        <w:t xml:space="preserve">(480 </w:t>
      </w:r>
      <w:r>
        <w:rPr>
          <w:sz w:val="20"/>
          <w:szCs w:val="20"/>
          <w:lang w:val="en-US" w:eastAsia="en-US" w:bidi="en-US"/>
        </w:rPr>
        <w:t xml:space="preserve">pre </w:t>
      </w:r>
      <w:r>
        <w:rPr>
          <w:sz w:val="20"/>
          <w:szCs w:val="20"/>
        </w:rPr>
        <w:t>n.e.). I sportisti i vozači trijumfalnih kola iskazivali su joj počast zbog svojih uspeha u igrama. Rimljanima je Nika postala simbol pobe</w:t>
      </w:r>
      <w:r>
        <w:rPr>
          <w:sz w:val="20"/>
          <w:szCs w:val="20"/>
        </w:rPr>
        <w:softHyphen/>
        <w:t xml:space="preserve">de nad smrću, dok im je njihova vlastita Viktorija obez- beđivala ovozemaljska osvajanja. Viktorijin najznačajniji oltar postavio je </w:t>
      </w:r>
      <w:r>
        <w:rPr>
          <w:sz w:val="20"/>
          <w:szCs w:val="20"/>
          <w:lang w:val="en-US" w:eastAsia="en-US" w:bidi="en-US"/>
        </w:rPr>
        <w:t xml:space="preserve">Avgust </w:t>
      </w:r>
      <w:r>
        <w:t xml:space="preserve">29. </w:t>
      </w:r>
      <w:r>
        <w:rPr>
          <w:sz w:val="20"/>
          <w:szCs w:val="20"/>
        </w:rPr>
        <w:t xml:space="preserve">godine </w:t>
      </w:r>
      <w:r>
        <w:rPr>
          <w:sz w:val="20"/>
          <w:szCs w:val="20"/>
          <w:lang w:val="en-US" w:eastAsia="en-US" w:bidi="en-US"/>
        </w:rPr>
        <w:t xml:space="preserve">pre </w:t>
      </w:r>
      <w:r>
        <w:rPr>
          <w:sz w:val="20"/>
          <w:szCs w:val="20"/>
        </w:rPr>
        <w:t>n.e. u zgradi Senata.</w:t>
      </w:r>
    </w:p>
    <w:p w14:paraId="793F8093" w14:textId="77777777" w:rsidR="004E2B55" w:rsidRDefault="00000000">
      <w:pPr>
        <w:pStyle w:val="Bodytext10"/>
        <w:shd w:val="clear" w:color="auto" w:fill="auto"/>
        <w:spacing w:after="180"/>
        <w:ind w:firstLine="0"/>
        <w:jc w:val="both"/>
      </w:pPr>
      <w:r>
        <w:rPr>
          <w:color w:val="050505"/>
          <w:lang w:val="en-US" w:eastAsia="en-US" w:bidi="en-US"/>
        </w:rPr>
        <w:t>Num</w:t>
      </w:r>
    </w:p>
    <w:p w14:paraId="143471BB" w14:textId="77777777" w:rsidR="004E2B55" w:rsidRDefault="00000000">
      <w:pPr>
        <w:pStyle w:val="Bodytext10"/>
        <w:shd w:val="clear" w:color="auto" w:fill="auto"/>
        <w:spacing w:line="262" w:lineRule="auto"/>
        <w:ind w:firstLine="0"/>
        <w:jc w:val="both"/>
        <w:rPr>
          <w:sz w:val="20"/>
          <w:szCs w:val="20"/>
        </w:rPr>
      </w:pPr>
      <w:r>
        <w:rPr>
          <w:color w:val="131313"/>
          <w:sz w:val="20"/>
          <w:szCs w:val="20"/>
        </w:rPr>
        <w:t xml:space="preserve">Bog neba kod Samojeda. Nebo je imalo najviši znaCaJ u uralskoj kosmologiji, a Voguli su čak verovali da je njihov bog neba Numitorem slao životinje </w:t>
      </w:r>
      <w:r>
        <w:rPr>
          <w:color w:val="131313"/>
          <w:sz w:val="16"/>
          <w:szCs w:val="16"/>
        </w:rPr>
        <w:t xml:space="preserve">u </w:t>
      </w:r>
      <w:r>
        <w:rPr>
          <w:color w:val="131313"/>
          <w:sz w:val="20"/>
          <w:szCs w:val="20"/>
        </w:rPr>
        <w:t>šume i ribe u reke. Samojedi nisu likovno predstavljali Numa, ali prema jed</w:t>
      </w:r>
      <w:r>
        <w:rPr>
          <w:color w:val="131313"/>
          <w:sz w:val="20"/>
          <w:szCs w:val="20"/>
        </w:rPr>
        <w:softHyphen/>
        <w:t xml:space="preserve">nom mitu, on je poslao ptice da istraže vodeni haos na početku sveta i načinio zemlju od blata koje je jedna od njih donela u kljunu. Prema finskoj legendi, orlovica je </w:t>
      </w:r>
      <w:r>
        <w:rPr>
          <w:sz w:val="20"/>
          <w:szCs w:val="20"/>
        </w:rPr>
        <w:t>letela preko beskrajnih voda, tražeći suvo mesto na kojem bi položila jaja. Iznenada, ona opazi koleno čarobnjaka Vejnemejnena kako viri iz vode. Tu orlovica savi gnezdo i položi jaja. Kada dremljivi čudotvorac oseti nelagodu u kolenu, on se promeškolji i pomeri noge, nehotice oborivši jaje u vodu, koje istog časa puče. Od žumanceta postadoše Sunce i Mesec, dok od komadića ljuske nastaše Zemlja i zvezde.</w:t>
      </w:r>
    </w:p>
    <w:p w14:paraId="3AFBBCD2" w14:textId="77777777" w:rsidR="004E2B55" w:rsidRDefault="00000000">
      <w:pPr>
        <w:pStyle w:val="Bodytext10"/>
        <w:shd w:val="clear" w:color="auto" w:fill="auto"/>
        <w:spacing w:after="240" w:line="259" w:lineRule="auto"/>
        <w:ind w:firstLine="320"/>
        <w:jc w:val="both"/>
        <w:rPr>
          <w:sz w:val="20"/>
          <w:szCs w:val="20"/>
        </w:rPr>
      </w:pPr>
      <w:r>
        <w:rPr>
          <w:color w:val="131313"/>
          <w:sz w:val="20"/>
          <w:szCs w:val="20"/>
        </w:rPr>
        <w:t xml:space="preserve">Vejnemejnen, arhetipski čarobnjak dalekog severa, bio je sin boginje </w:t>
      </w:r>
      <w:r>
        <w:rPr>
          <w:color w:val="131313"/>
          <w:sz w:val="20"/>
          <w:szCs w:val="20"/>
        </w:rPr>
        <w:t>vazduha Ilmatar. Taj kulturni junak izumeo jc citru, a njegova svirka na tom drevnom instrumentu ispunjavala je šume radošću. Divlje zveri su se pitomile, a stihije jenjavale. Vejnemejnen je takođe krenuo u pot</w:t>
      </w:r>
      <w:r>
        <w:rPr>
          <w:color w:val="131313"/>
          <w:sz w:val="20"/>
          <w:szCs w:val="20"/>
        </w:rPr>
        <w:softHyphen/>
        <w:t xml:space="preserve">ragu za čudesnim mlinom </w:t>
      </w:r>
      <w:r>
        <w:rPr>
          <w:i/>
          <w:iCs/>
          <w:color w:val="131313"/>
          <w:sz w:val="20"/>
          <w:szCs w:val="20"/>
        </w:rPr>
        <w:t>sampom,</w:t>
      </w:r>
      <w:r>
        <w:rPr>
          <w:color w:val="131313"/>
          <w:sz w:val="20"/>
          <w:szCs w:val="20"/>
        </w:rPr>
        <w:t xml:space="preserve"> koji je „mleo” blago</w:t>
      </w:r>
      <w:r>
        <w:rPr>
          <w:color w:val="131313"/>
          <w:sz w:val="20"/>
          <w:szCs w:val="20"/>
        </w:rPr>
        <w:softHyphen/>
        <w:t>stanje.</w:t>
      </w:r>
    </w:p>
    <w:p w14:paraId="66878C5E" w14:textId="77777777" w:rsidR="004E2B55" w:rsidRDefault="00000000">
      <w:pPr>
        <w:pStyle w:val="Bodytext10"/>
        <w:shd w:val="clear" w:color="auto" w:fill="auto"/>
        <w:spacing w:after="100" w:line="254" w:lineRule="auto"/>
        <w:ind w:firstLine="0"/>
        <w:jc w:val="both"/>
        <w:rPr>
          <w:sz w:val="20"/>
          <w:szCs w:val="20"/>
        </w:rPr>
      </w:pPr>
      <w:r>
        <w:rPr>
          <w:color w:val="0B0B0B"/>
          <w:sz w:val="20"/>
          <w:szCs w:val="20"/>
        </w:rPr>
        <w:t>Odin</w:t>
      </w:r>
    </w:p>
    <w:p w14:paraId="7920E84F" w14:textId="77777777" w:rsidR="004E2B55" w:rsidRDefault="00000000">
      <w:pPr>
        <w:pStyle w:val="Bodytext10"/>
        <w:shd w:val="clear" w:color="auto" w:fill="auto"/>
        <w:spacing w:line="254" w:lineRule="auto"/>
        <w:ind w:firstLine="0"/>
        <w:jc w:val="both"/>
        <w:rPr>
          <w:sz w:val="20"/>
          <w:szCs w:val="20"/>
        </w:rPr>
      </w:pPr>
      <w:r>
        <w:rPr>
          <w:color w:val="151515"/>
          <w:sz w:val="20"/>
          <w:szCs w:val="20"/>
        </w:rPr>
        <w:t xml:space="preserve">U germanskoj mitologiji, jednooko božanstvo bitke, ma- dije, nadahnuća i pokojnika. Stariji sin Bora i orijaškinje Bestle, Odin je bio „vrhovni i najstariji među bogovima". Pišući u XIII v., veliki islandski učenjak i državnik Snori </w:t>
      </w:r>
      <w:r>
        <w:rPr>
          <w:color w:val="151515"/>
          <w:sz w:val="20"/>
          <w:szCs w:val="20"/>
          <w:lang w:val="en-US" w:eastAsia="en-US" w:bidi="en-US"/>
        </w:rPr>
        <w:t xml:space="preserve">Sturluson </w:t>
      </w:r>
      <w:r>
        <w:rPr>
          <w:color w:val="151515"/>
          <w:sz w:val="20"/>
          <w:szCs w:val="20"/>
        </w:rPr>
        <w:t>ovako je pokušao da objasni Odinov uspon to</w:t>
      </w:r>
      <w:r>
        <w:rPr>
          <w:color w:val="151515"/>
          <w:sz w:val="20"/>
          <w:szCs w:val="20"/>
        </w:rPr>
        <w:softHyphen/>
        <w:t xml:space="preserve">kom vikinškog razdoblja </w:t>
      </w:r>
      <w:r>
        <w:rPr>
          <w:color w:val="151515"/>
        </w:rPr>
        <w:t xml:space="preserve">(750-1050), </w:t>
      </w:r>
      <w:r>
        <w:rPr>
          <w:color w:val="151515"/>
          <w:sz w:val="20"/>
          <w:szCs w:val="20"/>
        </w:rPr>
        <w:t>kada je bog rata pre</w:t>
      </w:r>
      <w:r>
        <w:rPr>
          <w:color w:val="151515"/>
          <w:sz w:val="20"/>
          <w:szCs w:val="20"/>
        </w:rPr>
        <w:softHyphen/>
        <w:t>uzeo mnoge funkcije boga neba. „Sve je bilo kako je on hteo. Ma kako moćni bili drugi bogovi, ipak su ga svi slu</w:t>
      </w:r>
      <w:r>
        <w:rPr>
          <w:color w:val="151515"/>
          <w:sz w:val="20"/>
          <w:szCs w:val="20"/>
        </w:rPr>
        <w:softHyphen/>
        <w:t>žili, kao deca oca." Odin je bio Alfod, „otac bogova"; Valfod, , otac ubijenih”; Veratir, „gospodar ljudi”; Bilejg i Balejg, „lukavooki” i „plamenooki"; Glapsvidir, „brz na obmani"; Fjolsvidir, „velik u mudrosti"; Farmatir, „bog tovara"; Oski, „ispunitelj želja"; Sidfod, „otac pobeda"; a imao je i mnoge druge nadimke, koje je dobio ,,po nečemu što je učinio”.</w:t>
      </w:r>
    </w:p>
    <w:p w14:paraId="7E7D09B1" w14:textId="77777777" w:rsidR="004E2B55" w:rsidRDefault="00000000">
      <w:pPr>
        <w:pStyle w:val="Bodytext10"/>
        <w:shd w:val="clear" w:color="auto" w:fill="auto"/>
        <w:ind w:firstLine="320"/>
        <w:jc w:val="both"/>
        <w:sectPr w:rsidR="004E2B55">
          <w:headerReference w:type="default" r:id="rId281"/>
          <w:footerReference w:type="default" r:id="rId282"/>
          <w:pgSz w:w="14726" w:h="11477" w:orient="landscape"/>
          <w:pgMar w:top="1073" w:right="834" w:bottom="905" w:left="1028" w:header="0" w:footer="477" w:gutter="0"/>
          <w:pgNumType w:start="129"/>
          <w:cols w:num="2" w:sep="1" w:space="1239"/>
          <w:noEndnote/>
          <w:docGrid w:linePitch="360"/>
        </w:sectPr>
      </w:pPr>
      <w:r>
        <w:rPr>
          <w:color w:val="121212"/>
          <w:sz w:val="20"/>
          <w:szCs w:val="20"/>
        </w:rPr>
        <w:t>Ime Odin - ponekad Voden, Votan i Vuotan - vero- vatno je značilo „divalj” ili „besan". Nadahnjivao je stra</w:t>
      </w:r>
      <w:r>
        <w:rPr>
          <w:color w:val="121212"/>
          <w:sz w:val="20"/>
          <w:szCs w:val="20"/>
        </w:rPr>
        <w:softHyphen/>
        <w:t xml:space="preserve">šne </w:t>
      </w:r>
      <w:r>
        <w:rPr>
          <w:i/>
          <w:iCs/>
          <w:color w:val="121212"/>
        </w:rPr>
        <w:t>berserke,</w:t>
      </w:r>
      <w:r>
        <w:rPr>
          <w:color w:val="121212"/>
          <w:sz w:val="20"/>
          <w:szCs w:val="20"/>
        </w:rPr>
        <w:t xml:space="preserve"> gnevne ratnike koji su nagi jurišali u najžešći okršaj. Kao Valfod, Odin je posinio sve ubijene u boju. Valhala, dvorana izginulih ratnika, beše ispunjena </w:t>
      </w:r>
      <w:r>
        <w:rPr>
          <w:i/>
          <w:iCs/>
          <w:color w:val="121212"/>
        </w:rPr>
        <w:t xml:space="preserve">ejnhe- </w:t>
      </w:r>
    </w:p>
    <w:p w14:paraId="1DE9DA31" w14:textId="77777777" w:rsidR="004E2B55" w:rsidRDefault="00000000">
      <w:pPr>
        <w:pStyle w:val="Bodytext10"/>
        <w:shd w:val="clear" w:color="auto" w:fill="auto"/>
        <w:ind w:firstLine="0"/>
        <w:jc w:val="both"/>
        <w:rPr>
          <w:sz w:val="20"/>
          <w:szCs w:val="20"/>
        </w:rPr>
      </w:pPr>
      <w:r>
        <w:rPr>
          <w:i/>
          <w:iCs/>
          <w:color w:val="121212"/>
        </w:rPr>
        <w:lastRenderedPageBreak/>
        <w:t>rijima,</w:t>
      </w:r>
      <w:r>
        <w:rPr>
          <w:color w:val="121212"/>
          <w:sz w:val="20"/>
          <w:szCs w:val="20"/>
        </w:rPr>
        <w:t xml:space="preserve"> dušama boraca koje su tu okupile Valkire. Na ra</w:t>
      </w:r>
      <w:r>
        <w:rPr>
          <w:color w:val="121212"/>
          <w:sz w:val="20"/>
          <w:szCs w:val="20"/>
        </w:rPr>
        <w:softHyphen/>
        <w:t xml:space="preserve">nom stupnju, Odin je verovatno zamenio Tira, germansku verziju prvobitnog indoevropskog boga neba, jer je jed- noruki Tir nazivan „sinom Odinovim”. Tir je bio prastari sinoninim za boga, a u glavnom mitu po kojem se svrgnuti Alfod pamtio, prikazan je kao čuvar neba. Kada je vuka Fenrija sprečio da proždre „svetlost” neba, zapravo Sunce i Mesec, odgrizena ruka ostala mu je u vučjoj čeljusti. I dok se Tir - ili Tvisto, kako ga je </w:t>
      </w:r>
      <w:r>
        <w:rPr>
          <w:color w:val="121212"/>
        </w:rPr>
        <w:t xml:space="preserve">98. </w:t>
      </w:r>
      <w:r>
        <w:rPr>
          <w:color w:val="121212"/>
          <w:sz w:val="20"/>
          <w:szCs w:val="20"/>
        </w:rPr>
        <w:t xml:space="preserve">nazvao </w:t>
      </w:r>
      <w:r>
        <w:rPr>
          <w:color w:val="121212"/>
          <w:sz w:val="20"/>
          <w:szCs w:val="20"/>
          <w:lang w:val="en-US" w:eastAsia="en-US" w:bidi="en-US"/>
        </w:rPr>
        <w:t xml:space="preserve">Tacit </w:t>
      </w:r>
      <w:r>
        <w:rPr>
          <w:color w:val="121212"/>
          <w:sz w:val="20"/>
          <w:szCs w:val="20"/>
        </w:rPr>
        <w:t>- pri</w:t>
      </w:r>
      <w:r>
        <w:rPr>
          <w:color w:val="121212"/>
          <w:sz w:val="20"/>
          <w:szCs w:val="20"/>
        </w:rPr>
        <w:softHyphen/>
        <w:t>lagodio manje značajnoj ulozi boga rata u poznoj german</w:t>
      </w:r>
      <w:r>
        <w:rPr>
          <w:color w:val="121212"/>
          <w:sz w:val="20"/>
          <w:szCs w:val="20"/>
        </w:rPr>
        <w:softHyphen/>
        <w:t>skoj mitologiji, Odin i njegova dva brata, Vili i Vej, uz</w:t>
      </w:r>
      <w:r>
        <w:rPr>
          <w:color w:val="121212"/>
          <w:sz w:val="20"/>
          <w:szCs w:val="20"/>
        </w:rPr>
        <w:softHyphen/>
        <w:t>dignuti su do položaja tvoračkih božanstava. Odin, kao Alfod, postojao je „od početka vremena”, „stvorio nebo i zemlju i sve na njima” i posedovao „apsolutnu vlast”.</w:t>
      </w:r>
    </w:p>
    <w:p w14:paraId="2F644C43" w14:textId="77777777" w:rsidR="004E2B55" w:rsidRDefault="00000000">
      <w:pPr>
        <w:pStyle w:val="Bodytext10"/>
        <w:shd w:val="clear" w:color="auto" w:fill="auto"/>
        <w:spacing w:line="259" w:lineRule="auto"/>
        <w:ind w:firstLine="320"/>
        <w:jc w:val="both"/>
        <w:rPr>
          <w:sz w:val="20"/>
          <w:szCs w:val="20"/>
        </w:rPr>
      </w:pPr>
      <w:r>
        <w:rPr>
          <w:color w:val="131313"/>
          <w:sz w:val="20"/>
          <w:szCs w:val="20"/>
        </w:rPr>
        <w:t>Borovi sinovi - Odin, Vili i Vej - ratovali su protiv mraznog pradiva Imija. Kada usmrtiše moćnog gorostasa, iz njegovih rana izli se toliko krvi da se podaviše svi mrazni divovi, osim Bergelmija i njegove žene. Sinovi Bo</w:t>
      </w:r>
      <w:r>
        <w:rPr>
          <w:color w:val="131313"/>
          <w:sz w:val="20"/>
          <w:szCs w:val="20"/>
        </w:rPr>
        <w:softHyphen/>
        <w:t xml:space="preserve">rovi tada odnesoše Imijev leš u </w:t>
      </w:r>
      <w:r>
        <w:rPr>
          <w:i/>
          <w:iCs/>
          <w:color w:val="131313"/>
        </w:rPr>
        <w:t>ginungagap,</w:t>
      </w:r>
      <w:r>
        <w:rPr>
          <w:color w:val="131313"/>
          <w:sz w:val="20"/>
          <w:szCs w:val="20"/>
        </w:rPr>
        <w:t xml:space="preserve"> prvobitni bezdan, te stvoriše tlo od njegovog mesa, planinske litice od njegovih kostiju i stenje od njegovih nožnih prstiju. Od preostale krvi načiniše jezera i mora. Iz Imijevog leša is- crvljaše se bezbrojni patuljci, kojima bogovi dadoše ljudski razum i obličje. Staništa su im bila u zemlji i stenama. Od Imijeve lobanje stvoreno je nebo, koje su pridržavala četiri patuljka, dok su od orijaševog mozga, bačenog u vetar, nastali oblaci.</w:t>
      </w:r>
    </w:p>
    <w:p w14:paraId="35CE849A" w14:textId="77777777" w:rsidR="004E2B55" w:rsidRDefault="00000000">
      <w:pPr>
        <w:pStyle w:val="Bodytext10"/>
        <w:shd w:val="clear" w:color="auto" w:fill="auto"/>
        <w:spacing w:line="259" w:lineRule="auto"/>
        <w:ind w:firstLine="320"/>
        <w:jc w:val="both"/>
      </w:pPr>
      <w:r>
        <w:rPr>
          <w:color w:val="111111"/>
          <w:sz w:val="20"/>
          <w:szCs w:val="20"/>
        </w:rPr>
        <w:t>Ovaj mit o stvaranju i potopu dobio je biblijski prizvuk u XVI veku, kada se Bergelmi nije spasao „penjanjem na vodenicu” već „uzlaženjem u ladi”. Drugi veliki mit o Borovim sinovima govori o stvaranju ljudi. Jednoga dana na morskom žalu oni nadoše dve cepanice koje je more tu izbacilo, te ih podigoše i izdeljaše u ljudska bića. Odin lju</w:t>
      </w:r>
      <w:r>
        <w:rPr>
          <w:color w:val="111111"/>
          <w:sz w:val="20"/>
          <w:szCs w:val="20"/>
        </w:rPr>
        <w:softHyphen/>
        <w:t>dima dade „dragocenu dušu”, Vili razum i osećanja, a Vej ljudske sposobnosti i obličje. Ta priča ukazuje na prvobit</w:t>
      </w:r>
      <w:r>
        <w:rPr>
          <w:color w:val="111111"/>
          <w:sz w:val="20"/>
          <w:szCs w:val="20"/>
        </w:rPr>
        <w:softHyphen/>
        <w:t xml:space="preserve">nu dužnost Odina kao boga vetra i vodiča duša koje jure kroz vazduh. U jednoj odrednici iz </w:t>
      </w:r>
      <w:r>
        <w:rPr>
          <w:color w:val="111111"/>
        </w:rPr>
        <w:t xml:space="preserve">1127. </w:t>
      </w:r>
      <w:r>
        <w:rPr>
          <w:color w:val="111111"/>
          <w:sz w:val="20"/>
          <w:szCs w:val="20"/>
        </w:rPr>
        <w:t xml:space="preserve">u </w:t>
      </w:r>
      <w:r>
        <w:rPr>
          <w:i/>
          <w:iCs/>
          <w:color w:val="111111"/>
          <w:lang w:val="en-US" w:eastAsia="en-US" w:bidi="en-US"/>
        </w:rPr>
        <w:t>Anglo-</w:t>
      </w:r>
    </w:p>
    <w:p w14:paraId="4EC1CEC1" w14:textId="77777777" w:rsidR="004E2B55" w:rsidRDefault="00000000">
      <w:pPr>
        <w:pStyle w:val="Bodytext10"/>
        <w:shd w:val="clear" w:color="auto" w:fill="auto"/>
        <w:spacing w:line="254" w:lineRule="auto"/>
        <w:ind w:firstLine="1060"/>
        <w:jc w:val="both"/>
        <w:rPr>
          <w:sz w:val="20"/>
          <w:szCs w:val="20"/>
        </w:rPr>
      </w:pPr>
      <w:r>
        <w:rPr>
          <w:color w:val="121212"/>
          <w:sz w:val="20"/>
          <w:szCs w:val="20"/>
        </w:rPr>
        <w:t xml:space="preserve">. . • • </w:t>
      </w:r>
      <w:r>
        <w:rPr>
          <w:i/>
          <w:iCs/>
          <w:color w:val="121212"/>
        </w:rPr>
        <w:t>saksonskoj hronici</w:t>
      </w:r>
      <w:r>
        <w:rPr>
          <w:color w:val="121212"/>
          <w:sz w:val="20"/>
          <w:szCs w:val="20"/>
        </w:rPr>
        <w:t xml:space="preserve"> govori se o tome kako je jedne noći mnoštvo ljudi posmatralo nebeske lovce koji su „bili crni, golemi i zastrašujući. Jahali su vrane konje i crne jarce, a psi su im bili strahobni, ugljenocrni, očiju velikih kao zdele. Videli su ih ljudi u samom lovištu grada Peterburga, i u svim šumama što se protežu od toga grada do Stam- forda, i čitavu su ih noć monasi slušali kako duvaju i trube u rogove”. Izgleda da je i posle preobraćenja Germana u hrišćanstvo, pomamna vojska Odina Atrida, Jahača”, jezdila germanskim nebesima.</w:t>
      </w:r>
    </w:p>
    <w:p w14:paraId="7C258E89" w14:textId="77777777" w:rsidR="004E2B55" w:rsidRDefault="00000000">
      <w:pPr>
        <w:pStyle w:val="Bodytext10"/>
        <w:shd w:val="clear" w:color="auto" w:fill="auto"/>
        <w:spacing w:after="320" w:line="254" w:lineRule="auto"/>
        <w:ind w:firstLine="340"/>
        <w:jc w:val="both"/>
        <w:rPr>
          <w:sz w:val="20"/>
          <w:szCs w:val="20"/>
        </w:rPr>
      </w:pPr>
      <w:r>
        <w:rPr>
          <w:color w:val="121212"/>
          <w:sz w:val="20"/>
          <w:szCs w:val="20"/>
        </w:rPr>
        <w:t>Jedan od činilaca koji su konačno doveli do opadanja Odinovog kulta i uspona hrišćanstva u severnoj Evropi nesumnjivo je bilo povećano naglašavanje nasilja, koje se vremenski poklopilo sa dobom vikinškog ekspanzionizma. Fatalističke ratnike iz dugačkih čamaca opčinjavao je po</w:t>
      </w:r>
      <w:r>
        <w:rPr>
          <w:color w:val="121212"/>
          <w:sz w:val="20"/>
          <w:szCs w:val="20"/>
        </w:rPr>
        <w:softHyphen/>
        <w:t>jam ragnaroka, uništenja bogova. Kao što je ciklus ger</w:t>
      </w:r>
      <w:r>
        <w:rPr>
          <w:color w:val="121212"/>
          <w:sz w:val="20"/>
          <w:szCs w:val="20"/>
        </w:rPr>
        <w:softHyphen/>
        <w:t>manske mitologije počeo sa svetom okupanim Imijevom krvlju, tako je poslednji prizor predstavljalo bojište na ogromnom polju Vigrid, gde je bogovima bilo sudeno da izginu. Ragnarok, sumrak bogova, počeo je smrću Balde- ra, Odinovog drugog sina, i spoznajom bogova da su do</w:t>
      </w:r>
      <w:r>
        <w:rPr>
          <w:color w:val="121212"/>
          <w:sz w:val="20"/>
          <w:szCs w:val="20"/>
        </w:rPr>
        <w:softHyphen/>
        <w:t>zvolili zlu da raste u Lokiju, šumskom požaru i umoritelju. Iako su Lokija privezali lancima, znali su da je već prekasno. Kraj - „doba vetra, vučje doba” - bio je blizu. Vuk Fenri uspeo je da proguta Sunce i ugrize Mesec, dok je morska zmija Jormungand zagrejala more do kiptanja, razvejavajući kužne oblake svukud po zemlji i nebu. Na ravnici Vigrid sakupile su se sile zla - Fenri i Jormungand, zajedno s Lokijem i FIrimom, koji je predvodio mrazne divove - a protiv njih stupali su bogovi i ejnheriji, potpuno svesni svog predstojećeg poraza. Tada uzdrhta kosmički jasen Igdrasil, dok je užas obuzimao svet. U opštem su</w:t>
      </w:r>
      <w:r>
        <w:rPr>
          <w:color w:val="121212"/>
          <w:sz w:val="20"/>
          <w:szCs w:val="20"/>
        </w:rPr>
        <w:softHyphen/>
        <w:t xml:space="preserve">kobu pali su Odin, Tor, Tir, vuk Fenri i morska zmija, kao </w:t>
      </w:r>
      <w:r>
        <w:rPr>
          <w:color w:val="000000"/>
          <w:sz w:val="20"/>
          <w:szCs w:val="20"/>
        </w:rPr>
        <w:t xml:space="preserve">i </w:t>
      </w:r>
      <w:r>
        <w:rPr>
          <w:color w:val="151515"/>
          <w:sz w:val="20"/>
          <w:szCs w:val="20"/>
        </w:rPr>
        <w:t>bezbrojni drugi borci, da bi na kraju Loki, u obličju</w:t>
      </w:r>
    </w:p>
    <w:p w14:paraId="47DA2876" w14:textId="77777777" w:rsidR="004E2B55" w:rsidRDefault="00000000">
      <w:pPr>
        <w:pStyle w:val="Bodytext30"/>
        <w:shd w:val="clear" w:color="auto" w:fill="auto"/>
        <w:ind w:firstLine="340"/>
        <w:jc w:val="both"/>
        <w:rPr>
          <w:sz w:val="20"/>
          <w:szCs w:val="20"/>
        </w:rPr>
        <w:sectPr w:rsidR="004E2B55">
          <w:headerReference w:type="default" r:id="rId283"/>
          <w:footerReference w:type="default" r:id="rId284"/>
          <w:pgSz w:w="14726" w:h="11477" w:orient="landscape"/>
          <w:pgMar w:top="1073" w:right="834" w:bottom="905" w:left="1028" w:header="0" w:footer="477" w:gutter="0"/>
          <w:pgNumType w:start="249"/>
          <w:cols w:num="2" w:sep="1" w:space="1239"/>
          <w:noEndnote/>
          <w:docGrid w:linePitch="360"/>
        </w:sectPr>
      </w:pPr>
      <w:r>
        <w:t xml:space="preserve">Istorijsko-kijiževno delo, započeto na podsticaj engleskog kralja Alfreda Velikog (849-899) i sačuvano n </w:t>
      </w:r>
      <w:r>
        <w:rPr>
          <w:sz w:val="20"/>
          <w:szCs w:val="20"/>
        </w:rPr>
        <w:t xml:space="preserve">četiri </w:t>
      </w:r>
      <w:r>
        <w:t xml:space="preserve">verzije, «l kojih najduža beleži događaje od Cezarovog osvajanja Britaiije 55. </w:t>
      </w:r>
      <w:r>
        <w:rPr>
          <w:lang w:val="en-US" w:eastAsia="en-US" w:bidi="en-US"/>
        </w:rPr>
        <w:t xml:space="preserve">pre </w:t>
      </w:r>
      <w:r>
        <w:t xml:space="preserve">n.e. sve do 1154 </w:t>
      </w:r>
      <w:r>
        <w:rPr>
          <w:i/>
          <w:iCs/>
          <w:sz w:val="20"/>
          <w:szCs w:val="20"/>
        </w:rPr>
        <w:t>(pnni prev.).</w:t>
      </w:r>
    </w:p>
    <w:p w14:paraId="174F191A" w14:textId="77777777" w:rsidR="004E2B55" w:rsidRDefault="00000000">
      <w:pPr>
        <w:pStyle w:val="Bodytext10"/>
        <w:shd w:val="clear" w:color="auto" w:fill="auto"/>
        <w:spacing w:line="259" w:lineRule="auto"/>
        <w:ind w:firstLine="0"/>
        <w:jc w:val="both"/>
        <w:rPr>
          <w:sz w:val="20"/>
          <w:szCs w:val="20"/>
        </w:rPr>
      </w:pPr>
      <w:r>
        <w:rPr>
          <w:color w:val="141414"/>
          <w:sz w:val="20"/>
          <w:szCs w:val="20"/>
        </w:rPr>
        <w:lastRenderedPageBreak/>
        <w:t>Surta, „crnog” ognjenog diva, prekrio zemlju plamenovi</w:t>
      </w:r>
      <w:r>
        <w:rPr>
          <w:color w:val="141414"/>
          <w:sz w:val="20"/>
          <w:szCs w:val="20"/>
        </w:rPr>
        <w:softHyphen/>
        <w:t>ma, a nebo pretvorio u prah i pepeo. Opis te katastrofe neobično podseća na vulkanske erupcije na Islandu, poput erupcije planine Hekle u XVIII veku. Posle ragnaroka, koji je možda isključivo plod skandinavskog uma, „zemlja će se izdići iz mora, zelena i lepa", a biljke će rasti tamo gde ne behu posejane. ,.Nastupiće idilično doba", pisao je Snori, i svi će „živeti u ljubavi".</w:t>
      </w:r>
    </w:p>
    <w:p w14:paraId="5082B2F1" w14:textId="77777777" w:rsidR="004E2B55" w:rsidRDefault="00000000">
      <w:pPr>
        <w:pStyle w:val="Bodytext10"/>
        <w:shd w:val="clear" w:color="auto" w:fill="auto"/>
        <w:spacing w:after="240" w:line="259" w:lineRule="auto"/>
        <w:ind w:firstLine="320"/>
        <w:jc w:val="both"/>
        <w:rPr>
          <w:sz w:val="20"/>
          <w:szCs w:val="20"/>
        </w:rPr>
      </w:pPr>
      <w:r>
        <w:rPr>
          <w:color w:val="151515"/>
          <w:sz w:val="20"/>
          <w:szCs w:val="20"/>
        </w:rPr>
        <w:t xml:space="preserve">Drugi mitovi o Odinu govore o njegovim poduhvatima u različitim svetovima. Kao </w:t>
      </w:r>
      <w:r>
        <w:rPr>
          <w:i/>
          <w:iCs/>
          <w:color w:val="151515"/>
        </w:rPr>
        <w:t>svipall,</w:t>
      </w:r>
      <w:r>
        <w:rPr>
          <w:color w:val="151515"/>
          <w:sz w:val="20"/>
          <w:szCs w:val="20"/>
        </w:rPr>
        <w:t xml:space="preserve"> „promenljivi", lutao je prerušen - najčešće u jednookog, sedobradog starca sa štapom i šeširom opuštenog oboda. Da bi stekao dar mud</w:t>
      </w:r>
      <w:r>
        <w:rPr>
          <w:color w:val="151515"/>
          <w:sz w:val="20"/>
          <w:szCs w:val="20"/>
        </w:rPr>
        <w:softHyphen/>
        <w:t>rosti, Odin je bacio jedno oko u bunar čuvenog mudraca Mirnija. Taj tajanstveni bunar, povezan s podzemnim svetom, nalazio se pod jednim od Igdrasilovih korena. Prema drugoj verziji, Odin je primio Mimijevu odrubljenu glavu, koju je sačuvao pomoću bilja i čarolija. Keltsku paralelu tom mitu predstavlja Branova glava koja govori</w:t>
      </w:r>
      <w:r>
        <w:rPr>
          <w:color w:val="B0B0B0"/>
          <w:sz w:val="20"/>
          <w:szCs w:val="20"/>
        </w:rPr>
        <w:t>-</w:t>
      </w:r>
      <w:r>
        <w:rPr>
          <w:color w:val="151515"/>
          <w:sz w:val="20"/>
          <w:szCs w:val="20"/>
        </w:rPr>
        <w:t xml:space="preserve">. Sasvim je različit mit o zadobijanju mudrosti u kojem se Odin obesio o kosrnički jasen kako bi naučio tajne </w:t>
      </w:r>
      <w:r>
        <w:rPr>
          <w:color w:val="151515"/>
          <w:sz w:val="20"/>
          <w:szCs w:val="20"/>
          <w:lang w:val="en-US" w:eastAsia="en-US" w:bidi="en-US"/>
        </w:rPr>
        <w:t xml:space="preserve">rune. </w:t>
      </w:r>
      <w:r>
        <w:rPr>
          <w:color w:val="151515"/>
          <w:sz w:val="20"/>
          <w:szCs w:val="20"/>
        </w:rPr>
        <w:t xml:space="preserve">Čovek čije je neraspadnuto nago telo staro dve hiljade godina pronađeno </w:t>
      </w:r>
      <w:r>
        <w:rPr>
          <w:color w:val="151515"/>
        </w:rPr>
        <w:t xml:space="preserve">1950. </w:t>
      </w:r>
      <w:r>
        <w:rPr>
          <w:color w:val="151515"/>
          <w:sz w:val="20"/>
          <w:szCs w:val="20"/>
        </w:rPr>
        <w:t>u tolundskoj močvari na Jilandu, bio je možda obešen o žrtvena vešala u sećanje na Odina. Na kraju, treba spomenuti izvor pesničkog nadahnuća, čudesnu medovinu koju su patuljci spravili od meda pomešanog s krvlju najmudrijeg čoveka, Kvasija, i koju je Odin ukrao.</w:t>
      </w:r>
    </w:p>
    <w:p w14:paraId="41179FBE" w14:textId="77777777" w:rsidR="004E2B55" w:rsidRDefault="00000000">
      <w:pPr>
        <w:pStyle w:val="Bodytext10"/>
        <w:shd w:val="clear" w:color="auto" w:fill="auto"/>
        <w:spacing w:after="120" w:line="259" w:lineRule="auto"/>
        <w:ind w:firstLine="0"/>
        <w:jc w:val="both"/>
        <w:rPr>
          <w:sz w:val="20"/>
          <w:szCs w:val="20"/>
        </w:rPr>
      </w:pPr>
      <w:r>
        <w:rPr>
          <w:color w:val="0D0D0D"/>
          <w:sz w:val="20"/>
          <w:szCs w:val="20"/>
        </w:rPr>
        <w:t>Odisej</w:t>
      </w:r>
    </w:p>
    <w:p w14:paraId="42580DD8" w14:textId="77777777" w:rsidR="004E2B55" w:rsidRDefault="00000000">
      <w:pPr>
        <w:pStyle w:val="Bodytext10"/>
        <w:shd w:val="clear" w:color="auto" w:fill="auto"/>
        <w:spacing w:line="262" w:lineRule="auto"/>
        <w:ind w:firstLine="0"/>
        <w:jc w:val="both"/>
        <w:rPr>
          <w:sz w:val="20"/>
          <w:szCs w:val="20"/>
        </w:rPr>
      </w:pPr>
      <w:r>
        <w:rPr>
          <w:color w:val="121212"/>
          <w:sz w:val="20"/>
          <w:szCs w:val="20"/>
        </w:rPr>
        <w:t>Ili Uliks kod Rimljana. Taj grčki junak bio je kralj Itake, malog ostrva u Jonskom moru. Učestvovao je u Trojan</w:t>
      </w:r>
      <w:r>
        <w:rPr>
          <w:color w:val="121212"/>
          <w:sz w:val="20"/>
          <w:szCs w:val="20"/>
        </w:rPr>
        <w:softHyphen/>
        <w:t>skom ratu i stekao zvanje sizifida zbog svojih lukavih smicalica, od kojih je nesumnjivo najuspešnija bila iz</w:t>
      </w:r>
      <w:r>
        <w:rPr>
          <w:color w:val="121212"/>
          <w:sz w:val="20"/>
          <w:szCs w:val="20"/>
        </w:rPr>
        <w:softHyphen/>
        <w:t xml:space="preserve">gradnja drvenog konja. Nasevši raznim prevarama, </w:t>
      </w:r>
      <w:r>
        <w:rPr>
          <w:color w:val="121212"/>
          <w:sz w:val="20"/>
          <w:szCs w:val="20"/>
          <w:lang w:val="en-US" w:eastAsia="en-US" w:bidi="en-US"/>
        </w:rPr>
        <w:t>Tro</w:t>
      </w:r>
      <w:r>
        <w:rPr>
          <w:color w:val="121212"/>
          <w:sz w:val="20"/>
          <w:szCs w:val="20"/>
          <w:lang w:val="en-US" w:eastAsia="en-US" w:bidi="en-US"/>
        </w:rPr>
        <w:softHyphen/>
        <w:t>janci</w:t>
      </w:r>
      <w:r>
        <w:rPr>
          <w:color w:val="121212"/>
          <w:sz w:val="20"/>
          <w:szCs w:val="20"/>
        </w:rPr>
        <w:t xml:space="preserve"> uvukoše tu skalarneriju na točkovima u svoj neosvo</w:t>
      </w:r>
      <w:r>
        <w:rPr>
          <w:color w:val="121212"/>
          <w:sz w:val="20"/>
          <w:szCs w:val="20"/>
        </w:rPr>
        <w:softHyphen/>
        <w:t>jivi grad, a zajedno s njom i Grke koji su se skrivali u njenom šupljem trbuhu. I Odisej je bio među tim voj</w:t>
      </w:r>
      <w:r>
        <w:rPr>
          <w:color w:val="121212"/>
          <w:sz w:val="20"/>
          <w:szCs w:val="20"/>
        </w:rPr>
        <w:softHyphen/>
      </w:r>
      <w:r>
        <w:rPr>
          <w:color w:val="141414"/>
          <w:sz w:val="20"/>
          <w:szCs w:val="20"/>
        </w:rPr>
        <w:t>nicima, koji iziđoše noću i otvoriše kapije saborcima koji su ih čekali s druge strane bedema.</w:t>
      </w:r>
    </w:p>
    <w:p w14:paraId="4717FECB" w14:textId="77777777" w:rsidR="004E2B55" w:rsidRDefault="00000000">
      <w:pPr>
        <w:pStyle w:val="Bodytext10"/>
        <w:shd w:val="clear" w:color="auto" w:fill="auto"/>
        <w:spacing w:after="220" w:line="259" w:lineRule="auto"/>
        <w:ind w:firstLine="320"/>
        <w:jc w:val="both"/>
        <w:rPr>
          <w:sz w:val="20"/>
          <w:szCs w:val="20"/>
        </w:rPr>
      </w:pPr>
      <w:r>
        <w:rPr>
          <w:sz w:val="20"/>
          <w:szCs w:val="20"/>
        </w:rPr>
        <w:t xml:space="preserve">Nakon pustošenja Troje, Odisej je krenuo natrag na Itaku, i taj put, koji predstavlja temu Homerove </w:t>
      </w:r>
      <w:r>
        <w:rPr>
          <w:i/>
          <w:iCs/>
        </w:rPr>
        <w:t xml:space="preserve">Odiseje, </w:t>
      </w:r>
      <w:r>
        <w:rPr>
          <w:sz w:val="20"/>
          <w:szCs w:val="20"/>
        </w:rPr>
        <w:t xml:space="preserve">sastavljene u IX </w:t>
      </w:r>
      <w:r>
        <w:rPr>
          <w:smallCaps/>
          <w:sz w:val="20"/>
          <w:szCs w:val="20"/>
        </w:rPr>
        <w:t>v.</w:t>
      </w:r>
      <w:r>
        <w:rPr>
          <w:sz w:val="20"/>
          <w:szCs w:val="20"/>
        </w:rPr>
        <w:t xml:space="preserve"> </w:t>
      </w:r>
      <w:r>
        <w:rPr>
          <w:sz w:val="20"/>
          <w:szCs w:val="20"/>
          <w:lang w:val="en-US" w:eastAsia="en-US" w:bidi="en-US"/>
        </w:rPr>
        <w:t xml:space="preserve">pre </w:t>
      </w:r>
      <w:r>
        <w:rPr>
          <w:sz w:val="20"/>
          <w:szCs w:val="20"/>
        </w:rPr>
        <w:t>n.e., trajao je deset godina, iako je boginja Atena pružila Odiseju posebnu zaštitu. Pustolo</w:t>
      </w:r>
      <w:r>
        <w:rPr>
          <w:sz w:val="20"/>
          <w:szCs w:val="20"/>
        </w:rPr>
        <w:softHyphen/>
        <w:t>vina je bilo mnogo. Na Siciliji je Odisej u Posejdonu ste</w:t>
      </w:r>
      <w:r>
        <w:rPr>
          <w:sz w:val="20"/>
          <w:szCs w:val="20"/>
        </w:rPr>
        <w:softHyphen/>
        <w:t xml:space="preserve">kao večitog neprijatelja oslepivši sina tog boga mora, kiklopa Polifema. </w:t>
      </w:r>
      <w:r>
        <w:rPr>
          <w:sz w:val="20"/>
          <w:szCs w:val="20"/>
        </w:rPr>
        <w:t xml:space="preserve">Susreo se s ljudožderskim narodom, Lestrigoncima. Na Kirkinom ostrvu, odoleo je činima uz Hermesovu pomoć i primorao čarobnicu da vrati ljudsko obličje njegovim ljudima, koje </w:t>
      </w:r>
      <w:r>
        <w:rPr>
          <w:sz w:val="20"/>
          <w:szCs w:val="20"/>
          <w:lang w:val="en-US" w:eastAsia="en-US" w:bidi="en-US"/>
        </w:rPr>
        <w:t xml:space="preserve">Kirka </w:t>
      </w:r>
      <w:r>
        <w:rPr>
          <w:sz w:val="20"/>
          <w:szCs w:val="20"/>
        </w:rPr>
        <w:t>beše pretvorila u svinje. Odisejeve lađe na brodolomno stenje zamalo nisu navukle privlačne sirene, olujne žene ptice, i nakazna Ski la, šestoglava stanovnica pećine u tesnacu između Ita</w:t>
      </w:r>
      <w:r>
        <w:rPr>
          <w:sz w:val="20"/>
          <w:szCs w:val="20"/>
        </w:rPr>
        <w:softHyphen/>
        <w:t xml:space="preserve">lije i Sicilije. Odisej je posetio i Lotofage, „žderače lotosa", sišao u podzemni svet i proveo nekoliko godina na ostrvu nimfe Kalipso, </w:t>
      </w:r>
      <w:r>
        <w:rPr>
          <w:sz w:val="20"/>
          <w:szCs w:val="20"/>
          <w:lang w:val="en-US" w:eastAsia="en-US" w:bidi="en-US"/>
        </w:rPr>
        <w:t xml:space="preserve">pre </w:t>
      </w:r>
      <w:r>
        <w:rPr>
          <w:sz w:val="20"/>
          <w:szCs w:val="20"/>
        </w:rPr>
        <w:t xml:space="preserve">nego što će se, kao jedini preživeli, prerušen vratiti na Itaku da bi u vlastitom dvoru zatekao pedesetoricu obesnih prosaca svoje žene </w:t>
      </w:r>
      <w:r>
        <w:rPr>
          <w:sz w:val="20"/>
          <w:szCs w:val="20"/>
          <w:lang w:val="en-US" w:eastAsia="en-US" w:bidi="en-US"/>
        </w:rPr>
        <w:t xml:space="preserve">Penelope. </w:t>
      </w:r>
      <w:r>
        <w:rPr>
          <w:sz w:val="20"/>
          <w:szCs w:val="20"/>
        </w:rPr>
        <w:t>Su</w:t>
      </w:r>
      <w:r>
        <w:rPr>
          <w:sz w:val="20"/>
          <w:szCs w:val="20"/>
        </w:rPr>
        <w:softHyphen/>
        <w:t>prugu je ubedio da se obeća proscu koji uzmogne da odapne strelu iz njegovog moćnog luka. Samo Odisej beše u stanju da zategne strunu na svom oružju, te njegovim smrtonosnim strelama pobi prosce sve do jednog. U toj borbi, jedini saveznici bili su mu dve verne sluge i mlađani sin Telemah.</w:t>
      </w:r>
    </w:p>
    <w:p w14:paraId="7E969E17" w14:textId="77777777" w:rsidR="004E2B55" w:rsidRDefault="00000000">
      <w:pPr>
        <w:pStyle w:val="Bodytext10"/>
        <w:shd w:val="clear" w:color="auto" w:fill="auto"/>
        <w:spacing w:after="120" w:line="259" w:lineRule="auto"/>
        <w:ind w:firstLine="0"/>
        <w:jc w:val="both"/>
        <w:rPr>
          <w:sz w:val="20"/>
          <w:szCs w:val="20"/>
        </w:rPr>
      </w:pPr>
      <w:r>
        <w:rPr>
          <w:color w:val="121212"/>
          <w:sz w:val="20"/>
          <w:szCs w:val="20"/>
        </w:rPr>
        <w:t>Oizin</w:t>
      </w:r>
    </w:p>
    <w:p w14:paraId="733BCB38" w14:textId="77777777" w:rsidR="004E2B55" w:rsidRDefault="00000000">
      <w:pPr>
        <w:pStyle w:val="Bodytext10"/>
        <w:shd w:val="clear" w:color="auto" w:fill="auto"/>
        <w:spacing w:after="240" w:line="262" w:lineRule="auto"/>
        <w:ind w:firstLine="0"/>
        <w:jc w:val="both"/>
        <w:rPr>
          <w:sz w:val="20"/>
          <w:szCs w:val="20"/>
        </w:rPr>
      </w:pPr>
      <w:r>
        <w:rPr>
          <w:color w:val="131313"/>
          <w:sz w:val="20"/>
          <w:szCs w:val="20"/>
        </w:rPr>
        <w:t xml:space="preserve">Ili Osijan. ,.Jelenče", irski junak koji je proveo trista godina kao kralj </w:t>
      </w:r>
      <w:r>
        <w:rPr>
          <w:i/>
          <w:iCs/>
          <w:color w:val="131313"/>
        </w:rPr>
        <w:t>tir na n-Og-a,</w:t>
      </w:r>
      <w:r>
        <w:rPr>
          <w:color w:val="131313"/>
          <w:sz w:val="20"/>
          <w:szCs w:val="20"/>
        </w:rPr>
        <w:t xml:space="preserve"> „zemlje mladosti". U šumi je sreo tajanstvenu ženu </w:t>
      </w:r>
      <w:r>
        <w:rPr>
          <w:color w:val="131313"/>
          <w:sz w:val="20"/>
          <w:szCs w:val="20"/>
          <w:lang w:val="en-US" w:eastAsia="en-US" w:bidi="en-US"/>
        </w:rPr>
        <w:t xml:space="preserve">predivnog </w:t>
      </w:r>
      <w:r>
        <w:rPr>
          <w:color w:val="131313"/>
          <w:sz w:val="20"/>
          <w:szCs w:val="20"/>
        </w:rPr>
        <w:t>tela ali sa glavom svi</w:t>
      </w:r>
      <w:r>
        <w:rPr>
          <w:color w:val="131313"/>
          <w:sz w:val="20"/>
          <w:szCs w:val="20"/>
        </w:rPr>
        <w:softHyphen/>
        <w:t>nje. Ona mu reče da je svinjska glava posledica druidske čarolije, obećavši da će ta nakaznost iščeznuti čim se oženi njome. To se i zbi, i oni proživeše mnogo srećnih godina u ,.zemlji mladosti". Kada Oizin požele da ponovo poseti Irsku, žena mu reče da su stoleća prošla, ali ako već mora da ide, onda neka jaše đogata i neka stopalom ne dotakne</w:t>
      </w:r>
      <w:r>
        <w:rPr>
          <w:color w:val="131313"/>
          <w:sz w:val="20"/>
          <w:szCs w:val="20"/>
        </w:rPr>
        <w:br w:type="page"/>
      </w:r>
      <w:r>
        <w:rPr>
          <w:color w:val="070707"/>
          <w:sz w:val="20"/>
          <w:szCs w:val="20"/>
        </w:rPr>
        <w:lastRenderedPageBreak/>
        <w:t>zemlju. Na nesreću, Oizin se spotače na putu, što istoga časa donese smrt njegovom čudesnom atu, dok on sam osta da leži na zemlji, star i slep.</w:t>
      </w:r>
    </w:p>
    <w:p w14:paraId="57F00EB7" w14:textId="77777777" w:rsidR="004E2B55" w:rsidRDefault="00000000">
      <w:pPr>
        <w:pStyle w:val="Bodytext10"/>
        <w:shd w:val="clear" w:color="auto" w:fill="auto"/>
        <w:spacing w:after="120" w:line="264" w:lineRule="auto"/>
        <w:ind w:firstLine="0"/>
        <w:jc w:val="both"/>
        <w:rPr>
          <w:sz w:val="20"/>
          <w:szCs w:val="20"/>
        </w:rPr>
      </w:pPr>
      <w:r>
        <w:rPr>
          <w:color w:val="050505"/>
          <w:sz w:val="20"/>
          <w:szCs w:val="20"/>
        </w:rPr>
        <w:t>Okean</w:t>
      </w:r>
    </w:p>
    <w:p w14:paraId="2F71678F" w14:textId="77777777" w:rsidR="004E2B55" w:rsidRDefault="00000000">
      <w:pPr>
        <w:pStyle w:val="Bodytext10"/>
        <w:shd w:val="clear" w:color="auto" w:fill="auto"/>
        <w:spacing w:after="220" w:line="264" w:lineRule="auto"/>
        <w:ind w:firstLine="0"/>
        <w:jc w:val="both"/>
        <w:rPr>
          <w:sz w:val="20"/>
          <w:szCs w:val="20"/>
        </w:rPr>
      </w:pPr>
      <w:r>
        <w:rPr>
          <w:color w:val="0A0A0A"/>
          <w:sz w:val="20"/>
          <w:szCs w:val="20"/>
        </w:rPr>
        <w:t xml:space="preserve">Reka koja okružuje zemlju i izvor svih voda na njoj. Taj rani pojam u grčkoj mitologiji verovatno potiče iz velikih rečnih civilizacija Egipta i Mesopotamije, čije su kosrno- logije prikazivale zemlju kako poput splava pluta na pra- iskonskim vodama. Čak je i prvi grčki filozof </w:t>
      </w:r>
      <w:r>
        <w:rPr>
          <w:color w:val="0A0A0A"/>
          <w:sz w:val="20"/>
          <w:szCs w:val="20"/>
          <w:lang w:val="en-US" w:eastAsia="en-US" w:bidi="en-US"/>
        </w:rPr>
        <w:t xml:space="preserve">Tales </w:t>
      </w:r>
      <w:r>
        <w:rPr>
          <w:color w:val="0A0A0A"/>
          <w:sz w:val="20"/>
          <w:szCs w:val="20"/>
        </w:rPr>
        <w:t xml:space="preserve">iz VI v. </w:t>
      </w:r>
      <w:r>
        <w:rPr>
          <w:color w:val="0A0A0A"/>
          <w:sz w:val="20"/>
          <w:szCs w:val="20"/>
          <w:lang w:val="en-US" w:eastAsia="en-US" w:bidi="en-US"/>
        </w:rPr>
        <w:t xml:space="preserve">pre </w:t>
      </w:r>
      <w:r>
        <w:rPr>
          <w:color w:val="0A0A0A"/>
          <w:sz w:val="20"/>
          <w:szCs w:val="20"/>
        </w:rPr>
        <w:t xml:space="preserve">n.e. smatrao da je voda prvo načelo iz kojeg je sve nastalo i iz kojeg sve dobija svoju živodajnu moć. Homer u dva maha naziva reku koja opasuje zemlju „roditeljkom svih", mada iz te tvrdnje ne izvodi nikakvu kosmološku teoriju. Aristotel je u IV v. </w:t>
      </w:r>
      <w:r>
        <w:rPr>
          <w:color w:val="0A0A0A"/>
          <w:sz w:val="20"/>
          <w:szCs w:val="20"/>
          <w:lang w:val="en-US" w:eastAsia="en-US" w:bidi="en-US"/>
        </w:rPr>
        <w:t xml:space="preserve">pre </w:t>
      </w:r>
      <w:r>
        <w:rPr>
          <w:color w:val="0A0A0A"/>
          <w:sz w:val="20"/>
          <w:szCs w:val="20"/>
        </w:rPr>
        <w:t>n.e. smatrao da je stvaranje za Homera čedo toka i kretanja. Mitološki Okean bio je muž i brat Tetije, koja je rodila reke, uključujući i otrovnu Stigu u podzemlju. Drugi drevni bog mora bio je Nerej, mudri prorok koji je živeo u plavim dubinama zajedno sa kćerima Nereidama.</w:t>
      </w:r>
    </w:p>
    <w:p w14:paraId="2C9EB410" w14:textId="77777777" w:rsidR="004E2B55" w:rsidRDefault="00000000">
      <w:pPr>
        <w:pStyle w:val="Bodytext10"/>
        <w:shd w:val="clear" w:color="auto" w:fill="auto"/>
        <w:spacing w:after="120" w:line="264" w:lineRule="auto"/>
        <w:ind w:firstLine="0"/>
        <w:jc w:val="both"/>
        <w:rPr>
          <w:sz w:val="20"/>
          <w:szCs w:val="20"/>
        </w:rPr>
      </w:pPr>
      <w:r>
        <w:rPr>
          <w:color w:val="060606"/>
          <w:sz w:val="20"/>
          <w:szCs w:val="20"/>
        </w:rPr>
        <w:t>Orfej</w:t>
      </w:r>
    </w:p>
    <w:p w14:paraId="5F6E9EDB" w14:textId="77777777" w:rsidR="004E2B55" w:rsidRDefault="00000000">
      <w:pPr>
        <w:pStyle w:val="Bodytext10"/>
        <w:shd w:val="clear" w:color="auto" w:fill="auto"/>
        <w:spacing w:after="160" w:line="264" w:lineRule="auto"/>
        <w:ind w:firstLine="0"/>
        <w:jc w:val="both"/>
        <w:rPr>
          <w:sz w:val="20"/>
          <w:szCs w:val="20"/>
        </w:rPr>
      </w:pPr>
      <w:r>
        <w:rPr>
          <w:color w:val="080808"/>
          <w:sz w:val="20"/>
          <w:szCs w:val="20"/>
        </w:rPr>
        <w:t>Legendarni grčki pesnik i junak. Sin Apolona i muze Ka- liope, Orfej je bio veliki muzičar. Njegova svirka uzbuđi</w:t>
      </w:r>
      <w:r>
        <w:rPr>
          <w:color w:val="080808"/>
          <w:sz w:val="20"/>
          <w:szCs w:val="20"/>
        </w:rPr>
        <w:softHyphen/>
        <w:t>vala je ne samo životinje i biljke već i stenje i drugu neživu prirodu. Kada mu je žena Euridika umrla od zmijskog ujeda, Orfej siđe u podzemlje, gde njegova lira „izmami gvozdene suze" bogu smrti Hadu. Ovaj mu predade Euri- diku, ali je on, prema jednom predanju, ponovo izgubi. Žaleći za Euridikom, Orfej prezre druge žene, koje ga, iz osvete, rastrgoše na komade u pomami svojih dionizijskih orgija. Učenje orfizma, grčkih misterija, poticalo je iz pe- sama koje su pripisivane Orfeju.</w:t>
      </w:r>
    </w:p>
    <w:p w14:paraId="31D1179E" w14:textId="79CC1D3C" w:rsidR="004E2B55" w:rsidRDefault="00000000">
      <w:pPr>
        <w:pStyle w:val="Bodytext10"/>
        <w:shd w:val="clear" w:color="auto" w:fill="auto"/>
        <w:tabs>
          <w:tab w:val="left" w:pos="1421"/>
        </w:tabs>
        <w:spacing w:after="120" w:line="259" w:lineRule="auto"/>
        <w:ind w:firstLine="0"/>
        <w:jc w:val="both"/>
        <w:rPr>
          <w:sz w:val="20"/>
          <w:szCs w:val="20"/>
        </w:rPr>
      </w:pPr>
      <w:r>
        <w:rPr>
          <w:color w:val="060606"/>
          <w:sz w:val="20"/>
          <w:szCs w:val="20"/>
          <w:lang w:val="en-US" w:eastAsia="en-US" w:bidi="en-US"/>
        </w:rPr>
        <w:t>Pan</w:t>
      </w:r>
    </w:p>
    <w:p w14:paraId="3D83DCFE" w14:textId="77777777" w:rsidR="004E2B55" w:rsidRDefault="00000000">
      <w:pPr>
        <w:pStyle w:val="Bodytext10"/>
        <w:shd w:val="clear" w:color="auto" w:fill="auto"/>
        <w:spacing w:line="259" w:lineRule="auto"/>
        <w:ind w:firstLine="0"/>
        <w:jc w:val="both"/>
        <w:rPr>
          <w:sz w:val="20"/>
          <w:szCs w:val="20"/>
        </w:rPr>
      </w:pPr>
      <w:r>
        <w:rPr>
          <w:color w:val="060606"/>
          <w:sz w:val="20"/>
          <w:szCs w:val="20"/>
        </w:rPr>
        <w:t xml:space="preserve">(irćki </w:t>
      </w:r>
      <w:r>
        <w:rPr>
          <w:color w:val="0A0A0A"/>
          <w:sz w:val="20"/>
          <w:szCs w:val="20"/>
        </w:rPr>
        <w:t xml:space="preserve">poštovaoci ovog kozorogog i kozonogog boga nisu uopšte bili sigurni da li on predstavlja jedno božanstvo ili više njih. Prema predanju, </w:t>
      </w:r>
      <w:r>
        <w:rPr>
          <w:color w:val="0A0A0A"/>
          <w:sz w:val="20"/>
          <w:szCs w:val="20"/>
          <w:lang w:val="en-US" w:eastAsia="en-US" w:bidi="en-US"/>
        </w:rPr>
        <w:t xml:space="preserve">Pan </w:t>
      </w:r>
      <w:r>
        <w:rPr>
          <w:color w:val="0A0A0A"/>
          <w:sz w:val="20"/>
          <w:szCs w:val="20"/>
        </w:rPr>
        <w:t>je bio Hermesov sin i milje</w:t>
      </w:r>
      <w:r>
        <w:rPr>
          <w:color w:val="0A0A0A"/>
          <w:sz w:val="20"/>
          <w:szCs w:val="20"/>
        </w:rPr>
        <w:softHyphen/>
        <w:t>nik Dionisa, boga plodnosti. Rodio se u Arkadiji, pastir</w:t>
      </w:r>
      <w:r>
        <w:rPr>
          <w:color w:val="0A0A0A"/>
          <w:sz w:val="20"/>
          <w:szCs w:val="20"/>
        </w:rPr>
        <w:softHyphen/>
        <w:t>skoj zemlji usred Peloponeza. Svirao je na pastirskoj fruli i obilazio pećine i vrletna, nenaseljena mesta. Bio je nesta</w:t>
      </w:r>
      <w:r>
        <w:rPr>
          <w:color w:val="0A0A0A"/>
          <w:sz w:val="20"/>
          <w:szCs w:val="20"/>
        </w:rPr>
        <w:softHyphen/>
        <w:t xml:space="preserve">šan i bodar, ali i razdražljiv, naročito kada bi ga uznemirili tokom podnevnog odmora. Znao je da ljude i životinje ispuni strahom, iznenadnom i bezrazložnom </w:t>
      </w:r>
      <w:r>
        <w:rPr>
          <w:color w:val="0A0A0A"/>
          <w:sz w:val="20"/>
          <w:szCs w:val="20"/>
        </w:rPr>
        <w:t xml:space="preserve">prestravlje- nošću. Duvajući u školjku, izazvao je paniku kada je Zevs poveo bogove protiv </w:t>
      </w:r>
      <w:r>
        <w:rPr>
          <w:color w:val="0A0A0A"/>
          <w:sz w:val="20"/>
          <w:szCs w:val="20"/>
          <w:lang w:val="en-US" w:eastAsia="en-US" w:bidi="en-US"/>
        </w:rPr>
        <w:t xml:space="preserve">Krona </w:t>
      </w:r>
      <w:r>
        <w:rPr>
          <w:color w:val="0A0A0A"/>
          <w:sz w:val="20"/>
          <w:szCs w:val="20"/>
        </w:rPr>
        <w:t>i Titana. Poput drugih olimpskih bogova, uživao je da proganja nimfe, a naročito Eho.</w:t>
      </w:r>
    </w:p>
    <w:p w14:paraId="06C1D8E3" w14:textId="77777777" w:rsidR="004E2B55" w:rsidRDefault="00000000">
      <w:pPr>
        <w:pStyle w:val="Bodytext10"/>
        <w:shd w:val="clear" w:color="auto" w:fill="auto"/>
        <w:spacing w:after="240" w:line="259" w:lineRule="auto"/>
        <w:ind w:firstLine="320"/>
        <w:jc w:val="both"/>
        <w:rPr>
          <w:sz w:val="20"/>
          <w:szCs w:val="20"/>
        </w:rPr>
      </w:pPr>
      <w:r>
        <w:rPr>
          <w:color w:val="080808"/>
          <w:sz w:val="20"/>
          <w:szCs w:val="20"/>
        </w:rPr>
        <w:t xml:space="preserve">O Panovoj smrti stigli su izveštaji za vladavine rimskog cara Tiberija </w:t>
      </w:r>
      <w:r>
        <w:rPr>
          <w:color w:val="080808"/>
        </w:rPr>
        <w:t xml:space="preserve">(14-37). </w:t>
      </w:r>
      <w:r>
        <w:rPr>
          <w:color w:val="080808"/>
          <w:sz w:val="20"/>
          <w:szCs w:val="20"/>
        </w:rPr>
        <w:t>Brod koji je plovio iz Grčke za Italiju ostao je bez vetra nedaleko od ostrva Paksa. Izne</w:t>
      </w:r>
      <w:r>
        <w:rPr>
          <w:color w:val="080808"/>
          <w:sz w:val="20"/>
          <w:szCs w:val="20"/>
        </w:rPr>
        <w:softHyphen/>
        <w:t xml:space="preserve">nada, glas sa obale povika tri puta: „Tamuze!” Kormilar, koji se zvao Tamuz, odgovori na poziv, a glas sa obale mu reče: „Kaži im da je veliki </w:t>
      </w:r>
      <w:r>
        <w:rPr>
          <w:color w:val="080808"/>
          <w:sz w:val="20"/>
          <w:szCs w:val="20"/>
          <w:lang w:val="en-US" w:eastAsia="en-US" w:bidi="en-US"/>
        </w:rPr>
        <w:t xml:space="preserve">Pan </w:t>
      </w:r>
      <w:r>
        <w:rPr>
          <w:color w:val="080808"/>
          <w:sz w:val="20"/>
          <w:szCs w:val="20"/>
        </w:rPr>
        <w:t xml:space="preserve">mrtav." Kada morska struja približi lađu obali, ali na drugom mestu, kormilar povika da je </w:t>
      </w:r>
      <w:r>
        <w:rPr>
          <w:color w:val="080808"/>
          <w:sz w:val="20"/>
          <w:szCs w:val="20"/>
          <w:lang w:val="en-US" w:eastAsia="en-US" w:bidi="en-US"/>
        </w:rPr>
        <w:t xml:space="preserve">Pan </w:t>
      </w:r>
      <w:r>
        <w:rPr>
          <w:color w:val="080808"/>
          <w:sz w:val="20"/>
          <w:szCs w:val="20"/>
        </w:rPr>
        <w:t>mrtav, na šta narod na kopnu udari u plač i kuknjavu. Čim moreplovci stigoše u Italiju, car pozva kor</w:t>
      </w:r>
      <w:r>
        <w:rPr>
          <w:color w:val="080808"/>
          <w:sz w:val="20"/>
          <w:szCs w:val="20"/>
        </w:rPr>
        <w:softHyphen/>
        <w:t>milara, a učenjaci sazvani da protumače ovaj događaj slo</w:t>
      </w:r>
      <w:r>
        <w:rPr>
          <w:color w:val="080808"/>
          <w:sz w:val="20"/>
          <w:szCs w:val="20"/>
        </w:rPr>
        <w:softHyphen/>
        <w:t xml:space="preserve">žiše se da dotični </w:t>
      </w:r>
      <w:r>
        <w:rPr>
          <w:color w:val="080808"/>
          <w:sz w:val="20"/>
          <w:szCs w:val="20"/>
          <w:lang w:val="en-US" w:eastAsia="en-US" w:bidi="en-US"/>
        </w:rPr>
        <w:t xml:space="preserve">Pan </w:t>
      </w:r>
      <w:r>
        <w:rPr>
          <w:color w:val="080808"/>
          <w:sz w:val="20"/>
          <w:szCs w:val="20"/>
        </w:rPr>
        <w:t>nije bog već istoimeni demon. Po svemu sudeći, mornari su čuli obrednu naricaljku za Adonisom ili, čak, vavilonskim Tamuzom. Prvi hrišćani nalazili su utehu u toj priči, verujući da ona naveštava početak kraja paganskog doba.</w:t>
      </w:r>
    </w:p>
    <w:p w14:paraId="55AA436C" w14:textId="77777777" w:rsidR="004E2B55" w:rsidRDefault="00000000">
      <w:pPr>
        <w:pStyle w:val="Bodytext10"/>
        <w:shd w:val="clear" w:color="auto" w:fill="auto"/>
        <w:spacing w:after="120" w:line="262" w:lineRule="auto"/>
        <w:ind w:firstLine="0"/>
        <w:jc w:val="both"/>
        <w:rPr>
          <w:sz w:val="20"/>
          <w:szCs w:val="20"/>
        </w:rPr>
      </w:pPr>
      <w:r>
        <w:rPr>
          <w:color w:val="060606"/>
          <w:sz w:val="20"/>
          <w:szCs w:val="20"/>
        </w:rPr>
        <w:t>Persefona</w:t>
      </w:r>
    </w:p>
    <w:p w14:paraId="7FE96098" w14:textId="77777777" w:rsidR="004E2B55" w:rsidRDefault="00000000">
      <w:pPr>
        <w:pStyle w:val="Bodytext10"/>
        <w:shd w:val="clear" w:color="auto" w:fill="auto"/>
        <w:spacing w:after="180" w:line="262" w:lineRule="auto"/>
        <w:ind w:firstLine="0"/>
        <w:jc w:val="both"/>
        <w:rPr>
          <w:sz w:val="20"/>
          <w:szCs w:val="20"/>
        </w:rPr>
        <w:sectPr w:rsidR="004E2B55">
          <w:headerReference w:type="default" r:id="rId285"/>
          <w:footerReference w:type="default" r:id="rId286"/>
          <w:headerReference w:type="first" r:id="rId287"/>
          <w:footerReference w:type="first" r:id="rId288"/>
          <w:pgSz w:w="14726" w:h="11477" w:orient="landscape"/>
          <w:pgMar w:top="1073" w:right="834" w:bottom="905" w:left="1028" w:header="0" w:footer="3" w:gutter="0"/>
          <w:pgNumType w:start="251"/>
          <w:cols w:num="2" w:sep="1" w:space="1239"/>
          <w:noEndnote/>
          <w:titlePg/>
          <w:docGrid w:linePitch="360"/>
        </w:sectPr>
      </w:pPr>
      <w:r>
        <w:rPr>
          <w:color w:val="070707"/>
          <w:sz w:val="20"/>
          <w:szCs w:val="20"/>
        </w:rPr>
        <w:t>Persefonu u Grčkoj, Prozerpinu u Italiji - kraljicu pod</w:t>
      </w:r>
      <w:r>
        <w:rPr>
          <w:color w:val="070707"/>
          <w:sz w:val="20"/>
          <w:szCs w:val="20"/>
        </w:rPr>
        <w:softHyphen/>
        <w:t>zemlja - oteo je Kronov i Rejin sin Had. Ona se igrala sa kćerima Okeana, kružne vode, berući cveće na bujnoj li</w:t>
      </w:r>
      <w:r>
        <w:rPr>
          <w:color w:val="070707"/>
          <w:sz w:val="20"/>
          <w:szCs w:val="20"/>
        </w:rPr>
        <w:softHyphen/>
        <w:t>vadi, kada ugleda stocveti narcis koji je posadila majka zemlja Geja kako bi ugodila bogu smrti Hadu. Kada se</w:t>
      </w:r>
    </w:p>
    <w:p w14:paraId="372BA9AB" w14:textId="77777777" w:rsidR="004E2B55" w:rsidRDefault="00000000">
      <w:pPr>
        <w:pStyle w:val="Bodytext10"/>
        <w:shd w:val="clear" w:color="auto" w:fill="auto"/>
        <w:spacing w:line="259" w:lineRule="auto"/>
        <w:ind w:firstLine="0"/>
        <w:jc w:val="both"/>
        <w:rPr>
          <w:sz w:val="20"/>
          <w:szCs w:val="20"/>
        </w:rPr>
      </w:pPr>
      <w:r>
        <w:rPr>
          <w:color w:val="090909"/>
          <w:sz w:val="20"/>
          <w:szCs w:val="20"/>
        </w:rPr>
        <w:lastRenderedPageBreak/>
        <w:t>Persefona saže da ga ubere obema rukama, otvori se po</w:t>
      </w:r>
      <w:r>
        <w:rPr>
          <w:color w:val="090909"/>
          <w:sz w:val="20"/>
          <w:szCs w:val="20"/>
        </w:rPr>
        <w:softHyphen/>
        <w:t>nor iz kojeg izroni Had, ščepa je i odvede u svoje pod</w:t>
      </w:r>
      <w:r>
        <w:rPr>
          <w:color w:val="090909"/>
          <w:sz w:val="20"/>
          <w:szCs w:val="20"/>
        </w:rPr>
        <w:softHyphen/>
        <w:t xml:space="preserve">zemno carstvo. Istoga časa presahnuše izvori plodnosti: rastinje uvenu, životinje prestaše da se množe, a ruka smrti dodirnu ljudski rod. Persefonina majka - Demetra u Grka i Cerera kod Rimljana - tumarala je zemljom s dve baklje u rukama. Nije htela ni da jede ni da se mije. Na kraju se umeša Zevs, naloživši svom podzemnom bratu da preda zarobljenu nevestu, osim ako ona, rečju ili delom, ne prihvati sopstvenu otmicu. Na Hadov nagovor, Persefona pojede </w:t>
      </w:r>
      <w:r>
        <w:rPr>
          <w:color w:val="090909"/>
          <w:sz w:val="20"/>
          <w:szCs w:val="20"/>
          <w:lang w:val="en-US" w:eastAsia="en-US" w:bidi="en-US"/>
        </w:rPr>
        <w:t xml:space="preserve">seme </w:t>
      </w:r>
      <w:r>
        <w:rPr>
          <w:color w:val="090909"/>
          <w:sz w:val="20"/>
          <w:szCs w:val="20"/>
        </w:rPr>
        <w:t>nara, što bi dovoljno da od tada svoje vreme jednako deli između muža i majke.</w:t>
      </w:r>
    </w:p>
    <w:p w14:paraId="2118E81B" w14:textId="77777777" w:rsidR="004E2B55" w:rsidRDefault="00000000">
      <w:pPr>
        <w:pStyle w:val="Bodytext10"/>
        <w:shd w:val="clear" w:color="auto" w:fill="auto"/>
        <w:spacing w:after="220" w:line="259" w:lineRule="auto"/>
        <w:ind w:firstLine="320"/>
        <w:jc w:val="both"/>
        <w:rPr>
          <w:sz w:val="20"/>
          <w:szCs w:val="20"/>
        </w:rPr>
      </w:pPr>
      <w:r>
        <w:rPr>
          <w:color w:val="0B0B0B"/>
          <w:sz w:val="20"/>
          <w:szCs w:val="20"/>
        </w:rPr>
        <w:t xml:space="preserve">Persefona je možda bila predgrčka boginja podzemlja. </w:t>
      </w:r>
      <w:r>
        <w:rPr>
          <w:color w:val="0A0A0A"/>
          <w:sz w:val="20"/>
          <w:szCs w:val="20"/>
        </w:rPr>
        <w:t>Kao Kora, „devica”, bila je moć rasta u samom žitnom zrnu, širi vid boginje žitarica Demetre, njene majke. Njeno redovno godišnje iščeznuće i patnja što ju je taj nestanak izazivao mogli su se porediti jedino s radošću bogova zbog njenog povratka na Olimp. Taj mit je zapravo priča o svetoj drami koja se izvodila u Eleusini, blizu Atine. Za letnje žege, nakon što bi letina bila pobrana, boginja žita</w:t>
      </w:r>
      <w:r>
        <w:rPr>
          <w:color w:val="0A0A0A"/>
          <w:sz w:val="20"/>
          <w:szCs w:val="20"/>
        </w:rPr>
        <w:softHyphen/>
        <w:t>rica nestajala bi pod sprženom zemljom, poput žita sprem</w:t>
      </w:r>
      <w:r>
        <w:rPr>
          <w:color w:val="0A0A0A"/>
          <w:sz w:val="20"/>
          <w:szCs w:val="20"/>
        </w:rPr>
        <w:softHyphen/>
        <w:t>ljenog u podzemnim ambarima. Eleusinske misterije obu- hvatale su sveti brak, kao i druge obrede inicijacije zajed</w:t>
      </w:r>
      <w:r>
        <w:rPr>
          <w:color w:val="0A0A0A"/>
          <w:sz w:val="20"/>
          <w:szCs w:val="20"/>
        </w:rPr>
        <w:softHyphen/>
        <w:t>ničke kultovima plodnosti u zapadnoj Aziji. U Atini, o mrtvima se eufemistički govorilo kao o „Demetrinom narodu”.</w:t>
      </w:r>
    </w:p>
    <w:p w14:paraId="538D0543" w14:textId="77777777" w:rsidR="004E2B55" w:rsidRDefault="00000000">
      <w:pPr>
        <w:pStyle w:val="Bodytext10"/>
        <w:shd w:val="clear" w:color="auto" w:fill="auto"/>
        <w:spacing w:after="120" w:line="259" w:lineRule="auto"/>
        <w:ind w:firstLine="0"/>
        <w:jc w:val="both"/>
        <w:rPr>
          <w:sz w:val="20"/>
          <w:szCs w:val="20"/>
        </w:rPr>
      </w:pPr>
      <w:r>
        <w:rPr>
          <w:color w:val="060606"/>
          <w:sz w:val="20"/>
          <w:szCs w:val="20"/>
        </w:rPr>
        <w:t>Persej</w:t>
      </w:r>
    </w:p>
    <w:p w14:paraId="640FB0AE" w14:textId="77777777" w:rsidR="004E2B55" w:rsidRDefault="00000000">
      <w:pPr>
        <w:pStyle w:val="Bodytext10"/>
        <w:shd w:val="clear" w:color="auto" w:fill="auto"/>
        <w:spacing w:after="220" w:line="264" w:lineRule="auto"/>
        <w:ind w:firstLine="0"/>
        <w:jc w:val="both"/>
        <w:rPr>
          <w:sz w:val="20"/>
          <w:szCs w:val="20"/>
        </w:rPr>
      </w:pPr>
      <w:r>
        <w:rPr>
          <w:color w:val="090909"/>
          <w:sz w:val="20"/>
          <w:szCs w:val="20"/>
        </w:rPr>
        <w:t>Legendarni grčki junak. Sin argivske princeze Danaje i Zevsa, koji joj je prišao kao zlatan dažd. Persej je ubio Gorgonu Meduzu a njenu glavu poklonio boginji Ateni, koja muje dala zrcalni štit.</w:t>
      </w:r>
    </w:p>
    <w:p w14:paraId="48F9FF24" w14:textId="77777777" w:rsidR="004E2B55" w:rsidRDefault="00000000">
      <w:pPr>
        <w:pStyle w:val="Bodytext10"/>
        <w:shd w:val="clear" w:color="auto" w:fill="auto"/>
        <w:spacing w:after="120" w:line="259" w:lineRule="auto"/>
        <w:ind w:firstLine="0"/>
        <w:jc w:val="both"/>
        <w:rPr>
          <w:sz w:val="20"/>
          <w:szCs w:val="20"/>
        </w:rPr>
      </w:pPr>
      <w:r>
        <w:rPr>
          <w:color w:val="040404"/>
          <w:sz w:val="20"/>
          <w:szCs w:val="20"/>
          <w:lang w:val="en-US" w:eastAsia="en-US" w:bidi="en-US"/>
        </w:rPr>
        <w:t>Perun</w:t>
      </w:r>
    </w:p>
    <w:p w14:paraId="39BDF28D" w14:textId="77777777" w:rsidR="004E2B55" w:rsidRDefault="00000000">
      <w:pPr>
        <w:pStyle w:val="Bodytext10"/>
        <w:shd w:val="clear" w:color="auto" w:fill="auto"/>
        <w:spacing w:after="240" w:line="262" w:lineRule="auto"/>
        <w:ind w:firstLine="0"/>
        <w:jc w:val="both"/>
        <w:rPr>
          <w:sz w:val="20"/>
          <w:szCs w:val="20"/>
        </w:rPr>
      </w:pPr>
      <w:r>
        <w:rPr>
          <w:color w:val="080808"/>
          <w:sz w:val="20"/>
          <w:szCs w:val="20"/>
        </w:rPr>
        <w:t xml:space="preserve">Drevni slovenski bog gromovnik. Bio je vrhovno, štaviše tvoračko božanstvo, a u Kijevu se sve </w:t>
      </w:r>
      <w:r>
        <w:rPr>
          <w:color w:val="080808"/>
          <w:sz w:val="20"/>
          <w:szCs w:val="20"/>
          <w:lang w:val="en-US" w:eastAsia="en-US" w:bidi="en-US"/>
        </w:rPr>
        <w:t xml:space="preserve">do </w:t>
      </w:r>
      <w:r>
        <w:rPr>
          <w:color w:val="080808"/>
          <w:sz w:val="20"/>
          <w:szCs w:val="20"/>
        </w:rPr>
        <w:t xml:space="preserve">X stoleća nalazilo </w:t>
      </w:r>
      <w:r>
        <w:rPr>
          <w:color w:val="090909"/>
          <w:sz w:val="20"/>
          <w:szCs w:val="20"/>
        </w:rPr>
        <w:t>njegovo važno kultno središte. Iako postoje očigledne pa</w:t>
      </w:r>
      <w:r>
        <w:rPr>
          <w:color w:val="090909"/>
          <w:sz w:val="20"/>
          <w:szCs w:val="20"/>
        </w:rPr>
        <w:softHyphen/>
        <w:t>ralele s Torom, koje ukazuju na mogući uticaj tog ger</w:t>
      </w:r>
      <w:r>
        <w:rPr>
          <w:color w:val="090909"/>
          <w:sz w:val="20"/>
          <w:szCs w:val="20"/>
        </w:rPr>
        <w:softHyphen/>
        <w:t xml:space="preserve">manskog boga, vrlo je verovatno da je </w:t>
      </w:r>
      <w:r>
        <w:rPr>
          <w:color w:val="090909"/>
          <w:sz w:val="20"/>
          <w:szCs w:val="20"/>
          <w:lang w:val="en-US" w:eastAsia="en-US" w:bidi="en-US"/>
        </w:rPr>
        <w:t xml:space="preserve">Perun </w:t>
      </w:r>
      <w:r>
        <w:rPr>
          <w:color w:val="090909"/>
          <w:sz w:val="20"/>
          <w:szCs w:val="20"/>
        </w:rPr>
        <w:t xml:space="preserve">proizašao iz autohtonog kulta groma u Rusiji. Ime mu se povezuje s hrastom, hrastovom šumom ili brdom obraslim hrastovim drvećem. Sačuvane su pojedinosti obreda izazivanja kiše: nevina devojka, naga i pokrivena cvećem, pomamno se vrtela u sredini kruga, zazivajući Perunovu plodonosnu vlagu. Izgleda da su vijenje ukrug i opijanje igrali </w:t>
      </w:r>
      <w:r>
        <w:rPr>
          <w:color w:val="090909"/>
          <w:sz w:val="20"/>
          <w:szCs w:val="20"/>
        </w:rPr>
        <w:t>značajnu ulogu u obožavanju Peruna. Prikazivali su ga kao muš</w:t>
      </w:r>
      <w:r>
        <w:rPr>
          <w:color w:val="090909"/>
          <w:sz w:val="20"/>
          <w:szCs w:val="20"/>
        </w:rPr>
        <w:softHyphen/>
        <w:t>karca, obično „izdubljenog u drvetu, srebrne glave i zlat</w:t>
      </w:r>
      <w:r>
        <w:rPr>
          <w:color w:val="090909"/>
          <w:sz w:val="20"/>
          <w:szCs w:val="20"/>
        </w:rPr>
        <w:softHyphen/>
        <w:t>nih brkova”.</w:t>
      </w:r>
    </w:p>
    <w:p w14:paraId="470EE955" w14:textId="77777777" w:rsidR="004E2B55" w:rsidRDefault="00000000">
      <w:pPr>
        <w:pStyle w:val="Bodytext10"/>
        <w:shd w:val="clear" w:color="auto" w:fill="auto"/>
        <w:spacing w:after="100" w:line="259" w:lineRule="auto"/>
        <w:ind w:firstLine="0"/>
        <w:jc w:val="both"/>
        <w:rPr>
          <w:sz w:val="20"/>
          <w:szCs w:val="20"/>
        </w:rPr>
      </w:pPr>
      <w:r>
        <w:rPr>
          <w:color w:val="080808"/>
          <w:sz w:val="20"/>
          <w:szCs w:val="20"/>
        </w:rPr>
        <w:t>Posejdon</w:t>
      </w:r>
    </w:p>
    <w:p w14:paraId="221A411D" w14:textId="77777777" w:rsidR="004E2B55" w:rsidRDefault="00000000">
      <w:pPr>
        <w:pStyle w:val="Bodytext10"/>
        <w:shd w:val="clear" w:color="auto" w:fill="auto"/>
        <w:spacing w:line="257" w:lineRule="auto"/>
        <w:ind w:firstLine="0"/>
        <w:jc w:val="both"/>
        <w:rPr>
          <w:sz w:val="20"/>
          <w:szCs w:val="20"/>
        </w:rPr>
      </w:pPr>
      <w:r>
        <w:rPr>
          <w:color w:val="0B0B0B"/>
          <w:sz w:val="20"/>
          <w:szCs w:val="20"/>
        </w:rPr>
        <w:t>Vodeći član grčkog panteona. Sin Kronov i Rejin, i brat Zevsov i I</w:t>
      </w:r>
      <w:r>
        <w:rPr>
          <w:color w:val="6C6C6C"/>
          <w:sz w:val="20"/>
          <w:szCs w:val="20"/>
        </w:rPr>
        <w:t>-</w:t>
      </w:r>
      <w:r>
        <w:rPr>
          <w:color w:val="0B0B0B"/>
          <w:sz w:val="20"/>
          <w:szCs w:val="20"/>
        </w:rPr>
        <w:t>Iadov, Posejdon je bio gospodar talasa, morski bog sklon izlivima žestokog gneva. Putovao je morskim dubinama u kočijama u koje behu upregnuti predivni zlatni konji. U rukama mu se nalazio moćan trozubac, kojim je mogao da uspomami vode, poput iznenadne oluje u Egejskom moru. Posejdon je bio neobuzdano i neza</w:t>
      </w:r>
      <w:r>
        <w:rPr>
          <w:color w:val="0B0B0B"/>
          <w:sz w:val="20"/>
          <w:szCs w:val="20"/>
        </w:rPr>
        <w:softHyphen/>
        <w:t xml:space="preserve">visno božanstvo. Po ulozi koju je imao, bio je na pola puta između poslušnog družbenika majke zemlje i nadmoćnog oca neba. Začeo je mnoga konjolika morska stvorenja, a žena mu je bila boginja mora Amfitrita. Tvrdi se da je, zajedno sa Apolonom, sagradio trojanske bedeme. U </w:t>
      </w:r>
      <w:r>
        <w:rPr>
          <w:i/>
          <w:iCs/>
          <w:color w:val="0B0B0B"/>
          <w:sz w:val="20"/>
          <w:szCs w:val="20"/>
        </w:rPr>
        <w:t>Odi</w:t>
      </w:r>
      <w:r>
        <w:rPr>
          <w:i/>
          <w:iCs/>
          <w:color w:val="0B0B0B"/>
          <w:sz w:val="20"/>
          <w:szCs w:val="20"/>
        </w:rPr>
        <w:softHyphen/>
      </w:r>
      <w:r>
        <w:rPr>
          <w:i/>
          <w:iCs/>
          <w:color w:val="0B0B0B"/>
        </w:rPr>
        <w:t>seji,</w:t>
      </w:r>
      <w:r>
        <w:rPr>
          <w:color w:val="0B0B0B"/>
          <w:sz w:val="20"/>
          <w:szCs w:val="20"/>
        </w:rPr>
        <w:t xml:space="preserve"> koju je Homer sastavio oko </w:t>
      </w:r>
      <w:r>
        <w:rPr>
          <w:color w:val="0B0B0B"/>
        </w:rPr>
        <w:t xml:space="preserve">850. </w:t>
      </w:r>
      <w:r>
        <w:rPr>
          <w:color w:val="0B0B0B"/>
          <w:sz w:val="20"/>
          <w:szCs w:val="20"/>
          <w:lang w:val="en-US" w:eastAsia="en-US" w:bidi="en-US"/>
        </w:rPr>
        <w:t xml:space="preserve">pre </w:t>
      </w:r>
      <w:r>
        <w:rPr>
          <w:color w:val="0B0B0B"/>
          <w:sz w:val="20"/>
          <w:szCs w:val="20"/>
        </w:rPr>
        <w:t>n.e., predstavljen je kao neumoljiv protivnik Odiseja, koji je oslepio nje</w:t>
      </w:r>
      <w:r>
        <w:rPr>
          <w:color w:val="0B0B0B"/>
          <w:sz w:val="20"/>
          <w:szCs w:val="20"/>
        </w:rPr>
        <w:softHyphen/>
        <w:t>govog jednookog sina Polifema.</w:t>
      </w:r>
    </w:p>
    <w:p w14:paraId="6440CA34" w14:textId="77777777" w:rsidR="004E2B55" w:rsidRDefault="00000000">
      <w:pPr>
        <w:pStyle w:val="Bodytext10"/>
        <w:shd w:val="clear" w:color="auto" w:fill="auto"/>
        <w:spacing w:after="160" w:line="259" w:lineRule="auto"/>
        <w:ind w:firstLine="340"/>
        <w:jc w:val="both"/>
        <w:rPr>
          <w:sz w:val="20"/>
          <w:szCs w:val="20"/>
        </w:rPr>
        <w:sectPr w:rsidR="004E2B55">
          <w:headerReference w:type="default" r:id="rId289"/>
          <w:footerReference w:type="default" r:id="rId290"/>
          <w:pgSz w:w="14726" w:h="11477" w:orient="landscape"/>
          <w:pgMar w:top="1073" w:right="834" w:bottom="905" w:left="1028" w:header="0" w:footer="477" w:gutter="0"/>
          <w:pgNumType w:start="255"/>
          <w:cols w:num="2" w:sep="1" w:space="1239"/>
          <w:noEndnote/>
          <w:docGrid w:linePitch="360"/>
        </w:sectPr>
      </w:pPr>
      <w:r>
        <w:rPr>
          <w:color w:val="080808"/>
          <w:sz w:val="20"/>
          <w:szCs w:val="20"/>
        </w:rPr>
        <w:t>Posejdon je naročito ulivao strah kao donosilac zem</w:t>
      </w:r>
      <w:r>
        <w:rPr>
          <w:color w:val="080808"/>
          <w:sz w:val="20"/>
          <w:szCs w:val="20"/>
        </w:rPr>
        <w:softHyphen/>
        <w:t>ljotresa, kojima je Egejski arhipelag i dan-danas sklon. Stoga su „zemljotrescu” gradovi i pojedinci prinosili izdaš</w:t>
      </w:r>
      <w:r>
        <w:rPr>
          <w:color w:val="080808"/>
          <w:sz w:val="20"/>
          <w:szCs w:val="20"/>
        </w:rPr>
        <w:softHyphen/>
        <w:t>ne žrtve. Rimljani su Posejdona poistovećivali s Neptu- nom, italskim bogom voda.</w:t>
      </w:r>
    </w:p>
    <w:p w14:paraId="249A1079" w14:textId="77777777" w:rsidR="004E2B55" w:rsidRDefault="00000000">
      <w:pPr>
        <w:pStyle w:val="Bodytext10"/>
        <w:shd w:val="clear" w:color="auto" w:fill="auto"/>
        <w:spacing w:after="120" w:line="259" w:lineRule="auto"/>
        <w:ind w:firstLine="0"/>
        <w:jc w:val="both"/>
        <w:rPr>
          <w:sz w:val="20"/>
          <w:szCs w:val="20"/>
        </w:rPr>
      </w:pPr>
      <w:r>
        <w:rPr>
          <w:color w:val="090909"/>
          <w:sz w:val="20"/>
          <w:szCs w:val="20"/>
        </w:rPr>
        <w:lastRenderedPageBreak/>
        <w:t>Prijam</w:t>
      </w:r>
    </w:p>
    <w:p w14:paraId="4576B4CB" w14:textId="77777777" w:rsidR="004E2B55" w:rsidRDefault="00000000">
      <w:pPr>
        <w:pStyle w:val="Bodytext10"/>
        <w:shd w:val="clear" w:color="auto" w:fill="auto"/>
        <w:spacing w:line="259" w:lineRule="auto"/>
        <w:ind w:firstLine="0"/>
        <w:jc w:val="both"/>
        <w:rPr>
          <w:sz w:val="20"/>
          <w:szCs w:val="20"/>
        </w:rPr>
      </w:pPr>
      <w:r>
        <w:rPr>
          <w:color w:val="111111"/>
          <w:sz w:val="20"/>
          <w:szCs w:val="20"/>
        </w:rPr>
        <w:t xml:space="preserve">Ostareli kralj Troje u vreme grčke opsade i razaranja tog grada. Trojanski rat se, po svemu sudeći, vodio u drugoj polovini XIII v. </w:t>
      </w:r>
      <w:r>
        <w:rPr>
          <w:color w:val="111111"/>
          <w:sz w:val="20"/>
          <w:szCs w:val="20"/>
          <w:lang w:val="en-US" w:eastAsia="en-US" w:bidi="en-US"/>
        </w:rPr>
        <w:t xml:space="preserve">pre </w:t>
      </w:r>
      <w:r>
        <w:rPr>
          <w:color w:val="111111"/>
          <w:sz w:val="20"/>
          <w:szCs w:val="20"/>
        </w:rPr>
        <w:t>n.e. Prema predanju, neprijateljstva su otpočela zbog Jeleninog bekstva u Troju. Kći Zevsa i Ne- meze, personifikacije osvete, Jelena je bila supruga spar</w:t>
      </w:r>
      <w:r>
        <w:rPr>
          <w:color w:val="111111"/>
          <w:sz w:val="20"/>
          <w:szCs w:val="20"/>
        </w:rPr>
        <w:softHyphen/>
        <w:t>tanskog kralja Menelaja, ali je pobegla s Parisom, jednim od Prijamovih sinova.</w:t>
      </w:r>
    </w:p>
    <w:p w14:paraId="7602AA7B" w14:textId="77777777" w:rsidR="004E2B55" w:rsidRDefault="00000000">
      <w:pPr>
        <w:pStyle w:val="Bodytext10"/>
        <w:shd w:val="clear" w:color="auto" w:fill="auto"/>
        <w:spacing w:after="220" w:line="259" w:lineRule="auto"/>
        <w:ind w:firstLine="320"/>
        <w:jc w:val="both"/>
        <w:rPr>
          <w:sz w:val="20"/>
          <w:szCs w:val="20"/>
        </w:rPr>
      </w:pPr>
      <w:r>
        <w:rPr>
          <w:color w:val="121212"/>
          <w:sz w:val="20"/>
          <w:szCs w:val="20"/>
        </w:rPr>
        <w:t xml:space="preserve">U početku svoje vladavine, Prijam je podržavao borbu Frižana protiv Amazonki, naroda ratnica koje su živele blizu granice sveta. Kada su se Grci iskrcali na trojansku obalu, Prijam je bio </w:t>
      </w:r>
      <w:r>
        <w:rPr>
          <w:color w:val="121212"/>
          <w:sz w:val="20"/>
          <w:szCs w:val="20"/>
          <w:lang w:val="en-US" w:eastAsia="en-US" w:bidi="en-US"/>
        </w:rPr>
        <w:t xml:space="preserve">prestar </w:t>
      </w:r>
      <w:r>
        <w:rPr>
          <w:color w:val="121212"/>
          <w:sz w:val="20"/>
          <w:szCs w:val="20"/>
        </w:rPr>
        <w:t>da bi učestvovao u ratu. Tro- jance su predvodili njegovi sinovi, među kojima se naročito isticao Hektor, kojeg u dvoboju ubi Ahil. Dok su Grci pustošili grad, Prijama je usmrtio Ahilov sin Pir. Jelena se vratila u Spartu s Menelajem i tiho živela sve do smrti. Tvrdilo se, međutim, da je u podzemnom svetu na</w:t>
      </w:r>
      <w:r>
        <w:rPr>
          <w:color w:val="121212"/>
          <w:sz w:val="20"/>
          <w:szCs w:val="20"/>
        </w:rPr>
        <w:softHyphen/>
        <w:t>pustila muža zarad Ahila.</w:t>
      </w:r>
    </w:p>
    <w:p w14:paraId="5F532F9C" w14:textId="77777777" w:rsidR="004E2B55" w:rsidRDefault="00000000">
      <w:pPr>
        <w:pStyle w:val="Bodytext10"/>
        <w:shd w:val="clear" w:color="auto" w:fill="auto"/>
        <w:spacing w:after="120" w:line="259" w:lineRule="auto"/>
        <w:ind w:firstLine="0"/>
        <w:jc w:val="both"/>
        <w:rPr>
          <w:sz w:val="20"/>
          <w:szCs w:val="20"/>
        </w:rPr>
      </w:pPr>
      <w:r>
        <w:rPr>
          <w:color w:val="0A0A0A"/>
          <w:sz w:val="20"/>
          <w:szCs w:val="20"/>
        </w:rPr>
        <w:t>Prijap</w:t>
      </w:r>
    </w:p>
    <w:p w14:paraId="1556687D" w14:textId="77777777" w:rsidR="004E2B55" w:rsidRDefault="00000000">
      <w:pPr>
        <w:pStyle w:val="Bodytext10"/>
        <w:shd w:val="clear" w:color="auto" w:fill="auto"/>
        <w:spacing w:after="240" w:line="259" w:lineRule="auto"/>
        <w:ind w:firstLine="0"/>
        <w:jc w:val="both"/>
        <w:rPr>
          <w:sz w:val="20"/>
          <w:szCs w:val="20"/>
        </w:rPr>
      </w:pPr>
      <w:r>
        <w:rPr>
          <w:color w:val="111111"/>
          <w:sz w:val="20"/>
          <w:szCs w:val="20"/>
        </w:rPr>
        <w:t>Bog plodnosti, kojeg su najpre poštovali grčki naseljenici Lampsaka u Maloj Aziji. Obično se prikazuje kao smešno gnomoliko stvorenje sa ogromnim falusom u erekciji. Po</w:t>
      </w:r>
      <w:r>
        <w:rPr>
          <w:color w:val="111111"/>
          <w:sz w:val="20"/>
          <w:szCs w:val="20"/>
        </w:rPr>
        <w:softHyphen/>
        <w:t xml:space="preserve">sle Aleksandrove smrti, </w:t>
      </w:r>
      <w:r>
        <w:rPr>
          <w:color w:val="111111"/>
        </w:rPr>
        <w:t xml:space="preserve">323. </w:t>
      </w:r>
      <w:r>
        <w:rPr>
          <w:color w:val="111111"/>
          <w:sz w:val="20"/>
          <w:szCs w:val="20"/>
          <w:lang w:val="en-US" w:eastAsia="en-US" w:bidi="en-US"/>
        </w:rPr>
        <w:t xml:space="preserve">pre </w:t>
      </w:r>
      <w:r>
        <w:rPr>
          <w:color w:val="111111"/>
          <w:sz w:val="20"/>
          <w:szCs w:val="20"/>
        </w:rPr>
        <w:t>n.e., kult mu je dopro i do Grčke, a potom i do Italije. Gostionica čiji su ostaci iskopani kod Herkulanuma reklamirala se Prijapovim li</w:t>
      </w:r>
      <w:r>
        <w:rPr>
          <w:color w:val="111111"/>
          <w:sz w:val="20"/>
          <w:szCs w:val="20"/>
        </w:rPr>
        <w:softHyphen/>
        <w:t>kom napadno naslikanim iza tezge kako bi ga svi prolaz</w:t>
      </w:r>
      <w:r>
        <w:rPr>
          <w:color w:val="111111"/>
          <w:sz w:val="20"/>
          <w:szCs w:val="20"/>
        </w:rPr>
        <w:softHyphen/>
        <w:t>nici mogli videti. Pošto se verovalo da taj bog plodnosti uspešno otklanja uroke, vlasnik krčme očigledno je na taj način hteo da mušterijama donese sreću.</w:t>
      </w:r>
    </w:p>
    <w:p w14:paraId="2EF33DB5" w14:textId="77777777" w:rsidR="004E2B55" w:rsidRDefault="00000000">
      <w:pPr>
        <w:pStyle w:val="Bodytext10"/>
        <w:shd w:val="clear" w:color="auto" w:fill="auto"/>
        <w:spacing w:after="120" w:line="259" w:lineRule="auto"/>
        <w:ind w:firstLine="0"/>
        <w:jc w:val="both"/>
        <w:rPr>
          <w:sz w:val="20"/>
          <w:szCs w:val="20"/>
        </w:rPr>
      </w:pPr>
      <w:r>
        <w:rPr>
          <w:color w:val="0A0A0A"/>
          <w:sz w:val="20"/>
          <w:szCs w:val="20"/>
        </w:rPr>
        <w:t>Prometej</w:t>
      </w:r>
    </w:p>
    <w:p w14:paraId="4493085E" w14:textId="77777777" w:rsidR="004E2B55" w:rsidRDefault="00000000">
      <w:pPr>
        <w:pStyle w:val="Bodytext10"/>
        <w:shd w:val="clear" w:color="auto" w:fill="auto"/>
        <w:spacing w:line="259" w:lineRule="auto"/>
        <w:ind w:firstLine="0"/>
        <w:jc w:val="both"/>
        <w:rPr>
          <w:sz w:val="20"/>
          <w:szCs w:val="20"/>
        </w:rPr>
      </w:pPr>
      <w:r>
        <w:rPr>
          <w:color w:val="0E0E0E"/>
          <w:sz w:val="20"/>
          <w:szCs w:val="20"/>
        </w:rPr>
        <w:t xml:space="preserve">Doslovno znači: „smotrenost”. Grčki bog vatre i prijatelj čovečanstva, sin titana Japeta i nimfe Klimene, te Atlan- tov, Menetijev i Epimetejev brat. Japetovi sinovi, kao Zevsovi neprijatelji, naišli su na sebi ravnog u tom širo- </w:t>
      </w:r>
      <w:r>
        <w:rPr>
          <w:color w:val="141414"/>
          <w:sz w:val="20"/>
          <w:szCs w:val="20"/>
        </w:rPr>
        <w:t>kovidom bogu .neba, mada je sam Prometej izvojevao Pirovu pobedu istrpevši mučenje i ne odavši pri tom svoje tajno znanje o budućim događajima. Znao je da ako Zevs dobije sina sa boginjom mora Tetidom, ovaj će oca is</w:t>
      </w:r>
      <w:r>
        <w:rPr>
          <w:color w:val="141414"/>
          <w:sz w:val="20"/>
          <w:szCs w:val="20"/>
        </w:rPr>
        <w:softHyphen/>
        <w:t xml:space="preserve">tisnuti s položaja glavnog među bogovima. Zevs je „oho- log” Menetija ošinuo munjom, naterao „tvrdoglavog” </w:t>
      </w:r>
      <w:r>
        <w:rPr>
          <w:color w:val="141414"/>
          <w:sz w:val="20"/>
          <w:szCs w:val="20"/>
          <w:lang w:val="en-US" w:eastAsia="en-US" w:bidi="en-US"/>
        </w:rPr>
        <w:t>At</w:t>
      </w:r>
      <w:r>
        <w:rPr>
          <w:color w:val="141414"/>
          <w:sz w:val="20"/>
          <w:szCs w:val="20"/>
          <w:lang w:val="en-US" w:eastAsia="en-US" w:bidi="en-US"/>
        </w:rPr>
        <w:softHyphen/>
        <w:t xml:space="preserve">lanta </w:t>
      </w:r>
      <w:r>
        <w:rPr>
          <w:color w:val="141414"/>
          <w:sz w:val="20"/>
          <w:szCs w:val="20"/>
        </w:rPr>
        <w:t>da podigne nebo, razornu Pandoru podario „buda</w:t>
      </w:r>
      <w:r>
        <w:rPr>
          <w:color w:val="141414"/>
          <w:sz w:val="20"/>
          <w:szCs w:val="20"/>
        </w:rPr>
        <w:softHyphen/>
        <w:t xml:space="preserve">lastom” Epimeteju, a </w:t>
      </w:r>
      <w:r>
        <w:rPr>
          <w:color w:val="141414"/>
          <w:sz w:val="20"/>
          <w:szCs w:val="20"/>
        </w:rPr>
        <w:t>„lukavog” Prometeja okovao na steni, šaljući orla da se danju hrani njegovom besmrtnom jetrom, koja bi se svake noći obnavljala. Mučeničkog boga vatre možda je oslobodio junak Herakle, bez pristanka olimpskih bogova.</w:t>
      </w:r>
    </w:p>
    <w:p w14:paraId="57B4E027" w14:textId="77777777" w:rsidR="004E2B55" w:rsidRDefault="00000000">
      <w:pPr>
        <w:pStyle w:val="Bodytext10"/>
        <w:shd w:val="clear" w:color="auto" w:fill="auto"/>
        <w:spacing w:line="259" w:lineRule="auto"/>
        <w:ind w:firstLine="320"/>
        <w:jc w:val="both"/>
        <w:rPr>
          <w:sz w:val="20"/>
          <w:szCs w:val="20"/>
        </w:rPr>
      </w:pPr>
      <w:r>
        <w:rPr>
          <w:color w:val="131313"/>
          <w:sz w:val="20"/>
          <w:szCs w:val="20"/>
          <w:lang w:val="en-US" w:eastAsia="en-US" w:bidi="en-US"/>
        </w:rPr>
        <w:t xml:space="preserve">Hesiod </w:t>
      </w:r>
      <w:r>
        <w:rPr>
          <w:color w:val="131313"/>
          <w:sz w:val="20"/>
          <w:szCs w:val="20"/>
        </w:rPr>
        <w:t xml:space="preserve">je u VII veku </w:t>
      </w:r>
      <w:r>
        <w:rPr>
          <w:color w:val="131313"/>
          <w:sz w:val="20"/>
          <w:szCs w:val="20"/>
          <w:lang w:val="en-US" w:eastAsia="en-US" w:bidi="en-US"/>
        </w:rPr>
        <w:t xml:space="preserve">pre </w:t>
      </w:r>
      <w:r>
        <w:rPr>
          <w:color w:val="131313"/>
          <w:sz w:val="20"/>
          <w:szCs w:val="20"/>
        </w:rPr>
        <w:t>n.e. pisao da postoji pet ljud</w:t>
      </w:r>
      <w:r>
        <w:rPr>
          <w:color w:val="131313"/>
          <w:sz w:val="20"/>
          <w:szCs w:val="20"/>
        </w:rPr>
        <w:softHyphen/>
        <w:t>skih rasa, kojima odgovara pet svetskih doba. To su zlatna rasa - Kronovi zadovoljni podanici; kratkovečna srebrna - koju je bezbožnom učinio Prometej; svirepa bronzana - bezimeni Arejevi poklonici, ratnici predodređeni za pod</w:t>
      </w:r>
      <w:r>
        <w:rPr>
          <w:color w:val="131313"/>
          <w:sz w:val="20"/>
          <w:szCs w:val="20"/>
        </w:rPr>
        <w:softHyphen/>
        <w:t xml:space="preserve">zemni svet; junačka - časniji naslednici bronzanih ljudi; i, konačno, gvozdena - u koju spada </w:t>
      </w:r>
      <w:r>
        <w:rPr>
          <w:color w:val="131313"/>
          <w:sz w:val="20"/>
          <w:szCs w:val="20"/>
          <w:lang w:val="en-US" w:eastAsia="en-US" w:bidi="en-US"/>
        </w:rPr>
        <w:t xml:space="preserve">Hesiod, </w:t>
      </w:r>
      <w:r>
        <w:rPr>
          <w:color w:val="131313"/>
          <w:sz w:val="20"/>
          <w:szCs w:val="20"/>
        </w:rPr>
        <w:t>kao i mi sami. Gvozdena rasa neće prestati sa uništavanjem sve dok je Zevs ne počisti sa lica zemlje, kao što je to učinio i s pret</w:t>
      </w:r>
      <w:r>
        <w:rPr>
          <w:color w:val="131313"/>
          <w:sz w:val="20"/>
          <w:szCs w:val="20"/>
        </w:rPr>
        <w:softHyphen/>
        <w:t xml:space="preserve">hodne četiri rase. Prvobitno zemaljsko obilje, iz kojeg je izniklo čovečanstvo, Zevs je uklonio nakon što je Prometej naučio ljude da tom vrhovnom bogu prevarno uskraćuju dužnu mu žrtvu. Zevs je takođe ljudima oduzeo vatru, element neophodan za postojanje civilizacije. Prometej se drznuo da ukrade plamen, bilo iz Hefestove radionice bilo sa ognjišta bogova na Olimpu, a Zevs se osvetio obećavši da će stvoriti zlo. To beše „svenadarena” </w:t>
      </w:r>
      <w:r>
        <w:rPr>
          <w:color w:val="131313"/>
          <w:sz w:val="20"/>
          <w:szCs w:val="20"/>
          <w:lang w:val="en-US" w:eastAsia="en-US" w:bidi="en-US"/>
        </w:rPr>
        <w:t xml:space="preserve">Pandora, </w:t>
      </w:r>
      <w:r>
        <w:rPr>
          <w:color w:val="131313"/>
          <w:sz w:val="20"/>
          <w:szCs w:val="20"/>
        </w:rPr>
        <w:t>koju Hefest načini po Zevsovom nalogu. Uprkos Prometejo- vom upozorenju da ne prima nikakve darove od Zevsa, Epimetej prihvati Pandoru i njen krčag, iz kojeg iziđoše ,,sve pogubne nesreće ljudskoga roda”. Posle toga postade sasvim očigledna podela na smrtnike i besmrtnike.</w:t>
      </w:r>
    </w:p>
    <w:p w14:paraId="5108287C" w14:textId="77777777" w:rsidR="004E2B55" w:rsidRDefault="00000000">
      <w:pPr>
        <w:pStyle w:val="Bodytext10"/>
        <w:shd w:val="clear" w:color="auto" w:fill="auto"/>
        <w:spacing w:after="220" w:line="259" w:lineRule="auto"/>
        <w:ind w:firstLine="320"/>
        <w:jc w:val="both"/>
        <w:rPr>
          <w:sz w:val="20"/>
          <w:szCs w:val="20"/>
        </w:rPr>
        <w:sectPr w:rsidR="004E2B55">
          <w:headerReference w:type="default" r:id="rId291"/>
          <w:footerReference w:type="default" r:id="rId292"/>
          <w:pgSz w:w="14726" w:h="11477" w:orient="landscape"/>
          <w:pgMar w:top="1073" w:right="834" w:bottom="905" w:left="1028" w:header="0" w:footer="477" w:gutter="0"/>
          <w:pgNumType w:start="257"/>
          <w:cols w:num="2" w:sep="1" w:space="1239"/>
          <w:noEndnote/>
          <w:docGrid w:linePitch="360"/>
        </w:sectPr>
      </w:pPr>
      <w:r>
        <w:rPr>
          <w:color w:val="101010"/>
          <w:sz w:val="20"/>
          <w:szCs w:val="20"/>
        </w:rPr>
        <w:t>Prometej je dvojak lik. Imao je dva vida božanskog po</w:t>
      </w:r>
      <w:r>
        <w:rPr>
          <w:color w:val="101010"/>
          <w:sz w:val="20"/>
          <w:szCs w:val="20"/>
        </w:rPr>
        <w:softHyphen/>
        <w:t>magača: oganj je bio njegov dar čovečanstvu (u nekim pričama to je bio sam život), ali cena tehnološkog na</w:t>
      </w:r>
      <w:r>
        <w:rPr>
          <w:color w:val="101010"/>
          <w:sz w:val="20"/>
          <w:szCs w:val="20"/>
        </w:rPr>
        <w:softHyphen/>
      </w:r>
    </w:p>
    <w:p w14:paraId="4106019A" w14:textId="77777777" w:rsidR="004E2B55" w:rsidRDefault="00000000">
      <w:pPr>
        <w:pStyle w:val="Bodytext10"/>
        <w:shd w:val="clear" w:color="auto" w:fill="auto"/>
        <w:spacing w:after="220" w:line="259" w:lineRule="auto"/>
        <w:ind w:firstLine="0"/>
        <w:jc w:val="both"/>
        <w:rPr>
          <w:sz w:val="20"/>
          <w:szCs w:val="20"/>
        </w:rPr>
      </w:pPr>
      <w:r>
        <w:rPr>
          <w:color w:val="080808"/>
          <w:sz w:val="20"/>
          <w:szCs w:val="20"/>
        </w:rPr>
        <w:lastRenderedPageBreak/>
        <w:t>pretka bili su jad i razaranje, kao obeležje gvozdenog doba. Dva koraka napred, jedan korak nazad - u pore- đenju sa zlatnim dobom, možda čak tri koraka nazad. Prometej, svejedno, ostaje privlačan simbol, oličenje ne- porobive volje koja se suprotstavlja nadmoćnijoj sili, več- no okovani patnik, ali siguran u konačnu pobedu stvari za koju se bori.</w:t>
      </w:r>
    </w:p>
    <w:p w14:paraId="1E7841A5" w14:textId="77777777" w:rsidR="004E2B55" w:rsidRDefault="00000000">
      <w:pPr>
        <w:pStyle w:val="Bodytext10"/>
        <w:shd w:val="clear" w:color="auto" w:fill="auto"/>
        <w:spacing w:after="120" w:line="264" w:lineRule="auto"/>
        <w:ind w:firstLine="0"/>
        <w:jc w:val="both"/>
        <w:rPr>
          <w:sz w:val="20"/>
          <w:szCs w:val="20"/>
        </w:rPr>
      </w:pPr>
      <w:r>
        <w:rPr>
          <w:color w:val="020202"/>
          <w:sz w:val="20"/>
          <w:szCs w:val="20"/>
        </w:rPr>
        <w:t>Puil</w:t>
      </w:r>
    </w:p>
    <w:p w14:paraId="067B2279" w14:textId="77777777" w:rsidR="004E2B55" w:rsidRDefault="00000000">
      <w:pPr>
        <w:pStyle w:val="Bodytext10"/>
        <w:shd w:val="clear" w:color="auto" w:fill="auto"/>
        <w:spacing w:line="262" w:lineRule="auto"/>
        <w:ind w:firstLine="0"/>
        <w:jc w:val="both"/>
        <w:rPr>
          <w:sz w:val="20"/>
          <w:szCs w:val="20"/>
        </w:rPr>
      </w:pPr>
      <w:r>
        <w:rPr>
          <w:color w:val="0A0A0A"/>
          <w:sz w:val="20"/>
          <w:szCs w:val="20"/>
        </w:rPr>
        <w:t xml:space="preserve">Velški plemić i junak jednog od delova </w:t>
      </w:r>
      <w:r>
        <w:rPr>
          <w:i/>
          <w:iCs/>
          <w:color w:val="0A0A0A"/>
        </w:rPr>
        <w:t xml:space="preserve">Mabinogijona, </w:t>
      </w:r>
      <w:r>
        <w:rPr>
          <w:color w:val="0A0A0A"/>
          <w:sz w:val="20"/>
          <w:szCs w:val="20"/>
        </w:rPr>
        <w:t xml:space="preserve">srednjovekovnog ciklusa legendi. Puil je sreo u sivo ode- nutog Arauna, čarobnjaka i kralja podzemnog sveta, </w:t>
      </w:r>
      <w:r>
        <w:rPr>
          <w:i/>
          <w:iCs/>
          <w:color w:val="0A0A0A"/>
          <w:lang w:val="en-US" w:eastAsia="en-US" w:bidi="en-US"/>
        </w:rPr>
        <w:t>ano</w:t>
      </w:r>
      <w:r>
        <w:rPr>
          <w:i/>
          <w:iCs/>
          <w:color w:val="0A0A0A"/>
          <w:lang w:val="en-US" w:eastAsia="en-US" w:bidi="en-US"/>
        </w:rPr>
        <w:softHyphen/>
        <w:t>vena,</w:t>
      </w:r>
      <w:r>
        <w:rPr>
          <w:color w:val="0A0A0A"/>
          <w:sz w:val="20"/>
          <w:szCs w:val="20"/>
        </w:rPr>
        <w:t xml:space="preserve"> te se s njim dogovori da na godinu dana razmene obličja i dužnosti. Docnije je Puil uzco za ženu Rijanon, ali mu ju je privremeno preoteo varljivi Gvaul, razočarani prosac kojeg je podržavala njena porodica. Puil ju je po</w:t>
      </w:r>
      <w:r>
        <w:rPr>
          <w:color w:val="0A0A0A"/>
          <w:sz w:val="20"/>
          <w:szCs w:val="20"/>
        </w:rPr>
        <w:softHyphen/>
        <w:t>vratio smicalicom, ali je njegov vlastiti narod ljutila nji</w:t>
      </w:r>
      <w:r>
        <w:rPr>
          <w:color w:val="0A0A0A"/>
          <w:sz w:val="20"/>
          <w:szCs w:val="20"/>
        </w:rPr>
        <w:softHyphen/>
        <w:t xml:space="preserve">hova bezdetnost, te Rijanon zadesi žalosna sudbina. Mada im sc sin konačno ipak rodio, porodicu je i dalje progonila zla kob, čak i posle Puilove smrti. Prošle su godine i godine pune žalosti </w:t>
      </w:r>
      <w:r>
        <w:rPr>
          <w:color w:val="0A0A0A"/>
          <w:sz w:val="20"/>
          <w:szCs w:val="20"/>
          <w:lang w:val="en-US" w:eastAsia="en-US" w:bidi="en-US"/>
        </w:rPr>
        <w:t xml:space="preserve">pre </w:t>
      </w:r>
      <w:r>
        <w:rPr>
          <w:color w:val="0A0A0A"/>
          <w:sz w:val="20"/>
          <w:szCs w:val="20"/>
        </w:rPr>
        <w:t>nego što behu skinute čini koje na Puilovu porodicu baciše Gvaulovi rođaci.</w:t>
      </w:r>
    </w:p>
    <w:p w14:paraId="3CE63308" w14:textId="77777777" w:rsidR="004E2B55" w:rsidRDefault="00000000">
      <w:pPr>
        <w:pStyle w:val="Bodytext10"/>
        <w:shd w:val="clear" w:color="auto" w:fill="auto"/>
        <w:spacing w:after="120" w:line="264" w:lineRule="auto"/>
        <w:ind w:firstLine="340"/>
        <w:jc w:val="both"/>
        <w:rPr>
          <w:sz w:val="20"/>
          <w:szCs w:val="20"/>
        </w:rPr>
      </w:pPr>
      <w:r>
        <w:rPr>
          <w:color w:val="090909"/>
          <w:sz w:val="20"/>
          <w:szCs w:val="20"/>
        </w:rPr>
        <w:t>Puila su zvali poglavarom Daveda, oblasti u jugozapad</w:t>
      </w:r>
      <w:r>
        <w:rPr>
          <w:color w:val="090909"/>
          <w:sz w:val="20"/>
          <w:szCs w:val="20"/>
        </w:rPr>
        <w:softHyphen/>
        <w:t xml:space="preserve">nom Velsu, i gospodarom podzemnog sveta, </w:t>
      </w:r>
      <w:r>
        <w:rPr>
          <w:i/>
          <w:iCs/>
          <w:color w:val="090909"/>
        </w:rPr>
        <w:t>anovena.</w:t>
      </w:r>
      <w:r>
        <w:rPr>
          <w:color w:val="090909"/>
          <w:sz w:val="20"/>
          <w:szCs w:val="20"/>
        </w:rPr>
        <w:t xml:space="preserve"> To drugo zvanje izgleda da je stekao potčinjavanjem i trplje</w:t>
      </w:r>
      <w:r>
        <w:rPr>
          <w:color w:val="090909"/>
          <w:sz w:val="20"/>
          <w:szCs w:val="20"/>
        </w:rPr>
        <w:softHyphen/>
        <w:t xml:space="preserve">njem, ali je prvo umalo izgubio venčanjem s Rijanon. Ona je bila nedvosmisleno povezana s konjima - kad se prvi put pojavila, jahala je „najbržeg </w:t>
      </w:r>
      <w:r>
        <w:rPr>
          <w:color w:val="090909"/>
          <w:sz w:val="20"/>
          <w:szCs w:val="20"/>
          <w:lang w:val="en-US" w:eastAsia="en-US" w:bidi="en-US"/>
        </w:rPr>
        <w:t xml:space="preserve">ata” </w:t>
      </w:r>
      <w:r>
        <w:rPr>
          <w:color w:val="090909"/>
          <w:sz w:val="20"/>
          <w:szCs w:val="20"/>
        </w:rPr>
        <w:t xml:space="preserve">- a možda je bila i „velika kraljica” Epona, keltska boginja poznata s rimskih natpisa. Eponu su prikazivali kako jaše na kobili, a imala je vlast i nad putovanjem duše posle smrti. Ime </w:t>
      </w:r>
      <w:r>
        <w:rPr>
          <w:i/>
          <w:iCs/>
          <w:color w:val="090909"/>
        </w:rPr>
        <w:t>Gvaul</w:t>
      </w:r>
      <w:r>
        <w:rPr>
          <w:color w:val="090909"/>
          <w:sz w:val="20"/>
          <w:szCs w:val="20"/>
        </w:rPr>
        <w:t xml:space="preserve"> je značilo , svetlost”, tako da je pozadina sukoba koji je izbio tokom svadbenog pira verovatno bio drevni obred borbe godišnjih doba.</w:t>
      </w:r>
    </w:p>
    <w:p w14:paraId="664080C9" w14:textId="77777777" w:rsidR="004E2B55" w:rsidRDefault="00000000">
      <w:pPr>
        <w:pStyle w:val="Bodytext10"/>
        <w:shd w:val="clear" w:color="auto" w:fill="auto"/>
        <w:spacing w:after="120" w:line="259" w:lineRule="auto"/>
        <w:ind w:firstLine="0"/>
        <w:jc w:val="both"/>
        <w:rPr>
          <w:sz w:val="20"/>
          <w:szCs w:val="20"/>
        </w:rPr>
      </w:pPr>
      <w:r>
        <w:rPr>
          <w:color w:val="0B0B0B"/>
          <w:sz w:val="20"/>
          <w:szCs w:val="20"/>
        </w:rPr>
        <w:t>Radamant</w:t>
      </w:r>
    </w:p>
    <w:p w14:paraId="539998C7" w14:textId="77777777" w:rsidR="004E2B55" w:rsidRDefault="00000000">
      <w:pPr>
        <w:pStyle w:val="Bodytext10"/>
        <w:shd w:val="clear" w:color="auto" w:fill="auto"/>
        <w:spacing w:after="220" w:line="262" w:lineRule="auto"/>
        <w:ind w:firstLine="0"/>
        <w:jc w:val="both"/>
        <w:rPr>
          <w:sz w:val="20"/>
          <w:szCs w:val="20"/>
        </w:rPr>
      </w:pPr>
      <w:r>
        <w:rPr>
          <w:color w:val="0B0B0B"/>
          <w:sz w:val="20"/>
          <w:szCs w:val="20"/>
        </w:rPr>
        <w:t xml:space="preserve">Predgrčko ime nepoznatog značenja. U grčkoj mitologiji, to je bio Zevsov i </w:t>
      </w:r>
      <w:r>
        <w:rPr>
          <w:color w:val="0B0B0B"/>
          <w:sz w:val="20"/>
          <w:szCs w:val="20"/>
          <w:lang w:val="en-US" w:eastAsia="en-US" w:bidi="en-US"/>
        </w:rPr>
        <w:t xml:space="preserve">Europin </w:t>
      </w:r>
      <w:r>
        <w:rPr>
          <w:color w:val="0B0B0B"/>
          <w:sz w:val="20"/>
          <w:szCs w:val="20"/>
        </w:rPr>
        <w:t xml:space="preserve">sin, a Minojev i Sarpedonov brat. Njegovo nejasno poreklo možda objašnjava i njegov nesvakidašnji kraj. Za razliku od uzrujanih seni koje su se spuštale u B.adovo carstvo, Radamant je dospeo u Elisej, raj koji je Ilomer smestio na daleki zapad, na obale sve- opasujuće reke Okeana. Vergilije u </w:t>
      </w:r>
      <w:r>
        <w:rPr>
          <w:i/>
          <w:iCs/>
          <w:color w:val="0B0B0B"/>
        </w:rPr>
        <w:t>Ene/idi</w:t>
      </w:r>
      <w:r>
        <w:rPr>
          <w:color w:val="0B0B0B"/>
          <w:sz w:val="20"/>
          <w:szCs w:val="20"/>
        </w:rPr>
        <w:t xml:space="preserve"> kaže da Rada</w:t>
      </w:r>
      <w:r>
        <w:rPr>
          <w:color w:val="0B0B0B"/>
          <w:sz w:val="20"/>
          <w:szCs w:val="20"/>
        </w:rPr>
        <w:softHyphen/>
        <w:t xml:space="preserve">mant nadzire </w:t>
      </w:r>
      <w:r>
        <w:rPr>
          <w:color w:val="0B0B0B"/>
          <w:sz w:val="20"/>
          <w:szCs w:val="20"/>
          <w:lang w:val="en-US" w:eastAsia="en-US" w:bidi="en-US"/>
        </w:rPr>
        <w:t xml:space="preserve">Tartar, </w:t>
      </w:r>
      <w:r>
        <w:rPr>
          <w:color w:val="0B0B0B"/>
          <w:sz w:val="20"/>
          <w:szCs w:val="20"/>
        </w:rPr>
        <w:t xml:space="preserve">magloviti zaliv duboko pod zemljom. Kao i Minoja, Radamanta su smatrali mudrim sudijom. Grci su takođe tvrdili da je u Beotiju vratio krutu trsku, odličnu </w:t>
      </w:r>
      <w:r>
        <w:rPr>
          <w:color w:val="0B0B0B"/>
          <w:sz w:val="20"/>
          <w:szCs w:val="20"/>
        </w:rPr>
        <w:t>za pravljenje kopalja i frula.</w:t>
      </w:r>
    </w:p>
    <w:p w14:paraId="4686EA80" w14:textId="77777777" w:rsidR="004E2B55" w:rsidRDefault="00000000">
      <w:pPr>
        <w:pStyle w:val="Bodytext10"/>
        <w:shd w:val="clear" w:color="auto" w:fill="auto"/>
        <w:spacing w:after="120" w:line="259" w:lineRule="auto"/>
        <w:ind w:firstLine="0"/>
        <w:jc w:val="both"/>
        <w:rPr>
          <w:sz w:val="20"/>
          <w:szCs w:val="20"/>
        </w:rPr>
      </w:pPr>
      <w:r>
        <w:rPr>
          <w:color w:val="0E0E0E"/>
          <w:sz w:val="20"/>
          <w:szCs w:val="20"/>
        </w:rPr>
        <w:t>Relikvije</w:t>
      </w:r>
    </w:p>
    <w:p w14:paraId="40DF1308" w14:textId="77777777" w:rsidR="004E2B55" w:rsidRDefault="00000000">
      <w:pPr>
        <w:pStyle w:val="Bodytext10"/>
        <w:shd w:val="clear" w:color="auto" w:fill="auto"/>
        <w:spacing w:line="262" w:lineRule="auto"/>
        <w:ind w:firstLine="0"/>
        <w:jc w:val="both"/>
        <w:rPr>
          <w:sz w:val="20"/>
          <w:szCs w:val="20"/>
        </w:rPr>
      </w:pPr>
      <w:r>
        <w:rPr>
          <w:color w:val="0C0C0C"/>
          <w:sz w:val="20"/>
          <w:szCs w:val="20"/>
        </w:rPr>
        <w:t xml:space="preserve">1 ,judi od davnina čuvaju predmete za koje veruju da su </w:t>
      </w:r>
      <w:r>
        <w:rPr>
          <w:color w:val="0C0C0C"/>
          <w:sz w:val="16"/>
          <w:szCs w:val="16"/>
        </w:rPr>
        <w:t>z</w:t>
      </w:r>
      <w:r>
        <w:rPr>
          <w:color w:val="0C0C0C"/>
          <w:sz w:val="20"/>
          <w:szCs w:val="20"/>
        </w:rPr>
        <w:t>bog svojih ranijih veza ispunjeni vrlinom. I-Irišćanski kult relikvija takođe je nastao rano, u vezi s moštima muče</w:t>
      </w:r>
      <w:r>
        <w:rPr>
          <w:color w:val="0C0C0C"/>
          <w:sz w:val="20"/>
          <w:szCs w:val="20"/>
        </w:rPr>
        <w:softHyphen/>
        <w:t>nika. Kad su sv. Ignjatija 107. pojeli lavovi, pri čemu su od njega ostale samo duge kosti, ove su prenete u njegov rodni grad Antiohiju, gde su čuvane kao „neprocenjivo blago ostavljeno Crkvi milošću što beše u mučeniku". Verovanje u delotvornost takvih predmeta dovelo je do raspodele zemnih ostataka između mnogih crkava i verni- ka. Ubrzo je kult relikvija obogaćen krađama, zanatskim majstorijama i prevarama. Sv. Avgustin (354-430) žalio se kako pojedinci, prerušeni u kaluđere, lutaju unaokolo i prodaju mošti mučenika i druge lažne amajlije. Tamo gde se znalo da su relikvije autentične, hrišćani su, puni pouz</w:t>
      </w:r>
      <w:r>
        <w:rPr>
          <w:color w:val="0C0C0C"/>
          <w:sz w:val="20"/>
          <w:szCs w:val="20"/>
        </w:rPr>
        <w:softHyphen/>
        <w:t>danja, očekivali da se dese čuda. Godine 415, iskopano lelo sv. Stefana izazivalo je čudesna isceljenja dok su hodočasnici hrlili ka njegovom hramu u Jerusalimu.</w:t>
      </w:r>
    </w:p>
    <w:p w14:paraId="48E9EE46" w14:textId="77777777" w:rsidR="004E2B55" w:rsidRDefault="00000000">
      <w:pPr>
        <w:pStyle w:val="Bodytext10"/>
        <w:shd w:val="clear" w:color="auto" w:fill="auto"/>
        <w:spacing w:after="240" w:line="259" w:lineRule="auto"/>
        <w:ind w:firstLine="320"/>
        <w:jc w:val="both"/>
        <w:rPr>
          <w:sz w:val="20"/>
          <w:szCs w:val="20"/>
        </w:rPr>
      </w:pPr>
      <w:r>
        <w:rPr>
          <w:color w:val="0A0A0A"/>
          <w:sz w:val="20"/>
          <w:szCs w:val="20"/>
        </w:rPr>
        <w:t>Uobičajilo se da se relikvije nose kao sredstvo za zašti</w:t>
      </w:r>
      <w:r>
        <w:rPr>
          <w:color w:val="0A0A0A"/>
          <w:sz w:val="20"/>
          <w:szCs w:val="20"/>
        </w:rPr>
        <w:softHyphen/>
        <w:t>tu od rđavih uticaja. Vilijam Osvajač krenuo je 1066. u bit</w:t>
      </w:r>
      <w:r>
        <w:rPr>
          <w:color w:val="0A0A0A"/>
          <w:sz w:val="20"/>
          <w:szCs w:val="20"/>
        </w:rPr>
        <w:softHyphen/>
        <w:t>ku kod Hejstingsa noseći ogrlicu od relikvija koju mu je poklonio Papa. Bilo je i glasova protiv toga kulta. Alkuin (735-804), crkveni savetnik Karla Velikog, rekao je da je</w:t>
      </w:r>
      <w:r>
        <w:rPr>
          <w:color w:val="0A0A0A"/>
          <w:sz w:val="20"/>
          <w:szCs w:val="20"/>
        </w:rPr>
        <w:br w:type="page"/>
      </w:r>
      <w:r>
        <w:rPr>
          <w:color w:val="141414"/>
          <w:sz w:val="20"/>
          <w:szCs w:val="20"/>
        </w:rPr>
        <w:lastRenderedPageBreak/>
        <w:t xml:space="preserve">bolje slediti </w:t>
      </w:r>
      <w:r>
        <w:rPr>
          <w:color w:val="141414"/>
          <w:sz w:val="20"/>
          <w:szCs w:val="20"/>
          <w:lang w:val="en-US" w:eastAsia="en-US" w:bidi="en-US"/>
        </w:rPr>
        <w:t xml:space="preserve">primer </w:t>
      </w:r>
      <w:r>
        <w:rPr>
          <w:color w:val="141414"/>
          <w:sz w:val="20"/>
          <w:szCs w:val="20"/>
        </w:rPr>
        <w:t>svetaca nego čuvati njihove kosti, ali pomama za relikvijama nije izgubila na snazi do kraja srednjeg veka.</w:t>
      </w:r>
    </w:p>
    <w:p w14:paraId="5166E180" w14:textId="77777777" w:rsidR="004E2B55" w:rsidRDefault="00000000">
      <w:pPr>
        <w:pStyle w:val="Bodytext10"/>
        <w:shd w:val="clear" w:color="auto" w:fill="auto"/>
        <w:spacing w:after="100" w:line="259" w:lineRule="auto"/>
        <w:ind w:firstLine="0"/>
        <w:jc w:val="both"/>
        <w:rPr>
          <w:sz w:val="20"/>
          <w:szCs w:val="20"/>
        </w:rPr>
      </w:pPr>
      <w:r>
        <w:rPr>
          <w:color w:val="070707"/>
          <w:sz w:val="20"/>
          <w:szCs w:val="20"/>
          <w:lang w:val="en-US" w:eastAsia="en-US" w:bidi="en-US"/>
        </w:rPr>
        <w:t>Roland</w:t>
      </w:r>
    </w:p>
    <w:p w14:paraId="72E5BED1" w14:textId="77777777" w:rsidR="004E2B55" w:rsidRDefault="00000000">
      <w:pPr>
        <w:pStyle w:val="Bodytext10"/>
        <w:shd w:val="clear" w:color="auto" w:fill="auto"/>
        <w:spacing w:after="220" w:line="259" w:lineRule="auto"/>
        <w:ind w:firstLine="0"/>
        <w:jc w:val="both"/>
        <w:rPr>
          <w:sz w:val="20"/>
          <w:szCs w:val="20"/>
        </w:rPr>
      </w:pPr>
      <w:r>
        <w:rPr>
          <w:color w:val="121212"/>
          <w:sz w:val="20"/>
          <w:szCs w:val="20"/>
        </w:rPr>
        <w:t xml:space="preserve">Baski su kod Ronsevoa </w:t>
      </w:r>
      <w:r>
        <w:rPr>
          <w:color w:val="121212"/>
        </w:rPr>
        <w:t xml:space="preserve">778. </w:t>
      </w:r>
      <w:r>
        <w:rPr>
          <w:color w:val="121212"/>
          <w:sz w:val="20"/>
          <w:szCs w:val="20"/>
        </w:rPr>
        <w:t>uništili zaštitnicu vojske Karla Velikog, koja se vraćala iz pohoda u Španiji kako bi ugu</w:t>
      </w:r>
      <w:r>
        <w:rPr>
          <w:color w:val="121212"/>
          <w:sz w:val="20"/>
          <w:szCs w:val="20"/>
        </w:rPr>
        <w:softHyphen/>
        <w:t xml:space="preserve">šila ustanak nedavno pokorenih Saksona u Nemačkoj. U toj bici poginuo je franački zapovednik </w:t>
      </w:r>
      <w:r>
        <w:rPr>
          <w:color w:val="121212"/>
          <w:sz w:val="20"/>
          <w:szCs w:val="20"/>
          <w:lang w:val="en-US" w:eastAsia="en-US" w:bidi="en-US"/>
        </w:rPr>
        <w:t xml:space="preserve">Roland. </w:t>
      </w:r>
      <w:r>
        <w:rPr>
          <w:color w:val="121212"/>
          <w:sz w:val="20"/>
          <w:szCs w:val="20"/>
        </w:rPr>
        <w:t xml:space="preserve">Oko tog poraza isplele su se legende, a u </w:t>
      </w:r>
      <w:r>
        <w:rPr>
          <w:i/>
          <w:iCs/>
          <w:color w:val="121212"/>
        </w:rPr>
        <w:t>Pesmi o Rolandu</w:t>
      </w:r>
      <w:r>
        <w:rPr>
          <w:color w:val="121212"/>
          <w:sz w:val="20"/>
          <w:szCs w:val="20"/>
        </w:rPr>
        <w:t xml:space="preserve"> iz XI stoleća, pali ratnik pojavljuje se kao hrišćanski junak kojeg su savladale sile islama. Spev epskom radnjom prikazuje feudalni sistem i otkriva iznenađujuću dubinu hrišćanske mržnje prema Muhamedovim sledbenicima. Ohol, hrabar i nemilosrdan, </w:t>
      </w:r>
      <w:r>
        <w:rPr>
          <w:color w:val="121212"/>
          <w:sz w:val="20"/>
          <w:szCs w:val="20"/>
          <w:lang w:val="en-US" w:eastAsia="en-US" w:bidi="en-US"/>
        </w:rPr>
        <w:t xml:space="preserve">Roland </w:t>
      </w:r>
      <w:r>
        <w:rPr>
          <w:color w:val="121212"/>
          <w:sz w:val="20"/>
          <w:szCs w:val="20"/>
        </w:rPr>
        <w:t>je odbijao da trubljenjem u rog po</w:t>
      </w:r>
      <w:r>
        <w:rPr>
          <w:color w:val="121212"/>
          <w:sz w:val="20"/>
          <w:szCs w:val="20"/>
        </w:rPr>
        <w:softHyphen/>
        <w:t>zove pojačanje sve dok nije bilo prekasno. A kada</w:t>
      </w:r>
      <w:r>
        <w:rPr>
          <w:color w:val="9C9C9C"/>
          <w:sz w:val="20"/>
          <w:szCs w:val="20"/>
        </w:rPr>
        <w:t xml:space="preserve">. </w:t>
      </w:r>
      <w:r>
        <w:rPr>
          <w:color w:val="121212"/>
          <w:sz w:val="20"/>
          <w:szCs w:val="20"/>
        </w:rPr>
        <w:t>ko</w:t>
      </w:r>
      <w:r>
        <w:rPr>
          <w:color w:val="121212"/>
          <w:sz w:val="20"/>
          <w:szCs w:val="20"/>
        </w:rPr>
        <w:softHyphen/>
        <w:t>načno dunu u rog, od napora mu ,,krv linu iz usta i šiknu iz čela".</w:t>
      </w:r>
    </w:p>
    <w:p w14:paraId="72D65787" w14:textId="77777777" w:rsidR="004E2B55" w:rsidRDefault="00000000">
      <w:pPr>
        <w:pStyle w:val="Bodytext10"/>
        <w:shd w:val="clear" w:color="auto" w:fill="auto"/>
        <w:spacing w:after="100" w:line="259" w:lineRule="auto"/>
        <w:ind w:firstLine="0"/>
        <w:jc w:val="both"/>
        <w:rPr>
          <w:sz w:val="20"/>
          <w:szCs w:val="20"/>
        </w:rPr>
      </w:pPr>
      <w:r>
        <w:rPr>
          <w:color w:val="050505"/>
          <w:sz w:val="20"/>
          <w:szCs w:val="20"/>
        </w:rPr>
        <w:t>Romul</w:t>
      </w:r>
    </w:p>
    <w:p w14:paraId="23E8BCC6" w14:textId="77777777" w:rsidR="004E2B55" w:rsidRDefault="00000000">
      <w:pPr>
        <w:pStyle w:val="Bodytext10"/>
        <w:shd w:val="clear" w:color="auto" w:fill="auto"/>
        <w:spacing w:line="259" w:lineRule="auto"/>
        <w:ind w:firstLine="0"/>
        <w:jc w:val="both"/>
        <w:rPr>
          <w:sz w:val="20"/>
          <w:szCs w:val="20"/>
        </w:rPr>
      </w:pPr>
      <w:r>
        <w:rPr>
          <w:color w:val="131313"/>
          <w:sz w:val="20"/>
          <w:szCs w:val="20"/>
        </w:rPr>
        <w:t>Legendarni osnivač i prvi kralj Rima. Romul i Rem bili su sinovi boga rata Marsa i vestalke Reje Silvije. Mališani su ostavljeni da u čamčiću plutaju nabujalim Tibrom, ali se nasukaše kraj jedne smokve, gde ih je spasla i podojila vučica. Otkrio ih je i usvojio kraljev pastir Faustul. Kada su odrasli, osnovali su Rim, ali među njima izbi svađa u kojoj Romul ubi brata. Samom Rimu, kao utočištu odbeg- lih robova i ubica, manjkalo je žena, što je Romul rešio otmicom sabinjanskih devojaka tokom jedne svetkovine. Posle četrdesetogodišnje vladavine, Romul je iščeznuo i postao bog Kvirin.</w:t>
      </w:r>
    </w:p>
    <w:p w14:paraId="329EAC9B" w14:textId="77777777" w:rsidR="004E2B55" w:rsidRDefault="00000000">
      <w:pPr>
        <w:pStyle w:val="Bodytext10"/>
        <w:shd w:val="clear" w:color="auto" w:fill="auto"/>
        <w:spacing w:after="240" w:line="259" w:lineRule="auto"/>
        <w:ind w:firstLine="340"/>
        <w:jc w:val="both"/>
        <w:rPr>
          <w:sz w:val="20"/>
          <w:szCs w:val="20"/>
        </w:rPr>
      </w:pPr>
      <w:r>
        <w:rPr>
          <w:color w:val="121212"/>
          <w:sz w:val="20"/>
          <w:szCs w:val="20"/>
        </w:rPr>
        <w:t xml:space="preserve">Krajem IV veka </w:t>
      </w:r>
      <w:r>
        <w:rPr>
          <w:color w:val="121212"/>
          <w:sz w:val="20"/>
          <w:szCs w:val="20"/>
          <w:lang w:val="en-US" w:eastAsia="en-US" w:bidi="en-US"/>
        </w:rPr>
        <w:t xml:space="preserve">pre </w:t>
      </w:r>
      <w:r>
        <w:rPr>
          <w:color w:val="121212"/>
          <w:sz w:val="20"/>
          <w:szCs w:val="20"/>
        </w:rPr>
        <w:t>n.e. mitu o Romulu bio je suprot</w:t>
      </w:r>
      <w:r>
        <w:rPr>
          <w:color w:val="121212"/>
          <w:sz w:val="20"/>
          <w:szCs w:val="20"/>
        </w:rPr>
        <w:softHyphen/>
        <w:t>stavljen mit o Eneji kao pretpostavljenom osnivaču grada Rima. Vučica je bila simbol nacije od osnivanja Repub</w:t>
      </w:r>
      <w:r>
        <w:rPr>
          <w:color w:val="121212"/>
          <w:sz w:val="20"/>
          <w:szCs w:val="20"/>
        </w:rPr>
        <w:softHyphen/>
        <w:t xml:space="preserve">like </w:t>
      </w:r>
      <w:r>
        <w:rPr>
          <w:color w:val="121212"/>
        </w:rPr>
        <w:t xml:space="preserve">510. </w:t>
      </w:r>
      <w:r>
        <w:rPr>
          <w:color w:val="121212"/>
          <w:sz w:val="20"/>
          <w:szCs w:val="20"/>
          <w:lang w:val="en-US" w:eastAsia="en-US" w:bidi="en-US"/>
        </w:rPr>
        <w:t xml:space="preserve">pre </w:t>
      </w:r>
      <w:r>
        <w:rPr>
          <w:color w:val="121212"/>
          <w:sz w:val="20"/>
          <w:szCs w:val="20"/>
        </w:rPr>
        <w:t xml:space="preserve">n.e. Mada je carska zaštita Eneji dodelila zvaničnu slavu </w:t>
      </w:r>
      <w:r>
        <w:rPr>
          <w:color w:val="121212"/>
        </w:rPr>
        <w:t xml:space="preserve">(148, </w:t>
      </w:r>
      <w:r>
        <w:rPr>
          <w:color w:val="121212"/>
          <w:sz w:val="20"/>
          <w:szCs w:val="20"/>
        </w:rPr>
        <w:t xml:space="preserve">na devetstogodišnjicu tradicionalnog </w:t>
      </w:r>
      <w:r>
        <w:rPr>
          <w:color w:val="141414"/>
          <w:sz w:val="20"/>
          <w:szCs w:val="20"/>
        </w:rPr>
        <w:t>osnivanja Rima, iskovan je novac kojim je trojanskom po</w:t>
      </w:r>
      <w:r>
        <w:rPr>
          <w:color w:val="141414"/>
          <w:sz w:val="20"/>
          <w:szCs w:val="20"/>
        </w:rPr>
        <w:softHyphen/>
        <w:t xml:space="preserve">re klu grada </w:t>
      </w:r>
      <w:r>
        <w:rPr>
          <w:color w:val="141414"/>
          <w:sz w:val="20"/>
          <w:szCs w:val="20"/>
          <w:lang w:val="en-US" w:eastAsia="en-US" w:bidi="en-US"/>
        </w:rPr>
        <w:t xml:space="preserve">data </w:t>
      </w:r>
      <w:r>
        <w:rPr>
          <w:color w:val="141414"/>
          <w:sz w:val="20"/>
          <w:szCs w:val="20"/>
        </w:rPr>
        <w:t>prednost), zanimanje za Romula i Rema nikada nije splasnulo.</w:t>
      </w:r>
    </w:p>
    <w:p w14:paraId="0C508463" w14:textId="77777777" w:rsidR="004E2B55" w:rsidRDefault="00000000">
      <w:pPr>
        <w:pStyle w:val="Bodytext10"/>
        <w:shd w:val="clear" w:color="auto" w:fill="auto"/>
        <w:spacing w:after="100" w:line="259" w:lineRule="auto"/>
        <w:ind w:firstLine="0"/>
        <w:jc w:val="both"/>
        <w:rPr>
          <w:sz w:val="20"/>
          <w:szCs w:val="20"/>
        </w:rPr>
      </w:pPr>
      <w:r>
        <w:rPr>
          <w:color w:val="0B0B0B"/>
          <w:sz w:val="20"/>
          <w:szCs w:val="20"/>
        </w:rPr>
        <w:t>Sarpedon</w:t>
      </w:r>
    </w:p>
    <w:p w14:paraId="07F387C9" w14:textId="77777777" w:rsidR="004E2B55" w:rsidRDefault="00000000">
      <w:pPr>
        <w:pStyle w:val="Bodytext10"/>
        <w:shd w:val="clear" w:color="auto" w:fill="auto"/>
        <w:spacing w:after="220" w:line="259" w:lineRule="auto"/>
        <w:ind w:firstLine="0"/>
        <w:jc w:val="both"/>
        <w:rPr>
          <w:sz w:val="20"/>
          <w:szCs w:val="20"/>
        </w:rPr>
      </w:pPr>
      <w:r>
        <w:rPr>
          <w:color w:val="121212"/>
          <w:sz w:val="20"/>
          <w:szCs w:val="20"/>
        </w:rPr>
        <w:t xml:space="preserve">U Homerovoj </w:t>
      </w:r>
      <w:r>
        <w:rPr>
          <w:i/>
          <w:iCs/>
          <w:color w:val="121212"/>
        </w:rPr>
        <w:t>Ilijadi,</w:t>
      </w:r>
      <w:r>
        <w:rPr>
          <w:color w:val="121212"/>
          <w:sz w:val="20"/>
          <w:szCs w:val="20"/>
        </w:rPr>
        <w:t xml:space="preserve"> Sarpedon je zapovednik likijskih jedinica među Prijamovim saveznicima. Igrao je istaknutu ulogu u odbrani Troje, izveo </w:t>
      </w:r>
      <w:r>
        <w:rPr>
          <w:color w:val="121212"/>
          <w:sz w:val="20"/>
          <w:szCs w:val="20"/>
        </w:rPr>
        <w:t>smeo napad na grčki logor i bio najubojitiji na grudobranima sve dok ga nije oborila oštrica Patroklovog koplja. Prema drugoj tradiciji, Sarpe</w:t>
      </w:r>
      <w:r>
        <w:rPr>
          <w:color w:val="121212"/>
          <w:sz w:val="20"/>
          <w:szCs w:val="20"/>
        </w:rPr>
        <w:softHyphen/>
        <w:t xml:space="preserve">don je bio Minojev brat, i posvađao se s njim </w:t>
      </w:r>
      <w:r>
        <w:rPr>
          <w:color w:val="121212"/>
          <w:sz w:val="20"/>
          <w:szCs w:val="20"/>
          <w:lang w:val="en-US" w:eastAsia="en-US" w:bidi="en-US"/>
        </w:rPr>
        <w:t xml:space="preserve">pre </w:t>
      </w:r>
      <w:r>
        <w:rPr>
          <w:color w:val="121212"/>
          <w:sz w:val="20"/>
          <w:szCs w:val="20"/>
        </w:rPr>
        <w:t>nego što je pobegao u Malu Aziju, gde je osnovao čuveni grad Milet. Vremenski raspon koji razdvaja njegovu junačku smrt pod trojanskim bedemima od svađe na ostrvu Kritu objašnjava se pretpostavkom da je živeo tri ljudska veka.</w:t>
      </w:r>
    </w:p>
    <w:p w14:paraId="24ACD7E1" w14:textId="77777777" w:rsidR="004E2B55" w:rsidRDefault="00000000">
      <w:pPr>
        <w:pStyle w:val="Bodytext10"/>
        <w:shd w:val="clear" w:color="auto" w:fill="auto"/>
        <w:spacing w:after="100" w:line="259" w:lineRule="auto"/>
        <w:ind w:firstLine="0"/>
        <w:jc w:val="both"/>
        <w:rPr>
          <w:sz w:val="20"/>
          <w:szCs w:val="20"/>
        </w:rPr>
      </w:pPr>
      <w:r>
        <w:rPr>
          <w:color w:val="101010"/>
          <w:sz w:val="20"/>
          <w:szCs w:val="20"/>
        </w:rPr>
        <w:t>Satiri</w:t>
      </w:r>
    </w:p>
    <w:p w14:paraId="15E28C83" w14:textId="77777777" w:rsidR="004E2B55" w:rsidRDefault="00000000">
      <w:pPr>
        <w:pStyle w:val="Bodytext10"/>
        <w:shd w:val="clear" w:color="auto" w:fill="auto"/>
        <w:spacing w:line="259" w:lineRule="auto"/>
        <w:ind w:firstLine="0"/>
        <w:jc w:val="both"/>
        <w:rPr>
          <w:sz w:val="20"/>
          <w:szCs w:val="20"/>
        </w:rPr>
      </w:pPr>
      <w:r>
        <w:rPr>
          <w:color w:val="131313"/>
          <w:sz w:val="20"/>
          <w:szCs w:val="20"/>
        </w:rPr>
        <w:t>Duhovi divljine u grčkoj i rimskoj mitologiji. Životinjskih poriva i ponašanja, prikazivani su kao konji ili jarci, a najčešće su ih dovodili u vezu sa Dionisom, moćnim bo</w:t>
      </w:r>
      <w:r>
        <w:rPr>
          <w:color w:val="131313"/>
          <w:sz w:val="20"/>
          <w:szCs w:val="20"/>
        </w:rPr>
        <w:softHyphen/>
        <w:t>gom bilja, vina i zanosa. Skoro su istovetni sa starcima sile- nima, u čija obeležja spadaju i konjske uši.</w:t>
      </w:r>
    </w:p>
    <w:p w14:paraId="2F3532CA" w14:textId="77777777" w:rsidR="004E2B55" w:rsidRDefault="00000000">
      <w:pPr>
        <w:pStyle w:val="Bodytext10"/>
        <w:shd w:val="clear" w:color="auto" w:fill="auto"/>
        <w:spacing w:after="240" w:line="259" w:lineRule="auto"/>
        <w:ind w:firstLine="340"/>
        <w:jc w:val="both"/>
        <w:rPr>
          <w:sz w:val="20"/>
          <w:szCs w:val="20"/>
        </w:rPr>
      </w:pPr>
      <w:r>
        <w:rPr>
          <w:color w:val="121212"/>
          <w:sz w:val="20"/>
          <w:szCs w:val="20"/>
        </w:rPr>
        <w:t xml:space="preserve">Kada je u VI veku </w:t>
      </w:r>
      <w:r>
        <w:rPr>
          <w:color w:val="121212"/>
          <w:sz w:val="20"/>
          <w:szCs w:val="20"/>
          <w:lang w:val="en-US" w:eastAsia="en-US" w:bidi="en-US"/>
        </w:rPr>
        <w:t xml:space="preserve">pre </w:t>
      </w:r>
      <w:r>
        <w:rPr>
          <w:color w:val="121212"/>
          <w:sz w:val="20"/>
          <w:szCs w:val="20"/>
        </w:rPr>
        <w:t>n.e. Pratina uveo satirsku igru na kraju sleda tragedija, glumci su se pojavljivali kosti</w:t>
      </w:r>
      <w:r>
        <w:rPr>
          <w:color w:val="121212"/>
          <w:sz w:val="20"/>
          <w:szCs w:val="20"/>
        </w:rPr>
        <w:softHyphen/>
        <w:t>mirani kao sileni preobraženi u smešne pijance. Tragedija je u Grčkoj bila verski obred jer je činila deo Dionisovih svečanosti. Slična tradicija cveta danas među prekomor</w:t>
      </w:r>
      <w:r>
        <w:rPr>
          <w:color w:val="121212"/>
          <w:sz w:val="20"/>
          <w:szCs w:val="20"/>
        </w:rPr>
        <w:softHyphen/>
        <w:t>skim Kinezima u jugoistočnoj Aziji - predstave se izvode na trajnoj pozornici koja gleda na budistički ili taoistički hram s druge strane puta. Atinski građani posmatrali su tragedije u Dionisovom pozorištu, na istočnoj strani Akro- polja.</w:t>
      </w:r>
    </w:p>
    <w:p w14:paraId="26EA47E0" w14:textId="77777777" w:rsidR="004E2B55" w:rsidRDefault="00000000">
      <w:pPr>
        <w:pStyle w:val="Bodytext10"/>
        <w:shd w:val="clear" w:color="auto" w:fill="auto"/>
        <w:spacing w:after="100" w:line="262" w:lineRule="auto"/>
        <w:ind w:firstLine="0"/>
        <w:jc w:val="both"/>
        <w:rPr>
          <w:sz w:val="20"/>
          <w:szCs w:val="20"/>
        </w:rPr>
      </w:pPr>
      <w:r>
        <w:rPr>
          <w:color w:val="090909"/>
          <w:sz w:val="20"/>
          <w:szCs w:val="20"/>
          <w:lang w:val="en-US" w:eastAsia="en-US" w:bidi="en-US"/>
        </w:rPr>
        <w:t>Saturn</w:t>
      </w:r>
    </w:p>
    <w:p w14:paraId="04D423B6" w14:textId="77777777" w:rsidR="004E2B55" w:rsidRDefault="00000000">
      <w:pPr>
        <w:pStyle w:val="Bodytext10"/>
        <w:shd w:val="clear" w:color="auto" w:fill="auto"/>
        <w:spacing w:after="220" w:line="262" w:lineRule="auto"/>
        <w:ind w:firstLine="0"/>
        <w:jc w:val="both"/>
        <w:rPr>
          <w:sz w:val="20"/>
          <w:szCs w:val="20"/>
        </w:rPr>
        <w:sectPr w:rsidR="004E2B55">
          <w:headerReference w:type="default" r:id="rId293"/>
          <w:footerReference w:type="default" r:id="rId294"/>
          <w:headerReference w:type="first" r:id="rId295"/>
          <w:footerReference w:type="first" r:id="rId296"/>
          <w:pgSz w:w="14726" w:h="11477" w:orient="landscape"/>
          <w:pgMar w:top="1073" w:right="834" w:bottom="905" w:left="1028" w:header="0" w:footer="3" w:gutter="0"/>
          <w:pgNumType w:start="259"/>
          <w:cols w:num="2" w:sep="1" w:space="1239"/>
          <w:noEndnote/>
          <w:titlePg/>
          <w:docGrid w:linePitch="360"/>
        </w:sectPr>
      </w:pPr>
      <w:r>
        <w:rPr>
          <w:color w:val="141414"/>
          <w:sz w:val="20"/>
          <w:szCs w:val="20"/>
        </w:rPr>
        <w:t>Drevni italski bog žita. Rimljani su ga poistovećivali s gr</w:t>
      </w:r>
      <w:r>
        <w:rPr>
          <w:color w:val="141414"/>
          <w:sz w:val="20"/>
          <w:szCs w:val="20"/>
        </w:rPr>
        <w:softHyphen/>
        <w:t>čkim Kronom, ali više sličnosti imao je s Demetrom, bogi</w:t>
      </w:r>
      <w:r>
        <w:rPr>
          <w:color w:val="141414"/>
          <w:sz w:val="20"/>
          <w:szCs w:val="20"/>
        </w:rPr>
        <w:softHyphen/>
      </w:r>
    </w:p>
    <w:p w14:paraId="596AAD98" w14:textId="77777777" w:rsidR="004E2B55" w:rsidRDefault="00000000">
      <w:pPr>
        <w:pStyle w:val="Bodytext10"/>
        <w:shd w:val="clear" w:color="auto" w:fill="auto"/>
        <w:spacing w:after="220" w:line="262" w:lineRule="auto"/>
        <w:ind w:firstLine="0"/>
        <w:jc w:val="both"/>
        <w:rPr>
          <w:sz w:val="20"/>
          <w:szCs w:val="20"/>
        </w:rPr>
      </w:pPr>
      <w:r>
        <w:rPr>
          <w:color w:val="151515"/>
          <w:sz w:val="20"/>
          <w:szCs w:val="20"/>
        </w:rPr>
        <w:lastRenderedPageBreak/>
        <w:t xml:space="preserve">njom bilja. Tvrdilo se da mu je ime povezano sa setvom - </w:t>
      </w:r>
      <w:r>
        <w:rPr>
          <w:i/>
          <w:iCs/>
          <w:color w:val="151515"/>
        </w:rPr>
        <w:t>satus,</w:t>
      </w:r>
      <w:r>
        <w:rPr>
          <w:color w:val="151515"/>
          <w:sz w:val="20"/>
          <w:szCs w:val="20"/>
        </w:rPr>
        <w:t xml:space="preserve"> naime, znači ..posejan”. Njegov praznik, Saturnalije, svetkovao se u decembru i trajao nedelju dana. a donekle je sačuvan u našim božičnim proslavama. Tokom Satur- nalija, robovima je privremeno dopuštano da čine šta im je volja, na Forumu je priređivana javna gozba kojoj je mo</w:t>
      </w:r>
      <w:r>
        <w:rPr>
          <w:color w:val="151515"/>
          <w:sz w:val="20"/>
          <w:szCs w:val="20"/>
        </w:rPr>
        <w:softHyphen/>
        <w:t>gao svako da prisustvuje, a razmenjivani su i pokloni. Lažni kralj, ili „gospodar nereda", vladao je tim povrat</w:t>
      </w:r>
      <w:r>
        <w:rPr>
          <w:color w:val="151515"/>
          <w:sz w:val="20"/>
          <w:szCs w:val="20"/>
        </w:rPr>
        <w:softHyphen/>
        <w:t xml:space="preserve">kom u zlatno doba. To je bila rimska verzija grčkih Kro- nija, svetkovine </w:t>
      </w:r>
      <w:r>
        <w:rPr>
          <w:color w:val="151515"/>
          <w:sz w:val="20"/>
          <w:szCs w:val="20"/>
          <w:lang w:val="en-US" w:eastAsia="en-US" w:bidi="en-US"/>
        </w:rPr>
        <w:t xml:space="preserve">Krona, </w:t>
      </w:r>
      <w:r>
        <w:rPr>
          <w:color w:val="151515"/>
          <w:sz w:val="20"/>
          <w:szCs w:val="20"/>
        </w:rPr>
        <w:t>najmlađeg među Titanima. Po Sa- turnu je nazvana istoimena planeta, a i govornici eng</w:t>
      </w:r>
      <w:r>
        <w:rPr>
          <w:color w:val="151515"/>
          <w:sz w:val="20"/>
          <w:szCs w:val="20"/>
        </w:rPr>
        <w:softHyphen/>
        <w:t xml:space="preserve">leskog jezika svoju reč za subotu, </w:t>
      </w:r>
      <w:r>
        <w:rPr>
          <w:i/>
          <w:iCs/>
          <w:color w:val="151515"/>
          <w:lang w:val="en-US" w:eastAsia="en-US" w:bidi="en-US"/>
        </w:rPr>
        <w:t>Saturday,</w:t>
      </w:r>
      <w:r>
        <w:rPr>
          <w:color w:val="151515"/>
          <w:sz w:val="20"/>
          <w:szCs w:val="20"/>
          <w:lang w:val="en-US" w:eastAsia="en-US" w:bidi="en-US"/>
        </w:rPr>
        <w:t xml:space="preserve"> </w:t>
      </w:r>
      <w:r>
        <w:rPr>
          <w:color w:val="151515"/>
          <w:sz w:val="20"/>
          <w:szCs w:val="20"/>
        </w:rPr>
        <w:t>duguju tom bogu.</w:t>
      </w:r>
    </w:p>
    <w:p w14:paraId="6C928E10" w14:textId="77777777" w:rsidR="004E2B55" w:rsidRDefault="00000000">
      <w:pPr>
        <w:pStyle w:val="Bodytext10"/>
        <w:shd w:val="clear" w:color="auto" w:fill="auto"/>
        <w:spacing w:after="120" w:line="254" w:lineRule="auto"/>
        <w:ind w:firstLine="0"/>
        <w:jc w:val="both"/>
        <w:rPr>
          <w:sz w:val="20"/>
          <w:szCs w:val="20"/>
        </w:rPr>
      </w:pPr>
      <w:r>
        <w:rPr>
          <w:color w:val="0D0D0D"/>
          <w:sz w:val="20"/>
          <w:szCs w:val="20"/>
        </w:rPr>
        <w:t>Sejde</w:t>
      </w:r>
    </w:p>
    <w:p w14:paraId="4D60E097" w14:textId="77777777" w:rsidR="004E2B55" w:rsidRDefault="00000000">
      <w:pPr>
        <w:pStyle w:val="Bodytext10"/>
        <w:shd w:val="clear" w:color="auto" w:fill="auto"/>
        <w:spacing w:line="254" w:lineRule="auto"/>
        <w:ind w:firstLine="0"/>
        <w:jc w:val="both"/>
        <w:rPr>
          <w:sz w:val="20"/>
          <w:szCs w:val="20"/>
        </w:rPr>
      </w:pPr>
      <w:r>
        <w:rPr>
          <w:color w:val="171717"/>
          <w:sz w:val="20"/>
          <w:szCs w:val="20"/>
        </w:rPr>
        <w:t>Kod Laponaca, sveto kamenje, neobrađeno ljudskom ru</w:t>
      </w:r>
      <w:r>
        <w:rPr>
          <w:color w:val="171717"/>
          <w:sz w:val="20"/>
          <w:szCs w:val="20"/>
        </w:rPr>
        <w:softHyphen/>
        <w:t>kom. Sejde su mahom bili kamenovi kojima je voda dala neobičan izgled, ponekad čak i ljudsko ili životinjsku ob</w:t>
      </w:r>
      <w:r>
        <w:rPr>
          <w:color w:val="171717"/>
          <w:sz w:val="20"/>
          <w:szCs w:val="20"/>
        </w:rPr>
        <w:softHyphen/>
        <w:t xml:space="preserve">ličje. Takvi čvorugavi, kolutasti, vetrom i kišom izjedeni komadi često su sakupljani na svetom mestu, i tada </w:t>
      </w:r>
      <w:r>
        <w:rPr>
          <w:color w:val="171717"/>
          <w:sz w:val="16"/>
          <w:szCs w:val="16"/>
          <w:lang w:val="en-US" w:eastAsia="en-US" w:bidi="en-US"/>
        </w:rPr>
        <w:t xml:space="preserve">sl: </w:t>
      </w:r>
      <w:r>
        <w:rPr>
          <w:color w:val="171717"/>
          <w:sz w:val="20"/>
          <w:szCs w:val="20"/>
        </w:rPr>
        <w:t>ve- rovalo da predstavljaju porodicu. Od tih kamenih bogova mogle su se iskati usluge i predskazanja budućih događaja.</w:t>
      </w:r>
    </w:p>
    <w:p w14:paraId="1894E689" w14:textId="77777777" w:rsidR="004E2B55" w:rsidRDefault="00000000">
      <w:pPr>
        <w:pStyle w:val="Bodytext10"/>
        <w:shd w:val="clear" w:color="auto" w:fill="auto"/>
        <w:spacing w:after="240" w:line="254" w:lineRule="auto"/>
        <w:ind w:firstLine="320"/>
        <w:jc w:val="both"/>
      </w:pPr>
      <w:r>
        <w:rPr>
          <w:color w:val="131313"/>
          <w:sz w:val="20"/>
          <w:szCs w:val="20"/>
        </w:rPr>
        <w:t>Osim kamenih, Laponci su imali i drvene sejde. To su bili ili panjevi ukopani u zemlju ili čvrsto pobijeni koci. Među Samojedima u Rusiji postojale su tradicije vezane za kamenje koje je postavljano na pojedinim planinskim vrhovima Urala i za koje se verovalo da „pridržava" vase- ljenu. Osim simbolične, ono je, prema shvatanju Samo- jeda, vršilo i praktičnu funkciju - podupiralo je nebo. Po</w:t>
      </w:r>
      <w:r>
        <w:rPr>
          <w:color w:val="131313"/>
          <w:sz w:val="20"/>
          <w:szCs w:val="20"/>
        </w:rPr>
        <w:softHyphen/>
        <w:t xml:space="preserve">jam nebeskog stuba javlja se u mitologiji raznih severnih naroda. Primeri za to bili su zimzeleno drvo pored hrama u Upsali i </w:t>
      </w:r>
      <w:r>
        <w:rPr>
          <w:color w:val="131313"/>
          <w:sz w:val="20"/>
          <w:szCs w:val="20"/>
          <w:lang w:val="en-US" w:eastAsia="en-US" w:bidi="en-US"/>
        </w:rPr>
        <w:t xml:space="preserve">irminsulski stub </w:t>
      </w:r>
      <w:r>
        <w:rPr>
          <w:color w:val="131313"/>
          <w:sz w:val="20"/>
          <w:szCs w:val="20"/>
        </w:rPr>
        <w:t xml:space="preserve">koji je uništio Karlo Veliki ratujući protiv Saksonaca kod Erezburga </w:t>
      </w:r>
      <w:r>
        <w:rPr>
          <w:color w:val="131313"/>
        </w:rPr>
        <w:t>772.</w:t>
      </w:r>
    </w:p>
    <w:p w14:paraId="235CDBE8" w14:textId="77777777" w:rsidR="004E2B55" w:rsidRDefault="00000000">
      <w:pPr>
        <w:pStyle w:val="Bodytext10"/>
        <w:shd w:val="clear" w:color="auto" w:fill="auto"/>
        <w:spacing w:after="120" w:line="254" w:lineRule="auto"/>
        <w:ind w:firstLine="0"/>
        <w:jc w:val="both"/>
        <w:rPr>
          <w:sz w:val="20"/>
          <w:szCs w:val="20"/>
        </w:rPr>
      </w:pPr>
      <w:r>
        <w:rPr>
          <w:color w:val="0A0A0A"/>
          <w:sz w:val="20"/>
          <w:szCs w:val="20"/>
        </w:rPr>
        <w:t>Sermenis</w:t>
      </w:r>
    </w:p>
    <w:p w14:paraId="3C6D075B" w14:textId="77777777" w:rsidR="004E2B55" w:rsidRDefault="00000000">
      <w:pPr>
        <w:pStyle w:val="Bodytext10"/>
        <w:shd w:val="clear" w:color="auto" w:fill="auto"/>
        <w:spacing w:after="160" w:line="266" w:lineRule="auto"/>
        <w:ind w:firstLine="0"/>
        <w:jc w:val="both"/>
        <w:rPr>
          <w:sz w:val="20"/>
          <w:szCs w:val="20"/>
        </w:rPr>
      </w:pPr>
      <w:r>
        <w:rPr>
          <w:color w:val="121212"/>
          <w:sz w:val="20"/>
          <w:szCs w:val="20"/>
        </w:rPr>
        <w:t xml:space="preserve">Duge daće kod </w:t>
      </w:r>
      <w:r>
        <w:rPr>
          <w:color w:val="121212"/>
          <w:sz w:val="20"/>
          <w:szCs w:val="20"/>
          <w:lang w:val="en-US" w:eastAsia="en-US" w:bidi="en-US"/>
        </w:rPr>
        <w:t xml:space="preserve">Balta. </w:t>
      </w:r>
      <w:r>
        <w:rPr>
          <w:color w:val="121212"/>
          <w:sz w:val="20"/>
          <w:szCs w:val="20"/>
        </w:rPr>
        <w:t>Kada su vitezovi Tevtonskog reda u XIII veku ognjem i mačem uveli hrišćansku religiju u</w:t>
      </w:r>
    </w:p>
    <w:p w14:paraId="3DC0111D" w14:textId="77777777" w:rsidR="004E2B55" w:rsidRDefault="00000000">
      <w:pPr>
        <w:pStyle w:val="Bodytext10"/>
        <w:shd w:val="clear" w:color="auto" w:fill="auto"/>
        <w:spacing w:after="240" w:line="259" w:lineRule="auto"/>
        <w:ind w:firstLine="0"/>
        <w:jc w:val="both"/>
        <w:rPr>
          <w:sz w:val="20"/>
          <w:szCs w:val="20"/>
        </w:rPr>
      </w:pPr>
      <w:r>
        <w:rPr>
          <w:color w:val="151515"/>
          <w:sz w:val="20"/>
          <w:szCs w:val="20"/>
        </w:rPr>
        <w:t xml:space="preserve">Prusiju i Litvaniju, bili su zadivljeni ogromnom pažnjom koju su njihovi indoevropski rođaci u tim krajevima posvećivali sahranama. Bio je običaj da kada neko umre, njegovi rođaci i prijatelji po mesec dana, ili još duže, slave daću. Pojedina plemena znala su kako da zamrznu leš tako da još više vremena protekne </w:t>
      </w:r>
      <w:r>
        <w:rPr>
          <w:color w:val="151515"/>
          <w:sz w:val="20"/>
          <w:szCs w:val="20"/>
          <w:lang w:val="en-US" w:eastAsia="en-US" w:bidi="en-US"/>
        </w:rPr>
        <w:t xml:space="preserve">pre </w:t>
      </w:r>
      <w:r>
        <w:rPr>
          <w:color w:val="151515"/>
          <w:sz w:val="20"/>
          <w:szCs w:val="20"/>
        </w:rPr>
        <w:t xml:space="preserve">njegovog spaljivanja. Ovi pogrebni običaji </w:t>
      </w:r>
      <w:r>
        <w:rPr>
          <w:color w:val="151515"/>
          <w:sz w:val="20"/>
          <w:szCs w:val="20"/>
        </w:rPr>
        <w:t xml:space="preserve">potiču iz prastarih vremena, na šta ukazuju znaci da su se u srednjoj Evropi u bronzano doba larve mušica hranile ljudskim skeletima. Znamo da su se </w:t>
      </w:r>
      <w:r>
        <w:rPr>
          <w:color w:val="151515"/>
          <w:sz w:val="20"/>
          <w:szCs w:val="20"/>
          <w:lang w:val="en-US" w:eastAsia="en-US" w:bidi="en-US"/>
        </w:rPr>
        <w:t xml:space="preserve">Balti </w:t>
      </w:r>
      <w:r>
        <w:rPr>
          <w:color w:val="151515"/>
          <w:sz w:val="20"/>
          <w:szCs w:val="20"/>
        </w:rPr>
        <w:t>starali da pokojnik kako dolikuje otputuje u zemlju ..preko bregova... gde se nalazi sunce". Takođe su verovali da se duše preminulih sele u drveće, cveće, životinje i ptice. Zato i dan-danas ponegde nailazimo na zabranu okresivanja drveća i košenja trave na starim grobljima.</w:t>
      </w:r>
    </w:p>
    <w:p w14:paraId="0C5D6453" w14:textId="77777777" w:rsidR="004E2B55" w:rsidRDefault="00000000">
      <w:pPr>
        <w:pStyle w:val="Bodytext10"/>
        <w:shd w:val="clear" w:color="auto" w:fill="auto"/>
        <w:spacing w:after="100" w:line="259" w:lineRule="auto"/>
        <w:ind w:firstLine="0"/>
        <w:jc w:val="both"/>
        <w:rPr>
          <w:sz w:val="20"/>
          <w:szCs w:val="20"/>
        </w:rPr>
      </w:pPr>
      <w:r>
        <w:rPr>
          <w:color w:val="0F0F0F"/>
          <w:sz w:val="20"/>
          <w:szCs w:val="20"/>
        </w:rPr>
        <w:t>Sibila</w:t>
      </w:r>
    </w:p>
    <w:p w14:paraId="75DE6F02" w14:textId="77777777" w:rsidR="004E2B55" w:rsidRDefault="00000000">
      <w:pPr>
        <w:pStyle w:val="Bodytext10"/>
        <w:shd w:val="clear" w:color="auto" w:fill="auto"/>
        <w:spacing w:line="259" w:lineRule="auto"/>
        <w:ind w:firstLine="0"/>
        <w:jc w:val="both"/>
        <w:rPr>
          <w:sz w:val="20"/>
          <w:szCs w:val="20"/>
        </w:rPr>
      </w:pPr>
      <w:r>
        <w:rPr>
          <w:sz w:val="20"/>
          <w:szCs w:val="20"/>
        </w:rPr>
        <w:t xml:space="preserve">Proročica. Najčuvenija u rimskoj mitologiji bila je kumej- ska Sibila, koja je Eneji pomogla da siđe u podzemni svet. U </w:t>
      </w:r>
      <w:r>
        <w:rPr>
          <w:i/>
          <w:iCs/>
        </w:rPr>
        <w:t>Enejidi,</w:t>
      </w:r>
      <w:r>
        <w:rPr>
          <w:sz w:val="20"/>
          <w:szCs w:val="20"/>
        </w:rPr>
        <w:t xml:space="preserve"> napisanoj na kraju </w:t>
      </w:r>
      <w:r>
        <w:rPr>
          <w:sz w:val="20"/>
          <w:szCs w:val="20"/>
          <w:lang w:val="en-US" w:eastAsia="en-US" w:bidi="en-US"/>
        </w:rPr>
        <w:t xml:space="preserve">I </w:t>
      </w:r>
      <w:r>
        <w:rPr>
          <w:sz w:val="20"/>
          <w:szCs w:val="20"/>
        </w:rPr>
        <w:t xml:space="preserve">veka </w:t>
      </w:r>
      <w:r>
        <w:rPr>
          <w:sz w:val="20"/>
          <w:szCs w:val="20"/>
          <w:lang w:val="en-US" w:eastAsia="en-US" w:bidi="en-US"/>
        </w:rPr>
        <w:t xml:space="preserve">pre </w:t>
      </w:r>
      <w:r>
        <w:rPr>
          <w:sz w:val="20"/>
          <w:szCs w:val="20"/>
        </w:rPr>
        <w:t xml:space="preserve">n.e., Vergilije o Kumi govori kao o mestu na kojem je </w:t>
      </w:r>
      <w:r>
        <w:rPr>
          <w:sz w:val="20"/>
          <w:szCs w:val="20"/>
          <w:lang w:val="en-US" w:eastAsia="en-US" w:bidi="en-US"/>
        </w:rPr>
        <w:t xml:space="preserve">Dedal, </w:t>
      </w:r>
      <w:r>
        <w:rPr>
          <w:sz w:val="20"/>
          <w:szCs w:val="20"/>
        </w:rPr>
        <w:t>doletevši s Krita, sagradio hram Apolonu, gde je osveštao svoja krila. Vergilije takode opisuje svetilište proročice kao zamršenu mrežu pećina. ..Strašna špilja usečena je u krilo kumejske stene. Do nje vodi stotinu širokih prilaza, sa stotinama otvora. Iz nje struji stotinu zvukova - Sibilini odgovori."</w:t>
      </w:r>
    </w:p>
    <w:p w14:paraId="71559C08" w14:textId="77777777" w:rsidR="004E2B55" w:rsidRDefault="00000000">
      <w:pPr>
        <w:pStyle w:val="Bodytext10"/>
        <w:shd w:val="clear" w:color="auto" w:fill="auto"/>
        <w:spacing w:after="160" w:line="257" w:lineRule="auto"/>
        <w:ind w:firstLine="340"/>
        <w:jc w:val="both"/>
        <w:rPr>
          <w:sz w:val="20"/>
          <w:szCs w:val="20"/>
        </w:rPr>
        <w:sectPr w:rsidR="004E2B55">
          <w:headerReference w:type="default" r:id="rId297"/>
          <w:footerReference w:type="default" r:id="rId298"/>
          <w:pgSz w:w="14726" w:h="11477" w:orient="landscape"/>
          <w:pgMar w:top="1073" w:right="834" w:bottom="905" w:left="1028" w:header="0" w:footer="477" w:gutter="0"/>
          <w:pgNumType w:start="262"/>
          <w:cols w:num="2" w:sep="1" w:space="1239"/>
          <w:noEndnote/>
          <w:docGrid w:linePitch="360"/>
        </w:sectPr>
      </w:pPr>
      <w:r>
        <w:rPr>
          <w:i/>
          <w:iCs/>
          <w:color w:val="131313"/>
        </w:rPr>
        <w:t>Sibilske knjige,</w:t>
      </w:r>
      <w:r>
        <w:rPr>
          <w:color w:val="131313"/>
          <w:sz w:val="20"/>
          <w:szCs w:val="20"/>
        </w:rPr>
        <w:t xml:space="preserve"> zbirka proročkih izreka za koje se vero</w:t>
      </w:r>
      <w:r>
        <w:rPr>
          <w:color w:val="131313"/>
          <w:sz w:val="20"/>
          <w:szCs w:val="20"/>
        </w:rPr>
        <w:softHyphen/>
        <w:t>valo da predskazuju budućnost, stigle su u Rim za vla</w:t>
      </w:r>
      <w:r>
        <w:rPr>
          <w:color w:val="131313"/>
          <w:sz w:val="20"/>
          <w:szCs w:val="20"/>
        </w:rPr>
        <w:softHyphen/>
        <w:t>davine legendarnog etrurskog kralja Tarkvinija Priska. Neka ..strankinja" ponudi mu da kupi od nje devet knjiga. Kada ovaj odbi njenu ponudu, ona spali tri knjige, a pre</w:t>
      </w:r>
      <w:r>
        <w:rPr>
          <w:color w:val="131313"/>
          <w:sz w:val="20"/>
          <w:szCs w:val="20"/>
        </w:rPr>
        <w:softHyphen/>
        <w:t>ostalih šest ponudi mu po istoj ceni. Kada Tarkvinije odbi i tu ponudu, ona spali još tri knjige, ponudivši mu preos</w:t>
      </w:r>
      <w:r>
        <w:rPr>
          <w:color w:val="131313"/>
          <w:sz w:val="20"/>
          <w:szCs w:val="20"/>
        </w:rPr>
        <w:softHyphen/>
        <w:t xml:space="preserve">tale tri pod istim uslovima. Tu je ponudu vladar morao da prihvati. Knjige je na Kapitolu čuvao zbor sveštenika, a mogle su se otvoriti samo po naređenju Senata. Konačno su nestale kada su Vandali </w:t>
      </w:r>
      <w:r>
        <w:rPr>
          <w:color w:val="131313"/>
        </w:rPr>
        <w:t xml:space="preserve">410. </w:t>
      </w:r>
      <w:r>
        <w:rPr>
          <w:color w:val="131313"/>
          <w:sz w:val="20"/>
          <w:szCs w:val="20"/>
        </w:rPr>
        <w:t>razrušili Rim.</w:t>
      </w:r>
    </w:p>
    <w:p w14:paraId="7C4FC5EE" w14:textId="77777777" w:rsidR="004E2B55" w:rsidRDefault="00000000">
      <w:pPr>
        <w:pStyle w:val="Bodytext10"/>
        <w:shd w:val="clear" w:color="auto" w:fill="auto"/>
        <w:spacing w:after="120"/>
        <w:ind w:firstLine="0"/>
        <w:jc w:val="both"/>
      </w:pPr>
      <w:r>
        <w:rPr>
          <w:color w:val="040404"/>
          <w:lang w:val="en-US" w:eastAsia="en-US" w:bidi="en-US"/>
        </w:rPr>
        <w:lastRenderedPageBreak/>
        <w:t>Silvan</w:t>
      </w:r>
    </w:p>
    <w:p w14:paraId="1B693260" w14:textId="77777777" w:rsidR="004E2B55" w:rsidRDefault="00000000">
      <w:pPr>
        <w:pStyle w:val="Bodytext10"/>
        <w:shd w:val="clear" w:color="auto" w:fill="auto"/>
        <w:spacing w:after="200"/>
        <w:ind w:firstLine="0"/>
        <w:jc w:val="both"/>
      </w:pPr>
      <w:r>
        <w:rPr>
          <w:color w:val="080808"/>
        </w:rPr>
        <w:t>Rimsko božanstvo neobrađenog zemljišta, nepouzdana si</w:t>
      </w:r>
      <w:r>
        <w:rPr>
          <w:color w:val="080808"/>
        </w:rPr>
        <w:softHyphen/>
        <w:t xml:space="preserve">la u svakodnevnom životu. Trebalo ga je pažljivo umiloš- cavati kad god bi se zadiralo u njegovo područje. </w:t>
      </w:r>
      <w:r>
        <w:rPr>
          <w:color w:val="080808"/>
          <w:lang w:val="en-US" w:eastAsia="en-US" w:bidi="en-US"/>
        </w:rPr>
        <w:t xml:space="preserve">Silvan </w:t>
      </w:r>
      <w:r>
        <w:rPr>
          <w:color w:val="080808"/>
        </w:rPr>
        <w:t>je antiteza Flori, veseloj italskoj boginji biljaka u cvatu.</w:t>
      </w:r>
    </w:p>
    <w:p w14:paraId="2DBE4A8B" w14:textId="77777777" w:rsidR="004E2B55" w:rsidRDefault="00000000">
      <w:pPr>
        <w:pStyle w:val="Bodytext10"/>
        <w:shd w:val="clear" w:color="auto" w:fill="auto"/>
        <w:spacing w:after="120"/>
        <w:ind w:firstLine="0"/>
        <w:jc w:val="both"/>
      </w:pPr>
      <w:r>
        <w:rPr>
          <w:color w:val="070707"/>
        </w:rPr>
        <w:t>Sizif</w:t>
      </w:r>
    </w:p>
    <w:p w14:paraId="783E7CC7" w14:textId="77777777" w:rsidR="004E2B55" w:rsidRDefault="00000000">
      <w:pPr>
        <w:pStyle w:val="Bodytext10"/>
        <w:shd w:val="clear" w:color="auto" w:fill="auto"/>
        <w:tabs>
          <w:tab w:val="left" w:pos="2669"/>
        </w:tabs>
        <w:ind w:firstLine="0"/>
        <w:jc w:val="both"/>
      </w:pPr>
      <w:r>
        <w:rPr>
          <w:color w:val="090909"/>
        </w:rPr>
        <w:t>„Najprepredeniji među ljudima", prema starim Grcima , kažnjen zbog svojih smicalica beskonačnim radom u pod</w:t>
      </w:r>
      <w:r>
        <w:rPr>
          <w:color w:val="090909"/>
        </w:rPr>
        <w:softHyphen/>
        <w:t>zemlju. Bio je primoran da celu večnost na vrh brda valja mermernu stenu, koja bi se, dospevši tamo, skotrljala u podnožje. Sizif, taj simbol uzaludnosti, bio je ranije pohlepni kralj Korinta.</w:t>
      </w:r>
      <w:r>
        <w:rPr>
          <w:color w:val="090909"/>
        </w:rPr>
        <w:tab/>
        <w:t>'</w:t>
      </w:r>
    </w:p>
    <w:p w14:paraId="1045C6AC" w14:textId="77777777" w:rsidR="004E2B55" w:rsidRDefault="00000000">
      <w:pPr>
        <w:pStyle w:val="Bodytext10"/>
        <w:shd w:val="clear" w:color="auto" w:fill="auto"/>
        <w:spacing w:after="200"/>
        <w:ind w:firstLine="340"/>
        <w:jc w:val="both"/>
      </w:pPr>
      <w:r>
        <w:rPr>
          <w:color w:val="0A0A0A"/>
        </w:rPr>
        <w:t xml:space="preserve">Na osujećenost beše osuđen i Tantal, kojeg je Zevsu rodila jedna nimfa. Zbog njegovog nepodobnog ponašanja na Olimpu - smrtnicima je ili otkrio šta bogovi pričaju za trpezom ili im je, pak, odneo hranu bogova, nektar ili ambroziju - Zevs ga je proterao u </w:t>
      </w:r>
      <w:r>
        <w:rPr>
          <w:color w:val="0A0A0A"/>
          <w:lang w:val="en-US" w:eastAsia="en-US" w:bidi="en-US"/>
        </w:rPr>
        <w:t xml:space="preserve">Tartar, </w:t>
      </w:r>
      <w:r>
        <w:rPr>
          <w:color w:val="0A0A0A"/>
        </w:rPr>
        <w:t>tamnicu ispod podzemnog sveta. Tu je Tantal stajao u vodi do brade, ne mogavši da utaži silnu žeđ, pošto se voda povlačila kad god bi spustio glavu. Za to vreme, nad glavom mu je visilo sočno grožđe, koje je takođe ostajalo tik van n</w:t>
      </w:r>
      <w:r>
        <w:rPr>
          <w:color w:val="0A0A0A"/>
          <w:sz w:val="30"/>
          <w:szCs w:val="30"/>
        </w:rPr>
        <w:t>j</w:t>
      </w:r>
      <w:r>
        <w:rPr>
          <w:color w:val="0A0A0A"/>
        </w:rPr>
        <w:t>egovog domašaja.</w:t>
      </w:r>
    </w:p>
    <w:p w14:paraId="5FE36902" w14:textId="77777777" w:rsidR="004E2B55" w:rsidRDefault="00000000">
      <w:pPr>
        <w:pStyle w:val="Bodytext10"/>
        <w:shd w:val="clear" w:color="auto" w:fill="auto"/>
        <w:spacing w:after="120"/>
        <w:ind w:firstLine="0"/>
        <w:jc w:val="both"/>
      </w:pPr>
      <w:r>
        <w:rPr>
          <w:color w:val="080808"/>
        </w:rPr>
        <w:t>Svarožić</w:t>
      </w:r>
    </w:p>
    <w:p w14:paraId="3240583B" w14:textId="77777777" w:rsidR="004E2B55" w:rsidRDefault="00000000">
      <w:pPr>
        <w:pStyle w:val="Bodytext10"/>
        <w:shd w:val="clear" w:color="auto" w:fill="auto"/>
        <w:spacing w:after="200"/>
        <w:ind w:firstLine="0"/>
        <w:jc w:val="both"/>
      </w:pPr>
      <w:r>
        <w:rPr>
          <w:color w:val="080808"/>
        </w:rPr>
        <w:t xml:space="preserve">Drevni slovenski bog vatre, naročito one koja se koristila za sušenje žita. Otac mu je bio Svarog, </w:t>
      </w:r>
      <w:r>
        <w:rPr>
          <w:color w:val="080808"/>
          <w:sz w:val="30"/>
          <w:szCs w:val="30"/>
        </w:rPr>
        <w:t>p</w:t>
      </w:r>
      <w:r>
        <w:rPr>
          <w:color w:val="080808"/>
        </w:rPr>
        <w:t xml:space="preserve">oistovećen s Hefestom, grčkim bogom kovačem. Svarožićevo ime sa- čuvanoje u rumunskoj reči </w:t>
      </w:r>
      <w:r>
        <w:rPr>
          <w:i/>
          <w:iCs/>
          <w:color w:val="080808"/>
        </w:rPr>
        <w:t>sfarog,</w:t>
      </w:r>
      <w:r>
        <w:rPr>
          <w:color w:val="080808"/>
        </w:rPr>
        <w:t xml:space="preserve"> „spržen".</w:t>
      </w:r>
    </w:p>
    <w:p w14:paraId="6985957D" w14:textId="77777777" w:rsidR="004E2B55" w:rsidRDefault="00000000">
      <w:pPr>
        <w:pStyle w:val="Bodytext10"/>
        <w:shd w:val="clear" w:color="auto" w:fill="auto"/>
        <w:spacing w:after="120"/>
        <w:ind w:firstLine="0"/>
        <w:jc w:val="both"/>
      </w:pPr>
      <w:r>
        <w:rPr>
          <w:color w:val="060606"/>
        </w:rPr>
        <w:t>Svetovid</w:t>
      </w:r>
    </w:p>
    <w:p w14:paraId="44C4D63E" w14:textId="77777777" w:rsidR="004E2B55" w:rsidRDefault="00000000">
      <w:pPr>
        <w:pStyle w:val="Bodytext10"/>
        <w:shd w:val="clear" w:color="auto" w:fill="auto"/>
        <w:spacing w:after="160"/>
        <w:ind w:firstLine="0"/>
        <w:jc w:val="both"/>
      </w:pPr>
      <w:r>
        <w:rPr>
          <w:color w:val="070707"/>
        </w:rPr>
        <w:t>U slovenskoj mitologiji, četvoroglavi bog rata. Atributi su mu bili mač, oglav, sedlo i konj belac. Svetovidu je bilo posvećeno nekoliko važnijih hramova, a svaki od njih ču</w:t>
      </w:r>
      <w:r>
        <w:rPr>
          <w:color w:val="070707"/>
        </w:rPr>
        <w:softHyphen/>
        <w:t>valo je vise od stotinu ljudi.</w:t>
      </w:r>
    </w:p>
    <w:p w14:paraId="4E5BEFB3" w14:textId="77777777" w:rsidR="004E2B55" w:rsidRDefault="00000000">
      <w:pPr>
        <w:pStyle w:val="Bodytext10"/>
        <w:shd w:val="clear" w:color="auto" w:fill="auto"/>
        <w:spacing w:after="100"/>
        <w:ind w:firstLine="0"/>
        <w:jc w:val="both"/>
      </w:pPr>
      <w:r>
        <w:rPr>
          <w:color w:val="060606"/>
        </w:rPr>
        <w:t>Talijesin</w:t>
      </w:r>
    </w:p>
    <w:p w14:paraId="38078470" w14:textId="77777777" w:rsidR="004E2B55" w:rsidRDefault="00000000">
      <w:pPr>
        <w:pStyle w:val="Bodytext10"/>
        <w:shd w:val="clear" w:color="auto" w:fill="auto"/>
        <w:ind w:firstLine="0"/>
        <w:jc w:val="both"/>
      </w:pPr>
      <w:r>
        <w:rPr>
          <w:color w:val="0A0A0A"/>
        </w:rPr>
        <w:t xml:space="preserve">Velški čarobnjak i pesnik. Živeo je možda u VI veku, u doba </w:t>
      </w:r>
      <w:r>
        <w:rPr>
          <w:color w:val="0A0A0A"/>
        </w:rPr>
        <w:t xml:space="preserve">poglavara koji je u docnijoj viteškoj književnosti preobražen u kralja Artura. Talijesinove legende i pesme sačuvane su u epu </w:t>
      </w:r>
      <w:r>
        <w:rPr>
          <w:i/>
          <w:iCs/>
          <w:color w:val="0A0A0A"/>
        </w:rPr>
        <w:t>Mabinogijon.</w:t>
      </w:r>
      <w:r>
        <w:rPr>
          <w:color w:val="0A0A0A"/>
        </w:rPr>
        <w:t xml:space="preserve"> Veštica Karidven pripre</w:t>
      </w:r>
      <w:r>
        <w:rPr>
          <w:color w:val="0A0A0A"/>
        </w:rPr>
        <w:softHyphen/>
        <w:t>mala je u svom kotlu čudesnu kašu od koje je posle godinu dana kuvanja trebalo da dobije tri blagoslovene kapi. Ko god bi ih progutao, doznao bi sve tajne prošlosti, sa</w:t>
      </w:r>
      <w:r>
        <w:rPr>
          <w:color w:val="0A0A0A"/>
        </w:rPr>
        <w:softHyphen/>
        <w:t>dašnjosti i budućnosti. Igrom slučaja, to se desi Gvionu Bahu, dečaku koji je ispod kotla pomagao da se održi vatra. Kada mu uskipele kapi padoše na prst, on ga stavi u usta, ali se, shvativši opasnost u kojoj se našao, dade u beg. Karidven ga je nemilosrdno progonila. Posle brojnih preobražaja, grabežljiva veštica, u obličju kokoši, pojede malog begunca prerušenog u zrno pšenice.</w:t>
      </w:r>
    </w:p>
    <w:p w14:paraId="1370916F" w14:textId="77777777" w:rsidR="004E2B55" w:rsidRDefault="00000000">
      <w:pPr>
        <w:pStyle w:val="Bodytext10"/>
        <w:shd w:val="clear" w:color="auto" w:fill="auto"/>
        <w:spacing w:after="220"/>
        <w:ind w:firstLine="320"/>
        <w:jc w:val="both"/>
      </w:pPr>
      <w:r>
        <w:rPr>
          <w:color w:val="0A0A0A"/>
        </w:rPr>
        <w:t>Dečak na kraju bi bačen u more i uhvaćen u zamku za ribe. Oni koji su ga ugledali prozvaše ga "Talijesin" zbog njegovog svetlog čela. Znanjem je zbunjivao kraljevske pesnike i zaprepašćivao puk. „Star sam i nov sam", govo</w:t>
      </w:r>
      <w:r>
        <w:rPr>
          <w:color w:val="0A0A0A"/>
        </w:rPr>
        <w:softHyphen/>
        <w:t>rio je. „Bio sam mrtav, i živeo sam. Ja sam Talijesin."</w:t>
      </w:r>
    </w:p>
    <w:p w14:paraId="60881382" w14:textId="77777777" w:rsidR="004E2B55" w:rsidRDefault="00000000">
      <w:pPr>
        <w:pStyle w:val="Bodytext10"/>
        <w:shd w:val="clear" w:color="auto" w:fill="auto"/>
        <w:spacing w:after="100"/>
        <w:ind w:firstLine="0"/>
        <w:jc w:val="both"/>
      </w:pPr>
      <w:r>
        <w:rPr>
          <w:color w:val="090909"/>
        </w:rPr>
        <w:t>Teutates</w:t>
      </w:r>
    </w:p>
    <w:p w14:paraId="5F61474E" w14:textId="77777777" w:rsidR="004E2B55" w:rsidRDefault="00000000">
      <w:pPr>
        <w:pStyle w:val="Bodytext10"/>
        <w:shd w:val="clear" w:color="auto" w:fill="auto"/>
        <w:spacing w:after="220"/>
        <w:ind w:firstLine="0"/>
        <w:jc w:val="both"/>
      </w:pPr>
      <w:r>
        <w:rPr>
          <w:color w:val="0A0A0A"/>
        </w:rPr>
        <w:t xml:space="preserve">Keltski bog rata kojem su sc u Galiji prinosile ljudske žrtve. Ime mu možda potiče od reči „pleme" ili „narod" - </w:t>
      </w:r>
      <w:r>
        <w:rPr>
          <w:i/>
          <w:iCs/>
          <w:color w:val="0A0A0A"/>
        </w:rPr>
        <w:t>louta</w:t>
      </w:r>
      <w:r>
        <w:rPr>
          <w:color w:val="0A0A0A"/>
        </w:rPr>
        <w:t xml:space="preserve"> na galskom, ili </w:t>
      </w:r>
      <w:r>
        <w:rPr>
          <w:i/>
          <w:iCs/>
          <w:color w:val="0A0A0A"/>
        </w:rPr>
        <w:t>tuath</w:t>
      </w:r>
      <w:r>
        <w:rPr>
          <w:color w:val="0A0A0A"/>
        </w:rPr>
        <w:t xml:space="preserve"> na irskom. Jedni tvrde da je Teutates, kako ga je nazivao Julije Cezar, bio glavni bog u galskom panteonu, dok drugi pretpostavljaju da to nije bilo ime pojedinačnog božanstva već opšti atribut koji se mogao pripisati različitim božanstvima. Ukoliko je bio bog rata, Teutates je poistovećivan s Marsom.</w:t>
      </w:r>
    </w:p>
    <w:p w14:paraId="31F95673" w14:textId="77777777" w:rsidR="004E2B55" w:rsidRDefault="00000000">
      <w:pPr>
        <w:pStyle w:val="Bodytext10"/>
        <w:shd w:val="clear" w:color="auto" w:fill="auto"/>
        <w:spacing w:after="100"/>
        <w:ind w:firstLine="0"/>
        <w:jc w:val="both"/>
      </w:pPr>
      <w:r>
        <w:rPr>
          <w:color w:val="080808"/>
        </w:rPr>
        <w:t>Tezej</w:t>
      </w:r>
    </w:p>
    <w:p w14:paraId="45764ED2" w14:textId="77777777" w:rsidR="004E2B55" w:rsidRDefault="00000000">
      <w:pPr>
        <w:pStyle w:val="Bodytext10"/>
        <w:shd w:val="clear" w:color="auto" w:fill="auto"/>
        <w:ind w:firstLine="0"/>
        <w:jc w:val="both"/>
        <w:sectPr w:rsidR="004E2B55">
          <w:headerReference w:type="default" r:id="rId299"/>
          <w:footerReference w:type="default" r:id="rId300"/>
          <w:pgSz w:w="14726" w:h="11477" w:orient="landscape"/>
          <w:pgMar w:top="1073" w:right="834" w:bottom="905" w:left="1028" w:header="0" w:footer="477" w:gutter="0"/>
          <w:pgNumType w:start="264"/>
          <w:cols w:num="2" w:sep="1" w:space="1239"/>
          <w:noEndnote/>
          <w:docGrid w:linePitch="360"/>
        </w:sectPr>
      </w:pPr>
      <w:r>
        <w:rPr>
          <w:color w:val="070707"/>
        </w:rPr>
        <w:t xml:space="preserve">Legendarni grčki junak. Atinjani su tom princu pripisivali brojne poduhvate koji behu začeci demokratije. Svrgavao je tirane, oslobađao zemljake tlačenja i ukidao beskrajno plaćanje danka stranim silama. Najčuveniji podvig Tezejev </w:t>
      </w:r>
    </w:p>
    <w:p w14:paraId="66BAAE58" w14:textId="77777777" w:rsidR="004E2B55" w:rsidRDefault="00000000">
      <w:pPr>
        <w:pStyle w:val="Bodytext10"/>
        <w:shd w:val="clear" w:color="auto" w:fill="auto"/>
        <w:ind w:firstLine="0"/>
        <w:jc w:val="both"/>
      </w:pPr>
      <w:r>
        <w:rPr>
          <w:color w:val="151515"/>
        </w:rPr>
        <w:lastRenderedPageBreak/>
        <w:t>bilo je ubijanje bikoglavog Minotaura, kojem su Krićani svake godine žrtvovali po sedam atinskih devojaka i mla</w:t>
      </w:r>
      <w:r>
        <w:rPr>
          <w:color w:val="151515"/>
        </w:rPr>
        <w:softHyphen/>
        <w:t xml:space="preserve">dića. </w:t>
      </w:r>
      <w:r>
        <w:rPr>
          <w:color w:val="151515"/>
          <w:sz w:val="20"/>
          <w:szCs w:val="20"/>
        </w:rPr>
        <w:t xml:space="preserve">U </w:t>
      </w:r>
      <w:r>
        <w:rPr>
          <w:color w:val="151515"/>
        </w:rPr>
        <w:t>toj pustolovini Tezeju je pomogla kritska princeza Arijadna, davši mu klube konca koje mu omogući da pobegne iz Dedalovog lavirinta nakon što je usmrtio Mi</w:t>
      </w:r>
      <w:r>
        <w:rPr>
          <w:color w:val="151515"/>
        </w:rPr>
        <w:softHyphen/>
        <w:t>notaura. U tom mitu nailazimo možda na iskrivljenu ver</w:t>
      </w:r>
      <w:r>
        <w:rPr>
          <w:color w:val="151515"/>
        </w:rPr>
        <w:softHyphen/>
        <w:t>ziju mnogo starijih priča o svetoj borbi s bikovima koje potiču iz predgrčkog razdoblja kritske istorije.</w:t>
      </w:r>
    </w:p>
    <w:p w14:paraId="22BF60EE" w14:textId="77777777" w:rsidR="004E2B55" w:rsidRDefault="00000000">
      <w:pPr>
        <w:pStyle w:val="Bodytext10"/>
        <w:shd w:val="clear" w:color="auto" w:fill="auto"/>
        <w:spacing w:after="200"/>
        <w:ind w:firstLine="280"/>
        <w:jc w:val="both"/>
      </w:pPr>
      <w:r>
        <w:rPr>
          <w:color w:val="151515"/>
          <w:sz w:val="20"/>
          <w:szCs w:val="20"/>
        </w:rPr>
        <w:t xml:space="preserve">U </w:t>
      </w:r>
      <w:r>
        <w:rPr>
          <w:color w:val="151515"/>
        </w:rPr>
        <w:t>ostale Tezejeve podvige spadaju: poraz Amazonki i hvatanje njihove kraljice Antiope; uspešno savezništvo s tesalskim kraljem Piritojem protiv kentaura, nasrtljivih ko- njoljudi; i smeli silaz.ak u podzemni svet, z.ajedno s Piri</w:t>
      </w:r>
      <w:r>
        <w:rPr>
          <w:color w:val="151515"/>
        </w:rPr>
        <w:softHyphen/>
        <w:t xml:space="preserve">tojem, kako bi oteli Persefonu, kraljicu mrtvih. Za vreme tog poduhvata naišli su na žestok otpor, a Tez.ej je umakao samo zahvaljujući tome što se Herakle umešao. Verovalo se da je umrli Tez.ej </w:t>
      </w:r>
      <w:r>
        <w:rPr>
          <w:color w:val="151515"/>
          <w:sz w:val="20"/>
          <w:szCs w:val="20"/>
        </w:rPr>
        <w:t xml:space="preserve">490. </w:t>
      </w:r>
      <w:r>
        <w:rPr>
          <w:color w:val="151515"/>
          <w:lang w:val="en-US" w:eastAsia="en-US" w:bidi="en-US"/>
        </w:rPr>
        <w:t xml:space="preserve">pre </w:t>
      </w:r>
      <w:r>
        <w:rPr>
          <w:color w:val="151515"/>
        </w:rPr>
        <w:t>n.e. u bici kod Maraton, pomogao Atinjanima da odbiju persijske zavojevače.</w:t>
      </w:r>
    </w:p>
    <w:p w14:paraId="22F640B6" w14:textId="77777777" w:rsidR="004E2B55" w:rsidRDefault="00000000">
      <w:pPr>
        <w:pStyle w:val="Bodytext10"/>
        <w:shd w:val="clear" w:color="auto" w:fill="auto"/>
        <w:spacing w:after="120"/>
        <w:ind w:firstLine="0"/>
        <w:jc w:val="both"/>
      </w:pPr>
      <w:r>
        <w:rPr>
          <w:color w:val="141414"/>
        </w:rPr>
        <w:t>Tinija</w:t>
      </w:r>
    </w:p>
    <w:p w14:paraId="5C1D4D13" w14:textId="77777777" w:rsidR="004E2B55" w:rsidRDefault="00000000">
      <w:pPr>
        <w:pStyle w:val="Bodytext10"/>
        <w:shd w:val="clear" w:color="auto" w:fill="auto"/>
        <w:spacing w:after="200" w:line="233" w:lineRule="auto"/>
        <w:ind w:firstLine="0"/>
        <w:jc w:val="both"/>
      </w:pPr>
      <w:r>
        <w:t xml:space="preserve">Etrurski bog oluje, pandan rimskom Jupiteru i grčkom Zevsu. </w:t>
      </w:r>
      <w:r>
        <w:rPr>
          <w:sz w:val="20"/>
          <w:szCs w:val="20"/>
        </w:rPr>
        <w:t xml:space="preserve">U </w:t>
      </w:r>
      <w:r>
        <w:t xml:space="preserve">grad Rim Tinija-Jupiter uveden je u raz.doblju etrurske monarhije (oko </w:t>
      </w:r>
      <w:r>
        <w:rPr>
          <w:sz w:val="20"/>
          <w:szCs w:val="20"/>
        </w:rPr>
        <w:t xml:space="preserve">650-510 </w:t>
      </w:r>
      <w:r>
        <w:rPr>
          <w:lang w:val="en-US" w:eastAsia="en-US" w:bidi="en-US"/>
        </w:rPr>
        <w:t xml:space="preserve">pre </w:t>
      </w:r>
      <w:r>
        <w:t>n.e.). Granice je smatrao svetim, nadzirao ih je i obez.bedivao njihovu ne</w:t>
      </w:r>
      <w:r>
        <w:softHyphen/>
        <w:t>povredivost.</w:t>
      </w:r>
    </w:p>
    <w:p w14:paraId="6B22AC43" w14:textId="77777777" w:rsidR="004E2B55" w:rsidRDefault="00000000">
      <w:pPr>
        <w:pStyle w:val="Bodytext10"/>
        <w:shd w:val="clear" w:color="auto" w:fill="auto"/>
        <w:spacing w:after="120"/>
        <w:ind w:firstLine="0"/>
        <w:jc w:val="both"/>
      </w:pPr>
      <w:r>
        <w:rPr>
          <w:color w:val="0E0E0E"/>
        </w:rPr>
        <w:t>Tor</w:t>
      </w:r>
    </w:p>
    <w:p w14:paraId="2C3788CB" w14:textId="77777777" w:rsidR="004E2B55" w:rsidRDefault="00000000">
      <w:pPr>
        <w:pStyle w:val="Bodytext10"/>
        <w:shd w:val="clear" w:color="auto" w:fill="auto"/>
        <w:spacing w:after="160"/>
        <w:ind w:firstLine="0"/>
        <w:jc w:val="both"/>
      </w:pPr>
      <w:r>
        <w:rPr>
          <w:color w:val="131313"/>
        </w:rPr>
        <w:t xml:space="preserve">Kada su Anglosaksonci oko </w:t>
      </w:r>
      <w:r>
        <w:rPr>
          <w:color w:val="131313"/>
          <w:sz w:val="20"/>
          <w:szCs w:val="20"/>
        </w:rPr>
        <w:t xml:space="preserve">300. </w:t>
      </w:r>
      <w:r>
        <w:rPr>
          <w:color w:val="131313"/>
        </w:rPr>
        <w:t xml:space="preserve">usvojili rimski kalendar, četvrtak su naz.vali </w:t>
      </w:r>
      <w:r>
        <w:rPr>
          <w:i/>
          <w:iCs/>
          <w:color w:val="131313"/>
        </w:rPr>
        <w:t>Thunres-daeg,</w:t>
      </w:r>
      <w:r>
        <w:rPr>
          <w:color w:val="131313"/>
        </w:rPr>
        <w:t xml:space="preserve"> po latinskom </w:t>
      </w:r>
      <w:r>
        <w:rPr>
          <w:i/>
          <w:iCs/>
          <w:color w:val="131313"/>
          <w:sz w:val="20"/>
          <w:szCs w:val="20"/>
        </w:rPr>
        <w:t xml:space="preserve">Jovis </w:t>
      </w:r>
      <w:r>
        <w:rPr>
          <w:i/>
          <w:iCs/>
          <w:color w:val="131313"/>
          <w:lang w:val="en-US" w:eastAsia="en-US" w:bidi="en-US"/>
        </w:rPr>
        <w:t xml:space="preserve">dies, </w:t>
      </w:r>
      <w:r>
        <w:rPr>
          <w:color w:val="131313"/>
        </w:rPr>
        <w:t>,.Jupiterov dan". Neobuzdani crvenokosi Tor bio je ger</w:t>
      </w:r>
      <w:r>
        <w:rPr>
          <w:color w:val="131313"/>
        </w:rPr>
        <w:softHyphen/>
        <w:t>manska verz.ija indoevropskog gromovnika. Njegovi par</w:t>
      </w:r>
      <w:r>
        <w:rPr>
          <w:color w:val="131313"/>
        </w:rPr>
        <w:softHyphen/>
        <w:t xml:space="preserve">njaci bili su Jupiter, </w:t>
      </w:r>
      <w:r>
        <w:rPr>
          <w:color w:val="131313"/>
          <w:lang w:val="en-US" w:eastAsia="en-US" w:bidi="en-US"/>
        </w:rPr>
        <w:t xml:space="preserve">Zevs, Indra </w:t>
      </w:r>
      <w:r>
        <w:rPr>
          <w:color w:val="131313"/>
        </w:rPr>
        <w:t>i hetitski bog vremenskih prilika. Mada su ga priz.navali kao zakletog neprijatelja mraznih divova, Tor je po mnogim svojim atributima - snazi, veličini, energiji, neutoljivom apetitu - više naličio divovima nego bogovima.</w:t>
      </w:r>
    </w:p>
    <w:p w14:paraId="6987905C" w14:textId="77777777" w:rsidR="004E2B55" w:rsidRDefault="00000000">
      <w:pPr>
        <w:pStyle w:val="Bodytext10"/>
        <w:shd w:val="clear" w:color="auto" w:fill="auto"/>
        <w:ind w:firstLine="320"/>
        <w:jc w:val="both"/>
      </w:pPr>
      <w:r>
        <w:rPr>
          <w:color w:val="151515"/>
        </w:rPr>
        <w:t>Kočije su mu preko neba pokretale dve .koze, čija ime</w:t>
      </w:r>
      <w:r>
        <w:rPr>
          <w:color w:val="151515"/>
        </w:rPr>
        <w:softHyphen/>
        <w:t>na behu Zubodrobilica i Zuboškrgutka. Njegova tri čudes</w:t>
      </w:r>
      <w:r>
        <w:rPr>
          <w:color w:val="151515"/>
        </w:rPr>
        <w:softHyphen/>
        <w:t>na oružja bili su grom-čekić, gvoz.dene rukavice pomoću kojih je držao čekić, i pojas koji mu je umnožavao snagu i uvećavao ga z.a pola. Pišući krajem XII veka, Adam iz Bre</w:t>
      </w:r>
      <w:r>
        <w:rPr>
          <w:color w:val="151515"/>
        </w:rPr>
        <w:softHyphen/>
        <w:t xml:space="preserve">mena na sledeći način je oslikao tri </w:t>
      </w:r>
      <w:r>
        <w:rPr>
          <w:color w:val="151515"/>
        </w:rPr>
        <w:t>boga koji su bili pošto</w:t>
      </w:r>
      <w:r>
        <w:rPr>
          <w:color w:val="151515"/>
        </w:rPr>
        <w:softHyphen/>
        <w:t xml:space="preserve">vani u velikom hramu u Upsali: "Tor, najmoćniji medu njima trojicom, stoji u središtu </w:t>
      </w:r>
      <w:r>
        <w:rPr>
          <w:color w:val="151515"/>
          <w:lang w:val="en-US" w:eastAsia="en-US" w:bidi="en-US"/>
        </w:rPr>
        <w:t xml:space="preserve">gradevine, </w:t>
      </w:r>
      <w:r>
        <w:rPr>
          <w:color w:val="151515"/>
        </w:rPr>
        <w:t>s Vodanom i Frikoom sa svoje desne i leve strane. Tor, kažu, vlada vazduhom. Gospodari gromom i munjom, vetrom i kišom, vedrim nebom i plodnošću... Kada zaprete kuga ili glad, Toru se prinose žrtve."</w:t>
      </w:r>
    </w:p>
    <w:p w14:paraId="10BA179B" w14:textId="77777777" w:rsidR="004E2B55" w:rsidRDefault="00000000">
      <w:pPr>
        <w:pStyle w:val="Bodytext10"/>
        <w:shd w:val="clear" w:color="auto" w:fill="auto"/>
        <w:ind w:firstLine="320"/>
        <w:jc w:val="both"/>
      </w:pPr>
      <w:r>
        <w:rPr>
          <w:color w:val="131313"/>
        </w:rPr>
        <w:t>Najčuvenije njegovo putovanje u zemlju divova bilo je jednom prilikom kada je Loki pratio Tora i kada su sreli Skrimija, „Golemoga", mraznog diva koji je bio toliko ogroman da su bogovi spavali u palcu njegove prazne rukavice misleći da se nalaze u nekakvoj sobi. Kada Tor pokuša čekićem da raz.bije lobanju usnulom orijašu, Skri- mi se probudi, verujući da mu je čelo dotakla liska ili grančica. Potom su stigli do grada Utgarda, čijim bede</w:t>
      </w:r>
      <w:r>
        <w:rPr>
          <w:color w:val="131313"/>
        </w:rPr>
        <w:softHyphen/>
        <w:t>mima nisu mogli da sagledaju vrh iako temenima behu pritisli potiljke. Nakon što su ušli u veliki Utgard, Tor i njegovi drugovi poraženi su u nekoliko borbi, pri čemu je gromovnika na jedno koleno oborila nekakva "stara, prastara žena". Tek su na povratku kući bogovi shvatili da su Skrimi i Utgard samo ogromne opsene koje plašljivi mrazni divovi behu poslali da z.bune moćnoga Tora.</w:t>
      </w:r>
    </w:p>
    <w:p w14:paraId="4E28444A" w14:textId="77777777" w:rsidR="004E2B55" w:rsidRDefault="00000000">
      <w:pPr>
        <w:pStyle w:val="Bodytext10"/>
        <w:shd w:val="clear" w:color="auto" w:fill="auto"/>
        <w:ind w:firstLine="320"/>
        <w:jc w:val="both"/>
        <w:sectPr w:rsidR="004E2B55">
          <w:headerReference w:type="default" r:id="rId301"/>
          <w:footerReference w:type="default" r:id="rId302"/>
          <w:pgSz w:w="14726" w:h="11477" w:orient="landscape"/>
          <w:pgMar w:top="1073" w:right="834" w:bottom="905" w:left="1028" w:header="0" w:footer="477" w:gutter="0"/>
          <w:pgNumType w:start="266"/>
          <w:cols w:num="2" w:sep="1" w:space="1239"/>
          <w:noEndnote/>
          <w:docGrid w:linePitch="360"/>
        </w:sectPr>
      </w:pPr>
      <w:r>
        <w:rPr>
          <w:color w:val="131313"/>
        </w:rPr>
        <w:t xml:space="preserve">Jednom su Tor i div Himi zajedno pošli da upecaju morsku zmiju Jormundgand. Džinovska udica sa golemim volom nataknutim na nju kao mamac zaglavila se u ždrelu čudovišta, i Tor bi ovaj ulov iz.vukao na kopno da prizor Jormundgand koja se diže iz dubina nije prestravio Hi- mija. Div je u panici presekao konopac, a potom skočio u more kako bi izbegao srdžbu razočaranog ribara. Drugi div koji je raz.ljutio Tora bio je Hrungni. Gromovnik je morao da prekine svoju omiljenu raz.bibrigu, lov na Zro- </w:t>
      </w:r>
      <w:r>
        <w:rPr>
          <w:i/>
          <w:iCs/>
          <w:color w:val="131313"/>
          <w:sz w:val="20"/>
          <w:szCs w:val="20"/>
        </w:rPr>
        <w:t xml:space="preserve">love </w:t>
      </w:r>
      <w:r>
        <w:rPr>
          <w:i/>
          <w:iCs/>
          <w:color w:val="131313"/>
          <w:sz w:val="8"/>
          <w:szCs w:val="8"/>
        </w:rPr>
        <w:t>-</w:t>
      </w:r>
      <w:r>
        <w:rPr>
          <w:color w:val="131313"/>
        </w:rPr>
        <w:t xml:space="preserve"> tajanstvena bića Skandinavije koja su ranije bili</w:t>
      </w:r>
    </w:p>
    <w:p w14:paraId="79D0A073" w14:textId="77777777" w:rsidR="004E2B55" w:rsidRDefault="00000000">
      <w:pPr>
        <w:pStyle w:val="Bodytext10"/>
        <w:shd w:val="clear" w:color="auto" w:fill="auto"/>
        <w:spacing w:line="259" w:lineRule="auto"/>
        <w:ind w:firstLine="0"/>
        <w:jc w:val="both"/>
        <w:rPr>
          <w:sz w:val="20"/>
          <w:szCs w:val="20"/>
        </w:rPr>
      </w:pPr>
      <w:r>
        <w:rPr>
          <w:color w:val="131313"/>
          <w:sz w:val="20"/>
          <w:szCs w:val="20"/>
        </w:rPr>
        <w:lastRenderedPageBreak/>
        <w:t>divovi ali im veličina i moć nekako behu umanjeni tako da su ih brkali sa đavolcima i patuljcima - kada ga bogovi za- moliše da ih brani od kamenog diva Hrungnija, progo</w:t>
      </w:r>
      <w:r>
        <w:rPr>
          <w:color w:val="131313"/>
          <w:sz w:val="20"/>
          <w:szCs w:val="20"/>
        </w:rPr>
        <w:softHyphen/>
        <w:t>nitelja Odinovog. Tor je u dvoboju oborio Hrungnija če</w:t>
      </w:r>
      <w:r>
        <w:rPr>
          <w:color w:val="131313"/>
          <w:sz w:val="20"/>
          <w:szCs w:val="20"/>
        </w:rPr>
        <w:softHyphen/>
        <w:t>kićem, ali je i sam bio povređen jer mu se komad brusa zabio u glavu.</w:t>
      </w:r>
    </w:p>
    <w:p w14:paraId="53A84640" w14:textId="77777777" w:rsidR="004E2B55" w:rsidRDefault="00000000">
      <w:pPr>
        <w:pStyle w:val="Bodytext10"/>
        <w:shd w:val="clear" w:color="auto" w:fill="auto"/>
        <w:spacing w:line="259" w:lineRule="auto"/>
        <w:ind w:firstLine="360"/>
        <w:jc w:val="both"/>
        <w:rPr>
          <w:sz w:val="20"/>
          <w:szCs w:val="20"/>
        </w:rPr>
      </w:pPr>
      <w:r>
        <w:rPr>
          <w:color w:val="141414"/>
          <w:sz w:val="20"/>
          <w:szCs w:val="20"/>
        </w:rPr>
        <w:t>Torov čekić, bogovima jedina zaštita od divova, pojav</w:t>
      </w:r>
      <w:r>
        <w:rPr>
          <w:color w:val="141414"/>
          <w:sz w:val="20"/>
          <w:szCs w:val="20"/>
        </w:rPr>
        <w:softHyphen/>
        <w:t xml:space="preserve">ljuje se u jednoj od najstarijih pesama u </w:t>
      </w:r>
      <w:r>
        <w:rPr>
          <w:i/>
          <w:iCs/>
          <w:color w:val="141414"/>
        </w:rPr>
        <w:t>Edama,</w:t>
      </w:r>
      <w:r>
        <w:rPr>
          <w:color w:val="141414"/>
          <w:sz w:val="20"/>
          <w:szCs w:val="20"/>
        </w:rPr>
        <w:t xml:space="preserve"> island</w:t>
      </w:r>
      <w:r>
        <w:rPr>
          <w:color w:val="141414"/>
          <w:sz w:val="20"/>
          <w:szCs w:val="20"/>
        </w:rPr>
        <w:softHyphen/>
        <w:t xml:space="preserve">skim epovima. U </w:t>
      </w:r>
      <w:r>
        <w:rPr>
          <w:i/>
          <w:iCs/>
          <w:color w:val="141414"/>
        </w:rPr>
        <w:t>Trimskvidi,</w:t>
      </w:r>
      <w:r>
        <w:rPr>
          <w:color w:val="141414"/>
          <w:sz w:val="20"/>
          <w:szCs w:val="20"/>
        </w:rPr>
        <w:t xml:space="preserve"> sastavljenoj oko </w:t>
      </w:r>
      <w:r>
        <w:rPr>
          <w:color w:val="141414"/>
        </w:rPr>
        <w:t xml:space="preserve">900, </w:t>
      </w:r>
      <w:r>
        <w:rPr>
          <w:color w:val="141414"/>
          <w:sz w:val="20"/>
          <w:szCs w:val="20"/>
        </w:rPr>
        <w:t>pripo- veda se kako su čekić ukrali divovi i sakrili ga u utrobi zemlje. To je Loki saznao od Trima, kralja mraznih divo</w:t>
      </w:r>
      <w:r>
        <w:rPr>
          <w:color w:val="141414"/>
          <w:sz w:val="20"/>
          <w:szCs w:val="20"/>
        </w:rPr>
        <w:softHyphen/>
        <w:t>va, a ujedno je od njega saznao i uslove pod kojima je čekić mogao biti vraćen: naime, Freja je morala da se uda za Trima. Boginja to odbi bez dvoumljenja, te bogovi od- lučiše da umesto nje pode Tor. .Jedva se prisilivši da obuče haljinu, Tor krenu, prerušen u Freju, dok se Loki prerušio u sluškinju. Tokom svadbene gozbe, Trima začudi to što je „nevesta” pojela čitavog vola, osam lososa i sve poslastice za gospe, i sve to još zalila s tri bačve vina. Lukavi Loki objasni tu neobičnu proždrljivost na sledeći način: „neve</w:t>
      </w:r>
      <w:r>
        <w:rPr>
          <w:color w:val="141414"/>
          <w:sz w:val="20"/>
          <w:szCs w:val="20"/>
        </w:rPr>
        <w:softHyphen/>
        <w:t xml:space="preserve">sta” je nedelju dana pred venčanje bila suviše uzbuđena da bi bilo šta jela ili pila. Tada </w:t>
      </w:r>
      <w:r>
        <w:rPr>
          <w:color w:val="141414"/>
          <w:sz w:val="20"/>
          <w:szCs w:val="20"/>
          <w:lang w:val="en-US" w:eastAsia="en-US" w:bidi="en-US"/>
        </w:rPr>
        <w:t xml:space="preserve">Trim </w:t>
      </w:r>
      <w:r>
        <w:rPr>
          <w:color w:val="141414"/>
          <w:sz w:val="20"/>
          <w:szCs w:val="20"/>
        </w:rPr>
        <w:t>izvadi čekić, koji Tor ščepa i njime poobara sve prisutne divove.</w:t>
      </w:r>
    </w:p>
    <w:p w14:paraId="799BE36F" w14:textId="77777777" w:rsidR="004E2B55" w:rsidRDefault="00000000">
      <w:pPr>
        <w:pStyle w:val="Bodytext10"/>
        <w:shd w:val="clear" w:color="auto" w:fill="auto"/>
        <w:spacing w:after="160" w:line="259" w:lineRule="auto"/>
        <w:ind w:firstLine="360"/>
        <w:jc w:val="both"/>
        <w:rPr>
          <w:sz w:val="20"/>
          <w:szCs w:val="20"/>
        </w:rPr>
      </w:pPr>
      <w:r>
        <w:rPr>
          <w:color w:val="101010"/>
          <w:sz w:val="20"/>
          <w:szCs w:val="20"/>
        </w:rPr>
        <w:t>Gromovnikov grom bio je spasen. Bogovi su mogli da predahnu u svojoj dugoj borbi s divovima. Ali posle iz- vesnog vremena biće nadvladani tokom ragnaroka. Tor će ubiti Jormungand ali će i sam poginuti u tom titanskom okršaju.</w:t>
      </w:r>
    </w:p>
    <w:p w14:paraId="6C70FF86" w14:textId="77777777" w:rsidR="004E2B55" w:rsidRDefault="00000000">
      <w:pPr>
        <w:pStyle w:val="Bodytext10"/>
        <w:shd w:val="clear" w:color="auto" w:fill="auto"/>
        <w:spacing w:after="160"/>
        <w:ind w:firstLine="0"/>
        <w:jc w:val="both"/>
      </w:pPr>
      <w:r>
        <w:rPr>
          <w:color w:val="0C0C0C"/>
          <w:lang w:val="en-US" w:eastAsia="en-US" w:bidi="en-US"/>
        </w:rPr>
        <w:t>Tristan</w:t>
      </w:r>
    </w:p>
    <w:p w14:paraId="4607AE97" w14:textId="77777777" w:rsidR="004E2B55" w:rsidRDefault="00000000">
      <w:pPr>
        <w:pStyle w:val="Bodytext10"/>
        <w:shd w:val="clear" w:color="auto" w:fill="auto"/>
        <w:spacing w:after="160" w:line="262" w:lineRule="auto"/>
        <w:ind w:firstLine="0"/>
        <w:jc w:val="both"/>
        <w:rPr>
          <w:sz w:val="20"/>
          <w:szCs w:val="20"/>
        </w:rPr>
      </w:pPr>
      <w:r>
        <w:rPr>
          <w:color w:val="111111"/>
          <w:sz w:val="20"/>
          <w:szCs w:val="20"/>
        </w:rPr>
        <w:t xml:space="preserve">Za truvere, te trubadure srednjovekovne Francuske, </w:t>
      </w:r>
      <w:r>
        <w:rPr>
          <w:color w:val="111111"/>
          <w:sz w:val="20"/>
          <w:szCs w:val="20"/>
          <w:lang w:val="en-US" w:eastAsia="en-US" w:bidi="en-US"/>
        </w:rPr>
        <w:t>Tri</w:t>
      </w:r>
      <w:r>
        <w:rPr>
          <w:color w:val="111111"/>
          <w:sz w:val="20"/>
          <w:szCs w:val="20"/>
          <w:lang w:val="en-US" w:eastAsia="en-US" w:bidi="en-US"/>
        </w:rPr>
        <w:softHyphen/>
        <w:t xml:space="preserve">stan </w:t>
      </w:r>
      <w:r>
        <w:rPr>
          <w:color w:val="111111"/>
          <w:sz w:val="20"/>
          <w:szCs w:val="20"/>
        </w:rPr>
        <w:t>je bio idealni ljubavnik. Legenda o Tristanu i Izoldi doprla je do njih iz Bretanje, ali je bila poznata i u Kor- nvolu, Velsu, Irskoj i Škotskoj, sežući vremenski u nepo- jamnu prošlost. Bekstva ljubavnika i udvaranje bili su omi</w:t>
      </w:r>
      <w:r>
        <w:rPr>
          <w:color w:val="111111"/>
          <w:sz w:val="20"/>
          <w:szCs w:val="20"/>
        </w:rPr>
        <w:softHyphen/>
        <w:t>ljena tema u keltskoj mitologiji.</w:t>
      </w:r>
    </w:p>
    <w:p w14:paraId="2FC1BAE3" w14:textId="77777777" w:rsidR="004E2B55" w:rsidRDefault="00000000">
      <w:pPr>
        <w:pStyle w:val="Bodytext10"/>
        <w:shd w:val="clear" w:color="auto" w:fill="auto"/>
        <w:spacing w:after="100" w:line="259" w:lineRule="auto"/>
        <w:ind w:firstLine="0"/>
        <w:jc w:val="both"/>
        <w:rPr>
          <w:sz w:val="20"/>
          <w:szCs w:val="20"/>
        </w:rPr>
      </w:pPr>
      <w:r>
        <w:rPr>
          <w:color w:val="151515"/>
          <w:sz w:val="20"/>
          <w:szCs w:val="20"/>
        </w:rPr>
        <w:t>Uran</w:t>
      </w:r>
    </w:p>
    <w:p w14:paraId="362B5CC0" w14:textId="77777777" w:rsidR="004E2B55" w:rsidRDefault="00000000">
      <w:pPr>
        <w:pStyle w:val="Bodytext10"/>
        <w:shd w:val="clear" w:color="auto" w:fill="auto"/>
        <w:spacing w:line="259" w:lineRule="auto"/>
        <w:ind w:firstLine="0"/>
        <w:jc w:val="both"/>
        <w:rPr>
          <w:sz w:val="20"/>
          <w:szCs w:val="20"/>
        </w:rPr>
      </w:pPr>
      <w:r>
        <w:rPr>
          <w:color w:val="141414"/>
          <w:sz w:val="20"/>
          <w:szCs w:val="20"/>
          <w:lang w:val="en-US" w:eastAsia="en-US" w:bidi="en-US"/>
        </w:rPr>
        <w:t xml:space="preserve">Hesiod </w:t>
      </w:r>
      <w:r>
        <w:rPr>
          <w:color w:val="141414"/>
          <w:sz w:val="20"/>
          <w:szCs w:val="20"/>
        </w:rPr>
        <w:t xml:space="preserve">je u VII v. </w:t>
      </w:r>
      <w:r>
        <w:rPr>
          <w:color w:val="141414"/>
          <w:sz w:val="20"/>
          <w:szCs w:val="20"/>
          <w:lang w:val="en-US" w:eastAsia="en-US" w:bidi="en-US"/>
        </w:rPr>
        <w:t xml:space="preserve">pre </w:t>
      </w:r>
      <w:r>
        <w:rPr>
          <w:color w:val="141414"/>
          <w:sz w:val="20"/>
          <w:szCs w:val="20"/>
        </w:rPr>
        <w:t xml:space="preserve">n.e. izveo rodoslov grčkih bogova iz božanskog para Urana i Geje, neba i zemlje. Njihova veza bila je strasna, pošto je Uran, „približavajući se i šireći se u svim pravcima, željan ljubavi, obujmljivao zemlju sa svih strana”. Ali bila je to i razorna ljubav. Uran se neprestano sjedinjavao sa Gejom, a njihovu decu skrivao u utrobi </w:t>
      </w:r>
      <w:r>
        <w:rPr>
          <w:color w:val="141414"/>
          <w:sz w:val="20"/>
          <w:szCs w:val="20"/>
        </w:rPr>
        <w:t xml:space="preserve">zemlje. .Tedno od te zakopane dece, najmlađi sin </w:t>
      </w:r>
      <w:r>
        <w:rPr>
          <w:color w:val="141414"/>
          <w:sz w:val="20"/>
          <w:szCs w:val="20"/>
          <w:lang w:val="en-US" w:eastAsia="en-US" w:bidi="en-US"/>
        </w:rPr>
        <w:t xml:space="preserve">Kron, </w:t>
      </w:r>
      <w:r>
        <w:rPr>
          <w:color w:val="141414"/>
          <w:sz w:val="20"/>
          <w:szCs w:val="20"/>
        </w:rPr>
        <w:t>odluči da zbaci boga neba mrskog mu imena. Geja načini moćan srp sa oštrim zupcima, te Kron zamahnu tim oružjem tako silno da odseče Uranov ud, koji osta u telu zemlje. Uškopljeno nebo razdvoji se tada od zemlje, kao što ga je u zapadnoazijskom mitu od zemlje razdvojio prvi među bogovima. Od njegove krvi Geja načini „moćnike ”, Erinije, Titane i druga stvorenja, dok se iz odsečenog uda u moru rodila Afrodita. Uran je potom pao u zaborav, dok je Kron vladao svetom, oženivši se sestrom Rejom. To razdoblje poznato je kao zlatno doba, vreme kada su ži veli Titani. Ali i Kron, kojeg je proročište upozorio da Ce ga svrgnuti jedan od sinova, uništavao je vlastitu decu, sve dok se nije rodio Zevs, kojeg je majka spasla takve sudbine. Posle dugotrajne borbe, Kronova deca, pred</w:t>
      </w:r>
      <w:r>
        <w:rPr>
          <w:color w:val="141414"/>
          <w:sz w:val="20"/>
          <w:szCs w:val="20"/>
        </w:rPr>
        <w:softHyphen/>
        <w:t xml:space="preserve">vođena Zevsom, poraziše oca i Titane, koje poslaše u </w:t>
      </w:r>
      <w:r>
        <w:rPr>
          <w:color w:val="141414"/>
          <w:sz w:val="20"/>
          <w:szCs w:val="20"/>
          <w:lang w:val="en-US" w:eastAsia="en-US" w:bidi="en-US"/>
        </w:rPr>
        <w:t>Tar</w:t>
      </w:r>
      <w:r>
        <w:rPr>
          <w:color w:val="141414"/>
          <w:sz w:val="20"/>
          <w:szCs w:val="20"/>
          <w:lang w:val="en-US" w:eastAsia="en-US" w:bidi="en-US"/>
        </w:rPr>
        <w:softHyphen/>
        <w:t xml:space="preserve">tar </w:t>
      </w:r>
      <w:r>
        <w:rPr>
          <w:color w:val="131313"/>
          <w:sz w:val="20"/>
          <w:szCs w:val="20"/>
        </w:rPr>
        <w:t xml:space="preserve">, </w:t>
      </w:r>
      <w:r>
        <w:rPr>
          <w:color w:val="141414"/>
          <w:sz w:val="20"/>
          <w:szCs w:val="20"/>
        </w:rPr>
        <w:t>duboko pod površinom zemlje.</w:t>
      </w:r>
    </w:p>
    <w:p w14:paraId="3891F3C3" w14:textId="77777777" w:rsidR="004E2B55" w:rsidRDefault="00000000">
      <w:pPr>
        <w:pStyle w:val="Bodytext10"/>
        <w:shd w:val="clear" w:color="auto" w:fill="auto"/>
        <w:spacing w:line="257" w:lineRule="auto"/>
        <w:ind w:firstLine="340"/>
        <w:jc w:val="both"/>
        <w:rPr>
          <w:sz w:val="20"/>
          <w:szCs w:val="20"/>
        </w:rPr>
        <w:sectPr w:rsidR="004E2B55">
          <w:headerReference w:type="default" r:id="rId303"/>
          <w:footerReference w:type="default" r:id="rId304"/>
          <w:pgSz w:w="14726" w:h="11477" w:orient="landscape"/>
          <w:pgMar w:top="1073" w:right="834" w:bottom="905" w:left="1028" w:header="0" w:footer="477" w:gutter="0"/>
          <w:pgNumType w:start="268"/>
          <w:cols w:num="2" w:sep="1" w:space="1239"/>
          <w:noEndnote/>
          <w:docGrid w:linePitch="360"/>
        </w:sectPr>
      </w:pPr>
      <w:r>
        <w:rPr>
          <w:color w:val="131313"/>
          <w:sz w:val="20"/>
          <w:szCs w:val="20"/>
        </w:rPr>
        <w:t xml:space="preserve">Svrgavanje Urana priziva u sećanje priču </w:t>
      </w:r>
      <w:r>
        <w:rPr>
          <w:color w:val="131313"/>
          <w:sz w:val="30"/>
          <w:szCs w:val="30"/>
        </w:rPr>
        <w:t xml:space="preserve">iz </w:t>
      </w:r>
      <w:r>
        <w:rPr>
          <w:i/>
          <w:iCs/>
          <w:color w:val="131313"/>
        </w:rPr>
        <w:t xml:space="preserve">Pesme </w:t>
      </w:r>
      <w:r>
        <w:rPr>
          <w:i/>
          <w:iCs/>
          <w:color w:val="131313"/>
          <w:sz w:val="20"/>
          <w:szCs w:val="20"/>
        </w:rPr>
        <w:t xml:space="preserve">o </w:t>
      </w:r>
      <w:r>
        <w:rPr>
          <w:i/>
          <w:iCs/>
          <w:color w:val="131313"/>
        </w:rPr>
        <w:t>Ulikumiju,</w:t>
      </w:r>
      <w:r>
        <w:rPr>
          <w:color w:val="131313"/>
          <w:sz w:val="20"/>
          <w:szCs w:val="20"/>
        </w:rPr>
        <w:t xml:space="preserve"> hurijskog mita iz drugog hiljadugodista </w:t>
      </w:r>
      <w:r>
        <w:rPr>
          <w:color w:val="131313"/>
          <w:sz w:val="20"/>
          <w:szCs w:val="20"/>
          <w:lang w:val="en-US" w:eastAsia="en-US" w:bidi="en-US"/>
        </w:rPr>
        <w:t xml:space="preserve">pre </w:t>
      </w:r>
      <w:r>
        <w:rPr>
          <w:color w:val="131313"/>
          <w:sz w:val="20"/>
          <w:szCs w:val="20"/>
        </w:rPr>
        <w:t>n.e. Kumarbi je sa svojim tiranskim ocem postupio joS suro</w:t>
      </w:r>
      <w:r>
        <w:rPr>
          <w:color w:val="131313"/>
          <w:sz w:val="20"/>
          <w:szCs w:val="20"/>
        </w:rPr>
        <w:softHyphen/>
        <w:t>vije. Progutao je božanski ud, začevši tako nekoliko „za</w:t>
      </w:r>
      <w:r>
        <w:rPr>
          <w:color w:val="131313"/>
          <w:sz w:val="20"/>
          <w:szCs w:val="20"/>
        </w:rPr>
        <w:softHyphen/>
        <w:t xml:space="preserve">strašujućih bogova”, uključujući i olujnika Tešuba, kome beše suđeno da zbaci i samog Kumarbija. Kod Hesioda, taj teogonijski </w:t>
      </w:r>
      <w:r>
        <w:rPr>
          <w:color w:val="131313"/>
          <w:sz w:val="20"/>
          <w:szCs w:val="20"/>
          <w:lang w:val="en-US" w:eastAsia="en-US" w:bidi="en-US"/>
        </w:rPr>
        <w:t xml:space="preserve">sled </w:t>
      </w:r>
      <w:r>
        <w:rPr>
          <w:color w:val="131313"/>
          <w:sz w:val="20"/>
          <w:szCs w:val="20"/>
        </w:rPr>
        <w:t>čine Uran, Kron i Zevs. Dva stoleća ra</w:t>
      </w:r>
      <w:r>
        <w:rPr>
          <w:color w:val="131313"/>
          <w:sz w:val="20"/>
          <w:szCs w:val="20"/>
        </w:rPr>
        <w:softHyphen/>
        <w:t>nije, Homer je još uvek znao za praiskonske vode, „Okean iz kojeg iznikoše bogovi”. Kod Hesioda, međutim, prvo</w:t>
      </w:r>
      <w:r>
        <w:rPr>
          <w:color w:val="131313"/>
          <w:sz w:val="20"/>
          <w:szCs w:val="20"/>
        </w:rPr>
        <w:softHyphen/>
        <w:t>bitni haos tamnih voda alegorijski je predstavljen kao dete Urana i Geje. Okean postaje voda koja opasuje kopno, mesto gde zemlja dodiruje nebo.</w:t>
      </w:r>
    </w:p>
    <w:p w14:paraId="52415AA7" w14:textId="320CBE07" w:rsidR="004E2B55" w:rsidRDefault="004E2B55">
      <w:pPr>
        <w:spacing w:line="1" w:lineRule="exact"/>
      </w:pPr>
    </w:p>
    <w:p w14:paraId="303F9834" w14:textId="77777777" w:rsidR="004E2B55" w:rsidRDefault="00000000">
      <w:pPr>
        <w:pStyle w:val="Bodytext30"/>
        <w:pBdr>
          <w:bottom w:val="single" w:sz="4" w:space="0" w:color="auto"/>
        </w:pBdr>
        <w:shd w:val="clear" w:color="auto" w:fill="auto"/>
        <w:spacing w:after="240"/>
        <w:ind w:firstLine="0"/>
        <w:jc w:val="both"/>
      </w:pPr>
      <w:r>
        <w:rPr>
          <w:color w:val="1E1E1E"/>
          <w:sz w:val="22"/>
          <w:szCs w:val="22"/>
          <w:lang w:val="en-US" w:eastAsia="en-US" w:bidi="en-US"/>
        </w:rPr>
        <w:t xml:space="preserve">270 </w:t>
      </w:r>
      <w:r>
        <w:rPr>
          <w:color w:val="1E1E1E"/>
        </w:rPr>
        <w:t>Evropa</w:t>
      </w:r>
    </w:p>
    <w:p w14:paraId="12BECD13" w14:textId="77777777" w:rsidR="004E2B55" w:rsidRDefault="00000000">
      <w:pPr>
        <w:pStyle w:val="Bodytext10"/>
        <w:shd w:val="clear" w:color="auto" w:fill="auto"/>
        <w:spacing w:after="100"/>
        <w:ind w:firstLine="0"/>
        <w:jc w:val="both"/>
      </w:pPr>
      <w:r>
        <w:rPr>
          <w:color w:val="111111"/>
          <w:lang w:val="en-US" w:eastAsia="en-US" w:bidi="en-US"/>
        </w:rPr>
        <w:t>Urd</w:t>
      </w:r>
    </w:p>
    <w:p w14:paraId="3CCDFEA3" w14:textId="77777777" w:rsidR="004E2B55" w:rsidRDefault="00000000">
      <w:pPr>
        <w:pStyle w:val="Bodytext10"/>
        <w:shd w:val="clear" w:color="auto" w:fill="auto"/>
        <w:spacing w:after="220"/>
        <w:ind w:firstLine="0"/>
        <w:jc w:val="both"/>
      </w:pPr>
      <w:r>
        <w:rPr>
          <w:color w:val="141414"/>
        </w:rPr>
        <w:t>Zlatno doba u germanskoj mitologiji okončalo se kada su „tri džin-devojke stigle iz zemlje divova", donevši sa so</w:t>
      </w:r>
      <w:r>
        <w:rPr>
          <w:color w:val="141414"/>
        </w:rPr>
        <w:softHyphen/>
        <w:t>bom vreme. Njihova imena behu Urd</w:t>
      </w:r>
      <w:r>
        <w:rPr>
          <w:color w:val="181818"/>
        </w:rPr>
        <w:t>, „</w:t>
      </w:r>
      <w:r>
        <w:rPr>
          <w:color w:val="141414"/>
        </w:rPr>
        <w:t>prošlost"</w:t>
      </w:r>
      <w:r>
        <w:rPr>
          <w:color w:val="181818"/>
        </w:rPr>
        <w:t xml:space="preserve">, </w:t>
      </w:r>
      <w:r>
        <w:rPr>
          <w:color w:val="141414"/>
        </w:rPr>
        <w:t xml:space="preserve">Ver- </w:t>
      </w:r>
      <w:r>
        <w:rPr>
          <w:color w:val="0E0E0E"/>
        </w:rPr>
        <w:t xml:space="preserve">dandi, „sadašnjost", i Skuld, „budućnost". Te tri sestre </w:t>
      </w:r>
      <w:r>
        <w:t xml:space="preserve">bile su poznate pod zajedničkim imenom </w:t>
      </w:r>
      <w:r>
        <w:rPr>
          <w:lang w:val="en-US" w:eastAsia="en-US" w:bidi="en-US"/>
        </w:rPr>
        <w:t xml:space="preserve">Nome, </w:t>
      </w:r>
      <w:r>
        <w:t>a obita</w:t>
      </w:r>
      <w:r>
        <w:softHyphen/>
        <w:t xml:space="preserve">vale su pored izvora Urd, koji se nalazio ispod trećeg korena kosmičkog jasena Igdrasila. Bile su sudaje koje su morali da poštuju Odin i bogovi. Anglosaksonci su Urd nazivali Vird, što je značilo „sudbina", a verovanje u ogromnu moć triju sestara zadržali su dugo nakon dolaska hrišćanstva. Veštice sudaje iz Šekspirovog </w:t>
      </w:r>
      <w:r>
        <w:rPr>
          <w:i/>
          <w:iCs/>
        </w:rPr>
        <w:t>Magbeta</w:t>
      </w:r>
      <w:r>
        <w:t xml:space="preserve"> oči</w:t>
      </w:r>
      <w:r>
        <w:softHyphen/>
        <w:t>gledno su nešto od svog porekla dugovale Nomama.</w:t>
      </w:r>
    </w:p>
    <w:p w14:paraId="45AE778D" w14:textId="77777777" w:rsidR="004E2B55" w:rsidRDefault="00000000">
      <w:pPr>
        <w:pStyle w:val="Bodytext10"/>
        <w:shd w:val="clear" w:color="auto" w:fill="auto"/>
        <w:spacing w:after="100"/>
        <w:ind w:firstLine="0"/>
        <w:jc w:val="both"/>
      </w:pPr>
      <w:r>
        <w:rPr>
          <w:color w:val="070707"/>
        </w:rPr>
        <w:t>Valkire</w:t>
      </w:r>
    </w:p>
    <w:p w14:paraId="512D28E0" w14:textId="77777777" w:rsidR="004E2B55" w:rsidRDefault="00000000">
      <w:pPr>
        <w:pStyle w:val="Bodytext10"/>
        <w:shd w:val="clear" w:color="auto" w:fill="auto"/>
        <w:spacing w:after="220"/>
        <w:ind w:firstLine="0"/>
        <w:jc w:val="both"/>
      </w:pPr>
      <w:r>
        <w:t>U germanskoj mitologiji, lične pratilje Odina, oca palih ratnika. Jezdile su bojnim poljima sveta kako bi odabrale one što moraju umreti. Jedan od boraca u vojsci norveš</w:t>
      </w:r>
      <w:r>
        <w:softHyphen/>
        <w:t>kog kralja Haralda Hardradija usnio je valkiru neposred</w:t>
      </w:r>
      <w:r>
        <w:softHyphen/>
        <w:t xml:space="preserve">no </w:t>
      </w:r>
      <w:r>
        <w:rPr>
          <w:lang w:val="en-US" w:eastAsia="en-US" w:bidi="en-US"/>
        </w:rPr>
        <w:t xml:space="preserve">pre </w:t>
      </w:r>
      <w:r>
        <w:t xml:space="preserve">nego što će, septembra </w:t>
      </w:r>
      <w:r>
        <w:rPr>
          <w:sz w:val="20"/>
          <w:szCs w:val="20"/>
        </w:rPr>
        <w:t xml:space="preserve">1066, </w:t>
      </w:r>
      <w:r>
        <w:t xml:space="preserve">njegovu stranu potući kralj </w:t>
      </w:r>
      <w:r>
        <w:rPr>
          <w:lang w:val="en-US" w:eastAsia="en-US" w:bidi="en-US"/>
        </w:rPr>
        <w:t xml:space="preserve">Harold </w:t>
      </w:r>
      <w:r>
        <w:t xml:space="preserve">kod </w:t>
      </w:r>
      <w:r>
        <w:rPr>
          <w:lang w:val="en-US" w:eastAsia="en-US" w:bidi="en-US"/>
        </w:rPr>
        <w:t xml:space="preserve">Stamford </w:t>
      </w:r>
      <w:r>
        <w:t xml:space="preserve">Bridža. Snevač je u toj viziji bio na brodu svoga kralja, a na ostrvu je stajala velika veš- tica i grabila poginule vilama, koje je držala u jednoj ruci, dok je valovom, u drugoj, skupljala krv. U </w:t>
      </w:r>
      <w:r>
        <w:rPr>
          <w:i/>
          <w:iCs/>
        </w:rPr>
        <w:t>Edama,</w:t>
      </w:r>
      <w:r>
        <w:t xml:space="preserve"> island</w:t>
      </w:r>
      <w:r>
        <w:softHyphen/>
        <w:t xml:space="preserve">skim epovima o drevnim bogovima, Valkire su bile ratnice koje su jednako dobro služile piće u dvorani i naoružane jahale u boj. Glavni zadatak bio im je da vraćaju duše palih junaka, </w:t>
      </w:r>
      <w:r>
        <w:rPr>
          <w:i/>
          <w:iCs/>
        </w:rPr>
        <w:t>ejnhcrija,</w:t>
      </w:r>
      <w:r>
        <w:t xml:space="preserve"> usvojenih sinova Odina Vaifoda, u Valhalu, dvoranu izginulih ratnika.</w:t>
      </w:r>
    </w:p>
    <w:p w14:paraId="4C85EC3F" w14:textId="77777777" w:rsidR="004E2B55" w:rsidRDefault="00000000">
      <w:pPr>
        <w:pStyle w:val="Bodytext10"/>
        <w:shd w:val="clear" w:color="auto" w:fill="auto"/>
        <w:spacing w:after="100"/>
        <w:ind w:firstLine="0"/>
        <w:jc w:val="both"/>
      </w:pPr>
      <w:r>
        <w:rPr>
          <w:color w:val="131313"/>
        </w:rPr>
        <w:t>Venera</w:t>
      </w:r>
    </w:p>
    <w:p w14:paraId="48C502AE" w14:textId="77777777" w:rsidR="004E2B55" w:rsidRDefault="00000000">
      <w:pPr>
        <w:pStyle w:val="Bodytext10"/>
        <w:shd w:val="clear" w:color="auto" w:fill="auto"/>
        <w:spacing w:after="160"/>
        <w:ind w:firstLine="0"/>
        <w:jc w:val="both"/>
      </w:pPr>
      <w:r>
        <w:rPr>
          <w:color w:val="121212"/>
        </w:rPr>
        <w:t>Italska boginja, naročito poštovana u Rimu, gde je Julije Cezar tvrdio da joj je potomak preko svoga pretka Ene.je. U znak zahvalnosti za svoje vojne uspehe u Građanskom ratu, Veneri roditeljki (</w:t>
      </w:r>
      <w:r>
        <w:rPr>
          <w:i/>
          <w:iCs/>
          <w:color w:val="121212"/>
          <w:lang w:val="en-US" w:eastAsia="en-US" w:bidi="en-US"/>
        </w:rPr>
        <w:t>Venus GenetriY)</w:t>
      </w:r>
      <w:r>
        <w:rPr>
          <w:color w:val="121212"/>
          <w:lang w:val="en-US" w:eastAsia="en-US" w:bidi="en-US"/>
        </w:rPr>
        <w:t xml:space="preserve"> </w:t>
      </w:r>
      <w:r>
        <w:rPr>
          <w:color w:val="121212"/>
        </w:rPr>
        <w:t>posvetio je 46. godine hram, kojem je darovao bogat ratni plen. Nejasne</w:t>
      </w:r>
    </w:p>
    <w:p w14:paraId="4904A63A" w14:textId="77777777" w:rsidR="004E2B55" w:rsidRDefault="00000000">
      <w:pPr>
        <w:pStyle w:val="Bodytext10"/>
        <w:shd w:val="clear" w:color="auto" w:fill="auto"/>
        <w:spacing w:after="260"/>
        <w:ind w:firstLine="0"/>
        <w:jc w:val="both"/>
      </w:pPr>
      <w:r>
        <w:rPr>
          <w:color w:val="1C1C1C"/>
          <w:sz w:val="16"/>
          <w:szCs w:val="16"/>
        </w:rPr>
        <w:t xml:space="preserve">su </w:t>
      </w:r>
      <w:r>
        <w:rPr>
          <w:color w:val="1C1C1C"/>
        </w:rPr>
        <w:t xml:space="preserve">Venerine najranije funkcije, sem povezanosti </w:t>
      </w:r>
      <w:r>
        <w:rPr>
          <w:color w:val="1C1C1C"/>
          <w:sz w:val="16"/>
          <w:szCs w:val="16"/>
        </w:rPr>
        <w:t xml:space="preserve">s </w:t>
      </w:r>
      <w:r>
        <w:rPr>
          <w:color w:val="1C1C1C"/>
        </w:rPr>
        <w:t>vrto</w:t>
      </w:r>
      <w:r>
        <w:rPr>
          <w:color w:val="1C1C1C"/>
        </w:rPr>
        <w:softHyphen/>
        <w:t xml:space="preserve">vima. Do III </w:t>
      </w:r>
      <w:r>
        <w:rPr>
          <w:color w:val="1C1C1C"/>
        </w:rPr>
        <w:t xml:space="preserve">veka </w:t>
      </w:r>
      <w:r>
        <w:rPr>
          <w:color w:val="1C1C1C"/>
          <w:lang w:val="en-US" w:eastAsia="en-US" w:bidi="en-US"/>
        </w:rPr>
        <w:t xml:space="preserve">pre </w:t>
      </w:r>
      <w:r>
        <w:rPr>
          <w:color w:val="1C1C1C"/>
        </w:rPr>
        <w:t xml:space="preserve">n.e. poistovećivana je sa Al'roditom, </w:t>
      </w:r>
      <w:r>
        <w:rPr>
          <w:color w:val="1C1C1C"/>
          <w:sz w:val="20"/>
          <w:szCs w:val="20"/>
        </w:rPr>
        <w:t xml:space="preserve">i </w:t>
      </w:r>
      <w:r>
        <w:rPr>
          <w:color w:val="1C1C1C"/>
        </w:rPr>
        <w:t>za Rimljane je uskoro postala pandan te boginje ljubavi.</w:t>
      </w:r>
    </w:p>
    <w:p w14:paraId="5269D0D1" w14:textId="77777777" w:rsidR="004E2B55" w:rsidRDefault="00000000">
      <w:pPr>
        <w:pStyle w:val="Bodytext10"/>
        <w:shd w:val="clear" w:color="auto" w:fill="auto"/>
        <w:spacing w:after="80"/>
        <w:ind w:firstLine="0"/>
        <w:jc w:val="both"/>
      </w:pPr>
      <w:r>
        <w:rPr>
          <w:color w:val="0D0D0D"/>
        </w:rPr>
        <w:t>Vejlend</w:t>
      </w:r>
    </w:p>
    <w:p w14:paraId="407CC249" w14:textId="77777777" w:rsidR="004E2B55" w:rsidRDefault="00000000">
      <w:pPr>
        <w:pStyle w:val="Bodytext10"/>
        <w:shd w:val="clear" w:color="auto" w:fill="auto"/>
        <w:spacing w:after="260"/>
        <w:ind w:firstLine="0"/>
        <w:jc w:val="both"/>
      </w:pPr>
      <w:r>
        <w:t xml:space="preserve">Bog kovač kod Anglosaksonaca. Islandske </w:t>
      </w:r>
      <w:r>
        <w:rPr>
          <w:i/>
          <w:iCs/>
        </w:rPr>
        <w:t>Edc</w:t>
      </w:r>
      <w:r>
        <w:t xml:space="preserve"> pripove- daju o susretu Volunda, ili Vejlenda, i njegova dva brata s tri lahud-devojke na obali jezera. Sedam godina življahu zajedno u ljubavi, a onda jednoga dana princeze odlepr- šaše. Žalosna braća dadoše se u potragu za izgubljenim draganama, sledeći različite puteve. Vejlenda, međutim, zarobi suparnički kralj Nidud, tvrdeći da mu je kovač ukrao zlato. Nidud, za kaznu, preseče Vejlendu nožne te</w:t>
      </w:r>
      <w:r>
        <w:softHyphen/>
        <w:t>tive i premesti njegovu kovačnicu na daleko ostrvo. Vej</w:t>
      </w:r>
      <w:r>
        <w:softHyphen/>
        <w:t>lend, koji nije mogao čvrsto da stoji na nogama, osveti se ubivši dva Nidudova sina, koji potajno behu došli da mu vide blago, i posla Nidudu njihove odsečene glave ukra</w:t>
      </w:r>
      <w:r>
        <w:softHyphen/>
        <w:t>šene dragim kamenjem i postavljene na srebrno postolje.</w:t>
      </w:r>
    </w:p>
    <w:p w14:paraId="0D3634A1" w14:textId="77777777" w:rsidR="004E2B55" w:rsidRDefault="00000000">
      <w:pPr>
        <w:pStyle w:val="Bodytext10"/>
        <w:shd w:val="clear" w:color="auto" w:fill="auto"/>
        <w:spacing w:after="80"/>
        <w:ind w:firstLine="0"/>
        <w:jc w:val="both"/>
      </w:pPr>
      <w:r>
        <w:rPr>
          <w:color w:val="191919"/>
        </w:rPr>
        <w:t>Vesta</w:t>
      </w:r>
    </w:p>
    <w:p w14:paraId="738DAA40" w14:textId="77777777" w:rsidR="004E2B55" w:rsidRDefault="00000000">
      <w:pPr>
        <w:pStyle w:val="Bodytext10"/>
        <w:shd w:val="clear" w:color="auto" w:fill="auto"/>
        <w:spacing w:after="260"/>
        <w:ind w:firstLine="140"/>
        <w:jc w:val="both"/>
      </w:pPr>
      <w:r>
        <w:t>Rimska boginja ognjišta. Bila je isto što i grčka Bestija, Kronova i Rejina kći, i dovođena je u vezu s vatrom ognji</w:t>
      </w:r>
      <w:r>
        <w:softHyphen/>
        <w:t>šta. Vestu su poštovali u svim kućama, dok je u Rimu, kao zaštitnica nacije, prebivala u večnom plamenu koji je bio pohranjen u kružnom hramu na Forumu i o kojem sc sta</w:t>
      </w:r>
      <w:r>
        <w:softHyphen/>
        <w:t>ralo šest vestalki. Svako kršenje zaveta čednosti surovo je kažnjavano: sveštenice čija bi krivica bila ustanovljena žive su sahranjivane.</w:t>
      </w:r>
    </w:p>
    <w:p w14:paraId="1CC94812" w14:textId="77777777" w:rsidR="004E2B55" w:rsidRDefault="00000000">
      <w:pPr>
        <w:pStyle w:val="Bodytext10"/>
        <w:shd w:val="clear" w:color="auto" w:fill="auto"/>
        <w:spacing w:after="80"/>
        <w:ind w:firstLine="140"/>
        <w:jc w:val="both"/>
      </w:pPr>
      <w:r>
        <w:rPr>
          <w:color w:val="1C1C1C"/>
        </w:rPr>
        <w:t>V</w:t>
      </w:r>
      <w:r>
        <w:rPr>
          <w:color w:val="1C1C1C"/>
          <w:sz w:val="16"/>
          <w:szCs w:val="16"/>
        </w:rPr>
        <w:t>e</w:t>
      </w:r>
      <w:r>
        <w:rPr>
          <w:color w:val="1C1C1C"/>
        </w:rPr>
        <w:t>šti</w:t>
      </w:r>
      <w:r>
        <w:rPr>
          <w:b/>
          <w:bCs/>
          <w:color w:val="1C1C1C"/>
          <w:sz w:val="14"/>
          <w:szCs w:val="14"/>
        </w:rPr>
        <w:t>c</w:t>
      </w:r>
      <w:r>
        <w:rPr>
          <w:color w:val="1C1C1C"/>
        </w:rPr>
        <w:t>e</w:t>
      </w:r>
    </w:p>
    <w:p w14:paraId="70DEA6E3" w14:textId="77777777" w:rsidR="004E2B55" w:rsidRDefault="00000000">
      <w:pPr>
        <w:pStyle w:val="Bodytext10"/>
        <w:shd w:val="clear" w:color="auto" w:fill="auto"/>
        <w:ind w:firstLine="140"/>
        <w:jc w:val="both"/>
      </w:pPr>
      <w:r>
        <w:rPr>
          <w:color w:val="151515"/>
        </w:rPr>
        <w:t xml:space="preserve">Žrtve strašnih progona u Evropi poznog srednjeg veka. Verovalo sc da jc veštica žena - mada je bilo i muškaraca vcštaca - koja upražnjava </w:t>
      </w:r>
      <w:r>
        <w:rPr>
          <w:i/>
          <w:iCs/>
          <w:color w:val="151515"/>
        </w:rPr>
        <w:t>malcl'icium,</w:t>
      </w:r>
      <w:r>
        <w:rPr>
          <w:color w:val="151515"/>
        </w:rPr>
        <w:t xml:space="preserve"> veštinu činjenja zla okultnim sredstvima. Takode se verovalo da se veštica, u dosluhu s đavolom i povezana s divljim i pustim mestima, pretvara </w:t>
      </w:r>
      <w:r>
        <w:rPr>
          <w:color w:val="151515"/>
          <w:sz w:val="16"/>
          <w:szCs w:val="16"/>
        </w:rPr>
        <w:t xml:space="preserve">u </w:t>
      </w:r>
      <w:r>
        <w:rPr>
          <w:color w:val="151515"/>
        </w:rPr>
        <w:t>vampira ili pticu, ili da može da leti kako bi se</w:t>
      </w:r>
      <w:r>
        <w:rPr>
          <w:color w:val="151515"/>
        </w:rPr>
        <w:br w:type="page"/>
      </w:r>
      <w:r>
        <w:rPr>
          <w:color w:val="1B1B1B"/>
        </w:rPr>
        <w:lastRenderedPageBreak/>
        <w:t xml:space="preserve">sastala </w:t>
      </w:r>
      <w:r>
        <w:rPr>
          <w:color w:val="1B1B1B"/>
          <w:sz w:val="16"/>
          <w:szCs w:val="16"/>
        </w:rPr>
        <w:t xml:space="preserve">s </w:t>
      </w:r>
      <w:r>
        <w:rPr>
          <w:color w:val="1B1B1B"/>
        </w:rPr>
        <w:t>drugim veštica ma. Na tim sastancima one bi jele ljudsko meso koje bi pribavila jedna od njih, a poslastica su im bila novorođenčad.</w:t>
      </w:r>
    </w:p>
    <w:p w14:paraId="28B55631" w14:textId="77777777" w:rsidR="004E2B55" w:rsidRDefault="00000000">
      <w:pPr>
        <w:pStyle w:val="Bodytext10"/>
        <w:shd w:val="clear" w:color="auto" w:fill="auto"/>
        <w:spacing w:after="220"/>
        <w:ind w:firstLine="320"/>
        <w:jc w:val="both"/>
      </w:pPr>
      <w:r>
        <w:rPr>
          <w:color w:val="141414"/>
        </w:rPr>
        <w:t xml:space="preserve">Veštice nisu uvek proganjane kao jeretici. Karlo Veliki je doneo zakone protiv lova na veštice, tvrdeći da vero- vanje u postojanje veštica predstavlja pagansko sujeverje. Zvaničan stav se promenio u XIII veku, kada je osnovana Inkvizicija radi otkrivanja i iskorenjivanja jeresi. Godine 1252. papa I noćentije IV dopustio je korišćenje torture tokom sudskog procesa kao sredstva pomoću kojeg su inkvizitori potvrđivali veštičarenje. Godine 1484. papa Inoćentije VIII izdao je bulu </w:t>
      </w:r>
      <w:r>
        <w:rPr>
          <w:i/>
          <w:iCs/>
          <w:color w:val="141414"/>
          <w:sz w:val="20"/>
          <w:szCs w:val="20"/>
        </w:rPr>
        <w:t>Summis desiderantes affec- tibus,</w:t>
      </w:r>
      <w:r>
        <w:rPr>
          <w:color w:val="141414"/>
        </w:rPr>
        <w:t xml:space="preserve"> kojom je veštičarenje proglasio za jeres, a Inkviziciji dao još šira OVlašćenja. Klimava struktura srednjovekov- nog društva, uzdrmana epidemijama crne smrti, kuge, bila je spremna za svoj najsramniji holokaust. Ne zna sc koliko je ljudskih bića spaljeno na lomači. To ludilo z.apočelo je u XV, a vrhunac dostiglo krajem XVI veka. Razmere tog mitskog terora mogu se naslutiti iz, sačuvanih pojedinosti. Tako je oko grada Trira iz.među 1587. i 1593, ukupno 368 žena spaljeno pod optužbom da su veštice, zbog čega je u dva sela u ovoj oblasti ostala samo po jedna ženska osoba u životu. Sem toga, i katolici i protestanti, tokom hajke na anabaptiste, progonili su i veštice, kako bi dokaz.ali svoju doktrinarnu ispravnost i gorljivost. Sam </w:t>
      </w:r>
      <w:r>
        <w:rPr>
          <w:color w:val="141414"/>
          <w:lang w:val="en-US" w:eastAsia="en-US" w:bidi="en-US"/>
        </w:rPr>
        <w:t xml:space="preserve">Martin </w:t>
      </w:r>
      <w:r>
        <w:rPr>
          <w:color w:val="141414"/>
        </w:rPr>
        <w:t>Luter na</w:t>
      </w:r>
      <w:r>
        <w:rPr>
          <w:color w:val="141414"/>
        </w:rPr>
        <w:softHyphen/>
        <w:t>redio je da se četiri žene spale kao veštice u Vitenbergu.</w:t>
      </w:r>
    </w:p>
    <w:p w14:paraId="4FB855DD" w14:textId="77777777" w:rsidR="004E2B55" w:rsidRDefault="00000000">
      <w:pPr>
        <w:pStyle w:val="Bodytext10"/>
        <w:shd w:val="clear" w:color="auto" w:fill="auto"/>
        <w:spacing w:after="120"/>
        <w:ind w:firstLine="0"/>
        <w:jc w:val="both"/>
      </w:pPr>
      <w:r>
        <w:rPr>
          <w:color w:val="121212"/>
        </w:rPr>
        <w:t>Zaltis</w:t>
      </w:r>
    </w:p>
    <w:p w14:paraId="6DC2E4BC" w14:textId="77777777" w:rsidR="004E2B55" w:rsidRDefault="00000000">
      <w:pPr>
        <w:pStyle w:val="Bodytext10"/>
        <w:shd w:val="clear" w:color="auto" w:fill="auto"/>
        <w:spacing w:after="240"/>
        <w:ind w:firstLine="0"/>
        <w:jc w:val="both"/>
      </w:pPr>
      <w:r>
        <w:rPr>
          <w:color w:val="151515"/>
        </w:rPr>
        <w:t xml:space="preserve">Indoevropski </w:t>
      </w:r>
      <w:r>
        <w:rPr>
          <w:color w:val="151515"/>
          <w:lang w:val="en-US" w:eastAsia="en-US" w:bidi="en-US"/>
        </w:rPr>
        <w:t xml:space="preserve">Balti </w:t>
      </w:r>
      <w:r>
        <w:rPr>
          <w:color w:val="505050"/>
        </w:rPr>
        <w:t xml:space="preserve">- </w:t>
      </w:r>
      <w:r>
        <w:rPr>
          <w:color w:val="151515"/>
        </w:rPr>
        <w:t xml:space="preserve">Litvanci, Prusi i Letonei </w:t>
      </w:r>
      <w:r>
        <w:rPr>
          <w:color w:val="404040"/>
        </w:rPr>
        <w:t xml:space="preserve">- </w:t>
      </w:r>
      <w:r>
        <w:rPr>
          <w:color w:val="151515"/>
        </w:rPr>
        <w:t xml:space="preserve">poštovali su bez.opasnu zelenu zmiju, litvanskog zaltisa. Kao simbol plodnosti, ta nežna životinja imala je mesto u svakoj kući: pod krevetom, u uglu sobe, čak i za stolom. Zaltisa je volela </w:t>
      </w:r>
      <w:r>
        <w:rPr>
          <w:color w:val="151515"/>
          <w:lang w:val="en-US" w:eastAsia="en-US" w:bidi="en-US"/>
        </w:rPr>
        <w:t xml:space="preserve">Saule, </w:t>
      </w:r>
      <w:r>
        <w:rPr>
          <w:color w:val="151515"/>
        </w:rPr>
        <w:t xml:space="preserve">boginja sunca. Ubiti zaltisa bilo je svetogrđe. </w:t>
      </w:r>
      <w:r>
        <w:rPr>
          <w:color w:val="151515"/>
          <w:lang w:val="en-US" w:eastAsia="en-US" w:bidi="en-US"/>
        </w:rPr>
        <w:t xml:space="preserve">Saule </w:t>
      </w:r>
      <w:r>
        <w:rPr>
          <w:color w:val="151515"/>
        </w:rPr>
        <w:t xml:space="preserve">je iz.gleda bila plačljivo božanstvo. Jecala bi nad prizorom mrtvoga zaltisa, a crvene bobice na brdu bile su njene suze. </w:t>
      </w:r>
      <w:r>
        <w:rPr>
          <w:color w:val="151515"/>
          <w:lang w:val="en-US" w:eastAsia="en-US" w:bidi="en-US"/>
        </w:rPr>
        <w:t xml:space="preserve">Balti </w:t>
      </w:r>
      <w:r>
        <w:rPr>
          <w:color w:val="151515"/>
        </w:rPr>
        <w:t>su sunce smatrali ćupom ili kutlačom, a njegovu svetlost zlatnom tečnošću. Drugi tajanstveni do</w:t>
      </w:r>
      <w:r>
        <w:rPr>
          <w:color w:val="151515"/>
        </w:rPr>
        <w:softHyphen/>
      </w:r>
      <w:r>
        <w:rPr>
          <w:color w:val="121212"/>
        </w:rPr>
        <w:t xml:space="preserve">nosilac bogatstva medu životinjama bio je Aitvaras, leteći zaltis koji je zračio svetlost. Verovanje seljaka u z.elenu zmiju nije se ništa smanjilo ni posle zvanične hristijaniza- cije Litvanije 1387, tako da je u narodnoj predaji susret sa zmijom značio ili venčanje </w:t>
      </w:r>
      <w:r>
        <w:rPr>
          <w:color w:val="121212"/>
        </w:rPr>
        <w:t>ili smrt. Sve to predstavlja ostatak opšteraširenog preistorijskog poštovanja z.mije.</w:t>
      </w:r>
    </w:p>
    <w:p w14:paraId="68CDFE40" w14:textId="377EF491" w:rsidR="004E2B55" w:rsidRDefault="00000000">
      <w:pPr>
        <w:pStyle w:val="Bodytext10"/>
        <w:pBdr>
          <w:bottom w:val="single" w:sz="4" w:space="0" w:color="auto"/>
        </w:pBdr>
        <w:shd w:val="clear" w:color="auto" w:fill="auto"/>
        <w:spacing w:after="100"/>
        <w:ind w:firstLine="0"/>
        <w:jc w:val="both"/>
      </w:pPr>
      <w:r>
        <w:rPr>
          <w:color w:val="171717"/>
        </w:rPr>
        <w:t>Z</w:t>
      </w:r>
      <w:r w:rsidR="004A67A4">
        <w:rPr>
          <w:color w:val="171717"/>
        </w:rPr>
        <w:t>e</w:t>
      </w:r>
      <w:r>
        <w:rPr>
          <w:color w:val="171717"/>
        </w:rPr>
        <w:t>vs</w:t>
      </w:r>
    </w:p>
    <w:p w14:paraId="419FC420" w14:textId="77777777" w:rsidR="004E2B55" w:rsidRDefault="00000000">
      <w:pPr>
        <w:pStyle w:val="Bodytext10"/>
        <w:shd w:val="clear" w:color="auto" w:fill="auto"/>
        <w:ind w:firstLine="0"/>
        <w:jc w:val="both"/>
      </w:pPr>
      <w:r>
        <w:rPr>
          <w:color w:val="0F0F0F"/>
        </w:rPr>
        <w:t xml:space="preserve">Vrhovno božanstvo u grčkoj mitologiji, otimač vlasti i sin titana </w:t>
      </w:r>
      <w:r>
        <w:rPr>
          <w:color w:val="0F0F0F"/>
          <w:lang w:val="en-US" w:eastAsia="en-US" w:bidi="en-US"/>
        </w:rPr>
        <w:t xml:space="preserve">Krona </w:t>
      </w:r>
      <w:r>
        <w:rPr>
          <w:color w:val="0F0F0F"/>
        </w:rPr>
        <w:t xml:space="preserve">i Reje. U </w:t>
      </w:r>
      <w:r>
        <w:rPr>
          <w:i/>
          <w:iCs/>
          <w:color w:val="0F0F0F"/>
          <w:sz w:val="20"/>
          <w:szCs w:val="20"/>
        </w:rPr>
        <w:t>Teogonij</w:t>
      </w:r>
      <w:r>
        <w:rPr>
          <w:color w:val="0F0F0F"/>
        </w:rPr>
        <w:t xml:space="preserve"> nastaloj s početka VII v. </w:t>
      </w:r>
      <w:r>
        <w:rPr>
          <w:color w:val="0F0F0F"/>
          <w:lang w:val="en-US" w:eastAsia="en-US" w:bidi="en-US"/>
        </w:rPr>
        <w:t xml:space="preserve">pre </w:t>
      </w:r>
      <w:r>
        <w:rPr>
          <w:color w:val="0F0F0F"/>
        </w:rPr>
        <w:t xml:space="preserve">n.e., </w:t>
      </w:r>
      <w:r>
        <w:rPr>
          <w:color w:val="0F0F0F"/>
          <w:lang w:val="en-US" w:eastAsia="en-US" w:bidi="en-US"/>
        </w:rPr>
        <w:t xml:space="preserve">Hesiod </w:t>
      </w:r>
      <w:r>
        <w:rPr>
          <w:color w:val="0F0F0F"/>
        </w:rPr>
        <w:t xml:space="preserve">pripoveda da je Zevs bio „mudar u sa- vetima, otac bogova i ljudi od čije grmljavine drhti z.emlja uzduž i popreko". Savladao je oca </w:t>
      </w:r>
      <w:r>
        <w:rPr>
          <w:color w:val="0F0F0F"/>
          <w:lang w:val="en-US" w:eastAsia="en-US" w:bidi="en-US"/>
        </w:rPr>
        <w:t xml:space="preserve">Krona </w:t>
      </w:r>
      <w:r>
        <w:rPr>
          <w:color w:val="0F0F0F"/>
        </w:rPr>
        <w:t>i naterao ga da oslobodi sopstvenu decu koju beše progutao - medu njima i Posejdona i Hada - kao i zatočenu decu vlastitog oca a Zevsovog dede, Urana. U znak zahvalnosti, prvobitni Kik</w:t>
      </w:r>
      <w:r>
        <w:rPr>
          <w:color w:val="0F0F0F"/>
        </w:rPr>
        <w:softHyphen/>
        <w:t>lop poklonio je Zevsu svoje moćno oružje - grom i munju. Poražene Titane, potomke Urana i Geje, Zevs je utam</w:t>
      </w:r>
      <w:r>
        <w:rPr>
          <w:color w:val="0F0F0F"/>
        </w:rPr>
        <w:softHyphen/>
        <w:t>ničio u Tartaru, carstvu ispod donjeg sveta.</w:t>
      </w:r>
    </w:p>
    <w:p w14:paraId="2933E887" w14:textId="77777777" w:rsidR="004E2B55" w:rsidRDefault="00000000">
      <w:pPr>
        <w:pStyle w:val="Bodytext10"/>
        <w:shd w:val="clear" w:color="auto" w:fill="auto"/>
        <w:spacing w:after="160"/>
        <w:ind w:firstLine="320"/>
        <w:jc w:val="both"/>
        <w:sectPr w:rsidR="004E2B55">
          <w:headerReference w:type="default" r:id="rId305"/>
          <w:footerReference w:type="default" r:id="rId306"/>
          <w:headerReference w:type="first" r:id="rId307"/>
          <w:footerReference w:type="first" r:id="rId308"/>
          <w:pgSz w:w="14726" w:h="11477" w:orient="landscape"/>
          <w:pgMar w:top="849" w:right="792" w:bottom="764" w:left="1126" w:header="0" w:footer="3" w:gutter="0"/>
          <w:pgNumType w:start="141"/>
          <w:cols w:num="2" w:space="1106"/>
          <w:noEndnote/>
          <w:titlePg/>
          <w:docGrid w:linePitch="360"/>
        </w:sectPr>
      </w:pPr>
      <w:r>
        <w:rPr>
          <w:color w:val="111111"/>
        </w:rPr>
        <w:t xml:space="preserve">Grčki bog neba bio je složena ličnost. Učestvovao je u svakodnevnim ovozemaljskim poslovima, ali nikada nije bio smatran tvoračkim božanstvom. Poreklo sveta bilo je davnašnje, upleteno, kako primećuje </w:t>
      </w:r>
      <w:r>
        <w:rPr>
          <w:color w:val="111111"/>
          <w:lang w:val="en-US" w:eastAsia="en-US" w:bidi="en-US"/>
        </w:rPr>
        <w:t xml:space="preserve">Hesiod, </w:t>
      </w:r>
      <w:r>
        <w:rPr>
          <w:color w:val="111111"/>
        </w:rPr>
        <w:t>u mitove o Uranu, nebu, i Geji, z.emlji. Stari Grci nadogradili su indoevropski kult oca neba na autohtonu egejsku tradi</w:t>
      </w:r>
      <w:r>
        <w:rPr>
          <w:color w:val="111111"/>
        </w:rPr>
        <w:softHyphen/>
        <w:t xml:space="preserve">ciju, u kojoj je boginja z.emlja bila veoma moćna, baš kao što su se u Indiji Arijci nametnuli kulturi doline Inda. Mada je predgrčka Hera preživela kao Zevsova supruga, on je bio taj koji je kao Nefelgeret, „sabirač oblaka”, vladao svime. Ostala imena bila su mu Ombrije, , bog kiše”, Kataibat, „spuštač”, Keraun, „munja”, Gamelije, ,.bog braka”, Telej, „davalac celovitosti", </w:t>
      </w:r>
      <w:r>
        <w:rPr>
          <w:color w:val="111111"/>
          <w:lang w:val="en-US" w:eastAsia="en-US" w:bidi="en-US"/>
        </w:rPr>
        <w:t xml:space="preserve">Pater, </w:t>
      </w:r>
      <w:r>
        <w:rPr>
          <w:color w:val="111111"/>
        </w:rPr>
        <w:t>„otac”, i Soter, „spasitelj”, dok se Had, bog pokojnika, i Posejdon, bog mora, mogu smatrati nosiocima Zevsove moći u nji</w:t>
      </w:r>
      <w:r>
        <w:rPr>
          <w:color w:val="111111"/>
        </w:rPr>
        <w:softHyphen/>
        <w:t>hovim vlastitim carstvima. Oni su imali svoja posebna mit</w:t>
      </w:r>
      <w:r>
        <w:rPr>
          <w:color w:val="111111"/>
        </w:rPr>
        <w:softHyphen/>
        <w:t>ska obličja, ali se, ipak, vlast olimpskog Zevsa, „vučjeg” Likeja, osećala svuda, i jedino je on dosuđivao pobedu i</w:t>
      </w:r>
    </w:p>
    <w:p w14:paraId="476C41E8" w14:textId="77777777" w:rsidR="004E2B55" w:rsidRDefault="00000000">
      <w:pPr>
        <w:pStyle w:val="Bodytext30"/>
        <w:pBdr>
          <w:bottom w:val="single" w:sz="4" w:space="0" w:color="auto"/>
        </w:pBdr>
        <w:shd w:val="clear" w:color="auto" w:fill="auto"/>
        <w:ind w:firstLine="0"/>
        <w:sectPr w:rsidR="004E2B55">
          <w:headerReference w:type="default" r:id="rId309"/>
          <w:footerReference w:type="default" r:id="rId310"/>
          <w:headerReference w:type="first" r:id="rId311"/>
          <w:footerReference w:type="first" r:id="rId312"/>
          <w:pgSz w:w="14726" w:h="11477" w:orient="landscape"/>
          <w:pgMar w:top="562" w:right="667" w:bottom="837" w:left="1262" w:header="0" w:footer="3" w:gutter="0"/>
          <w:cols w:space="720"/>
          <w:noEndnote/>
          <w:titlePg/>
          <w:docGrid w:linePitch="360"/>
        </w:sectPr>
      </w:pPr>
      <w:r>
        <w:rPr>
          <w:color w:val="141414"/>
          <w:sz w:val="20"/>
          <w:szCs w:val="20"/>
          <w:lang w:val="en-US" w:eastAsia="en-US" w:bidi="en-US"/>
        </w:rPr>
        <w:lastRenderedPageBreak/>
        <w:t xml:space="preserve">274 </w:t>
      </w:r>
      <w:r>
        <w:rPr>
          <w:color w:val="141414"/>
          <w:lang w:val="en-US" w:eastAsia="en-US" w:bidi="en-US"/>
        </w:rPr>
        <w:t>Evr ropa</w:t>
      </w:r>
    </w:p>
    <w:p w14:paraId="1F294A55" w14:textId="77777777" w:rsidR="004E2B55" w:rsidRDefault="004E2B55">
      <w:pPr>
        <w:spacing w:line="177" w:lineRule="exact"/>
        <w:rPr>
          <w:sz w:val="14"/>
          <w:szCs w:val="14"/>
        </w:rPr>
      </w:pPr>
    </w:p>
    <w:p w14:paraId="0E156BAF" w14:textId="77777777" w:rsidR="004E2B55" w:rsidRDefault="004E2B55">
      <w:pPr>
        <w:spacing w:line="1" w:lineRule="exact"/>
        <w:sectPr w:rsidR="004E2B55">
          <w:type w:val="continuous"/>
          <w:pgSz w:w="14726" w:h="11477" w:orient="landscape"/>
          <w:pgMar w:top="1015" w:right="0" w:bottom="377" w:left="0" w:header="0" w:footer="3" w:gutter="0"/>
          <w:cols w:space="720"/>
          <w:noEndnote/>
          <w:docGrid w:linePitch="360"/>
        </w:sectPr>
      </w:pPr>
    </w:p>
    <w:p w14:paraId="66D0D304" w14:textId="77777777" w:rsidR="004E2B55" w:rsidRDefault="00000000">
      <w:pPr>
        <w:pStyle w:val="Bodytext10"/>
        <w:shd w:val="clear" w:color="auto" w:fill="auto"/>
        <w:spacing w:line="259" w:lineRule="auto"/>
        <w:ind w:firstLine="0"/>
        <w:jc w:val="both"/>
        <w:rPr>
          <w:sz w:val="20"/>
          <w:szCs w:val="20"/>
        </w:rPr>
      </w:pPr>
      <w:r>
        <w:rPr>
          <w:color w:val="141414"/>
          <w:sz w:val="20"/>
          <w:szCs w:val="20"/>
        </w:rPr>
        <w:t>poraz. Takođe je opštio s mnogim boginjama, nimfama i ženama, bilo da bi ostavio potomke, poput Apolona i Artemide, bilo da bi stekao moći koje su posedovale njegove družbenice. Uprkos Herinoj ljubomori i gnevu, Zevsova nezakonita deca ostala su glavni glumci na kos- mičkoj pozornici. Herakle je zacelo najupečatljiviji poje</w:t>
      </w:r>
      <w:r>
        <w:rPr>
          <w:color w:val="141414"/>
          <w:sz w:val="20"/>
          <w:szCs w:val="20"/>
        </w:rPr>
        <w:softHyphen/>
        <w:t>dinačni lik u grčkoj mitologiji.</w:t>
      </w:r>
    </w:p>
    <w:p w14:paraId="743C345D" w14:textId="77777777" w:rsidR="004E2B55" w:rsidRDefault="00000000">
      <w:pPr>
        <w:pStyle w:val="Bodytext10"/>
        <w:shd w:val="clear" w:color="auto" w:fill="auto"/>
        <w:spacing w:line="257" w:lineRule="auto"/>
        <w:ind w:firstLine="640"/>
        <w:jc w:val="both"/>
        <w:rPr>
          <w:sz w:val="20"/>
          <w:szCs w:val="20"/>
        </w:rPr>
      </w:pPr>
      <w:r>
        <w:rPr>
          <w:color w:val="171717"/>
        </w:rPr>
        <w:t xml:space="preserve">U </w:t>
      </w:r>
      <w:r>
        <w:rPr>
          <w:color w:val="171717"/>
          <w:sz w:val="20"/>
          <w:szCs w:val="20"/>
        </w:rPr>
        <w:t xml:space="preserve">mitove o Zevsu ugrađena je čak i kritska tradicija. </w:t>
      </w:r>
      <w:r>
        <w:rPr>
          <w:color w:val="131313"/>
          <w:sz w:val="20"/>
          <w:szCs w:val="20"/>
        </w:rPr>
        <w:t>Na to je ostrvo sklonjen kada je Reja Kronu umesto novo</w:t>
      </w:r>
      <w:r>
        <w:rPr>
          <w:color w:val="131313"/>
          <w:sz w:val="20"/>
          <w:szCs w:val="20"/>
        </w:rPr>
        <w:softHyphen/>
        <w:t>rođenog Zevsa dala kamen zamotan u povoje. Na Krit je Zevs doveo feničansku princezu Europu, kada se ta deva budalasto drznula da ga uzjaše kao pitomog bivola. Na Kritu je Zevsu rodila Minoja i druge junake. Druga tradicija u kojoj je Zevs igrao ključnu ulogu bio je orfizam, mistična religija veoma omiljena među Rimljanima. Tu je Zevs bio „temelj zemlje i zvezdanog neba... mužjak i bes</w:t>
      </w:r>
      <w:r>
        <w:rPr>
          <w:color w:val="131313"/>
          <w:sz w:val="20"/>
          <w:szCs w:val="20"/>
        </w:rPr>
        <w:softHyphen/>
        <w:t>mrtna žena... začetnik svega, bog zaslepljujućeg sjaja. U sebi je skrio sve stvari i ponovo ih iznedrio u radosnu svetlost, iz svoga svetog srca, čudesa čineći".</w:t>
      </w:r>
    </w:p>
    <w:p w14:paraId="44B1D3EA" w14:textId="77777777" w:rsidR="004E2B55" w:rsidRDefault="00000000">
      <w:pPr>
        <w:spacing w:line="1" w:lineRule="exact"/>
        <w:rPr>
          <w:sz w:val="2"/>
          <w:szCs w:val="2"/>
        </w:rPr>
      </w:pPr>
      <w:r>
        <w:br w:type="column"/>
      </w:r>
    </w:p>
    <w:p w14:paraId="751B82DC" w14:textId="77777777" w:rsidR="004E2B55" w:rsidRDefault="00000000">
      <w:pPr>
        <w:pStyle w:val="Heading110"/>
        <w:keepNext/>
        <w:keepLines/>
        <w:shd w:val="clear" w:color="auto" w:fill="auto"/>
        <w:spacing w:after="240"/>
        <w:ind w:left="0"/>
      </w:pPr>
      <w:bookmarkStart w:id="9" w:name="bookmark9"/>
      <w:r>
        <w:t>AMERIKA</w:t>
      </w:r>
      <w:bookmarkEnd w:id="9"/>
    </w:p>
    <w:p w14:paraId="3B781D5F" w14:textId="77777777" w:rsidR="004E2B55" w:rsidRDefault="00000000">
      <w:pPr>
        <w:pStyle w:val="Heading210"/>
        <w:keepNext/>
        <w:keepLines/>
        <w:shd w:val="clear" w:color="auto" w:fill="auto"/>
        <w:spacing w:after="360" w:line="240" w:lineRule="auto"/>
        <w:jc w:val="left"/>
      </w:pPr>
      <w:bookmarkStart w:id="10" w:name="bookmark10"/>
      <w:r>
        <w:rPr>
          <w:color w:val="101010"/>
        </w:rPr>
        <w:t>Severna Amerika Srednja Amerika Južna Amerika</w:t>
      </w:r>
      <w:bookmarkEnd w:id="10"/>
    </w:p>
    <w:p w14:paraId="0A0B8B46" w14:textId="77777777" w:rsidR="004E2B55" w:rsidRDefault="00000000">
      <w:pPr>
        <w:pStyle w:val="Bodytext10"/>
        <w:shd w:val="clear" w:color="auto" w:fill="auto"/>
        <w:spacing w:line="259" w:lineRule="auto"/>
        <w:ind w:firstLine="320"/>
        <w:jc w:val="both"/>
        <w:rPr>
          <w:sz w:val="20"/>
          <w:szCs w:val="20"/>
        </w:rPr>
      </w:pPr>
      <w:r>
        <w:rPr>
          <w:color w:val="151515"/>
          <w:sz w:val="20"/>
          <w:szCs w:val="20"/>
        </w:rPr>
        <w:t>Ljudi su na američki kontinent prodrli iz Sibira preko privremenog zemljouza pred kraj ledenog doba. Ako je opšte prihvaćeno mišljenje da su se naši preci razdvojili od svojih životinjskih rođaka, velikih majmuna, u istočnoj Africi - a to je, izgleda, ispravno viđenje porodičnog stab</w:t>
      </w:r>
      <w:r>
        <w:rPr>
          <w:color w:val="151515"/>
          <w:sz w:val="20"/>
          <w:szCs w:val="20"/>
        </w:rPr>
        <w:softHyphen/>
        <w:t>la ljudske vrste - onda put koji je čovečanstvo peške pre</w:t>
      </w:r>
      <w:r>
        <w:rPr>
          <w:color w:val="151515"/>
          <w:sz w:val="20"/>
          <w:szCs w:val="20"/>
        </w:rPr>
        <w:softHyphen/>
        <w:t>šlo odatle do</w:t>
      </w:r>
      <w:r>
        <w:rPr>
          <w:color w:val="848484"/>
          <w:sz w:val="20"/>
          <w:szCs w:val="20"/>
        </w:rPr>
        <w:t xml:space="preserve">' </w:t>
      </w:r>
      <w:r>
        <w:rPr>
          <w:color w:val="151515"/>
          <w:sz w:val="20"/>
          <w:szCs w:val="20"/>
        </w:rPr>
        <w:t>Ognjene Zemlje predstavlja pohod epskih razmera. Indijanska plemena koja žive na goletnom i ste- novitom rogu Južne Amerike među najprimitivnijim su ljudskim zajednicama na Zemlji. Ona su opstala, a u njiho</w:t>
      </w:r>
      <w:r>
        <w:rPr>
          <w:color w:val="151515"/>
          <w:sz w:val="20"/>
          <w:szCs w:val="20"/>
        </w:rPr>
        <w:softHyphen/>
        <w:t xml:space="preserve">vim pričama i običajima sačuvani su tragovi mitologije koju su prvi doseljenici doneli u taj deo sveta </w:t>
      </w:r>
      <w:r>
        <w:rPr>
          <w:color w:val="151515"/>
          <w:sz w:val="20"/>
          <w:szCs w:val="20"/>
          <w:lang w:val="en-US" w:eastAsia="en-US" w:bidi="en-US"/>
        </w:rPr>
        <w:t xml:space="preserve">pre </w:t>
      </w:r>
      <w:r>
        <w:rPr>
          <w:color w:val="151515"/>
          <w:sz w:val="20"/>
          <w:szCs w:val="20"/>
        </w:rPr>
        <w:t>mnogo hiljada godina. Članovi plemena Jagan i Ona iz Ognjene Zemlje, jedni ribari a drugi lovci, zadržali su obred ini</w:t>
      </w:r>
      <w:r>
        <w:rPr>
          <w:color w:val="151515"/>
          <w:sz w:val="20"/>
          <w:szCs w:val="20"/>
        </w:rPr>
        <w:softHyphen/>
        <w:t>cijacije zanimljiv zbog neprijateljskog odnosa prema žena</w:t>
      </w:r>
      <w:r>
        <w:rPr>
          <w:color w:val="151515"/>
          <w:sz w:val="20"/>
          <w:szCs w:val="20"/>
        </w:rPr>
        <w:softHyphen/>
        <w:t>ma. Mada postoje sporenja oko porekla tog neobicnog stava, primitivne paralele biblijskom padu, premoć mu</w:t>
      </w:r>
      <w:r>
        <w:rPr>
          <w:color w:val="151515"/>
          <w:sz w:val="20"/>
          <w:szCs w:val="20"/>
        </w:rPr>
        <w:softHyphen/>
        <w:t>škarca ne može se dovesti u pitanje, a odražava se i u polu tvoračkog božanstva. Kao tekst tog obreda lako bi mogle poslužiti Jahveove reči Evi: „Tebi ću mnoge muke zadati kad zatrudniš, s mukama ćeš djecu rađati, i volja će tvoja stajati pod vlašću muža tvojega, i on će ti biti gospodar."</w:t>
      </w:r>
    </w:p>
    <w:p w14:paraId="77EAB406" w14:textId="77777777" w:rsidR="004E2B55" w:rsidRDefault="00000000">
      <w:pPr>
        <w:pStyle w:val="Bodytext10"/>
        <w:shd w:val="clear" w:color="auto" w:fill="auto"/>
        <w:spacing w:after="300" w:line="259" w:lineRule="auto"/>
        <w:ind w:firstLine="320"/>
        <w:jc w:val="both"/>
        <w:rPr>
          <w:sz w:val="20"/>
          <w:szCs w:val="20"/>
        </w:rPr>
      </w:pPr>
      <w:r>
        <w:rPr>
          <w:color w:val="141414"/>
          <w:sz w:val="20"/>
          <w:szCs w:val="20"/>
        </w:rPr>
        <w:t xml:space="preserve">Ratnik je bio središnja ličnost u većim pretkolumbij- skih društava. Asteci, dominantni narod Srednje Amerike u vreme dolaska Hernanda Kortesa i njegovih španskih vojnika 1519, bili su izrazito puritanski nastrojeni. </w:t>
      </w:r>
      <w:r>
        <w:rPr>
          <w:color w:val="141414"/>
          <w:sz w:val="30"/>
          <w:szCs w:val="30"/>
        </w:rPr>
        <w:t>S</w:t>
      </w:r>
      <w:r>
        <w:rPr>
          <w:color w:val="141414"/>
          <w:sz w:val="20"/>
          <w:szCs w:val="20"/>
        </w:rPr>
        <w:t>vako zanimanje za žene bilo je greh među ratnicima jer je od</w:t>
      </w:r>
      <w:r>
        <w:rPr>
          <w:color w:val="141414"/>
          <w:sz w:val="20"/>
          <w:szCs w:val="20"/>
        </w:rPr>
        <w:softHyphen/>
        <w:t>vraćanje pažnje od vojevanja moglo ugroziti astečku pre</w:t>
      </w:r>
      <w:r>
        <w:rPr>
          <w:color w:val="141414"/>
          <w:sz w:val="20"/>
          <w:szCs w:val="20"/>
        </w:rPr>
        <w:softHyphen/>
        <w:t>moć. Preljuba beše sraman zločin koji se kažnjavao smrću, a smrt u boju bila je najviše pročišćenje. Mada druga ple</w:t>
      </w:r>
      <w:r>
        <w:rPr>
          <w:color w:val="141414"/>
          <w:sz w:val="20"/>
          <w:szCs w:val="20"/>
        </w:rPr>
        <w:softHyphen/>
        <w:t>mena nije odlikovala astečka krutost, značaj hrabrog rat</w:t>
      </w:r>
      <w:r>
        <w:rPr>
          <w:color w:val="141414"/>
          <w:sz w:val="20"/>
          <w:szCs w:val="20"/>
        </w:rPr>
        <w:softHyphen/>
        <w:t>nika ne može se poreći. Tako su Indijanci severnoamen-</w:t>
      </w:r>
      <w:r>
        <w:br w:type="page"/>
      </w:r>
    </w:p>
    <w:p w14:paraId="020941D8" w14:textId="77777777" w:rsidR="004E2B55" w:rsidRDefault="00000000">
      <w:pPr>
        <w:pStyle w:val="Bodytext10"/>
        <w:shd w:val="clear" w:color="auto" w:fill="auto"/>
        <w:ind w:firstLine="0"/>
        <w:jc w:val="both"/>
      </w:pPr>
      <w:r>
        <w:rPr>
          <w:noProof/>
        </w:rPr>
        <w:lastRenderedPageBreak/>
        <w:drawing>
          <wp:anchor distT="0" distB="36830" distL="114300" distR="796925" simplePos="0" relativeHeight="125829430" behindDoc="0" locked="0" layoutInCell="1" allowOverlap="1" wp14:anchorId="5E53A33C" wp14:editId="49AA1A2D">
            <wp:simplePos x="0" y="0"/>
            <wp:positionH relativeFrom="page">
              <wp:posOffset>723900</wp:posOffset>
            </wp:positionH>
            <wp:positionV relativeFrom="margin">
              <wp:posOffset>594360</wp:posOffset>
            </wp:positionV>
            <wp:extent cx="3273425" cy="5571490"/>
            <wp:effectExtent l="0" t="0" r="0" b="0"/>
            <wp:wrapTopAndBottom/>
            <wp:docPr id="386" name="Shape 386"/>
            <wp:cNvGraphicFramePr/>
            <a:graphic xmlns:a="http://schemas.openxmlformats.org/drawingml/2006/main">
              <a:graphicData uri="http://schemas.openxmlformats.org/drawingml/2006/picture">
                <pic:pic xmlns:pic="http://schemas.openxmlformats.org/drawingml/2006/picture">
                  <pic:nvPicPr>
                    <pic:cNvPr id="387" name="Picture box 387"/>
                    <pic:cNvPicPr/>
                  </pic:nvPicPr>
                  <pic:blipFill>
                    <a:blip r:embed="rId313"/>
                    <a:stretch/>
                  </pic:blipFill>
                  <pic:spPr>
                    <a:xfrm>
                      <a:off x="0" y="0"/>
                      <a:ext cx="3273425" cy="5571490"/>
                    </a:xfrm>
                    <a:prstGeom prst="rect">
                      <a:avLst/>
                    </a:prstGeom>
                  </pic:spPr>
                </pic:pic>
              </a:graphicData>
            </a:graphic>
          </wp:anchor>
        </w:drawing>
      </w:r>
      <w:r>
        <w:rPr>
          <w:noProof/>
        </w:rPr>
        <mc:AlternateContent>
          <mc:Choice Requires="wps">
            <w:drawing>
              <wp:anchor distT="0" distB="0" distL="0" distR="0" simplePos="0" relativeHeight="251674624" behindDoc="0" locked="0" layoutInCell="1" allowOverlap="1" wp14:anchorId="1DBB00F9" wp14:editId="2A211505">
                <wp:simplePos x="0" y="0"/>
                <wp:positionH relativeFrom="page">
                  <wp:posOffset>1116965</wp:posOffset>
                </wp:positionH>
                <wp:positionV relativeFrom="margin">
                  <wp:posOffset>816610</wp:posOffset>
                </wp:positionV>
                <wp:extent cx="289560" cy="109855"/>
                <wp:effectExtent l="0" t="0" r="0" b="0"/>
                <wp:wrapNone/>
                <wp:docPr id="388" name="Shape 388"/>
                <wp:cNvGraphicFramePr/>
                <a:graphic xmlns:a="http://schemas.openxmlformats.org/drawingml/2006/main">
                  <a:graphicData uri="http://schemas.microsoft.com/office/word/2010/wordprocessingShape">
                    <wps:wsp>
                      <wps:cNvSpPr txBox="1"/>
                      <wps:spPr>
                        <a:xfrm>
                          <a:off x="0" y="0"/>
                          <a:ext cx="289560" cy="109855"/>
                        </a:xfrm>
                        <a:prstGeom prst="rect">
                          <a:avLst/>
                        </a:prstGeom>
                        <a:noFill/>
                      </wps:spPr>
                      <wps:txbx>
                        <w:txbxContent>
                          <w:p w14:paraId="04ED9A99" w14:textId="77777777" w:rsidR="004E2B55" w:rsidRDefault="00000000">
                            <w:pPr>
                              <w:pStyle w:val="Picturecaption10"/>
                              <w:shd w:val="clear" w:color="auto" w:fill="auto"/>
                            </w:pPr>
                            <w:r>
                              <w:t>ESKIMI</w:t>
                            </w:r>
                          </w:p>
                        </w:txbxContent>
                      </wps:txbx>
                      <wps:bodyPr lIns="0" tIns="0" rIns="0" bIns="0"/>
                    </wps:wsp>
                  </a:graphicData>
                </a:graphic>
              </wp:anchor>
            </w:drawing>
          </mc:Choice>
          <mc:Fallback>
            <w:pict>
              <v:shape w14:anchorId="1DBB00F9" id="Shape 388" o:spid="_x0000_s1055" type="#_x0000_t202" style="position:absolute;left:0;text-align:left;margin-left:87.95pt;margin-top:64.3pt;width:22.8pt;height:8.65pt;z-index:25167462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RDNcQEAAOECAAAOAAAAZHJzL2Uyb0RvYy54bWysUlFLwzAQfhf8DyHvrt1gYytrBzImgqig&#10;/oA0TdZAkgtJXLt/76VbN9E38eX65S757rvvut70RpOD8EGBLel0klMiLIdG2X1JP953d0tKQmS2&#10;YRqsKOlRBLqpbm/WnSvEDFrQjfAESWwoOlfSNkZXZFngrTAsTMAJi0UJ3rCIR7/PGs86ZDc6m+X5&#10;IuvAN84DFyFgdnsq0mrgl1Lw+CJlEJHokqK2OEQ/xDrFrFqzYu+ZaxU/y2B/UGGYstj0QrVlkZFP&#10;r35RGcU9BJBxwsFkIKXiYpgBp5nmP6Z5a5kTwyxoTnAXm8L/0fLnw5t79ST299DjApMhnQtFwGSa&#10;p5fepC8qJVhHC48X20QfCcfkbLmaL7DCsTTNV8v5PLFk18fOh/ggwJAESupxK4NZ7PAU4unqeCX1&#10;srBTWqf8VUlCsa97ohpsuBpl1tAcUb1+tOhJ2u8I/AjqMxjp0MdB23nnaVHfz0PT659ZfQEAAP//&#10;AwBQSwMEFAAGAAgAAAAhAFfZgADfAAAACwEAAA8AAABkcnMvZG93bnJldi54bWxMj0FPwzAMhe9I&#10;/IfISNxYuoqVrTSdJgQnJERXDhzTxmujNU5psq38e8wJbn5+T8+fi+3sBnHGKVhPCpaLBARS642l&#10;TsFH/XK3BhGiJqMHT6jgGwNsy+urQufGX6jC8z52gkso5FpBH+OYSxnaHp0OCz8isXfwk9OR5dRJ&#10;M+kLl7tBpkmSSact8YVej/jUY3vcn5yC3SdVz/brrXmvDpWt601Cr9lRqdubefcIIuIc/8Lwi8/o&#10;UDJT409kghhYP6w2HOUhXWcgOJGmyxWIhjf3bMmykP9/KH8AAAD//wMAUEsBAi0AFAAGAAgAAAAh&#10;ALaDOJL+AAAA4QEAABMAAAAAAAAAAAAAAAAAAAAAAFtDb250ZW50X1R5cGVzXS54bWxQSwECLQAU&#10;AAYACAAAACEAOP0h/9YAAACUAQAACwAAAAAAAAAAAAAAAAAvAQAAX3JlbHMvLnJlbHNQSwECLQAU&#10;AAYACAAAACEAeI0QzXEBAADhAgAADgAAAAAAAAAAAAAAAAAuAgAAZHJzL2Uyb0RvYy54bWxQSwEC&#10;LQAUAAYACAAAACEAV9mAAN8AAAALAQAADwAAAAAAAAAAAAAAAADLAwAAZHJzL2Rvd25yZXYueG1s&#10;UEsFBgAAAAAEAAQA8wAAANcEAAAAAA==&#10;" filled="f" stroked="f">
                <v:textbox inset="0,0,0,0">
                  <w:txbxContent>
                    <w:p w14:paraId="04ED9A99" w14:textId="77777777" w:rsidR="004E2B55" w:rsidRDefault="00000000">
                      <w:pPr>
                        <w:pStyle w:val="Picturecaption10"/>
                        <w:shd w:val="clear" w:color="auto" w:fill="auto"/>
                      </w:pPr>
                      <w:r>
                        <w:t>ESKIMI</w:t>
                      </w:r>
                    </w:p>
                  </w:txbxContent>
                </v:textbox>
                <w10:wrap anchorx="page" anchory="margin"/>
              </v:shape>
            </w:pict>
          </mc:Fallback>
        </mc:AlternateContent>
      </w:r>
      <w:r>
        <w:rPr>
          <w:noProof/>
        </w:rPr>
        <mc:AlternateContent>
          <mc:Choice Requires="wps">
            <w:drawing>
              <wp:anchor distT="0" distB="0" distL="0" distR="0" simplePos="0" relativeHeight="251675648" behindDoc="0" locked="0" layoutInCell="1" allowOverlap="1" wp14:anchorId="52301C02" wp14:editId="1AAF659A">
                <wp:simplePos x="0" y="0"/>
                <wp:positionH relativeFrom="page">
                  <wp:posOffset>2458085</wp:posOffset>
                </wp:positionH>
                <wp:positionV relativeFrom="margin">
                  <wp:posOffset>850265</wp:posOffset>
                </wp:positionV>
                <wp:extent cx="289560" cy="109855"/>
                <wp:effectExtent l="0" t="0" r="0" b="0"/>
                <wp:wrapNone/>
                <wp:docPr id="390" name="Shape 390"/>
                <wp:cNvGraphicFramePr/>
                <a:graphic xmlns:a="http://schemas.openxmlformats.org/drawingml/2006/main">
                  <a:graphicData uri="http://schemas.microsoft.com/office/word/2010/wordprocessingShape">
                    <wps:wsp>
                      <wps:cNvSpPr txBox="1"/>
                      <wps:spPr>
                        <a:xfrm>
                          <a:off x="0" y="0"/>
                          <a:ext cx="289560" cy="109855"/>
                        </a:xfrm>
                        <a:prstGeom prst="rect">
                          <a:avLst/>
                        </a:prstGeom>
                        <a:noFill/>
                      </wps:spPr>
                      <wps:txbx>
                        <w:txbxContent>
                          <w:p w14:paraId="6DED51BA" w14:textId="77777777" w:rsidR="004E2B55" w:rsidRDefault="00000000">
                            <w:pPr>
                              <w:pStyle w:val="Picturecaption10"/>
                              <w:shd w:val="clear" w:color="auto" w:fill="auto"/>
                            </w:pPr>
                            <w:r>
                              <w:t>ESKIMI</w:t>
                            </w:r>
                          </w:p>
                        </w:txbxContent>
                      </wps:txbx>
                      <wps:bodyPr lIns="0" tIns="0" rIns="0" bIns="0"/>
                    </wps:wsp>
                  </a:graphicData>
                </a:graphic>
              </wp:anchor>
            </w:drawing>
          </mc:Choice>
          <mc:Fallback>
            <w:pict>
              <v:shape w14:anchorId="52301C02" id="Shape 390" o:spid="_x0000_s1056" type="#_x0000_t202" style="position:absolute;left:0;text-align:left;margin-left:193.55pt;margin-top:66.95pt;width:22.8pt;height:8.65pt;z-index:25167564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f3IcwEAAOECAAAOAAAAZHJzL2Uyb0RvYy54bWysUlFrwjAQfh/sP4S8z1aHosUqDHEMxjZw&#10;+wFpmthAkwtJZuu/3yVaHdvb2Mv1cpd89933dbnudUsOwnkFpqTjUU6JMBxqZfYl/Xjf3s0p8YGZ&#10;mrVgREmPwtP16vZm2dlCTKCBthaOIIjxRWdL2oRgiyzzvBGa+RFYYbApwWkW8Oj2We1Yh+i6zSZ5&#10;Pss6cLV1wIX3WN2cmnSV8KUUPLxK6UUgbUmRW0jRpVjFmK2WrNg7ZhvFzzTYH1hopgwOvUBtWGDk&#10;06lfUFpxBx5kGHHQGUipuEg74Dbj/Mc2u4ZZkXZBcby9yOT/D5a/HHb2zZHQP0CPBkZBOusLj8W4&#10;Ty+djl9kSrCPEh4vsok+EI7FyXwxnWGHY2ucL+bTaUTJro+t8+FRgCYxKalDV5JY7PDsw+nqcCXO&#10;MrBVbRvrVyYxC33VE1WX9D75FksV1Edk3z4Z1CT6OyRuSKpzMsChjonb2fNo1PdzGnr9M1dfAAAA&#10;//8DAFBLAwQUAAYACAAAACEA/2fxQuAAAAALAQAADwAAAGRycy9kb3ducmV2LnhtbEyPy07DMBBF&#10;90j8gzVI7KjzgD5CnKpCsEJCpGHB0omnSdR4HGK3DX/PsILlzD26cybfznYQZ5x870hBvIhAIDXO&#10;9NQq+Khe7tYgfNBk9OAIFXyjh21xfZXrzLgLlXjeh1ZwCflMK+hCGDMpfdOh1X7hRiTODm6yOvA4&#10;tdJM+sLldpBJFC2l1T3xhU6P+NRhc9yfrILdJ5XP/ddb/V4eyr6qNhG9Lo9K3d7Mu0cQAefwB8Ov&#10;PqtDwU61O5HxYlCQrlcxoxyk6QYEE/dpsgJR8+YhTkAWufz/Q/EDAAD//wMAUEsBAi0AFAAGAAgA&#10;AAAhALaDOJL+AAAA4QEAABMAAAAAAAAAAAAAAAAAAAAAAFtDb250ZW50X1R5cGVzXS54bWxQSwEC&#10;LQAUAAYACAAAACEAOP0h/9YAAACUAQAACwAAAAAAAAAAAAAAAAAvAQAAX3JlbHMvLnJlbHNQSwEC&#10;LQAUAAYACAAAACEAF9X9yHMBAADhAgAADgAAAAAAAAAAAAAAAAAuAgAAZHJzL2Uyb0RvYy54bWxQ&#10;SwECLQAUAAYACAAAACEA/2fxQuAAAAALAQAADwAAAAAAAAAAAAAAAADNAwAAZHJzL2Rvd25yZXYu&#10;eG1sUEsFBgAAAAAEAAQA8wAAANoEAAAAAA==&#10;" filled="f" stroked="f">
                <v:textbox inset="0,0,0,0">
                  <w:txbxContent>
                    <w:p w14:paraId="6DED51BA" w14:textId="77777777" w:rsidR="004E2B55" w:rsidRDefault="00000000">
                      <w:pPr>
                        <w:pStyle w:val="Picturecaption10"/>
                        <w:shd w:val="clear" w:color="auto" w:fill="auto"/>
                      </w:pPr>
                      <w:r>
                        <w:t>ESKIMI</w:t>
                      </w:r>
                    </w:p>
                  </w:txbxContent>
                </v:textbox>
                <w10:wrap anchorx="page" anchory="margin"/>
              </v:shape>
            </w:pict>
          </mc:Fallback>
        </mc:AlternateContent>
      </w:r>
      <w:r>
        <w:rPr>
          <w:noProof/>
        </w:rPr>
        <mc:AlternateContent>
          <mc:Choice Requires="wps">
            <w:drawing>
              <wp:anchor distT="0" distB="0" distL="0" distR="0" simplePos="0" relativeHeight="251676672" behindDoc="0" locked="0" layoutInCell="1" allowOverlap="1" wp14:anchorId="55D9757F" wp14:editId="127D7DF4">
                <wp:simplePos x="0" y="0"/>
                <wp:positionH relativeFrom="page">
                  <wp:posOffset>1306195</wp:posOffset>
                </wp:positionH>
                <wp:positionV relativeFrom="margin">
                  <wp:posOffset>1289050</wp:posOffset>
                </wp:positionV>
                <wp:extent cx="307975" cy="103505"/>
                <wp:effectExtent l="0" t="0" r="0" b="0"/>
                <wp:wrapNone/>
                <wp:docPr id="392" name="Shape 392"/>
                <wp:cNvGraphicFramePr/>
                <a:graphic xmlns:a="http://schemas.openxmlformats.org/drawingml/2006/main">
                  <a:graphicData uri="http://schemas.microsoft.com/office/word/2010/wordprocessingShape">
                    <wps:wsp>
                      <wps:cNvSpPr txBox="1"/>
                      <wps:spPr>
                        <a:xfrm>
                          <a:off x="0" y="0"/>
                          <a:ext cx="307975" cy="103505"/>
                        </a:xfrm>
                        <a:prstGeom prst="rect">
                          <a:avLst/>
                        </a:prstGeom>
                        <a:noFill/>
                      </wps:spPr>
                      <wps:txbx>
                        <w:txbxContent>
                          <w:p w14:paraId="78FACAD1" w14:textId="77777777" w:rsidR="004E2B55" w:rsidRDefault="00000000">
                            <w:pPr>
                              <w:pStyle w:val="Picturecaption10"/>
                              <w:shd w:val="clear" w:color="auto" w:fill="auto"/>
                              <w:rPr>
                                <w:sz w:val="11"/>
                                <w:szCs w:val="11"/>
                              </w:rPr>
                            </w:pPr>
                            <w:r>
                              <w:rPr>
                                <w:i w:val="0"/>
                                <w:iCs w:val="0"/>
                                <w:sz w:val="11"/>
                                <w:szCs w:val="11"/>
                              </w:rPr>
                              <w:t>KVAKU</w:t>
                            </w:r>
                          </w:p>
                        </w:txbxContent>
                      </wps:txbx>
                      <wps:bodyPr lIns="0" tIns="0" rIns="0" bIns="0"/>
                    </wps:wsp>
                  </a:graphicData>
                </a:graphic>
              </wp:anchor>
            </w:drawing>
          </mc:Choice>
          <mc:Fallback>
            <w:pict>
              <v:shape w14:anchorId="55D9757F" id="Shape 392" o:spid="_x0000_s1057" type="#_x0000_t202" style="position:absolute;left:0;text-align:left;margin-left:102.85pt;margin-top:101.5pt;width:24.25pt;height:8.15pt;z-index:251676672;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iL9cQEAAOECAAAOAAAAZHJzL2Uyb0RvYy54bWysUlFLwzAQfhf8DyHvrt3GnJa1AxkTQVSY&#10;/oA0TdZAkwtJXLt/76VbO9E38eX65S757rvvulp3uiEH4bwCk9PpJKVEGA6VMvucfrxvb+4o8YGZ&#10;ijVgRE6PwtN1cX21am0mZlBDUwlHkMT4rLU5rUOwWZJ4XgvN/ASsMFiU4DQLeHT7pHKsRXbdJLM0&#10;vU1acJV1wIX3mN2cirTo+aUUPLxK6UUgTU5RW+ij62MZY1KsWLZ3zNaKn2WwP6jQTBlsOlJtWGDk&#10;06lfVFpxBx5kmHDQCUipuOhnwGmm6Y9pdjWzop8FzfF2tMn/Hy1/OezsmyOhe4AOFxgNaa3PPCbj&#10;PJ10On5RKcE6WngcbRNdIByT83R5v1xQwrE0TeeLdBFZkstj63x4FKBJBDl1uJXeLHZ49uF0dbgS&#10;exnYqqaJ+YuSiEJXdkRV2HCUWUJ1RPXNk0FP4n4H4AZQnsFAhz722s47j4v6fu6bXv7M4gsAAP//&#10;AwBQSwMEFAAGAAgAAAAhAIlpuQ/gAAAACwEAAA8AAABkcnMvZG93bnJldi54bWxMj8FOwzAQRO9I&#10;/IO1SNyo3ZQWGuJUFYITEiINB45OvE2ixusQu234e7YnuM1on2Znss3kenHCMXSeNMxnCgRS7W1H&#10;jYbP8vXuEUSIhqzpPaGGHwywya+vMpNaf6YCT7vYCA6hkBoNbYxDKmWoW3QmzPyAxLe9H52JbMdG&#10;2tGcOdz1MlFqJZ3piD+0ZsDnFuvD7ug0bL+oeOm+36uPYl90ZblW9LY6aH17M22fQESc4h8Ml/pc&#10;HXLuVPkj2SB6DYlaPjB6EQsexUSyvE9AVCzm6wXIPJP/N+S/AAAA//8DAFBLAQItABQABgAIAAAA&#10;IQC2gziS/gAAAOEBAAATAAAAAAAAAAAAAAAAAAAAAABbQ29udGVudF9UeXBlc10ueG1sUEsBAi0A&#10;FAAGAAgAAAAhADj9If/WAAAAlAEAAAsAAAAAAAAAAAAAAAAALwEAAF9yZWxzLy5yZWxzUEsBAi0A&#10;FAAGAAgAAAAhAFNuIv1xAQAA4QIAAA4AAAAAAAAAAAAAAAAALgIAAGRycy9lMm9Eb2MueG1sUEsB&#10;Ai0AFAAGAAgAAAAhAIlpuQ/gAAAACwEAAA8AAAAAAAAAAAAAAAAAywMAAGRycy9kb3ducmV2Lnht&#10;bFBLBQYAAAAABAAEAPMAAADYBAAAAAA=&#10;" filled="f" stroked="f">
                <v:textbox inset="0,0,0,0">
                  <w:txbxContent>
                    <w:p w14:paraId="78FACAD1" w14:textId="77777777" w:rsidR="004E2B55" w:rsidRDefault="00000000">
                      <w:pPr>
                        <w:pStyle w:val="Picturecaption10"/>
                        <w:shd w:val="clear" w:color="auto" w:fill="auto"/>
                        <w:rPr>
                          <w:sz w:val="11"/>
                          <w:szCs w:val="11"/>
                        </w:rPr>
                      </w:pPr>
                      <w:r>
                        <w:rPr>
                          <w:i w:val="0"/>
                          <w:iCs w:val="0"/>
                          <w:sz w:val="11"/>
                          <w:szCs w:val="11"/>
                        </w:rPr>
                        <w:t>KVAKU</w:t>
                      </w:r>
                    </w:p>
                  </w:txbxContent>
                </v:textbox>
                <w10:wrap anchorx="page" anchory="margin"/>
              </v:shape>
            </w:pict>
          </mc:Fallback>
        </mc:AlternateContent>
      </w:r>
      <w:r>
        <w:rPr>
          <w:noProof/>
        </w:rPr>
        <mc:AlternateContent>
          <mc:Choice Requires="wps">
            <w:drawing>
              <wp:anchor distT="0" distB="0" distL="0" distR="0" simplePos="0" relativeHeight="251677696" behindDoc="0" locked="0" layoutInCell="1" allowOverlap="1" wp14:anchorId="7355B3EF" wp14:editId="39E4BDCD">
                <wp:simplePos x="0" y="0"/>
                <wp:positionH relativeFrom="page">
                  <wp:posOffset>894715</wp:posOffset>
                </wp:positionH>
                <wp:positionV relativeFrom="margin">
                  <wp:posOffset>1435735</wp:posOffset>
                </wp:positionV>
                <wp:extent cx="259080" cy="109855"/>
                <wp:effectExtent l="0" t="0" r="0" b="0"/>
                <wp:wrapNone/>
                <wp:docPr id="394" name="Shape 394"/>
                <wp:cNvGraphicFramePr/>
                <a:graphic xmlns:a="http://schemas.openxmlformats.org/drawingml/2006/main">
                  <a:graphicData uri="http://schemas.microsoft.com/office/word/2010/wordprocessingShape">
                    <wps:wsp>
                      <wps:cNvSpPr txBox="1"/>
                      <wps:spPr>
                        <a:xfrm>
                          <a:off x="0" y="0"/>
                          <a:ext cx="259080" cy="109855"/>
                        </a:xfrm>
                        <a:prstGeom prst="rect">
                          <a:avLst/>
                        </a:prstGeom>
                        <a:noFill/>
                      </wps:spPr>
                      <wps:txbx>
                        <w:txbxContent>
                          <w:p w14:paraId="6853C874" w14:textId="77777777" w:rsidR="004E2B55" w:rsidRDefault="00000000">
                            <w:pPr>
                              <w:pStyle w:val="Picturecaption10"/>
                              <w:shd w:val="clear" w:color="auto" w:fill="auto"/>
                            </w:pPr>
                            <w:r>
                              <w:rPr>
                                <w:lang w:val="en-US" w:eastAsia="en-US" w:bidi="en-US"/>
                              </w:rPr>
                              <w:t>HAIDA</w:t>
                            </w:r>
                          </w:p>
                        </w:txbxContent>
                      </wps:txbx>
                      <wps:bodyPr lIns="0" tIns="0" rIns="0" bIns="0"/>
                    </wps:wsp>
                  </a:graphicData>
                </a:graphic>
              </wp:anchor>
            </w:drawing>
          </mc:Choice>
          <mc:Fallback>
            <w:pict>
              <v:shape w14:anchorId="7355B3EF" id="Shape 394" o:spid="_x0000_s1058" type="#_x0000_t202" style="position:absolute;left:0;text-align:left;margin-left:70.45pt;margin-top:113.05pt;width:20.4pt;height:8.65pt;z-index:251677696;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g1cgEAAOECAAAOAAAAZHJzL2Uyb0RvYy54bWysUlFLwzAQfhf8DyHvrt1kMsvagYyJICpM&#10;f0CaJmsgyYUkrt2/99Ktm+ib+HL9cpd89913Xa56o8le+KDAlnQ6ySkRlkOj7K6kH++bmwUlITLb&#10;MA1WlPQgAl1V11fLzhViBi3oRniCJDYUnStpG6MrsizwVhgWJuCExaIEb1jEo99ljWcdshudzfL8&#10;LuvAN84DFyFgdn0s0mrgl1Lw+CplEJHokqK2OEQ/xDrFrFqyYueZaxU/yWB/UGGYstj0TLVmkZFP&#10;r35RGcU9BJBxwsFkIKXiYpgBp5nmP6bZtsyJYRY0J7izTeH/aPnLfuvePIn9A/S4wGRI50IRMJnm&#10;6aU36YtKCdbRwsPZNtFHwjE5m9/nC6xwLE3z+8V8nliyy2PnQ3wUYEgCJfW4lcEstn8O8Xh1vJJ6&#10;WdgorVP+oiSh2Nc9UU1Jb2ejzBqaA6rXTxY9SfsdgR9BfQIjHfo4aDvtPC3q+3loevkzqy8AAAD/&#10;/wMAUEsDBBQABgAIAAAAIQB+VAW54AAAAAsBAAAPAAAAZHJzL2Rvd25yZXYueG1sTI/BTsMwDIbv&#10;SHuHyJO4sbSlKltpOk0ITkiIrhw4po3XRmuc0mRbeXuyEzv+9qffn4vtbAZ2xslpSwLiVQQMqbVK&#10;Uyfgq357WANzXpKSgyUU8IsOtuXirpC5sheq8Lz3HQsl5HIpoPd+zDl3bY9GupUdkcLuYCcjfYhT&#10;x9UkL6HcDDyJoowbqSlc6OWILz22x/3JCNh9U/Wqfz6az+pQ6breRPSeHYW4X867Z2AeZ/8Pw1U/&#10;qEMZnBp7IuXYEHIabQIqIEmyGNiVWMdPwJowSR9T4GXBb38o/wAAAP//AwBQSwECLQAUAAYACAAA&#10;ACEAtoM4kv4AAADhAQAAEwAAAAAAAAAAAAAAAAAAAAAAW0NvbnRlbnRfVHlwZXNdLnhtbFBLAQIt&#10;ABQABgAIAAAAIQA4/SH/1gAAAJQBAAALAAAAAAAAAAAAAAAAAC8BAABfcmVscy8ucmVsc1BLAQIt&#10;ABQABgAIAAAAIQDv6Wg1cgEAAOECAAAOAAAAAAAAAAAAAAAAAC4CAABkcnMvZTJvRG9jLnhtbFBL&#10;AQItABQABgAIAAAAIQB+VAW54AAAAAsBAAAPAAAAAAAAAAAAAAAAAMwDAABkcnMvZG93bnJldi54&#10;bWxQSwUGAAAAAAQABADzAAAA2QQAAAAA&#10;" filled="f" stroked="f">
                <v:textbox inset="0,0,0,0">
                  <w:txbxContent>
                    <w:p w14:paraId="6853C874" w14:textId="77777777" w:rsidR="004E2B55" w:rsidRDefault="00000000">
                      <w:pPr>
                        <w:pStyle w:val="Picturecaption10"/>
                        <w:shd w:val="clear" w:color="auto" w:fill="auto"/>
                      </w:pPr>
                      <w:r>
                        <w:rPr>
                          <w:lang w:val="en-US" w:eastAsia="en-US" w:bidi="en-US"/>
                        </w:rPr>
                        <w:t>HAIDA</w:t>
                      </w:r>
                    </w:p>
                  </w:txbxContent>
                </v:textbox>
                <w10:wrap anchorx="page" anchory="margin"/>
              </v:shape>
            </w:pict>
          </mc:Fallback>
        </mc:AlternateContent>
      </w:r>
      <w:r>
        <w:rPr>
          <w:noProof/>
        </w:rPr>
        <mc:AlternateContent>
          <mc:Choice Requires="wps">
            <w:drawing>
              <wp:anchor distT="0" distB="0" distL="0" distR="0" simplePos="0" relativeHeight="251678720" behindDoc="0" locked="0" layoutInCell="1" allowOverlap="1" wp14:anchorId="1752438E" wp14:editId="49F66F82">
                <wp:simplePos x="0" y="0"/>
                <wp:positionH relativeFrom="page">
                  <wp:posOffset>1147445</wp:posOffset>
                </wp:positionH>
                <wp:positionV relativeFrom="margin">
                  <wp:posOffset>1837690</wp:posOffset>
                </wp:positionV>
                <wp:extent cx="372110" cy="109855"/>
                <wp:effectExtent l="0" t="0" r="0" b="0"/>
                <wp:wrapNone/>
                <wp:docPr id="396" name="Shape 396"/>
                <wp:cNvGraphicFramePr/>
                <a:graphic xmlns:a="http://schemas.openxmlformats.org/drawingml/2006/main">
                  <a:graphicData uri="http://schemas.microsoft.com/office/word/2010/wordprocessingShape">
                    <wps:wsp>
                      <wps:cNvSpPr txBox="1"/>
                      <wps:spPr>
                        <a:xfrm>
                          <a:off x="0" y="0"/>
                          <a:ext cx="372110" cy="109855"/>
                        </a:xfrm>
                        <a:prstGeom prst="rect">
                          <a:avLst/>
                        </a:prstGeom>
                        <a:noFill/>
                      </wps:spPr>
                      <wps:txbx>
                        <w:txbxContent>
                          <w:p w14:paraId="737BCB02" w14:textId="77777777" w:rsidR="004E2B55" w:rsidRDefault="00000000">
                            <w:pPr>
                              <w:pStyle w:val="Picturecaption10"/>
                              <w:shd w:val="clear" w:color="auto" w:fill="auto"/>
                            </w:pPr>
                            <w:r>
                              <w:t>KVINOLTI</w:t>
                            </w:r>
                          </w:p>
                        </w:txbxContent>
                      </wps:txbx>
                      <wps:bodyPr lIns="0" tIns="0" rIns="0" bIns="0"/>
                    </wps:wsp>
                  </a:graphicData>
                </a:graphic>
              </wp:anchor>
            </w:drawing>
          </mc:Choice>
          <mc:Fallback>
            <w:pict>
              <v:shape w14:anchorId="1752438E" id="Shape 396" o:spid="_x0000_s1059" type="#_x0000_t202" style="position:absolute;left:0;text-align:left;margin-left:90.35pt;margin-top:144.7pt;width:29.3pt;height:8.65pt;z-index:25167872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WJNcgEAAOECAAAOAAAAZHJzL2Uyb0RvYy54bWysUlFLwzAQfhf8DyHvru3GdJa1AxkTQVSY&#10;/oA0TdZAkwtJXLt/76VbN9E38eX65S757rvvulz1uiV74bwCU9BsklIiDIdamV1BP943NwtKfGCm&#10;Zi0YUdCD8HRVXl8tO5uLKTTQ1sIRJDE+72xBmxBsniSeN0IzPwErDBYlOM0CHt0uqR3rkF23yTRN&#10;b5MOXG0dcOE9ZtfHIi0HfikFD69SehFIW1DUFobohljFmJRLlu8cs43iJxnsDyo0UwabnqnWLDDy&#10;6dQvKq24Aw8yTDjoBKRUXAwz4DRZ+mOabcOsGGZBc7w92+T/j5a/7Lf2zZHQP0CPC4yGdNbnHpNx&#10;nl46Hb+olGAdLTycbRN9IByTs7tplmGFYylL7xfzeWRJLo+t8+FRgCYRFNThVgaz2P7Zh+PV8Urs&#10;ZWCj2jbmL0oiCn3VE1Vjw9kos4L6gOrbJ4OexP2OwI2gOoGRDn0ctJ12Hhf1/Tw0vfyZ5RcAAAD/&#10;/wMAUEsDBBQABgAIAAAAIQAsC/xr4AAAAAsBAAAPAAAAZHJzL2Rvd25yZXYueG1sTI9BT4NAEIXv&#10;Jv6HzZh4s7uCoYAsTWP0ZNJI8eBxgSlsys4iu23x33c96fFlvrz3TbFZzMjOODttScLjSgBDam2n&#10;qZfwWb89pMCcV9Sp0RJK+EEHm/L2plB5Zy9U4XnvexZKyOVKwuD9lHPu2gGNcis7IYXbwc5G+RDn&#10;nnezuoRyM/JIiIQbpSksDGrClwHb4/5kJGy/qHrV37vmozpUuq4zQe/JUcr7u2X7DMzj4v9g+NUP&#10;6lAGp8aeqHNsDDkV64BKiNLsCVggojiLgTUSYpGsgZcF//9DeQUAAP//AwBQSwECLQAUAAYACAAA&#10;ACEAtoM4kv4AAADhAQAAEwAAAAAAAAAAAAAAAAAAAAAAW0NvbnRlbnRfVHlwZXNdLnhtbFBLAQIt&#10;ABQABgAIAAAAIQA4/SH/1gAAAJQBAAALAAAAAAAAAAAAAAAAAC8BAABfcmVscy8ucmVsc1BLAQIt&#10;ABQABgAIAAAAIQBwOWJNcgEAAOECAAAOAAAAAAAAAAAAAAAAAC4CAABkcnMvZTJvRG9jLnhtbFBL&#10;AQItABQABgAIAAAAIQAsC/xr4AAAAAsBAAAPAAAAAAAAAAAAAAAAAMwDAABkcnMvZG93bnJldi54&#10;bWxQSwUGAAAAAAQABADzAAAA2QQAAAAA&#10;" filled="f" stroked="f">
                <v:textbox inset="0,0,0,0">
                  <w:txbxContent>
                    <w:p w14:paraId="737BCB02" w14:textId="77777777" w:rsidR="004E2B55" w:rsidRDefault="00000000">
                      <w:pPr>
                        <w:pStyle w:val="Picturecaption10"/>
                        <w:shd w:val="clear" w:color="auto" w:fill="auto"/>
                      </w:pPr>
                      <w:r>
                        <w:t>KVINOLTI</w:t>
                      </w:r>
                    </w:p>
                  </w:txbxContent>
                </v:textbox>
                <w10:wrap anchorx="page" anchory="margin"/>
              </v:shape>
            </w:pict>
          </mc:Fallback>
        </mc:AlternateContent>
      </w:r>
      <w:r>
        <w:rPr>
          <w:noProof/>
        </w:rPr>
        <mc:AlternateContent>
          <mc:Choice Requires="wps">
            <w:drawing>
              <wp:anchor distT="0" distB="0" distL="0" distR="0" simplePos="0" relativeHeight="251679744" behindDoc="0" locked="0" layoutInCell="1" allowOverlap="1" wp14:anchorId="0E20AEAA" wp14:editId="16D95A78">
                <wp:simplePos x="0" y="0"/>
                <wp:positionH relativeFrom="page">
                  <wp:posOffset>1827530</wp:posOffset>
                </wp:positionH>
                <wp:positionV relativeFrom="margin">
                  <wp:posOffset>2444750</wp:posOffset>
                </wp:positionV>
                <wp:extent cx="438785" cy="109855"/>
                <wp:effectExtent l="0" t="0" r="0" b="0"/>
                <wp:wrapNone/>
                <wp:docPr id="398" name="Shape 398"/>
                <wp:cNvGraphicFramePr/>
                <a:graphic xmlns:a="http://schemas.openxmlformats.org/drawingml/2006/main">
                  <a:graphicData uri="http://schemas.microsoft.com/office/word/2010/wordprocessingShape">
                    <wps:wsp>
                      <wps:cNvSpPr txBox="1"/>
                      <wps:spPr>
                        <a:xfrm>
                          <a:off x="0" y="0"/>
                          <a:ext cx="438785" cy="109855"/>
                        </a:xfrm>
                        <a:prstGeom prst="rect">
                          <a:avLst/>
                        </a:prstGeom>
                        <a:noFill/>
                      </wps:spPr>
                      <wps:txbx>
                        <w:txbxContent>
                          <w:p w14:paraId="6F0533B4" w14:textId="77777777" w:rsidR="004E2B55" w:rsidRDefault="00000000">
                            <w:pPr>
                              <w:pStyle w:val="Picturecaption10"/>
                              <w:shd w:val="clear" w:color="auto" w:fill="auto"/>
                            </w:pPr>
                            <w:r>
                              <w:t>ALGONKINJ</w:t>
                            </w:r>
                          </w:p>
                        </w:txbxContent>
                      </wps:txbx>
                      <wps:bodyPr lIns="0" tIns="0" rIns="0" bIns="0"/>
                    </wps:wsp>
                  </a:graphicData>
                </a:graphic>
              </wp:anchor>
            </w:drawing>
          </mc:Choice>
          <mc:Fallback>
            <w:pict>
              <v:shape w14:anchorId="0E20AEAA" id="Shape 398" o:spid="_x0000_s1060" type="#_x0000_t202" style="position:absolute;left:0;text-align:left;margin-left:143.9pt;margin-top:192.5pt;width:34.55pt;height:8.65pt;z-index:25167974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wWmdAEAAOECAAAOAAAAZHJzL2Uyb0RvYy54bWysUstOwzAQvCPxD5bvNOkLStSkEqqKkBAg&#10;FT7AcezGUuy1bNOkf886bVoEN8RlM961Z2dns1x1uiF74bwCk9PxKKVEGA6VMrucfrxvbhaU+MBM&#10;xRowIqcH4emquL5atjYTE6ihqYQjSGJ81tqc1iHYLEk8r4VmfgRWGCxKcJoFPLpdUjnWIrtukkma&#10;3iYtuMo64MJ7zK6PRVr0/FIKHl6l9CKQJqeoLfTR9bGMMSmWLNs5ZmvFTzLYH1Ropgw2PVOtWWDk&#10;06lfVFpxBx5kGHHQCUipuOhnwGnG6Y9ptjWzop8FzfH2bJP/P1r+st/aN0dC9wAdLjAa0lqfeUzG&#10;eTrpdPyiUoJ1tPBwtk10gXBMzqaLu8WcEo6lcXq/mM8jS3J5bJ0PjwI0iSCnDrfSm8X2zz4crw5X&#10;Yi8DG9U0MX9RElHoyo6oKqfT2SCzhOqA6psng57E/Q7ADaA8gYEOfey1nXYeF/X93De9/JnFFwAA&#10;AP//AwBQSwMEFAAGAAgAAAAhAHI5mTLhAAAACwEAAA8AAABkcnMvZG93bnJldi54bWxMjzFPwzAU&#10;hHck/oP1kNio04SGNM1LVSGYkFDTMDA6sZtYjZ9D7Lbh32MmGE93uvuu2M5mYBc1OW0JYbmIgClq&#10;rdTUIXzUrw8ZMOcFSTFYUgjfysG2vL0pRC7tlSp1OfiOhRJyuUDovR9zzl3bKyPcwo6Kgne0kxE+&#10;yKnjchLXUG4GHkdRyo3QFBZ6MarnXrWnw9kg7D6petFf782+Ola6rtcRvaUnxPu7ebcB5tXs/8Lw&#10;ix/QoQxMjT2TdGxAiLOngO4RkmwVToVEskrXwBqExyhOgJcF//+h/AEAAP//AwBQSwECLQAUAAYA&#10;CAAAACEAtoM4kv4AAADhAQAAEwAAAAAAAAAAAAAAAAAAAAAAW0NvbnRlbnRfVHlwZXNdLnhtbFBL&#10;AQItABQABgAIAAAAIQA4/SH/1gAAAJQBAAALAAAAAAAAAAAAAAAAAC8BAABfcmVscy8ucmVsc1BL&#10;AQItABQABgAIAAAAIQBUswWmdAEAAOECAAAOAAAAAAAAAAAAAAAAAC4CAABkcnMvZTJvRG9jLnht&#10;bFBLAQItABQABgAIAAAAIQByOZky4QAAAAsBAAAPAAAAAAAAAAAAAAAAAM4DAABkcnMvZG93bnJl&#10;di54bWxQSwUGAAAAAAQABADzAAAA3AQAAAAA&#10;" filled="f" stroked="f">
                <v:textbox inset="0,0,0,0">
                  <w:txbxContent>
                    <w:p w14:paraId="6F0533B4" w14:textId="77777777" w:rsidR="004E2B55" w:rsidRDefault="00000000">
                      <w:pPr>
                        <w:pStyle w:val="Picturecaption10"/>
                        <w:shd w:val="clear" w:color="auto" w:fill="auto"/>
                      </w:pPr>
                      <w:r>
                        <w:t>ALGONKINJ</w:t>
                      </w:r>
                    </w:p>
                  </w:txbxContent>
                </v:textbox>
                <w10:wrap anchorx="page" anchory="margin"/>
              </v:shape>
            </w:pict>
          </mc:Fallback>
        </mc:AlternateContent>
      </w:r>
      <w:r>
        <w:rPr>
          <w:noProof/>
        </w:rPr>
        <mc:AlternateContent>
          <mc:Choice Requires="wps">
            <w:drawing>
              <wp:anchor distT="0" distB="0" distL="0" distR="0" simplePos="0" relativeHeight="251680768" behindDoc="0" locked="0" layoutInCell="1" allowOverlap="1" wp14:anchorId="2B70759A" wp14:editId="145C5DC7">
                <wp:simplePos x="0" y="0"/>
                <wp:positionH relativeFrom="page">
                  <wp:posOffset>1967230</wp:posOffset>
                </wp:positionH>
                <wp:positionV relativeFrom="margin">
                  <wp:posOffset>2575560</wp:posOffset>
                </wp:positionV>
                <wp:extent cx="301625" cy="109855"/>
                <wp:effectExtent l="0" t="0" r="0" b="0"/>
                <wp:wrapNone/>
                <wp:docPr id="400" name="Shape 400"/>
                <wp:cNvGraphicFramePr/>
                <a:graphic xmlns:a="http://schemas.openxmlformats.org/drawingml/2006/main">
                  <a:graphicData uri="http://schemas.microsoft.com/office/word/2010/wordprocessingShape">
                    <wps:wsp>
                      <wps:cNvSpPr txBox="1"/>
                      <wps:spPr>
                        <a:xfrm>
                          <a:off x="0" y="0"/>
                          <a:ext cx="301625" cy="109855"/>
                        </a:xfrm>
                        <a:prstGeom prst="rect">
                          <a:avLst/>
                        </a:prstGeom>
                        <a:noFill/>
                      </wps:spPr>
                      <wps:txbx>
                        <w:txbxContent>
                          <w:p w14:paraId="7604DCD8" w14:textId="77777777" w:rsidR="004E2B55" w:rsidRDefault="00000000">
                            <w:pPr>
                              <w:pStyle w:val="Picturecaption10"/>
                              <w:shd w:val="clear" w:color="auto" w:fill="auto"/>
                            </w:pPr>
                            <w:r>
                              <w:t>ČEROKI</w:t>
                            </w:r>
                          </w:p>
                        </w:txbxContent>
                      </wps:txbx>
                      <wps:bodyPr lIns="0" tIns="0" rIns="0" bIns="0"/>
                    </wps:wsp>
                  </a:graphicData>
                </a:graphic>
              </wp:anchor>
            </w:drawing>
          </mc:Choice>
          <mc:Fallback>
            <w:pict>
              <v:shape w14:anchorId="2B70759A" id="Shape 400" o:spid="_x0000_s1061" type="#_x0000_t202" style="position:absolute;left:0;text-align:left;margin-left:154.9pt;margin-top:202.8pt;width:23.75pt;height:8.65pt;z-index:25168076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Q2FcgEAAOECAAAOAAAAZHJzL2Uyb0RvYy54bWysUl1LwzAUfRf8DyHvru1kY5a1AxkTQVRQ&#10;f0CaJmugyQ1JXLt/7032Jfomvtye3Juce+65Xa5G3ZOdcF6BqWgxySkRhkOrzLaiH++bmwUlPjDT&#10;sh6MqOheeLqqr6+Wgy3FFDroW+EIkhhfDraiXQi2zDLPO6GZn4AVBosSnGYBj26btY4NyK77bJrn&#10;82wA11oHXHiP2fWhSOvEL6Xg4UVKLwLpK4raQoouxSbGrF6ycuuY7RQ/ymB/UKGZMtj0TLVmgZFP&#10;p35RacUdeJBhwkFnIKXiIs2A0xT5j2neOmZFmgXN8fZsk/8/Wv68e7OvjoTxHkZcYDRksL70mIzz&#10;jNLp+EWlBOto4f5smxgD4Zi8zYv5dEYJx1KR3y1ms8iSXR5b58ODAE0iqKjDrSSz2O7Jh8PV05XY&#10;y8BG9X3MX5REFMZmJKrFhqlBTDXQ7lF9/2jQk7jfE3An0BzBiQ59TNqOO4+L+n5OTS9/Zv0FAAD/&#10;/wMAUEsDBBQABgAIAAAAIQCWF0R54AAAAAsBAAAPAAAAZHJzL2Rvd25yZXYueG1sTI/BTsMwEETv&#10;SPyDtUjcqE1CAwlxqgrBCQmRhgNHJ94mVuN1iN02/D3mBMedHc28KTeLHdkJZ28cSbhdCWBIndOG&#10;egkfzcvNAzAfFGk1OkIJ3+hhU11elKrQ7kw1nnahZzGEfKEkDCFMBee+G9Aqv3ITUvzt3WxViOfc&#10;cz2rcwy3I0+EyLhVhmLDoCZ8GrA77I5WwvaT6mfz9da+1/vaNE0u6DU7SHl9tWwfgQVcwp8ZfvEj&#10;OlSRqXVH0p6NElKRR/Qg4U6sM2DRka7vU2BtVJIkB16V/P+G6gcAAP//AwBQSwECLQAUAAYACAAA&#10;ACEAtoM4kv4AAADhAQAAEwAAAAAAAAAAAAAAAAAAAAAAW0NvbnRlbnRfVHlwZXNdLnhtbFBLAQIt&#10;ABQABgAIAAAAIQA4/SH/1gAAAJQBAAALAAAAAAAAAAAAAAAAAC8BAABfcmVscy8ucmVsc1BLAQIt&#10;ABQABgAIAAAAIQA5UQ2FcgEAAOECAAAOAAAAAAAAAAAAAAAAAC4CAABkcnMvZTJvRG9jLnhtbFBL&#10;AQItABQABgAIAAAAIQCWF0R54AAAAAsBAAAPAAAAAAAAAAAAAAAAAMwDAABkcnMvZG93bnJldi54&#10;bWxQSwUGAAAAAAQABADzAAAA2QQAAAAA&#10;" filled="f" stroked="f">
                <v:textbox inset="0,0,0,0">
                  <w:txbxContent>
                    <w:p w14:paraId="7604DCD8" w14:textId="77777777" w:rsidR="004E2B55" w:rsidRDefault="00000000">
                      <w:pPr>
                        <w:pStyle w:val="Picturecaption10"/>
                        <w:shd w:val="clear" w:color="auto" w:fill="auto"/>
                      </w:pPr>
                      <w:r>
                        <w:t>ČEROKI</w:t>
                      </w:r>
                    </w:p>
                  </w:txbxContent>
                </v:textbox>
                <w10:wrap anchorx="page" anchory="margin"/>
              </v:shape>
            </w:pict>
          </mc:Fallback>
        </mc:AlternateContent>
      </w:r>
      <w:r>
        <w:rPr>
          <w:noProof/>
        </w:rPr>
        <mc:AlternateContent>
          <mc:Choice Requires="wps">
            <w:drawing>
              <wp:anchor distT="0" distB="0" distL="0" distR="0" simplePos="0" relativeHeight="251681792" behindDoc="0" locked="0" layoutInCell="1" allowOverlap="1" wp14:anchorId="3686640D" wp14:editId="5CB90882">
                <wp:simplePos x="0" y="0"/>
                <wp:positionH relativeFrom="page">
                  <wp:posOffset>1967230</wp:posOffset>
                </wp:positionH>
                <wp:positionV relativeFrom="margin">
                  <wp:posOffset>2697480</wp:posOffset>
                </wp:positionV>
                <wp:extent cx="207010" cy="109855"/>
                <wp:effectExtent l="0" t="0" r="0" b="0"/>
                <wp:wrapNone/>
                <wp:docPr id="402" name="Shape 402"/>
                <wp:cNvGraphicFramePr/>
                <a:graphic xmlns:a="http://schemas.openxmlformats.org/drawingml/2006/main">
                  <a:graphicData uri="http://schemas.microsoft.com/office/word/2010/wordprocessingShape">
                    <wps:wsp>
                      <wps:cNvSpPr txBox="1"/>
                      <wps:spPr>
                        <a:xfrm>
                          <a:off x="0" y="0"/>
                          <a:ext cx="207010" cy="109855"/>
                        </a:xfrm>
                        <a:prstGeom prst="rect">
                          <a:avLst/>
                        </a:prstGeom>
                        <a:noFill/>
                      </wps:spPr>
                      <wps:txbx>
                        <w:txbxContent>
                          <w:p w14:paraId="17548261" w14:textId="77777777" w:rsidR="004E2B55" w:rsidRDefault="00000000">
                            <w:pPr>
                              <w:pStyle w:val="Picturecaption10"/>
                              <w:shd w:val="clear" w:color="auto" w:fill="auto"/>
                            </w:pPr>
                            <w:r>
                              <w:t>KRIK</w:t>
                            </w:r>
                          </w:p>
                        </w:txbxContent>
                      </wps:txbx>
                      <wps:bodyPr lIns="0" tIns="0" rIns="0" bIns="0"/>
                    </wps:wsp>
                  </a:graphicData>
                </a:graphic>
              </wp:anchor>
            </w:drawing>
          </mc:Choice>
          <mc:Fallback>
            <w:pict>
              <v:shape w14:anchorId="3686640D" id="Shape 402" o:spid="_x0000_s1062" type="#_x0000_t202" style="position:absolute;left:0;text-align:left;margin-left:154.9pt;margin-top:212.4pt;width:16.3pt;height:8.65pt;z-index:251681792;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YNcgEAAOECAAAOAAAAZHJzL2Uyb0RvYy54bWysUlFLwzAQfhf8DyHvrt1kc5Z1AxkTQVSY&#10;/oA0TdZAkgtJXLt/76VbN9E38eX65S757rvvulh1RpO98EGBLel4lFMiLIda2V1JP943N3NKQmS2&#10;ZhqsKOlBBLpaXl8tWleICTSga+EJkthQtK6kTYyuyLLAG2FYGIETFosSvGERj36X1Z61yG50Nsnz&#10;WdaCr50HLkLA7PpYpMueX0rB46uUQUSiS4raYh99H6sUs+WCFTvPXKP4SQb7gwrDlMWmZ6o1i4x8&#10;evWLyijuIYCMIw4mAykVF/0MOM04/zHNtmFO9LOgOcGdbQr/R8tf9lv35knsHqDDBSZDWheKgMk0&#10;Tye9SV9USrCOFh7OtokuEo7JSX6H2inhWBrn9/PpNLFkl8fOh/gowJAESupxK71ZbP8c4vHqcCX1&#10;srBRWqf8RUlCsas6ouqS3s4GmRXUB1Svnyx6kvY7AD+A6gQGOvSx13baeVrU93Pf9PJnLr8AAAD/&#10;/wMAUEsDBBQABgAIAAAAIQB1nSby3wAAAAsBAAAPAAAAZHJzL2Rvd25yZXYueG1sTI9BT8MwDIXv&#10;SPyHyEjcWLqumlhpOk0ITkiIrhw4po3XRmuc0mRb+feYE7s9+z09fy62sxvEGadgPSlYLhIQSK03&#10;ljoFn/XrwyOIEDUZPXhCBT8YYFve3hQ6N/5CFZ73sRNcQiHXCvoYx1zK0PbodFj4EYm9g5+cjjxO&#10;nTSTvnC5G2SaJGvptCW+0OsRn3tsj/uTU7D7ourFfr83H9WhsnW9SehtfVTq/m7ePYGIOMf/MPzh&#10;MzqUzNT4E5kgBgWrZMPoUUGWZiw4sWIFouFNli5BloW8/qH8BQAA//8DAFBLAQItABQABgAIAAAA&#10;IQC2gziS/gAAAOEBAAATAAAAAAAAAAAAAAAAAAAAAABbQ29udGVudF9UeXBlc10ueG1sUEsBAi0A&#10;FAAGAAgAAAAhADj9If/WAAAAlAEAAAsAAAAAAAAAAAAAAAAALwEAAF9yZWxzLy5yZWxzUEsBAi0A&#10;FAAGAAgAAAAhAGsf5g1yAQAA4QIAAA4AAAAAAAAAAAAAAAAALgIAAGRycy9lMm9Eb2MueG1sUEsB&#10;Ai0AFAAGAAgAAAAhAHWdJvLfAAAACwEAAA8AAAAAAAAAAAAAAAAAzAMAAGRycy9kb3ducmV2Lnht&#10;bFBLBQYAAAAABAAEAPMAAADYBAAAAAA=&#10;" filled="f" stroked="f">
                <v:textbox inset="0,0,0,0">
                  <w:txbxContent>
                    <w:p w14:paraId="17548261" w14:textId="77777777" w:rsidR="004E2B55" w:rsidRDefault="00000000">
                      <w:pPr>
                        <w:pStyle w:val="Picturecaption10"/>
                        <w:shd w:val="clear" w:color="auto" w:fill="auto"/>
                      </w:pPr>
                      <w:r>
                        <w:t>KRIK</w:t>
                      </w:r>
                    </w:p>
                  </w:txbxContent>
                </v:textbox>
                <w10:wrap anchorx="page" anchory="margin"/>
              </v:shape>
            </w:pict>
          </mc:Fallback>
        </mc:AlternateContent>
      </w:r>
      <w:r>
        <w:rPr>
          <w:noProof/>
        </w:rPr>
        <mc:AlternateContent>
          <mc:Choice Requires="wps">
            <w:drawing>
              <wp:anchor distT="0" distB="0" distL="0" distR="0" simplePos="0" relativeHeight="251682816" behindDoc="0" locked="0" layoutInCell="1" allowOverlap="1" wp14:anchorId="41884F80" wp14:editId="255EA709">
                <wp:simplePos x="0" y="0"/>
                <wp:positionH relativeFrom="page">
                  <wp:posOffset>2601595</wp:posOffset>
                </wp:positionH>
                <wp:positionV relativeFrom="margin">
                  <wp:posOffset>3130550</wp:posOffset>
                </wp:positionV>
                <wp:extent cx="240665" cy="103505"/>
                <wp:effectExtent l="0" t="0" r="0" b="0"/>
                <wp:wrapNone/>
                <wp:docPr id="404" name="Shape 404"/>
                <wp:cNvGraphicFramePr/>
                <a:graphic xmlns:a="http://schemas.openxmlformats.org/drawingml/2006/main">
                  <a:graphicData uri="http://schemas.microsoft.com/office/word/2010/wordprocessingShape">
                    <wps:wsp>
                      <wps:cNvSpPr txBox="1"/>
                      <wps:spPr>
                        <a:xfrm>
                          <a:off x="0" y="0"/>
                          <a:ext cx="240665" cy="103505"/>
                        </a:xfrm>
                        <a:prstGeom prst="rect">
                          <a:avLst/>
                        </a:prstGeom>
                        <a:noFill/>
                      </wps:spPr>
                      <wps:txbx>
                        <w:txbxContent>
                          <w:p w14:paraId="3490A1E6" w14:textId="77777777" w:rsidR="004E2B55" w:rsidRDefault="00000000">
                            <w:pPr>
                              <w:pStyle w:val="Picturecaption10"/>
                              <w:shd w:val="clear" w:color="auto" w:fill="auto"/>
                              <w:rPr>
                                <w:sz w:val="11"/>
                                <w:szCs w:val="11"/>
                              </w:rPr>
                            </w:pPr>
                            <w:r>
                              <w:rPr>
                                <w:i w:val="0"/>
                                <w:iCs w:val="0"/>
                                <w:sz w:val="11"/>
                                <w:szCs w:val="11"/>
                              </w:rPr>
                              <w:t>HAITI</w:t>
                            </w:r>
                          </w:p>
                        </w:txbxContent>
                      </wps:txbx>
                      <wps:bodyPr lIns="0" tIns="0" rIns="0" bIns="0"/>
                    </wps:wsp>
                  </a:graphicData>
                </a:graphic>
              </wp:anchor>
            </w:drawing>
          </mc:Choice>
          <mc:Fallback>
            <w:pict>
              <v:shape w14:anchorId="41884F80" id="Shape 404" o:spid="_x0000_s1063" type="#_x0000_t202" style="position:absolute;left:0;text-align:left;margin-left:204.85pt;margin-top:246.5pt;width:18.95pt;height:8.15pt;z-index:251682816;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75rcwEAAOECAAAOAAAAZHJzL2Uyb0RvYy54bWysUlFLwzAQfhf8DyHvLt3mppR1AxkTQVSY&#10;/oA0TdZAkwtJXLt/76VbN9E38eX65S757rvvulh1piF76YMGW9DxKKNEWgGVtruCfrxvbu4pCZHb&#10;ijdgZUEPMtDV8vpq0bpcTqCGppKeIIkNeesKWsfocsaCqKXhYQROWiwq8IZHPPodqzxvkd00bJJl&#10;c9aCr5wHIUPA7PpYpMueXykp4qtSQUbSFBS1xT76PpYpsuWC5zvPXa3FSQb/gwrDtcWmZ6o1j5x8&#10;ev2LymjhIYCKIwGGgVJayH4GnGac/ZhmW3Mn+1nQnODONoX/oxUv+6178yR2D9DhApMhrQt5wGSa&#10;p1PepC8qJVhHCw9n22QXicDk5Dabz2eUCCyNs+ksmyUWdnnsfIiPEgxJoKAet9KbxffPIR6vDldS&#10;Lwsb3TQpf1GSUOzKjuiqoNO7QWYJ1QHVN08WPUn7HYAfQHkCAx362Gs77Twt6vu5b3r5M5dfAAAA&#10;//8DAFBLAwQUAAYACAAAACEABHXzWOEAAAALAQAADwAAAGRycy9kb3ducmV2LnhtbEyPwU7DMAyG&#10;70i8Q2QkbiyBlY6WptOE4ISE6MqBY9pkbbTGKU22lbefd4KbLX/6/f3FenYDO5opWI8S7hcCmMHW&#10;a4udhK/67e4JWIgKtRo8Ggm/JsC6vL4qVK79CStz3MaOUQiGXEnoYxxzzkPbG6fCwo8G6bbzk1OR&#10;1qnjelInCncDfxAi5U5ZpA+9Gs1Lb9r99uAkbL6xerU/H81ntatsXWcC39O9lLc38+YZWDRz/IPh&#10;ok/qUJJT4w+oAxskJCJbEUpDtqRSRCTJKgXWSHgU2RJ4WfD/HcozAAAA//8DAFBLAQItABQABgAI&#10;AAAAIQC2gziS/gAAAOEBAAATAAAAAAAAAAAAAAAAAAAAAABbQ29udGVudF9UeXBlc10ueG1sUEsB&#10;Ai0AFAAGAAgAAAAhADj9If/WAAAAlAEAAAsAAAAAAAAAAAAAAAAALwEAAF9yZWxzLy5yZWxzUEsB&#10;Ai0AFAAGAAgAAAAhAM/vvmtzAQAA4QIAAA4AAAAAAAAAAAAAAAAALgIAAGRycy9lMm9Eb2MueG1s&#10;UEsBAi0AFAAGAAgAAAAhAAR181jhAAAACwEAAA8AAAAAAAAAAAAAAAAAzQMAAGRycy9kb3ducmV2&#10;LnhtbFBLBQYAAAAABAAEAPMAAADbBAAAAAA=&#10;" filled="f" stroked="f">
                <v:textbox inset="0,0,0,0">
                  <w:txbxContent>
                    <w:p w14:paraId="3490A1E6" w14:textId="77777777" w:rsidR="004E2B55" w:rsidRDefault="00000000">
                      <w:pPr>
                        <w:pStyle w:val="Picturecaption10"/>
                        <w:shd w:val="clear" w:color="auto" w:fill="auto"/>
                        <w:rPr>
                          <w:sz w:val="11"/>
                          <w:szCs w:val="11"/>
                        </w:rPr>
                      </w:pPr>
                      <w:r>
                        <w:rPr>
                          <w:i w:val="0"/>
                          <w:iCs w:val="0"/>
                          <w:sz w:val="11"/>
                          <w:szCs w:val="11"/>
                        </w:rPr>
                        <w:t>HAITI</w:t>
                      </w:r>
                    </w:p>
                  </w:txbxContent>
                </v:textbox>
                <w10:wrap anchorx="page" anchory="margin"/>
              </v:shape>
            </w:pict>
          </mc:Fallback>
        </mc:AlternateContent>
      </w:r>
      <w:r>
        <w:rPr>
          <w:noProof/>
        </w:rPr>
        <mc:AlternateContent>
          <mc:Choice Requires="wps">
            <w:drawing>
              <wp:anchor distT="0" distB="0" distL="0" distR="0" simplePos="0" relativeHeight="251683840" behindDoc="0" locked="0" layoutInCell="1" allowOverlap="1" wp14:anchorId="3B3ACD53" wp14:editId="59E3C6D0">
                <wp:simplePos x="0" y="0"/>
                <wp:positionH relativeFrom="page">
                  <wp:posOffset>2528570</wp:posOffset>
                </wp:positionH>
                <wp:positionV relativeFrom="margin">
                  <wp:posOffset>3727450</wp:posOffset>
                </wp:positionV>
                <wp:extent cx="323215" cy="109855"/>
                <wp:effectExtent l="0" t="0" r="0" b="0"/>
                <wp:wrapNone/>
                <wp:docPr id="406" name="Shape 406"/>
                <wp:cNvGraphicFramePr/>
                <a:graphic xmlns:a="http://schemas.openxmlformats.org/drawingml/2006/main">
                  <a:graphicData uri="http://schemas.microsoft.com/office/word/2010/wordprocessingShape">
                    <wps:wsp>
                      <wps:cNvSpPr txBox="1"/>
                      <wps:spPr>
                        <a:xfrm>
                          <a:off x="0" y="0"/>
                          <a:ext cx="323215" cy="109855"/>
                        </a:xfrm>
                        <a:prstGeom prst="rect">
                          <a:avLst/>
                        </a:prstGeom>
                        <a:noFill/>
                      </wps:spPr>
                      <wps:txbx>
                        <w:txbxContent>
                          <w:p w14:paraId="2DC91E56" w14:textId="77777777" w:rsidR="004E2B55" w:rsidRDefault="00000000">
                            <w:pPr>
                              <w:pStyle w:val="Picturecaption10"/>
                              <w:shd w:val="clear" w:color="auto" w:fill="auto"/>
                            </w:pPr>
                            <w:r>
                              <w:t>ARAVAK</w:t>
                            </w:r>
                          </w:p>
                        </w:txbxContent>
                      </wps:txbx>
                      <wps:bodyPr lIns="0" tIns="0" rIns="0" bIns="0"/>
                    </wps:wsp>
                  </a:graphicData>
                </a:graphic>
              </wp:anchor>
            </w:drawing>
          </mc:Choice>
          <mc:Fallback>
            <w:pict>
              <v:shape w14:anchorId="3B3ACD53" id="Shape 406" o:spid="_x0000_s1064" type="#_x0000_t202" style="position:absolute;left:0;text-align:left;margin-left:199.1pt;margin-top:293.5pt;width:25.45pt;height:8.65pt;z-index:25168384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KcgEAAOECAAAOAAAAZHJzL2Uyb0RvYy54bWysUl1LwzAUfRf8DyHvrh9jMsvagYyJICqo&#10;PyBNkzXQ5IYkrt2/96ZbN9E38eX25N7k3HPP7Wo96I7shfMKTEmzWUqJMBwaZXYl/Xjf3iwp8YGZ&#10;hnVgREkPwtN1dX216m0hcmiha4QjSGJ80duStiHYIkk8b4VmfgZWGCxKcJoFPLpd0jjWI7vukjxN&#10;b5MeXGMdcOE9ZjfHIq1GfikFDy9SehFIV1LUFsboxljHmFQrVuwcs63iJxnsDyo0Uwabnqk2LDDy&#10;6dQvKq24Aw8yzDjoBKRUXIwz4DRZ+mOat5ZZMc6C5nh7tsn/Hy1/3r/ZV0fCcA8DLjAa0ltfeEzG&#10;eQbpdPyiUoJ1tPBwtk0MgXBMzvN5ni0o4VjK0rvlYhFZkstj63x4EKBJBCV1uJXRLLZ/8uF4dboS&#10;exnYqq6L+YuSiMJQD0Q12HA5yayhOaD67tGgJ3G/E3ATqE9gokMfR22nncdFfT+PTS9/ZvUFAAD/&#10;/wMAUEsDBBQABgAIAAAAIQBZ6dF14QAAAAsBAAAPAAAAZHJzL2Rvd25yZXYueG1sTI/BTsMwEETv&#10;SPyDtUjcqN02hCTNpqoQnJAQaTj06MRuEjVeh9htw99jTnBc7dPMm3w7m4Fd9OR6SwjLhQCmqbGq&#10;pxbhs3p9SIA5L0nJwZJG+NYOtsXtTS4zZa9U6svetyyEkMskQuf9mHHumk4b6RZ21BR+RzsZ6cM5&#10;tVxN8hrCzcBXQsTcyJ5CQydH/dzp5rQ/G4TdgcqX/uu9/iiPZV9VqaC3+IR4fzfvNsC8nv0fDL/6&#10;QR2K4FTbMynHBoR1mqwCivCYPIVRgYiidAmsRohFtAZe5Pz/huIHAAD//wMAUEsBAi0AFAAGAAgA&#10;AAAhALaDOJL+AAAA4QEAABMAAAAAAAAAAAAAAAAAAAAAAFtDb250ZW50X1R5cGVzXS54bWxQSwEC&#10;LQAUAAYACAAAACEAOP0h/9YAAACUAQAACwAAAAAAAAAAAAAAAAAvAQAAX3JlbHMvLnJlbHNQSwEC&#10;LQAUAAYACAAAACEAPiYRSnIBAADhAgAADgAAAAAAAAAAAAAAAAAuAgAAZHJzL2Uyb0RvYy54bWxQ&#10;SwECLQAUAAYACAAAACEAWenRdeEAAAALAQAADwAAAAAAAAAAAAAAAADMAwAAZHJzL2Rvd25yZXYu&#10;eG1sUEsFBgAAAAAEAAQA8wAAANoEAAAAAA==&#10;" filled="f" stroked="f">
                <v:textbox inset="0,0,0,0">
                  <w:txbxContent>
                    <w:p w14:paraId="2DC91E56" w14:textId="77777777" w:rsidR="004E2B55" w:rsidRDefault="00000000">
                      <w:pPr>
                        <w:pStyle w:val="Picturecaption10"/>
                        <w:shd w:val="clear" w:color="auto" w:fill="auto"/>
                      </w:pPr>
                      <w:r>
                        <w:t>ARAVAK</w:t>
                      </w:r>
                    </w:p>
                  </w:txbxContent>
                </v:textbox>
                <w10:wrap anchorx="page" anchory="margin"/>
              </v:shape>
            </w:pict>
          </mc:Fallback>
        </mc:AlternateContent>
      </w:r>
      <w:r>
        <w:rPr>
          <w:noProof/>
        </w:rPr>
        <mc:AlternateContent>
          <mc:Choice Requires="wps">
            <w:drawing>
              <wp:anchor distT="0" distB="0" distL="0" distR="0" simplePos="0" relativeHeight="251684864" behindDoc="0" locked="0" layoutInCell="1" allowOverlap="1" wp14:anchorId="124EF55A" wp14:editId="7A2744B9">
                <wp:simplePos x="0" y="0"/>
                <wp:positionH relativeFrom="page">
                  <wp:posOffset>2437130</wp:posOffset>
                </wp:positionH>
                <wp:positionV relativeFrom="margin">
                  <wp:posOffset>4443730</wp:posOffset>
                </wp:positionV>
                <wp:extent cx="255905" cy="133985"/>
                <wp:effectExtent l="0" t="0" r="0" b="0"/>
                <wp:wrapNone/>
                <wp:docPr id="408" name="Shape 408"/>
                <wp:cNvGraphicFramePr/>
                <a:graphic xmlns:a="http://schemas.openxmlformats.org/drawingml/2006/main">
                  <a:graphicData uri="http://schemas.microsoft.com/office/word/2010/wordprocessingShape">
                    <wps:wsp>
                      <wps:cNvSpPr txBox="1"/>
                      <wps:spPr>
                        <a:xfrm>
                          <a:off x="0" y="0"/>
                          <a:ext cx="255905" cy="133985"/>
                        </a:xfrm>
                        <a:prstGeom prst="rect">
                          <a:avLst/>
                        </a:prstGeom>
                        <a:noFill/>
                      </wps:spPr>
                      <wps:txbx>
                        <w:txbxContent>
                          <w:p w14:paraId="15834E6F" w14:textId="77777777" w:rsidR="004E2B55" w:rsidRDefault="00000000">
                            <w:pPr>
                              <w:pStyle w:val="Picturecaption10"/>
                              <w:shd w:val="clear" w:color="auto" w:fill="auto"/>
                            </w:pPr>
                            <w:r>
                              <w:t>Kusko</w:t>
                            </w:r>
                          </w:p>
                        </w:txbxContent>
                      </wps:txbx>
                      <wps:bodyPr lIns="0" tIns="0" rIns="0" bIns="0"/>
                    </wps:wsp>
                  </a:graphicData>
                </a:graphic>
              </wp:anchor>
            </w:drawing>
          </mc:Choice>
          <mc:Fallback>
            <w:pict>
              <v:shape w14:anchorId="124EF55A" id="Shape 408" o:spid="_x0000_s1065" type="#_x0000_t202" style="position:absolute;left:0;text-align:left;margin-left:191.9pt;margin-top:349.9pt;width:20.15pt;height:10.55pt;z-index:25168486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zuLcwEAAOECAAAOAAAAZHJzL2Uyb0RvYy54bWysUlFLwzAQfhf8DyHvrt1GZStrBzImgqgw&#10;/QFpmqyBJheSuHb/3ku3bqJv4sv1y13y3XffdbXudUsOwnkFpqDTSUqJMBxqZfYF/Xjf3i0o8YGZ&#10;mrVgREGPwtN1eXuz6mwuZtBAWwtHkMT4vLMFbUKweZJ43gjN/ASsMFiU4DQLeHT7pHasQ3bdJrM0&#10;vU86cLV1wIX3mN2cirQc+KUUPLxK6UUgbUFRWxiiG2IVY1KuWL53zDaKn2WwP6jQTBlseqHasMDI&#10;p1O/qLTiDjzIMOGgE5BScTHMgNNM0x/T7BpmxTALmuPtxSb/f7T85bCzb46E/gF6XGA0pLM+95iM&#10;8/TS6fhFpQTraOHxYpvoA+GYnGXZMs0o4ViazufLRRZZkutj63x4FKBJBAV1uJXBLHZ49uF0dbwS&#10;exnYqraN+auSiEJf9UTVBZ0vR5kV1EdU3z4Z9CTudwRuBNUZjHTo46DtvPO4qO/noen1zyy/AAAA&#10;//8DAFBLAwQUAAYACAAAACEATOU9/uEAAAALAQAADwAAAGRycy9kb3ducmV2LnhtbEyPwU7DMBBE&#10;70j8g7VI3KjdtApNiFNVCE5IiDQcODrxNrEar0PstuHvMSd629GOZt4U29kO7IyTN44kLBcCGFLr&#10;tKFOwmf9+rAB5oMirQZHKOEHPWzL25tC5dpdqMLzPnQshpDPlYQ+hDHn3Lc9WuUXbkSKv4ObrApR&#10;Th3Xk7rEcDvwRIiUW2UoNvRqxOce2+P+ZCXsvqh6Md/vzUd1qExdZ4Le0qOU93fz7glYwDn8m+EP&#10;P6JDGZkadyLt2SBhtVlF9CAhzbJ4RMc6WS+BNRIeE5EBLwt+vaH8BQAA//8DAFBLAQItABQABgAI&#10;AAAAIQC2gziS/gAAAOEBAAATAAAAAAAAAAAAAAAAAAAAAABbQ29udGVudF9UeXBlc10ueG1sUEsB&#10;Ai0AFAAGAAgAAAAhADj9If/WAAAAlAEAAAsAAAAAAAAAAAAAAAAALwEAAF9yZWxzLy5yZWxzUEsB&#10;Ai0AFAAGAAgAAAAhAIOPO4tzAQAA4QIAAA4AAAAAAAAAAAAAAAAALgIAAGRycy9lMm9Eb2MueG1s&#10;UEsBAi0AFAAGAAgAAAAhAEzlPf7hAAAACwEAAA8AAAAAAAAAAAAAAAAAzQMAAGRycy9kb3ducmV2&#10;LnhtbFBLBQYAAAAABAAEAPMAAADbBAAAAAA=&#10;" filled="f" stroked="f">
                <v:textbox inset="0,0,0,0">
                  <w:txbxContent>
                    <w:p w14:paraId="15834E6F" w14:textId="77777777" w:rsidR="004E2B55" w:rsidRDefault="00000000">
                      <w:pPr>
                        <w:pStyle w:val="Picturecaption10"/>
                        <w:shd w:val="clear" w:color="auto" w:fill="auto"/>
                      </w:pPr>
                      <w:r>
                        <w:t>Kusko</w:t>
                      </w:r>
                    </w:p>
                  </w:txbxContent>
                </v:textbox>
                <w10:wrap anchorx="page" anchory="margin"/>
              </v:shape>
            </w:pict>
          </mc:Fallback>
        </mc:AlternateContent>
      </w:r>
      <w:r>
        <w:rPr>
          <w:noProof/>
        </w:rPr>
        <mc:AlternateContent>
          <mc:Choice Requires="wps">
            <w:drawing>
              <wp:anchor distT="0" distB="0" distL="0" distR="0" simplePos="0" relativeHeight="251685888" behindDoc="0" locked="0" layoutInCell="1" allowOverlap="1" wp14:anchorId="4F8474E7" wp14:editId="278599F6">
                <wp:simplePos x="0" y="0"/>
                <wp:positionH relativeFrom="page">
                  <wp:posOffset>2802890</wp:posOffset>
                </wp:positionH>
                <wp:positionV relativeFrom="margin">
                  <wp:posOffset>6007735</wp:posOffset>
                </wp:positionV>
                <wp:extent cx="313690" cy="191770"/>
                <wp:effectExtent l="0" t="0" r="0" b="0"/>
                <wp:wrapNone/>
                <wp:docPr id="410" name="Shape 410"/>
                <wp:cNvGraphicFramePr/>
                <a:graphic xmlns:a="http://schemas.openxmlformats.org/drawingml/2006/main">
                  <a:graphicData uri="http://schemas.microsoft.com/office/word/2010/wordprocessingShape">
                    <wps:wsp>
                      <wps:cNvSpPr txBox="1"/>
                      <wps:spPr>
                        <a:xfrm>
                          <a:off x="0" y="0"/>
                          <a:ext cx="313690" cy="191770"/>
                        </a:xfrm>
                        <a:prstGeom prst="rect">
                          <a:avLst/>
                        </a:prstGeom>
                        <a:noFill/>
                      </wps:spPr>
                      <wps:txbx>
                        <w:txbxContent>
                          <w:p w14:paraId="56AC82CE" w14:textId="77777777" w:rsidR="004E2B55" w:rsidRDefault="00000000">
                            <w:pPr>
                              <w:pStyle w:val="Picturecaption10"/>
                              <w:shd w:val="clear" w:color="auto" w:fill="auto"/>
                              <w:rPr>
                                <w:sz w:val="14"/>
                                <w:szCs w:val="14"/>
                              </w:rPr>
                            </w:pPr>
                            <w:r>
                              <w:rPr>
                                <w:i w:val="0"/>
                                <w:iCs w:val="0"/>
                                <w:sz w:val="14"/>
                                <w:szCs w:val="14"/>
                              </w:rPr>
                              <w:t>OGNJENA</w:t>
                            </w:r>
                          </w:p>
                          <w:p w14:paraId="33230E79" w14:textId="77777777" w:rsidR="004E2B55" w:rsidRDefault="00000000">
                            <w:pPr>
                              <w:pStyle w:val="Picturecaption10"/>
                              <w:shd w:val="clear" w:color="auto" w:fill="auto"/>
                              <w:spacing w:line="180" w:lineRule="auto"/>
                              <w:rPr>
                                <w:sz w:val="14"/>
                                <w:szCs w:val="14"/>
                              </w:rPr>
                            </w:pPr>
                            <w:r>
                              <w:rPr>
                                <w:i w:val="0"/>
                                <w:iCs w:val="0"/>
                                <w:sz w:val="14"/>
                                <w:szCs w:val="14"/>
                              </w:rPr>
                              <w:t>ZEMLJA</w:t>
                            </w:r>
                          </w:p>
                        </w:txbxContent>
                      </wps:txbx>
                      <wps:bodyPr lIns="0" tIns="0" rIns="0" bIns="0"/>
                    </wps:wsp>
                  </a:graphicData>
                </a:graphic>
              </wp:anchor>
            </w:drawing>
          </mc:Choice>
          <mc:Fallback>
            <w:pict>
              <v:shape w14:anchorId="4F8474E7" id="Shape 410" o:spid="_x0000_s1066" type="#_x0000_t202" style="position:absolute;left:0;text-align:left;margin-left:220.7pt;margin-top:473.05pt;width:24.7pt;height:15.1pt;z-index:25168588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Q5kcwEAAOECAAAOAAAAZHJzL2Uyb0RvYy54bWysUlFLwzAQfhf8DyHvrusmmytrBzImgqgw&#10;/QFZmqyBJheSuHb/3ktcN9E38eV6uUu+77vvulz1uiUH4bwCU9J8NKZEGA61MvuSvr9tbu4o8YGZ&#10;mrVgREmPwtNVdX217GwhJtBAWwtHEMT4orMlbUKwRZZ53gjN/AisMNiU4DQLeHT7rHasQ3TdZpPx&#10;eJZ14GrrgAvvsbr+atIq4UspeHiR0otA2pKitpCiS3EXY1YtWbF3zDaKn2SwP6jQTBkkPUOtWWDk&#10;w6lfUFpxBx5kGHHQGUipuEgz4DT5+Mc024ZZkWZBc7w92+T/D5Y/H7b21ZHQ30OPC4yGdNYXHotx&#10;nl46Hb+olGAfLTyebRN9IByL03w6W2CHYytf5PN5sjW7PLbOhwcBmsSkpA63ksxihycfkBCvDlci&#10;l4GNattYvyiJWeh3PVF1SW8TQSztoD6i+vbRoCdxv0PihmR3SgY49DERnnYeF/X9nEgvf2b1CQAA&#10;//8DAFBLAwQUAAYACAAAACEANtNHyeAAAAALAQAADwAAAGRycy9kb3ducmV2LnhtbEyPwU7DMAyG&#10;70i8Q2QkbiwpVIWWptOE4ISE6MqBY9pkbbTGKU22dW8/c4Kj7U+/v79cL25kRzMH61FCshLADHZe&#10;W+wlfDVvd0/AQlSo1ejRSDibAOvq+qpUhfYnrM1xG3tGIRgKJWGIcSo4D91gnAorPxmk287PTkUa&#10;557rWZ0o3I38XoiMO2WRPgxqMi+D6fbbg5Ow+cb61f58tJ/1rrZNkwt8z/ZS3t4sm2dg0SzxD4Zf&#10;fVKHipxaf0Ad2CghTZOUUAl5miXAiEhzQWVa2jxmD8Crkv/vUF0AAAD//wMAUEsBAi0AFAAGAAgA&#10;AAAhALaDOJL+AAAA4QEAABMAAAAAAAAAAAAAAAAAAAAAAFtDb250ZW50X1R5cGVzXS54bWxQSwEC&#10;LQAUAAYACAAAACEAOP0h/9YAAACUAQAACwAAAAAAAAAAAAAAAAAvAQAAX3JlbHMvLnJlbHNQSwEC&#10;LQAUAAYACAAAACEAikkOZHMBAADhAgAADgAAAAAAAAAAAAAAAAAuAgAAZHJzL2Uyb0RvYy54bWxQ&#10;SwECLQAUAAYACAAAACEANtNHyeAAAAALAQAADwAAAAAAAAAAAAAAAADNAwAAZHJzL2Rvd25yZXYu&#10;eG1sUEsFBgAAAAAEAAQA8wAAANoEAAAAAA==&#10;" filled="f" stroked="f">
                <v:textbox inset="0,0,0,0">
                  <w:txbxContent>
                    <w:p w14:paraId="56AC82CE" w14:textId="77777777" w:rsidR="004E2B55" w:rsidRDefault="00000000">
                      <w:pPr>
                        <w:pStyle w:val="Picturecaption10"/>
                        <w:shd w:val="clear" w:color="auto" w:fill="auto"/>
                        <w:rPr>
                          <w:sz w:val="14"/>
                          <w:szCs w:val="14"/>
                        </w:rPr>
                      </w:pPr>
                      <w:r>
                        <w:rPr>
                          <w:i w:val="0"/>
                          <w:iCs w:val="0"/>
                          <w:sz w:val="14"/>
                          <w:szCs w:val="14"/>
                        </w:rPr>
                        <w:t>OGNJENA</w:t>
                      </w:r>
                    </w:p>
                    <w:p w14:paraId="33230E79" w14:textId="77777777" w:rsidR="004E2B55" w:rsidRDefault="00000000">
                      <w:pPr>
                        <w:pStyle w:val="Picturecaption10"/>
                        <w:shd w:val="clear" w:color="auto" w:fill="auto"/>
                        <w:spacing w:line="180" w:lineRule="auto"/>
                        <w:rPr>
                          <w:sz w:val="14"/>
                          <w:szCs w:val="14"/>
                        </w:rPr>
                      </w:pPr>
                      <w:r>
                        <w:rPr>
                          <w:i w:val="0"/>
                          <w:iCs w:val="0"/>
                          <w:sz w:val="14"/>
                          <w:szCs w:val="14"/>
                        </w:rPr>
                        <w:t>ZEMLJA</w:t>
                      </w:r>
                    </w:p>
                  </w:txbxContent>
                </v:textbox>
                <w10:wrap anchorx="page" anchory="margin"/>
              </v:shape>
            </w:pict>
          </mc:Fallback>
        </mc:AlternateContent>
      </w:r>
      <w:r>
        <w:rPr>
          <w:noProof/>
        </w:rPr>
        <mc:AlternateContent>
          <mc:Choice Requires="wps">
            <w:drawing>
              <wp:anchor distT="0" distB="0" distL="0" distR="0" simplePos="0" relativeHeight="251686912" behindDoc="0" locked="0" layoutInCell="1" allowOverlap="1" wp14:anchorId="4B703640" wp14:editId="2ADE24D2">
                <wp:simplePos x="0" y="0"/>
                <wp:positionH relativeFrom="page">
                  <wp:posOffset>1147445</wp:posOffset>
                </wp:positionH>
                <wp:positionV relativeFrom="margin">
                  <wp:posOffset>3063240</wp:posOffset>
                </wp:positionV>
                <wp:extent cx="713105" cy="350520"/>
                <wp:effectExtent l="0" t="0" r="0" b="0"/>
                <wp:wrapNone/>
                <wp:docPr id="412" name="Shape 412"/>
                <wp:cNvGraphicFramePr/>
                <a:graphic xmlns:a="http://schemas.openxmlformats.org/drawingml/2006/main">
                  <a:graphicData uri="http://schemas.microsoft.com/office/word/2010/wordprocessingShape">
                    <wps:wsp>
                      <wps:cNvSpPr txBox="1"/>
                      <wps:spPr>
                        <a:xfrm>
                          <a:off x="0" y="0"/>
                          <a:ext cx="713105" cy="350520"/>
                        </a:xfrm>
                        <a:prstGeom prst="rect">
                          <a:avLst/>
                        </a:prstGeom>
                        <a:noFill/>
                      </wps:spPr>
                      <wps:txbx>
                        <w:txbxContent>
                          <w:p w14:paraId="098D4525" w14:textId="77777777" w:rsidR="004E2B55" w:rsidRDefault="00000000">
                            <w:pPr>
                              <w:pStyle w:val="Picturecaption10"/>
                              <w:shd w:val="clear" w:color="auto" w:fill="auto"/>
                              <w:spacing w:line="223" w:lineRule="auto"/>
                              <w:ind w:firstLine="280"/>
                            </w:pPr>
                            <w:r>
                              <w:t>Tolan Tenohtitlan • ASTECT~ MAJE</w:t>
                            </w:r>
                          </w:p>
                        </w:txbxContent>
                      </wps:txbx>
                      <wps:bodyPr lIns="0" tIns="0" rIns="0" bIns="0"/>
                    </wps:wsp>
                  </a:graphicData>
                </a:graphic>
              </wp:anchor>
            </w:drawing>
          </mc:Choice>
          <mc:Fallback>
            <w:pict>
              <v:shape w14:anchorId="4B703640" id="Shape 412" o:spid="_x0000_s1067" type="#_x0000_t202" style="position:absolute;left:0;text-align:left;margin-left:90.35pt;margin-top:241.2pt;width:56.15pt;height:27.6pt;z-index:251686912;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xxqcgEAAOECAAAOAAAAZHJzL2Uyb0RvYy54bWysUlFLwzAQfhf8DyHvrt3mVMq6gYyJICpM&#10;f0CaJmugyYUkrt2/9xLXTvRNfLl+uUu+++67Lte9bslBOK/AlHQ6ySkRhkOtzL6k72/bqztKfGCm&#10;Zi0YUdKj8HS9urxYdrYQM2igrYUjSGJ80dmSNiHYIss8b4RmfgJWGCxKcJoFPLp9VjvWIbtus1me&#10;32QduNo64MJ7zG6+inSV+KUUPLxI6UUgbUlRW0jRpVjFmK2WrNg7ZhvFTzLYH1Ropgw2Hak2LDDy&#10;4dQvKq24Aw8yTDjoDKRUXKQZcJpp/mOaXcOsSLOgOd6ONvn/o+XPh519dST099DjAqMhnfWFx2Sc&#10;p5dOxy8qJVhHC4+jbaIPhGPydjqf5gtKOJbmi3wxS7Zm58fW+fAgQJMISupwK8ksdnjyARvi1eFK&#10;7GVgq9o25s9KIgp91RNVl/R6lFlBfUT17aNBT+J+B+AGUJ3AQIc+poanncdFfT+npuc/c/UJAAD/&#10;/wMAUEsDBBQABgAIAAAAIQBsW9xV4AAAAAsBAAAPAAAAZHJzL2Rvd25yZXYueG1sTI/BTsMwEETv&#10;SPyDtUjcqE1a0jTEqSoEJyREGg4cndhNrMbrELtt+HuWExxH+zT7ptjObmBnMwXrUcL9QgAz2Hpt&#10;sZPwUb/cZcBCVKjV4NFI+DYBtuX1VaFy7S9YmfM+doxKMORKQh/jmHMe2t44FRZ+NEi3g5+cihSn&#10;jutJXajcDTwRIuVOWaQPvRrNU2/a4/7kJOw+sXq2X2/Ne3WobF1vBL6mRylvb+bdI7Bo5vgHw68+&#10;qUNJTo0/oQ5soJyJNaESVlmyAkZEslnSukbCw3KdAi8L/n9D+QMAAP//AwBQSwECLQAUAAYACAAA&#10;ACEAtoM4kv4AAADhAQAAEwAAAAAAAAAAAAAAAAAAAAAAW0NvbnRlbnRfVHlwZXNdLnhtbFBLAQIt&#10;ABQABgAIAAAAIQA4/SH/1gAAAJQBAAALAAAAAAAAAAAAAAAAAC8BAABfcmVscy8ucmVsc1BLAQIt&#10;ABQABgAIAAAAIQCguxxqcgEAAOECAAAOAAAAAAAAAAAAAAAAAC4CAABkcnMvZTJvRG9jLnhtbFBL&#10;AQItABQABgAIAAAAIQBsW9xV4AAAAAsBAAAPAAAAAAAAAAAAAAAAAMwDAABkcnMvZG93bnJldi54&#10;bWxQSwUGAAAAAAQABADzAAAA2QQAAAAA&#10;" filled="f" stroked="f">
                <v:textbox inset="0,0,0,0">
                  <w:txbxContent>
                    <w:p w14:paraId="098D4525" w14:textId="77777777" w:rsidR="004E2B55" w:rsidRDefault="00000000">
                      <w:pPr>
                        <w:pStyle w:val="Picturecaption10"/>
                        <w:shd w:val="clear" w:color="auto" w:fill="auto"/>
                        <w:spacing w:line="223" w:lineRule="auto"/>
                        <w:ind w:firstLine="280"/>
                      </w:pPr>
                      <w:r>
                        <w:t>Tolan Tenohtitlan • ASTECT~ MAJE</w:t>
                      </w:r>
                    </w:p>
                  </w:txbxContent>
                </v:textbox>
                <w10:wrap anchorx="page" anchory="margin"/>
              </v:shape>
            </w:pict>
          </mc:Fallback>
        </mc:AlternateContent>
      </w:r>
      <w:r>
        <w:rPr>
          <w:noProof/>
        </w:rPr>
        <mc:AlternateContent>
          <mc:Choice Requires="wps">
            <w:drawing>
              <wp:anchor distT="0" distB="0" distL="0" distR="0" simplePos="0" relativeHeight="251687936" behindDoc="0" locked="0" layoutInCell="1" allowOverlap="1" wp14:anchorId="27375186" wp14:editId="103F553A">
                <wp:simplePos x="0" y="0"/>
                <wp:positionH relativeFrom="page">
                  <wp:posOffset>2622550</wp:posOffset>
                </wp:positionH>
                <wp:positionV relativeFrom="margin">
                  <wp:posOffset>4584065</wp:posOffset>
                </wp:positionV>
                <wp:extent cx="265430" cy="125095"/>
                <wp:effectExtent l="0" t="0" r="0" b="0"/>
                <wp:wrapNone/>
                <wp:docPr id="414" name="Shape 414"/>
                <wp:cNvGraphicFramePr/>
                <a:graphic xmlns:a="http://schemas.openxmlformats.org/drawingml/2006/main">
                  <a:graphicData uri="http://schemas.microsoft.com/office/word/2010/wordprocessingShape">
                    <wps:wsp>
                      <wps:cNvSpPr txBox="1"/>
                      <wps:spPr>
                        <a:xfrm>
                          <a:off x="0" y="0"/>
                          <a:ext cx="265430" cy="125095"/>
                        </a:xfrm>
                        <a:prstGeom prst="rect">
                          <a:avLst/>
                        </a:prstGeom>
                        <a:noFill/>
                      </wps:spPr>
                      <wps:txbx>
                        <w:txbxContent>
                          <w:p w14:paraId="6EB826D5" w14:textId="77777777" w:rsidR="004E2B55" w:rsidRDefault="00000000">
                            <w:pPr>
                              <w:pStyle w:val="Picturecaption10"/>
                              <w:shd w:val="clear" w:color="auto" w:fill="auto"/>
                              <w:rPr>
                                <w:sz w:val="14"/>
                                <w:szCs w:val="14"/>
                              </w:rPr>
                            </w:pPr>
                            <w:r>
                              <w:rPr>
                                <w:i w:val="0"/>
                                <w:iCs w:val="0"/>
                                <w:sz w:val="14"/>
                                <w:szCs w:val="14"/>
                              </w:rPr>
                              <w:t>JEZERO</w:t>
                            </w:r>
                          </w:p>
                        </w:txbxContent>
                      </wps:txbx>
                      <wps:bodyPr lIns="0" tIns="0" rIns="0" bIns="0"/>
                    </wps:wsp>
                  </a:graphicData>
                </a:graphic>
              </wp:anchor>
            </w:drawing>
          </mc:Choice>
          <mc:Fallback>
            <w:pict>
              <v:shape w14:anchorId="27375186" id="Shape 414" o:spid="_x0000_s1068" type="#_x0000_t202" style="position:absolute;left:0;text-align:left;margin-left:206.5pt;margin-top:360.95pt;width:20.9pt;height:9.85pt;z-index:251687936;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7TwcgEAAOECAAAOAAAAZHJzL2Uyb0RvYy54bWysUlFLwzAQfhf8DyHvrl3dhpa1AxkTQVSY&#10;/oA0TdZAkwtJXLt/76VbN9E38eX65S757rvvulz1uiV74bwCU9DpJKVEGA61MruCfrxvbu4o8YGZ&#10;mrVgREEPwtNVeX217GwuMmigrYUjSGJ83tmCNiHYPEk8b4RmfgJWGCxKcJoFPLpdUjvWIbtukyxN&#10;F0kHrrYOuPAes+tjkZYDv5SCh1cpvQikLShqC0N0Q6xiTMoly3eO2Ubxkwz2BxWaKYNNz1RrFhj5&#10;dOoXlVbcgQcZJhx0AlIqLoYZcJpp+mOabcOsGGZBc7w92+T/j5a/7Lf2zZHQP0CPC4yGdNbnHpNx&#10;nl46Hb+olGAdLTycbRN9IByT2WI+u8UKx9I0m6f388iSXB5b58OjAE0iKKjDrQxmsf2zD8er45XY&#10;y8BGtW3MX5REFPqqJ6ou6CwbZVZQH1B9+2TQk7jfEbgRVCcw0qGPg7bTzuOivp+Hppc/s/wCAAD/&#10;/wMAUEsDBBQABgAIAAAAIQDtWN6c4AAAAAsBAAAPAAAAZHJzL2Rvd25yZXYueG1sTI/BToNAEIbv&#10;Jr7DZky82YWK2CJL0xg9mRgpHnpc2CmQsrPIblt8e8eTHmfmzz/fl29mO4gzTr53pCBeRCCQGmd6&#10;ahV8Vq93KxA+aDJ6cIQKvtHDpri+ynVm3IVKPO9CK7iEfKYVdCGMmZS+6dBqv3AjEt8ObrI68Di1&#10;0kz6wuV2kMsoSqXVPfGHTo/43GFz3J2sgu2eypf+673+KA9lX1XriN7So1K3N/P2CUTAOfyF4Ref&#10;0aFgptqdyHgxKEjie3YJCh6X8RoEJ5KHhGVq3iRxCrLI5X+H4gcAAP//AwBQSwECLQAUAAYACAAA&#10;ACEAtoM4kv4AAADhAQAAEwAAAAAAAAAAAAAAAAAAAAAAW0NvbnRlbnRfVHlwZXNdLnhtbFBLAQIt&#10;ABQABgAIAAAAIQA4/SH/1gAAAJQBAAALAAAAAAAAAAAAAAAAAC8BAABfcmVscy8ucmVsc1BLAQIt&#10;ABQABgAIAAAAIQCD97TwcgEAAOECAAAOAAAAAAAAAAAAAAAAAC4CAABkcnMvZTJvRG9jLnhtbFBL&#10;AQItABQABgAIAAAAIQDtWN6c4AAAAAsBAAAPAAAAAAAAAAAAAAAAAMwDAABkcnMvZG93bnJldi54&#10;bWxQSwUGAAAAAAQABADzAAAA2QQAAAAA&#10;" filled="f" stroked="f">
                <v:textbox inset="0,0,0,0">
                  <w:txbxContent>
                    <w:p w14:paraId="6EB826D5" w14:textId="77777777" w:rsidR="004E2B55" w:rsidRDefault="00000000">
                      <w:pPr>
                        <w:pStyle w:val="Picturecaption10"/>
                        <w:shd w:val="clear" w:color="auto" w:fill="auto"/>
                        <w:rPr>
                          <w:sz w:val="14"/>
                          <w:szCs w:val="14"/>
                        </w:rPr>
                      </w:pPr>
                      <w:r>
                        <w:rPr>
                          <w:i w:val="0"/>
                          <w:iCs w:val="0"/>
                          <w:sz w:val="14"/>
                          <w:szCs w:val="14"/>
                        </w:rPr>
                        <w:t>JEZERO</w:t>
                      </w:r>
                    </w:p>
                  </w:txbxContent>
                </v:textbox>
                <w10:wrap anchorx="page" anchory="margin"/>
              </v:shape>
            </w:pict>
          </mc:Fallback>
        </mc:AlternateContent>
      </w:r>
      <w:r>
        <w:rPr>
          <w:noProof/>
        </w:rPr>
        <mc:AlternateContent>
          <mc:Choice Requires="wps">
            <w:drawing>
              <wp:anchor distT="0" distB="0" distL="0" distR="0" simplePos="0" relativeHeight="251688960" behindDoc="0" locked="0" layoutInCell="1" allowOverlap="1" wp14:anchorId="68B559D9" wp14:editId="1044DA7D">
                <wp:simplePos x="0" y="0"/>
                <wp:positionH relativeFrom="page">
                  <wp:posOffset>2622550</wp:posOffset>
                </wp:positionH>
                <wp:positionV relativeFrom="margin">
                  <wp:posOffset>4657090</wp:posOffset>
                </wp:positionV>
                <wp:extent cx="326390" cy="125095"/>
                <wp:effectExtent l="0" t="0" r="0" b="0"/>
                <wp:wrapNone/>
                <wp:docPr id="416" name="Shape 416"/>
                <wp:cNvGraphicFramePr/>
                <a:graphic xmlns:a="http://schemas.openxmlformats.org/drawingml/2006/main">
                  <a:graphicData uri="http://schemas.microsoft.com/office/word/2010/wordprocessingShape">
                    <wps:wsp>
                      <wps:cNvSpPr txBox="1"/>
                      <wps:spPr>
                        <a:xfrm>
                          <a:off x="0" y="0"/>
                          <a:ext cx="326390" cy="125095"/>
                        </a:xfrm>
                        <a:prstGeom prst="rect">
                          <a:avLst/>
                        </a:prstGeom>
                        <a:noFill/>
                      </wps:spPr>
                      <wps:txbx>
                        <w:txbxContent>
                          <w:p w14:paraId="5E5CC484" w14:textId="77777777" w:rsidR="004E2B55" w:rsidRDefault="00000000">
                            <w:pPr>
                              <w:pStyle w:val="Picturecaption10"/>
                              <w:shd w:val="clear" w:color="auto" w:fill="auto"/>
                              <w:rPr>
                                <w:sz w:val="14"/>
                                <w:szCs w:val="14"/>
                              </w:rPr>
                            </w:pPr>
                            <w:r>
                              <w:rPr>
                                <w:i w:val="0"/>
                                <w:iCs w:val="0"/>
                                <w:sz w:val="14"/>
                                <w:szCs w:val="14"/>
                              </w:rPr>
                              <w:t>rlTIKAKA</w:t>
                            </w:r>
                          </w:p>
                        </w:txbxContent>
                      </wps:txbx>
                      <wps:bodyPr lIns="0" tIns="0" rIns="0" bIns="0"/>
                    </wps:wsp>
                  </a:graphicData>
                </a:graphic>
              </wp:anchor>
            </w:drawing>
          </mc:Choice>
          <mc:Fallback>
            <w:pict>
              <v:shape w14:anchorId="68B559D9" id="Shape 416" o:spid="_x0000_s1069" type="#_x0000_t202" style="position:absolute;left:0;text-align:left;margin-left:206.5pt;margin-top:366.7pt;width:25.7pt;height:9.85pt;z-index:25168896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YxcgEAAOECAAAOAAAAZHJzL2Uyb0RvYy54bWysUlFLwzAQfhf8DyHvrl3nhitrBzImgqig&#10;/oA0TdZAkwtJXLt/76VbN9E38eX65S757rvvulr3uiV74bwCU9DpJKVEGA61MruCfrxvb+4o8YGZ&#10;mrVgREEPwtN1eX216mwuMmigrYUjSGJ83tmCNiHYPEk8b4RmfgJWGCxKcJoFPLpdUjvWIbtukyxN&#10;F0kHrrYOuPAes5tjkZYDv5SChxcpvQikLShqC0N0Q6xiTMoVy3eO2Ubxkwz2BxWaKYNNz1QbFhj5&#10;dOoXlVbcgQcZJhx0AlIqLoYZcJpp+mOat4ZZMcyC5nh7tsn/Hy1/3r/ZV0dCfw89LjAa0lmfe0zG&#10;eXrpdPyiUoJ1tPBwtk30gXBMzrLFbIkVjqVpNk+X88iSXB5b58ODAE0iKKjDrQxmsf2TD8er45XY&#10;y8BWtW3MX5REFPqqJ6ou6O1slFlBfUD17aNBT+J+R+BGUJ3ASIc+DtpOO4+L+n4eml7+zPILAAD/&#10;/wMAUEsDBBQABgAIAAAAIQDCBcFw4AAAAAsBAAAPAAAAZHJzL2Rvd25yZXYueG1sTI9BT4NAEIXv&#10;Jv6HzZh4swuCqMjSNEZPJqYUDx4Xdgqk7Cyy2xb/veNJbzPzXt58r1gvdhQnnP3gSEG8ikAgtc4M&#10;1Cn4qF9vHkD4oMno0REq+EYP6/LyotC5cWeq8LQLneAQ8rlW0Icw5VL6tker/cpNSKzt3Wx14HXu&#10;pJn1mcPtKG+jKJNWD8Qfej3hc4/tYXe0CjafVL0MX+/NttpXQ10/RvSWHZS6vlo2TyACLuHPDL/4&#10;jA4lMzXuSMaLUUEaJ9wlKLhPkhQEO9Is5aHhy10SgywL+b9D+QMAAP//AwBQSwECLQAUAAYACAAA&#10;ACEAtoM4kv4AAADhAQAAEwAAAAAAAAAAAAAAAAAAAAAAW0NvbnRlbnRfVHlwZXNdLnhtbFBLAQIt&#10;ABQABgAIAAAAIQA4/SH/1gAAAJQBAAALAAAAAAAAAAAAAAAAAC8BAABfcmVscy8ucmVsc1BLAQIt&#10;ABQABgAIAAAAIQApjCYxcgEAAOECAAAOAAAAAAAAAAAAAAAAAC4CAABkcnMvZTJvRG9jLnhtbFBL&#10;AQItABQABgAIAAAAIQDCBcFw4AAAAAsBAAAPAAAAAAAAAAAAAAAAAMwDAABkcnMvZG93bnJldi54&#10;bWxQSwUGAAAAAAQABADzAAAA2QQAAAAA&#10;" filled="f" stroked="f">
                <v:textbox inset="0,0,0,0">
                  <w:txbxContent>
                    <w:p w14:paraId="5E5CC484" w14:textId="77777777" w:rsidR="004E2B55" w:rsidRDefault="00000000">
                      <w:pPr>
                        <w:pStyle w:val="Picturecaption10"/>
                        <w:shd w:val="clear" w:color="auto" w:fill="auto"/>
                        <w:rPr>
                          <w:sz w:val="14"/>
                          <w:szCs w:val="14"/>
                        </w:rPr>
                      </w:pPr>
                      <w:r>
                        <w:rPr>
                          <w:i w:val="0"/>
                          <w:iCs w:val="0"/>
                          <w:sz w:val="14"/>
                          <w:szCs w:val="14"/>
                        </w:rPr>
                        <w:t>rlTIKAKA</w:t>
                      </w:r>
                    </w:p>
                  </w:txbxContent>
                </v:textbox>
                <w10:wrap anchorx="page" anchory="margin"/>
              </v:shape>
            </w:pict>
          </mc:Fallback>
        </mc:AlternateContent>
      </w:r>
      <w:r>
        <w:rPr>
          <w:noProof/>
        </w:rPr>
        <mc:AlternateContent>
          <mc:Choice Requires="wps">
            <w:drawing>
              <wp:anchor distT="1383665" distB="4111625" distL="425450" distR="3457575" simplePos="0" relativeHeight="125829431" behindDoc="0" locked="0" layoutInCell="1" allowOverlap="1" wp14:anchorId="3C7E9C2A" wp14:editId="6039DE48">
                <wp:simplePos x="0" y="0"/>
                <wp:positionH relativeFrom="page">
                  <wp:posOffset>1035050</wp:posOffset>
                </wp:positionH>
                <wp:positionV relativeFrom="margin">
                  <wp:posOffset>1978025</wp:posOffset>
                </wp:positionV>
                <wp:extent cx="301625" cy="109855"/>
                <wp:effectExtent l="0" t="0" r="0" b="0"/>
                <wp:wrapTopAndBottom/>
                <wp:docPr id="418" name="Shape 418"/>
                <wp:cNvGraphicFramePr/>
                <a:graphic xmlns:a="http://schemas.openxmlformats.org/drawingml/2006/main">
                  <a:graphicData uri="http://schemas.microsoft.com/office/word/2010/wordprocessingShape">
                    <wps:wsp>
                      <wps:cNvSpPr txBox="1"/>
                      <wps:spPr>
                        <a:xfrm>
                          <a:off x="0" y="0"/>
                          <a:ext cx="301625" cy="109855"/>
                        </a:xfrm>
                        <a:prstGeom prst="rect">
                          <a:avLst/>
                        </a:prstGeom>
                        <a:noFill/>
                      </wps:spPr>
                      <wps:txbx>
                        <w:txbxContent>
                          <w:p w14:paraId="21D3CC1D" w14:textId="77777777" w:rsidR="004E2B55" w:rsidRDefault="00000000">
                            <w:pPr>
                              <w:pStyle w:val="Bodytext40"/>
                              <w:shd w:val="clear" w:color="auto" w:fill="auto"/>
                            </w:pPr>
                            <w:r>
                              <w:t>MODOK</w:t>
                            </w:r>
                          </w:p>
                        </w:txbxContent>
                      </wps:txbx>
                      <wps:bodyPr wrap="none" lIns="0" tIns="0" rIns="0" bIns="0"/>
                    </wps:wsp>
                  </a:graphicData>
                </a:graphic>
              </wp:anchor>
            </w:drawing>
          </mc:Choice>
          <mc:Fallback>
            <w:pict>
              <v:shape w14:anchorId="3C7E9C2A" id="Shape 418" o:spid="_x0000_s1070" type="#_x0000_t202" style="position:absolute;left:0;text-align:left;margin-left:81.5pt;margin-top:155.75pt;width:23.75pt;height:8.65pt;z-index:125829431;visibility:visible;mso-wrap-style:none;mso-wrap-distance-left:33.5pt;mso-wrap-distance-top:108.95pt;mso-wrap-distance-right:272.25pt;mso-wrap-distance-bottom:323.7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V8qewEAAO0CAAAOAAAAZHJzL2Uyb0RvYy54bWysUtFOwyAUfTfxHwjvru3cltmsXWKWGROj&#10;JuoHUAorSeESwLX7ey/duhl9M75cLvfC4dxzWK173ZK9cF6BKWg2SSkRhkOtzK6gH+/bmyUlPjBT&#10;sxaMKOhBeLour69Wnc3FFBpoa+EIghifd7agTQg2TxLPG6GZn4AVBpsSnGYBt26X1I51iK7bZJqm&#10;i6QDV1sHXHiP1c2xScsBX0rBw4uUXgTSFhS5hSG6IVYxJuWK5TvHbKP4iQb7AwvNlMFHz1AbFhj5&#10;dOoXlFbcgQcZJhx0AlIqLoYZcJos/THNW8OsGGZBcbw9y+T/D5Y/79/sqyOhv4ceDYyCdNbnHotx&#10;nl46HVdkSrCPEh7Osok+EI7F2zRbTOeUcGxl6d1yPo8oyeWydT48CNAkJgV16MogFts/+XA8Oh6J&#10;bxnYqraN9QuTmIW+6omqCzqbjTQrqA/IvkMDC2rwh1HSPhrUJ3o9Jm5MqlMyQqOmA8+T/9G07/uB&#10;wOWXll8AAAD//wMAUEsDBBQABgAIAAAAIQCq+35N3gAAAAsBAAAPAAAAZHJzL2Rvd25yZXYueG1s&#10;TI9BT8MwDIXvSPyHyEjcWJJOTFVpOiEERyZtcOGWNl7brXGqJt3Kv8ec4OZnPz1/r9wufhAXnGIf&#10;yIBeKRBITXA9tQY+P94echAxWXJ2CIQGvjHCtrq9KW3hwpX2eDmkVnAIxcIa6FIaCylj06G3cRVG&#10;JL4dw+RtYjm10k32yuF+kJlSG+ltT/yhsyO+dNicD7M3cHzfnU+v816dWpXjl55wqfXOmPu75fkJ&#10;RMIl/ZnhF5/RoWKmOszkohhYb9bcJRlYa/0Igh2ZVjzUvMnyHGRVyv8dqh8AAAD//wMAUEsBAi0A&#10;FAAGAAgAAAAhALaDOJL+AAAA4QEAABMAAAAAAAAAAAAAAAAAAAAAAFtDb250ZW50X1R5cGVzXS54&#10;bWxQSwECLQAUAAYACAAAACEAOP0h/9YAAACUAQAACwAAAAAAAAAAAAAAAAAvAQAAX3JlbHMvLnJl&#10;bHNQSwECLQAUAAYACAAAACEAQ7FfKnsBAADtAgAADgAAAAAAAAAAAAAAAAAuAgAAZHJzL2Uyb0Rv&#10;Yy54bWxQSwECLQAUAAYACAAAACEAqvt+Td4AAAALAQAADwAAAAAAAAAAAAAAAADVAwAAZHJzL2Rv&#10;d25yZXYueG1sUEsFBgAAAAAEAAQA8wAAAOAEAAAAAA==&#10;" filled="f" stroked="f">
                <v:textbox inset="0,0,0,0">
                  <w:txbxContent>
                    <w:p w14:paraId="21D3CC1D" w14:textId="77777777" w:rsidR="004E2B55" w:rsidRDefault="00000000">
                      <w:pPr>
                        <w:pStyle w:val="Bodytext40"/>
                        <w:shd w:val="clear" w:color="auto" w:fill="auto"/>
                      </w:pPr>
                      <w:r>
                        <w:t>MODOK</w:t>
                      </w:r>
                    </w:p>
                  </w:txbxContent>
                </v:textbox>
                <w10:wrap type="topAndBottom" anchorx="page" anchory="margin"/>
              </v:shape>
            </w:pict>
          </mc:Fallback>
        </mc:AlternateContent>
      </w:r>
      <w:r>
        <w:rPr>
          <w:noProof/>
        </w:rPr>
        <mc:AlternateContent>
          <mc:Choice Requires="wps">
            <w:drawing>
              <wp:anchor distT="1557655" distB="3937635" distL="394970" distR="3512185" simplePos="0" relativeHeight="125829433" behindDoc="0" locked="0" layoutInCell="1" allowOverlap="1" wp14:anchorId="271166FF" wp14:editId="61A8FB42">
                <wp:simplePos x="0" y="0"/>
                <wp:positionH relativeFrom="page">
                  <wp:posOffset>1004570</wp:posOffset>
                </wp:positionH>
                <wp:positionV relativeFrom="margin">
                  <wp:posOffset>2152015</wp:posOffset>
                </wp:positionV>
                <wp:extent cx="277495" cy="109855"/>
                <wp:effectExtent l="0" t="0" r="0" b="0"/>
                <wp:wrapTopAndBottom/>
                <wp:docPr id="420" name="Shape 420"/>
                <wp:cNvGraphicFramePr/>
                <a:graphic xmlns:a="http://schemas.openxmlformats.org/drawingml/2006/main">
                  <a:graphicData uri="http://schemas.microsoft.com/office/word/2010/wordprocessingShape">
                    <wps:wsp>
                      <wps:cNvSpPr txBox="1"/>
                      <wps:spPr>
                        <a:xfrm>
                          <a:off x="0" y="0"/>
                          <a:ext cx="277495" cy="109855"/>
                        </a:xfrm>
                        <a:prstGeom prst="rect">
                          <a:avLst/>
                        </a:prstGeom>
                        <a:noFill/>
                      </wps:spPr>
                      <wps:txbx>
                        <w:txbxContent>
                          <w:p w14:paraId="1A15DF72" w14:textId="77777777" w:rsidR="004E2B55" w:rsidRDefault="00000000">
                            <w:pPr>
                              <w:pStyle w:val="Bodytext40"/>
                              <w:shd w:val="clear" w:color="auto" w:fill="auto"/>
                            </w:pPr>
                            <w:r>
                              <w:t>MAIDV</w:t>
                            </w:r>
                          </w:p>
                        </w:txbxContent>
                      </wps:txbx>
                      <wps:bodyPr wrap="none" lIns="0" tIns="0" rIns="0" bIns="0"/>
                    </wps:wsp>
                  </a:graphicData>
                </a:graphic>
              </wp:anchor>
            </w:drawing>
          </mc:Choice>
          <mc:Fallback>
            <w:pict>
              <v:shape w14:anchorId="271166FF" id="Shape 420" o:spid="_x0000_s1071" type="#_x0000_t202" style="position:absolute;left:0;text-align:left;margin-left:79.1pt;margin-top:169.45pt;width:21.85pt;height:8.65pt;z-index:125829433;visibility:visible;mso-wrap-style:none;mso-wrap-distance-left:31.1pt;mso-wrap-distance-top:122.65pt;mso-wrap-distance-right:276.55pt;mso-wrap-distance-bottom:310.0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sEufAEAAO0CAAAOAAAAZHJzL2Uyb0RvYy54bWysUlFrwjAQfh/sP4S8z1bRqcUqDHEMxjZw&#10;+wExTWygyYUks/Xf7xKtju1t7OV6uUu/++77slh1uiEH4bwCU9LhIKdEGA6VMvuSfrxv7maU+MBM&#10;xRowoqRH4elqeXuzaG0hRlBDUwlHEMT4orUlrUOwRZZ5XgvN/ACsMNiU4DQLeHT7rHKsRXTdZKM8&#10;v89acJV1wIX3WF2fmnSZ8KUUPLxK6UUgTUmRW0jRpbiLMVsuWLF3zNaKn2mwP7DQTBkceoFas8DI&#10;p1O/oLTiDjzIMOCgM5BScZF2wG2G+Y9ttjWzIu2C4nh7kcn/Hyx/OWztmyOhe4AODYyCtNYXHotx&#10;n046Hb/IlGAfJTxeZBNdIByLo+l0PJ9QwrE1zOezySSiZNefrfPhUYAmMSmpQ1eSWOzw7MPpan8l&#10;zjKwUU0T61cmMQvdriOqKuk4DYilHVRHZN+igSU1+MIoaZ4M6hO97hPXJ7tz0kOjponn2f9o2vdz&#10;InB9pcsvAAAA//8DAFBLAwQUAAYACAAAACEA8aiF/t8AAAALAQAADwAAAGRycy9kb3ducmV2Lnht&#10;bEyPQU/DMAyF70j8h8hI3FjSTptKaTohBEcmbXDhljZe261xqibdyr/HnLabn/30/L1iM7tenHEM&#10;nScNyUKBQKq97ajR8P318ZSBCNGQNb0n1PCLATbl/V1hcusvtMPzPjaCQyjkRkMb45BLGeoWnQkL&#10;PyDx7eBHZyLLsZF2NBcOd71MlVpLZzriD60Z8K3F+rSfnIbD5/Z0fJ926tioDH+SEecq2Wr9+DC/&#10;voCIOMerGf7xGR1KZqr8RDaInvUqS9mqYbnMnkGwI1UJDxVvVusUZFnI2w7lHwAAAP//AwBQSwEC&#10;LQAUAAYACAAAACEAtoM4kv4AAADhAQAAEwAAAAAAAAAAAAAAAAAAAAAAW0NvbnRlbnRfVHlwZXNd&#10;LnhtbFBLAQItABQABgAIAAAAIQA4/SH/1gAAAJQBAAALAAAAAAAAAAAAAAAAAC8BAABfcmVscy8u&#10;cmVsc1BLAQItABQABgAIAAAAIQAc8sEufAEAAO0CAAAOAAAAAAAAAAAAAAAAAC4CAABkcnMvZTJv&#10;RG9jLnhtbFBLAQItABQABgAIAAAAIQDxqIX+3wAAAAsBAAAPAAAAAAAAAAAAAAAAANYDAABkcnMv&#10;ZG93bnJldi54bWxQSwUGAAAAAAQABADzAAAA4gQAAAAA&#10;" filled="f" stroked="f">
                <v:textbox inset="0,0,0,0">
                  <w:txbxContent>
                    <w:p w14:paraId="1A15DF72" w14:textId="77777777" w:rsidR="004E2B55" w:rsidRDefault="00000000">
                      <w:pPr>
                        <w:pStyle w:val="Bodytext40"/>
                        <w:shd w:val="clear" w:color="auto" w:fill="auto"/>
                      </w:pPr>
                      <w:r>
                        <w:t>MAIDV</w:t>
                      </w:r>
                    </w:p>
                  </w:txbxContent>
                </v:textbox>
                <w10:wrap type="topAndBottom" anchorx="page" anchory="margin"/>
              </v:shape>
            </w:pict>
          </mc:Fallback>
        </mc:AlternateContent>
      </w:r>
      <w:r>
        <w:rPr>
          <w:noProof/>
        </w:rPr>
        <mc:AlternateContent>
          <mc:Choice Requires="wps">
            <w:drawing>
              <wp:anchor distT="1783080" distB="3712210" distL="440690" distR="3491230" simplePos="0" relativeHeight="125829435" behindDoc="0" locked="0" layoutInCell="1" allowOverlap="1" wp14:anchorId="2ABBFCC7" wp14:editId="08DD240E">
                <wp:simplePos x="0" y="0"/>
                <wp:positionH relativeFrom="page">
                  <wp:posOffset>1050290</wp:posOffset>
                </wp:positionH>
                <wp:positionV relativeFrom="margin">
                  <wp:posOffset>2377440</wp:posOffset>
                </wp:positionV>
                <wp:extent cx="252730" cy="109855"/>
                <wp:effectExtent l="0" t="0" r="0" b="0"/>
                <wp:wrapTopAndBottom/>
                <wp:docPr id="422" name="Shape 422"/>
                <wp:cNvGraphicFramePr/>
                <a:graphic xmlns:a="http://schemas.openxmlformats.org/drawingml/2006/main">
                  <a:graphicData uri="http://schemas.microsoft.com/office/word/2010/wordprocessingShape">
                    <wps:wsp>
                      <wps:cNvSpPr txBox="1"/>
                      <wps:spPr>
                        <a:xfrm>
                          <a:off x="0" y="0"/>
                          <a:ext cx="252730" cy="109855"/>
                        </a:xfrm>
                        <a:prstGeom prst="rect">
                          <a:avLst/>
                        </a:prstGeom>
                        <a:noFill/>
                      </wps:spPr>
                      <wps:txbx>
                        <w:txbxContent>
                          <w:p w14:paraId="620FA08B" w14:textId="77777777" w:rsidR="004E2B55" w:rsidRDefault="00000000">
                            <w:pPr>
                              <w:pStyle w:val="Bodytext40"/>
                              <w:shd w:val="clear" w:color="auto" w:fill="auto"/>
                            </w:pPr>
                            <w:r>
                              <w:t>APAČI</w:t>
                            </w:r>
                          </w:p>
                        </w:txbxContent>
                      </wps:txbx>
                      <wps:bodyPr wrap="none" lIns="0" tIns="0" rIns="0" bIns="0"/>
                    </wps:wsp>
                  </a:graphicData>
                </a:graphic>
              </wp:anchor>
            </w:drawing>
          </mc:Choice>
          <mc:Fallback>
            <w:pict>
              <v:shape w14:anchorId="2ABBFCC7" id="Shape 422" o:spid="_x0000_s1072" type="#_x0000_t202" style="position:absolute;left:0;text-align:left;margin-left:82.7pt;margin-top:187.2pt;width:19.9pt;height:8.65pt;z-index:125829435;visibility:visible;mso-wrap-style:none;mso-wrap-distance-left:34.7pt;mso-wrap-distance-top:140.4pt;mso-wrap-distance-right:274.9pt;mso-wrap-distance-bottom:29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YbtegEAAO0CAAAOAAAAZHJzL2Uyb0RvYy54bWysUtFOwyAUfTfxHwjvrl11czZrl5hlxsSo&#10;yfQDKIWVpHAJ4Nr9vZe6bkbfjC+Xy71wOPcclqtet2QvnFdgCjqdpJQIw6FWZlfQ97fN1YISH5ip&#10;WQtGFPQgPF2VlxfLzuYigwbaWjiCIMbnnS1oE4LNk8TzRmjmJ2CFwaYEp1nArdsltWMdous2ydJ0&#10;nnTgauuAC++xuv5q0nLAl1Lw8CKlF4G0BUVuYYhuiFWMSblk+c4x2yh+pMH+wEIzZfDRE9SaBUY+&#10;nPoFpRV34EGGCQedgJSKi2EGnGaa/phm2zArhllQHG9PMvn/g+XP+619dST099CjgVGQzvrcYzHO&#10;00un44pMCfZRwsNJNtEHwrGYzbLba+xwbE3Tu8VsFlGS82XrfHgQoElMCurQlUEstn/y4evoeCS+&#10;ZWCj2jbWz0xiFvqqJ6ou6M18pFlBfUD2HRpYUIM/jJL20aA+0esxcWNSHZMRGjUdeB79j6Z93w8E&#10;zr+0/AQAAP//AwBQSwMEFAAGAAgAAAAhALjdDgbfAAAACwEAAA8AAABkcnMvZG93bnJldi54bWxM&#10;j81OwzAQhO9IvIO1SNyondA/QpwKIThSqYULNyfeJmnjdRQ7bXh7llO57eyOZr/JN5PrxBmH0HrS&#10;kMwUCKTK25ZqDV+f7w9rECEasqbzhBp+MMCmuL3JTWb9hXZ43sdacAiFzGhoYuwzKUPVoDNh5nsk&#10;vh384ExkOdTSDubC4a6TqVJL6UxL/KExPb42WJ32o9Nw+Niejm/jTh1rtcbvZMCpTLZa399NL88g&#10;Ik7xaoY/fEaHgplKP5INomO9XMzZquFxNeeBHalapCBK3jwlK5BFLv93KH4BAAD//wMAUEsBAi0A&#10;FAAGAAgAAAAhALaDOJL+AAAA4QEAABMAAAAAAAAAAAAAAAAAAAAAAFtDb250ZW50X1R5cGVzXS54&#10;bWxQSwECLQAUAAYACAAAACEAOP0h/9YAAACUAQAACwAAAAAAAAAAAAAAAAAvAQAAX3JlbHMvLnJl&#10;bHNQSwECLQAUAAYACAAAACEAUCWG7XoBAADtAgAADgAAAAAAAAAAAAAAAAAuAgAAZHJzL2Uyb0Rv&#10;Yy54bWxQSwECLQAUAAYACAAAACEAuN0OBt8AAAALAQAADwAAAAAAAAAAAAAAAADUAwAAZHJzL2Rv&#10;d25yZXYueG1sUEsFBgAAAAAEAAQA8wAAAOAEAAAAAA==&#10;" filled="f" stroked="f">
                <v:textbox inset="0,0,0,0">
                  <w:txbxContent>
                    <w:p w14:paraId="620FA08B" w14:textId="77777777" w:rsidR="004E2B55" w:rsidRDefault="00000000">
                      <w:pPr>
                        <w:pStyle w:val="Bodytext40"/>
                        <w:shd w:val="clear" w:color="auto" w:fill="auto"/>
                      </w:pPr>
                      <w:r>
                        <w:t>APAČI</w:t>
                      </w:r>
                    </w:p>
                  </w:txbxContent>
                </v:textbox>
                <w10:wrap type="topAndBottom" anchorx="page" anchory="margin"/>
              </v:shape>
            </w:pict>
          </mc:Fallback>
        </mc:AlternateContent>
      </w:r>
      <w:r>
        <w:rPr>
          <w:noProof/>
        </w:rPr>
        <mc:AlternateContent>
          <mc:Choice Requires="wps">
            <w:drawing>
              <wp:anchor distT="1670050" distB="3825240" distL="852170" distR="3024505" simplePos="0" relativeHeight="125829437" behindDoc="0" locked="0" layoutInCell="1" allowOverlap="1" wp14:anchorId="26BCE4AF" wp14:editId="379DDEDF">
                <wp:simplePos x="0" y="0"/>
                <wp:positionH relativeFrom="page">
                  <wp:posOffset>1461770</wp:posOffset>
                </wp:positionH>
                <wp:positionV relativeFrom="margin">
                  <wp:posOffset>2264410</wp:posOffset>
                </wp:positionV>
                <wp:extent cx="307975" cy="109855"/>
                <wp:effectExtent l="0" t="0" r="0" b="0"/>
                <wp:wrapTopAndBottom/>
                <wp:docPr id="424" name="Shape 424"/>
                <wp:cNvGraphicFramePr/>
                <a:graphic xmlns:a="http://schemas.openxmlformats.org/drawingml/2006/main">
                  <a:graphicData uri="http://schemas.microsoft.com/office/word/2010/wordprocessingShape">
                    <wps:wsp>
                      <wps:cNvSpPr txBox="1"/>
                      <wps:spPr>
                        <a:xfrm>
                          <a:off x="0" y="0"/>
                          <a:ext cx="307975" cy="109855"/>
                        </a:xfrm>
                        <a:prstGeom prst="rect">
                          <a:avLst/>
                        </a:prstGeom>
                        <a:noFill/>
                      </wps:spPr>
                      <wps:txbx>
                        <w:txbxContent>
                          <w:p w14:paraId="5E941F25" w14:textId="77777777" w:rsidR="004E2B55" w:rsidRDefault="00000000">
                            <w:pPr>
                              <w:pStyle w:val="Bodytext40"/>
                              <w:shd w:val="clear" w:color="auto" w:fill="auto"/>
                            </w:pPr>
                            <w:r>
                              <w:t>SIJUKSI</w:t>
                            </w:r>
                          </w:p>
                        </w:txbxContent>
                      </wps:txbx>
                      <wps:bodyPr wrap="none" lIns="0" tIns="0" rIns="0" bIns="0"/>
                    </wps:wsp>
                  </a:graphicData>
                </a:graphic>
              </wp:anchor>
            </w:drawing>
          </mc:Choice>
          <mc:Fallback>
            <w:pict>
              <v:shape w14:anchorId="26BCE4AF" id="Shape 424" o:spid="_x0000_s1073" type="#_x0000_t202" style="position:absolute;left:0;text-align:left;margin-left:115.1pt;margin-top:178.3pt;width:24.25pt;height:8.65pt;z-index:125829437;visibility:visible;mso-wrap-style:none;mso-wrap-distance-left:67.1pt;mso-wrap-distance-top:131.5pt;mso-wrap-distance-right:238.15pt;mso-wrap-distance-bottom:301.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0y2ewEAAO0CAAAOAAAAZHJzL2Uyb0RvYy54bWysUtFOwyAUfTfxHwjvrt10bmvWLjHLjIlR&#10;k+kHUAorSeESwLX7ey/duhl9M75cLvfC4dxzWK463ZC9cF6Byel4lFIiDIdKmV1OP943N3NKfGCm&#10;Yg0YkdOD8HRVXF8tW5uJCdTQVMIRBDE+a21O6xBsliSe10IzPwIrDDYlOM0Cbt0uqRxrEV03ySRN&#10;75MWXGUdcOE9VtfHJi16fCkFD69SehFIk1PkFvro+ljGmBRLlu0cs7XiJxrsDyw0UwYfPUOtWWDk&#10;06lfUFpxBx5kGHHQCUipuOhnwGnG6Y9ptjWzop8FxfH2LJP/P1j+st/aN0dC9wAdGhgFaa3PPBbj&#10;PJ10Oq7IlGAfJTycZRNdIByLt+lsMZtSwrE1Thfz6TSiJJfL1vnwKECTmOTUoSu9WGz/7MPx6HAk&#10;vmVgo5om1i9MYha6siOqyundbKBZQnVA9i0amFODP4yS5smgPtHrIXFDUp6SARo17Xme/I+mfd/3&#10;BC6/tPgCAAD//wMAUEsDBBQABgAIAAAAIQD/+qNp4AAAAAsBAAAPAAAAZHJzL2Rvd25yZXYueG1s&#10;TI/BboMwDIbvk/YOkSvttiaABowSqmnajqvUbpfdAnGBliSIhJa9/bzTerT96ff3l9vFDOyCk++d&#10;lRCtBTC0jdO9bSV8fb4/5sB8UFarwVmU8IMettX9XakK7a52j5dDaBmFWF8oCV0IY8G5bzo0yq/d&#10;iJZuRzcZFWicWq4ndaVwM/BYiJQb1Vv60KkRXztszofZSDh+7M6nt3kvTq3I8TuacKmjnZQPq+Vl&#10;AyzgEv5h+NMndajIqXaz1Z4NEuJExIRKSJ7SFBgRcZZnwGraZMkz8Krktx2qXwAAAP//AwBQSwEC&#10;LQAUAAYACAAAACEAtoM4kv4AAADhAQAAEwAAAAAAAAAAAAAAAAAAAAAAW0NvbnRlbnRfVHlwZXNd&#10;LnhtbFBLAQItABQABgAIAAAAIQA4/SH/1gAAAJQBAAALAAAAAAAAAAAAAAAAAC8BAABfcmVscy8u&#10;cmVsc1BLAQItABQABgAIAAAAIQCnJ0y2ewEAAO0CAAAOAAAAAAAAAAAAAAAAAC4CAABkcnMvZTJv&#10;RG9jLnhtbFBLAQItABQABgAIAAAAIQD/+qNp4AAAAAsBAAAPAAAAAAAAAAAAAAAAANUDAABkcnMv&#10;ZG93bnJldi54bWxQSwUGAAAAAAQABADzAAAA4gQAAAAA&#10;" filled="f" stroked="f">
                <v:textbox inset="0,0,0,0">
                  <w:txbxContent>
                    <w:p w14:paraId="5E941F25" w14:textId="77777777" w:rsidR="004E2B55" w:rsidRDefault="00000000">
                      <w:pPr>
                        <w:pStyle w:val="Bodytext40"/>
                        <w:shd w:val="clear" w:color="auto" w:fill="auto"/>
                      </w:pPr>
                      <w:r>
                        <w:t>SIJUKSI</w:t>
                      </w:r>
                    </w:p>
                  </w:txbxContent>
                </v:textbox>
                <w10:wrap type="topAndBottom" anchorx="page" anchory="margin"/>
              </v:shape>
            </w:pict>
          </mc:Fallback>
        </mc:AlternateContent>
      </w:r>
      <w:r>
        <w:rPr>
          <w:noProof/>
        </w:rPr>
        <mc:AlternateContent>
          <mc:Choice Requires="wps">
            <w:drawing>
              <wp:anchor distT="1920240" distB="3550920" distL="574675" distR="3009265" simplePos="0" relativeHeight="125829439" behindDoc="0" locked="0" layoutInCell="1" allowOverlap="1" wp14:anchorId="3E7BEDEC" wp14:editId="33635991">
                <wp:simplePos x="0" y="0"/>
                <wp:positionH relativeFrom="page">
                  <wp:posOffset>1184275</wp:posOffset>
                </wp:positionH>
                <wp:positionV relativeFrom="margin">
                  <wp:posOffset>2514600</wp:posOffset>
                </wp:positionV>
                <wp:extent cx="600710" cy="133985"/>
                <wp:effectExtent l="0" t="0" r="0" b="0"/>
                <wp:wrapTopAndBottom/>
                <wp:docPr id="426" name="Shape 426"/>
                <wp:cNvGraphicFramePr/>
                <a:graphic xmlns:a="http://schemas.openxmlformats.org/drawingml/2006/main">
                  <a:graphicData uri="http://schemas.microsoft.com/office/word/2010/wordprocessingShape">
                    <wps:wsp>
                      <wps:cNvSpPr txBox="1"/>
                      <wps:spPr>
                        <a:xfrm>
                          <a:off x="0" y="0"/>
                          <a:ext cx="600710" cy="133985"/>
                        </a:xfrm>
                        <a:prstGeom prst="rect">
                          <a:avLst/>
                        </a:prstGeom>
                        <a:noFill/>
                      </wps:spPr>
                      <wps:txbx>
                        <w:txbxContent>
                          <w:p w14:paraId="6B2CF5BB" w14:textId="77777777" w:rsidR="004E2B55" w:rsidRDefault="00000000">
                            <w:pPr>
                              <w:pStyle w:val="Bodytext40"/>
                              <w:shd w:val="clear" w:color="auto" w:fill="auto"/>
                            </w:pPr>
                            <w:r>
                              <w:t xml:space="preserve">NAVAHO </w:t>
                            </w:r>
                            <w:r>
                              <w:rPr>
                                <w:vertAlign w:val="subscript"/>
                              </w:rPr>
                              <w:t>pONI</w:t>
                            </w:r>
                          </w:p>
                        </w:txbxContent>
                      </wps:txbx>
                      <wps:bodyPr wrap="none" lIns="0" tIns="0" rIns="0" bIns="0"/>
                    </wps:wsp>
                  </a:graphicData>
                </a:graphic>
              </wp:anchor>
            </w:drawing>
          </mc:Choice>
          <mc:Fallback>
            <w:pict>
              <v:shape w14:anchorId="3E7BEDEC" id="Shape 426" o:spid="_x0000_s1074" type="#_x0000_t202" style="position:absolute;left:0;text-align:left;margin-left:93.25pt;margin-top:198pt;width:47.3pt;height:10.55pt;z-index:125829439;visibility:visible;mso-wrap-style:none;mso-wrap-distance-left:45.25pt;mso-wrap-distance-top:151.2pt;mso-wrap-distance-right:236.95pt;mso-wrap-distance-bottom:279.6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6RegEAAO0CAAAOAAAAZHJzL2Uyb0RvYy54bWysUtFOwyAUfTfxHwjvru2mczZrl5hlxsSo&#10;yfQDKIWVpHAJ4Nr9vZe6bkbfjC+Xy71wOPcclqtet2QvnFdgCppNUkqE4VArsyvo+9vmakGJD8zU&#10;rAUjCnoQnq7Ky4tlZ3MxhQbaWjiCIMbnnS1oE4LNk8TzRmjmJ2CFwaYEp1nArdsltWMdous2mabp&#10;POnA1dYBF95jdf3VpOWAL6Xg4UVKLwJpC4rcwhDdEKsYk3LJ8p1jtlH8SIP9gYVmyuCjJ6g1C4x8&#10;OPULSivuwIMMEw46ASkVF8MMOE2W/phm2zArhllQHG9PMvn/g+XP+619dST099CjgVGQzvrcYzHO&#10;00un44pMCfZRwsNJNtEHwrE4T9PbDDscW9lsdre4iSjJ+bJ1PjwI0CQmBXXoyiAW2z/58HV0PBLf&#10;MrBRbRvrZyYxC33VE1UX9Hox0qygPiD7Dg0sqMEfRkn7aFCf6PWYuDGpjskIjZoOPI/+R9O+7wcC&#10;519afgIAAP//AwBQSwMEFAAGAAgAAAAhAOxIq4beAAAACwEAAA8AAABkcnMvZG93bnJldi54bWxM&#10;j8FOwzAQRO9I/IO1SNyo7QJpCHEqhOBIpRYuvTnxNkkb25HttOHvWU5wHO3T7JtyPduBnTHE3jsF&#10;ciGAoWu86V2r4Ovz/S4HFpN2Rg/eoYJvjLCurq9KXRh/cVs871LLqMTFQivoUhoLzmPTodVx4Ud0&#10;dDv4YHWiGFpugr5QuR34UoiMW907+tDpEV87bE67ySo4fGxOx7dpK46tyHEvA8613Ch1ezO/PANL&#10;OKc/GH71SR0qcqr95ExkA+U8eyRUwf1TRqOIWOZSAqsVPMiVBF6V/P+G6gcAAP//AwBQSwECLQAU&#10;AAYACAAAACEAtoM4kv4AAADhAQAAEwAAAAAAAAAAAAAAAAAAAAAAW0NvbnRlbnRfVHlwZXNdLnht&#10;bFBLAQItABQABgAIAAAAIQA4/SH/1gAAAJQBAAALAAAAAAAAAAAAAAAAAC8BAABfcmVscy8ucmVs&#10;c1BLAQItABQABgAIAAAAIQB+Ly6RegEAAO0CAAAOAAAAAAAAAAAAAAAAAC4CAABkcnMvZTJvRG9j&#10;LnhtbFBLAQItABQABgAIAAAAIQDsSKuG3gAAAAsBAAAPAAAAAAAAAAAAAAAAANQDAABkcnMvZG93&#10;bnJldi54bWxQSwUGAAAAAAQABADzAAAA3wQAAAAA&#10;" filled="f" stroked="f">
                <v:textbox inset="0,0,0,0">
                  <w:txbxContent>
                    <w:p w14:paraId="6B2CF5BB" w14:textId="77777777" w:rsidR="004E2B55" w:rsidRDefault="00000000">
                      <w:pPr>
                        <w:pStyle w:val="Bodytext40"/>
                        <w:shd w:val="clear" w:color="auto" w:fill="auto"/>
                      </w:pPr>
                      <w:r>
                        <w:t xml:space="preserve">NAVAHO </w:t>
                      </w:r>
                      <w:r>
                        <w:rPr>
                          <w:vertAlign w:val="subscript"/>
                        </w:rPr>
                        <w:t>pONI</w:t>
                      </w:r>
                    </w:p>
                  </w:txbxContent>
                </v:textbox>
                <w10:wrap type="topAndBottom" anchorx="page" anchory="margin"/>
              </v:shape>
            </w:pict>
          </mc:Fallback>
        </mc:AlternateContent>
      </w:r>
      <w:r>
        <w:rPr>
          <w:noProof/>
        </w:rPr>
        <mc:AlternateContent>
          <mc:Choice Requires="wps">
            <w:drawing>
              <wp:anchor distT="2152015" distB="3343275" distL="620395" distR="3232150" simplePos="0" relativeHeight="125829441" behindDoc="0" locked="0" layoutInCell="1" allowOverlap="1" wp14:anchorId="056FD98F" wp14:editId="2EF9FA2C">
                <wp:simplePos x="0" y="0"/>
                <wp:positionH relativeFrom="page">
                  <wp:posOffset>1229995</wp:posOffset>
                </wp:positionH>
                <wp:positionV relativeFrom="margin">
                  <wp:posOffset>2746375</wp:posOffset>
                </wp:positionV>
                <wp:extent cx="332105" cy="109855"/>
                <wp:effectExtent l="0" t="0" r="0" b="0"/>
                <wp:wrapTopAndBottom/>
                <wp:docPr id="428" name="Shape 428"/>
                <wp:cNvGraphicFramePr/>
                <a:graphic xmlns:a="http://schemas.openxmlformats.org/drawingml/2006/main">
                  <a:graphicData uri="http://schemas.microsoft.com/office/word/2010/wordprocessingShape">
                    <wps:wsp>
                      <wps:cNvSpPr txBox="1"/>
                      <wps:spPr>
                        <a:xfrm>
                          <a:off x="0" y="0"/>
                          <a:ext cx="332105" cy="109855"/>
                        </a:xfrm>
                        <a:prstGeom prst="rect">
                          <a:avLst/>
                        </a:prstGeom>
                        <a:noFill/>
                      </wps:spPr>
                      <wps:txbx>
                        <w:txbxContent>
                          <w:p w14:paraId="2DE8CB0E" w14:textId="77777777" w:rsidR="004E2B55" w:rsidRDefault="00000000">
                            <w:pPr>
                              <w:pStyle w:val="Bodytext40"/>
                              <w:shd w:val="clear" w:color="auto" w:fill="auto"/>
                            </w:pPr>
                            <w:r>
                              <w:t>TOLTECI</w:t>
                            </w:r>
                          </w:p>
                        </w:txbxContent>
                      </wps:txbx>
                      <wps:bodyPr wrap="none" lIns="0" tIns="0" rIns="0" bIns="0"/>
                    </wps:wsp>
                  </a:graphicData>
                </a:graphic>
              </wp:anchor>
            </w:drawing>
          </mc:Choice>
          <mc:Fallback>
            <w:pict>
              <v:shape w14:anchorId="056FD98F" id="Shape 428" o:spid="_x0000_s1075" type="#_x0000_t202" style="position:absolute;left:0;text-align:left;margin-left:96.85pt;margin-top:216.25pt;width:26.15pt;height:8.65pt;z-index:125829441;visibility:visible;mso-wrap-style:none;mso-wrap-distance-left:48.85pt;mso-wrap-distance-top:169.45pt;mso-wrap-distance-right:254.5pt;mso-wrap-distance-bottom:26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Ap9ewEAAO0CAAAOAAAAZHJzL2Uyb0RvYy54bWysUtFOwyAUfTfxHwjvru3mzNasXWKWGROj&#10;JuoHUAorSeESwLX7ey/duhl9M75cLvfC4dxzWK173ZK9cF6BKWg2SSkRhkOtzK6gH+/bmwUlPjBT&#10;sxaMKOhBeLour69Wnc3FFBpoa+EIghifd7agTQg2TxLPG6GZn4AVBpsSnGYBt26X1I51iK7bZJqm&#10;d0kHrrYOuPAeq5tjk5YDvpSChxcpvQikLShyC0N0Q6xiTMoVy3eO2UbxEw32BxaaKYOPnqE2LDDy&#10;6dQvKK24Aw8yTDjoBKRUXAwz4DRZ+mOat4ZZMcyC4nh7lsn/Hyx/3r/ZV0dCfw89GhgF6azPPRbj&#10;PL10Oq7IlGAfJTycZRN9IByLs9k0S+eUcGxl6XIxn0eU5HLZOh8eBGgSk4I6dGUQi+2ffDgeHY/E&#10;twxsVdvG+oVJzEJf9UTVBb1djjQrqA/IvkMDC2rwh1HSPhrUJ3o9Jm5MqlMyQqOmA8+T/9G07/uB&#10;wOWXll8AAAD//wMAUEsDBBQABgAIAAAAIQDdizzo3wAAAAsBAAAPAAAAZHJzL2Rvd25yZXYueG1s&#10;TI/BTsMwEETvSPyDtUjcqJ00lDTEqRCCI5VauHBz4m2SNrYj22nD37OcynFmn2Znys1sBnZGH3pn&#10;JSQLAQxt43RvWwlfn+8PObAQldVqcBYl/GCATXV7U6pCu4vd4XkfW0YhNhRKQhfjWHAemg6NCgs3&#10;oqXbwXmjIknfcu3VhcLNwFMhVtyo3tKHTo342mFz2k9GwuFjezq+TTtxbEWO34nHuU62Ut7fzS/P&#10;wCLO8QrDX32qDhV1qt1kdWAD6fXyiVAJ2TJ9BEZEmq1oXU1Ots6BVyX/v6H6BQAA//8DAFBLAQIt&#10;ABQABgAIAAAAIQC2gziS/gAAAOEBAAATAAAAAAAAAAAAAAAAAAAAAABbQ29udGVudF9UeXBlc10u&#10;eG1sUEsBAi0AFAAGAAgAAAAhADj9If/WAAAAlAEAAAsAAAAAAAAAAAAAAAAALwEAAF9yZWxzLy5y&#10;ZWxzUEsBAi0AFAAGAAgAAAAhAN6sCn17AQAA7QIAAA4AAAAAAAAAAAAAAAAALgIAAGRycy9lMm9E&#10;b2MueG1sUEsBAi0AFAAGAAgAAAAhAN2LPOjfAAAACwEAAA8AAAAAAAAAAAAAAAAA1QMAAGRycy9k&#10;b3ducmV2LnhtbFBLBQYAAAAABAAEAPMAAADhBAAAAAA=&#10;" filled="f" stroked="f">
                <v:textbox inset="0,0,0,0">
                  <w:txbxContent>
                    <w:p w14:paraId="2DE8CB0E" w14:textId="77777777" w:rsidR="004E2B55" w:rsidRDefault="00000000">
                      <w:pPr>
                        <w:pStyle w:val="Bodytext40"/>
                        <w:shd w:val="clear" w:color="auto" w:fill="auto"/>
                      </w:pPr>
                      <w:r>
                        <w:t>TOLTECI</w:t>
                      </w:r>
                    </w:p>
                  </w:txbxContent>
                </v:textbox>
                <w10:wrap type="topAndBottom" anchorx="page" anchory="margin"/>
              </v:shape>
            </w:pict>
          </mc:Fallback>
        </mc:AlternateContent>
      </w:r>
      <w:r>
        <w:rPr>
          <w:noProof/>
        </w:rPr>
        <w:drawing>
          <wp:anchor distT="2932430" distB="1038860" distL="3848100" distR="114300" simplePos="0" relativeHeight="125829443" behindDoc="0" locked="0" layoutInCell="1" allowOverlap="1" wp14:anchorId="46FF3ECE" wp14:editId="49192FFD">
            <wp:simplePos x="0" y="0"/>
            <wp:positionH relativeFrom="page">
              <wp:posOffset>4457700</wp:posOffset>
            </wp:positionH>
            <wp:positionV relativeFrom="margin">
              <wp:posOffset>3526790</wp:posOffset>
            </wp:positionV>
            <wp:extent cx="225425" cy="1633855"/>
            <wp:effectExtent l="0" t="0" r="0" b="0"/>
            <wp:wrapTopAndBottom/>
            <wp:docPr id="430" name="Shape 430"/>
            <wp:cNvGraphicFramePr/>
            <a:graphic xmlns:a="http://schemas.openxmlformats.org/drawingml/2006/main">
              <a:graphicData uri="http://schemas.openxmlformats.org/drawingml/2006/picture">
                <pic:pic xmlns:pic="http://schemas.openxmlformats.org/drawingml/2006/picture">
                  <pic:nvPicPr>
                    <pic:cNvPr id="431" name="Picture box 431"/>
                    <pic:cNvPicPr/>
                  </pic:nvPicPr>
                  <pic:blipFill>
                    <a:blip r:embed="rId314"/>
                    <a:stretch/>
                  </pic:blipFill>
                  <pic:spPr>
                    <a:xfrm>
                      <a:off x="0" y="0"/>
                      <a:ext cx="225425" cy="1633855"/>
                    </a:xfrm>
                    <a:prstGeom prst="rect">
                      <a:avLst/>
                    </a:prstGeom>
                  </pic:spPr>
                </pic:pic>
              </a:graphicData>
            </a:graphic>
          </wp:anchor>
        </w:drawing>
      </w:r>
      <w:r>
        <w:rPr>
          <w:noProof/>
        </w:rPr>
        <w:drawing>
          <wp:anchor distT="0" distB="0" distL="101600" distR="101600" simplePos="0" relativeHeight="125829444" behindDoc="0" locked="0" layoutInCell="1" allowOverlap="1" wp14:anchorId="6652DDDE" wp14:editId="14166924">
            <wp:simplePos x="0" y="0"/>
            <wp:positionH relativeFrom="page">
              <wp:posOffset>4537075</wp:posOffset>
            </wp:positionH>
            <wp:positionV relativeFrom="margin">
              <wp:posOffset>0</wp:posOffset>
            </wp:positionV>
            <wp:extent cx="182880" cy="1249680"/>
            <wp:effectExtent l="0" t="0" r="0" b="0"/>
            <wp:wrapSquare wrapText="bothSides"/>
            <wp:docPr id="432" name="Shape 432"/>
            <wp:cNvGraphicFramePr/>
            <a:graphic xmlns:a="http://schemas.openxmlformats.org/drawingml/2006/main">
              <a:graphicData uri="http://schemas.openxmlformats.org/drawingml/2006/picture">
                <pic:pic xmlns:pic="http://schemas.openxmlformats.org/drawingml/2006/picture">
                  <pic:nvPicPr>
                    <pic:cNvPr id="433" name="Picture box 433"/>
                    <pic:cNvPicPr/>
                  </pic:nvPicPr>
                  <pic:blipFill>
                    <a:blip r:embed="rId315"/>
                    <a:stretch/>
                  </pic:blipFill>
                  <pic:spPr>
                    <a:xfrm>
                      <a:off x="0" y="0"/>
                      <a:ext cx="182880" cy="1249680"/>
                    </a:xfrm>
                    <a:prstGeom prst="rect">
                      <a:avLst/>
                    </a:prstGeom>
                  </pic:spPr>
                </pic:pic>
              </a:graphicData>
            </a:graphic>
          </wp:anchor>
        </w:drawing>
      </w:r>
      <w:r>
        <w:rPr>
          <w:noProof/>
        </w:rPr>
        <w:drawing>
          <wp:anchor distT="0" distB="0" distL="38100" distR="38100" simplePos="0" relativeHeight="125829445" behindDoc="0" locked="0" layoutInCell="1" allowOverlap="1" wp14:anchorId="3ACC353D" wp14:editId="4723309D">
            <wp:simplePos x="0" y="0"/>
            <wp:positionH relativeFrom="page">
              <wp:posOffset>4472940</wp:posOffset>
            </wp:positionH>
            <wp:positionV relativeFrom="margin">
              <wp:posOffset>5782310</wp:posOffset>
            </wp:positionV>
            <wp:extent cx="170815" cy="603250"/>
            <wp:effectExtent l="0" t="0" r="0" b="0"/>
            <wp:wrapSquare wrapText="bothSides"/>
            <wp:docPr id="434" name="Shape 434"/>
            <wp:cNvGraphicFramePr/>
            <a:graphic xmlns:a="http://schemas.openxmlformats.org/drawingml/2006/main">
              <a:graphicData uri="http://schemas.openxmlformats.org/drawingml/2006/picture">
                <pic:pic xmlns:pic="http://schemas.openxmlformats.org/drawingml/2006/picture">
                  <pic:nvPicPr>
                    <pic:cNvPr id="435" name="Picture box 435"/>
                    <pic:cNvPicPr/>
                  </pic:nvPicPr>
                  <pic:blipFill>
                    <a:blip r:embed="rId316"/>
                    <a:stretch/>
                  </pic:blipFill>
                  <pic:spPr>
                    <a:xfrm>
                      <a:off x="0" y="0"/>
                      <a:ext cx="170815" cy="603250"/>
                    </a:xfrm>
                    <a:prstGeom prst="rect">
                      <a:avLst/>
                    </a:prstGeom>
                  </pic:spPr>
                </pic:pic>
              </a:graphicData>
            </a:graphic>
          </wp:anchor>
        </w:drawing>
      </w:r>
      <w:r>
        <w:rPr>
          <w:color w:val="070707"/>
        </w:rPr>
        <w:t xml:space="preserve">čkih nizija strogo držali do posta i uzdržavanja od polnog opštenja </w:t>
      </w:r>
      <w:r>
        <w:rPr>
          <w:color w:val="070707"/>
          <w:lang w:val="en-US" w:eastAsia="en-US" w:bidi="en-US"/>
        </w:rPr>
        <w:t xml:space="preserve">pre </w:t>
      </w:r>
      <w:r>
        <w:rPr>
          <w:color w:val="070707"/>
        </w:rPr>
        <w:t>nego što bi krenuli u lov ili u rat.</w:t>
      </w:r>
    </w:p>
    <w:p w14:paraId="382FB218" w14:textId="77777777" w:rsidR="004E2B55" w:rsidRDefault="00000000">
      <w:pPr>
        <w:pStyle w:val="Bodytext10"/>
        <w:shd w:val="clear" w:color="auto" w:fill="auto"/>
        <w:ind w:firstLine="320"/>
        <w:jc w:val="both"/>
      </w:pPr>
      <w:r>
        <w:rPr>
          <w:color w:val="090909"/>
        </w:rPr>
        <w:t xml:space="preserve">Kada su Evropljani u XVII veku počeli sistematski da naseljavaju Severnu Ameriku, u njoj je živelo više od dve hiljade </w:t>
      </w:r>
      <w:r>
        <w:rPr>
          <w:color w:val="090909"/>
        </w:rPr>
        <w:t>nezavisnih indijanskih plemena. Mnogi od tih na</w:t>
      </w:r>
      <w:r>
        <w:rPr>
          <w:color w:val="090909"/>
        </w:rPr>
        <w:softHyphen/>
        <w:t>roda bili su zakleti neprijatelji, što su iskoristili evropski doseljenici, tako da nije bilo moguće organizovati efikasan otpor. Nizijski Indijanci spremno su prihvatili konje i puš</w:t>
      </w:r>
      <w:r>
        <w:rPr>
          <w:color w:val="090909"/>
        </w:rPr>
        <w:softHyphen/>
        <w:t>ke, ali je sama raznolikost indijanskih naroda sprečila stva</w:t>
      </w:r>
      <w:r>
        <w:rPr>
          <w:color w:val="090909"/>
        </w:rPr>
        <w:softHyphen/>
        <w:t>ranje velikog saveza. Raštrkana plemena dostigla su razli</w:t>
      </w:r>
      <w:r>
        <w:rPr>
          <w:color w:val="090909"/>
        </w:rPr>
        <w:softHyphen/>
        <w:t>čite stupnjeve razvoja - od prostih lovaca i ribara do nap</w:t>
      </w:r>
      <w:r>
        <w:rPr>
          <w:color w:val="090909"/>
        </w:rPr>
        <w:softHyphen/>
        <w:t xml:space="preserve">rednih stanovnika gradova sa izraženim društvenim pode- lama. Neugledni Menomini sa obala Velikih jezera, pleme koje je živelo od skupljanja divljeg pirinča, imalo je malo zajedničkog sa susedima Irokezima, koji su gajili kukuruz. Ipak, i jedni i drugi bili su nomadi u poređenju s </w:t>
      </w:r>
      <w:r>
        <w:rPr>
          <w:color w:val="090909"/>
          <w:lang w:val="en-US" w:eastAsia="en-US" w:bidi="en-US"/>
        </w:rPr>
        <w:t xml:space="preserve">Pueblo </w:t>
      </w:r>
      <w:r>
        <w:rPr>
          <w:color w:val="090909"/>
        </w:rPr>
        <w:t>I ndijancima iz Kolorada, gde su od gajenja kukuruza žive- la velika naselja na vrhovima brda, i gde je nastala možda najrazvijenija mitologija Severne Amerike. Danas tri sto</w:t>
      </w:r>
      <w:r>
        <w:rPr>
          <w:color w:val="090909"/>
        </w:rPr>
        <w:softHyphen/>
        <w:t>tine preostalih indijanskih plemena živi u rezervatima. Proces njihovog koncentrisanja i izneveravanja odistinski je započeo u XIX veku, kada su železničke pruge povezale obalu Atlantskog sa obalom Tihog okeana, dok su farmeri uništavali prirodni biljni i životinjski svet Velikih nizija. Nezemljoradnička plemena doživela su najveće promene u svom načinu života: baš kao što bizoni više ne lutaju izvan granica zooloških vrtova, tako i indijanske lovačke družine danas jedino idu stazom koja vodi do samoposluge u nji</w:t>
      </w:r>
      <w:r>
        <w:rPr>
          <w:color w:val="090909"/>
        </w:rPr>
        <w:softHyphen/>
        <w:t>hovom rezervatu.</w:t>
      </w:r>
    </w:p>
    <w:p w14:paraId="18D00629" w14:textId="77777777" w:rsidR="004E2B55" w:rsidRDefault="00000000">
      <w:pPr>
        <w:pStyle w:val="Bodytext10"/>
        <w:shd w:val="clear" w:color="auto" w:fill="auto"/>
        <w:ind w:firstLine="320"/>
        <w:jc w:val="both"/>
        <w:sectPr w:rsidR="004E2B55">
          <w:type w:val="continuous"/>
          <w:pgSz w:w="14726" w:h="11477" w:orient="landscape"/>
          <w:pgMar w:top="1015" w:right="820" w:bottom="377" w:left="1068" w:header="0" w:footer="3" w:gutter="0"/>
          <w:cols w:num="2" w:sep="1" w:space="1194"/>
          <w:noEndnote/>
          <w:docGrid w:linePitch="360"/>
        </w:sectPr>
      </w:pPr>
      <w:r>
        <w:rPr>
          <w:color w:val="080808"/>
          <w:lang w:val="en-US" w:eastAsia="en-US" w:bidi="en-US"/>
        </w:rPr>
        <w:t xml:space="preserve">Pre </w:t>
      </w:r>
      <w:r>
        <w:rPr>
          <w:color w:val="080808"/>
        </w:rPr>
        <w:t>nego što su indijanska plemena Severne Amerike postala predmet turističke znatiželje kakav su to danas, odlikovala ih je velika raznovrsnost mitologije. Najviše očaravaju verovanja naroda koji žive duž severne obale Tihog okeana. Poznata po svojoj sklonosti ka plemenskom suparništvu, u vidu otmice ili obrednog razmetanja, pleme</w:t>
      </w:r>
      <w:r>
        <w:rPr>
          <w:color w:val="080808"/>
        </w:rPr>
        <w:softHyphen/>
        <w:t xml:space="preserve">na </w:t>
      </w:r>
      <w:r>
        <w:rPr>
          <w:color w:val="080808"/>
          <w:lang w:val="en-US" w:eastAsia="en-US" w:bidi="en-US"/>
        </w:rPr>
        <w:t xml:space="preserve">Haida, </w:t>
      </w:r>
      <w:r>
        <w:rPr>
          <w:color w:val="080808"/>
        </w:rPr>
        <w:t>Snohomiš ili Kvinolt takođe su zapanjivala prve evropske doseljenike raznovrsnošću kosmoloških pred</w:t>
      </w:r>
      <w:r>
        <w:rPr>
          <w:color w:val="080808"/>
        </w:rPr>
        <w:softHyphen/>
      </w:r>
    </w:p>
    <w:p w14:paraId="7F89094A" w14:textId="77777777" w:rsidR="004E2B55" w:rsidRDefault="00000000">
      <w:pPr>
        <w:pStyle w:val="Bodytext10"/>
        <w:shd w:val="clear" w:color="auto" w:fill="auto"/>
        <w:ind w:firstLine="0"/>
        <w:jc w:val="both"/>
      </w:pPr>
      <w:r>
        <w:rPr>
          <w:color w:val="171717"/>
        </w:rPr>
        <w:lastRenderedPageBreak/>
        <w:t>stava. Tajanstveni Kojot postaje nam jasniji kada se setimo da su ti ljudi verovali da su životinje bile prvi stanovnici zemlje i istovetne s ljudima osim što su bile mnogo veće i mogle da oblače i skidaju krzno kao odeću. Kada je bog preinačivalac Kvati stvorio ljudska bića, on je te ogromne zveroljude pretvorio u pretke današnjih životinja, ptica i riba. Kvinolti kažu da je on promenio stvari kako bi pri</w:t>
      </w:r>
      <w:r>
        <w:rPr>
          <w:color w:val="171717"/>
        </w:rPr>
        <w:softHyphen/>
        <w:t>premio svet za ljude koje je trebalo da stvori od vlastitog znoja i od pasa. Mada se moćna božanstva kao što je Kvati približavaju statusu vrhovnog bića, težnja ka jednoboštvu ne postoji izvan tradicija Maidu Indijanaca u Kaliforniji, Algonkina na Srednjem Zapadu i Seliša u Kanadi. Ta su plemena, međutim, po svemu sudeći, veoma stara.</w:t>
      </w:r>
    </w:p>
    <w:p w14:paraId="47365724" w14:textId="77777777" w:rsidR="004E2B55" w:rsidRDefault="00000000">
      <w:pPr>
        <w:pStyle w:val="Bodytext10"/>
        <w:shd w:val="clear" w:color="auto" w:fill="auto"/>
        <w:ind w:firstLine="580"/>
        <w:jc w:val="both"/>
      </w:pPr>
      <w:r>
        <w:rPr>
          <w:color w:val="171717"/>
        </w:rPr>
        <w:t xml:space="preserve">'Još starije civilizacije postojale su u Srednjoj i Južnoj Americi. Kada su iz nekog nepoznatog razloga ratoborni Olmeci napustili svoja naselja na obali Meksičkog zaliva oko </w:t>
      </w:r>
      <w:r>
        <w:rPr>
          <w:color w:val="171717"/>
          <w:sz w:val="20"/>
          <w:szCs w:val="20"/>
        </w:rPr>
        <w:t xml:space="preserve">400. </w:t>
      </w:r>
      <w:r>
        <w:rPr>
          <w:color w:val="171717"/>
        </w:rPr>
        <w:t xml:space="preserve">g. </w:t>
      </w:r>
      <w:r>
        <w:rPr>
          <w:color w:val="171717"/>
          <w:lang w:val="en-US" w:eastAsia="en-US" w:bidi="en-US"/>
        </w:rPr>
        <w:t xml:space="preserve">pre </w:t>
      </w:r>
      <w:r>
        <w:rPr>
          <w:color w:val="171717"/>
        </w:rPr>
        <w:t>n.e., to je predstavljalo kraj okupacije koja je trajala gotovo hiljadu godina. U međuvremenu su Maje s velikog poluostrva Jukatana pod uticajem Olmeka po</w:t>
      </w:r>
      <w:r>
        <w:rPr>
          <w:color w:val="171717"/>
        </w:rPr>
        <w:softHyphen/>
        <w:t>čele da koriste kamen u arhitekturi, podigavši ubrzo svoja velika obredna središta: komplekse bogato ukrašenih dvo</w:t>
      </w:r>
      <w:r>
        <w:rPr>
          <w:color w:val="171717"/>
        </w:rPr>
        <w:softHyphen/>
        <w:t>rišta, piramida i hramova. Pomalo udaljene od žiže kultur</w:t>
      </w:r>
      <w:r>
        <w:rPr>
          <w:color w:val="171717"/>
        </w:rPr>
        <w:softHyphen/>
        <w:t>nog razvoja, koja se nalazila na visokoj Meksičkoj viso</w:t>
      </w:r>
      <w:r>
        <w:rPr>
          <w:color w:val="171717"/>
        </w:rPr>
        <w:softHyphen/>
        <w:t xml:space="preserve">ravni, Maje su razvile svoju posebnu civilizaciju, mada su, izgleda, u </w:t>
      </w:r>
      <w:r>
        <w:rPr>
          <w:color w:val="171717"/>
          <w:sz w:val="20"/>
          <w:szCs w:val="20"/>
        </w:rPr>
        <w:t xml:space="preserve">X </w:t>
      </w:r>
      <w:r>
        <w:rPr>
          <w:color w:val="171717"/>
        </w:rPr>
        <w:t xml:space="preserve">veku izbeglice ili pustolovi iz toltečkog grada Tolana osnovali novu državu na severozapadu Jukatana. Tolteci su pali oko </w:t>
      </w:r>
      <w:r>
        <w:rPr>
          <w:color w:val="171717"/>
          <w:sz w:val="20"/>
          <w:szCs w:val="20"/>
        </w:rPr>
        <w:t xml:space="preserve">980. </w:t>
      </w:r>
      <w:r>
        <w:rPr>
          <w:color w:val="171717"/>
        </w:rPr>
        <w:t>zbog dinastičkih svađa i pobune potčinjenih plemena. Toltečki plemići su se po svoj prilici povukli iz Tolana sa svojim poslednjim vladarem, Kecal- koatlom, i brodovljem stigli do teritorije Maja, gde su podigli grad po imenu Čičen Ica. Posle njegovog pada u XIII veku i razdoblja složene političke borbe, toltečko plemstvo i plemstvo Maja udružili su se da bi osnovali no</w:t>
      </w:r>
      <w:r>
        <w:rPr>
          <w:color w:val="171717"/>
        </w:rPr>
        <w:softHyphen/>
        <w:t>vu prestonicu u Majapanu, prvom gradu s bedemima u toj oblasti. U pogledu religije, dolazak Tolteka značio je uvo</w:t>
      </w:r>
      <w:r>
        <w:rPr>
          <w:color w:val="171717"/>
        </w:rPr>
        <w:softHyphen/>
        <w:t>đenje novih božanstava, verovanja i obreda, naročito ma</w:t>
      </w:r>
      <w:r>
        <w:rPr>
          <w:color w:val="171717"/>
        </w:rPr>
        <w:softHyphen/>
        <w:t xml:space="preserve">sovnog prinošenja ljudskih žrtava. </w:t>
      </w:r>
      <w:r>
        <w:rPr>
          <w:color w:val="171717"/>
          <w:lang w:val="en-US" w:eastAsia="en-US" w:bidi="en-US"/>
        </w:rPr>
        <w:t xml:space="preserve">Antonio de </w:t>
      </w:r>
      <w:r>
        <w:rPr>
          <w:color w:val="171717"/>
        </w:rPr>
        <w:t>Herera,</w:t>
      </w:r>
    </w:p>
    <w:p w14:paraId="0AB9D247" w14:textId="77777777" w:rsidR="004E2B55" w:rsidRDefault="00000000">
      <w:pPr>
        <w:pStyle w:val="Bodytext10"/>
        <w:shd w:val="clear" w:color="auto" w:fill="auto"/>
        <w:ind w:firstLine="0"/>
        <w:jc w:val="both"/>
      </w:pPr>
      <w:r>
        <w:rPr>
          <w:noProof/>
        </w:rPr>
        <w:drawing>
          <wp:anchor distT="0" distB="0" distL="114300" distR="114300" simplePos="0" relativeHeight="125829446" behindDoc="0" locked="0" layoutInCell="1" allowOverlap="1" wp14:anchorId="2C0CCD81" wp14:editId="023498DF">
            <wp:simplePos x="0" y="0"/>
            <wp:positionH relativeFrom="page">
              <wp:posOffset>4516755</wp:posOffset>
            </wp:positionH>
            <wp:positionV relativeFrom="margin">
              <wp:posOffset>-26670</wp:posOffset>
            </wp:positionV>
            <wp:extent cx="237490" cy="3298190"/>
            <wp:effectExtent l="0" t="0" r="0" b="0"/>
            <wp:wrapSquare wrapText="bothSides"/>
            <wp:docPr id="436" name="Shape 436"/>
            <wp:cNvGraphicFramePr/>
            <a:graphic xmlns:a="http://schemas.openxmlformats.org/drawingml/2006/main">
              <a:graphicData uri="http://schemas.openxmlformats.org/drawingml/2006/picture">
                <pic:pic xmlns:pic="http://schemas.openxmlformats.org/drawingml/2006/picture">
                  <pic:nvPicPr>
                    <pic:cNvPr id="437" name="Picture box 437"/>
                    <pic:cNvPicPr/>
                  </pic:nvPicPr>
                  <pic:blipFill>
                    <a:blip r:embed="rId317"/>
                    <a:stretch/>
                  </pic:blipFill>
                  <pic:spPr>
                    <a:xfrm>
                      <a:off x="0" y="0"/>
                      <a:ext cx="237490" cy="3298190"/>
                    </a:xfrm>
                    <a:prstGeom prst="rect">
                      <a:avLst/>
                    </a:prstGeom>
                  </pic:spPr>
                </pic:pic>
              </a:graphicData>
            </a:graphic>
          </wp:anchor>
        </w:drawing>
      </w:r>
      <w:r>
        <w:rPr>
          <w:noProof/>
        </w:rPr>
        <w:drawing>
          <wp:anchor distT="0" distB="0" distL="114300" distR="114300" simplePos="0" relativeHeight="125829447" behindDoc="0" locked="0" layoutInCell="1" allowOverlap="1" wp14:anchorId="36D94FAB" wp14:editId="49D236DA">
            <wp:simplePos x="0" y="0"/>
            <wp:positionH relativeFrom="page">
              <wp:posOffset>4568825</wp:posOffset>
            </wp:positionH>
            <wp:positionV relativeFrom="margin">
              <wp:posOffset>4703445</wp:posOffset>
            </wp:positionV>
            <wp:extent cx="152400" cy="1408430"/>
            <wp:effectExtent l="0" t="0" r="0" b="0"/>
            <wp:wrapSquare wrapText="bothSides"/>
            <wp:docPr id="438" name="Shape 438"/>
            <wp:cNvGraphicFramePr/>
            <a:graphic xmlns:a="http://schemas.openxmlformats.org/drawingml/2006/main">
              <a:graphicData uri="http://schemas.openxmlformats.org/drawingml/2006/picture">
                <pic:pic xmlns:pic="http://schemas.openxmlformats.org/drawingml/2006/picture">
                  <pic:nvPicPr>
                    <pic:cNvPr id="439" name="Picture box 439"/>
                    <pic:cNvPicPr/>
                  </pic:nvPicPr>
                  <pic:blipFill>
                    <a:blip r:embed="rId318"/>
                    <a:stretch/>
                  </pic:blipFill>
                  <pic:spPr>
                    <a:xfrm>
                      <a:off x="0" y="0"/>
                      <a:ext cx="152400" cy="1408430"/>
                    </a:xfrm>
                    <a:prstGeom prst="rect">
                      <a:avLst/>
                    </a:prstGeom>
                  </pic:spPr>
                </pic:pic>
              </a:graphicData>
            </a:graphic>
          </wp:anchor>
        </w:drawing>
      </w:r>
      <w:r>
        <w:rPr>
          <w:color w:val="787878"/>
        </w:rPr>
        <w:t>.</w:t>
      </w:r>
      <w:r>
        <w:rPr>
          <w:color w:val="191919"/>
        </w:rPr>
        <w:t>van</w:t>
      </w:r>
      <w:r>
        <w:rPr>
          <w:color w:val="090909"/>
        </w:rPr>
        <w:t>i</w:t>
      </w:r>
      <w:r>
        <w:rPr>
          <w:color w:val="191919"/>
        </w:rPr>
        <w:t>č</w:t>
      </w:r>
      <w:r>
        <w:rPr>
          <w:color w:val="090909"/>
        </w:rPr>
        <w:t>n</w:t>
      </w:r>
      <w:r>
        <w:rPr>
          <w:color w:val="191919"/>
        </w:rPr>
        <w:t xml:space="preserve">i istoričar španskog kralja za tzv. Zapadnu Indiju, </w:t>
      </w:r>
      <w:r>
        <w:rPr>
          <w:color w:val="848484"/>
        </w:rPr>
        <w:t>.</w:t>
      </w:r>
      <w:r>
        <w:rPr>
          <w:color w:val="353535"/>
        </w:rPr>
        <w:t>a</w:t>
      </w:r>
      <w:r>
        <w:rPr>
          <w:color w:val="191919"/>
        </w:rPr>
        <w:t xml:space="preserve">pisao je </w:t>
      </w:r>
      <w:r>
        <w:rPr>
          <w:color w:val="191919"/>
          <w:sz w:val="20"/>
          <w:szCs w:val="20"/>
        </w:rPr>
        <w:t xml:space="preserve">1598. </w:t>
      </w:r>
      <w:r>
        <w:rPr>
          <w:color w:val="191919"/>
        </w:rPr>
        <w:t>da „je broj žrtvovanih ljudi bio veliki. A laj običaj doneli su u .Jukatan Meksikanci".</w:t>
      </w:r>
    </w:p>
    <w:p w14:paraId="15C4AB3D" w14:textId="77777777" w:rsidR="004E2B55" w:rsidRDefault="00000000">
      <w:pPr>
        <w:pStyle w:val="Bodytext10"/>
        <w:shd w:val="clear" w:color="auto" w:fill="auto"/>
        <w:jc w:val="both"/>
      </w:pPr>
      <w:r>
        <w:rPr>
          <w:color w:val="151515"/>
        </w:rPr>
        <w:t xml:space="preserve">Znamo vrlo malo o olmečkoj religiji. Ne postoje čvrsti dokazi da su ljudske žrtve prinošene boginji zemlje, čak ni </w:t>
      </w:r>
      <w:r>
        <w:rPr>
          <w:b/>
          <w:bCs/>
          <w:color w:val="151515"/>
          <w:sz w:val="14"/>
          <w:szCs w:val="14"/>
        </w:rPr>
        <w:t xml:space="preserve">u </w:t>
      </w:r>
      <w:r>
        <w:rPr>
          <w:color w:val="151515"/>
        </w:rPr>
        <w:t xml:space="preserve">njenom </w:t>
      </w:r>
      <w:r>
        <w:rPr>
          <w:color w:val="151515"/>
        </w:rPr>
        <w:t>strašnom obličju aligatora, niti jaguarske maske njenog muža predstavljaju dokaz obrednog ubijanja. Ljud</w:t>
      </w:r>
      <w:r>
        <w:rPr>
          <w:color w:val="151515"/>
        </w:rPr>
        <w:softHyphen/>
        <w:t>ske žrtve su možda i postojale u toj drevnoj i gotovo izgub</w:t>
      </w:r>
      <w:r>
        <w:rPr>
          <w:color w:val="151515"/>
        </w:rPr>
        <w:softHyphen/>
        <w:t>ljenoj civilizaciji, ali sačuvani podaci govore da su prvi ljudi koji su ustanovili tu praksu bili Tolteci, koji su go</w:t>
      </w:r>
      <w:r>
        <w:rPr>
          <w:color w:val="151515"/>
        </w:rPr>
        <w:softHyphen/>
        <w:t xml:space="preserve">spodarili tom visoravni od oko </w:t>
      </w:r>
      <w:r>
        <w:rPr>
          <w:color w:val="151515"/>
          <w:sz w:val="20"/>
          <w:szCs w:val="20"/>
        </w:rPr>
        <w:t xml:space="preserve">750. </w:t>
      </w:r>
      <w:r>
        <w:rPr>
          <w:color w:val="151515"/>
        </w:rPr>
        <w:t xml:space="preserve">do </w:t>
      </w:r>
      <w:r>
        <w:rPr>
          <w:color w:val="151515"/>
          <w:sz w:val="20"/>
          <w:szCs w:val="20"/>
        </w:rPr>
        <w:t xml:space="preserve">980. </w:t>
      </w:r>
      <w:r>
        <w:rPr>
          <w:color w:val="151515"/>
        </w:rPr>
        <w:t>Pa ipak, Tol- leci izgledaju blagi u poređenju s ljutim Astecima, čiji nam Idopisi s ponosom govore o desetinama hiljada žrtava kojima je za svečane prilike srce čupano iz grudi. U Teno- htillanu, izvanrednom ostrvu gradu koji sil Asteci podigli na plutajućim splavovima na jezeru Tešokoko, ljudske žrt</w:t>
      </w:r>
      <w:r>
        <w:rPr>
          <w:color w:val="151515"/>
        </w:rPr>
        <w:softHyphen/>
        <w:t>ve činile su sastavni deo svakodnevnog života. Nepoznato je poreklo graditelja Tenohtitlana, „kaktusne stene", s milion stanovnika, ali njihov uticaj na Srednju Ameriku tokom jednog stoleća uspona bio je ogroman. Ratovi pro</w:t>
      </w:r>
      <w:r>
        <w:rPr>
          <w:color w:val="151515"/>
        </w:rPr>
        <w:softHyphen/>
        <w:t>tiv suparničkih gradova imali su za cilj pribavljanje zarob</w:t>
      </w:r>
      <w:r>
        <w:rPr>
          <w:color w:val="151515"/>
        </w:rPr>
        <w:softHyphen/>
        <w:t xml:space="preserve">ljenika radi prinošenja žrtve. Ti pohodi bili su poznati kao „cvetni ratovi". „Rascvetalo srce" i krv žrtve morali su se prinositi bogovima, naročito bogu sunca Tonatijuu, kojem </w:t>
      </w:r>
      <w:r>
        <w:rPr>
          <w:color w:val="151515"/>
          <w:sz w:val="20"/>
          <w:szCs w:val="20"/>
        </w:rPr>
        <w:t xml:space="preserve">jc </w:t>
      </w:r>
      <w:r>
        <w:rPr>
          <w:color w:val="151515"/>
        </w:rPr>
        <w:t>bila potrebna sva snaga što su mu je ljudi mogli dati. Prema Astecima, čovek je bio odgovoran za održavanje vaseljene - hranjenjem bogova krvlju i strogim poštova</w:t>
      </w:r>
      <w:r>
        <w:rPr>
          <w:color w:val="151515"/>
        </w:rPr>
        <w:softHyphen/>
        <w:t>njem pravila društvenog ponašanja koje se graničilo s ludilom. Asteci su bili primitivan narod kada su prispeli na Meksičku visoravan. Oni su samo povećali okrutnost do</w:t>
      </w:r>
      <w:r>
        <w:rPr>
          <w:color w:val="151515"/>
        </w:rPr>
        <w:softHyphen/>
        <w:t>morodačke religije koju su nasledili, zatomljujući duhovna stremljenja čija je jasna odlika bilo preziranje tela. Ipak je dubok osećaj vlastite nepodobnosti prožimao stanovnike Tenohtitlana, koji su sebe surovo kažnjavali - sakatili su lda kaktusovim trnjem, probadali uši i jezike vrbovim prućem i čupali srca iz grudi žrtava koje se nisu opirale. Posle iskrcavanja Hernanda Kortesa, despotski nastrojeni</w:t>
      </w:r>
      <w:r>
        <w:br w:type="page"/>
      </w:r>
    </w:p>
    <w:p w14:paraId="34E9F48A" w14:textId="77777777" w:rsidR="004E2B55" w:rsidRDefault="00000000">
      <w:pPr>
        <w:pStyle w:val="Bodytext10"/>
        <w:shd w:val="clear" w:color="auto" w:fill="auto"/>
        <w:ind w:firstLine="0"/>
        <w:jc w:val="both"/>
      </w:pPr>
      <w:r>
        <w:rPr>
          <w:color w:val="121212"/>
          <w:lang w:val="en-US" w:eastAsia="en-US" w:bidi="en-US"/>
        </w:rPr>
        <w:lastRenderedPageBreak/>
        <w:t xml:space="preserve">Montezuma, </w:t>
      </w:r>
      <w:r>
        <w:rPr>
          <w:color w:val="121212"/>
        </w:rPr>
        <w:t xml:space="preserve">astečki vladar, održavao se zahvaljujući prisili i strahu i fantastičnim verovanjima Montezuminog naroda. Brza propast njegovog carstva i gotovo potpuno uništenje Asteka imali su veze s fatalizmom koliko i s vatrenim oružjem. </w:t>
      </w:r>
      <w:r>
        <w:rPr>
          <w:color w:val="121212"/>
          <w:lang w:val="en-US" w:eastAsia="en-US" w:bidi="en-US"/>
        </w:rPr>
        <w:t xml:space="preserve">Kortes </w:t>
      </w:r>
      <w:r>
        <w:rPr>
          <w:color w:val="121212"/>
        </w:rPr>
        <w:t>je bio božanski Kecalkoatl koji se vratio po svoje.</w:t>
      </w:r>
    </w:p>
    <w:p w14:paraId="0E572083" w14:textId="77777777" w:rsidR="004E2B55" w:rsidRDefault="00000000">
      <w:pPr>
        <w:pStyle w:val="Bodytext10"/>
        <w:shd w:val="clear" w:color="auto" w:fill="auto"/>
        <w:ind w:firstLine="320"/>
        <w:jc w:val="both"/>
      </w:pPr>
      <w:r>
        <w:rPr>
          <w:color w:val="141414"/>
        </w:rPr>
        <w:t>U isto vreme kada su Asteci započeli niz pohoda koji</w:t>
      </w:r>
      <w:r>
        <w:rPr>
          <w:color w:val="141414"/>
        </w:rPr>
        <w:softHyphen/>
        <w:t>ma su postavili temelje svoje moći, visoko u Andima Inke su stvarale državu koja se po prostranstvu mogla porediti s Rimskom imperijom. Oko 1438, jedan suparnički narod gotovo je do temelja razorio grad Kusko. Započela je očaj</w:t>
      </w:r>
      <w:r>
        <w:rPr>
          <w:color w:val="141414"/>
        </w:rPr>
        <w:softHyphen/>
        <w:t>nička borba po ulicama, a najveći tadašnji junak, mladi princ Pačakuti, postao je kralj Inka. On je krenuo da pokori i pripoji ne samo teritoriju poraženih napadača već i ostatak pacifičke obale. Pod njegovim moćnim vodstvom i vođstvom njegovog sina Topa Inka Jupankvija, koji je vladao od 1471. do 1493, Kusko je pretvoren u prestoni grad prostranog kraljevstva. Uprkos nepoznavanju točka i nepostojanju elementarnog pisma, Inke su uspele da up</w:t>
      </w:r>
      <w:r>
        <w:rPr>
          <w:color w:val="141414"/>
        </w:rPr>
        <w:softHyphen/>
        <w:t>ravljaju brojnim pokrajinama i narodima. Plemstvo Inka je prošireno pripajanjem plemićkih porodica potčinjenih na</w:t>
      </w:r>
      <w:r>
        <w:rPr>
          <w:color w:val="141414"/>
        </w:rPr>
        <w:softHyphen/>
        <w:t>roda kako bi se obezbedili dodatni činovnici i vojni zapo- vednici, dok je vojska Inka u svoje redove primala poraže</w:t>
      </w:r>
      <w:r>
        <w:rPr>
          <w:color w:val="141414"/>
        </w:rPr>
        <w:softHyphen/>
        <w:t>ne ratnike i nove regrute. Politika preseljavanja stanov</w:t>
      </w:r>
      <w:r>
        <w:rPr>
          <w:color w:val="141414"/>
        </w:rPr>
        <w:softHyphen/>
        <w:t>ništva umnogome je ublažila stara neprijateljstva i stvorila odnose zasnovane na novim vidovima odanosti.</w:t>
      </w:r>
    </w:p>
    <w:p w14:paraId="3F86F4EB" w14:textId="77777777" w:rsidR="004E2B55" w:rsidRDefault="00000000">
      <w:pPr>
        <w:pStyle w:val="Bodytext10"/>
        <w:shd w:val="clear" w:color="auto" w:fill="auto"/>
        <w:ind w:firstLine="320"/>
        <w:jc w:val="both"/>
      </w:pPr>
      <w:r>
        <w:t xml:space="preserve">Poreklo dinastije Inka zapreteno je u maglama legendi. </w:t>
      </w:r>
      <w:r>
        <w:rPr>
          <w:color w:val="121212"/>
        </w:rPr>
        <w:t>Po predanju, pred kraj XI veka tri čoveka i jedna žena iz amazonske džungle strmom padinom uspeli su se na plani</w:t>
      </w:r>
      <w:r>
        <w:rPr>
          <w:color w:val="121212"/>
        </w:rPr>
        <w:softHyphen/>
        <w:t>ne. Stigavši na brda iznad Kuska, utaborili su se i postavili na zemlju zlatan klin za koji su tvrdili da im gaje poverio njihov otac, sunce. Rečeno im je da će im njihova zemlja biti tamo gde se klin zarije u tlo. To se dogodilo upravo u Kusku. Dvojica braće su se zatim pretvorila u svete stene i tokom nekoliko pokolenja porodica Inka vladala je kao mala dinastija u kojoj su se braća ženila sestrama. Do na</w:t>
      </w:r>
      <w:r>
        <w:rPr>
          <w:color w:val="121212"/>
        </w:rPr>
        <w:softHyphen/>
        <w:t>pada na njihov grad je došlo kada su druga plemena koja</w:t>
      </w:r>
    </w:p>
    <w:p w14:paraId="376E9F1B" w14:textId="77777777" w:rsidR="004E2B55" w:rsidRDefault="00000000">
      <w:pPr>
        <w:pStyle w:val="Bodytext10"/>
        <w:shd w:val="clear" w:color="auto" w:fill="auto"/>
        <w:ind w:firstLine="0"/>
        <w:jc w:val="both"/>
      </w:pPr>
      <w:r>
        <w:rPr>
          <w:noProof/>
        </w:rPr>
        <w:drawing>
          <wp:anchor distT="0" distB="0" distL="88900" distR="88900" simplePos="0" relativeHeight="125829448" behindDoc="0" locked="0" layoutInCell="1" allowOverlap="1" wp14:anchorId="208F30F9" wp14:editId="305689E3">
            <wp:simplePos x="0" y="0"/>
            <wp:positionH relativeFrom="page">
              <wp:posOffset>4481830</wp:posOffset>
            </wp:positionH>
            <wp:positionV relativeFrom="margin">
              <wp:posOffset>4279900</wp:posOffset>
            </wp:positionV>
            <wp:extent cx="280670" cy="1670050"/>
            <wp:effectExtent l="0" t="0" r="0" b="0"/>
            <wp:wrapSquare wrapText="bothSides"/>
            <wp:docPr id="440" name="Shape 440"/>
            <wp:cNvGraphicFramePr/>
            <a:graphic xmlns:a="http://schemas.openxmlformats.org/drawingml/2006/main">
              <a:graphicData uri="http://schemas.openxmlformats.org/drawingml/2006/picture">
                <pic:pic xmlns:pic="http://schemas.openxmlformats.org/drawingml/2006/picture">
                  <pic:nvPicPr>
                    <pic:cNvPr id="441" name="Picture box 441"/>
                    <pic:cNvPicPr/>
                  </pic:nvPicPr>
                  <pic:blipFill>
                    <a:blip r:embed="rId319"/>
                    <a:stretch/>
                  </pic:blipFill>
                  <pic:spPr>
                    <a:xfrm>
                      <a:off x="0" y="0"/>
                      <a:ext cx="280670" cy="1670050"/>
                    </a:xfrm>
                    <a:prstGeom prst="rect">
                      <a:avLst/>
                    </a:prstGeom>
                  </pic:spPr>
                </pic:pic>
              </a:graphicData>
            </a:graphic>
          </wp:anchor>
        </w:drawing>
      </w:r>
      <w:r>
        <w:rPr>
          <w:color w:val="151515"/>
        </w:rPr>
        <w:t>su živela u blizini shvatila osvajačke težnje Inki. Posledica te borbe bilo je uspostavljanje vlasti Inka širom Anda.</w:t>
      </w:r>
    </w:p>
    <w:p w14:paraId="29DAB071" w14:textId="77777777" w:rsidR="004E2B55" w:rsidRDefault="00000000">
      <w:pPr>
        <w:pStyle w:val="Bodytext10"/>
        <w:shd w:val="clear" w:color="auto" w:fill="auto"/>
        <w:ind w:firstLine="320"/>
        <w:jc w:val="both"/>
      </w:pPr>
      <w:r>
        <w:rPr>
          <w:color w:val="121212"/>
        </w:rPr>
        <w:t xml:space="preserve">Arheologija je utvrdila da su Inke ušle kasno u istoriju pretkolumbovskog Perua. Čitava dva milenijuma </w:t>
      </w:r>
      <w:r>
        <w:rPr>
          <w:color w:val="121212"/>
          <w:lang w:val="en-US" w:eastAsia="en-US" w:bidi="en-US"/>
        </w:rPr>
        <w:t xml:space="preserve">pre </w:t>
      </w:r>
      <w:r>
        <w:rPr>
          <w:color w:val="121212"/>
        </w:rPr>
        <w:t xml:space="preserve">nego što su Inke osvojile Kusko, indijanski narodi obrađivali su zemlju, tkali </w:t>
      </w:r>
      <w:r>
        <w:rPr>
          <w:color w:val="121212"/>
        </w:rPr>
        <w:t xml:space="preserve">odeću, vršili verske obrede u veličanstvenim hramovima, pravili složenu grnčariju i obrađivali metal. Kultura Močika Indijanaca, čiji se glavni lokaliteti nalaze blizu ekvadorske granice, cvetala je između 100. </w:t>
      </w:r>
      <w:r>
        <w:rPr>
          <w:color w:val="121212"/>
          <w:lang w:val="en-US" w:eastAsia="en-US" w:bidi="en-US"/>
        </w:rPr>
        <w:t xml:space="preserve">pre </w:t>
      </w:r>
      <w:r>
        <w:rPr>
          <w:color w:val="121212"/>
        </w:rPr>
        <w:t>n.e. i 800. n.e. Ona je muzejima ostavila zapanjujuće bogatstvo rukotvorina, ali nepostojanje njihovih vlastitih zapisa o istorijskim događajima pruža istraživaču mitologije malo podataka o njihovim verovanjima. Iz tog razloga, kad se govori o pretkolumbijskim civilizacijama Južne Amerike, uvek se misli na religiju Inka.</w:t>
      </w:r>
    </w:p>
    <w:p w14:paraId="45AFAC87" w14:textId="77777777" w:rsidR="004E2B55" w:rsidRDefault="00000000">
      <w:pPr>
        <w:pStyle w:val="Bodytext10"/>
        <w:shd w:val="clear" w:color="auto" w:fill="auto"/>
        <w:ind w:firstLine="320"/>
        <w:jc w:val="both"/>
      </w:pPr>
      <w:r>
        <w:rPr>
          <w:color w:val="131313"/>
        </w:rPr>
        <w:t>Naše znanje o Inkama potiče od španskih posmatrača iz vremena pohoda Fransiska Pisara, uspešno završenog 1525. Samo su ostaci vojske Inka pružali otpor još pedeset godina na atlantskoj padini Anda, gde je tropska šuma omogućavala gerilsko ratovanje. Njihovo poslednje uto</w:t>
      </w:r>
      <w:r>
        <w:rPr>
          <w:color w:val="131313"/>
        </w:rPr>
        <w:softHyphen/>
        <w:t>čište, napušteni grad Maču Pikču, otkriveno je tek 1911. Ono što se izdvaja u priči o religiji Inka jeste vladareva božanska misija. Njegova ličnost i moć bili su oličenje dob</w:t>
      </w:r>
      <w:r>
        <w:rPr>
          <w:color w:val="131313"/>
        </w:rPr>
        <w:softHyphen/>
        <w:t>rohotnog boga sunca Intija. Sažalivši se na ljudsku bedu i zaostalost, Inti je na zemlju poslao svoju decu, Inke.</w:t>
      </w:r>
    </w:p>
    <w:p w14:paraId="7F7A89D6" w14:textId="77777777" w:rsidR="004E2B55" w:rsidRDefault="00000000">
      <w:pPr>
        <w:pStyle w:val="Bodytext10"/>
        <w:shd w:val="clear" w:color="auto" w:fill="auto"/>
        <w:ind w:firstLine="320"/>
        <w:jc w:val="both"/>
        <w:sectPr w:rsidR="004E2B55">
          <w:headerReference w:type="default" r:id="rId320"/>
          <w:footerReference w:type="default" r:id="rId321"/>
          <w:headerReference w:type="first" r:id="rId322"/>
          <w:footerReference w:type="first" r:id="rId323"/>
          <w:pgSz w:w="14726" w:h="11477" w:orient="landscape"/>
          <w:pgMar w:top="1015" w:right="820" w:bottom="377" w:left="1068" w:header="0" w:footer="3" w:gutter="0"/>
          <w:pgNumType w:start="279"/>
          <w:cols w:num="2" w:sep="1" w:space="1194"/>
          <w:noEndnote/>
          <w:titlePg/>
          <w:docGrid w:linePitch="360"/>
        </w:sectPr>
      </w:pPr>
      <w:r>
        <w:rPr>
          <w:color w:val="131313"/>
        </w:rPr>
        <w:t xml:space="preserve">Kao što su pružale prirodan zaklon Inkama izbeglicama u XVI veku, tako su guste šume amazonskog basena sve </w:t>
      </w:r>
      <w:r>
        <w:rPr>
          <w:color w:val="131313"/>
          <w:lang w:val="en-US" w:eastAsia="en-US" w:bidi="en-US"/>
        </w:rPr>
        <w:t xml:space="preserve">do pre </w:t>
      </w:r>
      <w:r>
        <w:rPr>
          <w:color w:val="131313"/>
        </w:rPr>
        <w:t>nekoliko desetleća štitile i starosedelačka indijan</w:t>
      </w:r>
      <w:r>
        <w:rPr>
          <w:color w:val="131313"/>
        </w:rPr>
        <w:softHyphen/>
        <w:t xml:space="preserve">ska plemena. Prodor u unutrašnjost Brazila novijeg je datuma. Do 1940. malo se znalo o amazonskim narodima, </w:t>
      </w:r>
      <w:r>
        <w:rPr>
          <w:color w:val="131313"/>
          <w:sz w:val="20"/>
          <w:szCs w:val="20"/>
        </w:rPr>
        <w:t xml:space="preserve">a </w:t>
      </w:r>
      <w:r>
        <w:rPr>
          <w:color w:val="131313"/>
        </w:rPr>
        <w:t>ta plemena znala su još manje o savremenoj civilizaciji. Dolazak tragača za zlatom, naseljenika i antropologa do- neo je mnoge promene, ali i danas postoje grupe koje ima</w:t>
      </w:r>
      <w:r>
        <w:rPr>
          <w:color w:val="131313"/>
        </w:rPr>
        <w:softHyphen/>
        <w:t xml:space="preserve">ju vrlo malo dodira sa spoljnim svetom. Pohod na zapad u Brazilu naišao je na čudnu i značajnu prepreku u pre- obraćanju braće Viljas </w:t>
      </w:r>
      <w:r>
        <w:rPr>
          <w:color w:val="131313"/>
          <w:lang w:val="en-US" w:eastAsia="en-US" w:bidi="en-US"/>
        </w:rPr>
        <w:t xml:space="preserve">Boas </w:t>
      </w:r>
      <w:r>
        <w:rPr>
          <w:color w:val="131313"/>
        </w:rPr>
        <w:t xml:space="preserve">u indijanski način života. Tu trojicu pustolova opsenili su lepota i kulturno bogatstvo </w:t>
      </w:r>
    </w:p>
    <w:p w14:paraId="1B06CBEF" w14:textId="77777777" w:rsidR="004E2B55" w:rsidRDefault="00000000">
      <w:pPr>
        <w:pStyle w:val="Bodytext10"/>
        <w:shd w:val="clear" w:color="auto" w:fill="auto"/>
        <w:ind w:firstLine="0"/>
        <w:jc w:val="both"/>
      </w:pPr>
      <w:r>
        <w:rPr>
          <w:color w:val="090909"/>
        </w:rPr>
        <w:lastRenderedPageBreak/>
        <w:t>plemena sa obala reke Šingu. Oni su ostali u džungli, živeli sa Indijancima i činili sve što su mogli da ih zaštite od špekulanata, političara, misionara i bolesti. Tvrdili su da bi svaki pokušaj da se Indijanci integrišu bio ravan plani</w:t>
      </w:r>
      <w:r>
        <w:rPr>
          <w:color w:val="090909"/>
        </w:rPr>
        <w:softHyphen/>
        <w:t xml:space="preserve">ranju njihovog uništenja osim ako „civilizovani” narodi između sebe ne bi stvorili uslove za tu integraciju. Ostaje da se vidi da li će rad braće Viljas </w:t>
      </w:r>
      <w:r>
        <w:rPr>
          <w:color w:val="090909"/>
          <w:lang w:val="en-US" w:eastAsia="en-US" w:bidi="en-US"/>
        </w:rPr>
        <w:t xml:space="preserve">Boas </w:t>
      </w:r>
      <w:r>
        <w:rPr>
          <w:color w:val="090909"/>
        </w:rPr>
        <w:t xml:space="preserve">budućim pokole- njima izgledati beskoristan, ali sa stanovišta izučavalaca mitologije, to je izvanredan </w:t>
      </w:r>
      <w:r>
        <w:rPr>
          <w:color w:val="090909"/>
          <w:lang w:val="en-US" w:eastAsia="en-US" w:bidi="en-US"/>
        </w:rPr>
        <w:t xml:space="preserve">primer. </w:t>
      </w:r>
      <w:r>
        <w:rPr>
          <w:color w:val="090909"/>
        </w:rPr>
        <w:t>Ako ništa drugo, nji</w:t>
      </w:r>
      <w:r>
        <w:rPr>
          <w:color w:val="090909"/>
        </w:rPr>
        <w:softHyphen/>
        <w:t>hovo poštovanje vrednosti i ideja Indijanaca podstaklo je prikupljanje priča i mitova.</w:t>
      </w:r>
    </w:p>
    <w:p w14:paraId="6ECA4698" w14:textId="77777777" w:rsidR="004E2B55" w:rsidRDefault="00000000">
      <w:pPr>
        <w:pStyle w:val="Bodytext10"/>
        <w:shd w:val="clear" w:color="auto" w:fill="auto"/>
        <w:ind w:firstLine="340"/>
        <w:jc w:val="both"/>
      </w:pPr>
      <w:r>
        <w:rPr>
          <w:color w:val="0E0E0E"/>
        </w:rPr>
        <w:t>Putovanje Fransiska Orelane „rekom Amazonki" 1540. potvrdilo je ranije priče o ostrvu naseljenom bogatim i ratobornim ženama koje su povremeno dopuštale posete muškaraca ali im nisu dozvoljavale da trajno borave među njima. Špance su napale skupine čije su vođe bile žene i u kojima su se žene najviše isticale u borbi. Te Amazonke bile su „veoma visoke, snažne građe, svetle puti i duge kose koju su obavijale oko glave, dok su im slabine bile pokrivene kožama, a u rukama su držale lukove i strele”. Mada je taj okršaj bio dovoljan da najdužoj reci na svetu da ime, nema sumnje da taj mit nema nikakvu drugu čvrstu osnovu osim običaja pojedinih plemena da naoru</w:t>
      </w:r>
      <w:r>
        <w:rPr>
          <w:color w:val="0E0E0E"/>
        </w:rPr>
        <w:softHyphen/>
        <w:t>žavaju i žene. Čak su i posade s brodova Kristofora Ko</w:t>
      </w:r>
      <w:r>
        <w:rPr>
          <w:color w:val="0E0E0E"/>
        </w:rPr>
        <w:softHyphen/>
        <w:t>lumba naišle u Karipskom zalivu na ostrvljanke koje su se hrabro borile rame uz rame s muževima i braćom.</w:t>
      </w:r>
    </w:p>
    <w:p w14:paraId="61032CF4" w14:textId="77777777" w:rsidR="004E2B55" w:rsidRDefault="00000000">
      <w:pPr>
        <w:pStyle w:val="Bodytext10"/>
        <w:shd w:val="clear" w:color="auto" w:fill="auto"/>
        <w:spacing w:after="220"/>
        <w:ind w:firstLine="340"/>
        <w:jc w:val="both"/>
      </w:pPr>
      <w:r>
        <w:rPr>
          <w:color w:val="0A0A0A"/>
        </w:rPr>
        <w:t>Danas su karipska ostrva naseljena narodima evrop</w:t>
      </w:r>
      <w:r>
        <w:rPr>
          <w:color w:val="0A0A0A"/>
        </w:rPr>
        <w:softHyphen/>
        <w:t xml:space="preserve">skog i afričkog porekla. Tu veliku promenu izazvalo je masovno dovoženje crnih robova u Novi svet za rad na plantažama, kao i neobuzdano iskorišćavanje indijanskih domorodaca od strane konkvistadora željnih bogatstva. Izgleda da su tradicije prvobitnih Karibljana bile slične tradicijama aravačkih plemena Južne Amerike - njihovo vrhovno biće bio je odaljeni bog neba koji je „živeo na suncu” - ali su za izučavaoca mitologije te loše zapisane legende iz prošlosti manje važne od živih kultova bivših robova, među kojima je najpoznatiji haićanski vudu. Reč </w:t>
      </w:r>
      <w:r>
        <w:rPr>
          <w:i/>
          <w:iCs/>
          <w:color w:val="0B0B0B"/>
          <w:lang w:val="en-US" w:eastAsia="en-US" w:bidi="en-US"/>
        </w:rPr>
        <w:t>zombi,</w:t>
      </w:r>
      <w:r>
        <w:rPr>
          <w:color w:val="0B0B0B"/>
          <w:lang w:val="en-US" w:eastAsia="en-US" w:bidi="en-US"/>
        </w:rPr>
        <w:t xml:space="preserve"> </w:t>
      </w:r>
      <w:r>
        <w:rPr>
          <w:color w:val="0B0B0B"/>
        </w:rPr>
        <w:t xml:space="preserve">telo bez duše, ušla je i u engleski jezik, ali je sve do </w:t>
      </w:r>
      <w:r>
        <w:rPr>
          <w:color w:val="0B0B0B"/>
          <w:lang w:val="en-US" w:eastAsia="en-US" w:bidi="en-US"/>
        </w:rPr>
        <w:t xml:space="preserve">pre </w:t>
      </w:r>
      <w:r>
        <w:rPr>
          <w:color w:val="0B0B0B"/>
        </w:rPr>
        <w:t>nekoliko decenija bilo uobičajeno odbacivanje haićan</w:t>
      </w:r>
      <w:r>
        <w:rPr>
          <w:color w:val="0B0B0B"/>
        </w:rPr>
        <w:softHyphen/>
        <w:t xml:space="preserve">skih verovanja kao nekakve izopačene magije, naročito stoga što se božanstva vudua pojavljuju u živom obličju, zaposedanjem duša svojih poklonika. Zahvaljujući radu jednog ili dvojice naučnika, danas znamo da je </w:t>
      </w:r>
      <w:r>
        <w:rPr>
          <w:color w:val="0B0B0B"/>
        </w:rPr>
        <w:t>vudu, ta prvenstveno afrička religija, prihvatio raznorazne elemen</w:t>
      </w:r>
      <w:r>
        <w:rPr>
          <w:color w:val="0B0B0B"/>
        </w:rPr>
        <w:softHyphen/>
        <w:t xml:space="preserve">te ne izgubivši pri tom svoju unutrašnju strukturu. Sveci i simboli toliko su se stopili s mitologijom vudua da hriš- ćanski misionari tu ne mogu ništa. Taj začuđujući razvoj možda je posledica zarobljavanja i prevoza </w:t>
      </w:r>
      <w:r>
        <w:rPr>
          <w:i/>
          <w:iCs/>
          <w:color w:val="0B0B0B"/>
        </w:rPr>
        <w:t>hugana,</w:t>
      </w:r>
      <w:r>
        <w:rPr>
          <w:color w:val="0B0B0B"/>
        </w:rPr>
        <w:t xml:space="preserve"> ^gos</w:t>
      </w:r>
      <w:r>
        <w:rPr>
          <w:color w:val="0B0B0B"/>
        </w:rPr>
        <w:softHyphen/>
        <w:t>podara duhova”, sveštenika i upućenika zapadnoafričke religije. Oni su najverovatnije obezbedili kontinuitet vero</w:t>
      </w:r>
      <w:r>
        <w:rPr>
          <w:color w:val="0B0B0B"/>
        </w:rPr>
        <w:softHyphen/>
        <w:t>vanja koja bi raseljene osobe, izmešane i bačene u novo okruženje, inače sigurno zaboravile.</w:t>
      </w:r>
    </w:p>
    <w:p w14:paraId="51E070AB" w14:textId="77777777" w:rsidR="004E2B55" w:rsidRDefault="00000000">
      <w:pPr>
        <w:pStyle w:val="Bodytext10"/>
        <w:shd w:val="clear" w:color="auto" w:fill="auto"/>
        <w:spacing w:after="120"/>
        <w:ind w:firstLine="0"/>
        <w:jc w:val="both"/>
      </w:pPr>
      <w:r>
        <w:rPr>
          <w:color w:val="131313"/>
        </w:rPr>
        <w:t>Agve</w:t>
      </w:r>
    </w:p>
    <w:p w14:paraId="2A4F3CC5" w14:textId="77777777" w:rsidR="004E2B55" w:rsidRDefault="00000000">
      <w:pPr>
        <w:pStyle w:val="Bodytext10"/>
        <w:shd w:val="clear" w:color="auto" w:fill="auto"/>
        <w:spacing w:after="220"/>
        <w:ind w:firstLine="0"/>
        <w:jc w:val="both"/>
      </w:pPr>
      <w:r>
        <w:rPr>
          <w:color w:val="0E0E0E"/>
        </w:rPr>
        <w:t>1 laićanski bog mora. Složeni obredi vrše se da bi se na</w:t>
      </w:r>
      <w:r>
        <w:rPr>
          <w:color w:val="0E0E0E"/>
        </w:rPr>
        <w:softHyphen/>
        <w:t>hranilo to ponosno božanstvo, a poklonici vudua u nje</w:t>
      </w:r>
      <w:r>
        <w:rPr>
          <w:color w:val="0E0E0E"/>
        </w:rPr>
        <w:softHyphen/>
        <w:t>govu veličanstvenu podvodnu palatu šalju brodove nato</w:t>
      </w:r>
      <w:r>
        <w:rPr>
          <w:color w:val="0E0E0E"/>
        </w:rPr>
        <w:softHyphen/>
        <w:t>varene poklonima.</w:t>
      </w:r>
    </w:p>
    <w:p w14:paraId="3CDB1394" w14:textId="77777777" w:rsidR="004E2B55" w:rsidRDefault="00000000">
      <w:pPr>
        <w:pStyle w:val="Bodytext10"/>
        <w:shd w:val="clear" w:color="auto" w:fill="auto"/>
        <w:spacing w:after="120"/>
        <w:ind w:firstLine="0"/>
        <w:jc w:val="both"/>
      </w:pPr>
      <w:r>
        <w:rPr>
          <w:color w:val="0D0D0D"/>
        </w:rPr>
        <w:t>Ah Puč</w:t>
      </w:r>
    </w:p>
    <w:p w14:paraId="3B8AEF94" w14:textId="77777777" w:rsidR="004E2B55" w:rsidRDefault="00000000">
      <w:pPr>
        <w:pStyle w:val="Bodytext10"/>
        <w:shd w:val="clear" w:color="auto" w:fill="auto"/>
        <w:spacing w:after="160"/>
        <w:ind w:firstLine="0"/>
        <w:jc w:val="both"/>
      </w:pPr>
      <w:r>
        <w:rPr>
          <w:color w:val="0C0C0C"/>
        </w:rPr>
        <w:t>Bog smrti u Maja. Prikazivan je kao skelet ili naduven leš ukrašen zvoncima. Kao Hunhau, poglavica demona, vla</w:t>
      </w:r>
      <w:r>
        <w:rPr>
          <w:color w:val="0C0C0C"/>
        </w:rPr>
        <w:softHyphen/>
        <w:t xml:space="preserve">dao je devetim i poslednjim podzemnim svetom, užasnim </w:t>
      </w:r>
      <w:r>
        <w:rPr>
          <w:i/>
          <w:iCs/>
          <w:color w:val="0C0C0C"/>
        </w:rPr>
        <w:t>mitnalom.</w:t>
      </w:r>
      <w:r>
        <w:rPr>
          <w:color w:val="0C0C0C"/>
        </w:rPr>
        <w:t xml:space="preserve"> U savremenim pričama sačuvan je kao .Tum Si- mil, „gospodar smrti" koji u neprekidnoj potrazi za ple- nom opseda kuće bolesnika. Maje su se, za razliku od svojih ratobornijih suseda, uvek veoma plašile smrti - španski osvajači bili su iznenađeni neizmernim bolom i tugom ucveljenih. Maje su imale običaj da tiho plaču to</w:t>
      </w:r>
      <w:r>
        <w:rPr>
          <w:color w:val="0C0C0C"/>
        </w:rPr>
        <w:softHyphen/>
        <w:t>kom dana, a noću, kada bi zemlja udvostručila tamu 1 lunhauovog carstva, puštali bi glasne i strašne jecaje koje ne bi mogli podneti ni prolaznici ni susedi.</w:t>
      </w:r>
      <w:r>
        <w:br w:type="page"/>
      </w:r>
    </w:p>
    <w:p w14:paraId="5C15E04C" w14:textId="77777777" w:rsidR="004E2B55" w:rsidRDefault="00000000">
      <w:pPr>
        <w:pStyle w:val="Bodytext10"/>
        <w:shd w:val="clear" w:color="auto" w:fill="auto"/>
        <w:spacing w:after="220" w:line="233" w:lineRule="auto"/>
        <w:jc w:val="both"/>
      </w:pPr>
      <w:r>
        <w:rPr>
          <w:color w:val="111111"/>
        </w:rPr>
        <w:lastRenderedPageBreak/>
        <w:t xml:space="preserve">Tela nižih rodom pokapana su ispod podova kuća ili iza njih. Usta su im uvek punili samlevenim kukuruzom, a zrna žada stavljali im u ruke kao novac. Tela osoba višeg društvenog statusa spaljivana su, a njihov pepeo odlagan je u velike urne za koje su građena posebna svetilišta. Na severnom Jukatanu pepeo je čak stavljan </w:t>
      </w:r>
      <w:r>
        <w:rPr>
          <w:color w:val="111111"/>
          <w:sz w:val="16"/>
          <w:szCs w:val="16"/>
        </w:rPr>
        <w:t xml:space="preserve">u </w:t>
      </w:r>
      <w:r>
        <w:rPr>
          <w:color w:val="111111"/>
        </w:rPr>
        <w:t>prazne kipove načinjene od gline ili drveta.</w:t>
      </w:r>
    </w:p>
    <w:p w14:paraId="4E4AB427" w14:textId="77777777" w:rsidR="004E2B55" w:rsidRDefault="00000000">
      <w:pPr>
        <w:pStyle w:val="Bodytext10"/>
        <w:shd w:val="clear" w:color="auto" w:fill="auto"/>
        <w:spacing w:after="120" w:line="230" w:lineRule="auto"/>
        <w:ind w:firstLine="0"/>
        <w:jc w:val="both"/>
      </w:pPr>
      <w:r>
        <w:rPr>
          <w:color w:val="0E0E0E"/>
        </w:rPr>
        <w:t>Aj Apaek</w:t>
      </w:r>
    </w:p>
    <w:p w14:paraId="22EE0F44" w14:textId="77777777" w:rsidR="004E2B55" w:rsidRDefault="00000000">
      <w:pPr>
        <w:pStyle w:val="Bodytext10"/>
        <w:shd w:val="clear" w:color="auto" w:fill="auto"/>
        <w:spacing w:after="220" w:line="230" w:lineRule="auto"/>
        <w:ind w:firstLine="0"/>
        <w:jc w:val="both"/>
      </w:pPr>
      <w:r>
        <w:rPr>
          <w:color w:val="141414"/>
        </w:rPr>
        <w:t>Kasniji naziv za delatnog boga Močika Indijanaca. Arhe</w:t>
      </w:r>
      <w:r>
        <w:rPr>
          <w:color w:val="141414"/>
        </w:rPr>
        <w:softHyphen/>
        <w:t xml:space="preserve">ološki dokazi navode na zaključak da je ta civilizacija iz vremena </w:t>
      </w:r>
      <w:r>
        <w:rPr>
          <w:color w:val="141414"/>
          <w:lang w:val="en-US" w:eastAsia="en-US" w:bidi="en-US"/>
        </w:rPr>
        <w:t xml:space="preserve">pre </w:t>
      </w:r>
      <w:r>
        <w:rPr>
          <w:color w:val="141414"/>
        </w:rPr>
        <w:t>Inka imala odaljeno, gotovo ravnodušno, vrhovno biće i tvoračko božanstvo, koje je bilo bog neba; pod njegovim prestolom, obično na kakvoj visokoj planini, kretao se Aj Apaek. Kao i bezimeno tvoračko božanstvo, taj bog je imao mačja usta. Takođe je nosio naušnice od zmijskih glava i ukras za glavu napravljen od jaguarove glave. Aj Apaek je možda bio sin boga planina.</w:t>
      </w:r>
    </w:p>
    <w:p w14:paraId="21CC680A" w14:textId="77777777" w:rsidR="004E2B55" w:rsidRDefault="00000000">
      <w:pPr>
        <w:pStyle w:val="Bodytext10"/>
        <w:shd w:val="clear" w:color="auto" w:fill="auto"/>
        <w:spacing w:after="120"/>
        <w:ind w:firstLine="0"/>
        <w:jc w:val="both"/>
      </w:pPr>
      <w:r>
        <w:rPr>
          <w:color w:val="0D0D0D"/>
        </w:rPr>
        <w:t>Amotken</w:t>
      </w:r>
    </w:p>
    <w:p w14:paraId="39C01449" w14:textId="77777777" w:rsidR="004E2B55" w:rsidRDefault="00000000">
      <w:pPr>
        <w:pStyle w:val="Bodytext10"/>
        <w:shd w:val="clear" w:color="auto" w:fill="auto"/>
        <w:spacing w:after="160" w:line="230" w:lineRule="auto"/>
        <w:ind w:firstLine="0"/>
        <w:jc w:val="both"/>
      </w:pPr>
      <w:r>
        <w:rPr>
          <w:color w:val="131313"/>
        </w:rPr>
        <w:t xml:space="preserve">Tvoračko božanstvo Seliša, jednog od najstarijih severno- američkih indijanskih naroda. Prema njihovoj kosmologiji, vaseljenu čine podzemni svet, zemlja i nebo, a svaku od te tri ravni obitavanja podupire džinovski </w:t>
      </w:r>
      <w:r>
        <w:rPr>
          <w:color w:val="131313"/>
          <w:lang w:val="en-US" w:eastAsia="en-US" w:bidi="en-US"/>
        </w:rPr>
        <w:t xml:space="preserve">stub. </w:t>
      </w:r>
      <w:r>
        <w:rPr>
          <w:color w:val="131313"/>
        </w:rPr>
        <w:t>Amotken živi na nebu, sam i bez igde ikoga. To je mudar i dobar starac, uvek zabrinut za svoja stvorenja. Glasnik mu je Kojot, koji, međutim, ne ispoljava lukavštinu koju mu pripisuju kalifornijska plemena. Prema jednom mitu o stvaranju, Amotken je stvorio pet mladih žena od pet svojih vlasi. Kada ih je upitao šta bi želele da budu, dobio je pet raz</w:t>
      </w:r>
      <w:r>
        <w:rPr>
          <w:color w:val="131313"/>
        </w:rPr>
        <w:softHyphen/>
        <w:t>ličitih odgovora. Prva požele da bude majka pokvarenosti, druga majka dobrote, treća- majka zemlje, četvrta majka vatre, a peta majka vode. Amotken im ispuni želje i reče da će u početku rđavi ljudi biti u većini, ali da će docnije dobro zavladati svetom.</w:t>
      </w:r>
    </w:p>
    <w:p w14:paraId="18D70765" w14:textId="77777777" w:rsidR="004E2B55" w:rsidRDefault="00000000">
      <w:pPr>
        <w:pStyle w:val="Bodytext10"/>
        <w:shd w:val="clear" w:color="auto" w:fill="auto"/>
        <w:spacing w:after="120"/>
        <w:ind w:firstLine="0"/>
        <w:jc w:val="both"/>
      </w:pPr>
      <w:r>
        <w:rPr>
          <w:color w:val="101010"/>
        </w:rPr>
        <w:t>Angakok</w:t>
      </w:r>
    </w:p>
    <w:p w14:paraId="0C435D20" w14:textId="77777777" w:rsidR="004E2B55" w:rsidRDefault="00000000">
      <w:pPr>
        <w:pStyle w:val="Bodytext10"/>
        <w:shd w:val="clear" w:color="auto" w:fill="auto"/>
        <w:ind w:firstLine="0"/>
        <w:jc w:val="both"/>
      </w:pPr>
      <w:r>
        <w:rPr>
          <w:color w:val="141414"/>
        </w:rPr>
        <w:t>Jedno od imena eskimskog šamana, ili vrača. Kako religi</w:t>
      </w:r>
      <w:r>
        <w:rPr>
          <w:color w:val="141414"/>
        </w:rPr>
        <w:softHyphen/>
        <w:t xml:space="preserve">ozne predstave stanovnika arktičkih zemalja nikada nisu dobile dovršen oblik, </w:t>
      </w:r>
      <w:r>
        <w:rPr>
          <w:i/>
          <w:iCs/>
          <w:color w:val="141414"/>
        </w:rPr>
        <w:t>angakok</w:t>
      </w:r>
      <w:r>
        <w:rPr>
          <w:color w:val="141414"/>
        </w:rPr>
        <w:t xml:space="preserve"> je rizničar narodnih pre- danja, presuditelj u pitanjima tradicije i sredstvo sporazu- mevanja s duhovnim svetom. Angakok, čarobnjak, može biti i žena i muškarac, ali se smatra da ženama nedostaje hrabrost da čine zlo. Angakok koji može da prizove ne</w:t>
      </w:r>
      <w:r>
        <w:rPr>
          <w:color w:val="141414"/>
        </w:rPr>
        <w:softHyphen/>
        <w:t xml:space="preserve">sreću na saplemenike naziva se </w:t>
      </w:r>
      <w:r>
        <w:rPr>
          <w:i/>
          <w:iCs/>
          <w:color w:val="141414"/>
        </w:rPr>
        <w:t>Hisilsok.</w:t>
      </w:r>
      <w:r>
        <w:rPr>
          <w:color w:val="141414"/>
        </w:rPr>
        <w:t xml:space="preserve"> </w:t>
      </w:r>
      <w:r>
        <w:rPr>
          <w:color w:val="141414"/>
        </w:rPr>
        <w:t xml:space="preserve">Njegovu žrtvu bi napala jedna od njegovih magičnih životinja, </w:t>
      </w:r>
      <w:r>
        <w:rPr>
          <w:i/>
          <w:iCs/>
          <w:color w:val="141414"/>
        </w:rPr>
        <w:t>tupi/ak,</w:t>
      </w:r>
      <w:r>
        <w:rPr>
          <w:color w:val="141414"/>
        </w:rPr>
        <w:t xml:space="preserve"> naj</w:t>
      </w:r>
      <w:r>
        <w:rPr>
          <w:color w:val="141414"/>
        </w:rPr>
        <w:softHyphen/>
        <w:t>češće u obličju foke.</w:t>
      </w:r>
    </w:p>
    <w:p w14:paraId="0F584748" w14:textId="77777777" w:rsidR="004E2B55" w:rsidRDefault="00000000">
      <w:pPr>
        <w:pStyle w:val="Bodytext10"/>
        <w:shd w:val="clear" w:color="auto" w:fill="auto"/>
        <w:spacing w:after="220"/>
        <w:jc w:val="both"/>
      </w:pPr>
      <w:r>
        <w:rPr>
          <w:color w:val="111111"/>
        </w:rPr>
        <w:t xml:space="preserve">Neka osoba postaje angakok kad stekne zaštitu </w:t>
      </w:r>
      <w:r>
        <w:rPr>
          <w:i/>
          <w:iCs/>
          <w:color w:val="111111"/>
        </w:rPr>
        <w:t xml:space="preserve">toma- </w:t>
      </w:r>
      <w:r>
        <w:rPr>
          <w:color w:val="111111"/>
        </w:rPr>
        <w:t>ka, "duha čuvara". Postoje tri vrste tornaka: u ljudskom obličju, u obliku kamena i oni koji žive u medvedima. Za ove poslednje veruje se da su najmoćniji od svih. Zahva</w:t>
      </w:r>
      <w:r>
        <w:rPr>
          <w:color w:val="111111"/>
        </w:rPr>
        <w:softHyphen/>
        <w:t>ljujući tornaku, vrač isceljuje bolesne, upravlja vremen</w:t>
      </w:r>
      <w:r>
        <w:rPr>
          <w:color w:val="111111"/>
        </w:rPr>
        <w:softHyphen/>
        <w:t>skim prilikama, obezbeđuje dobar ulov i umilošćuje glad</w:t>
      </w:r>
      <w:r>
        <w:rPr>
          <w:color w:val="111111"/>
        </w:rPr>
        <w:softHyphen/>
        <w:t>nu boginju mora Sednu.</w:t>
      </w:r>
    </w:p>
    <w:p w14:paraId="48B3408A" w14:textId="77777777" w:rsidR="004E2B55" w:rsidRDefault="00000000">
      <w:pPr>
        <w:pStyle w:val="Bodytext10"/>
        <w:shd w:val="clear" w:color="auto" w:fill="auto"/>
        <w:spacing w:after="120"/>
        <w:ind w:firstLine="0"/>
        <w:jc w:val="both"/>
      </w:pPr>
      <w:r>
        <w:rPr>
          <w:color w:val="131313"/>
        </w:rPr>
        <w:t>Asgaja Gigagej</w:t>
      </w:r>
    </w:p>
    <w:p w14:paraId="1FBFCE7E" w14:textId="77777777" w:rsidR="004E2B55" w:rsidRDefault="00000000">
      <w:pPr>
        <w:pStyle w:val="Bodytext10"/>
        <w:shd w:val="clear" w:color="auto" w:fill="auto"/>
        <w:spacing w:after="200"/>
        <w:ind w:firstLine="0"/>
        <w:jc w:val="both"/>
      </w:pPr>
      <w:r>
        <w:rPr>
          <w:color w:val="131313"/>
        </w:rPr>
        <w:t>Doslovno, „crveni čovek”. Bog gromovnik kod Čeroki Indijanaca, koji su dugo bili pod vlašću Irokeza. Čeroki imaju i bogove nižeg reda, poznate kao „dečaci groma".</w:t>
      </w:r>
    </w:p>
    <w:p w14:paraId="1C6181E1" w14:textId="77777777" w:rsidR="004E2B55" w:rsidRDefault="00000000">
      <w:pPr>
        <w:pStyle w:val="Bodytext10"/>
        <w:shd w:val="clear" w:color="auto" w:fill="auto"/>
        <w:spacing w:after="120"/>
        <w:ind w:firstLine="0"/>
        <w:jc w:val="both"/>
      </w:pPr>
      <w:r>
        <w:rPr>
          <w:color w:val="0A0A0A"/>
        </w:rPr>
        <w:t>Ataensik</w:t>
      </w:r>
    </w:p>
    <w:p w14:paraId="63C060DD" w14:textId="77777777" w:rsidR="004E2B55" w:rsidRDefault="00000000">
      <w:pPr>
        <w:pStyle w:val="Bodytext10"/>
        <w:shd w:val="clear" w:color="auto" w:fill="auto"/>
        <w:spacing w:after="220"/>
        <w:ind w:firstLine="0"/>
        <w:jc w:val="both"/>
      </w:pPr>
      <w:r>
        <w:rPr>
          <w:color w:val="141414"/>
        </w:rPr>
        <w:t>Prema Irokezima, Ataensik je bila i nebeska žena i boginja zemlje. Po predanju, umrla je rađajući blizance Hagve- dijua i Hagvedaetgaha. Posle njene smrti, Hagvediju je stvorio svet od njenog leša.</w:t>
      </w:r>
    </w:p>
    <w:p w14:paraId="6650ED1A" w14:textId="77777777" w:rsidR="004E2B55" w:rsidRDefault="00000000">
      <w:pPr>
        <w:pStyle w:val="Bodytext10"/>
        <w:shd w:val="clear" w:color="auto" w:fill="auto"/>
        <w:spacing w:after="120"/>
        <w:ind w:firstLine="0"/>
        <w:jc w:val="both"/>
      </w:pPr>
      <w:r>
        <w:rPr>
          <w:color w:val="0B0B0B"/>
        </w:rPr>
        <w:t>Atijus Tirava</w:t>
      </w:r>
    </w:p>
    <w:p w14:paraId="49A4F116" w14:textId="77777777" w:rsidR="004E2B55" w:rsidRDefault="00000000">
      <w:pPr>
        <w:pStyle w:val="Bodytext10"/>
        <w:shd w:val="clear" w:color="auto" w:fill="auto"/>
        <w:spacing w:after="160"/>
        <w:ind w:firstLine="0"/>
        <w:jc w:val="both"/>
        <w:sectPr w:rsidR="004E2B55">
          <w:headerReference w:type="default" r:id="rId324"/>
          <w:footerReference w:type="default" r:id="rId325"/>
          <w:headerReference w:type="first" r:id="rId326"/>
          <w:footerReference w:type="first" r:id="rId327"/>
          <w:pgSz w:w="14726" w:h="11477" w:orient="landscape"/>
          <w:pgMar w:top="1015" w:right="820" w:bottom="377" w:left="1068" w:header="0" w:footer="3" w:gutter="0"/>
          <w:pgNumType w:start="283"/>
          <w:cols w:num="2" w:sep="1" w:space="1194"/>
          <w:noEndnote/>
          <w:titlePg/>
          <w:docGrid w:linePitch="360"/>
        </w:sectPr>
      </w:pPr>
      <w:r>
        <w:rPr>
          <w:color w:val="0E0E0E"/>
        </w:rPr>
        <w:t>Tvoračko božanstvo kod Poni Indijanaca. On je, po preda</w:t>
      </w:r>
      <w:r>
        <w:rPr>
          <w:color w:val="0E0E0E"/>
        </w:rPr>
        <w:softHyphen/>
        <w:t>nju, utvrdio putanje sunca, meseca i zvezda. Poni plemena nazvana su tako jer su njihovi ratnici kosu oblikovali kao „rog". Pojam Atijusa Tirave možda duguje nešto evrop-</w:t>
      </w:r>
    </w:p>
    <w:p w14:paraId="57C1AF62" w14:textId="77777777" w:rsidR="004E2B55" w:rsidRDefault="00000000">
      <w:pPr>
        <w:pStyle w:val="Bodytext10"/>
        <w:shd w:val="clear" w:color="auto" w:fill="auto"/>
        <w:spacing w:after="240"/>
        <w:ind w:firstLine="0"/>
        <w:jc w:val="both"/>
      </w:pPr>
      <w:r>
        <w:rPr>
          <w:color w:val="181818"/>
        </w:rPr>
        <w:lastRenderedPageBreak/>
        <w:t>skim doseljenicima koje su Poni sreli na Velikim nizijama, ali je obožavanje zvezda oduvek bilo obeležje njihovih ve- rovanja.</w:t>
      </w:r>
    </w:p>
    <w:p w14:paraId="3C722D00" w14:textId="77777777" w:rsidR="004E2B55" w:rsidRDefault="00000000">
      <w:pPr>
        <w:pStyle w:val="Bodytext10"/>
        <w:shd w:val="clear" w:color="auto" w:fill="auto"/>
        <w:spacing w:after="120"/>
        <w:ind w:firstLine="0"/>
        <w:jc w:val="both"/>
      </w:pPr>
      <w:r>
        <w:rPr>
          <w:color w:val="080808"/>
        </w:rPr>
        <w:t>Avonavilona</w:t>
      </w:r>
    </w:p>
    <w:p w14:paraId="03353025" w14:textId="77777777" w:rsidR="004E2B55" w:rsidRDefault="00000000">
      <w:pPr>
        <w:pStyle w:val="Bodytext10"/>
        <w:shd w:val="clear" w:color="auto" w:fill="auto"/>
        <w:ind w:firstLine="0"/>
        <w:jc w:val="both"/>
      </w:pPr>
      <w:r>
        <w:rPr>
          <w:color w:val="181818"/>
        </w:rPr>
        <w:t>Doslovno, „svesadržatelj”. Kao dvojno tvoračko božan</w:t>
      </w:r>
      <w:r>
        <w:rPr>
          <w:color w:val="181818"/>
        </w:rPr>
        <w:softHyphen/>
        <w:t xml:space="preserve">stvo </w:t>
      </w:r>
      <w:r>
        <w:rPr>
          <w:color w:val="181818"/>
          <w:lang w:val="en-US" w:eastAsia="en-US" w:bidi="en-US"/>
        </w:rPr>
        <w:t xml:space="preserve">Pueblo </w:t>
      </w:r>
      <w:r>
        <w:rPr>
          <w:color w:val="181818"/>
        </w:rPr>
        <w:t xml:space="preserve">Zunji Indijanaca, Avonavilona je postojao </w:t>
      </w:r>
      <w:r>
        <w:rPr>
          <w:color w:val="181818"/>
          <w:lang w:val="en-US" w:eastAsia="en-US" w:bidi="en-US"/>
        </w:rPr>
        <w:t xml:space="preserve">pre </w:t>
      </w:r>
      <w:r>
        <w:rPr>
          <w:color w:val="181818"/>
        </w:rPr>
        <w:t>svega drugoga: sopstvenom voljom stvorio/stvorila je život. ,Magle uvećavanja i bujice rasta" potekoše iz njego- vog/njenog bića kada je poprimilo oblik sunca i oplodilo praiskonsko more. Prljava zelena skrama prekri beskrajne vode, ščvrsnu, a zatim se podeli na Avitelin Cta, majku zemlju, i Apojan Tačija, nebeskog oca. Od tog božanskog para postaše sva živa bića.</w:t>
      </w:r>
    </w:p>
    <w:p w14:paraId="2A84B86F" w14:textId="77777777" w:rsidR="004E2B55" w:rsidRDefault="00000000">
      <w:pPr>
        <w:pStyle w:val="Bodytext10"/>
        <w:shd w:val="clear" w:color="auto" w:fill="auto"/>
        <w:ind w:firstLine="320"/>
        <w:jc w:val="both"/>
      </w:pPr>
      <w:r>
        <w:rPr>
          <w:color w:val="151515"/>
          <w:lang w:val="en-US" w:eastAsia="en-US" w:bidi="en-US"/>
        </w:rPr>
        <w:t xml:space="preserve">Seme </w:t>
      </w:r>
      <w:r>
        <w:rPr>
          <w:color w:val="151515"/>
        </w:rPr>
        <w:t>života klijalo je u četirma matericama. U svakoj se nalazilo mnoštvo nedovršenih stvorenja koja su u tami puzila jedno preko drugog, grčeći se i izvijajući poput gmizavaca ne bi li se približila toplini sunčevih zraka. Tu bcšc i Pošaijankjo, prvi i najmudriji među ljudima. Smi</w:t>
      </w:r>
      <w:r>
        <w:rPr>
          <w:color w:val="151515"/>
        </w:rPr>
        <w:softHyphen/>
        <w:t>šljao je kako da se izbavi odatle. Pronašavši prolaz, krenu njime uvis sve dok ne izbi na svetlost dana. Tu, u plićaku svetskog okeana, stojeći nečujno u vodi koja ga je zapljus</w:t>
      </w:r>
      <w:r>
        <w:rPr>
          <w:color w:val="151515"/>
        </w:rPr>
        <w:softHyphen/>
        <w:t>kivala, Pošaijankjo zamoli sunce da oslobodi stvorenja koja još behu zatočena u četvorostrukoj materici Avitelin Cta. I tako Avonavilona posla božanske blizance na mesto rađanja. Oni rascepiše zemlju gromovima, a pošto behu lagani, spustiše se na nitima paučine. Stvorenja u mate</w:t>
      </w:r>
      <w:r>
        <w:rPr>
          <w:color w:val="151515"/>
        </w:rPr>
        <w:softHyphen/>
        <w:t>ricama uputiše kako da se pripreme za rođenje. Tako su većinu onih za koje se Pošaijankjo molio u gornje predele odveli božanski blizanci, ali bilo je i mnogo žrtava jer su neki pali, spasavši se kasnije kao čudovišta, bogalji i ma- loumnici.</w:t>
      </w:r>
    </w:p>
    <w:p w14:paraId="40A44E9F" w14:textId="77777777" w:rsidR="004E2B55" w:rsidRDefault="00000000">
      <w:pPr>
        <w:pStyle w:val="Bodytext10"/>
        <w:shd w:val="clear" w:color="auto" w:fill="auto"/>
        <w:spacing w:after="180"/>
        <w:ind w:firstLine="320"/>
        <w:jc w:val="both"/>
      </w:pPr>
      <w:r>
        <w:rPr>
          <w:color w:val="111111"/>
        </w:rPr>
        <w:t xml:space="preserve">Prvi ljudi koji dopreše do svetla bili su jako neobični. </w:t>
      </w:r>
      <w:r>
        <w:rPr>
          <w:color w:val="101010"/>
        </w:rPr>
        <w:t>Behu se prilagodili matericama u kojima su živeli i imali su krljušti, kratke repove, oči kao u sove i kožice između prs</w:t>
      </w:r>
      <w:r>
        <w:rPr>
          <w:color w:val="101010"/>
        </w:rPr>
        <w:softHyphen/>
        <w:t>tiju na nogama. Prvi izlazak sunca dočekaše kricima punim straha. Sporo su se privikavali na život na površini zemlje,</w:t>
      </w:r>
    </w:p>
    <w:p w14:paraId="7A690180" w14:textId="3304ADA5" w:rsidR="004E2B55" w:rsidRDefault="00000000">
      <w:pPr>
        <w:pStyle w:val="Bodytext10"/>
        <w:shd w:val="clear" w:color="auto" w:fill="auto"/>
        <w:spacing w:after="200"/>
        <w:ind w:firstLine="0"/>
        <w:jc w:val="both"/>
      </w:pPr>
      <w:r>
        <w:rPr>
          <w:color w:val="1A1A1A"/>
        </w:rPr>
        <w:t>mada je vrač Janauluha mnogo doprineo tom muko</w:t>
      </w:r>
      <w:r>
        <w:rPr>
          <w:color w:val="1A1A1A"/>
        </w:rPr>
        <w:softHyphen/>
        <w:t>trpnom procesu.</w:t>
      </w:r>
    </w:p>
    <w:p w14:paraId="296B803D" w14:textId="77777777" w:rsidR="004E2B55" w:rsidRDefault="00000000">
      <w:pPr>
        <w:pStyle w:val="Bodytext10"/>
        <w:shd w:val="clear" w:color="auto" w:fill="auto"/>
        <w:spacing w:after="120"/>
        <w:ind w:firstLine="0"/>
        <w:jc w:val="both"/>
      </w:pPr>
      <w:r>
        <w:rPr>
          <w:color w:val="111111"/>
        </w:rPr>
        <w:t>Bočika</w:t>
      </w:r>
    </w:p>
    <w:p w14:paraId="1C237E00" w14:textId="77777777" w:rsidR="004E2B55" w:rsidRDefault="00000000">
      <w:pPr>
        <w:pStyle w:val="Bodytext10"/>
        <w:shd w:val="clear" w:color="auto" w:fill="auto"/>
        <w:tabs>
          <w:tab w:val="left" w:pos="3014"/>
        </w:tabs>
        <w:ind w:firstLine="0"/>
        <w:jc w:val="both"/>
      </w:pPr>
      <w:r>
        <w:rPr>
          <w:color w:val="181818"/>
        </w:rPr>
        <w:t>Utemeljivač kulture Čipča Indijanaca, čija je rana civiliza</w:t>
      </w:r>
      <w:r>
        <w:rPr>
          <w:color w:val="181818"/>
        </w:rPr>
        <w:softHyphen/>
        <w:t xml:space="preserve">cija u </w:t>
      </w:r>
      <w:r>
        <w:rPr>
          <w:color w:val="181818"/>
        </w:rPr>
        <w:t>Kolumbiji verovatno bila najnaprednija posle civili</w:t>
      </w:r>
      <w:r>
        <w:rPr>
          <w:color w:val="181818"/>
        </w:rPr>
        <w:softHyphen/>
        <w:t xml:space="preserve">zacije Inka. Bočika je </w:t>
      </w:r>
      <w:r>
        <w:rPr>
          <w:color w:val="000000"/>
        </w:rPr>
        <w:t xml:space="preserve">stigao </w:t>
      </w:r>
      <w:r>
        <w:rPr>
          <w:color w:val="181818"/>
        </w:rPr>
        <w:t>sa istoka i lutao zemljom u obličju bradonje. Pretke</w:t>
      </w:r>
      <w:r>
        <w:rPr>
          <w:color w:val="181818"/>
        </w:rPr>
        <w:tab/>
        <w:t>Indijanaca uputio je u mo</w:t>
      </w:r>
      <w:r>
        <w:rPr>
          <w:color w:val="181818"/>
        </w:rPr>
        <w:softHyphen/>
      </w:r>
    </w:p>
    <w:p w14:paraId="18A597AD" w14:textId="77777777" w:rsidR="004E2B55" w:rsidRDefault="00000000">
      <w:pPr>
        <w:pStyle w:val="Bodytext10"/>
        <w:shd w:val="clear" w:color="auto" w:fill="auto"/>
        <w:spacing w:after="200"/>
        <w:ind w:firstLine="0"/>
        <w:jc w:val="both"/>
      </w:pPr>
      <w:r>
        <w:rPr>
          <w:color w:val="181818"/>
        </w:rPr>
        <w:t>ralne zakone i naučio ih kako da prave stvari. Na koncu je nestao na zapadu ostavivši otiske stopala na nekoliko ste- na. Njegovom strogom moralnom učenju, međutim, sup</w:t>
      </w:r>
      <w:r>
        <w:rPr>
          <w:color w:val="181818"/>
        </w:rPr>
        <w:softHyphen/>
        <w:t>rotstavljala se žena po imenu Či, koja je ljudima govorila da se vesele i uživaju. Mada Bočika pretvori Či u sovu, ona ipak pomože bogu rada Č'ipčakumu da poplavi zemlju Cipča Indijanaca. Ovi se, u nevolji, obratiše za pomoć svom osnivaču. Bočika se pojavi u dugi, posla sunčeve zrake da isuše vodu i izdubi reku koja povodanj sprovede do mora. Č'ipčakum od tada živi pod zemljom i drži svet na ramenima.</w:t>
      </w:r>
    </w:p>
    <w:p w14:paraId="23B87AE0" w14:textId="77777777" w:rsidR="004E2B55" w:rsidRDefault="00000000">
      <w:pPr>
        <w:pStyle w:val="Bodytext10"/>
        <w:shd w:val="clear" w:color="auto" w:fill="auto"/>
        <w:spacing w:after="120"/>
        <w:ind w:firstLine="0"/>
        <w:jc w:val="both"/>
      </w:pPr>
      <w:r>
        <w:rPr>
          <w:color w:val="131313"/>
        </w:rPr>
        <w:t>Celarons</w:t>
      </w:r>
    </w:p>
    <w:p w14:paraId="774EB199" w14:textId="77777777" w:rsidR="004E2B55" w:rsidRDefault="00000000">
      <w:pPr>
        <w:pStyle w:val="Bodytext10"/>
        <w:shd w:val="clear" w:color="auto" w:fill="auto"/>
        <w:spacing w:after="220"/>
        <w:ind w:firstLine="0"/>
        <w:jc w:val="both"/>
      </w:pPr>
      <w:r>
        <w:rPr>
          <w:color w:val="141414"/>
        </w:rPr>
        <w:t xml:space="preserve">Princeza-žaba u mitologiji naroda </w:t>
      </w:r>
      <w:r>
        <w:rPr>
          <w:color w:val="141414"/>
          <w:lang w:val="en-US" w:eastAsia="en-US" w:bidi="en-US"/>
        </w:rPr>
        <w:t xml:space="preserve">Haida. </w:t>
      </w:r>
      <w:r>
        <w:rPr>
          <w:color w:val="141414"/>
        </w:rPr>
        <w:t>To značajno in</w:t>
      </w:r>
      <w:r>
        <w:rPr>
          <w:color w:val="141414"/>
        </w:rPr>
        <w:softHyphen/>
        <w:t>dijansko pleme ribolovaca, koje je živelo na pacifičkim ostrvima Kanade, spominje Celarons i kao „vulkansku ženu”. Izašla je iz mora sa šest kanua punih ljudi, što je predstavljalo čitavo pleme u oblasti gde su izdubljeni ka</w:t>
      </w:r>
      <w:r>
        <w:rPr>
          <w:color w:val="141414"/>
        </w:rPr>
        <w:softHyphen/>
        <w:t>nui bili dugački dvanaest do petnaest metara. Muž joj je bio Kaiti, bog medved.</w:t>
      </w:r>
    </w:p>
    <w:p w14:paraId="21002CB3" w14:textId="77777777" w:rsidR="004E2B55" w:rsidRDefault="00000000">
      <w:pPr>
        <w:pStyle w:val="Bodytext10"/>
        <w:shd w:val="clear" w:color="auto" w:fill="auto"/>
        <w:spacing w:after="120"/>
        <w:ind w:firstLine="0"/>
        <w:jc w:val="both"/>
      </w:pPr>
      <w:r>
        <w:rPr>
          <w:color w:val="0F0F0F"/>
        </w:rPr>
        <w:t>Ci-daltaj</w:t>
      </w:r>
    </w:p>
    <w:p w14:paraId="1EBF9B15" w14:textId="77777777" w:rsidR="004E2B55" w:rsidRDefault="00000000">
      <w:pPr>
        <w:pStyle w:val="Bodytext10"/>
        <w:shd w:val="clear" w:color="auto" w:fill="auto"/>
        <w:spacing w:after="160"/>
        <w:ind w:firstLine="0"/>
        <w:jc w:val="both"/>
        <w:sectPr w:rsidR="004E2B55">
          <w:headerReference w:type="default" r:id="rId328"/>
          <w:footerReference w:type="default" r:id="rId329"/>
          <w:pgSz w:w="14726" w:h="11477" w:orient="landscape"/>
          <w:pgMar w:top="1015" w:right="820" w:bottom="377" w:left="1068" w:header="0" w:footer="3" w:gutter="0"/>
          <w:pgNumType w:start="286"/>
          <w:cols w:num="2" w:sep="1" w:space="1194"/>
          <w:noEndnote/>
          <w:docGrid w:linePitch="360"/>
        </w:sectPr>
      </w:pPr>
      <w:r>
        <w:rPr>
          <w:color w:val="121212"/>
        </w:rPr>
        <w:t>fetiši koje nose Apači iz Novog Meksika. Obično su iz</w:t>
      </w:r>
      <w:r>
        <w:rPr>
          <w:color w:val="121212"/>
        </w:rPr>
        <w:softHyphen/>
        <w:t xml:space="preserve">rezbareni od smolastog drveta, borovine ili kedrovine ili jelovine s planina. Po obliku minijaturni kipovi, </w:t>
      </w:r>
      <w:r>
        <w:rPr>
          <w:i/>
          <w:iCs/>
          <w:color w:val="121212"/>
        </w:rPr>
        <w:t xml:space="preserve">ci-daltaj </w:t>
      </w:r>
      <w:r>
        <w:rPr>
          <w:color w:val="121212"/>
        </w:rPr>
        <w:t>predstavljaju „mađije” i onima koji ih nose pružaju zaštitu, poput svetoga perja datog junacima Navaho Indijanaca Najenezganiju i Tobacisciniju.</w:t>
      </w:r>
    </w:p>
    <w:p w14:paraId="37AD361E" w14:textId="77777777" w:rsidR="004E2B55" w:rsidRDefault="00000000">
      <w:pPr>
        <w:pStyle w:val="Bodytext10"/>
        <w:shd w:val="clear" w:color="auto" w:fill="auto"/>
        <w:spacing w:after="120"/>
        <w:ind w:firstLine="0"/>
        <w:jc w:val="both"/>
      </w:pPr>
      <w:r>
        <w:rPr>
          <w:color w:val="121212"/>
        </w:rPr>
        <w:lastRenderedPageBreak/>
        <w:t>Coavic</w:t>
      </w:r>
    </w:p>
    <w:p w14:paraId="0B01ED4D" w14:textId="77777777" w:rsidR="004E2B55" w:rsidRDefault="00000000">
      <w:pPr>
        <w:pStyle w:val="Bodytext10"/>
        <w:shd w:val="clear" w:color="auto" w:fill="auto"/>
        <w:spacing w:after="220"/>
        <w:ind w:firstLine="0"/>
        <w:jc w:val="both"/>
      </w:pPr>
      <w:r>
        <w:rPr>
          <w:color w:val="121212"/>
        </w:rPr>
        <w:t>Ogroman ljudožder. Prema Šošonima, relativno primitiv</w:t>
      </w:r>
      <w:r>
        <w:rPr>
          <w:color w:val="121212"/>
        </w:rPr>
        <w:softHyphen/>
        <w:t>nom narodu Nevade i Jute, Coavic je ukrao Golubičino dvoje dece. Mada su Orao i Ždral pomogli Golubici da vrati decu, čudovište je krenulo za njima i prišlo im toliko blizu da su morali da se sakriju u jednoj od Lasičinih jazbina. Čak i tada bi Coavic pronašao begunce da se nije umešao Jazavac. Kada ljudožder upita Jazavca gde se sak</w:t>
      </w:r>
      <w:r>
        <w:rPr>
          <w:color w:val="121212"/>
        </w:rPr>
        <w:softHyphen/>
        <w:t>rila Golubica s decom, on ga posla u naročito pripremljen otvor, i kada ovaj uđe unutra, Jazavac na njega baci uža</w:t>
      </w:r>
      <w:r>
        <w:rPr>
          <w:color w:val="121212"/>
        </w:rPr>
        <w:softHyphen/>
        <w:t>reno kamenje te zatvori rupu gromadom.</w:t>
      </w:r>
    </w:p>
    <w:p w14:paraId="63F952A0" w14:textId="77777777" w:rsidR="004E2B55" w:rsidRDefault="00000000">
      <w:pPr>
        <w:pStyle w:val="Bodytext10"/>
        <w:shd w:val="clear" w:color="auto" w:fill="auto"/>
        <w:spacing w:after="120"/>
        <w:ind w:firstLine="0"/>
        <w:jc w:val="both"/>
      </w:pPr>
      <w:r>
        <w:rPr>
          <w:color w:val="0A0A0A"/>
        </w:rPr>
        <w:t>Cohanoaj</w:t>
      </w:r>
    </w:p>
    <w:p w14:paraId="6EE3B20B" w14:textId="77777777" w:rsidR="004E2B55" w:rsidRDefault="00000000">
      <w:pPr>
        <w:pStyle w:val="Bodytext10"/>
        <w:shd w:val="clear" w:color="auto" w:fill="auto"/>
        <w:spacing w:after="220" w:line="233" w:lineRule="auto"/>
        <w:ind w:firstLine="0"/>
        <w:jc w:val="both"/>
      </w:pPr>
      <w:r>
        <w:rPr>
          <w:color w:val="101010"/>
        </w:rPr>
        <w:t>Bog sunca kod Navaho Indijanaca. Zamišljaju ga kao čo- veka koji na leđima nosi sunce. Za Cohanoaja, „sunco- nosca", kaže se da noću veša sunce o klin na zapadnom zidu svoje kuće.</w:t>
      </w:r>
    </w:p>
    <w:p w14:paraId="30323BBF" w14:textId="77777777" w:rsidR="004E2B55" w:rsidRDefault="00000000">
      <w:pPr>
        <w:pStyle w:val="Bodytext10"/>
        <w:shd w:val="clear" w:color="auto" w:fill="auto"/>
        <w:spacing w:after="120"/>
        <w:ind w:firstLine="0"/>
        <w:jc w:val="both"/>
      </w:pPr>
      <w:r>
        <w:rPr>
          <w:color w:val="101010"/>
        </w:rPr>
        <w:t>Čak</w:t>
      </w:r>
    </w:p>
    <w:p w14:paraId="122AC9A8" w14:textId="77777777" w:rsidR="004E2B55" w:rsidRDefault="00000000">
      <w:pPr>
        <w:pStyle w:val="Bodytext10"/>
        <w:shd w:val="clear" w:color="auto" w:fill="auto"/>
        <w:spacing w:after="220" w:line="233" w:lineRule="auto"/>
        <w:ind w:firstLine="0"/>
        <w:jc w:val="both"/>
      </w:pPr>
      <w:r>
        <w:rPr>
          <w:color w:val="131313"/>
        </w:rPr>
        <w:t xml:space="preserve">Bog kiše kod Maja, parnjak astcčkom Tlaloku. Mada su ga prikazivali sa dva izvijena očnjaka i očima iz kojih teku suze, </w:t>
      </w:r>
      <w:r>
        <w:rPr>
          <w:color w:val="131313"/>
          <w:vertAlign w:val="superscript"/>
        </w:rPr>
        <w:t>Č</w:t>
      </w:r>
      <w:r>
        <w:rPr>
          <w:color w:val="131313"/>
        </w:rPr>
        <w:t>ak je bio prijatelj ljudi, gospodar vetra, groma, munje, kiše i plodnosti. Ponekad su ga obožavali ne kao jednog već kao četiri boga - po jedan za svaku stranu sveta.</w:t>
      </w:r>
    </w:p>
    <w:p w14:paraId="0E86FF83" w14:textId="77777777" w:rsidR="004E2B55" w:rsidRDefault="00000000">
      <w:pPr>
        <w:pStyle w:val="Bodytext10"/>
        <w:shd w:val="clear" w:color="auto" w:fill="auto"/>
        <w:spacing w:after="120"/>
        <w:ind w:firstLine="0"/>
        <w:jc w:val="both"/>
      </w:pPr>
      <w:r>
        <w:rPr>
          <w:color w:val="0A0A0A"/>
          <w:vertAlign w:val="superscript"/>
        </w:rPr>
        <w:t>Č</w:t>
      </w:r>
      <w:r>
        <w:rPr>
          <w:color w:val="0A0A0A"/>
        </w:rPr>
        <w:t>alčihuitlikve</w:t>
      </w:r>
    </w:p>
    <w:p w14:paraId="6C04F105" w14:textId="77777777" w:rsidR="004E2B55" w:rsidRDefault="00000000">
      <w:pPr>
        <w:pStyle w:val="Bodytext10"/>
        <w:shd w:val="clear" w:color="auto" w:fill="auto"/>
        <w:spacing w:after="240"/>
        <w:ind w:firstLine="0"/>
        <w:jc w:val="both"/>
      </w:pPr>
      <w:r>
        <w:rPr>
          <w:color w:val="131313"/>
        </w:rPr>
        <w:t>Doslovno znači: „krasna zelena gospa". Astečka boginja vode, oličenje mladalačke lepote i snage, predstavljana je kao reka iz koje je, kao simbol ljudskog srca, rastao kaktus opuncija pun plodova.</w:t>
      </w:r>
    </w:p>
    <w:p w14:paraId="149F4202" w14:textId="77777777" w:rsidR="004E2B55" w:rsidRDefault="00000000">
      <w:pPr>
        <w:pStyle w:val="Bodytext10"/>
        <w:shd w:val="clear" w:color="auto" w:fill="auto"/>
        <w:spacing w:after="120"/>
        <w:ind w:firstLine="0"/>
        <w:jc w:val="both"/>
      </w:pPr>
      <w:r>
        <w:rPr>
          <w:color w:val="080808"/>
          <w:vertAlign w:val="superscript"/>
        </w:rPr>
        <w:t>Č</w:t>
      </w:r>
      <w:r>
        <w:rPr>
          <w:color w:val="080808"/>
        </w:rPr>
        <w:t>iminigagva</w:t>
      </w:r>
    </w:p>
    <w:p w14:paraId="3CB3FD80" w14:textId="77777777" w:rsidR="004E2B55" w:rsidRDefault="00000000">
      <w:pPr>
        <w:pStyle w:val="Bodytext10"/>
        <w:shd w:val="clear" w:color="auto" w:fill="auto"/>
        <w:spacing w:after="220" w:line="233" w:lineRule="auto"/>
        <w:ind w:firstLine="0"/>
        <w:jc w:val="both"/>
      </w:pPr>
      <w:r>
        <w:rPr>
          <w:color w:val="101010"/>
        </w:rPr>
        <w:t xml:space="preserve">Tvoračko božanstvo u Čipča kulturi Kolumbije. Načinivši 'crne ptičurine koje su prenosile svetlost preko planinskih </w:t>
      </w:r>
      <w:r>
        <w:rPr>
          <w:color w:val="151515"/>
        </w:rPr>
        <w:t>vrhova, Čiminigagva drugim božanstvima prepusti stvara</w:t>
      </w:r>
      <w:r>
        <w:rPr>
          <w:color w:val="151515"/>
        </w:rPr>
        <w:softHyphen/>
        <w:t>nje ostalih bića. Boginja Bačue, „prsata", bila je majka čovečanstva, dok mu je otac bio njen sin. Obavivši svoj kosrnički zadatak, oni se, u zmijskom obličju, vratiše u sveta jezera.</w:t>
      </w:r>
    </w:p>
    <w:p w14:paraId="6010E8DF" w14:textId="77777777" w:rsidR="004E2B55" w:rsidRDefault="00000000">
      <w:pPr>
        <w:pStyle w:val="Bodytext10"/>
        <w:shd w:val="clear" w:color="auto" w:fill="auto"/>
        <w:spacing w:after="120"/>
        <w:ind w:firstLine="0"/>
        <w:jc w:val="both"/>
      </w:pPr>
      <w:r>
        <w:rPr>
          <w:color w:val="0A0A0A"/>
        </w:rPr>
        <w:t>Dambala</w:t>
      </w:r>
    </w:p>
    <w:p w14:paraId="03C296E5" w14:textId="77777777" w:rsidR="004E2B55" w:rsidRDefault="00000000">
      <w:pPr>
        <w:pStyle w:val="Bodytext10"/>
        <w:shd w:val="clear" w:color="auto" w:fill="auto"/>
        <w:ind w:firstLine="0"/>
        <w:jc w:val="both"/>
      </w:pPr>
      <w:r>
        <w:rPr>
          <w:color w:val="181818"/>
        </w:rPr>
        <w:t>Dambala Vedo je moćni zmijski bog iz mitologije vudua. Prikazuje se na nebu iznad ostrva Haitija u društvu svoje žcne, Ajide, kao duga. Opasujući svet kao vazdušni omo</w:t>
      </w:r>
      <w:r>
        <w:rPr>
          <w:color w:val="181818"/>
        </w:rPr>
        <w:softHyphen/>
        <w:t>tač, te isprepletene zmije simbolišu telesno sjedinjenje.</w:t>
      </w:r>
    </w:p>
    <w:p w14:paraId="5B238789" w14:textId="77777777" w:rsidR="004E2B55" w:rsidRDefault="00000000">
      <w:pPr>
        <w:pStyle w:val="Bodytext10"/>
        <w:shd w:val="clear" w:color="auto" w:fill="auto"/>
        <w:spacing w:after="220"/>
        <w:jc w:val="both"/>
      </w:pPr>
      <w:r>
        <w:rPr>
          <w:color w:val="131313"/>
        </w:rPr>
        <w:t xml:space="preserve">Rečni gujac Simbi na zemlji deluje kao manji Dambala. On je zaštitnik izvora i kiša. Dan </w:t>
      </w:r>
      <w:r>
        <w:rPr>
          <w:color w:val="131313"/>
          <w:lang w:val="en-US" w:eastAsia="en-US" w:bidi="en-US"/>
        </w:rPr>
        <w:t xml:space="preserve">Petro, </w:t>
      </w:r>
      <w:r>
        <w:rPr>
          <w:color w:val="131313"/>
        </w:rPr>
        <w:t>međutim, jeste nemilosrdna „zmija na drvetu", nasleđe .ustanka robova protiv Napoleonovih trupa iz 1804, kada je Haiti postao druga oslobođena kolonija Novoga sveta, posle Sjedinje</w:t>
      </w:r>
      <w:r>
        <w:rPr>
          <w:color w:val="131313"/>
        </w:rPr>
        <w:softHyphen/>
        <w:t>nih Američkih Država. Ipak, ta tri kosrnička zmijca, Dam</w:t>
      </w:r>
      <w:r>
        <w:rPr>
          <w:color w:val="131313"/>
        </w:rPr>
        <w:softHyphen/>
        <w:t xml:space="preserve">bala, Simbi i </w:t>
      </w:r>
      <w:r>
        <w:rPr>
          <w:color w:val="131313"/>
          <w:lang w:val="en-US" w:eastAsia="en-US" w:bidi="en-US"/>
        </w:rPr>
        <w:t xml:space="preserve">Petro, </w:t>
      </w:r>
      <w:r>
        <w:rPr>
          <w:color w:val="131313"/>
        </w:rPr>
        <w:t>više su vidovi životne sile nego među</w:t>
      </w:r>
      <w:r>
        <w:rPr>
          <w:color w:val="131313"/>
        </w:rPr>
        <w:softHyphen/>
        <w:t xml:space="preserve">sobno suprotstavljena božanstva. Dambala Vedo se u ikonografiji poistovećuje sa sv. Patrikom, koji je sve zmije </w:t>
      </w:r>
      <w:r>
        <w:rPr>
          <w:color w:val="131313"/>
          <w:sz w:val="20"/>
          <w:szCs w:val="20"/>
        </w:rPr>
        <w:t xml:space="preserve">1 </w:t>
      </w:r>
      <w:r>
        <w:rPr>
          <w:color w:val="131313"/>
        </w:rPr>
        <w:t>rske poslao u more.</w:t>
      </w:r>
    </w:p>
    <w:p w14:paraId="7D138362" w14:textId="77777777" w:rsidR="004E2B55" w:rsidRDefault="00000000">
      <w:pPr>
        <w:pStyle w:val="Bodytext10"/>
        <w:shd w:val="clear" w:color="auto" w:fill="auto"/>
        <w:spacing w:after="120"/>
        <w:ind w:firstLine="0"/>
        <w:jc w:val="both"/>
      </w:pPr>
      <w:r>
        <w:rPr>
          <w:color w:val="0A0A0A"/>
        </w:rPr>
        <w:t>Dokvibuč</w:t>
      </w:r>
    </w:p>
    <w:p w14:paraId="70A44707" w14:textId="77777777" w:rsidR="004E2B55" w:rsidRDefault="00000000">
      <w:pPr>
        <w:pStyle w:val="Bodytext10"/>
        <w:shd w:val="clear" w:color="auto" w:fill="auto"/>
        <w:ind w:firstLine="0"/>
        <w:jc w:val="both"/>
      </w:pPr>
      <w:r>
        <w:rPr>
          <w:color w:val="131313"/>
          <w:sz w:val="20"/>
          <w:szCs w:val="20"/>
        </w:rPr>
        <w:t xml:space="preserve">U </w:t>
      </w:r>
      <w:r>
        <w:rPr>
          <w:color w:val="131313"/>
        </w:rPr>
        <w:t xml:space="preserve">mitologiji Snohomiša, sporo božanstvo stvaranja i me- njanja. To severozapadno indijansko pleme verovalo je da </w:t>
      </w:r>
      <w:r>
        <w:rPr>
          <w:color w:val="131313"/>
          <w:sz w:val="20"/>
          <w:szCs w:val="20"/>
        </w:rPr>
        <w:t xml:space="preserve">je </w:t>
      </w:r>
      <w:r>
        <w:rPr>
          <w:color w:val="131313"/>
        </w:rPr>
        <w:t>čovečanstvo bilo nezadovoljno svetom kakvim ga je stvorio Dokvibuč. Mada prvi ljudi nisu mogli da razgo</w:t>
      </w:r>
      <w:r>
        <w:rPr>
          <w:color w:val="131313"/>
        </w:rPr>
        <w:softHyphen/>
        <w:t>varaju zbog različitih jezika koje im je podario Dokvibuč, uskoro otkriše da su svi udarali glavom o nebo, koje je iz nekog nepoznatog razloga ležalo veoma nisko. Takođe se dešavalo da se ljudi uzveru uz visoko drveće i odu u „nebeski svet".</w:t>
      </w:r>
    </w:p>
    <w:p w14:paraId="6945BE44" w14:textId="77777777" w:rsidR="004E2B55" w:rsidRDefault="00000000">
      <w:pPr>
        <w:pStyle w:val="Bodytext10"/>
        <w:shd w:val="clear" w:color="auto" w:fill="auto"/>
        <w:spacing w:after="240"/>
        <w:jc w:val="both"/>
        <w:sectPr w:rsidR="004E2B55">
          <w:headerReference w:type="default" r:id="rId330"/>
          <w:footerReference w:type="default" r:id="rId331"/>
          <w:pgSz w:w="14726" w:h="11477" w:orient="landscape"/>
          <w:pgMar w:top="1015" w:right="820" w:bottom="377" w:left="1068" w:header="0" w:footer="3" w:gutter="0"/>
          <w:pgNumType w:start="288"/>
          <w:cols w:num="2" w:sep="1" w:space="1194"/>
          <w:noEndnote/>
          <w:docGrid w:linePitch="360"/>
        </w:sectPr>
      </w:pPr>
      <w:r>
        <w:rPr>
          <w:color w:val="0E0E0E"/>
        </w:rPr>
        <w:t xml:space="preserve">Neki mudrac naumi tada sledeće. Ako bi svi ljudi, reče, </w:t>
      </w:r>
      <w:r>
        <w:rPr>
          <w:color w:val="0E0E0E"/>
          <w:sz w:val="20"/>
          <w:szCs w:val="20"/>
        </w:rPr>
        <w:t xml:space="preserve">i </w:t>
      </w:r>
      <w:r>
        <w:rPr>
          <w:color w:val="0E0E0E"/>
        </w:rPr>
        <w:t>sve životinje i sve ptice istovremeno gurnuli nebo uvis, mogli bi ga odići od zemlje. Da bi taj neverovatan podu</w:t>
      </w:r>
      <w:r>
        <w:rPr>
          <w:color w:val="0E0E0E"/>
        </w:rPr>
        <w:softHyphen/>
        <w:t xml:space="preserve">hvat što bolje izveli, dogovoriše se da im uzvik „ja-ho" </w:t>
      </w:r>
    </w:p>
    <w:p w14:paraId="33A1381B" w14:textId="77777777" w:rsidR="004E2B55" w:rsidRDefault="00000000">
      <w:pPr>
        <w:pStyle w:val="Bodytext10"/>
        <w:shd w:val="clear" w:color="auto" w:fill="auto"/>
        <w:spacing w:after="240"/>
        <w:ind w:firstLine="0"/>
        <w:jc w:val="both"/>
      </w:pPr>
      <w:r>
        <w:rPr>
          <w:color w:val="080808"/>
        </w:rPr>
        <w:lastRenderedPageBreak/>
        <w:t>bude znak za podizanje dugačkih motki pripremljenih u tu svrhu. I tako dođe i taj čas. Začu se uzvik te svi stadoše da guraju sve dok nebo ne dođe tamo gde se i danas nalazi. Ali nekoliko ljudi nije znalo za to guranje neba. Oni behu lovili losove, i baš kada ostali ljudi, životinje i ptice gurnu- še nebo uvis, potekoše za svojom lovinom u nebeski svet. Nasukani tamo, losovi i lovci postadoše zvezde Velikog Medveda.</w:t>
      </w:r>
    </w:p>
    <w:p w14:paraId="4AF231E2" w14:textId="77777777" w:rsidR="004E2B55" w:rsidRDefault="00000000">
      <w:pPr>
        <w:pStyle w:val="Bodytext10"/>
        <w:shd w:val="clear" w:color="auto" w:fill="auto"/>
        <w:spacing w:after="100"/>
        <w:ind w:firstLine="0"/>
        <w:jc w:val="both"/>
      </w:pPr>
      <w:r>
        <w:rPr>
          <w:color w:val="060606"/>
        </w:rPr>
        <w:t>Ek Čuah</w:t>
      </w:r>
    </w:p>
    <w:p w14:paraId="48708F48" w14:textId="77777777" w:rsidR="004E2B55" w:rsidRDefault="00000000">
      <w:pPr>
        <w:pStyle w:val="Bodytext10"/>
        <w:shd w:val="clear" w:color="auto" w:fill="auto"/>
        <w:spacing w:after="220"/>
        <w:ind w:firstLine="0"/>
        <w:jc w:val="both"/>
      </w:pPr>
      <w:r>
        <w:rPr>
          <w:color w:val="0A0A0A"/>
        </w:rPr>
        <w:t>Bukvalno, „crni vojskovođa". To božanstvo Maja, prika</w:t>
      </w:r>
      <w:r>
        <w:rPr>
          <w:color w:val="0A0A0A"/>
        </w:rPr>
        <w:softHyphen/>
        <w:t xml:space="preserve">zivano sa crno uokvirenim okom, bilo je okrutno i silovito. Ek </w:t>
      </w:r>
      <w:r>
        <w:rPr>
          <w:color w:val="0A0A0A"/>
          <w:vertAlign w:val="superscript"/>
        </w:rPr>
        <w:t>Č</w:t>
      </w:r>
      <w:r>
        <w:rPr>
          <w:color w:val="0A0A0A"/>
        </w:rPr>
        <w:t>uah se bavio i onima koji bi poginuli u boju. Njegovu prijazniju stranu predstavljala je zaštita koju je pružao trgovcima pošto je ponekad prikazivan kako, poput pu</w:t>
      </w:r>
      <w:r>
        <w:rPr>
          <w:color w:val="0A0A0A"/>
        </w:rPr>
        <w:softHyphen/>
        <w:t>tujućeg trgovca, nosi naramak robe.</w:t>
      </w:r>
    </w:p>
    <w:p w14:paraId="21359161" w14:textId="77777777" w:rsidR="004E2B55" w:rsidRDefault="00000000">
      <w:pPr>
        <w:pStyle w:val="Bodytext10"/>
        <w:shd w:val="clear" w:color="auto" w:fill="auto"/>
        <w:spacing w:after="100"/>
        <w:ind w:firstLine="0"/>
        <w:jc w:val="both"/>
      </w:pPr>
      <w:r>
        <w:rPr>
          <w:color w:val="050505"/>
        </w:rPr>
        <w:t>El Dorado</w:t>
      </w:r>
    </w:p>
    <w:p w14:paraId="1F16F003" w14:textId="77777777" w:rsidR="004E2B55" w:rsidRDefault="00000000">
      <w:pPr>
        <w:pStyle w:val="Bodytext10"/>
        <w:shd w:val="clear" w:color="auto" w:fill="auto"/>
        <w:spacing w:after="240"/>
        <w:ind w:firstLine="0"/>
        <w:jc w:val="both"/>
      </w:pPr>
      <w:r>
        <w:rPr>
          <w:color w:val="090909"/>
        </w:rPr>
        <w:t>Pozlaćeni kralj. Španci koji su stigli u Ameriku u XVI veku slušali su pripovesti o tajanstvenom narodu čiji su gradovi bili popločani suvim zlatom i o kraljevstvu u kojem je stolovao kralj sveštenik zvan El Dorado zato što mu je telo bilo prekriveno zlatnim prahom. Ta iskrivljena priča Inka podsticala je konkvistadore u njihovoj potrazi za zlatom. Dva motiva jača od svih drugih vodila su te ljude: gramzivost i verski zanos. Iznad svega, tražili su dovoljnu finansijsku nagradu za neprestane opasnosti kojima su bili izloženi u bitkama i na putovanjima. Mnogi vojnici Hernanda Kortesa stradali su zato što su, nato</w:t>
      </w:r>
      <w:r>
        <w:rPr>
          <w:color w:val="090909"/>
        </w:rPr>
        <w:softHyphen/>
        <w:t>vareni plenom, pokušavali da pregaze močvare koje su okruživale Tenohtitlan.</w:t>
      </w:r>
    </w:p>
    <w:p w14:paraId="4E02584A" w14:textId="77777777" w:rsidR="004E2B55" w:rsidRDefault="00000000">
      <w:pPr>
        <w:pStyle w:val="Bodytext10"/>
        <w:shd w:val="clear" w:color="auto" w:fill="auto"/>
        <w:spacing w:after="100"/>
        <w:ind w:firstLine="0"/>
        <w:jc w:val="both"/>
      </w:pPr>
      <w:r>
        <w:rPr>
          <w:color w:val="060606"/>
        </w:rPr>
        <w:t>El-lal</w:t>
      </w:r>
    </w:p>
    <w:p w14:paraId="4B01E75F" w14:textId="77777777" w:rsidR="004E2B55" w:rsidRDefault="00000000">
      <w:pPr>
        <w:pStyle w:val="Bodytext10"/>
        <w:shd w:val="clear" w:color="auto" w:fill="auto"/>
        <w:spacing w:after="220"/>
        <w:ind w:firstLine="0"/>
        <w:jc w:val="both"/>
      </w:pPr>
      <w:r>
        <w:rPr>
          <w:color w:val="070707"/>
        </w:rPr>
        <w:t xml:space="preserve">Legendarni junak indijanskih plemena Patagonije. Njegov otac, Noštej, poželevši da ga pojede, istrže ga iz majčine utrobe. El-lal je spas dugovao Pacovu, koji ga prenese u </w:t>
      </w:r>
      <w:r>
        <w:rPr>
          <w:color w:val="090909"/>
        </w:rPr>
        <w:t>svoju bezbednu jazbinu. Naučivši od svog poočima svetu predaju, El-lal izađe u svet i posta mu gospodarem zahva</w:t>
      </w:r>
      <w:r>
        <w:rPr>
          <w:color w:val="090909"/>
        </w:rPr>
        <w:softHyphen/>
        <w:t>ljujući vlastitom izumu - luku i streli. Borio se sa srditim Noštejem, kao i s tamošnjim divovima i sve ih pobedio, da bi na kraju odlučio da napusti zemlju. Ubuduće, kako je rekao, ljudi će morati sami da se staraju o sebi.</w:t>
      </w:r>
    </w:p>
    <w:p w14:paraId="23161535" w14:textId="77777777" w:rsidR="004E2B55" w:rsidRDefault="00000000">
      <w:pPr>
        <w:pStyle w:val="Bodytext10"/>
        <w:shd w:val="clear" w:color="auto" w:fill="auto"/>
        <w:spacing w:after="120"/>
        <w:ind w:firstLine="0"/>
        <w:jc w:val="both"/>
      </w:pPr>
      <w:r>
        <w:rPr>
          <w:color w:val="070707"/>
        </w:rPr>
        <w:t>Enumklo</w:t>
      </w:r>
    </w:p>
    <w:p w14:paraId="21386919" w14:textId="77777777" w:rsidR="004E2B55" w:rsidRDefault="00000000">
      <w:pPr>
        <w:pStyle w:val="Bodytext10"/>
        <w:shd w:val="clear" w:color="auto" w:fill="auto"/>
        <w:spacing w:after="200"/>
        <w:ind w:firstLine="0"/>
        <w:jc w:val="both"/>
      </w:pPr>
      <w:r>
        <w:rPr>
          <w:color w:val="0B0B0B"/>
        </w:rPr>
        <w:t>Bukvalno, „grom”. Jednom su dva brata, Enumklo i Ka- punis, lovili duhove-zaštitnike kako bi ih ovi pretvorili u velike vračeve. Prema indijanskom predanju iz države Va- šington, Kapunis je pronašao duha vatre i pomoću njega mogao da napravi munju. U međuvremenu je Enumklo postao stručnjak za bacanje kamenja. Nebo-otac je bio toliko zabrinut zbog njihovih novostečenih moći da Enum- kloa učini duhom groma a Kapunisa duhom munje.</w:t>
      </w:r>
    </w:p>
    <w:p w14:paraId="0C24AB91" w14:textId="77777777" w:rsidR="004E2B55" w:rsidRDefault="00000000">
      <w:pPr>
        <w:pStyle w:val="Bodytext10"/>
        <w:shd w:val="clear" w:color="auto" w:fill="auto"/>
        <w:spacing w:after="120"/>
        <w:ind w:firstLine="0"/>
        <w:jc w:val="both"/>
      </w:pPr>
      <w:r>
        <w:rPr>
          <w:color w:val="0C0C0C"/>
        </w:rPr>
        <w:t>Erzuli</w:t>
      </w:r>
    </w:p>
    <w:p w14:paraId="75D69817" w14:textId="77777777" w:rsidR="004E2B55" w:rsidRDefault="00000000">
      <w:pPr>
        <w:pStyle w:val="Bodytext10"/>
        <w:shd w:val="clear" w:color="auto" w:fill="auto"/>
        <w:ind w:firstLine="0"/>
        <w:jc w:val="both"/>
      </w:pPr>
      <w:r>
        <w:rPr>
          <w:color w:val="0B0B0B"/>
        </w:rPr>
        <w:t>Boginja ljubavi u panteonu vudua. Erzuli nije majka zem</w:t>
      </w:r>
      <w:r>
        <w:rPr>
          <w:color w:val="0B0B0B"/>
        </w:rPr>
        <w:softHyphen/>
        <w:t xml:space="preserve">lja niti majka ljudi već </w:t>
      </w:r>
      <w:r>
        <w:rPr>
          <w:i/>
          <w:iCs/>
          <w:color w:val="0B0B0B"/>
        </w:rPr>
        <w:t>/oa,</w:t>
      </w:r>
      <w:r>
        <w:rPr>
          <w:color w:val="0B0B0B"/>
        </w:rPr>
        <w:t xml:space="preserve"> ili boginja, elementarnih sila - idealna ali tragična gospodarica. Živi u basnoslovnoj ras</w:t>
      </w:r>
      <w:r>
        <w:rPr>
          <w:color w:val="0B0B0B"/>
        </w:rPr>
        <w:softHyphen/>
        <w:t>koši i pojavljuje se napuderisana i namirisana. Široke je ruke u ljubavi kao i u davanju poklona. Na prstima nosi tri burme jer su joj muževi zmijski bog Dambala, morski bog Agve i junački ratnik Ogoun.</w:t>
      </w:r>
    </w:p>
    <w:p w14:paraId="44958FF5" w14:textId="77777777" w:rsidR="004E2B55" w:rsidRDefault="00000000">
      <w:pPr>
        <w:pStyle w:val="Bodytext10"/>
        <w:shd w:val="clear" w:color="auto" w:fill="auto"/>
        <w:spacing w:after="220"/>
        <w:ind w:firstLine="320"/>
        <w:jc w:val="both"/>
      </w:pPr>
      <w:r>
        <w:rPr>
          <w:color w:val="0A0A0A"/>
        </w:rPr>
        <w:t xml:space="preserve">Kao Erzuli </w:t>
      </w:r>
      <w:r>
        <w:rPr>
          <w:color w:val="0A0A0A"/>
          <w:vertAlign w:val="superscript"/>
        </w:rPr>
        <w:t>Ž</w:t>
      </w:r>
      <w:r>
        <w:rPr>
          <w:color w:val="0A0A0A"/>
        </w:rPr>
        <w:t>e-Ruž sedi šćućurena, kolena priljubljenih uz telo i stisnutih pesnica, dok joj niz lice teku suze. Plače nad kratkoćom života i ograničenošću ljubavi.</w:t>
      </w:r>
    </w:p>
    <w:p w14:paraId="38C08F88" w14:textId="5E3CAA30" w:rsidR="004E2B55" w:rsidRDefault="00E24134">
      <w:pPr>
        <w:pStyle w:val="Bodytext10"/>
        <w:shd w:val="clear" w:color="auto" w:fill="auto"/>
        <w:spacing w:after="120"/>
        <w:ind w:firstLine="0"/>
        <w:jc w:val="both"/>
      </w:pPr>
      <w:r>
        <w:rPr>
          <w:color w:val="0A0A0A"/>
        </w:rPr>
        <w:t>Escanatlehin</w:t>
      </w:r>
    </w:p>
    <w:p w14:paraId="4E4F32F7" w14:textId="55866BF5" w:rsidR="004E2B55" w:rsidRDefault="00000000">
      <w:pPr>
        <w:pStyle w:val="Bodytext10"/>
        <w:shd w:val="clear" w:color="auto" w:fill="auto"/>
        <w:spacing w:after="160"/>
        <w:ind w:firstLine="0"/>
        <w:jc w:val="both"/>
        <w:sectPr w:rsidR="004E2B55">
          <w:headerReference w:type="default" r:id="rId332"/>
          <w:footerReference w:type="default" r:id="rId333"/>
          <w:pgSz w:w="14726" w:h="11477" w:orient="landscape"/>
          <w:pgMar w:top="1015" w:right="820" w:bottom="377" w:left="1068" w:header="0" w:footer="3" w:gutter="0"/>
          <w:pgNumType w:start="290"/>
          <w:cols w:num="2" w:sep="1" w:space="1194"/>
          <w:noEndnote/>
          <w:docGrid w:linePitch="360"/>
        </w:sectPr>
      </w:pPr>
      <w:r>
        <w:rPr>
          <w:color w:val="0A0A0A"/>
        </w:rPr>
        <w:t>Bukvalno znači „preobražavateljka". Najpoštovanije bo</w:t>
      </w:r>
      <w:r>
        <w:rPr>
          <w:color w:val="0A0A0A"/>
        </w:rPr>
        <w:softHyphen/>
        <w:t>žanstvo Navaho Indijanaca - lovaca koji su živeli u polu- pustinjskoj oblasti Arizone. Pripoveda se da Escanatlehin i kada ne ostaje ista već se razvija i postaje starica, a s vre</w:t>
      </w:r>
      <w:r>
        <w:rPr>
          <w:color w:val="0A0A0A"/>
        </w:rPr>
        <w:softHyphen/>
        <w:t>menom se ponovo pretvara u devojku. Tako prolazi kroz beskrajan tok života, uvek se menjajući i nikad ne umirući.</w:t>
      </w:r>
    </w:p>
    <w:p w14:paraId="4F631069" w14:textId="77777777" w:rsidR="004E2B55" w:rsidRDefault="00000000">
      <w:pPr>
        <w:pStyle w:val="Bodytext10"/>
        <w:shd w:val="clear" w:color="auto" w:fill="auto"/>
        <w:ind w:firstLine="0"/>
        <w:jc w:val="both"/>
      </w:pPr>
      <w:r>
        <w:rPr>
          <w:color w:val="151515"/>
        </w:rPr>
        <w:lastRenderedPageBreak/>
        <w:t>Kao apoteoza godišnjih doba, Escanatlehi obitava u kući koja pluta na ..velikoj vodi na zapadu... i tu je Sunce pose- ćuje kada završi put, svakoga dana kad pređe nebo".</w:t>
      </w:r>
    </w:p>
    <w:p w14:paraId="26796E74" w14:textId="77777777" w:rsidR="004E2B55" w:rsidRDefault="00000000">
      <w:pPr>
        <w:pStyle w:val="Bodytext10"/>
        <w:shd w:val="clear" w:color="auto" w:fill="auto"/>
        <w:ind w:firstLine="320"/>
        <w:jc w:val="both"/>
      </w:pPr>
      <w:r>
        <w:rPr>
          <w:color w:val="141414"/>
        </w:rPr>
        <w:t>Prema legendi, prvi čovek i žena primetiše jednom ka</w:t>
      </w:r>
      <w:r>
        <w:rPr>
          <w:color w:val="141414"/>
        </w:rPr>
        <w:softHyphen/>
        <w:t>ko se crn oblak spušta na planinu. „Mora da se nešto do</w:t>
      </w:r>
      <w:r>
        <w:rPr>
          <w:color w:val="141414"/>
        </w:rPr>
        <w:softHyphen/>
        <w:t>godilo", reče prvi čovek, „hajdemo da vidimo." Tako se njih dvoje uspeše na vrh planine, iznenadivši se kada tamo zatekoše devojčicu, još bebu. To je bila Escanatlehi, koja beše kći Naestan, „vodoravne žene" i .Jadilila, „gornje tmine". Prva žena podiže bebu i odnese je kući. Hranjena polenom koji je doneo bog sunca Cohanoaj, Escanatlehi za osamnaest dana izraste u ženu.</w:t>
      </w:r>
    </w:p>
    <w:p w14:paraId="1B8F179C" w14:textId="77777777" w:rsidR="004E2B55" w:rsidRDefault="00000000">
      <w:pPr>
        <w:pStyle w:val="Bodytext10"/>
        <w:shd w:val="clear" w:color="auto" w:fill="auto"/>
        <w:spacing w:after="220"/>
        <w:ind w:firstLine="320"/>
        <w:jc w:val="both"/>
      </w:pPr>
      <w:r>
        <w:rPr>
          <w:color w:val="101010"/>
        </w:rPr>
        <w:t>Drugom prilikom boginja koja se menja oseti se usam</w:t>
      </w:r>
      <w:r>
        <w:rPr>
          <w:color w:val="101010"/>
        </w:rPr>
        <w:softHyphen/>
        <w:t>ljena u svom domu na moru, gde nije imala nikakvo dru</w:t>
      </w:r>
      <w:r>
        <w:rPr>
          <w:color w:val="101010"/>
        </w:rPr>
        <w:softHyphen/>
        <w:t>štvo. Pomisli kako bi mogla da načini ljude da se druže s njom te jednoga dana uze deliće vlastite kože i od njih stvori muškarce i žene.</w:t>
      </w:r>
    </w:p>
    <w:p w14:paraId="5B896960" w14:textId="77777777" w:rsidR="004E2B55" w:rsidRDefault="00000000">
      <w:pPr>
        <w:pStyle w:val="Bodytext10"/>
        <w:shd w:val="clear" w:color="auto" w:fill="auto"/>
        <w:spacing w:after="100"/>
        <w:ind w:firstLine="0"/>
        <w:jc w:val="both"/>
      </w:pPr>
      <w:r>
        <w:rPr>
          <w:color w:val="0F0F0F"/>
        </w:rPr>
        <w:t>Ga-gah</w:t>
      </w:r>
    </w:p>
    <w:p w14:paraId="419C806F" w14:textId="77777777" w:rsidR="004E2B55" w:rsidRDefault="00000000">
      <w:pPr>
        <w:pStyle w:val="Bodytext10"/>
        <w:shd w:val="clear" w:color="auto" w:fill="auto"/>
        <w:spacing w:after="240" w:line="233" w:lineRule="auto"/>
        <w:ind w:firstLine="0"/>
        <w:jc w:val="both"/>
      </w:pPr>
      <w:r>
        <w:rPr>
          <w:color w:val="131313"/>
        </w:rPr>
        <w:t>Mudra vrana. Kada je ta božanska ptica odletela iz kra</w:t>
      </w:r>
      <w:r>
        <w:rPr>
          <w:color w:val="131313"/>
        </w:rPr>
        <w:softHyphen/>
        <w:t>ljevstva sunca, po predanju Irokeza, u uhu je nosila zrno kukuruza koje je Hagvediju, dobro tvoračko božanstvo, posadilo u telo boginje zemlje. Taj kukuruz - glavna na</w:t>
      </w:r>
      <w:r>
        <w:rPr>
          <w:color w:val="131313"/>
        </w:rPr>
        <w:softHyphen/>
        <w:t>mirnica irokeških Indijanaca - bio je veliki dar čove- čanstvu.</w:t>
      </w:r>
    </w:p>
    <w:p w14:paraId="2BF80621" w14:textId="77777777" w:rsidR="004E2B55" w:rsidRDefault="00000000">
      <w:pPr>
        <w:pStyle w:val="Bodytext10"/>
        <w:shd w:val="clear" w:color="auto" w:fill="auto"/>
        <w:spacing w:after="100"/>
        <w:ind w:firstLine="0"/>
        <w:jc w:val="both"/>
      </w:pPr>
      <w:r>
        <w:rPr>
          <w:color w:val="121212"/>
        </w:rPr>
        <w:t>Gede</w:t>
      </w:r>
    </w:p>
    <w:p w14:paraId="650FF7BA" w14:textId="77777777" w:rsidR="004E2B55" w:rsidRDefault="00000000">
      <w:pPr>
        <w:pStyle w:val="Bodytext10"/>
        <w:shd w:val="clear" w:color="auto" w:fill="auto"/>
        <w:spacing w:after="160"/>
        <w:ind w:firstLine="0"/>
        <w:jc w:val="both"/>
      </w:pPr>
      <w:r>
        <w:rPr>
          <w:color w:val="101010"/>
        </w:rPr>
        <w:t>U haićanskoj mitologiji vudua, izgladneli lik sa crnim cilin</w:t>
      </w:r>
      <w:r>
        <w:rPr>
          <w:color w:val="101010"/>
        </w:rPr>
        <w:softHyphen/>
        <w:t xml:space="preserve">drom, u dugačkom crnom fraku i s tamnim naočarima, na večnoj raskrsnici, gde prolaze duše umrlih na putu za </w:t>
      </w:r>
      <w:r>
        <w:rPr>
          <w:i/>
          <w:iCs/>
          <w:color w:val="101010"/>
        </w:rPr>
        <w:t xml:space="preserve">gini, </w:t>
      </w:r>
      <w:r>
        <w:rPr>
          <w:color w:val="101010"/>
        </w:rPr>
        <w:t>mitsko rodno mesto i prebivalište bogova. Gede je mudriji od svih ostalih jer kao bog pokojnika poseduje znanje svih koji su ikada živeli. On je i „gospodar života", faličko božanstvo - održava žive, uvećava im broj i vaskrsava mrt</w:t>
      </w:r>
      <w:r>
        <w:rPr>
          <w:color w:val="101010"/>
        </w:rPr>
        <w:softHyphen/>
        <w:t>ve. U odaji posvećenoj obožavanju Gedea, falusni kip leži tik pored grobarskog alata.</w:t>
      </w:r>
    </w:p>
    <w:p w14:paraId="309F8F4F" w14:textId="77777777" w:rsidR="004E2B55" w:rsidRDefault="00000000">
      <w:pPr>
        <w:pStyle w:val="Bodytext10"/>
        <w:shd w:val="clear" w:color="auto" w:fill="auto"/>
        <w:spacing w:after="220"/>
        <w:ind w:firstLine="320"/>
        <w:jc w:val="both"/>
      </w:pPr>
      <w:r>
        <w:rPr>
          <w:color w:val="141414"/>
        </w:rPr>
        <w:t>Kao čuvar mrtvih, ,,krst Barona Samedija", kako Ge</w:t>
      </w:r>
      <w:r>
        <w:rPr>
          <w:color w:val="141414"/>
        </w:rPr>
        <w:softHyphen/>
        <w:t>dea ponekad nazivaju, nalazi se na svakom groblju, dok su rake koje štiti njegov ženski pandan, Maman Brižit, označene gomilama kamenja. Kao bog ljubavi, Gede je poznat po nepredvidivoj bestidnosti i neumerenoj žudnji za jakim rumom. U stanju je da dođe na svečanost po</w:t>
      </w:r>
      <w:r>
        <w:rPr>
          <w:color w:val="141414"/>
        </w:rPr>
        <w:softHyphen/>
        <w:t xml:space="preserve">svećenu drugoj </w:t>
      </w:r>
      <w:r>
        <w:rPr>
          <w:i/>
          <w:iCs/>
          <w:color w:val="141414"/>
          <w:sz w:val="20"/>
          <w:szCs w:val="20"/>
        </w:rPr>
        <w:t>loi</w:t>
      </w:r>
      <w:r>
        <w:rPr>
          <w:color w:val="141414"/>
        </w:rPr>
        <w:t xml:space="preserve"> i sramno prekine obred. </w:t>
      </w:r>
      <w:r>
        <w:rPr>
          <w:color w:val="141414"/>
        </w:rPr>
        <w:t xml:space="preserve">Hugani, ..gospodari duhova", ne mogu da obuzdaju opsednutost njegovih poklonika. </w:t>
      </w:r>
      <w:r>
        <w:rPr>
          <w:color w:val="141414"/>
          <w:lang w:val="en-US" w:eastAsia="en-US" w:bidi="en-US"/>
        </w:rPr>
        <w:t xml:space="preserve">Pre </w:t>
      </w:r>
      <w:r>
        <w:rPr>
          <w:color w:val="141414"/>
        </w:rPr>
        <w:t xml:space="preserve">nekoliko godina, grupa Gedea - svi odreda behu hugani opsednuti tim bogom i svi obučeni u njegovu crnu odeću - upali su u predsedničku palatu </w:t>
      </w:r>
      <w:r>
        <w:rPr>
          <w:color w:val="141414"/>
          <w:sz w:val="20"/>
          <w:szCs w:val="20"/>
        </w:rPr>
        <w:t xml:space="preserve">tražeći </w:t>
      </w:r>
      <w:r>
        <w:rPr>
          <w:color w:val="141414"/>
        </w:rPr>
        <w:t>novac. Razmetljivcima je udovoljeno i na kraju su otišli: kako je predsednik mogao da odbije kosrnički simbol dinamičkog života i neizbežne smrti?</w:t>
      </w:r>
    </w:p>
    <w:p w14:paraId="7449A363" w14:textId="77777777" w:rsidR="004E2B55" w:rsidRDefault="00000000">
      <w:pPr>
        <w:pStyle w:val="Bodytext10"/>
        <w:shd w:val="clear" w:color="auto" w:fill="auto"/>
        <w:spacing w:after="120"/>
        <w:ind w:firstLine="0"/>
        <w:jc w:val="both"/>
      </w:pPr>
      <w:r>
        <w:rPr>
          <w:color w:val="0E0E0E"/>
        </w:rPr>
        <w:t>Ginečen</w:t>
      </w:r>
    </w:p>
    <w:p w14:paraId="480DF710" w14:textId="77777777" w:rsidR="004E2B55" w:rsidRDefault="00000000">
      <w:pPr>
        <w:pStyle w:val="Bodytext10"/>
        <w:shd w:val="clear" w:color="auto" w:fill="auto"/>
        <w:spacing w:after="220"/>
        <w:ind w:firstLine="0"/>
        <w:jc w:val="both"/>
      </w:pPr>
      <w:r>
        <w:rPr>
          <w:color w:val="141414"/>
        </w:rPr>
        <w:t xml:space="preserve">Doslovno, "gospodar ljudi". Vrhovno biće Auka plemena </w:t>
      </w:r>
      <w:r>
        <w:rPr>
          <w:b/>
          <w:bCs/>
          <w:color w:val="141414"/>
          <w:sz w:val="14"/>
          <w:szCs w:val="14"/>
        </w:rPr>
        <w:t xml:space="preserve">u </w:t>
      </w:r>
      <w:r>
        <w:rPr>
          <w:color w:val="141414"/>
        </w:rPr>
        <w:t xml:space="preserve">Čileu, najvećih protivnika vlasti Inka a kasnije i Špa- naca. Zvali su ga i Ginemapun, „gospodar zemlje". Imao </w:t>
      </w:r>
      <w:r>
        <w:rPr>
          <w:color w:val="141414"/>
          <w:sz w:val="20"/>
          <w:szCs w:val="20"/>
        </w:rPr>
        <w:t xml:space="preserve">jc </w:t>
      </w:r>
      <w:r>
        <w:rPr>
          <w:color w:val="141414"/>
        </w:rPr>
        <w:t>vlast nad prirodnim pojavama i plodnošću ljudi, živo</w:t>
      </w:r>
      <w:r>
        <w:rPr>
          <w:color w:val="141414"/>
        </w:rPr>
        <w:softHyphen/>
        <w:t>tinja i biljaka. Njemu slično božanstvo bio je Pilan, kome su se pripisivale nepogode, kao što su iznenadne oluje, poplave i vulkanske erupcije. Ali krajnji izvor zla bio je (iuekufu, zloćudni duh koji je poslao potop.</w:t>
      </w:r>
    </w:p>
    <w:p w14:paraId="0D1FE8AD" w14:textId="77777777" w:rsidR="00E24134" w:rsidRDefault="00E24134">
      <w:pPr>
        <w:pStyle w:val="Bodytext10"/>
        <w:shd w:val="clear" w:color="auto" w:fill="auto"/>
        <w:spacing w:after="240"/>
        <w:ind w:firstLine="0"/>
        <w:jc w:val="both"/>
      </w:pPr>
      <w:r>
        <w:t xml:space="preserve">Gluskap </w:t>
      </w:r>
    </w:p>
    <w:p w14:paraId="5F869CE3" w14:textId="7033C52B" w:rsidR="004E2B55" w:rsidRDefault="00000000">
      <w:pPr>
        <w:pStyle w:val="Bodytext10"/>
        <w:shd w:val="clear" w:color="auto" w:fill="auto"/>
        <w:spacing w:after="240"/>
        <w:ind w:firstLine="0"/>
        <w:jc w:val="both"/>
      </w:pPr>
      <w:r>
        <w:t>Prcma Abnaki Indijancima, plemenu algonkinskog porek</w:t>
      </w:r>
      <w:r>
        <w:softHyphen/>
        <w:t>la, Gluskap je kulturni junak koji se povukao iz sveta pošto je u ime bogova i ljudi izveo izvanredne podvige. .Icdnom je čak jahao kita. Kao u slučaju kralja Artura iz keltske tradicije. očekuje se da će se Gluskap jednoga dana vratiti da spase svoj narod.</w:t>
      </w:r>
    </w:p>
    <w:p w14:paraId="4A3DA9A0" w14:textId="77777777" w:rsidR="004E2B55" w:rsidRDefault="00000000">
      <w:pPr>
        <w:pStyle w:val="Bodytext10"/>
        <w:shd w:val="clear" w:color="auto" w:fill="auto"/>
        <w:spacing w:after="120" w:line="259" w:lineRule="auto"/>
        <w:ind w:firstLine="0"/>
        <w:jc w:val="both"/>
      </w:pPr>
      <w:r>
        <w:rPr>
          <w:color w:val="090909"/>
          <w:sz w:val="20"/>
          <w:szCs w:val="20"/>
        </w:rPr>
        <w:t xml:space="preserve">I </w:t>
      </w:r>
      <w:r>
        <w:rPr>
          <w:color w:val="090909"/>
        </w:rPr>
        <w:t>lagvediju</w:t>
      </w:r>
    </w:p>
    <w:p w14:paraId="3AA12DF3" w14:textId="77777777" w:rsidR="004E2B55" w:rsidRDefault="00000000">
      <w:pPr>
        <w:pStyle w:val="Bodytext10"/>
        <w:shd w:val="clear" w:color="auto" w:fill="auto"/>
        <w:spacing w:after="160" w:line="276" w:lineRule="auto"/>
        <w:ind w:firstLine="0"/>
        <w:jc w:val="both"/>
      </w:pPr>
      <w:r>
        <w:rPr>
          <w:color w:val="121212"/>
          <w:sz w:val="16"/>
          <w:szCs w:val="16"/>
        </w:rPr>
        <w:t xml:space="preserve">l J </w:t>
      </w:r>
      <w:r>
        <w:rPr>
          <w:color w:val="121212"/>
        </w:rPr>
        <w:t>irokeškoj mitologiji, dobro tvoračko božanstvo - sin boginje neba Ataensik i brat blizanac Hagvedaetgaha, zlog</w:t>
      </w:r>
      <w:r>
        <w:br w:type="page"/>
      </w:r>
    </w:p>
    <w:p w14:paraId="546CA06A" w14:textId="77777777" w:rsidR="004E2B55" w:rsidRDefault="00000000">
      <w:pPr>
        <w:pStyle w:val="Bodytext10"/>
        <w:shd w:val="clear" w:color="auto" w:fill="auto"/>
        <w:spacing w:after="240" w:line="262" w:lineRule="auto"/>
        <w:ind w:firstLine="0"/>
        <w:jc w:val="both"/>
        <w:rPr>
          <w:sz w:val="20"/>
          <w:szCs w:val="20"/>
        </w:rPr>
      </w:pPr>
      <w:r>
        <w:rPr>
          <w:color w:val="141414"/>
          <w:sz w:val="20"/>
          <w:szCs w:val="20"/>
        </w:rPr>
        <w:lastRenderedPageBreak/>
        <w:t>duha. Hagvediju je dlanom oblikovao nebo, postavio lice mrtve majke na nebo kao sunce, a od njenih grudi načinio mesec i zvezde. Zemlji je dao majčino telo kao izvor plod</w:t>
      </w:r>
      <w:r>
        <w:rPr>
          <w:color w:val="141414"/>
          <w:sz w:val="20"/>
          <w:szCs w:val="20"/>
        </w:rPr>
        <w:softHyphen/>
        <w:t>nosti, učinivši tako Ataensik boginjom zemlje. Hagve- daetgah je pak postavio tamu na zapad, izmislio zemljo</w:t>
      </w:r>
      <w:r>
        <w:rPr>
          <w:color w:val="141414"/>
          <w:sz w:val="20"/>
          <w:szCs w:val="20"/>
        </w:rPr>
        <w:softHyphen/>
        <w:t>trese i uragane i prkosio dobroti bratovljevog dela. Na kraju su se blizanci borili u dvoboju ogromnim trnovima s drveta džinovske divlje jabuke, oštrim kao strele. Na sreću po čovečanstvo, dugotrajni boj se okončao Hagvedaetga- hovim porazom i njegovim progonom u podzemno car</w:t>
      </w:r>
      <w:r>
        <w:rPr>
          <w:color w:val="141414"/>
          <w:sz w:val="20"/>
          <w:szCs w:val="20"/>
        </w:rPr>
        <w:softHyphen/>
        <w:t>stvo.</w:t>
      </w:r>
    </w:p>
    <w:p w14:paraId="6652D3E1" w14:textId="77777777" w:rsidR="004E2B55" w:rsidRDefault="00000000">
      <w:pPr>
        <w:pStyle w:val="Bodytext10"/>
        <w:shd w:val="clear" w:color="auto" w:fill="auto"/>
        <w:spacing w:after="100" w:line="262" w:lineRule="auto"/>
        <w:ind w:firstLine="0"/>
        <w:jc w:val="both"/>
        <w:rPr>
          <w:sz w:val="20"/>
          <w:szCs w:val="20"/>
        </w:rPr>
      </w:pPr>
      <w:r>
        <w:rPr>
          <w:color w:val="090909"/>
          <w:sz w:val="20"/>
          <w:szCs w:val="20"/>
        </w:rPr>
        <w:t>Hijavata</w:t>
      </w:r>
    </w:p>
    <w:p w14:paraId="1297429F" w14:textId="77777777" w:rsidR="004E2B55" w:rsidRDefault="00000000">
      <w:pPr>
        <w:pStyle w:val="Bodytext10"/>
        <w:shd w:val="clear" w:color="auto" w:fill="auto"/>
        <w:spacing w:after="240" w:line="252" w:lineRule="auto"/>
        <w:ind w:firstLine="0"/>
        <w:jc w:val="both"/>
        <w:rPr>
          <w:sz w:val="20"/>
          <w:szCs w:val="20"/>
        </w:rPr>
      </w:pPr>
      <w:r>
        <w:rPr>
          <w:color w:val="121212"/>
        </w:rPr>
        <w:t xml:space="preserve">U </w:t>
      </w:r>
      <w:r>
        <w:rPr>
          <w:color w:val="121212"/>
          <w:sz w:val="20"/>
          <w:szCs w:val="20"/>
        </w:rPr>
        <w:t>irokeškoj tradiciji, Hijavata je mudrac iz XVI veka. Doprineo je stvaranju saveza pet irokeških plemena po</w:t>
      </w:r>
      <w:r>
        <w:rPr>
          <w:color w:val="121212"/>
          <w:sz w:val="20"/>
          <w:szCs w:val="20"/>
        </w:rPr>
        <w:softHyphen/>
        <w:t>znatog kao „pet naroda". Hijavata koji je junak poznate Longfelouve pesme bio je neki algonkinski poglavica.</w:t>
      </w:r>
    </w:p>
    <w:p w14:paraId="4FE3861B" w14:textId="77777777" w:rsidR="004E2B55" w:rsidRDefault="00000000">
      <w:pPr>
        <w:pStyle w:val="Bodytext10"/>
        <w:shd w:val="clear" w:color="auto" w:fill="auto"/>
        <w:spacing w:after="100" w:line="262" w:lineRule="auto"/>
        <w:ind w:firstLine="0"/>
        <w:jc w:val="both"/>
        <w:rPr>
          <w:sz w:val="20"/>
          <w:szCs w:val="20"/>
        </w:rPr>
      </w:pPr>
      <w:r>
        <w:rPr>
          <w:color w:val="0D0D0D"/>
          <w:sz w:val="20"/>
          <w:szCs w:val="20"/>
        </w:rPr>
        <w:t>Hisakitaimisi</w:t>
      </w:r>
    </w:p>
    <w:p w14:paraId="669CAA6C" w14:textId="77777777" w:rsidR="004E2B55" w:rsidRDefault="00000000">
      <w:pPr>
        <w:pStyle w:val="Bodytext10"/>
        <w:shd w:val="clear" w:color="auto" w:fill="auto"/>
        <w:spacing w:after="240" w:line="252" w:lineRule="auto"/>
        <w:ind w:firstLine="0"/>
        <w:jc w:val="both"/>
        <w:rPr>
          <w:sz w:val="20"/>
          <w:szCs w:val="20"/>
        </w:rPr>
      </w:pPr>
      <w:r>
        <w:rPr>
          <w:color w:val="141414"/>
          <w:sz w:val="20"/>
          <w:szCs w:val="20"/>
        </w:rPr>
        <w:t>Ili Hisagitaimisi. „Gospodar daha", vrhovno božanstvo Krik Indijanaca, graditelja humki na jugoistoku Sjedinje</w:t>
      </w:r>
      <w:r>
        <w:rPr>
          <w:color w:val="141414"/>
          <w:sz w:val="20"/>
          <w:szCs w:val="20"/>
        </w:rPr>
        <w:softHyphen/>
        <w:t xml:space="preserve">nih Država. </w:t>
      </w:r>
      <w:r>
        <w:rPr>
          <w:color w:val="141414"/>
        </w:rPr>
        <w:t xml:space="preserve">U </w:t>
      </w:r>
      <w:r>
        <w:rPr>
          <w:color w:val="141414"/>
          <w:sz w:val="20"/>
          <w:szCs w:val="20"/>
        </w:rPr>
        <w:t>bliskom srodstvu sa suncem, Hisaki-taimisi je poznat i kao Ibofanga, , onaj što sedi gore".</w:t>
      </w:r>
    </w:p>
    <w:p w14:paraId="2342F1AA" w14:textId="77777777" w:rsidR="004E2B55" w:rsidRDefault="00000000">
      <w:pPr>
        <w:pStyle w:val="Bodytext10"/>
        <w:shd w:val="clear" w:color="auto" w:fill="auto"/>
        <w:spacing w:after="100" w:line="262" w:lineRule="auto"/>
        <w:ind w:firstLine="0"/>
        <w:jc w:val="both"/>
        <w:rPr>
          <w:sz w:val="20"/>
          <w:szCs w:val="20"/>
        </w:rPr>
      </w:pPr>
      <w:r>
        <w:rPr>
          <w:color w:val="0D0D0D"/>
          <w:sz w:val="20"/>
          <w:szCs w:val="20"/>
        </w:rPr>
        <w:t>Huake</w:t>
      </w:r>
    </w:p>
    <w:p w14:paraId="5A3DC6F8" w14:textId="77777777" w:rsidR="004E2B55" w:rsidRDefault="00000000">
      <w:pPr>
        <w:pStyle w:val="Bodytext10"/>
        <w:shd w:val="clear" w:color="auto" w:fill="auto"/>
        <w:spacing w:after="240" w:line="254" w:lineRule="auto"/>
        <w:ind w:firstLine="0"/>
        <w:jc w:val="both"/>
        <w:rPr>
          <w:sz w:val="20"/>
          <w:szCs w:val="20"/>
        </w:rPr>
      </w:pPr>
      <w:r>
        <w:rPr>
          <w:sz w:val="20"/>
          <w:szCs w:val="20"/>
        </w:rPr>
        <w:t xml:space="preserve">Svetinje. Pod odaljenim tvoračkim božanstvom Virako- čom i delatnijim bogom sunca Intijem, Inke su obožavale nebrojene bogove prirode za koje se verovalo da se ispo- ljavaju u </w:t>
      </w:r>
      <w:r>
        <w:rPr>
          <w:i/>
          <w:iCs/>
        </w:rPr>
        <w:t>huakama</w:t>
      </w:r>
      <w:r>
        <w:rPr>
          <w:sz w:val="20"/>
          <w:szCs w:val="20"/>
        </w:rPr>
        <w:t xml:space="preserve"> kao što su stene, proročišta ili kumiri.</w:t>
      </w:r>
    </w:p>
    <w:p w14:paraId="0F070B7D" w14:textId="77777777" w:rsidR="004E2B55" w:rsidRDefault="00000000">
      <w:pPr>
        <w:pStyle w:val="Bodytext10"/>
        <w:shd w:val="clear" w:color="auto" w:fill="auto"/>
        <w:spacing w:after="100" w:line="262" w:lineRule="auto"/>
        <w:ind w:firstLine="0"/>
        <w:jc w:val="both"/>
        <w:rPr>
          <w:sz w:val="20"/>
          <w:szCs w:val="20"/>
        </w:rPr>
      </w:pPr>
      <w:r>
        <w:rPr>
          <w:color w:val="0A0A0A"/>
          <w:sz w:val="20"/>
          <w:szCs w:val="20"/>
        </w:rPr>
        <w:t>Huicilopočtli</w:t>
      </w:r>
    </w:p>
    <w:p w14:paraId="1C506366" w14:textId="77777777" w:rsidR="004E2B55" w:rsidRDefault="00000000">
      <w:pPr>
        <w:pStyle w:val="Bodytext10"/>
        <w:shd w:val="clear" w:color="auto" w:fill="auto"/>
        <w:spacing w:line="262" w:lineRule="auto"/>
        <w:ind w:firstLine="0"/>
        <w:jc w:val="both"/>
        <w:rPr>
          <w:sz w:val="20"/>
          <w:szCs w:val="20"/>
        </w:rPr>
      </w:pPr>
      <w:r>
        <w:rPr>
          <w:color w:val="0F0F0F"/>
          <w:sz w:val="20"/>
          <w:szCs w:val="20"/>
        </w:rPr>
        <w:t>Jedino božanstvo čisto astečkog porekla, Huicilopočtli, „plavi kolibri na levoj strani", bio je bog rata. Na početku njihovog osvajačkog pohoda na Meksičku visoravan, Hui</w:t>
      </w:r>
      <w:r>
        <w:rPr>
          <w:color w:val="0F0F0F"/>
          <w:sz w:val="20"/>
          <w:szCs w:val="20"/>
        </w:rPr>
        <w:softHyphen/>
        <w:t xml:space="preserve">cilopočtli se obrati ostalim astečkim poglavicama sledećim </w:t>
      </w:r>
      <w:r>
        <w:rPr>
          <w:color w:val="141414"/>
          <w:sz w:val="20"/>
          <w:szCs w:val="20"/>
        </w:rPr>
        <w:t>rečima: „Rat je moje poslanje i moj zadatak... Moram motriti na razne narode i sukobiti se s njima, i to bez mi</w:t>
      </w:r>
      <w:r>
        <w:rPr>
          <w:color w:val="141414"/>
          <w:sz w:val="20"/>
          <w:szCs w:val="20"/>
        </w:rPr>
        <w:softHyphen/>
        <w:t xml:space="preserve">losti." Posle osnivanja Tenohtitlana </w:t>
      </w:r>
      <w:r>
        <w:rPr>
          <w:color w:val="141414"/>
        </w:rPr>
        <w:t xml:space="preserve">1325, </w:t>
      </w:r>
      <w:r>
        <w:rPr>
          <w:color w:val="141414"/>
          <w:sz w:val="20"/>
          <w:szCs w:val="20"/>
        </w:rPr>
        <w:t>najveći hram na tom gradu ostrvu posvećen je tom svojeglavom bogu rata.</w:t>
      </w:r>
    </w:p>
    <w:p w14:paraId="5302013E" w14:textId="77777777" w:rsidR="004E2B55" w:rsidRDefault="00000000">
      <w:pPr>
        <w:pStyle w:val="Bodytext10"/>
        <w:shd w:val="clear" w:color="auto" w:fill="auto"/>
        <w:spacing w:after="240" w:line="257" w:lineRule="auto"/>
        <w:ind w:firstLine="320"/>
        <w:jc w:val="both"/>
        <w:rPr>
          <w:sz w:val="20"/>
          <w:szCs w:val="20"/>
        </w:rPr>
      </w:pPr>
      <w:r>
        <w:rPr>
          <w:color w:val="131313"/>
          <w:sz w:val="20"/>
          <w:szCs w:val="20"/>
        </w:rPr>
        <w:t xml:space="preserve">Verovalo se da je Huicilopočtli sunce, mlad ratnik koji sc rađa svakoga dana, koji pobeđuje zvezde noći i kome u njegovom umiranju na zapadu i vaskrsavanju pomažu duše ratnika. Štaviše, znamenja njegove vlasti - kolibri i vatra - odgovaraju osobinama Sočipilija, gospodara cveća </w:t>
      </w:r>
      <w:r>
        <w:rPr>
          <w:color w:val="131313"/>
          <w:sz w:val="20"/>
          <w:szCs w:val="20"/>
        </w:rPr>
        <w:t>i čuvara duša. Oba božanstva tesno su povezana s pojmom ponov</w:t>
      </w:r>
      <w:r>
        <w:rPr>
          <w:color w:val="131313"/>
          <w:sz w:val="20"/>
          <w:szCs w:val="20"/>
        </w:rPr>
        <w:softHyphen/>
        <w:t xml:space="preserve">nog rađanja. </w:t>
      </w:r>
      <w:r>
        <w:rPr>
          <w:color w:val="131313"/>
        </w:rPr>
        <w:t xml:space="preserve">U </w:t>
      </w:r>
      <w:r>
        <w:rPr>
          <w:color w:val="131313"/>
          <w:sz w:val="20"/>
          <w:szCs w:val="20"/>
        </w:rPr>
        <w:t xml:space="preserve">XVI veku franjevački istoričar </w:t>
      </w:r>
      <w:r>
        <w:rPr>
          <w:color w:val="131313"/>
          <w:sz w:val="20"/>
          <w:szCs w:val="20"/>
          <w:lang w:val="en-US" w:eastAsia="en-US" w:bidi="en-US"/>
        </w:rPr>
        <w:t xml:space="preserve">Bernardino </w:t>
      </w:r>
      <w:r>
        <w:rPr>
          <w:color w:val="131313"/>
          <w:sz w:val="20"/>
          <w:szCs w:val="20"/>
        </w:rPr>
        <w:t>dc Sahagun primetio je da su na gozbi posvećenoj Huici- lopočtliju „sveštenici tom idolu prinosili cveće, tamjan i hranu i ukrašavali ga vencima". Ali nekada bi bog rata pri</w:t>
      </w:r>
      <w:r>
        <w:rPr>
          <w:color w:val="131313"/>
          <w:sz w:val="20"/>
          <w:szCs w:val="20"/>
        </w:rPr>
        <w:softHyphen/>
        <w:t>mao i krvavije žrtve. Njemu i Šipetoteku, bogu sa odra- nom kožom, nastavlja Sahagun, žrtvovani su svi zaroblje</w:t>
      </w:r>
      <w:r>
        <w:rPr>
          <w:color w:val="131313"/>
          <w:sz w:val="20"/>
          <w:szCs w:val="20"/>
        </w:rPr>
        <w:softHyphen/>
        <w:t xml:space="preserve">nici </w:t>
      </w:r>
      <w:r>
        <w:rPr>
          <w:color w:val="484848"/>
          <w:sz w:val="20"/>
          <w:szCs w:val="20"/>
        </w:rPr>
        <w:t xml:space="preserve">- </w:t>
      </w:r>
      <w:r>
        <w:rPr>
          <w:color w:val="131313"/>
          <w:sz w:val="20"/>
          <w:szCs w:val="20"/>
        </w:rPr>
        <w:t xml:space="preserve">„muškarci, žene i deca. Vlasnici tih sužanja predavali </w:t>
      </w:r>
      <w:r>
        <w:rPr>
          <w:b/>
          <w:bCs/>
          <w:color w:val="131313"/>
          <w:sz w:val="14"/>
          <w:szCs w:val="14"/>
        </w:rPr>
        <w:t xml:space="preserve">su </w:t>
      </w:r>
      <w:r>
        <w:rPr>
          <w:color w:val="131313"/>
          <w:sz w:val="20"/>
          <w:szCs w:val="20"/>
        </w:rPr>
        <w:t>ih sveštenicima u podnožju hrama, a ovi bi ih vukli za kosu, svako po jednog, uz stepenike". Nakon što bi pobili zarobljenike, izvadili im srca, ogulili kožu s leševa ili raš- čcrečili ih, sveštenici bi delove mesa slali vladaru i plem</w:t>
      </w:r>
      <w:r>
        <w:rPr>
          <w:color w:val="131313"/>
          <w:sz w:val="20"/>
          <w:szCs w:val="20"/>
        </w:rPr>
        <w:softHyphen/>
        <w:t>stvu da ih jedu. Domorodački istoričar Ištililšočitl obja</w:t>
      </w:r>
      <w:r>
        <w:rPr>
          <w:color w:val="131313"/>
          <w:sz w:val="20"/>
          <w:szCs w:val="20"/>
        </w:rPr>
        <w:softHyphen/>
        <w:t>šnjava neprestane vojne pohode Asteka kao način pribav</w:t>
      </w:r>
      <w:r>
        <w:rPr>
          <w:color w:val="131313"/>
          <w:sz w:val="20"/>
          <w:szCs w:val="20"/>
        </w:rPr>
        <w:softHyphen/>
        <w:t>ljanja zarobljenika radi njihovog žrtvovanja proždrljivim bogovima. Ta obredna ubistva, naravno, samo su poja</w:t>
      </w:r>
      <w:r>
        <w:rPr>
          <w:color w:val="131313"/>
          <w:sz w:val="20"/>
          <w:szCs w:val="20"/>
        </w:rPr>
        <w:softHyphen/>
        <w:t>čavala političke sukobe koje je trebalo da spreče.</w:t>
      </w:r>
    </w:p>
    <w:p w14:paraId="0EF6826A" w14:textId="77777777" w:rsidR="004E2B55" w:rsidRDefault="00000000">
      <w:pPr>
        <w:pStyle w:val="Bodytext10"/>
        <w:shd w:val="clear" w:color="auto" w:fill="auto"/>
        <w:spacing w:after="100" w:line="254" w:lineRule="auto"/>
        <w:ind w:firstLine="0"/>
        <w:jc w:val="both"/>
        <w:rPr>
          <w:sz w:val="20"/>
          <w:szCs w:val="20"/>
        </w:rPr>
      </w:pPr>
      <w:r>
        <w:rPr>
          <w:color w:val="0B0B0B"/>
          <w:sz w:val="20"/>
          <w:szCs w:val="20"/>
        </w:rPr>
        <w:t>l luitaka</w:t>
      </w:r>
    </w:p>
    <w:p w14:paraId="21F5DCA6" w14:textId="77777777" w:rsidR="004E2B55" w:rsidRDefault="00000000">
      <w:pPr>
        <w:pStyle w:val="Bodytext10"/>
        <w:shd w:val="clear" w:color="auto" w:fill="auto"/>
        <w:spacing w:after="240" w:line="257" w:lineRule="auto"/>
        <w:ind w:firstLine="320"/>
        <w:jc w:val="both"/>
        <w:rPr>
          <w:sz w:val="20"/>
          <w:szCs w:val="20"/>
        </w:rPr>
      </w:pPr>
      <w:r>
        <w:rPr>
          <w:color w:val="171717"/>
          <w:sz w:val="20"/>
          <w:szCs w:val="20"/>
        </w:rPr>
        <w:t>U mitologiji Čipča Indijanaca, boginja raskalašnog uži</w:t>
      </w:r>
      <w:r>
        <w:rPr>
          <w:color w:val="171717"/>
          <w:sz w:val="20"/>
          <w:szCs w:val="20"/>
        </w:rPr>
        <w:softHyphen/>
        <w:t>vanja, pijanstva i razuzdanosti. Kao Či, protivila se stro</w:t>
      </w:r>
      <w:r>
        <w:rPr>
          <w:color w:val="171717"/>
          <w:sz w:val="20"/>
          <w:szCs w:val="20"/>
        </w:rPr>
        <w:softHyphen/>
        <w:t>gom moralnom zakonu Bočike, kolumbijskog junaka, a zbog bestidnosti pretvorena je u sovu.</w:t>
      </w:r>
    </w:p>
    <w:p w14:paraId="701E925C" w14:textId="77777777" w:rsidR="004E2B55" w:rsidRDefault="00000000">
      <w:pPr>
        <w:pStyle w:val="Bodytext10"/>
        <w:shd w:val="clear" w:color="auto" w:fill="auto"/>
        <w:spacing w:after="100" w:line="254" w:lineRule="auto"/>
        <w:ind w:firstLine="0"/>
        <w:jc w:val="both"/>
        <w:rPr>
          <w:sz w:val="20"/>
          <w:szCs w:val="20"/>
        </w:rPr>
      </w:pPr>
      <w:r>
        <w:rPr>
          <w:color w:val="070707"/>
          <w:sz w:val="20"/>
          <w:szCs w:val="20"/>
        </w:rPr>
        <w:t>1 lunab</w:t>
      </w:r>
    </w:p>
    <w:p w14:paraId="5FE1CD41" w14:textId="77777777" w:rsidR="004E2B55" w:rsidRDefault="00000000">
      <w:pPr>
        <w:pStyle w:val="Bodytext10"/>
        <w:shd w:val="clear" w:color="auto" w:fill="auto"/>
        <w:spacing w:after="160" w:line="290" w:lineRule="auto"/>
        <w:ind w:firstLine="0"/>
        <w:jc w:val="both"/>
        <w:rPr>
          <w:sz w:val="20"/>
          <w:szCs w:val="20"/>
        </w:rPr>
        <w:sectPr w:rsidR="004E2B55">
          <w:headerReference w:type="default" r:id="rId334"/>
          <w:footerReference w:type="default" r:id="rId335"/>
          <w:headerReference w:type="first" r:id="rId336"/>
          <w:footerReference w:type="first" r:id="rId337"/>
          <w:pgSz w:w="14726" w:h="11477" w:orient="landscape"/>
          <w:pgMar w:top="1015" w:right="820" w:bottom="377" w:left="1068" w:header="0" w:footer="3" w:gutter="0"/>
          <w:pgNumType w:start="293"/>
          <w:cols w:num="2" w:sep="1" w:space="1194"/>
          <w:noEndnote/>
          <w:titlePg/>
          <w:docGrid w:linePitch="360"/>
        </w:sectPr>
      </w:pPr>
      <w:r>
        <w:rPr>
          <w:color w:val="0F0F0F"/>
          <w:sz w:val="20"/>
          <w:szCs w:val="20"/>
        </w:rPr>
        <w:t xml:space="preserve">lli I lunab Ku, „jedini bog". Odaljeno tvoračko božanstvo </w:t>
      </w:r>
      <w:r>
        <w:rPr>
          <w:b/>
          <w:bCs/>
          <w:color w:val="0F0F0F"/>
          <w:sz w:val="14"/>
          <w:szCs w:val="14"/>
        </w:rPr>
        <w:t xml:space="preserve">u </w:t>
      </w:r>
      <w:r>
        <w:rPr>
          <w:color w:val="0F0F0F"/>
          <w:sz w:val="20"/>
          <w:szCs w:val="20"/>
        </w:rPr>
        <w:t>verovanju Maja. Obnovio je svet posle tri potopa, koji su navrli iz usta nebeske zmije. Prvi svet je bio naseljen pa-</w:t>
      </w:r>
    </w:p>
    <w:p w14:paraId="748C1DF0" w14:textId="77777777" w:rsidR="004E2B55" w:rsidRDefault="00000000">
      <w:pPr>
        <w:pStyle w:val="Bodytext10"/>
        <w:shd w:val="clear" w:color="auto" w:fill="auto"/>
        <w:spacing w:after="220"/>
        <w:ind w:firstLine="0"/>
        <w:jc w:val="both"/>
      </w:pPr>
      <w:r>
        <w:rPr>
          <w:color w:val="141414"/>
        </w:rPr>
        <w:lastRenderedPageBreak/>
        <w:t xml:space="preserve">tuljcima, graditeljima velikih uništenih gradova; u drugom svetu živeli su </w:t>
      </w:r>
      <w:r>
        <w:rPr>
          <w:i/>
          <w:iCs/>
          <w:color w:val="141414"/>
        </w:rPr>
        <w:t>coh&lt;b,</w:t>
      </w:r>
      <w:r>
        <w:rPr>
          <w:color w:val="141414"/>
        </w:rPr>
        <w:t xml:space="preserve"> ili „prestupnici”, prilično nepoznat narod; u trećem su bile same Maje; sadašnji svet, nastanjen mešavinom plemena, takođe će se završiti potopom. To naizmenično razaranje i obnavljanje odslikava dvojnost religije Maja. Čak, bog kiše, negovao je nove mladice drveta, dok je bog smrti, Ah Puč, nastojao da odseče se- menosno lišće.</w:t>
      </w:r>
    </w:p>
    <w:p w14:paraId="3E656C89" w14:textId="77777777" w:rsidR="004E2B55" w:rsidRDefault="00000000">
      <w:pPr>
        <w:pStyle w:val="Bodytext10"/>
        <w:shd w:val="clear" w:color="auto" w:fill="auto"/>
        <w:spacing w:after="120"/>
        <w:ind w:firstLine="0"/>
        <w:jc w:val="both"/>
      </w:pPr>
      <w:r>
        <w:rPr>
          <w:color w:val="070707"/>
        </w:rPr>
        <w:t>Icamna</w:t>
      </w:r>
    </w:p>
    <w:p w14:paraId="5401906C" w14:textId="77777777" w:rsidR="004E2B55" w:rsidRDefault="00000000">
      <w:pPr>
        <w:pStyle w:val="Bodytext10"/>
        <w:shd w:val="clear" w:color="auto" w:fill="auto"/>
        <w:spacing w:after="220" w:line="233" w:lineRule="auto"/>
        <w:ind w:firstLine="0"/>
        <w:jc w:val="both"/>
      </w:pPr>
      <w:r>
        <w:rPr>
          <w:color w:val="141414"/>
        </w:rPr>
        <w:t>Najdelatnije i najvažnije božanstvo u panteonu Maja. Sin tvoračkog boga Hunaba, Icamna je bio nebeski vladar, i gospodar dana i noći. Prikazivan je kao ljubazan, bezubi starac, upalih obraza i istaknutog nosa. Bio je i kulturni heroj. Izumeo je pismo i knjige, ustanovio verske obrede i „podelio zemlju”. Icamna, često poistovećivan sa suncem, bio je potpuno dobrohotan i nikad ga nisu smatrali od</w:t>
      </w:r>
      <w:r>
        <w:rPr>
          <w:color w:val="141414"/>
        </w:rPr>
        <w:softHyphen/>
        <w:t>govornim ni za kakvo razaranje ili nesreću.</w:t>
      </w:r>
    </w:p>
    <w:p w14:paraId="5B0E521B" w14:textId="77777777" w:rsidR="004E2B55" w:rsidRDefault="00000000">
      <w:pPr>
        <w:pStyle w:val="Bodytext10"/>
        <w:shd w:val="clear" w:color="auto" w:fill="auto"/>
        <w:spacing w:after="120"/>
        <w:ind w:firstLine="0"/>
        <w:jc w:val="both"/>
      </w:pPr>
      <w:r>
        <w:rPr>
          <w:color w:val="080808"/>
        </w:rPr>
        <w:t>Igaluk</w:t>
      </w:r>
    </w:p>
    <w:p w14:paraId="4F70AB9A" w14:textId="77777777" w:rsidR="004E2B55" w:rsidRDefault="00000000">
      <w:pPr>
        <w:pStyle w:val="Bodytext10"/>
        <w:shd w:val="clear" w:color="auto" w:fill="auto"/>
        <w:ind w:firstLine="0"/>
        <w:jc w:val="both"/>
      </w:pPr>
      <w:r>
        <w:rPr>
          <w:color w:val="151515"/>
        </w:rPr>
        <w:t>Jedno od imena eskimskog boga meseca. Na Aljasci Iga</w:t>
      </w:r>
      <w:r>
        <w:rPr>
          <w:color w:val="151515"/>
        </w:rPr>
        <w:softHyphen/>
        <w:t>luk je vrhovno božanstvo: upravlja prirodnim pojavama. Pod njegovom su vlašću sva stvorenja koja drugde pri</w:t>
      </w:r>
      <w:r>
        <w:rPr>
          <w:color w:val="151515"/>
        </w:rPr>
        <w:softHyphen/>
        <w:t>padaju morskoj boginji Sedni.</w:t>
      </w:r>
    </w:p>
    <w:p w14:paraId="30740BF6" w14:textId="77777777" w:rsidR="004E2B55" w:rsidRDefault="00000000">
      <w:pPr>
        <w:pStyle w:val="Bodytext10"/>
        <w:shd w:val="clear" w:color="auto" w:fill="auto"/>
        <w:spacing w:after="160"/>
        <w:ind w:firstLine="320"/>
        <w:jc w:val="both"/>
      </w:pPr>
      <w:r>
        <w:rPr>
          <w:color w:val="121212"/>
        </w:rPr>
        <w:t>Eskimski narodi Grenlanda kažu da su sunce i mesec brat i sestra. Jedne davne zime, tokom arktičke noći, mu</w:t>
      </w:r>
      <w:r>
        <w:rPr>
          <w:color w:val="121212"/>
        </w:rPr>
        <w:softHyphen/>
        <w:t>škarci i žene prepustiše se ljubavnim igrama u igloima pri ugašenim svetiljkama. Potom muškarci, jedan po jedan, iz- vedoše napolje žene s kojima su bili, upalivši baklje kako bi videli ko su one. Tako muškarac-mesec otkri da mu je ljubavnica bila žena-sunce, vlastita sestra. Užasnuta, žena- -sunce otkinu svoje grudi i baci ih na zemlju muškarcu-me- secu pod noge, te se sa zapaljenom bakljom u ruci pope na nebo. Brat ju je progonio, ali plamen njegove baklje zgas- nu tako da je još samo svetlucao. Sada imaju kuću na nebu, podeljenu na dve sobe, a mesec nema sunčev sjaj.</w:t>
      </w:r>
    </w:p>
    <w:p w14:paraId="6EFBAE1D" w14:textId="1C2DF79C" w:rsidR="004E2B55" w:rsidRDefault="00000000">
      <w:pPr>
        <w:pStyle w:val="Bodytext10"/>
        <w:shd w:val="clear" w:color="auto" w:fill="auto"/>
        <w:spacing w:after="140" w:line="230" w:lineRule="auto"/>
        <w:ind w:firstLine="0"/>
        <w:jc w:val="both"/>
      </w:pPr>
      <w:r>
        <w:rPr>
          <w:noProof/>
        </w:rPr>
        <w:drawing>
          <wp:anchor distT="0" distB="0" distL="114300" distR="114300" simplePos="0" relativeHeight="125829450" behindDoc="0" locked="0" layoutInCell="1" allowOverlap="1" wp14:anchorId="5AC502AE" wp14:editId="5304B3F0">
            <wp:simplePos x="0" y="0"/>
            <wp:positionH relativeFrom="page">
              <wp:posOffset>4529455</wp:posOffset>
            </wp:positionH>
            <wp:positionV relativeFrom="margin">
              <wp:posOffset>1283970</wp:posOffset>
            </wp:positionV>
            <wp:extent cx="237490" cy="4736465"/>
            <wp:effectExtent l="0" t="0" r="0" b="0"/>
            <wp:wrapSquare wrapText="bothSides"/>
            <wp:docPr id="462" name="Shape 462"/>
            <wp:cNvGraphicFramePr/>
            <a:graphic xmlns:a="http://schemas.openxmlformats.org/drawingml/2006/main">
              <a:graphicData uri="http://schemas.openxmlformats.org/drawingml/2006/picture">
                <pic:pic xmlns:pic="http://schemas.openxmlformats.org/drawingml/2006/picture">
                  <pic:nvPicPr>
                    <pic:cNvPr id="463" name="Picture box 463"/>
                    <pic:cNvPicPr/>
                  </pic:nvPicPr>
                  <pic:blipFill>
                    <a:blip r:embed="rId338"/>
                    <a:stretch/>
                  </pic:blipFill>
                  <pic:spPr>
                    <a:xfrm>
                      <a:off x="0" y="0"/>
                      <a:ext cx="237490" cy="4736465"/>
                    </a:xfrm>
                    <a:prstGeom prst="rect">
                      <a:avLst/>
                    </a:prstGeom>
                  </pic:spPr>
                </pic:pic>
              </a:graphicData>
            </a:graphic>
          </wp:anchor>
        </w:drawing>
      </w:r>
      <w:r>
        <w:rPr>
          <w:color w:val="070707"/>
        </w:rPr>
        <w:t>Iktinike</w:t>
      </w:r>
    </w:p>
    <w:p w14:paraId="48536EE5" w14:textId="77777777" w:rsidR="004E2B55" w:rsidRDefault="00000000">
      <w:pPr>
        <w:pStyle w:val="Bodytext10"/>
        <w:shd w:val="clear" w:color="auto" w:fill="auto"/>
        <w:spacing w:after="280"/>
        <w:ind w:firstLine="0"/>
        <w:jc w:val="both"/>
      </w:pPr>
      <w:r>
        <w:rPr>
          <w:color w:val="141414"/>
        </w:rPr>
        <w:t>Prevarni sin boga sunca u mitologiji Ajova, glavnog ple</w:t>
      </w:r>
      <w:r>
        <w:rPr>
          <w:color w:val="141414"/>
        </w:rPr>
        <w:softHyphen/>
        <w:t>mena Sijuksa. Mnogi indijanski narodi naučili su od Ikti- nikea svoje ratne običaje te su ga zato ponekad smatrali bogom rata. U pričama o njegovim pustolovinama glavne teme su izdajstvo i podvala.</w:t>
      </w:r>
    </w:p>
    <w:p w14:paraId="43D21172" w14:textId="77777777" w:rsidR="004E2B55" w:rsidRDefault="00000000">
      <w:pPr>
        <w:pStyle w:val="Bodytext10"/>
        <w:shd w:val="clear" w:color="auto" w:fill="auto"/>
        <w:spacing w:after="140" w:line="230" w:lineRule="auto"/>
        <w:ind w:firstLine="0"/>
        <w:jc w:val="both"/>
      </w:pPr>
      <w:r>
        <w:rPr>
          <w:color w:val="0D0D0D"/>
        </w:rPr>
        <w:t>Ijatiku</w:t>
      </w:r>
    </w:p>
    <w:p w14:paraId="6CF41C7A" w14:textId="77777777" w:rsidR="004E2B55" w:rsidRDefault="00000000">
      <w:pPr>
        <w:pStyle w:val="Bodytext10"/>
        <w:shd w:val="clear" w:color="auto" w:fill="auto"/>
        <w:spacing w:after="260"/>
        <w:ind w:firstLine="0"/>
        <w:jc w:val="both"/>
      </w:pPr>
      <w:r>
        <w:rPr>
          <w:color w:val="141414"/>
        </w:rPr>
        <w:t xml:space="preserve">Boginja kukuruza Keresan </w:t>
      </w:r>
      <w:r>
        <w:rPr>
          <w:color w:val="141414"/>
          <w:lang w:val="en-US" w:eastAsia="en-US" w:bidi="en-US"/>
        </w:rPr>
        <w:t xml:space="preserve">Pueblo </w:t>
      </w:r>
      <w:r>
        <w:rPr>
          <w:color w:val="141414"/>
        </w:rPr>
        <w:t xml:space="preserve">Indijanaca. Čovečan- stvo je izašlo iz </w:t>
      </w:r>
      <w:r>
        <w:rPr>
          <w:i/>
          <w:iCs/>
          <w:color w:val="141414"/>
        </w:rPr>
        <w:t>šipapa,</w:t>
      </w:r>
      <w:r>
        <w:rPr>
          <w:color w:val="141414"/>
        </w:rPr>
        <w:t xml:space="preserve"> njenog podzemnog carstva. I danas otuda stižu novorođenčad i tamo odlaze umrli. Kočiti </w:t>
      </w:r>
      <w:r>
        <w:rPr>
          <w:color w:val="141414"/>
          <w:lang w:val="en-US" w:eastAsia="en-US" w:bidi="en-US"/>
        </w:rPr>
        <w:t xml:space="preserve">Pueblo </w:t>
      </w:r>
      <w:r>
        <w:rPr>
          <w:color w:val="141414"/>
        </w:rPr>
        <w:t xml:space="preserve">Indijanci smatraju Masevija junakom koj i je pretke </w:t>
      </w:r>
      <w:r>
        <w:t>log plemena izveo iz šipapa.</w:t>
      </w:r>
    </w:p>
    <w:p w14:paraId="6BF55AE5" w14:textId="77777777" w:rsidR="004E2B55" w:rsidRDefault="00000000">
      <w:pPr>
        <w:pStyle w:val="Bodytext10"/>
        <w:shd w:val="clear" w:color="auto" w:fill="auto"/>
        <w:spacing w:after="140" w:line="230" w:lineRule="auto"/>
        <w:ind w:firstLine="0"/>
        <w:jc w:val="both"/>
      </w:pPr>
      <w:r>
        <w:rPr>
          <w:color w:val="080808"/>
        </w:rPr>
        <w:t>Inti</w:t>
      </w:r>
    </w:p>
    <w:p w14:paraId="3EACF6A8" w14:textId="77777777" w:rsidR="004E2B55" w:rsidRDefault="00000000">
      <w:pPr>
        <w:pStyle w:val="Bodytext10"/>
        <w:shd w:val="clear" w:color="auto" w:fill="auto"/>
        <w:spacing w:line="230" w:lineRule="auto"/>
        <w:ind w:firstLine="0"/>
        <w:jc w:val="both"/>
      </w:pPr>
      <w:r>
        <w:rPr>
          <w:color w:val="151515"/>
        </w:rPr>
        <w:t>Bog sunca kod Inka. Smatrali su ga pretkom Inka, koje je poslao na zemlju da pomognu razvoj civilizacije. Poistove- ćivanje Intija s krunom Inka dovelo je do stapanja njiho</w:t>
      </w:r>
      <w:r>
        <w:rPr>
          <w:color w:val="151515"/>
        </w:rPr>
        <w:softHyphen/>
        <w:t>vih kultova. Posle smrti Pačakuti Jupanki Inke, osnivača carstva, osušena tela njega i njegove žene postala su sre</w:t>
      </w:r>
      <w:r>
        <w:rPr>
          <w:color w:val="151515"/>
        </w:rPr>
        <w:softHyphen/>
        <w:t>dište veličanstvenog godišnjeg obreda. Tela su im izvađena iz grobnice u palati, postavljena na pozlaćene mrtvačke nosiljke i preneta da sede u velikom hramu posvećenom bogu suncu.</w:t>
      </w:r>
    </w:p>
    <w:p w14:paraId="0C7F616D" w14:textId="77777777" w:rsidR="004E2B55" w:rsidRDefault="00000000">
      <w:pPr>
        <w:pStyle w:val="Bodytext10"/>
        <w:shd w:val="clear" w:color="auto" w:fill="auto"/>
        <w:spacing w:after="280" w:line="230" w:lineRule="auto"/>
        <w:ind w:firstLine="320"/>
        <w:jc w:val="both"/>
      </w:pPr>
      <w:r>
        <w:rPr>
          <w:color w:val="141414"/>
        </w:rPr>
        <w:t xml:space="preserve">U Maču Pikčuu i dan-danas postoji „suncovez”, </w:t>
      </w:r>
      <w:r>
        <w:rPr>
          <w:i/>
          <w:iCs/>
          <w:color w:val="141414"/>
        </w:rPr>
        <w:t>inli- huatana,</w:t>
      </w:r>
      <w:r>
        <w:rPr>
          <w:color w:val="141414"/>
        </w:rPr>
        <w:t xml:space="preserve"> obredni sat sa senkom koji se koristio pri praće</w:t>
      </w:r>
      <w:r>
        <w:rPr>
          <w:color w:val="141414"/>
        </w:rPr>
        <w:softHyphen/>
        <w:t>nju Intijevog puta. Oko tih velikih kamenih stubova okup</w:t>
      </w:r>
      <w:r>
        <w:rPr>
          <w:color w:val="141414"/>
        </w:rPr>
        <w:softHyphen/>
        <w:t>ljali bi se sveštenici, mudraci i astrolozi kako bi spoznali zakonomernost kosrničkih događaja. Intija su, međutim, uvek smatrali milostivim i velikodušnim božanstvom, po</w:t>
      </w:r>
      <w:r>
        <w:rPr>
          <w:color w:val="141414"/>
        </w:rPr>
        <w:softHyphen/>
        <w:t>put njegove žene, boginje meseca.</w:t>
      </w:r>
    </w:p>
    <w:p w14:paraId="0DC956A3" w14:textId="77777777" w:rsidR="004E2B55" w:rsidRDefault="00000000">
      <w:pPr>
        <w:pStyle w:val="Bodytext10"/>
        <w:shd w:val="clear" w:color="auto" w:fill="auto"/>
        <w:spacing w:after="140" w:line="230" w:lineRule="auto"/>
        <w:ind w:firstLine="0"/>
        <w:jc w:val="both"/>
      </w:pPr>
      <w:r>
        <w:rPr>
          <w:color w:val="0B0B0B"/>
        </w:rPr>
        <w:t>Iščel</w:t>
      </w:r>
    </w:p>
    <w:p w14:paraId="000D5BFF" w14:textId="77777777" w:rsidR="004E2B55" w:rsidRDefault="00000000">
      <w:pPr>
        <w:pStyle w:val="Bodytext10"/>
        <w:shd w:val="clear" w:color="auto" w:fill="auto"/>
        <w:spacing w:after="220"/>
        <w:ind w:firstLine="0"/>
        <w:jc w:val="both"/>
        <w:sectPr w:rsidR="004E2B55">
          <w:headerReference w:type="default" r:id="rId339"/>
          <w:footerReference w:type="default" r:id="rId340"/>
          <w:pgSz w:w="14726" w:h="11477" w:orient="landscape"/>
          <w:pgMar w:top="1015" w:right="820" w:bottom="377" w:left="1068" w:header="0" w:footer="3" w:gutter="0"/>
          <w:pgNumType w:start="297"/>
          <w:cols w:num="2" w:sep="1" w:space="1194"/>
          <w:noEndnote/>
          <w:docGrid w:linePitch="360"/>
        </w:sectPr>
      </w:pPr>
      <w:r>
        <w:rPr>
          <w:color w:val="151515"/>
        </w:rPr>
        <w:t xml:space="preserve">U mitologiji Maja, ljutila starica koja je gnev iskaljivala na zemlji i pomagala nebeskoj zmiji da stvori potop. Iščel je </w:t>
      </w:r>
    </w:p>
    <w:p w14:paraId="1B8F02A2" w14:textId="77777777" w:rsidR="004E2B55" w:rsidRDefault="00000000">
      <w:pPr>
        <w:pStyle w:val="Bodytext10"/>
        <w:shd w:val="clear" w:color="auto" w:fill="auto"/>
        <w:spacing w:after="220"/>
        <w:ind w:firstLine="0"/>
        <w:jc w:val="both"/>
      </w:pPr>
      <w:r>
        <w:rPr>
          <w:color w:val="141414"/>
        </w:rPr>
        <w:lastRenderedPageBreak/>
        <w:t>bila boginja poplava i provala oblaka, zlonamerno božan</w:t>
      </w:r>
      <w:r>
        <w:rPr>
          <w:color w:val="141414"/>
        </w:rPr>
        <w:softHyphen/>
        <w:t>stvo sklono iznenadnom razaranju u vidu tropskih oluja. Kao suprugu Icamne, „gospodara nebesa”, revno su je smirivali i umilošćavali žrtvama. U svom najstarijem ob</w:t>
      </w:r>
      <w:r>
        <w:rPr>
          <w:color w:val="141414"/>
        </w:rPr>
        <w:softHyphen/>
        <w:t>ličju, Iščel se pojavljuje kao boginja vode s kandžama, okružena simbolima smrti i uništenja, sa sklupčanom zmi</w:t>
      </w:r>
      <w:r>
        <w:rPr>
          <w:color w:val="141414"/>
        </w:rPr>
        <w:softHyphen/>
        <w:t>jom na glavi i ukrštenim kostima na suknji.</w:t>
      </w:r>
    </w:p>
    <w:p w14:paraId="5864AEC8" w14:textId="77777777" w:rsidR="004E2B55" w:rsidRDefault="00000000">
      <w:pPr>
        <w:pStyle w:val="Bodytext10"/>
        <w:shd w:val="clear" w:color="auto" w:fill="auto"/>
        <w:spacing w:after="100"/>
        <w:ind w:firstLine="0"/>
        <w:jc w:val="both"/>
      </w:pPr>
      <w:r>
        <w:rPr>
          <w:color w:val="0B0B0B"/>
        </w:rPr>
        <w:t>Ištab</w:t>
      </w:r>
    </w:p>
    <w:p w14:paraId="29922365" w14:textId="77777777" w:rsidR="004E2B55" w:rsidRDefault="00000000">
      <w:pPr>
        <w:pStyle w:val="Bodytext10"/>
        <w:shd w:val="clear" w:color="auto" w:fill="auto"/>
        <w:spacing w:after="220"/>
        <w:ind w:firstLine="0"/>
        <w:jc w:val="both"/>
      </w:pPr>
      <w:r>
        <w:rPr>
          <w:color w:val="141414"/>
        </w:rPr>
        <w:t>Boginja samoubistva kod Maja. Ištab su predstavljali kako visi s neba s konopcem oko vrata. Oči su joj bile mrtvački zatvorene, a obrazi su joj već pokazivali prve znake ras</w:t>
      </w:r>
      <w:r>
        <w:rPr>
          <w:color w:val="141414"/>
        </w:rPr>
        <w:softHyphen/>
        <w:t xml:space="preserve">padanja. Verovalo se da oni koji sebi oduzmu život veša- njem, ratnici poginuli u boju, ljudi žrtvovani bogovima, žene koje umru na porođaju i članovi svešteničkog staleža odmah odlaze u raj. Ištab je dolazila da pokupi te srećne duše. </w:t>
      </w:r>
      <w:r>
        <w:rPr>
          <w:color w:val="141414"/>
          <w:sz w:val="20"/>
          <w:szCs w:val="20"/>
        </w:rPr>
        <w:t xml:space="preserve">U </w:t>
      </w:r>
      <w:r>
        <w:rPr>
          <w:color w:val="141414"/>
        </w:rPr>
        <w:t xml:space="preserve">ugodnoj senci kosmičkog drveta, </w:t>
      </w:r>
      <w:r>
        <w:rPr>
          <w:i/>
          <w:iCs/>
          <w:color w:val="141414"/>
        </w:rPr>
        <w:t>jaščea,</w:t>
      </w:r>
      <w:r>
        <w:rPr>
          <w:color w:val="141414"/>
        </w:rPr>
        <w:t xml:space="preserve"> stanov</w:t>
      </w:r>
      <w:r>
        <w:rPr>
          <w:color w:val="141414"/>
        </w:rPr>
        <w:softHyphen/>
        <w:t>nici raja mogli su da se odmore od teškog rada i pobegnu od vaskolike patnje i oskudice.</w:t>
      </w:r>
    </w:p>
    <w:p w14:paraId="6664B361" w14:textId="77777777" w:rsidR="004E2B55" w:rsidRDefault="00000000">
      <w:pPr>
        <w:pStyle w:val="Bodytext10"/>
        <w:shd w:val="clear" w:color="auto" w:fill="auto"/>
        <w:spacing w:after="100"/>
        <w:ind w:firstLine="0"/>
        <w:jc w:val="both"/>
      </w:pPr>
      <w:r>
        <w:rPr>
          <w:color w:val="0C0C0C"/>
        </w:rPr>
        <w:t>Jaguar</w:t>
      </w:r>
    </w:p>
    <w:p w14:paraId="40427A56" w14:textId="77777777" w:rsidR="004E2B55" w:rsidRDefault="00000000">
      <w:pPr>
        <w:pStyle w:val="Bodytext10"/>
        <w:shd w:val="clear" w:color="auto" w:fill="auto"/>
        <w:spacing w:after="160"/>
        <w:ind w:firstLine="0"/>
        <w:jc w:val="both"/>
      </w:pPr>
      <w:r>
        <w:rPr>
          <w:color w:val="131313"/>
        </w:rPr>
        <w:t xml:space="preserve">Bog s velikim očnjacima iz pretkolumbijske religije Južne Amerike. Postoje kipovi božanstava izbuljenih očiju i dvostrukih očnjaka iz najdrevnije prošlosti. </w:t>
      </w:r>
      <w:r>
        <w:rPr>
          <w:color w:val="131313"/>
          <w:sz w:val="20"/>
          <w:szCs w:val="20"/>
        </w:rPr>
        <w:t xml:space="preserve">U </w:t>
      </w:r>
      <w:r>
        <w:rPr>
          <w:color w:val="131313"/>
        </w:rPr>
        <w:t>kulturi Močika Indijanaca odaljeno tvoračko božanstvo planine bilo je mačkolikog izgleda. Među plemenima Bolivije, gde je jaguar autohtona vrsta, muškarci i dan-danas odlaze da ubiju tu životinju bez ičije pomoći, naoružani samo drve</w:t>
      </w:r>
      <w:r>
        <w:rPr>
          <w:color w:val="131313"/>
        </w:rPr>
        <w:softHyphen/>
        <w:t>nim kopljem, kako bi stekli status ratnika. Čini se, ipak, da tesna veza između vračeva i duhova jaguara drugde pred</w:t>
      </w:r>
      <w:r>
        <w:rPr>
          <w:color w:val="131313"/>
        </w:rPr>
        <w:softHyphen/>
        <w:t>stavlja ostatak drevnog tabua vezanog za jaguara i pumu. Jaguar je moć, dvoznačna sila, koju upućenik mora da savlada. On je i oličenje plodnosti u najširem smislu te reči, o čemu svedoče kipovi jaguara koji opšte sa ženama.</w:t>
      </w:r>
    </w:p>
    <w:p w14:paraId="515C16DF" w14:textId="77777777" w:rsidR="004E2B55" w:rsidRDefault="00000000">
      <w:pPr>
        <w:pStyle w:val="Bodytext10"/>
        <w:shd w:val="clear" w:color="auto" w:fill="auto"/>
        <w:spacing w:after="120"/>
        <w:ind w:firstLine="0"/>
        <w:jc w:val="both"/>
      </w:pPr>
      <w:r>
        <w:rPr>
          <w:color w:val="090909"/>
        </w:rPr>
        <w:t>Janauluha</w:t>
      </w:r>
    </w:p>
    <w:p w14:paraId="54E65CDA" w14:textId="77777777" w:rsidR="004E2B55" w:rsidRDefault="00000000">
      <w:pPr>
        <w:pStyle w:val="Bodytext10"/>
        <w:shd w:val="clear" w:color="auto" w:fill="auto"/>
        <w:spacing w:after="280"/>
        <w:ind w:firstLine="0"/>
        <w:jc w:val="both"/>
      </w:pPr>
      <w:r>
        <w:rPr>
          <w:color w:val="141414"/>
        </w:rPr>
        <w:t>Veliki vrač u mitologiji Zunji Indijanaca. Izašavši iz mate</w:t>
      </w:r>
      <w:r>
        <w:rPr>
          <w:color w:val="141414"/>
        </w:rPr>
        <w:softHyphen/>
        <w:t xml:space="preserve">rica majke zemlje, prvi ljudi shvatiše koliko neobično izgledaju. Naviknuti na život pod zemljom, bili su čudna stvorenja, crna i ljuskava, kratkih repova, očiju kao u sove, ogromnih ušiju i stopala s kožicama između nožnih prstiju. Izlaz iz tadašnje neizvesnosti potražiše u mudrosti Jana- uluhe. On donese sud vode iz </w:t>
      </w:r>
      <w:r>
        <w:rPr>
          <w:color w:val="141414"/>
        </w:rPr>
        <w:t xml:space="preserve">prvobitnog </w:t>
      </w:r>
      <w:r>
        <w:rPr>
          <w:color w:val="141414"/>
          <w:lang w:val="en-US" w:eastAsia="en-US" w:bidi="en-US"/>
        </w:rPr>
        <w:t xml:space="preserve">okeana, seme </w:t>
      </w:r>
      <w:r>
        <w:rPr>
          <w:color w:val="141414"/>
        </w:rPr>
        <w:t xml:space="preserve">biljaka i palicu koja je imala živodajnu snagu. Janauluha je </w:t>
      </w:r>
      <w:r>
        <w:rPr>
          <w:color w:val="141414"/>
          <w:lang w:val="en-US" w:eastAsia="en-US" w:bidi="en-US"/>
        </w:rPr>
        <w:t xml:space="preserve">Pueblo </w:t>
      </w:r>
      <w:r>
        <w:rPr>
          <w:color w:val="141414"/>
        </w:rPr>
        <w:t>Zunjije naučio civilizacijskim veštinama: obradi zemlje, uzgoju stoke i uređenju društvenog života. Njegov moćni madijsko-isceliteljski štap, obojen jarkim bojama i ukrašen per</w:t>
      </w:r>
      <w:r>
        <w:rPr>
          <w:color w:val="141414"/>
          <w:sz w:val="30"/>
          <w:szCs w:val="30"/>
        </w:rPr>
        <w:t>j</w:t>
      </w:r>
      <w:r>
        <w:rPr>
          <w:color w:val="141414"/>
        </w:rPr>
        <w:t>em, školjkama i kamenjem, predstavlja osno</w:t>
      </w:r>
      <w:r>
        <w:rPr>
          <w:color w:val="141414"/>
        </w:rPr>
        <w:softHyphen/>
        <w:t>vu religije Zunji Indijanaca. On je znamenje prvosveš- tenika.</w:t>
      </w:r>
    </w:p>
    <w:p w14:paraId="2484E9FE" w14:textId="77777777" w:rsidR="004E2B55" w:rsidRDefault="00000000">
      <w:pPr>
        <w:pStyle w:val="Bodytext10"/>
        <w:shd w:val="clear" w:color="auto" w:fill="auto"/>
        <w:spacing w:after="120"/>
        <w:ind w:firstLine="0"/>
        <w:jc w:val="both"/>
      </w:pPr>
      <w:r>
        <w:rPr>
          <w:color w:val="121212"/>
        </w:rPr>
        <w:t>Jolkaj Escan</w:t>
      </w:r>
    </w:p>
    <w:p w14:paraId="1A11841A" w14:textId="77777777" w:rsidR="004E2B55" w:rsidRDefault="00000000">
      <w:pPr>
        <w:pStyle w:val="Bodytext10"/>
        <w:shd w:val="clear" w:color="auto" w:fill="auto"/>
        <w:spacing w:after="280" w:line="228" w:lineRule="auto"/>
        <w:ind w:firstLine="0"/>
        <w:jc w:val="both"/>
      </w:pPr>
      <w:r>
        <w:rPr>
          <w:color w:val="141414"/>
        </w:rPr>
        <w:t>Prema Navaho Indijancima, Jolkaj Escan, „žena-bela školjka”, stvorena je u isto vreme kad i njena sestra Esca- natlehi, „preobražavateljka”. Escanatlehi je izgleda bogi</w:t>
      </w:r>
      <w:r>
        <w:rPr>
          <w:color w:val="141414"/>
        </w:rPr>
        <w:softHyphen/>
        <w:t>nja zemlje, povezana s godišnjim dobima i kopnom, dok je Jolkaj Escan povezana s morem.</w:t>
      </w:r>
    </w:p>
    <w:p w14:paraId="2D059038" w14:textId="77777777" w:rsidR="004E2B55" w:rsidRDefault="00000000">
      <w:pPr>
        <w:pStyle w:val="Bodytext10"/>
        <w:shd w:val="clear" w:color="auto" w:fill="auto"/>
        <w:spacing w:after="120"/>
        <w:ind w:firstLine="0"/>
        <w:jc w:val="both"/>
      </w:pPr>
      <w:r>
        <w:rPr>
          <w:color w:val="080808"/>
        </w:rPr>
        <w:t>Jum Kaks</w:t>
      </w:r>
    </w:p>
    <w:p w14:paraId="497A85B7" w14:textId="77777777" w:rsidR="004E2B55" w:rsidRDefault="00000000">
      <w:pPr>
        <w:pStyle w:val="Bodytext10"/>
        <w:shd w:val="clear" w:color="auto" w:fill="auto"/>
        <w:spacing w:after="260"/>
        <w:ind w:firstLine="0"/>
        <w:jc w:val="both"/>
      </w:pPr>
      <w:r>
        <w:rPr>
          <w:color w:val="141414"/>
        </w:rPr>
        <w:t>Bukvalno znači „gospodar šuma”. Božanstvo ratarstva kod Maja. Izgleda da je kasnije obuhvatio i lepuškastog mla</w:t>
      </w:r>
      <w:r>
        <w:rPr>
          <w:color w:val="141414"/>
        </w:rPr>
        <w:softHyphen/>
        <w:t xml:space="preserve">do </w:t>
      </w:r>
      <w:r>
        <w:rPr>
          <w:color w:val="141414"/>
          <w:sz w:val="30"/>
          <w:szCs w:val="30"/>
        </w:rPr>
        <w:t xml:space="preserve">g </w:t>
      </w:r>
      <w:r>
        <w:rPr>
          <w:color w:val="141414"/>
        </w:rPr>
        <w:t>boga kukuruza. Mada postoje upečatljivi kipovi tog mlađahnog boga visoka čela. ne znamo mu ime. Kao i Jum Kaksa, štitio ga je bog kiše, Čak, koji je možda preuzeo ulogu boga plodnosti.</w:t>
      </w:r>
    </w:p>
    <w:p w14:paraId="7C68A15B" w14:textId="77777777" w:rsidR="004E2B55" w:rsidRDefault="00000000">
      <w:pPr>
        <w:pStyle w:val="Bodytext10"/>
        <w:shd w:val="clear" w:color="auto" w:fill="auto"/>
        <w:spacing w:after="120"/>
        <w:ind w:firstLine="0"/>
        <w:jc w:val="both"/>
      </w:pPr>
      <w:r>
        <w:rPr>
          <w:color w:val="0D0D0D"/>
        </w:rPr>
        <w:t>Kanasa</w:t>
      </w:r>
    </w:p>
    <w:p w14:paraId="55032521" w14:textId="77777777" w:rsidR="004E2B55" w:rsidRDefault="00000000">
      <w:pPr>
        <w:pStyle w:val="Bodytext10"/>
        <w:shd w:val="clear" w:color="auto" w:fill="auto"/>
        <w:spacing w:after="200"/>
        <w:ind w:firstLine="0"/>
        <w:jc w:val="both"/>
        <w:sectPr w:rsidR="004E2B55">
          <w:headerReference w:type="default" r:id="rId341"/>
          <w:footerReference w:type="default" r:id="rId342"/>
          <w:pgSz w:w="14726" w:h="11477" w:orient="landscape"/>
          <w:pgMar w:top="1015" w:right="820" w:bottom="377" w:left="1068" w:header="0" w:footer="3" w:gutter="0"/>
          <w:pgNumType w:start="299"/>
          <w:cols w:num="2" w:sep="1" w:space="1194"/>
          <w:noEndnote/>
          <w:docGrid w:linePitch="360"/>
        </w:sectPr>
      </w:pPr>
      <w:r>
        <w:rPr>
          <w:color w:val="131313"/>
        </w:rPr>
        <w:t>U mitologiji Kuikuru Indijanaca, tvoračko božanstvo i do</w:t>
      </w:r>
      <w:r>
        <w:rPr>
          <w:color w:val="131313"/>
        </w:rPr>
        <w:softHyphen/>
        <w:t>nosilac vatre. U početku, kako pripovedaju Kuikuru Indi</w:t>
      </w:r>
      <w:r>
        <w:rPr>
          <w:color w:val="131313"/>
        </w:rPr>
        <w:softHyphen/>
        <w:t xml:space="preserve">janci sa obala reke Šingu u Brazilu, Kanasa nije mogao da </w:t>
      </w:r>
    </w:p>
    <w:p w14:paraId="74B4539A" w14:textId="77777777" w:rsidR="004E2B55" w:rsidRDefault="00000000">
      <w:pPr>
        <w:pStyle w:val="Bodytext10"/>
        <w:shd w:val="clear" w:color="auto" w:fill="auto"/>
        <w:spacing w:after="200"/>
        <w:ind w:firstLine="0"/>
        <w:jc w:val="both"/>
      </w:pPr>
      <w:r>
        <w:rPr>
          <w:color w:val="131313"/>
        </w:rPr>
        <w:lastRenderedPageBreak/>
        <w:t xml:space="preserve">vidi šta radi. Nacrtao je ražu u blatu tik uz reku, ali u mraku nije ništa video te stade na vlastiti crtež, koji ga ugrize. Čim ga je povredila, raža zaroni u dubinu. Gnevni Kanasa reče: „Tek što je stvorih, a već me je povredila. To je svičeva krivica zato što ne odaje nimalo svetlosti.” Tada se seti da je kraljevski lešinar, </w:t>
      </w:r>
      <w:r>
        <w:rPr>
          <w:i/>
          <w:iCs/>
          <w:color w:val="131313"/>
          <w:sz w:val="20"/>
          <w:szCs w:val="20"/>
        </w:rPr>
        <w:t>ugvu-kuengo,</w:t>
      </w:r>
      <w:r>
        <w:rPr>
          <w:color w:val="131313"/>
        </w:rPr>
        <w:t xml:space="preserve"> gospodar vatre. Kanasa smisli plan - i poput boga sunca Kuata iz kamaivranske tradicije - zgrabi ptičurinu za krilo i natera je da donese žeravicu s neba. Mada su žabe pokušale da pošpricaju vodu po plamenovima koje je uzgoreo Kanasa, sveto svetlo nije izgubljeno, a zmija je tom bogu pomogla da ga bezbedno iznese iz lagune.</w:t>
      </w:r>
    </w:p>
    <w:p w14:paraId="44F83B5F" w14:textId="77777777" w:rsidR="004E2B55" w:rsidRDefault="00000000">
      <w:pPr>
        <w:pStyle w:val="Bodytext10"/>
        <w:shd w:val="clear" w:color="auto" w:fill="auto"/>
        <w:spacing w:after="140" w:line="233" w:lineRule="auto"/>
        <w:ind w:firstLine="0"/>
        <w:jc w:val="both"/>
      </w:pPr>
      <w:r>
        <w:rPr>
          <w:color w:val="111111"/>
        </w:rPr>
        <w:t>Kasogonaga</w:t>
      </w:r>
    </w:p>
    <w:p w14:paraId="020A923E" w14:textId="77777777" w:rsidR="004E2B55" w:rsidRDefault="00000000">
      <w:pPr>
        <w:pStyle w:val="Bodytext10"/>
        <w:shd w:val="clear" w:color="auto" w:fill="auto"/>
        <w:spacing w:line="230" w:lineRule="auto"/>
        <w:ind w:firstLine="0"/>
        <w:jc w:val="both"/>
      </w:pPr>
      <w:r>
        <w:rPr>
          <w:color w:val="141414"/>
          <w:vertAlign w:val="superscript"/>
        </w:rPr>
        <w:t>U</w:t>
      </w:r>
      <w:r>
        <w:rPr>
          <w:color w:val="141414"/>
        </w:rPr>
        <w:t xml:space="preserve"> pričama plemena Čako, prvobitnih stanovnika pampasa, </w:t>
      </w:r>
      <w:r>
        <w:rPr>
          <w:color w:val="141414"/>
          <w:vertAlign w:val="superscript"/>
        </w:rPr>
        <w:t>kišu j</w:t>
      </w:r>
      <w:r>
        <w:rPr>
          <w:color w:val="141414"/>
        </w:rPr>
        <w:t>e p</w:t>
      </w:r>
      <w:r>
        <w:rPr>
          <w:color w:val="141414"/>
          <w:vertAlign w:val="superscript"/>
        </w:rPr>
        <w:t>r</w:t>
      </w:r>
      <w:r>
        <w:rPr>
          <w:color w:val="141414"/>
        </w:rPr>
        <w:t xml:space="preserve">oizveo ženski duh koji je visio na nebu. To beše </w:t>
      </w:r>
      <w:r>
        <w:rPr>
          <w:color w:val="141414"/>
          <w:vertAlign w:val="superscript"/>
        </w:rPr>
        <w:t>Kasog</w:t>
      </w:r>
      <w:r>
        <w:rPr>
          <w:color w:val="141414"/>
        </w:rPr>
        <w:t>o</w:t>
      </w:r>
      <w:r>
        <w:rPr>
          <w:color w:val="141414"/>
          <w:vertAlign w:val="superscript"/>
        </w:rPr>
        <w:t>na</w:t>
      </w:r>
      <w:r>
        <w:rPr>
          <w:color w:val="141414"/>
        </w:rPr>
        <w:t>ga. U drugoj verziji tog mita pominje se crveni imavojed, dok je svet stvorio divovski kukac, koji je na</w:t>
      </w:r>
      <w:r>
        <w:rPr>
          <w:color w:val="141414"/>
        </w:rPr>
        <w:softHyphen/>
        <w:t>činio i duhove, kao i prvog čoveka i ženu. Njih dvoje behu spojeni sve dok ih on nije razdvojio.</w:t>
      </w:r>
    </w:p>
    <w:p w14:paraId="6A99091F" w14:textId="77777777" w:rsidR="004E2B55" w:rsidRDefault="00000000">
      <w:pPr>
        <w:pStyle w:val="Bodytext10"/>
        <w:shd w:val="clear" w:color="auto" w:fill="auto"/>
        <w:spacing w:after="200" w:line="230" w:lineRule="auto"/>
        <w:ind w:firstLine="360"/>
        <w:jc w:val="both"/>
      </w:pPr>
      <w:r>
        <w:rPr>
          <w:color w:val="111111"/>
        </w:rPr>
        <w:t xml:space="preserve">Izgleda da lovci iz pampasa nisu imali vrhovno biće. </w:t>
      </w:r>
      <w:r>
        <w:rPr>
          <w:color w:val="131313"/>
        </w:rPr>
        <w:t>Postojali su blagonakloni duhovi, čak i božanstva kojima su se obraćali rečima ,.deda” ili „majka”, ali različitim ' ple</w:t>
      </w:r>
      <w:r>
        <w:rPr>
          <w:color w:val="131313"/>
        </w:rPr>
        <w:softHyphen/>
        <w:t xml:space="preserve">menima nedostajala je dosledna mitologija. Suparništvom </w:t>
      </w:r>
      <w:r>
        <w:rPr>
          <w:color w:val="131313"/>
          <w:vertAlign w:val="superscript"/>
        </w:rPr>
        <w:t>braće</w:t>
      </w:r>
      <w:r>
        <w:rPr>
          <w:color w:val="131313"/>
        </w:rPr>
        <w:t xml:space="preserve"> objašnjavalo se dvojstvo u jednom plemenu, drugo pl</w:t>
      </w:r>
      <w:r>
        <w:rPr>
          <w:color w:val="131313"/>
          <w:vertAlign w:val="superscript"/>
        </w:rPr>
        <w:t>eme</w:t>
      </w:r>
      <w:r>
        <w:rPr>
          <w:color w:val="131313"/>
        </w:rPr>
        <w:t xml:space="preserve"> je </w:t>
      </w:r>
      <w:r>
        <w:rPr>
          <w:color w:val="131313"/>
          <w:vertAlign w:val="superscript"/>
        </w:rPr>
        <w:t>v</w:t>
      </w:r>
      <w:r>
        <w:rPr>
          <w:color w:val="131313"/>
        </w:rPr>
        <w:t>erovalo da duga ubija jezikom, a treće je optu</w:t>
      </w:r>
      <w:r>
        <w:rPr>
          <w:color w:val="131313"/>
        </w:rPr>
        <w:softHyphen/>
      </w:r>
      <w:r>
        <w:rPr>
          <w:color w:val="131313"/>
          <w:vertAlign w:val="superscript"/>
        </w:rPr>
        <w:t>ž</w:t>
      </w:r>
      <w:r>
        <w:rPr>
          <w:color w:val="131313"/>
        </w:rPr>
        <w:t xml:space="preserve">ivalo zvezde. čak je i legendarnog junaka Karanča, koga </w:t>
      </w:r>
      <w:r>
        <w:rPr>
          <w:color w:val="131313"/>
          <w:vertAlign w:val="superscript"/>
        </w:rPr>
        <w:t>su</w:t>
      </w:r>
      <w:r>
        <w:rPr>
          <w:color w:val="131313"/>
        </w:rPr>
        <w:t xml:space="preserve"> p</w:t>
      </w:r>
      <w:r>
        <w:rPr>
          <w:color w:val="131313"/>
          <w:vertAlign w:val="superscript"/>
        </w:rPr>
        <w:t>o</w:t>
      </w:r>
      <w:r>
        <w:rPr>
          <w:color w:val="131313"/>
        </w:rPr>
        <w:t>nek</w:t>
      </w:r>
      <w:r>
        <w:rPr>
          <w:color w:val="131313"/>
          <w:vertAlign w:val="superscript"/>
        </w:rPr>
        <w:t>ad</w:t>
      </w:r>
      <w:r>
        <w:rPr>
          <w:color w:val="131313"/>
        </w:rPr>
        <w:t xml:space="preserve"> poistovećivali s jastrebom, začarala lisica.</w:t>
      </w:r>
    </w:p>
    <w:p w14:paraId="0BFFD7BD" w14:textId="77777777" w:rsidR="004E2B55" w:rsidRDefault="00000000">
      <w:pPr>
        <w:pStyle w:val="Bodytext10"/>
        <w:shd w:val="clear" w:color="auto" w:fill="auto"/>
        <w:spacing w:after="140" w:line="233" w:lineRule="auto"/>
        <w:ind w:firstLine="0"/>
        <w:jc w:val="both"/>
      </w:pPr>
      <w:r>
        <w:rPr>
          <w:color w:val="0D0D0D"/>
        </w:rPr>
        <w:t>Kecalkoatl</w:t>
      </w:r>
    </w:p>
    <w:p w14:paraId="7104203C" w14:textId="77777777" w:rsidR="004E2B55" w:rsidRDefault="00000000">
      <w:pPr>
        <w:pStyle w:val="Bodytext10"/>
        <w:shd w:val="clear" w:color="auto" w:fill="auto"/>
        <w:spacing w:after="160" w:line="233" w:lineRule="auto"/>
        <w:ind w:firstLine="0"/>
        <w:jc w:val="both"/>
      </w:pPr>
      <w:r>
        <w:rPr>
          <w:color w:val="121212"/>
        </w:rPr>
        <w:t xml:space="preserve">Pernati bog zmijac iz Srednje Amerike. Darodavac je daha i bog vetrova. Takođe je tvoračko božanstvo, poistovećeno sa suncem, i bog koji se spustio u carstvo mrtvih, </w:t>
      </w:r>
      <w:r>
        <w:rPr>
          <w:i/>
          <w:iCs/>
          <w:color w:val="121212"/>
          <w:sz w:val="20"/>
          <w:szCs w:val="20"/>
        </w:rPr>
        <w:t xml:space="preserve">miktlan. </w:t>
      </w:r>
      <w:r>
        <w:rPr>
          <w:color w:val="121212"/>
        </w:rPr>
        <w:t>gde se „stropoštao kao mrtvac”. Oporavivši se, možda u</w:t>
      </w:r>
      <w:r>
        <w:rPr>
          <w:color w:val="121212"/>
          <w:sz w:val="30"/>
          <w:szCs w:val="30"/>
        </w:rPr>
        <w:t xml:space="preserve">z </w:t>
      </w:r>
      <w:r>
        <w:rPr>
          <w:color w:val="121212"/>
        </w:rPr>
        <w:t>pomoć dvojnika, sakupio je skupocene kosti, vratio se na zemlju i, poprskavši ih sopstvenom krvlju, pretvorio ih u ljudska bića.</w:t>
      </w:r>
    </w:p>
    <w:p w14:paraId="46558EF0" w14:textId="77777777" w:rsidR="004E2B55" w:rsidRDefault="00000000">
      <w:pPr>
        <w:pStyle w:val="Bodytext10"/>
        <w:shd w:val="clear" w:color="auto" w:fill="auto"/>
        <w:ind w:firstLine="320"/>
        <w:jc w:val="both"/>
      </w:pPr>
      <w:r>
        <w:rPr>
          <w:color w:val="121212"/>
        </w:rPr>
        <w:t xml:space="preserve">Tajanstvenost koja obavija Kecalkoatlov lik posledica je njegove dvojne prirode. S jedne strane, očigledno je da je on božanstvo u središtu čudesnog mita. S druge strane, kao čovek, stekao je položaj legendarnog utemeljivača kulture. U </w:t>
      </w:r>
      <w:r>
        <w:rPr>
          <w:i/>
          <w:iCs/>
          <w:color w:val="121212"/>
          <w:sz w:val="20"/>
          <w:szCs w:val="20"/>
        </w:rPr>
        <w:t xml:space="preserve">Istoriji Nove </w:t>
      </w:r>
      <w:r>
        <w:rPr>
          <w:i/>
          <w:iCs/>
          <w:color w:val="121212"/>
          <w:sz w:val="20"/>
          <w:szCs w:val="20"/>
        </w:rPr>
        <w:t>Spanije</w:t>
      </w:r>
      <w:r>
        <w:rPr>
          <w:color w:val="121212"/>
        </w:rPr>
        <w:t xml:space="preserve"> iz XVI veka </w:t>
      </w:r>
      <w:r>
        <w:rPr>
          <w:color w:val="121212"/>
          <w:lang w:val="en-US" w:eastAsia="en-US" w:bidi="en-US"/>
        </w:rPr>
        <w:t xml:space="preserve">Bernardino de </w:t>
      </w:r>
      <w:r>
        <w:rPr>
          <w:color w:val="121212"/>
        </w:rPr>
        <w:t>Sahagun zapisao je: „U gradu Tolanu godinama je vladao kralj po imenu Kecalkoatl... Bio je izuzetan po svo</w:t>
      </w:r>
      <w:r>
        <w:rPr>
          <w:color w:val="121212"/>
        </w:rPr>
        <w:softHyphen/>
        <w:t xml:space="preserve">jim vrlinama... taj kralj je kod domorodaca isto što i kralj </w:t>
      </w:r>
      <w:r>
        <w:rPr>
          <w:color w:val="121212"/>
          <w:lang w:val="en-US" w:eastAsia="en-US" w:bidi="en-US"/>
        </w:rPr>
        <w:t xml:space="preserve">Artur </w:t>
      </w:r>
      <w:r>
        <w:rPr>
          <w:color w:val="121212"/>
        </w:rPr>
        <w:t>kod Engleza.” Piramidalni hram posvećen Kecal- koatlu u tom naprednom gradu izgradili su Tolteci, a Ke</w:t>
      </w:r>
      <w:r>
        <w:rPr>
          <w:color w:val="121212"/>
        </w:rPr>
        <w:softHyphen/>
        <w:t>calkoatl je bio njihov deveti imperator sveštenik. Tri sto- leća nakon pada toltečke vlasti, astečki vladari su sebe rado nazivali „Kecalkoatlovim naslednicima”. Smatrali su ga najvećim kraljem - istorijskom ličnošću. Uveo je gaje</w:t>
      </w:r>
      <w:r>
        <w:rPr>
          <w:color w:val="121212"/>
        </w:rPr>
        <w:softHyphen/>
        <w:t xml:space="preserve">nje kukuruza, tkanje, glačanje kamena i izradu pernatih plašteva. Naučio je ljude da </w:t>
      </w:r>
      <w:r>
        <w:rPr>
          <w:color w:val="121212"/>
          <w:lang w:val="en-US" w:eastAsia="en-US" w:bidi="en-US"/>
        </w:rPr>
        <w:t xml:space="preserve">mere </w:t>
      </w:r>
      <w:r>
        <w:rPr>
          <w:color w:val="121212"/>
        </w:rPr>
        <w:t>vreme i proučavaju kre</w:t>
      </w:r>
      <w:r>
        <w:rPr>
          <w:color w:val="121212"/>
        </w:rPr>
        <w:softHyphen/>
        <w:t>tanje zvezda. Izumeo je kalendar, sa ustaljenim svetkovi</w:t>
      </w:r>
      <w:r>
        <w:rPr>
          <w:color w:val="121212"/>
        </w:rPr>
        <w:softHyphen/>
        <w:t>nama i molitvenim danima. Takođe je izlagao verska uče</w:t>
      </w:r>
      <w:r>
        <w:rPr>
          <w:color w:val="121212"/>
        </w:rPr>
        <w:softHyphen/>
        <w:t>nja. Surovi Asteci, kod kojih je još više nego kod Tolteka bila izražena opsednutost prinošenjem ljudskih žrtava, ko</w:t>
      </w:r>
      <w:r>
        <w:rPr>
          <w:color w:val="121212"/>
        </w:rPr>
        <w:softHyphen/>
        <w:t>ristili su mit o Kecalkoatlu da bi osnažili svoju vojničku državu. I oni su, međutim, nasledili proročanstvo prema kojem će se jednoga dana taj kralj vratiti s mora da pono</w:t>
      </w:r>
      <w:r>
        <w:rPr>
          <w:color w:val="121212"/>
        </w:rPr>
        <w:softHyphen/>
        <w:t xml:space="preserve">vo zatraži </w:t>
      </w:r>
      <w:r>
        <w:rPr>
          <w:color w:val="121212"/>
          <w:lang w:val="en-US" w:eastAsia="en-US" w:bidi="en-US"/>
        </w:rPr>
        <w:t xml:space="preserve">presto. </w:t>
      </w:r>
      <w:r>
        <w:rPr>
          <w:color w:val="121212"/>
        </w:rPr>
        <w:t xml:space="preserve">To verovanje u sudbinsku predodređe- nost koristio je i </w:t>
      </w:r>
      <w:r>
        <w:rPr>
          <w:color w:val="121212"/>
          <w:lang w:val="en-US" w:eastAsia="en-US" w:bidi="en-US"/>
        </w:rPr>
        <w:t xml:space="preserve">Hernando Kortes </w:t>
      </w:r>
      <w:r>
        <w:rPr>
          <w:color w:val="121212"/>
        </w:rPr>
        <w:t>od 1519. do 1520, pred</w:t>
      </w:r>
      <w:r>
        <w:rPr>
          <w:color w:val="121212"/>
        </w:rPr>
        <w:softHyphen/>
        <w:t>stavljajući se kao neumrli Kecalkoatl.</w:t>
      </w:r>
    </w:p>
    <w:p w14:paraId="5B5971D1" w14:textId="77777777" w:rsidR="004E2B55" w:rsidRDefault="00000000">
      <w:pPr>
        <w:pStyle w:val="Bodytext10"/>
        <w:shd w:val="clear" w:color="auto" w:fill="auto"/>
        <w:spacing w:after="220"/>
        <w:ind w:firstLine="320"/>
        <w:jc w:val="both"/>
      </w:pPr>
      <w:r>
        <w:rPr>
          <w:color w:val="171717"/>
        </w:rPr>
        <w:t xml:space="preserve">U mitu se govori o padu i izgnanstvu Kecalkoatlovom. </w:t>
      </w:r>
      <w:r>
        <w:rPr>
          <w:color w:val="101010"/>
        </w:rPr>
        <w:t>Neprijatelj mu beše Teskatlipoka, ratnički poglavica koji oslabi kralja „davši mu telo” - drugim rečima, namamivši ga u pijanstvo i putenost. Bol tada ispuni Kecalkoatlovo srce te, posle lažne smrti u kamenom kovčegu, on naredi da svi napuste Tolan. Spalivši palatu i zakopavši blago, ukrasi se svojim pernatim znamenjem i zelenom maskom, pa i sam pođe u dubokoj žalosti. Stigavši do morske obale, Kecalkoatl se možda spalio na pogrebnoj lomači, a retke ptice uzleteše iz njegovog pepela. Ili je, kako je većina verovala, otplovio na istok na splavu od zmija, obećavši da</w:t>
      </w:r>
      <w:r>
        <w:rPr>
          <w:color w:val="101010"/>
        </w:rPr>
        <w:br w:type="page"/>
      </w:r>
      <w:r>
        <w:rPr>
          <w:color w:val="151515"/>
        </w:rPr>
        <w:lastRenderedPageBreak/>
        <w:t xml:space="preserve">će se vratiti. Istorijski gledano, svrgnuti vladar je možda stigao na Jukatan, pošto zapisi Maja neposredno </w:t>
      </w:r>
      <w:r>
        <w:rPr>
          <w:color w:val="151515"/>
          <w:lang w:val="en-US" w:eastAsia="en-US" w:bidi="en-US"/>
        </w:rPr>
        <w:t xml:space="preserve">pre </w:t>
      </w:r>
      <w:r>
        <w:rPr>
          <w:color w:val="151515"/>
        </w:rPr>
        <w:t>987. govore o dolasku Kukulkana, „pernatog zmijca", i o osni</w:t>
      </w:r>
      <w:r>
        <w:rPr>
          <w:color w:val="151515"/>
        </w:rPr>
        <w:softHyphen/>
        <w:t>vanju nove države na Jukatanu.</w:t>
      </w:r>
    </w:p>
    <w:p w14:paraId="11703698" w14:textId="77777777" w:rsidR="004E2B55" w:rsidRDefault="00000000">
      <w:pPr>
        <w:pStyle w:val="Bodytext10"/>
        <w:shd w:val="clear" w:color="auto" w:fill="auto"/>
        <w:spacing w:after="120"/>
        <w:ind w:firstLine="0"/>
        <w:jc w:val="both"/>
      </w:pPr>
      <w:r>
        <w:rPr>
          <w:color w:val="0A0A0A"/>
        </w:rPr>
        <w:t>Kisi Manitu</w:t>
      </w:r>
    </w:p>
    <w:p w14:paraId="18EB2CA1" w14:textId="77777777" w:rsidR="004E2B55" w:rsidRDefault="00000000">
      <w:pPr>
        <w:pStyle w:val="Bodytext10"/>
        <w:shd w:val="clear" w:color="auto" w:fill="auto"/>
        <w:ind w:firstLine="0"/>
        <w:jc w:val="both"/>
      </w:pPr>
      <w:r>
        <w:rPr>
          <w:color w:val="0F0F0F"/>
        </w:rPr>
        <w:t xml:space="preserve">Bukvalno znači: „veliki duh". Vrhovno božanstvo kod Algonkina, najrasprostranjenijeg indijanskog naroda. Kisi Manitu .je stvorio nebo, zemlju, ljude, životinje i </w:t>
      </w:r>
      <w:r>
        <w:rPr>
          <w:color w:val="000000"/>
        </w:rPr>
        <w:t xml:space="preserve">biljke. </w:t>
      </w:r>
      <w:r>
        <w:rPr>
          <w:color w:val="0F0F0F"/>
        </w:rPr>
        <w:t xml:space="preserve">Čovečanstvo je napravio od zemlje a duh udahnuo </w:t>
      </w:r>
      <w:r>
        <w:rPr>
          <w:color w:val="000000"/>
        </w:rPr>
        <w:t xml:space="preserve">idu. </w:t>
      </w:r>
      <w:r>
        <w:rPr>
          <w:color w:val="0F0F0F"/>
        </w:rPr>
        <w:t>Ostatak stvaranja tekao je preko posrednika.</w:t>
      </w:r>
    </w:p>
    <w:p w14:paraId="111BD3F0" w14:textId="77777777" w:rsidR="004E2B55" w:rsidRDefault="00000000">
      <w:pPr>
        <w:pStyle w:val="Bodytext10"/>
        <w:shd w:val="clear" w:color="auto" w:fill="auto"/>
        <w:ind w:firstLine="320"/>
        <w:jc w:val="both"/>
      </w:pPr>
      <w:r>
        <w:rPr>
          <w:color w:val="131313"/>
        </w:rPr>
        <w:t>Prema Arapahosima, zapadnom algonkinskom pleme</w:t>
      </w:r>
      <w:r>
        <w:rPr>
          <w:color w:val="131313"/>
        </w:rPr>
        <w:softHyphen/>
        <w:t>nu, „predak sa .svetom lulom" lutao je golemom vodenom pustinjom na početku sveta. To beše Kisi Manitu, „koji plakase i postiše" tražeći mesto gde bi se mogla ukazati zemlja. Glasno dozva sve vodene ptice i gmizavce, stvore</w:t>
      </w:r>
      <w:r>
        <w:rPr>
          <w:color w:val="131313"/>
        </w:rPr>
        <w:softHyphen/>
        <w:t>nja koja već behu postojala, i zamoli ih za pomoć. Kornja</w:t>
      </w:r>
      <w:r>
        <w:rPr>
          <w:color w:val="131313"/>
        </w:rPr>
        <w:softHyphen/>
        <w:t>ča je znala gde se može naći zemlja, a vodene ptice done- soše malo zemlje u kljunovima. Kisi Manitu osuši glinu na luli i stvori svet, uživajući u njegovoj lepoti. Čak ni do</w:t>
      </w:r>
      <w:r>
        <w:rPr>
          <w:color w:val="131313"/>
        </w:rPr>
        <w:softHyphen/>
        <w:t>lazak Gorkog čoveka, oličenja bolesti, starosti i smrti, ne mogaše pokvariti taj trenutak.</w:t>
      </w:r>
    </w:p>
    <w:p w14:paraId="739E618C" w14:textId="77777777" w:rsidR="004E2B55" w:rsidRDefault="00000000">
      <w:pPr>
        <w:pStyle w:val="Bodytext10"/>
        <w:shd w:val="clear" w:color="auto" w:fill="auto"/>
        <w:spacing w:after="220"/>
        <w:ind w:firstLine="320"/>
        <w:jc w:val="both"/>
      </w:pPr>
      <w:r>
        <w:rPr>
          <w:color w:val="121212"/>
        </w:rPr>
        <w:t>S druge strane, pleme iz Delavera vaseljenu sebi pred</w:t>
      </w:r>
      <w:r>
        <w:rPr>
          <w:color w:val="121212"/>
        </w:rPr>
        <w:softHyphen/>
        <w:t xml:space="preserve">stavlja kao „istinski Veliki šator", čiji je središnji </w:t>
      </w:r>
      <w:r>
        <w:rPr>
          <w:color w:val="121212"/>
          <w:lang w:val="en-US" w:eastAsia="en-US" w:bidi="en-US"/>
        </w:rPr>
        <w:t xml:space="preserve">stub </w:t>
      </w:r>
      <w:r>
        <w:rPr>
          <w:color w:val="121212"/>
        </w:rPr>
        <w:t>kolac Kisi Manitua, „oca".</w:t>
      </w:r>
    </w:p>
    <w:p w14:paraId="1E111D04" w14:textId="77777777" w:rsidR="004E2B55" w:rsidRDefault="00000000">
      <w:pPr>
        <w:pStyle w:val="Bodytext10"/>
        <w:shd w:val="clear" w:color="auto" w:fill="auto"/>
        <w:spacing w:after="120"/>
        <w:ind w:firstLine="0"/>
        <w:jc w:val="both"/>
      </w:pPr>
      <w:r>
        <w:rPr>
          <w:color w:val="0E0E0E"/>
        </w:rPr>
        <w:t>Koatlikve</w:t>
      </w:r>
    </w:p>
    <w:p w14:paraId="1192DE53" w14:textId="77777777" w:rsidR="004E2B55" w:rsidRDefault="00000000">
      <w:pPr>
        <w:pStyle w:val="Bodytext10"/>
        <w:shd w:val="clear" w:color="auto" w:fill="auto"/>
        <w:spacing w:after="160"/>
        <w:ind w:firstLine="0"/>
        <w:jc w:val="both"/>
      </w:pPr>
      <w:r>
        <w:rPr>
          <w:color w:val="131313"/>
        </w:rPr>
        <w:t xml:space="preserve">Doslovno znači </w:t>
      </w:r>
      <w:r>
        <w:rPr>
          <w:color w:val="000000"/>
        </w:rPr>
        <w:t xml:space="preserve">..zmijska </w:t>
      </w:r>
      <w:r>
        <w:rPr>
          <w:color w:val="131313"/>
        </w:rPr>
        <w:t xml:space="preserve">gospa" - astečka boginja zemlje i majka </w:t>
      </w:r>
      <w:r>
        <w:rPr>
          <w:color w:val="000000"/>
        </w:rPr>
        <w:t xml:space="preserve">1 luicilopoćllija, </w:t>
      </w:r>
      <w:r>
        <w:rPr>
          <w:color w:val="131313"/>
        </w:rPr>
        <w:t xml:space="preserve">plemenskog boga Asteka. Mada je bila jedna od žena Miškoatla, gujca iz oblaka, koji je bio i bog lova, Koatlikve je na čudesan način začela Huicilo- počtlija. Jednoga dana dok je čistila po kući, pernata lopta spusti se do nje kao klube te je ona uze i privi na grudi. Obavivsi kucne poslove, bezuspešno je tražila klube, zahvaljujući kojem je, po legendi, bezgrešno zatrudnela. </w:t>
      </w:r>
      <w:r>
        <w:rPr>
          <w:color w:val="171717"/>
        </w:rPr>
        <w:t>To čudesno začeće izazvalo je bes njene dece, četiri stotine</w:t>
      </w:r>
    </w:p>
    <w:p w14:paraId="4A67CEA6" w14:textId="77777777" w:rsidR="004E2B55" w:rsidRDefault="00000000">
      <w:pPr>
        <w:pStyle w:val="Bodytext10"/>
        <w:shd w:val="clear" w:color="auto" w:fill="auto"/>
        <w:ind w:firstLine="0"/>
        <w:jc w:val="both"/>
      </w:pPr>
      <w:r>
        <w:rPr>
          <w:noProof/>
        </w:rPr>
        <w:drawing>
          <wp:anchor distT="0" distB="0" distL="50800" distR="50800" simplePos="0" relativeHeight="125829451" behindDoc="0" locked="0" layoutInCell="1" allowOverlap="1" wp14:anchorId="7677D926" wp14:editId="6ED27446">
            <wp:simplePos x="0" y="0"/>
            <wp:positionH relativeFrom="page">
              <wp:posOffset>4476115</wp:posOffset>
            </wp:positionH>
            <wp:positionV relativeFrom="margin">
              <wp:posOffset>2134235</wp:posOffset>
            </wp:positionV>
            <wp:extent cx="213360" cy="2145665"/>
            <wp:effectExtent l="0" t="0" r="0" b="0"/>
            <wp:wrapSquare wrapText="bothSides"/>
            <wp:docPr id="468" name="Shape 468"/>
            <wp:cNvGraphicFramePr/>
            <a:graphic xmlns:a="http://schemas.openxmlformats.org/drawingml/2006/main">
              <a:graphicData uri="http://schemas.openxmlformats.org/drawingml/2006/picture">
                <pic:pic xmlns:pic="http://schemas.openxmlformats.org/drawingml/2006/picture">
                  <pic:nvPicPr>
                    <pic:cNvPr id="469" name="Picture box 469"/>
                    <pic:cNvPicPr/>
                  </pic:nvPicPr>
                  <pic:blipFill>
                    <a:blip r:embed="rId343"/>
                    <a:stretch/>
                  </pic:blipFill>
                  <pic:spPr>
                    <a:xfrm>
                      <a:off x="0" y="0"/>
                      <a:ext cx="213360" cy="2145665"/>
                    </a:xfrm>
                    <a:prstGeom prst="rect">
                      <a:avLst/>
                    </a:prstGeom>
                  </pic:spPr>
                </pic:pic>
              </a:graphicData>
            </a:graphic>
          </wp:anchor>
        </w:drawing>
      </w:r>
      <w:r>
        <w:rPr>
          <w:color w:val="141414"/>
        </w:rPr>
        <w:t>sinova i kćeri ojađenih tim očiglednim zanemarivanjem porodične časti. Oni bi i ubili svoju zemaljsku zmijomajku da se Huicilopočtli, u punoj ratnoj opremi, nije pojavio iz njene materice i krenuo na svoju braću i sestre, pobivši mnoge među njima.</w:t>
      </w:r>
    </w:p>
    <w:p w14:paraId="0B6F8E80" w14:textId="77777777" w:rsidR="004E2B55" w:rsidRDefault="00000000">
      <w:pPr>
        <w:pStyle w:val="Bodytext10"/>
        <w:shd w:val="clear" w:color="auto" w:fill="auto"/>
        <w:spacing w:after="240"/>
        <w:ind w:firstLine="320"/>
        <w:jc w:val="both"/>
      </w:pPr>
      <w:r>
        <w:rPr>
          <w:color w:val="141414"/>
        </w:rPr>
        <w:t>Koatlikve je bila zemaljska zmijska boginja. Izgled joj je bio posebno strahotan: suknja joj je bila načinjena od zmija koje su se izvijale, na ogrlici od ljudskih srdaca i ša</w:t>
      </w:r>
      <w:r>
        <w:rPr>
          <w:color w:val="141414"/>
        </w:rPr>
        <w:softHyphen/>
        <w:t>ka visila joj je lobanja, na rukama i nogama imala je kan</w:t>
      </w:r>
      <w:r>
        <w:rPr>
          <w:color w:val="141414"/>
        </w:rPr>
        <w:softHyphen/>
        <w:t>dže, dojke su joj bile mlohave, a hranila se ljudskim leše- vima. Koatlikve je predstavljala majku proždiračicu koja je istovremeno bila i materica i grob. Kod Asteka niko nije posedovao zemlju. Koatlikve je predstavljala zemaljski šar. Ljudima je besplatno davala svoje plodove, ali niko nije mogao očekivati da će unedogled obrađivati određeni deo te boginje. Službenici bi nakon dve-tri godine s pravom zaključili da se plodnost neke njive iscrpla i da je došlo vreme da se ostavi na ugar.</w:t>
      </w:r>
    </w:p>
    <w:p w14:paraId="51BA6FF5" w14:textId="77777777" w:rsidR="004E2B55" w:rsidRDefault="00000000">
      <w:pPr>
        <w:pStyle w:val="Bodytext10"/>
        <w:shd w:val="clear" w:color="auto" w:fill="auto"/>
        <w:spacing w:after="80"/>
        <w:ind w:firstLine="0"/>
        <w:jc w:val="both"/>
      </w:pPr>
      <w:r>
        <w:rPr>
          <w:color w:val="0A0A0A"/>
        </w:rPr>
        <w:t>Kojolšaukvi</w:t>
      </w:r>
    </w:p>
    <w:p w14:paraId="7865F154" w14:textId="77777777" w:rsidR="004E2B55" w:rsidRDefault="00000000">
      <w:pPr>
        <w:pStyle w:val="Bodytext10"/>
        <w:shd w:val="clear" w:color="auto" w:fill="auto"/>
        <w:spacing w:after="160"/>
        <w:ind w:firstLine="0"/>
        <w:jc w:val="both"/>
        <w:sectPr w:rsidR="004E2B55">
          <w:headerReference w:type="default" r:id="rId344"/>
          <w:footerReference w:type="default" r:id="rId345"/>
          <w:headerReference w:type="first" r:id="rId346"/>
          <w:footerReference w:type="first" r:id="rId347"/>
          <w:pgSz w:w="14726" w:h="11477" w:orient="landscape"/>
          <w:pgMar w:top="1015" w:right="820" w:bottom="377" w:left="1068" w:header="0" w:footer="3" w:gutter="0"/>
          <w:pgNumType w:start="301"/>
          <w:cols w:num="2" w:sep="1" w:space="1194"/>
          <w:noEndnote/>
          <w:titlePg/>
          <w:docGrid w:linePitch="360"/>
        </w:sectPr>
      </w:pPr>
      <w:r>
        <w:rPr>
          <w:color w:val="131313"/>
        </w:rPr>
        <w:t>Doslovno, „zlatna zvona". Prema Astecima, kada je ze</w:t>
      </w:r>
      <w:r>
        <w:rPr>
          <w:color w:val="131313"/>
        </w:rPr>
        <w:softHyphen/>
        <w:t xml:space="preserve">maljska zmijska boginja Koatlikve zatrudnela po poslednji put, njeni nebrojeni potomci bili su užasnuti. Toliko behu ubeđeni da im je majka počinila nekakav grozan zločin da se dogovoriše da je ubiju </w:t>
      </w:r>
      <w:r>
        <w:rPr>
          <w:color w:val="131313"/>
          <w:lang w:val="en-US" w:eastAsia="en-US" w:bidi="en-US"/>
        </w:rPr>
        <w:t xml:space="preserve">pre </w:t>
      </w:r>
      <w:r>
        <w:rPr>
          <w:color w:val="131313"/>
        </w:rPr>
        <w:t>nego što se porodi. Kojol</w:t>
      </w:r>
      <w:r>
        <w:rPr>
          <w:color w:val="131313"/>
        </w:rPr>
        <w:softHyphen/>
        <w:t>šaukvi je bila protiv toga te krenu ispred braće i sestara da upozori majku. Ali iz velike pećine u kojoj je Koatlikve obitavala izjuri novorođeni Huicilopočtli, jarostan i pod punom ratnom opremom. On ubi Kojolšaukvi i napravi pomor među drugom zvezdanom decom koja su je pratila u stopu. Posle boja, vrati se majci, koja mu ispriča o dob</w:t>
      </w:r>
      <w:r>
        <w:rPr>
          <w:color w:val="131313"/>
        </w:rPr>
        <w:softHyphen/>
        <w:t>roti njegove sestre. On tada odseče Kojolšaukvinu glavu i baci je na nebo da bi od nje postao mesec, gde bi zlatna zvona njenih obraza i dalje mogla da blistaju.</w:t>
      </w:r>
    </w:p>
    <w:p w14:paraId="79E80FDC" w14:textId="77777777" w:rsidR="004E2B55" w:rsidRDefault="00000000">
      <w:pPr>
        <w:pStyle w:val="Bodytext10"/>
        <w:shd w:val="clear" w:color="auto" w:fill="auto"/>
        <w:spacing w:after="140" w:line="259" w:lineRule="auto"/>
        <w:ind w:firstLine="0"/>
        <w:jc w:val="both"/>
        <w:rPr>
          <w:sz w:val="20"/>
          <w:szCs w:val="20"/>
        </w:rPr>
      </w:pPr>
      <w:r>
        <w:rPr>
          <w:color w:val="101010"/>
          <w:sz w:val="20"/>
          <w:szCs w:val="20"/>
        </w:rPr>
        <w:lastRenderedPageBreak/>
        <w:t>Kojot</w:t>
      </w:r>
    </w:p>
    <w:p w14:paraId="56B55DF0" w14:textId="77777777" w:rsidR="004E2B55" w:rsidRDefault="00000000">
      <w:pPr>
        <w:pStyle w:val="Bodytext10"/>
        <w:shd w:val="clear" w:color="auto" w:fill="auto"/>
        <w:spacing w:line="259" w:lineRule="auto"/>
        <w:ind w:firstLine="0"/>
        <w:jc w:val="both"/>
        <w:rPr>
          <w:sz w:val="20"/>
          <w:szCs w:val="20"/>
        </w:rPr>
      </w:pPr>
      <w:r>
        <w:rPr>
          <w:color w:val="121212"/>
          <w:sz w:val="20"/>
          <w:szCs w:val="20"/>
        </w:rPr>
        <w:t>Podvaladžijsko božanstvo iz jugozapadnih severnoame- ričkih mitova - daleki rođak Lisca Renara. Kod Maidu Indijanaca, tog drevnog naroda Kalifornije, tvoračko bo</w:t>
      </w:r>
      <w:r>
        <w:rPr>
          <w:color w:val="121212"/>
          <w:sz w:val="20"/>
          <w:szCs w:val="20"/>
        </w:rPr>
        <w:softHyphen/>
        <w:t>žanstvo Vonomi ustupilo je mesto svom neprijatelju Kojo</w:t>
      </w:r>
      <w:r>
        <w:rPr>
          <w:color w:val="121212"/>
          <w:sz w:val="20"/>
          <w:szCs w:val="20"/>
        </w:rPr>
        <w:softHyphen/>
        <w:t>tu - ali to se nije dogodilo zato što je suparnik bio jači već zato što su, kako je Vonomi tužno primetio, ljudi sledili Kojota umesto svoga tvorca.</w:t>
      </w:r>
    </w:p>
    <w:p w14:paraId="06E19323" w14:textId="77777777" w:rsidR="004E2B55" w:rsidRDefault="00000000">
      <w:pPr>
        <w:pStyle w:val="Bodytext10"/>
        <w:shd w:val="clear" w:color="auto" w:fill="auto"/>
        <w:spacing w:line="259" w:lineRule="auto"/>
        <w:ind w:firstLine="320"/>
        <w:jc w:val="both"/>
        <w:rPr>
          <w:sz w:val="20"/>
          <w:szCs w:val="20"/>
        </w:rPr>
      </w:pPr>
      <w:r>
        <w:rPr>
          <w:color w:val="121212"/>
          <w:sz w:val="20"/>
          <w:szCs w:val="20"/>
        </w:rPr>
        <w:t>Posle stvaranja sveta, Kojot i njegov pas, Zvečarac, iza- đoše iz zemlje. Kojot je posmatrao Vonornija kako stvara Kuksua, prvog čoveka, i Laidamlulum-kule, Ženu Večer- njaču, njegovu družbenicu. Ali kada podvaladžija pokuša da i sam stvori ljude, nasrneja se te. ih načini stakleno- okima. Kojot je posmatrao lagodni život koji je Vonomi podario precima čovečanstva pa odluči da bi bilo zanim</w:t>
      </w:r>
      <w:r>
        <w:rPr>
          <w:color w:val="121212"/>
          <w:sz w:val="20"/>
          <w:szCs w:val="20"/>
        </w:rPr>
        <w:softHyphen/>
        <w:t xml:space="preserve">ljivije kada bi takvom životu dodao bolest, tugu i smrt. Kojot se čak obradova kada je prva osoba koja je umrla </w:t>
      </w:r>
      <w:r>
        <w:rPr>
          <w:i/>
          <w:iCs/>
          <w:color w:val="303030"/>
          <w:sz w:val="8"/>
          <w:szCs w:val="8"/>
        </w:rPr>
        <w:t xml:space="preserve">_ </w:t>
      </w:r>
      <w:r>
        <w:rPr>
          <w:color w:val="121212"/>
          <w:sz w:val="20"/>
          <w:szCs w:val="20"/>
        </w:rPr>
        <w:t>od ugriza Zvečarca - bio njegov vlastiti sin. Možda je podvaladžija očekivao da će tajna podmlađivanja preneta Kuksuu spasti dečaka. Kako se ispostavilo, Kojotov sin ne ožive ni kada mu telo zaroniše u jezero, što beše postupak podmlađivanja kojem je Vonomi naučio prvog čoveka. I tako Kuksu pokopa leš, govoreći: „Ovo morate činiti sve do promene sveta." Priča se da se Kojot kasnije ubio i kao duh lutao svetom.</w:t>
      </w:r>
    </w:p>
    <w:p w14:paraId="16D65C1E" w14:textId="77777777" w:rsidR="004E2B55" w:rsidRDefault="00000000">
      <w:pPr>
        <w:pStyle w:val="Bodytext10"/>
        <w:shd w:val="clear" w:color="auto" w:fill="auto"/>
        <w:spacing w:after="260" w:line="259" w:lineRule="auto"/>
        <w:ind w:firstLine="320"/>
        <w:jc w:val="both"/>
        <w:rPr>
          <w:sz w:val="20"/>
          <w:szCs w:val="20"/>
        </w:rPr>
      </w:pPr>
      <w:r>
        <w:rPr>
          <w:color w:val="131313"/>
          <w:sz w:val="20"/>
          <w:szCs w:val="20"/>
        </w:rPr>
        <w:t>Kojot je obešenjačka, lukava i razorna sila, koja deluje u okviru stvorenog sveta. Podvale su mu tajanstvene i čudovišne, baš kao što i očigledno zadovoljstvo koje mu pruža izazivanje nevolja predstavlja neprijatnu stranu sva</w:t>
      </w:r>
      <w:r>
        <w:rPr>
          <w:color w:val="131313"/>
          <w:sz w:val="20"/>
          <w:szCs w:val="20"/>
        </w:rPr>
        <w:softHyphen/>
        <w:t>kodnevnog iskustva. Maidu Indijanci i druga jugozapadna plemena znaju da mogu očekivati da će biti žrtve njegovih beskrajnih lukavština.</w:t>
      </w:r>
    </w:p>
    <w:p w14:paraId="3898996E" w14:textId="77777777" w:rsidR="004E2B55" w:rsidRDefault="00000000">
      <w:pPr>
        <w:pStyle w:val="Bodytext10"/>
        <w:shd w:val="clear" w:color="auto" w:fill="auto"/>
        <w:spacing w:after="140" w:line="259" w:lineRule="auto"/>
        <w:ind w:firstLine="0"/>
        <w:jc w:val="both"/>
        <w:rPr>
          <w:sz w:val="20"/>
          <w:szCs w:val="20"/>
        </w:rPr>
      </w:pPr>
      <w:r>
        <w:rPr>
          <w:color w:val="070707"/>
          <w:sz w:val="20"/>
          <w:szCs w:val="20"/>
        </w:rPr>
        <w:t>Kononatu</w:t>
      </w:r>
    </w:p>
    <w:p w14:paraId="5142E315" w14:textId="77777777" w:rsidR="004E2B55" w:rsidRDefault="00000000">
      <w:pPr>
        <w:pStyle w:val="Bodytext10"/>
        <w:shd w:val="clear" w:color="auto" w:fill="auto"/>
        <w:spacing w:after="240" w:line="257" w:lineRule="auto"/>
        <w:ind w:firstLine="0"/>
        <w:jc w:val="both"/>
        <w:rPr>
          <w:sz w:val="20"/>
          <w:szCs w:val="20"/>
        </w:rPr>
      </w:pPr>
      <w:r>
        <w:rPr>
          <w:color w:val="101010"/>
          <w:sz w:val="20"/>
          <w:szCs w:val="20"/>
        </w:rPr>
        <w:t xml:space="preserve">Doslovno, „naš tvorac". Varau Indijanci iz Gijane veruju da je Kononatu želeo da oni žive na nebu. Oni, međutim, </w:t>
      </w:r>
      <w:r>
        <w:rPr>
          <w:color w:val="131313"/>
          <w:sz w:val="20"/>
          <w:szCs w:val="20"/>
        </w:rPr>
        <w:t>siđoše na zemlju kada mlad lovac otkri otvor na nebu, ali ne mogahu da se vrate jer se u otvoru zaglavila neka de</w:t>
      </w:r>
      <w:r>
        <w:rPr>
          <w:color w:val="131313"/>
          <w:sz w:val="20"/>
          <w:szCs w:val="20"/>
        </w:rPr>
        <w:softHyphen/>
        <w:t>bela žena. Nepokornost Varaua na zemlji rastuži još više tvoračko božanstvo te ono odluči da ne pravi drugi otvor na nebu. Izgleda da su se dve devojke kupale u zabranje</w:t>
      </w:r>
      <w:r>
        <w:rPr>
          <w:color w:val="131313"/>
          <w:sz w:val="20"/>
          <w:szCs w:val="20"/>
        </w:rPr>
        <w:softHyphen/>
        <w:t>nom jezeru i da je dete jedne od njih, koje s njom zače bog vode, izrodilo zmijski soj. Varau Indijanci po svaku cenu izbegavaju kupanje, što mora biti povezano s tim mitom.</w:t>
      </w:r>
    </w:p>
    <w:p w14:paraId="0E0E7978" w14:textId="77777777" w:rsidR="004E2B55" w:rsidRDefault="00000000">
      <w:pPr>
        <w:pStyle w:val="Bodytext10"/>
        <w:shd w:val="clear" w:color="auto" w:fill="auto"/>
        <w:spacing w:after="100" w:line="259" w:lineRule="auto"/>
        <w:ind w:firstLine="0"/>
        <w:jc w:val="both"/>
        <w:rPr>
          <w:sz w:val="20"/>
          <w:szCs w:val="20"/>
        </w:rPr>
      </w:pPr>
      <w:r>
        <w:rPr>
          <w:color w:val="131313"/>
          <w:sz w:val="20"/>
          <w:szCs w:val="20"/>
        </w:rPr>
        <w:t>Košare</w:t>
      </w:r>
    </w:p>
    <w:p w14:paraId="5C56A617" w14:textId="77777777" w:rsidR="004E2B55" w:rsidRDefault="00000000">
      <w:pPr>
        <w:pStyle w:val="Bodytext10"/>
        <w:shd w:val="clear" w:color="auto" w:fill="auto"/>
        <w:spacing w:after="240" w:line="257" w:lineRule="auto"/>
        <w:ind w:firstLine="0"/>
        <w:jc w:val="both"/>
        <w:rPr>
          <w:sz w:val="20"/>
          <w:szCs w:val="20"/>
        </w:rPr>
      </w:pPr>
      <w:r>
        <w:rPr>
          <w:color w:val="131313"/>
          <w:sz w:val="20"/>
          <w:szCs w:val="20"/>
        </w:rPr>
        <w:t xml:space="preserve">Prema </w:t>
      </w:r>
      <w:r>
        <w:rPr>
          <w:color w:val="131313"/>
          <w:sz w:val="20"/>
          <w:szCs w:val="20"/>
          <w:lang w:val="en-US" w:eastAsia="en-US" w:bidi="en-US"/>
        </w:rPr>
        <w:t xml:space="preserve">Pueblo </w:t>
      </w:r>
      <w:r>
        <w:rPr>
          <w:color w:val="131313"/>
          <w:sz w:val="20"/>
          <w:szCs w:val="20"/>
        </w:rPr>
        <w:t>Indijancima, Košare su bili prvi ljudi. Ne</w:t>
      </w:r>
      <w:r>
        <w:rPr>
          <w:color w:val="131313"/>
          <w:sz w:val="20"/>
          <w:szCs w:val="20"/>
        </w:rPr>
        <w:softHyphen/>
        <w:t xml:space="preserve">kakva boginja htede da zabavi svoje društvo te trljanjem skide grudvu kože sa sebe kako bi načinila Košare. U legendama Navaho Indijanaca boginja Escanatlehi koristi isti postupak stvaranja. Danas su Košare klovnovi koji unose živost u ples </w:t>
      </w:r>
      <w:r>
        <w:rPr>
          <w:color w:val="131313"/>
          <w:sz w:val="20"/>
          <w:szCs w:val="20"/>
          <w:lang w:val="en-US" w:eastAsia="en-US" w:bidi="en-US"/>
        </w:rPr>
        <w:t xml:space="preserve">Pueblo </w:t>
      </w:r>
      <w:r>
        <w:rPr>
          <w:color w:val="131313"/>
          <w:sz w:val="20"/>
          <w:szCs w:val="20"/>
        </w:rPr>
        <w:t>Indijanaca svojim nemogućim lakrdijama. Imaju ulogu kritičara jer njihovi satirični ko</w:t>
      </w:r>
      <w:r>
        <w:rPr>
          <w:color w:val="131313"/>
          <w:sz w:val="20"/>
          <w:szCs w:val="20"/>
        </w:rPr>
        <w:softHyphen/>
        <w:t>mentari i stavovi o tekućim događajima ne podležu cen</w:t>
      </w:r>
      <w:r>
        <w:rPr>
          <w:color w:val="131313"/>
          <w:sz w:val="20"/>
          <w:szCs w:val="20"/>
        </w:rPr>
        <w:softHyphen/>
        <w:t>zuri.</w:t>
      </w:r>
    </w:p>
    <w:p w14:paraId="032EB4B9" w14:textId="77777777" w:rsidR="004E2B55" w:rsidRDefault="00000000">
      <w:pPr>
        <w:pStyle w:val="Bodytext10"/>
        <w:shd w:val="clear" w:color="auto" w:fill="auto"/>
        <w:spacing w:after="100" w:line="259" w:lineRule="auto"/>
        <w:ind w:firstLine="0"/>
        <w:jc w:val="both"/>
        <w:rPr>
          <w:sz w:val="20"/>
          <w:szCs w:val="20"/>
        </w:rPr>
      </w:pPr>
      <w:r>
        <w:rPr>
          <w:color w:val="0B0B0B"/>
          <w:sz w:val="20"/>
          <w:szCs w:val="20"/>
        </w:rPr>
        <w:t>Kuat</w:t>
      </w:r>
    </w:p>
    <w:p w14:paraId="31D7D40E" w14:textId="77777777" w:rsidR="004E2B55" w:rsidRDefault="00000000">
      <w:pPr>
        <w:pStyle w:val="Bodytext10"/>
        <w:shd w:val="clear" w:color="auto" w:fill="auto"/>
        <w:spacing w:line="259" w:lineRule="auto"/>
        <w:ind w:firstLine="0"/>
        <w:jc w:val="both"/>
        <w:rPr>
          <w:sz w:val="20"/>
          <w:szCs w:val="20"/>
        </w:rPr>
      </w:pPr>
      <w:r>
        <w:rPr>
          <w:color w:val="111111"/>
          <w:sz w:val="20"/>
          <w:szCs w:val="20"/>
        </w:rPr>
        <w:t>Bog sunca u mitologiji Kamajura Indijanaca. Prema tom amazonskom plemenu sa obala reke Šingu, na početku svuda beše tama. Uvek je bila noć. Ljudi življahu oko termitnjaka. U takvoj zbrci život je bio bedan. Braća Kuat i Jae, sunce i mesec, nisu znali šta da rade. Nisu mogli stvoriti svetlost. Kako su ptice već posedovale svetlost da</w:t>
      </w:r>
      <w:r>
        <w:rPr>
          <w:color w:val="111111"/>
          <w:sz w:val="20"/>
          <w:szCs w:val="20"/>
        </w:rPr>
        <w:softHyphen/>
        <w:t>na u svome selu, sunce odluči da ga ukrade od Urubucina, „lešinarskog kralja". Ono posla muve s kipom napunje</w:t>
      </w:r>
      <w:r>
        <w:rPr>
          <w:color w:val="111111"/>
          <w:sz w:val="20"/>
          <w:szCs w:val="20"/>
        </w:rPr>
        <w:softHyphen/>
        <w:t>nim larvama, ali Urubucin ne mogaše da razume zujanje muva. Kada jedan od njegovih podanika konačno protu</w:t>
      </w:r>
      <w:r>
        <w:rPr>
          <w:color w:val="111111"/>
          <w:sz w:val="20"/>
          <w:szCs w:val="20"/>
        </w:rPr>
        <w:softHyphen/>
        <w:t>mači poruku, ptičji poglavica shvati da ukusne larve behu dar i da muve donose poziv pticama da posete sunce i najedu se još više larvi.</w:t>
      </w:r>
    </w:p>
    <w:p w14:paraId="3FEEF56E" w14:textId="77777777" w:rsidR="004E2B55" w:rsidRDefault="00000000">
      <w:pPr>
        <w:pStyle w:val="Bodytext10"/>
        <w:shd w:val="clear" w:color="auto" w:fill="auto"/>
        <w:spacing w:after="240" w:line="259" w:lineRule="auto"/>
        <w:ind w:firstLine="640"/>
        <w:jc w:val="both"/>
        <w:rPr>
          <w:sz w:val="20"/>
          <w:szCs w:val="20"/>
        </w:rPr>
        <w:sectPr w:rsidR="004E2B55">
          <w:headerReference w:type="default" r:id="rId348"/>
          <w:footerReference w:type="default" r:id="rId349"/>
          <w:pgSz w:w="14726" w:h="11477" w:orient="landscape"/>
          <w:pgMar w:top="1015" w:right="820" w:bottom="377" w:left="1068" w:header="0" w:footer="3" w:gutter="0"/>
          <w:pgNumType w:start="158"/>
          <w:cols w:num="2" w:sep="1" w:space="1194"/>
          <w:noEndnote/>
          <w:docGrid w:linePitch="360"/>
        </w:sectPr>
      </w:pPr>
      <w:r>
        <w:rPr>
          <w:color w:val="0F0F0F"/>
          <w:sz w:val="20"/>
          <w:szCs w:val="20"/>
        </w:rPr>
        <w:t>I tako ptice obrijaše glave i krenuše na put. U među</w:t>
      </w:r>
      <w:r>
        <w:rPr>
          <w:color w:val="0F0F0F"/>
          <w:sz w:val="20"/>
          <w:szCs w:val="20"/>
        </w:rPr>
        <w:softHyphen/>
        <w:t xml:space="preserve">vremenu, Kuat i Jae sakriše se u drugi kip. Čim se Uru- </w:t>
      </w:r>
    </w:p>
    <w:p w14:paraId="4D4A4D5C" w14:textId="77777777" w:rsidR="004E2B55" w:rsidRDefault="00000000">
      <w:pPr>
        <w:pStyle w:val="Bodytext10"/>
        <w:shd w:val="clear" w:color="auto" w:fill="auto"/>
        <w:spacing w:after="240" w:line="259" w:lineRule="auto"/>
        <w:ind w:firstLine="0"/>
        <w:jc w:val="both"/>
        <w:rPr>
          <w:sz w:val="20"/>
          <w:szCs w:val="20"/>
        </w:rPr>
      </w:pPr>
      <w:r>
        <w:rPr>
          <w:color w:val="141414"/>
          <w:sz w:val="20"/>
          <w:szCs w:val="20"/>
        </w:rPr>
        <w:lastRenderedPageBreak/>
        <w:t>bucin spusti na njega da jede, sunce ga čvrsto zgrabi za nogu. Pošto ga druge ptice napustiše, Urubucin pristade da da suncu i mesecu dan, koji im doneše kao otkup. On im objasni i smenu dana i noći, uverivši ih na kraju da se dan „uvek vraća".</w:t>
      </w:r>
    </w:p>
    <w:p w14:paraId="36869871" w14:textId="77777777" w:rsidR="004E2B55" w:rsidRDefault="00000000">
      <w:pPr>
        <w:pStyle w:val="Bodytext10"/>
        <w:shd w:val="clear" w:color="auto" w:fill="auto"/>
        <w:spacing w:after="100" w:line="259" w:lineRule="auto"/>
        <w:ind w:firstLine="0"/>
        <w:jc w:val="both"/>
        <w:rPr>
          <w:sz w:val="20"/>
          <w:szCs w:val="20"/>
        </w:rPr>
      </w:pPr>
      <w:r>
        <w:rPr>
          <w:color w:val="070707"/>
          <w:sz w:val="20"/>
          <w:szCs w:val="20"/>
          <w:lang w:val="en-US" w:eastAsia="en-US" w:bidi="en-US"/>
        </w:rPr>
        <w:t>Kukulkan</w:t>
      </w:r>
    </w:p>
    <w:p w14:paraId="6492EE9B" w14:textId="77777777" w:rsidR="004E2B55" w:rsidRDefault="00000000">
      <w:pPr>
        <w:pStyle w:val="Bodytext10"/>
        <w:shd w:val="clear" w:color="auto" w:fill="auto"/>
        <w:spacing w:after="240" w:line="257" w:lineRule="auto"/>
        <w:ind w:firstLine="0"/>
        <w:jc w:val="both"/>
        <w:rPr>
          <w:sz w:val="20"/>
          <w:szCs w:val="20"/>
        </w:rPr>
      </w:pPr>
      <w:r>
        <w:rPr>
          <w:color w:val="141414"/>
          <w:sz w:val="20"/>
          <w:szCs w:val="20"/>
        </w:rPr>
        <w:t xml:space="preserve">Možda bog vetra u Maja, pandan astečkom pernatom zmijcu, Kecalkoatlu. Prema zapisima Maja, osvajač po imenu </w:t>
      </w:r>
      <w:r>
        <w:rPr>
          <w:color w:val="141414"/>
          <w:sz w:val="20"/>
          <w:szCs w:val="20"/>
          <w:lang w:val="en-US" w:eastAsia="en-US" w:bidi="en-US"/>
        </w:rPr>
        <w:t xml:space="preserve">Kukulkan </w:t>
      </w:r>
      <w:r>
        <w:rPr>
          <w:color w:val="141414"/>
          <w:sz w:val="20"/>
          <w:szCs w:val="20"/>
        </w:rPr>
        <w:t xml:space="preserve">stigao je na Jukatan morem sa zapada </w:t>
      </w:r>
      <w:r>
        <w:rPr>
          <w:color w:val="141414"/>
        </w:rPr>
        <w:t xml:space="preserve">987. </w:t>
      </w:r>
      <w:r>
        <w:rPr>
          <w:color w:val="141414"/>
          <w:sz w:val="20"/>
          <w:szCs w:val="20"/>
        </w:rPr>
        <w:t xml:space="preserve">ili koju godinu kasnije. </w:t>
      </w:r>
      <w:r>
        <w:rPr>
          <w:color w:val="141414"/>
          <w:sz w:val="20"/>
          <w:szCs w:val="20"/>
          <w:lang w:val="en-US" w:eastAsia="en-US" w:bidi="en-US"/>
        </w:rPr>
        <w:t xml:space="preserve">Kukulkan, </w:t>
      </w:r>
      <w:r>
        <w:rPr>
          <w:color w:val="141414"/>
          <w:sz w:val="20"/>
          <w:szCs w:val="20"/>
        </w:rPr>
        <w:t xml:space="preserve">„pernata zmija", jasno podseća na Kecalkoatla, ime ili zvanje toltečkog vođe koji je napustio veliki grad Tolan suočen s pobunom podjarmljenih naroda. </w:t>
      </w:r>
      <w:r>
        <w:rPr>
          <w:color w:val="141414"/>
          <w:sz w:val="20"/>
          <w:szCs w:val="20"/>
          <w:lang w:val="en-US" w:eastAsia="en-US" w:bidi="en-US"/>
        </w:rPr>
        <w:t xml:space="preserve">Kukulkan </w:t>
      </w:r>
      <w:r>
        <w:rPr>
          <w:color w:val="141414"/>
          <w:sz w:val="20"/>
          <w:szCs w:val="20"/>
        </w:rPr>
        <w:t>je, po svemu sudeći, kulturni junak koliko god i bog vetra.</w:t>
      </w:r>
    </w:p>
    <w:p w14:paraId="73D89C0D" w14:textId="77777777" w:rsidR="004E2B55" w:rsidRDefault="00000000">
      <w:pPr>
        <w:pStyle w:val="Bodytext10"/>
        <w:shd w:val="clear" w:color="auto" w:fill="auto"/>
        <w:spacing w:after="100" w:line="259" w:lineRule="auto"/>
        <w:ind w:firstLine="0"/>
        <w:jc w:val="both"/>
        <w:rPr>
          <w:sz w:val="20"/>
          <w:szCs w:val="20"/>
        </w:rPr>
      </w:pPr>
      <w:r>
        <w:rPr>
          <w:color w:val="090909"/>
          <w:sz w:val="20"/>
          <w:szCs w:val="20"/>
        </w:rPr>
        <w:t>Kumuš</w:t>
      </w:r>
    </w:p>
    <w:p w14:paraId="57E7A691" w14:textId="77777777" w:rsidR="004E2B55" w:rsidRDefault="00000000">
      <w:pPr>
        <w:pStyle w:val="Bodytext10"/>
        <w:shd w:val="clear" w:color="auto" w:fill="auto"/>
        <w:spacing w:line="259" w:lineRule="auto"/>
        <w:ind w:firstLine="0"/>
        <w:jc w:val="both"/>
        <w:rPr>
          <w:sz w:val="20"/>
          <w:szCs w:val="20"/>
        </w:rPr>
      </w:pPr>
      <w:r>
        <w:rPr>
          <w:color w:val="131313"/>
          <w:sz w:val="20"/>
          <w:szCs w:val="20"/>
        </w:rPr>
        <w:t>Prema Modok Indijancima iz severne Kalifornije, Kumuš je bio "starac drevnih naroda". Jednom se sa ćerkom spu</w:t>
      </w:r>
      <w:r>
        <w:rPr>
          <w:color w:val="131313"/>
          <w:sz w:val="20"/>
          <w:szCs w:val="20"/>
        </w:rPr>
        <w:softHyphen/>
        <w:t>stio u podzemni svet duhova. U tom predivnom carstvu bio je običaj da duhovi pevaju i igraju noću, ali kada bi svanulo vraćali bi se u svoja počivališta i pretvarali u osu</w:t>
      </w:r>
      <w:r>
        <w:rPr>
          <w:color w:val="131313"/>
          <w:sz w:val="20"/>
          <w:szCs w:val="20"/>
        </w:rPr>
        <w:softHyphen/>
        <w:t>šene kosti. Posle šest dana i šest noći provedenih u zemlji duhova, Kumuš odluči da se vrati u gornji svet i povede nekoliko duhova, te u veliku košaru sakupi puno kostiju. Tri puta je pokušao da se uspne dugačkim i strmim putem koji je vodio iz podzemnog carstva. Dvaput se sapleo, a duhovi, vičući i pevajući, iskočiše iz košare i vratiše se ta</w:t>
      </w:r>
      <w:r>
        <w:rPr>
          <w:color w:val="131313"/>
          <w:sz w:val="20"/>
          <w:szCs w:val="20"/>
        </w:rPr>
        <w:softHyphen/>
        <w:t>mo gde su bili. Pri trećem pokušaju on im se ljutito obrati, govoreći im kako je prekrasan gornji svet. Zakoračivši u bleštavilo sunčevih zraka na ulazu u podzemno carstvo, Kumuš baci košaru i povika: „Indijanske kosti!"</w:t>
      </w:r>
    </w:p>
    <w:p w14:paraId="6CEDEEA7" w14:textId="77777777" w:rsidR="004E2B55" w:rsidRDefault="00000000">
      <w:pPr>
        <w:pStyle w:val="Bodytext10"/>
        <w:shd w:val="clear" w:color="auto" w:fill="auto"/>
        <w:spacing w:after="220" w:line="259" w:lineRule="auto"/>
        <w:ind w:firstLine="320"/>
        <w:jc w:val="both"/>
        <w:rPr>
          <w:sz w:val="20"/>
          <w:szCs w:val="20"/>
        </w:rPr>
      </w:pPr>
      <w:r>
        <w:rPr>
          <w:color w:val="0E0E0E"/>
          <w:sz w:val="20"/>
          <w:szCs w:val="20"/>
        </w:rPr>
        <w:t>Tada otvori košaru i poče da bira kosti različitih ple</w:t>
      </w:r>
      <w:r>
        <w:rPr>
          <w:color w:val="0E0E0E"/>
          <w:sz w:val="20"/>
          <w:szCs w:val="20"/>
        </w:rPr>
        <w:softHyphen/>
        <w:t xml:space="preserve">mena. Konačno sa odluči za Modok Indijance, svoj hrabri, izabrani narod. „Mada ćete biti malo pleme s brojnim neprijateljima", reče Kumuš, , porazićete sve koji krenu </w:t>
      </w:r>
      <w:r>
        <w:rPr>
          <w:color w:val="191919"/>
          <w:sz w:val="20"/>
          <w:szCs w:val="20"/>
        </w:rPr>
        <w:t>protiv vas." Tada završi sa uređivanjem sveta, prođe sun</w:t>
      </w:r>
      <w:r>
        <w:rPr>
          <w:color w:val="191919"/>
          <w:sz w:val="20"/>
          <w:szCs w:val="20"/>
        </w:rPr>
        <w:softHyphen/>
        <w:t>čevim putem i posred neba sagradi kuću za sebe i kćer. Tamo i dan-danas žive.</w:t>
      </w:r>
    </w:p>
    <w:p w14:paraId="7EE95EAC" w14:textId="77777777" w:rsidR="004E2B55" w:rsidRDefault="00000000">
      <w:pPr>
        <w:pStyle w:val="Bodytext10"/>
        <w:shd w:val="clear" w:color="auto" w:fill="auto"/>
        <w:spacing w:after="120" w:line="262" w:lineRule="auto"/>
        <w:ind w:firstLine="0"/>
        <w:jc w:val="both"/>
        <w:rPr>
          <w:sz w:val="20"/>
          <w:szCs w:val="20"/>
        </w:rPr>
      </w:pPr>
      <w:r>
        <w:rPr>
          <w:color w:val="090909"/>
          <w:sz w:val="20"/>
          <w:szCs w:val="20"/>
        </w:rPr>
        <w:t>Kururumani</w:t>
      </w:r>
    </w:p>
    <w:p w14:paraId="59E1DCCD" w14:textId="77777777" w:rsidR="004E2B55" w:rsidRDefault="00000000">
      <w:pPr>
        <w:pStyle w:val="Bodytext10"/>
        <w:shd w:val="clear" w:color="auto" w:fill="auto"/>
        <w:spacing w:after="220" w:line="259" w:lineRule="auto"/>
        <w:ind w:firstLine="0"/>
        <w:jc w:val="both"/>
        <w:rPr>
          <w:sz w:val="20"/>
          <w:szCs w:val="20"/>
        </w:rPr>
      </w:pPr>
      <w:r>
        <w:rPr>
          <w:sz w:val="20"/>
          <w:szCs w:val="20"/>
        </w:rPr>
        <w:t xml:space="preserve">Prema Aravak Indijancima, koji žive u dolini Orinoka u Južnoj Americi, Kururumani je bio tvorac muškaraca, dok jc Kulimina stvorila žene. Kururumani je uveo smrt u svet čim je saznao za pokvarenost čovečanstva. Svetu je dodao i zmije, guštere i buve. Izgleda da nad </w:t>
      </w:r>
      <w:r>
        <w:rPr>
          <w:sz w:val="20"/>
          <w:szCs w:val="20"/>
        </w:rPr>
        <w:t>Kururumanijem postoji odaljen i ravnodušan prvi uzrok, Aluberi. Kuru</w:t>
      </w:r>
      <w:r>
        <w:rPr>
          <w:sz w:val="20"/>
          <w:szCs w:val="20"/>
        </w:rPr>
        <w:softHyphen/>
        <w:t>rumani je možda u početku bio mravlji bog - graditelj sveta i posrednik dokonog vrhovnog bića.</w:t>
      </w:r>
    </w:p>
    <w:p w14:paraId="48E0891A" w14:textId="77777777" w:rsidR="004E2B55" w:rsidRDefault="00000000">
      <w:pPr>
        <w:pStyle w:val="Bodytext10"/>
        <w:shd w:val="clear" w:color="auto" w:fill="auto"/>
        <w:spacing w:after="120" w:line="262" w:lineRule="auto"/>
        <w:ind w:firstLine="0"/>
        <w:jc w:val="both"/>
        <w:rPr>
          <w:sz w:val="20"/>
          <w:szCs w:val="20"/>
        </w:rPr>
      </w:pPr>
      <w:r>
        <w:rPr>
          <w:color w:val="101010"/>
          <w:sz w:val="20"/>
          <w:szCs w:val="20"/>
        </w:rPr>
        <w:t>Kvati</w:t>
      </w:r>
    </w:p>
    <w:p w14:paraId="68F8821C" w14:textId="77777777" w:rsidR="004E2B55" w:rsidRDefault="00000000">
      <w:pPr>
        <w:pStyle w:val="Bodytext10"/>
        <w:shd w:val="clear" w:color="auto" w:fill="auto"/>
        <w:spacing w:line="262" w:lineRule="auto"/>
        <w:ind w:firstLine="0"/>
        <w:jc w:val="both"/>
        <w:rPr>
          <w:sz w:val="20"/>
          <w:szCs w:val="20"/>
        </w:rPr>
      </w:pPr>
      <w:r>
        <w:rPr>
          <w:color w:val="151515"/>
          <w:sz w:val="20"/>
          <w:szCs w:val="20"/>
        </w:rPr>
        <w:t>lli Kivati. Bog preobražavalac ili podvaladžija indijanskih plemena koja žive u oblasti Pjudžit Saund u državi Vašin- gton. Kvati, „preinačivalac", i njegovi mitski pomoćnici pretvorili su drevni svet u svet kakav danas poznajemo. U početku su divovski zveroljudi kao što su Pauk, Mrav, Dabar, Lisac i Kojot, posedovali zemlju, a ljudskih bića nije uopšte bilo. Ali Kvati je, kako kažu Kvinolt Indijanci, „krstario zemljom uzduž i popreko, menjajući stvari... pripremajući svet za nove ljude koji će doći."</w:t>
      </w:r>
    </w:p>
    <w:p w14:paraId="20A459F2" w14:textId="77777777" w:rsidR="004E2B55" w:rsidRDefault="00000000">
      <w:pPr>
        <w:pStyle w:val="Bodytext10"/>
        <w:shd w:val="clear" w:color="auto" w:fill="auto"/>
        <w:spacing w:after="160" w:line="262" w:lineRule="auto"/>
        <w:ind w:firstLine="320"/>
        <w:jc w:val="both"/>
        <w:rPr>
          <w:sz w:val="20"/>
          <w:szCs w:val="20"/>
        </w:rPr>
      </w:pPr>
      <w:r>
        <w:rPr>
          <w:color w:val="131313"/>
          <w:sz w:val="20"/>
          <w:szCs w:val="20"/>
        </w:rPr>
        <w:t>Kada divovski zveroljudi pokušaše da ga zaustave u tom poslu, Kvati ih pretvori u obične životinje. Jedan ne</w:t>
      </w:r>
      <w:r>
        <w:rPr>
          <w:color w:val="131313"/>
          <w:sz w:val="20"/>
          <w:szCs w:val="20"/>
        </w:rPr>
        <w:softHyphen/>
        <w:t>suđeni ubica Kvatijev postade jelen, a drugi dabar. Tada Kvati protrlja rukama sopstveno telo dok ne napravi grud- vice od prljavštine i znoja. Od njih stvori ljude, prve Indi</w:t>
      </w:r>
      <w:r>
        <w:rPr>
          <w:color w:val="131313"/>
          <w:sz w:val="20"/>
          <w:szCs w:val="20"/>
        </w:rPr>
        <w:softHyphen/>
        <w:t>jance. Tokom svojih lutanja stvorio je druge ljude od pasa i pokazao im kako da koriste kamenje kao čekiće i rezni alat. Veće njegovo junaštvo beše ubijanje čudovišta koje je živelo u jezeru Kvinolt. Kada se duboko ždrelo te zveri otvori da proguta Kvatijevog brata i njegov kanu, bog pre</w:t>
      </w:r>
      <w:r>
        <w:rPr>
          <w:color w:val="131313"/>
          <w:sz w:val="20"/>
          <w:szCs w:val="20"/>
        </w:rPr>
        <w:softHyphen/>
        <w:t>inačivalac baci užareno kamenje u jezero. Voda provre, a mrtvo čudovište ispliva na površinu. Rasporivši mu trbuh,</w:t>
      </w:r>
      <w:r>
        <w:br w:type="page"/>
      </w:r>
    </w:p>
    <w:p w14:paraId="5C1B505C" w14:textId="77777777" w:rsidR="004E2B55" w:rsidRDefault="00000000">
      <w:pPr>
        <w:pStyle w:val="Bodytext10"/>
        <w:shd w:val="clear" w:color="auto" w:fill="auto"/>
        <w:spacing w:line="262" w:lineRule="auto"/>
        <w:ind w:firstLine="0"/>
        <w:jc w:val="both"/>
        <w:rPr>
          <w:sz w:val="20"/>
          <w:szCs w:val="20"/>
        </w:rPr>
      </w:pPr>
      <w:r>
        <w:rPr>
          <w:color w:val="171717"/>
          <w:sz w:val="20"/>
          <w:szCs w:val="20"/>
        </w:rPr>
        <w:lastRenderedPageBreak/>
        <w:t>Kvati oslobodi brata, koji se bio pretvorio u oca rakova samaca.</w:t>
      </w:r>
    </w:p>
    <w:p w14:paraId="1EE6C326" w14:textId="77777777" w:rsidR="004E2B55" w:rsidRDefault="00000000">
      <w:pPr>
        <w:pStyle w:val="Bodytext10"/>
        <w:shd w:val="clear" w:color="auto" w:fill="auto"/>
        <w:spacing w:after="240" w:line="262" w:lineRule="auto"/>
        <w:ind w:firstLine="320"/>
        <w:jc w:val="both"/>
        <w:rPr>
          <w:sz w:val="20"/>
          <w:szCs w:val="20"/>
        </w:rPr>
      </w:pPr>
      <w:r>
        <w:rPr>
          <w:color w:val="101010"/>
          <w:sz w:val="20"/>
          <w:szCs w:val="20"/>
        </w:rPr>
        <w:t>Na koncu, Kvati, već star i umoran, osvrnu se na svoj preobražavalački rad i zaključi da je izveo sve promene koje je mogao da izvede ne bi li pomogao čovečanstvu. Se- de na stenu, posmatrajući sunce kako nestaje na zapad</w:t>
      </w:r>
      <w:r>
        <w:rPr>
          <w:color w:val="101010"/>
          <w:sz w:val="20"/>
          <w:szCs w:val="20"/>
        </w:rPr>
        <w:softHyphen/>
        <w:t>nom obodu okeana, te posle smiraja povuče deku preko lica i pretvori se u kamen.</w:t>
      </w:r>
    </w:p>
    <w:p w14:paraId="15D94799" w14:textId="77777777" w:rsidR="004E2B55" w:rsidRDefault="00000000">
      <w:pPr>
        <w:pStyle w:val="Bodytext10"/>
        <w:shd w:val="clear" w:color="auto" w:fill="auto"/>
        <w:spacing w:after="120" w:line="259" w:lineRule="auto"/>
        <w:ind w:firstLine="0"/>
        <w:jc w:val="both"/>
        <w:rPr>
          <w:sz w:val="20"/>
          <w:szCs w:val="20"/>
        </w:rPr>
      </w:pPr>
      <w:r>
        <w:rPr>
          <w:color w:val="131313"/>
          <w:sz w:val="20"/>
          <w:szCs w:val="20"/>
        </w:rPr>
        <w:t>Legba</w:t>
      </w:r>
    </w:p>
    <w:p w14:paraId="4B9C744D" w14:textId="77777777" w:rsidR="004E2B55" w:rsidRDefault="00000000">
      <w:pPr>
        <w:pStyle w:val="Bodytext10"/>
        <w:shd w:val="clear" w:color="auto" w:fill="auto"/>
        <w:spacing w:after="240" w:line="257" w:lineRule="auto"/>
        <w:ind w:firstLine="0"/>
        <w:jc w:val="both"/>
        <w:rPr>
          <w:sz w:val="20"/>
          <w:szCs w:val="20"/>
        </w:rPr>
      </w:pPr>
      <w:r>
        <w:rPr>
          <w:color w:val="111111"/>
          <w:sz w:val="20"/>
          <w:szCs w:val="20"/>
        </w:rPr>
        <w:t>Potekao od zapadnoafričkog predačkog boga Lebea, „sta</w:t>
      </w:r>
      <w:r>
        <w:rPr>
          <w:color w:val="111111"/>
          <w:sz w:val="20"/>
          <w:szCs w:val="20"/>
        </w:rPr>
        <w:softHyphen/>
        <w:t xml:space="preserve">rac na vratima" u haićanskom kultu vudua jeste Legba, bog ili </w:t>
      </w:r>
      <w:r>
        <w:rPr>
          <w:i/>
          <w:iCs/>
          <w:color w:val="111111"/>
        </w:rPr>
        <w:t>loa</w:t>
      </w:r>
      <w:r>
        <w:rPr>
          <w:color w:val="111111"/>
          <w:sz w:val="20"/>
          <w:szCs w:val="20"/>
        </w:rPr>
        <w:t xml:space="preserve"> poistovećen sa suncem. „Otvori mi p irt", moli mu se vernik, „ne dopusti zlim dusima da mi ga prepreče". I dok Legba upravlja dnevnim božanstvima, Karefur vlada duhovima noći. Ovog potonjeg smatraju odlučnim čove- kom mesecom, sposobnim i za dobročinstva i za zlodela.</w:t>
      </w:r>
    </w:p>
    <w:p w14:paraId="4C267EE5" w14:textId="77777777" w:rsidR="004E2B55" w:rsidRDefault="00000000">
      <w:pPr>
        <w:pStyle w:val="Bodytext10"/>
        <w:shd w:val="clear" w:color="auto" w:fill="auto"/>
        <w:spacing w:after="120" w:line="259" w:lineRule="auto"/>
        <w:ind w:firstLine="0"/>
        <w:jc w:val="both"/>
        <w:rPr>
          <w:sz w:val="20"/>
          <w:szCs w:val="20"/>
        </w:rPr>
      </w:pPr>
      <w:r>
        <w:rPr>
          <w:color w:val="080808"/>
          <w:sz w:val="20"/>
          <w:szCs w:val="20"/>
        </w:rPr>
        <w:t>Manko Kapak</w:t>
      </w:r>
    </w:p>
    <w:p w14:paraId="7BDEF79F" w14:textId="77777777" w:rsidR="004E2B55" w:rsidRDefault="00000000">
      <w:pPr>
        <w:pStyle w:val="Bodytext10"/>
        <w:shd w:val="clear" w:color="auto" w:fill="auto"/>
        <w:spacing w:line="259" w:lineRule="auto"/>
        <w:ind w:firstLine="0"/>
        <w:jc w:val="both"/>
        <w:rPr>
          <w:sz w:val="20"/>
          <w:szCs w:val="20"/>
        </w:rPr>
      </w:pPr>
      <w:r>
        <w:rPr>
          <w:color w:val="101010"/>
          <w:sz w:val="20"/>
          <w:szCs w:val="20"/>
        </w:rPr>
        <w:t xml:space="preserve">Ili </w:t>
      </w:r>
      <w:r>
        <w:rPr>
          <w:color w:val="101010"/>
          <w:sz w:val="20"/>
          <w:szCs w:val="20"/>
          <w:lang w:val="en-US" w:eastAsia="en-US" w:bidi="en-US"/>
        </w:rPr>
        <w:t xml:space="preserve">Ajar </w:t>
      </w:r>
      <w:r>
        <w:rPr>
          <w:color w:val="101010"/>
          <w:sz w:val="20"/>
          <w:szCs w:val="20"/>
        </w:rPr>
        <w:t>Manko. Polulegendarni osnivač dinastije Inka. Postoje tri verzije toga mita. Po prvoj, četiri brata i četiri sestre putovali su u pravcu Kuska, tražeći gde bi se skra</w:t>
      </w:r>
      <w:r>
        <w:rPr>
          <w:color w:val="101010"/>
          <w:sz w:val="20"/>
          <w:szCs w:val="20"/>
        </w:rPr>
        <w:softHyphen/>
        <w:t xml:space="preserve">sili. Na tom putu, </w:t>
      </w:r>
      <w:r>
        <w:rPr>
          <w:color w:val="101010"/>
          <w:sz w:val="20"/>
          <w:szCs w:val="20"/>
          <w:lang w:val="en-US" w:eastAsia="en-US" w:bidi="en-US"/>
        </w:rPr>
        <w:t xml:space="preserve">Ajar </w:t>
      </w:r>
      <w:r>
        <w:rPr>
          <w:color w:val="101010"/>
          <w:sz w:val="20"/>
          <w:szCs w:val="20"/>
        </w:rPr>
        <w:t>Kačija, koji je posedovao čudotvor</w:t>
      </w:r>
      <w:r>
        <w:rPr>
          <w:color w:val="101010"/>
          <w:sz w:val="20"/>
          <w:szCs w:val="20"/>
        </w:rPr>
        <w:softHyphen/>
        <w:t xml:space="preserve">nu snagu, braća su zazidala u pećinu jer su ih plašile njegove rušilačke sklonosti. Zatim se </w:t>
      </w:r>
      <w:r>
        <w:rPr>
          <w:color w:val="101010"/>
          <w:sz w:val="20"/>
          <w:szCs w:val="20"/>
          <w:lang w:val="en-US" w:eastAsia="en-US" w:bidi="en-US"/>
        </w:rPr>
        <w:t xml:space="preserve">Ajar </w:t>
      </w:r>
      <w:r>
        <w:rPr>
          <w:color w:val="101010"/>
          <w:sz w:val="20"/>
          <w:szCs w:val="20"/>
        </w:rPr>
        <w:t>Oko i sam pre</w:t>
      </w:r>
      <w:r>
        <w:rPr>
          <w:color w:val="101010"/>
          <w:sz w:val="20"/>
          <w:szCs w:val="20"/>
        </w:rPr>
        <w:softHyphen/>
        <w:t xml:space="preserve">tvori u sveti kamen, </w:t>
      </w:r>
      <w:r>
        <w:rPr>
          <w:color w:val="101010"/>
          <w:sz w:val="20"/>
          <w:szCs w:val="20"/>
          <w:lang w:val="en-US" w:eastAsia="en-US" w:bidi="en-US"/>
        </w:rPr>
        <w:t xml:space="preserve">a Ajar </w:t>
      </w:r>
      <w:r>
        <w:rPr>
          <w:color w:val="101010"/>
          <w:sz w:val="20"/>
          <w:szCs w:val="20"/>
        </w:rPr>
        <w:t xml:space="preserve">Ajka postade zaštitnik polja, ostavivši poslednjeg brata, </w:t>
      </w:r>
      <w:r>
        <w:rPr>
          <w:color w:val="101010"/>
          <w:sz w:val="20"/>
          <w:szCs w:val="20"/>
          <w:lang w:val="en-US" w:eastAsia="en-US" w:bidi="en-US"/>
        </w:rPr>
        <w:t xml:space="preserve">Ajar </w:t>
      </w:r>
      <w:r>
        <w:rPr>
          <w:color w:val="101010"/>
          <w:sz w:val="20"/>
          <w:szCs w:val="20"/>
        </w:rPr>
        <w:t>Mankoa, da zauzme Ku- sko sa sestrama, od kojih mu jedna postade žena. To je bila Mama Oklo.</w:t>
      </w:r>
    </w:p>
    <w:p w14:paraId="33CE8633" w14:textId="77777777" w:rsidR="004E2B55" w:rsidRDefault="00000000">
      <w:pPr>
        <w:pStyle w:val="Bodytext10"/>
        <w:shd w:val="clear" w:color="auto" w:fill="auto"/>
        <w:spacing w:line="259" w:lineRule="auto"/>
        <w:ind w:firstLine="320"/>
        <w:jc w:val="both"/>
        <w:rPr>
          <w:sz w:val="20"/>
          <w:szCs w:val="20"/>
        </w:rPr>
      </w:pPr>
      <w:r>
        <w:rPr>
          <w:color w:val="0E0E0E"/>
          <w:sz w:val="20"/>
          <w:szCs w:val="20"/>
        </w:rPr>
        <w:t>Po drugoj verziji, bog sunca Inti, videvši kako ljudi bed- no žive, sažali se na njih i posla na zemlju, na ostrvo u je</w:t>
      </w:r>
      <w:r>
        <w:rPr>
          <w:color w:val="0E0E0E"/>
          <w:sz w:val="20"/>
          <w:szCs w:val="20"/>
        </w:rPr>
        <w:softHyphen/>
        <w:t xml:space="preserve">zeru Titikaka, svoje dvoje dece, Manko Kapaka i Mamu Oklo, brata i sestru, da izgrade civilizaciju. Oni putovahu na </w:t>
      </w:r>
      <w:r>
        <w:rPr>
          <w:color w:val="0E0E0E"/>
          <w:sz w:val="20"/>
          <w:szCs w:val="20"/>
          <w:lang w:val="en-US" w:eastAsia="en-US" w:bidi="en-US"/>
        </w:rPr>
        <w:t xml:space="preserve">sever, </w:t>
      </w:r>
      <w:r>
        <w:rPr>
          <w:color w:val="0E0E0E"/>
          <w:sz w:val="20"/>
          <w:szCs w:val="20"/>
        </w:rPr>
        <w:t xml:space="preserve">noseći zlatan klin. Beše im naloženo da se nasele tamo gde se taj klin bude zario u zemlju. To se dogodi na tlu ravnice na kojoj stoji Kusko. Iz toga grada, dinastija </w:t>
      </w:r>
      <w:r>
        <w:rPr>
          <w:color w:val="171717"/>
          <w:sz w:val="20"/>
          <w:szCs w:val="20"/>
        </w:rPr>
        <w:t xml:space="preserve">koju su oni vaspostavili pokorila je sve narode Anda. </w:t>
      </w:r>
      <w:r>
        <w:rPr>
          <w:color w:val="171717"/>
        </w:rPr>
        <w:t xml:space="preserve">U </w:t>
      </w:r>
      <w:r>
        <w:rPr>
          <w:color w:val="171717"/>
          <w:sz w:val="20"/>
          <w:szCs w:val="20"/>
        </w:rPr>
        <w:t>jednoj varijanti te verzije, postoje tri brata i jedna sestra.</w:t>
      </w:r>
    </w:p>
    <w:p w14:paraId="14FF1AB0" w14:textId="77777777" w:rsidR="004E2B55" w:rsidRDefault="00000000">
      <w:pPr>
        <w:pStyle w:val="Bodytext10"/>
        <w:shd w:val="clear" w:color="auto" w:fill="auto"/>
        <w:spacing w:after="220" w:line="257" w:lineRule="auto"/>
        <w:ind w:firstLine="320"/>
        <w:jc w:val="both"/>
        <w:rPr>
          <w:sz w:val="20"/>
          <w:szCs w:val="20"/>
        </w:rPr>
      </w:pPr>
      <w:r>
        <w:rPr>
          <w:color w:val="111111"/>
          <w:sz w:val="20"/>
          <w:szCs w:val="20"/>
        </w:rPr>
        <w:t>Prema trećoj verziji, koju su španski povesničari rev</w:t>
      </w:r>
      <w:r>
        <w:rPr>
          <w:color w:val="111111"/>
          <w:sz w:val="20"/>
          <w:szCs w:val="20"/>
        </w:rPr>
        <w:softHyphen/>
        <w:t>nosno zabeležili, kruna Inka stekla je božanski status zbog Manko Kapaka, lukavog vladara sklonog razmetanju. Nje</w:t>
      </w:r>
      <w:r>
        <w:rPr>
          <w:color w:val="111111"/>
          <w:sz w:val="20"/>
          <w:szCs w:val="20"/>
        </w:rPr>
        <w:softHyphen/>
        <w:t>gova predivna odežda i složeni dvorski običaji ostavljali su snažan utisak na lakoverni narod. Pretpostavlja se, među</w:t>
      </w:r>
      <w:r>
        <w:rPr>
          <w:color w:val="111111"/>
          <w:sz w:val="20"/>
          <w:szCs w:val="20"/>
        </w:rPr>
        <w:softHyphen/>
        <w:t>tim, da je Manko Kapak bio prvi imperator Inka.</w:t>
      </w:r>
    </w:p>
    <w:p w14:paraId="19AF8258" w14:textId="77777777" w:rsidR="004E2B55" w:rsidRDefault="00000000">
      <w:pPr>
        <w:pStyle w:val="Bodytext10"/>
        <w:shd w:val="clear" w:color="auto" w:fill="auto"/>
        <w:spacing w:after="120" w:line="257" w:lineRule="auto"/>
        <w:ind w:firstLine="0"/>
        <w:jc w:val="both"/>
        <w:rPr>
          <w:sz w:val="20"/>
          <w:szCs w:val="20"/>
        </w:rPr>
      </w:pPr>
      <w:r>
        <w:rPr>
          <w:sz w:val="20"/>
          <w:szCs w:val="20"/>
        </w:rPr>
        <w:t>Masevi</w:t>
      </w:r>
    </w:p>
    <w:p w14:paraId="7D282A7B" w14:textId="77777777" w:rsidR="004E2B55" w:rsidRDefault="00000000">
      <w:pPr>
        <w:pStyle w:val="Bodytext10"/>
        <w:shd w:val="clear" w:color="auto" w:fill="auto"/>
        <w:spacing w:after="220" w:line="254" w:lineRule="auto"/>
        <w:ind w:firstLine="0"/>
        <w:jc w:val="both"/>
        <w:rPr>
          <w:sz w:val="20"/>
          <w:szCs w:val="20"/>
        </w:rPr>
      </w:pPr>
      <w:r>
        <w:rPr>
          <w:color w:val="151515"/>
          <w:sz w:val="20"/>
          <w:szCs w:val="20"/>
        </w:rPr>
        <w:t xml:space="preserve">Masevi i Ojojeva su braća blizanci u mitologiji </w:t>
      </w:r>
      <w:r>
        <w:rPr>
          <w:color w:val="151515"/>
          <w:sz w:val="20"/>
          <w:szCs w:val="20"/>
          <w:lang w:val="en-US" w:eastAsia="en-US" w:bidi="en-US"/>
        </w:rPr>
        <w:t xml:space="preserve">Pueblo </w:t>
      </w:r>
      <w:r>
        <w:rPr>
          <w:color w:val="151515"/>
        </w:rPr>
        <w:t xml:space="preserve">1 </w:t>
      </w:r>
      <w:r>
        <w:rPr>
          <w:color w:val="151515"/>
          <w:sz w:val="20"/>
          <w:szCs w:val="20"/>
        </w:rPr>
        <w:t>ndijanaca. Majka vaseljene poslala ih je u svet da postave sunce na pravo mesto na nebu i raspodele ljude po pleme</w:t>
      </w:r>
      <w:r>
        <w:rPr>
          <w:color w:val="151515"/>
          <w:sz w:val="20"/>
          <w:szCs w:val="20"/>
        </w:rPr>
        <w:softHyphen/>
        <w:t>nima.</w:t>
      </w:r>
    </w:p>
    <w:p w14:paraId="08F29996" w14:textId="77777777" w:rsidR="004E2B55" w:rsidRDefault="00000000">
      <w:pPr>
        <w:pStyle w:val="Bodytext10"/>
        <w:shd w:val="clear" w:color="auto" w:fill="auto"/>
        <w:spacing w:after="120" w:line="257" w:lineRule="auto"/>
        <w:ind w:firstLine="0"/>
        <w:jc w:val="both"/>
        <w:rPr>
          <w:sz w:val="20"/>
          <w:szCs w:val="20"/>
        </w:rPr>
      </w:pPr>
      <w:r>
        <w:rPr>
          <w:color w:val="0C0C0C"/>
          <w:sz w:val="20"/>
          <w:szCs w:val="20"/>
        </w:rPr>
        <w:t>Mavucinim</w:t>
      </w:r>
    </w:p>
    <w:p w14:paraId="5DFACE5B" w14:textId="77777777" w:rsidR="004E2B55" w:rsidRDefault="00000000">
      <w:pPr>
        <w:pStyle w:val="Bodytext10"/>
        <w:shd w:val="clear" w:color="auto" w:fill="auto"/>
        <w:spacing w:after="220" w:line="257" w:lineRule="auto"/>
        <w:ind w:firstLine="0"/>
        <w:jc w:val="both"/>
        <w:rPr>
          <w:sz w:val="20"/>
          <w:szCs w:val="20"/>
        </w:rPr>
      </w:pPr>
      <w:r>
        <w:rPr>
          <w:sz w:val="20"/>
          <w:szCs w:val="20"/>
        </w:rPr>
        <w:t>Kamajura Indijanci, koji žive na obalama reke Šingu u Brazilu, tvrde da je u početku postojao samo Mavucinim, tvorac. Pretvorio je školjku u ženu i s njom začeo sina, prvog čoveka. Zatim je Mavucinim odveo dete, a uplakana majka otišla je u lagunu, ponovo se preobrazivši u školjku. „Mi smo unuci Mavucinimovog sina", tvrde Kamajura Indijanci.</w:t>
      </w:r>
    </w:p>
    <w:p w14:paraId="79CB621B" w14:textId="77777777" w:rsidR="004E2B55" w:rsidRDefault="00000000">
      <w:pPr>
        <w:pStyle w:val="Bodytext10"/>
        <w:shd w:val="clear" w:color="auto" w:fill="auto"/>
        <w:spacing w:after="120" w:line="257" w:lineRule="auto"/>
        <w:ind w:firstLine="0"/>
        <w:jc w:val="both"/>
        <w:rPr>
          <w:sz w:val="20"/>
          <w:szCs w:val="20"/>
        </w:rPr>
      </w:pPr>
      <w:r>
        <w:rPr>
          <w:color w:val="090909"/>
          <w:sz w:val="20"/>
          <w:szCs w:val="20"/>
        </w:rPr>
        <w:t>Miktlantekutli</w:t>
      </w:r>
    </w:p>
    <w:p w14:paraId="0A7F98FA" w14:textId="77777777" w:rsidR="004E2B55" w:rsidRDefault="00000000">
      <w:pPr>
        <w:pStyle w:val="Bodytext10"/>
        <w:shd w:val="clear" w:color="auto" w:fill="auto"/>
        <w:spacing w:after="180" w:line="262" w:lineRule="auto"/>
        <w:ind w:firstLine="0"/>
        <w:jc w:val="both"/>
        <w:rPr>
          <w:sz w:val="20"/>
          <w:szCs w:val="20"/>
        </w:rPr>
        <w:sectPr w:rsidR="004E2B55">
          <w:headerReference w:type="default" r:id="rId350"/>
          <w:footerReference w:type="default" r:id="rId351"/>
          <w:headerReference w:type="first" r:id="rId352"/>
          <w:footerReference w:type="first" r:id="rId353"/>
          <w:pgSz w:w="14726" w:h="11477" w:orient="landscape"/>
          <w:pgMar w:top="1015" w:right="820" w:bottom="377" w:left="1068" w:header="0" w:footer="3" w:gutter="0"/>
          <w:pgNumType w:start="307"/>
          <w:cols w:num="2" w:sep="1" w:space="1194"/>
          <w:noEndnote/>
          <w:titlePg/>
          <w:docGrid w:linePitch="360"/>
        </w:sectPr>
      </w:pPr>
      <w:r>
        <w:rPr>
          <w:color w:val="141414"/>
          <w:sz w:val="20"/>
          <w:szCs w:val="20"/>
        </w:rPr>
        <w:t>Astečki bog smrti, koji je vladao mirnim i tihim kraljev</w:t>
      </w:r>
      <w:r>
        <w:rPr>
          <w:color w:val="141414"/>
          <w:sz w:val="20"/>
          <w:szCs w:val="20"/>
        </w:rPr>
        <w:softHyphen/>
        <w:t xml:space="preserve">stvom mrtvih, </w:t>
      </w:r>
      <w:r>
        <w:rPr>
          <w:i/>
          <w:iCs/>
          <w:color w:val="141414"/>
        </w:rPr>
        <w:t>mikllanom.</w:t>
      </w:r>
      <w:r>
        <w:rPr>
          <w:color w:val="141414"/>
          <w:sz w:val="20"/>
          <w:szCs w:val="20"/>
        </w:rPr>
        <w:t xml:space="preserve"> Kada je imperator </w:t>
      </w:r>
      <w:r>
        <w:rPr>
          <w:color w:val="141414"/>
          <w:sz w:val="20"/>
          <w:szCs w:val="20"/>
          <w:lang w:val="en-US" w:eastAsia="en-US" w:bidi="en-US"/>
        </w:rPr>
        <w:t xml:space="preserve">Montezuma </w:t>
      </w:r>
      <w:r>
        <w:rPr>
          <w:color w:val="141414"/>
          <w:sz w:val="20"/>
          <w:szCs w:val="20"/>
        </w:rPr>
        <w:t>Šokojocin primio izveštaje vračeva o predstojećoj nesreći, s vizijama neugasivih požara,, kometa i čudnovatih ptica, on posla Miktlantekutliju poklisare s tovarima bogatih darova - odranih ljudskih koža. Žudeo je za mirom mikt- lana jer su ga morili neizvesnost i strah zbog priča o Kecal- koatlovom povratku.</w:t>
      </w:r>
    </w:p>
    <w:p w14:paraId="5C1C6957" w14:textId="77777777" w:rsidR="004E2B55" w:rsidRDefault="00000000">
      <w:pPr>
        <w:pStyle w:val="Bodytext10"/>
        <w:shd w:val="clear" w:color="auto" w:fill="auto"/>
        <w:spacing w:after="100"/>
        <w:ind w:firstLine="0"/>
        <w:jc w:val="both"/>
      </w:pPr>
      <w:r>
        <w:rPr>
          <w:color w:val="121212"/>
        </w:rPr>
        <w:lastRenderedPageBreak/>
        <w:t>Najenezgani</w:t>
      </w:r>
    </w:p>
    <w:p w14:paraId="49020320" w14:textId="77777777" w:rsidR="004E2B55" w:rsidRDefault="00000000">
      <w:pPr>
        <w:pStyle w:val="Bodytext10"/>
        <w:shd w:val="clear" w:color="auto" w:fill="auto"/>
        <w:ind w:firstLine="0"/>
        <w:jc w:val="both"/>
      </w:pPr>
      <w:r>
        <w:rPr>
          <w:color w:val="151515"/>
        </w:rPr>
        <w:t>Bukvalno, ,,ubica stranih bogova". Navaho Indijanci kažu da je, zajedno s Tobaciscinijem, „detetom voda", Najenez</w:t>
      </w:r>
      <w:r>
        <w:rPr>
          <w:color w:val="151515"/>
        </w:rPr>
        <w:softHyphen/>
        <w:t>gani naneo strašne udarce zlim duhovima koji su ugroža</w:t>
      </w:r>
      <w:r>
        <w:rPr>
          <w:color w:val="151515"/>
        </w:rPr>
        <w:softHyphen/>
        <w:t>vali svet. Najenezgani i Tobaciscini mogu se posmatrati kao bogovi rata, ali su više nalik kulturnim herojima. Kao deca Escanatlehi, „preobražavateljke", i Cohanoaja, boga sunca, Najenezgani se pojavljuje kao gospodar svetlosti, dok je Tobaciscini, vlažan i taman, njegova suprotnost, gospodar mraka.</w:t>
      </w:r>
    </w:p>
    <w:p w14:paraId="6D3EB844" w14:textId="77777777" w:rsidR="004E2B55" w:rsidRDefault="00000000">
      <w:pPr>
        <w:pStyle w:val="Bodytext10"/>
        <w:shd w:val="clear" w:color="auto" w:fill="auto"/>
        <w:ind w:firstLine="320"/>
        <w:jc w:val="both"/>
      </w:pPr>
      <w:r>
        <w:rPr>
          <w:color w:val="151515"/>
        </w:rPr>
        <w:t>Jednom prilikom braća sretoše Naste Escan, dobroćud</w:t>
      </w:r>
      <w:r>
        <w:rPr>
          <w:color w:val="151515"/>
        </w:rPr>
        <w:softHyphen/>
        <w:t>nu Ženu-pauka. Njih dvojica behu na putu ka kući boga sunca kada primetiše dim koji .se podizao sa zemlje. Os</w:t>
      </w:r>
      <w:r>
        <w:rPr>
          <w:color w:val="151515"/>
        </w:rPr>
        <w:softHyphen/>
        <w:t>motrivši poizbliže, ustanoviše da se dim izvija iz ispusta neke podzemne odaje u koju se moglo sići lestvama. Kada se braća spustiše niz prečke tih od dima pocrnelih lestava, pozdravi ih Naste Escan, koja im reče da će ih put u Co- hanoajevo obitavalište provesti pored četiri opasna mesta. To su bile stene koje drobe putnike, trska koja ih iseca na deliće, kaktusi koji ih rastržu na komade i ključali pesak u kojem se utapaju. Da bi im pomogla u potrazi, Naste Escan dade braći dve amajlije: pero za pobeđivanje nepri</w:t>
      </w:r>
      <w:r>
        <w:rPr>
          <w:color w:val="151515"/>
        </w:rPr>
        <w:softHyphen/>
        <w:t>jatelja i pero za čuvanje života.</w:t>
      </w:r>
    </w:p>
    <w:p w14:paraId="1A2FFA26" w14:textId="77777777" w:rsidR="004E2B55" w:rsidRDefault="00000000">
      <w:pPr>
        <w:pStyle w:val="Bodytext10"/>
        <w:shd w:val="clear" w:color="auto" w:fill="auto"/>
        <w:ind w:firstLine="320"/>
        <w:jc w:val="both"/>
      </w:pPr>
      <w:r>
        <w:rPr>
          <w:color w:val="131313"/>
        </w:rPr>
        <w:t>Posle mnogih pustolovina, zahvaljujući čarobnim peri</w:t>
      </w:r>
      <w:r>
        <w:rPr>
          <w:color w:val="131313"/>
        </w:rPr>
        <w:softHyphen/>
        <w:t xml:space="preserve">ma, Najenezgani i Tobaciscini stigoše do četvrtaste kuće boga sunca gde posmatrahu njene predivne stanarke. Dve devojke ustadoše bez reči, umotaše braću u zavežljaj i staviše ih na policu. Vrativši se kući, Cohanoaj zapita ko se to usudio da svrati u njegovom odsustvu. </w:t>
      </w:r>
      <w:r>
        <w:rPr>
          <w:color w:val="131313"/>
          <w:vertAlign w:val="superscript"/>
        </w:rPr>
        <w:t>Ž</w:t>
      </w:r>
      <w:r>
        <w:rPr>
          <w:color w:val="131313"/>
        </w:rPr>
        <w:t>ena ga prekori, ali razbesneli bog sunca izvuče braću iz zavežljaja i poče da im proverva snagu. Najpre ih hitnu na oštre šiljke, ali bra</w:t>
      </w:r>
      <w:r>
        <w:rPr>
          <w:color w:val="131313"/>
        </w:rPr>
        <w:softHyphen/>
        <w:t>ća čvrsto stegoše pera što im ih dade Naste Escan. Zatim • bog sunca pokuša da ih ubije vrelom parom, ali bez uspe- ha. Na kraju ih natera da probaju lulu napunjenu otro</w:t>
      </w:r>
      <w:r>
        <w:rPr>
          <w:color w:val="131313"/>
        </w:rPr>
        <w:softHyphen/>
        <w:t xml:space="preserve">vom. Gusenica ih upozori na opasnost i dade im nešto da stave u usta. Cohanoaj beše zadovoljan dvojicom braće te ih priznade za sinove. Kada ih upita za svrhu njihove po- </w:t>
      </w:r>
      <w:r>
        <w:rPr>
          <w:color w:val="141414"/>
        </w:rPr>
        <w:t xml:space="preserve">sete, oni mu ispričaše o </w:t>
      </w:r>
      <w:r>
        <w:rPr>
          <w:i/>
          <w:iCs/>
          <w:color w:val="141414"/>
          <w:sz w:val="20"/>
          <w:szCs w:val="20"/>
        </w:rPr>
        <w:t>anajima,</w:t>
      </w:r>
      <w:r>
        <w:rPr>
          <w:color w:val="141414"/>
        </w:rPr>
        <w:t xml:space="preserve"> „čudovištima ili zlim bo</w:t>
      </w:r>
      <w:r>
        <w:rPr>
          <w:color w:val="141414"/>
        </w:rPr>
        <w:softHyphen/>
        <w:t>govima", koji proždiru ljude, i zamoliše ga da ih opremi božanskim oružjem. Premda je braću obavestio da je po</w:t>
      </w:r>
      <w:r>
        <w:rPr>
          <w:color w:val="141414"/>
        </w:rPr>
        <w:softHyphen/>
        <w:t>glavica anaja, div Jeico, takođe njegov sin, Cohanoaj im dade moćno oružje - između ostalog i strelu sa izlomlje</w:t>
      </w:r>
      <w:r>
        <w:rPr>
          <w:color w:val="141414"/>
        </w:rPr>
        <w:softHyphen/>
        <w:t>nom munjom, strelu s munjom bleskavicom, strelu sa sunčevim zrakom i strelu s dugom.</w:t>
      </w:r>
    </w:p>
    <w:p w14:paraId="3D9C3795" w14:textId="77777777" w:rsidR="004E2B55" w:rsidRDefault="00000000">
      <w:pPr>
        <w:pStyle w:val="Bodytext10"/>
        <w:shd w:val="clear" w:color="auto" w:fill="auto"/>
        <w:spacing w:line="228" w:lineRule="auto"/>
        <w:ind w:firstLine="320"/>
        <w:jc w:val="both"/>
      </w:pPr>
      <w:r>
        <w:rPr>
          <w:color w:val="141414"/>
        </w:rPr>
        <w:t xml:space="preserve">Najenezgani i Tobaciscini izađoše zatim kroz otvor na nebu, </w:t>
      </w:r>
      <w:r>
        <w:rPr>
          <w:i/>
          <w:iCs/>
          <w:color w:val="141414"/>
          <w:sz w:val="20"/>
          <w:szCs w:val="20"/>
        </w:rPr>
        <w:t>jagahoku,</w:t>
      </w:r>
      <w:r>
        <w:rPr>
          <w:color w:val="141414"/>
        </w:rPr>
        <w:t xml:space="preserve"> i spustiše se na zemlju preko strmih i sjajnih litica kako bi se borili sa anajima. Naiđoše na kr- ljuštastog Jeica pored jezera i, uz malu pomoć Cohano- ajevu, ubiše ga i odraše mu kožu s glave. Zatim Najene</w:t>
      </w:r>
      <w:r>
        <w:rPr>
          <w:color w:val="141414"/>
        </w:rPr>
        <w:softHyphen/>
        <w:t xml:space="preserve">zgani sam ubi strašnog Tilgeta - veliku, četvoronožnu zver jelenjih rogova. Koristeći tunel koji je kroz kožu čudovišta provrtela tekunica, on se probi do Tilgetovog ogromnog srca te ga probode strelom sa izlomljenom munjom. Raz- gnevljeni anaj iseče sebe na komadiće vlastitim rogovima </w:t>
      </w:r>
      <w:r>
        <w:rPr>
          <w:color w:val="141414"/>
          <w:sz w:val="16"/>
          <w:szCs w:val="16"/>
        </w:rPr>
        <w:t xml:space="preserve">iic </w:t>
      </w:r>
      <w:r>
        <w:rPr>
          <w:color w:val="141414"/>
        </w:rPr>
        <w:t xml:space="preserve">bi li se dočepao Najenezganija </w:t>
      </w:r>
      <w:r>
        <w:rPr>
          <w:color w:val="141414"/>
          <w:lang w:val="en-US" w:eastAsia="en-US" w:bidi="en-US"/>
        </w:rPr>
        <w:t xml:space="preserve">pre </w:t>
      </w:r>
      <w:r>
        <w:rPr>
          <w:color w:val="141414"/>
        </w:rPr>
        <w:t>nego što se mrtav slropošta na zemlju.</w:t>
      </w:r>
    </w:p>
    <w:p w14:paraId="2D0D1650" w14:textId="77777777" w:rsidR="004E2B55" w:rsidRDefault="00000000">
      <w:pPr>
        <w:pStyle w:val="Bodytext10"/>
        <w:shd w:val="clear" w:color="auto" w:fill="auto"/>
        <w:spacing w:after="240" w:line="228" w:lineRule="auto"/>
        <w:ind w:firstLine="320"/>
        <w:jc w:val="both"/>
      </w:pPr>
      <w:r>
        <w:rPr>
          <w:color w:val="151515"/>
        </w:rPr>
        <w:t>Treća vrsta anaja koju zadesi zla sudbina behu Cena- hali, velike zveri nalik orlovima koje svojim kandžama gotovo zdrobiše Najenezganija. Ponovo strela sa izlomlje</w:t>
      </w:r>
      <w:r>
        <w:rPr>
          <w:color w:val="151515"/>
        </w:rPr>
        <w:softHyphen/>
        <w:t>nom munjom pronađe svoju metu te se junak oslobodi tog užasa. Roditelji Cenahali behu ubijeni, a njihovo počupa</w:t>
      </w:r>
      <w:r>
        <w:rPr>
          <w:color w:val="151515"/>
        </w:rPr>
        <w:softHyphen/>
        <w:t>no perje preobrazi se u ptičice, cariće i crnoglavke, dok im sc deca pretvoriše u orlove od kojih su ljudi kasnije do- bijali perje za perjanice. Drugi podvizi Najenezganijevi bili su: spasavanje sveta od Binaje Ahanija, "ljudi koji ubijaju očima"; pobeda nad Cenagahijem, "putujućim kamenom", zločestim duhom stenja; i odrubljivanje glave surovom medvedu.</w:t>
      </w:r>
    </w:p>
    <w:p w14:paraId="6A1DC3F7" w14:textId="77777777" w:rsidR="004E2B55" w:rsidRDefault="00000000">
      <w:pPr>
        <w:pStyle w:val="Bodytext10"/>
        <w:shd w:val="clear" w:color="auto" w:fill="auto"/>
        <w:spacing w:after="120" w:line="228" w:lineRule="auto"/>
        <w:ind w:firstLine="0"/>
        <w:jc w:val="both"/>
      </w:pPr>
      <w:r>
        <w:rPr>
          <w:color w:val="131313"/>
        </w:rPr>
        <w:t>Napi</w:t>
      </w:r>
    </w:p>
    <w:p w14:paraId="12F3D0D2" w14:textId="77777777" w:rsidR="004E2B55" w:rsidRDefault="00000000">
      <w:pPr>
        <w:pStyle w:val="Bodytext10"/>
        <w:shd w:val="clear" w:color="auto" w:fill="auto"/>
        <w:spacing w:after="180"/>
        <w:ind w:firstLine="0"/>
        <w:jc w:val="both"/>
        <w:sectPr w:rsidR="004E2B55">
          <w:headerReference w:type="default" r:id="rId354"/>
          <w:footerReference w:type="default" r:id="rId355"/>
          <w:pgSz w:w="14726" w:h="11477" w:orient="landscape"/>
          <w:pgMar w:top="1015" w:right="820" w:bottom="377" w:left="1068" w:header="0" w:footer="3" w:gutter="0"/>
          <w:pgNumType w:start="310"/>
          <w:cols w:num="2" w:sep="1" w:space="1194"/>
          <w:noEndnote/>
          <w:docGrid w:linePitch="360"/>
        </w:sectPr>
      </w:pPr>
      <w:r>
        <w:rPr>
          <w:color w:val="111111"/>
        </w:rPr>
        <w:t>Bukvalno znači „starac". Tvoračko božanstvo kod indi</w:t>
      </w:r>
      <w:r>
        <w:rPr>
          <w:color w:val="111111"/>
        </w:rPr>
        <w:softHyphen/>
        <w:t>janskog plemena algonkinskog porekla Crnih Stopala. Na</w:t>
      </w:r>
      <w:r>
        <w:rPr>
          <w:color w:val="111111"/>
        </w:rPr>
        <w:softHyphen/>
        <w:t xml:space="preserve">pi je, kako neki autori navode, </w:t>
      </w:r>
      <w:r>
        <w:rPr>
          <w:color w:val="111111"/>
          <w:lang w:val="en-US" w:eastAsia="en-US" w:bidi="en-US"/>
        </w:rPr>
        <w:t xml:space="preserve">pre </w:t>
      </w:r>
      <w:r>
        <w:rPr>
          <w:color w:val="111111"/>
        </w:rPr>
        <w:t>bio bog svetlosti nego solarno božanstvo. Otuda bi njegovo ime bilo „čovek-bo- jc-svetlosti-zore" .</w:t>
      </w:r>
    </w:p>
    <w:p w14:paraId="2E9EC5F5" w14:textId="77777777" w:rsidR="004E2B55" w:rsidRDefault="00000000">
      <w:pPr>
        <w:pStyle w:val="Bodytext10"/>
        <w:shd w:val="clear" w:color="auto" w:fill="auto"/>
        <w:ind w:firstLine="320"/>
        <w:jc w:val="both"/>
      </w:pPr>
      <w:r>
        <w:rPr>
          <w:color w:val="090909"/>
        </w:rPr>
        <w:lastRenderedPageBreak/>
        <w:t>Lik Starca predstavlja čudnu mešavinu suprotnih oso</w:t>
      </w:r>
      <w:r>
        <w:rPr>
          <w:color w:val="090909"/>
        </w:rPr>
        <w:softHyphen/>
        <w:t>bina. U vezi sa stvaranjem sveta, o njemu se govori kao o pažljivom i mudrom ocu neba. Ali u odnosima sa čove- čanstvom on se po vragolanstvu, čak pakosti, može meriti s podvaladžijskim bogom Kojotom. Crna Stopala, među</w:t>
      </w:r>
      <w:r>
        <w:rPr>
          <w:color w:val="090909"/>
        </w:rPr>
        <w:softHyphen/>
        <w:t xml:space="preserve">tim, uverena su u njegovu besmrtnost. Oni kažu da se N </w:t>
      </w:r>
      <w:r>
        <w:rPr>
          <w:color w:val="090909"/>
          <w:lang w:val="en-US" w:eastAsia="en-US" w:bidi="en-US"/>
        </w:rPr>
        <w:t>a</w:t>
      </w:r>
      <w:r>
        <w:rPr>
          <w:color w:val="090909"/>
          <w:lang w:val="en-US" w:eastAsia="en-US" w:bidi="en-US"/>
        </w:rPr>
        <w:softHyphen/>
        <w:t>pi</w:t>
      </w:r>
      <w:r>
        <w:rPr>
          <w:color w:val="090909"/>
        </w:rPr>
        <w:t xml:space="preserve"> jednostavno povukao u planine i obećao da će se vratiti jednog dana. Izgleda da je Natos, „sunce”, preuzeo mesto Napija kao njihovog vrhovnog božanstva: njegova supruga je Kokomikejis, „mesec”. Kako predanje kaže, svu decu Natosa i Kokomikejis, osim Apisuaca, „zvezde Danice”, pojeli su pelikani.</w:t>
      </w:r>
    </w:p>
    <w:p w14:paraId="1C1D0E4A" w14:textId="77777777" w:rsidR="004E2B55" w:rsidRDefault="00000000">
      <w:pPr>
        <w:pStyle w:val="Bodytext10"/>
        <w:shd w:val="clear" w:color="auto" w:fill="auto"/>
        <w:spacing w:after="220"/>
        <w:ind w:firstLine="320"/>
        <w:jc w:val="both"/>
      </w:pPr>
      <w:r>
        <w:rPr>
          <w:color w:val="0A0A0A"/>
        </w:rPr>
        <w:t xml:space="preserve">Stvorivši i uredivši svet, Napi odgline načini prve ljude. Predstavivši im se pored nekakve reke, iznenadi se pitanju koje mu postavi prva žena: „Šta će biti s nama? Da li ćemo večno živeti, da li će se ovo ikada završiti?” Napi odgovori: </w:t>
      </w:r>
      <w:r>
        <w:rPr>
          <w:color w:val="090909"/>
        </w:rPr>
        <w:t>„Nikad o tome nisam razmišljao. Moramo da odlučimo. Baciću ovaj iverak u reku. Ako zapluta, ljudi će oživeti četiri dana posle smrti. Smrt će trajati svega četiri dana. Ali ako potone, smrti neće biti kraja.” Napi baci iverak u reku, i iverak plutaše. Prva žena podiže kamen i reče: ”Ako zapluta, večno ćemo živeti, ali ako potone, ljudi moraju umirati.” Kamen odmah potonu, a Napi reče: „Odlučila si.” Docnije je ženi umrla beba i ona tek tada shvati šta je učinila.</w:t>
      </w:r>
    </w:p>
    <w:p w14:paraId="21B9EEE6" w14:textId="77777777" w:rsidR="004E2B55" w:rsidRDefault="00000000">
      <w:pPr>
        <w:pStyle w:val="Bodytext10"/>
        <w:shd w:val="clear" w:color="auto" w:fill="auto"/>
        <w:spacing w:after="100"/>
        <w:ind w:firstLine="0"/>
        <w:jc w:val="both"/>
      </w:pPr>
      <w:r>
        <w:rPr>
          <w:color w:val="060606"/>
        </w:rPr>
        <w:t>Ogoun</w:t>
      </w:r>
    </w:p>
    <w:p w14:paraId="750EA200" w14:textId="77777777" w:rsidR="004E2B55" w:rsidRDefault="00000000">
      <w:pPr>
        <w:pStyle w:val="Bodytext10"/>
        <w:shd w:val="clear" w:color="auto" w:fill="auto"/>
        <w:spacing w:after="160"/>
        <w:ind w:firstLine="0"/>
        <w:jc w:val="both"/>
      </w:pPr>
      <w:r>
        <w:rPr>
          <w:color w:val="080808"/>
        </w:rPr>
        <w:t>Ratnik-junak u haićanskom vuduu, božanstvo srodno ni</w:t>
      </w:r>
      <w:r>
        <w:rPr>
          <w:color w:val="080808"/>
        </w:rPr>
        <w:softHyphen/>
        <w:t xml:space="preserve">gerijskom bogu gvožđa Ogunu. Postoji mnoštvo Ogouna: borac; političar; žrtva oborene glave i raširenih ruku, poput raspetog Hrista; čarobnjak; škodljivac, </w:t>
      </w:r>
      <w:r>
        <w:rPr>
          <w:i/>
          <w:iCs/>
          <w:color w:val="080808"/>
          <w:sz w:val="20"/>
          <w:szCs w:val="20"/>
        </w:rPr>
        <w:t>feree,</w:t>
      </w:r>
      <w:r>
        <w:rPr>
          <w:color w:val="080808"/>
        </w:rPr>
        <w:t xml:space="preserve"> vratar, poznat kao Ogoun Panama, ,,slamnati šešir”; i čuvar vatre. Ogounu se nikada ne prinosi voda. Umesto toga, rum se prosipa po zemlji i pali šibicom kako bi se proizvela nje</w:t>
      </w:r>
      <w:r>
        <w:rPr>
          <w:color w:val="080808"/>
        </w:rPr>
        <w:softHyphen/>
        <w:t>gova sveta boja, crveno. Kada je poklonik opsednut njime, taj jarosni bog traži žestoko piće, vičući: ,,Semenici su mi hladni!”</w:t>
      </w:r>
    </w:p>
    <w:p w14:paraId="4D69DFE5" w14:textId="77777777" w:rsidR="004E2B55" w:rsidRDefault="00000000">
      <w:pPr>
        <w:pStyle w:val="Bodytext10"/>
        <w:shd w:val="clear" w:color="auto" w:fill="auto"/>
        <w:spacing w:after="100"/>
        <w:ind w:firstLine="0"/>
        <w:jc w:val="both"/>
      </w:pPr>
      <w:r>
        <w:rPr>
          <w:color w:val="090909"/>
        </w:rPr>
        <w:t>Oi</w:t>
      </w:r>
    </w:p>
    <w:p w14:paraId="71BF44CE" w14:textId="77777777" w:rsidR="004E2B55" w:rsidRDefault="00000000">
      <w:pPr>
        <w:pStyle w:val="Bodytext10"/>
        <w:shd w:val="clear" w:color="auto" w:fill="auto"/>
        <w:spacing w:after="220"/>
        <w:ind w:firstLine="0"/>
        <w:jc w:val="both"/>
      </w:pPr>
      <w:r>
        <w:rPr>
          <w:color w:val="090909"/>
        </w:rPr>
        <w:t xml:space="preserve">Prema plemenima koja žive duž reke Šingu u Brazilu, drevna prošlost pripadala je legendarnim narodima kao što su bili Oi, koji su bili veoma visoki i imali neobičan običaj da pevaju uglas dok hodaju. Pošto su Oi nestali tek nedavno, indijanski narodi zapamtili </w:t>
      </w:r>
      <w:r>
        <w:rPr>
          <w:color w:val="090909"/>
        </w:rPr>
        <w:t>su njihove melodije te i danas mogu da ih pevaju. Drugi mitski narod bio je Minata-Karaja, čiji su muškarci imali otvor na temenu pomoću kojeg su proizvodili visoke i glasne zvižduke. Pod pazuhom su im rasli kokosovi orasi. Te plodove su trgali, razbijali o sopstvene glave i jeli.</w:t>
      </w:r>
    </w:p>
    <w:p w14:paraId="51BF9343" w14:textId="77777777" w:rsidR="004E2B55" w:rsidRDefault="00000000">
      <w:pPr>
        <w:pStyle w:val="Bodytext10"/>
        <w:shd w:val="clear" w:color="auto" w:fill="auto"/>
        <w:spacing w:after="100"/>
        <w:ind w:firstLine="0"/>
        <w:jc w:val="both"/>
      </w:pPr>
      <w:r>
        <w:rPr>
          <w:color w:val="070707"/>
        </w:rPr>
        <w:t>Ometekutli</w:t>
      </w:r>
    </w:p>
    <w:p w14:paraId="3D815811" w14:textId="77777777" w:rsidR="004E2B55" w:rsidRDefault="00000000">
      <w:pPr>
        <w:pStyle w:val="Bodytext10"/>
        <w:shd w:val="clear" w:color="auto" w:fill="auto"/>
        <w:spacing w:after="220" w:line="233" w:lineRule="auto"/>
        <w:ind w:firstLine="0"/>
        <w:jc w:val="both"/>
      </w:pPr>
      <w:r>
        <w:rPr>
          <w:color w:val="0B0B0B"/>
        </w:rPr>
        <w:t>Bukvalno, ,,dvojni gospodar”. Više svih drugih bogova u astečkom panteonu, daleko iznad svetskih zbivanja, stajao je Ometekutli, dvopolni gospodar dvojstva i izvor sveko</w:t>
      </w:r>
      <w:r>
        <w:rPr>
          <w:color w:val="0B0B0B"/>
        </w:rPr>
        <w:softHyphen/>
        <w:t xml:space="preserve">likog postojanja. Izvan prostora i vremena, „ponad zvez- da”, to vrhovno biće predstavljalo je jedinstvo suprotnosti </w:t>
      </w:r>
      <w:r>
        <w:rPr>
          <w:color w:val="808080"/>
        </w:rPr>
        <w:t xml:space="preserve">- </w:t>
      </w:r>
      <w:r>
        <w:rPr>
          <w:color w:val="0B0B0B"/>
        </w:rPr>
        <w:t>muškog i ženskog, svetlosti i tame, kretanja i mirovanja, reda i haosa. Ispod Ometekutlija nalazili su se veliki duh sveta, Teskatlipoka, i njegov suparnik, Kecalkoatl, koji je, kako su Asteci verovali, bio u privremenom izgnanstvu. Pernati zmijski gospodar vratiće se na kraju da uspostavi novu religiju.</w:t>
      </w:r>
    </w:p>
    <w:p w14:paraId="261C5F24" w14:textId="77777777" w:rsidR="004E2B55" w:rsidRDefault="00000000">
      <w:pPr>
        <w:pStyle w:val="Bodytext10"/>
        <w:shd w:val="clear" w:color="auto" w:fill="auto"/>
        <w:spacing w:after="100"/>
        <w:ind w:firstLine="0"/>
        <w:jc w:val="both"/>
      </w:pPr>
      <w:r>
        <w:rPr>
          <w:color w:val="070707"/>
        </w:rPr>
        <w:t>Pačakamak</w:t>
      </w:r>
    </w:p>
    <w:p w14:paraId="297AAF30" w14:textId="77777777" w:rsidR="004E2B55" w:rsidRDefault="00000000">
      <w:pPr>
        <w:pStyle w:val="Bodytext10"/>
        <w:shd w:val="clear" w:color="auto" w:fill="auto"/>
        <w:spacing w:after="240"/>
        <w:ind w:firstLine="0"/>
        <w:jc w:val="both"/>
        <w:sectPr w:rsidR="004E2B55">
          <w:headerReference w:type="default" r:id="rId356"/>
          <w:footerReference w:type="default" r:id="rId357"/>
          <w:pgSz w:w="14726" w:h="11477" w:orient="landscape"/>
          <w:pgMar w:top="1015" w:right="820" w:bottom="377" w:left="1068" w:header="0" w:footer="3" w:gutter="0"/>
          <w:pgNumType w:start="312"/>
          <w:cols w:num="2" w:sep="1" w:space="1194"/>
          <w:noEndnote/>
          <w:docGrid w:linePitch="360"/>
        </w:sectPr>
      </w:pPr>
      <w:r>
        <w:rPr>
          <w:color w:val="080808"/>
        </w:rPr>
        <w:t>Doslovno, ,,stvoritelj zemlje”. Drevno tvoračko božanstvo Perua. Možda je nastao među priobalnim narodima kao bog riba. Inke su usvojile njegov kult, a ime mu se pojav</w:t>
      </w:r>
      <w:r>
        <w:rPr>
          <w:color w:val="080808"/>
        </w:rPr>
        <w:softHyphen/>
        <w:t>ljuje u zvanjima nekolikih vladara. Prema jednom mitu o stvaranju, Pačakamak je zaboravio da obezbedi hranu prvom čoveku i prvoj ženi. Kada je čovek umro od gladi, žena optuži sunce za nemar, na šta je taj bog oplodi. Pača</w:t>
      </w:r>
      <w:r>
        <w:rPr>
          <w:color w:val="080808"/>
        </w:rPr>
        <w:softHyphen/>
        <w:t xml:space="preserve">kamak ubi sina kojeg je rodila i iseče mu telo na komade iz kojih niče povrće i voće. Drugog sina, po imenu Vičama, nije uspeo da uhvati, ali zato ubi prvu ženu. Iz osvete zbog </w:t>
      </w:r>
    </w:p>
    <w:p w14:paraId="629F865F" w14:textId="77777777" w:rsidR="004E2B55" w:rsidRDefault="00000000">
      <w:pPr>
        <w:pStyle w:val="Bodytext10"/>
        <w:shd w:val="clear" w:color="auto" w:fill="auto"/>
        <w:spacing w:after="240"/>
        <w:ind w:firstLine="0"/>
        <w:jc w:val="both"/>
      </w:pPr>
      <w:r>
        <w:rPr>
          <w:color w:val="080808"/>
        </w:rPr>
        <w:lastRenderedPageBreak/>
        <w:t>majčine smrti, Vičama je progonio Pačakamaka, oteravši ga u more.</w:t>
      </w:r>
    </w:p>
    <w:p w14:paraId="1CF2E4B9" w14:textId="77777777" w:rsidR="004E2B55" w:rsidRDefault="00000000">
      <w:pPr>
        <w:pStyle w:val="Bodytext10"/>
        <w:shd w:val="clear" w:color="auto" w:fill="auto"/>
        <w:spacing w:after="120"/>
        <w:ind w:firstLine="0"/>
        <w:jc w:val="both"/>
      </w:pPr>
      <w:r>
        <w:rPr>
          <w:color w:val="060606"/>
        </w:rPr>
        <w:t>Pačamama</w:t>
      </w:r>
    </w:p>
    <w:p w14:paraId="2D3D4A80" w14:textId="77777777" w:rsidR="004E2B55" w:rsidRDefault="00000000">
      <w:pPr>
        <w:pStyle w:val="Bodytext10"/>
        <w:shd w:val="clear" w:color="auto" w:fill="auto"/>
        <w:spacing w:after="220"/>
        <w:ind w:firstLine="0"/>
        <w:jc w:val="both"/>
      </w:pPr>
      <w:r>
        <w:rPr>
          <w:color w:val="090909"/>
        </w:rPr>
        <w:t xml:space="preserve">Boginja zemlje kod Inka. Žrtvovane su joj lame i druge životinje. </w:t>
      </w:r>
      <w:r>
        <w:rPr>
          <w:color w:val="090909"/>
          <w:lang w:val="en-US" w:eastAsia="en-US" w:bidi="en-US"/>
        </w:rPr>
        <w:t xml:space="preserve">Pre </w:t>
      </w:r>
      <w:r>
        <w:rPr>
          <w:color w:val="090909"/>
        </w:rPr>
        <w:t>nego što su prve Inke ušle u Kusko, svoju prestonicu, ubile su lamu. Jedna od četiri sestre iz te sku</w:t>
      </w:r>
      <w:r>
        <w:rPr>
          <w:color w:val="090909"/>
        </w:rPr>
        <w:softHyphen/>
        <w:t>pine uhvati životinju, izvadi joj pluća i naduva ih vetrom. Noseći tu krvavu Pačamaminu zastavu i zlatan klin boga sunca Intija, uđoše u grad. Do danas se očuvalo oboža</w:t>
      </w:r>
      <w:r>
        <w:rPr>
          <w:color w:val="090909"/>
        </w:rPr>
        <w:softHyphen/>
        <w:t>vanje boginje zemlje, koja se poistovećuje i s Devicom Marijom.</w:t>
      </w:r>
    </w:p>
    <w:p w14:paraId="235FDA4E" w14:textId="77777777" w:rsidR="004E2B55" w:rsidRDefault="00000000">
      <w:pPr>
        <w:pStyle w:val="Bodytext10"/>
        <w:shd w:val="clear" w:color="auto" w:fill="auto"/>
        <w:spacing w:after="120"/>
        <w:ind w:firstLine="0"/>
        <w:jc w:val="both"/>
      </w:pPr>
      <w:r>
        <w:rPr>
          <w:color w:val="080808"/>
          <w:lang w:val="en-US" w:eastAsia="en-US" w:bidi="en-US"/>
        </w:rPr>
        <w:t>Page Abe</w:t>
      </w:r>
    </w:p>
    <w:p w14:paraId="2F46B8F4" w14:textId="77777777" w:rsidR="004E2B55" w:rsidRDefault="00000000">
      <w:pPr>
        <w:pStyle w:val="Bodytext10"/>
        <w:shd w:val="clear" w:color="auto" w:fill="auto"/>
        <w:ind w:firstLine="0"/>
        <w:jc w:val="both"/>
      </w:pPr>
      <w:r>
        <w:rPr>
          <w:color w:val="0A0A0A"/>
        </w:rPr>
        <w:t>Bukvalno, „sunce otac". Tvoračko božanstvo Tukano In</w:t>
      </w:r>
      <w:r>
        <w:rPr>
          <w:color w:val="0A0A0A"/>
        </w:rPr>
        <w:softHyphen/>
        <w:t>dijanaca, koji su živeli u gornjem toku Amazona, duž kolumbijsko-brazilske granice.</w:t>
      </w:r>
    </w:p>
    <w:p w14:paraId="47324195" w14:textId="77777777" w:rsidR="004E2B55" w:rsidRDefault="00000000">
      <w:pPr>
        <w:pStyle w:val="Bodytext10"/>
        <w:shd w:val="clear" w:color="auto" w:fill="auto"/>
        <w:spacing w:after="260"/>
        <w:ind w:firstLine="320"/>
        <w:jc w:val="both"/>
      </w:pPr>
      <w:r>
        <w:rPr>
          <w:color w:val="0A0A0A"/>
        </w:rPr>
        <w:t xml:space="preserve">U početku su, po predanju Tukano Indijanaca postojali sunce, </w:t>
      </w:r>
      <w:r>
        <w:rPr>
          <w:color w:val="0A0A0A"/>
          <w:lang w:val="en-US" w:eastAsia="en-US" w:bidi="en-US"/>
        </w:rPr>
        <w:t xml:space="preserve">Page Abe, </w:t>
      </w:r>
      <w:r>
        <w:rPr>
          <w:color w:val="0A0A0A"/>
        </w:rPr>
        <w:t xml:space="preserve">i mesec, zvan Njami Abe, ili „noćno sunce". Pošto Njami Abe nije imao ženu, bio je usamljen te pokuša da obljubi sunčevu suprugu: čuvši za </w:t>
      </w:r>
      <w:r>
        <w:rPr>
          <w:color w:val="0A0A0A"/>
          <w:lang w:val="en-US" w:eastAsia="en-US" w:bidi="en-US"/>
        </w:rPr>
        <w:t xml:space="preserve">to, Page </w:t>
      </w:r>
      <w:r>
        <w:rPr>
          <w:color w:val="0A0A0A"/>
        </w:rPr>
        <w:t xml:space="preserve">Abe liši mesec perjanice koja mu je krasila glavu i naredi mu da se drži podalje od porodice. Više nikada sunce i mesec nisu delili isti prostor na nebu. Posle te svađe, </w:t>
      </w:r>
      <w:r>
        <w:rPr>
          <w:color w:val="0A0A0A"/>
          <w:lang w:val="en-US" w:eastAsia="en-US" w:bidi="en-US"/>
        </w:rPr>
        <w:t xml:space="preserve">Page </w:t>
      </w:r>
      <w:r>
        <w:rPr>
          <w:color w:val="0A0A0A"/>
        </w:rPr>
        <w:t xml:space="preserve">Abe stvori zemlju i postavi na nju životinje, biljke i ljude. U tom poslu pomoglo mu je polubožansko biće zvano Pamuri-mase, ali je sunčeva kći, </w:t>
      </w:r>
      <w:r>
        <w:rPr>
          <w:color w:val="0A0A0A"/>
          <w:lang w:val="en-US" w:eastAsia="en-US" w:bidi="en-US"/>
        </w:rPr>
        <w:t xml:space="preserve">Abe Mango, </w:t>
      </w:r>
      <w:r>
        <w:rPr>
          <w:color w:val="0A0A0A"/>
        </w:rPr>
        <w:t>bila ta koja je sišla na zemlju kako bi narod Tukano naučila da dobro živi. Njeni darovi behu vatra, građevine, grnčarstvo, tkanje i kuvarsko umeće.</w:t>
      </w:r>
    </w:p>
    <w:p w14:paraId="6E0ABBE8" w14:textId="77777777" w:rsidR="004E2B55" w:rsidRDefault="00000000">
      <w:pPr>
        <w:pStyle w:val="Bodytext10"/>
        <w:shd w:val="clear" w:color="auto" w:fill="auto"/>
        <w:spacing w:after="120"/>
        <w:ind w:firstLine="0"/>
        <w:jc w:val="both"/>
      </w:pPr>
      <w:r>
        <w:rPr>
          <w:color w:val="040404"/>
        </w:rPr>
        <w:t>Pamuri-mase</w:t>
      </w:r>
    </w:p>
    <w:p w14:paraId="2CD797C3" w14:textId="77777777" w:rsidR="004E2B55" w:rsidRDefault="00000000">
      <w:pPr>
        <w:pStyle w:val="Bodytext10"/>
        <w:shd w:val="clear" w:color="auto" w:fill="auto"/>
        <w:spacing w:after="260"/>
        <w:ind w:firstLine="0"/>
        <w:jc w:val="both"/>
      </w:pPr>
      <w:r>
        <w:rPr>
          <w:color w:val="0A0A0A"/>
        </w:rPr>
        <w:t xml:space="preserve">U mitologiji Tukano Indijanaca, polubožanski pomoćnik boga sunca i tvoračkog božanstva </w:t>
      </w:r>
      <w:r>
        <w:rPr>
          <w:color w:val="0A0A0A"/>
          <w:lang w:val="en-US" w:eastAsia="en-US" w:bidi="en-US"/>
        </w:rPr>
        <w:t xml:space="preserve">Page </w:t>
      </w:r>
      <w:r>
        <w:rPr>
          <w:color w:val="0A0A0A"/>
        </w:rPr>
        <w:t>Abea. Amazonski Indijanci tvrde da je Pamuri-mase na zemlju doveo mnoge opasne zveri, uključujući i velike rečne zmije. Jedan og</w:t>
      </w:r>
      <w:r>
        <w:rPr>
          <w:color w:val="0A0A0A"/>
        </w:rPr>
        <w:softHyphen/>
      </w:r>
      <w:r>
        <w:rPr>
          <w:color w:val="090909"/>
        </w:rPr>
        <w:t>romni sedmoglavi zmijac zaljubi se u devojku te bi je i ukrao da se nisu umešali vrač i pas. Posle žestoke borbe oni usmrtiše svih sedam glava. Zatim vrač donese drvo za potpalu i zapali zmijčev leš, ali vetar odnese sve do mora crni dim koji se podizao s velike vatre. Tamo dim, u vidu kiše, pade po talasima, te se zmijac ponovo rodi.</w:t>
      </w:r>
    </w:p>
    <w:p w14:paraId="65E5DDA4" w14:textId="77777777" w:rsidR="004E2B55" w:rsidRDefault="00000000">
      <w:pPr>
        <w:pStyle w:val="Bodytext10"/>
        <w:shd w:val="clear" w:color="auto" w:fill="auto"/>
        <w:spacing w:after="100" w:line="230" w:lineRule="auto"/>
        <w:ind w:firstLine="0"/>
        <w:jc w:val="both"/>
      </w:pPr>
      <w:r>
        <w:rPr>
          <w:color w:val="090909"/>
        </w:rPr>
        <w:t>Pinga</w:t>
      </w:r>
    </w:p>
    <w:p w14:paraId="3E74D98F" w14:textId="77777777" w:rsidR="004E2B55" w:rsidRDefault="00000000">
      <w:pPr>
        <w:pStyle w:val="Bodytext10"/>
        <w:shd w:val="clear" w:color="auto" w:fill="auto"/>
        <w:spacing w:after="240"/>
        <w:ind w:firstLine="0"/>
        <w:jc w:val="both"/>
      </w:pPr>
      <w:r>
        <w:rPr>
          <w:color w:val="0B0B0B"/>
          <w:sz w:val="20"/>
          <w:szCs w:val="20"/>
        </w:rPr>
        <w:t xml:space="preserve">U </w:t>
      </w:r>
      <w:r>
        <w:rPr>
          <w:color w:val="0B0B0B"/>
        </w:rPr>
        <w:t xml:space="preserve">pojedinim eskimskim mitovima, bog meseca Igaluk potčinjen je tajanstvenoj Pingi, „nebesnici". Ta boginja čuva divljač, upravlja lovom i štiti žive, a pomaže i anga- </w:t>
      </w:r>
      <w:r>
        <w:rPr>
          <w:i/>
          <w:iCs/>
          <w:color w:val="0B0B0B"/>
        </w:rPr>
        <w:t>kutima,</w:t>
      </w:r>
      <w:r>
        <w:rPr>
          <w:color w:val="0B0B0B"/>
        </w:rPr>
        <w:t xml:space="preserve"> vračevima. Druga pomagačica šamana jeste Azi- jak, boginja vremenskih prilika.</w:t>
      </w:r>
    </w:p>
    <w:p w14:paraId="23CB1BE4" w14:textId="77777777" w:rsidR="004E2B55" w:rsidRDefault="00000000">
      <w:pPr>
        <w:pStyle w:val="Bodytext10"/>
        <w:shd w:val="clear" w:color="auto" w:fill="auto"/>
        <w:spacing w:after="100" w:line="230" w:lineRule="auto"/>
        <w:ind w:firstLine="0"/>
        <w:jc w:val="both"/>
      </w:pPr>
      <w:r>
        <w:rPr>
          <w:color w:val="0D0D0D"/>
        </w:rPr>
        <w:t>Potlač</w:t>
      </w:r>
    </w:p>
    <w:p w14:paraId="41F9C49B" w14:textId="77777777" w:rsidR="004E2B55" w:rsidRDefault="00000000">
      <w:pPr>
        <w:pStyle w:val="Bodytext10"/>
        <w:shd w:val="clear" w:color="auto" w:fill="auto"/>
        <w:spacing w:after="240" w:line="230" w:lineRule="auto"/>
        <w:ind w:firstLine="0"/>
        <w:jc w:val="both"/>
      </w:pPr>
      <w:r>
        <w:rPr>
          <w:color w:val="0B0B0B"/>
        </w:rPr>
        <w:t xml:space="preserve">Bukvalno, „davanje". Rasipna svetkovina plemena sa se- vernopacifičke obale, naročito </w:t>
      </w:r>
      <w:r>
        <w:rPr>
          <w:color w:val="0B0B0B"/>
          <w:lang w:val="en-US" w:eastAsia="en-US" w:bidi="en-US"/>
        </w:rPr>
        <w:t xml:space="preserve">Haida, </w:t>
      </w:r>
      <w:r>
        <w:rPr>
          <w:color w:val="0B0B0B"/>
        </w:rPr>
        <w:t>Nutka i Kvakijutl Indijanaca. Obrednim uništavanjem ili razdeljivanjem sop- stvene imovine uspostavlja se društvena ili politička nad</w:t>
      </w:r>
      <w:r>
        <w:rPr>
          <w:color w:val="0B0B0B"/>
        </w:rPr>
        <w:softHyphen/>
        <w:t>moć poglavica i najvećih ratnika ili se omogućava pre</w:t>
      </w:r>
      <w:r>
        <w:rPr>
          <w:color w:val="0B0B0B"/>
        </w:rPr>
        <w:softHyphen/>
        <w:t>uzimanje naslednih prava. Jedan poglavica mogao bi „postideti" drugog uništavajući vredne krčage, ubijajući robove i spaljujući kuće. Ako drugi poglavica ne bi poklo</w:t>
      </w:r>
      <w:r>
        <w:rPr>
          <w:color w:val="0B0B0B"/>
        </w:rPr>
        <w:softHyphen/>
        <w:t xml:space="preserve">nio ili uništio više imovine, narod bi ga manje poštovao. Prema legendi, na prvom </w:t>
      </w:r>
      <w:r>
        <w:rPr>
          <w:i/>
          <w:iCs/>
          <w:color w:val="0B0B0B"/>
        </w:rPr>
        <w:t>pollaču</w:t>
      </w:r>
      <w:r>
        <w:rPr>
          <w:color w:val="0B0B0B"/>
        </w:rPr>
        <w:t xml:space="preserve"> razmenjivala su se pera, koja severnoamerički Indijanci odvajkada smatraju svetim predmetima.</w:t>
      </w:r>
    </w:p>
    <w:p w14:paraId="25F852CA" w14:textId="77777777" w:rsidR="004E2B55" w:rsidRDefault="00000000">
      <w:pPr>
        <w:pStyle w:val="Bodytext10"/>
        <w:shd w:val="clear" w:color="auto" w:fill="auto"/>
        <w:spacing w:after="100" w:line="230" w:lineRule="auto"/>
        <w:ind w:firstLine="0"/>
        <w:jc w:val="both"/>
      </w:pPr>
      <w:r>
        <w:rPr>
          <w:color w:val="080808"/>
        </w:rPr>
        <w:t>Punocihjo</w:t>
      </w:r>
    </w:p>
    <w:p w14:paraId="428CD91D" w14:textId="77777777" w:rsidR="004E2B55" w:rsidRDefault="00000000">
      <w:pPr>
        <w:pStyle w:val="Bodytext10"/>
        <w:shd w:val="clear" w:color="auto" w:fill="auto"/>
        <w:spacing w:after="180"/>
        <w:ind w:firstLine="0"/>
        <w:jc w:val="both"/>
        <w:sectPr w:rsidR="004E2B55">
          <w:headerReference w:type="default" r:id="rId358"/>
          <w:footerReference w:type="default" r:id="rId359"/>
          <w:pgSz w:w="14726" w:h="11477" w:orient="landscape"/>
          <w:pgMar w:top="1015" w:right="820" w:bottom="377" w:left="1068" w:header="0" w:footer="3" w:gutter="0"/>
          <w:pgNumType w:start="314"/>
          <w:cols w:num="2" w:sep="1" w:space="1194"/>
          <w:noEndnote/>
          <w:docGrid w:linePitch="360"/>
        </w:sectPr>
      </w:pPr>
      <w:r>
        <w:rPr>
          <w:color w:val="080808"/>
        </w:rPr>
        <w:t xml:space="preserve">Prema Crnim Stopalima iz </w:t>
      </w:r>
      <w:r>
        <w:rPr>
          <w:color w:val="080808"/>
          <w:lang w:val="en-US" w:eastAsia="en-US" w:bidi="en-US"/>
        </w:rPr>
        <w:t xml:space="preserve">Montane, </w:t>
      </w:r>
      <w:r>
        <w:rPr>
          <w:color w:val="080808"/>
        </w:rPr>
        <w:t>zemlja pripada Pu- nocihju, „zemljanom čoveku". Veoma ga cene i prinose mu mnogobrojne žrtve. Ajisojimstan, „tvorac hladnoće", smrzava zemlju ili je prekriva snegom. Prikazuje se kao beloput, belokos muškarac obučen u belo i na belom konju.</w:t>
      </w:r>
    </w:p>
    <w:p w14:paraId="3071FD2F" w14:textId="49EA65F0" w:rsidR="004E2B55" w:rsidRDefault="00000000">
      <w:pPr>
        <w:pStyle w:val="Bodytext10"/>
        <w:shd w:val="clear" w:color="auto" w:fill="auto"/>
        <w:spacing w:after="260" w:line="259" w:lineRule="auto"/>
        <w:ind w:firstLine="140"/>
        <w:jc w:val="both"/>
        <w:rPr>
          <w:sz w:val="20"/>
          <w:szCs w:val="20"/>
        </w:rPr>
      </w:pPr>
      <w:r>
        <w:rPr>
          <w:color w:val="101010"/>
          <w:sz w:val="20"/>
          <w:szCs w:val="20"/>
        </w:rPr>
        <w:lastRenderedPageBreak/>
        <w:t>Sedna</w:t>
      </w:r>
    </w:p>
    <w:p w14:paraId="200AD123" w14:textId="77777777" w:rsidR="004E2B55" w:rsidRDefault="00000000">
      <w:pPr>
        <w:pStyle w:val="Bodytext10"/>
        <w:shd w:val="clear" w:color="auto" w:fill="auto"/>
        <w:spacing w:line="259" w:lineRule="auto"/>
        <w:ind w:firstLine="140"/>
        <w:rPr>
          <w:sz w:val="20"/>
          <w:szCs w:val="20"/>
        </w:rPr>
      </w:pPr>
      <w:r>
        <w:rPr>
          <w:color w:val="131313"/>
          <w:sz w:val="20"/>
          <w:szCs w:val="20"/>
        </w:rPr>
        <w:t xml:space="preserve">Zlokobna boginja mora iz eskimske mitologije. Samo an- </w:t>
      </w:r>
      <w:r>
        <w:rPr>
          <w:color w:val="0F0F0F"/>
          <w:sz w:val="20"/>
          <w:szCs w:val="20"/>
        </w:rPr>
        <w:t>• gakok, . vrač", može da izdrži prizor njene odvratne jedno- okosti.</w:t>
      </w:r>
    </w:p>
    <w:p w14:paraId="5A05F61E" w14:textId="77777777" w:rsidR="004E2B55" w:rsidRDefault="00000000">
      <w:pPr>
        <w:pStyle w:val="Bodytext10"/>
        <w:shd w:val="clear" w:color="auto" w:fill="auto"/>
        <w:spacing w:line="257" w:lineRule="auto"/>
        <w:ind w:firstLine="440"/>
        <w:jc w:val="both"/>
        <w:rPr>
          <w:sz w:val="20"/>
          <w:szCs w:val="20"/>
        </w:rPr>
      </w:pPr>
      <w:r>
        <w:rPr>
          <w:color w:val="131313"/>
        </w:rPr>
        <w:t xml:space="preserve">U </w:t>
      </w:r>
      <w:r>
        <w:rPr>
          <w:color w:val="131313"/>
          <w:sz w:val="20"/>
          <w:szCs w:val="20"/>
        </w:rPr>
        <w:t xml:space="preserve">raznim legendama govori se o njenoj divljoj prirodi i vlasti nad </w:t>
      </w:r>
      <w:r>
        <w:rPr>
          <w:i/>
          <w:iCs/>
          <w:color w:val="131313"/>
        </w:rPr>
        <w:t>adlivunom,</w:t>
      </w:r>
      <w:r>
        <w:rPr>
          <w:color w:val="131313"/>
          <w:sz w:val="20"/>
          <w:szCs w:val="20"/>
        </w:rPr>
        <w:t xml:space="preserve"> „onima ispod nas", nesvetim mrtva</w:t>
      </w:r>
      <w:r>
        <w:rPr>
          <w:color w:val="131313"/>
          <w:sz w:val="20"/>
          <w:szCs w:val="20"/>
        </w:rPr>
        <w:softHyphen/>
        <w:t>cima. Kći džinovskih roditelja, Sedna beše neukrotivo čeljade. Grabila je i jela živo meso kad god bi joj se za to ukazala prilika. Jedne noći poče da jede majčine i očeve udove dok su joj roditelji spavali. Oni se probudiše užasnuti, zgrabiše proždrljivu kćer i čamcem je odvedoše daleko na pučinu. Kada je izbaciše iz čamca, Sedna se uhvati za njega, te otac morade da joj odseče prste jedan po jedan ne bi li ga pustila. Kako su odsečeni prsti doticali talase, pretvarali bi se u kitove, foke i jata riba. Tada besprstna Sedna potonu na morsko dno, gde i dan-danas obitava, pomno čuvajući sve što tamo živi.</w:t>
      </w:r>
    </w:p>
    <w:p w14:paraId="31BFC4E6" w14:textId="77777777" w:rsidR="004E2B55" w:rsidRDefault="00000000">
      <w:pPr>
        <w:pStyle w:val="Bodytext10"/>
        <w:shd w:val="clear" w:color="auto" w:fill="auto"/>
        <w:spacing w:line="254" w:lineRule="auto"/>
        <w:ind w:firstLine="440"/>
        <w:jc w:val="both"/>
        <w:rPr>
          <w:sz w:val="20"/>
          <w:szCs w:val="20"/>
        </w:rPr>
      </w:pPr>
      <w:r>
        <w:rPr>
          <w:color w:val="131313"/>
        </w:rPr>
        <w:t xml:space="preserve">U </w:t>
      </w:r>
      <w:r>
        <w:rPr>
          <w:color w:val="131313"/>
          <w:sz w:val="20"/>
          <w:szCs w:val="20"/>
        </w:rPr>
        <w:t>drugoj verziji Sedna se prikazuje kao „ona što ne htede da se uda". Odbijala je prosce, a naklonost poka</w:t>
      </w:r>
      <w:r>
        <w:rPr>
          <w:color w:val="131313"/>
          <w:sz w:val="20"/>
          <w:szCs w:val="20"/>
        </w:rPr>
        <w:softHyphen/>
        <w:t>zivala jedino prema ptici ili psu. Razbesneli roditelji baciše je besprstnu u more. Njen jednooki otac, međutim, imao je jednu ruku i pomoću tri prsta na njoj hvatao bi samrtnike. Porodična nakaznost i njena veza s mrtvima navode, stoga, na zaključak da je Sednin silazak na dno okeana bio tek mit kojim se objašnjavalo njeno ustoličenje kao gospo</w:t>
      </w:r>
      <w:r>
        <w:rPr>
          <w:color w:val="131313"/>
          <w:sz w:val="20"/>
          <w:szCs w:val="20"/>
        </w:rPr>
        <w:softHyphen/>
        <w:t>darice podzemnog sveta.</w:t>
      </w:r>
    </w:p>
    <w:p w14:paraId="24F189E4" w14:textId="77777777" w:rsidR="004E2B55" w:rsidRDefault="00000000">
      <w:pPr>
        <w:pStyle w:val="Bodytext10"/>
        <w:shd w:val="clear" w:color="auto" w:fill="auto"/>
        <w:spacing w:after="220" w:line="259" w:lineRule="auto"/>
        <w:ind w:firstLine="440"/>
        <w:jc w:val="both"/>
        <w:rPr>
          <w:sz w:val="20"/>
          <w:szCs w:val="20"/>
        </w:rPr>
      </w:pPr>
      <w:r>
        <w:rPr>
          <w:color w:val="151515"/>
          <w:sz w:val="20"/>
          <w:szCs w:val="20"/>
        </w:rPr>
        <w:t xml:space="preserve">Adlivun, njen strašni </w:t>
      </w:r>
      <w:r>
        <w:rPr>
          <w:color w:val="151515"/>
          <w:sz w:val="20"/>
          <w:szCs w:val="20"/>
          <w:lang w:val="en-US" w:eastAsia="en-US" w:bidi="en-US"/>
        </w:rPr>
        <w:t xml:space="preserve">posed, </w:t>
      </w:r>
      <w:r>
        <w:rPr>
          <w:color w:val="151515"/>
          <w:sz w:val="20"/>
          <w:szCs w:val="20"/>
        </w:rPr>
        <w:t>bio je stecište duhova onih koji joj se za života nisu pokoravali. Eskimi ponegde veru- ju da se te nesrećene duše vraćaju svojim selima u leprša</w:t>
      </w:r>
      <w:r>
        <w:rPr>
          <w:color w:val="151515"/>
          <w:sz w:val="20"/>
          <w:szCs w:val="20"/>
        </w:rPr>
        <w:softHyphen/>
        <w:t xml:space="preserve">voj odeći, kao zloćudni duhovi. Suprotnost Sedninom carstvu bio je </w:t>
      </w:r>
      <w:r>
        <w:rPr>
          <w:i/>
          <w:iCs/>
          <w:color w:val="151515"/>
        </w:rPr>
        <w:t>kudlivun,</w:t>
      </w:r>
      <w:r>
        <w:rPr>
          <w:color w:val="151515"/>
          <w:sz w:val="20"/>
          <w:szCs w:val="20"/>
        </w:rPr>
        <w:t xml:space="preserve"> uteha onima koji su se zlopatili za života ili onima koji su bili darežljivi prema drugima.</w:t>
      </w:r>
    </w:p>
    <w:p w14:paraId="6143BD9A" w14:textId="77777777" w:rsidR="004E2B55" w:rsidRDefault="00000000">
      <w:pPr>
        <w:pStyle w:val="Bodytext10"/>
        <w:shd w:val="clear" w:color="auto" w:fill="auto"/>
        <w:spacing w:after="120" w:line="259" w:lineRule="auto"/>
        <w:ind w:firstLine="140"/>
        <w:rPr>
          <w:sz w:val="20"/>
          <w:szCs w:val="20"/>
        </w:rPr>
      </w:pPr>
      <w:r>
        <w:rPr>
          <w:color w:val="0B0B0B"/>
          <w:sz w:val="20"/>
          <w:szCs w:val="20"/>
        </w:rPr>
        <w:t>Si</w:t>
      </w:r>
    </w:p>
    <w:p w14:paraId="7ECDAB9C" w14:textId="77777777" w:rsidR="004E2B55" w:rsidRDefault="00000000">
      <w:pPr>
        <w:pStyle w:val="Bodytext10"/>
        <w:shd w:val="clear" w:color="auto" w:fill="auto"/>
        <w:spacing w:after="240" w:line="266" w:lineRule="auto"/>
        <w:ind w:firstLine="140"/>
        <w:jc w:val="both"/>
        <w:rPr>
          <w:sz w:val="20"/>
          <w:szCs w:val="20"/>
        </w:rPr>
      </w:pPr>
      <w:r>
        <w:rPr>
          <w:color w:val="111111"/>
          <w:sz w:val="20"/>
          <w:szCs w:val="20"/>
        </w:rPr>
        <w:t xml:space="preserve">Bog meseca kod Močika Indijanaca. Zubati Aj Apaek ustupio je mesto drugom božanstvu, bleštavom i oklop- </w:t>
      </w:r>
      <w:r>
        <w:rPr>
          <w:color w:val="151515"/>
          <w:sz w:val="20"/>
          <w:szCs w:val="20"/>
        </w:rPr>
        <w:t>ljenom bogu rata, koji je predstavljao uzor potonjem bogu meseca. Veliki Si preuzeo je vlast nad ostalim bogovima jer jc upravljao stihijama, olujama i kalendarom.</w:t>
      </w:r>
    </w:p>
    <w:p w14:paraId="333D8ABD" w14:textId="77777777" w:rsidR="004E2B55" w:rsidRDefault="00000000">
      <w:pPr>
        <w:pStyle w:val="Bodytext10"/>
        <w:shd w:val="clear" w:color="auto" w:fill="auto"/>
        <w:spacing w:after="100" w:line="259" w:lineRule="auto"/>
        <w:ind w:firstLine="0"/>
        <w:jc w:val="both"/>
        <w:rPr>
          <w:sz w:val="20"/>
          <w:szCs w:val="20"/>
        </w:rPr>
      </w:pPr>
      <w:r>
        <w:rPr>
          <w:color w:val="0A0A0A"/>
          <w:sz w:val="20"/>
          <w:szCs w:val="20"/>
        </w:rPr>
        <w:t>Sinaja</w:t>
      </w:r>
    </w:p>
    <w:p w14:paraId="5B00534B" w14:textId="77777777" w:rsidR="004E2B55" w:rsidRDefault="00000000">
      <w:pPr>
        <w:pStyle w:val="Bodytext10"/>
        <w:shd w:val="clear" w:color="auto" w:fill="auto"/>
        <w:spacing w:after="240" w:line="259" w:lineRule="auto"/>
        <w:ind w:firstLine="0"/>
        <w:jc w:val="both"/>
        <w:rPr>
          <w:sz w:val="20"/>
          <w:szCs w:val="20"/>
        </w:rPr>
      </w:pPr>
      <w:r>
        <w:rPr>
          <w:color w:val="131313"/>
          <w:sz w:val="20"/>
          <w:szCs w:val="20"/>
        </w:rPr>
        <w:t>Mačji predak Zuruna Indijanaca, plemena koje je živelo duž reke Šingu u Brazilu. Sinajin otac bio je ogroman ja</w:t>
      </w:r>
      <w:r>
        <w:rPr>
          <w:color w:val="131313"/>
          <w:sz w:val="20"/>
          <w:szCs w:val="20"/>
        </w:rPr>
        <w:softHyphen/>
        <w:t xml:space="preserve">guar, a majka mu je bila žena. Iz nepoznatog razloga i otac i sinovi imali su oči na potiljku. Sinaja je bio veoma star, „ali se podmlađivao kad god bi se okupao, svlačeći kožu preko glave kao vreću." Prema Zurunama, smak sveta će doći kada Sinaja </w:t>
      </w:r>
      <w:r>
        <w:rPr>
          <w:color w:val="131313"/>
          <w:sz w:val="20"/>
          <w:szCs w:val="20"/>
        </w:rPr>
        <w:t>konačno odluči da obori golemi račvasti štap koji podupire nebo.</w:t>
      </w:r>
    </w:p>
    <w:p w14:paraId="36884DE5" w14:textId="77777777" w:rsidR="004E2B55" w:rsidRDefault="00000000">
      <w:pPr>
        <w:pStyle w:val="Bodytext10"/>
        <w:shd w:val="clear" w:color="auto" w:fill="auto"/>
        <w:spacing w:after="100" w:line="259" w:lineRule="auto"/>
        <w:ind w:firstLine="0"/>
        <w:jc w:val="both"/>
        <w:rPr>
          <w:sz w:val="20"/>
          <w:szCs w:val="20"/>
        </w:rPr>
      </w:pPr>
      <w:r>
        <w:rPr>
          <w:color w:val="080808"/>
          <w:sz w:val="20"/>
          <w:szCs w:val="20"/>
        </w:rPr>
        <w:t>Sinteotl</w:t>
      </w:r>
    </w:p>
    <w:p w14:paraId="26212861" w14:textId="77777777" w:rsidR="004E2B55" w:rsidRDefault="00000000">
      <w:pPr>
        <w:pStyle w:val="Bodytext10"/>
        <w:shd w:val="clear" w:color="auto" w:fill="auto"/>
        <w:spacing w:after="240" w:line="257" w:lineRule="auto"/>
        <w:ind w:firstLine="0"/>
        <w:jc w:val="both"/>
        <w:rPr>
          <w:sz w:val="20"/>
          <w:szCs w:val="20"/>
        </w:rPr>
      </w:pPr>
      <w:r>
        <w:rPr>
          <w:color w:val="141414"/>
          <w:sz w:val="20"/>
          <w:szCs w:val="20"/>
        </w:rPr>
        <w:t xml:space="preserve">Astečko božanstvo kukuruza. </w:t>
      </w:r>
      <w:r>
        <w:rPr>
          <w:color w:val="141414"/>
        </w:rPr>
        <w:t xml:space="preserve">U </w:t>
      </w:r>
      <w:r>
        <w:rPr>
          <w:color w:val="141414"/>
          <w:sz w:val="20"/>
          <w:szCs w:val="20"/>
        </w:rPr>
        <w:t>aprilu ljudi su mu pri</w:t>
      </w:r>
      <w:r>
        <w:rPr>
          <w:color w:val="141414"/>
          <w:sz w:val="20"/>
          <w:szCs w:val="20"/>
        </w:rPr>
        <w:softHyphen/>
        <w:t xml:space="preserve">nosili vlastitu krv, prolivenu po trski koju su izlagali na vratima svojih kuća. </w:t>
      </w:r>
      <w:r>
        <w:rPr>
          <w:color w:val="141414"/>
        </w:rPr>
        <w:t xml:space="preserve">U </w:t>
      </w:r>
      <w:r>
        <w:rPr>
          <w:color w:val="141414"/>
          <w:sz w:val="20"/>
          <w:szCs w:val="20"/>
        </w:rPr>
        <w:t>tesnoj vezi sa Šočipilijem, bogom cveća i gospodarem duša, bogom sa odranom kožom, Sin</w:t>
      </w:r>
      <w:r>
        <w:rPr>
          <w:color w:val="141414"/>
          <w:sz w:val="20"/>
          <w:szCs w:val="20"/>
        </w:rPr>
        <w:softHyphen/>
        <w:t>teotl je bio bog čija je pokora čovečanstvu obezbeđivala redovne zalihe hrane. Štitio ga je bog vode Tlalok i imao je raznorazna ženska obličja.</w:t>
      </w:r>
    </w:p>
    <w:p w14:paraId="6116D113" w14:textId="77777777" w:rsidR="004E2B55" w:rsidRDefault="00000000">
      <w:pPr>
        <w:pStyle w:val="Bodytext10"/>
        <w:shd w:val="clear" w:color="auto" w:fill="auto"/>
        <w:spacing w:after="100" w:line="262" w:lineRule="auto"/>
        <w:ind w:firstLine="0"/>
        <w:jc w:val="both"/>
        <w:rPr>
          <w:sz w:val="20"/>
          <w:szCs w:val="20"/>
        </w:rPr>
      </w:pPr>
      <w:r>
        <w:rPr>
          <w:color w:val="0A0A0A"/>
          <w:sz w:val="20"/>
          <w:szCs w:val="20"/>
        </w:rPr>
        <w:t>Sta-au</w:t>
      </w:r>
    </w:p>
    <w:p w14:paraId="435FBCD0" w14:textId="77777777" w:rsidR="004E2B55" w:rsidRDefault="00000000">
      <w:pPr>
        <w:pStyle w:val="Bodytext10"/>
        <w:shd w:val="clear" w:color="auto" w:fill="auto"/>
        <w:spacing w:after="240" w:line="262" w:lineRule="auto"/>
        <w:ind w:firstLine="0"/>
        <w:jc w:val="both"/>
        <w:rPr>
          <w:sz w:val="20"/>
          <w:szCs w:val="20"/>
        </w:rPr>
      </w:pPr>
      <w:r>
        <w:rPr>
          <w:color w:val="131313"/>
          <w:sz w:val="20"/>
          <w:szCs w:val="20"/>
        </w:rPr>
        <w:t>Duhovi zlih ljudi. Prema Crnim Stopalima, senka neke osobe jeste njena duša. Preminuli obično naseljavaju odre</w:t>
      </w:r>
      <w:r>
        <w:rPr>
          <w:color w:val="131313"/>
          <w:sz w:val="20"/>
          <w:szCs w:val="20"/>
        </w:rPr>
        <w:softHyphen/>
        <w:t>đeni planinski venac, ali zloćudni duhovi tumaraju u blizini logora i nanose štetu živima, naročito po zalasku sunca.</w:t>
      </w:r>
    </w:p>
    <w:p w14:paraId="4ADB5B84" w14:textId="77777777" w:rsidR="004E2B55" w:rsidRDefault="00000000">
      <w:pPr>
        <w:pStyle w:val="Bodytext10"/>
        <w:shd w:val="clear" w:color="auto" w:fill="auto"/>
        <w:spacing w:after="140" w:line="262" w:lineRule="auto"/>
        <w:ind w:firstLine="0"/>
        <w:jc w:val="both"/>
        <w:rPr>
          <w:sz w:val="20"/>
          <w:szCs w:val="20"/>
        </w:rPr>
      </w:pPr>
      <w:r>
        <w:rPr>
          <w:color w:val="0B0B0B"/>
          <w:sz w:val="20"/>
          <w:szCs w:val="20"/>
        </w:rPr>
        <w:t>Šaman Ek</w:t>
      </w:r>
    </w:p>
    <w:p w14:paraId="5C52BCA1" w14:textId="77777777" w:rsidR="004E2B55" w:rsidRDefault="00000000">
      <w:pPr>
        <w:pStyle w:val="Bodytext10"/>
        <w:shd w:val="clear" w:color="auto" w:fill="auto"/>
        <w:spacing w:after="200" w:line="262" w:lineRule="auto"/>
        <w:ind w:firstLine="0"/>
        <w:jc w:val="both"/>
        <w:rPr>
          <w:sz w:val="20"/>
          <w:szCs w:val="20"/>
        </w:rPr>
        <w:sectPr w:rsidR="004E2B55">
          <w:headerReference w:type="default" r:id="rId360"/>
          <w:footerReference w:type="default" r:id="rId361"/>
          <w:pgSz w:w="14726" w:h="11477" w:orient="landscape"/>
          <w:pgMar w:top="1015" w:right="820" w:bottom="377" w:left="1068" w:header="0" w:footer="3" w:gutter="0"/>
          <w:pgNumType w:start="317"/>
          <w:cols w:num="2" w:sep="1" w:space="1194"/>
          <w:noEndnote/>
          <w:docGrid w:linePitch="360"/>
        </w:sectPr>
      </w:pPr>
      <w:r>
        <w:rPr>
          <w:color w:val="0E0E0E"/>
          <w:sz w:val="20"/>
          <w:szCs w:val="20"/>
        </w:rPr>
        <w:t>Prćasti bog zvezde Severnjače. Bio je „vodič trgovaca", a Maje su njegovu blagonaklonost upoređivale s dobrohot- nošću boga kiše Čaka. Trgovci su Šaman Eku prinosili tamjan na oltarima pokraj puteva.</w:t>
      </w:r>
    </w:p>
    <w:p w14:paraId="6D1B58FB" w14:textId="77777777" w:rsidR="004E2B55" w:rsidRDefault="00000000">
      <w:pPr>
        <w:pStyle w:val="Bodytext10"/>
        <w:pBdr>
          <w:top w:val="single" w:sz="4" w:space="0" w:color="auto"/>
        </w:pBdr>
        <w:shd w:val="clear" w:color="auto" w:fill="auto"/>
        <w:spacing w:after="120"/>
        <w:ind w:firstLine="0"/>
        <w:jc w:val="both"/>
      </w:pPr>
      <w:r>
        <w:rPr>
          <w:color w:val="080808"/>
        </w:rPr>
        <w:lastRenderedPageBreak/>
        <w:t>Šijutekutli</w:t>
      </w:r>
    </w:p>
    <w:p w14:paraId="4D3195FC" w14:textId="77777777" w:rsidR="004E2B55" w:rsidRDefault="00000000">
      <w:pPr>
        <w:pStyle w:val="Bodytext10"/>
        <w:shd w:val="clear" w:color="auto" w:fill="auto"/>
        <w:spacing w:after="220"/>
        <w:ind w:firstLine="0"/>
        <w:jc w:val="both"/>
      </w:pPr>
      <w:r>
        <w:rPr>
          <w:color w:val="151515"/>
        </w:rPr>
        <w:t xml:space="preserve">U astečkoj kosmologiji, bog vatre Šijutekutli bio je veliki </w:t>
      </w:r>
      <w:r>
        <w:rPr>
          <w:color w:val="151515"/>
          <w:lang w:val="en-US" w:eastAsia="en-US" w:bidi="en-US"/>
        </w:rPr>
        <w:t xml:space="preserve">stub. </w:t>
      </w:r>
      <w:r>
        <w:rPr>
          <w:color w:val="151515"/>
        </w:rPr>
        <w:t>Njegovo tajanstveno vreteno prostiralo se preko cele vaseljene: od ognjišta u miktlanu, „zemlji mrtvih", preko vatre u domovima zemlje, poseda zmijske boginje Koat- likve i njenog uobičajenog družbenika Tlatekutlija, ne</w:t>
      </w:r>
      <w:r>
        <w:rPr>
          <w:color w:val="151515"/>
        </w:rPr>
        <w:softHyphen/>
        <w:t xml:space="preserve">običnog žapca naoružanog ogromnim zubima, kojeg su često prikazivali kao proždiruću raku - pa sve do nebesa. Kao </w:t>
      </w:r>
      <w:r>
        <w:rPr>
          <w:i/>
          <w:iCs/>
          <w:color w:val="151515"/>
          <w:sz w:val="20"/>
          <w:szCs w:val="20"/>
        </w:rPr>
        <w:t>psihopomp,</w:t>
      </w:r>
      <w:r>
        <w:rPr>
          <w:color w:val="151515"/>
        </w:rPr>
        <w:t xml:space="preserve"> „vodič duša", Šijutekutli je duhovima pokojnika pomagao da ih u se upije zemlja.</w:t>
      </w:r>
    </w:p>
    <w:p w14:paraId="0253C7AE" w14:textId="77777777" w:rsidR="004E2B55" w:rsidRDefault="00000000">
      <w:pPr>
        <w:pStyle w:val="Bodytext10"/>
        <w:shd w:val="clear" w:color="auto" w:fill="auto"/>
        <w:spacing w:after="120" w:line="233" w:lineRule="auto"/>
        <w:ind w:firstLine="0"/>
        <w:jc w:val="both"/>
      </w:pPr>
      <w:r>
        <w:rPr>
          <w:color w:val="0F0F0F"/>
        </w:rPr>
        <w:t>Šipetotek</w:t>
      </w:r>
    </w:p>
    <w:p w14:paraId="63201D99" w14:textId="77777777" w:rsidR="004E2B55" w:rsidRDefault="00000000">
      <w:pPr>
        <w:pStyle w:val="Bodytext10"/>
        <w:shd w:val="clear" w:color="auto" w:fill="auto"/>
        <w:spacing w:after="260" w:line="233" w:lineRule="auto"/>
        <w:ind w:firstLine="0"/>
        <w:jc w:val="both"/>
      </w:pPr>
      <w:r>
        <w:rPr>
          <w:color w:val="141414"/>
        </w:rPr>
        <w:t>Bukvalno, „gospodar 'sa odranom kožom". Šipetotek, za</w:t>
      </w:r>
      <w:r>
        <w:rPr>
          <w:color w:val="141414"/>
        </w:rPr>
        <w:softHyphen/>
        <w:t xml:space="preserve">gonetno astečko božanstvo, imao je dva vida: bio je novo- posađeno </w:t>
      </w:r>
      <w:r>
        <w:rPr>
          <w:color w:val="141414"/>
          <w:lang w:val="en-US" w:eastAsia="en-US" w:bidi="en-US"/>
        </w:rPr>
        <w:t xml:space="preserve">seme, </w:t>
      </w:r>
      <w:r>
        <w:rPr>
          <w:color w:val="141414"/>
        </w:rPr>
        <w:t>bog ratarstva i bilja, onaj koji je čove- čanstvu podario hranu dozvolivši da ga živog oderu, baš kao što kukuruz gubi semenje kada mladi izdanak počne da izbija; a bio je i gospodar pokajničkog mučenja, simbol žrtvovanja, put duhovnog oslobađanja. Ta poslednja stra</w:t>
      </w:r>
      <w:r>
        <w:rPr>
          <w:color w:val="141414"/>
        </w:rPr>
        <w:softHyphen/>
        <w:t>na Šipetotekove ličnosti ispoljavala se u bolestima koje je slao ljudskom rodu: velikim boginjama, kugi, šugi i slepilu. Kao i Kecalkoatl, odrani gospodar pokazivao je ogromno zanimanje za miktlan, podzemni svet.</w:t>
      </w:r>
    </w:p>
    <w:p w14:paraId="621C6A0C" w14:textId="77777777" w:rsidR="004E2B55" w:rsidRDefault="00000000">
      <w:pPr>
        <w:pStyle w:val="Bodytext10"/>
        <w:shd w:val="clear" w:color="auto" w:fill="auto"/>
        <w:spacing w:after="120" w:line="233" w:lineRule="auto"/>
        <w:ind w:firstLine="0"/>
        <w:jc w:val="both"/>
      </w:pPr>
      <w:r>
        <w:rPr>
          <w:color w:val="0D0D0D"/>
        </w:rPr>
        <w:t>Šočikecatl</w:t>
      </w:r>
    </w:p>
    <w:p w14:paraId="771D3BAD" w14:textId="77777777" w:rsidR="004E2B55" w:rsidRDefault="00000000">
      <w:pPr>
        <w:pStyle w:val="Bodytext10"/>
        <w:shd w:val="clear" w:color="auto" w:fill="auto"/>
        <w:tabs>
          <w:tab w:val="left" w:pos="4838"/>
        </w:tabs>
        <w:ind w:firstLine="0"/>
        <w:jc w:val="both"/>
      </w:pPr>
      <w:r>
        <w:rPr>
          <w:color w:val="0F0F0F"/>
        </w:rPr>
        <w:t xml:space="preserve">Bukvalno znači „najdragoceniji cvet". Astečka boginja cvetanja i plodnog tla. Njena veza s podzemnim svetom slavljena je na svetkovinama za </w:t>
      </w:r>
      <w:r>
        <w:rPr>
          <w:color w:val="000000"/>
        </w:rPr>
        <w:t xml:space="preserve">pokojnike </w:t>
      </w:r>
      <w:r>
        <w:rPr>
          <w:color w:val="0F0F0F"/>
        </w:rPr>
        <w:t>kada su joj prinošeni neveni. Predaja kaže da je</w:t>
      </w:r>
      <w:r>
        <w:rPr>
          <w:color w:val="0F0F0F"/>
        </w:rPr>
        <w:tab/>
        <w:t>ukrasila</w:t>
      </w:r>
    </w:p>
    <w:p w14:paraId="37875C93" w14:textId="77777777" w:rsidR="004E2B55" w:rsidRDefault="00000000">
      <w:pPr>
        <w:pStyle w:val="Bodytext10"/>
        <w:shd w:val="clear" w:color="auto" w:fill="auto"/>
        <w:spacing w:after="180"/>
        <w:ind w:firstLine="0"/>
        <w:jc w:val="both"/>
      </w:pPr>
      <w:r>
        <w:rPr>
          <w:color w:val="0F0F0F"/>
        </w:rPr>
        <w:t>svet cvećem i lepotom za vladavine Kecalkoatla, ali je posle njegovog odlaska iz Tolana i pada istorijske toltečke vlasti bila manje delatna i darežljiva. Asteci su je smatrali darovateljkom dece.</w:t>
      </w:r>
    </w:p>
    <w:p w14:paraId="5EF74FA3" w14:textId="77777777" w:rsidR="004E2B55" w:rsidRDefault="00000000">
      <w:pPr>
        <w:pStyle w:val="Bodytext10"/>
        <w:pBdr>
          <w:top w:val="single" w:sz="4" w:space="0" w:color="auto"/>
        </w:pBdr>
        <w:shd w:val="clear" w:color="auto" w:fill="auto"/>
        <w:spacing w:after="100" w:line="230" w:lineRule="auto"/>
        <w:ind w:firstLine="0"/>
        <w:jc w:val="both"/>
      </w:pPr>
      <w:r>
        <w:rPr>
          <w:color w:val="0A0A0A"/>
        </w:rPr>
        <w:t>Šočipili</w:t>
      </w:r>
    </w:p>
    <w:p w14:paraId="50B7110E" w14:textId="77777777" w:rsidR="004E2B55" w:rsidRDefault="00000000">
      <w:pPr>
        <w:pStyle w:val="Bodytext10"/>
        <w:shd w:val="clear" w:color="auto" w:fill="auto"/>
        <w:spacing w:after="240"/>
        <w:ind w:firstLine="0"/>
        <w:jc w:val="both"/>
      </w:pPr>
      <w:r>
        <w:rPr>
          <w:color w:val="141414"/>
        </w:rPr>
        <w:t>Astečki bog cveća i gospodar duša. Prema Astecima drev</w:t>
      </w:r>
      <w:r>
        <w:rPr>
          <w:color w:val="141414"/>
        </w:rPr>
        <w:softHyphen/>
        <w:t>noga Meksika, četiri godine posle smrti ratnika njihove duše posta</w:t>
      </w:r>
      <w:r>
        <w:rPr>
          <w:color w:val="141414"/>
          <w:sz w:val="30"/>
          <w:szCs w:val="30"/>
        </w:rPr>
        <w:t>j</w:t>
      </w:r>
      <w:r>
        <w:rPr>
          <w:color w:val="141414"/>
        </w:rPr>
        <w:t>ale bi ptice raskošnog perja. Kao bog cveća, crvenoliki Sočipili bio je oličenje duha, a beskožno meso na njegovim prikazima govorilo je o njegovoj ravnoduš</w:t>
      </w:r>
      <w:r>
        <w:rPr>
          <w:color w:val="141414"/>
        </w:rPr>
        <w:softHyphen/>
        <w:t>nosti prema materijalnim oblicima.</w:t>
      </w:r>
    </w:p>
    <w:p w14:paraId="1A16350F" w14:textId="77777777" w:rsidR="004E2B55" w:rsidRDefault="00000000">
      <w:pPr>
        <w:pStyle w:val="Bodytext10"/>
        <w:shd w:val="clear" w:color="auto" w:fill="auto"/>
        <w:spacing w:after="100" w:line="230" w:lineRule="auto"/>
        <w:ind w:firstLine="0"/>
        <w:jc w:val="both"/>
      </w:pPr>
      <w:r>
        <w:rPr>
          <w:color w:val="0C0C0C"/>
        </w:rPr>
        <w:t>Šolotl</w:t>
      </w:r>
    </w:p>
    <w:p w14:paraId="60FE344C" w14:textId="77777777" w:rsidR="004E2B55" w:rsidRDefault="00000000">
      <w:pPr>
        <w:pStyle w:val="Bodytext10"/>
        <w:shd w:val="clear" w:color="auto" w:fill="auto"/>
        <w:spacing w:after="240" w:line="230" w:lineRule="auto"/>
        <w:ind w:firstLine="0"/>
        <w:jc w:val="both"/>
      </w:pPr>
      <w:r>
        <w:rPr>
          <w:color w:val="151515"/>
        </w:rPr>
        <w:t>Pas ili neka druga zver. Astečko božanstvo izobličenog izgleda, često prikazivano sa stopalima okrenutim unazad, Šolot! je smatran udeliteljem nesreće. Kao gospodar zve- zde Večernjače, gurao je sunce u tamu noći, mada su ga smatrali i Kecalkoatlovim dvojnikom. Njegovo raspuklo oko bilo je znak pokajanja, a njegova smrt kuvanjem u loncu bila je možda oblik duhovnog odvajanja. Samo- mučenje i obredno ubijanje predstavljali su dve strane astečke religije patnje.</w:t>
      </w:r>
    </w:p>
    <w:p w14:paraId="13293C20" w14:textId="77777777" w:rsidR="004E2B55" w:rsidRDefault="00000000">
      <w:pPr>
        <w:pStyle w:val="Bodytext10"/>
        <w:shd w:val="clear" w:color="auto" w:fill="auto"/>
        <w:spacing w:after="100" w:line="226" w:lineRule="auto"/>
        <w:ind w:firstLine="0"/>
        <w:jc w:val="both"/>
      </w:pPr>
      <w:r>
        <w:rPr>
          <w:color w:val="0C0C0C"/>
        </w:rPr>
        <w:t>Taviskara</w:t>
      </w:r>
    </w:p>
    <w:p w14:paraId="2FF45C69" w14:textId="77777777" w:rsidR="004E2B55" w:rsidRDefault="00000000">
      <w:pPr>
        <w:pStyle w:val="Bodytext10"/>
        <w:shd w:val="clear" w:color="auto" w:fill="auto"/>
        <w:spacing w:after="240" w:line="226" w:lineRule="auto"/>
        <w:ind w:firstLine="0"/>
        <w:jc w:val="both"/>
      </w:pPr>
      <w:r>
        <w:rPr>
          <w:color w:val="141414"/>
        </w:rPr>
        <w:t>Duh zla kod Hurona. Mesečevi blizanački praunuci, Tavis</w:t>
      </w:r>
      <w:r>
        <w:rPr>
          <w:color w:val="141414"/>
        </w:rPr>
        <w:softHyphen/>
        <w:t>kara i Joskeša, predstavljaju suprotstavljene sile prirode. Tokom njihove krvave borbe za premoć, Joskeša se naoružao jelenjim rogovima, dok se Taviskara mogao do</w:t>
      </w:r>
      <w:r>
        <w:rPr>
          <w:color w:val="141414"/>
        </w:rPr>
        <w:softHyphen/>
        <w:t>čepati samo divlje ruže, te zli duh bi oteran, krvareći ,,kre- menje", a Joskeša postade bog čuvar Hurona, Mohoka i Tuskarora.</w:t>
      </w:r>
    </w:p>
    <w:p w14:paraId="4C89F83E" w14:textId="77777777" w:rsidR="004E2B55" w:rsidRDefault="00000000">
      <w:pPr>
        <w:pStyle w:val="Bodytext10"/>
        <w:shd w:val="clear" w:color="auto" w:fill="auto"/>
        <w:spacing w:after="100" w:line="233" w:lineRule="auto"/>
        <w:ind w:firstLine="0"/>
        <w:jc w:val="both"/>
      </w:pPr>
      <w:r>
        <w:rPr>
          <w:color w:val="090909"/>
        </w:rPr>
        <w:t>Teskatlipoka</w:t>
      </w:r>
    </w:p>
    <w:p w14:paraId="64054307" w14:textId="77777777" w:rsidR="004E2B55" w:rsidRDefault="00000000">
      <w:pPr>
        <w:pStyle w:val="Bodytext10"/>
        <w:shd w:val="clear" w:color="auto" w:fill="auto"/>
        <w:spacing w:after="240" w:line="233" w:lineRule="auto"/>
        <w:ind w:firstLine="0"/>
        <w:jc w:val="both"/>
        <w:sectPr w:rsidR="004E2B55">
          <w:headerReference w:type="default" r:id="rId362"/>
          <w:footerReference w:type="default" r:id="rId363"/>
          <w:pgSz w:w="14726" w:h="11477" w:orient="landscape"/>
          <w:pgMar w:top="1015" w:right="820" w:bottom="377" w:left="1068" w:header="0" w:footer="3" w:gutter="0"/>
          <w:pgNumType w:start="319"/>
          <w:cols w:num="2" w:sep="1" w:space="1194"/>
          <w:noEndnote/>
          <w:docGrid w:linePitch="360"/>
        </w:sectPr>
      </w:pPr>
      <w:r>
        <w:rPr>
          <w:color w:val="131313"/>
        </w:rPr>
        <w:t>Bukvalno, "ogledalo koje se dimi". Ime mu se odnosi na crno opsidijansko ogledalo koje su astečki čarobnjaci ko</w:t>
      </w:r>
      <w:r>
        <w:rPr>
          <w:color w:val="131313"/>
        </w:rPr>
        <w:softHyphen/>
        <w:t>ristili da bi pronikli u budućnost. Teskatlipoka je imao nekoliko pojavnih oblika: bio je zaštitnik ratnika, poisto- većen s Huicilopočtlijem; prvobitno sunce koje je Kecal</w:t>
      </w:r>
      <w:r>
        <w:rPr>
          <w:color w:val="131313"/>
        </w:rPr>
        <w:softHyphen/>
        <w:t>koatl izbacio s neba i pretvorio u tigra; podvaladžijski bog povezan s vešticama, lopovima i zlotvorima uopšte: i sve</w:t>
      </w:r>
      <w:r>
        <w:rPr>
          <w:color w:val="131313"/>
        </w:rPr>
        <w:softHyphen/>
      </w:r>
    </w:p>
    <w:p w14:paraId="38E961F3" w14:textId="77777777" w:rsidR="004E2B55" w:rsidRDefault="00000000">
      <w:pPr>
        <w:pStyle w:val="Bodytext10"/>
        <w:shd w:val="clear" w:color="auto" w:fill="auto"/>
        <w:spacing w:after="240" w:line="233" w:lineRule="auto"/>
        <w:ind w:firstLine="0"/>
        <w:jc w:val="both"/>
      </w:pPr>
      <w:r>
        <w:rPr>
          <w:color w:val="131313"/>
        </w:rPr>
        <w:lastRenderedPageBreak/>
        <w:t>moćno božanstvo sposobno da uzima i daje život. Sačuva</w:t>
      </w:r>
      <w:r>
        <w:rPr>
          <w:color w:val="131313"/>
        </w:rPr>
        <w:softHyphen/>
        <w:t>ne su pojedinosti običaja prema kojem bi neki mladić godinu dana oponašao Teskatlipoku da bi u proleće bio obredno ubijen a njegovo srce prineto suncu na žrtvu.</w:t>
      </w:r>
    </w:p>
    <w:p w14:paraId="6C5F6B29" w14:textId="77777777" w:rsidR="004E2B55" w:rsidRDefault="00000000">
      <w:pPr>
        <w:pStyle w:val="Bodytext10"/>
        <w:shd w:val="clear" w:color="auto" w:fill="auto"/>
        <w:spacing w:after="100" w:line="233" w:lineRule="auto"/>
        <w:ind w:firstLine="0"/>
        <w:jc w:val="both"/>
      </w:pPr>
      <w:r>
        <w:rPr>
          <w:color w:val="090909"/>
        </w:rPr>
        <w:t>Teksistekatl</w:t>
      </w:r>
    </w:p>
    <w:p w14:paraId="239EF377" w14:textId="77777777" w:rsidR="004E2B55" w:rsidRDefault="00000000">
      <w:pPr>
        <w:pStyle w:val="Bodytext10"/>
        <w:shd w:val="clear" w:color="auto" w:fill="auto"/>
        <w:spacing w:after="240"/>
        <w:ind w:firstLine="0"/>
        <w:jc w:val="both"/>
      </w:pPr>
      <w:r>
        <w:rPr>
          <w:color w:val="131313"/>
        </w:rPr>
        <w:t>U astečkoj mitologiji, starac koji je nosio ogromnu belu morsku školjku na leđima. Teksistekatl, „stari bog mese- ca„, predstavljao je muški oblik planete, upravo njeno iz- dizanje iz okeana.</w:t>
      </w:r>
    </w:p>
    <w:p w14:paraId="23EEE18B" w14:textId="77777777" w:rsidR="004E2B55" w:rsidRDefault="00000000">
      <w:pPr>
        <w:pStyle w:val="Bodytext10"/>
        <w:shd w:val="clear" w:color="auto" w:fill="auto"/>
        <w:spacing w:after="100" w:line="233" w:lineRule="auto"/>
        <w:ind w:firstLine="0"/>
        <w:jc w:val="both"/>
      </w:pPr>
      <w:r>
        <w:rPr>
          <w:color w:val="0C0C0C"/>
        </w:rPr>
        <w:t>Tijeholcodi</w:t>
      </w:r>
    </w:p>
    <w:p w14:paraId="1E4F45A6" w14:textId="77777777" w:rsidR="004E2B55" w:rsidRDefault="00000000">
      <w:pPr>
        <w:pStyle w:val="Bodytext10"/>
        <w:shd w:val="clear" w:color="auto" w:fill="auto"/>
        <w:spacing w:after="240" w:line="233" w:lineRule="auto"/>
        <w:ind w:firstLine="0"/>
        <w:jc w:val="both"/>
      </w:pPr>
      <w:r>
        <w:rPr>
          <w:color w:val="131313"/>
        </w:rPr>
        <w:t>Vodeno čudovište u mitologiji Navaho Indijanaca. Tije</w:t>
      </w:r>
      <w:r>
        <w:rPr>
          <w:color w:val="131313"/>
        </w:rPr>
        <w:softHyphen/>
        <w:t>holcodi je prvobitno bio neprijatelj čovečanstva, ali je danas već postao manje nenavidan, premda se još uvek veruje da je odgovoran za slučajeve davljenja. Kao kralj okeana, nije se mogao odupreti zahtevima Tonenilija, bo</w:t>
      </w:r>
      <w:r>
        <w:rPr>
          <w:color w:val="131313"/>
        </w:rPr>
        <w:softHyphen/>
        <w:t>ga kiše, i Hascezinija, boga vatre, kada su ovi prve Navaho Indijance spasavali davljenja u moru.</w:t>
      </w:r>
    </w:p>
    <w:p w14:paraId="622FB4F7" w14:textId="77777777" w:rsidR="004E2B55" w:rsidRDefault="00000000">
      <w:pPr>
        <w:pStyle w:val="Bodytext10"/>
        <w:shd w:val="clear" w:color="auto" w:fill="auto"/>
        <w:spacing w:after="100" w:line="233" w:lineRule="auto"/>
        <w:ind w:firstLine="0"/>
        <w:jc w:val="both"/>
      </w:pPr>
      <w:r>
        <w:rPr>
          <w:color w:val="0A0A0A"/>
        </w:rPr>
        <w:t>Tlalok</w:t>
      </w:r>
    </w:p>
    <w:p w14:paraId="5B3E4264" w14:textId="77777777" w:rsidR="004E2B55" w:rsidRDefault="00000000">
      <w:pPr>
        <w:pStyle w:val="Bodytext10"/>
        <w:shd w:val="clear" w:color="auto" w:fill="auto"/>
        <w:spacing w:after="240"/>
        <w:ind w:firstLine="0"/>
        <w:jc w:val="both"/>
      </w:pPr>
      <w:r>
        <w:rPr>
          <w:color w:val="121212"/>
        </w:rPr>
        <w:t>U drevnom Meksiku, bog kiše kojeg su obožavali Tolteci i njihovi naslednici, Asteci. Upravljao je oblacima, kišom, munjama i planinskim izvorima. U svoje kraljevstvo pri</w:t>
      </w:r>
      <w:r>
        <w:rPr>
          <w:color w:val="121212"/>
        </w:rPr>
        <w:softHyphen/>
        <w:t xml:space="preserve">mao je duhove stradalih od udara groma, vode, lepre </w:t>
      </w:r>
      <w:r>
        <w:rPr>
          <w:color w:val="121212"/>
          <w:sz w:val="16"/>
          <w:szCs w:val="16"/>
        </w:rPr>
        <w:t xml:space="preserve">i </w:t>
      </w:r>
      <w:r>
        <w:rPr>
          <w:color w:val="121212"/>
        </w:rPr>
        <w:t xml:space="preserve">drugih zaraznih bolesti. Ime tog kraljevstva bilo je Z/a/o- </w:t>
      </w:r>
      <w:r>
        <w:rPr>
          <w:i/>
          <w:iCs/>
          <w:color w:val="121212"/>
          <w:sz w:val="20"/>
          <w:szCs w:val="20"/>
        </w:rPr>
        <w:t>kan,</w:t>
      </w:r>
      <w:r>
        <w:rPr>
          <w:color w:val="121212"/>
        </w:rPr>
        <w:t xml:space="preserve"> zemaljski raj.</w:t>
      </w:r>
    </w:p>
    <w:p w14:paraId="7E85EE49" w14:textId="77777777" w:rsidR="004E2B55" w:rsidRDefault="00000000">
      <w:pPr>
        <w:pStyle w:val="Bodytext10"/>
        <w:shd w:val="clear" w:color="auto" w:fill="auto"/>
        <w:spacing w:after="100"/>
        <w:ind w:firstLine="0"/>
        <w:jc w:val="both"/>
      </w:pPr>
      <w:r>
        <w:rPr>
          <w:color w:val="070707"/>
        </w:rPr>
        <w:t>Tlasolteotl</w:t>
      </w:r>
    </w:p>
    <w:p w14:paraId="73135F4D" w14:textId="77777777" w:rsidR="004E2B55" w:rsidRDefault="00000000">
      <w:pPr>
        <w:pStyle w:val="Bodytext10"/>
        <w:shd w:val="clear" w:color="auto" w:fill="auto"/>
        <w:spacing w:after="220"/>
        <w:ind w:firstLine="0"/>
        <w:jc w:val="both"/>
      </w:pPr>
      <w:r>
        <w:rPr>
          <w:color w:val="111111"/>
        </w:rPr>
        <w:t>U astečkoj mitologiji, boginja prljavštine. Povezivana je s čarobnjaštvom i očišćenjem od greha. Delovala je kao po</w:t>
      </w:r>
      <w:r>
        <w:rPr>
          <w:color w:val="111111"/>
        </w:rPr>
        <w:softHyphen/>
        <w:t xml:space="preserve">srednica između pokajnika i boga Teskatlipoke, „ogledala koje se dimi". Asteci su Tlasolteotl u osnovi videli kao silu iza svih oblika nečistog ponašanja: naročito je koristila polno opštenje kako bi ulivala strah. Da bi se fanatizam </w:t>
      </w:r>
      <w:r>
        <w:rPr>
          <w:color w:val="131313"/>
        </w:rPr>
        <w:t>ratnika sačuvao u Tenohtitlanu, postojala je skupina blud</w:t>
      </w:r>
      <w:r>
        <w:rPr>
          <w:color w:val="131313"/>
        </w:rPr>
        <w:softHyphen/>
        <w:t>nica koje su poticale iz običnih gradskih porodica. Te de- vojke, poklonice ove boginje, obučavane su i povremeno puštane u kasarne. Posle takvih svetkovina ta crnousta oruđa boginje Tlasolteotl hvatana su i obredno ubijana.</w:t>
      </w:r>
    </w:p>
    <w:p w14:paraId="493C05AF" w14:textId="77777777" w:rsidR="004E2B55" w:rsidRDefault="00000000">
      <w:pPr>
        <w:pStyle w:val="Bodytext10"/>
        <w:shd w:val="clear" w:color="auto" w:fill="auto"/>
        <w:spacing w:after="120"/>
        <w:ind w:firstLine="0"/>
        <w:jc w:val="both"/>
      </w:pPr>
      <w:r>
        <w:rPr>
          <w:color w:val="0C0C0C"/>
        </w:rPr>
        <w:t>Tlauiškalpantekutli</w:t>
      </w:r>
    </w:p>
    <w:p w14:paraId="1EB2D608" w14:textId="77777777" w:rsidR="004E2B55" w:rsidRDefault="00000000">
      <w:pPr>
        <w:pStyle w:val="Bodytext10"/>
        <w:shd w:val="clear" w:color="auto" w:fill="auto"/>
        <w:spacing w:after="220"/>
        <w:ind w:firstLine="0"/>
        <w:jc w:val="both"/>
      </w:pPr>
      <w:r>
        <w:rPr>
          <w:color w:val="131313"/>
          <w:sz w:val="20"/>
          <w:szCs w:val="20"/>
        </w:rPr>
        <w:t xml:space="preserve">U </w:t>
      </w:r>
      <w:r>
        <w:rPr>
          <w:color w:val="131313"/>
        </w:rPr>
        <w:t>Tolanu, razorno božanstvo poistovećeno s planetom Venerom. Asteci su u Tenohtitlanu zadržali to toltečko shvatanje, verujući da u svojim različitim fazama Tlauiškal</w:t>
      </w:r>
      <w:r>
        <w:rPr>
          <w:color w:val="131313"/>
        </w:rPr>
        <w:softHyphen/>
        <w:t>pantekutli, „gospodar kuće svanuća”, preti zlom različitim društvenim slojevima.</w:t>
      </w:r>
    </w:p>
    <w:p w14:paraId="4DC9A102" w14:textId="77777777" w:rsidR="004E2B55" w:rsidRDefault="00000000">
      <w:pPr>
        <w:pStyle w:val="Bodytext10"/>
        <w:shd w:val="clear" w:color="auto" w:fill="auto"/>
        <w:spacing w:after="120"/>
        <w:ind w:firstLine="0"/>
        <w:jc w:val="both"/>
      </w:pPr>
      <w:r>
        <w:rPr>
          <w:color w:val="0E0E0E"/>
        </w:rPr>
        <w:t>Tonapa</w:t>
      </w:r>
    </w:p>
    <w:p w14:paraId="4B32BB18" w14:textId="77777777" w:rsidR="004E2B55" w:rsidRDefault="00000000">
      <w:pPr>
        <w:pStyle w:val="Bodytext10"/>
        <w:shd w:val="clear" w:color="auto" w:fill="auto"/>
        <w:spacing w:after="220" w:line="233" w:lineRule="auto"/>
        <w:ind w:firstLine="0"/>
        <w:jc w:val="both"/>
      </w:pPr>
      <w:r>
        <w:rPr>
          <w:color w:val="131313"/>
        </w:rPr>
        <w:t>Ili Konapa, „donosilac vreline”. Jedan od božanskih po</w:t>
      </w:r>
      <w:r>
        <w:rPr>
          <w:color w:val="131313"/>
        </w:rPr>
        <w:softHyphen/>
        <w:t>moćnika Virakoče, tvoračkog božanstva u drevnom Peruu. Možda je bio vezan i ostavljen da pluta po jezeru Titikaka za kaznu zbog pobune protiv Virakoče. Tonapino zname</w:t>
      </w:r>
      <w:r>
        <w:rPr>
          <w:color w:val="131313"/>
        </w:rPr>
        <w:softHyphen/>
        <w:t>nje, krst, i njegovo ikonoborstvo naveli su prve misionare da ga povežu s hrišćanstvom.</w:t>
      </w:r>
    </w:p>
    <w:p w14:paraId="74405ABD" w14:textId="77777777" w:rsidR="004E2B55" w:rsidRDefault="00000000">
      <w:pPr>
        <w:pStyle w:val="Bodytext10"/>
        <w:shd w:val="clear" w:color="auto" w:fill="auto"/>
        <w:spacing w:after="120"/>
        <w:ind w:firstLine="0"/>
        <w:jc w:val="both"/>
      </w:pPr>
      <w:r>
        <w:rPr>
          <w:color w:val="0F0F0F"/>
        </w:rPr>
        <w:t>Tonatiju</w:t>
      </w:r>
    </w:p>
    <w:p w14:paraId="63E5E863" w14:textId="77777777" w:rsidR="004E2B55" w:rsidRDefault="00000000">
      <w:pPr>
        <w:pStyle w:val="Bodytext10"/>
        <w:shd w:val="clear" w:color="auto" w:fill="auto"/>
        <w:spacing w:after="160"/>
        <w:ind w:firstLine="0"/>
        <w:jc w:val="both"/>
        <w:sectPr w:rsidR="004E2B55">
          <w:headerReference w:type="default" r:id="rId364"/>
          <w:footerReference w:type="default" r:id="rId365"/>
          <w:pgSz w:w="14726" w:h="11477" w:orient="landscape"/>
          <w:pgMar w:top="1015" w:right="820" w:bottom="377" w:left="1068" w:header="0" w:footer="3" w:gutter="0"/>
          <w:pgNumType w:start="321"/>
          <w:cols w:num="2" w:sep="1" w:space="1194"/>
          <w:noEndnote/>
          <w:docGrid w:linePitch="360"/>
        </w:sectPr>
      </w:pPr>
      <w:r>
        <w:rPr>
          <w:color w:val="121212"/>
        </w:rPr>
        <w:t>Astečki bog sunca. Četvrti u nizu sunaca, Tonatiju je davao snagu ratnicima, a zbog svoje vreline i žeđi primao je srca i krv koji su mu se svakoga dana prinosili na žrtvu. Asteci su tog boga zamišljali kao moć koja neprestano izgara u silnom zadatku dnevnog rađanja i putovanja i noćne borbe i umiranja. Sunce će se održati jedino nepre</w:t>
      </w:r>
      <w:r>
        <w:rPr>
          <w:color w:val="121212"/>
        </w:rPr>
        <w:softHyphen/>
        <w:t>stanim prinošenjem žrtava i čestitošću. Drevno meksičko gledanje na život, shvatanje da je sreća plod napora i pat</w:t>
      </w:r>
      <w:r>
        <w:rPr>
          <w:color w:val="121212"/>
        </w:rPr>
        <w:softHyphen/>
        <w:t>nji, bez sumnje se izopačilo u astečkom masovnom pokolju obrednih žrtava, ali ne može se nipošto reći da je to ratnički raspoloženo pleme odstupalo od svojih dubokih uverenja. Dolazak hrišćanstva u Meksiko beše proreknut; taj novi poredak doneo je KecalkoatI utelovljen u Her- nandu Kortesu.</w:t>
      </w:r>
    </w:p>
    <w:p w14:paraId="0611152E" w14:textId="77777777" w:rsidR="004E2B55" w:rsidRDefault="00000000">
      <w:pPr>
        <w:pStyle w:val="Bodytext10"/>
        <w:shd w:val="clear" w:color="auto" w:fill="auto"/>
        <w:spacing w:after="100"/>
        <w:ind w:firstLine="0"/>
        <w:jc w:val="both"/>
      </w:pPr>
      <w:r>
        <w:rPr>
          <w:color w:val="0A0A0A"/>
        </w:rPr>
        <w:lastRenderedPageBreak/>
        <w:t>Tonenili</w:t>
      </w:r>
    </w:p>
    <w:p w14:paraId="586638D0" w14:textId="77777777" w:rsidR="004E2B55" w:rsidRDefault="00000000">
      <w:pPr>
        <w:pStyle w:val="Bodytext10"/>
        <w:shd w:val="clear" w:color="auto" w:fill="auto"/>
        <w:spacing w:after="220"/>
        <w:ind w:firstLine="0"/>
        <w:jc w:val="both"/>
      </w:pPr>
      <w:r>
        <w:rPr>
          <w:color w:val="141414"/>
        </w:rPr>
        <w:t>Bukvalno, ..raspršivač vode". Bog kiše kod Navaho Indi</w:t>
      </w:r>
      <w:r>
        <w:rPr>
          <w:color w:val="141414"/>
        </w:rPr>
        <w:softHyphen/>
        <w:t>janaca u Arizoni. To božanstvo sklono zabavi i podvalama nosilo je krčag vode. U plemenskim plesovima predstavlja ga maskiran čovek koji igra ulogu klovna. I u mitovima on je luda koja pleše kako bi pokazala da je zadovoljna onim što se događa.</w:t>
      </w:r>
    </w:p>
    <w:p w14:paraId="649E58C1" w14:textId="77777777" w:rsidR="004E2B55" w:rsidRDefault="00000000">
      <w:pPr>
        <w:pStyle w:val="Bodytext10"/>
        <w:shd w:val="clear" w:color="auto" w:fill="auto"/>
        <w:spacing w:after="100"/>
        <w:ind w:firstLine="0"/>
        <w:jc w:val="both"/>
      </w:pPr>
      <w:r>
        <w:rPr>
          <w:color w:val="0A0A0A"/>
        </w:rPr>
        <w:t>Tulungusak</w:t>
      </w:r>
    </w:p>
    <w:p w14:paraId="29BFD21C" w14:textId="77777777" w:rsidR="004E2B55" w:rsidRDefault="00000000">
      <w:pPr>
        <w:pStyle w:val="Bodytext10"/>
        <w:shd w:val="clear" w:color="auto" w:fill="auto"/>
        <w:spacing w:line="233" w:lineRule="auto"/>
        <w:ind w:firstLine="0"/>
        <w:jc w:val="both"/>
      </w:pPr>
      <w:r>
        <w:rPr>
          <w:color w:val="141414"/>
        </w:rPr>
        <w:t>Eskimi na Aljasci veruju da je vrani-ocu Tulungusaku las</w:t>
      </w:r>
      <w:r>
        <w:rPr>
          <w:color w:val="141414"/>
        </w:rPr>
        <w:softHyphen/>
        <w:t>tavica pomogla da oblikuje svet. Izgleda da ta legenda du</w:t>
      </w:r>
      <w:r>
        <w:rPr>
          <w:color w:val="141414"/>
        </w:rPr>
        <w:softHyphen/>
        <w:t>guje ponešto severnoameričkoj predaji jer u eskimskoj re</w:t>
      </w:r>
      <w:r>
        <w:rPr>
          <w:color w:val="141414"/>
        </w:rPr>
        <w:softHyphen/>
        <w:t>ligiji ne postoji poseban mit o stvaranju sveta. Grupe koje žive na Grenlandu jednostavno smatraju da je zemlja „pa</w:t>
      </w:r>
      <w:r>
        <w:rPr>
          <w:color w:val="141414"/>
        </w:rPr>
        <w:softHyphen/>
        <w:t>la odozgo" a da su ljudi „izašli iz zemlje". Boginja mora Sedna, koja je uživala da utapa mnoštvo ljudi, sprečavala je prenaseljenost.</w:t>
      </w:r>
    </w:p>
    <w:p w14:paraId="3EEC4886" w14:textId="77777777" w:rsidR="004E2B55" w:rsidRDefault="00000000">
      <w:pPr>
        <w:pStyle w:val="Bodytext10"/>
        <w:shd w:val="clear" w:color="auto" w:fill="auto"/>
        <w:spacing w:after="220" w:line="233" w:lineRule="auto"/>
        <w:ind w:firstLine="320"/>
        <w:jc w:val="both"/>
      </w:pPr>
      <w:r>
        <w:rPr>
          <w:color w:val="121212"/>
        </w:rPr>
        <w:t>Eskimska umetnost odražava odsustvo pojma stvaranja sveta. Ne postoji pravi ekvivalent našim rečima „stvoriti" ili „napraviti". Najbliži izraz znači „raditi na nečemu". To je ograničena delatnost, poput napora eskimskog rezbara u belokosti da oslobodi naročitu formu komada koji mu se nalazi u ruci.</w:t>
      </w:r>
    </w:p>
    <w:p w14:paraId="09A71A0B" w14:textId="24BA47DD" w:rsidR="004E2B55" w:rsidRDefault="00000000">
      <w:pPr>
        <w:pStyle w:val="Bodytext10"/>
        <w:shd w:val="clear" w:color="auto" w:fill="auto"/>
        <w:spacing w:after="100"/>
        <w:ind w:firstLine="0"/>
        <w:jc w:val="both"/>
      </w:pPr>
      <w:r>
        <w:rPr>
          <w:color w:val="0A0A0A"/>
        </w:rPr>
        <w:t>Uajika</w:t>
      </w:r>
    </w:p>
    <w:p w14:paraId="6A9ED7E8" w14:textId="77777777" w:rsidR="004E2B55" w:rsidRDefault="00000000">
      <w:pPr>
        <w:pStyle w:val="Bodytext10"/>
        <w:shd w:val="clear" w:color="auto" w:fill="auto"/>
        <w:ind w:firstLine="0"/>
        <w:jc w:val="both"/>
      </w:pPr>
      <w:r>
        <w:rPr>
          <w:color w:val="121212"/>
        </w:rPr>
        <w:t>Asklcpije Žuruna Indijanaca, koji žive duž reke Šingu u Brazilu. Jednoga dana Uajika, koji je lovio po šumi, pri- meti mnoštvo mrtvih životinja pod nekim velikim drve- tom. Kada se približi gomili zverinjih leševa, zavrte mu se u glavi te pade i zaspa. U dubokom snu on ugleda Sinaju, jaguarskog pretka Zuruna Indijanaca, koji porazgovara s njim. To se dogodi nekoliko puta sve dok mu božanstvo ne reče da ne prilazi više.</w:t>
      </w:r>
    </w:p>
    <w:p w14:paraId="6ACDDD29" w14:textId="77777777" w:rsidR="004E2B55" w:rsidRDefault="00000000">
      <w:pPr>
        <w:pStyle w:val="Bodytext10"/>
        <w:shd w:val="clear" w:color="auto" w:fill="auto"/>
        <w:spacing w:after="220"/>
        <w:ind w:firstLine="320"/>
        <w:jc w:val="both"/>
      </w:pPr>
      <w:r>
        <w:rPr>
          <w:color w:val="0F0F0F"/>
        </w:rPr>
        <w:t xml:space="preserve">Uajika ga posluša. Takođe spravi piće od kore drveta. </w:t>
      </w:r>
      <w:r>
        <w:rPr>
          <w:color w:val="151515"/>
        </w:rPr>
        <w:t xml:space="preserve">Taj jaki napitak dade mu mnoge moći. Uajika posta velik vrač koji je dodirom ruke mogao da odagna bolesti. Sinaja </w:t>
      </w:r>
      <w:r>
        <w:rPr>
          <w:color w:val="181818"/>
        </w:rPr>
        <w:t>mu je ponovo svraćao u snove. i njih dvojica su zadovo</w:t>
      </w:r>
      <w:r>
        <w:rPr>
          <w:color w:val="181818"/>
        </w:rPr>
        <w:softHyphen/>
        <w:t>ljavali svc ljudske potrebe u svojim razgovorima. Pod pri</w:t>
      </w:r>
      <w:r>
        <w:rPr>
          <w:color w:val="181818"/>
        </w:rPr>
        <w:softHyphen/>
        <w:t xml:space="preserve">tiskom Zuruna, Uajika pristade da se oženi, ali mu žena bcše neverna. Zbog te mane i pokušaja ženinog ljubavnika </w:t>
      </w:r>
      <w:r>
        <w:t xml:space="preserve">la ubijc Uajiku. Zurune izgubiše svog vrača. Uajika, koji |c </w:t>
      </w:r>
      <w:r>
        <w:rPr>
          <w:sz w:val="20"/>
          <w:szCs w:val="20"/>
        </w:rPr>
        <w:t xml:space="preserve">imao </w:t>
      </w:r>
      <w:r>
        <w:t xml:space="preserve">oči na potiljku, opazi toljagu koja se nadvijala nad </w:t>
      </w:r>
      <w:r>
        <w:rPr>
          <w:sz w:val="20"/>
          <w:szCs w:val="20"/>
        </w:rPr>
        <w:t xml:space="preserve">njim </w:t>
      </w:r>
      <w:r>
        <w:t xml:space="preserve">i istog časa nestade u rupi koju iskopa udarivši o zemlju. Uajika reče: „Neću sc vratiti. Strele i toljage biće vam sudbina. </w:t>
      </w:r>
      <w:r>
        <w:t xml:space="preserve">Pokušao sam da vas naučim onome što je </w:t>
      </w:r>
      <w:r>
        <w:rPr>
          <w:sz w:val="20"/>
          <w:szCs w:val="20"/>
        </w:rPr>
        <w:t xml:space="preserve">Sinaja </w:t>
      </w:r>
      <w:r>
        <w:t>želco, ali sad idem." Pripoveda se da je vrač kasnije pozvao Zurunc da ga slede u podzemlje, ali da su oni bili suviše zbunjeni i uplašeni da bi to učinili.</w:t>
      </w:r>
    </w:p>
    <w:p w14:paraId="76AA4DBA" w14:textId="2F6E9EBD" w:rsidR="004E2B55" w:rsidRDefault="00E24134">
      <w:pPr>
        <w:pStyle w:val="Bodytext10"/>
        <w:shd w:val="clear" w:color="auto" w:fill="auto"/>
        <w:spacing w:after="100"/>
        <w:ind w:firstLine="0"/>
        <w:jc w:val="both"/>
      </w:pPr>
      <w:r>
        <w:rPr>
          <w:color w:val="131313"/>
        </w:rPr>
        <w:t>U</w:t>
      </w:r>
      <w:r w:rsidR="00000000">
        <w:rPr>
          <w:color w:val="131313"/>
        </w:rPr>
        <w:t>Jcuekojotl</w:t>
      </w:r>
    </w:p>
    <w:p w14:paraId="7E74BEB2" w14:textId="77777777" w:rsidR="004E2B55" w:rsidRDefault="00000000">
      <w:pPr>
        <w:pStyle w:val="Bodytext10"/>
        <w:shd w:val="clear" w:color="auto" w:fill="auto"/>
        <w:spacing w:after="220" w:line="233" w:lineRule="auto"/>
        <w:ind w:firstLine="0"/>
        <w:jc w:val="both"/>
      </w:pPr>
      <w:r>
        <w:rPr>
          <w:color w:val="181818"/>
        </w:rPr>
        <w:t>Bukvalno, „stari, stari kojot". Podvaladžijski bog starog Meksika. Puritanski nastrojeni Asteci veoma su se plašili njegove neusiljenosti, naročito kada bi njegova razuzdana veselost podrazumevala tclcsnu ljubav.</w:t>
      </w:r>
    </w:p>
    <w:p w14:paraId="5FC4A2AE" w14:textId="57604EC2" w:rsidR="004E2B55" w:rsidRDefault="00E24134">
      <w:pPr>
        <w:pStyle w:val="Bodytext10"/>
        <w:shd w:val="clear" w:color="auto" w:fill="auto"/>
        <w:spacing w:after="100"/>
        <w:ind w:firstLine="0"/>
        <w:jc w:val="both"/>
      </w:pPr>
      <w:r>
        <w:rPr>
          <w:color w:val="0D0D0D"/>
        </w:rPr>
        <w:t>U</w:t>
      </w:r>
      <w:r w:rsidR="00000000">
        <w:rPr>
          <w:color w:val="0D0D0D"/>
        </w:rPr>
        <w:t>jštosihuatl</w:t>
      </w:r>
    </w:p>
    <w:p w14:paraId="15A1DC55" w14:textId="77777777" w:rsidR="004E2B55" w:rsidRDefault="00000000">
      <w:pPr>
        <w:pStyle w:val="Bodytext10"/>
        <w:shd w:val="clear" w:color="auto" w:fill="auto"/>
        <w:spacing w:after="220"/>
        <w:ind w:firstLine="0"/>
        <w:jc w:val="both"/>
      </w:pPr>
      <w:r>
        <w:rPr>
          <w:color w:val="181818"/>
        </w:rPr>
        <w:t xml:space="preserve">Astečkc žene slavile su u junu svetkovinu Ujštosihuatl, </w:t>
      </w:r>
      <w:r>
        <w:rPr>
          <w:color w:val="545454"/>
        </w:rPr>
        <w:t>..</w:t>
      </w:r>
      <w:r>
        <w:rPr>
          <w:color w:val="181818"/>
        </w:rPr>
        <w:t>boginje soli". Starice i devojke igrale su zajedno, glava ukrašenih cvećem, a vrhunac obreda bilo je prinošenje ljudske žrtve na piramidi Tlaloka. boga kiše.</w:t>
      </w:r>
    </w:p>
    <w:p w14:paraId="7D8E6AAA" w14:textId="77777777" w:rsidR="004E2B55" w:rsidRDefault="00000000">
      <w:pPr>
        <w:pStyle w:val="Bodytext10"/>
        <w:shd w:val="clear" w:color="auto" w:fill="auto"/>
        <w:spacing w:after="100"/>
        <w:ind w:firstLine="0"/>
        <w:jc w:val="both"/>
      </w:pPr>
      <w:r>
        <w:rPr>
          <w:color w:val="191919"/>
        </w:rPr>
        <w:t>Vai-masc</w:t>
      </w:r>
    </w:p>
    <w:p w14:paraId="5B9EE807" w14:textId="77777777" w:rsidR="004E2B55" w:rsidRDefault="00000000">
      <w:pPr>
        <w:pStyle w:val="Bodytext10"/>
        <w:shd w:val="clear" w:color="auto" w:fill="auto"/>
        <w:spacing w:after="160"/>
        <w:ind w:firstLine="0"/>
        <w:jc w:val="both"/>
      </w:pPr>
      <w:r>
        <w:rPr>
          <w:color w:val="151515"/>
        </w:rPr>
        <w:t>Doslovno znači „gospodar z.veri". Tukano Indijanci iz gor</w:t>
      </w:r>
      <w:r>
        <w:rPr>
          <w:color w:val="151515"/>
        </w:rPr>
        <w:softHyphen/>
        <w:t>njeg toka Amazona smatrali su Vai-masea najznačajnijim šumskim duhom. Patuljak crveno obojenog tela, Vai-mase upravlja šumskom divljači, ribama u rekama i biljkama pod drvećem. Posvećeni su mu pojedini brežuljci, a ljudi paze da ga ne najede. Vai-maseovo smrtonosno oružje jeste kratka, veoma uglačana, crvena palica. Preteranim zanimanjem za plodnost objašnjava se njegova bezobzir</w:t>
      </w:r>
      <w:r>
        <w:rPr>
          <w:color w:val="151515"/>
        </w:rPr>
        <w:softHyphen/>
        <w:t>nost prema trudnicama i porodiljama, kojima šalje bo</w:t>
      </w:r>
      <w:r>
        <w:rPr>
          <w:color w:val="151515"/>
        </w:rPr>
        <w:softHyphen/>
        <w:t>leštine zato što on nije bio uzrok njihove trudnoće.</w:t>
      </w:r>
      <w:r>
        <w:br w:type="page"/>
      </w:r>
    </w:p>
    <w:p w14:paraId="7A384083" w14:textId="77777777" w:rsidR="004E2B55" w:rsidRDefault="00000000">
      <w:pPr>
        <w:pStyle w:val="Bodytext10"/>
        <w:shd w:val="clear" w:color="auto" w:fill="auto"/>
        <w:spacing w:after="240"/>
        <w:ind w:firstLine="320"/>
        <w:jc w:val="both"/>
      </w:pPr>
      <w:r>
        <w:rPr>
          <w:color w:val="080808"/>
        </w:rPr>
        <w:lastRenderedPageBreak/>
        <w:t xml:space="preserve">Ostali šumski duhovi su </w:t>
      </w:r>
      <w:r>
        <w:rPr>
          <w:color w:val="080808"/>
          <w:sz w:val="20"/>
          <w:szCs w:val="20"/>
        </w:rPr>
        <w:t xml:space="preserve">Bo/am, </w:t>
      </w:r>
      <w:r>
        <w:rPr>
          <w:color w:val="080808"/>
        </w:rPr>
        <w:t>„belci”. Visoki su, ma</w:t>
      </w:r>
      <w:r>
        <w:rPr>
          <w:color w:val="080808"/>
        </w:rPr>
        <w:softHyphen/>
        <w:t>ljavih grudi i velikih falusa. Uši im štrče napred, a stopala unazad. Kako nemaju koleni zglob, teško se podižu sa zemlje posle pada. Ako Boraro nosi kamenu motiku, za</w:t>
      </w:r>
      <w:r>
        <w:rPr>
          <w:color w:val="080808"/>
        </w:rPr>
        <w:softHyphen/>
        <w:t>sigurno traži nekoga koga bi proždrao.</w:t>
      </w:r>
    </w:p>
    <w:p w14:paraId="5B0FD7FA" w14:textId="77777777" w:rsidR="004E2B55" w:rsidRDefault="00000000">
      <w:pPr>
        <w:pStyle w:val="Bodytext10"/>
        <w:shd w:val="clear" w:color="auto" w:fill="auto"/>
        <w:spacing w:after="120" w:line="230" w:lineRule="auto"/>
        <w:ind w:firstLine="0"/>
        <w:jc w:val="both"/>
      </w:pPr>
      <w:r>
        <w:rPr>
          <w:color w:val="050505"/>
        </w:rPr>
        <w:t>Vakonda</w:t>
      </w:r>
    </w:p>
    <w:p w14:paraId="09DD6B5D" w14:textId="77777777" w:rsidR="004E2B55" w:rsidRDefault="00000000">
      <w:pPr>
        <w:pStyle w:val="Bodytext10"/>
        <w:shd w:val="clear" w:color="auto" w:fill="auto"/>
        <w:spacing w:after="240" w:line="230" w:lineRule="auto"/>
        <w:ind w:firstLine="0"/>
        <w:jc w:val="both"/>
      </w:pPr>
      <w:r>
        <w:rPr>
          <w:color w:val="090909"/>
        </w:rPr>
        <w:t>„Gornja sila", velika tajna Sijuksa, najvećih lovaca i rat</w:t>
      </w:r>
      <w:r>
        <w:rPr>
          <w:color w:val="090909"/>
        </w:rPr>
        <w:softHyphen/>
        <w:t xml:space="preserve">nika Velikih nizija Severne Amerike. Srodan irokeškom pojmu „čarobne moći", </w:t>
      </w:r>
      <w:r>
        <w:rPr>
          <w:i/>
          <w:iCs/>
          <w:color w:val="090909"/>
          <w:sz w:val="20"/>
          <w:szCs w:val="20"/>
        </w:rPr>
        <w:t>orenda,</w:t>
      </w:r>
      <w:r>
        <w:rPr>
          <w:color w:val="090909"/>
        </w:rPr>
        <w:t xml:space="preserve"> i algonkinskom manr'Zuu, "duhu", Vakonda je bio izvor vaskolike mudrosti i snage, večno vrelo koje održava svet i prosvetljava vrača. </w:t>
      </w:r>
      <w:r>
        <w:rPr>
          <w:color w:val="090909"/>
          <w:lang w:val="en-US" w:eastAsia="en-US" w:bidi="en-US"/>
        </w:rPr>
        <w:t xml:space="preserve">Dakota </w:t>
      </w:r>
      <w:r>
        <w:rPr>
          <w:color w:val="090909"/>
        </w:rPr>
        <w:t>Indijanci takođe obožavaju Vakondu, ali kao moćnu pticu gromovnicu i protivnika podvaladžijskog boga Unktomija.</w:t>
      </w:r>
    </w:p>
    <w:p w14:paraId="0E6C8496" w14:textId="77777777" w:rsidR="004E2B55" w:rsidRDefault="00000000">
      <w:pPr>
        <w:pStyle w:val="Bodytext10"/>
        <w:shd w:val="clear" w:color="auto" w:fill="auto"/>
        <w:spacing w:after="120" w:line="230" w:lineRule="auto"/>
        <w:ind w:firstLine="0"/>
        <w:jc w:val="both"/>
      </w:pPr>
      <w:r>
        <w:rPr>
          <w:color w:val="060606"/>
        </w:rPr>
        <w:t>Vatauineiva</w:t>
      </w:r>
    </w:p>
    <w:p w14:paraId="74273200" w14:textId="77777777" w:rsidR="004E2B55" w:rsidRDefault="00000000">
      <w:pPr>
        <w:pStyle w:val="Bodytext10"/>
        <w:shd w:val="clear" w:color="auto" w:fill="auto"/>
        <w:spacing w:after="260" w:line="230" w:lineRule="auto"/>
        <w:ind w:firstLine="0"/>
        <w:jc w:val="both"/>
      </w:pPr>
      <w:r>
        <w:rPr>
          <w:color w:val="090909"/>
        </w:rPr>
        <w:t>Bukvalno znači ,,najdrevniji". Mada je Čarls Darvin sma</w:t>
      </w:r>
      <w:r>
        <w:rPr>
          <w:color w:val="090909"/>
        </w:rPr>
        <w:softHyphen/>
        <w:t>trao da Indijanci Ognjene Zemlje nemaju nikakve reli</w:t>
      </w:r>
      <w:r>
        <w:rPr>
          <w:color w:val="090909"/>
        </w:rPr>
        <w:softHyphen/>
        <w:t xml:space="preserve">giozne predstave, potonja istraživanja pokazala su da nije tako. Pleme Jagan molilo se Vatauineivi, dobrohotnom bogu neba koji je stvorio i održavao svet. Za pleme Ona, njihove susede, vrhovno biće bio je Temaukel. On je, po predanju, bestelesan, bez žene i dece. Duše, </w:t>
      </w:r>
      <w:r>
        <w:rPr>
          <w:i/>
          <w:iCs/>
          <w:color w:val="090909"/>
          <w:sz w:val="20"/>
          <w:szCs w:val="20"/>
        </w:rPr>
        <w:t>kaspi,</w:t>
      </w:r>
      <w:r>
        <w:rPr>
          <w:color w:val="090909"/>
        </w:rPr>
        <w:t xml:space="preserve"> puto</w:t>
      </w:r>
      <w:r>
        <w:rPr>
          <w:color w:val="090909"/>
        </w:rPr>
        <w:softHyphen/>
        <w:t>vale su do Temaukelovog staništa posle smrti. Obredi ini</w:t>
      </w:r>
      <w:r>
        <w:rPr>
          <w:color w:val="090909"/>
        </w:rPr>
        <w:softHyphen/>
        <w:t>cijacije koje su vršila ta dva plemena, poput obreda austra- lijskih Aboridžina, pripadali su samo muškarcima. Štaviše, njihov središnji mit bio je slavljenje nadmoći muškarca nakon početnog razdoblja ženske premoći. Danas su sta</w:t>
      </w:r>
      <w:r>
        <w:rPr>
          <w:color w:val="090909"/>
        </w:rPr>
        <w:softHyphen/>
        <w:t>novnici Ognjene Zemlje narod koji je na putu da nestane.</w:t>
      </w:r>
    </w:p>
    <w:p w14:paraId="1EB61D18" w14:textId="77777777" w:rsidR="004E2B55" w:rsidRDefault="00000000">
      <w:pPr>
        <w:pStyle w:val="Bodytext10"/>
        <w:shd w:val="clear" w:color="auto" w:fill="auto"/>
        <w:spacing w:after="120" w:line="230" w:lineRule="auto"/>
        <w:ind w:firstLine="0"/>
        <w:jc w:val="both"/>
      </w:pPr>
      <w:r>
        <w:rPr>
          <w:color w:val="040404"/>
        </w:rPr>
        <w:t>Vijot</w:t>
      </w:r>
    </w:p>
    <w:p w14:paraId="4B86D532" w14:textId="77777777" w:rsidR="004E2B55" w:rsidRDefault="00000000">
      <w:pPr>
        <w:pStyle w:val="Bodytext10"/>
        <w:shd w:val="clear" w:color="auto" w:fill="auto"/>
        <w:spacing w:after="240"/>
        <w:ind w:firstLine="0"/>
        <w:jc w:val="both"/>
      </w:pPr>
      <w:r>
        <w:rPr>
          <w:color w:val="070707"/>
        </w:rPr>
        <w:t xml:space="preserve">U mitologijama nekih indijanskih plemena iz Kalifornije, Vijot je začeo rod bića koja su prethodila čovečanstvu. Kako se taj narod množio, zemlja je rasla na jug, a skupine tih stvorova selile su se u tom pravcu. Izgleda da su Vijota otrovali. Možda je Kojot, bog-podvaladžija, imao udela u </w:t>
      </w:r>
      <w:r>
        <w:rPr>
          <w:color w:val="060606"/>
        </w:rPr>
        <w:t>smrti svoga poglavice pošto je skočio na njegovu pogrebnu lomaču, otkinuo komad mesa s leša i progutao ga.</w:t>
      </w:r>
    </w:p>
    <w:p w14:paraId="0EADB0D7" w14:textId="77777777" w:rsidR="004E2B55" w:rsidRDefault="00000000">
      <w:pPr>
        <w:pStyle w:val="Bodytext10"/>
        <w:shd w:val="clear" w:color="auto" w:fill="auto"/>
        <w:spacing w:after="120" w:line="233" w:lineRule="auto"/>
        <w:ind w:firstLine="0"/>
        <w:jc w:val="both"/>
      </w:pPr>
      <w:r>
        <w:rPr>
          <w:color w:val="060606"/>
        </w:rPr>
        <w:t>Virakoča</w:t>
      </w:r>
    </w:p>
    <w:p w14:paraId="3865DB22" w14:textId="77777777" w:rsidR="004E2B55" w:rsidRDefault="00000000">
      <w:pPr>
        <w:pStyle w:val="Bodytext10"/>
        <w:shd w:val="clear" w:color="auto" w:fill="auto"/>
        <w:spacing w:line="233" w:lineRule="auto"/>
        <w:ind w:firstLine="0"/>
        <w:jc w:val="both"/>
      </w:pPr>
      <w:r>
        <w:rPr>
          <w:color w:val="070707"/>
        </w:rPr>
        <w:t xml:space="preserve">Vrhovno biće kod Inka - bog oluje i sunca. Bio je veoma značajan u Peruu i </w:t>
      </w:r>
      <w:r>
        <w:rPr>
          <w:color w:val="070707"/>
          <w:lang w:val="en-US" w:eastAsia="en-US" w:bidi="en-US"/>
        </w:rPr>
        <w:t xml:space="preserve">pre </w:t>
      </w:r>
      <w:r>
        <w:rPr>
          <w:color w:val="070707"/>
        </w:rPr>
        <w:t>uspona imperije Inka. Virakoču su prikazivali sa suncem kao krunom i s gromovima u ruka</w:t>
      </w:r>
      <w:r>
        <w:rPr>
          <w:color w:val="070707"/>
        </w:rPr>
        <w:softHyphen/>
        <w:t>ma, dok su mu iz očiju lile suze kao kiša. Bio je Ila, „svet- lo", i Tisi, „počelo stvari", a samo njegovo ime, Virakoča, možda je značilo „jezero stvaranja". Prema jednom pre</w:t>
      </w:r>
      <w:r>
        <w:rPr>
          <w:color w:val="070707"/>
        </w:rPr>
        <w:softHyphen/>
        <w:t>danju, na jezeru Titikaka stvoreni su sunce, mesec i zvez- de. Ipak, tokom svojih legendarnih lutanja zemljom Vi</w:t>
      </w:r>
      <w:r>
        <w:rPr>
          <w:color w:val="070707"/>
        </w:rPr>
        <w:softHyphen/>
        <w:t>rakoča je imao obličje prosjaka. Dronjavi, poruzi izloženi bogoradnik, verovatno je bio povezan s Virakočinim je</w:t>
      </w:r>
      <w:r>
        <w:rPr>
          <w:color w:val="070707"/>
        </w:rPr>
        <w:softHyphen/>
        <w:t>dinstvenim obeležjem, njegovim kosrničkim suzama. Zivo- tvorne vode bile su suze tog tvoračkog božanstva, koje je poznavalo patnju svojih stvorenja a ipak osećalo obavezu da ih održava u životu.</w:t>
      </w:r>
    </w:p>
    <w:p w14:paraId="36947594" w14:textId="77777777" w:rsidR="004E2B55" w:rsidRDefault="00000000">
      <w:pPr>
        <w:pStyle w:val="Bodytext10"/>
        <w:shd w:val="clear" w:color="auto" w:fill="auto"/>
        <w:spacing w:after="240" w:line="233" w:lineRule="auto"/>
        <w:ind w:firstLine="320"/>
        <w:jc w:val="both"/>
      </w:pPr>
      <w:r>
        <w:rPr>
          <w:color w:val="090909"/>
        </w:rPr>
        <w:t xml:space="preserve">Virakoča je stvorio zemlju, zvezde, nebo i čovečanstvo. </w:t>
      </w:r>
      <w:r>
        <w:rPr>
          <w:color w:val="070707"/>
        </w:rPr>
        <w:t>Ali taj prvi svet nije ga zadovoljio te on posla potop na njega, pobivši prve ljude, koji su verovatno bili divovi. Zatim stvori nove i bolje ljude, među kojima lutaše kao prosjak, učeći ih osnovama civilizacije i čineći brojna čude</w:t>
      </w:r>
      <w:r>
        <w:rPr>
          <w:color w:val="070707"/>
        </w:rPr>
        <w:softHyphen/>
        <w:t xml:space="preserve">sa. U docnijoj kosrnologiji, međutim, opisuje se pet doba: prvo doba je bilo Virakočino doba, kada su vladali bogovi a smrt beše nepoznata; drugo - doba divova, poklonika Virakočinih; treće - doba prvih ljudi, koji su bili na veoma primitivnoj razini; četvrto - doba </w:t>
      </w:r>
      <w:r>
        <w:rPr>
          <w:i/>
          <w:iCs/>
          <w:color w:val="070707"/>
          <w:sz w:val="20"/>
          <w:szCs w:val="20"/>
        </w:rPr>
        <w:t>auka runa,</w:t>
      </w:r>
      <w:r>
        <w:rPr>
          <w:color w:val="070707"/>
        </w:rPr>
        <w:t xml:space="preserve"> „ratnika", osnivača prvih civilizacija, kao što su bili Močika Indijanci; i peto - vladavina Inka, okončana dolaskom Španaca </w:t>
      </w:r>
      <w:r>
        <w:rPr>
          <w:color w:val="070707"/>
          <w:sz w:val="16"/>
          <w:szCs w:val="16"/>
        </w:rPr>
        <w:t xml:space="preserve">1531. </w:t>
      </w:r>
      <w:r>
        <w:rPr>
          <w:color w:val="070707"/>
        </w:rPr>
        <w:t>Sam Virakoča nestao je na Tihom okeanu, "putujući pre</w:t>
      </w:r>
      <w:r>
        <w:rPr>
          <w:color w:val="070707"/>
        </w:rPr>
        <w:softHyphen/>
        <w:t>ko vode kao kopnom, ne potonuvši". Inke nisu zaboravile tog boga iako su uzdigle Intija, boga sunca.</w:t>
      </w:r>
    </w:p>
    <w:p w14:paraId="786F7A84" w14:textId="77777777" w:rsidR="004E2B55" w:rsidRDefault="00000000">
      <w:pPr>
        <w:pStyle w:val="Bodytext10"/>
        <w:shd w:val="clear" w:color="auto" w:fill="auto"/>
        <w:spacing w:after="120" w:line="233" w:lineRule="auto"/>
        <w:ind w:firstLine="0"/>
        <w:jc w:val="both"/>
      </w:pPr>
      <w:r>
        <w:rPr>
          <w:color w:val="030303"/>
        </w:rPr>
        <w:t>Višpuš</w:t>
      </w:r>
    </w:p>
    <w:p w14:paraId="67BC0C4B" w14:textId="77777777" w:rsidR="004E2B55" w:rsidRDefault="00000000">
      <w:pPr>
        <w:pStyle w:val="Bodytext10"/>
        <w:shd w:val="clear" w:color="auto" w:fill="auto"/>
        <w:spacing w:after="180" w:line="228" w:lineRule="auto"/>
        <w:ind w:firstLine="0"/>
        <w:jc w:val="both"/>
        <w:sectPr w:rsidR="004E2B55">
          <w:headerReference w:type="default" r:id="rId366"/>
          <w:footerReference w:type="default" r:id="rId367"/>
          <w:headerReference w:type="first" r:id="rId368"/>
          <w:footerReference w:type="first" r:id="rId369"/>
          <w:pgSz w:w="14726" w:h="11477" w:orient="landscape"/>
          <w:pgMar w:top="1015" w:right="820" w:bottom="377" w:left="1068" w:header="0" w:footer="3" w:gutter="0"/>
          <w:pgNumType w:start="323"/>
          <w:cols w:num="2" w:sep="1" w:space="1194"/>
          <w:noEndnote/>
          <w:titlePg/>
          <w:docGrid w:linePitch="360"/>
        </w:sectPr>
      </w:pPr>
      <w:r>
        <w:rPr>
          <w:color w:val="050505"/>
        </w:rPr>
        <w:t xml:space="preserve">Prema </w:t>
      </w:r>
      <w:r>
        <w:rPr>
          <w:color w:val="050505"/>
          <w:lang w:val="en-US" w:eastAsia="en-US" w:bidi="en-US"/>
        </w:rPr>
        <w:t xml:space="preserve">Nez Perse </w:t>
      </w:r>
      <w:r>
        <w:rPr>
          <w:color w:val="050505"/>
        </w:rPr>
        <w:t>Indijancima iz države Vašington, čudo</w:t>
      </w:r>
      <w:r>
        <w:rPr>
          <w:color w:val="050505"/>
        </w:rPr>
        <w:softHyphen/>
        <w:t>višni dabar Višpuš nije nikome dozvoljavao da lovi ribu.</w:t>
      </w:r>
    </w:p>
    <w:p w14:paraId="34307A47" w14:textId="77777777" w:rsidR="004E2B55" w:rsidRDefault="00000000">
      <w:pPr>
        <w:pStyle w:val="Bodytext10"/>
        <w:shd w:val="clear" w:color="auto" w:fill="auto"/>
        <w:ind w:firstLine="0"/>
        <w:jc w:val="both"/>
      </w:pPr>
      <w:r>
        <w:rPr>
          <w:color w:val="131313"/>
        </w:rPr>
        <w:lastRenderedPageBreak/>
        <w:t xml:space="preserve">Kad god bi neko došao na jezero gde je Višpuš živeo, ovaj bi ribara zgrabio svojim divovskim kandžama i odvukao ga na dno. Zato </w:t>
      </w:r>
      <w:r>
        <w:rPr>
          <w:color w:val="131313"/>
          <w:lang w:val="en-US" w:eastAsia="en-US" w:bidi="en-US"/>
        </w:rPr>
        <w:t xml:space="preserve">Nez Perse </w:t>
      </w:r>
      <w:r>
        <w:rPr>
          <w:color w:val="131313"/>
        </w:rPr>
        <w:t>Indijanci zamoliše podvaladžij- skog boga Kojota da im pomogne. Kojot načini ogromno koplje s dugačkom, jakom drškom i lanenim konopcem pričvrsti ga za zglavak. Zatim ode na jezero da lovi ribu.</w:t>
      </w:r>
    </w:p>
    <w:p w14:paraId="42CFD840" w14:textId="77777777" w:rsidR="004E2B55" w:rsidRDefault="00000000">
      <w:pPr>
        <w:pStyle w:val="Bodytext10"/>
        <w:shd w:val="clear" w:color="auto" w:fill="auto"/>
        <w:ind w:firstLine="320"/>
        <w:jc w:val="both"/>
      </w:pPr>
      <w:r>
        <w:rPr>
          <w:color w:val="151515"/>
        </w:rPr>
        <w:t xml:space="preserve">Višpuš uhvati podvaladžijskog boga ali zadobi udarac dugim kopljem. Kojot i Višpuš borili su se na dnu jezera tako žestoko da se obližnje planine povukoše na bezbednu udaljenost. Kada je čudovišni dabar pokušao da umakne niz struju, Kojot ga probode kopljem dovoljno čvrsto da i sam krenu nizvodno zajedno s Višpušom. Njihova titanska borba razmicala je rečne obale, probijala brda i usecala goleme klance. Stigavši do pacifičke obale, Višpuš zaroni u talase, hvatajući kitove i proždirući ih ne bi li povratio snagu, a Kojot se zaustavi da se odmori. Lukavstvo i moć preobražavanja pomogoše umornom borcu. On se pretvori u jelovu grančicu i otpluta do Višpuša, koji ga nehotice proguta. </w:t>
      </w:r>
      <w:r>
        <w:rPr>
          <w:color w:val="151515"/>
          <w:sz w:val="20"/>
          <w:szCs w:val="20"/>
        </w:rPr>
        <w:t xml:space="preserve">U </w:t>
      </w:r>
      <w:r>
        <w:rPr>
          <w:color w:val="151515"/>
        </w:rPr>
        <w:t>želucu čudovišnog dabra Kojot ponovo popri</w:t>
      </w:r>
      <w:r>
        <w:rPr>
          <w:color w:val="151515"/>
        </w:rPr>
        <w:softHyphen/>
        <w:t>mi životinjsko obličje i probode Višpušovo srce oštrim no</w:t>
      </w:r>
      <w:r>
        <w:rPr>
          <w:color w:val="151515"/>
        </w:rPr>
        <w:softHyphen/>
        <w:t>žem. Sekao je i sekao sve dok Višpuš ne izdahnu.</w:t>
      </w:r>
    </w:p>
    <w:p w14:paraId="3AA7DCA7" w14:textId="77777777" w:rsidR="004E2B55" w:rsidRDefault="00000000">
      <w:pPr>
        <w:pStyle w:val="Bodytext10"/>
        <w:shd w:val="clear" w:color="auto" w:fill="auto"/>
        <w:spacing w:after="240"/>
        <w:ind w:firstLine="320"/>
        <w:jc w:val="both"/>
      </w:pPr>
      <w:r>
        <w:rPr>
          <w:color w:val="141414"/>
        </w:rPr>
        <w:t>Od lešine Kojot stvori novi rod ljudi. To su bila pleme</w:t>
      </w:r>
      <w:r>
        <w:rPr>
          <w:color w:val="141414"/>
        </w:rPr>
        <w:softHyphen/>
        <w:t xml:space="preserve">na severozapadne obale i šuma - Činuk, Klikitat, Jakima i </w:t>
      </w:r>
      <w:r>
        <w:rPr>
          <w:color w:val="141414"/>
          <w:lang w:val="en-US" w:eastAsia="en-US" w:bidi="en-US"/>
        </w:rPr>
        <w:t xml:space="preserve">Nez Perse </w:t>
      </w:r>
      <w:r>
        <w:rPr>
          <w:color w:val="141414"/>
        </w:rPr>
        <w:t xml:space="preserve">Indijanci. U svom stvaralačkom zanosu Kojot zaboravi da im da oči i usta. Kasnije uvide svoju grešku te je ispravi, ali mu nož toliko beše otupeo da je neka usta napravio iskrivljena a neka prevelika. Zato, po predanju, </w:t>
      </w:r>
      <w:r>
        <w:rPr>
          <w:color w:val="141414"/>
          <w:lang w:val="en-US" w:eastAsia="en-US" w:bidi="en-US"/>
        </w:rPr>
        <w:t xml:space="preserve">Nez Perse </w:t>
      </w:r>
      <w:r>
        <w:rPr>
          <w:color w:val="141414"/>
        </w:rPr>
        <w:t>Indijanci imaju tako ružna usta.</w:t>
      </w:r>
    </w:p>
    <w:p w14:paraId="54C8BE7F" w14:textId="77777777" w:rsidR="004E2B55" w:rsidRDefault="00000000">
      <w:pPr>
        <w:pStyle w:val="Bodytext10"/>
        <w:shd w:val="clear" w:color="auto" w:fill="auto"/>
        <w:spacing w:after="220"/>
        <w:ind w:firstLine="0"/>
        <w:jc w:val="both"/>
      </w:pPr>
      <w:r>
        <w:rPr>
          <w:color w:val="0D0D0D"/>
        </w:rPr>
        <w:t xml:space="preserve">Vonomi </w:t>
      </w:r>
      <w:r>
        <w:rPr>
          <w:color w:val="121212"/>
        </w:rPr>
        <w:t>jednog jedinog razloga: ljudi su sledili Kojota a ne Von</w:t>
      </w:r>
      <w:r>
        <w:rPr>
          <w:color w:val="121212"/>
          <w:sz w:val="16"/>
          <w:szCs w:val="16"/>
        </w:rPr>
        <w:t xml:space="preserve">o- </w:t>
      </w:r>
      <w:r>
        <w:rPr>
          <w:color w:val="121212"/>
        </w:rPr>
        <w:t>mija. Duše umrlih još uvek mogu stići do ..cvetne zemlje" nebeskog oca iznad oblaka, što je znak njegove neusahle brige, ali pod nebeskim svodom stoluje podvaladžijski bog.</w:t>
      </w:r>
    </w:p>
    <w:p w14:paraId="3440E115" w14:textId="77777777" w:rsidR="004E2B55" w:rsidRDefault="00000000">
      <w:pPr>
        <w:pStyle w:val="Bodytext10"/>
        <w:shd w:val="clear" w:color="auto" w:fill="auto"/>
        <w:spacing w:after="120"/>
        <w:ind w:firstLine="0"/>
        <w:jc w:val="both"/>
      </w:pPr>
      <w:r>
        <w:rPr>
          <w:color w:val="0E0E0E"/>
          <w:lang w:val="en-US" w:eastAsia="en-US" w:bidi="en-US"/>
        </w:rPr>
        <w:t>Zombi</w:t>
      </w:r>
    </w:p>
    <w:p w14:paraId="3807BF64" w14:textId="77777777" w:rsidR="004E2B55" w:rsidRDefault="00000000">
      <w:pPr>
        <w:pStyle w:val="Bodytext10"/>
        <w:shd w:val="clear" w:color="auto" w:fill="auto"/>
        <w:ind w:firstLine="0"/>
        <w:jc w:val="both"/>
        <w:sectPr w:rsidR="004E2B55">
          <w:headerReference w:type="default" r:id="rId370"/>
          <w:footerReference w:type="default" r:id="rId371"/>
          <w:headerReference w:type="first" r:id="rId372"/>
          <w:footerReference w:type="first" r:id="rId373"/>
          <w:pgSz w:w="14726" w:h="11477" w:orient="landscape"/>
          <w:pgMar w:top="1015" w:right="820" w:bottom="377" w:left="1068" w:header="0" w:footer="3" w:gutter="0"/>
          <w:pgNumType w:start="169"/>
          <w:cols w:num="2" w:sep="1" w:space="1194"/>
          <w:noEndnote/>
          <w:titlePg/>
          <w:docGrid w:linePitch="360"/>
        </w:sectPr>
      </w:pPr>
      <w:r>
        <w:rPr>
          <w:color w:val="171717"/>
        </w:rPr>
        <w:t>Telo bez duše. U kultu vudua na</w:t>
      </w:r>
      <w:r>
        <w:rPr>
          <w:color w:val="808080"/>
        </w:rPr>
        <w:t xml:space="preserve">\ </w:t>
      </w:r>
      <w:r>
        <w:rPr>
          <w:color w:val="171717"/>
        </w:rPr>
        <w:t xml:space="preserve">Haitiju, </w:t>
      </w:r>
      <w:r>
        <w:rPr>
          <w:color w:val="171717"/>
          <w:lang w:val="en-US" w:eastAsia="en-US" w:bidi="en-US"/>
        </w:rPr>
        <w:t xml:space="preserve">zombi </w:t>
      </w:r>
      <w:r>
        <w:rPr>
          <w:color w:val="171717"/>
        </w:rPr>
        <w:t>je ča- robnjakov rob. Duša se vradžbinama može odvojiti od žive osobe ili se telo nedavno preminulog može podići iz groba nakon što je duša odvojena od njega uobičajenim pog</w:t>
      </w:r>
      <w:r>
        <w:rPr>
          <w:color w:val="171717"/>
        </w:rPr>
        <w:softHyphen/>
        <w:t>rebnim obredima. Kao gospodar mrtvih, Gede ima moć da leševe oživljava . kao zombije.</w:t>
      </w:r>
    </w:p>
    <w:p w14:paraId="1C463439" w14:textId="77777777" w:rsidR="004E2B55" w:rsidRDefault="00000000">
      <w:pPr>
        <w:pStyle w:val="Bodytext10"/>
        <w:shd w:val="clear" w:color="auto" w:fill="auto"/>
        <w:ind w:right="7080" w:firstLine="0"/>
        <w:jc w:val="both"/>
      </w:pPr>
      <w:r>
        <w:rPr>
          <w:color w:val="101010"/>
        </w:rPr>
        <w:t>Bukvalno, ,,bez smrti". Otac neba i vrhovno biće Maidu Indij anaca iz Kalifornije. Poznat je i kao Kodo-japeu, „tvorac sveta”, Kodo-janpe, „imenovatelj sveta", i Kodo- -jeponi, „svetski poglavica". Stvorivši ljudska bića i pokre- nuvši prirodne procese, Vonomi je bio neprikosnoveni vladar sve dok se nije pojavio njegov neprijatelj Kojot. Taj podvaladžijski bog uspeo je da razvlasti nebeskog oca iz</w:t>
      </w:r>
      <w:r>
        <w:br w:type="page"/>
      </w:r>
    </w:p>
    <w:p w14:paraId="4C4E40D4" w14:textId="77777777" w:rsidR="004E2B55" w:rsidRDefault="00000000">
      <w:pPr>
        <w:pStyle w:val="Heading110"/>
        <w:keepNext/>
        <w:keepLines/>
        <w:shd w:val="clear" w:color="auto" w:fill="auto"/>
        <w:spacing w:after="260"/>
        <w:ind w:left="9380"/>
        <w:jc w:val="left"/>
      </w:pPr>
      <w:bookmarkStart w:id="11" w:name="bookmark11"/>
      <w:r>
        <w:rPr>
          <w:color w:val="030303"/>
        </w:rPr>
        <w:lastRenderedPageBreak/>
        <w:t>AFRIKA</w:t>
      </w:r>
      <w:bookmarkEnd w:id="11"/>
    </w:p>
    <w:p w14:paraId="7119E1D9" w14:textId="77777777" w:rsidR="004E2B55" w:rsidRDefault="00000000">
      <w:pPr>
        <w:pStyle w:val="Heading210"/>
        <w:keepNext/>
        <w:keepLines/>
        <w:shd w:val="clear" w:color="auto" w:fill="auto"/>
        <w:spacing w:after="360" w:line="226" w:lineRule="auto"/>
        <w:ind w:left="9260" w:hanging="1860"/>
        <w:jc w:val="left"/>
      </w:pPr>
      <w:r>
        <w:rPr>
          <w:noProof/>
        </w:rPr>
        <w:drawing>
          <wp:anchor distT="0" distB="0" distL="114300" distR="114300" simplePos="0" relativeHeight="125829452" behindDoc="0" locked="0" layoutInCell="1" allowOverlap="1" wp14:anchorId="1AC389CF" wp14:editId="5A8A7EB9">
            <wp:simplePos x="0" y="0"/>
            <wp:positionH relativeFrom="page">
              <wp:posOffset>303530</wp:posOffset>
            </wp:positionH>
            <wp:positionV relativeFrom="margin">
              <wp:posOffset>747395</wp:posOffset>
            </wp:positionV>
            <wp:extent cx="4364990" cy="5205730"/>
            <wp:effectExtent l="0" t="0" r="0" b="0"/>
            <wp:wrapSquare wrapText="bothSides"/>
            <wp:docPr id="498" name="Shape 498"/>
            <wp:cNvGraphicFramePr/>
            <a:graphic xmlns:a="http://schemas.openxmlformats.org/drawingml/2006/main">
              <a:graphicData uri="http://schemas.openxmlformats.org/drawingml/2006/picture">
                <pic:pic xmlns:pic="http://schemas.openxmlformats.org/drawingml/2006/picture">
                  <pic:nvPicPr>
                    <pic:cNvPr id="499" name="Picture box 499"/>
                    <pic:cNvPicPr/>
                  </pic:nvPicPr>
                  <pic:blipFill>
                    <a:blip r:embed="rId374"/>
                    <a:stretch/>
                  </pic:blipFill>
                  <pic:spPr>
                    <a:xfrm>
                      <a:off x="0" y="0"/>
                      <a:ext cx="4364990" cy="5205730"/>
                    </a:xfrm>
                    <a:prstGeom prst="rect">
                      <a:avLst/>
                    </a:prstGeom>
                  </pic:spPr>
                </pic:pic>
              </a:graphicData>
            </a:graphic>
          </wp:anchor>
        </w:drawing>
      </w:r>
      <w:r>
        <w:rPr>
          <w:noProof/>
        </w:rPr>
        <mc:AlternateContent>
          <mc:Choice Requires="wps">
            <w:drawing>
              <wp:anchor distT="334010" distB="4262120" distL="916305" distR="889000" simplePos="0" relativeHeight="125829453" behindDoc="0" locked="0" layoutInCell="1" allowOverlap="1" wp14:anchorId="0E2C65B6" wp14:editId="5846BD2D">
                <wp:simplePos x="0" y="0"/>
                <wp:positionH relativeFrom="page">
                  <wp:posOffset>1105535</wp:posOffset>
                </wp:positionH>
                <wp:positionV relativeFrom="margin">
                  <wp:posOffset>1081405</wp:posOffset>
                </wp:positionV>
                <wp:extent cx="2788920" cy="607695"/>
                <wp:effectExtent l="0" t="0" r="0" b="0"/>
                <wp:wrapSquare wrapText="bothSides"/>
                <wp:docPr id="500" name="Shape 500"/>
                <wp:cNvGraphicFramePr/>
                <a:graphic xmlns:a="http://schemas.openxmlformats.org/drawingml/2006/main">
                  <a:graphicData uri="http://schemas.microsoft.com/office/word/2010/wordprocessingShape">
                    <wps:wsp>
                      <wps:cNvSpPr txBox="1"/>
                      <wps:spPr>
                        <a:xfrm>
                          <a:off x="0" y="0"/>
                          <a:ext cx="2788920" cy="60769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167"/>
                              <w:gridCol w:w="799"/>
                              <w:gridCol w:w="1426"/>
                            </w:tblGrid>
                            <w:tr w:rsidR="004E2B55" w14:paraId="2ACBEFB0" w14:textId="77777777">
                              <w:tblPrEx>
                                <w:tblCellMar>
                                  <w:top w:w="0" w:type="dxa"/>
                                  <w:bottom w:w="0" w:type="dxa"/>
                                </w:tblCellMar>
                              </w:tblPrEx>
                              <w:trPr>
                                <w:trHeight w:hRule="exact" w:val="407"/>
                                <w:tblHeader/>
                              </w:trPr>
                              <w:tc>
                                <w:tcPr>
                                  <w:tcW w:w="4392" w:type="dxa"/>
                                  <w:gridSpan w:val="3"/>
                                  <w:shd w:val="clear" w:color="auto" w:fill="FFFFFF"/>
                                </w:tcPr>
                                <w:p w14:paraId="0478D68F" w14:textId="77777777" w:rsidR="004E2B55" w:rsidRDefault="004E2B55">
                                  <w:pPr>
                                    <w:rPr>
                                      <w:sz w:val="10"/>
                                      <w:szCs w:val="10"/>
                                    </w:rPr>
                                  </w:pPr>
                                </w:p>
                              </w:tc>
                            </w:tr>
                            <w:tr w:rsidR="004E2B55" w14:paraId="787F6364" w14:textId="77777777">
                              <w:tblPrEx>
                                <w:tblCellMar>
                                  <w:top w:w="0" w:type="dxa"/>
                                  <w:bottom w:w="0" w:type="dxa"/>
                                </w:tblCellMar>
                              </w:tblPrEx>
                              <w:trPr>
                                <w:trHeight w:hRule="exact" w:val="297"/>
                              </w:trPr>
                              <w:tc>
                                <w:tcPr>
                                  <w:tcW w:w="2167" w:type="dxa"/>
                                  <w:shd w:val="clear" w:color="auto" w:fill="FFFFFF"/>
                                </w:tcPr>
                                <w:p w14:paraId="6CB6EE34" w14:textId="77777777" w:rsidR="004E2B55" w:rsidRDefault="00000000">
                                  <w:pPr>
                                    <w:pStyle w:val="Other10"/>
                                    <w:shd w:val="clear" w:color="auto" w:fill="auto"/>
                                    <w:tabs>
                                      <w:tab w:val="left" w:pos="622"/>
                                      <w:tab w:val="left" w:pos="1325"/>
                                    </w:tabs>
                                    <w:ind w:firstLine="0"/>
                                    <w:jc w:val="both"/>
                                    <w:rPr>
                                      <w:sz w:val="11"/>
                                      <w:szCs w:val="11"/>
                                    </w:rPr>
                                  </w:pPr>
                                  <w:r>
                                    <w:rPr>
                                      <w:b/>
                                      <w:bCs/>
                                      <w:i/>
                                      <w:iCs/>
                                      <w:color w:val="000000"/>
                                      <w:sz w:val="11"/>
                                      <w:szCs w:val="11"/>
                                    </w:rPr>
                                    <w:t>i</w:t>
                                  </w:r>
                                  <w:r>
                                    <w:rPr>
                                      <w:b/>
                                      <w:bCs/>
                                      <w:i/>
                                      <w:iCs/>
                                      <w:color w:val="000000"/>
                                      <w:sz w:val="11"/>
                                      <w:szCs w:val="11"/>
                                    </w:rPr>
                                    <w:tab/>
                                    <w:t>/</w:t>
                                  </w:r>
                                  <w:r>
                                    <w:rPr>
                                      <w:b/>
                                      <w:bCs/>
                                      <w:i/>
                                      <w:iCs/>
                                      <w:color w:val="000000"/>
                                      <w:sz w:val="11"/>
                                      <w:szCs w:val="11"/>
                                    </w:rPr>
                                    <w:tab/>
                                  </w:r>
                                  <w:r>
                                    <w:rPr>
                                      <w:b/>
                                      <w:bCs/>
                                      <w:i/>
                                      <w:iCs/>
                                      <w:color w:val="000000"/>
                                      <w:sz w:val="11"/>
                                      <w:szCs w:val="11"/>
                                      <w:vertAlign w:val="superscript"/>
                                    </w:rPr>
                                    <w:t>y</w:t>
                                  </w:r>
                                </w:p>
                                <w:p w14:paraId="40DD34BB" w14:textId="77777777" w:rsidR="004E2B55" w:rsidRDefault="00000000">
                                  <w:pPr>
                                    <w:pStyle w:val="Other10"/>
                                    <w:shd w:val="clear" w:color="auto" w:fill="auto"/>
                                    <w:tabs>
                                      <w:tab w:val="left" w:pos="1139"/>
                                      <w:tab w:val="left" w:leader="underscore" w:pos="1440"/>
                                    </w:tabs>
                                    <w:spacing w:line="180" w:lineRule="auto"/>
                                    <w:ind w:firstLine="0"/>
                                    <w:jc w:val="both"/>
                                    <w:rPr>
                                      <w:sz w:val="11"/>
                                      <w:szCs w:val="11"/>
                                    </w:rPr>
                                  </w:pPr>
                                  <w:r>
                                    <w:rPr>
                                      <w:color w:val="000000"/>
                                    </w:rPr>
                                    <w:t>H _—</w:t>
                                  </w:r>
                                  <w:r>
                                    <w:rPr>
                                      <w:b/>
                                      <w:bCs/>
                                      <w:i/>
                                      <w:iCs/>
                                      <w:color w:val="000000"/>
                                      <w:sz w:val="11"/>
                                      <w:szCs w:val="11"/>
                                    </w:rPr>
                                    <w:t>r</w:t>
                                  </w:r>
                                  <w:r>
                                    <w:rPr>
                                      <w:b/>
                                      <w:bCs/>
                                      <w:i/>
                                      <w:iCs/>
                                      <w:color w:val="000000"/>
                                      <w:sz w:val="11"/>
                                      <w:szCs w:val="11"/>
                                    </w:rPr>
                                    <w:tab/>
                                  </w:r>
                                  <w:r>
                                    <w:rPr>
                                      <w:b/>
                                      <w:bCs/>
                                      <w:i/>
                                      <w:iCs/>
                                      <w:color w:val="000000"/>
                                      <w:sz w:val="11"/>
                                      <w:szCs w:val="11"/>
                                    </w:rPr>
                                    <w:tab/>
                                  </w:r>
                                </w:p>
                              </w:tc>
                              <w:tc>
                                <w:tcPr>
                                  <w:tcW w:w="799" w:type="dxa"/>
                                  <w:shd w:val="clear" w:color="auto" w:fill="FFFFFF"/>
                                </w:tcPr>
                                <w:p w14:paraId="013CBCE2" w14:textId="77777777" w:rsidR="004E2B55" w:rsidRDefault="004E2B55">
                                  <w:pPr>
                                    <w:rPr>
                                      <w:sz w:val="10"/>
                                      <w:szCs w:val="10"/>
                                    </w:rPr>
                                  </w:pPr>
                                </w:p>
                              </w:tc>
                              <w:tc>
                                <w:tcPr>
                                  <w:tcW w:w="1426" w:type="dxa"/>
                                  <w:shd w:val="clear" w:color="auto" w:fill="FFFFFF"/>
                                </w:tcPr>
                                <w:p w14:paraId="1226E081" w14:textId="77777777" w:rsidR="004E2B55" w:rsidRDefault="004E2B55">
                                  <w:pPr>
                                    <w:rPr>
                                      <w:sz w:val="10"/>
                                      <w:szCs w:val="10"/>
                                    </w:rPr>
                                  </w:pPr>
                                </w:p>
                              </w:tc>
                            </w:tr>
                            <w:tr w:rsidR="004E2B55" w14:paraId="5DA14471" w14:textId="77777777">
                              <w:tblPrEx>
                                <w:tblCellMar>
                                  <w:top w:w="0" w:type="dxa"/>
                                  <w:bottom w:w="0" w:type="dxa"/>
                                </w:tblCellMar>
                              </w:tblPrEx>
                              <w:trPr>
                                <w:trHeight w:hRule="exact" w:val="254"/>
                              </w:trPr>
                              <w:tc>
                                <w:tcPr>
                                  <w:tcW w:w="2167" w:type="dxa"/>
                                  <w:tcBorders>
                                    <w:top w:val="single" w:sz="4" w:space="0" w:color="auto"/>
                                  </w:tcBorders>
                                  <w:shd w:val="clear" w:color="auto" w:fill="FFFFFF"/>
                                </w:tcPr>
                                <w:p w14:paraId="4A14F750" w14:textId="77777777" w:rsidR="004E2B55" w:rsidRDefault="00000000">
                                  <w:pPr>
                                    <w:pStyle w:val="Other10"/>
                                    <w:shd w:val="clear" w:color="auto" w:fill="auto"/>
                                    <w:tabs>
                                      <w:tab w:val="left" w:pos="1440"/>
                                    </w:tabs>
                                    <w:ind w:left="780" w:firstLine="0"/>
                                    <w:jc w:val="both"/>
                                    <w:rPr>
                                      <w:sz w:val="11"/>
                                      <w:szCs w:val="11"/>
                                    </w:rPr>
                                  </w:pPr>
                                  <w:r>
                                    <w:rPr>
                                      <w:b/>
                                      <w:bCs/>
                                      <w:i/>
                                      <w:iCs/>
                                      <w:color w:val="000000"/>
                                      <w:sz w:val="11"/>
                                      <w:szCs w:val="11"/>
                                    </w:rPr>
                                    <w:t>RABILI</w:t>
                                  </w:r>
                                  <w:r>
                                    <w:rPr>
                                      <w:b/>
                                      <w:bCs/>
                                      <w:i/>
                                      <w:iCs/>
                                      <w:color w:val="000000"/>
                                      <w:sz w:val="11"/>
                                      <w:szCs w:val="11"/>
                                    </w:rPr>
                                    <w:tab/>
                                    <w:t>\</w:t>
                                  </w:r>
                                </w:p>
                              </w:tc>
                              <w:tc>
                                <w:tcPr>
                                  <w:tcW w:w="799" w:type="dxa"/>
                                  <w:shd w:val="clear" w:color="auto" w:fill="FFFFFF"/>
                                  <w:vAlign w:val="center"/>
                                </w:tcPr>
                                <w:p w14:paraId="2160A396" w14:textId="77777777" w:rsidR="004E2B55" w:rsidRDefault="00000000">
                                  <w:pPr>
                                    <w:pStyle w:val="Other10"/>
                                    <w:shd w:val="clear" w:color="auto" w:fill="auto"/>
                                    <w:ind w:right="120" w:firstLine="0"/>
                                    <w:jc w:val="center"/>
                                    <w:rPr>
                                      <w:sz w:val="10"/>
                                      <w:szCs w:val="10"/>
                                    </w:rPr>
                                  </w:pPr>
                                  <w:r>
                                    <w:rPr>
                                      <w:rFonts w:ascii="Arial" w:eastAsia="Arial" w:hAnsi="Arial" w:cs="Arial"/>
                                      <w:color w:val="000000"/>
                                      <w:sz w:val="10"/>
                                      <w:szCs w:val="10"/>
                                      <w:vertAlign w:val="superscript"/>
                                    </w:rPr>
                                    <w:t>c</w:t>
                                  </w:r>
                                  <w:r>
                                    <w:rPr>
                                      <w:rFonts w:ascii="Arial" w:eastAsia="Arial" w:hAnsi="Arial" w:cs="Arial"/>
                                      <w:color w:val="000000"/>
                                      <w:sz w:val="10"/>
                                      <w:szCs w:val="10"/>
                                    </w:rPr>
                                    <w:t>^=&gt; **</w:t>
                                  </w:r>
                                </w:p>
                              </w:tc>
                              <w:tc>
                                <w:tcPr>
                                  <w:tcW w:w="1426" w:type="dxa"/>
                                  <w:shd w:val="clear" w:color="auto" w:fill="FFFFFF"/>
                                </w:tcPr>
                                <w:p w14:paraId="13707E12" w14:textId="77777777" w:rsidR="004E2B55" w:rsidRDefault="004E2B55">
                                  <w:pPr>
                                    <w:rPr>
                                      <w:sz w:val="10"/>
                                      <w:szCs w:val="10"/>
                                    </w:rPr>
                                  </w:pPr>
                                </w:p>
                              </w:tc>
                            </w:tr>
                          </w:tbl>
                          <w:p w14:paraId="0ECB7CF8" w14:textId="77777777" w:rsidR="004E2B55" w:rsidRDefault="004E2B55">
                            <w:pPr>
                              <w:spacing w:line="1" w:lineRule="exact"/>
                            </w:pPr>
                          </w:p>
                        </w:txbxContent>
                      </wps:txbx>
                      <wps:bodyPr lIns="0" tIns="0" rIns="0" bIns="0"/>
                    </wps:wsp>
                  </a:graphicData>
                </a:graphic>
              </wp:anchor>
            </w:drawing>
          </mc:Choice>
          <mc:Fallback>
            <w:pict>
              <v:shape w14:anchorId="0E2C65B6" id="Shape 500" o:spid="_x0000_s1076" type="#_x0000_t202" style="position:absolute;left:0;text-align:left;margin-left:87.05pt;margin-top:85.15pt;width:219.6pt;height:47.85pt;z-index:125829453;visibility:visible;mso-wrap-style:square;mso-wrap-distance-left:72.15pt;mso-wrap-distance-top:26.3pt;mso-wrap-distance-right:70pt;mso-wrap-distance-bottom:335.6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SqdAEAAOICAAAOAAAAZHJzL2Uyb0RvYy54bWysUstqwzAQvBf6D0L3xo4hj5rYgRJSCqUt&#10;pP0ARZZigaUVkho7f9+V8irtrfSyXu1Ks7MzXiwH3ZG9cF6Bqeh4lFMiDIdGmV1FP97Xd3NKfGCm&#10;YR0YUdGD8HRZ394seluKAlroGuEIghhf9raibQi2zDLPW6GZH4EVBpsSnGYBj26XNY71iK67rMjz&#10;adaDa6wDLrzH6urYpHXCl1Lw8CqlF4F0FUVuIUWX4jbGrF6wcueYbRU/0WB/YKGZMjj0ArVigZFP&#10;p35BacUdeJBhxEFnIKXiIu2A24zzH9tsWmZF2gXF8fYik/8/WP6y39g3R8LwAAMaGAXprS89FuM+&#10;g3Q6fpEpwT5KeLjIJoZAOBaL2Xx+X2CLY2+az6b3kwiTXV9b58OjAE1iUlGHtiS12P7Zh+PV85U4&#10;zMBadV2sX6nELAzbgaimopNkXCxtoTkg/e7JoCjR4HPizsn2lJzhUMjE7WR6dOr7OQ29/pr1FwAA&#10;AP//AwBQSwMEFAAGAAgAAAAhACLcksfeAAAACwEAAA8AAABkcnMvZG93bnJldi54bWxMj8FOwzAQ&#10;RO9I/IO1SNyonRYZCHGqCsEJCZGGA0cndhOr8TrEbhv+nu2J3ma0T7MzxXr2AzvaKbqACrKFAGax&#10;DcZhp+Crfrt7BBaTRqOHgFbBr42wLq+vCp2bcMLKHrepYxSCMdcK+pTGnPPY9tbruAijRbrtwuR1&#10;Ijt13Ez6ROF+4EshJPfaIX3o9WhfetvutwevYPON1av7+Wg+q13l6vpJ4LvcK3V7M2+egSU7p38Y&#10;zvWpOpTUqQkHNJEN5B/uM0LPQqyAESGzFYlGwVJKAbws+OWG8g8AAP//AwBQSwECLQAUAAYACAAA&#10;ACEAtoM4kv4AAADhAQAAEwAAAAAAAAAAAAAAAAAAAAAAW0NvbnRlbnRfVHlwZXNdLnhtbFBLAQIt&#10;ABQABgAIAAAAIQA4/SH/1gAAAJQBAAALAAAAAAAAAAAAAAAAAC8BAABfcmVscy8ucmVsc1BLAQIt&#10;ABQABgAIAAAAIQAQjUSqdAEAAOICAAAOAAAAAAAAAAAAAAAAAC4CAABkcnMvZTJvRG9jLnhtbFBL&#10;AQItABQABgAIAAAAIQAi3JLH3gAAAAs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167"/>
                        <w:gridCol w:w="799"/>
                        <w:gridCol w:w="1426"/>
                      </w:tblGrid>
                      <w:tr w:rsidR="004E2B55" w14:paraId="2ACBEFB0" w14:textId="77777777">
                        <w:tblPrEx>
                          <w:tblCellMar>
                            <w:top w:w="0" w:type="dxa"/>
                            <w:bottom w:w="0" w:type="dxa"/>
                          </w:tblCellMar>
                        </w:tblPrEx>
                        <w:trPr>
                          <w:trHeight w:hRule="exact" w:val="407"/>
                          <w:tblHeader/>
                        </w:trPr>
                        <w:tc>
                          <w:tcPr>
                            <w:tcW w:w="4392" w:type="dxa"/>
                            <w:gridSpan w:val="3"/>
                            <w:shd w:val="clear" w:color="auto" w:fill="FFFFFF"/>
                          </w:tcPr>
                          <w:p w14:paraId="0478D68F" w14:textId="77777777" w:rsidR="004E2B55" w:rsidRDefault="004E2B55">
                            <w:pPr>
                              <w:rPr>
                                <w:sz w:val="10"/>
                                <w:szCs w:val="10"/>
                              </w:rPr>
                            </w:pPr>
                          </w:p>
                        </w:tc>
                      </w:tr>
                      <w:tr w:rsidR="004E2B55" w14:paraId="787F6364" w14:textId="77777777">
                        <w:tblPrEx>
                          <w:tblCellMar>
                            <w:top w:w="0" w:type="dxa"/>
                            <w:bottom w:w="0" w:type="dxa"/>
                          </w:tblCellMar>
                        </w:tblPrEx>
                        <w:trPr>
                          <w:trHeight w:hRule="exact" w:val="297"/>
                        </w:trPr>
                        <w:tc>
                          <w:tcPr>
                            <w:tcW w:w="2167" w:type="dxa"/>
                            <w:shd w:val="clear" w:color="auto" w:fill="FFFFFF"/>
                          </w:tcPr>
                          <w:p w14:paraId="6CB6EE34" w14:textId="77777777" w:rsidR="004E2B55" w:rsidRDefault="00000000">
                            <w:pPr>
                              <w:pStyle w:val="Other10"/>
                              <w:shd w:val="clear" w:color="auto" w:fill="auto"/>
                              <w:tabs>
                                <w:tab w:val="left" w:pos="622"/>
                                <w:tab w:val="left" w:pos="1325"/>
                              </w:tabs>
                              <w:ind w:firstLine="0"/>
                              <w:jc w:val="both"/>
                              <w:rPr>
                                <w:sz w:val="11"/>
                                <w:szCs w:val="11"/>
                              </w:rPr>
                            </w:pPr>
                            <w:r>
                              <w:rPr>
                                <w:b/>
                                <w:bCs/>
                                <w:i/>
                                <w:iCs/>
                                <w:color w:val="000000"/>
                                <w:sz w:val="11"/>
                                <w:szCs w:val="11"/>
                              </w:rPr>
                              <w:t>i</w:t>
                            </w:r>
                            <w:r>
                              <w:rPr>
                                <w:b/>
                                <w:bCs/>
                                <w:i/>
                                <w:iCs/>
                                <w:color w:val="000000"/>
                                <w:sz w:val="11"/>
                                <w:szCs w:val="11"/>
                              </w:rPr>
                              <w:tab/>
                              <w:t>/</w:t>
                            </w:r>
                            <w:r>
                              <w:rPr>
                                <w:b/>
                                <w:bCs/>
                                <w:i/>
                                <w:iCs/>
                                <w:color w:val="000000"/>
                                <w:sz w:val="11"/>
                                <w:szCs w:val="11"/>
                              </w:rPr>
                              <w:tab/>
                            </w:r>
                            <w:r>
                              <w:rPr>
                                <w:b/>
                                <w:bCs/>
                                <w:i/>
                                <w:iCs/>
                                <w:color w:val="000000"/>
                                <w:sz w:val="11"/>
                                <w:szCs w:val="11"/>
                                <w:vertAlign w:val="superscript"/>
                              </w:rPr>
                              <w:t>y</w:t>
                            </w:r>
                          </w:p>
                          <w:p w14:paraId="40DD34BB" w14:textId="77777777" w:rsidR="004E2B55" w:rsidRDefault="00000000">
                            <w:pPr>
                              <w:pStyle w:val="Other10"/>
                              <w:shd w:val="clear" w:color="auto" w:fill="auto"/>
                              <w:tabs>
                                <w:tab w:val="left" w:pos="1139"/>
                                <w:tab w:val="left" w:leader="underscore" w:pos="1440"/>
                              </w:tabs>
                              <w:spacing w:line="180" w:lineRule="auto"/>
                              <w:ind w:firstLine="0"/>
                              <w:jc w:val="both"/>
                              <w:rPr>
                                <w:sz w:val="11"/>
                                <w:szCs w:val="11"/>
                              </w:rPr>
                            </w:pPr>
                            <w:r>
                              <w:rPr>
                                <w:color w:val="000000"/>
                              </w:rPr>
                              <w:t>H _—</w:t>
                            </w:r>
                            <w:r>
                              <w:rPr>
                                <w:b/>
                                <w:bCs/>
                                <w:i/>
                                <w:iCs/>
                                <w:color w:val="000000"/>
                                <w:sz w:val="11"/>
                                <w:szCs w:val="11"/>
                              </w:rPr>
                              <w:t>r</w:t>
                            </w:r>
                            <w:r>
                              <w:rPr>
                                <w:b/>
                                <w:bCs/>
                                <w:i/>
                                <w:iCs/>
                                <w:color w:val="000000"/>
                                <w:sz w:val="11"/>
                                <w:szCs w:val="11"/>
                              </w:rPr>
                              <w:tab/>
                            </w:r>
                            <w:r>
                              <w:rPr>
                                <w:b/>
                                <w:bCs/>
                                <w:i/>
                                <w:iCs/>
                                <w:color w:val="000000"/>
                                <w:sz w:val="11"/>
                                <w:szCs w:val="11"/>
                              </w:rPr>
                              <w:tab/>
                            </w:r>
                          </w:p>
                        </w:tc>
                        <w:tc>
                          <w:tcPr>
                            <w:tcW w:w="799" w:type="dxa"/>
                            <w:shd w:val="clear" w:color="auto" w:fill="FFFFFF"/>
                          </w:tcPr>
                          <w:p w14:paraId="013CBCE2" w14:textId="77777777" w:rsidR="004E2B55" w:rsidRDefault="004E2B55">
                            <w:pPr>
                              <w:rPr>
                                <w:sz w:val="10"/>
                                <w:szCs w:val="10"/>
                              </w:rPr>
                            </w:pPr>
                          </w:p>
                        </w:tc>
                        <w:tc>
                          <w:tcPr>
                            <w:tcW w:w="1426" w:type="dxa"/>
                            <w:shd w:val="clear" w:color="auto" w:fill="FFFFFF"/>
                          </w:tcPr>
                          <w:p w14:paraId="1226E081" w14:textId="77777777" w:rsidR="004E2B55" w:rsidRDefault="004E2B55">
                            <w:pPr>
                              <w:rPr>
                                <w:sz w:val="10"/>
                                <w:szCs w:val="10"/>
                              </w:rPr>
                            </w:pPr>
                          </w:p>
                        </w:tc>
                      </w:tr>
                      <w:tr w:rsidR="004E2B55" w14:paraId="5DA14471" w14:textId="77777777">
                        <w:tblPrEx>
                          <w:tblCellMar>
                            <w:top w:w="0" w:type="dxa"/>
                            <w:bottom w:w="0" w:type="dxa"/>
                          </w:tblCellMar>
                        </w:tblPrEx>
                        <w:trPr>
                          <w:trHeight w:hRule="exact" w:val="254"/>
                        </w:trPr>
                        <w:tc>
                          <w:tcPr>
                            <w:tcW w:w="2167" w:type="dxa"/>
                            <w:tcBorders>
                              <w:top w:val="single" w:sz="4" w:space="0" w:color="auto"/>
                            </w:tcBorders>
                            <w:shd w:val="clear" w:color="auto" w:fill="FFFFFF"/>
                          </w:tcPr>
                          <w:p w14:paraId="4A14F750" w14:textId="77777777" w:rsidR="004E2B55" w:rsidRDefault="00000000">
                            <w:pPr>
                              <w:pStyle w:val="Other10"/>
                              <w:shd w:val="clear" w:color="auto" w:fill="auto"/>
                              <w:tabs>
                                <w:tab w:val="left" w:pos="1440"/>
                              </w:tabs>
                              <w:ind w:left="780" w:firstLine="0"/>
                              <w:jc w:val="both"/>
                              <w:rPr>
                                <w:sz w:val="11"/>
                                <w:szCs w:val="11"/>
                              </w:rPr>
                            </w:pPr>
                            <w:r>
                              <w:rPr>
                                <w:b/>
                                <w:bCs/>
                                <w:i/>
                                <w:iCs/>
                                <w:color w:val="000000"/>
                                <w:sz w:val="11"/>
                                <w:szCs w:val="11"/>
                              </w:rPr>
                              <w:t>RABILI</w:t>
                            </w:r>
                            <w:r>
                              <w:rPr>
                                <w:b/>
                                <w:bCs/>
                                <w:i/>
                                <w:iCs/>
                                <w:color w:val="000000"/>
                                <w:sz w:val="11"/>
                                <w:szCs w:val="11"/>
                              </w:rPr>
                              <w:tab/>
                              <w:t>\</w:t>
                            </w:r>
                          </w:p>
                        </w:tc>
                        <w:tc>
                          <w:tcPr>
                            <w:tcW w:w="799" w:type="dxa"/>
                            <w:shd w:val="clear" w:color="auto" w:fill="FFFFFF"/>
                            <w:vAlign w:val="center"/>
                          </w:tcPr>
                          <w:p w14:paraId="2160A396" w14:textId="77777777" w:rsidR="004E2B55" w:rsidRDefault="00000000">
                            <w:pPr>
                              <w:pStyle w:val="Other10"/>
                              <w:shd w:val="clear" w:color="auto" w:fill="auto"/>
                              <w:ind w:right="120" w:firstLine="0"/>
                              <w:jc w:val="center"/>
                              <w:rPr>
                                <w:sz w:val="10"/>
                                <w:szCs w:val="10"/>
                              </w:rPr>
                            </w:pPr>
                            <w:r>
                              <w:rPr>
                                <w:rFonts w:ascii="Arial" w:eastAsia="Arial" w:hAnsi="Arial" w:cs="Arial"/>
                                <w:color w:val="000000"/>
                                <w:sz w:val="10"/>
                                <w:szCs w:val="10"/>
                                <w:vertAlign w:val="superscript"/>
                              </w:rPr>
                              <w:t>c</w:t>
                            </w:r>
                            <w:r>
                              <w:rPr>
                                <w:rFonts w:ascii="Arial" w:eastAsia="Arial" w:hAnsi="Arial" w:cs="Arial"/>
                                <w:color w:val="000000"/>
                                <w:sz w:val="10"/>
                                <w:szCs w:val="10"/>
                              </w:rPr>
                              <w:t>^=&gt; **</w:t>
                            </w:r>
                          </w:p>
                        </w:tc>
                        <w:tc>
                          <w:tcPr>
                            <w:tcW w:w="1426" w:type="dxa"/>
                            <w:shd w:val="clear" w:color="auto" w:fill="FFFFFF"/>
                          </w:tcPr>
                          <w:p w14:paraId="13707E12" w14:textId="77777777" w:rsidR="004E2B55" w:rsidRDefault="004E2B55">
                            <w:pPr>
                              <w:rPr>
                                <w:sz w:val="10"/>
                                <w:szCs w:val="10"/>
                              </w:rPr>
                            </w:pPr>
                          </w:p>
                        </w:tc>
                      </w:tr>
                    </w:tbl>
                    <w:p w14:paraId="0ECB7CF8" w14:textId="77777777" w:rsidR="004E2B55" w:rsidRDefault="004E2B55">
                      <w:pPr>
                        <w:spacing w:line="1" w:lineRule="exact"/>
                      </w:pPr>
                    </w:p>
                  </w:txbxContent>
                </v:textbox>
                <w10:wrap type="square" anchorx="page" anchory="margin"/>
              </v:shape>
            </w:pict>
          </mc:Fallback>
        </mc:AlternateContent>
      </w:r>
      <w:bookmarkStart w:id="12" w:name="bookmark12"/>
      <w:r>
        <w:rPr>
          <w:color w:val="090909"/>
          <w:lang w:val="en-US" w:eastAsia="en-US" w:bidi="en-US"/>
        </w:rPr>
        <w:t xml:space="preserve">Sahara </w:t>
      </w:r>
      <w:r>
        <w:rPr>
          <w:color w:val="090909"/>
        </w:rPr>
        <w:t xml:space="preserve">zapadna obala istočna </w:t>
      </w:r>
      <w:r>
        <w:rPr>
          <w:color w:val="000000"/>
        </w:rPr>
        <w:t xml:space="preserve">i </w:t>
      </w:r>
      <w:r>
        <w:t xml:space="preserve">j užna Afrika </w:t>
      </w:r>
      <w:r>
        <w:rPr>
          <w:color w:val="090909"/>
        </w:rPr>
        <w:t>Madagaskar</w:t>
      </w:r>
      <w:bookmarkEnd w:id="12"/>
    </w:p>
    <w:p w14:paraId="08FA4410" w14:textId="77777777" w:rsidR="004E2B55" w:rsidRDefault="00000000">
      <w:pPr>
        <w:pStyle w:val="Bodytext10"/>
        <w:shd w:val="clear" w:color="auto" w:fill="auto"/>
        <w:spacing w:line="230" w:lineRule="auto"/>
        <w:ind w:left="500"/>
        <w:jc w:val="both"/>
      </w:pPr>
      <w:r>
        <w:rPr>
          <w:color w:val="121212"/>
        </w:rPr>
        <w:t xml:space="preserve">Afrika je prebogata mitologijama. Njena plemena pose- duju vlastite tradicije. Čak i tamo gde </w:t>
      </w:r>
      <w:r>
        <w:rPr>
          <w:color w:val="121212"/>
          <w:lang w:val="en-US" w:eastAsia="en-US" w:bidi="en-US"/>
        </w:rPr>
        <w:t xml:space="preserve">dele </w:t>
      </w:r>
      <w:r>
        <w:rPr>
          <w:color w:val="121212"/>
        </w:rPr>
        <w:t xml:space="preserve">jezik sa suse- dima, kao što je to slučaj sa govornicima </w:t>
      </w:r>
      <w:r>
        <w:rPr>
          <w:color w:val="121212"/>
          <w:lang w:val="en-US" w:eastAsia="en-US" w:bidi="en-US"/>
        </w:rPr>
        <w:t xml:space="preserve">bantu </w:t>
      </w:r>
      <w:r>
        <w:rPr>
          <w:color w:val="121212"/>
        </w:rPr>
        <w:t>jezika u istočnoj i južnoj Africi, ono što iznenađuje jeste razno</w:t>
      </w:r>
      <w:r>
        <w:rPr>
          <w:color w:val="121212"/>
        </w:rPr>
        <w:softHyphen/>
        <w:t>likost lokalnih verovanja a ne dokazi o zajedničkoj baš</w:t>
      </w:r>
      <w:r>
        <w:rPr>
          <w:color w:val="121212"/>
        </w:rPr>
        <w:softHyphen/>
        <w:t>tini. Ima više činilaca koji doprinose toj mitološkoj razno</w:t>
      </w:r>
      <w:r>
        <w:rPr>
          <w:color w:val="121212"/>
        </w:rPr>
        <w:softHyphen/>
        <w:t xml:space="preserve">vrsnosti. </w:t>
      </w:r>
      <w:r>
        <w:rPr>
          <w:color w:val="121212"/>
          <w:lang w:val="en-US" w:eastAsia="en-US" w:bidi="en-US"/>
        </w:rPr>
        <w:t xml:space="preserve">Pre </w:t>
      </w:r>
      <w:r>
        <w:rPr>
          <w:color w:val="121212"/>
        </w:rPr>
        <w:t xml:space="preserve">svega, to je sama veličina kontinenta, uz njegovu klimatsku raznolikost. Pojedina plemena lutaju otvorenim ravnicama, čuvajući stoku i loveći divljač; druga uzgajaju useve ili žive na plodnim čistinama na obalama reka usred gustih ekvatorskih džungli. Za te narode pre- deli koje naseljavaju Bušmani nepodnošljivi su za život. Bušmane, te nekada jedine stanovnike područja južno od reke </w:t>
      </w:r>
      <w:r>
        <w:rPr>
          <w:color w:val="121212"/>
          <w:lang w:val="en-US" w:eastAsia="en-US" w:bidi="en-US"/>
        </w:rPr>
        <w:t xml:space="preserve">Zambezi, </w:t>
      </w:r>
      <w:r>
        <w:rPr>
          <w:color w:val="121212"/>
        </w:rPr>
        <w:t xml:space="preserve">desetkovala su Bantu plemena, a potom i beli doseljenici, dok preostala plemena do dan-danas op- staju na rubovima pustinje </w:t>
      </w:r>
      <w:r>
        <w:rPr>
          <w:color w:val="121212"/>
          <w:lang w:val="en-US" w:eastAsia="en-US" w:bidi="en-US"/>
        </w:rPr>
        <w:t xml:space="preserve">Kalahari. </w:t>
      </w:r>
      <w:r>
        <w:rPr>
          <w:color w:val="121212"/>
        </w:rPr>
        <w:t>Stoga je drugi činilac seoba naroda, istorijski proces kojeg smo tek maglovito svesni. Pisana istorija počinje kasno u Africi tako da zak</w:t>
      </w:r>
      <w:r>
        <w:rPr>
          <w:color w:val="121212"/>
        </w:rPr>
        <w:softHyphen/>
        <w:t>ljučke treba izvlačiti na osnovu usmene tradicije, nado</w:t>
      </w:r>
      <w:r>
        <w:rPr>
          <w:color w:val="121212"/>
        </w:rPr>
        <w:softHyphen/>
        <w:t>punjene - tamo gde postoje - podacima prikupljenim iz dnevnika putnika i istraživača. Poslednji činilac koji treba uzeti u obzir jeste prisustvo različitih etničkih grupa. Se- verno od ogromne pustinje Sahare to stanje je očevidno u odnosima između domaćih Berbera i njihovih arapskih osvajača. Ostaci berberske kulture sačuvali su se samo u planinskoj unutrašnjosti Alžira i Maroka. Ipak, zapadna Afrika predstavlja deo kontinenta s najvećom koncentra</w:t>
      </w:r>
      <w:r>
        <w:rPr>
          <w:color w:val="121212"/>
        </w:rPr>
        <w:softHyphen/>
        <w:t>cijom razliČitih naroda. Između reke Senegal i gornjeg to</w:t>
      </w:r>
      <w:r>
        <w:rPr>
          <w:color w:val="121212"/>
        </w:rPr>
        <w:softHyphen/>
        <w:t>ka reke Kongo postoji dve hiljade poznatih jezika i dija</w:t>
      </w:r>
      <w:r>
        <w:rPr>
          <w:color w:val="121212"/>
        </w:rPr>
        <w:softHyphen/>
        <w:t>lekata.</w:t>
      </w:r>
    </w:p>
    <w:p w14:paraId="0411C19A" w14:textId="77777777" w:rsidR="004E2B55" w:rsidRDefault="00000000">
      <w:pPr>
        <w:pStyle w:val="Bodytext10"/>
        <w:shd w:val="clear" w:color="auto" w:fill="auto"/>
        <w:spacing w:after="300" w:line="230" w:lineRule="auto"/>
        <w:ind w:left="500"/>
        <w:jc w:val="both"/>
        <w:sectPr w:rsidR="004E2B55">
          <w:type w:val="continuous"/>
          <w:pgSz w:w="14726" w:h="11477" w:orient="landscape"/>
          <w:pgMar w:top="1269" w:right="1001" w:bottom="822" w:left="879" w:header="0" w:footer="3" w:gutter="0"/>
          <w:cols w:space="720"/>
          <w:noEndnote/>
          <w:docGrid w:linePitch="360"/>
        </w:sectPr>
      </w:pPr>
      <w:r>
        <w:rPr>
          <w:color w:val="141414"/>
        </w:rPr>
        <w:t>Gotovo svi afrički narodi veruju u vrhovnog, svezna</w:t>
      </w:r>
      <w:r>
        <w:rPr>
          <w:color w:val="141414"/>
        </w:rPr>
        <w:softHyphen/>
        <w:t>jućeg i sveprisutnog boga. Akani iz Gane nazivaju to bo-</w:t>
      </w:r>
    </w:p>
    <w:p w14:paraId="383CF5BB" w14:textId="77777777" w:rsidR="004E2B55" w:rsidRDefault="00000000">
      <w:pPr>
        <w:pStyle w:val="Bodytext10"/>
        <w:shd w:val="clear" w:color="auto" w:fill="auto"/>
        <w:ind w:firstLine="0"/>
        <w:jc w:val="both"/>
      </w:pPr>
      <w:r>
        <w:rPr>
          <w:color w:val="0A0A0A"/>
        </w:rPr>
        <w:lastRenderedPageBreak/>
        <w:t xml:space="preserve">žanstvo Brekjirihunuade, „sveznalac i svevidelac", dok ga </w:t>
      </w:r>
      <w:r>
        <w:rPr>
          <w:color w:val="0A0A0A"/>
          <w:lang w:val="en-US" w:eastAsia="en-US" w:bidi="en-US"/>
        </w:rPr>
        <w:t xml:space="preserve">Zulu </w:t>
      </w:r>
      <w:r>
        <w:rPr>
          <w:color w:val="0A0A0A"/>
        </w:rPr>
        <w:t>narod s juga Afrike jednostavno zove „mudrac”, Ukvili. Božje „veliko oko”, prema narodu Ganda iz Ugan</w:t>
      </w:r>
      <w:r>
        <w:rPr>
          <w:color w:val="0A0A0A"/>
        </w:rPr>
        <w:softHyphen/>
        <w:t>de, motri uvek i svuda, nikada ne trepćući. Od njega se ništa ne može sakriti, tvrde pripadnici naroda Joruba iz Nigerije, jer svojim vidom obuhvata „i unutrašnjost i spo- ljašnjost čovekovu”. Tog nebeskog boga smatraju ocem, majkom, dedom, starešinom, vrhovnim pretkom, prijate</w:t>
      </w:r>
      <w:r>
        <w:rPr>
          <w:color w:val="0A0A0A"/>
        </w:rPr>
        <w:softHyphen/>
        <w:t>ljem i pratiocem. Narod Koma iz Etiopije, pleme koje žrtvuje pse - njihov kralj jede pseći rep na godišnjoj sve</w:t>
      </w:r>
      <w:r>
        <w:rPr>
          <w:color w:val="0A0A0A"/>
        </w:rPr>
        <w:softHyphen/>
        <w:t>čanosti ponovnog ustoličenja - naziva nebo „božjim trbu</w:t>
      </w:r>
      <w:r>
        <w:rPr>
          <w:color w:val="0A0A0A"/>
        </w:rPr>
        <w:softHyphen/>
        <w:t xml:space="preserve">hom”. Kada munja pogodi stoku, pripadnici naroda </w:t>
      </w:r>
      <w:r>
        <w:rPr>
          <w:color w:val="0A0A0A"/>
          <w:lang w:val="en-US" w:eastAsia="en-US" w:bidi="en-US"/>
        </w:rPr>
        <w:t xml:space="preserve">Zulu </w:t>
      </w:r>
      <w:r>
        <w:rPr>
          <w:color w:val="0A0A0A"/>
        </w:rPr>
        <w:t>kažu da je Ukvili „poklao sopstvenu hranu... gladan je, ubija za se”. Grom se, s druge strane, smatra igrivim bo</w:t>
      </w:r>
      <w:r>
        <w:rPr>
          <w:color w:val="0A0A0A"/>
        </w:rPr>
        <w:softHyphen/>
        <w:t>gom. Mada ga najvećma smatraju blagonaklonim, putevi boga neba neprozirni su. On ljudima šalje i nesreće. Akambe iz Kenije tvrde da je Asa, „otac”, rekao: „Ja sam taj što je stvorio ljude. Onaj koga volim - napredovaće. Koga odbijem - umreće.” Ipak, pripadnici naroda Herero iz jugozapadne Afrike za smrt jednostavno kažu da to bog sebi poziva starce.</w:t>
      </w:r>
    </w:p>
    <w:p w14:paraId="15ABD709" w14:textId="77777777" w:rsidR="004E2B55" w:rsidRDefault="00000000">
      <w:pPr>
        <w:pStyle w:val="Bodytext10"/>
        <w:shd w:val="clear" w:color="auto" w:fill="auto"/>
        <w:ind w:firstLine="320"/>
        <w:jc w:val="both"/>
      </w:pPr>
      <w:r>
        <w:rPr>
          <w:color w:val="0A0A0A"/>
        </w:rPr>
        <w:t>Mit koji kruži Liberijom pruža sasvim drukčije objaš</w:t>
      </w:r>
      <w:r>
        <w:rPr>
          <w:color w:val="0A0A0A"/>
        </w:rPr>
        <w:softHyphen/>
        <w:t xml:space="preserve">njenje porekla smrtnosti. Jednom </w:t>
      </w:r>
      <w:r>
        <w:rPr>
          <w:color w:val="0A0A0A"/>
          <w:sz w:val="30"/>
          <w:szCs w:val="30"/>
        </w:rPr>
        <w:t>j</w:t>
      </w:r>
      <w:r>
        <w:rPr>
          <w:color w:val="0A0A0A"/>
        </w:rPr>
        <w:t>e Sno-Njsoa, bog tvo</w:t>
      </w:r>
      <w:r>
        <w:rPr>
          <w:color w:val="0A0A0A"/>
        </w:rPr>
        <w:softHyphen/>
        <w:t xml:space="preserve">rac, poslao svoja četiri sina u svet. Zeleo je da se vrate, ali oni htedoše da ostanu, a i Zemlja pokuša da ih zadrži. Tada Sno-Njsoa upotrebi svoju moć i vrati sinove na nebo. Kada ujutro ne mogahu da se probude, on reče Zemlji: </w:t>
      </w:r>
      <w:r>
        <w:rPr>
          <w:color w:val="070707"/>
        </w:rPr>
        <w:t xml:space="preserve">„Pozvao sam ih kući. Tebi ostavljam njihova tela.” Otada Sno-Njsoa koristi svoju moć da odvodi ljude iz sveta, a put do pokojnika je zatvoren zbog Zemljinog pokušaja da zadrži božansku decu. Međutim, bolest, patnja i smrt behu nepoznati </w:t>
      </w:r>
      <w:r>
        <w:rPr>
          <w:color w:val="070707"/>
          <w:lang w:val="en-US" w:eastAsia="en-US" w:bidi="en-US"/>
        </w:rPr>
        <w:t xml:space="preserve">pre </w:t>
      </w:r>
      <w:r>
        <w:rPr>
          <w:color w:val="070707"/>
        </w:rPr>
        <w:t>nego što su se Sno-Njsoa i Zemlja posvađali. Ljudi su razmišljali šta im valja činiti. Na kraju vraču poslaše mačku da donese lek koji će izlečiti bolesne i pro</w:t>
      </w:r>
      <w:r>
        <w:rPr>
          <w:color w:val="070707"/>
        </w:rPr>
        <w:softHyphen/>
        <w:t xml:space="preserve">buditi mrtve. Na povratku mačka stavi lek na panj, ode da se okupa u reci i potpuno zaboravi na svoj zadatak. Tada ljudi poslaše mačku da potraži lek, ali ga ona ne nađe te </w:t>
      </w:r>
      <w:r>
        <w:rPr>
          <w:color w:val="080808"/>
        </w:rPr>
        <w:t>ponovo ode vraču. Ovaj se naljuti na mačku zbog njene nemarnosti i žestoko je izgrdi. Još joj reče: „Od sada, ako se drvo poseče i od njega ostane samo panj, ono će po</w:t>
      </w:r>
      <w:r>
        <w:rPr>
          <w:color w:val="080808"/>
        </w:rPr>
        <w:softHyphen/>
        <w:t>novo izrasti; ali kad ljudi umru, to će im biti kraj.”</w:t>
      </w:r>
    </w:p>
    <w:p w14:paraId="7C652E69" w14:textId="77777777" w:rsidR="004E2B55" w:rsidRDefault="00000000">
      <w:pPr>
        <w:pStyle w:val="Bodytext10"/>
        <w:shd w:val="clear" w:color="auto" w:fill="auto"/>
        <w:ind w:firstLine="340"/>
        <w:jc w:val="both"/>
      </w:pPr>
      <w:r>
        <w:rPr>
          <w:color w:val="0A0A0A"/>
        </w:rPr>
        <w:t>Od ključnog je značaja vračev gnev. On je posrednik između boga i čoveka. Afrikanci, kao i većina drugih naro</w:t>
      </w:r>
      <w:r>
        <w:rPr>
          <w:color w:val="0A0A0A"/>
        </w:rPr>
        <w:softHyphen/>
        <w:t>da, osećaju da ne mogu ili ne treba da se približe božan</w:t>
      </w:r>
      <w:r>
        <w:rPr>
          <w:color w:val="0A0A0A"/>
        </w:rPr>
        <w:softHyphen/>
        <w:t>stvu sami ili neposredno i da to moraju činiti posredstvom naročitih osoba. Kod Masaja iz istočne Afrike, npr., vra</w:t>
      </w:r>
      <w:r>
        <w:rPr>
          <w:color w:val="0A0A0A"/>
        </w:rPr>
        <w:softHyphen/>
        <w:t xml:space="preserve">čevi, ili </w:t>
      </w:r>
      <w:r>
        <w:rPr>
          <w:i/>
          <w:iCs/>
          <w:color w:val="0A0A0A"/>
          <w:sz w:val="20"/>
          <w:szCs w:val="20"/>
        </w:rPr>
        <w:t>iloibonok,</w:t>
      </w:r>
      <w:r>
        <w:rPr>
          <w:color w:val="0A0A0A"/>
        </w:rPr>
        <w:t xml:space="preserve"> potiču iz jednog plemena, a njihove nasledne moći sežu desetinu pokolenja unazad, sve do prvog vrača, koji je, potpuno odrastao, pao s neba. I dok se svi Masaji mogu obraćati En-kaju, „nebu”, u molitvi, iloibonoci se svakodnevno sporazumevaju s njim kroz sno</w:t>
      </w:r>
      <w:r>
        <w:rPr>
          <w:color w:val="0A0A0A"/>
        </w:rPr>
        <w:softHyphen/>
        <w:t>ve, trans i znamenja. Od En-kaja se, preko njih, mora dobiti dozvola za svaku važniju delatnost. Pod zaštitničkim okom tih iskusnih upućcnika u svete tajne, odvija se usta</w:t>
      </w:r>
      <w:r>
        <w:rPr>
          <w:color w:val="0A0A0A"/>
        </w:rPr>
        <w:softHyphen/>
        <w:t>ljeni plemenski život: rođenje, venčanje, punoletstvo i smrt. U svesti Masaja malo ima mesta za pretke, jer Masaji nemaju jasan pojam ličnog preživljavanja posle smrti. Leš se obično ostavlja u grmlju da ga pojedu hijene. U naj</w:t>
      </w:r>
      <w:r>
        <w:rPr>
          <w:color w:val="0A0A0A"/>
        </w:rPr>
        <w:softHyphen/>
        <w:t>boljem slučaju, rođaci prekrivaju preminule starešine teš</w:t>
      </w:r>
      <w:r>
        <w:rPr>
          <w:color w:val="0A0A0A"/>
        </w:rPr>
        <w:softHyphen/>
        <w:t>kim kamenjem. Masaji posebno veruju da se duše staraca mogu vratiti u zmijskom obličju.</w:t>
      </w:r>
    </w:p>
    <w:p w14:paraId="50B2708C" w14:textId="77777777" w:rsidR="004E2B55" w:rsidRDefault="00000000">
      <w:pPr>
        <w:pStyle w:val="Bodytext10"/>
        <w:shd w:val="clear" w:color="auto" w:fill="auto"/>
        <w:ind w:firstLine="340"/>
        <w:jc w:val="both"/>
        <w:sectPr w:rsidR="004E2B55">
          <w:headerReference w:type="default" r:id="rId375"/>
          <w:footerReference w:type="default" r:id="rId376"/>
          <w:pgSz w:w="14726" w:h="11477" w:orient="landscape"/>
          <w:pgMar w:top="1291" w:right="968" w:bottom="768" w:left="874" w:header="0" w:footer="340" w:gutter="0"/>
          <w:pgNumType w:start="331"/>
          <w:cols w:num="2" w:space="1338"/>
          <w:noEndnote/>
          <w:docGrid w:linePitch="360"/>
        </w:sectPr>
      </w:pPr>
      <w:r>
        <w:rPr>
          <w:color w:val="080808"/>
        </w:rPr>
        <w:t>Sa izuzetkom nomadskih Masaja, kultovi predaka ve</w:t>
      </w:r>
      <w:r>
        <w:rPr>
          <w:color w:val="080808"/>
        </w:rPr>
        <w:softHyphen/>
        <w:t>oma su prisutni u mitologijama istočne i južne Afrike, dok u zapadnoj Africi prošireni panteon pruža više mogućnosti za bogoštovanje i spekulaciju. Postoji, dakle, prostor i za druga božanstva osim boga tvorca, kao i za sudbinske do</w:t>
      </w:r>
      <w:r>
        <w:rPr>
          <w:color w:val="080808"/>
        </w:rPr>
        <w:softHyphen/>
        <w:t>gađaje, toliko bitne za razvoj mitologije. Anansija, ili Gos</w:t>
      </w:r>
      <w:r>
        <w:rPr>
          <w:color w:val="080808"/>
        </w:rPr>
        <w:softHyphen/>
        <w:t>podina Pauka, poštuju gotovo kao nacionalnog junaka u Sijera Leoneu. Taj obešenjak je oštroumni spletkaroš i sebičnjak. Bezbedan na drvetu, Gospodin Pauk uživa u zabavi čijem je stvaranju doprineo svojim lukavim umom, koristeći se svojim žrtvama kako bi sebi pribavio hranu. Ni slon ni nilski konj ne mogu se meriti s njim, i on ih na- mamljuje u takmičenje koje se za obojicu završava pogub</w:t>
      </w:r>
      <w:r>
        <w:rPr>
          <w:color w:val="080808"/>
        </w:rPr>
        <w:softHyphen/>
      </w:r>
    </w:p>
    <w:p w14:paraId="6894952E" w14:textId="77777777" w:rsidR="004E2B55" w:rsidRDefault="00000000">
      <w:pPr>
        <w:pStyle w:val="Bodytext10"/>
        <w:shd w:val="clear" w:color="auto" w:fill="auto"/>
        <w:ind w:firstLine="0"/>
        <w:jc w:val="both"/>
      </w:pPr>
      <w:r>
        <w:rPr>
          <w:color w:val="151515"/>
        </w:rPr>
        <w:lastRenderedPageBreak/>
        <w:t>no. „Možda ste jači", razmišlja Anansi, "ali ste zato i gluplji."</w:t>
      </w:r>
    </w:p>
    <w:p w14:paraId="272BFC40" w14:textId="77777777" w:rsidR="004E2B55" w:rsidRDefault="00000000">
      <w:pPr>
        <w:pStyle w:val="Bodytext10"/>
        <w:shd w:val="clear" w:color="auto" w:fill="auto"/>
        <w:tabs>
          <w:tab w:val="left" w:pos="3998"/>
        </w:tabs>
        <w:spacing w:line="233" w:lineRule="auto"/>
        <w:ind w:firstLine="340"/>
        <w:jc w:val="both"/>
      </w:pPr>
      <w:r>
        <w:rPr>
          <w:color w:val="151515"/>
        </w:rPr>
        <w:t>U Dahomeju još postoje bezbrojni hramovi posvećeni lokalnim bogovima, na čije su poštovanje malo uticali is</w:t>
      </w:r>
      <w:r>
        <w:rPr>
          <w:color w:val="151515"/>
        </w:rPr>
        <w:softHyphen/>
        <w:t>lam i hrišćanstvo. Ispod Mavua, lune, i njenog brata bli</w:t>
      </w:r>
      <w:r>
        <w:rPr>
          <w:color w:val="151515"/>
        </w:rPr>
        <w:softHyphen/>
        <w:t>zanca Lise, sunca, koji se često zamišljaju kao androgino tvoračko božanstvo Mavu-Lisa, vladaju njihova deca - bo</w:t>
      </w:r>
      <w:r>
        <w:rPr>
          <w:color w:val="151515"/>
        </w:rPr>
        <w:softHyphen/>
        <w:t xml:space="preserve">govi povezani s vremenskim prilikama, zemljom, šumom i metalima. Pripadnici naroda Fon smatraju da su metali nastali od izmeta bogova. Mnogi sveštenici posvetili su se služenju bogovima Fona, </w:t>
      </w:r>
      <w:r>
        <w:rPr>
          <w:i/>
          <w:iCs/>
          <w:color w:val="151515"/>
          <w:sz w:val="20"/>
          <w:szCs w:val="20"/>
        </w:rPr>
        <w:t>voduima.</w:t>
      </w:r>
      <w:r>
        <w:rPr>
          <w:color w:val="151515"/>
        </w:rPr>
        <w:t xml:space="preserve"> Prema predaji, božan</w:t>
      </w:r>
      <w:r>
        <w:rPr>
          <w:color w:val="151515"/>
        </w:rPr>
        <w:softHyphen/>
        <w:t xml:space="preserve">stvo Mavu-Lisa uredilo je vaseljenu </w:t>
      </w:r>
      <w:r>
        <w:rPr>
          <w:color w:val="151515"/>
          <w:lang w:val="en-US" w:eastAsia="en-US" w:bidi="en-US"/>
        </w:rPr>
        <w:t xml:space="preserve">pre </w:t>
      </w:r>
      <w:r>
        <w:rPr>
          <w:color w:val="151515"/>
        </w:rPr>
        <w:t>nego što je stvo</w:t>
      </w:r>
      <w:r>
        <w:rPr>
          <w:color w:val="151515"/>
        </w:rPr>
        <w:softHyphen/>
        <w:t xml:space="preserve">rilo biljke, životinje i ljude. Narod Fon slavi to četvoro- dnevnom nedeljom, verujući da je prvoga dana te nedelje božanstvo uspostavilo sveopšti red i stvorilo čoveka od vode i gline. Drugog dana zemlja je postala pogodna za život ljudi. Trećeg dana čovek </w:t>
      </w:r>
      <w:r>
        <w:rPr>
          <w:color w:val="000000"/>
        </w:rPr>
        <w:t xml:space="preserve">je </w:t>
      </w:r>
      <w:r>
        <w:rPr>
          <w:color w:val="151515"/>
        </w:rPr>
        <w:t>dobio vid, dar govora i razumevanje sveta oko sebe.</w:t>
      </w:r>
      <w:r>
        <w:rPr>
          <w:color w:val="151515"/>
        </w:rPr>
        <w:tab/>
        <w:t>poslednjeg dana</w:t>
      </w:r>
    </w:p>
    <w:p w14:paraId="5D78E45C" w14:textId="77777777" w:rsidR="004E2B55" w:rsidRDefault="00000000">
      <w:pPr>
        <w:pStyle w:val="Bodytext10"/>
        <w:shd w:val="clear" w:color="auto" w:fill="auto"/>
        <w:spacing w:line="233" w:lineRule="auto"/>
        <w:ind w:firstLine="0"/>
        <w:jc w:val="both"/>
      </w:pPr>
      <w:r>
        <w:rPr>
          <w:color w:val="151515"/>
        </w:rPr>
        <w:t>stvaranja božanstvo je čoveku poklonilo poznavanje ne</w:t>
      </w:r>
      <w:r>
        <w:rPr>
          <w:color w:val="151515"/>
        </w:rPr>
        <w:softHyphen/>
        <w:t>ophodnih veština.</w:t>
      </w:r>
    </w:p>
    <w:p w14:paraId="01DD97B5" w14:textId="77777777" w:rsidR="004E2B55" w:rsidRDefault="00000000">
      <w:pPr>
        <w:pStyle w:val="Bodytext10"/>
        <w:shd w:val="clear" w:color="auto" w:fill="auto"/>
        <w:spacing w:line="233" w:lineRule="auto"/>
        <w:ind w:firstLine="340"/>
        <w:jc w:val="both"/>
      </w:pPr>
      <w:r>
        <w:rPr>
          <w:color w:val="121212"/>
        </w:rPr>
        <w:t>Narod Fon, ratničko pleme sa sinkretičkim panteonom, najverovatnije je prisvojio bogove svojih poraženih ne</w:t>
      </w:r>
      <w:r>
        <w:rPr>
          <w:color w:val="121212"/>
        </w:rPr>
        <w:softHyphen/>
        <w:t>prijatelja. Ali i sukobi koji izbijaju u okviru jedne istorod</w:t>
      </w:r>
      <w:r>
        <w:rPr>
          <w:color w:val="121212"/>
        </w:rPr>
        <w:softHyphen/>
        <w:t>ne grupe moraju se Uklopiti u božansku promisao. Jedan mit naroda Joruba nedvosmisleno optužuje podvaladžij- skog boga Edšua. Nekom prilikom to spadalačko božan</w:t>
      </w:r>
      <w:r>
        <w:rPr>
          <w:color w:val="121212"/>
        </w:rPr>
        <w:softHyphen/>
        <w:t>stvo šetalo je stazom između dva polja. Na oba polja pri- meti po jednog seljaka u poslu te odluči da se poigra s njima. Na glavu nataknu šešir koji s jedne strane beše crvene a s druge bele boje, napred zelen a pozadi crn. Kasnije istoga dana ona dva seljaka vratiše se u selo i dru</w:t>
      </w:r>
      <w:r>
        <w:rPr>
          <w:color w:val="121212"/>
        </w:rPr>
        <w:softHyphen/>
        <w:t>gima ispričaše o strancu kojeg behu videli. I dok je jedan od njih govorio da je stranac nosio crven šešir, drugi je, jednako ubeđen, tvrdio da je šešir bio beo. Razgovor ubr</w:t>
      </w:r>
      <w:r>
        <w:rPr>
          <w:color w:val="121212"/>
        </w:rPr>
        <w:softHyphen/>
        <w:t>zo preraste u svađu, pri čemu je svaki seljak optuživao onog drugog za slepilo i pijanstvo, te se na kraju i potu- koše. Kada potegoše noževe, susedi ih odvedoše pred sta- rešinu da im sudi. Edšu je bio u gomili koja je prisus</w:t>
      </w:r>
      <w:r>
        <w:rPr>
          <w:color w:val="121212"/>
        </w:rPr>
        <w:softHyphen/>
      </w:r>
      <w:r>
        <w:rPr>
          <w:color w:val="131313"/>
        </w:rPr>
        <w:t>tvovala suđenju, i kada starešina priznade da je i sam zbu</w:t>
      </w:r>
      <w:r>
        <w:rPr>
          <w:color w:val="131313"/>
        </w:rPr>
        <w:softHyphen/>
        <w:t>njen, bog podvaladžija se razotkri, objasni svima šalu i pokaza im šešir. ,.Ova dva seljaka nisu ni mogla da iz- begnu svađu”, reče. "Ja sam tako hteo. Zapodevanje kav</w:t>
      </w:r>
      <w:r>
        <w:rPr>
          <w:color w:val="131313"/>
        </w:rPr>
        <w:softHyphen/>
        <w:t xml:space="preserve">ge mi je najveći užitak.” Oličavajući </w:t>
      </w:r>
      <w:r>
        <w:rPr>
          <w:color w:val="131313"/>
        </w:rPr>
        <w:t>četiri strane sveta, predstavljene crvenom, belom, zelenom i crnom bojom, Edšu otkriva koliko su shvatanja čovečanstva ograničena. Kao što je Vilijam Blejk primetio: "Urlikanje lavova, zavi</w:t>
      </w:r>
      <w:r>
        <w:rPr>
          <w:color w:val="131313"/>
        </w:rPr>
        <w:softHyphen/>
        <w:t>janje vukova, razgoropađenost uzburkalog mora i smrto</w:t>
      </w:r>
      <w:r>
        <w:rPr>
          <w:color w:val="131313"/>
        </w:rPr>
        <w:softHyphen/>
        <w:t>nosni mač delovi su večnosti preveliki za čovečje oko."</w:t>
      </w:r>
    </w:p>
    <w:p w14:paraId="2D11BF04" w14:textId="77777777" w:rsidR="004E2B55" w:rsidRDefault="00000000">
      <w:pPr>
        <w:pStyle w:val="Bodytext10"/>
        <w:shd w:val="clear" w:color="auto" w:fill="auto"/>
        <w:spacing w:line="233" w:lineRule="auto"/>
        <w:ind w:firstLine="320"/>
        <w:jc w:val="both"/>
      </w:pPr>
      <w:r>
        <w:rPr>
          <w:color w:val="111111"/>
        </w:rPr>
        <w:t>Božanska milost pokušava se, naravno, zadobiti žrt</w:t>
      </w:r>
      <w:r>
        <w:rPr>
          <w:color w:val="111111"/>
        </w:rPr>
        <w:softHyphen/>
        <w:t>vom. Pomirne ponude prinose se tokom suša, gladi ili te</w:t>
      </w:r>
      <w:r>
        <w:rPr>
          <w:color w:val="111111"/>
        </w:rPr>
        <w:softHyphen/>
        <w:t xml:space="preserve">ške bolesti. Inače, svrha im može biti da odagnaju napade, zlo ili nesreću. Najčešće žrtve jesu životinje kao što su krave, ovce, koze, psi i perad, ali ima dokaza da su nekada korišćena i ljudska bića. Kod Makonija iz Zimbabvea postoji legenda o. davljenju tokom prinošenja kišne žrtve. Jednom davno suša je vladala godinu dana. Kada su </w:t>
      </w:r>
      <w:r>
        <w:rPr>
          <w:i/>
          <w:iCs/>
          <w:color w:val="111111"/>
          <w:sz w:val="20"/>
          <w:szCs w:val="20"/>
        </w:rPr>
        <w:t>van</w:t>
      </w:r>
      <w:r>
        <w:rPr>
          <w:i/>
          <w:iCs/>
          <w:color w:val="111111"/>
          <w:sz w:val="20"/>
          <w:szCs w:val="20"/>
        </w:rPr>
        <w:softHyphen/>
        <w:t>gange,</w:t>
      </w:r>
      <w:r>
        <w:rPr>
          <w:color w:val="111111"/>
        </w:rPr>
        <w:t xml:space="preserve"> vračevi, naredili da se žrtvuje devica plemenita roda, desi se te ne mogahu pronaći nijednu nevinu de- vojku stasalu za udaju. Zato vangange predložiše da jednu još nesazrelu devojčicu drže u zatvoru sve dok ne stasa. Mada je za to bilo potrebno dve godine, tokom kojih kiša uopšte nija padala a sva stoka beše skapala, čvrsto su se držali nauma. Napokon dođe i čas da se prinese žrtva. Vangange zadaviše devicu, a telo joj pokopaše u mravi</w:t>
      </w:r>
      <w:r>
        <w:rPr>
          <w:color w:val="111111"/>
        </w:rPr>
        <w:softHyphen/>
        <w:t>njaku ispod korenja jednog velikog drveta. Tri dana su Makoni plesali oko drveta, koje je raslo sve dok nije doseglo nebo. Zatim se pojavi Venera, a krošnja drveta se raširi po nebu, zaklonivši mesec i zvezde. Podiže se oluja, kidajući lišće velikog drveta sa grana i bacajući ga na nebo u vidu olujnih oblaka iz kojih su se trideset dana ne</w:t>
      </w:r>
      <w:r>
        <w:rPr>
          <w:color w:val="111111"/>
        </w:rPr>
        <w:softHyphen/>
        <w:t>prekidno na sasušenu zemlju izlivale nebeske vode. Takvo je, kažu Makoni, bilo poreklo kišne žrtve.</w:t>
      </w:r>
    </w:p>
    <w:p w14:paraId="1CD9C224" w14:textId="77777777" w:rsidR="004E2B55" w:rsidRDefault="00000000">
      <w:pPr>
        <w:pStyle w:val="Bodytext10"/>
        <w:shd w:val="clear" w:color="auto" w:fill="auto"/>
        <w:spacing w:after="220" w:line="230" w:lineRule="auto"/>
        <w:ind w:firstLine="320"/>
        <w:jc w:val="both"/>
        <w:sectPr w:rsidR="004E2B55">
          <w:headerReference w:type="default" r:id="rId377"/>
          <w:footerReference w:type="default" r:id="rId378"/>
          <w:pgSz w:w="14726" w:h="11477" w:orient="landscape"/>
          <w:pgMar w:top="1291" w:right="968" w:bottom="768" w:left="874" w:header="0" w:footer="340" w:gutter="0"/>
          <w:pgNumType w:start="333"/>
          <w:cols w:num="2" w:space="1338"/>
          <w:noEndnote/>
          <w:docGrid w:linePitch="360"/>
        </w:sectPr>
      </w:pPr>
      <w:r>
        <w:rPr>
          <w:color w:val="101010"/>
        </w:rPr>
        <w:t>U novije vreme Afriku su zahvatile promene. Dugo</w:t>
      </w:r>
      <w:r>
        <w:rPr>
          <w:color w:val="101010"/>
        </w:rPr>
        <w:softHyphen/>
        <w:t>trajna izolacija kontinenta okončana je ropstvom, imperi</w:t>
      </w:r>
      <w:r>
        <w:rPr>
          <w:color w:val="101010"/>
        </w:rPr>
        <w:softHyphen/>
        <w:t xml:space="preserve">jalizmom, urbanizacijom, novcem, putevima, misionarima i, na kraju, nezavisnošću. Stare religije se povlače, a </w:t>
      </w:r>
    </w:p>
    <w:p w14:paraId="68F9A6B5" w14:textId="77777777" w:rsidR="004E2B55" w:rsidRDefault="00000000">
      <w:pPr>
        <w:pStyle w:val="Bodytext10"/>
        <w:shd w:val="clear" w:color="auto" w:fill="auto"/>
        <w:spacing w:after="220" w:line="230" w:lineRule="auto"/>
        <w:ind w:firstLine="0"/>
        <w:jc w:val="both"/>
      </w:pPr>
      <w:r>
        <w:rPr>
          <w:color w:val="090909"/>
        </w:rPr>
        <w:lastRenderedPageBreak/>
        <w:t>afrička ideja o vrhovnom božanstvu ugrađena je u islam i hrišćanstvo. Mnogi hramovi su nestali, ali kultovi predaka i dalje žive istom snagom. Sačuvane su, ipak, brojne žive mitologije, od kojih neke nisu pravilno ni zabeležene, kao svedočanstvo o bogatoj prošlosti kontinenta koji je, na kraju krajeva, kolevka čitavog ljudskog roda.</w:t>
      </w:r>
    </w:p>
    <w:p w14:paraId="4C7D6078" w14:textId="77777777" w:rsidR="004E2B55" w:rsidRDefault="00000000">
      <w:pPr>
        <w:pStyle w:val="Bodytext10"/>
        <w:shd w:val="clear" w:color="auto" w:fill="auto"/>
        <w:spacing w:after="100"/>
        <w:ind w:firstLine="0"/>
        <w:jc w:val="both"/>
      </w:pPr>
      <w:r>
        <w:rPr>
          <w:color w:val="070707"/>
        </w:rPr>
        <w:t>Abasi</w:t>
      </w:r>
    </w:p>
    <w:p w14:paraId="00EAB8F5" w14:textId="77777777" w:rsidR="004E2B55" w:rsidRDefault="00000000">
      <w:pPr>
        <w:pStyle w:val="Bodytext10"/>
        <w:shd w:val="clear" w:color="auto" w:fill="auto"/>
        <w:spacing w:after="220"/>
        <w:ind w:firstLine="0"/>
        <w:jc w:val="both"/>
      </w:pPr>
      <w:r>
        <w:rPr>
          <w:color w:val="0A0A0A"/>
        </w:rPr>
        <w:t>Gorljivi bog Efika. Mada je, po savetu svoje žene, Ataj, bog neba Abasi dozvolio ljudskom paru da se naseli na zemlji, veoma se uplašio ne samo da bi mu ovi mogli po</w:t>
      </w:r>
      <w:r>
        <w:rPr>
          <w:color w:val="0A0A0A"/>
        </w:rPr>
        <w:softHyphen/>
        <w:t>stati ravni već i da će ga nadmašiti u mudrosti. Ataj obeća da će se pobrinuti da se tako nešto ne desi. Zato muškarcu i ženi bi zabranjeno da se množe i da rade, pa su čak mo</w:t>
      </w:r>
      <w:r>
        <w:rPr>
          <w:color w:val="0A0A0A"/>
        </w:rPr>
        <w:softHyphen/>
        <w:t>rali i da obeduju na nebu, „kada bi Abasi pozvonio za ručak". Vremenom su se čovek i čovečica sve manje pridržavali tih pravila. Obrađivali su zemlju, kuvali za sebe i rađali decu. Zaboraviše Abasija, koji svojoj družbenici ukaza na to žalosno stanje. Ataj opet obeća da će uzeti stvar u svoje ruke. Ona usmrti muža i ženu, a među decom im poseja razdor. Cena prividne nezavisnosti koju je, pre</w:t>
      </w:r>
      <w:r>
        <w:rPr>
          <w:color w:val="0A0A0A"/>
        </w:rPr>
        <w:softHyphen/>
        <w:t>ma tom etičkom mitu, čovečanstvo moralo da plati beše dolazak smrti i zla.</w:t>
      </w:r>
    </w:p>
    <w:p w14:paraId="47C64EEB" w14:textId="77777777" w:rsidR="004E2B55" w:rsidRDefault="00000000">
      <w:pPr>
        <w:pStyle w:val="Bodytext10"/>
        <w:shd w:val="clear" w:color="auto" w:fill="auto"/>
        <w:spacing w:after="100"/>
        <w:ind w:firstLine="0"/>
        <w:jc w:val="both"/>
      </w:pPr>
      <w:r>
        <w:rPr>
          <w:color w:val="070707"/>
        </w:rPr>
        <w:t>Adroa</w:t>
      </w:r>
    </w:p>
    <w:p w14:paraId="1DCE64E4" w14:textId="77777777" w:rsidR="004E2B55" w:rsidRDefault="00000000">
      <w:pPr>
        <w:pStyle w:val="Bodytext10"/>
        <w:shd w:val="clear" w:color="auto" w:fill="auto"/>
        <w:spacing w:after="160"/>
        <w:ind w:firstLine="0"/>
        <w:jc w:val="both"/>
      </w:pPr>
      <w:r>
        <w:rPr>
          <w:color w:val="090909"/>
        </w:rPr>
        <w:t>Bog naroda Lugbara, čija se teritorija prostirala preko gra</w:t>
      </w:r>
      <w:r>
        <w:rPr>
          <w:color w:val="090909"/>
        </w:rPr>
        <w:softHyphen/>
        <w:t xml:space="preserve">nice </w:t>
      </w:r>
      <w:r>
        <w:rPr>
          <w:color w:val="090909"/>
          <w:lang w:val="en-US" w:eastAsia="en-US" w:bidi="en-US"/>
        </w:rPr>
        <w:t xml:space="preserve">Zaira </w:t>
      </w:r>
      <w:r>
        <w:rPr>
          <w:color w:val="090909"/>
        </w:rPr>
        <w:t xml:space="preserve">i Ugande. Pojavljuje se u dva vida: kao trans- cendentni Adroa, „bog na nebu”, odaljen od čovečanstva i </w:t>
      </w:r>
      <w:r>
        <w:rPr>
          <w:i/>
          <w:iCs/>
          <w:color w:val="090909"/>
        </w:rPr>
        <w:t>onjiru,</w:t>
      </w:r>
      <w:r>
        <w:rPr>
          <w:color w:val="090909"/>
        </w:rPr>
        <w:t xml:space="preserve"> „dobar”; i kao imanentni Adro, „bog na zemlji”, blizak čovečanstvu i </w:t>
      </w:r>
      <w:r>
        <w:rPr>
          <w:i/>
          <w:iCs/>
          <w:color w:val="090909"/>
        </w:rPr>
        <w:t>onzi,</w:t>
      </w:r>
      <w:r>
        <w:rPr>
          <w:color w:val="090909"/>
        </w:rPr>
        <w:t xml:space="preserve"> „rđav”. Kao izvor vaskolike moći i vlasti, to podvojeno tvoračko božanstvo uspostavilo je društveni red preko plemenskih predaka, čije , reči” predstavljaju običajno pravo. Nejasan je odnos između Adroe i predaka, mada Lugbare tvrde: „Zaboravljamo ih i šaljemo ovna u planine.”</w:t>
      </w:r>
    </w:p>
    <w:p w14:paraId="120143C4" w14:textId="77777777" w:rsidR="004E2B55" w:rsidRDefault="00000000">
      <w:pPr>
        <w:pStyle w:val="Bodytext10"/>
        <w:shd w:val="clear" w:color="auto" w:fill="auto"/>
        <w:spacing w:after="260"/>
        <w:ind w:firstLine="320"/>
        <w:jc w:val="both"/>
      </w:pPr>
      <w:r>
        <w:rPr>
          <w:color w:val="090909"/>
        </w:rPr>
        <w:t xml:space="preserve">Imanentni Adro ranije je umilošćavan žrtvovanjem de- ce, ali od tridesetih godina ovog veka umesto dece žrtvuju se ovnovi. Adro boravi na zemlji, naročito u rekama. Premda nevidljiv za obične ljude, samrtniku može postati opaziv. Adro je visok i beo. </w:t>
      </w:r>
      <w:r>
        <w:rPr>
          <w:color w:val="090909"/>
        </w:rPr>
        <w:t>Ima pola tela - jedno oko, jed</w:t>
      </w:r>
      <w:r>
        <w:rPr>
          <w:color w:val="090909"/>
        </w:rPr>
        <w:softHyphen/>
        <w:t>no uho, jednu ruku i jednu nogu na kojoj skakuće. Nje</w:t>
      </w:r>
      <w:r>
        <w:rPr>
          <w:color w:val="090909"/>
        </w:rPr>
        <w:softHyphen/>
        <w:t xml:space="preserve">gova deca, </w:t>
      </w:r>
      <w:r>
        <w:rPr>
          <w:i/>
          <w:iCs/>
          <w:color w:val="090909"/>
        </w:rPr>
        <w:t>adroanzi,</w:t>
      </w:r>
      <w:r>
        <w:rPr>
          <w:color w:val="090909"/>
        </w:rPr>
        <w:t xml:space="preserve"> posećuju potoke, veliko drveće i stenje. Ako se čovek ne osvrne za adroanzima, koji vole da slede ljudska bića u noći, ne preti mu nikakva opasnost. U suprotnom, ti duhovi čuvari mrtvih ubijaju. </w:t>
      </w:r>
      <w:r>
        <w:rPr>
          <w:i/>
          <w:iCs/>
          <w:color w:val="090909"/>
        </w:rPr>
        <w:t xml:space="preserve">Adro onzi, </w:t>
      </w:r>
      <w:r>
        <w:rPr>
          <w:color w:val="090909"/>
        </w:rPr>
        <w:t>„loš Bog”, jasno je povezan sa smrću.</w:t>
      </w:r>
    </w:p>
    <w:p w14:paraId="55916DE0" w14:textId="77777777" w:rsidR="004E2B55" w:rsidRDefault="00000000">
      <w:pPr>
        <w:pStyle w:val="Bodytext10"/>
        <w:shd w:val="clear" w:color="auto" w:fill="auto"/>
        <w:spacing w:after="140"/>
        <w:ind w:firstLine="0"/>
        <w:jc w:val="both"/>
      </w:pPr>
      <w:r>
        <w:rPr>
          <w:color w:val="060606"/>
        </w:rPr>
        <w:t>Adžok</w:t>
      </w:r>
    </w:p>
    <w:p w14:paraId="473102A4" w14:textId="77777777" w:rsidR="004E2B55" w:rsidRDefault="00000000">
      <w:pPr>
        <w:pStyle w:val="Bodytext10"/>
        <w:shd w:val="clear" w:color="auto" w:fill="auto"/>
        <w:spacing w:line="233" w:lineRule="auto"/>
        <w:ind w:firstLine="0"/>
        <w:jc w:val="both"/>
      </w:pPr>
      <w:r>
        <w:rPr>
          <w:color w:val="0A0A0A"/>
        </w:rPr>
        <w:t>Ili Adjok, Naidžok. Sudanski narod Lotuko veruje da se Adžok, mada po prirodi dobrohotan, mora održavati u takvom raspoloženju stalnim žrtvama i molitvama. Čovek, a ne božanstvo, smatra se uzrokom nesloge. Tako je i jedna porodična svađa uvela smrt u svet.</w:t>
      </w:r>
    </w:p>
    <w:p w14:paraId="3E3F265E" w14:textId="77777777" w:rsidR="004E2B55" w:rsidRDefault="00000000">
      <w:pPr>
        <w:pStyle w:val="Bodytext10"/>
        <w:shd w:val="clear" w:color="auto" w:fill="auto"/>
        <w:spacing w:after="260" w:line="233" w:lineRule="auto"/>
        <w:ind w:firstLine="320"/>
        <w:jc w:val="both"/>
      </w:pPr>
      <w:r>
        <w:rPr>
          <w:color w:val="0A0A0A"/>
        </w:rPr>
        <w:t>Neko dete beše umrlo te očajna majka preklinjaše Adžoka da ga oživi. Vrhovno božanstvo učini to, ali je detetov otac bio nezadovoljan: on izgrdi ženu i ubi dete. Tada reče Adžok: „Plakala si i tražila da ti oživim dete, ali to više nikada neću učiniti. Od sada smrt će biti trajna za narod Lotuko.”</w:t>
      </w:r>
    </w:p>
    <w:p w14:paraId="17AFC75B" w14:textId="77777777" w:rsidR="004E2B55" w:rsidRDefault="00000000">
      <w:pPr>
        <w:pStyle w:val="Bodytext10"/>
        <w:shd w:val="clear" w:color="auto" w:fill="auto"/>
        <w:spacing w:after="140"/>
        <w:ind w:firstLine="0"/>
        <w:jc w:val="both"/>
      </w:pPr>
      <w:r>
        <w:rPr>
          <w:color w:val="060606"/>
        </w:rPr>
        <w:t>Ajgamuksa</w:t>
      </w:r>
    </w:p>
    <w:p w14:paraId="4D7FB46A" w14:textId="77777777" w:rsidR="004E2B55" w:rsidRDefault="00000000">
      <w:pPr>
        <w:pStyle w:val="Bodytext10"/>
        <w:shd w:val="clear" w:color="auto" w:fill="auto"/>
        <w:spacing w:after="280"/>
        <w:ind w:firstLine="0"/>
        <w:jc w:val="both"/>
      </w:pPr>
      <w:r>
        <w:rPr>
          <w:color w:val="080808"/>
        </w:rPr>
        <w:t>U hotentotskoj mitologiji, neobično Ijudoždersko čudovi</w:t>
      </w:r>
      <w:r>
        <w:rPr>
          <w:color w:val="080808"/>
        </w:rPr>
        <w:softHyphen/>
        <w:t>šte koje se ponekad sreće među peščanim dinama. Ajga- muksama su oči na svodu stopala pa se moraju spustiti na ruke i kolena i podići jednu nogu ako hoće da saznaju šta se događa.</w:t>
      </w:r>
    </w:p>
    <w:p w14:paraId="373935DA" w14:textId="77777777" w:rsidR="004E2B55" w:rsidRDefault="00000000">
      <w:pPr>
        <w:pStyle w:val="Bodytext10"/>
        <w:shd w:val="clear" w:color="auto" w:fill="auto"/>
        <w:spacing w:after="140"/>
        <w:ind w:firstLine="0"/>
        <w:jc w:val="both"/>
      </w:pPr>
      <w:r>
        <w:rPr>
          <w:color w:val="050505"/>
        </w:rPr>
        <w:t>Anansi</w:t>
      </w:r>
    </w:p>
    <w:p w14:paraId="28D3C2E4" w14:textId="77777777" w:rsidR="004E2B55" w:rsidRDefault="00000000">
      <w:pPr>
        <w:pStyle w:val="Bodytext10"/>
        <w:shd w:val="clear" w:color="auto" w:fill="auto"/>
        <w:spacing w:after="200"/>
        <w:ind w:firstLine="0"/>
        <w:jc w:val="both"/>
      </w:pPr>
      <w:r>
        <w:rPr>
          <w:color w:val="060606"/>
        </w:rPr>
        <w:t>Gospodin Pauk: veliko spadalo u zapadnoafričkoj predaji. Prvobitno su mu pripisivali stvaranje sveta. Kasnije je</w:t>
      </w:r>
      <w:r>
        <w:br w:type="page"/>
      </w:r>
    </w:p>
    <w:p w14:paraId="5EE85E5F" w14:textId="77777777" w:rsidR="004E2B55" w:rsidRDefault="00000000">
      <w:pPr>
        <w:pStyle w:val="Bodytext10"/>
        <w:shd w:val="clear" w:color="auto" w:fill="auto"/>
        <w:spacing w:after="220"/>
        <w:ind w:firstLine="0"/>
        <w:jc w:val="both"/>
      </w:pPr>
      <w:r>
        <w:rPr>
          <w:color w:val="121212"/>
        </w:rPr>
        <w:lastRenderedPageBreak/>
        <w:t>Anansi postao kulturni junak. Njegovi podvizi čine cik</w:t>
      </w:r>
      <w:r>
        <w:rPr>
          <w:color w:val="121212"/>
        </w:rPr>
        <w:softHyphen/>
        <w:t>luse narodnih priča u kojima ljudi uživaju čak i na za- padnoindijskim ostrvima. Gospodin Pauk nadmudren je tek u susretu s Voštanom Devojkom. Kada ona „ne htede da govori", on je udari nogama te se zalepi za nju. U gnevnom batrganju i grudi mu se prilepiše. Uvidevši da je u klopci, Gospodin Pauk „poče da kukumavči i preklinje da ga pusti". Ali prema priči iz Sijera Leonea, nije bilo ni odgovora ni izlaza jer „se tako bio ulepio u vosak da ga ljudi spljoštiše udarcima i pljosnat ostade do dana da</w:t>
      </w:r>
      <w:r>
        <w:rPr>
          <w:color w:val="121212"/>
        </w:rPr>
        <w:softHyphen/>
        <w:t>našnjeg".</w:t>
      </w:r>
    </w:p>
    <w:p w14:paraId="13794F89" w14:textId="77777777" w:rsidR="004E2B55" w:rsidRDefault="00000000">
      <w:pPr>
        <w:pStyle w:val="Bodytext10"/>
        <w:shd w:val="clear" w:color="auto" w:fill="auto"/>
        <w:spacing w:after="100"/>
        <w:ind w:firstLine="0"/>
        <w:jc w:val="both"/>
      </w:pPr>
      <w:r>
        <w:rPr>
          <w:color w:val="080808"/>
        </w:rPr>
        <w:t>Andrijambahomanana</w:t>
      </w:r>
    </w:p>
    <w:p w14:paraId="2FECF943" w14:textId="77777777" w:rsidR="004E2B55" w:rsidRDefault="00000000">
      <w:pPr>
        <w:pStyle w:val="Bodytext10"/>
        <w:shd w:val="clear" w:color="auto" w:fill="auto"/>
        <w:spacing w:after="220"/>
        <w:ind w:firstLine="0"/>
        <w:jc w:val="both"/>
      </w:pPr>
      <w:r>
        <w:rPr>
          <w:color w:val="131313"/>
        </w:rPr>
        <w:t>Prvi čovek u madagaskarskoj mitologiji. Kada bog primeti da Andrijambahomanana i njegova žena, Andrijamahilala, imaju mnoštvo dece, pa čak i unuka, on ih upita kakvu smrt žele. Prvi čovek odabra da umre kao bananina stab</w:t>
      </w:r>
      <w:r>
        <w:rPr>
          <w:color w:val="131313"/>
        </w:rPr>
        <w:softHyphen/>
        <w:t>ljika, koja uskoro ponovo pusti izdanke, dok prvu ženu bog posla na mesec, gde ona svakog meseca umire da bi se sledećeg ponovo rodila.</w:t>
      </w:r>
    </w:p>
    <w:p w14:paraId="3123458D" w14:textId="77777777" w:rsidR="004E2B55" w:rsidRDefault="00000000">
      <w:pPr>
        <w:pStyle w:val="Bodytext10"/>
        <w:shd w:val="clear" w:color="auto" w:fill="auto"/>
        <w:spacing w:after="100"/>
        <w:ind w:firstLine="0"/>
        <w:jc w:val="both"/>
      </w:pPr>
      <w:r>
        <w:rPr>
          <w:color w:val="131313"/>
        </w:rPr>
        <w:t>Asa</w:t>
      </w:r>
    </w:p>
    <w:p w14:paraId="312FED44" w14:textId="77777777" w:rsidR="004E2B55" w:rsidRDefault="00000000">
      <w:pPr>
        <w:pStyle w:val="Bodytext10"/>
        <w:shd w:val="clear" w:color="auto" w:fill="auto"/>
        <w:spacing w:after="220"/>
        <w:ind w:firstLine="0"/>
        <w:jc w:val="both"/>
      </w:pPr>
      <w:r>
        <w:rPr>
          <w:color w:val="111111"/>
        </w:rPr>
        <w:t>Bukvalno, „otac". Bog naroda Akamba iz Kenije. Asa je „snažni gospodar", iznad duhova, ali i milostivo božan</w:t>
      </w:r>
      <w:r>
        <w:rPr>
          <w:color w:val="111111"/>
        </w:rPr>
        <w:softHyphen/>
        <w:t>stvo. On je Mvatuangi, „razdeljivač"; Mulungu, "stvori</w:t>
      </w:r>
      <w:r>
        <w:rPr>
          <w:color w:val="111111"/>
        </w:rPr>
        <w:softHyphen/>
        <w:t>telj"; i Mumbi, „oblikovatelj". Bog utehe i hranjenja, Asa deluje kada je ljudska pomoć spora ili nedelotvorna.</w:t>
      </w:r>
    </w:p>
    <w:p w14:paraId="16AE28A4" w14:textId="77777777" w:rsidR="004E2B55" w:rsidRDefault="00000000">
      <w:pPr>
        <w:pStyle w:val="Bodytext10"/>
        <w:shd w:val="clear" w:color="auto" w:fill="auto"/>
        <w:spacing w:after="100"/>
        <w:ind w:firstLine="0"/>
        <w:jc w:val="both"/>
      </w:pPr>
      <w:r>
        <w:rPr>
          <w:color w:val="0E0E0E"/>
        </w:rPr>
        <w:t>Azrail</w:t>
      </w:r>
    </w:p>
    <w:p w14:paraId="3259D460" w14:textId="77777777" w:rsidR="004E2B55" w:rsidRDefault="00000000">
      <w:pPr>
        <w:pStyle w:val="Bodytext10"/>
        <w:shd w:val="clear" w:color="auto" w:fill="auto"/>
        <w:spacing w:after="160"/>
        <w:ind w:firstLine="0"/>
        <w:jc w:val="both"/>
      </w:pPr>
      <w:r>
        <w:rPr>
          <w:color w:val="111111"/>
        </w:rPr>
        <w:t>Prema narodu Hausa iz Tunisa, anđeo smrti Azrail uveo je u svet prerano umiranje. Prvi ljudi živeli su nekoliko ve- kova. Neka devica umrla je u petstotoj godini života. Kada je Mojsije našao njenu grivnu za gležnjeve, on zamoli Alaha da mu dopusti da vidi vlasnicu. Alah dovede ženu iz groba, ali se ova požali Mojsiju na to uskrsnuće jer joj duh beše slomljen umorom od sveta. Mojsije tada zamoli</w:t>
      </w:r>
    </w:p>
    <w:p w14:paraId="3B353494" w14:textId="77777777" w:rsidR="004E2B55" w:rsidRDefault="00000000">
      <w:pPr>
        <w:pStyle w:val="Bodytext10"/>
        <w:shd w:val="clear" w:color="auto" w:fill="auto"/>
        <w:spacing w:after="240"/>
        <w:ind w:firstLine="0"/>
        <w:jc w:val="both"/>
      </w:pPr>
      <w:r>
        <w:rPr>
          <w:color w:val="151515"/>
        </w:rPr>
        <w:t xml:space="preserve">Alaha da dopusti ljudima da umiru ranije, te ovaj naloži Azrailu da se postara da svi umiru posle šezdeset ili sedamdeset godina </w:t>
      </w:r>
      <w:r>
        <w:rPr>
          <w:color w:val="151515"/>
        </w:rPr>
        <w:t>života.</w:t>
      </w:r>
    </w:p>
    <w:p w14:paraId="032ED31B" w14:textId="77777777" w:rsidR="004E2B55" w:rsidRDefault="00000000">
      <w:pPr>
        <w:pStyle w:val="Bodytext10"/>
        <w:shd w:val="clear" w:color="auto" w:fill="auto"/>
        <w:spacing w:after="100"/>
        <w:ind w:firstLine="0"/>
        <w:jc w:val="both"/>
      </w:pPr>
      <w:r>
        <w:rPr>
          <w:color w:val="0D0D0D"/>
        </w:rPr>
        <w:t>Coede</w:t>
      </w:r>
    </w:p>
    <w:p w14:paraId="36657545" w14:textId="77777777" w:rsidR="004E2B55" w:rsidRDefault="00000000">
      <w:pPr>
        <w:pStyle w:val="Bodytext10"/>
        <w:shd w:val="clear" w:color="auto" w:fill="auto"/>
        <w:spacing w:after="220"/>
        <w:ind w:firstLine="0"/>
        <w:jc w:val="both"/>
      </w:pPr>
      <w:r>
        <w:rPr>
          <w:color w:val="151515"/>
        </w:rPr>
        <w:t xml:space="preserve">Kulturni junak naroda Nupe. Došavši na </w:t>
      </w:r>
      <w:r>
        <w:rPr>
          <w:color w:val="151515"/>
          <w:lang w:val="en-US" w:eastAsia="en-US" w:bidi="en-US"/>
        </w:rPr>
        <w:t xml:space="preserve">presto </w:t>
      </w:r>
      <w:r>
        <w:rPr>
          <w:color w:val="151515"/>
        </w:rPr>
        <w:t>nakon što je ubio strica, princ Coede proširi granice kraljevstva Nu</w:t>
      </w:r>
      <w:r>
        <w:rPr>
          <w:color w:val="151515"/>
        </w:rPr>
        <w:softHyphen/>
        <w:t>pe, a podanicima pokaza osnove raznih veština. Nauči ih da obrađuju metal i prave kanue. U druge legendarne novine spadali su uvođenje braka i žrtvenih obreda.</w:t>
      </w:r>
    </w:p>
    <w:p w14:paraId="6D50B653" w14:textId="77777777" w:rsidR="004E2B55" w:rsidRDefault="00000000">
      <w:pPr>
        <w:pStyle w:val="Bodytext10"/>
        <w:shd w:val="clear" w:color="auto" w:fill="auto"/>
        <w:spacing w:after="100"/>
        <w:ind w:firstLine="0"/>
        <w:jc w:val="both"/>
      </w:pPr>
      <w:r>
        <w:rPr>
          <w:color w:val="0F0F0F"/>
        </w:rPr>
        <w:t>Čijuta</w:t>
      </w:r>
    </w:p>
    <w:p w14:paraId="4C6F9253" w14:textId="77777777" w:rsidR="004E2B55" w:rsidRDefault="00000000">
      <w:pPr>
        <w:pStyle w:val="Bodytext10"/>
        <w:shd w:val="clear" w:color="auto" w:fill="auto"/>
        <w:spacing w:after="220" w:line="233" w:lineRule="auto"/>
        <w:ind w:firstLine="0"/>
        <w:jc w:val="both"/>
      </w:pPr>
      <w:r>
        <w:rPr>
          <w:color w:val="131313"/>
        </w:rPr>
        <w:t>Bukvalno znači „veliki luk na nebesima". Vrhovno božan</w:t>
      </w:r>
      <w:r>
        <w:rPr>
          <w:color w:val="131313"/>
        </w:rPr>
        <w:softHyphen/>
        <w:t>stvo naroda Tumbuka u Malaviju. Katkad se pominje i kao Mulengi, „tvorac". Čijuta je moćan bog, samostvoren i sveznajući. Uz to je i Mvenko, „vlasnik svega", i Vam- tatakuja, „večni". Iznad svega, Čijuta je bog kiše, pomagač naroda koji često strada od suše.</w:t>
      </w:r>
    </w:p>
    <w:p w14:paraId="6F4D63E0" w14:textId="77777777" w:rsidR="004E2B55" w:rsidRDefault="00000000">
      <w:pPr>
        <w:pStyle w:val="Bodytext10"/>
        <w:shd w:val="clear" w:color="auto" w:fill="auto"/>
        <w:spacing w:after="100"/>
        <w:ind w:firstLine="0"/>
        <w:jc w:val="both"/>
      </w:pPr>
      <w:r>
        <w:rPr>
          <w:color w:val="0D0D0D"/>
          <w:vertAlign w:val="superscript"/>
        </w:rPr>
        <w:t>Č</w:t>
      </w:r>
      <w:r>
        <w:rPr>
          <w:color w:val="0D0D0D"/>
        </w:rPr>
        <w:t>uku</w:t>
      </w:r>
    </w:p>
    <w:p w14:paraId="06FD6D88" w14:textId="77777777" w:rsidR="004E2B55" w:rsidRDefault="00000000">
      <w:pPr>
        <w:pStyle w:val="Bodytext10"/>
        <w:shd w:val="clear" w:color="auto" w:fill="auto"/>
        <w:ind w:firstLine="0"/>
        <w:jc w:val="both"/>
      </w:pPr>
      <w:r>
        <w:rPr>
          <w:color w:val="131313"/>
        </w:rPr>
        <w:t>Doslovno, "veliki duh". Vrhovno božanstvo naroda Ibo u istočnoj Nigeriji. Čuku je „prvi veliki uzrok". On je i Či- neke, „tvorac". Narod Ibo smatra da je on suštinski dobar i da od njega može doći samo dobro. Poreklo smrti ob</w:t>
      </w:r>
      <w:r>
        <w:rPr>
          <w:color w:val="131313"/>
        </w:rPr>
        <w:softHyphen/>
        <w:t>jašnjava se mitom o vesniku. Jednom je Čuku ljudima poslao psa s porukom da telo preminulog treba da leži na zemlji posuto pepelom te će mrtvac oživeti. Psa su zadržali glad i umor te Čuku posla ovcu sa istom porukom. l ovca se zaustavi na putu da bi jela, a po prispeću nije se više sećala reči poruke koju je prenosila pa ljudima reče da leš treba pokopati u zemlju. Kada je pas stigao s pravom porukom, nisu mu verovali. "Rečeno nam je da pokopamo mrtvaca", rekli su pripadnici naroda Ibo, „i to smo već uradili." Tako je smrt nastala na zemlji.</w:t>
      </w:r>
    </w:p>
    <w:p w14:paraId="435FB646" w14:textId="77777777" w:rsidR="004E2B55" w:rsidRDefault="00000000">
      <w:pPr>
        <w:pStyle w:val="Bodytext10"/>
        <w:shd w:val="clear" w:color="auto" w:fill="auto"/>
        <w:spacing w:after="240"/>
        <w:ind w:firstLine="320"/>
        <w:jc w:val="both"/>
        <w:sectPr w:rsidR="004E2B55">
          <w:headerReference w:type="default" r:id="rId379"/>
          <w:footerReference w:type="default" r:id="rId380"/>
          <w:headerReference w:type="first" r:id="rId381"/>
          <w:footerReference w:type="first" r:id="rId382"/>
          <w:pgSz w:w="14726" w:h="11477" w:orient="landscape"/>
          <w:pgMar w:top="1291" w:right="968" w:bottom="768" w:left="874" w:header="0" w:footer="3" w:gutter="0"/>
          <w:pgNumType w:start="335"/>
          <w:cols w:num="2" w:space="1338"/>
          <w:noEndnote/>
          <w:titlePg/>
          <w:docGrid w:linePitch="360"/>
        </w:sectPr>
      </w:pPr>
      <w:r>
        <w:rPr>
          <w:color w:val="141414"/>
        </w:rPr>
        <w:t xml:space="preserve">Pojedino drveće posvećeno je Čukuu. Ponude i žrtve prinose se u gajevima i ispod drveća u dvorištima. Pomoć </w:t>
      </w:r>
    </w:p>
    <w:p w14:paraId="49E07A4A" w14:textId="77777777" w:rsidR="004E2B55" w:rsidRDefault="00000000">
      <w:pPr>
        <w:pStyle w:val="Bodytext10"/>
        <w:shd w:val="clear" w:color="auto" w:fill="auto"/>
        <w:spacing w:after="240"/>
        <w:ind w:firstLine="0"/>
        <w:jc w:val="both"/>
      </w:pPr>
      <w:r>
        <w:rPr>
          <w:color w:val="121212"/>
        </w:rPr>
        <w:lastRenderedPageBreak/>
        <w:t>se traži i od Ale, boginje zemlje i kćeri Čukuove. Kao i njegovi zapadnoafrički susedi, narod Ibo pokušava da umilostivi pretke i druge duhove.</w:t>
      </w:r>
    </w:p>
    <w:p w14:paraId="43C04113" w14:textId="77777777" w:rsidR="004E2B55" w:rsidRDefault="00000000">
      <w:pPr>
        <w:pStyle w:val="Bodytext10"/>
        <w:shd w:val="clear" w:color="auto" w:fill="auto"/>
        <w:spacing w:after="100"/>
        <w:ind w:firstLine="0"/>
        <w:jc w:val="both"/>
      </w:pPr>
      <w:r>
        <w:rPr>
          <w:color w:val="070707"/>
        </w:rPr>
        <w:t>Džok</w:t>
      </w:r>
    </w:p>
    <w:p w14:paraId="418D47B9" w14:textId="77777777" w:rsidR="004E2B55" w:rsidRDefault="00000000">
      <w:pPr>
        <w:pStyle w:val="Bodytext10"/>
        <w:shd w:val="clear" w:color="auto" w:fill="auto"/>
        <w:spacing w:after="240"/>
        <w:ind w:firstLine="0"/>
        <w:jc w:val="both"/>
      </w:pPr>
      <w:r>
        <w:rPr>
          <w:color w:val="141414"/>
        </w:rPr>
        <w:t xml:space="preserve">Bukvalno znači „tvorac”. Bog plemena Alura iz Ugande i </w:t>
      </w:r>
      <w:r>
        <w:rPr>
          <w:color w:val="141414"/>
          <w:lang w:val="en-US" w:eastAsia="en-US" w:bidi="en-US"/>
        </w:rPr>
        <w:t xml:space="preserve">Zaira. </w:t>
      </w:r>
      <w:r>
        <w:rPr>
          <w:color w:val="141414"/>
        </w:rPr>
        <w:t xml:space="preserve">Poznat je i kao Džok Odudu, „bog rađanja”. Aluri veruju da je svet ispunjen duhovima, </w:t>
      </w:r>
      <w:r>
        <w:rPr>
          <w:i/>
          <w:iCs/>
          <w:color w:val="141414"/>
          <w:sz w:val="20"/>
          <w:szCs w:val="20"/>
        </w:rPr>
        <w:t>džok,</w:t>
      </w:r>
      <w:r>
        <w:rPr>
          <w:color w:val="141414"/>
        </w:rPr>
        <w:t xml:space="preserve"> i da im se preci objavljuju u zmijskom obličju ili u kamenim gromadama. Džoku se žrtvuju crne koze, naročito kada je Alurima potrebna kiša.</w:t>
      </w:r>
    </w:p>
    <w:p w14:paraId="64056B88" w14:textId="71FB1F3D" w:rsidR="004E2B55" w:rsidRDefault="00000000">
      <w:pPr>
        <w:pStyle w:val="Bodytext10"/>
        <w:shd w:val="clear" w:color="auto" w:fill="auto"/>
        <w:tabs>
          <w:tab w:val="left" w:pos="3485"/>
        </w:tabs>
        <w:spacing w:after="100"/>
        <w:ind w:firstLine="0"/>
        <w:jc w:val="both"/>
      </w:pPr>
      <w:r>
        <w:rPr>
          <w:color w:val="0B0B0B"/>
        </w:rPr>
        <w:t>Džuok</w:t>
      </w:r>
    </w:p>
    <w:p w14:paraId="3EFB2CC1" w14:textId="77777777" w:rsidR="004E2B55" w:rsidRDefault="00000000">
      <w:pPr>
        <w:pStyle w:val="Bodytext10"/>
        <w:shd w:val="clear" w:color="auto" w:fill="auto"/>
        <w:ind w:firstLine="0"/>
        <w:jc w:val="both"/>
      </w:pPr>
      <w:r>
        <w:rPr>
          <w:color w:val="131313"/>
        </w:rPr>
        <w:t xml:space="preserve">Bog Šiluka, plemena koje naseljava gornji tok Nila. </w:t>
      </w:r>
      <w:r>
        <w:rPr>
          <w:color w:val="131313"/>
          <w:sz w:val="20"/>
          <w:szCs w:val="20"/>
        </w:rPr>
        <w:t xml:space="preserve">U </w:t>
      </w:r>
      <w:r>
        <w:rPr>
          <w:color w:val="131313"/>
        </w:rPr>
        <w:t xml:space="preserve">šilučkoj kosmologiji svet predstavljaju dve božanske vek- ne, </w:t>
      </w:r>
      <w:r>
        <w:rPr>
          <w:i/>
          <w:iCs/>
          <w:color w:val="131313"/>
          <w:sz w:val="20"/>
          <w:szCs w:val="20"/>
        </w:rPr>
        <w:t xml:space="preserve">opune </w:t>
      </w:r>
      <w:r>
        <w:rPr>
          <w:i/>
          <w:iCs/>
          <w:color w:val="131313"/>
          <w:sz w:val="8"/>
          <w:szCs w:val="8"/>
        </w:rPr>
        <w:t>-</w:t>
      </w:r>
      <w:r>
        <w:rPr>
          <w:color w:val="131313"/>
        </w:rPr>
        <w:t xml:space="preserve"> nebo i zemlja razdvojeni velikom rekom Ni</w:t>
      </w:r>
      <w:r>
        <w:rPr>
          <w:color w:val="131313"/>
        </w:rPr>
        <w:softHyphen/>
        <w:t>lom. Džuok je sveprisutno božanstvo s mnoštvom lica. On je Šilucima podario stoku, proso i ribu za ishranu, a još uvek dahom daruje i održava život. Takođe „podiže” bolesne.</w:t>
      </w:r>
    </w:p>
    <w:p w14:paraId="44F0B49D" w14:textId="77777777" w:rsidR="004E2B55" w:rsidRDefault="00000000">
      <w:pPr>
        <w:pStyle w:val="Bodytext10"/>
        <w:shd w:val="clear" w:color="auto" w:fill="auto"/>
        <w:spacing w:after="240"/>
        <w:ind w:firstLine="340"/>
        <w:jc w:val="both"/>
      </w:pPr>
      <w:r>
        <w:rPr>
          <w:color w:val="121212"/>
        </w:rPr>
        <w:t>Šiluci obično zazivaju polulegendarnog kralja Njikanga kao posrednika kada se u molitvi obraćaju Džuoku. Nji- kang je možda očitovanje vrhovnog božanstva na zemalj</w:t>
      </w:r>
      <w:r>
        <w:rPr>
          <w:color w:val="121212"/>
        </w:rPr>
        <w:softHyphen/>
        <w:t>skoj vekni. Izgleda da je društvo utemeljio taj predak, za koga se nikada ne kaže da je umro. Njikang se ili , uspeo” ili „pretvorio u vetar”. Po predanju, njegovi naslednici, potonji stanari „božanskog prestola”, nastavili su njegovu misiju, potpomaganje ljudskog društva. Šiluci svoga kralja nazivaju „božjim detetom”, „poslednjim od boga rođe</w:t>
      </w:r>
      <w:r>
        <w:rPr>
          <w:color w:val="121212"/>
        </w:rPr>
        <w:softHyphen/>
        <w:t>nim” i „odrazom predaka”.</w:t>
      </w:r>
    </w:p>
    <w:p w14:paraId="614DD655" w14:textId="77777777" w:rsidR="004E2B55" w:rsidRDefault="00000000">
      <w:pPr>
        <w:pStyle w:val="Bodytext10"/>
        <w:shd w:val="clear" w:color="auto" w:fill="auto"/>
        <w:spacing w:after="100"/>
        <w:ind w:firstLine="0"/>
        <w:jc w:val="both"/>
      </w:pPr>
      <w:r>
        <w:rPr>
          <w:color w:val="0F0F0F"/>
        </w:rPr>
        <w:t>En-kaj</w:t>
      </w:r>
    </w:p>
    <w:p w14:paraId="022458EB" w14:textId="77777777" w:rsidR="004E2B55" w:rsidRDefault="00000000">
      <w:pPr>
        <w:pStyle w:val="Bodytext10"/>
        <w:shd w:val="clear" w:color="auto" w:fill="auto"/>
        <w:spacing w:after="160"/>
        <w:ind w:firstLine="0"/>
        <w:jc w:val="both"/>
      </w:pPr>
      <w:r>
        <w:rPr>
          <w:color w:val="111111"/>
        </w:rPr>
        <w:t>Bukvalno, „nebo’. Bog kiše kod Masaja u istočnoj Africi. En-kaj, odaljeno božanstvo, jeste Parsaj, „obožavani”, i Emajian, „blagosiljalac”. U svojim obredima nomadski Masaji koriste travu.</w:t>
      </w:r>
    </w:p>
    <w:p w14:paraId="4773E146" w14:textId="77777777" w:rsidR="004E2B55" w:rsidRDefault="00000000">
      <w:pPr>
        <w:pStyle w:val="Bodytext10"/>
        <w:shd w:val="clear" w:color="auto" w:fill="auto"/>
        <w:spacing w:after="120"/>
        <w:ind w:firstLine="0"/>
        <w:jc w:val="both"/>
      </w:pPr>
      <w:r>
        <w:rPr>
          <w:color w:val="080808"/>
        </w:rPr>
        <w:t>Gu</w:t>
      </w:r>
    </w:p>
    <w:p w14:paraId="43961339" w14:textId="77777777" w:rsidR="004E2B55" w:rsidRDefault="00000000">
      <w:pPr>
        <w:pStyle w:val="Bodytext10"/>
        <w:shd w:val="clear" w:color="auto" w:fill="auto"/>
        <w:spacing w:after="220"/>
        <w:ind w:firstLine="0"/>
        <w:jc w:val="both"/>
      </w:pPr>
      <w:r>
        <w:rPr>
          <w:color w:val="141414"/>
        </w:rPr>
        <w:t>Nebeski kovač u mitologiji naroda Fon. Drugog dana stva</w:t>
      </w:r>
      <w:r>
        <w:rPr>
          <w:color w:val="141414"/>
        </w:rPr>
        <w:softHyphen/>
        <w:t xml:space="preserve">ranja </w:t>
      </w:r>
      <w:r>
        <w:rPr>
          <w:color w:val="141414"/>
        </w:rPr>
        <w:t>Mavu-Lisa, tvoračko božanstvo, posla Gua da zemlju učini pogodnom za život ljudi, i on „taj posao nikada nije napustio”. Po drugoj verziji, Gu je čarobno oružje koje Mavu dade Lisi, rekavši mu da ode na zemlju, raskrči šume i pokaže ljudskim bićima kako da od metala prave oruđe.</w:t>
      </w:r>
    </w:p>
    <w:p w14:paraId="6F6C458D" w14:textId="77777777" w:rsidR="004E2B55" w:rsidRDefault="00000000">
      <w:pPr>
        <w:pStyle w:val="Bodytext10"/>
        <w:shd w:val="clear" w:color="auto" w:fill="auto"/>
        <w:spacing w:after="120"/>
        <w:ind w:firstLine="0"/>
        <w:jc w:val="both"/>
      </w:pPr>
      <w:r>
        <w:rPr>
          <w:color w:val="0A0A0A"/>
        </w:rPr>
        <w:t>Haj-uri</w:t>
      </w:r>
    </w:p>
    <w:p w14:paraId="27B515E1" w14:textId="77777777" w:rsidR="004E2B55" w:rsidRDefault="00000000">
      <w:pPr>
        <w:pStyle w:val="Bodytext10"/>
        <w:shd w:val="clear" w:color="auto" w:fill="auto"/>
        <w:spacing w:after="220" w:line="233" w:lineRule="auto"/>
        <w:ind w:firstLine="0"/>
        <w:jc w:val="both"/>
      </w:pPr>
      <w:r>
        <w:rPr>
          <w:color w:val="131313"/>
        </w:rPr>
        <w:t>Čudovište kojeg se veoma plaše Hotentoti. Jednonog, jed- noruk, samo s jednim bokom i polunevidljiv, začuđujuće žustri Haj-uri preskače preko šipražja u potrazi za ljud</w:t>
      </w:r>
      <w:r>
        <w:rPr>
          <w:color w:val="131313"/>
        </w:rPr>
        <w:softHyphen/>
        <w:t xml:space="preserve">skim plenom. Tikdoše, pakosni patuljak iz </w:t>
      </w:r>
      <w:r>
        <w:rPr>
          <w:color w:val="131313"/>
          <w:lang w:val="en-US" w:eastAsia="en-US" w:bidi="en-US"/>
        </w:rPr>
        <w:t xml:space="preserve">Zulu </w:t>
      </w:r>
      <w:r>
        <w:rPr>
          <w:color w:val="131313"/>
        </w:rPr>
        <w:t>tradicije, ima sličnu građu tela i uživa da se bori protiv ljudi. Poraz znači smrt, a pobeda nad njim može da znači sticanje čarobnih moći jer će Tikdoše pobedniku ponuditi da mu pokaže „mnoštvo mađija”.</w:t>
      </w:r>
    </w:p>
    <w:p w14:paraId="691522B1" w14:textId="77777777" w:rsidR="004E2B55" w:rsidRDefault="00000000">
      <w:pPr>
        <w:pStyle w:val="Bodytext10"/>
        <w:shd w:val="clear" w:color="auto" w:fill="auto"/>
        <w:spacing w:after="120"/>
        <w:ind w:firstLine="0"/>
        <w:jc w:val="both"/>
      </w:pPr>
      <w:r>
        <w:rPr>
          <w:color w:val="090909"/>
        </w:rPr>
        <w:t>Hejici-ejibib</w:t>
      </w:r>
    </w:p>
    <w:p w14:paraId="6AE0C4DA" w14:textId="77777777" w:rsidR="004E2B55" w:rsidRDefault="00000000">
      <w:pPr>
        <w:pStyle w:val="Bodytext10"/>
        <w:shd w:val="clear" w:color="auto" w:fill="auto"/>
        <w:spacing w:after="160"/>
        <w:ind w:firstLine="0"/>
        <w:jc w:val="both"/>
        <w:sectPr w:rsidR="004E2B55">
          <w:headerReference w:type="default" r:id="rId383"/>
          <w:footerReference w:type="default" r:id="rId384"/>
          <w:pgSz w:w="14726" w:h="11477" w:orient="landscape"/>
          <w:pgMar w:top="1291" w:right="968" w:bottom="768" w:left="874" w:header="0" w:footer="340" w:gutter="0"/>
          <w:pgNumType w:start="338"/>
          <w:cols w:num="2" w:space="1338"/>
          <w:noEndnote/>
          <w:docGrid w:linePitch="360"/>
        </w:sectPr>
      </w:pPr>
      <w:r>
        <w:rPr>
          <w:color w:val="131313"/>
        </w:rPr>
        <w:t>Legendarni junak Hotentota. Sin krave i nekakve čudo</w:t>
      </w:r>
      <w:r>
        <w:rPr>
          <w:color w:val="131313"/>
        </w:rPr>
        <w:softHyphen/>
        <w:t>tvorne trave, koju je ta krava pojela, Hejici-ejibib jc veliki volšebnik, zaštitnik lovaca i nenadmašan borac. Samo je on mogao osloboditi Hotentote čudovišnog Ga-goriba, „obaljivača”. To stvorenje imalo je običaj da sedi na ivici velike jame i izaziva prolaznike da bacaju kamenje na njega. Kamen bi se uvek odbio od Ga-goriba i usmrtio onoga koji ga je bacio te bi ovaj završio u grabi. Kada se Hejici-ejibib približi Ga-goribu, on odbi da hitne kamen sve dok ne uspe da odvrati pogled čudovišta u stranu. Tada udari Ga-goriba ispod uha i strovali ga u njegovu vlastitu zamku. Po drugoj verziji priče o toj borbi, Hejici- -ejibib umalo nije bio poražen pošto ga je Ga-gorib pro</w:t>
      </w:r>
      <w:r>
        <w:rPr>
          <w:color w:val="131313"/>
        </w:rPr>
        <w:softHyphen/>
        <w:t>gonio oko jame sve dok se Hejici-ejibib ne pokliznu i upa</w:t>
      </w:r>
      <w:r>
        <w:rPr>
          <w:color w:val="131313"/>
        </w:rPr>
        <w:softHyphen/>
        <w:t>de u nju. Iako se iz nje izvukao, junaku ne beše lako. Us</w:t>
      </w:r>
      <w:r>
        <w:rPr>
          <w:color w:val="131313"/>
        </w:rPr>
        <w:softHyphen/>
        <w:t>peo je da gurne Ga-goriba u jamu tek posle dugog rvanja.</w:t>
      </w:r>
    </w:p>
    <w:p w14:paraId="4BECD642" w14:textId="77777777" w:rsidR="004E2B55" w:rsidRDefault="00000000">
      <w:pPr>
        <w:pStyle w:val="Bodytext10"/>
        <w:shd w:val="clear" w:color="auto" w:fill="auto"/>
        <w:spacing w:after="240"/>
        <w:ind w:firstLine="0"/>
        <w:jc w:val="both"/>
      </w:pPr>
      <w:r>
        <w:rPr>
          <w:color w:val="151515"/>
        </w:rPr>
        <w:lastRenderedPageBreak/>
        <w:t>Prema legendi, Hejici-ejibib je ginuo mnogo puta, posle čega bi sam sebe vaskrsavao - svuda po zemlji Hotentota nalaze se njegove kamene mogile.</w:t>
      </w:r>
    </w:p>
    <w:p w14:paraId="57E46D94" w14:textId="77777777" w:rsidR="004E2B55" w:rsidRDefault="00000000">
      <w:pPr>
        <w:pStyle w:val="Bodytext10"/>
        <w:shd w:val="clear" w:color="auto" w:fill="auto"/>
        <w:spacing w:after="100"/>
        <w:ind w:firstLine="0"/>
        <w:jc w:val="both"/>
      </w:pPr>
      <w:r>
        <w:rPr>
          <w:color w:val="090909"/>
        </w:rPr>
        <w:t>Holavaka</w:t>
      </w:r>
    </w:p>
    <w:p w14:paraId="714CAB2B" w14:textId="77777777" w:rsidR="004E2B55" w:rsidRDefault="00000000">
      <w:pPr>
        <w:pStyle w:val="Bodytext10"/>
        <w:shd w:val="clear" w:color="auto" w:fill="auto"/>
        <w:spacing w:after="240"/>
        <w:ind w:firstLine="0"/>
        <w:jc w:val="both"/>
      </w:pPr>
      <w:r>
        <w:rPr>
          <w:color w:val="131313"/>
        </w:rPr>
        <w:t>Mitska ptica koju je bog poslao pripadnicima naroda Gala u Etiopiji kako ne bi umirali. Holavaka je ljudima trebalo da kaže da svuku vlastitu kožu kada ustanove da su ostarili i oslabili i tako ponovo postanu mladi. Na putu ptica naiđe na zmiju koja je jela životinjsku crkotinu. Holavaka obeća zmiji da će joj dozvoliti da sasluša poruku ako podeli s njom lešinu. I tako Holavaka izmeni značenje poruke te reče: „Čovek će umreti kada ostari, ali &lt;;5e zmija promeniti kožu i podmladiti se". I tako i bi.</w:t>
      </w:r>
    </w:p>
    <w:p w14:paraId="254F79BF" w14:textId="77777777" w:rsidR="004E2B55" w:rsidRDefault="00000000">
      <w:pPr>
        <w:pStyle w:val="Bodytext10"/>
        <w:shd w:val="clear" w:color="auto" w:fill="auto"/>
        <w:spacing w:after="100" w:line="233" w:lineRule="auto"/>
        <w:ind w:firstLine="0"/>
        <w:jc w:val="both"/>
      </w:pPr>
      <w:r>
        <w:rPr>
          <w:color w:val="060606"/>
        </w:rPr>
        <w:t>Honvum</w:t>
      </w:r>
    </w:p>
    <w:p w14:paraId="74FE683B" w14:textId="77777777" w:rsidR="004E2B55" w:rsidRDefault="00000000">
      <w:pPr>
        <w:pStyle w:val="Bodytext10"/>
        <w:shd w:val="clear" w:color="auto" w:fill="auto"/>
        <w:spacing w:after="240" w:line="233" w:lineRule="auto"/>
        <w:ind w:firstLine="0"/>
        <w:jc w:val="both"/>
      </w:pPr>
      <w:r>
        <w:rPr>
          <w:color w:val="131313"/>
        </w:rPr>
        <w:t>Vrhovni duh u verovanju Pigmeja. „U početku beše bog. Danas je bog. Sutra će biti bog." Bezobličan i večan, Hon</w:t>
      </w:r>
      <w:r>
        <w:rPr>
          <w:color w:val="131313"/>
        </w:rPr>
        <w:softHyphen/>
        <w:t>vum se s ljudima sreće 'preko životinjskog posrednika, obično kameleona. Nakon stvaranja sveta, Honvum je na zemlju s neba- spustio prve ljude, Pigmeje. Takođe je te primitivne lovce i skupljače plodova snabdeo bogatim biljnim i životinjskim svetom ekvatorijalnih šuma. Ob</w:t>
      </w:r>
      <w:r>
        <w:rPr>
          <w:color w:val="131313"/>
        </w:rPr>
        <w:softHyphen/>
        <w:t>navljanje sunca predstavlja Honvumov noćni zadatak. U svoju vreću skuplja krhotine zvezda i naramke tih krhotina baca na sunce kako bi se ujutro ponovo podiglo u svom prvobitnom sjaju.</w:t>
      </w:r>
    </w:p>
    <w:p w14:paraId="5EF18316" w14:textId="77777777" w:rsidR="004E2B55" w:rsidRDefault="00000000">
      <w:pPr>
        <w:pStyle w:val="Bodytext10"/>
        <w:shd w:val="clear" w:color="auto" w:fill="auto"/>
        <w:spacing w:after="100"/>
        <w:ind w:firstLine="0"/>
        <w:jc w:val="both"/>
      </w:pPr>
      <w:r>
        <w:rPr>
          <w:color w:val="0C0C0C"/>
        </w:rPr>
        <w:t>Huzvane</w:t>
      </w:r>
    </w:p>
    <w:p w14:paraId="723ED34F" w14:textId="77777777" w:rsidR="004E2B55" w:rsidRDefault="00000000">
      <w:pPr>
        <w:pStyle w:val="Bodytext10"/>
        <w:shd w:val="clear" w:color="auto" w:fill="auto"/>
        <w:spacing w:after="160"/>
        <w:ind w:firstLine="0"/>
        <w:jc w:val="both"/>
      </w:pPr>
      <w:r>
        <w:rPr>
          <w:color w:val="121212"/>
        </w:rPr>
        <w:t>Luvedu, južno Bantu pleme koje živi u severoistočnom Transvalu, pokazuje jedinstvenu ravnodušnost prema kosmološkim spekulacijama. Mada svog boga Huzvanea Luvedu nazivaju „tvorcem" i kažu da je, stvorivši čoveka, ostavio otiske stopala na stenama koje još behu meke, očigledna odaljenost ostatka stvorenog sveta od njihovog svakodnevnog života onemogućava ispredanje legendi.</w:t>
      </w:r>
    </w:p>
    <w:p w14:paraId="6F3D6240" w14:textId="77777777" w:rsidR="004E2B55" w:rsidRDefault="00000000">
      <w:pPr>
        <w:pStyle w:val="Bodytext10"/>
        <w:shd w:val="clear" w:color="auto" w:fill="auto"/>
        <w:spacing w:after="220"/>
        <w:ind w:firstLine="0"/>
        <w:jc w:val="both"/>
      </w:pPr>
      <w:r>
        <w:rPr>
          <w:color w:val="121212"/>
        </w:rPr>
        <w:t>Narod Luvedu najviše je zaokupljen sadašnjim ustroj</w:t>
      </w:r>
      <w:r>
        <w:rPr>
          <w:color w:val="121212"/>
        </w:rPr>
        <w:softHyphen/>
        <w:t xml:space="preserve">stvom </w:t>
      </w:r>
      <w:r>
        <w:rPr>
          <w:color w:val="121212"/>
        </w:rPr>
        <w:t>prirode, kojom, kako veruju, upravlja njihova vlas</w:t>
      </w:r>
      <w:r>
        <w:rPr>
          <w:color w:val="121212"/>
        </w:rPr>
        <w:softHyphen/>
        <w:t xml:space="preserve">tita "božanska" kraljica. Složeni obred okružuje tu osobu ne bi li je zaštitio od zlih uticaja i sačuvao snagu njenih čarolija. Tvrdi se da su znaci kraljičine krepkosti otpornost na bolesti i delotvornost njenih mađija za zazivanje kiše. Ljudi se još sa užasom sećaju godina koje su nastupile posle smrti kraljice Madžudži Druge </w:t>
      </w:r>
      <w:r>
        <w:rPr>
          <w:color w:val="121212"/>
          <w:sz w:val="16"/>
          <w:szCs w:val="16"/>
        </w:rPr>
        <w:t xml:space="preserve">1894. </w:t>
      </w:r>
      <w:r>
        <w:rPr>
          <w:color w:val="121212"/>
        </w:rPr>
        <w:t>Plemensku zemlju opustošili su suša, skakavci, glad i boleštine. Sva stoka je skapala, a umrla je i gotovo trećina stanovništva. Smrt kraljice, objašnjavaju pripadnici naroda Luvedu, stvar je njene lične volje.</w:t>
      </w:r>
    </w:p>
    <w:p w14:paraId="20EF2877" w14:textId="77777777" w:rsidR="004E2B55" w:rsidRDefault="00000000">
      <w:pPr>
        <w:pStyle w:val="Bodytext10"/>
        <w:shd w:val="clear" w:color="auto" w:fill="auto"/>
        <w:spacing w:after="100"/>
        <w:ind w:firstLine="0"/>
        <w:jc w:val="both"/>
      </w:pPr>
      <w:r>
        <w:rPr>
          <w:color w:val="070707"/>
        </w:rPr>
        <w:t>Imana</w:t>
      </w:r>
    </w:p>
    <w:p w14:paraId="11F01069" w14:textId="77777777" w:rsidR="004E2B55" w:rsidRDefault="00000000">
      <w:pPr>
        <w:pStyle w:val="Bodytext10"/>
        <w:shd w:val="clear" w:color="auto" w:fill="auto"/>
        <w:ind w:firstLine="0"/>
        <w:jc w:val="both"/>
      </w:pPr>
      <w:r>
        <w:rPr>
          <w:color w:val="131313"/>
        </w:rPr>
        <w:t>Bukvalno, „svemoćni". Bog naroda Banjarvanda iz Ru</w:t>
      </w:r>
      <w:r>
        <w:rPr>
          <w:color w:val="131313"/>
        </w:rPr>
        <w:softHyphen/>
        <w:t xml:space="preserve">ande, oblasti koju Evropljani nisu posetili sve do </w:t>
      </w:r>
      <w:r>
        <w:rPr>
          <w:color w:val="131313"/>
          <w:sz w:val="16"/>
          <w:szCs w:val="16"/>
        </w:rPr>
        <w:t xml:space="preserve">1894. </w:t>
      </w:r>
      <w:r>
        <w:rPr>
          <w:color w:val="131313"/>
        </w:rPr>
        <w:t>To gusto naseljeno kraljevstvo sačuvalo je svoju drevnu mito</w:t>
      </w:r>
      <w:r>
        <w:rPr>
          <w:color w:val="131313"/>
        </w:rPr>
        <w:softHyphen/>
        <w:t>logiju netaknutu sve donedavno. Za njegove podanike „nevidljivi svet je strašna stvarnost". Jedan njegov deo na</w:t>
      </w:r>
      <w:r>
        <w:rPr>
          <w:color w:val="131313"/>
        </w:rPr>
        <w:softHyphen/>
        <w:t xml:space="preserve">ziva se </w:t>
      </w:r>
      <w:r>
        <w:rPr>
          <w:i/>
          <w:iCs/>
          <w:color w:val="131313"/>
          <w:sz w:val="20"/>
          <w:szCs w:val="20"/>
        </w:rPr>
        <w:t>idžuru</w:t>
      </w:r>
      <w:r>
        <w:rPr>
          <w:color w:val="131313"/>
        </w:rPr>
        <w:t xml:space="preserve"> i nalazi se iznad stene koja predstavlja nebo koje vidimo. Iznad tla je drugi deo, poznat kao </w:t>
      </w:r>
      <w:r>
        <w:rPr>
          <w:i/>
          <w:iCs/>
          <w:color w:val="131313"/>
          <w:sz w:val="20"/>
          <w:szCs w:val="20"/>
        </w:rPr>
        <w:t xml:space="preserve">ikuzimu. </w:t>
      </w:r>
      <w:r>
        <w:rPr>
          <w:color w:val="131313"/>
        </w:rPr>
        <w:t>Trospratna vaseljena naroda Banjarvanda izgleda da pola</w:t>
      </w:r>
      <w:r>
        <w:rPr>
          <w:color w:val="131313"/>
        </w:rPr>
        <w:softHyphen/>
        <w:t>ko stari, izopačuje se i troši. Potpuno bi propala bez po</w:t>
      </w:r>
      <w:r>
        <w:rPr>
          <w:color w:val="131313"/>
        </w:rPr>
        <w:softHyphen/>
        <w:t>moći Imane, tvorca i održavaoca svetskog reda.</w:t>
      </w:r>
    </w:p>
    <w:p w14:paraId="41B241F1" w14:textId="77777777" w:rsidR="004E2B55" w:rsidRDefault="00000000">
      <w:pPr>
        <w:pStyle w:val="Bodytext10"/>
        <w:shd w:val="clear" w:color="auto" w:fill="auto"/>
        <w:ind w:firstLine="320"/>
        <w:jc w:val="both"/>
        <w:sectPr w:rsidR="004E2B55">
          <w:headerReference w:type="default" r:id="rId385"/>
          <w:footerReference w:type="default" r:id="rId386"/>
          <w:pgSz w:w="14726" w:h="11477" w:orient="landscape"/>
          <w:pgMar w:top="1291" w:right="968" w:bottom="768" w:left="874" w:header="0" w:footer="340" w:gutter="0"/>
          <w:pgNumType w:start="340"/>
          <w:cols w:num="2" w:space="1338"/>
          <w:noEndnote/>
          <w:docGrid w:linePitch="360"/>
        </w:sectPr>
      </w:pPr>
      <w:r>
        <w:rPr>
          <w:color w:val="111111"/>
        </w:rPr>
        <w:t>Imana „jedini zna sve". On je Hategekimana, „jedini vladar"; Hašakimana, "onaj koji smišlja"; Habjarimana, „jedini davalac dece"; Ndagidžimana, "zaštitnik poseda"; i Bigirimana, „vlasnik svega". Zamišljan kao moćna osoba, Imana ima „veoma dugačke ruke", a nalazi se i na „straš</w:t>
      </w:r>
      <w:r>
        <w:rPr>
          <w:color w:val="111111"/>
        </w:rPr>
        <w:softHyphen/>
        <w:t>nim mestima", mada se njegov uticaj uvek smatra blago</w:t>
      </w:r>
      <w:r>
        <w:rPr>
          <w:color w:val="111111"/>
        </w:rPr>
        <w:softHyphen/>
        <w:t>tvornim za ljudska bića. On je dalek izvor svih darova. Legenda, međutim, upućuje na mnogo delatniji vid tog boga. Jednom je neki čovek pozajmio pasulj od različitih ljudi. Kada su mu tražili da plati pozajmljeno, on je uvek uspevao da izvrda. Ali Smrt, jedan od poverilaca, uporno je tražila od njega da plati dug, te bi se i dočepala tog čo</w:t>
      </w:r>
      <w:r>
        <w:rPr>
          <w:color w:val="111111"/>
        </w:rPr>
        <w:softHyphen/>
        <w:t xml:space="preserve">veka da se Imana nije umešao i spasao ga. Izgleda da bog </w:t>
      </w:r>
    </w:p>
    <w:p w14:paraId="6E98A46C" w14:textId="77777777" w:rsidR="004E2B55" w:rsidRDefault="00000000">
      <w:pPr>
        <w:pStyle w:val="Bodytext10"/>
        <w:shd w:val="clear" w:color="auto" w:fill="auto"/>
        <w:ind w:firstLine="0"/>
        <w:jc w:val="both"/>
      </w:pPr>
      <w:r>
        <w:rPr>
          <w:color w:val="171717"/>
        </w:rPr>
        <w:lastRenderedPageBreak/>
        <w:t>nije toliko progledao čoveku kroz prste zbog njegovog ponašanja koliko je odgovorio na zazivanje svog svetog imena.</w:t>
      </w:r>
    </w:p>
    <w:p w14:paraId="70E8B652" w14:textId="77777777" w:rsidR="004E2B55" w:rsidRDefault="00000000">
      <w:pPr>
        <w:pStyle w:val="Bodytext10"/>
        <w:shd w:val="clear" w:color="auto" w:fill="auto"/>
        <w:ind w:firstLine="340"/>
        <w:jc w:val="both"/>
      </w:pPr>
      <w:r>
        <w:rPr>
          <w:color w:val="141414"/>
        </w:rPr>
        <w:t xml:space="preserve">Imana postoji naporedo sa Smrću. U početku je lovio Smrt, divlju zver. Naredio je ljudima da ostanu kod kuće kako njegov plen ne bi imao gde da se sakrije. Kada se neka starica zaputi u šumarak gde su rasle banane, Smrt zatraži njenu zaštitu te je ova sakri pod suknju. Da bi je kaznio, Imana odluči da Smrt ostane s ljudima. I drugi mit o gubitku besmrtnosti svaljuje krivicu na ženu. </w:t>
      </w:r>
      <w:r>
        <w:rPr>
          <w:color w:val="141414"/>
          <w:sz w:val="30"/>
          <w:szCs w:val="30"/>
        </w:rPr>
        <w:t>B</w:t>
      </w:r>
      <w:r>
        <w:rPr>
          <w:color w:val="141414"/>
        </w:rPr>
        <w:t>eše tako neka porodica koju su činili muž, žena i svekrva. Zena nije nimalo volela svekrvu i oseti olakšanje kada ova preminu i bi sahranjena. Tri dana posle pokopa ona poseti grob i ustanovi da je pun pukotina, kao da će pokojnica svakoga časa ustati iz njega. Vrativši se s teškim tučkom, poče da udara njime po zemlji, vičući: „Ostani mrtva!" Isto se po</w:t>
      </w:r>
      <w:r>
        <w:rPr>
          <w:color w:val="141414"/>
        </w:rPr>
        <w:softHyphen/>
        <w:t>novilo sledeća dva dana, ali posle toga žena ne nađe više pukotina. Snaga pokojnice beše iscrpljena. Mada je to oduševilo ženu, zbog njenih postupaka ljudi zauvek iz- gubiše moć oživljavanja.</w:t>
      </w:r>
    </w:p>
    <w:p w14:paraId="2AA767FE" w14:textId="77777777" w:rsidR="004E2B55" w:rsidRDefault="00000000">
      <w:pPr>
        <w:pStyle w:val="Bodytext10"/>
        <w:shd w:val="clear" w:color="auto" w:fill="auto"/>
        <w:spacing w:after="240"/>
        <w:ind w:firstLine="340"/>
        <w:jc w:val="both"/>
      </w:pPr>
      <w:r>
        <w:t xml:space="preserve">Narod Banjarvanda veruje da su duhovi mrtvih, </w:t>
      </w:r>
      <w:r>
        <w:rPr>
          <w:i/>
          <w:iCs/>
          <w:sz w:val="20"/>
          <w:szCs w:val="20"/>
        </w:rPr>
        <w:t>bazi</w:t>
      </w:r>
      <w:r>
        <w:rPr>
          <w:i/>
          <w:iCs/>
          <w:sz w:val="20"/>
          <w:szCs w:val="20"/>
        </w:rPr>
        <w:softHyphen/>
        <w:t>mu,</w:t>
      </w:r>
      <w:r>
        <w:t xml:space="preserve"> sumorni i neprijatni. I dok se </w:t>
      </w:r>
      <w:r>
        <w:rPr>
          <w:i/>
          <w:iCs/>
          <w:sz w:val="20"/>
          <w:szCs w:val="20"/>
        </w:rPr>
        <w:t>bazimu</w:t>
      </w:r>
      <w:r>
        <w:t xml:space="preserve"> ponekad vra</w:t>
      </w:r>
      <w:r>
        <w:softHyphen/>
        <w:t xml:space="preserve">ćaju u ovaj svet, ponovo obilazeći mesta gde su živeli, većina ostaje u </w:t>
      </w:r>
      <w:r>
        <w:rPr>
          <w:i/>
          <w:iCs/>
          <w:sz w:val="20"/>
          <w:szCs w:val="20"/>
        </w:rPr>
        <w:t>ikuzimuu.</w:t>
      </w:r>
      <w:r>
        <w:t xml:space="preserve"> Gataoci, </w:t>
      </w:r>
      <w:r>
        <w:rPr>
          <w:i/>
          <w:iCs/>
          <w:sz w:val="20"/>
          <w:szCs w:val="20"/>
        </w:rPr>
        <w:t>bapfumu,</w:t>
      </w:r>
      <w:r>
        <w:t xml:space="preserve"> nude odre</w:t>
      </w:r>
      <w:r>
        <w:softHyphen/>
        <w:t xml:space="preserve">đenu zaštitu od pokojnika tumačeći Imaninu volju i tako ukazujući na najmudriji pravac delovanja. S druge strane, čarobnjaci, </w:t>
      </w:r>
      <w:r>
        <w:rPr>
          <w:i/>
          <w:iCs/>
          <w:sz w:val="20"/>
          <w:szCs w:val="20"/>
        </w:rPr>
        <w:t>barozi,</w:t>
      </w:r>
      <w:r>
        <w:t xml:space="preserve"> potajno su u dosluhu s duhovima mrtvih, </w:t>
      </w:r>
      <w:r>
        <w:rPr>
          <w:i/>
          <w:iCs/>
          <w:sz w:val="20"/>
          <w:szCs w:val="20"/>
        </w:rPr>
        <w:t>bazimu.</w:t>
      </w:r>
      <w:r>
        <w:t xml:space="preserve"> Kada te vešce otkriju, obično ih ubijaju. Stanovnici </w:t>
      </w:r>
      <w:r>
        <w:rPr>
          <w:i/>
          <w:iCs/>
          <w:sz w:val="20"/>
          <w:szCs w:val="20"/>
        </w:rPr>
        <w:t>idžurua.</w:t>
      </w:r>
      <w:r>
        <w:t xml:space="preserve"> skrivene zemlje na nebu, deluju manje strašno i po svemu sudeći manje su važna božanstva.</w:t>
      </w:r>
    </w:p>
    <w:p w14:paraId="734D4D04" w14:textId="77777777" w:rsidR="004E2B55" w:rsidRDefault="00000000">
      <w:pPr>
        <w:pStyle w:val="Bodytext10"/>
        <w:shd w:val="clear" w:color="auto" w:fill="auto"/>
        <w:spacing w:after="100"/>
        <w:ind w:firstLine="0"/>
        <w:jc w:val="both"/>
      </w:pPr>
      <w:r>
        <w:rPr>
          <w:color w:val="0F0F0F"/>
        </w:rPr>
        <w:t>Iterter</w:t>
      </w:r>
    </w:p>
    <w:p w14:paraId="7790992C" w14:textId="77777777" w:rsidR="004E2B55" w:rsidRDefault="00000000">
      <w:pPr>
        <w:pStyle w:val="Bodytext10"/>
        <w:shd w:val="clear" w:color="auto" w:fill="auto"/>
        <w:spacing w:after="180"/>
        <w:ind w:firstLine="0"/>
        <w:jc w:val="both"/>
        <w:rPr>
          <w:sz w:val="16"/>
          <w:szCs w:val="16"/>
        </w:rPr>
      </w:pPr>
      <w:r>
        <w:rPr>
          <w:color w:val="121212"/>
        </w:rPr>
        <w:t>Praiskonski bizon u kabilskoj mitologiji. Kabili iz Alžira sačuvali su u svojim legendama ponešto od drevnih pred</w:t>
      </w:r>
      <w:r>
        <w:rPr>
          <w:color w:val="121212"/>
        </w:rPr>
        <w:softHyphen/>
        <w:t xml:space="preserve">stava berberskih naroda, koji su bili na vrhuncu razvoja </w:t>
      </w:r>
      <w:r>
        <w:rPr>
          <w:color w:val="121212"/>
          <w:lang w:val="en-US" w:eastAsia="en-US" w:bidi="en-US"/>
        </w:rPr>
        <w:t xml:space="preserve">pre </w:t>
      </w:r>
      <w:r>
        <w:rPr>
          <w:color w:val="121212"/>
        </w:rPr>
        <w:t xml:space="preserve">arapskog osvajanja </w:t>
      </w:r>
      <w:r>
        <w:rPr>
          <w:color w:val="121212"/>
          <w:sz w:val="16"/>
          <w:szCs w:val="16"/>
        </w:rPr>
        <w:t>(643-700).</w:t>
      </w:r>
    </w:p>
    <w:p w14:paraId="01511D9B" w14:textId="77777777" w:rsidR="004E2B55" w:rsidRDefault="00000000">
      <w:pPr>
        <w:pStyle w:val="Bodytext10"/>
        <w:shd w:val="clear" w:color="auto" w:fill="auto"/>
        <w:jc w:val="both"/>
      </w:pPr>
      <w:r>
        <w:rPr>
          <w:color w:val="141414"/>
        </w:rPr>
        <w:t xml:space="preserve">U početku su na zemlji živeli bizon Iterter i junica Tamuac. Oboje su došli s mračnog mesta pod zemljom zvanog Tlam, gde više nisu hteli da se vrate. Ačimi, njihov sin junac, pobeže i dospe u selo koje behu izgradili prvi ljudi. Kada seljaci pokušaše da ga </w:t>
      </w:r>
      <w:r>
        <w:rPr>
          <w:color w:val="141414"/>
        </w:rPr>
        <w:t>uhvate, on požuri natrag roditeljima. U međuvremenu neki mudar mrav pričao je ljudima o juncu, a Ačimiju govorio o drugim životinjama. Iako mrav predloži da bi bilo bolje za životinju da služi čoveku, koji može da otera grabljivce i obezbedi obilje hrane, junac ne htede da posluša njegov savet. Umesto to</w:t>
      </w:r>
      <w:r>
        <w:rPr>
          <w:color w:val="141414"/>
        </w:rPr>
        <w:softHyphen/>
        <w:t>ga vrati se kući, spari se s majkom i tek rođenom sestrom te progna oca.</w:t>
      </w:r>
    </w:p>
    <w:p w14:paraId="1FE97716" w14:textId="77777777" w:rsidR="004E2B55" w:rsidRDefault="00000000">
      <w:pPr>
        <w:pStyle w:val="Bodytext10"/>
        <w:shd w:val="clear" w:color="auto" w:fill="auto"/>
        <w:spacing w:after="220"/>
        <w:jc w:val="both"/>
      </w:pPr>
      <w:r>
        <w:rPr>
          <w:color w:val="131313"/>
        </w:rPr>
        <w:t xml:space="preserve">I tako je Iterter lutao brdima. Nije mogao da zaboravi kravu Tamuac. Kad god bi je se setio, </w:t>
      </w:r>
      <w:r>
        <w:rPr>
          <w:color w:val="131313"/>
          <w:lang w:val="en-US" w:eastAsia="en-US" w:bidi="en-US"/>
        </w:rPr>
        <w:t xml:space="preserve">seme </w:t>
      </w:r>
      <w:r>
        <w:rPr>
          <w:color w:val="131313"/>
        </w:rPr>
        <w:t>bi mu poteklo u jednu prirodnu udubinu u steni. Od tog semena sunce stvori divljač - najpre gazele - kojoj Iterter beše majka. Sve divlje zveri sveta, osim lava, proistekoše iz te udubine. Prvi lav, pripovedaju Kabili, bio je nekakav ljudožderski nastrojen čovek.</w:t>
      </w:r>
    </w:p>
    <w:p w14:paraId="5A8A4E2D" w14:textId="77777777" w:rsidR="004E2B55" w:rsidRDefault="00000000">
      <w:pPr>
        <w:pStyle w:val="Bodytext10"/>
        <w:shd w:val="clear" w:color="auto" w:fill="auto"/>
        <w:spacing w:after="100"/>
        <w:ind w:firstLine="0"/>
        <w:jc w:val="both"/>
      </w:pPr>
      <w:r>
        <w:rPr>
          <w:color w:val="0D0D0D"/>
        </w:rPr>
        <w:t>Kaang</w:t>
      </w:r>
    </w:p>
    <w:p w14:paraId="06E5E8C2" w14:textId="77777777" w:rsidR="004E2B55" w:rsidRDefault="00000000">
      <w:pPr>
        <w:pStyle w:val="Bodytext10"/>
        <w:shd w:val="clear" w:color="auto" w:fill="auto"/>
        <w:ind w:firstLine="0"/>
        <w:jc w:val="both"/>
      </w:pPr>
      <w:r>
        <w:rPr>
          <w:color w:val="121212"/>
        </w:rPr>
        <w:t>Ili Kang, Kanj, Ko, Tora. Tvoračko božanstvo u bušman- skoj mitologiji, odaljeni bog neba. Po predanju, Kaang je načinio sve što postoji, ali je naišao na takvo suprot</w:t>
      </w:r>
      <w:r>
        <w:rPr>
          <w:color w:val="121212"/>
        </w:rPr>
        <w:softHyphen/>
        <w:t xml:space="preserve">stavljanje u svetu da ga je napustio. Na sprženim obodima pustinje </w:t>
      </w:r>
      <w:r>
        <w:rPr>
          <w:color w:val="121212"/>
          <w:lang w:val="en-US" w:eastAsia="en-US" w:bidi="en-US"/>
        </w:rPr>
        <w:t xml:space="preserve">Kalahari, </w:t>
      </w:r>
      <w:r>
        <w:rPr>
          <w:color w:val="121212"/>
        </w:rPr>
        <w:t>surove postojbine lutalačkih bušman- skih skupina, kiša pada veoma retko, a kad pada, to su iznenadne provale oblaka praćene jakim vetrom. Kada se to desi, Bušmani kažu da je Kaang „bog kiše, vetra i da</w:t>
      </w:r>
      <w:r>
        <w:rPr>
          <w:color w:val="121212"/>
        </w:rPr>
        <w:softHyphen/>
        <w:t>ha". Inače ga smatraju nevidljivim duhom prirodnih poja</w:t>
      </w:r>
      <w:r>
        <w:rPr>
          <w:color w:val="121212"/>
        </w:rPr>
        <w:softHyphen/>
        <w:t xml:space="preserve">va, koji se naročito ispoljava u </w:t>
      </w:r>
      <w:r>
        <w:rPr>
          <w:i/>
          <w:iCs/>
          <w:color w:val="121212"/>
          <w:sz w:val="20"/>
          <w:szCs w:val="20"/>
        </w:rPr>
        <w:t>kagenu,</w:t>
      </w:r>
      <w:r>
        <w:rPr>
          <w:color w:val="121212"/>
        </w:rPr>
        <w:t xml:space="preserve"> bogomoljki, ili </w:t>
      </w:r>
      <w:r>
        <w:rPr>
          <w:i/>
          <w:iCs/>
          <w:color w:val="121212"/>
          <w:sz w:val="20"/>
          <w:szCs w:val="20"/>
        </w:rPr>
        <w:t>ngou,</w:t>
      </w:r>
      <w:r>
        <w:rPr>
          <w:color w:val="121212"/>
        </w:rPr>
        <w:t xml:space="preserve"> gusenici. Odnos Kaanga i I Kagena, duha bogo- moljke, teško je razjasniti, ali izgleda da je ovaj prvi „veliki čarobnjak" čija snaga leži u jednom naročitom zubu.</w:t>
      </w:r>
    </w:p>
    <w:p w14:paraId="3D1F1286" w14:textId="77777777" w:rsidR="004E2B55" w:rsidRDefault="00000000">
      <w:pPr>
        <w:pStyle w:val="Bodytext10"/>
        <w:shd w:val="clear" w:color="auto" w:fill="auto"/>
        <w:spacing w:after="160"/>
        <w:jc w:val="both"/>
        <w:sectPr w:rsidR="004E2B55">
          <w:headerReference w:type="default" r:id="rId387"/>
          <w:footerReference w:type="default" r:id="rId388"/>
          <w:pgSz w:w="14726" w:h="11477" w:orient="landscape"/>
          <w:pgMar w:top="1291" w:right="968" w:bottom="768" w:left="874" w:header="0" w:footer="340" w:gutter="0"/>
          <w:pgNumType w:start="342"/>
          <w:cols w:num="2" w:space="1338"/>
          <w:noEndnote/>
          <w:docGrid w:linePitch="360"/>
        </w:sectPr>
      </w:pPr>
      <w:r>
        <w:rPr>
          <w:color w:val="131313"/>
        </w:rPr>
        <w:t>Kaanga je razdražila nepokornost prvih ljudi koje beše stvorio. Zato je na zemlju poslao razaranje i smrt, sklonivši vlastiti dom na vrh neba. Čovečanstvo beše nezahvalno</w:t>
      </w:r>
    </w:p>
    <w:p w14:paraId="6C16736C" w14:textId="77777777" w:rsidR="004E2B55" w:rsidRDefault="00000000">
      <w:pPr>
        <w:pStyle w:val="Bodytext10"/>
        <w:shd w:val="clear" w:color="auto" w:fill="auto"/>
        <w:spacing w:line="259" w:lineRule="auto"/>
        <w:ind w:firstLine="0"/>
        <w:jc w:val="both"/>
        <w:rPr>
          <w:sz w:val="20"/>
          <w:szCs w:val="20"/>
        </w:rPr>
      </w:pPr>
      <w:r>
        <w:rPr>
          <w:color w:val="131313"/>
          <w:sz w:val="20"/>
          <w:szCs w:val="20"/>
        </w:rPr>
        <w:lastRenderedPageBreak/>
        <w:t>uprkos prisustvu Kaangovih vlastitih sinova, Kogaza i Gevija. Ta božanstva siđoše s neba da postanu poglavice. Načiniše štapove za kopanje sa oštrim kamenim vršcima i pokazaše ljudima kako da pomoću njih kopaju korenje. Kaangova kći udala se za zmijca te se otada zmije nazivaju „Kaangovim narodom".</w:t>
      </w:r>
    </w:p>
    <w:p w14:paraId="3456E0C9" w14:textId="77777777" w:rsidR="004E2B55" w:rsidRDefault="00000000">
      <w:pPr>
        <w:pStyle w:val="Bodytext10"/>
        <w:shd w:val="clear" w:color="auto" w:fill="auto"/>
        <w:spacing w:line="259" w:lineRule="auto"/>
        <w:ind w:firstLine="320"/>
        <w:jc w:val="both"/>
        <w:rPr>
          <w:sz w:val="20"/>
          <w:szCs w:val="20"/>
        </w:rPr>
      </w:pPr>
      <w:r>
        <w:rPr>
          <w:color w:val="131313"/>
          <w:sz w:val="20"/>
          <w:szCs w:val="20"/>
        </w:rPr>
        <w:t>Kaangove pustolovine i podvizi čine osnovni ciklus bušmanske mitologije. Jednom ga je progutao ljudožder, a zatim ga povratio. Drugom prilikom ga je usmrtilo trnje. Mravi ga sveg oglodaše, ali taj umirući i vaskrsavajući bog sakupi svoje kosti i ožive. Kaang je, kažu Bušmani, stvorio mesec od stare cipele.</w:t>
      </w:r>
    </w:p>
    <w:p w14:paraId="03FA3DE3" w14:textId="77777777" w:rsidR="004E2B55" w:rsidRDefault="00000000">
      <w:pPr>
        <w:pStyle w:val="Bodytext10"/>
        <w:shd w:val="clear" w:color="auto" w:fill="auto"/>
        <w:spacing w:after="240" w:line="259" w:lineRule="auto"/>
        <w:ind w:firstLine="320"/>
        <w:jc w:val="both"/>
        <w:rPr>
          <w:sz w:val="20"/>
          <w:szCs w:val="20"/>
        </w:rPr>
      </w:pPr>
      <w:r>
        <w:rPr>
          <w:color w:val="131313"/>
          <w:sz w:val="20"/>
          <w:szCs w:val="20"/>
        </w:rPr>
        <w:t>Glavni neprijatelj tvoračkog božanstva jeste Gauna, ili Gava, ili Gavama, vođa duhova pokojnika. Mada slabiji od svog suparnika, Gauna pokušava da razori njegovo delo i kinji ljude i životinje. To nenavidno božanstvo ve- rovatno je poteklo iz panteona nekog neprijateljski ras</w:t>
      </w:r>
      <w:r>
        <w:rPr>
          <w:color w:val="131313"/>
          <w:sz w:val="20"/>
          <w:szCs w:val="20"/>
        </w:rPr>
        <w:softHyphen/>
        <w:t>položenog naroda. Ali pokojnici kod Bušmana i sami igraju značajnu rđavu ulogu u ovosvetskim poslovima. Duhovi obitavaju u tamnom podzemnom svetu odakle nastoje da pobegnu. Grobovi se smatraju opasnim mesti- ma zato što pokojnici imaju zlosrećnu želju da žive povuku sa sobom u donji svet. Izgleda da se ti zloćudni preci oslo</w:t>
      </w:r>
      <w:r>
        <w:rPr>
          <w:color w:val="131313"/>
          <w:sz w:val="20"/>
          <w:szCs w:val="20"/>
        </w:rPr>
        <w:softHyphen/>
        <w:t>bađaju kršenjem tabuua. Pravilnim ponašanjem Bušmani mogu da izbegnu gnev Kaanga i mrtvih. Postoje, međutim, zajednički obredi, poput plesa za isterivanje duhova, koji se mogu koristiti kao odbrana od Gaune.</w:t>
      </w:r>
    </w:p>
    <w:p w14:paraId="3224F027" w14:textId="77777777" w:rsidR="004E2B55" w:rsidRDefault="00000000">
      <w:pPr>
        <w:pStyle w:val="Bodytext10"/>
        <w:shd w:val="clear" w:color="auto" w:fill="auto"/>
        <w:spacing w:after="120" w:line="262" w:lineRule="auto"/>
        <w:ind w:firstLine="0"/>
        <w:jc w:val="both"/>
        <w:rPr>
          <w:sz w:val="20"/>
          <w:szCs w:val="20"/>
        </w:rPr>
      </w:pPr>
      <w:r>
        <w:rPr>
          <w:color w:val="080808"/>
          <w:sz w:val="20"/>
          <w:szCs w:val="20"/>
        </w:rPr>
        <w:t>Kalumba</w:t>
      </w:r>
    </w:p>
    <w:p w14:paraId="4E1DD4F8" w14:textId="77777777" w:rsidR="004E2B55" w:rsidRDefault="00000000">
      <w:pPr>
        <w:pStyle w:val="Bodytext10"/>
        <w:shd w:val="clear" w:color="auto" w:fill="auto"/>
        <w:spacing w:after="180" w:line="262" w:lineRule="auto"/>
        <w:ind w:firstLine="0"/>
        <w:jc w:val="both"/>
        <w:rPr>
          <w:sz w:val="20"/>
          <w:szCs w:val="20"/>
        </w:rPr>
      </w:pPr>
      <w:r>
        <w:rPr>
          <w:color w:val="131313"/>
          <w:sz w:val="20"/>
          <w:szCs w:val="20"/>
        </w:rPr>
        <w:t xml:space="preserve">Prema narodu Luba iz </w:t>
      </w:r>
      <w:r>
        <w:rPr>
          <w:color w:val="131313"/>
          <w:sz w:val="20"/>
          <w:szCs w:val="20"/>
          <w:lang w:val="en-US" w:eastAsia="en-US" w:bidi="en-US"/>
        </w:rPr>
        <w:t xml:space="preserve">Zaira, </w:t>
      </w:r>
      <w:r>
        <w:rPr>
          <w:color w:val="131313"/>
          <w:sz w:val="20"/>
          <w:szCs w:val="20"/>
        </w:rPr>
        <w:t>tvorački bog Kalumha znao je da će Život i Smrt uskoro poseEiti čovečanstvo. Zato na</w:t>
      </w:r>
      <w:r>
        <w:rPr>
          <w:color w:val="131313"/>
          <w:sz w:val="20"/>
          <w:szCs w:val="20"/>
        </w:rPr>
        <w:softHyphen/>
        <w:t>redi kozi i psu da paze na put i Zivotu dozvole da prođe, ali ne i Smrti. Životinje se posvađaše te koza ostavi psa na dužnosti. Smrt, , zamotana u tkaninu od trave, privezana za motku, kao za sahranu”, bezbedno prođe pored us- nulog psa. Ali sutradan, kada je koza bila na dužnosti, pojavi se Život i koza ga greškom uhvati.</w:t>
      </w:r>
    </w:p>
    <w:p w14:paraId="69800EE6" w14:textId="77777777" w:rsidR="004E2B55" w:rsidRDefault="00000000">
      <w:pPr>
        <w:pStyle w:val="Bodytext10"/>
        <w:shd w:val="clear" w:color="auto" w:fill="auto"/>
        <w:spacing w:after="120" w:line="259" w:lineRule="auto"/>
        <w:ind w:firstLine="0"/>
        <w:jc w:val="both"/>
        <w:rPr>
          <w:sz w:val="20"/>
          <w:szCs w:val="20"/>
        </w:rPr>
      </w:pPr>
      <w:r>
        <w:rPr>
          <w:color w:val="0A0A0A"/>
          <w:sz w:val="20"/>
          <w:szCs w:val="20"/>
        </w:rPr>
        <w:t>Katonda</w:t>
      </w:r>
    </w:p>
    <w:p w14:paraId="70C88177" w14:textId="77777777" w:rsidR="004E2B55" w:rsidRDefault="00000000">
      <w:pPr>
        <w:pStyle w:val="Bodytext10"/>
        <w:shd w:val="clear" w:color="auto" w:fill="auto"/>
        <w:spacing w:line="259" w:lineRule="auto"/>
        <w:ind w:firstLine="0"/>
        <w:jc w:val="both"/>
        <w:rPr>
          <w:sz w:val="20"/>
          <w:szCs w:val="20"/>
        </w:rPr>
      </w:pPr>
      <w:r>
        <w:rPr>
          <w:color w:val="131313"/>
          <w:sz w:val="20"/>
          <w:szCs w:val="20"/>
        </w:rPr>
        <w:t>Bukvalno, „tvorac”. Ganda, istočnoafričko pleme s jakom monarhističkom tradicijom, o vlasti svog vrhovnog bo</w:t>
      </w:r>
      <w:r>
        <w:rPr>
          <w:color w:val="131313"/>
          <w:sz w:val="20"/>
          <w:szCs w:val="20"/>
        </w:rPr>
        <w:softHyphen/>
        <w:t xml:space="preserve">žanstva razmišlja u okvirima kulta predaka. On je otac bogova koji žive na nebu, kao što </w:t>
      </w:r>
      <w:r>
        <w:rPr>
          <w:color w:val="131313"/>
          <w:sz w:val="20"/>
          <w:szCs w:val="20"/>
        </w:rPr>
        <w:t>je prvi kralj otac lju</w:t>
      </w:r>
      <w:r>
        <w:rPr>
          <w:color w:val="131313"/>
          <w:sz w:val="30"/>
          <w:szCs w:val="30"/>
        </w:rPr>
        <w:t>d</w:t>
      </w:r>
      <w:r>
        <w:rPr>
          <w:color w:val="131313"/>
          <w:sz w:val="20"/>
          <w:szCs w:val="20"/>
        </w:rPr>
        <w:t>i koji žive na zemlji. Taj narod veruje u snažan uticaj mrtvih na žive, starajući se da se duhovi veštaca, samoubica i nenormalno rođenih ne vraćaju da donose nevolje. Du</w:t>
      </w:r>
      <w:r>
        <w:rPr>
          <w:color w:val="131313"/>
          <w:sz w:val="20"/>
          <w:szCs w:val="20"/>
        </w:rPr>
        <w:softHyphen/>
        <w:t>hove pređašnjih vladara i značajnih ljudi, za koje ponekad misle da su utelovljeni u životinjama, smatraju duhovima zaštitnicima. Složeni obredi vezuju se za kult mrtvih kra</w:t>
      </w:r>
      <w:r>
        <w:rPr>
          <w:color w:val="131313"/>
          <w:sz w:val="20"/>
          <w:szCs w:val="20"/>
        </w:rPr>
        <w:softHyphen/>
        <w:t>ljeva, dok se običnim precima nude pivo i toplina.</w:t>
      </w:r>
    </w:p>
    <w:p w14:paraId="571BB25B" w14:textId="77777777" w:rsidR="004E2B55" w:rsidRDefault="00000000">
      <w:pPr>
        <w:pStyle w:val="Bodytext10"/>
        <w:shd w:val="clear" w:color="auto" w:fill="auto"/>
        <w:spacing w:line="259" w:lineRule="auto"/>
        <w:ind w:firstLine="320"/>
        <w:jc w:val="both"/>
        <w:rPr>
          <w:sz w:val="20"/>
          <w:szCs w:val="20"/>
        </w:rPr>
      </w:pPr>
      <w:r>
        <w:rPr>
          <w:color w:val="151515"/>
          <w:sz w:val="20"/>
          <w:szCs w:val="20"/>
        </w:rPr>
        <w:t>Katonda je Lisodene, "veliko oko” na.nebu. On je Ka- gingo, "gospodar života”; Sevanaku, „večni”; Lugaha, "darovatelj”; Sebintu, „gospodar svih stvari ”; Njiiiigulu, ”gospodar neba"; Namuginga, ,,oblikovalac”; Sevaunaku, ,,samilosnik”; Guludene, „div”; i Namugereka, „dodelji- vač”.</w:t>
      </w:r>
    </w:p>
    <w:p w14:paraId="5C963E46" w14:textId="77777777" w:rsidR="004E2B55" w:rsidRDefault="00000000">
      <w:pPr>
        <w:pStyle w:val="Bodytext10"/>
        <w:shd w:val="clear" w:color="auto" w:fill="auto"/>
        <w:spacing w:after="240" w:line="259" w:lineRule="auto"/>
        <w:ind w:firstLine="320"/>
        <w:jc w:val="both"/>
        <w:rPr>
          <w:sz w:val="20"/>
          <w:szCs w:val="20"/>
        </w:rPr>
      </w:pPr>
      <w:r>
        <w:rPr>
          <w:color w:val="141414"/>
          <w:sz w:val="20"/>
          <w:szCs w:val="20"/>
        </w:rPr>
        <w:t xml:space="preserve">Gande tvrde da Katonda ,,spasava mučenike po sop- stvenoj volji”. On je konačni sudija, mada svoju volju može da izrazi preko postupaka bogova i ljudi. Katonda prirodnim svetom upravlja preko prirodnih duhova? </w:t>
      </w:r>
      <w:r>
        <w:rPr>
          <w:i/>
          <w:iCs/>
          <w:color w:val="141414"/>
          <w:sz w:val="20"/>
          <w:szCs w:val="20"/>
        </w:rPr>
        <w:t>balubaale.</w:t>
      </w:r>
      <w:r>
        <w:rPr>
          <w:color w:val="141414"/>
          <w:sz w:val="20"/>
          <w:szCs w:val="20"/>
        </w:rPr>
        <w:t xml:space="preserve"> Ima ih više od pedeset; neki su obogotvoreni junaci, a drugi prosto personifikacije prirodnih pojava i ljudskih delatnosti. Valumbe je smrt, a Kibuka rat. Posle smrti svaki duh posećuje Valumbeov podzemni svet, a potom se vraća na plemensko groblje, gde se pokapa leš. Sve donedavno narod Ganda je imao veoma razvijeno sve- štenstvo za svoje bogove, a u mnogim hramovima posto</w:t>
      </w:r>
      <w:r>
        <w:rPr>
          <w:color w:val="141414"/>
          <w:sz w:val="20"/>
          <w:szCs w:val="20"/>
        </w:rPr>
        <w:softHyphen/>
        <w:t>jala su proročišta. Ako bi žena medijum bila glasnogovor</w:t>
      </w:r>
      <w:r>
        <w:rPr>
          <w:color w:val="141414"/>
          <w:sz w:val="20"/>
          <w:szCs w:val="20"/>
        </w:rPr>
        <w:softHyphen/>
        <w:t>nica božanstva, smatrana je svetom nevestom i ostajala bi kreposna do kraja života.</w:t>
      </w:r>
    </w:p>
    <w:p w14:paraId="0ADFEEE1" w14:textId="77777777" w:rsidR="004E2B55" w:rsidRDefault="00000000">
      <w:pPr>
        <w:pStyle w:val="Bodytext10"/>
        <w:shd w:val="clear" w:color="auto" w:fill="auto"/>
        <w:spacing w:after="120" w:line="262" w:lineRule="auto"/>
        <w:ind w:firstLine="0"/>
        <w:jc w:val="both"/>
        <w:rPr>
          <w:sz w:val="20"/>
          <w:szCs w:val="20"/>
        </w:rPr>
      </w:pPr>
      <w:r>
        <w:rPr>
          <w:color w:val="060606"/>
          <w:sz w:val="20"/>
          <w:szCs w:val="20"/>
        </w:rPr>
        <w:t>Kazikamuntu</w:t>
      </w:r>
    </w:p>
    <w:p w14:paraId="4BDBF359" w14:textId="77777777" w:rsidR="004E2B55" w:rsidRDefault="00000000">
      <w:pPr>
        <w:pStyle w:val="Bodytext10"/>
        <w:shd w:val="clear" w:color="auto" w:fill="auto"/>
        <w:spacing w:after="180" w:line="262" w:lineRule="auto"/>
        <w:ind w:firstLine="0"/>
        <w:jc w:val="both"/>
        <w:rPr>
          <w:sz w:val="20"/>
          <w:szCs w:val="20"/>
        </w:rPr>
        <w:sectPr w:rsidR="004E2B55">
          <w:headerReference w:type="default" r:id="rId389"/>
          <w:footerReference w:type="default" r:id="rId390"/>
          <w:pgSz w:w="14726" w:h="11477" w:orient="landscape"/>
          <w:pgMar w:top="1291" w:right="968" w:bottom="768" w:left="874" w:header="0" w:footer="340" w:gutter="0"/>
          <w:pgNumType w:start="344"/>
          <w:cols w:num="2" w:space="1338"/>
          <w:noEndnote/>
          <w:docGrid w:linePitch="360"/>
        </w:sectPr>
      </w:pPr>
      <w:r>
        <w:rPr>
          <w:color w:val="141414"/>
          <w:sz w:val="20"/>
          <w:szCs w:val="20"/>
        </w:rPr>
        <w:t>Bukvalno znači ..čovcčji koren”. Prvo ljudsko biće u mito</w:t>
      </w:r>
      <w:r>
        <w:rPr>
          <w:color w:val="141414"/>
          <w:sz w:val="20"/>
          <w:szCs w:val="20"/>
        </w:rPr>
        <w:softHyphen/>
        <w:t>logiji naroda Banjarvanda. Stvorio ga je Imana, vrhovni</w:t>
      </w:r>
    </w:p>
    <w:p w14:paraId="50136D5B" w14:textId="77777777" w:rsidR="004E2B55" w:rsidRDefault="00000000">
      <w:pPr>
        <w:pStyle w:val="Bodytext10"/>
        <w:shd w:val="clear" w:color="auto" w:fill="auto"/>
        <w:spacing w:after="200"/>
        <w:ind w:firstLine="0"/>
        <w:jc w:val="both"/>
      </w:pPr>
      <w:r>
        <w:rPr>
          <w:color w:val="151515"/>
        </w:rPr>
        <w:lastRenderedPageBreak/>
        <w:t>bog; imao je mnoštvo dece, ali sukobi izbiše između njegovih sinova. Njihovim prvobitnim nesporazumima, po predanju tog naroda, objašnjava se podela ljudi na raz</w:t>
      </w:r>
      <w:r>
        <w:rPr>
          <w:color w:val="151515"/>
        </w:rPr>
        <w:softHyphen/>
        <w:t>ličita plemena.</w:t>
      </w:r>
    </w:p>
    <w:p w14:paraId="1457159A" w14:textId="77777777" w:rsidR="004E2B55" w:rsidRDefault="00000000">
      <w:pPr>
        <w:pStyle w:val="Bodytext10"/>
        <w:shd w:val="clear" w:color="auto" w:fill="auto"/>
        <w:spacing w:after="140"/>
        <w:ind w:firstLine="0"/>
        <w:jc w:val="both"/>
      </w:pPr>
      <w:r>
        <w:rPr>
          <w:color w:val="090909"/>
        </w:rPr>
        <w:t>Kintu</w:t>
      </w:r>
    </w:p>
    <w:p w14:paraId="6BE46ABE" w14:textId="77777777" w:rsidR="004E2B55" w:rsidRDefault="00000000">
      <w:pPr>
        <w:pStyle w:val="Bodytext10"/>
        <w:shd w:val="clear" w:color="auto" w:fill="auto"/>
        <w:spacing w:after="180"/>
        <w:ind w:firstLine="0"/>
        <w:jc w:val="both"/>
      </w:pPr>
      <w:r>
        <w:rPr>
          <w:color w:val="141414"/>
        </w:rPr>
        <w:t>Polulcgendarni kralj Ugande. Besmrtni Kintu imao je običaj da posećuje Katondu, vrhovno božanstvo, kako bi mu podnosio izveštaje o svom radu na zemlji. Ti sastanci održavali su se na nekom brdu. .Jednoga dana Katonda reče kralju da ga više ne posećuje. Takođe poveri Kintuu vreću od koje ovaj nije smeo da se odvaja i koju niko drugi nije smeo da dodirne. Pod uticajem jakog pića Kintu zaboravi Katondina uputstva, ode na brdo i tamo ostavi vreću. Srditi Katonda liši ga besmrtnosti te posla boleštine i smrt u Ugandu.</w:t>
      </w:r>
    </w:p>
    <w:p w14:paraId="34DFE4E6" w14:textId="77777777" w:rsidR="004E2B55" w:rsidRDefault="00000000">
      <w:pPr>
        <w:pStyle w:val="Bodytext10"/>
        <w:shd w:val="clear" w:color="auto" w:fill="auto"/>
        <w:spacing w:after="140"/>
        <w:ind w:firstLine="0"/>
        <w:jc w:val="both"/>
      </w:pPr>
      <w:r>
        <w:rPr>
          <w:color w:val="0A0A0A"/>
        </w:rPr>
        <w:t>Kvot</w:t>
      </w:r>
    </w:p>
    <w:p w14:paraId="0C5D185C" w14:textId="77777777" w:rsidR="004E2B55" w:rsidRDefault="00000000">
      <w:pPr>
        <w:pStyle w:val="Bodytext10"/>
        <w:shd w:val="clear" w:color="auto" w:fill="auto"/>
        <w:spacing w:after="200" w:line="233" w:lineRule="auto"/>
        <w:ind w:firstLine="0"/>
        <w:jc w:val="both"/>
      </w:pPr>
      <w:r>
        <w:rPr>
          <w:color w:val="151515"/>
        </w:rPr>
        <w:t>Veliki duh plemena Nuer, koje živi u južnom Sudanu. Kvot, njihov bog, nema ni oblik ni stalno boravište, ali se očituje u prirodnim pojavama. Narod Nuer veruje da je Kvot milosrdan i da pošteđuje siromahe i nesrećnike. Svet je nastao kao izraz njegove volje a održava ga njegova delatnost. Za Kvota, kao pravično božanstvo, kaže se da &lt;pre ili kasnije" kažnjava zle.</w:t>
      </w:r>
    </w:p>
    <w:p w14:paraId="6A7C3BDD" w14:textId="77777777" w:rsidR="004E2B55" w:rsidRDefault="00000000">
      <w:pPr>
        <w:pStyle w:val="Bodytext10"/>
        <w:shd w:val="clear" w:color="auto" w:fill="auto"/>
        <w:spacing w:after="140"/>
        <w:ind w:firstLine="0"/>
        <w:jc w:val="both"/>
      </w:pPr>
      <w:r>
        <w:rPr>
          <w:color w:val="0D0D0D"/>
        </w:rPr>
        <w:t>Lebe</w:t>
      </w:r>
    </w:p>
    <w:p w14:paraId="3B118133" w14:textId="77777777" w:rsidR="004E2B55" w:rsidRDefault="00000000">
      <w:pPr>
        <w:pStyle w:val="Bodytext10"/>
        <w:shd w:val="clear" w:color="auto" w:fill="auto"/>
        <w:spacing w:after="160"/>
        <w:ind w:firstLine="0"/>
        <w:jc w:val="center"/>
      </w:pPr>
      <w:r>
        <w:rPr>
          <w:color w:val="131313"/>
        </w:rPr>
        <w:t>Prema dogonskoj tradiciji, Lebe je bio prvi predak koji je</w:t>
      </w:r>
      <w:r>
        <w:rPr>
          <w:color w:val="131313"/>
        </w:rPr>
        <w:br/>
        <w:t>umro. Dogoni zapravo imaju dve vrste predaka: one koji</w:t>
      </w:r>
      <w:r>
        <w:rPr>
          <w:color w:val="131313"/>
        </w:rPr>
        <w:br/>
        <w:t xml:space="preserve">su živeli </w:t>
      </w:r>
      <w:r>
        <w:rPr>
          <w:color w:val="131313"/>
          <w:lang w:val="en-US" w:eastAsia="en-US" w:bidi="en-US"/>
        </w:rPr>
        <w:t xml:space="preserve">pre </w:t>
      </w:r>
      <w:r>
        <w:rPr>
          <w:color w:val="131313"/>
        </w:rPr>
        <w:t>nego što je smrt ušla u svet ljudi i koji su stoga</w:t>
      </w:r>
      <w:r>
        <w:rPr>
          <w:color w:val="131313"/>
        </w:rPr>
        <w:br/>
        <w:t>bili i ostali besmrtni, i one koji su živeli posle dolaska</w:t>
      </w:r>
      <w:r>
        <w:rPr>
          <w:color w:val="131313"/>
        </w:rPr>
        <w:br/>
        <w:t>smrti i zato bili smrtni. Lebe je bio veoma, veoma star te</w:t>
      </w:r>
      <w:r>
        <w:rPr>
          <w:color w:val="131313"/>
        </w:rPr>
        <w:br/>
        <w:t>zatraži od Ame, vrhovnog božanstva, da ga oslobodi nje-</w:t>
      </w:r>
      <w:r>
        <w:rPr>
          <w:color w:val="131313"/>
        </w:rPr>
        <w:br/>
        <w:t>govog istrošenog tela. Tako i umre, ali njegovi rođaci, mi-</w:t>
      </w:r>
      <w:r>
        <w:rPr>
          <w:color w:val="131313"/>
        </w:rPr>
        <w:br/>
        <w:t>sleći da spava, pokušaše da ga probude. Kada telo poče da</w:t>
      </w:r>
      <w:r>
        <w:rPr>
          <w:color w:val="131313"/>
        </w:rPr>
        <w:br/>
        <w:t>mu se raspada, oni ga postaviše u otvor koji behu iskopali</w:t>
      </w:r>
    </w:p>
    <w:p w14:paraId="29965B4B" w14:textId="77777777" w:rsidR="004E2B55" w:rsidRDefault="00000000">
      <w:pPr>
        <w:pStyle w:val="Bodytext10"/>
        <w:shd w:val="clear" w:color="auto" w:fill="auto"/>
        <w:spacing w:after="240"/>
        <w:ind w:firstLine="0"/>
        <w:jc w:val="both"/>
      </w:pPr>
      <w:r>
        <w:rPr>
          <w:color w:val="131313"/>
        </w:rPr>
        <w:t>u zemlji. Mnogo godina docnije Dogoni odlučiše da se pre</w:t>
      </w:r>
      <w:r>
        <w:rPr>
          <w:color w:val="131313"/>
        </w:rPr>
        <w:softHyphen/>
        <w:t>sele u drugu zemlju i ponesu Lebeove kosti sa sobom. Ka</w:t>
      </w:r>
      <w:r>
        <w:rPr>
          <w:color w:val="131313"/>
        </w:rPr>
        <w:softHyphen/>
        <w:t xml:space="preserve">da otvoriše </w:t>
      </w:r>
      <w:r>
        <w:rPr>
          <w:color w:val="131313"/>
        </w:rPr>
        <w:t>grob, nađoše zmiju umesto njegovih ostataka. Pošto ih je zmija sledila na putu, bili su sigurni da je to bio Lebe, prvi živi mrtvac.</w:t>
      </w:r>
    </w:p>
    <w:p w14:paraId="083916F4" w14:textId="77777777" w:rsidR="004E2B55" w:rsidRDefault="00000000">
      <w:pPr>
        <w:pStyle w:val="Bodytext10"/>
        <w:shd w:val="clear" w:color="auto" w:fill="auto"/>
        <w:spacing w:after="100"/>
        <w:ind w:firstLine="0"/>
        <w:jc w:val="both"/>
      </w:pPr>
      <w:r>
        <w:rPr>
          <w:color w:val="121212"/>
        </w:rPr>
        <w:t>Le-ejo</w:t>
      </w:r>
    </w:p>
    <w:p w14:paraId="113245CB" w14:textId="77777777" w:rsidR="004E2B55" w:rsidRDefault="00000000">
      <w:pPr>
        <w:pStyle w:val="Bodytext10"/>
        <w:shd w:val="clear" w:color="auto" w:fill="auto"/>
        <w:spacing w:after="220"/>
        <w:ind w:firstLine="0"/>
        <w:jc w:val="both"/>
      </w:pPr>
      <w:r>
        <w:rPr>
          <w:color w:val="151515"/>
        </w:rPr>
        <w:t>Veliki predak Masaja. Jednoga dana Le-ejo dozna da ako bi neko dete umrlo, on, bacajući leš, treba da kaže: ,,Čo- veče, umri i vrati se. Meseče, umri i ostani daleko.” Potom zaista umre neko dete, ali Le-ejo, bacivši leš, reče: ,,Čo- veče</w:t>
      </w:r>
      <w:r>
        <w:rPr>
          <w:color w:val="2E2E2E"/>
        </w:rPr>
        <w:t xml:space="preserve">, </w:t>
      </w:r>
      <w:r>
        <w:rPr>
          <w:color w:val="151515"/>
        </w:rPr>
        <w:t xml:space="preserve">umri i ostani daleko. Meseče, umri i vrati se." Sle- </w:t>
      </w:r>
      <w:r>
        <w:t>deće dete koje je umrlo bilo je njegovo sopstveno. On pokuša da izgovori prave čini, ali uvide da je izgubio moć da oživi dete. Mesec, a ne čovek, zadrža sposobnost vra</w:t>
      </w:r>
      <w:r>
        <w:softHyphen/>
        <w:t>ćanja.</w:t>
      </w:r>
    </w:p>
    <w:p w14:paraId="50AC243C" w14:textId="77777777" w:rsidR="004E2B55" w:rsidRDefault="00000000">
      <w:pPr>
        <w:pStyle w:val="Bodytext10"/>
        <w:shd w:val="clear" w:color="auto" w:fill="auto"/>
        <w:spacing w:after="100"/>
        <w:ind w:firstLine="0"/>
        <w:jc w:val="both"/>
      </w:pPr>
      <w:r>
        <w:rPr>
          <w:color w:val="101010"/>
        </w:rPr>
        <w:t>Leza</w:t>
      </w:r>
    </w:p>
    <w:p w14:paraId="76F6E111" w14:textId="77777777" w:rsidR="004E2B55" w:rsidRDefault="00000000">
      <w:pPr>
        <w:pStyle w:val="Bodytext10"/>
        <w:shd w:val="clear" w:color="auto" w:fill="auto"/>
        <w:spacing w:after="240"/>
        <w:ind w:firstLine="0"/>
        <w:jc w:val="both"/>
      </w:pPr>
      <w:r>
        <w:rPr>
          <w:color w:val="141414"/>
        </w:rPr>
        <w:t>Prema narodu Kaonde s juga Afrike, vrhovno božanstvo Leza pozvalo je pticu medojeda i dalo joj tri tikve zatvo</w:t>
      </w:r>
      <w:r>
        <w:rPr>
          <w:color w:val="141414"/>
        </w:rPr>
        <w:softHyphen/>
        <w:t>rene sa oba kraja. Medojed je trebalo da odnese te plo</w:t>
      </w:r>
      <w:r>
        <w:rPr>
          <w:color w:val="141414"/>
        </w:rPr>
        <w:softHyphen/>
        <w:t xml:space="preserve">dove prvim ljudskim bićima i kaže im da mogu otvoriti dve tikve u kojima je bilo semenje. Treću tikvu nisu smeli da otvore sve dok sam Leza ne bi sišao na zemlju i dao im uputstva vezana za njen sadržaj. Na svom putu, međutim, medojed ne mogaše da savlada znatiželju te otvori tikve. </w:t>
      </w:r>
      <w:r>
        <w:rPr>
          <w:color w:val="141414"/>
          <w:sz w:val="20"/>
          <w:szCs w:val="20"/>
        </w:rPr>
        <w:t xml:space="preserve">I </w:t>
      </w:r>
      <w:r>
        <w:rPr>
          <w:color w:val="141414"/>
        </w:rPr>
        <w:t>dok su dve sadržavale obećano semenje, u trećoj behu smrt, bolest, svakojaki grabljivci i opasni gmizavci. Ni me</w:t>
      </w:r>
      <w:r>
        <w:rPr>
          <w:color w:val="141414"/>
        </w:rPr>
        <w:softHyphen/>
        <w:t>dojed ni Leza nisu mogli pohvatati ta neprijatna stvorenja pa su ljudi morali da izgrade kolibe i skloništa kako bi se zaštitili.</w:t>
      </w:r>
    </w:p>
    <w:p w14:paraId="7825501E" w14:textId="77777777" w:rsidR="004E2B55" w:rsidRDefault="00000000">
      <w:pPr>
        <w:pStyle w:val="Bodytext10"/>
        <w:shd w:val="clear" w:color="auto" w:fill="auto"/>
        <w:spacing w:after="100"/>
        <w:ind w:firstLine="0"/>
        <w:jc w:val="both"/>
      </w:pPr>
      <w:r>
        <w:rPr>
          <w:color w:val="0C0C0C"/>
        </w:rPr>
        <w:t>Mavu-Lisa</w:t>
      </w:r>
    </w:p>
    <w:p w14:paraId="4A7F9458" w14:textId="77777777" w:rsidR="004E2B55" w:rsidRDefault="00000000">
      <w:pPr>
        <w:pStyle w:val="Bodytext10"/>
        <w:shd w:val="clear" w:color="auto" w:fill="auto"/>
        <w:spacing w:after="160"/>
        <w:ind w:firstLine="0"/>
        <w:jc w:val="both"/>
        <w:sectPr w:rsidR="004E2B55">
          <w:headerReference w:type="default" r:id="rId391"/>
          <w:footerReference w:type="default" r:id="rId392"/>
          <w:pgSz w:w="14726" w:h="11477" w:orient="landscape"/>
          <w:pgMar w:top="1291" w:right="968" w:bottom="768" w:left="874" w:header="0" w:footer="340" w:gutter="0"/>
          <w:pgNumType w:start="346"/>
          <w:cols w:num="2" w:space="1338"/>
          <w:noEndnote/>
          <w:docGrid w:linePitch="360"/>
        </w:sectPr>
      </w:pPr>
      <w:r>
        <w:rPr>
          <w:color w:val="141414"/>
        </w:rPr>
        <w:t>Božanstvo naroda Fon, ratnika iz Dahomeja. Burna po</w:t>
      </w:r>
      <w:r>
        <w:rPr>
          <w:color w:val="141414"/>
        </w:rPr>
        <w:softHyphen/>
        <w:t>vest kraljevstva Fon, njegovi porazi i pobede, ogleda se u složenoj prirodi fonskog panteona. Taj narod je preuzi-</w:t>
      </w:r>
    </w:p>
    <w:p w14:paraId="1B6AE124" w14:textId="77777777" w:rsidR="004E2B55" w:rsidRDefault="00000000">
      <w:pPr>
        <w:pStyle w:val="Bodytext30"/>
        <w:pBdr>
          <w:bottom w:val="single" w:sz="4" w:space="0" w:color="auto"/>
        </w:pBdr>
        <w:shd w:val="clear" w:color="auto" w:fill="auto"/>
        <w:ind w:firstLine="0"/>
        <w:sectPr w:rsidR="004E2B55">
          <w:headerReference w:type="default" r:id="rId393"/>
          <w:footerReference w:type="default" r:id="rId394"/>
          <w:pgSz w:w="14726" w:h="11477" w:orient="landscape"/>
          <w:pgMar w:top="898" w:right="955" w:bottom="869" w:left="974" w:header="0" w:footer="441" w:gutter="0"/>
          <w:pgNumType w:start="180"/>
          <w:cols w:space="720"/>
          <w:noEndnote/>
          <w:docGrid w:linePitch="360"/>
        </w:sectPr>
      </w:pPr>
      <w:r>
        <w:rPr>
          <w:color w:val="1C1C1C"/>
          <w:lang w:val="en-US" w:eastAsia="en-US" w:bidi="en-US"/>
        </w:rPr>
        <w:lastRenderedPageBreak/>
        <w:t xml:space="preserve">348 </w:t>
      </w:r>
      <w:r>
        <w:rPr>
          <w:color w:val="1C1C1C"/>
        </w:rPr>
        <w:t>Afrika</w:t>
      </w:r>
    </w:p>
    <w:p w14:paraId="6E4BEE81" w14:textId="77777777" w:rsidR="004E2B55" w:rsidRDefault="004E2B55">
      <w:pPr>
        <w:spacing w:line="42" w:lineRule="exact"/>
        <w:rPr>
          <w:sz w:val="3"/>
          <w:szCs w:val="3"/>
        </w:rPr>
      </w:pPr>
    </w:p>
    <w:p w14:paraId="7209AF31" w14:textId="77777777" w:rsidR="004E2B55" w:rsidRDefault="004E2B55">
      <w:pPr>
        <w:spacing w:line="1" w:lineRule="exact"/>
        <w:sectPr w:rsidR="004E2B55">
          <w:type w:val="continuous"/>
          <w:pgSz w:w="14726" w:h="11477" w:orient="landscape"/>
          <w:pgMar w:top="1174" w:right="0" w:bottom="593" w:left="0" w:header="0" w:footer="3" w:gutter="0"/>
          <w:cols w:space="720"/>
          <w:noEndnote/>
          <w:docGrid w:linePitch="360"/>
        </w:sectPr>
      </w:pPr>
    </w:p>
    <w:p w14:paraId="7892CD07" w14:textId="77777777" w:rsidR="004E2B55" w:rsidRDefault="00000000">
      <w:pPr>
        <w:pStyle w:val="Bodytext10"/>
        <w:shd w:val="clear" w:color="auto" w:fill="auto"/>
        <w:spacing w:line="259" w:lineRule="auto"/>
        <w:ind w:firstLine="0"/>
        <w:jc w:val="both"/>
        <w:rPr>
          <w:sz w:val="20"/>
          <w:szCs w:val="20"/>
        </w:rPr>
      </w:pPr>
      <w:r>
        <w:rPr>
          <w:color w:val="131313"/>
          <w:sz w:val="20"/>
          <w:szCs w:val="20"/>
        </w:rPr>
        <w:t>mao bogove od poraženih plemena kako bi obezbedio sebi njihovu blagonaklonost, a i povremena prisvajanja stranih dinastija dovodila su do značajnih promena u bOgoštovanju. Dvojno božanstvo Mavu-Lisa, npr., poteklo je iz Adže u zapadnom Dahomeju.</w:t>
      </w:r>
    </w:p>
    <w:p w14:paraId="32D08AD7" w14:textId="77777777" w:rsidR="004E2B55" w:rsidRDefault="00000000">
      <w:pPr>
        <w:pStyle w:val="Bodytext10"/>
        <w:shd w:val="clear" w:color="auto" w:fill="auto"/>
        <w:spacing w:line="259" w:lineRule="auto"/>
        <w:ind w:firstLine="320"/>
        <w:jc w:val="both"/>
        <w:rPr>
          <w:sz w:val="20"/>
          <w:szCs w:val="20"/>
        </w:rPr>
      </w:pPr>
      <w:r>
        <w:rPr>
          <w:color w:val="141414"/>
          <w:sz w:val="20"/>
          <w:szCs w:val="20"/>
        </w:rPr>
        <w:t>Mada se Mavu-Lisa smatra tvoračkim božanstvom, pri</w:t>
      </w:r>
      <w:r>
        <w:rPr>
          <w:color w:val="141414"/>
          <w:sz w:val="20"/>
          <w:szCs w:val="20"/>
        </w:rPr>
        <w:softHyphen/>
        <w:t xml:space="preserve">padnici naroda Fon ponekad kažu da je </w:t>
      </w:r>
      <w:r>
        <w:rPr>
          <w:color w:val="141414"/>
          <w:sz w:val="20"/>
          <w:szCs w:val="20"/>
          <w:lang w:val="en-US" w:eastAsia="en-US" w:bidi="en-US"/>
        </w:rPr>
        <w:t xml:space="preserve">pre </w:t>
      </w:r>
      <w:r>
        <w:rPr>
          <w:color w:val="141414"/>
          <w:sz w:val="20"/>
          <w:szCs w:val="20"/>
        </w:rPr>
        <w:t>Mavu-Lise postojao drugi bog. To beše Nana Buluku, androgino bo</w:t>
      </w:r>
      <w:r>
        <w:rPr>
          <w:color w:val="141414"/>
          <w:sz w:val="20"/>
          <w:szCs w:val="20"/>
        </w:rPr>
        <w:softHyphen/>
        <w:t xml:space="preserve">žanstvo i roditelj dvojnog tvorca. Na početku sadašnjeg sveta, međutim, narod Fon priznaje postojanje samo Mavu-Lisi i </w:t>
      </w:r>
      <w:r>
        <w:rPr>
          <w:i/>
          <w:iCs/>
          <w:color w:val="141414"/>
          <w:sz w:val="20"/>
          <w:szCs w:val="20"/>
        </w:rPr>
        <w:t>voduima,</w:t>
      </w:r>
      <w:r>
        <w:rPr>
          <w:color w:val="141414"/>
          <w:sz w:val="20"/>
          <w:szCs w:val="20"/>
        </w:rPr>
        <w:t xml:space="preserve"> njenoj/njegovoj deci - bogovima ne</w:t>
      </w:r>
      <w:r>
        <w:rPr>
          <w:color w:val="141414"/>
          <w:sz w:val="20"/>
          <w:szCs w:val="20"/>
        </w:rPr>
        <w:softHyphen/>
        <w:t>ba i bogovima zemlje. Izgleda da je to dvojno božanstvo „stvorilo”, „oblikovalo” i „uredilo” svet koristeći za to već postojeću gradu.</w:t>
      </w:r>
    </w:p>
    <w:p w14:paraId="056B3958" w14:textId="77777777" w:rsidR="004E2B55" w:rsidRDefault="00000000">
      <w:pPr>
        <w:pStyle w:val="Bodytext10"/>
        <w:shd w:val="clear" w:color="auto" w:fill="auto"/>
        <w:spacing w:line="259" w:lineRule="auto"/>
        <w:ind w:firstLine="320"/>
        <w:jc w:val="both"/>
        <w:rPr>
          <w:sz w:val="20"/>
          <w:szCs w:val="20"/>
        </w:rPr>
      </w:pPr>
      <w:r>
        <w:rPr>
          <w:color w:val="141414"/>
          <w:sz w:val="20"/>
          <w:szCs w:val="20"/>
        </w:rPr>
        <w:t xml:space="preserve">Mavu je žensko, a Lisa muško. Oni su </w:t>
      </w:r>
      <w:r>
        <w:rPr>
          <w:i/>
          <w:iCs/>
          <w:color w:val="141414"/>
          <w:sz w:val="20"/>
          <w:szCs w:val="20"/>
        </w:rPr>
        <w:t>ksokso,</w:t>
      </w:r>
      <w:r>
        <w:rPr>
          <w:color w:val="141414"/>
          <w:sz w:val="20"/>
          <w:szCs w:val="20"/>
        </w:rPr>
        <w:t xml:space="preserve"> „blizan</w:t>
      </w:r>
      <w:r>
        <w:rPr>
          <w:color w:val="141414"/>
          <w:sz w:val="20"/>
          <w:szCs w:val="20"/>
        </w:rPr>
        <w:softHyphen/>
        <w:t>ci”, a njihovo jedinstvo smatra se temeljem svetskog po</w:t>
      </w:r>
      <w:r>
        <w:rPr>
          <w:color w:val="141414"/>
          <w:sz w:val="20"/>
          <w:szCs w:val="20"/>
        </w:rPr>
        <w:softHyphen/>
        <w:t>retka. To shvatanje ima paralele u drugim mitologijama. U kineskoj, praiskonska žena, Taj Juan, ponekad je obje</w:t>
      </w:r>
      <w:r>
        <w:rPr>
          <w:color w:val="141414"/>
          <w:sz w:val="20"/>
          <w:szCs w:val="20"/>
        </w:rPr>
        <w:softHyphen/>
        <w:t>dinjavala muški jang i ženski jin - dve međuzavisne sile koje održavaju kosrnos. Kod Zunji Indijanaca u Severnoj Americi, Avonavilona, tvorac i održavalac sveta, ujedno je i on i ona. Narod Fon poistovećuje Mavu s mesecom, noći, plodnošću, materinstvom, blagošću, praštanjem, odmorom i radošću, a Lisu povezuje sa suncem, danom, vrelinom, radom, moći, ratom, snagom i čvrstinom.</w:t>
      </w:r>
    </w:p>
    <w:p w14:paraId="7D839345" w14:textId="77777777" w:rsidR="004E2B55" w:rsidRDefault="00000000">
      <w:pPr>
        <w:pStyle w:val="Bodytext10"/>
        <w:shd w:val="clear" w:color="auto" w:fill="auto"/>
        <w:spacing w:line="259" w:lineRule="auto"/>
        <w:ind w:firstLine="320"/>
        <w:jc w:val="both"/>
        <w:rPr>
          <w:sz w:val="20"/>
          <w:szCs w:val="20"/>
        </w:rPr>
      </w:pPr>
      <w:r>
        <w:rPr>
          <w:color w:val="141414"/>
          <w:sz w:val="20"/>
          <w:szCs w:val="20"/>
        </w:rPr>
        <w:t>U fonskoj kosmologiji zemlja pluta po vodi, podzem</w:t>
      </w:r>
      <w:r>
        <w:rPr>
          <w:color w:val="141414"/>
          <w:sz w:val="20"/>
          <w:szCs w:val="20"/>
        </w:rPr>
        <w:softHyphen/>
        <w:t>nom izvoru kiša i potoka. Nad zemljom, kao po unutraš</w:t>
      </w:r>
      <w:r>
        <w:rPr>
          <w:color w:val="141414"/>
          <w:sz w:val="20"/>
          <w:szCs w:val="20"/>
        </w:rPr>
        <w:softHyphen/>
        <w:t>njoj površini tikve, kruže nebeska tela. Zmijska moć</w:t>
      </w:r>
      <w:r>
        <w:rPr>
          <w:color w:val="747474"/>
          <w:sz w:val="20"/>
          <w:szCs w:val="20"/>
        </w:rPr>
        <w:t xml:space="preserve">, </w:t>
      </w:r>
      <w:r>
        <w:rPr>
          <w:color w:val="141414"/>
          <w:sz w:val="20"/>
          <w:szCs w:val="20"/>
        </w:rPr>
        <w:t xml:space="preserve">Da, sin božanskog para, pomaže u uređivanju tog sveta. Kao zmija, </w:t>
      </w:r>
      <w:r>
        <w:rPr>
          <w:color w:val="141414"/>
          <w:sz w:val="20"/>
          <w:szCs w:val="20"/>
          <w:lang w:val="en-US" w:eastAsia="en-US" w:bidi="en-US"/>
        </w:rPr>
        <w:t xml:space="preserve">on pre </w:t>
      </w:r>
      <w:r>
        <w:rPr>
          <w:color w:val="141414"/>
          <w:sz w:val="20"/>
          <w:szCs w:val="20"/>
        </w:rPr>
        <w:t>ima dvojnu prirodu nego žensko-mušku lič</w:t>
      </w:r>
      <w:r>
        <w:rPr>
          <w:color w:val="141414"/>
          <w:sz w:val="20"/>
          <w:szCs w:val="20"/>
        </w:rPr>
        <w:softHyphen/>
        <w:t xml:space="preserve">nost. Kada se pojavi u dugi, „muškarac je crveni deo , a žena plavi”. Nad zemljom Da ima </w:t>
      </w:r>
      <w:r>
        <w:rPr>
          <w:color w:val="141414"/>
          <w:sz w:val="16"/>
          <w:szCs w:val="16"/>
        </w:rPr>
        <w:t xml:space="preserve">3500 </w:t>
      </w:r>
      <w:r>
        <w:rPr>
          <w:color w:val="141414"/>
          <w:sz w:val="20"/>
          <w:szCs w:val="20"/>
        </w:rPr>
        <w:t xml:space="preserve">kalemova, </w:t>
      </w:r>
      <w:r>
        <w:rPr>
          <w:i/>
          <w:iCs/>
          <w:color w:val="141414"/>
          <w:sz w:val="20"/>
          <w:szCs w:val="20"/>
        </w:rPr>
        <w:t>ksa</w:t>
      </w:r>
      <w:r>
        <w:rPr>
          <w:i/>
          <w:iCs/>
          <w:color w:val="141414"/>
          <w:sz w:val="30"/>
          <w:szCs w:val="30"/>
        </w:rPr>
        <w:t>s</w:t>
      </w:r>
      <w:r>
        <w:rPr>
          <w:i/>
          <w:iCs/>
          <w:color w:val="141414"/>
          <w:sz w:val="20"/>
          <w:szCs w:val="20"/>
        </w:rPr>
        <w:t>a- -k</w:t>
      </w:r>
      <w:r>
        <w:rPr>
          <w:i/>
          <w:iCs/>
          <w:color w:val="141414"/>
          <w:sz w:val="30"/>
          <w:szCs w:val="30"/>
        </w:rPr>
        <w:t>s</w:t>
      </w:r>
      <w:r>
        <w:rPr>
          <w:i/>
          <w:iCs/>
          <w:color w:val="141414"/>
          <w:sz w:val="20"/>
          <w:szCs w:val="20"/>
        </w:rPr>
        <w:t>asa,</w:t>
      </w:r>
      <w:r>
        <w:rPr>
          <w:color w:val="141414"/>
          <w:sz w:val="20"/>
          <w:szCs w:val="20"/>
        </w:rPr>
        <w:t xml:space="preserve"> i isto toliko ispod nje. Oni zajedno podupiru Mavu- -Lisiii svet. Moglo bi se reći da je u ovom kosrničkom odnosu Mavu-Lisa misao a Da delovanje. Naravno, i drugi </w:t>
      </w:r>
      <w:r>
        <w:rPr>
          <w:i/>
          <w:iCs/>
          <w:color w:val="141414"/>
          <w:sz w:val="20"/>
          <w:szCs w:val="20"/>
        </w:rPr>
        <w:t>vodu</w:t>
      </w:r>
      <w:r>
        <w:rPr>
          <w:color w:val="141414"/>
          <w:sz w:val="20"/>
          <w:szCs w:val="20"/>
        </w:rPr>
        <w:t xml:space="preserve"> igraju ulogu u vladanju svetom: nebo je pod upra</w:t>
      </w:r>
      <w:r>
        <w:rPr>
          <w:color w:val="141414"/>
          <w:sz w:val="20"/>
          <w:szCs w:val="20"/>
        </w:rPr>
        <w:softHyphen/>
        <w:t>vom androginog Hejvosoa, „groma”; zemlja je odana dvoj</w:t>
      </w:r>
      <w:r>
        <w:rPr>
          <w:color w:val="141414"/>
          <w:sz w:val="20"/>
          <w:szCs w:val="20"/>
        </w:rPr>
        <w:softHyphen/>
      </w:r>
      <w:r>
        <w:rPr>
          <w:color w:val="151515"/>
          <w:sz w:val="20"/>
          <w:szCs w:val="20"/>
        </w:rPr>
        <w:t xml:space="preserve">nom božanstvu Sakpati, čije su užasno oružje boginje (bolest); more i vode su </w:t>
      </w:r>
      <w:r>
        <w:rPr>
          <w:color w:val="151515"/>
          <w:sz w:val="20"/>
          <w:szCs w:val="20"/>
          <w:lang w:val="en-US" w:eastAsia="en-US" w:bidi="en-US"/>
        </w:rPr>
        <w:t xml:space="preserve">posed </w:t>
      </w:r>
      <w:r>
        <w:rPr>
          <w:color w:val="151515"/>
          <w:sz w:val="20"/>
          <w:szCs w:val="20"/>
        </w:rPr>
        <w:t>Agbe-Naetea, blizanaca suprotnog pola; a Age raspolaže besplodnim pustarama.</w:t>
      </w:r>
    </w:p>
    <w:p w14:paraId="3BB5C803" w14:textId="77777777" w:rsidR="004E2B55" w:rsidRDefault="00000000">
      <w:pPr>
        <w:pStyle w:val="Bodytext10"/>
        <w:shd w:val="clear" w:color="auto" w:fill="auto"/>
        <w:spacing w:after="260" w:line="262" w:lineRule="auto"/>
        <w:ind w:firstLine="320"/>
        <w:jc w:val="both"/>
        <w:rPr>
          <w:sz w:val="20"/>
          <w:szCs w:val="20"/>
        </w:rPr>
      </w:pPr>
      <w:r>
        <w:rPr>
          <w:color w:val="141414"/>
          <w:sz w:val="20"/>
          <w:szCs w:val="20"/>
        </w:rPr>
        <w:t>Na odjeke Da Aido Hvedoa, kosrničke zmije, može se naići na Haitiju i u Surinamu. Na Haitiju se veoma pazi da se nikada ne izazove gnev ili ljubomora tog božanstva. Prilikom veridbe mladi parovi prinose darove večno bud</w:t>
      </w:r>
      <w:r>
        <w:rPr>
          <w:color w:val="141414"/>
          <w:sz w:val="20"/>
          <w:szCs w:val="20"/>
        </w:rPr>
        <w:softHyphen/>
        <w:t>noj velikoj zmiji.</w:t>
      </w:r>
    </w:p>
    <w:p w14:paraId="47C6DE00" w14:textId="77777777" w:rsidR="004E2B55" w:rsidRDefault="00000000">
      <w:pPr>
        <w:pStyle w:val="Bodytext10"/>
        <w:shd w:val="clear" w:color="auto" w:fill="auto"/>
        <w:spacing w:after="60" w:line="259" w:lineRule="auto"/>
        <w:ind w:firstLine="0"/>
        <w:jc w:val="both"/>
        <w:rPr>
          <w:sz w:val="20"/>
          <w:szCs w:val="20"/>
        </w:rPr>
      </w:pPr>
      <w:r>
        <w:rPr>
          <w:color w:val="070707"/>
          <w:sz w:val="20"/>
          <w:szCs w:val="20"/>
        </w:rPr>
        <w:t>Mvambu</w:t>
      </w:r>
    </w:p>
    <w:p w14:paraId="333F87B5" w14:textId="77777777" w:rsidR="004E2B55" w:rsidRDefault="00000000">
      <w:pPr>
        <w:pStyle w:val="Bodytext10"/>
        <w:shd w:val="clear" w:color="auto" w:fill="auto"/>
        <w:spacing w:after="260" w:line="262" w:lineRule="auto"/>
        <w:ind w:firstLine="0"/>
        <w:jc w:val="both"/>
        <w:rPr>
          <w:sz w:val="20"/>
          <w:szCs w:val="20"/>
        </w:rPr>
      </w:pPr>
      <w:r>
        <w:rPr>
          <w:color w:val="131313"/>
          <w:sz w:val="20"/>
          <w:szCs w:val="20"/>
        </w:rPr>
        <w:t xml:space="preserve">Prema plemenu Abalujija iz Kenije, prvi ljudski par, Mvambu i Sela, živeli su u kući koja je stajala na stubo- vima, odignuta od zemlje. Uvek su pazili da povuku lestve za sobom jer su čudovišta, </w:t>
      </w:r>
      <w:r>
        <w:rPr>
          <w:i/>
          <w:iCs/>
          <w:color w:val="131313"/>
          <w:sz w:val="20"/>
          <w:szCs w:val="20"/>
        </w:rPr>
        <w:t>amanani,</w:t>
      </w:r>
      <w:r>
        <w:rPr>
          <w:color w:val="131313"/>
          <w:sz w:val="20"/>
          <w:szCs w:val="20"/>
        </w:rPr>
        <w:t xml:space="preserve"> vrebala na zemlji. Ku</w:t>
      </w:r>
      <w:r>
        <w:rPr>
          <w:color w:val="131313"/>
          <w:sz w:val="20"/>
          <w:szCs w:val="20"/>
        </w:rPr>
        <w:softHyphen/>
        <w:t>ća na stubovima, umanjena verzija nebeskog doma koju je tvorački bog Vele sagradio za sebe, ostala je Mvambuu i Seli, ali su se njihova deca spustila na tlo i počela da naseljavaju zemlju.</w:t>
      </w:r>
    </w:p>
    <w:p w14:paraId="2745FF33" w14:textId="77777777" w:rsidR="004E2B55" w:rsidRDefault="00000000">
      <w:pPr>
        <w:pStyle w:val="Bodytext10"/>
        <w:shd w:val="clear" w:color="auto" w:fill="auto"/>
        <w:spacing w:after="60" w:line="259" w:lineRule="auto"/>
        <w:ind w:firstLine="0"/>
        <w:jc w:val="both"/>
        <w:rPr>
          <w:sz w:val="20"/>
          <w:szCs w:val="20"/>
        </w:rPr>
      </w:pPr>
      <w:r>
        <w:rPr>
          <w:color w:val="0E0E0E"/>
          <w:sz w:val="20"/>
          <w:szCs w:val="20"/>
        </w:rPr>
        <w:t>Mvueci</w:t>
      </w:r>
    </w:p>
    <w:p w14:paraId="435C1634" w14:textId="77777777" w:rsidR="004E2B55" w:rsidRDefault="00000000">
      <w:pPr>
        <w:pStyle w:val="Bodytext10"/>
        <w:shd w:val="clear" w:color="auto" w:fill="auto"/>
        <w:spacing w:line="259" w:lineRule="auto"/>
        <w:ind w:firstLine="0"/>
        <w:jc w:val="both"/>
        <w:rPr>
          <w:sz w:val="20"/>
          <w:szCs w:val="20"/>
        </w:rPr>
        <w:sectPr w:rsidR="004E2B55">
          <w:type w:val="continuous"/>
          <w:pgSz w:w="14726" w:h="11477" w:orient="landscape"/>
          <w:pgMar w:top="1174" w:right="976" w:bottom="593" w:left="897" w:header="0" w:footer="3" w:gutter="0"/>
          <w:cols w:num="2" w:space="1208"/>
          <w:noEndnote/>
          <w:docGrid w:linePitch="360"/>
        </w:sectPr>
      </w:pPr>
      <w:r>
        <w:rPr>
          <w:color w:val="151515"/>
          <w:sz w:val="20"/>
          <w:szCs w:val="20"/>
        </w:rPr>
        <w:t xml:space="preserve">U mitologiji plemena Makoni iz Zimbabvea, prvobitni čovek i mesec. Bog neba </w:t>
      </w:r>
      <w:r>
        <w:rPr>
          <w:color w:val="151515"/>
          <w:sz w:val="20"/>
          <w:szCs w:val="20"/>
          <w:lang w:val="en-US" w:eastAsia="en-US" w:bidi="en-US"/>
        </w:rPr>
        <w:t xml:space="preserve">Maori </w:t>
      </w:r>
      <w:r>
        <w:rPr>
          <w:color w:val="151515"/>
          <w:sz w:val="20"/>
          <w:szCs w:val="20"/>
        </w:rPr>
        <w:t>stvorio je Mvuecija, dao mu rog ispunjen ngoninim uljem i ostavio ga da živi na dnu jezera, ali je Mvueci tražio da se preseli na zemlju. Kada otkri da je zemlja pusta, bez trave, grmlja, drveća i životinja, Mvueci gorko zajeca. , Pokušavao sam da te upo</w:t>
      </w:r>
      <w:r>
        <w:rPr>
          <w:color w:val="151515"/>
          <w:sz w:val="20"/>
          <w:szCs w:val="20"/>
        </w:rPr>
        <w:softHyphen/>
        <w:t xml:space="preserve">zorim”, reče </w:t>
      </w:r>
      <w:r>
        <w:rPr>
          <w:color w:val="151515"/>
          <w:sz w:val="20"/>
          <w:szCs w:val="20"/>
          <w:lang w:val="en-US" w:eastAsia="en-US" w:bidi="en-US"/>
        </w:rPr>
        <w:t xml:space="preserve">Maori. </w:t>
      </w:r>
      <w:r>
        <w:rPr>
          <w:color w:val="141414"/>
          <w:sz w:val="20"/>
          <w:szCs w:val="20"/>
        </w:rPr>
        <w:t>„</w:t>
      </w:r>
      <w:r>
        <w:rPr>
          <w:color w:val="151515"/>
          <w:sz w:val="20"/>
          <w:szCs w:val="20"/>
        </w:rPr>
        <w:t xml:space="preserve">Krenuo si putem na čijem ćeš kraju umreti. Ali daću ti jednu od tvog roda na dve godine.” Tako je stvorena Masasi, devojka i zvezda Danica. Njoj dade kresivo. Uz pomoć Mvuecijevog roga s ngoninim uljem, Masasi rodi trave, grmlje i visoko drveće. Ziveli su u izobilju sve dok ne dođe vreme da ga Masasi napusti. Mvueci beše toliko tužan da </w:t>
      </w:r>
      <w:r>
        <w:rPr>
          <w:color w:val="151515"/>
          <w:sz w:val="20"/>
          <w:szCs w:val="20"/>
          <w:lang w:val="en-US" w:eastAsia="en-US" w:bidi="en-US"/>
        </w:rPr>
        <w:t xml:space="preserve">Maori </w:t>
      </w:r>
      <w:r>
        <w:rPr>
          <w:color w:val="151515"/>
          <w:sz w:val="20"/>
          <w:szCs w:val="20"/>
        </w:rPr>
        <w:t xml:space="preserve">odluči da mu da drugu ženu, Zvala se Morongo, zvezda Večernjača. Iz njihovog braka proistekoše kokoške, ovce, koze, krave i deca. Mada mu je </w:t>
      </w:r>
      <w:r>
        <w:rPr>
          <w:color w:val="151515"/>
          <w:sz w:val="20"/>
          <w:szCs w:val="20"/>
          <w:lang w:val="en-US" w:eastAsia="en-US" w:bidi="en-US"/>
        </w:rPr>
        <w:t xml:space="preserve">Maori </w:t>
      </w:r>
      <w:r>
        <w:rPr>
          <w:color w:val="151515"/>
          <w:sz w:val="20"/>
          <w:szCs w:val="20"/>
        </w:rPr>
        <w:t xml:space="preserve">najavio skoru smrt, upozorivši ga da ne pravi </w:t>
      </w:r>
    </w:p>
    <w:p w14:paraId="3ECC9817" w14:textId="77777777" w:rsidR="004E2B55" w:rsidRDefault="00000000">
      <w:pPr>
        <w:pStyle w:val="Bodytext10"/>
        <w:shd w:val="clear" w:color="auto" w:fill="auto"/>
        <w:spacing w:line="259" w:lineRule="auto"/>
        <w:ind w:firstLine="0"/>
        <w:jc w:val="both"/>
        <w:rPr>
          <w:sz w:val="20"/>
          <w:szCs w:val="20"/>
        </w:rPr>
      </w:pPr>
      <w:r>
        <w:rPr>
          <w:color w:val="141414"/>
          <w:sz w:val="20"/>
          <w:szCs w:val="20"/>
        </w:rPr>
        <w:lastRenderedPageBreak/>
        <w:t>više potomaka, Mvueci je i dalje spavao s Morongo. Ona tada rodi lavove, leoparde, zmije i škorpije. Morongo kas</w:t>
      </w:r>
      <w:r>
        <w:rPr>
          <w:color w:val="141414"/>
          <w:sz w:val="20"/>
          <w:szCs w:val="20"/>
        </w:rPr>
        <w:softHyphen/>
        <w:t>nije zavole zmijca, a Mvueci se posveti kćerima. Ali jed</w:t>
      </w:r>
      <w:r>
        <w:rPr>
          <w:color w:val="141414"/>
          <w:sz w:val="20"/>
          <w:szCs w:val="20"/>
        </w:rPr>
        <w:softHyphen/>
        <w:t xml:space="preserve">noga dana on napastvova Morongo te ga zmijac ugrize. Mvueci se razbole. Kiša nije padala, biljke su </w:t>
      </w:r>
      <w:r>
        <w:rPr>
          <w:color w:val="141414"/>
          <w:sz w:val="20"/>
          <w:szCs w:val="20"/>
          <w:lang w:val="en-US" w:eastAsia="en-US" w:bidi="en-US"/>
        </w:rPr>
        <w:t xml:space="preserve">venule, </w:t>
      </w:r>
      <w:r>
        <w:rPr>
          <w:color w:val="141414"/>
          <w:sz w:val="20"/>
          <w:szCs w:val="20"/>
        </w:rPr>
        <w:t>po</w:t>
      </w:r>
      <w:r>
        <w:rPr>
          <w:color w:val="141414"/>
          <w:sz w:val="20"/>
          <w:szCs w:val="20"/>
        </w:rPr>
        <w:softHyphen/>
        <w:t>toci sahnuli, životinje i ljudi umirali. Pomoću „svetih koc</w:t>
      </w:r>
      <w:r>
        <w:rPr>
          <w:color w:val="141414"/>
          <w:sz w:val="20"/>
          <w:szCs w:val="20"/>
        </w:rPr>
        <w:softHyphen/>
        <w:t xml:space="preserve">ki", </w:t>
      </w:r>
      <w:r>
        <w:rPr>
          <w:i/>
          <w:iCs/>
          <w:color w:val="141414"/>
          <w:sz w:val="20"/>
          <w:szCs w:val="20"/>
        </w:rPr>
        <w:t>hakata,</w:t>
      </w:r>
      <w:r>
        <w:rPr>
          <w:color w:val="141414"/>
          <w:sz w:val="20"/>
          <w:szCs w:val="20"/>
        </w:rPr>
        <w:t xml:space="preserve"> Mvuecijeva deca saznaše da će im se otac vratiti u praiskonsko jezero. Zadaviše Mvuecija, sahraniše ga i odabraše sebi novog kralja. Kasnije je Morongo sahranjena blizu njegovog groba.</w:t>
      </w:r>
    </w:p>
    <w:p w14:paraId="49F383F8" w14:textId="77777777" w:rsidR="004E2B55" w:rsidRDefault="00000000">
      <w:pPr>
        <w:pStyle w:val="Bodytext10"/>
        <w:shd w:val="clear" w:color="auto" w:fill="auto"/>
        <w:spacing w:after="200" w:line="259" w:lineRule="auto"/>
        <w:ind w:firstLine="340"/>
        <w:jc w:val="both"/>
        <w:rPr>
          <w:sz w:val="20"/>
          <w:szCs w:val="20"/>
        </w:rPr>
      </w:pPr>
      <w:r>
        <w:rPr>
          <w:color w:val="151515"/>
          <w:sz w:val="20"/>
          <w:szCs w:val="20"/>
        </w:rPr>
        <w:t>To je mit o razvoju sveta. Ngonino ulje je moćna tvar, povezana s munjom, živodajnom varnicom. U drugoj le</w:t>
      </w:r>
      <w:r>
        <w:rPr>
          <w:color w:val="151515"/>
          <w:sz w:val="20"/>
          <w:szCs w:val="20"/>
        </w:rPr>
        <w:softHyphen/>
        <w:t>gendi naroda Makoni govori se o tome kako je kralj odlomio mesečeve rogove. Odmah se pojaviše novi rogovi, ali su čovečanstvu ostala dva tajanstvena roga napunjena ngoninim uljem. Mvueci je nastavio putem ka smrti, poput povređenog meseca, ostavivši deci da paze na svet.</w:t>
      </w:r>
    </w:p>
    <w:p w14:paraId="1E1AA43A" w14:textId="77777777" w:rsidR="004E2B55" w:rsidRDefault="00000000">
      <w:pPr>
        <w:pStyle w:val="Bodytext10"/>
        <w:shd w:val="clear" w:color="auto" w:fill="auto"/>
        <w:spacing w:after="120" w:line="259" w:lineRule="auto"/>
        <w:ind w:firstLine="0"/>
        <w:jc w:val="both"/>
        <w:rPr>
          <w:sz w:val="20"/>
          <w:szCs w:val="20"/>
        </w:rPr>
      </w:pPr>
      <w:r>
        <w:rPr>
          <w:color w:val="0B0B0B"/>
          <w:sz w:val="20"/>
          <w:szCs w:val="20"/>
        </w:rPr>
        <w:t>Mokele-Mbembe</w:t>
      </w:r>
    </w:p>
    <w:p w14:paraId="7F1B0475" w14:textId="77777777" w:rsidR="004E2B55" w:rsidRDefault="00000000">
      <w:pPr>
        <w:pStyle w:val="Bodytext10"/>
        <w:shd w:val="clear" w:color="auto" w:fill="auto"/>
        <w:spacing w:after="220" w:line="257" w:lineRule="auto"/>
        <w:ind w:firstLine="0"/>
        <w:jc w:val="both"/>
        <w:rPr>
          <w:sz w:val="20"/>
          <w:szCs w:val="20"/>
        </w:rPr>
      </w:pPr>
      <w:r>
        <w:rPr>
          <w:color w:val="151515"/>
          <w:sz w:val="20"/>
          <w:szCs w:val="20"/>
        </w:rPr>
        <w:t>Mitska životinja o kojoj su izveštavali prvi evropski pose- tioci zapadne Afrike. Veličine slona, Mokele-Mbembe je imao dugačak vrat, jedan rog ili zub, kao i snažan zmijski rep. Mada je napadao brodiće i obitavao u morskim pe</w:t>
      </w:r>
      <w:r>
        <w:rPr>
          <w:color w:val="151515"/>
          <w:sz w:val="20"/>
          <w:szCs w:val="20"/>
        </w:rPr>
        <w:softHyphen/>
        <w:t>ćinama, pričalo se da se hrani biljem.</w:t>
      </w:r>
    </w:p>
    <w:p w14:paraId="4A86EFF8" w14:textId="77777777" w:rsidR="004E2B55" w:rsidRDefault="00000000">
      <w:pPr>
        <w:pStyle w:val="Bodytext10"/>
        <w:shd w:val="clear" w:color="auto" w:fill="auto"/>
        <w:spacing w:after="120" w:line="259" w:lineRule="auto"/>
        <w:ind w:firstLine="0"/>
        <w:jc w:val="both"/>
        <w:rPr>
          <w:sz w:val="20"/>
          <w:szCs w:val="20"/>
        </w:rPr>
      </w:pPr>
      <w:r>
        <w:rPr>
          <w:color w:val="080808"/>
          <w:sz w:val="20"/>
          <w:szCs w:val="20"/>
        </w:rPr>
        <w:t>Mukuru</w:t>
      </w:r>
    </w:p>
    <w:p w14:paraId="35B0D37D" w14:textId="77777777" w:rsidR="004E2B55" w:rsidRDefault="00000000">
      <w:pPr>
        <w:pStyle w:val="Bodytext10"/>
        <w:shd w:val="clear" w:color="auto" w:fill="auto"/>
        <w:spacing w:after="160" w:line="262" w:lineRule="auto"/>
        <w:ind w:firstLine="0"/>
        <w:jc w:val="both"/>
        <w:rPr>
          <w:sz w:val="20"/>
          <w:szCs w:val="20"/>
        </w:rPr>
      </w:pPr>
      <w:r>
        <w:rPr>
          <w:color w:val="141414"/>
          <w:sz w:val="20"/>
          <w:szCs w:val="20"/>
        </w:rPr>
        <w:t>Odaljeni bog neba naroda Herero iz jugozapadne Afrike. Mukuru je „sam-samcat", bez roditelja ili pratilaca. To je dobrohotno božanstvo, koje svoju blagost pokazuje živo</w:t>
      </w:r>
      <w:r>
        <w:rPr>
          <w:color w:val="141414"/>
          <w:sz w:val="20"/>
          <w:szCs w:val="20"/>
        </w:rPr>
        <w:softHyphen/>
        <w:t>dajnom kišom, isceljujući bolesne i pomažući starcima. Čak se i smrt smatra blagonaklonim činom - pozivanjem božjih stvorova kući. Pošto Mukuru „čini samo dobro", kako tvrdi narod Herero, „ne prinosimo mu žrtve". To znači da su žrtve nepotreban ukras svešteničkog kulta.</w:t>
      </w:r>
    </w:p>
    <w:p w14:paraId="5BAE2672" w14:textId="77777777" w:rsidR="004E2B55" w:rsidRDefault="00000000">
      <w:pPr>
        <w:pStyle w:val="Bodytext10"/>
        <w:shd w:val="clear" w:color="auto" w:fill="auto"/>
        <w:spacing w:after="100" w:line="259" w:lineRule="auto"/>
        <w:ind w:firstLine="0"/>
        <w:jc w:val="both"/>
        <w:rPr>
          <w:sz w:val="20"/>
          <w:szCs w:val="20"/>
        </w:rPr>
      </w:pPr>
      <w:r>
        <w:rPr>
          <w:color w:val="070707"/>
          <w:sz w:val="20"/>
          <w:szCs w:val="20"/>
        </w:rPr>
        <w:t>Mulungu</w:t>
      </w:r>
    </w:p>
    <w:p w14:paraId="4305BA8E" w14:textId="77777777" w:rsidR="004E2B55" w:rsidRDefault="00000000">
      <w:pPr>
        <w:pStyle w:val="Bodytext10"/>
        <w:shd w:val="clear" w:color="auto" w:fill="auto"/>
        <w:spacing w:after="240" w:line="252" w:lineRule="auto"/>
        <w:ind w:firstLine="0"/>
        <w:jc w:val="both"/>
        <w:rPr>
          <w:sz w:val="20"/>
          <w:szCs w:val="20"/>
        </w:rPr>
      </w:pPr>
      <w:r>
        <w:rPr>
          <w:color w:val="131313"/>
          <w:sz w:val="20"/>
          <w:szCs w:val="20"/>
        </w:rPr>
        <w:t>Bog naroda Njamvezi iz Tanzanije . Po pre</w:t>
      </w:r>
      <w:r>
        <w:rPr>
          <w:color w:val="131313"/>
        </w:rPr>
        <w:t>d</w:t>
      </w:r>
      <w:r>
        <w:rPr>
          <w:color w:val="131313"/>
          <w:sz w:val="20"/>
          <w:szCs w:val="20"/>
        </w:rPr>
        <w:t>anju, do Mu- lungua se ne može doći neposrednim o</w:t>
      </w:r>
      <w:r>
        <w:rPr>
          <w:color w:val="131313"/>
          <w:sz w:val="30"/>
          <w:szCs w:val="30"/>
        </w:rPr>
        <w:t xml:space="preserve">b </w:t>
      </w:r>
      <w:r>
        <w:rPr>
          <w:color w:val="131313"/>
          <w:sz w:val="20"/>
          <w:szCs w:val="20"/>
        </w:rPr>
        <w:t xml:space="preserve">ozavanjem. </w:t>
      </w:r>
      <w:r>
        <w:rPr>
          <w:color w:val="131313"/>
          <w:sz w:val="30"/>
          <w:szCs w:val="30"/>
        </w:rPr>
        <w:t>S</w:t>
      </w:r>
      <w:r>
        <w:rPr>
          <w:color w:val="131313"/>
          <w:sz w:val="20"/>
          <w:szCs w:val="20"/>
        </w:rPr>
        <w:t xml:space="preserve">a- obraćanje s njim odvija se preko posrednika - hijerarhije sveštenika - pri čemu najveći deo čovečanstva ostaje na dnu dugačke lestvice. Usamljenošću prvih ljudi moglo bi se objasniti njihovo odbacivanje eliksira besmrtnosti. </w:t>
      </w:r>
      <w:r>
        <w:rPr>
          <w:color w:val="070707"/>
          <w:sz w:val="20"/>
          <w:szCs w:val="20"/>
        </w:rPr>
        <w:t xml:space="preserve">Piva </w:t>
      </w:r>
      <w:r>
        <w:rPr>
          <w:color w:val="131313"/>
          <w:sz w:val="20"/>
          <w:szCs w:val="20"/>
        </w:rPr>
        <w:t xml:space="preserve">žena smatrala je da će ih smrt vratiti svetu duhova. </w:t>
      </w:r>
      <w:r>
        <w:rPr>
          <w:color w:val="000000"/>
          <w:sz w:val="20"/>
          <w:szCs w:val="20"/>
        </w:rPr>
        <w:t>T</w:t>
      </w:r>
      <w:r>
        <w:rPr>
          <w:color w:val="131313"/>
          <w:sz w:val="20"/>
          <w:szCs w:val="20"/>
        </w:rPr>
        <w:t>a ideja pojavljuje se i drugde na jugu Afrike, gde se pret</w:t>
      </w:r>
      <w:r>
        <w:rPr>
          <w:color w:val="131313"/>
          <w:sz w:val="20"/>
          <w:szCs w:val="20"/>
        </w:rPr>
        <w:softHyphen/>
        <w:t xml:space="preserve">postavlja da su se dalekovidi ljudi </w:t>
      </w:r>
      <w:r>
        <w:rPr>
          <w:color w:val="131313"/>
          <w:sz w:val="20"/>
          <w:szCs w:val="20"/>
        </w:rPr>
        <w:t xml:space="preserve">uplašili prenaseljenosti </w:t>
      </w:r>
      <w:r>
        <w:rPr>
          <w:color w:val="131313"/>
          <w:sz w:val="30"/>
          <w:szCs w:val="30"/>
        </w:rPr>
        <w:t xml:space="preserve">i </w:t>
      </w:r>
      <w:r>
        <w:rPr>
          <w:color w:val="131313"/>
          <w:sz w:val="20"/>
          <w:szCs w:val="20"/>
        </w:rPr>
        <w:t xml:space="preserve">stoga pozdravili dolazak smrti kako bi „ljudski sinovi mogli biti primljeni na nebo putem telesnog raspadanja”. </w:t>
      </w:r>
      <w:r>
        <w:rPr>
          <w:color w:val="151515"/>
          <w:sz w:val="20"/>
          <w:szCs w:val="20"/>
        </w:rPr>
        <w:t xml:space="preserve">. </w:t>
      </w:r>
      <w:r>
        <w:rPr>
          <w:color w:val="0A0A0A"/>
          <w:sz w:val="20"/>
          <w:szCs w:val="20"/>
        </w:rPr>
        <w:t xml:space="preserve">Njamvezi </w:t>
      </w:r>
      <w:r>
        <w:rPr>
          <w:color w:val="151515"/>
          <w:sz w:val="20"/>
          <w:szCs w:val="20"/>
        </w:rPr>
        <w:t xml:space="preserve">veruju u čudovišnog duha zla naoružanog </w:t>
      </w:r>
      <w:r>
        <w:rPr>
          <w:color w:val="151515"/>
          <w:sz w:val="20"/>
          <w:szCs w:val="20"/>
          <w:lang w:val="en-US" w:eastAsia="en-US" w:bidi="en-US"/>
        </w:rPr>
        <w:t>ku</w:t>
      </w:r>
      <w:r>
        <w:rPr>
          <w:color w:val="151515"/>
          <w:sz w:val="20"/>
          <w:szCs w:val="20"/>
          <w:lang w:val="en-US" w:eastAsia="en-US" w:bidi="en-US"/>
        </w:rPr>
        <w:softHyphen/>
        <w:t>s</w:t>
      </w:r>
      <w:r>
        <w:rPr>
          <w:color w:val="151515"/>
          <w:sz w:val="20"/>
          <w:szCs w:val="20"/>
        </w:rPr>
        <w:t xml:space="preserve"> bolestima i nesrećama. </w:t>
      </w:r>
      <w:r>
        <w:rPr>
          <w:color w:val="151515"/>
          <w:sz w:val="30"/>
          <w:szCs w:val="30"/>
        </w:rPr>
        <w:t>T</w:t>
      </w:r>
      <w:r>
        <w:rPr>
          <w:color w:val="151515"/>
          <w:sz w:val="20"/>
          <w:szCs w:val="20"/>
        </w:rPr>
        <w:t>o biće u ru</w:t>
      </w:r>
      <w:r>
        <w:rPr>
          <w:color w:val="151515"/>
          <w:sz w:val="30"/>
          <w:szCs w:val="30"/>
        </w:rPr>
        <w:t>k</w:t>
      </w:r>
      <w:r>
        <w:rPr>
          <w:color w:val="151515"/>
          <w:sz w:val="20"/>
          <w:szCs w:val="20"/>
        </w:rPr>
        <w:t>ama dr</w:t>
      </w:r>
      <w:r>
        <w:rPr>
          <w:color w:val="151515"/>
          <w:sz w:val="30"/>
          <w:szCs w:val="30"/>
        </w:rPr>
        <w:t>ž</w:t>
      </w:r>
      <w:r>
        <w:rPr>
          <w:color w:val="151515"/>
          <w:sz w:val="20"/>
          <w:szCs w:val="20"/>
        </w:rPr>
        <w:t xml:space="preserve">i kosu smrti. Mulungua ne smatraju ravnodušnim. On je Kube, „onaj koji grli sve". </w:t>
      </w:r>
      <w:r>
        <w:rPr>
          <w:color w:val="151515"/>
          <w:sz w:val="20"/>
          <w:szCs w:val="20"/>
          <w:lang w:val="en-US" w:eastAsia="en-US" w:bidi="en-US"/>
        </w:rPr>
        <w:t xml:space="preserve">Pre </w:t>
      </w:r>
      <w:r>
        <w:rPr>
          <w:color w:val="151515"/>
          <w:sz w:val="20"/>
          <w:szCs w:val="20"/>
        </w:rPr>
        <w:t>bi se moglo re</w:t>
      </w:r>
      <w:r>
        <w:rPr>
          <w:color w:val="151515"/>
          <w:sz w:val="30"/>
          <w:szCs w:val="30"/>
        </w:rPr>
        <w:t>ć</w:t>
      </w:r>
      <w:r>
        <w:rPr>
          <w:color w:val="151515"/>
          <w:sz w:val="20"/>
          <w:szCs w:val="20"/>
        </w:rPr>
        <w:t xml:space="preserve">i da </w:t>
      </w:r>
      <w:r>
        <w:rPr>
          <w:color w:val="151515"/>
          <w:sz w:val="30"/>
          <w:szCs w:val="30"/>
        </w:rPr>
        <w:t>j</w:t>
      </w:r>
      <w:r>
        <w:rPr>
          <w:color w:val="151515"/>
          <w:sz w:val="20"/>
          <w:szCs w:val="20"/>
        </w:rPr>
        <w:t>e uda</w:t>
      </w:r>
      <w:r>
        <w:rPr>
          <w:color w:val="151515"/>
          <w:sz w:val="20"/>
          <w:szCs w:val="20"/>
        </w:rPr>
        <w:softHyphen/>
        <w:t>ljen, Limi, „sunce". Još jedno njegovo zvanje je Likubala, „brojač svakog koraka".</w:t>
      </w:r>
    </w:p>
    <w:p w14:paraId="4DD2BCF1" w14:textId="77777777" w:rsidR="004E2B55" w:rsidRDefault="00000000">
      <w:pPr>
        <w:pStyle w:val="Bodytext10"/>
        <w:shd w:val="clear" w:color="auto" w:fill="auto"/>
        <w:spacing w:after="100" w:line="259" w:lineRule="auto"/>
        <w:ind w:firstLine="0"/>
        <w:jc w:val="both"/>
        <w:rPr>
          <w:sz w:val="20"/>
          <w:szCs w:val="20"/>
        </w:rPr>
      </w:pPr>
      <w:r>
        <w:rPr>
          <w:color w:val="0A0A0A"/>
          <w:sz w:val="20"/>
          <w:szCs w:val="20"/>
        </w:rPr>
        <w:t>Ndžambi</w:t>
      </w:r>
    </w:p>
    <w:p w14:paraId="28A73DD9" w14:textId="77777777" w:rsidR="004E2B55" w:rsidRDefault="00000000">
      <w:pPr>
        <w:pStyle w:val="Bodytext10"/>
        <w:shd w:val="clear" w:color="auto" w:fill="auto"/>
        <w:spacing w:line="262" w:lineRule="auto"/>
        <w:ind w:firstLine="0"/>
        <w:jc w:val="both"/>
        <w:rPr>
          <w:sz w:val="20"/>
          <w:szCs w:val="20"/>
        </w:rPr>
      </w:pPr>
      <w:r>
        <w:rPr>
          <w:color w:val="171717"/>
          <w:sz w:val="20"/>
          <w:szCs w:val="20"/>
        </w:rPr>
        <w:t>Tvoračko božanstvo naroda Lele. Njegov najveći dar, po</w:t>
      </w:r>
      <w:r>
        <w:rPr>
          <w:color w:val="171717"/>
          <w:sz w:val="20"/>
          <w:szCs w:val="20"/>
        </w:rPr>
        <w:softHyphen/>
        <w:t>sle života samoga, jeste tropska šuma - „moćna kuća". To je izvor svega dobroga i suprotnost sasušenim savanama.</w:t>
      </w:r>
    </w:p>
    <w:p w14:paraId="32FC6E92" w14:textId="77777777" w:rsidR="004E2B55" w:rsidRDefault="00000000">
      <w:pPr>
        <w:pStyle w:val="Bodytext10"/>
        <w:shd w:val="clear" w:color="auto" w:fill="auto"/>
        <w:spacing w:after="240"/>
        <w:ind w:firstLine="340"/>
        <w:jc w:val="both"/>
        <w:rPr>
          <w:sz w:val="20"/>
          <w:szCs w:val="20"/>
        </w:rPr>
      </w:pPr>
      <w:r>
        <w:rPr>
          <w:color w:val="131313"/>
          <w:sz w:val="20"/>
          <w:szCs w:val="20"/>
        </w:rPr>
        <w:t xml:space="preserve">Ndžambi „poseduje ljude", štiti ih i naređuje im, </w:t>
      </w:r>
      <w:r>
        <w:rPr>
          <w:color w:val="131313"/>
          <w:sz w:val="30"/>
          <w:szCs w:val="30"/>
        </w:rPr>
        <w:t>t</w:t>
      </w:r>
      <w:r>
        <w:rPr>
          <w:color w:val="131313"/>
          <w:sz w:val="20"/>
          <w:szCs w:val="20"/>
        </w:rPr>
        <w:t xml:space="preserve">e ispravlja nepravde. </w:t>
      </w:r>
      <w:r>
        <w:rPr>
          <w:color w:val="131313"/>
        </w:rPr>
        <w:t xml:space="preserve">I </w:t>
      </w:r>
      <w:r>
        <w:rPr>
          <w:color w:val="131313"/>
          <w:sz w:val="20"/>
          <w:szCs w:val="20"/>
        </w:rPr>
        <w:t xml:space="preserve">šumske životinje su pod bozjom vlas- ću. mada su narodu Lele date kao hrana. Duhovi, </w:t>
      </w:r>
      <w:r>
        <w:rPr>
          <w:i/>
          <w:iCs/>
          <w:color w:val="131313"/>
        </w:rPr>
        <w:t xml:space="preserve">mll1- </w:t>
      </w:r>
      <w:r>
        <w:rPr>
          <w:i/>
          <w:iCs/>
          <w:color w:val="131313"/>
          <w:sz w:val="20"/>
          <w:szCs w:val="20"/>
        </w:rPr>
        <w:t>ge</w:t>
      </w:r>
      <w:r>
        <w:rPr>
          <w:i/>
          <w:iCs/>
          <w:color w:val="131313"/>
          <w:sz w:val="30"/>
          <w:szCs w:val="30"/>
        </w:rPr>
        <w:t>h</w:t>
      </w:r>
      <w:r>
        <w:rPr>
          <w:i/>
          <w:iCs/>
          <w:color w:val="131313"/>
          <w:sz w:val="20"/>
          <w:szCs w:val="20"/>
        </w:rPr>
        <w:t>e,</w:t>
      </w:r>
      <w:r>
        <w:rPr>
          <w:color w:val="131313"/>
          <w:sz w:val="20"/>
          <w:szCs w:val="20"/>
        </w:rPr>
        <w:t xml:space="preserve"> takođe zavise od Ndžambija. Žive duboko u </w:t>
      </w:r>
      <w:r>
        <w:rPr>
          <w:color w:val="131313"/>
          <w:sz w:val="30"/>
          <w:szCs w:val="30"/>
        </w:rPr>
        <w:t>š</w:t>
      </w:r>
      <w:r>
        <w:rPr>
          <w:color w:val="131313"/>
          <w:sz w:val="20"/>
          <w:szCs w:val="20"/>
        </w:rPr>
        <w:t xml:space="preserve">umi i utiču na plodnost žena i ulov muškaraca. Čarobnjaci se upošljavaju kako bi se izašlo na kraj s ćudljivim duhovima </w:t>
      </w:r>
      <w:r>
        <w:rPr>
          <w:i/>
          <w:iCs/>
          <w:color w:val="141414"/>
          <w:sz w:val="20"/>
          <w:szCs w:val="20"/>
        </w:rPr>
        <w:t>mingehe.</w:t>
      </w:r>
    </w:p>
    <w:p w14:paraId="192AAE7C" w14:textId="25380A98" w:rsidR="004E2B55" w:rsidRDefault="00000000">
      <w:pPr>
        <w:pStyle w:val="Bodytext10"/>
        <w:shd w:val="clear" w:color="auto" w:fill="auto"/>
        <w:spacing w:after="100" w:line="259" w:lineRule="auto"/>
        <w:ind w:firstLine="0"/>
        <w:jc w:val="both"/>
        <w:rPr>
          <w:sz w:val="20"/>
          <w:szCs w:val="20"/>
        </w:rPr>
      </w:pPr>
      <w:r>
        <w:rPr>
          <w:color w:val="121212"/>
          <w:sz w:val="20"/>
          <w:szCs w:val="20"/>
        </w:rPr>
        <w:t>Ngevo</w:t>
      </w:r>
    </w:p>
    <w:p w14:paraId="15747D8D" w14:textId="77777777" w:rsidR="004E2B55" w:rsidRDefault="00000000">
      <w:pPr>
        <w:pStyle w:val="Bodytext10"/>
        <w:shd w:val="clear" w:color="auto" w:fill="auto"/>
        <w:spacing w:after="160" w:line="262" w:lineRule="auto"/>
        <w:ind w:firstLine="0"/>
        <w:jc w:val="both"/>
        <w:rPr>
          <w:sz w:val="20"/>
          <w:szCs w:val="20"/>
        </w:rPr>
      </w:pPr>
      <w:r>
        <w:rPr>
          <w:color w:val="131313"/>
          <w:sz w:val="20"/>
          <w:szCs w:val="20"/>
        </w:rPr>
        <w:t>Bog plemena Mende iz Sijera Leonea. Poznat je i pod, kako se čini, mnogo starijim imenom - Leve, „uzvišeni”. Narod Mende o svojim običajima kaže sledeće: ,,To nam je Leve davno dao." Kao Ngevo, bog neba je odvojen od</w:t>
      </w:r>
      <w:r>
        <w:br w:type="page"/>
      </w:r>
    </w:p>
    <w:p w14:paraId="31014E09" w14:textId="77777777" w:rsidR="004E2B55" w:rsidRDefault="00000000">
      <w:pPr>
        <w:pStyle w:val="Bodytext10"/>
        <w:shd w:val="clear" w:color="auto" w:fill="auto"/>
        <w:ind w:firstLine="0"/>
        <w:jc w:val="both"/>
      </w:pPr>
      <w:r>
        <w:rPr>
          <w:color w:val="131313"/>
        </w:rPr>
        <w:lastRenderedPageBreak/>
        <w:t>ljudskih poslova, mada se veruje da mu se snaga nepo</w:t>
      </w:r>
      <w:r>
        <w:rPr>
          <w:color w:val="131313"/>
        </w:rPr>
        <w:softHyphen/>
        <w:t xml:space="preserve">sredno očituje u prirodnim pojavama. Tako on šalje kišu da mu padne na „ženu”, zemlju. Između Ngeva i čove- čanstva nalaze se duhovi - predački duhovi i demoni, </w:t>
      </w:r>
      <w:r>
        <w:rPr>
          <w:i/>
          <w:iCs/>
          <w:color w:val="131313"/>
        </w:rPr>
        <w:t>djinjinga.</w:t>
      </w:r>
      <w:r>
        <w:rPr>
          <w:color w:val="131313"/>
        </w:rPr>
        <w:t xml:space="preserve"> Ovi potonji povezani su s rekama, šumama i stenjem, a kult prvih treba da olakša sporazumevanje između ljudi i boga neba.</w:t>
      </w:r>
    </w:p>
    <w:p w14:paraId="1A1B7182" w14:textId="77777777" w:rsidR="004E2B55" w:rsidRDefault="00000000">
      <w:pPr>
        <w:pStyle w:val="Bodytext10"/>
        <w:shd w:val="clear" w:color="auto" w:fill="auto"/>
        <w:ind w:firstLine="320"/>
        <w:jc w:val="both"/>
      </w:pPr>
      <w:r>
        <w:rPr>
          <w:color w:val="151515"/>
        </w:rPr>
        <w:t xml:space="preserve">Posle obreda </w:t>
      </w:r>
      <w:r>
        <w:rPr>
          <w:i/>
          <w:iCs/>
          <w:color w:val="151515"/>
        </w:rPr>
        <w:t>tindjamej,</w:t>
      </w:r>
      <w:r>
        <w:rPr>
          <w:color w:val="151515"/>
        </w:rPr>
        <w:t xml:space="preserve"> „prelaska preko vode”, duša pokojnika stiže do zemlje mrtvih. Na tom putu, pokojniku pomažu predmeti položeni u grob, koji se naziva „kućom” jer „na drugoj strani” duhovi očekuju da od pridošlice prime poklone. Odreći nekome pogrebne obrede znači osuditi njegov duh da ostane na zemlji a sebe izložiti pro</w:t>
      </w:r>
      <w:r>
        <w:rPr>
          <w:color w:val="151515"/>
        </w:rPr>
        <w:softHyphen/>
        <w:t>ganjanju tim istim duhom. Prema plemenu Mende, zemlja mrtvih veoma je nalik svetu živih. Ne postoji strah od predaka, koji se u snovima često pojavljuju kao glasnici, donoseći reči upozorenja ili savete. Tako se može ispo</w:t>
      </w:r>
      <w:r>
        <w:rPr>
          <w:color w:val="151515"/>
        </w:rPr>
        <w:softHyphen/>
        <w:t>staviti da se bolest u porodici pojavila zato što neko nije „nahranio” određenog pretka. Precima se prinose pirinač, kokoši i duvan. Tokom važnih dana, kao što su dani setve, narod Mende prinosi žrtve predačkim duhovima, čija je pomoć neophodna za obezbeđivanje visokih prinosa.</w:t>
      </w:r>
    </w:p>
    <w:p w14:paraId="29DE5195" w14:textId="77777777" w:rsidR="004E2B55" w:rsidRDefault="00000000">
      <w:pPr>
        <w:pStyle w:val="Bodytext10"/>
        <w:shd w:val="clear" w:color="auto" w:fill="auto"/>
        <w:ind w:firstLine="320"/>
        <w:jc w:val="both"/>
      </w:pPr>
      <w:r>
        <w:rPr>
          <w:color w:val="151515"/>
        </w:rPr>
        <w:t xml:space="preserve">I umilošćavanje demona </w:t>
      </w:r>
      <w:r>
        <w:rPr>
          <w:i/>
          <w:iCs/>
          <w:color w:val="151515"/>
        </w:rPr>
        <w:t>djinjinga</w:t>
      </w:r>
      <w:r>
        <w:rPr>
          <w:color w:val="151515"/>
        </w:rPr>
        <w:t xml:space="preserve"> sledi ustaljen obra</w:t>
      </w:r>
      <w:r>
        <w:rPr>
          <w:color w:val="151515"/>
        </w:rPr>
        <w:softHyphen/>
        <w:t xml:space="preserve">zac. </w:t>
      </w:r>
      <w:r>
        <w:rPr>
          <w:color w:val="151515"/>
          <w:lang w:val="en-US" w:eastAsia="en-US" w:bidi="en-US"/>
        </w:rPr>
        <w:t xml:space="preserve">Primer </w:t>
      </w:r>
      <w:r>
        <w:rPr>
          <w:color w:val="151515"/>
        </w:rPr>
        <w:t xml:space="preserve">za to bila bi žrtva koja se prinosi „gnevnom” duhu reke koja redovno plavi svoje obale tokom jesenjih kiša. Demoni poprimaju različita telesna obličja: </w:t>
      </w:r>
      <w:r>
        <w:rPr>
          <w:i/>
          <w:iCs/>
          <w:color w:val="151515"/>
        </w:rPr>
        <w:t>tingoi</w:t>
      </w:r>
      <w:r>
        <w:rPr>
          <w:color w:val="151515"/>
        </w:rPr>
        <w:t xml:space="preserve"> se pojavljuju kao predivne žene meke bele puti i obično su dobrohotni; </w:t>
      </w:r>
      <w:r>
        <w:rPr>
          <w:i/>
          <w:iCs/>
          <w:color w:val="151515"/>
        </w:rPr>
        <w:t>ndogbodžusui,</w:t>
      </w:r>
      <w:r>
        <w:rPr>
          <w:color w:val="151515"/>
        </w:rPr>
        <w:t xml:space="preserve"> beli ljudi dugačke bele brade, skloni su obcšenjaštvu, ali ih lukav čovek može nadmudriti a sebi pribaviti značajne darove. Narod Mende veruje da je potrebna drskost pri saobraćanju s </w:t>
      </w:r>
      <w:r>
        <w:rPr>
          <w:i/>
          <w:iCs/>
          <w:color w:val="151515"/>
        </w:rPr>
        <w:t>djinjingama.</w:t>
      </w:r>
      <w:r>
        <w:rPr>
          <w:color w:val="151515"/>
        </w:rPr>
        <w:t xml:space="preserve"> Ili će čovek preuzeti vlast nad demonima ili oni nad njim.</w:t>
      </w:r>
    </w:p>
    <w:p w14:paraId="50EC944C" w14:textId="77777777" w:rsidR="004E2B55" w:rsidRDefault="00000000">
      <w:pPr>
        <w:pStyle w:val="Bodytext10"/>
        <w:shd w:val="clear" w:color="auto" w:fill="auto"/>
        <w:spacing w:after="240"/>
        <w:ind w:firstLine="320"/>
        <w:jc w:val="both"/>
      </w:pPr>
      <w:r>
        <w:rPr>
          <w:color w:val="101010"/>
        </w:rPr>
        <w:t xml:space="preserve">Pomoću svoje magije, </w:t>
      </w:r>
      <w:r>
        <w:rPr>
          <w:i/>
          <w:iCs/>
          <w:color w:val="101010"/>
        </w:rPr>
        <w:t>hale,</w:t>
      </w:r>
      <w:r>
        <w:rPr>
          <w:color w:val="101010"/>
        </w:rPr>
        <w:t xml:space="preserve"> pripadnici naroda Mende zazivaju pomoć </w:t>
      </w:r>
      <w:r>
        <w:rPr>
          <w:i/>
          <w:iCs/>
          <w:color w:val="101010"/>
        </w:rPr>
        <w:t>djinjinga</w:t>
      </w:r>
      <w:r>
        <w:rPr>
          <w:color w:val="101010"/>
        </w:rPr>
        <w:t xml:space="preserve"> kao i Nvega. Postoji, međutim, zanimljiv mit kojim se objašnjava odaljenost boga neba. U početku on ljudima poruči da dođu kod njega za sve što im bude potrebno. Ali oni su tako često dolazili da Nvego </w:t>
      </w:r>
      <w:r>
        <w:rPr>
          <w:color w:val="111111"/>
        </w:rPr>
        <w:t>reče sebi: „Ako ostanem blizu ovih ljudi, izmoriće me svojim molbama.” Stoga on sebi napravi drugi dom daleko od njih, i dok su spavali uputi se tamo. Od tada Nvego nije napuštao svoja stvorenja, ali je čovečanstvo primorao da manje zavisi od njega.</w:t>
      </w:r>
    </w:p>
    <w:p w14:paraId="1F021947" w14:textId="77777777" w:rsidR="004E2B55" w:rsidRDefault="00000000">
      <w:pPr>
        <w:pStyle w:val="Bodytext10"/>
        <w:shd w:val="clear" w:color="auto" w:fill="auto"/>
        <w:spacing w:after="80"/>
        <w:ind w:firstLine="0"/>
        <w:jc w:val="both"/>
      </w:pPr>
      <w:r>
        <w:rPr>
          <w:color w:val="0F0F0F"/>
        </w:rPr>
        <w:t>Njame</w:t>
      </w:r>
    </w:p>
    <w:p w14:paraId="2E908153" w14:textId="77777777" w:rsidR="004E2B55" w:rsidRDefault="00000000">
      <w:pPr>
        <w:pStyle w:val="Bodytext10"/>
        <w:shd w:val="clear" w:color="auto" w:fill="auto"/>
        <w:ind w:firstLine="0"/>
        <w:jc w:val="both"/>
      </w:pPr>
      <w:r>
        <w:rPr>
          <w:color w:val="131313"/>
        </w:rPr>
        <w:t xml:space="preserve">Bukvalno znači „svetlilac”. To je vrhovno božanstvo u akanskoj mitologiji. Njame se zove i Nana Njankopon, „deda Njame koji je jedini velik”; Amovija, „darovatelj svetla”; Amosu, „darovalac kiše”; Amaomee, „davalac dovoljnosti”; Brekjirihunuade, , sveznalac ili svevidelac”; Abomubuvafre, „utešitelj"; Njamanekose, „okrepitelj”; Nana, „veliki predak”; i </w:t>
      </w:r>
      <w:r>
        <w:rPr>
          <w:color w:val="131313"/>
          <w:lang w:val="en-US" w:eastAsia="en-US" w:bidi="en-US"/>
        </w:rPr>
        <w:t xml:space="preserve">Borebore, </w:t>
      </w:r>
      <w:r>
        <w:rPr>
          <w:color w:val="131313"/>
        </w:rPr>
        <w:t>„tvorac graditelj”.</w:t>
      </w:r>
    </w:p>
    <w:p w14:paraId="78BE2065" w14:textId="77777777" w:rsidR="004E2B55" w:rsidRDefault="00000000">
      <w:pPr>
        <w:pStyle w:val="Bodytext10"/>
        <w:shd w:val="clear" w:color="auto" w:fill="auto"/>
        <w:spacing w:after="240"/>
        <w:ind w:firstLine="340"/>
        <w:jc w:val="both"/>
      </w:pPr>
      <w:r>
        <w:rPr>
          <w:color w:val="151515"/>
        </w:rPr>
        <w:t>Večan i bez premca, Njame je bog kojem se ljudi s punim poverenjem mogu obratiti u vreme patnji i nevolja. Akani naglašavaju odanost svog boga. U zaslugu mu pri</w:t>
      </w:r>
      <w:r>
        <w:rPr>
          <w:color w:val="151515"/>
        </w:rPr>
        <w:softHyphen/>
        <w:t>pisuju i to što je život stvorenjima učinio radosnim. On „čoveku otvara želju za životom, čini život vrednim živ</w:t>
      </w:r>
      <w:r>
        <w:rPr>
          <w:color w:val="151515"/>
        </w:rPr>
        <w:softHyphen/>
        <w:t>ljenja.”</w:t>
      </w:r>
    </w:p>
    <w:p w14:paraId="30EDBB54" w14:textId="77777777" w:rsidR="004E2B55" w:rsidRDefault="00000000">
      <w:pPr>
        <w:pStyle w:val="Bodytext10"/>
        <w:shd w:val="clear" w:color="auto" w:fill="auto"/>
        <w:spacing w:after="80"/>
        <w:ind w:firstLine="0"/>
        <w:jc w:val="both"/>
      </w:pPr>
      <w:r>
        <w:rPr>
          <w:color w:val="0D0D0D"/>
        </w:rPr>
        <w:t>Nomo</w:t>
      </w:r>
    </w:p>
    <w:p w14:paraId="2B384A14" w14:textId="77777777" w:rsidR="004E2B55" w:rsidRDefault="00000000">
      <w:pPr>
        <w:pStyle w:val="Bodytext10"/>
        <w:shd w:val="clear" w:color="auto" w:fill="auto"/>
        <w:spacing w:after="160"/>
        <w:ind w:firstLine="0"/>
        <w:jc w:val="both"/>
        <w:sectPr w:rsidR="004E2B55">
          <w:headerReference w:type="default" r:id="rId395"/>
          <w:footerReference w:type="default" r:id="rId396"/>
          <w:headerReference w:type="first" r:id="rId397"/>
          <w:footerReference w:type="first" r:id="rId398"/>
          <w:pgSz w:w="14726" w:h="11477" w:orient="landscape"/>
          <w:pgMar w:top="1174" w:right="976" w:bottom="593" w:left="897" w:header="0" w:footer="3" w:gutter="0"/>
          <w:pgNumType w:start="351"/>
          <w:cols w:num="2" w:space="1208"/>
          <w:noEndnote/>
          <w:titlePg/>
          <w:docGrid w:linePitch="360"/>
        </w:sectPr>
      </w:pPr>
      <w:r>
        <w:rPr>
          <w:color w:val="111111"/>
        </w:rPr>
        <w:t xml:space="preserve">Uzor stvaranja u dogonskoj kosrnologiji. Izgleda da je vrhovni bog Ama stvorio kosrničko jaje, koje se podelilo na dve blizanačke posteljice, od kojih je svaka sadrž.avala par blizanačkih </w:t>
      </w:r>
      <w:r>
        <w:rPr>
          <w:i/>
          <w:iCs/>
          <w:color w:val="111111"/>
        </w:rPr>
        <w:t>nomoa,</w:t>
      </w:r>
      <w:r>
        <w:rPr>
          <w:color w:val="111111"/>
        </w:rPr>
        <w:t xml:space="preserve"> ispoljenja božanske prirode. Ti božji sinovi, posle dvadesetogodišnje stvaralačke inkuba</w:t>
      </w:r>
      <w:r>
        <w:rPr>
          <w:color w:val="111111"/>
        </w:rPr>
        <w:softHyphen/>
        <w:t>cije, upustiše se u svetske poslove kao što su poljoprivreda i ratovanje. Razvoj svake osobe u skladu je s temeljnim načelom nomoa. Zato je novorođenče glava nomoa, mlad pastir predstavlja njegove grudi, verenik stopala, mla</w:t>
      </w:r>
      <w:r>
        <w:rPr>
          <w:color w:val="111111"/>
        </w:rPr>
        <w:softHyphen/>
        <w:t>doženja ruke, a pri uvođenju u zrelost čovek postaje „pot</w:t>
      </w:r>
      <w:r>
        <w:rPr>
          <w:color w:val="111111"/>
        </w:rPr>
        <w:softHyphen/>
        <w:t>puni nomo”. Iz nekog nepoznatog razloga Dogoni kažu da je početak stvaranja bila „zvezda koja se okreće oko Sirijusa”, navodeći kao dokaz za to njenu težinu, otežalost „klice svih stvari". Kod naroda Fon, takođe iz zapadne</w:t>
      </w:r>
    </w:p>
    <w:p w14:paraId="297E9C76" w14:textId="77777777" w:rsidR="004E2B55" w:rsidRDefault="00000000">
      <w:pPr>
        <w:pStyle w:val="Bodytext10"/>
        <w:shd w:val="clear" w:color="auto" w:fill="auto"/>
        <w:spacing w:after="200"/>
        <w:ind w:firstLine="0"/>
        <w:jc w:val="both"/>
      </w:pPr>
      <w:r>
        <w:rPr>
          <w:color w:val="101010"/>
        </w:rPr>
        <w:lastRenderedPageBreak/>
        <w:t>Afrike, postoji sličan mit o stvaranju u kojem Mavu, nji</w:t>
      </w:r>
      <w:r>
        <w:rPr>
          <w:color w:val="101010"/>
        </w:rPr>
        <w:softHyphen/>
        <w:t>hovom vrhovnom božanstvu, u uređivanju sveta pomaže Da, „prvo stvoreno biće". Da je postavio četiri stuba koji podupiru nebo i izgradio vodene puteve, a od vlastitog izmeta napravio je planine i metale na zemlji.</w:t>
      </w:r>
    </w:p>
    <w:p w14:paraId="7945215F" w14:textId="77777777" w:rsidR="004E2B55" w:rsidRDefault="00000000">
      <w:pPr>
        <w:pStyle w:val="Bodytext10"/>
        <w:shd w:val="clear" w:color="auto" w:fill="auto"/>
        <w:spacing w:after="140"/>
        <w:ind w:firstLine="0"/>
        <w:jc w:val="both"/>
      </w:pPr>
      <w:r>
        <w:rPr>
          <w:color w:val="0C0C0C"/>
        </w:rPr>
        <w:t>Ntoro</w:t>
      </w:r>
    </w:p>
    <w:p w14:paraId="6C1E36CA" w14:textId="77777777" w:rsidR="004E2B55" w:rsidRDefault="00000000">
      <w:pPr>
        <w:pStyle w:val="Bodytext10"/>
        <w:shd w:val="clear" w:color="auto" w:fill="auto"/>
        <w:ind w:firstLine="0"/>
        <w:jc w:val="both"/>
      </w:pPr>
      <w:r>
        <w:rPr>
          <w:color w:val="111111"/>
        </w:rPr>
        <w:t>Bukvalno znači „duh". Ašanti veruju da svaka osoba pri</w:t>
      </w:r>
      <w:r>
        <w:rPr>
          <w:color w:val="111111"/>
        </w:rPr>
        <w:softHyphen/>
        <w:t xml:space="preserve">ma </w:t>
      </w:r>
      <w:r>
        <w:rPr>
          <w:i/>
          <w:iCs/>
          <w:color w:val="111111"/>
          <w:sz w:val="20"/>
          <w:szCs w:val="20"/>
          <w:lang w:val="en-US" w:eastAsia="en-US" w:bidi="en-US"/>
        </w:rPr>
        <w:t>sunsum,</w:t>
      </w:r>
      <w:r>
        <w:rPr>
          <w:color w:val="111111"/>
          <w:lang w:val="en-US" w:eastAsia="en-US" w:bidi="en-US"/>
        </w:rPr>
        <w:t xml:space="preserve"> „ego", </w:t>
      </w:r>
      <w:r>
        <w:rPr>
          <w:color w:val="111111"/>
        </w:rPr>
        <w:t xml:space="preserve">i </w:t>
      </w:r>
      <w:r>
        <w:rPr>
          <w:i/>
          <w:iCs/>
          <w:color w:val="111111"/>
        </w:rPr>
        <w:t>kra,</w:t>
      </w:r>
      <w:r>
        <w:rPr>
          <w:color w:val="111111"/>
        </w:rPr>
        <w:t xml:space="preserve"> „životnu silu". Oni misle i da čovek svom detetu prenosi vlastiti </w:t>
      </w:r>
      <w:r>
        <w:rPr>
          <w:i/>
          <w:iCs/>
          <w:color w:val="111111"/>
          <w:sz w:val="20"/>
          <w:szCs w:val="20"/>
        </w:rPr>
        <w:t>ntoro.</w:t>
      </w:r>
      <w:r>
        <w:rPr>
          <w:color w:val="111111"/>
        </w:rPr>
        <w:t xml:space="preserve"> U tom značenju sunsum i ntoro su sinonimi. </w:t>
      </w:r>
      <w:r>
        <w:rPr>
          <w:color w:val="111111"/>
          <w:sz w:val="20"/>
          <w:szCs w:val="20"/>
        </w:rPr>
        <w:t xml:space="preserve">O </w:t>
      </w:r>
      <w:r>
        <w:rPr>
          <w:i/>
          <w:iCs/>
          <w:color w:val="111111"/>
        </w:rPr>
        <w:t>k</w:t>
      </w:r>
      <w:r>
        <w:rPr>
          <w:i/>
          <w:iCs/>
          <w:color w:val="111111"/>
          <w:sz w:val="20"/>
          <w:szCs w:val="20"/>
        </w:rPr>
        <w:t>r</w:t>
      </w:r>
      <w:r>
        <w:rPr>
          <w:i/>
          <w:iCs/>
          <w:color w:val="111111"/>
          <w:sz w:val="19"/>
          <w:szCs w:val="19"/>
        </w:rPr>
        <w:t>a</w:t>
      </w:r>
      <w:r>
        <w:rPr>
          <w:color w:val="111111"/>
        </w:rPr>
        <w:t xml:space="preserve"> bi se moglo govoriti kao o deliću tvoračkog božanstva koji živi u svakom ljudskom biću. Nekada je postojalo dvanaest odelitih ntoro grupa, a za pripadnike svake od njih verovalo se da ispoljavaju određene osobine. Pripadnost je podrazumevala poštova</w:t>
      </w:r>
      <w:r>
        <w:rPr>
          <w:color w:val="111111"/>
        </w:rPr>
        <w:softHyphen/>
        <w:t>nje određenih tabua i upotrebu ustaljenih pozdrava. Da</w:t>
      </w:r>
      <w:r>
        <w:rPr>
          <w:color w:val="111111"/>
        </w:rPr>
        <w:softHyphen/>
        <w:t>nas su Ašanti manje strogi u pogledu podela na ntoro grupe, a pojam nasleđenog „duha" je individualizovaniji.</w:t>
      </w:r>
    </w:p>
    <w:p w14:paraId="5E28D832" w14:textId="77777777" w:rsidR="004E2B55" w:rsidRDefault="00000000">
      <w:pPr>
        <w:pStyle w:val="Bodytext10"/>
        <w:shd w:val="clear" w:color="auto" w:fill="auto"/>
        <w:spacing w:after="180"/>
        <w:ind w:firstLine="320"/>
        <w:jc w:val="both"/>
      </w:pPr>
      <w:r>
        <w:rPr>
          <w:color w:val="121212"/>
        </w:rPr>
        <w:t xml:space="preserve">Dvanaest tradicionalnih ntoro grupa ovako se opisuju: čvrsti, čovečni, istaknuti, smeli, čudni, mahniti, kreposni, ratoborni, vešti, izbirljivi, slobodoumni i plemeniti. U jednom mitu objašnjava se kako se pojavio bosomuru ntoro, „istaknuti duh„. Nekada davno, čovek i žena siđoše s neba, a isto učini i </w:t>
      </w:r>
      <w:r>
        <w:rPr>
          <w:color w:val="121212"/>
          <w:lang w:val="en-US" w:eastAsia="en-US" w:bidi="en-US"/>
        </w:rPr>
        <w:t xml:space="preserve">piton, </w:t>
      </w:r>
      <w:r>
        <w:rPr>
          <w:color w:val="121212"/>
        </w:rPr>
        <w:t>koji se nastani u reci Bosomuru. Pošto nisu osećali požudu niti posedovali znanje o raz</w:t>
      </w:r>
      <w:r>
        <w:rPr>
          <w:color w:val="121212"/>
        </w:rPr>
        <w:softHyphen/>
        <w:t xml:space="preserve">množavanju, muškarac i žena nisu imali dece. Jednoga dana </w:t>
      </w:r>
      <w:r>
        <w:rPr>
          <w:color w:val="121212"/>
          <w:lang w:val="en-US" w:eastAsia="en-US" w:bidi="en-US"/>
        </w:rPr>
        <w:t xml:space="preserve">piton </w:t>
      </w:r>
      <w:r>
        <w:rPr>
          <w:color w:val="121212"/>
        </w:rPr>
        <w:t>ih upita da li imaju potomaka, i kada mu ovi rekoše da nemaju, on im reče da će učiniti da žena zanese. Poprska im trbuhe vodom i izgovori određene reči, na</w:t>
      </w:r>
      <w:r>
        <w:rPr>
          <w:color w:val="121212"/>
        </w:rPr>
        <w:softHyphen/>
        <w:t>loživši im potom da se vrate kući i legnu zajedno. Uskoro im se rodiše i prva deca te uzeše Bosomuru za svoj ntoro, tako da je svaki muškarac taj ntoro prenosio svojoj deci. Zato oni koji pripadaju toj grupi pokapaju mrtvog pitona ako nabasaju na njega.</w:t>
      </w:r>
    </w:p>
    <w:p w14:paraId="5FFAD6E5" w14:textId="77777777" w:rsidR="004E2B55" w:rsidRDefault="00000000">
      <w:pPr>
        <w:pStyle w:val="Bodytext10"/>
        <w:shd w:val="clear" w:color="auto" w:fill="auto"/>
        <w:spacing w:after="100"/>
        <w:ind w:firstLine="0"/>
        <w:jc w:val="both"/>
      </w:pPr>
      <w:r>
        <w:rPr>
          <w:color w:val="080808"/>
        </w:rPr>
        <w:t>Nzambi</w:t>
      </w:r>
    </w:p>
    <w:p w14:paraId="3512FC23" w14:textId="77777777" w:rsidR="004E2B55" w:rsidRDefault="00000000">
      <w:pPr>
        <w:pStyle w:val="Bodytext10"/>
        <w:shd w:val="clear" w:color="auto" w:fill="auto"/>
        <w:ind w:firstLine="0"/>
        <w:jc w:val="both"/>
      </w:pPr>
      <w:r>
        <w:rPr>
          <w:color w:val="101010"/>
        </w:rPr>
        <w:t xml:space="preserve">Bog naroda Bakongo iz Angole. Poistovećen sa suncem, Nzambi je samoopstojan, svemoćan i "zna sve". Pripadnici naroda Bakongo kažu: "Niko ga nije stvorio, nikoga nema iznad njega." Nzambi, "čudo nad čudima", dobrostivo je božanstvo, koje "vodi </w:t>
      </w:r>
      <w:r>
        <w:rPr>
          <w:color w:val="101010"/>
        </w:rPr>
        <w:t>računa o siromahu". Izgleda da je taj bog neba susretljiv i prema najbednijim pripadnicima društva. Nesposoban da nanosi zlo ili greši, "on je pravi</w:t>
      </w:r>
      <w:r>
        <w:rPr>
          <w:color w:val="101010"/>
        </w:rPr>
        <w:softHyphen/>
        <w:t>čan i milosrdan", vladar i održavatelj sveta, izvor dobrote.</w:t>
      </w:r>
    </w:p>
    <w:p w14:paraId="345FA89A" w14:textId="77777777" w:rsidR="004E2B55" w:rsidRDefault="00000000">
      <w:pPr>
        <w:pStyle w:val="Bodytext10"/>
        <w:shd w:val="clear" w:color="auto" w:fill="auto"/>
        <w:spacing w:after="220"/>
        <w:ind w:firstLine="320"/>
        <w:jc w:val="both"/>
      </w:pPr>
      <w:r>
        <w:rPr>
          <w:color w:val="101010"/>
        </w:rPr>
        <w:t>Narod Bakongo pripisuje Nzambiju razlike među lju</w:t>
      </w:r>
      <w:r>
        <w:rPr>
          <w:color w:val="101010"/>
        </w:rPr>
        <w:softHyphen/>
        <w:t>dima. Ne samo da Nzambi stvara pojedince već im daje i različite ukuse i osobine duše. Bakongo tvrde: "Onome što dolazi s neba ne može se odupreti." Po predanju, postoji poseban odnos između tvoračkog božanstva i čoveka, što se ponekad opisuje izrazom "čovek je božji čovek".</w:t>
      </w:r>
    </w:p>
    <w:p w14:paraId="54D3E646" w14:textId="77777777" w:rsidR="004E2B55" w:rsidRDefault="00000000">
      <w:pPr>
        <w:pStyle w:val="Bodytext10"/>
        <w:shd w:val="clear" w:color="auto" w:fill="auto"/>
        <w:spacing w:after="100"/>
        <w:ind w:firstLine="0"/>
        <w:jc w:val="both"/>
      </w:pPr>
      <w:r>
        <w:rPr>
          <w:color w:val="050505"/>
        </w:rPr>
        <w:t>Ogun</w:t>
      </w:r>
    </w:p>
    <w:p w14:paraId="6035EC76" w14:textId="77777777" w:rsidR="004E2B55" w:rsidRDefault="00000000">
      <w:pPr>
        <w:pStyle w:val="Bodytext10"/>
        <w:shd w:val="clear" w:color="auto" w:fill="auto"/>
        <w:spacing w:after="220" w:line="233" w:lineRule="auto"/>
        <w:ind w:firstLine="0"/>
        <w:jc w:val="both"/>
      </w:pPr>
      <w:r>
        <w:rPr>
          <w:color w:val="111111"/>
        </w:rPr>
        <w:t xml:space="preserve">Bog gvožđa i rata kod naroda Joruba. Prema legendi, prvobitno je bio lovac i preko paukove niti spustio se na močvarnu pustaru koja je postojala </w:t>
      </w:r>
      <w:r>
        <w:rPr>
          <w:color w:val="111111"/>
          <w:lang w:val="en-US" w:eastAsia="en-US" w:bidi="en-US"/>
        </w:rPr>
        <w:t xml:space="preserve">pre </w:t>
      </w:r>
      <w:r>
        <w:rPr>
          <w:color w:val="111111"/>
        </w:rPr>
        <w:t>stvaranja zemlje. Ogun je po prirodi surov, žestok i strašan, ali ne i zao. Zahteva čestitost i odgovarajuće poštovanje jer je ljudima podario duhovna oruđa - izvor bogatstva i pobede. U prošlosti su mu se prinosile ljudske žrtve. Kovači su žrt</w:t>
      </w:r>
      <w:r>
        <w:rPr>
          <w:color w:val="111111"/>
        </w:rPr>
        <w:softHyphen/>
        <w:t>vovali pse svakih petnaest dana, a na njegovim godišnjim svetkovinama ljudi su tri dana plesali i jeli pse.</w:t>
      </w:r>
    </w:p>
    <w:p w14:paraId="0FBD4D54" w14:textId="77777777" w:rsidR="004E2B55" w:rsidRDefault="00000000">
      <w:pPr>
        <w:pStyle w:val="Bodytext10"/>
        <w:shd w:val="clear" w:color="auto" w:fill="auto"/>
        <w:spacing w:after="100"/>
        <w:ind w:firstLine="0"/>
        <w:jc w:val="both"/>
      </w:pPr>
      <w:r>
        <w:rPr>
          <w:color w:val="060606"/>
        </w:rPr>
        <w:t>Olorun</w:t>
      </w:r>
    </w:p>
    <w:p w14:paraId="6C4C368D" w14:textId="77777777" w:rsidR="004E2B55" w:rsidRDefault="00000000">
      <w:pPr>
        <w:pStyle w:val="Bodytext10"/>
        <w:shd w:val="clear" w:color="auto" w:fill="auto"/>
        <w:ind w:firstLine="0"/>
        <w:jc w:val="both"/>
        <w:sectPr w:rsidR="004E2B55">
          <w:headerReference w:type="default" r:id="rId399"/>
          <w:footerReference w:type="default" r:id="rId400"/>
          <w:pgSz w:w="14726" w:h="11477" w:orient="landscape"/>
          <w:pgMar w:top="1174" w:right="976" w:bottom="593" w:left="897" w:header="0" w:footer="165" w:gutter="0"/>
          <w:pgNumType w:start="183"/>
          <w:cols w:num="2" w:space="1208"/>
          <w:noEndnote/>
          <w:docGrid w:linePitch="360"/>
        </w:sectPr>
      </w:pPr>
      <w:r>
        <w:rPr>
          <w:color w:val="101010"/>
        </w:rPr>
        <w:t>Doslovno znači „posednik" . Glavni bog u panteonu naro</w:t>
      </w:r>
      <w:r>
        <w:rPr>
          <w:color w:val="101010"/>
        </w:rPr>
        <w:softHyphen/>
        <w:t xml:space="preserve">da Joruba, koji sadrži </w:t>
      </w:r>
      <w:r>
        <w:rPr>
          <w:color w:val="101010"/>
          <w:sz w:val="16"/>
          <w:szCs w:val="16"/>
        </w:rPr>
        <w:t xml:space="preserve">1700 </w:t>
      </w:r>
      <w:r>
        <w:rPr>
          <w:color w:val="101010"/>
        </w:rPr>
        <w:t xml:space="preserve">božanstava. On je Olofin-O- run, "gospodar nebesa", kao i Olodumare, "svemoćni" i "vrhovni". Za narod Joruba iz Nigerije taj bog neba proniče u ljudska srca - "vidi unutrašnjost i spoljašnjost čovekovu". Delatan u nebeskim i zemaljskim poslovima, Olorun može sve. Ljudima omogućava da postignu svoje ciljeve. Niko nikada nije video tog "kralja koji se ne može </w:t>
      </w:r>
    </w:p>
    <w:p w14:paraId="42D5B16A" w14:textId="77777777" w:rsidR="004E2B55" w:rsidRDefault="00000000">
      <w:pPr>
        <w:pStyle w:val="Bodytext10"/>
        <w:shd w:val="clear" w:color="auto" w:fill="auto"/>
        <w:ind w:firstLine="0"/>
        <w:jc w:val="both"/>
      </w:pPr>
      <w:r>
        <w:rPr>
          <w:color w:val="151515"/>
        </w:rPr>
        <w:lastRenderedPageBreak/>
        <w:t>pronaći", ali on je sveprisutan: moćna, večna stena, ne- promenljiva i pouzdana.</w:t>
      </w:r>
    </w:p>
    <w:p w14:paraId="1B040275" w14:textId="77777777" w:rsidR="004E2B55" w:rsidRDefault="00000000">
      <w:pPr>
        <w:pStyle w:val="Bodytext10"/>
        <w:shd w:val="clear" w:color="auto" w:fill="auto"/>
        <w:ind w:firstLine="320"/>
        <w:jc w:val="both"/>
      </w:pPr>
      <w:r>
        <w:rPr>
          <w:color w:val="0F0F0F"/>
        </w:rPr>
        <w:t xml:space="preserve">Olorun je stvorio vaseljenu, ustanovio noć i dan, uredio godišnja doba i utvrdio sudbinu ljudi. Kad god nesreća zadesi kakvog zlikovca, pripadnici naroda Joruba kažu: </w:t>
      </w:r>
      <w:r>
        <w:rPr>
          <w:color w:val="141414"/>
        </w:rPr>
        <w:t>„Pod božjim je bičem.” I smrt je njegovo delo. U početku ljudi nisu umirali. Narastali bi do ogromne veličine, nakon čega bi se smežuravali i postajali slabi starci. Zato što je po svetu puzalo mnoštvo takvih staraca, ljudi se moljahu Olorunu, išteći da ih oslobodi dugog života, te tako starci poumreše.</w:t>
      </w:r>
    </w:p>
    <w:p w14:paraId="03DEF8E8" w14:textId="77777777" w:rsidR="004E2B55" w:rsidRDefault="00000000">
      <w:pPr>
        <w:pStyle w:val="Bodytext10"/>
        <w:shd w:val="clear" w:color="auto" w:fill="auto"/>
        <w:spacing w:after="220"/>
        <w:ind w:firstLine="320"/>
        <w:jc w:val="both"/>
      </w:pPr>
      <w:r>
        <w:rPr>
          <w:color w:val="101010"/>
        </w:rPr>
        <w:t xml:space="preserve">Kao i druge bogove u panteonu naroda Joruba, </w:t>
      </w:r>
      <w:r>
        <w:rPr>
          <w:color w:val="101010"/>
          <w:sz w:val="20"/>
          <w:szCs w:val="20"/>
        </w:rPr>
        <w:t xml:space="preserve">O1o- </w:t>
      </w:r>
      <w:r>
        <w:rPr>
          <w:color w:val="101010"/>
        </w:rPr>
        <w:t>runa služe sveštenici. Oni uživaju visok status u društvu, i gotovo se ništa ne radi bez njihovog učešća. Sveštenici se ponekad obučavaju i po tri godine.</w:t>
      </w:r>
    </w:p>
    <w:p w14:paraId="1BFF8AD0" w14:textId="77777777" w:rsidR="004E2B55" w:rsidRDefault="00000000">
      <w:pPr>
        <w:pStyle w:val="Bodytext10"/>
        <w:shd w:val="clear" w:color="auto" w:fill="auto"/>
        <w:spacing w:after="100"/>
        <w:ind w:firstLine="0"/>
        <w:jc w:val="both"/>
      </w:pPr>
      <w:r>
        <w:rPr>
          <w:color w:val="080808"/>
        </w:rPr>
        <w:t>Onijankopon</w:t>
      </w:r>
    </w:p>
    <w:p w14:paraId="357D1FAF" w14:textId="77777777" w:rsidR="004E2B55" w:rsidRDefault="00000000">
      <w:pPr>
        <w:pStyle w:val="Bodytext10"/>
        <w:shd w:val="clear" w:color="auto" w:fill="auto"/>
        <w:ind w:firstLine="0"/>
        <w:jc w:val="both"/>
      </w:pPr>
      <w:r>
        <w:rPr>
          <w:color w:val="141414"/>
        </w:rPr>
        <w:t>Bukvalno znači „veliki". Prema Ašantima, svet je „pun du</w:t>
      </w:r>
      <w:r>
        <w:rPr>
          <w:color w:val="141414"/>
        </w:rPr>
        <w:softHyphen/>
        <w:t xml:space="preserve">hova", ali kao Bore-Bore, „tvorac svega", Onijankopon je bio bog koji ih je sve načinio. Ispod panteona bogova, </w:t>
      </w:r>
      <w:r>
        <w:rPr>
          <w:i/>
          <w:iCs/>
          <w:color w:val="141414"/>
          <w:sz w:val="20"/>
          <w:szCs w:val="20"/>
        </w:rPr>
        <w:t>abosom,</w:t>
      </w:r>
      <w:r>
        <w:rPr>
          <w:color w:val="141414"/>
        </w:rPr>
        <w:t xml:space="preserve"> i božanstava nižeg reda, </w:t>
      </w:r>
      <w:r>
        <w:rPr>
          <w:i/>
          <w:iCs/>
          <w:color w:val="141414"/>
          <w:sz w:val="20"/>
          <w:szCs w:val="20"/>
        </w:rPr>
        <w:t>asuman,</w:t>
      </w:r>
      <w:r>
        <w:rPr>
          <w:color w:val="141414"/>
        </w:rPr>
        <w:t xml:space="preserve"> nalaze se manji duhovi koji daju život drveću, životinjama ili čarolijama. Postoje i večno prisutni </w:t>
      </w:r>
      <w:r>
        <w:rPr>
          <w:i/>
          <w:iCs/>
          <w:color w:val="141414"/>
          <w:sz w:val="20"/>
          <w:szCs w:val="20"/>
        </w:rPr>
        <w:t>nsamanfo,</w:t>
      </w:r>
      <w:r>
        <w:rPr>
          <w:color w:val="141414"/>
        </w:rPr>
        <w:t xml:space="preserve"> duhovi predaka. Oni</w:t>
      </w:r>
      <w:r>
        <w:rPr>
          <w:color w:val="141414"/>
        </w:rPr>
        <w:softHyphen/>
        <w:t>jankopon je Otumfu, "moćnik"; Otomankoma, „večnik"; Ananse Kokroko, „veliki mudri pauk"; i Onijankopon Kvame, "velikan koji se pojavio u subotu".</w:t>
      </w:r>
    </w:p>
    <w:p w14:paraId="1C35596A" w14:textId="77777777" w:rsidR="004E2B55" w:rsidRDefault="00000000">
      <w:pPr>
        <w:pStyle w:val="Bodytext10"/>
        <w:shd w:val="clear" w:color="auto" w:fill="auto"/>
        <w:ind w:firstLine="320"/>
        <w:jc w:val="both"/>
      </w:pPr>
      <w:r>
        <w:rPr>
          <w:color w:val="121212"/>
        </w:rPr>
        <w:t xml:space="preserve">Najpre je bog neba Onijankopon živeo veoma blizu ljudi. Morao je da se preseli na vrh neba zato što ga je nekakva starica udarala svojim dugačkim tučkom kada bi mrvila </w:t>
      </w:r>
      <w:r>
        <w:rPr>
          <w:color w:val="121212"/>
          <w:lang w:val="en-US" w:eastAsia="en-US" w:bidi="en-US"/>
        </w:rPr>
        <w:t xml:space="preserve">jam. </w:t>
      </w:r>
      <w:r>
        <w:rPr>
          <w:color w:val="121212"/>
        </w:rPr>
        <w:t>Čim je babuskera primetila šta se dogodilo, ona naloži svoj množini svoje dece da prikupe sve tučkove koje su mogli da pronađu i naslažu ih jedan na drugi. Oni tako i učiniše, sve dok im nije nedostajao samo jedan tu- čak da bi dosegli Onijankopona. Starica im reče da uzmu jedan s dna hrpe i stave ga na vrh. Deca je poslušaše, go</w:t>
      </w:r>
      <w:r>
        <w:rPr>
          <w:color w:val="121212"/>
        </w:rPr>
        <w:softHyphen/>
        <w:t xml:space="preserve">mila se zaklati i raspade, a tučkovi koji se stropoštaše pobiše mnoštvo ljudi. Otada se "veliki" drži podalje od </w:t>
      </w:r>
      <w:r>
        <w:t xml:space="preserve">ljudi, ali ga ne smatraju nepristupačnim pojedincu. Za razliku od </w:t>
      </w:r>
      <w:r>
        <w:rPr>
          <w:i/>
          <w:iCs/>
          <w:sz w:val="20"/>
          <w:szCs w:val="20"/>
        </w:rPr>
        <w:t>abosom</w:t>
      </w:r>
      <w:r>
        <w:t xml:space="preserve"> bogova, on nema posebno sveštenstvo.</w:t>
      </w:r>
    </w:p>
    <w:p w14:paraId="45B3ED02" w14:textId="77777777" w:rsidR="004E2B55" w:rsidRDefault="00000000">
      <w:pPr>
        <w:pStyle w:val="Bodytext10"/>
        <w:shd w:val="clear" w:color="auto" w:fill="auto"/>
        <w:spacing w:after="240"/>
        <w:jc w:val="both"/>
      </w:pPr>
      <w:r>
        <w:rPr>
          <w:color w:val="111111"/>
        </w:rPr>
        <w:t xml:space="preserve">Moć </w:t>
      </w:r>
      <w:r>
        <w:rPr>
          <w:i/>
          <w:iCs/>
          <w:color w:val="111111"/>
          <w:sz w:val="20"/>
          <w:szCs w:val="20"/>
        </w:rPr>
        <w:t>abosom</w:t>
      </w:r>
      <w:r>
        <w:rPr>
          <w:color w:val="111111"/>
        </w:rPr>
        <w:t xml:space="preserve"> bogova potiče od Onijankopona. Oni, po predanju, "dolaze od njega", "njegovi su delovi" i deluju kao posrednici i </w:t>
      </w:r>
      <w:r>
        <w:rPr>
          <w:color w:val="111111"/>
        </w:rPr>
        <w:t>glasnici između njega i drugih stvorenja jer je „veliki" poslao reke i more, koji behu njegova deca, "da prime počasti od ljudi i zauzvrat čine dobro čove- čanstvu".</w:t>
      </w:r>
    </w:p>
    <w:p w14:paraId="229833BB" w14:textId="77777777" w:rsidR="004E2B55" w:rsidRDefault="00000000">
      <w:pPr>
        <w:pStyle w:val="Bodytext10"/>
        <w:shd w:val="clear" w:color="auto" w:fill="auto"/>
        <w:spacing w:after="80" w:line="233" w:lineRule="auto"/>
        <w:ind w:firstLine="0"/>
        <w:jc w:val="both"/>
      </w:pPr>
      <w:r>
        <w:rPr>
          <w:color w:val="131313"/>
        </w:rPr>
        <w:t>Osava</w:t>
      </w:r>
    </w:p>
    <w:p w14:paraId="440543C8" w14:textId="77777777" w:rsidR="004E2B55" w:rsidRDefault="00000000">
      <w:pPr>
        <w:pStyle w:val="Bodytext10"/>
        <w:shd w:val="clear" w:color="auto" w:fill="auto"/>
        <w:spacing w:after="240" w:line="233" w:lineRule="auto"/>
        <w:ind w:firstLine="0"/>
        <w:jc w:val="both"/>
      </w:pPr>
      <w:r>
        <w:rPr>
          <w:color w:val="111111"/>
        </w:rPr>
        <w:t>Prema narodu Ekoi, bog neba Osava poslao je ljudima ža</w:t>
      </w:r>
      <w:r>
        <w:rPr>
          <w:color w:val="111111"/>
        </w:rPr>
        <w:softHyphen/>
        <w:t>bu s porukom da će smrt biti kraj svega. Istovremeno je poslao i patku s porukom da će se ljudi podići iz mrtvih. Na nesreću, samo je žaba izvršila Osavin zadatak jer je patku prevarilo palmino ulje te ljudi ne čuše njenu poruku nade.</w:t>
      </w:r>
    </w:p>
    <w:p w14:paraId="19062800" w14:textId="77777777" w:rsidR="004E2B55" w:rsidRDefault="00000000">
      <w:pPr>
        <w:pStyle w:val="Bodytext10"/>
        <w:shd w:val="clear" w:color="auto" w:fill="auto"/>
        <w:spacing w:after="80" w:line="233" w:lineRule="auto"/>
        <w:ind w:firstLine="0"/>
        <w:jc w:val="both"/>
      </w:pPr>
      <w:r>
        <w:rPr>
          <w:color w:val="0A0A0A"/>
        </w:rPr>
        <w:t>Pamba</w:t>
      </w:r>
    </w:p>
    <w:p w14:paraId="1C394166" w14:textId="77777777" w:rsidR="004E2B55" w:rsidRDefault="00000000">
      <w:pPr>
        <w:pStyle w:val="Bodytext10"/>
        <w:shd w:val="clear" w:color="auto" w:fill="auto"/>
        <w:spacing w:after="240"/>
        <w:ind w:firstLine="0"/>
        <w:jc w:val="both"/>
      </w:pPr>
      <w:r>
        <w:rPr>
          <w:color w:val="171717"/>
        </w:rPr>
        <w:t>Bog plemena Ovambo. Pamba, "poglavica", tvorac je i održavalac života. Matrilinearni Ovambo izjavljuje: „Maj</w:t>
      </w:r>
      <w:r>
        <w:rPr>
          <w:color w:val="171717"/>
        </w:rPr>
        <w:softHyphen/>
        <w:t>ka lonaca je otvor u zemlji. Majka ljudi je bog."</w:t>
      </w:r>
    </w:p>
    <w:p w14:paraId="5B8E9EC6" w14:textId="77777777" w:rsidR="004E2B55" w:rsidRDefault="00000000">
      <w:pPr>
        <w:pStyle w:val="Bodytext10"/>
        <w:shd w:val="clear" w:color="auto" w:fill="auto"/>
        <w:spacing w:after="80"/>
        <w:ind w:firstLine="0"/>
        <w:jc w:val="both"/>
      </w:pPr>
      <w:r>
        <w:rPr>
          <w:color w:val="0B0B0B"/>
          <w:lang w:val="en-US" w:eastAsia="en-US" w:bidi="en-US"/>
        </w:rPr>
        <w:t>Pemba</w:t>
      </w:r>
    </w:p>
    <w:p w14:paraId="096DFF07" w14:textId="77777777" w:rsidR="004E2B55" w:rsidRDefault="00000000">
      <w:pPr>
        <w:pStyle w:val="Bodytext10"/>
        <w:shd w:val="clear" w:color="auto" w:fill="auto"/>
        <w:spacing w:after="160"/>
        <w:ind w:firstLine="0"/>
        <w:jc w:val="both"/>
      </w:pPr>
      <w:r>
        <w:rPr>
          <w:color w:val="121212"/>
        </w:rPr>
        <w:t xml:space="preserve">Prema narodima Bambara s reke </w:t>
      </w:r>
      <w:r>
        <w:rPr>
          <w:color w:val="121212"/>
          <w:lang w:val="en-US" w:eastAsia="en-US" w:bidi="en-US"/>
        </w:rPr>
        <w:t xml:space="preserve">Niger, </w:t>
      </w:r>
      <w:r>
        <w:rPr>
          <w:color w:val="121212"/>
        </w:rPr>
        <w:t xml:space="preserve">stvaranje sveta predstavlja stalan proces. </w:t>
      </w:r>
      <w:r>
        <w:rPr>
          <w:color w:val="121212"/>
          <w:lang w:val="en-US" w:eastAsia="en-US" w:bidi="en-US"/>
        </w:rPr>
        <w:t xml:space="preserve">Pemba </w:t>
      </w:r>
      <w:r>
        <w:rPr>
          <w:color w:val="121212"/>
        </w:rPr>
        <w:t xml:space="preserve">i Faro, po predanju tih naroda, sišli su s neba, ali je u početku </w:t>
      </w:r>
      <w:r>
        <w:rPr>
          <w:color w:val="121212"/>
          <w:lang w:val="en-US" w:eastAsia="en-US" w:bidi="en-US"/>
        </w:rPr>
        <w:t xml:space="preserve">Pemba </w:t>
      </w:r>
      <w:r>
        <w:rPr>
          <w:color w:val="121212"/>
        </w:rPr>
        <w:t xml:space="preserve">pokušao da zavlada svetom. To je bio duh drveta, tvorac prve žene i kralj drveća. Muso-koroni, prva žena, posadila je Pembu u tlo, a njeno ljudsko i životinjsko potomstvo prolilo je svoju krv kao žrtvu njegovoj božanskoj prirodi. Ali ona nije volela Pembino trnje, prestala je da mu bude družbenica i, umesto toga, lutala svetom prouzrokujući nered i žalost. Ni duhu vode Farou nije se sviđala sve veća moć </w:t>
      </w:r>
      <w:r>
        <w:rPr>
          <w:color w:val="121212"/>
          <w:lang w:val="en-US" w:eastAsia="en-US" w:bidi="en-US"/>
        </w:rPr>
        <w:t xml:space="preserve">Pembina </w:t>
      </w:r>
      <w:r>
        <w:rPr>
          <w:color w:val="121212"/>
        </w:rPr>
        <w:t>te ga iščupa iz korena. Posle toga, po predanju naroda Bambara, sklad svakodnevnog života zavisio je od stvara</w:t>
      </w:r>
      <w:r>
        <w:rPr>
          <w:color w:val="121212"/>
        </w:rPr>
        <w:softHyphen/>
        <w:t>lačkog rada Faroa i njegovih duhova.</w:t>
      </w:r>
      <w:r>
        <w:br w:type="page"/>
      </w:r>
    </w:p>
    <w:p w14:paraId="5BDD7500" w14:textId="77777777" w:rsidR="004E2B55" w:rsidRDefault="00000000">
      <w:pPr>
        <w:pStyle w:val="Bodytext10"/>
        <w:shd w:val="clear" w:color="auto" w:fill="auto"/>
        <w:spacing w:after="120" w:line="228" w:lineRule="auto"/>
        <w:ind w:firstLine="0"/>
        <w:jc w:val="both"/>
      </w:pPr>
      <w:r>
        <w:rPr>
          <w:color w:val="0C0C0C"/>
        </w:rPr>
        <w:lastRenderedPageBreak/>
        <w:t>Rugaba</w:t>
      </w:r>
    </w:p>
    <w:p w14:paraId="59DE6973" w14:textId="77777777" w:rsidR="004E2B55" w:rsidRDefault="00000000">
      <w:pPr>
        <w:pStyle w:val="Bodytext10"/>
        <w:shd w:val="clear" w:color="auto" w:fill="auto"/>
        <w:spacing w:line="226" w:lineRule="auto"/>
        <w:ind w:firstLine="0"/>
        <w:jc w:val="both"/>
      </w:pPr>
      <w:r>
        <w:rPr>
          <w:color w:val="151515"/>
        </w:rPr>
        <w:t>Doslovno, „davalac”. Ugandski narod Ankore smatra ga moćnim tvoračkim božanstvom. On je Ruhanga, "stvori</w:t>
      </w:r>
      <w:r>
        <w:rPr>
          <w:color w:val="151515"/>
        </w:rPr>
        <w:softHyphen/>
        <w:t xml:space="preserve">telj”; Kazuba, „sunce”; i Mukameiguru, „vladar na nebu”. Rugaba je velikan , koji uređuje stvari, stvara sve i daje novi život”. Pripadnici naroda Ankore takođe tvrde da „božji osmeh donosi život”, dok njegovo </w:t>
      </w:r>
      <w:r>
        <w:rPr>
          <w:color w:val="000000"/>
          <w:sz w:val="20"/>
          <w:szCs w:val="20"/>
        </w:rPr>
        <w:t xml:space="preserve">nezadovoljstvo </w:t>
      </w:r>
      <w:r>
        <w:rPr>
          <w:color w:val="151515"/>
        </w:rPr>
        <w:t>znači bolest i smrt. Ostali posmatrači ljudskog</w:t>
      </w:r>
    </w:p>
    <w:p w14:paraId="4480428F" w14:textId="77777777" w:rsidR="004E2B55" w:rsidRDefault="00000000">
      <w:pPr>
        <w:pStyle w:val="Bodytext10"/>
        <w:shd w:val="clear" w:color="auto" w:fill="auto"/>
        <w:spacing w:after="240" w:line="226" w:lineRule="auto"/>
        <w:ind w:firstLine="0"/>
        <w:jc w:val="both"/>
      </w:pPr>
      <w:r>
        <w:rPr>
          <w:color w:val="151515"/>
        </w:rPr>
        <w:t xml:space="preserve">jesu dve vrste duhova: </w:t>
      </w:r>
      <w:r>
        <w:rPr>
          <w:i/>
          <w:iCs/>
          <w:color w:val="151515"/>
        </w:rPr>
        <w:t>emandva,</w:t>
      </w:r>
      <w:r>
        <w:rPr>
          <w:color w:val="151515"/>
        </w:rPr>
        <w:t xml:space="preserve"> čuvari plemena, dobro</w:t>
      </w:r>
      <w:r>
        <w:rPr>
          <w:color w:val="151515"/>
        </w:rPr>
        <w:softHyphen/>
        <w:t xml:space="preserve">hotni i susretljivi; i </w:t>
      </w:r>
      <w:r>
        <w:rPr>
          <w:i/>
          <w:iCs/>
          <w:color w:val="151515"/>
          <w:sz w:val="20"/>
          <w:szCs w:val="20"/>
        </w:rPr>
        <w:t>emizimu,</w:t>
      </w:r>
      <w:r>
        <w:rPr>
          <w:color w:val="151515"/>
        </w:rPr>
        <w:t xml:space="preserve"> nasilju skloniji porodični duhovi koji kažnjavaju zlodela.</w:t>
      </w:r>
    </w:p>
    <w:p w14:paraId="0786435E" w14:textId="77777777" w:rsidR="004E2B55" w:rsidRDefault="00000000">
      <w:pPr>
        <w:pStyle w:val="Bodytext10"/>
        <w:shd w:val="clear" w:color="auto" w:fill="auto"/>
        <w:spacing w:after="120" w:line="228" w:lineRule="auto"/>
        <w:ind w:firstLine="0"/>
        <w:jc w:val="both"/>
      </w:pPr>
      <w:r>
        <w:rPr>
          <w:color w:val="0B0B0B"/>
        </w:rPr>
        <w:t>Ruhanga</w:t>
      </w:r>
    </w:p>
    <w:p w14:paraId="44D31157" w14:textId="77777777" w:rsidR="004E2B55" w:rsidRDefault="00000000">
      <w:pPr>
        <w:pStyle w:val="Bodytext10"/>
        <w:shd w:val="clear" w:color="auto" w:fill="auto"/>
        <w:spacing w:after="220" w:line="228" w:lineRule="auto"/>
        <w:ind w:firstLine="0"/>
        <w:jc w:val="both"/>
      </w:pPr>
      <w:r>
        <w:rPr>
          <w:color w:val="131313"/>
        </w:rPr>
        <w:t>Bog ugan dskih plemena Banjoro. Ruhangina promisao oličena je u duhu obilja i plodnosti koji snabdeva pleme Banjoro decom, životinjama i letinom. Mada se njegovo zanimanje za ljudsku sreću očituje u drugom duhu, čuvaru zdravlja, Ruhanga je i vinovnik bolesti i smrti. Ranije su se mrtva stvorenja, osim životinja, vraćala u život. Sve što je bilo potrebno za to vaskrsnuće bilo je da živi izraze radost zbog toga. Međutim neka žena odbi da obuče najbolju odeću i sretne se s novouskrslima zato što joj pas ljubimac beše lipsao. „Zašto da idem”, pitala se, „kad moga psa više nema?” Ruhanga ču to i reče: „Dakle, ljude nije briga šta se dešava s pokojnicima. Više neće vaskrsavati jer će se njihovi životi okončavati smrću.”</w:t>
      </w:r>
    </w:p>
    <w:p w14:paraId="704D062D" w14:textId="77777777" w:rsidR="004E2B55" w:rsidRDefault="00000000">
      <w:pPr>
        <w:pStyle w:val="Bodytext10"/>
        <w:shd w:val="clear" w:color="auto" w:fill="auto"/>
        <w:spacing w:after="120" w:line="228" w:lineRule="auto"/>
        <w:ind w:firstLine="0"/>
        <w:jc w:val="both"/>
      </w:pPr>
      <w:r>
        <w:rPr>
          <w:color w:val="0A0A0A"/>
        </w:rPr>
        <w:t>Sasabonsam</w:t>
      </w:r>
    </w:p>
    <w:p w14:paraId="55F2E8CD" w14:textId="77777777" w:rsidR="004E2B55" w:rsidRDefault="00000000">
      <w:pPr>
        <w:pStyle w:val="Bodytext10"/>
        <w:shd w:val="clear" w:color="auto" w:fill="auto"/>
        <w:spacing w:after="180" w:line="233" w:lineRule="auto"/>
        <w:ind w:firstLine="0"/>
        <w:jc w:val="both"/>
      </w:pPr>
      <w:r>
        <w:rPr>
          <w:color w:val="131313"/>
        </w:rPr>
        <w:t>Prema Ašantima, rutavi Sasabonsam imao je velike zakr</w:t>
      </w:r>
      <w:r>
        <w:rPr>
          <w:color w:val="131313"/>
        </w:rPr>
        <w:softHyphen/>
        <w:t>vavljene oči, dugačke noge i stopala koja su štrčala i na- pred i nazad. Omiljena ludorija bila mu je da sedne na visoke grane nekog drveta i mlatara nogama ne bi li u njih zapleo neopreznog lovca. Verovanje u to šumsko čudo</w:t>
      </w:r>
      <w:r>
        <w:rPr>
          <w:color w:val="131313"/>
        </w:rPr>
        <w:softHyphen/>
        <w:t>vište slabi, a njegov neobični mitološki rođak možda je bio Skijapod iz srednjovekovne Evrope. Skijapod je bio čovek s jednim stopalom toliko velikim da je mogao da leži poleđuške i koristi ga kao suncobran.</w:t>
      </w:r>
    </w:p>
    <w:p w14:paraId="62D9F56F" w14:textId="77777777" w:rsidR="004E2B55" w:rsidRDefault="00000000">
      <w:pPr>
        <w:pStyle w:val="Bodytext10"/>
        <w:shd w:val="clear" w:color="auto" w:fill="auto"/>
        <w:spacing w:after="100" w:line="230" w:lineRule="auto"/>
        <w:ind w:firstLine="0"/>
        <w:jc w:val="both"/>
      </w:pPr>
      <w:r>
        <w:rPr>
          <w:color w:val="101010"/>
        </w:rPr>
        <w:t>Soko</w:t>
      </w:r>
    </w:p>
    <w:p w14:paraId="5EA991EB" w14:textId="77777777" w:rsidR="004E2B55" w:rsidRDefault="00000000">
      <w:pPr>
        <w:pStyle w:val="Bodytext10"/>
        <w:shd w:val="clear" w:color="auto" w:fill="auto"/>
        <w:spacing w:line="230" w:lineRule="auto"/>
        <w:ind w:firstLine="0"/>
        <w:jc w:val="both"/>
      </w:pPr>
      <w:r>
        <w:rPr>
          <w:color w:val="131313"/>
        </w:rPr>
        <w:t xml:space="preserve">Nupe, polunomadski narod iz severne Nigerije, obožava Sokoa. U početku je taj bog tvorac otkrio ljudima kako da koriste određene </w:t>
      </w:r>
      <w:r>
        <w:rPr>
          <w:color w:val="131313"/>
        </w:rPr>
        <w:t xml:space="preserve">kosmičke sile pomoću obreda, </w:t>
      </w:r>
      <w:r>
        <w:rPr>
          <w:i/>
          <w:iCs/>
          <w:color w:val="131313"/>
          <w:sz w:val="20"/>
          <w:szCs w:val="20"/>
        </w:rPr>
        <w:t>kutija.</w:t>
      </w:r>
      <w:r>
        <w:rPr>
          <w:color w:val="131313"/>
        </w:rPr>
        <w:t xml:space="preserve"> Ali on je u svet uneo i moć veštičarenja. Prema narodu Nupe, pokojnici su u bliskoj vezi sa Sokoom i deluju kao po</w:t>
      </w:r>
      <w:r>
        <w:rPr>
          <w:color w:val="131313"/>
        </w:rPr>
        <w:softHyphen/>
        <w:t>srednici između njega i živih. Međutim, živi moraju da se čuvaju prevare, kao što kazuje sledeća narodna priča.</w:t>
      </w:r>
    </w:p>
    <w:p w14:paraId="2A4FC21C" w14:textId="77777777" w:rsidR="004E2B55" w:rsidRDefault="00000000">
      <w:pPr>
        <w:pStyle w:val="Bodytext10"/>
        <w:shd w:val="clear" w:color="auto" w:fill="auto"/>
        <w:spacing w:after="240" w:line="230" w:lineRule="auto"/>
        <w:jc w:val="both"/>
      </w:pPr>
      <w:r>
        <w:rPr>
          <w:color w:val="131313"/>
        </w:rPr>
        <w:t>.Jednom neki lovac otide u šipražje te tamo pronađe staru ljudsku lobanju. Kada se naglas zapita šta ju je tu dovelo, lobanja reče: „Priča me je dovela ovamo.” Uz</w:t>
      </w:r>
      <w:r>
        <w:rPr>
          <w:color w:val="131313"/>
        </w:rPr>
        <w:softHyphen/>
        <w:t>buđen, lovac otrča i obavesti kralja o lobanji koja govori. Zbunjeni kralj odluči da pošalje stražare s lovcem u šip</w:t>
      </w:r>
      <w:r>
        <w:rPr>
          <w:color w:val="131313"/>
        </w:rPr>
        <w:softHyphen/>
        <w:t>ražje kako bi ustanovio da li je ovaj govorio istinu. Kralj naredi stražarima da ubiju lovca ako je lagao. Kada stra- žari i lovac stigoše do 'lobanje, lovac se prenerazi kada lobanja ne hte da odgovara na njegova pitanja. Stražari naveče rekoše lovcu da natera lobanju da govori, a kada on to nije bio u stanju, ubiše ga i pođoše natrag. Lobanja tada upita mrtvog lovca: „Šta te je dovelo ovamo?” A njegova glava odgovori: „Priča me je dovela ovamo!”</w:t>
      </w:r>
    </w:p>
    <w:p w14:paraId="50D66890" w14:textId="77777777" w:rsidR="004E2B55" w:rsidRDefault="00000000">
      <w:pPr>
        <w:pStyle w:val="Bodytext10"/>
        <w:shd w:val="clear" w:color="auto" w:fill="auto"/>
        <w:spacing w:after="100" w:line="230" w:lineRule="auto"/>
        <w:ind w:firstLine="0"/>
        <w:jc w:val="both"/>
      </w:pPr>
      <w:r>
        <w:rPr>
          <w:color w:val="0E0E0E"/>
        </w:rPr>
        <w:t>Sopona</w:t>
      </w:r>
    </w:p>
    <w:p w14:paraId="4C764596" w14:textId="77777777" w:rsidR="004E2B55" w:rsidRDefault="00000000">
      <w:pPr>
        <w:pStyle w:val="Bodytext10"/>
        <w:shd w:val="clear" w:color="auto" w:fill="auto"/>
        <w:spacing w:after="240" w:line="226" w:lineRule="auto"/>
        <w:ind w:firstLine="0"/>
        <w:jc w:val="both"/>
      </w:pPr>
      <w:r>
        <w:rPr>
          <w:color w:val="121212"/>
        </w:rPr>
        <w:t>Bog bolesti velikih boginja kod naroda Joruba. Šunja se unaokolo „obučen u skerlet, kada je sunce vrelo”. Mada ga revnosno umilošćavaju, nedostaje mu autoritet Esua, čiji je zadatak da proverava ispravnost poštovanja i prino</w:t>
      </w:r>
      <w:r>
        <w:rPr>
          <w:color w:val="121212"/>
        </w:rPr>
        <w:softHyphen/>
        <w:t>šenja žrtava i da izveštava Oloruna o delima ljudi i bo</w:t>
      </w:r>
      <w:r>
        <w:rPr>
          <w:color w:val="121212"/>
        </w:rPr>
        <w:softHyphen/>
        <w:t xml:space="preserve">žanstava, </w:t>
      </w:r>
      <w:r>
        <w:rPr>
          <w:i/>
          <w:iCs/>
          <w:color w:val="121212"/>
        </w:rPr>
        <w:t>orisa.</w:t>
      </w:r>
      <w:r>
        <w:rPr>
          <w:color w:val="121212"/>
        </w:rPr>
        <w:t xml:space="preserve"> Sopona je hirovito ispoljavanje bolesti, iznenadna nesreća, dok Esu predstavlja budnost neba i presuđuje krivcima i blaženima.</w:t>
      </w:r>
    </w:p>
    <w:p w14:paraId="70586D32" w14:textId="77777777" w:rsidR="004E2B55" w:rsidRDefault="00000000">
      <w:pPr>
        <w:pStyle w:val="Bodytext10"/>
        <w:shd w:val="clear" w:color="auto" w:fill="auto"/>
        <w:spacing w:after="100" w:line="230" w:lineRule="auto"/>
        <w:ind w:firstLine="0"/>
        <w:jc w:val="both"/>
      </w:pPr>
      <w:r>
        <w:rPr>
          <w:color w:val="0F0F0F"/>
        </w:rPr>
        <w:t>Tčue</w:t>
      </w:r>
    </w:p>
    <w:p w14:paraId="0B6211FA" w14:textId="77777777" w:rsidR="004E2B55" w:rsidRDefault="00000000">
      <w:pPr>
        <w:pStyle w:val="Bodytext10"/>
        <w:shd w:val="clear" w:color="auto" w:fill="auto"/>
        <w:spacing w:after="160" w:line="228" w:lineRule="auto"/>
        <w:ind w:firstLine="0"/>
        <w:jc w:val="both"/>
        <w:sectPr w:rsidR="004E2B55">
          <w:headerReference w:type="default" r:id="rId401"/>
          <w:footerReference w:type="default" r:id="rId402"/>
          <w:headerReference w:type="first" r:id="rId403"/>
          <w:footerReference w:type="first" r:id="rId404"/>
          <w:pgSz w:w="14726" w:h="11477" w:orient="landscape"/>
          <w:pgMar w:top="1174" w:right="976" w:bottom="593" w:left="897" w:header="0" w:footer="3" w:gutter="0"/>
          <w:pgNumType w:start="357"/>
          <w:cols w:num="2" w:space="1208"/>
          <w:noEndnote/>
          <w:titlePg/>
          <w:docGrid w:linePitch="360"/>
        </w:sectPr>
      </w:pPr>
      <w:r>
        <w:rPr>
          <w:color w:val="101010"/>
        </w:rPr>
        <w:t>Kulturni junak kod Bušmana. Njegovih dela i preobra- žavanja bilo je „mnogo, mnogo, a ne jedno”. Bio je duh voća. Takođe je u različita vremena bio mušica, gušter, slon, ptica i pojilo. Od Tčua potiče i dar vatre.</w:t>
      </w:r>
    </w:p>
    <w:p w14:paraId="4C584C35" w14:textId="77777777" w:rsidR="004E2B55" w:rsidRDefault="00000000">
      <w:pPr>
        <w:pStyle w:val="Bodytext10"/>
        <w:shd w:val="clear" w:color="auto" w:fill="auto"/>
        <w:spacing w:after="120"/>
        <w:ind w:firstLine="0"/>
        <w:jc w:val="both"/>
      </w:pPr>
      <w:r>
        <w:rPr>
          <w:color w:val="0E0E0E"/>
        </w:rPr>
        <w:lastRenderedPageBreak/>
        <w:t>Tilo</w:t>
      </w:r>
    </w:p>
    <w:p w14:paraId="7270636B" w14:textId="77777777" w:rsidR="004E2B55" w:rsidRDefault="00000000">
      <w:pPr>
        <w:pStyle w:val="Bodytext10"/>
        <w:shd w:val="clear" w:color="auto" w:fill="auto"/>
        <w:spacing w:line="259" w:lineRule="auto"/>
        <w:ind w:firstLine="0"/>
        <w:jc w:val="both"/>
        <w:rPr>
          <w:sz w:val="20"/>
          <w:szCs w:val="20"/>
        </w:rPr>
      </w:pPr>
      <w:r>
        <w:rPr>
          <w:color w:val="141414"/>
          <w:sz w:val="20"/>
          <w:szCs w:val="20"/>
        </w:rPr>
        <w:t xml:space="preserve">Bog plemena </w:t>
      </w:r>
      <w:r>
        <w:rPr>
          <w:color w:val="141414"/>
          <w:sz w:val="20"/>
          <w:szCs w:val="20"/>
          <w:lang w:val="en-US" w:eastAsia="en-US" w:bidi="en-US"/>
        </w:rPr>
        <w:t xml:space="preserve">Tonga </w:t>
      </w:r>
      <w:r>
        <w:rPr>
          <w:color w:val="141414"/>
          <w:sz w:val="20"/>
          <w:szCs w:val="20"/>
        </w:rPr>
        <w:t>u Zambiji i Malaviju. Premda se Tilo povezuje s munjom, njegovo ime može da znači i „plavo nebo". Kao delatno božanstvo, taj bog neba „ubija i oživ</w:t>
      </w:r>
      <w:r>
        <w:rPr>
          <w:color w:val="141414"/>
          <w:sz w:val="20"/>
          <w:szCs w:val="20"/>
        </w:rPr>
        <w:softHyphen/>
        <w:t>ljava". Štiti pojedinca, a njegovo odsustvo donosi nesreću i očajanje. Kada nekoga svladaju nevolje, on uzvikne: „Tilo me je napustio!" On je Mlengi, "tvorac"; Njangoi, „večni"; Vantazizose, „svemoćni"; Mkana Njifva, „onaj koji ne može umreti"; Kadžati, „samostvoritelj"; Mtaski, „spasi</w:t>
      </w:r>
      <w:r>
        <w:rPr>
          <w:color w:val="141414"/>
          <w:sz w:val="20"/>
          <w:szCs w:val="20"/>
        </w:rPr>
        <w:softHyphen/>
        <w:t>telj"; Msungi, ,.održavalac"; Mlezi, „darovatelj hrane"; i Mlengavuva, „kišotvorac".</w:t>
      </w:r>
    </w:p>
    <w:p w14:paraId="5CA2FBBA" w14:textId="77777777" w:rsidR="004E2B55" w:rsidRDefault="00000000">
      <w:pPr>
        <w:pStyle w:val="Bodytext10"/>
        <w:shd w:val="clear" w:color="auto" w:fill="auto"/>
        <w:spacing w:after="200" w:line="259" w:lineRule="auto"/>
        <w:ind w:firstLine="340"/>
        <w:jc w:val="both"/>
        <w:rPr>
          <w:sz w:val="20"/>
          <w:szCs w:val="20"/>
        </w:rPr>
      </w:pPr>
      <w:r>
        <w:rPr>
          <w:color w:val="111111"/>
          <w:sz w:val="20"/>
          <w:szCs w:val="20"/>
        </w:rPr>
        <w:t xml:space="preserve">U liku Tiloa narod </w:t>
      </w:r>
      <w:r>
        <w:rPr>
          <w:color w:val="111111"/>
          <w:sz w:val="20"/>
          <w:szCs w:val="20"/>
          <w:lang w:val="en-US" w:eastAsia="en-US" w:bidi="en-US"/>
        </w:rPr>
        <w:t xml:space="preserve">Tonga </w:t>
      </w:r>
      <w:r>
        <w:rPr>
          <w:color w:val="111111"/>
          <w:sz w:val="20"/>
          <w:szCs w:val="20"/>
        </w:rPr>
        <w:t>objedinjuje dva temeljna poj</w:t>
      </w:r>
      <w:r>
        <w:rPr>
          <w:color w:val="111111"/>
          <w:sz w:val="20"/>
          <w:szCs w:val="20"/>
        </w:rPr>
        <w:softHyphen/>
        <w:t>ma - božansku neograničenost, svemoć, i božansko meša- nje, lični obzir. Kao Lesa, on je „veliki otac", koji neguje i pazi ljudsku porodicu, ali i zastrašujuće prisustvo u prirodnim tokovima. Po predanju - „nebo nikada ne umi</w:t>
      </w:r>
      <w:r>
        <w:rPr>
          <w:color w:val="111111"/>
          <w:sz w:val="20"/>
          <w:szCs w:val="20"/>
        </w:rPr>
        <w:softHyphen/>
        <w:t>re, samo ljudi".</w:t>
      </w:r>
    </w:p>
    <w:p w14:paraId="739FF226" w14:textId="77777777" w:rsidR="004E2B55" w:rsidRDefault="00000000">
      <w:pPr>
        <w:pStyle w:val="Bodytext10"/>
        <w:shd w:val="clear" w:color="auto" w:fill="auto"/>
        <w:spacing w:after="120"/>
        <w:ind w:firstLine="0"/>
        <w:jc w:val="both"/>
      </w:pPr>
      <w:r>
        <w:rPr>
          <w:color w:val="0D0D0D"/>
        </w:rPr>
        <w:t>Tohvijo</w:t>
      </w:r>
    </w:p>
    <w:p w14:paraId="5A198501" w14:textId="77777777" w:rsidR="004E2B55" w:rsidRDefault="00000000">
      <w:pPr>
        <w:pStyle w:val="Bodytext10"/>
        <w:shd w:val="clear" w:color="auto" w:fill="auto"/>
        <w:spacing w:after="220" w:line="257" w:lineRule="auto"/>
        <w:ind w:firstLine="0"/>
        <w:jc w:val="both"/>
        <w:rPr>
          <w:sz w:val="20"/>
          <w:szCs w:val="20"/>
        </w:rPr>
      </w:pPr>
      <w:r>
        <w:rPr>
          <w:color w:val="131313"/>
          <w:sz w:val="20"/>
          <w:szCs w:val="20"/>
        </w:rPr>
        <w:t xml:space="preserve">Bukvalno, „osnivači". Božanski osnivači i preci plemena Fon. Dok je zemlja još bila retko naseljena, sinovi Fa, „reči Mavu-Lise", siđoše s neba da propovedaju „učenje o sudbini i predskažu kako će se pojaviti natprirodna bića i zasnovati porodična stabla". Ti </w:t>
      </w:r>
      <w:r>
        <w:rPr>
          <w:i/>
          <w:iCs/>
          <w:color w:val="131313"/>
          <w:sz w:val="20"/>
          <w:szCs w:val="20"/>
        </w:rPr>
        <w:t>tobvijo</w:t>
      </w:r>
      <w:r>
        <w:rPr>
          <w:color w:val="131313"/>
          <w:sz w:val="20"/>
          <w:szCs w:val="20"/>
        </w:rPr>
        <w:t xml:space="preserve"> začeli su plemena, ustanovili im zakone i kultove. Relativna poznost tog do</w:t>
      </w:r>
      <w:r>
        <w:rPr>
          <w:color w:val="131313"/>
          <w:sz w:val="20"/>
          <w:szCs w:val="20"/>
        </w:rPr>
        <w:softHyphen/>
        <w:t>gađaja u mitologiji naroda Fon odraz je njegove teške bor</w:t>
      </w:r>
      <w:r>
        <w:rPr>
          <w:color w:val="131313"/>
          <w:sz w:val="20"/>
          <w:szCs w:val="20"/>
        </w:rPr>
        <w:softHyphen/>
        <w:t>be za oslobođenje od naroda .Toruba.</w:t>
      </w:r>
    </w:p>
    <w:p w14:paraId="2010521B" w14:textId="77777777" w:rsidR="004E2B55" w:rsidRDefault="00000000">
      <w:pPr>
        <w:pStyle w:val="Bodytext10"/>
        <w:shd w:val="clear" w:color="auto" w:fill="auto"/>
        <w:spacing w:after="120"/>
        <w:ind w:firstLine="0"/>
        <w:jc w:val="both"/>
      </w:pPr>
      <w:r>
        <w:rPr>
          <w:color w:val="060606"/>
        </w:rPr>
        <w:t>Unkulunkulu</w:t>
      </w:r>
    </w:p>
    <w:p w14:paraId="2D2A8803" w14:textId="77777777" w:rsidR="004E2B55" w:rsidRDefault="00000000">
      <w:pPr>
        <w:pStyle w:val="Bodytext10"/>
        <w:shd w:val="clear" w:color="auto" w:fill="auto"/>
        <w:spacing w:after="120" w:line="262" w:lineRule="auto"/>
        <w:ind w:firstLine="0"/>
        <w:jc w:val="both"/>
        <w:rPr>
          <w:sz w:val="20"/>
          <w:szCs w:val="20"/>
        </w:rPr>
      </w:pPr>
      <w:r>
        <w:rPr>
          <w:color w:val="111111"/>
          <w:sz w:val="20"/>
          <w:szCs w:val="20"/>
        </w:rPr>
        <w:t xml:space="preserve">Bukvalno, „poglavica". Pripadnici naroda </w:t>
      </w:r>
      <w:r>
        <w:rPr>
          <w:color w:val="111111"/>
          <w:sz w:val="20"/>
          <w:szCs w:val="20"/>
          <w:lang w:val="en-US" w:eastAsia="en-US" w:bidi="en-US"/>
        </w:rPr>
        <w:t xml:space="preserve">Zulu, </w:t>
      </w:r>
      <w:r>
        <w:rPr>
          <w:color w:val="111111"/>
          <w:sz w:val="20"/>
          <w:szCs w:val="20"/>
        </w:rPr>
        <w:t>nekada najratobornijeg na jugu Afrike, o svemoći svog boga neba razmišljali su u političkim okvirima. On je Ugukvabadele, "neodoljivi"; Ugobunkvonkvo, „onaj koji savija čak i veli</w:t>
      </w:r>
      <w:r>
        <w:rPr>
          <w:color w:val="111111"/>
          <w:sz w:val="20"/>
          <w:szCs w:val="20"/>
        </w:rPr>
        <w:softHyphen/>
        <w:t>čanstva"; i Umabonga-kutuk-izizve-zonke, „onaj koji urli</w:t>
      </w:r>
      <w:r>
        <w:rPr>
          <w:color w:val="111111"/>
          <w:sz w:val="20"/>
          <w:szCs w:val="20"/>
        </w:rPr>
        <w:softHyphen/>
        <w:t xml:space="preserve">kom užasava sve narode". Poput drevnih vojski naroda </w:t>
      </w:r>
      <w:r>
        <w:rPr>
          <w:color w:val="111111"/>
          <w:sz w:val="20"/>
          <w:szCs w:val="20"/>
          <w:lang w:val="en-US" w:eastAsia="en-US" w:bidi="en-US"/>
        </w:rPr>
        <w:t xml:space="preserve">Zulu, </w:t>
      </w:r>
      <w:r>
        <w:rPr>
          <w:color w:val="111111"/>
          <w:sz w:val="20"/>
          <w:szCs w:val="20"/>
        </w:rPr>
        <w:t>bog neba ne dopušta fizičko suprotstavljanje.</w:t>
      </w:r>
    </w:p>
    <w:p w14:paraId="53B0A964" w14:textId="77777777" w:rsidR="004E2B55" w:rsidRDefault="00000000">
      <w:pPr>
        <w:pStyle w:val="Bodytext10"/>
        <w:shd w:val="clear" w:color="auto" w:fill="auto"/>
        <w:spacing w:line="259" w:lineRule="auto"/>
        <w:ind w:firstLine="320"/>
        <w:jc w:val="both"/>
        <w:rPr>
          <w:sz w:val="20"/>
          <w:szCs w:val="20"/>
        </w:rPr>
      </w:pPr>
      <w:r>
        <w:rPr>
          <w:color w:val="151515"/>
          <w:sz w:val="20"/>
          <w:szCs w:val="20"/>
        </w:rPr>
        <w:t>Unkulunkulu - koji se ponekad zove i Ukvili</w:t>
      </w:r>
      <w:r>
        <w:rPr>
          <w:color w:val="202020"/>
          <w:sz w:val="20"/>
          <w:szCs w:val="20"/>
        </w:rPr>
        <w:t xml:space="preserve">, </w:t>
      </w:r>
      <w:r>
        <w:rPr>
          <w:b/>
          <w:bCs/>
          <w:color w:val="202020"/>
          <w:sz w:val="14"/>
          <w:szCs w:val="14"/>
        </w:rPr>
        <w:t xml:space="preserve">„ </w:t>
      </w:r>
      <w:r>
        <w:rPr>
          <w:color w:val="151515"/>
          <w:sz w:val="20"/>
          <w:szCs w:val="20"/>
        </w:rPr>
        <w:t>mud</w:t>
      </w:r>
      <w:r>
        <w:rPr>
          <w:color w:val="151515"/>
          <w:sz w:val="20"/>
          <w:szCs w:val="20"/>
        </w:rPr>
        <w:softHyphen/>
      </w:r>
      <w:r>
        <w:rPr>
          <w:sz w:val="20"/>
          <w:szCs w:val="20"/>
        </w:rPr>
        <w:t xml:space="preserve">rac" - jeste samonastajuće božanstvo. Pripadnici naroda </w:t>
      </w:r>
      <w:r>
        <w:rPr>
          <w:color w:val="131313"/>
          <w:sz w:val="20"/>
          <w:szCs w:val="20"/>
          <w:lang w:val="en-US" w:eastAsia="en-US" w:bidi="en-US"/>
        </w:rPr>
        <w:t xml:space="preserve">Zulu </w:t>
      </w:r>
      <w:r>
        <w:rPr>
          <w:color w:val="131313"/>
          <w:sz w:val="20"/>
          <w:szCs w:val="20"/>
        </w:rPr>
        <w:t>opisuju ga kao Uzivelelea, „onog koji je od samoga sebe". „Postavši, dao je bivstvovanje čoveku", kojeg je po</w:t>
      </w:r>
      <w:r>
        <w:rPr>
          <w:color w:val="131313"/>
          <w:sz w:val="20"/>
          <w:szCs w:val="20"/>
        </w:rPr>
        <w:softHyphen/>
        <w:t xml:space="preserve">digao iz „travnatih ležaja". Unkulunkulu je bog stvoritelj čiji su putevi nerazumljivi i tajanstveni. Čovek ne zna „ništa o njegovom načinu života niti o načelima njegove vladavine. Njegovi </w:t>
      </w:r>
      <w:r>
        <w:rPr>
          <w:color w:val="131313"/>
          <w:sz w:val="20"/>
          <w:szCs w:val="20"/>
        </w:rPr>
        <w:t xml:space="preserve">udarci jedino su što znamo". To je stoga što Unkulunkulu upravlja munjama kao Uduma- kade, „gromovnik iz udaljenih vremena". Tvorac svega, on je posredno bio odgovoran i za dolazak smrti na zemlju. Jednom prilikom poslao je kameleona s porukom o več- nom životu i guštera sa objavom smrti. Kameleon je bio spor i zaustavio se u šipražju da bi se nahranio tako da je gušter prvi stigao. Kada je kameleon došao do ljudi, bio je očajan jer su ovi gušterovu poruku prihvatili kao ispravnu. Mit o poruci raširen je po celoj Africi, mada se i ovca i pas pojavljuju kao vesnici. U Zimbabveu jedna izreka naroda </w:t>
      </w:r>
      <w:r>
        <w:rPr>
          <w:color w:val="131313"/>
          <w:sz w:val="20"/>
          <w:szCs w:val="20"/>
          <w:lang w:val="en-US" w:eastAsia="en-US" w:bidi="en-US"/>
        </w:rPr>
        <w:t xml:space="preserve">Bemba, </w:t>
      </w:r>
      <w:r>
        <w:rPr>
          <w:i/>
          <w:iCs/>
          <w:color w:val="131313"/>
        </w:rPr>
        <w:t>Ulufjeni-embe ali-l'ua naka/i,</w:t>
      </w:r>
      <w:r>
        <w:rPr>
          <w:color w:val="131313"/>
          <w:sz w:val="20"/>
          <w:szCs w:val="20"/>
        </w:rPr>
        <w:t xml:space="preserve"> („kameleon je odav</w:t>
      </w:r>
      <w:r>
        <w:rPr>
          <w:color w:val="131313"/>
          <w:sz w:val="20"/>
          <w:szCs w:val="20"/>
        </w:rPr>
        <w:softHyphen/>
        <w:t>no umro") najbolje odslikava odnos prema tom stvorenju koje je doista zaslužilo smrt zato što nije prenelo vest o životu.</w:t>
      </w:r>
    </w:p>
    <w:p w14:paraId="3B5F340D" w14:textId="77777777" w:rsidR="004E2B55" w:rsidRDefault="00000000">
      <w:pPr>
        <w:pStyle w:val="Bodytext10"/>
        <w:shd w:val="clear" w:color="auto" w:fill="auto"/>
        <w:spacing w:line="259" w:lineRule="auto"/>
        <w:ind w:firstLine="320"/>
        <w:jc w:val="both"/>
        <w:rPr>
          <w:sz w:val="20"/>
          <w:szCs w:val="20"/>
        </w:rPr>
      </w:pPr>
      <w:r>
        <w:rPr>
          <w:color w:val="131313"/>
          <w:sz w:val="20"/>
          <w:szCs w:val="20"/>
        </w:rPr>
        <w:t>Na zanimljiv kontrast nailazimo u priči o čovekovoj žudnji za smrću koju pripoveda narod Bamum iz Kame</w:t>
      </w:r>
      <w:r>
        <w:rPr>
          <w:color w:val="131313"/>
          <w:sz w:val="20"/>
          <w:szCs w:val="20"/>
        </w:rPr>
        <w:softHyphen/>
        <w:t xml:space="preserve">runa. Ndžinji, „sveprisutni", načinio je ljude zdravima i snažnima i nije razumeo zašto mnogi od njih najednom postaju hladni i kruti te upita Smrt da li je ona uzrok tome. Smrt odgovori da ljudi sami žele da umru i da mu može pokazati da je tako. Ndžinji se sakri iza bananine živice, a Smrt sede pokraj puta. Prva osoba koja naiđe beše neki stari rob, koji je kukao nad svojom sudbinom, govoreći: </w:t>
      </w:r>
      <w:r>
        <w:rPr>
          <w:color w:val="111111"/>
          <w:sz w:val="20"/>
          <w:szCs w:val="20"/>
        </w:rPr>
        <w:t>.O kako su srećni mrtvi! Bolje da se nikada nisam ni rodio!" Iznenada pade mrtav. Posle njega naide jedna sta</w:t>
      </w:r>
      <w:r>
        <w:rPr>
          <w:color w:val="111111"/>
          <w:sz w:val="20"/>
          <w:szCs w:val="20"/>
        </w:rPr>
        <w:softHyphen/>
        <w:t>rica. Čim se požali na svoje životne muke, pade beživotno na zemlju. Smrt tada reče Ndžinjiju: „Vidiš li kako me prizivaju?" Ndžinji ode rastužen jer stvorenja zaista behu dozivala Smrt.</w:t>
      </w:r>
      <w:r>
        <w:br w:type="page"/>
      </w:r>
    </w:p>
    <w:p w14:paraId="4E5C9E94" w14:textId="77777777" w:rsidR="004E2B55" w:rsidRDefault="00000000">
      <w:pPr>
        <w:pStyle w:val="Bodytext10"/>
        <w:shd w:val="clear" w:color="auto" w:fill="auto"/>
        <w:ind w:firstLine="320"/>
        <w:jc w:val="both"/>
      </w:pPr>
      <w:r>
        <w:rPr>
          <w:color w:val="121212"/>
        </w:rPr>
        <w:lastRenderedPageBreak/>
        <w:t>Unkulunkuluov odgovor na gubitak besmrtnosti bio je ustanovljenje braka tako „da se deca mogu rađati i ljudi širiti po zemlji". On je ljudima dao i „lekare” za lečenje bolesti i vatru za pripremanje hrane. Zdravlje, plodnost i rast očigledno su brige boga neba - „izvor bića je gore i daje život ljudima” - a njegova odbojnost prema rđavim postupcima ljudi očituje se u grmljavini i gradu. Odgovor Zulua na te prirodne pojave jeste „Dovedi stvari u red!” Oni, međutim, smatraju da stoka pripada Unkulunkuluu, ona je njegov dar čovečanstvu, i kada munja pogodi stoku, oni jednostavno kažu da je „poklao hranu za se”.</w:t>
      </w:r>
    </w:p>
    <w:p w14:paraId="523C7506" w14:textId="77777777" w:rsidR="004E2B55" w:rsidRDefault="00000000">
      <w:pPr>
        <w:pStyle w:val="Bodytext10"/>
        <w:shd w:val="clear" w:color="auto" w:fill="auto"/>
        <w:spacing w:after="240"/>
        <w:ind w:firstLine="320"/>
        <w:jc w:val="both"/>
      </w:pPr>
      <w:r>
        <w:rPr>
          <w:color w:val="121212"/>
        </w:rPr>
        <w:t xml:space="preserve">Unkulunkulu ne zaboravlja pokojnike sasvim, mada </w:t>
      </w:r>
      <w:r>
        <w:rPr>
          <w:color w:val="121212"/>
          <w:lang w:val="en-US" w:eastAsia="en-US" w:bidi="en-US"/>
        </w:rPr>
        <w:t xml:space="preserve">Zulu </w:t>
      </w:r>
      <w:r>
        <w:rPr>
          <w:color w:val="121212"/>
        </w:rPr>
        <w:t xml:space="preserve">veruju da zaboravljeni duhovi postaju nemoćni i nevažni. Obitavalište mrtvih nalazi se na nebu. Po preda- nju, zvezde su oči pokojnika koje posmatraju ljudski svet. </w:t>
      </w:r>
      <w:r>
        <w:rPr>
          <w:color w:val="121212"/>
          <w:sz w:val="20"/>
          <w:szCs w:val="20"/>
        </w:rPr>
        <w:t xml:space="preserve">I </w:t>
      </w:r>
      <w:r>
        <w:rPr>
          <w:color w:val="121212"/>
        </w:rPr>
        <w:t>Bušmani smatraju da su zvezde nekada bile životinje ili ljudi.</w:t>
      </w:r>
    </w:p>
    <w:p w14:paraId="7462382D" w14:textId="77777777" w:rsidR="004E2B55" w:rsidRDefault="00000000">
      <w:pPr>
        <w:pStyle w:val="Bodytext10"/>
        <w:shd w:val="clear" w:color="auto" w:fill="auto"/>
        <w:spacing w:after="100"/>
        <w:ind w:firstLine="0"/>
        <w:jc w:val="both"/>
      </w:pPr>
      <w:r>
        <w:rPr>
          <w:color w:val="0A0A0A"/>
        </w:rPr>
        <w:t>Utikso</w:t>
      </w:r>
    </w:p>
    <w:p w14:paraId="7711FDBF" w14:textId="77777777" w:rsidR="004E2B55" w:rsidRDefault="00000000">
      <w:pPr>
        <w:pStyle w:val="Bodytext10"/>
        <w:shd w:val="clear" w:color="auto" w:fill="auto"/>
        <w:spacing w:after="220"/>
        <w:ind w:firstLine="0"/>
        <w:jc w:val="both"/>
      </w:pPr>
      <w:r>
        <w:rPr>
          <w:color w:val="121212"/>
        </w:rPr>
        <w:t>Bog Hotentota - blagonaklono božanstvo koje živi na ne</w:t>
      </w:r>
      <w:r>
        <w:rPr>
          <w:color w:val="121212"/>
        </w:rPr>
        <w:softHyphen/>
        <w:t>bu, šalje kišu usevima i govori glasom groma. Prema ho- tentotskoj mitologiji, prvi ljudi, poput legendarnog junaka Hejici-ejibiba, imali su dar ponovnog rađanja posle smrti. Kao i u većini drugih afričkih tradicija, smrtnost se objaš</w:t>
      </w:r>
      <w:r>
        <w:rPr>
          <w:color w:val="121212"/>
        </w:rPr>
        <w:softHyphen/>
        <w:t>njava mitom o vesniku. Po predanju, mesec je poslao zeca s porukom da ljudi neće večno biti mrtvi. Kada se zec zbunio i obavestio ljude d neće vaskrsavati, mesec se to</w:t>
      </w:r>
      <w:r>
        <w:rPr>
          <w:color w:val="121212"/>
        </w:rPr>
        <w:softHyphen/>
        <w:t>liko naljuti da mu snažnim udarcem rascepi usnu.</w:t>
      </w:r>
    </w:p>
    <w:p w14:paraId="08407BB5" w14:textId="77777777" w:rsidR="004E2B55" w:rsidRDefault="00000000">
      <w:pPr>
        <w:pStyle w:val="Bodytext10"/>
        <w:shd w:val="clear" w:color="auto" w:fill="auto"/>
        <w:spacing w:after="100"/>
        <w:ind w:firstLine="0"/>
        <w:jc w:val="both"/>
      </w:pPr>
      <w:r>
        <w:rPr>
          <w:color w:val="0C0C0C"/>
        </w:rPr>
        <w:t>Vele</w:t>
      </w:r>
    </w:p>
    <w:p w14:paraId="2CD670D9" w14:textId="77777777" w:rsidR="004E2B55" w:rsidRDefault="00000000">
      <w:pPr>
        <w:pStyle w:val="Bodytext10"/>
        <w:shd w:val="clear" w:color="auto" w:fill="auto"/>
        <w:ind w:firstLine="0"/>
        <w:jc w:val="both"/>
      </w:pPr>
      <w:r>
        <w:rPr>
          <w:color w:val="131313"/>
        </w:rPr>
        <w:t>Doslovno, „visoki”, vrhovno božanstvo kod Abalujija u Keniji, grupe severnih Bantu naroda. On je Hakaba, „raz- deljivač”, i Isajva, „onaj kome se posvećuju sveti obredi”.</w:t>
      </w:r>
    </w:p>
    <w:p w14:paraId="39B4011C" w14:textId="77777777" w:rsidR="004E2B55" w:rsidRDefault="00000000">
      <w:pPr>
        <w:pStyle w:val="Bodytext10"/>
        <w:shd w:val="clear" w:color="auto" w:fill="auto"/>
        <w:ind w:firstLine="320"/>
        <w:jc w:val="both"/>
      </w:pPr>
      <w:r>
        <w:rPr>
          <w:color w:val="131313"/>
        </w:rPr>
        <w:t>Vele je stvorio nebo i „podupro ga sa svih strana stub</w:t>
      </w:r>
      <w:r>
        <w:rPr>
          <w:color w:val="131313"/>
          <w:sz w:val="20"/>
          <w:szCs w:val="20"/>
        </w:rPr>
        <w:t xml:space="preserve">o- </w:t>
      </w:r>
      <w:r>
        <w:rPr>
          <w:color w:val="131313"/>
        </w:rPr>
        <w:t>vima baš kao što krov okrugle kolibe podupiru stubovi”. Potom je stvorio dva pomoćnika te zajedno postaviše me</w:t>
      </w:r>
      <w:r>
        <w:rPr>
          <w:color w:val="131313"/>
        </w:rPr>
        <w:softHyphen/>
      </w:r>
      <w:r>
        <w:rPr>
          <w:color w:val="121212"/>
        </w:rPr>
        <w:t>sec i sunce na nebo. Ali ti izvori svetlosti borahu se jedan s drugim. Prvo je mesec izbacio sunce s neba da bi zatim sunce oborilo starijeg brata „hitnuvši ga u blato. Posle to</w:t>
      </w:r>
      <w:r>
        <w:rPr>
          <w:color w:val="121212"/>
        </w:rPr>
        <w:softHyphen/>
        <w:t xml:space="preserve">ga je sunce poprskalo ceo mesec blatom kako više ne bi sijao”. Vele je morao da razdvoji zavađenu </w:t>
      </w:r>
      <w:r>
        <w:rPr>
          <w:color w:val="121212"/>
        </w:rPr>
        <w:t>braću i pro</w:t>
      </w:r>
      <w:r>
        <w:rPr>
          <w:color w:val="121212"/>
        </w:rPr>
        <w:softHyphen/>
        <w:t xml:space="preserve">glasi da će sunce sijati danju, dok će noć pripadati </w:t>
      </w:r>
      <w:r>
        <w:rPr>
          <w:color w:val="8C8C8C"/>
        </w:rPr>
        <w:t>.</w:t>
      </w:r>
      <w:r>
        <w:rPr>
          <w:color w:val="121212"/>
        </w:rPr>
        <w:t>bledom mesecu.</w:t>
      </w:r>
    </w:p>
    <w:p w14:paraId="499B6590" w14:textId="77777777" w:rsidR="004E2B55" w:rsidRDefault="00000000">
      <w:pPr>
        <w:pStyle w:val="Bodytext10"/>
        <w:shd w:val="clear" w:color="auto" w:fill="auto"/>
        <w:ind w:firstLine="320"/>
        <w:jc w:val="both"/>
      </w:pPr>
      <w:r>
        <w:rPr>
          <w:color w:val="131313"/>
        </w:rPr>
        <w:t>Zatim je Vele stvorio oblake, šiljak munje, zvezde, ki</w:t>
      </w:r>
      <w:r>
        <w:rPr>
          <w:color w:val="131313"/>
        </w:rPr>
        <w:softHyphen/>
        <w:t>šu, duge ,,pomoću kojih bog zaustavlja kišu”, vazduh i „hladni vazduh” koji stvara zrnevlje grada. To je bio po</w:t>
      </w:r>
      <w:r>
        <w:rPr>
          <w:color w:val="131313"/>
        </w:rPr>
        <w:softHyphen/>
        <w:t>sao od dva dana. Sledilo je stvaranje zemlje, zajedno s pr</w:t>
      </w:r>
      <w:r>
        <w:rPr>
          <w:color w:val="131313"/>
        </w:rPr>
        <w:softHyphen/>
        <w:t>vim čovekom, po imenu Mvambu, i prvom ženom, Selom. Onda Vele ispuni zemlju životinjama i dovrši stvaranje sveta ”,za šest dana".</w:t>
      </w:r>
    </w:p>
    <w:p w14:paraId="69942FB5" w14:textId="77777777" w:rsidR="004E2B55" w:rsidRDefault="00000000">
      <w:pPr>
        <w:pStyle w:val="Bodytext10"/>
        <w:shd w:val="clear" w:color="auto" w:fill="auto"/>
        <w:ind w:firstLine="320"/>
        <w:jc w:val="both"/>
      </w:pPr>
      <w:r>
        <w:rPr>
          <w:color w:val="141414"/>
        </w:rPr>
        <w:t xml:space="preserve">U jednom mitu govori se o venčanju sunca i abalujijske </w:t>
      </w:r>
      <w:r>
        <w:rPr>
          <w:color w:val="141414"/>
          <w:lang w:val="en-US" w:eastAsia="en-US" w:bidi="en-US"/>
        </w:rPr>
        <w:t xml:space="preserve">device. </w:t>
      </w:r>
      <w:r>
        <w:rPr>
          <w:color w:val="141414"/>
        </w:rPr>
        <w:t>Prcdivnu devojku, koja je odbila sve mladiće iz svog sela, sunce je odvuklo konopcem. Tamo ju je primila sunčeva majka, koja joj reče da njen sin želi da se oženi njome. Kada se sunce, zamišljano kao bogati poglavica, vratilo iz svoje bašte, udvaralo se devojci te je osvoji po</w:t>
      </w:r>
      <w:r>
        <w:rPr>
          <w:color w:val="141414"/>
        </w:rPr>
        <w:softHyphen/>
        <w:t>klonivši joj svoje zrake, koje ona stavi u lonac s poklop</w:t>
      </w:r>
      <w:r>
        <w:rPr>
          <w:color w:val="141414"/>
        </w:rPr>
        <w:softHyphen/>
        <w:t>cem.</w:t>
      </w:r>
    </w:p>
    <w:p w14:paraId="74F73042" w14:textId="77777777" w:rsidR="004E2B55" w:rsidRDefault="00000000">
      <w:pPr>
        <w:pStyle w:val="Bodytext10"/>
        <w:shd w:val="clear" w:color="auto" w:fill="auto"/>
        <w:ind w:firstLine="320"/>
        <w:jc w:val="both"/>
      </w:pPr>
      <w:r>
        <w:rPr>
          <w:color w:val="141414"/>
        </w:rPr>
        <w:t>Posle nekoliko godina braka i rođenja tri sina, ona zamoli muža da joj dopusti da poseti roditelje. Zajedno s decom, pomoću konopca spusti se na zemlju i naiđe na radosnu dobrodošlicu u svom selu. Kao što je običaj nala</w:t>
      </w:r>
      <w:r>
        <w:rPr>
          <w:color w:val="141414"/>
        </w:rPr>
        <w:softHyphen/>
        <w:t>gao, otac zakla krave zbog njenog dugog izbivanja iz kuće. Kada se sa sinovima vratila u sunčev dom, ona otvori lonac u kojem su bili zraci kako bi obasjali zemlju. Za</w:t>
      </w:r>
      <w:r>
        <w:rPr>
          <w:color w:val="141414"/>
        </w:rPr>
        <w:softHyphen/>
        <w:t xml:space="preserve">hvaljujući tome, mnoge krave dospeše na </w:t>
      </w:r>
      <w:r>
        <w:rPr>
          <w:color w:val="141414"/>
          <w:lang w:val="en-US" w:eastAsia="en-US" w:bidi="en-US"/>
        </w:rPr>
        <w:t xml:space="preserve">posed </w:t>
      </w:r>
      <w:r>
        <w:rPr>
          <w:color w:val="141414"/>
        </w:rPr>
        <w:t>njenog oca, a čitavu zemlju ogrejaše sunčevi zraci. Posle toga zemlja je bila plodna, a ljudi življahu u izobilju.</w:t>
      </w:r>
    </w:p>
    <w:p w14:paraId="4A033755" w14:textId="77777777" w:rsidR="004E2B55" w:rsidRDefault="00000000">
      <w:pPr>
        <w:pStyle w:val="Bodytext10"/>
        <w:shd w:val="clear" w:color="auto" w:fill="auto"/>
        <w:ind w:firstLine="320"/>
        <w:jc w:val="both"/>
        <w:sectPr w:rsidR="004E2B55">
          <w:headerReference w:type="default" r:id="rId405"/>
          <w:footerReference w:type="default" r:id="rId406"/>
          <w:headerReference w:type="first" r:id="rId407"/>
          <w:footerReference w:type="first" r:id="rId408"/>
          <w:pgSz w:w="14726" w:h="11477" w:orient="landscape"/>
          <w:pgMar w:top="1174" w:right="976" w:bottom="593" w:left="897" w:header="0" w:footer="3" w:gutter="0"/>
          <w:pgNumType w:start="361"/>
          <w:cols w:num="2" w:space="1208"/>
          <w:noEndnote/>
          <w:titlePg/>
          <w:docGrid w:linePitch="360"/>
        </w:sectPr>
      </w:pPr>
      <w:r>
        <w:rPr>
          <w:color w:val="131313"/>
        </w:rPr>
        <w:t>I dok zvezde pomažu suncu i mesecu, narod Abalujija plaši se pojave kometa pošto su one znak skorog i kobnog rata. U prošlosti su se vršili raznorazni obredi kako bi se izbegle takve nesreće. Ipak sam Vele dozvoljava nepri</w:t>
      </w:r>
      <w:r>
        <w:rPr>
          <w:color w:val="131313"/>
        </w:rPr>
        <w:softHyphen/>
        <w:t>jatne događaje kao kaznu za loše ponašanje. Tako je smrt</w:t>
      </w:r>
    </w:p>
    <w:p w14:paraId="786E8C52" w14:textId="77777777" w:rsidR="004E2B55" w:rsidRDefault="00000000">
      <w:pPr>
        <w:pStyle w:val="Bodytext10"/>
        <w:shd w:val="clear" w:color="auto" w:fill="auto"/>
        <w:spacing w:after="240" w:line="262" w:lineRule="auto"/>
        <w:ind w:firstLine="0"/>
        <w:jc w:val="both"/>
        <w:rPr>
          <w:sz w:val="20"/>
          <w:szCs w:val="20"/>
        </w:rPr>
      </w:pPr>
      <w:r>
        <w:rPr>
          <w:color w:val="080808"/>
          <w:sz w:val="20"/>
          <w:szCs w:val="20"/>
        </w:rPr>
        <w:lastRenderedPageBreak/>
        <w:t>uvedena u svet samo zbog čovečje pakosti. Neki čovek jednom prilikom odbi da podeli hranu sa gladnim kame</w:t>
      </w:r>
      <w:r>
        <w:rPr>
          <w:color w:val="080808"/>
          <w:sz w:val="20"/>
          <w:szCs w:val="20"/>
        </w:rPr>
        <w:softHyphen/>
        <w:t xml:space="preserve">leonom te zbog toga bi proklet. Kameleon reče: „Odlazim sada, ali vi svi možete umreti.” </w:t>
      </w:r>
      <w:r>
        <w:rPr>
          <w:color w:val="080808"/>
        </w:rPr>
        <w:t xml:space="preserve">S </w:t>
      </w:r>
      <w:r>
        <w:rPr>
          <w:color w:val="080808"/>
          <w:sz w:val="20"/>
          <w:szCs w:val="20"/>
        </w:rPr>
        <w:t>druge strane, zmijina darežljivost obezbedila joj je kameleonov blagoslov i besmrtnost.</w:t>
      </w:r>
    </w:p>
    <w:p w14:paraId="440A1AD4" w14:textId="45008FC9" w:rsidR="004E2B55" w:rsidRDefault="00000000">
      <w:pPr>
        <w:pStyle w:val="Bodytext10"/>
        <w:shd w:val="clear" w:color="auto" w:fill="auto"/>
        <w:spacing w:after="120" w:line="257" w:lineRule="auto"/>
        <w:ind w:firstLine="0"/>
        <w:jc w:val="both"/>
        <w:rPr>
          <w:sz w:val="20"/>
          <w:szCs w:val="20"/>
        </w:rPr>
      </w:pPr>
      <w:r>
        <w:rPr>
          <w:color w:val="090909"/>
          <w:sz w:val="20"/>
          <w:szCs w:val="20"/>
        </w:rPr>
        <w:t>V</w:t>
      </w:r>
      <w:r>
        <w:rPr>
          <w:color w:val="090909"/>
        </w:rPr>
        <w:t>er</w:t>
      </w:r>
      <w:r>
        <w:rPr>
          <w:color w:val="090909"/>
          <w:sz w:val="20"/>
          <w:szCs w:val="20"/>
        </w:rPr>
        <w:t>e</w:t>
      </w:r>
    </w:p>
    <w:p w14:paraId="52B4065D" w14:textId="77777777" w:rsidR="004E2B55" w:rsidRDefault="00000000">
      <w:pPr>
        <w:pStyle w:val="Bodytext10"/>
        <w:shd w:val="clear" w:color="auto" w:fill="auto"/>
        <w:spacing w:line="257" w:lineRule="auto"/>
        <w:ind w:firstLine="0"/>
        <w:jc w:val="both"/>
        <w:rPr>
          <w:sz w:val="20"/>
          <w:szCs w:val="20"/>
        </w:rPr>
      </w:pPr>
      <w:r>
        <w:rPr>
          <w:color w:val="0A0A0A"/>
          <w:sz w:val="20"/>
          <w:szCs w:val="20"/>
        </w:rPr>
        <w:t xml:space="preserve">Bukvalno značenje: „otac milosti”. Narod Luo iz Kenije ima brojna imena za svoje vrhovno božanstvo. On je Vu- onva, „naš otac”; Vuon Kvcre, </w:t>
      </w:r>
      <w:r>
        <w:rPr>
          <w:color w:val="090909"/>
          <w:sz w:val="20"/>
          <w:szCs w:val="20"/>
        </w:rPr>
        <w:t>„</w:t>
      </w:r>
      <w:r>
        <w:rPr>
          <w:color w:val="0A0A0A"/>
          <w:sz w:val="20"/>
          <w:szCs w:val="20"/>
        </w:rPr>
        <w:t>otac predaka”; Vuon dži, „otac svih”; Dža Mrima, „razdražljivi”; Džan gvono, „lju</w:t>
      </w:r>
      <w:r>
        <w:rPr>
          <w:color w:val="0A0A0A"/>
          <w:sz w:val="20"/>
          <w:szCs w:val="20"/>
        </w:rPr>
        <w:softHyphen/>
        <w:t>bazni"; Džahera, „milosrdni”; Njakalaga, „drevni”; Dža- nen, „vidovnjak”; Vuon Ogendi, „otac svih naroda”; Vuon lovo, „gospodar zemlje”; Hono, ,,čudotvorac”; Ratego, „svemoćni"; Džalveni, „veliki ratnik”; Polo, ,bog neba”; Pini knjal, „nepobedivi”; Vuon oru, „gospodar budu</w:t>
      </w:r>
      <w:r>
        <w:rPr>
          <w:color w:val="0A0A0A"/>
          <w:sz w:val="20"/>
          <w:szCs w:val="20"/>
        </w:rPr>
        <w:softHyphen/>
        <w:t>ćnosti; Ruod Ruodi, „kralj kraljeva”; i Vang Čijeng, „sunčevo oko”.</w:t>
      </w:r>
    </w:p>
    <w:p w14:paraId="5F650556" w14:textId="77777777" w:rsidR="004E2B55" w:rsidRDefault="00000000">
      <w:pPr>
        <w:pStyle w:val="Bodytext10"/>
        <w:shd w:val="clear" w:color="auto" w:fill="auto"/>
        <w:spacing w:after="120" w:line="257" w:lineRule="auto"/>
        <w:ind w:firstLine="320"/>
        <w:jc w:val="both"/>
        <w:rPr>
          <w:sz w:val="20"/>
          <w:szCs w:val="20"/>
        </w:rPr>
      </w:pPr>
      <w:r>
        <w:rPr>
          <w:color w:val="090909"/>
          <w:sz w:val="20"/>
          <w:szCs w:val="20"/>
        </w:rPr>
        <w:t xml:space="preserve">Vere je moćno i delatno božanstvo, za koje narod Luo veruje da izaziva i rođenje i smrt pojedinaca. Priroda je pod njegovom vlašću, i on koristi gromove kako bi oborio zlotvore </w:t>
      </w:r>
      <w:r>
        <w:rPr>
          <w:i/>
          <w:iCs/>
          <w:color w:val="090909"/>
          <w:sz w:val="8"/>
          <w:szCs w:val="8"/>
        </w:rPr>
        <w:t>..</w:t>
      </w:r>
      <w:r>
        <w:rPr>
          <w:color w:val="090909"/>
          <w:sz w:val="20"/>
          <w:szCs w:val="20"/>
        </w:rPr>
        <w:t xml:space="preserve"> Ponude i žrtve prinose se Vereu pod velikim drvećem u kojem se često prepoznaje njegovo prisustvo. Prisnost sa božanstvom jedna je od odlika života naroda Luo - molitve, zazivi i znamenja predstavljaju nešto svaki</w:t>
      </w:r>
      <w:r>
        <w:rPr>
          <w:color w:val="090909"/>
          <w:sz w:val="20"/>
          <w:szCs w:val="20"/>
        </w:rPr>
        <w:softHyphen/>
        <w:t>dašnje. Vere biva obavešten o svakom društvenom doga</w:t>
      </w:r>
      <w:r>
        <w:rPr>
          <w:color w:val="090909"/>
          <w:sz w:val="20"/>
          <w:szCs w:val="20"/>
        </w:rPr>
        <w:softHyphen/>
        <w:t>đaju, a starešine prizivaju njegov gnev na neposlušne sa- plemenike. Jutro je uobičajeno vreme za služenje Vereu, mada se mlađi raspituju kod meseca, „njegovog drugog sunca”, o svojim bračnim drugovima i deci.</w:t>
      </w:r>
    </w:p>
    <w:p w14:paraId="418A8F21" w14:textId="77777777" w:rsidR="004E2B55" w:rsidRDefault="00000000">
      <w:pPr>
        <w:pStyle w:val="Bodytext10"/>
        <w:shd w:val="clear" w:color="auto" w:fill="auto"/>
        <w:spacing w:line="259" w:lineRule="auto"/>
        <w:ind w:firstLine="0"/>
        <w:jc w:val="both"/>
        <w:rPr>
          <w:sz w:val="20"/>
          <w:szCs w:val="20"/>
        </w:rPr>
      </w:pPr>
      <w:r>
        <w:rPr>
          <w:color w:val="080808"/>
          <w:sz w:val="20"/>
          <w:szCs w:val="20"/>
        </w:rPr>
        <w:t xml:space="preserve">ranju, Zanahari je stvorio zemlju, ali ju je ostavio pustom. Na to je Ratovoantani, „samostvoreni”, poput biljke nikao iz zemlje. Kada iznenađeni i znatiželjni Zanahari siđe s neba da bi posetio Ratovoantanija, to novo božanstvo sušilo je glinene kipove ljudskih bića i životinja koje beše napravilo na suncu. Međutim, nije mogao da oživi statue. Zanahari se ponudi da im udahne život, ali je zahtevao da ih povede na nebo. </w:t>
      </w:r>
      <w:r>
        <w:rPr>
          <w:color w:val="080808"/>
          <w:sz w:val="20"/>
          <w:szCs w:val="20"/>
        </w:rPr>
        <w:t>Ratovoantani to odbi. Na kraju se spo- razumeše da Zanahari podari život tim stvorenjima, ali i da im ga uzme kada umru. Dogovoreno je da im tela za- uvek ostanu kod Ratovoantanija. Otuda madagaskarski običaj ostavljanja pokojnika na zemlji.</w:t>
      </w:r>
    </w:p>
    <w:p w14:paraId="7BA1CB7D" w14:textId="77777777" w:rsidR="004E2B55" w:rsidRDefault="00000000">
      <w:pPr>
        <w:pStyle w:val="Bodytext10"/>
        <w:shd w:val="clear" w:color="auto" w:fill="auto"/>
        <w:spacing w:line="259" w:lineRule="auto"/>
        <w:ind w:firstLine="320"/>
        <w:jc w:val="both"/>
        <w:rPr>
          <w:sz w:val="20"/>
          <w:szCs w:val="20"/>
        </w:rPr>
      </w:pPr>
      <w:r>
        <w:rPr>
          <w:color w:val="0A0A0A"/>
          <w:sz w:val="20"/>
          <w:szCs w:val="20"/>
        </w:rPr>
        <w:t>Prema drugoj varijanti tog mita, svađali su se nebeski i zemaljski Zanahari: Jednom prilikom potonji je od gline izvajao različita stvorenja, uključujući i muškarce i žene. Žudeći da se dočepa žena, nebeski bog ponudi suncu da mu dopusti da obasja zemlju, ali nije bio voljan da svim kipovima podari život. Na kraju je morao da pristane da to učini, ali zemaljski Zanahari odbi da preda sad već živa ljudska bića sve dok ne dobiju potomstvo. Izbi žestoka prepirka i od tada nebeski Zanahari čini sve što može da stvorenjima zemaljskog boga uzme život.</w:t>
      </w:r>
    </w:p>
    <w:p w14:paraId="090866D6" w14:textId="77777777" w:rsidR="004E2B55" w:rsidRDefault="00000000">
      <w:pPr>
        <w:pStyle w:val="Bodytext10"/>
        <w:shd w:val="clear" w:color="auto" w:fill="auto"/>
        <w:spacing w:line="259" w:lineRule="auto"/>
        <w:ind w:firstLine="320"/>
        <w:jc w:val="both"/>
        <w:rPr>
          <w:sz w:val="20"/>
          <w:szCs w:val="20"/>
        </w:rPr>
      </w:pPr>
      <w:r>
        <w:rPr>
          <w:noProof/>
        </w:rPr>
        <mc:AlternateContent>
          <mc:Choice Requires="wps">
            <w:drawing>
              <wp:anchor distT="50800" distB="254000" distL="114300" distR="114300" simplePos="0" relativeHeight="125829455" behindDoc="0" locked="0" layoutInCell="1" allowOverlap="1" wp14:anchorId="2CD43AD2" wp14:editId="64E14B1A">
                <wp:simplePos x="0" y="0"/>
                <wp:positionH relativeFrom="page">
                  <wp:posOffset>635635</wp:posOffset>
                </wp:positionH>
                <wp:positionV relativeFrom="margin">
                  <wp:posOffset>5209540</wp:posOffset>
                </wp:positionV>
                <wp:extent cx="3618230" cy="749935"/>
                <wp:effectExtent l="0" t="0" r="0" b="0"/>
                <wp:wrapTopAndBottom/>
                <wp:docPr id="536" name="Shape 536"/>
                <wp:cNvGraphicFramePr/>
                <a:graphic xmlns:a="http://schemas.openxmlformats.org/drawingml/2006/main">
                  <a:graphicData uri="http://schemas.microsoft.com/office/word/2010/wordprocessingShape">
                    <wps:wsp>
                      <wps:cNvSpPr txBox="1"/>
                      <wps:spPr>
                        <a:xfrm>
                          <a:off x="0" y="0"/>
                          <a:ext cx="3618230" cy="749935"/>
                        </a:xfrm>
                        <a:prstGeom prst="rect">
                          <a:avLst/>
                        </a:prstGeom>
                        <a:noFill/>
                      </wps:spPr>
                      <wps:txbx>
                        <w:txbxContent>
                          <w:p w14:paraId="3F3059C8" w14:textId="77777777" w:rsidR="004E2B55" w:rsidRDefault="00000000">
                            <w:pPr>
                              <w:pStyle w:val="Bodytext10"/>
                              <w:shd w:val="clear" w:color="auto" w:fill="auto"/>
                              <w:spacing w:after="120"/>
                              <w:ind w:firstLine="0"/>
                              <w:jc w:val="both"/>
                            </w:pPr>
                            <w:r>
                              <w:rPr>
                                <w:color w:val="060606"/>
                              </w:rPr>
                              <w:t>Zanahari</w:t>
                            </w:r>
                          </w:p>
                          <w:p w14:paraId="3CF11C42" w14:textId="77777777" w:rsidR="004E2B55" w:rsidRDefault="00000000">
                            <w:pPr>
                              <w:pStyle w:val="Bodytext10"/>
                              <w:shd w:val="clear" w:color="auto" w:fill="auto"/>
                              <w:spacing w:line="262" w:lineRule="auto"/>
                              <w:ind w:firstLine="0"/>
                              <w:jc w:val="both"/>
                              <w:rPr>
                                <w:sz w:val="20"/>
                                <w:szCs w:val="20"/>
                              </w:rPr>
                            </w:pPr>
                            <w:r>
                              <w:rPr>
                                <w:color w:val="080808"/>
                                <w:sz w:val="20"/>
                                <w:szCs w:val="20"/>
                              </w:rPr>
                              <w:t>Vrhovno božanstvo u madagaskarskom panteonu. Više</w:t>
                            </w:r>
                            <w:r>
                              <w:rPr>
                                <w:color w:val="080808"/>
                                <w:sz w:val="20"/>
                                <w:szCs w:val="20"/>
                              </w:rPr>
                              <w:softHyphen/>
                              <w:t>struko božanstvo sa ženskim i muškim vidom i nebeskim i zemaljskim ispoljavanjima. Prema jednom mitu o stva</w:t>
                            </w:r>
                            <w:r>
                              <w:rPr>
                                <w:color w:val="080808"/>
                                <w:sz w:val="20"/>
                                <w:szCs w:val="20"/>
                              </w:rPr>
                              <w:softHyphen/>
                            </w:r>
                          </w:p>
                        </w:txbxContent>
                      </wps:txbx>
                      <wps:bodyPr lIns="0" tIns="0" rIns="0" bIns="0"/>
                    </wps:wsp>
                  </a:graphicData>
                </a:graphic>
              </wp:anchor>
            </w:drawing>
          </mc:Choice>
          <mc:Fallback>
            <w:pict>
              <v:shape w14:anchorId="2CD43AD2" id="Shape 536" o:spid="_x0000_s1077" type="#_x0000_t202" style="position:absolute;left:0;text-align:left;margin-left:50.05pt;margin-top:410.2pt;width:284.9pt;height:59.05pt;z-index:125829455;visibility:visible;mso-wrap-style:square;mso-wrap-distance-left:9pt;mso-wrap-distance-top:4pt;mso-wrap-distance-right:9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rcVcwEAAOICAAAOAAAAZHJzL2Uyb0RvYy54bWysUsFOwzAMvSPxD1HurN3GxlatnYSmISQE&#10;SIMPSNNkjdTEURLW7u9xytYhuCEu7oudPD8/d7XudEMOwnkFJqfjUUqJMBwqZfY5fX/b3iwo8YGZ&#10;ijVgRE6PwtN1cX21am0mJlBDUwlHkMT4rLU5rUOwWZJ4XgvN/AisMFiU4DQLeHT7pHKsRXbdJJM0&#10;nSctuMo64MJ7zG6+irTo+aUUPLxI6UUgTU5RW+ij62MZY1KsWLZ3zNaKn2SwP6jQTBlsOlBtWGDk&#10;w6lfVFpxBx5kGHHQCUipuOhnwGnG6Y9pdjWzop8FzfF2sMn/Hy1/PuzsqyOhu4cOFxgNaa3PPCbj&#10;PJ10On5RKcE6WngcbBNdIByT0/l4MZliiWPt7na5nM4iTXJ5bZ0PDwI0iSCnDtfSu8UOTz58XT1f&#10;ic0MbFXTxPxFSkShKzuiqpzOBp0lVEeU3zwaNCUu+AzcGZQncKZDI3ttp6XHTX0/900vv2bxCQAA&#10;//8DAFBLAwQUAAYACAAAACEAcC6UvuAAAAALAQAADwAAAGRycy9kb3ducmV2LnhtbEyPwU7DMBBE&#10;70j9B2srcaN2C0RJiFNVCE5IiDQcODqxm1iN1yF22/D3LKdyHO3TzNtiO7uBnc0UrEcJ65UAZrD1&#10;2mIn4bN+vUuBhahQq8GjkfBjAmzLxU2hcu0vWJnzPnaMSjDkSkIf45hzHtreOBVWfjRIt4OfnIoU&#10;p47rSV2o3A18I0TCnbJIC70azXNv2uP+5CTsvrB6sd/vzUd1qGxdZwLfkqOUt8t59wQsmjleYfjT&#10;J3UoyanxJ9SBDZSFWBMqId2IB2BEJEmWAWskZPfpI/Cy4P9/KH8BAAD//wMAUEsBAi0AFAAGAAgA&#10;AAAhALaDOJL+AAAA4QEAABMAAAAAAAAAAAAAAAAAAAAAAFtDb250ZW50X1R5cGVzXS54bWxQSwEC&#10;LQAUAAYACAAAACEAOP0h/9YAAACUAQAACwAAAAAAAAAAAAAAAAAvAQAAX3JlbHMvLnJlbHNQSwEC&#10;LQAUAAYACAAAACEAFpq3FXMBAADiAgAADgAAAAAAAAAAAAAAAAAuAgAAZHJzL2Uyb0RvYy54bWxQ&#10;SwECLQAUAAYACAAAACEAcC6UvuAAAAALAQAADwAAAAAAAAAAAAAAAADNAwAAZHJzL2Rvd25yZXYu&#10;eG1sUEsFBgAAAAAEAAQA8wAAANoEAAAAAA==&#10;" filled="f" stroked="f">
                <v:textbox inset="0,0,0,0">
                  <w:txbxContent>
                    <w:p w14:paraId="3F3059C8" w14:textId="77777777" w:rsidR="004E2B55" w:rsidRDefault="00000000">
                      <w:pPr>
                        <w:pStyle w:val="Bodytext10"/>
                        <w:shd w:val="clear" w:color="auto" w:fill="auto"/>
                        <w:spacing w:after="120"/>
                        <w:ind w:firstLine="0"/>
                        <w:jc w:val="both"/>
                      </w:pPr>
                      <w:r>
                        <w:rPr>
                          <w:color w:val="060606"/>
                        </w:rPr>
                        <w:t>Zanahari</w:t>
                      </w:r>
                    </w:p>
                    <w:p w14:paraId="3CF11C42" w14:textId="77777777" w:rsidR="004E2B55" w:rsidRDefault="00000000">
                      <w:pPr>
                        <w:pStyle w:val="Bodytext10"/>
                        <w:shd w:val="clear" w:color="auto" w:fill="auto"/>
                        <w:spacing w:line="262" w:lineRule="auto"/>
                        <w:ind w:firstLine="0"/>
                        <w:jc w:val="both"/>
                        <w:rPr>
                          <w:sz w:val="20"/>
                          <w:szCs w:val="20"/>
                        </w:rPr>
                      </w:pPr>
                      <w:r>
                        <w:rPr>
                          <w:color w:val="080808"/>
                          <w:sz w:val="20"/>
                          <w:szCs w:val="20"/>
                        </w:rPr>
                        <w:t>Vrhovno božanstvo u madagaskarskom panteonu. Više</w:t>
                      </w:r>
                      <w:r>
                        <w:rPr>
                          <w:color w:val="080808"/>
                          <w:sz w:val="20"/>
                          <w:szCs w:val="20"/>
                        </w:rPr>
                        <w:softHyphen/>
                        <w:t>struko božanstvo sa ženskim i muškim vidom i nebeskim i zemaljskim ispoljavanjima. Prema jednom mitu o stva</w:t>
                      </w:r>
                      <w:r>
                        <w:rPr>
                          <w:color w:val="080808"/>
                          <w:sz w:val="20"/>
                          <w:szCs w:val="20"/>
                        </w:rPr>
                        <w:softHyphen/>
                      </w:r>
                    </w:p>
                  </w:txbxContent>
                </v:textbox>
                <w10:wrap type="topAndBottom" anchorx="page" anchory="margin"/>
              </v:shape>
            </w:pict>
          </mc:Fallback>
        </mc:AlternateContent>
      </w:r>
      <w:r>
        <w:rPr>
          <w:color w:val="0A0A0A"/>
          <w:sz w:val="20"/>
          <w:szCs w:val="20"/>
        </w:rPr>
        <w:t xml:space="preserve">Zanaharijeva žena je Andrijamanitra, nebeska kraljica. </w:t>
      </w:r>
      <w:r>
        <w:rPr>
          <w:color w:val="090909"/>
          <w:sz w:val="20"/>
          <w:szCs w:val="20"/>
        </w:rPr>
        <w:t>Prema legendi njegov doprinos stvaranju čovečanstva bili su meso i telesni oblik. Druga božanstva obezbedila su kosti, krv i životni dah ili duh.</w:t>
      </w:r>
      <w:r>
        <w:br w:type="page"/>
      </w:r>
    </w:p>
    <w:p w14:paraId="225DCCED" w14:textId="77777777" w:rsidR="004E2B55" w:rsidRDefault="00000000">
      <w:pPr>
        <w:pStyle w:val="Heading110"/>
        <w:keepNext/>
        <w:keepLines/>
        <w:shd w:val="clear" w:color="auto" w:fill="auto"/>
        <w:spacing w:after="260"/>
        <w:ind w:left="0"/>
      </w:pPr>
      <w:r>
        <w:rPr>
          <w:noProof/>
        </w:rPr>
        <w:lastRenderedPageBreak/>
        <w:drawing>
          <wp:anchor distT="0" distB="736600" distL="114300" distR="114300" simplePos="0" relativeHeight="125829457" behindDoc="0" locked="0" layoutInCell="1" allowOverlap="1" wp14:anchorId="320B02DB" wp14:editId="6B79604D">
            <wp:simplePos x="0" y="0"/>
            <wp:positionH relativeFrom="page">
              <wp:posOffset>435610</wp:posOffset>
            </wp:positionH>
            <wp:positionV relativeFrom="margin">
              <wp:posOffset>0</wp:posOffset>
            </wp:positionV>
            <wp:extent cx="3907790" cy="5577840"/>
            <wp:effectExtent l="0" t="0" r="0" b="0"/>
            <wp:wrapTopAndBottom/>
            <wp:docPr id="538" name="Shape 538"/>
            <wp:cNvGraphicFramePr/>
            <a:graphic xmlns:a="http://schemas.openxmlformats.org/drawingml/2006/main">
              <a:graphicData uri="http://schemas.openxmlformats.org/drawingml/2006/picture">
                <pic:pic xmlns:pic="http://schemas.openxmlformats.org/drawingml/2006/picture">
                  <pic:nvPicPr>
                    <pic:cNvPr id="539" name="Picture box 539"/>
                    <pic:cNvPicPr/>
                  </pic:nvPicPr>
                  <pic:blipFill>
                    <a:blip r:embed="rId409"/>
                    <a:stretch/>
                  </pic:blipFill>
                  <pic:spPr>
                    <a:xfrm>
                      <a:off x="0" y="0"/>
                      <a:ext cx="3907790" cy="5577840"/>
                    </a:xfrm>
                    <a:prstGeom prst="rect">
                      <a:avLst/>
                    </a:prstGeom>
                  </pic:spPr>
                </pic:pic>
              </a:graphicData>
            </a:graphic>
          </wp:anchor>
        </w:drawing>
      </w:r>
      <w:bookmarkStart w:id="13" w:name="bookmark13"/>
      <w:r>
        <w:rPr>
          <w:color w:val="030303"/>
          <w:lang w:val="en-US" w:eastAsia="en-US" w:bidi="en-US"/>
        </w:rPr>
        <w:t>OKEANIJA</w:t>
      </w:r>
      <w:bookmarkEnd w:id="13"/>
    </w:p>
    <w:p w14:paraId="038B67E2" w14:textId="77777777" w:rsidR="004E2B55" w:rsidRDefault="00000000">
      <w:pPr>
        <w:pStyle w:val="Heading210"/>
        <w:keepNext/>
        <w:keepLines/>
        <w:shd w:val="clear" w:color="auto" w:fill="auto"/>
        <w:spacing w:after="560" w:line="240" w:lineRule="auto"/>
      </w:pPr>
      <w:bookmarkStart w:id="14" w:name="bookmark14"/>
      <w:r>
        <w:t>Polinezija Melanezija Mikronezija Australija</w:t>
      </w:r>
      <w:bookmarkEnd w:id="14"/>
    </w:p>
    <w:p w14:paraId="161CFD08" w14:textId="77777777" w:rsidR="004E2B55" w:rsidRDefault="00000000">
      <w:pPr>
        <w:pStyle w:val="Bodytext10"/>
        <w:shd w:val="clear" w:color="auto" w:fill="auto"/>
        <w:ind w:firstLine="580"/>
        <w:jc w:val="both"/>
      </w:pPr>
      <w:r>
        <w:t xml:space="preserve">Okeanija je uvek posebno opčinjavala evropski um. </w:t>
      </w:r>
      <w:r>
        <w:rPr>
          <w:color w:val="121212"/>
        </w:rPr>
        <w:t>Putnike, slikare, antropologe i psihologe Okeaniji je pri</w:t>
      </w:r>
      <w:r>
        <w:rPr>
          <w:color w:val="121212"/>
        </w:rPr>
        <w:softHyphen/>
        <w:t>vlačilo očekivanje da će tamo možda naići na primitivne kulture koje ilustruju kako su prvi preci čitavog ljudskog roda živeli i mislili. Mada savremena nauka ne opravdava to očekivanje, činjenica je da bi se današanji australijski Aboridžini mogli gotovo nazvati „živim fosilima". Mile- nijumska izolacija Australije, koja se- jasno očituje u nje</w:t>
      </w:r>
      <w:r>
        <w:rPr>
          <w:color w:val="121212"/>
        </w:rPr>
        <w:softHyphen/>
        <w:t>nim arhaičnim životinjskim vrstama, kao što su ptice neletačice, sisari koji polažu jaja i torbari, nalazi izraz i u jedinstvenom fizičkom tipu aboridžinskih stanovnika. O plemenima iz kamenog doba sa središnjih planina Papue, drugog po veličini ostrva na svetu, danas se malo zna, ali izgleda da su i ona zadržala veoma primitivan način života zbog nedostatka dodira s naprednijim društvima. Kod pa- cifičkih ostrvljana, s druge strane, postoje legende o seoba</w:t>
      </w:r>
      <w:r>
        <w:rPr>
          <w:color w:val="121212"/>
        </w:rPr>
        <w:softHyphen/>
        <w:t xml:space="preserve">ma, a u njihovim mitovima božanstva slobodno prelaze s jednog ostrva na drugo. Upečatljivo obeležje mitologije Okeanije uopšte jeste njena bliskost sa onim što </w:t>
      </w:r>
      <w:r>
        <w:rPr>
          <w:color w:val="121212"/>
          <w:lang w:val="en-US" w:eastAsia="en-US" w:bidi="en-US"/>
        </w:rPr>
        <w:t xml:space="preserve">Karl .Tung </w:t>
      </w:r>
      <w:r>
        <w:rPr>
          <w:color w:val="121212"/>
        </w:rPr>
        <w:t>naziva arhetipovima, za koje se tvrdi da u našu svako</w:t>
      </w:r>
      <w:r>
        <w:rPr>
          <w:color w:val="121212"/>
        </w:rPr>
        <w:softHyphen/>
        <w:t>dnevnu svest unose nepoznati psihički život koji pripada dalekoj prošlosti. Međutim, sa izuzetkom centralne Papue i Australije, to područje nije bilo zatvoreno za spoljašnje uticaje i neodrživo je stanovište da je ono sačuvalo naj</w:t>
      </w:r>
      <w:r>
        <w:rPr>
          <w:color w:val="121212"/>
        </w:rPr>
        <w:softHyphen/>
        <w:t>starije intelektualne i duhovne pojmove.</w:t>
      </w:r>
    </w:p>
    <w:p w14:paraId="7123CAA9" w14:textId="77777777" w:rsidR="004E2B55" w:rsidRDefault="00000000">
      <w:pPr>
        <w:pStyle w:val="Bodytext10"/>
        <w:shd w:val="clear" w:color="auto" w:fill="auto"/>
        <w:ind w:firstLine="340"/>
        <w:jc w:val="both"/>
        <w:sectPr w:rsidR="004E2B55">
          <w:headerReference w:type="default" r:id="rId410"/>
          <w:footerReference w:type="default" r:id="rId411"/>
          <w:headerReference w:type="first" r:id="rId412"/>
          <w:footerReference w:type="first" r:id="rId413"/>
          <w:pgSz w:w="14726" w:h="11477" w:orient="landscape"/>
          <w:pgMar w:top="1174" w:right="976" w:bottom="593" w:left="897" w:header="0" w:footer="3" w:gutter="0"/>
          <w:pgNumType w:start="188"/>
          <w:cols w:num="2" w:space="1208"/>
          <w:noEndnote/>
          <w:titlePg/>
          <w:docGrid w:linePitch="360"/>
        </w:sectPr>
      </w:pPr>
      <w:r>
        <w:rPr>
          <w:color w:val="121212"/>
        </w:rPr>
        <w:t>Okeaniju, zapravo, čine četiri velike tradicije: Polinezi</w:t>
      </w:r>
      <w:r>
        <w:rPr>
          <w:color w:val="121212"/>
        </w:rPr>
        <w:softHyphen/>
        <w:t>ja, Melanezija, Mikronezija i Australija. Polinezija, najjuž</w:t>
      </w:r>
      <w:r>
        <w:rPr>
          <w:color w:val="121212"/>
        </w:rPr>
        <w:softHyphen/>
        <w:t xml:space="preserve">nija kulturna oblast, širi se u velikom trouglu od Novog Zelanda do Havaja i Uskršnjeg ostrva, a u njenom središtu su ostrvske skupine </w:t>
      </w:r>
      <w:r>
        <w:rPr>
          <w:color w:val="121212"/>
          <w:lang w:val="en-US" w:eastAsia="en-US" w:bidi="en-US"/>
        </w:rPr>
        <w:t xml:space="preserve">Tonga, </w:t>
      </w:r>
      <w:r>
        <w:rPr>
          <w:color w:val="121212"/>
        </w:rPr>
        <w:t xml:space="preserve">Samoa, </w:t>
      </w:r>
      <w:r>
        <w:rPr>
          <w:color w:val="121212"/>
          <w:lang w:val="en-US" w:eastAsia="en-US" w:bidi="en-US"/>
        </w:rPr>
        <w:t xml:space="preserve">Tahiti </w:t>
      </w:r>
      <w:r>
        <w:rPr>
          <w:color w:val="121212"/>
        </w:rPr>
        <w:t xml:space="preserve">i Tuamotu. U toj ogromnoj oblasti bilo je više seoba, ali se smatra da je </w:t>
      </w:r>
    </w:p>
    <w:p w14:paraId="05229C6D" w14:textId="77777777" w:rsidR="004E2B55" w:rsidRDefault="00000000">
      <w:pPr>
        <w:pStyle w:val="Bodytext10"/>
        <w:shd w:val="clear" w:color="auto" w:fill="auto"/>
        <w:ind w:firstLine="0"/>
        <w:jc w:val="both"/>
      </w:pPr>
      <w:r>
        <w:rPr>
          <w:color w:val="121212"/>
        </w:rPr>
        <w:lastRenderedPageBreak/>
        <w:t xml:space="preserve">najvažnija bila dolazak prvih Polinežana iz jugoistočne Azije preko Mikronezije. Oni su stigli </w:t>
      </w:r>
      <w:r>
        <w:rPr>
          <w:color w:val="121212"/>
          <w:lang w:val="en-US" w:eastAsia="en-US" w:bidi="en-US"/>
        </w:rPr>
        <w:t xml:space="preserve">pre </w:t>
      </w:r>
      <w:r>
        <w:rPr>
          <w:color w:val="121212"/>
        </w:rPr>
        <w:t>nekih dve hilja</w:t>
      </w:r>
      <w:r>
        <w:rPr>
          <w:color w:val="121212"/>
        </w:rPr>
        <w:softHyphen/>
        <w:t>de godina, značajno homogenizujući svojim ustaljenim kulturnim obrascima mitologiju raštrkanih arhipelaga koje su naselili. Ogromne razdaljine između ostrva - od Havaja do Severnog ostrva na Novom Zelandu ima više od šest hiljada kilometara - dovele su do lokalnih varijacija - negde do različitog naglaska u kakvoj legendi, a drugde do novog pojma božanskog, ali bi se te varijacije najbolje mogle opisati kao preinake zajedničke teme. Polinezijski ljubimac, Maui, ne pripada nijednom posebnom ostrvu, a njegovo obešenjaštvo udahnjuje život legendama o raz</w:t>
      </w:r>
      <w:r>
        <w:rPr>
          <w:color w:val="121212"/>
        </w:rPr>
        <w:softHyphen/>
        <w:t>ličitim bogovima i boginjama.</w:t>
      </w:r>
    </w:p>
    <w:p w14:paraId="1BD7ABC9" w14:textId="77777777" w:rsidR="004E2B55" w:rsidRDefault="00000000">
      <w:pPr>
        <w:pStyle w:val="Bodytext10"/>
        <w:shd w:val="clear" w:color="auto" w:fill="auto"/>
        <w:ind w:firstLine="320"/>
        <w:jc w:val="both"/>
      </w:pPr>
      <w:r>
        <w:rPr>
          <w:color w:val="121212"/>
          <w:lang w:val="en-US" w:eastAsia="en-US" w:bidi="en-US"/>
        </w:rPr>
        <w:t xml:space="preserve">Maori </w:t>
      </w:r>
      <w:r>
        <w:rPr>
          <w:color w:val="121212"/>
        </w:rPr>
        <w:t>s Novog Zelanda, ti vrhovni' kosmolozi i mito- lozi, objašnjavaju razbijanje jednoga u mnoštvo sukobom između boga neba Rangija i njegove dece, koju je otac za</w:t>
      </w:r>
      <w:r>
        <w:rPr>
          <w:color w:val="121212"/>
        </w:rPr>
        <w:softHyphen/>
        <w:t>točio u Papinoj zemaljskoj materici beskrajnim vođenjem ljubavi. Poput grčkog Urana, Rangija je trebalo razdvojiti od njegove poslušne supruge i oterati ga na nebo, ali nije bio uštrojen u sukobu sa sinovima. Posle te kosmičke pri</w:t>
      </w:r>
      <w:r>
        <w:rPr>
          <w:color w:val="121212"/>
        </w:rPr>
        <w:softHyphen/>
        <w:t xml:space="preserve">lagodbe i borbe za premoć između Rangijeve dece, brojna bića skrivena u zemaljskoj materici mogla su se slobodno množiti i širiti po zemlji. Konačni pobednik u božanskoj bici bio je ratoborni Tu-matauenga, bog surovih ljudskih bića. Njegova duga borba s bogom oluje Tauhirima-teom, kako tvrde </w:t>
      </w:r>
      <w:r>
        <w:rPr>
          <w:color w:val="121212"/>
          <w:lang w:val="en-US" w:eastAsia="en-US" w:bidi="en-US"/>
        </w:rPr>
        <w:t xml:space="preserve">Maori, </w:t>
      </w:r>
      <w:r>
        <w:rPr>
          <w:color w:val="121212"/>
        </w:rPr>
        <w:t>posledičila je velikim potopom od kojeg je nastao Tihi okean. Kod Havajaca, pak, odaljeni bog ra</w:t>
      </w:r>
      <w:r>
        <w:rPr>
          <w:color w:val="121212"/>
        </w:rPr>
        <w:softHyphen/>
        <w:t>đanja postao je tvoračko božanstvo. Njegovo povlačenje pripisano je nezahvalnosti i rđavom ponašanju prvih ljudi. Kane, Ku i Lono oblikovali su Kumu-honuu, prvog čo- veka, od vlažne zemlje, dali mu Lalo-honuu za ženu a njega proglasili poglavicom koji će vladati čitavim svetom. Prvi ljudski par živeo je srećno sve dok Lalo-honua ne srete Aja-nui-nukea-a-ku-lavaju, „veliku morsku pticu beloga kljuna koja stoji loveći ribu" i koja ju je nagovorila da pojede Kaneove svete jabuke. Poludela je i postala morska ptica, a muž joj je osuđen na smrt.</w:t>
      </w:r>
    </w:p>
    <w:p w14:paraId="3BE5FB9C" w14:textId="77777777" w:rsidR="004E2B55" w:rsidRDefault="00000000">
      <w:pPr>
        <w:pStyle w:val="Bodytext10"/>
        <w:shd w:val="clear" w:color="auto" w:fill="auto"/>
        <w:ind w:firstLine="320"/>
        <w:jc w:val="both"/>
      </w:pPr>
      <w:r>
        <w:rPr>
          <w:color w:val="141414"/>
        </w:rPr>
        <w:t>Složeno božanstvo Kanea, Kuua i Lonoa ustanovilo je smrt kao kaznu za Lalo-honuine prestupe. Lono-nui-no- ho-i-ka-vai, „veliki Lono koji živi u vodama", objedinio je pojmove dobre žetve, ulova ribe, uspešnih ishoda i pro</w:t>
      </w:r>
      <w:r>
        <w:rPr>
          <w:color w:val="141414"/>
        </w:rPr>
        <w:softHyphen/>
        <w:t xml:space="preserve">dužetka ljudskog roda; a Kane, vrhovno božanstvo, bio je bog neba, zvan Kane-ika-pahu-vai, „Kane s </w:t>
      </w:r>
      <w:r>
        <w:rPr>
          <w:color w:val="141414"/>
        </w:rPr>
        <w:t xml:space="preserve">tikvom punom vode", i Kanehekili, „Kane gromovnik". Ponekad su ga, međutim, povezivali s Kahoalijem, bogom čarobnjaštva, možda zato što je taj bog vladao podzemnim svetom. U Polineziji se verovalo da duše pokojnika putuju u jednu od dveju zemalja: duše poglavica i drugih odličnika odlazile su u raj bogova, ostrvo u vazduhu; duše običnih ljudi išle su na senovito mesto ispod okeana ili zemlje. Havajci su podzemni svet nazivali </w:t>
      </w:r>
      <w:r>
        <w:rPr>
          <w:i/>
          <w:iCs/>
          <w:color w:val="141414"/>
          <w:sz w:val="20"/>
          <w:szCs w:val="20"/>
        </w:rPr>
        <w:t>lua-a-milu,</w:t>
      </w:r>
      <w:r>
        <w:rPr>
          <w:color w:val="141414"/>
        </w:rPr>
        <w:t xml:space="preserve"> „Miluova jama", po svadljivom poglavici kojeg je Kane bacio „u najveće dubi</w:t>
      </w:r>
      <w:r>
        <w:rPr>
          <w:color w:val="141414"/>
        </w:rPr>
        <w:softHyphen/>
        <w:t>ne noći". U taj se svet ulazilo kroz pukotine u zemlji koje su Havajci zvali „odbacivališta" i kojih je bilo u svakoj na</w:t>
      </w:r>
      <w:r>
        <w:rPr>
          <w:color w:val="141414"/>
        </w:rPr>
        <w:softHyphen/>
        <w:t>seljenoj oblasti.</w:t>
      </w:r>
    </w:p>
    <w:p w14:paraId="00F2755B" w14:textId="77777777" w:rsidR="004E2B55" w:rsidRDefault="00000000">
      <w:pPr>
        <w:pStyle w:val="Bodytext10"/>
        <w:shd w:val="clear" w:color="auto" w:fill="auto"/>
        <w:ind w:firstLine="320"/>
        <w:jc w:val="both"/>
      </w:pPr>
      <w:r>
        <w:rPr>
          <w:color w:val="151515"/>
        </w:rPr>
        <w:t>Put polinezijskih junaka do sunca, do podzemnog sveta zbog vatre ili do nebesa, podseća na čarobnjakovu potragu za duhovima od kojih zavise bolest i zdravlje, život i smrt. U maorskoj legendi o Hakavauu i natprirodnoj glavi, ju</w:t>
      </w:r>
      <w:r>
        <w:rPr>
          <w:color w:val="151515"/>
        </w:rPr>
        <w:softHyphen/>
        <w:t>nak i veštac su objedinjeni u istoj ličnosti. Ta je mitološka crta manje izražena u drugim okeanijskim tradicijama. Ipak, svima su im zajedničke legende o ljudožderstvu. U vreme kada su evropski putnici otkrili pacifičko ostrvlje, kanibalizam je bio jako raširen i brodolomnici su morali biti oprezni, kao i posetioci s drugih arhipelaga. Mada su, po svemu sudeći, stanovnici havajskih ostrva pretpo</w:t>
      </w:r>
      <w:r>
        <w:rPr>
          <w:color w:val="151515"/>
        </w:rPr>
        <w:softHyphen/>
        <w:t>stavljali običaje „ljudomorstva" običajima „ljudožderstva", sačuvali su pojedinosti odvratnih postupaka kanibalizma. Čuven je bio Ka-lo-aikanaka, ,.Lo ljudožder", strašni poglavica ogromne snage i proždrljivostL Tog ratnika, koji je po telu imao istetovirane slike ptica, ajkula i drugih riba, isterali su iz doma predaka zbog slabosti prema pečenim ljudskim bićima. U srodnom mitu govori se o pe</w:t>
      </w:r>
      <w:r>
        <w:rPr>
          <w:color w:val="151515"/>
        </w:rPr>
        <w:softHyphen/>
        <w:t>ćnici nastaloj od tela boga koji je nekada došao na ostrvo</w:t>
      </w:r>
      <w:r>
        <w:rPr>
          <w:color w:val="151515"/>
        </w:rPr>
        <w:br w:type="page"/>
      </w:r>
      <w:r>
        <w:rPr>
          <w:color w:val="121212"/>
        </w:rPr>
        <w:lastRenderedPageBreak/>
        <w:t>kao stranac i uzeo sebi ženu. Kada nastupi glad, on izgradi i zagreja pećnicu, uđe u nju te ga prekriše zemljom. Pošto prođe dovoljno vremena da bi se telo dobro ispeklo, ljudi otvoriše pećnicu i otkriše svakojaku skuvanu hranu, a samoga čoveka ugledaše kako se, potpuno neozleđen po</w:t>
      </w:r>
      <w:r>
        <w:rPr>
          <w:color w:val="121212"/>
        </w:rPr>
        <w:softHyphen/>
        <w:t>novo pomalja iz mora. Takođe otkriše slatkovodni potok koji je izbijao iz mora tamo gde se stranac ponovo pojavio prokopavši kilometar i po puta od pećnice.</w:t>
      </w:r>
    </w:p>
    <w:p w14:paraId="708CC3D3" w14:textId="77777777" w:rsidR="004E2B55" w:rsidRDefault="00000000">
      <w:pPr>
        <w:pStyle w:val="Bodytext10"/>
        <w:shd w:val="clear" w:color="auto" w:fill="auto"/>
        <w:ind w:firstLine="320"/>
        <w:jc w:val="both"/>
      </w:pPr>
      <w:r>
        <w:rPr>
          <w:color w:val="121212"/>
        </w:rPr>
        <w:t>Melaneziju, središnju kulturnu oblast, čine veliko ostr- vo Papua, prsten vulkanskih arhipelaga, uključujući Admi- ralska ostrva, Solomonova ostrva, Banksova ostrva, Novu Britaniju, Nove Hebride i Novu Kaledoniju i, malo poda</w:t>
      </w:r>
      <w:r>
        <w:rPr>
          <w:color w:val="121212"/>
        </w:rPr>
        <w:softHyphen/>
        <w:t>lje od njih, Ostrva Fidži. Nasuprot polinezijskoj, melane- zijska mitologija ističe se ogromnom raznovrsnošću, koju je možda podstaklo očigledno odsustvo pojma vrhovnog božanstva.</w:t>
      </w:r>
    </w:p>
    <w:p w14:paraId="63417674" w14:textId="77777777" w:rsidR="004E2B55" w:rsidRDefault="00000000">
      <w:pPr>
        <w:pStyle w:val="Bodytext10"/>
        <w:shd w:val="clear" w:color="auto" w:fill="auto"/>
        <w:ind w:firstLine="320"/>
        <w:jc w:val="both"/>
      </w:pPr>
      <w:r>
        <w:rPr>
          <w:color w:val="131313"/>
        </w:rPr>
        <w:t xml:space="preserve">U svojoj uticajnoj studiji </w:t>
      </w:r>
      <w:r>
        <w:rPr>
          <w:i/>
          <w:iCs/>
          <w:color w:val="131313"/>
          <w:sz w:val="20"/>
          <w:szCs w:val="20"/>
        </w:rPr>
        <w:t>Melanežani,</w:t>
      </w:r>
      <w:r>
        <w:rPr>
          <w:color w:val="131313"/>
        </w:rPr>
        <w:t xml:space="preserve"> R.H. Kodrington je primetio da u njihovom svetu nijedno natprirodno biće ne zauzima posebno visoko mesto. Naprotiv, „melanezijski um”, kaže on, „potpuno je opsednut verovanjem u nat</w:t>
      </w:r>
      <w:r>
        <w:rPr>
          <w:color w:val="131313"/>
        </w:rPr>
        <w:softHyphen/>
        <w:t>prirodnu silu ili uticaj, koju skoro svi nazivaju mana. Ona svojim delovanjem proizvodi sve ono što prevazilazi sva</w:t>
      </w:r>
      <w:r>
        <w:rPr>
          <w:color w:val="131313"/>
        </w:rPr>
        <w:softHyphen/>
        <w:t>kodnevnu ljudsku moć, uobičajene prirodne procese. Pri</w:t>
      </w:r>
      <w:r>
        <w:rPr>
          <w:color w:val="131313"/>
        </w:rPr>
        <w:softHyphen/>
        <w:t>sutna je u atmosferi života, vezuje se za ljude i stvari, a ispoljava u posledicama koje se jedino mogu pripisati njenom uticaju. Onaj ko je poseduje može je koristiti i usmeravati, ali njena sila može uvek da se otme ...” Mada savremeni izučavaoci dovode u pitanje pretpostavljenu bezličnost mane, tvrdeći da je to natprirodna osobina a ne bezlična sila, opis melanezijske religije kao mešavine obo</w:t>
      </w:r>
      <w:r>
        <w:rPr>
          <w:color w:val="131313"/>
        </w:rPr>
        <w:softHyphen/>
        <w:t>žavanja duhova i predaka u Kodringtonovom pionirskom radu nije izgubio na važnosti. Zato što Melanežani imaju - ili su, bar donedavno, imali - kosmogonijske mitove u kojima se podrazumeva prethodno postojanje sveta i nje</w:t>
      </w:r>
      <w:r>
        <w:rPr>
          <w:color w:val="131313"/>
        </w:rPr>
        <w:softHyphen/>
        <w:t>govih najvažnijih osobina te samo opisuju potonje prome- ne oblika, malo ima prostora za delovanje moćnih božan</w:t>
      </w:r>
      <w:r>
        <w:rPr>
          <w:color w:val="131313"/>
        </w:rPr>
        <w:softHyphen/>
        <w:t xml:space="preserve">stava. Tvorački lik poput Kata bio je </w:t>
      </w:r>
      <w:r>
        <w:rPr>
          <w:color w:val="131313"/>
          <w:sz w:val="20"/>
          <w:szCs w:val="20"/>
        </w:rPr>
        <w:t xml:space="preserve">vui, </w:t>
      </w:r>
      <w:r>
        <w:rPr>
          <w:color w:val="131313"/>
        </w:rPr>
        <w:t>„duh”, a ne bog;</w:t>
      </w:r>
    </w:p>
    <w:p w14:paraId="616A2ECF" w14:textId="77777777" w:rsidR="004E2B55" w:rsidRDefault="00000000">
      <w:pPr>
        <w:pStyle w:val="Bodytext10"/>
        <w:shd w:val="clear" w:color="auto" w:fill="auto"/>
        <w:ind w:firstLine="0"/>
        <w:jc w:val="both"/>
      </w:pPr>
      <w:r>
        <w:rPr>
          <w:color w:val="171717"/>
        </w:rPr>
        <w:t>živeo je i mislio kao ljudi, a svoje izuzetno znanje i moći dugovao je vlasti nad manom.</w:t>
      </w:r>
    </w:p>
    <w:p w14:paraId="41929FE7" w14:textId="77777777" w:rsidR="004E2B55" w:rsidRDefault="00000000">
      <w:pPr>
        <w:pStyle w:val="Bodytext10"/>
        <w:shd w:val="clear" w:color="auto" w:fill="auto"/>
        <w:ind w:firstLine="320"/>
        <w:jc w:val="both"/>
      </w:pPr>
      <w:r>
        <w:rPr>
          <w:color w:val="131313"/>
        </w:rPr>
        <w:t>Stanovnici Nove Britanije objašnjavaju dobro i zlo su</w:t>
      </w:r>
      <w:r>
        <w:rPr>
          <w:color w:val="131313"/>
        </w:rPr>
        <w:softHyphen/>
        <w:t>parništvom dvojice braće, To-Kabinane i To-Karvuvua. Nesrećne i nepredviđene bile su posledice postupaka bu</w:t>
      </w:r>
      <w:r>
        <w:rPr>
          <w:color w:val="131313"/>
        </w:rPr>
        <w:softHyphen/>
        <w:t xml:space="preserve">dalastog brata, </w:t>
      </w:r>
      <w:r>
        <w:rPr>
          <w:color w:val="131313"/>
        </w:rPr>
        <w:t>njegovog neukog podražavanja To-Kabi- naninih čarolija. To-Karvuvu je je stvorio prvu ajkulu, simbol užasa u oblasti Tihog okeana. Večno suparništvo lih blizanaca odraz je večne nestalnosti ljudske sudbine i sadrži istančano shvatanje da se nesreće dešavaju koliko zbog svesnog neprijateljstva okoline toliko i zbog gluposti i pogrešnih pregnuća. Stanovnici Nove Britanije tvrde da čovek mora stremiti ravnoteži unutar društva i prirodnog okruženja. Drugi kulturni mitovi preuzimaju tu temu, mada je na Papui naglasak na plodnosti i razmnožavanju.</w:t>
      </w:r>
    </w:p>
    <w:p w14:paraId="310D3F8E" w14:textId="77777777" w:rsidR="004E2B55" w:rsidRDefault="00000000">
      <w:pPr>
        <w:pStyle w:val="Bodytext10"/>
        <w:shd w:val="clear" w:color="auto" w:fill="auto"/>
        <w:tabs>
          <w:tab w:val="left" w:pos="3130"/>
        </w:tabs>
        <w:ind w:firstLine="320"/>
        <w:jc w:val="both"/>
      </w:pPr>
      <w:r>
        <w:t xml:space="preserve">Najsevernija kulturna oblast je Mikronezija, sazvežđe raštrkanih ostrva. Postoje četiri glavna arhipelaga - </w:t>
      </w:r>
      <w:r>
        <w:rPr>
          <w:lang w:val="en-US" w:eastAsia="en-US" w:bidi="en-US"/>
        </w:rPr>
        <w:t>Gil</w:t>
      </w:r>
      <w:r>
        <w:rPr>
          <w:lang w:val="en-US" w:eastAsia="en-US" w:bidi="en-US"/>
        </w:rPr>
        <w:softHyphen/>
        <w:t>bertova,</w:t>
      </w:r>
      <w:r>
        <w:t xml:space="preserve"> Maršalska, Marijanska i Karolinska ostrva. Uda</w:t>
      </w:r>
      <w:r>
        <w:softHyphen/>
        <w:t>ljenu od svetskih trgovačkih puteva, Mikronezi.ju su na</w:t>
      </w:r>
      <w:r>
        <w:softHyphen/>
        <w:t>učnici zanemarivali sve do kraja Drugog svetskog rata, a ni dan-danas ne postoji sveobuhvatna studija o njenim mi</w:t>
      </w:r>
      <w:r>
        <w:softHyphen/>
        <w:t xml:space="preserve">tološkim tradicijama, </w:t>
      </w:r>
      <w:r>
        <w:rPr>
          <w:color w:val="000000"/>
        </w:rPr>
        <w:t xml:space="preserve">koje </w:t>
      </w:r>
      <w:r>
        <w:t>izgleda objedinjuju elemente Melanezije i Polinezije.</w:t>
      </w:r>
      <w:r>
        <w:tab/>
        <w:t>moguće je razlučiti mito</w:t>
      </w:r>
      <w:r>
        <w:softHyphen/>
      </w:r>
    </w:p>
    <w:p w14:paraId="644BEDDF" w14:textId="77777777" w:rsidR="004E2B55" w:rsidRDefault="00000000">
      <w:pPr>
        <w:pStyle w:val="Bodytext10"/>
        <w:shd w:val="clear" w:color="auto" w:fill="auto"/>
        <w:ind w:firstLine="0"/>
        <w:jc w:val="both"/>
      </w:pPr>
      <w:r>
        <w:t>loške teme koje su nastale u Evropi i pomešale se s domo</w:t>
      </w:r>
      <w:r>
        <w:softHyphen/>
        <w:t xml:space="preserve">rodačkom građom nakon što je Magelan stigao do Guama </w:t>
      </w:r>
      <w:r>
        <w:rPr>
          <w:sz w:val="16"/>
          <w:szCs w:val="16"/>
        </w:rPr>
        <w:t xml:space="preserve">1521. </w:t>
      </w:r>
      <w:r>
        <w:t xml:space="preserve">To sigurno važi za narodne priče koje je ser </w:t>
      </w:r>
      <w:r>
        <w:rPr>
          <w:lang w:val="en-US" w:eastAsia="en-US" w:bidi="en-US"/>
        </w:rPr>
        <w:t xml:space="preserve">Artur </w:t>
      </w:r>
      <w:r>
        <w:t>Grimbl prikupio na Gilbertovim ostrvima. Shvatanje da je smrt došla u svet zato što su prvi ljudi povredili sveto drvo posledica je delatnosti hrišćanskih misionara.</w:t>
      </w:r>
    </w:p>
    <w:p w14:paraId="4FF16232" w14:textId="77777777" w:rsidR="004E2B55" w:rsidRDefault="00000000">
      <w:pPr>
        <w:pStyle w:val="Bodytext10"/>
        <w:shd w:val="clear" w:color="auto" w:fill="auto"/>
        <w:ind w:firstLine="320"/>
        <w:jc w:val="both"/>
        <w:sectPr w:rsidR="004E2B55">
          <w:headerReference w:type="default" r:id="rId414"/>
          <w:footerReference w:type="default" r:id="rId415"/>
          <w:headerReference w:type="first" r:id="rId416"/>
          <w:footerReference w:type="first" r:id="rId417"/>
          <w:pgSz w:w="14726" w:h="11477" w:orient="landscape"/>
          <w:pgMar w:top="1174" w:right="976" w:bottom="593" w:left="897" w:header="0" w:footer="3" w:gutter="0"/>
          <w:pgNumType w:start="369"/>
          <w:cols w:num="2" w:space="1208"/>
          <w:noEndnote/>
          <w:titlePg/>
          <w:docGrid w:linePitch="360"/>
        </w:sectPr>
      </w:pPr>
      <w:r>
        <w:rPr>
          <w:color w:val="121212"/>
        </w:rPr>
        <w:t>Drevna religija Mikronezije veoma je naglašavala obo</w:t>
      </w:r>
      <w:r>
        <w:rPr>
          <w:color w:val="121212"/>
        </w:rPr>
        <w:softHyphen/>
        <w:t xml:space="preserve">žavanje predaka. Stanovnici Karolinskih ostrva pažljivo su umilošćavali takozvane </w:t>
      </w:r>
      <w:r>
        <w:rPr>
          <w:color w:val="121212"/>
          <w:sz w:val="20"/>
          <w:szCs w:val="20"/>
        </w:rPr>
        <w:t xml:space="preserve">ani, </w:t>
      </w:r>
      <w:r>
        <w:rPr>
          <w:color w:val="121212"/>
        </w:rPr>
        <w:t>„obogotvorene pretke”, spaja</w:t>
      </w:r>
      <w:r>
        <w:rPr>
          <w:color w:val="121212"/>
        </w:rPr>
        <w:softHyphen/>
        <w:t xml:space="preserve">jući svoj </w:t>
      </w:r>
      <w:r>
        <w:rPr>
          <w:color w:val="121212"/>
          <w:lang w:val="en-US" w:eastAsia="en-US" w:bidi="en-US"/>
        </w:rPr>
        <w:t xml:space="preserve">totemski </w:t>
      </w:r>
      <w:r>
        <w:rPr>
          <w:color w:val="121212"/>
        </w:rPr>
        <w:t xml:space="preserve">kult s kultom lokalnih božanstava. Ani su poštovani u obličju naročite ptice, životinje, ribe ili drveta u kojima su, kako se verovalo, prebivali i s kojima su ih poistovećivali. Pokojnici su, međutim, putovali do jednog od dva počivališta: odlazili su ili u </w:t>
      </w:r>
      <w:r>
        <w:rPr>
          <w:i/>
          <w:iCs/>
          <w:color w:val="121212"/>
          <w:sz w:val="20"/>
          <w:szCs w:val="20"/>
        </w:rPr>
        <w:t>pačet,</w:t>
      </w:r>
      <w:r>
        <w:rPr>
          <w:color w:val="121212"/>
        </w:rPr>
        <w:t xml:space="preserve"> raj pod </w:t>
      </w:r>
    </w:p>
    <w:p w14:paraId="7A50FE5D" w14:textId="77777777" w:rsidR="004E2B55" w:rsidRDefault="00000000">
      <w:pPr>
        <w:pStyle w:val="Bodytext10"/>
        <w:shd w:val="clear" w:color="auto" w:fill="auto"/>
        <w:ind w:firstLine="0"/>
        <w:jc w:val="both"/>
      </w:pPr>
      <w:r>
        <w:rPr>
          <w:color w:val="121212"/>
        </w:rPr>
        <w:lastRenderedPageBreak/>
        <w:t xml:space="preserve">morem, ili u mračni podzemni svet, </w:t>
      </w:r>
      <w:r>
        <w:rPr>
          <w:i/>
          <w:iCs/>
          <w:color w:val="121212"/>
          <w:sz w:val="20"/>
          <w:szCs w:val="20"/>
        </w:rPr>
        <w:t>pueliko,</w:t>
      </w:r>
      <w:r>
        <w:rPr>
          <w:color w:val="121212"/>
        </w:rPr>
        <w:t xml:space="preserve"> čije su vrat</w:t>
      </w:r>
      <w:r>
        <w:rPr>
          <w:color w:val="121212"/>
        </w:rPr>
        <w:softHyphen/>
        <w:t xml:space="preserve">nice čuvale dve pakosne veštice. </w:t>
      </w:r>
      <w:r>
        <w:rPr>
          <w:color w:val="121212"/>
          <w:sz w:val="20"/>
          <w:szCs w:val="20"/>
        </w:rPr>
        <w:t xml:space="preserve">U </w:t>
      </w:r>
      <w:r>
        <w:rPr>
          <w:color w:val="121212"/>
        </w:rPr>
        <w:t>drugim delovima Mik- ronezije, za nesreću i pokvarenost okrivljavan je podva- ladžija Olofat. Taj bog vatre bio je odgovoran za razno</w:t>
      </w:r>
      <w:r>
        <w:rPr>
          <w:color w:val="121212"/>
        </w:rPr>
        <w:softHyphen/>
        <w:t>razne predmete i pojave, od zuba ajkule do raširenosti preljube. Preobražavajući se nebrojeno puta, Olofat je uspeo da uznemiri svet i izbegne posledice svog delovanja. Mnogo manje razdore izazivali su kulturni junaci poput Lugeilana, pronalazača tetoviranja i vlasuljarstva i učitelja ratarskih veština.</w:t>
      </w:r>
    </w:p>
    <w:p w14:paraId="103B2CB3" w14:textId="77777777" w:rsidR="004E2B55" w:rsidRDefault="00000000">
      <w:pPr>
        <w:pStyle w:val="Bodytext10"/>
        <w:shd w:val="clear" w:color="auto" w:fill="auto"/>
        <w:spacing w:after="220"/>
        <w:ind w:firstLine="320"/>
        <w:jc w:val="both"/>
      </w:pPr>
      <w:r>
        <w:rPr>
          <w:color w:val="131313"/>
        </w:rPr>
        <w:t xml:space="preserve">Kada je </w:t>
      </w:r>
      <w:r>
        <w:rPr>
          <w:color w:val="131313"/>
          <w:sz w:val="16"/>
          <w:szCs w:val="16"/>
        </w:rPr>
        <w:t xml:space="preserve">1788. </w:t>
      </w:r>
      <w:r>
        <w:rPr>
          <w:color w:val="131313"/>
        </w:rPr>
        <w:t>Britanija anektirala poslednju kulturnu oblast, Australiju, tamo je bilo oko trista hiljada Abori- džina podeljenih u više od četiri stotine plemena. Ti ljudi nisu posedovali nikakva znanja o poljoprivredi, meta</w:t>
      </w:r>
      <w:r>
        <w:rPr>
          <w:color w:val="131313"/>
        </w:rPr>
        <w:softHyphen/>
        <w:t>lurgiji i grnčarstvu, nisu imali nikakvo pismo niti su gajili domaće životinje, osim dinga. Negostoljubivom okruženju behu se prilagodili nomadskim načinom života, lovom i skupljanjem divljih plodova. Nemoguće je reći kada su Aboridžini stigli u Australiju, ali izgleda da su u neko do</w:t>
      </w:r>
      <w:r>
        <w:rPr>
          <w:color w:val="131313"/>
        </w:rPr>
        <w:softHyphen/>
        <w:t>ba koje povest ne beleži družine skupljača hrane krenule na jug sa indonezijskog arhipelaga i raširile se po konti</w:t>
      </w:r>
      <w:r>
        <w:rPr>
          <w:color w:val="131313"/>
        </w:rPr>
        <w:softHyphen/>
        <w:t>nentu, razvivši odelite jezike i dijalekte. Uprkos niskoj razini materijalne kulture, ta su plemena stvorila složen društveni poredak i religiju. Ako zanemarimo lokalne varijacije, glavne crte te religije jesu verovanje u posebnog boga neba i druga, manja ali delatnija božanstva, često kulturne junake; bliska veza mita i obreda, pri čemu legen</w:t>
      </w:r>
      <w:r>
        <w:rPr>
          <w:color w:val="131313"/>
        </w:rPr>
        <w:softHyphen/>
        <w:t xml:space="preserve">darne događaje prikazuju učesnici pojedinih svetkovina; tajni obredi inicijacije za muškarce; i totemizam, vezivanje pojedinaca i grupa za prirodne pojave. Kod plemena </w:t>
      </w:r>
      <w:r>
        <w:rPr>
          <w:color w:val="131313"/>
          <w:lang w:val="en-US" w:eastAsia="en-US" w:bidi="en-US"/>
        </w:rPr>
        <w:t xml:space="preserve">Aranda </w:t>
      </w:r>
      <w:r>
        <w:rPr>
          <w:color w:val="131313"/>
        </w:rPr>
        <w:t xml:space="preserve">u središnjoj Australiji postoji svest o praiskon- skom nebeskom biću, </w:t>
      </w:r>
      <w:r>
        <w:rPr>
          <w:i/>
          <w:iCs/>
          <w:color w:val="131313"/>
          <w:sz w:val="20"/>
          <w:szCs w:val="20"/>
        </w:rPr>
        <w:t>erina itdža arbamanakala,</w:t>
      </w:r>
      <w:r>
        <w:rPr>
          <w:color w:val="131313"/>
        </w:rPr>
        <w:t xml:space="preserve"> „nestvo- renom”, koji je živeo </w:t>
      </w:r>
      <w:r>
        <w:rPr>
          <w:color w:val="131313"/>
          <w:lang w:val="en-US" w:eastAsia="en-US" w:bidi="en-US"/>
        </w:rPr>
        <w:t xml:space="preserve">pre </w:t>
      </w:r>
      <w:r>
        <w:rPr>
          <w:i/>
          <w:iCs/>
          <w:color w:val="131313"/>
          <w:sz w:val="20"/>
          <w:szCs w:val="20"/>
        </w:rPr>
        <w:t>alč-ere,</w:t>
      </w:r>
      <w:r>
        <w:rPr>
          <w:color w:val="131313"/>
        </w:rPr>
        <w:t xml:space="preserve"> ,,snovremena”. Tokom „snovremena” duhovi koji su spavali pod zemljom digli su se i lutali zemljom, oblikujući predele, stvarajući čoveka i podučavajući ga veštinama preživljavanja. Obavivši svoj posao, ti </w:t>
      </w:r>
      <w:r>
        <w:rPr>
          <w:color w:val="131313"/>
          <w:lang w:val="en-US" w:eastAsia="en-US" w:bidi="en-US"/>
        </w:rPr>
        <w:t xml:space="preserve">totemski </w:t>
      </w:r>
      <w:r>
        <w:rPr>
          <w:color w:val="131313"/>
        </w:rPr>
        <w:t xml:space="preserve">preci ponovo utonuše u san. Mada je </w:t>
      </w:r>
      <w:r>
        <w:rPr>
          <w:color w:val="111111"/>
        </w:rPr>
        <w:t xml:space="preserve">pleme </w:t>
      </w:r>
      <w:r>
        <w:rPr>
          <w:color w:val="111111"/>
          <w:lang w:val="en-US" w:eastAsia="en-US" w:bidi="en-US"/>
        </w:rPr>
        <w:t xml:space="preserve">Aranda, </w:t>
      </w:r>
      <w:r>
        <w:rPr>
          <w:color w:val="111111"/>
        </w:rPr>
        <w:t>poput drugih skupina sa sličnim mitovima, uglavnom zaboravilo praiskonskog oca neba, s velikom nostalgijom seća se doba kada su htonična božanstva ho</w:t>
      </w:r>
      <w:r>
        <w:rPr>
          <w:color w:val="111111"/>
        </w:rPr>
        <w:softHyphen/>
        <w:t>dala plemenskim teritorijama. U obredima inicijacije, kao domenu muškaraca, od najvećeg je značaja prenošenje svetih plemenskih tradicija o alčeri. Te simboličke ceremo</w:t>
      </w:r>
      <w:r>
        <w:rPr>
          <w:color w:val="111111"/>
        </w:rPr>
        <w:softHyphen/>
        <w:t xml:space="preserve">nije predstavljaju ostatak neverovatno drevnog </w:t>
      </w:r>
      <w:r>
        <w:rPr>
          <w:color w:val="111111"/>
        </w:rPr>
        <w:t>sistema duhovnog upućivanja i obuhvataju obredno jedenje prvo</w:t>
      </w:r>
      <w:r>
        <w:rPr>
          <w:color w:val="111111"/>
        </w:rPr>
        <w:softHyphen/>
        <w:t>bitnog oca pošto inicijanti piju netom puštenu krv starijih ljudi. U ranija vremena ta se krv uzimala od čoveka koji je u tu svrhu bivao i ubijen, baš kao što su se delovi njegovog tela jeli. Zapisano je da su jednom prilikom pred kraj XIX veka puštanje krvi i ljudožderstvo primenjeni na inicijan- tima nakon što su dva dečaka podigla glave i spazila nešto što nisu smeli da vide. Mada se tvrdi da su prvi obredi ini</w:t>
      </w:r>
      <w:r>
        <w:rPr>
          <w:color w:val="111111"/>
        </w:rPr>
        <w:softHyphen/>
        <w:t>cijacije obavljani tako da su svi mladići ubijani, ovakvo dramatično izvrtanje uloga bilo je neobično, umnogome zato što pijenje krvi u sprezi sa obrezivanjem inicijanata uvek ima za cilj da dečaka odvoji od majke i priključi ga družini ratničkih potomaka totemskih predaka. Nekih dvanaest meseci posle iskušenja obrezivanja, inicijant u muževnost podvrgava se drugoj obrednoj operaciji: subin- ciziji - prosecanju otvora u uretri s donje strane uda. Cilj tog otvaranja faličke materice jeste da od inicijanta napra</w:t>
      </w:r>
      <w:r>
        <w:rPr>
          <w:color w:val="111111"/>
        </w:rPr>
        <w:softHyphen/>
        <w:t>vi nešto još veće od muškarca. Stoga ne iznenađuje zani</w:t>
      </w:r>
      <w:r>
        <w:rPr>
          <w:color w:val="111111"/>
        </w:rPr>
        <w:softHyphen/>
        <w:t>manje koje su australijski Aboridžini pokazivali za hriš- ćanski obred pričešća kada su za njega saznali od prvih mi</w:t>
      </w:r>
      <w:r>
        <w:rPr>
          <w:color w:val="111111"/>
        </w:rPr>
        <w:softHyphen/>
        <w:t>sionara.</w:t>
      </w:r>
    </w:p>
    <w:p w14:paraId="492E8CB1" w14:textId="77777777" w:rsidR="004E2B55" w:rsidRDefault="00000000">
      <w:pPr>
        <w:pStyle w:val="Bodytext10"/>
        <w:shd w:val="clear" w:color="auto" w:fill="auto"/>
        <w:spacing w:after="120"/>
        <w:ind w:firstLine="0"/>
        <w:jc w:val="both"/>
      </w:pPr>
      <w:r>
        <w:rPr>
          <w:color w:val="0B0B0B"/>
        </w:rPr>
        <w:t>Ahoeitu</w:t>
      </w:r>
    </w:p>
    <w:p w14:paraId="19D84EF3" w14:textId="77777777" w:rsidR="004E2B55" w:rsidRDefault="00000000">
      <w:pPr>
        <w:pStyle w:val="Bodytext10"/>
        <w:shd w:val="clear" w:color="auto" w:fill="auto"/>
        <w:ind w:firstLine="0"/>
        <w:jc w:val="both"/>
      </w:pPr>
      <w:r>
        <w:rPr>
          <w:color w:val="121212"/>
        </w:rPr>
        <w:t xml:space="preserve">Legendarni </w:t>
      </w:r>
      <w:r>
        <w:rPr>
          <w:color w:val="121212"/>
          <w:lang w:val="en-US" w:eastAsia="en-US" w:bidi="en-US"/>
        </w:rPr>
        <w:t xml:space="preserve">Tui Tonga, </w:t>
      </w:r>
      <w:r>
        <w:rPr>
          <w:color w:val="121212"/>
        </w:rPr>
        <w:t xml:space="preserve">kralj Tonge. „Najpre se na zemlji pojaviše ljudska deca crva ili ličinke, a glava crva posta Tui </w:t>
      </w:r>
      <w:r>
        <w:rPr>
          <w:color w:val="121212"/>
          <w:lang w:val="en-US" w:eastAsia="en-US" w:bidi="en-US"/>
        </w:rPr>
        <w:t xml:space="preserve">Tonga. </w:t>
      </w:r>
      <w:r>
        <w:rPr>
          <w:color w:val="121212"/>
        </w:rPr>
        <w:t>Ime mu je bilo Kohai... Potomci tog crva, njegovi podanici, behu veoma brojni.”</w:t>
      </w:r>
    </w:p>
    <w:p w14:paraId="1A59824B" w14:textId="77777777" w:rsidR="004E2B55" w:rsidRDefault="00000000">
      <w:pPr>
        <w:pStyle w:val="Bodytext10"/>
        <w:shd w:val="clear" w:color="auto" w:fill="auto"/>
        <w:spacing w:after="240"/>
        <w:jc w:val="both"/>
        <w:sectPr w:rsidR="004E2B55">
          <w:headerReference w:type="default" r:id="rId418"/>
          <w:footerReference w:type="default" r:id="rId419"/>
          <w:pgSz w:w="14726" w:h="11477" w:orient="landscape"/>
          <w:pgMar w:top="1174" w:right="976" w:bottom="593" w:left="897" w:header="0" w:footer="165" w:gutter="0"/>
          <w:pgNumType w:start="372"/>
          <w:cols w:num="2" w:space="1208"/>
          <w:noEndnote/>
          <w:docGrid w:linePitch="360"/>
        </w:sectPr>
      </w:pPr>
      <w:r>
        <w:rPr>
          <w:color w:val="121212"/>
        </w:rPr>
        <w:t xml:space="preserve">Nekada davno bog Eitumatupua siđe s neba niz neko veliko drvo i za ženu uze Ilahevu, potomkinju crva. Zatim se vrati na nebo, dok žena i njeno dete, Ahoeitu, ostadoše </w:t>
      </w:r>
    </w:p>
    <w:p w14:paraId="76E82BB1" w14:textId="77777777" w:rsidR="004E2B55" w:rsidRDefault="00000000">
      <w:pPr>
        <w:pStyle w:val="Bodytext10"/>
        <w:shd w:val="clear" w:color="auto" w:fill="auto"/>
        <w:spacing w:after="240"/>
        <w:ind w:firstLine="0"/>
        <w:jc w:val="both"/>
      </w:pPr>
      <w:r>
        <w:rPr>
          <w:color w:val="141414"/>
        </w:rPr>
        <w:lastRenderedPageBreak/>
        <w:t>na zemlji. Čim Ahoeitu odraste, on odluči da poseti oca na nebu. Ilaheva mu reče da će zateći Eitumatupuu kako lovi golubove. Tako se Ahoeitu uspe uz drvo i srete sa ocem te, radosni, protrljaše noseve. Ah Eitumatupuma sreca zbog dolaska zemaljskog sina rasrdi Ahoeituovu braću - Eitumatupuine nebeske sinove. Oni zato sa</w:t>
      </w:r>
      <w:r>
        <w:rPr>
          <w:color w:val="141414"/>
          <w:sz w:val="30"/>
          <w:szCs w:val="30"/>
        </w:rPr>
        <w:t>č</w:t>
      </w:r>
      <w:r>
        <w:rPr>
          <w:color w:val="141414"/>
        </w:rPr>
        <w:t xml:space="preserve">ekaše Aho- eitua u zasedi, raskomadaše ga, skuvaše </w:t>
      </w:r>
      <w:r>
        <w:rPr>
          <w:color w:val="141414"/>
          <w:sz w:val="16"/>
          <w:szCs w:val="16"/>
        </w:rPr>
        <w:t xml:space="preserve">i </w:t>
      </w:r>
      <w:r>
        <w:rPr>
          <w:color w:val="141414"/>
        </w:rPr>
        <w:t xml:space="preserve">pojedose. Eitu- matupua je sumnjao da je počinjen zločin te naredi Aho- eituovoj braći da „priđu i ispovraćaju se". Došavši tako do svih delova svoga zemaljskog sina, nebeski otac ga ponovo napravi uz pomoć čarobnog bilja. Potom reče: „Ubili ste Ahoeitua. On će sići kao vladar Tonge, dok Ćete vi, njegova braća, ostati ovde.” Ali oni moljahu za oproštaj te </w:t>
      </w:r>
      <w:r>
        <w:rPr>
          <w:color w:val="141414"/>
          <w:sz w:val="16"/>
          <w:szCs w:val="16"/>
        </w:rPr>
        <w:t xml:space="preserve">s </w:t>
      </w:r>
      <w:r>
        <w:rPr>
          <w:color w:val="141414"/>
        </w:rPr>
        <w:t>vremenom Ahoeituovoj braći bi dopušteno da siđu niz veliko drvo. Potomci Ahoeitua, čije ime znači „dan je sva</w:t>
      </w:r>
      <w:r>
        <w:rPr>
          <w:color w:val="141414"/>
        </w:rPr>
        <w:softHyphen/>
        <w:t xml:space="preserve">nuo”, postajali su jedan za drugim </w:t>
      </w:r>
      <w:r>
        <w:rPr>
          <w:color w:val="141414"/>
          <w:lang w:val="en-US" w:eastAsia="en-US" w:bidi="en-US"/>
        </w:rPr>
        <w:t>Tui Tonga.</w:t>
      </w:r>
    </w:p>
    <w:p w14:paraId="43E12B33" w14:textId="77777777" w:rsidR="004E2B55" w:rsidRDefault="00000000">
      <w:pPr>
        <w:pStyle w:val="Bodytext10"/>
        <w:shd w:val="clear" w:color="auto" w:fill="auto"/>
        <w:spacing w:after="100"/>
        <w:ind w:firstLine="0"/>
        <w:jc w:val="both"/>
      </w:pPr>
      <w:r>
        <w:rPr>
          <w:color w:val="0E0E0E"/>
        </w:rPr>
        <w:t>Alčera</w:t>
      </w:r>
    </w:p>
    <w:p w14:paraId="30430DC8" w14:textId="77777777" w:rsidR="004E2B55" w:rsidRDefault="00000000">
      <w:pPr>
        <w:pStyle w:val="Bodytext10"/>
        <w:shd w:val="clear" w:color="auto" w:fill="auto"/>
        <w:spacing w:after="220"/>
        <w:ind w:firstLine="0"/>
        <w:jc w:val="both"/>
      </w:pPr>
      <w:r>
        <w:t>Doslovno, „snovreme”. Davno minulo doba kada su pre- dački du</w:t>
      </w:r>
      <w:r>
        <w:rPr>
          <w:sz w:val="30"/>
          <w:szCs w:val="30"/>
        </w:rPr>
        <w:t>ho</w:t>
      </w:r>
      <w:r>
        <w:t>vi aboridžinskih plemena Australije hodali zemljom. Veruje se da su se ti htonički preci vratili u svoje podzemno obitavalište.</w:t>
      </w:r>
    </w:p>
    <w:p w14:paraId="17748BB9" w14:textId="77777777" w:rsidR="004E2B55" w:rsidRDefault="00000000">
      <w:pPr>
        <w:pStyle w:val="Bodytext10"/>
        <w:shd w:val="clear" w:color="auto" w:fill="auto"/>
        <w:spacing w:after="100"/>
        <w:ind w:firstLine="0"/>
        <w:jc w:val="both"/>
      </w:pPr>
      <w:r>
        <w:rPr>
          <w:color w:val="0A0A0A"/>
        </w:rPr>
        <w:t>Altdžira</w:t>
      </w:r>
    </w:p>
    <w:p w14:paraId="6D20F86B" w14:textId="77777777" w:rsidR="004E2B55" w:rsidRDefault="00000000">
      <w:pPr>
        <w:pStyle w:val="Bodytext10"/>
        <w:shd w:val="clear" w:color="auto" w:fill="auto"/>
        <w:spacing w:after="220"/>
        <w:ind w:firstLine="0"/>
        <w:jc w:val="both"/>
      </w:pPr>
      <w:r>
        <w:rPr>
          <w:color w:val="141414"/>
        </w:rPr>
        <w:t xml:space="preserve">Dokoni otac neba kod plemena </w:t>
      </w:r>
      <w:r>
        <w:rPr>
          <w:color w:val="141414"/>
          <w:lang w:val="en-US" w:eastAsia="en-US" w:bidi="en-US"/>
        </w:rPr>
        <w:t xml:space="preserve">Aranda </w:t>
      </w:r>
      <w:r>
        <w:rPr>
          <w:color w:val="141414"/>
        </w:rPr>
        <w:t>u središnjoj Au</w:t>
      </w:r>
      <w:r>
        <w:rPr>
          <w:color w:val="141414"/>
        </w:rPr>
        <w:softHyphen/>
        <w:t>straliji. Zamišljaju ga kao čoveka na nebu sa stopalima na</w:t>
      </w:r>
      <w:r>
        <w:rPr>
          <w:color w:val="141414"/>
        </w:rPr>
        <w:softHyphen/>
        <w:t>lik emuovim. Njegove žene i kćeri imaju pseća stopala. Neobična i deformisana stopala predstavljaju čestu oso</w:t>
      </w:r>
      <w:r>
        <w:rPr>
          <w:color w:val="141414"/>
        </w:rPr>
        <w:softHyphen/>
        <w:t xml:space="preserve">binu duhova ili predaka u aboridžinskom verovanju. O tome govore izrazi kao što su „stopalni pas”, „stopalno telo”, „prsti-stopala-grubi” i „stopalo od kosti”. Altdžira je </w:t>
      </w:r>
      <w:r>
        <w:rPr>
          <w:i/>
          <w:iCs/>
          <w:color w:val="141414"/>
        </w:rPr>
        <w:t>erina itdža arbamanakala,</w:t>
      </w:r>
      <w:r>
        <w:rPr>
          <w:color w:val="141414"/>
        </w:rPr>
        <w:t xml:space="preserve"> „ilestvoreni”. Ime mu je pove</w:t>
      </w:r>
      <w:r>
        <w:rPr>
          <w:color w:val="141414"/>
        </w:rPr>
        <w:softHyphen/>
        <w:t xml:space="preserve">zano i s glagolom „spavati”. Stoga ga smatraju odaljenim božanstvom „snovremena”, tokom kojeg su se podzemni duhovi predaka trgli iz usnulosti kako bi lutali zemljom. Altdžira je svetu dao sadašnji oblik a zatim otišao na vrh </w:t>
      </w:r>
      <w:r>
        <w:rPr>
          <w:color w:val="151515"/>
        </w:rPr>
        <w:t>neba, dok su ostali ,,snovečnici” ponovo potonuli u svoje zemaljsko prebivalište. Arande kažu da je Altdžira danas ravnodušan prema čovečanstvu.</w:t>
      </w:r>
    </w:p>
    <w:p w14:paraId="24E71443" w14:textId="77777777" w:rsidR="004E2B55" w:rsidRDefault="00000000">
      <w:pPr>
        <w:pStyle w:val="Bodytext10"/>
        <w:shd w:val="clear" w:color="auto" w:fill="auto"/>
        <w:spacing w:after="120"/>
        <w:ind w:firstLine="0"/>
        <w:jc w:val="both"/>
      </w:pPr>
      <w:r>
        <w:rPr>
          <w:color w:val="0D0D0D"/>
        </w:rPr>
        <w:t>Atea</w:t>
      </w:r>
    </w:p>
    <w:p w14:paraId="50011DB0" w14:textId="77777777" w:rsidR="004E2B55" w:rsidRDefault="00000000">
      <w:pPr>
        <w:pStyle w:val="Bodytext10"/>
        <w:shd w:val="clear" w:color="auto" w:fill="auto"/>
        <w:ind w:firstLine="0"/>
        <w:jc w:val="both"/>
      </w:pPr>
      <w:r>
        <w:rPr>
          <w:color w:val="141414"/>
        </w:rPr>
        <w:t>U mitologiji Tuamotua, prvobitni pokretni nebeski pro</w:t>
      </w:r>
      <w:r>
        <w:rPr>
          <w:color w:val="141414"/>
        </w:rPr>
        <w:softHyphen/>
        <w:t>stor, biće bez oblika. Atea se preobrazio u boga neba, a Fahotu mu je postala žena. Prema legendi, prvi Fahotuin sin, čarobnjak Tahu, umro je od gladi jer se dojio na nje</w:t>
      </w:r>
      <w:r>
        <w:rPr>
          <w:color w:val="141414"/>
        </w:rPr>
        <w:softHyphen/>
        <w:t>nim ravnim grudima. Kako su ga i druga deca sledila na tom kratkom putu do groba, Atea i Fahotu razmeniše polove te je nebo postalo i otac i majka i dojilo decu.</w:t>
      </w:r>
    </w:p>
    <w:p w14:paraId="55DCD07D" w14:textId="77777777" w:rsidR="004E2B55" w:rsidRDefault="00000000">
      <w:pPr>
        <w:pStyle w:val="Bodytext10"/>
        <w:shd w:val="clear" w:color="auto" w:fill="auto"/>
        <w:spacing w:after="340"/>
        <w:ind w:firstLine="320"/>
        <w:jc w:val="both"/>
      </w:pPr>
      <w:r>
        <w:rPr>
          <w:color w:val="131313"/>
        </w:rPr>
        <w:t xml:space="preserve">Jedan od velikih polinezijskih mitova o sukobu jeste borba Atee i Tane-mahute koju su </w:t>
      </w:r>
      <w:r>
        <w:rPr>
          <w:color w:val="131313"/>
          <w:lang w:val="en-US" w:eastAsia="en-US" w:bidi="en-US"/>
        </w:rPr>
        <w:t xml:space="preserve">Maori </w:t>
      </w:r>
      <w:r>
        <w:rPr>
          <w:color w:val="131313"/>
        </w:rPr>
        <w:t>zamišljali kao razdvajanje nebeskog oca od zemaljske majke, Rangija od Pape. Stanovnici Tuamotua verovali su da je Atea poku</w:t>
      </w:r>
      <w:r>
        <w:rPr>
          <w:color w:val="131313"/>
        </w:rPr>
        <w:softHyphen/>
        <w:t>šao da zarobi mladog boga Tanea i da je za njim poslao vojsku manjih božanstava. Pošto je Tane umakao svojim progoniteljima na zemlji i lutao oblacima, toliko ogladne da ubi i pojede jednog od svojih predaka, što beše početak ljudožderstva. Dostigavši muževnost, Tane objavi rat bogu neba i, koristeći gromove svoga pretka Fatu-tirija, .grm</w:t>
      </w:r>
      <w:r>
        <w:rPr>
          <w:color w:val="131313"/>
        </w:rPr>
        <w:softHyphen/>
        <w:t>ljavine”, ubi Ateu. Jedna od dinastija arhipelaga Tuamotu tvrdila je da vodi poreklo od tog zbačenog vladara neba.</w:t>
      </w:r>
    </w:p>
    <w:p w14:paraId="1337264D" w14:textId="77777777" w:rsidR="004E2B55" w:rsidRDefault="00000000">
      <w:pPr>
        <w:pStyle w:val="Bodytext10"/>
        <w:shd w:val="clear" w:color="auto" w:fill="auto"/>
        <w:spacing w:after="120"/>
        <w:ind w:firstLine="0"/>
        <w:jc w:val="both"/>
      </w:pPr>
      <w:r>
        <w:rPr>
          <w:color w:val="0C0C0C"/>
        </w:rPr>
        <w:t>Auve</w:t>
      </w:r>
    </w:p>
    <w:p w14:paraId="45C5181C" w14:textId="77777777" w:rsidR="004E2B55" w:rsidRDefault="00000000">
      <w:pPr>
        <w:pStyle w:val="Bodytext10"/>
        <w:shd w:val="clear" w:color="auto" w:fill="auto"/>
        <w:spacing w:after="160"/>
        <w:ind w:firstLine="0"/>
        <w:jc w:val="both"/>
        <w:sectPr w:rsidR="004E2B55">
          <w:headerReference w:type="default" r:id="rId420"/>
          <w:footerReference w:type="default" r:id="rId421"/>
          <w:pgSz w:w="14726" w:h="11477" w:orient="landscape"/>
          <w:pgMar w:top="1174" w:right="976" w:bottom="593" w:left="897" w:header="0" w:footer="165" w:gutter="0"/>
          <w:pgNumType w:start="374"/>
          <w:cols w:num="2" w:space="1208"/>
          <w:noEndnote/>
          <w:docGrid w:linePitch="360"/>
        </w:sectPr>
      </w:pPr>
      <w:r>
        <w:rPr>
          <w:color w:val="131313"/>
        </w:rPr>
        <w:t xml:space="preserve">Sveta rodna mesta predaka, </w:t>
      </w:r>
      <w:r>
        <w:rPr>
          <w:i/>
          <w:iCs/>
          <w:color w:val="131313"/>
          <w:sz w:val="20"/>
          <w:szCs w:val="20"/>
        </w:rPr>
        <w:t>pulvaija.</w:t>
      </w:r>
      <w:r>
        <w:rPr>
          <w:color w:val="131313"/>
        </w:rPr>
        <w:t xml:space="preserve"> Kod pripadnika ple</w:t>
      </w:r>
      <w:r>
        <w:rPr>
          <w:color w:val="131313"/>
        </w:rPr>
        <w:softHyphen/>
        <w:t xml:space="preserve">mena Vikmunkan u severnoj Australiji, auve, ili totemska središta predstavljaju gnezda ili plodišta ptica i drugih životinja. Svaka auva ima posebna obeležja, mada se u blizini svake nalazi voda u obliku reke, lagune ili pojilišta. Veruje se da </w:t>
      </w:r>
      <w:r>
        <w:rPr>
          <w:color w:val="131313"/>
          <w:lang w:val="en-US" w:eastAsia="en-US" w:bidi="en-US"/>
        </w:rPr>
        <w:t xml:space="preserve">totemski </w:t>
      </w:r>
      <w:r>
        <w:rPr>
          <w:color w:val="131313"/>
        </w:rPr>
        <w:t>preci obitavaju i igraju se nedaleko od auve. Blizu tih podzemnih duhova održavaju se velike plemenske svetkovine, a u nekim oblastima mogu se naći stare pećinske slike povezane s tim obredima.</w:t>
      </w:r>
    </w:p>
    <w:p w14:paraId="353AD698" w14:textId="77777777" w:rsidR="004E2B55" w:rsidRDefault="00000000">
      <w:pPr>
        <w:pStyle w:val="Bodytext10"/>
        <w:shd w:val="clear" w:color="auto" w:fill="auto"/>
        <w:spacing w:after="120"/>
        <w:ind w:firstLine="0"/>
        <w:jc w:val="both"/>
      </w:pPr>
      <w:r>
        <w:rPr>
          <w:color w:val="0C0C0C"/>
        </w:rPr>
        <w:lastRenderedPageBreak/>
        <w:t>Bagadžimbiri</w:t>
      </w:r>
    </w:p>
    <w:p w14:paraId="2D4758B1" w14:textId="77777777" w:rsidR="004E2B55" w:rsidRDefault="00000000">
      <w:pPr>
        <w:pStyle w:val="Bodytext10"/>
        <w:shd w:val="clear" w:color="auto" w:fill="auto"/>
        <w:ind w:firstLine="0"/>
        <w:jc w:val="both"/>
      </w:pPr>
      <w:r>
        <w:rPr>
          <w:color w:val="141414"/>
        </w:rPr>
        <w:t xml:space="preserve">Narod Karadžeri u severozapadnoj Australiji sve pripisuje dvojici predačke braće zvane Bagadžimbiri. </w:t>
      </w:r>
      <w:r>
        <w:rPr>
          <w:color w:val="141414"/>
          <w:lang w:val="en-US" w:eastAsia="en-US" w:bidi="en-US"/>
        </w:rPr>
        <w:t xml:space="preserve">Pre </w:t>
      </w:r>
      <w:r>
        <w:rPr>
          <w:color w:val="141414"/>
        </w:rPr>
        <w:t>nego što su se u obličju dva dinga pojavili na njenoj površini, zemlja beše bezoblična. Nije na njoj bilo ni drveća, ni ljudi ni ži</w:t>
      </w:r>
      <w:r>
        <w:rPr>
          <w:color w:val="141414"/>
        </w:rPr>
        <w:softHyphen/>
        <w:t>votinja - ničega živog. Bagadžimbiri načiniše pojilišta, a od otrovne pečurke i nekakve gljive napraviše polne organe prvim bespolnim ljudima i ustanoviše ritual obrezivanja.</w:t>
      </w:r>
    </w:p>
    <w:p w14:paraId="25223F1E" w14:textId="77777777" w:rsidR="004E2B55" w:rsidRDefault="00000000">
      <w:pPr>
        <w:pStyle w:val="Bodytext10"/>
        <w:shd w:val="clear" w:color="auto" w:fill="auto"/>
        <w:spacing w:after="260"/>
        <w:ind w:firstLine="320"/>
        <w:jc w:val="both"/>
      </w:pPr>
      <w:r>
        <w:rPr>
          <w:color w:val="121212"/>
        </w:rPr>
        <w:t>Nakon što su dvojica braće narasla do neba i, kao go</w:t>
      </w:r>
      <w:r>
        <w:rPr>
          <w:color w:val="121212"/>
        </w:rPr>
        <w:softHyphen/>
        <w:t>rostasni ljudi, putovali zemljom, posvađaše se s mačjim čovekom zvanim Ngariman, kojeg bchu naljutili svojim smehom. Ngariman i njegovi rođaci ubiše Bagadžimbire kopljima. Di.iga, njihova zemaljska majka, toliko je bila gnevna da joj iz grudi mleko poteče pod zemlju, sve do mesta ubistva. Otuda izbi kao bujica, podavivši krivce i oživevši žrtve. Posle nekog vremena, ponovo rođeni Baga</w:t>
      </w:r>
      <w:r>
        <w:rPr>
          <w:color w:val="121212"/>
        </w:rPr>
        <w:softHyphen/>
        <w:t>džimbiri odlučiše da umru. Tela im se pretvoriše u zmije, a duhovi im se podigoše do neba kao veliki oblaci.</w:t>
      </w:r>
    </w:p>
    <w:p w14:paraId="2DDC19F2" w14:textId="77777777" w:rsidR="004E2B55" w:rsidRDefault="00000000">
      <w:pPr>
        <w:pStyle w:val="Bodytext10"/>
        <w:shd w:val="clear" w:color="auto" w:fill="auto"/>
        <w:spacing w:after="120"/>
        <w:ind w:firstLine="0"/>
        <w:jc w:val="both"/>
      </w:pPr>
      <w:r>
        <w:rPr>
          <w:color w:val="0C0C0C"/>
        </w:rPr>
        <w:t>Bajame</w:t>
      </w:r>
    </w:p>
    <w:p w14:paraId="6FDC2DA8" w14:textId="77777777" w:rsidR="004E2B55" w:rsidRDefault="00000000">
      <w:pPr>
        <w:pStyle w:val="Bodytext10"/>
        <w:shd w:val="clear" w:color="auto" w:fill="auto"/>
        <w:spacing w:after="280"/>
        <w:ind w:firstLine="0"/>
        <w:jc w:val="both"/>
      </w:pPr>
      <w:r>
        <w:rPr>
          <w:color w:val="141414"/>
          <w:lang w:val="en-US" w:eastAsia="en-US" w:bidi="en-US"/>
        </w:rPr>
        <w:t xml:space="preserve">Totemski </w:t>
      </w:r>
      <w:r>
        <w:rPr>
          <w:color w:val="141414"/>
        </w:rPr>
        <w:t>predak plemena Kamilaroj iz Novog južnog Velsa. Drevni bog neba i „otac svih stvari", Bajame je bio gospodar života i smrti - arhetipski vrač. Izumeo je ka</w:t>
      </w:r>
      <w:r>
        <w:rPr>
          <w:color w:val="141414"/>
        </w:rPr>
        <w:softHyphen/>
        <w:t>menu zamku za ribe. Šalje kišu onima koji je prizivaju, dok njegova omiljena žena, Biragnulu, šalje poplave kada se to od nje traži.</w:t>
      </w:r>
    </w:p>
    <w:p w14:paraId="6CD07094" w14:textId="77777777" w:rsidR="004E2B55" w:rsidRDefault="00000000">
      <w:pPr>
        <w:pStyle w:val="Bodytext10"/>
        <w:shd w:val="clear" w:color="auto" w:fill="auto"/>
        <w:spacing w:after="120" w:line="233" w:lineRule="auto"/>
        <w:ind w:firstLine="0"/>
        <w:jc w:val="both"/>
      </w:pPr>
      <w:r>
        <w:rPr>
          <w:color w:val="070707"/>
        </w:rPr>
        <w:t>Bamapana</w:t>
      </w:r>
    </w:p>
    <w:p w14:paraId="137BC2FF" w14:textId="77777777" w:rsidR="004E2B55" w:rsidRDefault="00000000">
      <w:pPr>
        <w:pStyle w:val="Bodytext10"/>
        <w:shd w:val="clear" w:color="auto" w:fill="auto"/>
        <w:spacing w:after="200" w:line="233" w:lineRule="auto"/>
        <w:ind w:firstLine="0"/>
        <w:jc w:val="both"/>
      </w:pPr>
      <w:r>
        <w:rPr>
          <w:color w:val="121212"/>
        </w:rPr>
        <w:t>Podvaladžijski junak naroda Murngin iz severne Australije - „ludak". Na neskriven i užas i prikrivenu radost tog abo- ridžinskog plemena, Bamapana je bio bestidan i kršio ta</w:t>
      </w:r>
      <w:r>
        <w:rPr>
          <w:color w:val="121212"/>
        </w:rPr>
        <w:softHyphen/>
        <w:t>bue rodoskvrnuća. Izazvao je bezbrojne svađe i nespora</w:t>
      </w:r>
      <w:r>
        <w:rPr>
          <w:color w:val="121212"/>
        </w:rPr>
        <w:softHyphen/>
        <w:t>zume.</w:t>
      </w:r>
    </w:p>
    <w:p w14:paraId="0DF47367" w14:textId="77777777" w:rsidR="004E2B55" w:rsidRDefault="00000000">
      <w:pPr>
        <w:pStyle w:val="Bodytext10"/>
        <w:shd w:val="clear" w:color="auto" w:fill="auto"/>
        <w:spacing w:after="120"/>
        <w:ind w:firstLine="0"/>
        <w:jc w:val="both"/>
      </w:pPr>
      <w:r>
        <w:rPr>
          <w:color w:val="0B0B0B"/>
        </w:rPr>
        <w:t>Banoi</w:t>
      </w:r>
    </w:p>
    <w:p w14:paraId="75FBE3D2" w14:textId="77777777" w:rsidR="004E2B55" w:rsidRDefault="00000000">
      <w:pPr>
        <w:pStyle w:val="Bodytext10"/>
        <w:shd w:val="clear" w:color="auto" w:fill="auto"/>
        <w:ind w:firstLine="0"/>
        <w:jc w:val="both"/>
      </w:pPr>
      <w:r>
        <w:rPr>
          <w:color w:val="131313"/>
        </w:rPr>
        <w:t xml:space="preserve">.Jedno od imena koja se na Novim Hebridima koriste za zemlju mrtvih. U tom delu Melanezije veruje se da duh pokojnika nekoliko dana boravi u svetu živih </w:t>
      </w:r>
      <w:r>
        <w:rPr>
          <w:color w:val="131313"/>
          <w:lang w:val="en-US" w:eastAsia="en-US" w:bidi="en-US"/>
        </w:rPr>
        <w:t xml:space="preserve">pre </w:t>
      </w:r>
      <w:r>
        <w:rPr>
          <w:color w:val="131313"/>
        </w:rPr>
        <w:t xml:space="preserve">nego što će ga napustiti. Banoi, koji možda predstavlja podvodno carstvo, ima sve </w:t>
      </w:r>
      <w:r>
        <w:rPr>
          <w:color w:val="131313"/>
        </w:rPr>
        <w:t>pogodnosti gornjeg sveta osim vrtova zato što u njemu ne postoji rad. Prema legendi, avetinjski sta</w:t>
      </w:r>
      <w:r>
        <w:rPr>
          <w:color w:val="131313"/>
        </w:rPr>
        <w:softHyphen/>
        <w:t>novnici Banoija odeljuju se jedni od drugih prema načinu umiranja. Tako se oni koji umru od kašlja drže zajedno.</w:t>
      </w:r>
    </w:p>
    <w:p w14:paraId="5B5FF256" w14:textId="77777777" w:rsidR="004E2B55" w:rsidRDefault="00000000">
      <w:pPr>
        <w:pStyle w:val="Bodytext10"/>
        <w:shd w:val="clear" w:color="auto" w:fill="auto"/>
        <w:ind w:firstLine="320"/>
        <w:jc w:val="both"/>
      </w:pPr>
      <w:r>
        <w:rPr>
          <w:color w:val="121212"/>
        </w:rPr>
        <w:t xml:space="preserve">Po predanju stanovnika Banksovih ostrva, podzemni svet, koji oni nazivaju </w:t>
      </w:r>
      <w:r>
        <w:rPr>
          <w:i/>
          <w:iCs/>
          <w:color w:val="121212"/>
        </w:rPr>
        <w:t>panoi,</w:t>
      </w:r>
      <w:r>
        <w:rPr>
          <w:color w:val="121212"/>
        </w:rPr>
        <w:t xml:space="preserve"> isto je toliko blizu zemlje kao što je smrt bliska životu. Izgleda da je njihov podzemni svet mrtvih čak divno mesto, gde proslave i druge druš</w:t>
      </w:r>
      <w:r>
        <w:rPr>
          <w:color w:val="121212"/>
        </w:rPr>
        <w:softHyphen/>
        <w:t>tvene aktivnosti pružaju utehu onima „koji su došli da tu i ostanu". Nesvestica ili privremeni gubitak pamćenja uvek su se smatrali kratkom posetom panoiju. Ipak, duh po</w:t>
      </w:r>
      <w:r>
        <w:rPr>
          <w:color w:val="121212"/>
        </w:rPr>
        <w:softHyphen/>
        <w:t xml:space="preserve">kojnika, </w:t>
      </w:r>
      <w:r>
        <w:rPr>
          <w:i/>
          <w:iCs/>
          <w:color w:val="121212"/>
        </w:rPr>
        <w:t>tamate,</w:t>
      </w:r>
      <w:r>
        <w:rPr>
          <w:color w:val="121212"/>
        </w:rPr>
        <w:t xml:space="preserve"> kako se čini, ne poseduje znanje o dale</w:t>
      </w:r>
      <w:r>
        <w:rPr>
          <w:color w:val="121212"/>
        </w:rPr>
        <w:softHyphen/>
        <w:t>kim stvarima kao što je vui - demon ili polubog. Tamate je, u suštini, umrlo ljudsko biće.</w:t>
      </w:r>
    </w:p>
    <w:p w14:paraId="0AE0C19C" w14:textId="77777777" w:rsidR="004E2B55" w:rsidRDefault="00000000">
      <w:pPr>
        <w:pStyle w:val="Bodytext10"/>
        <w:shd w:val="clear" w:color="auto" w:fill="auto"/>
        <w:spacing w:after="220"/>
        <w:ind w:firstLine="320"/>
        <w:jc w:val="both"/>
      </w:pPr>
      <w:r>
        <w:rPr>
          <w:color w:val="141414"/>
        </w:rPr>
        <w:t xml:space="preserve">Na Solomonovim ostrvima, duh preminulog poglavice ili kakvog drugog odličnika, </w:t>
      </w:r>
      <w:r>
        <w:rPr>
          <w:i/>
          <w:iCs/>
          <w:color w:val="141414"/>
        </w:rPr>
        <w:t>tinda/o,</w:t>
      </w:r>
      <w:r>
        <w:rPr>
          <w:color w:val="141414"/>
        </w:rPr>
        <w:t xml:space="preserve"> poštuje se kao spona s nevidljivim svetom i moćan saveznik u svim časovima krize. Ali neumilostivljeni duh pokojnika može biti opasan neprijatelj. Veruje se da duhovi pokojnika koji borave na moru mogu biti strahotnog izgleda i ponašanja. Sačinjeni od riba, napadaju usamljene kanue i plivače.</w:t>
      </w:r>
    </w:p>
    <w:p w14:paraId="6B703484" w14:textId="77777777" w:rsidR="004E2B55" w:rsidRDefault="00000000">
      <w:pPr>
        <w:pStyle w:val="Bodytext10"/>
        <w:shd w:val="clear" w:color="auto" w:fill="auto"/>
        <w:spacing w:after="120"/>
        <w:ind w:firstLine="0"/>
        <w:jc w:val="both"/>
      </w:pPr>
      <w:r>
        <w:rPr>
          <w:color w:val="0B0B0B"/>
        </w:rPr>
        <w:t>Bobi-bobi</w:t>
      </w:r>
    </w:p>
    <w:p w14:paraId="4A9BAAA8" w14:textId="77777777" w:rsidR="004E2B55" w:rsidRDefault="00000000">
      <w:pPr>
        <w:pStyle w:val="Bodytext10"/>
        <w:shd w:val="clear" w:color="auto" w:fill="auto"/>
        <w:ind w:firstLine="0"/>
        <w:jc w:val="both"/>
        <w:sectPr w:rsidR="004E2B55">
          <w:headerReference w:type="default" r:id="rId422"/>
          <w:footerReference w:type="default" r:id="rId423"/>
          <w:pgSz w:w="14726" w:h="11477" w:orient="landscape"/>
          <w:pgMar w:top="1174" w:right="976" w:bottom="593" w:left="897" w:header="0" w:footer="165" w:gutter="0"/>
          <w:pgNumType w:start="376"/>
          <w:cols w:num="2" w:space="1208"/>
          <w:noEndnote/>
          <w:docGrid w:linePitch="360"/>
        </w:sectPr>
      </w:pPr>
      <w:r>
        <w:rPr>
          <w:color w:val="121212"/>
        </w:rPr>
        <w:t>.Jedan od predačkih zmijaea aboridžinskog naroda Binbin- ga, iz severne Australije. .Jednom je Bobi-bobi ljudima po</w:t>
      </w:r>
      <w:r>
        <w:rPr>
          <w:color w:val="121212"/>
        </w:rPr>
        <w:softHyphen/>
        <w:t>slao nekoliko letećih lisica za jelo, ali ti golemi šišmiši uspeše da pobegnu iz pećnice. Zato zmijac, koji ih je po- smatrao pod zemljom, uze jedno svoje rebro i hitnu ga uvis. Koristeći kost kao bumerang, ljudi su leteće lisice ubijali za kuvanje. Docnije pomoću iste kosti načiniše ot</w:t>
      </w:r>
      <w:r>
        <w:rPr>
          <w:color w:val="121212"/>
        </w:rPr>
        <w:softHyphen/>
        <w:t xml:space="preserve">vor na nebu, što razljuti Bobi-bobija, koji zgrabi rebro </w:t>
      </w:r>
    </w:p>
    <w:p w14:paraId="50EECEDD" w14:textId="77777777" w:rsidR="004E2B55" w:rsidRDefault="00000000">
      <w:pPr>
        <w:pStyle w:val="Bodytext10"/>
        <w:shd w:val="clear" w:color="auto" w:fill="auto"/>
        <w:ind w:firstLine="0"/>
        <w:jc w:val="both"/>
      </w:pPr>
      <w:r>
        <w:lastRenderedPageBreak/>
        <w:t>kada je palo na zemlju. Dvojica mladića koji pokušaše da se ponovo dočepaju svetog bumeranga završiše u zmijče- voj gubici.</w:t>
      </w:r>
    </w:p>
    <w:p w14:paraId="7482DA56" w14:textId="77777777" w:rsidR="004E2B55" w:rsidRDefault="00000000">
      <w:pPr>
        <w:pStyle w:val="Bodytext10"/>
        <w:shd w:val="clear" w:color="auto" w:fill="auto"/>
        <w:spacing w:after="240"/>
        <w:ind w:firstLine="320"/>
        <w:jc w:val="both"/>
      </w:pPr>
      <w:r>
        <w:rPr>
          <w:color w:val="111111"/>
        </w:rPr>
        <w:t>Drugi zmijski duh zvao se Ulandži. Iz nekog nepozna</w:t>
      </w:r>
      <w:r>
        <w:rPr>
          <w:color w:val="111111"/>
        </w:rPr>
        <w:softHyphen/>
        <w:t>tog razloga taj predak verao se po stenama kako bi zubima odsecao glave letećim lisicama. Slično Bobi-bobiju, izvadio je dva svoja rebra i srce. Inicijantima naroda Binbinga ka</w:t>
      </w:r>
      <w:r>
        <w:rPr>
          <w:color w:val="111111"/>
        </w:rPr>
        <w:softHyphen/>
        <w:t>že se da zmijski otac traži njihove prepucijume.</w:t>
      </w:r>
    </w:p>
    <w:p w14:paraId="5AFEFE37" w14:textId="77777777" w:rsidR="004E2B55" w:rsidRDefault="00000000">
      <w:pPr>
        <w:pStyle w:val="Bodytext10"/>
        <w:shd w:val="clear" w:color="auto" w:fill="auto"/>
        <w:spacing w:after="120" w:line="233" w:lineRule="auto"/>
        <w:ind w:firstLine="0"/>
        <w:jc w:val="both"/>
      </w:pPr>
      <w:r>
        <w:rPr>
          <w:color w:val="0F0F0F"/>
        </w:rPr>
        <w:t>Bue</w:t>
      </w:r>
    </w:p>
    <w:p w14:paraId="036B7042" w14:textId="77777777" w:rsidR="004E2B55" w:rsidRDefault="00000000">
      <w:pPr>
        <w:pStyle w:val="Bodytext10"/>
        <w:shd w:val="clear" w:color="auto" w:fill="auto"/>
        <w:spacing w:after="220" w:line="233" w:lineRule="auto"/>
        <w:ind w:firstLine="0"/>
        <w:jc w:val="both"/>
      </w:pPr>
      <w:r>
        <w:rPr>
          <w:color w:val="121212"/>
        </w:rPr>
        <w:t>U mitologiji Gilbertovih ostrva, sin žene koju je na čudo</w:t>
      </w:r>
      <w:r>
        <w:rPr>
          <w:color w:val="121212"/>
        </w:rPr>
        <w:softHyphen/>
        <w:t xml:space="preserve">tvoran način oplodilo sunce. Bue je putovao na istok u kanuu, tražeći oca i svoje nasleđe. u pameti, </w:t>
      </w:r>
      <w:r>
        <w:rPr>
          <w:i/>
          <w:iCs/>
          <w:color w:val="121212"/>
        </w:rPr>
        <w:t>te rabakau,</w:t>
      </w:r>
      <w:r>
        <w:rPr>
          <w:color w:val="121212"/>
        </w:rPr>
        <w:t xml:space="preserve"> i znanju, </w:t>
      </w:r>
      <w:r>
        <w:rPr>
          <w:i/>
          <w:iCs/>
          <w:color w:val="121212"/>
        </w:rPr>
        <w:t>te ataibai.</w:t>
      </w:r>
      <w:r>
        <w:rPr>
          <w:color w:val="121212"/>
        </w:rPr>
        <w:t xml:space="preserve"> Poput polinezijskog junaka Mauija, odlučni Bue napade boga sunca te ostvari svoju želju. Ma</w:t>
      </w:r>
      <w:r>
        <w:rPr>
          <w:color w:val="121212"/>
        </w:rPr>
        <w:softHyphen/>
        <w:t>da je otac pokušao da osujeti sinOVljeve potonje namere, Bue je postao kulturni junak. Naučio je ljude da grade ka- nuue i kuće, podižu vetrove pomoću čarolija, obezbede se</w:t>
      </w:r>
      <w:r>
        <w:rPr>
          <w:color w:val="121212"/>
        </w:rPr>
        <w:softHyphen/>
        <w:t>bi zdravlje i blagostanje i smišljaju pesme uz koje se pleše.</w:t>
      </w:r>
    </w:p>
    <w:p w14:paraId="4BBE3325" w14:textId="77777777" w:rsidR="004E2B55" w:rsidRDefault="00000000">
      <w:pPr>
        <w:pStyle w:val="Bodytext10"/>
        <w:shd w:val="clear" w:color="auto" w:fill="auto"/>
        <w:spacing w:after="120"/>
        <w:ind w:firstLine="0"/>
        <w:jc w:val="both"/>
      </w:pPr>
      <w:r>
        <w:rPr>
          <w:color w:val="0A0A0A"/>
        </w:rPr>
        <w:t>Dahan</w:t>
      </w:r>
    </w:p>
    <w:p w14:paraId="5ABD01DC" w14:textId="77777777" w:rsidR="004E2B55" w:rsidRDefault="00000000">
      <w:pPr>
        <w:pStyle w:val="Bodytext10"/>
        <w:shd w:val="clear" w:color="auto" w:fill="auto"/>
        <w:spacing w:after="240"/>
        <w:ind w:firstLine="0"/>
        <w:jc w:val="both"/>
      </w:pPr>
      <w:r>
        <w:rPr>
          <w:color w:val="101010"/>
        </w:rPr>
        <w:t>Pleme Kabi sa kvinslendske obale Australije obožava Da- hana, dugu, predačkog duha koji je delom riba a delom zmija i prebiva u dubokim pojilištima. Dok prelazi s jed</w:t>
      </w:r>
      <w:r>
        <w:rPr>
          <w:color w:val="101010"/>
        </w:rPr>
        <w:softHyphen/>
        <w:t>nog pojilišta na drugo, pojaVljuje se na nebu kao duga.</w:t>
      </w:r>
    </w:p>
    <w:p w14:paraId="1FFD3296" w14:textId="77777777" w:rsidR="004E2B55" w:rsidRDefault="00000000">
      <w:pPr>
        <w:pStyle w:val="Bodytext10"/>
        <w:shd w:val="clear" w:color="auto" w:fill="auto"/>
        <w:spacing w:after="120"/>
        <w:ind w:firstLine="0"/>
        <w:jc w:val="both"/>
      </w:pPr>
      <w:r>
        <w:rPr>
          <w:color w:val="0D0D0D"/>
        </w:rPr>
        <w:t>Džangavuli</w:t>
      </w:r>
    </w:p>
    <w:p w14:paraId="4F8A59EA" w14:textId="77777777" w:rsidR="004E2B55" w:rsidRDefault="00000000">
      <w:pPr>
        <w:pStyle w:val="Bodytext10"/>
        <w:shd w:val="clear" w:color="auto" w:fill="auto"/>
        <w:spacing w:after="240"/>
        <w:ind w:firstLine="0"/>
        <w:jc w:val="both"/>
      </w:pPr>
      <w:r>
        <w:rPr>
          <w:color w:val="121212"/>
        </w:rPr>
        <w:t>Božanska trojka u severnoaustralijskoj mitologiji - dve se</w:t>
      </w:r>
      <w:r>
        <w:rPr>
          <w:color w:val="121212"/>
        </w:rPr>
        <w:softHyphen/>
        <w:t xml:space="preserve">stre i brat koji su došli na zemlju preko </w:t>
      </w:r>
      <w:r>
        <w:rPr>
          <w:i/>
          <w:iCs/>
          <w:color w:val="121212"/>
        </w:rPr>
        <w:t>beralkua,</w:t>
      </w:r>
      <w:r>
        <w:rPr>
          <w:color w:val="121212"/>
        </w:rPr>
        <w:t xml:space="preserve"> ostrva duhova ili pokojnika, i krajoliku dali oblik i vegetaciju. To su postigli uz p&amp;abasvetih štapova, zvanih </w:t>
      </w:r>
      <w:r>
        <w:rPr>
          <w:i/>
          <w:iCs/>
          <w:color w:val="121212"/>
        </w:rPr>
        <w:t>ranga,</w:t>
      </w:r>
      <w:r>
        <w:rPr>
          <w:color w:val="121212"/>
        </w:rPr>
        <w:t xml:space="preserve"> od kojih su neke ostavili za sobom na određenim mestima kao sve</w:t>
      </w:r>
      <w:r>
        <w:rPr>
          <w:color w:val="121212"/>
        </w:rPr>
        <w:softHyphen/>
        <w:t xml:space="preserve">te predmete. Od solarnih božanstava ukrašenih crvenim perjem, sestara Džangavuli, nastali su prvi ljudi i žene, takođe zvani </w:t>
      </w:r>
      <w:r>
        <w:rPr>
          <w:i/>
          <w:iCs/>
          <w:color w:val="121212"/>
        </w:rPr>
        <w:t>ranga.</w:t>
      </w:r>
      <w:r>
        <w:rPr>
          <w:color w:val="121212"/>
        </w:rPr>
        <w:t xml:space="preserve"> Obrede tih troje predaka, koji su se uglavnom odnosili na plodnost, danas vrše muškarci, mada </w:t>
      </w:r>
      <w:r>
        <w:rPr>
          <w:color w:val="171717"/>
        </w:rPr>
        <w:t>su prvobitno spadali u ženski delokrug. Takvu promenu izazvalo je možda silovanje, kao u drugoj tradiciji.</w:t>
      </w:r>
    </w:p>
    <w:p w14:paraId="09A85368" w14:textId="77777777" w:rsidR="004E2B55" w:rsidRDefault="00000000">
      <w:pPr>
        <w:pStyle w:val="Bodytext10"/>
        <w:shd w:val="clear" w:color="auto" w:fill="auto"/>
        <w:spacing w:after="100"/>
        <w:ind w:firstLine="0"/>
        <w:jc w:val="both"/>
      </w:pPr>
      <w:r>
        <w:rPr>
          <w:color w:val="0A0A0A"/>
        </w:rPr>
        <w:t>Dudugera</w:t>
      </w:r>
    </w:p>
    <w:p w14:paraId="199477C1" w14:textId="77777777" w:rsidR="004E2B55" w:rsidRDefault="00000000">
      <w:pPr>
        <w:pStyle w:val="Bodytext10"/>
        <w:shd w:val="clear" w:color="auto" w:fill="auto"/>
        <w:ind w:firstLine="0"/>
        <w:jc w:val="both"/>
      </w:pPr>
      <w:r>
        <w:t>U papuanskoj mitologiji, ,,dete iz noge" koje je postalo sunce. Jednoga dana neka žena koja je bila u bašti kraj okeana primeti veliku ribu koja se igrala u morskoj peni te uđe u vodu i poigra se s njom. Posle nekog vremena, že</w:t>
      </w:r>
      <w:r>
        <w:softHyphen/>
        <w:t>nina noga o koju se riba trljala poče da otiče i boli sve dok žena ne zamoli oca da proseče oteklinu te iz nje ispade beba.</w:t>
      </w:r>
    </w:p>
    <w:p w14:paraId="6FC2D8B7" w14:textId="77777777" w:rsidR="004E2B55" w:rsidRDefault="00000000">
      <w:pPr>
        <w:pStyle w:val="Bodytext10"/>
        <w:shd w:val="clear" w:color="auto" w:fill="auto"/>
        <w:ind w:firstLine="340"/>
        <w:jc w:val="both"/>
      </w:pPr>
      <w:r>
        <w:rPr>
          <w:color w:val="141414"/>
        </w:rPr>
        <w:t>Dudugera, kako ga majka nazva, rastao je u selu, ali ga drugi dečaci nisu voleli zbog njegove nasilnosti. Plašeći se da mu se nešto ne desi, Dudugerina majka odluči da ga pošalje ocu. Kada otiđoše do žala, velika riba izroni, zgra</w:t>
      </w:r>
      <w:r>
        <w:rPr>
          <w:color w:val="141414"/>
        </w:rPr>
        <w:softHyphen/>
        <w:t xml:space="preserve">bi ga ustima i odnese daleko na istok. </w:t>
      </w:r>
      <w:r>
        <w:rPr>
          <w:color w:val="141414"/>
          <w:lang w:val="en-US" w:eastAsia="en-US" w:bidi="en-US"/>
        </w:rPr>
        <w:t xml:space="preserve">Pre </w:t>
      </w:r>
      <w:r>
        <w:rPr>
          <w:color w:val="141414"/>
        </w:rPr>
        <w:t>nego što se to desilo, Dudugera upozori majku i njene rođake da se sak</w:t>
      </w:r>
      <w:r>
        <w:rPr>
          <w:color w:val="141414"/>
        </w:rPr>
        <w:softHyphen/>
        <w:t>riju ispod jedne velike stene jer je trebalo da postane sun</w:t>
      </w:r>
      <w:r>
        <w:rPr>
          <w:color w:val="141414"/>
        </w:rPr>
        <w:softHyphen/>
        <w:t>ce, velika nesreća za svet. Oni poslušaše Dudugerin savet. Iz senke svoga skloništa posmatrali su kako sunčeva vrelina uništava ljude, biljke i životinje. Da bi sprečila uni</w:t>
      </w:r>
      <w:r>
        <w:rPr>
          <w:color w:val="141414"/>
        </w:rPr>
        <w:softHyphen/>
        <w:t>štenje svekolikog života, majka suncu, dok se jednoga da</w:t>
      </w:r>
      <w:r>
        <w:rPr>
          <w:color w:val="141414"/>
        </w:rPr>
        <w:softHyphen/>
        <w:t>na uspinjalo, baci kreč u lice, postavivši tako oblake izme</w:t>
      </w:r>
      <w:r>
        <w:rPr>
          <w:color w:val="141414"/>
        </w:rPr>
        <w:softHyphen/>
        <w:t>đu zemlje i nemilosrdnih sunčevih zraka.</w:t>
      </w:r>
    </w:p>
    <w:p w14:paraId="2100C7C3" w14:textId="77777777" w:rsidR="004E2B55" w:rsidRDefault="00000000">
      <w:pPr>
        <w:pStyle w:val="Bodytext10"/>
        <w:shd w:val="clear" w:color="auto" w:fill="auto"/>
        <w:spacing w:after="240"/>
        <w:ind w:firstLine="340"/>
        <w:jc w:val="both"/>
      </w:pPr>
      <w:r>
        <w:rPr>
          <w:color w:val="151515"/>
        </w:rPr>
        <w:t>Papuanci objašnjavaju mesečevu nedovoljnu sjajnost mitom o prevremenom rođenju. Jednom neki čovek koji je kopao bunar pronađe duboko pod zemljom sjajan mali kolut. To beše mesec koji se, utekavši mu iz ruku, uspe na nebo. Da je ostao u zemlji do kraja svoje inkubacije, me</w:t>
      </w:r>
      <w:r>
        <w:rPr>
          <w:color w:val="151515"/>
        </w:rPr>
        <w:softHyphen/>
        <w:t>sec bi bio sjajniji. Po drugoj verziji tog mita, mesec je po- begao iz testije.</w:t>
      </w:r>
    </w:p>
    <w:p w14:paraId="35FC513E" w14:textId="77777777" w:rsidR="004E2B55" w:rsidRDefault="00000000">
      <w:pPr>
        <w:pStyle w:val="Bodytext10"/>
        <w:shd w:val="clear" w:color="auto" w:fill="auto"/>
        <w:spacing w:after="100"/>
        <w:ind w:firstLine="0"/>
        <w:jc w:val="both"/>
      </w:pPr>
      <w:r>
        <w:rPr>
          <w:color w:val="111111"/>
        </w:rPr>
        <w:t>Goga</w:t>
      </w:r>
    </w:p>
    <w:p w14:paraId="2BC5835A" w14:textId="77777777" w:rsidR="004E2B55" w:rsidRDefault="00000000">
      <w:pPr>
        <w:pStyle w:val="Bodytext10"/>
        <w:shd w:val="clear" w:color="auto" w:fill="auto"/>
        <w:ind w:firstLine="0"/>
        <w:jc w:val="both"/>
        <w:sectPr w:rsidR="004E2B55">
          <w:headerReference w:type="default" r:id="rId424"/>
          <w:footerReference w:type="default" r:id="rId425"/>
          <w:pgSz w:w="14726" w:h="11477" w:orient="landscape"/>
          <w:pgMar w:top="1174" w:right="976" w:bottom="593" w:left="897" w:header="0" w:footer="165" w:gutter="0"/>
          <w:pgNumType w:start="378"/>
          <w:cols w:num="2" w:space="1208"/>
          <w:noEndnote/>
          <w:docGrid w:linePitch="360"/>
        </w:sectPr>
      </w:pPr>
      <w:r>
        <w:rPr>
          <w:color w:val="111111"/>
        </w:rPr>
        <w:t xml:space="preserve">Narod Masim s Papue veruje da vatra potiče od starice po imenu Goga. Od nje su je ukrali prvi ljudi. Boginja kiše i vatre, Goga pokuša pljuskom da ugasi ukradeni ugarak, </w:t>
      </w:r>
    </w:p>
    <w:p w14:paraId="534CE6A4" w14:textId="77777777" w:rsidR="004E2B55" w:rsidRDefault="00000000">
      <w:pPr>
        <w:pStyle w:val="Bodytext10"/>
        <w:shd w:val="clear" w:color="auto" w:fill="auto"/>
        <w:ind w:firstLine="0"/>
        <w:jc w:val="both"/>
      </w:pPr>
      <w:r>
        <w:rPr>
          <w:color w:val="141414"/>
        </w:rPr>
        <w:lastRenderedPageBreak/>
        <w:t>ali, na sreću po čovečanstvo, zmija na svom repu sačuva plamen.</w:t>
      </w:r>
    </w:p>
    <w:p w14:paraId="4838FE57" w14:textId="77777777" w:rsidR="004E2B55" w:rsidRDefault="00000000">
      <w:pPr>
        <w:pStyle w:val="Bodytext10"/>
        <w:shd w:val="clear" w:color="auto" w:fill="auto"/>
        <w:spacing w:after="220"/>
        <w:ind w:firstLine="320"/>
        <w:jc w:val="both"/>
      </w:pPr>
      <w:r>
        <w:rPr>
          <w:color w:val="111111"/>
        </w:rPr>
        <w:t>Prema drugom mitu o vatri, prvi ljudi primetili su kako se dim podiže s mora. Od nekolikih životinja koje poslaše po plamen, pas uspe da ukrade glavnju sa ostrva boginje vatre.</w:t>
      </w:r>
    </w:p>
    <w:p w14:paraId="4D822480" w14:textId="77777777" w:rsidR="004E2B55" w:rsidRDefault="00000000">
      <w:pPr>
        <w:pStyle w:val="Bodytext10"/>
        <w:shd w:val="clear" w:color="auto" w:fill="auto"/>
        <w:spacing w:after="100"/>
        <w:ind w:firstLine="0"/>
        <w:jc w:val="both"/>
      </w:pPr>
      <w:r>
        <w:rPr>
          <w:color w:val="0B0B0B"/>
        </w:rPr>
        <w:t>Gora-daileng</w:t>
      </w:r>
    </w:p>
    <w:p w14:paraId="14BF14A0" w14:textId="77777777" w:rsidR="004E2B55" w:rsidRDefault="00000000">
      <w:pPr>
        <w:pStyle w:val="Bodytext10"/>
        <w:shd w:val="clear" w:color="auto" w:fill="auto"/>
        <w:spacing w:after="220"/>
        <w:ind w:firstLine="0"/>
        <w:jc w:val="both"/>
      </w:pPr>
      <w:r>
        <w:rPr>
          <w:color w:val="131313"/>
        </w:rPr>
        <w:t>Na Karolinskim ostrvima, bog koji je zlikovce kažnjavao posle smrti. Gora-daileng živeo je pored podzemne reke nepoznate dužine. Nakon što bi pokvarene duše izmučio vatrom, imao je običaj da ih gurne u tu reku, čija bi ih jaka struja odnela u zaborav.</w:t>
      </w:r>
    </w:p>
    <w:p w14:paraId="0186F49A" w14:textId="77777777" w:rsidR="004E2B55" w:rsidRDefault="00000000">
      <w:pPr>
        <w:pStyle w:val="Bodytext10"/>
        <w:shd w:val="clear" w:color="auto" w:fill="auto"/>
        <w:spacing w:after="100"/>
        <w:ind w:firstLine="0"/>
        <w:jc w:val="both"/>
      </w:pPr>
      <w:r>
        <w:rPr>
          <w:color w:val="0B0B0B"/>
        </w:rPr>
        <w:t>Hakavau</w:t>
      </w:r>
    </w:p>
    <w:p w14:paraId="31626D72" w14:textId="77777777" w:rsidR="004E2B55" w:rsidRDefault="00000000">
      <w:pPr>
        <w:pStyle w:val="Bodytext10"/>
        <w:shd w:val="clear" w:color="auto" w:fill="auto"/>
        <w:spacing w:after="240"/>
        <w:ind w:firstLine="0"/>
        <w:jc w:val="both"/>
      </w:pPr>
      <w:r>
        <w:rPr>
          <w:color w:val="141414"/>
        </w:rPr>
        <w:t>Najveći maorski veštac. Proslavio se nadjačavši čarobnu drvenu glavu koja je pripadala vešcima Puarati i Tau- tohitu. Moćna glava začarala bi svakoga ko bi se drznuo da priđe utvrdi u kojoj su je čuvali, a glas o njenoj moći ra</w:t>
      </w:r>
      <w:r>
        <w:rPr>
          <w:color w:val="141414"/>
        </w:rPr>
        <w:softHyphen/>
        <w:t xml:space="preserve">širio se po </w:t>
      </w:r>
      <w:r>
        <w:rPr>
          <w:color w:val="141414"/>
          <w:lang w:val="en-US" w:eastAsia="en-US" w:bidi="en-US"/>
        </w:rPr>
        <w:t xml:space="preserve">celom </w:t>
      </w:r>
      <w:r>
        <w:rPr>
          <w:color w:val="141414"/>
        </w:rPr>
        <w:t>Novom Zelandu. Svi na ostrvima pričali su o pogibelji velikog broja ljudi, pa Hakavau, napokon, odluči da joj ispita snagu i lično je poseti. Samo s jednim ljudskim saputnikom, stari veštac pođe ka tvrđavi, bez pre</w:t>
      </w:r>
      <w:r>
        <w:rPr>
          <w:color w:val="141414"/>
        </w:rPr>
        <w:softHyphen/>
        <w:t>stanka vračajući i ponavljajući čarobne reči kako bi oda</w:t>
      </w:r>
      <w:r>
        <w:rPr>
          <w:color w:val="141414"/>
        </w:rPr>
        <w:softHyphen/>
        <w:t>gnao zle duhove. Na užas svoga pratioca, prođoše mimo raspadajućih leševa njihovih prethodnika, ali Hakavau beše već saznao od svojih duhova zaštitnika da Puaratini i Tautohitovi zloćudni duhovi i nisu baš tako moćni kako se to u prvi mah činilo. Štaviše, njegova vojska dobrih du</w:t>
      </w:r>
      <w:r>
        <w:rPr>
          <w:color w:val="141414"/>
        </w:rPr>
        <w:softHyphen/>
        <w:t xml:space="preserve">hova bila je u stanju da osvoji tvrđavu, a kada očajni Pua- rata zatraži pomoć od čarobne glave, ona više nije mogla da riče tako glasno kao </w:t>
      </w:r>
      <w:r>
        <w:rPr>
          <w:color w:val="141414"/>
          <w:lang w:val="en-US" w:eastAsia="en-US" w:bidi="en-US"/>
        </w:rPr>
        <w:t xml:space="preserve">pre, </w:t>
      </w:r>
      <w:r>
        <w:rPr>
          <w:color w:val="141414"/>
        </w:rPr>
        <w:t>već je samo puštala slabe kri</w:t>
      </w:r>
      <w:r>
        <w:rPr>
          <w:color w:val="141414"/>
        </w:rPr>
        <w:softHyphen/>
        <w:t>ke i jecaje. Popevši se preko ograde utvrđenja, Hakavau javno pokaza svoju čarobnjačku nadmoć i, posle kratkog obilaska svetih mesta unutar utvrde, nepovređen i zado</w:t>
      </w:r>
      <w:r>
        <w:rPr>
          <w:color w:val="141414"/>
        </w:rPr>
        <w:softHyphen/>
        <w:t xml:space="preserve">voljan, krenu natrag sa svojim saputnikom. Prethodno </w:t>
      </w:r>
      <w:r>
        <w:rPr>
          <w:color w:val="151515"/>
        </w:rPr>
        <w:t>zapljeska rukama, na šta poumiraše svi u utvrđenju. Tako su savladani Puarata i Tautohito.</w:t>
      </w:r>
    </w:p>
    <w:p w14:paraId="280D7C6B" w14:textId="77777777" w:rsidR="004E2B55" w:rsidRDefault="00000000">
      <w:pPr>
        <w:pStyle w:val="Bodytext10"/>
        <w:shd w:val="clear" w:color="auto" w:fill="auto"/>
        <w:spacing w:after="100"/>
        <w:ind w:firstLine="0"/>
        <w:jc w:val="both"/>
      </w:pPr>
      <w:r>
        <w:rPr>
          <w:color w:val="0F0F0F"/>
        </w:rPr>
        <w:t>Haumea</w:t>
      </w:r>
    </w:p>
    <w:p w14:paraId="286AD739" w14:textId="77777777" w:rsidR="004E2B55" w:rsidRDefault="00000000">
      <w:pPr>
        <w:pStyle w:val="Bodytext10"/>
        <w:shd w:val="clear" w:color="auto" w:fill="auto"/>
        <w:spacing w:after="240"/>
        <w:ind w:firstLine="0"/>
        <w:jc w:val="both"/>
      </w:pPr>
      <w:r>
        <w:rPr>
          <w:color w:val="141414"/>
        </w:rPr>
        <w:t>Tajanstvena boginja plodnosti u havajskoj mitologiji. Hau</w:t>
      </w:r>
      <w:r>
        <w:rPr>
          <w:color w:val="141414"/>
        </w:rPr>
        <w:softHyphen/>
        <w:t>mea se ponekad poistovećivala sa boginjom zemlje Pa</w:t>
      </w:r>
      <w:r>
        <w:rPr>
          <w:color w:val="141414"/>
        </w:rPr>
        <w:softHyphen/>
        <w:t xml:space="preserve">pom. Bila je „plodovita” i ..žena iz daleke zemlje", koja je rađala „čudna, bučna </w:t>
      </w:r>
      <w:r>
        <w:rPr>
          <w:color w:val="141414"/>
        </w:rPr>
        <w:t>stvorenja'. Govorilo se da je pono</w:t>
      </w:r>
      <w:r>
        <w:rPr>
          <w:color w:val="141414"/>
        </w:rPr>
        <w:softHyphen/>
        <w:t>vnim rađanjem Haumea prelazila iz starosti u mladost i da se vraćala da poženi i poudaje decu i unuke. Mada je ta boginja pomagala pri porođaju, uživajući u ljudskom pri</w:t>
      </w:r>
      <w:r>
        <w:rPr>
          <w:color w:val="141414"/>
        </w:rPr>
        <w:softHyphen/>
        <w:t>raštaju, bila je sklona i razaranju. Najčuvenija je bila po povezanosti sa čudotvornim drvećem i štapom .koji je pri</w:t>
      </w:r>
      <w:r>
        <w:rPr>
          <w:color w:val="141414"/>
        </w:rPr>
        <w:softHyphen/>
        <w:t>vlačio ribe". Ljudi su bili u stanju da narede tom svetom drveću da proizvodi hranu, mada je nesreća koja je zade</w:t>
      </w:r>
      <w:r>
        <w:rPr>
          <w:color w:val="141414"/>
        </w:rPr>
        <w:softHyphen/>
        <w:t>sila .riblje drvo" razbacala ribe po vodi svuda oko Havaja.</w:t>
      </w:r>
    </w:p>
    <w:p w14:paraId="25CF6656" w14:textId="77777777" w:rsidR="004E2B55" w:rsidRDefault="00000000">
      <w:pPr>
        <w:pStyle w:val="Bodytext10"/>
        <w:shd w:val="clear" w:color="auto" w:fill="auto"/>
        <w:spacing w:after="100"/>
        <w:ind w:firstLine="0"/>
        <w:jc w:val="both"/>
      </w:pPr>
      <w:r>
        <w:rPr>
          <w:color w:val="121212"/>
        </w:rPr>
        <w:t>Hijojoa</w:t>
      </w:r>
    </w:p>
    <w:p w14:paraId="2095AB0D" w14:textId="77777777" w:rsidR="004E2B55" w:rsidRDefault="00000000">
      <w:pPr>
        <w:pStyle w:val="Bodytext10"/>
        <w:shd w:val="clear" w:color="auto" w:fill="auto"/>
        <w:spacing w:after="240" w:line="228" w:lineRule="auto"/>
        <w:ind w:firstLine="0"/>
        <w:jc w:val="both"/>
      </w:pPr>
      <w:r>
        <w:rPr>
          <w:color w:val="151515"/>
        </w:rPr>
        <w:t xml:space="preserve">Podzemni svet plemena Vagavaga na Papui. Kada neko umre, za njegovu dušu, </w:t>
      </w:r>
      <w:r>
        <w:rPr>
          <w:i/>
          <w:iCs/>
          <w:color w:val="151515"/>
          <w:sz w:val="20"/>
          <w:szCs w:val="20"/>
        </w:rPr>
        <w:t>arugo,</w:t>
      </w:r>
      <w:r>
        <w:rPr>
          <w:color w:val="151515"/>
        </w:rPr>
        <w:t xml:space="preserve"> kaže se da napušta telo i putuje u </w:t>
      </w:r>
      <w:r>
        <w:rPr>
          <w:i/>
          <w:iCs/>
          <w:color w:val="151515"/>
          <w:sz w:val="20"/>
          <w:szCs w:val="20"/>
        </w:rPr>
        <w:t>hijojou,</w:t>
      </w:r>
      <w:r>
        <w:rPr>
          <w:color w:val="151515"/>
        </w:rPr>
        <w:t xml:space="preserve"> carstvo pod morem. Tumudurere, bele kože i glatke kose, gospodar je mrtvih. </w:t>
      </w:r>
      <w:r>
        <w:rPr>
          <w:i/>
          <w:iCs/>
          <w:color w:val="151515"/>
          <w:sz w:val="20"/>
          <w:szCs w:val="20"/>
        </w:rPr>
        <w:t>Arugo</w:t>
      </w:r>
      <w:r>
        <w:rPr>
          <w:color w:val="151515"/>
        </w:rPr>
        <w:t xml:space="preserve"> mu obde- lava vrt, o čemu mogu da posvedoče posetioci iz sveta živih. Tvrdi se čak da su pojedine biljke donete otuda.</w:t>
      </w:r>
    </w:p>
    <w:p w14:paraId="28CFDD97" w14:textId="77777777" w:rsidR="004E2B55" w:rsidRDefault="00000000">
      <w:pPr>
        <w:pStyle w:val="Bodytext10"/>
        <w:shd w:val="clear" w:color="auto" w:fill="auto"/>
        <w:spacing w:after="100" w:line="233" w:lineRule="auto"/>
        <w:ind w:firstLine="0"/>
        <w:jc w:val="both"/>
      </w:pPr>
      <w:r>
        <w:rPr>
          <w:color w:val="0F0F0F"/>
        </w:rPr>
        <w:t>Ičo-Kalakal</w:t>
      </w:r>
    </w:p>
    <w:p w14:paraId="4974AD1A" w14:textId="77777777" w:rsidR="004E2B55" w:rsidRDefault="00000000">
      <w:pPr>
        <w:pStyle w:val="Bodytext10"/>
        <w:shd w:val="clear" w:color="auto" w:fill="auto"/>
        <w:spacing w:after="240" w:line="233" w:lineRule="auto"/>
        <w:ind w:firstLine="0"/>
        <w:jc w:val="both"/>
      </w:pPr>
      <w:r>
        <w:rPr>
          <w:color w:val="141414"/>
        </w:rPr>
        <w:t>Polulegendarni poglavica. Prema stanovnicima Karolin- skih ostrva, Ičo-Kalakal predvodio je veliki pohod s juga, najverovatnije iz Melanezije. Nije poznato da li se uplašio masivnih kamenih utvrda na pojedinim ostrvima. Te di</w:t>
      </w:r>
      <w:r>
        <w:rPr>
          <w:color w:val="141414"/>
        </w:rPr>
        <w:softHyphen/>
        <w:t xml:space="preserve">vovske tvrđave behu delo božanskih blizanaca zvanih </w:t>
      </w:r>
      <w:r>
        <w:rPr>
          <w:color w:val="141414"/>
          <w:sz w:val="20"/>
          <w:szCs w:val="20"/>
        </w:rPr>
        <w:t xml:space="preserve">O1o- </w:t>
      </w:r>
      <w:r>
        <w:rPr>
          <w:color w:val="141414"/>
        </w:rPr>
        <w:t>-sipa i Olo-sopa.</w:t>
      </w:r>
    </w:p>
    <w:p w14:paraId="1C21AC55" w14:textId="77777777" w:rsidR="004E2B55" w:rsidRDefault="00000000">
      <w:pPr>
        <w:pStyle w:val="Bodytext10"/>
        <w:shd w:val="clear" w:color="auto" w:fill="auto"/>
        <w:spacing w:after="100"/>
        <w:ind w:firstLine="0"/>
        <w:jc w:val="both"/>
      </w:pPr>
      <w:r>
        <w:rPr>
          <w:color w:val="0D0D0D"/>
        </w:rPr>
        <w:t>Iki-haveve</w:t>
      </w:r>
    </w:p>
    <w:p w14:paraId="52DCE7A2" w14:textId="77777777" w:rsidR="004E2B55" w:rsidRDefault="00000000">
      <w:pPr>
        <w:pStyle w:val="Bodytext10"/>
        <w:shd w:val="clear" w:color="auto" w:fill="auto"/>
        <w:ind w:firstLine="0"/>
        <w:jc w:val="both"/>
        <w:sectPr w:rsidR="004E2B55">
          <w:headerReference w:type="default" r:id="rId426"/>
          <w:footerReference w:type="default" r:id="rId427"/>
          <w:pgSz w:w="14726" w:h="11477" w:orient="landscape"/>
          <w:pgMar w:top="1174" w:right="976" w:bottom="593" w:left="897" w:header="0" w:footer="165" w:gutter="0"/>
          <w:pgNumType w:start="380"/>
          <w:cols w:num="2" w:space="1208"/>
          <w:noEndnote/>
          <w:docGrid w:linePitch="360"/>
        </w:sectPr>
      </w:pPr>
      <w:r>
        <w:rPr>
          <w:color w:val="111111"/>
        </w:rPr>
        <w:t>Bukvalno, „trbuh ne zna”. Papuanski opis ekstatičkog kul</w:t>
      </w:r>
      <w:r>
        <w:rPr>
          <w:color w:val="111111"/>
        </w:rPr>
        <w:softHyphen/>
        <w:t xml:space="preserve">ta koji se pojavio u Vailali oko </w:t>
      </w:r>
      <w:r>
        <w:rPr>
          <w:color w:val="111111"/>
          <w:sz w:val="16"/>
          <w:szCs w:val="16"/>
        </w:rPr>
        <w:t xml:space="preserve">1919. </w:t>
      </w:r>
      <w:r>
        <w:rPr>
          <w:color w:val="111111"/>
        </w:rPr>
        <w:t xml:space="preserve">Ljude su viđali kako </w:t>
      </w:r>
    </w:p>
    <w:p w14:paraId="7FAF18E0" w14:textId="77777777" w:rsidR="004E2B55" w:rsidRDefault="00000000">
      <w:pPr>
        <w:pStyle w:val="Bodytext10"/>
        <w:shd w:val="clear" w:color="auto" w:fill="auto"/>
        <w:ind w:firstLine="0"/>
        <w:jc w:val="both"/>
      </w:pPr>
      <w:r>
        <w:rPr>
          <w:color w:val="090909"/>
        </w:rPr>
        <w:lastRenderedPageBreak/>
        <w:t xml:space="preserve">„posle nekoliko žurnih koraka stanu i počnu da brbljaju i mašu rukama, istovremeno njišući glavom levo-desno i izvijajući telo s jedne strane na drugu u bokovima, pri tom na izgled čvrsto stojeći na nogama". Takva ekstatička op- sednutost, posredna posledica kolonijalnog prodora, našla je kultnog vođu u starcu po imenu Evara. On je proricao dolazak parobroda s duhovima predaka, koji će sa sobom doneti "teret" </w:t>
      </w:r>
      <w:r>
        <w:rPr>
          <w:color w:val="090909"/>
          <w:lang w:val="en-US" w:eastAsia="en-US" w:bidi="en-US"/>
        </w:rPr>
        <w:t xml:space="preserve">(cargo). </w:t>
      </w:r>
      <w:r>
        <w:rPr>
          <w:color w:val="090909"/>
        </w:rPr>
        <w:t>U njegovim otkrovenjima očigled</w:t>
      </w:r>
      <w:r>
        <w:rPr>
          <w:color w:val="090909"/>
        </w:rPr>
        <w:softHyphen/>
        <w:t>na su bila antievropska osećanja pošto su se među očeki</w:t>
      </w:r>
      <w:r>
        <w:rPr>
          <w:color w:val="090909"/>
        </w:rPr>
        <w:softHyphen/>
        <w:t>vanim darovima nalazile i puške. Međutim, ideju o po</w:t>
      </w:r>
      <w:r>
        <w:rPr>
          <w:color w:val="090909"/>
        </w:rPr>
        <w:softHyphen/>
        <w:t>vratku mrtvih pomalo je iskomplikovalo verovanje da su preci bili beli. Evara je kasnije proricao da će avion doneti sveti teret obilja.</w:t>
      </w:r>
    </w:p>
    <w:p w14:paraId="7B5A4035" w14:textId="77777777" w:rsidR="004E2B55" w:rsidRDefault="00000000">
      <w:pPr>
        <w:pStyle w:val="Bodytext10"/>
        <w:shd w:val="clear" w:color="auto" w:fill="auto"/>
        <w:spacing w:after="220"/>
        <w:ind w:firstLine="320"/>
        <w:jc w:val="both"/>
      </w:pPr>
      <w:r>
        <w:rPr>
          <w:color w:val="090909"/>
        </w:rPr>
        <w:t xml:space="preserve">Svuda su se pojavljivale stvarčice povezane sa savre- menom tehnologijom. </w:t>
      </w:r>
      <w:r>
        <w:rPr>
          <w:color w:val="090909"/>
          <w:lang w:val="en-US" w:eastAsia="en-US" w:bidi="en-US"/>
        </w:rPr>
        <w:t xml:space="preserve">Primer </w:t>
      </w:r>
      <w:r>
        <w:rPr>
          <w:color w:val="090909"/>
        </w:rPr>
        <w:t>za to bili su lažni radio-apa- rati za stupanje u vezu s precima. Napuštani su plemenski običaji i verovanja pošto su ekstatički nastrojeni Papuanci očekivali dolazak milenijuma. Veliko zanimanje za evrop</w:t>
      </w:r>
      <w:r>
        <w:rPr>
          <w:color w:val="090909"/>
        </w:rPr>
        <w:softHyphen/>
        <w:t>ska materijalna dobra, koren "kultova tereta" („kargo kultova"), odražavalo se u mitskoj odeći njihovog novog boga, Ihovea: nosio je kaput, košulju, pantalone, šešir i ci</w:t>
      </w:r>
      <w:r>
        <w:rPr>
          <w:color w:val="090909"/>
        </w:rPr>
        <w:softHyphen/>
        <w:t xml:space="preserve">pele. Mada su ta nova verovanja u Valiali gotovo potpuno iščezla do </w:t>
      </w:r>
      <w:r>
        <w:rPr>
          <w:color w:val="090909"/>
          <w:sz w:val="20"/>
          <w:szCs w:val="20"/>
        </w:rPr>
        <w:t xml:space="preserve">1923, </w:t>
      </w:r>
      <w:r>
        <w:rPr>
          <w:color w:val="090909"/>
        </w:rPr>
        <w:t>njihovo nasleđe predstavlja savremeni „kult tereta" (,,kargo kult"), podstaknut Drugim svetskim ratom. Avioni, brodovi, vozila i baze za snabdevanje zbunjivali su i opčinjavali narode koji su tek izlazili iz kamenog doba. Njihovu radoznalost pobuđivala je i ame</w:t>
      </w:r>
      <w:r>
        <w:rPr>
          <w:color w:val="090909"/>
        </w:rPr>
        <w:softHyphen/>
        <w:t>rička vojska kada je, po prestanku neprijateljstava, počela da iskopava tela svojih poginulih pripadnika. Današnji usamljeni posmatrači međunarodnih letova ostaju svedoci mitološkog potencijala kulturnih promena.</w:t>
      </w:r>
    </w:p>
    <w:p w14:paraId="505E34C1" w14:textId="77777777" w:rsidR="004E2B55" w:rsidRDefault="00000000">
      <w:pPr>
        <w:pStyle w:val="Bodytext10"/>
        <w:shd w:val="clear" w:color="auto" w:fill="auto"/>
        <w:spacing w:after="120"/>
        <w:ind w:firstLine="0"/>
        <w:jc w:val="both"/>
      </w:pPr>
      <w:r>
        <w:rPr>
          <w:color w:val="060606"/>
        </w:rPr>
        <w:t>Jalafat</w:t>
      </w:r>
    </w:p>
    <w:p w14:paraId="491AA18F" w14:textId="77777777" w:rsidR="004E2B55" w:rsidRDefault="00000000">
      <w:pPr>
        <w:pStyle w:val="Bodytext10"/>
        <w:shd w:val="clear" w:color="auto" w:fill="auto"/>
        <w:spacing w:after="180"/>
        <w:ind w:firstLine="0"/>
        <w:jc w:val="both"/>
      </w:pPr>
      <w:r>
        <w:rPr>
          <w:color w:val="070707"/>
        </w:rPr>
        <w:t>Tvoračko božanstvo na Japu, jednom od Karolinskih ostr- va. Smatrali su ga dobroćudnim ali lenjim bićem, a pone</w:t>
      </w:r>
      <w:r>
        <w:rPr>
          <w:color w:val="070707"/>
        </w:rPr>
        <w:softHyphen/>
        <w:t>kad su verovali da je utelovljen u albatrosu.</w:t>
      </w:r>
    </w:p>
    <w:p w14:paraId="1DB4D5CD" w14:textId="40DEF8EE" w:rsidR="004E2B55" w:rsidRDefault="00000000">
      <w:pPr>
        <w:pStyle w:val="Bodytext10"/>
        <w:shd w:val="clear" w:color="auto" w:fill="auto"/>
        <w:spacing w:after="100"/>
        <w:ind w:firstLine="0"/>
        <w:jc w:val="both"/>
      </w:pPr>
      <w:r>
        <w:rPr>
          <w:color w:val="040404"/>
        </w:rPr>
        <w:t>Jurlungur</w:t>
      </w:r>
    </w:p>
    <w:p w14:paraId="3D7ACDB3" w14:textId="77777777" w:rsidR="004E2B55" w:rsidRDefault="00000000">
      <w:pPr>
        <w:pStyle w:val="Bodytext10"/>
        <w:shd w:val="clear" w:color="auto" w:fill="auto"/>
        <w:ind w:firstLine="0"/>
        <w:jc w:val="both"/>
      </w:pPr>
      <w:r>
        <w:rPr>
          <w:color w:val="0A0A0A"/>
        </w:rPr>
        <w:t xml:space="preserve">Veliki bakarni </w:t>
      </w:r>
      <w:r>
        <w:rPr>
          <w:color w:val="0A0A0A"/>
          <w:lang w:val="en-US" w:eastAsia="en-US" w:bidi="en-US"/>
        </w:rPr>
        <w:t xml:space="preserve">piton </w:t>
      </w:r>
      <w:r>
        <w:rPr>
          <w:color w:val="0A0A0A"/>
        </w:rPr>
        <w:t>naroda Murngin iz severne Austra</w:t>
      </w:r>
      <w:r>
        <w:rPr>
          <w:color w:val="0A0A0A"/>
        </w:rPr>
        <w:softHyphen/>
        <w:t xml:space="preserve">lije . .Jednom prilikom dve devojke koje behu spavale s muškarcima iz zabranjenog plemena dođoše u </w:t>
      </w:r>
      <w:r>
        <w:rPr>
          <w:i/>
          <w:iCs/>
          <w:color w:val="0A0A0A"/>
          <w:sz w:val="20"/>
          <w:szCs w:val="20"/>
        </w:rPr>
        <w:t>auvu,</w:t>
      </w:r>
      <w:r>
        <w:rPr>
          <w:color w:val="0A0A0A"/>
        </w:rPr>
        <w:t xml:space="preserve"> sveto mesto koje je pripadalo </w:t>
      </w:r>
      <w:r>
        <w:rPr>
          <w:color w:val="0A0A0A"/>
        </w:rPr>
        <w:t>.Jurlunguru. To je bilo pojilište zvano Mirirmina, ,,leđa pitona iz stenja". U dubokim pod</w:t>
      </w:r>
      <w:r>
        <w:rPr>
          <w:color w:val="0A0A0A"/>
        </w:rPr>
        <w:softHyphen/>
        <w:t>zemnim vodama ispod pojilišta prebivao je duh zmijskog pretka. Kada starija od tih dveju devojaka poče da kuva životinje koje behu uhvatile, ta stvorenja iskočiše iz vatre, pojuriše ka svetom pojilištu i uskočiše u njega. Starija de- vojka potom ode da prikuplja koru za novorođenče mlađe devojke. Ona priđe bunaru Mirirmina te joj menstrualna krv oteče u pojilište i stiže do Jurlungurovog obitavališta. Glava "velikog zmijskog oca" mirno je počivala na dnu ja</w:t>
      </w:r>
      <w:r>
        <w:rPr>
          <w:color w:val="0A0A0A"/>
        </w:rPr>
        <w:softHyphen/>
        <w:t>me, ali on otvori nozdrve i dobro onjuši zagađenu krv koja se slivala k njemu. .Jurlungur zatim uspravi glavu i polako se uspuza. Dok se dizao s dna bare i voda u bunaru se po</w:t>
      </w:r>
      <w:r>
        <w:rPr>
          <w:color w:val="0A0A0A"/>
        </w:rPr>
        <w:softHyphen/>
        <w:t>dizala i plavila zemlju. .Jurlungur spazi one dve devojke, svoje potomkinje. Iako su pevale ne bi li sprečile povodanj da ih proguta, duh zmijskog pretka dade se u poteru za njima i na kraju ih uhvati. Lizao ih je, odgrizao im noseve i napokon ih progutao, zajedno s bebom. Kasnije su zmije održale sastanak. Svaka od njih stajala je veoma uspravno, a .Jurlungur priznade da je pojeo svoje rođake. Zmije se onda dogovoriše da Jurlungur izbljuje dve devojke i novo</w:t>
      </w:r>
      <w:r>
        <w:rPr>
          <w:color w:val="0A0A0A"/>
        </w:rPr>
        <w:softHyphen/>
        <w:t>rođenče.</w:t>
      </w:r>
    </w:p>
    <w:p w14:paraId="2B3216A8" w14:textId="77777777" w:rsidR="004E2B55" w:rsidRDefault="00000000">
      <w:pPr>
        <w:pStyle w:val="Bodytext10"/>
        <w:shd w:val="clear" w:color="auto" w:fill="auto"/>
        <w:ind w:firstLine="320"/>
        <w:jc w:val="both"/>
        <w:sectPr w:rsidR="004E2B55">
          <w:headerReference w:type="default" r:id="rId428"/>
          <w:footerReference w:type="default" r:id="rId429"/>
          <w:pgSz w:w="14726" w:h="11477" w:orient="landscape"/>
          <w:pgMar w:top="1174" w:right="976" w:bottom="593" w:left="897" w:header="0" w:footer="165" w:gutter="0"/>
          <w:pgNumType w:start="382"/>
          <w:cols w:num="2" w:space="1208"/>
          <w:noEndnote/>
          <w:docGrid w:linePitch="360"/>
        </w:sectPr>
      </w:pPr>
      <w:r>
        <w:rPr>
          <w:color w:val="080808"/>
        </w:rPr>
        <w:t>Jurlungur je ,.veliki otac". Glas mu je grmljavina, a voda u bunaru u kojem živi presijava se kao duga. On je „zmija duge", moćno božanstvo u aboridžinskoj religiji. Na povezanost s vremenskim prilikama, naročito s kišnim oblacima, nailazimo svuda gde plemena obožavaju pitona. Jurlungur je, očigledno, središte kulta plodnosti. Tokom vlažnog godišnjeg doba vode su se podizale, a zmije izla</w:t>
      </w:r>
      <w:r>
        <w:rPr>
          <w:color w:val="080808"/>
        </w:rPr>
        <w:softHyphen/>
        <w:t>zile iz zemlje poput novih biljnih izdanaka. Prema jednoj tradiciji, kišni poglavica, Ataintdžina, koristi se zmijom ka</w:t>
      </w:r>
      <w:r>
        <w:rPr>
          <w:color w:val="080808"/>
        </w:rPr>
        <w:softHyphen/>
        <w:t>ko bi stvorio kišu. Na nekoj dalekoj zapadnoj obali Ata</w:t>
      </w:r>
      <w:r>
        <w:rPr>
          <w:color w:val="080808"/>
        </w:rPr>
        <w:softHyphen/>
        <w:t>intdžina u gubicu morske zmije stavlja "kišnog mladića".</w:t>
      </w:r>
    </w:p>
    <w:p w14:paraId="3B9C0193" w14:textId="77777777" w:rsidR="004E2B55" w:rsidRDefault="00000000">
      <w:pPr>
        <w:pStyle w:val="Bodytext10"/>
        <w:shd w:val="clear" w:color="auto" w:fill="auto"/>
        <w:spacing w:after="220"/>
        <w:ind w:firstLine="0"/>
        <w:jc w:val="both"/>
      </w:pPr>
      <w:r>
        <w:rPr>
          <w:color w:val="141414"/>
        </w:rPr>
        <w:lastRenderedPageBreak/>
        <w:t>U trbuhu tog stvorenja žrtva živi dve godine i u svom telu prikuplja „svetlucave školjke" sve dokga zmija ne ispljune na obalu. Ataintdžina zatim da ženama da ..kišnog mla</w:t>
      </w:r>
      <w:r>
        <w:rPr>
          <w:color w:val="141414"/>
        </w:rPr>
        <w:softHyphen/>
        <w:t xml:space="preserve">dića” dobro isuše dimom. Slično kao u obredima inicijacije naroda Murngin, to bi trebalo da ga „ojača”. Pripreme su dovršene kada žrtva upotrebi </w:t>
      </w:r>
      <w:r>
        <w:rPr>
          <w:i/>
          <w:iCs/>
          <w:color w:val="141414"/>
        </w:rPr>
        <w:t>taku/u,</w:t>
      </w:r>
      <w:r>
        <w:rPr>
          <w:color w:val="141414"/>
        </w:rPr>
        <w:t xml:space="preserve"> ..svetlucavu školjku” kako bi se preobrazila u oblak. Podigavši se do neba, „kišni mladić” okrene se naglavce i razveže kosu iz koje se kiša prolije po zemlji. Kad god ispusti takulu, sevne mu</w:t>
      </w:r>
      <w:r>
        <w:rPr>
          <w:color w:val="141414"/>
        </w:rPr>
        <w:softHyphen/>
        <w:t>nja. Duga, oprezna Ataintdžinina duša, u stopu prati kišo- tvorca, koji je obično pričvršćuje za glavu. „Kišni mladić”, obavivši svoj zadatak, vraća se na udaljenu zapadnu obalu i ponovo pokušava da se preobrazi u ljudsko biće. Pone</w:t>
      </w:r>
      <w:r>
        <w:rPr>
          <w:color w:val="141414"/>
        </w:rPr>
        <w:softHyphen/>
        <w:t>kad ga Ataintdžina spreči u tome, nehotice izazivajući sušu. Inače, kišni poglavica svoje „kišne mladiće” drži u pripravnosti i šalje preko australijskog kontinenta brojne velike oblake.</w:t>
      </w:r>
    </w:p>
    <w:p w14:paraId="6AF5365F" w14:textId="77777777" w:rsidR="004E2B55" w:rsidRDefault="00000000">
      <w:pPr>
        <w:pStyle w:val="Bodytext10"/>
        <w:shd w:val="clear" w:color="auto" w:fill="auto"/>
        <w:spacing w:after="100"/>
        <w:ind w:firstLine="0"/>
        <w:jc w:val="both"/>
      </w:pPr>
      <w:r>
        <w:rPr>
          <w:color w:val="101010"/>
        </w:rPr>
        <w:t>Kahausibvare</w:t>
      </w:r>
    </w:p>
    <w:p w14:paraId="5C33CFC6" w14:textId="77777777" w:rsidR="004E2B55" w:rsidRDefault="00000000">
      <w:pPr>
        <w:pStyle w:val="Bodytext10"/>
        <w:shd w:val="clear" w:color="auto" w:fill="auto"/>
        <w:ind w:firstLine="0"/>
        <w:jc w:val="both"/>
      </w:pPr>
      <w:r>
        <w:rPr>
          <w:color w:val="141414"/>
        </w:rPr>
        <w:t>Zmijski ženski duh kojeg poštuju na Solomonovim ostrvi- ma. Nekada davno, dok su plodovi zemlje rasli bez ljud</w:t>
      </w:r>
      <w:r>
        <w:rPr>
          <w:color w:val="141414"/>
        </w:rPr>
        <w:softHyphen/>
        <w:t>skog rada, Kahausibvare načini ljude, svinje, druge životi</w:t>
      </w:r>
      <w:r>
        <w:rPr>
          <w:color w:val="141414"/>
        </w:rPr>
        <w:softHyphen/>
        <w:t>nje i drveće. Ali ona u svet uvede i smrt. Kada je prva žena ostavila prvu bebu kod zmije i otišla da radi u vrtu, odojče udari u plač. Ne mogavši da izdrži tu buku - to je, slu</w:t>
      </w:r>
      <w:r>
        <w:rPr>
          <w:color w:val="141414"/>
        </w:rPr>
        <w:softHyphen/>
        <w:t>čajno, bila mana i mesopotamskih bogova - Kahausibvare se sklupča oko bebe i zadavi je. Majka se vrati dok je zmijino telo još delimično bilo obavijeno oko njenog de- teta, te poteže sekiru i poče da komada gmizavca. Iako je Kahausibvare posedovala moć da sastavi otkinute delove, to joj se nije svidelo te otpliva na neko udaljeno ostrvo. Dok je odlazila, naruga se ženi: „Ko će sad da ti pomog</w:t>
      </w:r>
      <w:r>
        <w:rPr>
          <w:color w:val="141414"/>
        </w:rPr>
        <w:softHyphen/>
        <w:t>ne?” Otada ništa više nije isto.</w:t>
      </w:r>
    </w:p>
    <w:p w14:paraId="4AB6C31C" w14:textId="77777777" w:rsidR="004E2B55" w:rsidRDefault="00000000">
      <w:pPr>
        <w:pStyle w:val="Bodytext10"/>
        <w:shd w:val="clear" w:color="auto" w:fill="auto"/>
        <w:spacing w:after="220"/>
        <w:ind w:firstLine="320"/>
        <w:jc w:val="both"/>
      </w:pPr>
      <w:r>
        <w:rPr>
          <w:color w:val="111111"/>
        </w:rPr>
        <w:t xml:space="preserve">Jedan kulturni mit sa Admiralskih ostrva takode se vrti oko zmijoduha. Neka žena ušla je u šumu i srela zmijca. Posle početnog opiranja, žena pristade da se uda za njega te mu rodi dečaka i devojčicu. Zmijac je zatim otera kako </w:t>
      </w:r>
      <w:r>
        <w:rPr>
          <w:color w:val="151515"/>
        </w:rPr>
        <w:t xml:space="preserve">bi sam mogao da podiže decu. Kada su već bila dovoljno velika, on im reče da uhvate i skuvaju malo ribe. Ali oni zagrejaše ribu na sunčevim zracima i pojedoše je još sirovu i krvavu. Na to zmijac reče: „Duhovi ste, žderači sirovog mesa. Možda ćete i mene pojesti.” Zatim naredi dečaku da mu ugmiže u trbuh, ali dete se uplaši i upita za razlog te </w:t>
      </w:r>
      <w:r>
        <w:rPr>
          <w:color w:val="151515"/>
        </w:rPr>
        <w:t>naredbe. „Izvadi vatru”, reče zmijac, „i daj je svojoj sestri! Zatim nakupi kokosovih oraha, jamova i banana.” Dečak učini kako mu bi naređeno te ove plodove skuvaše na vatri. Kada su deca završila s jelom, zmijac ih upita: „Da li je bolja moja ili vaša hrana?” Oni odgovoriše: „Tvoja! Naša ne valja.” To su, prema stanovnicima Admiralskih ostrva, bili začeci društva.</w:t>
      </w:r>
    </w:p>
    <w:p w14:paraId="6067DD64" w14:textId="77777777" w:rsidR="004E2B55" w:rsidRDefault="00000000">
      <w:pPr>
        <w:pStyle w:val="Bodytext10"/>
        <w:shd w:val="clear" w:color="auto" w:fill="auto"/>
        <w:spacing w:after="100"/>
        <w:ind w:firstLine="0"/>
        <w:jc w:val="both"/>
      </w:pPr>
      <w:r>
        <w:rPr>
          <w:color w:val="090909"/>
        </w:rPr>
        <w:t>Kaintikuaba</w:t>
      </w:r>
    </w:p>
    <w:p w14:paraId="0BA52577" w14:textId="77777777" w:rsidR="004E2B55" w:rsidRDefault="00000000">
      <w:pPr>
        <w:pStyle w:val="Bodytext10"/>
        <w:shd w:val="clear" w:color="auto" w:fill="auto"/>
        <w:spacing w:after="220" w:line="233" w:lineRule="auto"/>
        <w:ind w:firstLine="0"/>
        <w:jc w:val="both"/>
      </w:pPr>
      <w:r>
        <w:t xml:space="preserve">Doslovno znači: „drvo s mnogo grana”. Sveto drvo na Samoi. Prema stanovnicima Gilbertovih ostrva, koji su se sa Samoe preselili na </w:t>
      </w:r>
      <w:r>
        <w:rPr>
          <w:lang w:val="en-US" w:eastAsia="en-US" w:bidi="en-US"/>
        </w:rPr>
        <w:t xml:space="preserve">sever </w:t>
      </w:r>
      <w:r>
        <w:t xml:space="preserve">oko </w:t>
      </w:r>
      <w:r>
        <w:rPr>
          <w:sz w:val="16"/>
          <w:szCs w:val="16"/>
        </w:rPr>
        <w:t xml:space="preserve">1400, </w:t>
      </w:r>
      <w:r>
        <w:t>Kaintikuaba je po</w:t>
      </w:r>
      <w:r>
        <w:softHyphen/>
        <w:t>stao od kičme Na Atibua, oca bogova, koji je umro kako bi svet mogao biti pripremljen za čovečanstvo. Ljudi su rasli kao plodovi na granama Kaintikuabe. Neki čovek, međutim, slomio je drvo: to beše Koura-abi. Na to sveto</w:t>
      </w:r>
      <w:r>
        <w:softHyphen/>
        <w:t>grđe naveo ga je izmet koji mu je s grana pao na glavu. Zbog Koura-abijevog nasilja ljudi se rasuše s drveta i ža</w:t>
      </w:r>
      <w:r>
        <w:softHyphen/>
        <w:t>lost ude u njihov svet.</w:t>
      </w:r>
    </w:p>
    <w:p w14:paraId="599AFB6E" w14:textId="77777777" w:rsidR="004E2B55" w:rsidRDefault="00000000">
      <w:pPr>
        <w:pStyle w:val="Bodytext10"/>
        <w:shd w:val="clear" w:color="auto" w:fill="auto"/>
        <w:spacing w:after="100"/>
        <w:ind w:firstLine="0"/>
        <w:jc w:val="both"/>
      </w:pPr>
      <w:r>
        <w:rPr>
          <w:color w:val="0E0E0E"/>
        </w:rPr>
        <w:t>Kamapua</w:t>
      </w:r>
    </w:p>
    <w:p w14:paraId="29AC8374" w14:textId="77777777" w:rsidR="004E2B55" w:rsidRDefault="00000000">
      <w:pPr>
        <w:pStyle w:val="Bodytext10"/>
        <w:shd w:val="clear" w:color="auto" w:fill="auto"/>
        <w:ind w:firstLine="0"/>
        <w:jc w:val="both"/>
      </w:pPr>
      <w:r>
        <w:t>Bukvalno, , krmeće dete” - popularni lik u havajskoj mi</w:t>
      </w:r>
      <w:r>
        <w:softHyphen/>
        <w:t>tologiji. Svojom ogromnom gubicom rio je zemlju i , po</w:t>
      </w:r>
      <w:r>
        <w:softHyphen/>
        <w:t>digao veliku humku, brdo za bogove, brdo s provalijom spreda”. Ta legenda možda se odnosi na utvrđenje koje je pripadalo moćnoj porodici potomaka svinjskog boga.</w:t>
      </w:r>
    </w:p>
    <w:p w14:paraId="5A3BC079" w14:textId="77777777" w:rsidR="004E2B55" w:rsidRDefault="00000000">
      <w:pPr>
        <w:pStyle w:val="Bodytext10"/>
        <w:shd w:val="clear" w:color="auto" w:fill="auto"/>
        <w:spacing w:after="160"/>
        <w:ind w:firstLine="320"/>
        <w:jc w:val="both"/>
        <w:sectPr w:rsidR="004E2B55">
          <w:headerReference w:type="default" r:id="rId430"/>
          <w:footerReference w:type="default" r:id="rId431"/>
          <w:pgSz w:w="14726" w:h="11477" w:orient="landscape"/>
          <w:pgMar w:top="1174" w:right="976" w:bottom="593" w:left="897" w:header="0" w:footer="165" w:gutter="0"/>
          <w:pgNumType w:start="385"/>
          <w:cols w:num="2" w:space="1208"/>
          <w:noEndnote/>
          <w:docGrid w:linePitch="360"/>
        </w:sectPr>
      </w:pPr>
      <w:r>
        <w:rPr>
          <w:color w:val="111111"/>
        </w:rPr>
        <w:t>Uprkos brojnim nasrtajima na život deteta Kamapue, on izraste u odlučno i moćno božanstvo. Njuškom je iz ko- rena čupao letinu neprijatelja, pobeđivao ih u borbi, div</w:t>
      </w:r>
      <w:r>
        <w:rPr>
          <w:color w:val="111111"/>
        </w:rPr>
        <w:softHyphen/>
        <w:t>ljački vitlajući toljagom u svojim ljudskim rukama i odno-</w:t>
      </w:r>
    </w:p>
    <w:p w14:paraId="4153B8CD" w14:textId="77777777" w:rsidR="004E2B55" w:rsidRDefault="00000000">
      <w:pPr>
        <w:pStyle w:val="Bodytext10"/>
        <w:shd w:val="clear" w:color="auto" w:fill="auto"/>
        <w:ind w:firstLine="0"/>
        <w:jc w:val="both"/>
      </w:pPr>
      <w:r>
        <w:rPr>
          <w:color w:val="151515"/>
        </w:rPr>
        <w:lastRenderedPageBreak/>
        <w:t>seći njihove dragocenosti kao plen. Kao dobrodošao sa</w:t>
      </w:r>
      <w:r>
        <w:rPr>
          <w:color w:val="151515"/>
        </w:rPr>
        <w:softHyphen/>
        <w:t>veznik u neprekidnim ratovima na Havajima, Kamapua se oženio dvema kćerima vodećeg poglavice i verno mu slu</w:t>
      </w:r>
      <w:r>
        <w:rPr>
          <w:color w:val="151515"/>
        </w:rPr>
        <w:softHyphen/>
        <w:t>žio na bojnom polju, oduzimajući „pernate ogrtače i ka</w:t>
      </w:r>
      <w:r>
        <w:rPr>
          <w:color w:val="151515"/>
        </w:rPr>
        <w:softHyphen/>
        <w:t>cige" mnogim suparničkim poglavicama.</w:t>
      </w:r>
    </w:p>
    <w:p w14:paraId="43E557F4" w14:textId="77777777" w:rsidR="004E2B55" w:rsidRDefault="00000000">
      <w:pPr>
        <w:pStyle w:val="Bodytext10"/>
        <w:shd w:val="clear" w:color="auto" w:fill="auto"/>
        <w:ind w:firstLine="320"/>
        <w:jc w:val="both"/>
      </w:pPr>
      <w:r>
        <w:rPr>
          <w:color w:val="151515"/>
        </w:rPr>
        <w:t>Jednom je, kao lep čovek, Kamapua pokušao da osvoji boginju vatre Pele. Ona ga odbi, vredajući ga i nazivajući ga „svinjom i svinjinim sinom". Počeše da razmenjuju po</w:t>
      </w:r>
      <w:r>
        <w:rPr>
          <w:color w:val="151515"/>
        </w:rPr>
        <w:softHyphen/>
        <w:t>ruge i, kako su njihove božanske pristalice pristizale, svađa je prerastala u okršaj. Peleini rođaci bljuvali su vatru na svinjskog boga, dok su njegovi prijatelji pretili da će mag</w:t>
      </w:r>
      <w:r>
        <w:rPr>
          <w:color w:val="151515"/>
        </w:rPr>
        <w:softHyphen/>
        <w:t>lom i kišom ugasiti vulkanske vatre. „Svinje su trčale svu</w:t>
      </w:r>
      <w:r>
        <w:rPr>
          <w:color w:val="151515"/>
        </w:rPr>
        <w:softHyphen/>
        <w:t>da unaokolo. Jama se punila vodom... I Pele popusti te Kamapua ostvari što je naumio s njom."</w:t>
      </w:r>
    </w:p>
    <w:p w14:paraId="506C106B" w14:textId="77777777" w:rsidR="004E2B55" w:rsidRDefault="00000000">
      <w:pPr>
        <w:pStyle w:val="Bodytext10"/>
        <w:shd w:val="clear" w:color="auto" w:fill="auto"/>
        <w:spacing w:after="220"/>
        <w:ind w:firstLine="320"/>
        <w:jc w:val="both"/>
      </w:pPr>
      <w:r>
        <w:t>Ljubavnički i ratnički vidovi svinjskog boga smenjuju se u ciklusu legendi o njemu. Ponekad se njima objašnja</w:t>
      </w:r>
      <w:r>
        <w:softHyphen/>
        <w:t>vaju prirodne pojave. Jednom prilikom on negde opazi dve lepe žene i pojuri za njima. To behu boginje koje ne- staše u zemlji. Kada ogromna njuška poče da rije u potrazi za njima, iz zemlje izbiše dva izvora vode, posle toga poznata kao „Kamapuini izvori".</w:t>
      </w:r>
    </w:p>
    <w:p w14:paraId="5CBEBE79" w14:textId="77777777" w:rsidR="004E2B55" w:rsidRDefault="00000000">
      <w:pPr>
        <w:pStyle w:val="Bodytext10"/>
        <w:shd w:val="clear" w:color="auto" w:fill="auto"/>
        <w:spacing w:after="120"/>
        <w:ind w:firstLine="0"/>
        <w:jc w:val="both"/>
      </w:pPr>
      <w:r>
        <w:rPr>
          <w:color w:val="121212"/>
        </w:rPr>
        <w:t>Kane</w:t>
      </w:r>
    </w:p>
    <w:p w14:paraId="1C9E0D7D" w14:textId="77777777" w:rsidR="004E2B55" w:rsidRDefault="00000000">
      <w:pPr>
        <w:pStyle w:val="Bodytext10"/>
        <w:shd w:val="clear" w:color="auto" w:fill="auto"/>
        <w:ind w:firstLine="0"/>
        <w:jc w:val="both"/>
      </w:pPr>
      <w:r>
        <w:rPr>
          <w:color w:val="171717"/>
          <w:sz w:val="20"/>
          <w:szCs w:val="20"/>
        </w:rPr>
        <w:t xml:space="preserve">U </w:t>
      </w:r>
      <w:r>
        <w:rPr>
          <w:color w:val="171717"/>
        </w:rPr>
        <w:t>poznoj havajskoj mitologiji, glavni bog rađanja. Kao i polinezijski podvaladžijski junak Maui, imao je „zadiv</w:t>
      </w:r>
      <w:r>
        <w:rPr>
          <w:color w:val="171717"/>
        </w:rPr>
        <w:softHyphen/>
        <w:t>ljujući" falus. Bio je „predak poglavica i prostih ljudi", kao i tvorac triju svetova - gornjeg i donjeg neba i zemlje.</w:t>
      </w:r>
    </w:p>
    <w:p w14:paraId="76782C9A" w14:textId="77777777" w:rsidR="004E2B55" w:rsidRDefault="00000000">
      <w:pPr>
        <w:pStyle w:val="Bodytext10"/>
        <w:shd w:val="clear" w:color="auto" w:fill="auto"/>
        <w:spacing w:after="160"/>
        <w:ind w:firstLine="320"/>
        <w:jc w:val="both"/>
      </w:pPr>
      <w:r>
        <w:t>U početku Kane življaše u tami. Zatim je stvoreno svet- lo, a Ku, predačko božanstvo, zajedno s Lonoom, bogom nebesa, pomože Kaneu da oblikuje zemlju i stvari na njoj. Kasnije su stvorili čoveka i ženu, ali su nepodopštine tog para primorale Kanea da napusti zemlju i povuče se na ne</w:t>
      </w:r>
      <w:r>
        <w:softHyphen/>
        <w:t>bo, učinivši čovečanstvo smrtnim. Da je njegova prvo</w:t>
      </w:r>
      <w:r>
        <w:softHyphen/>
        <w:t>bitna namera bila da živi među ljudima vidi se iz naziva datog svetu: Ka-honua-nui-a-Kane, „Kaneova velika zem</w:t>
      </w:r>
      <w:r>
        <w:softHyphen/>
        <w:t>lja".</w:t>
      </w:r>
    </w:p>
    <w:p w14:paraId="7B5418FC" w14:textId="77777777" w:rsidR="004E2B55" w:rsidRDefault="00000000">
      <w:pPr>
        <w:pStyle w:val="Bodytext10"/>
        <w:shd w:val="clear" w:color="auto" w:fill="auto"/>
        <w:ind w:firstLine="320"/>
        <w:jc w:val="both"/>
      </w:pPr>
      <w:r>
        <w:rPr>
          <w:color w:val="181818"/>
        </w:rPr>
        <w:t>Kaneu nikada nisu prinošene ljudske žrtve zato što „mu je život bio svet". Njegovi prikazi su retki, a kao oltar obično je korišćen visok kupast kamen. Njegove moći, međutim, jasno su uočavane. Bio je Kane-hekili, „gromov</w:t>
      </w:r>
      <w:r>
        <w:rPr>
          <w:color w:val="181818"/>
        </w:rPr>
        <w:softHyphen/>
        <w:t xml:space="preserve">nik"; Kane-vavahi-lani, „probijač </w:t>
      </w:r>
      <w:r>
        <w:rPr>
          <w:color w:val="181818"/>
        </w:rPr>
        <w:t>nebesa"; i Ka-uila-nui- maka-kehai-i-ka-lani, „munja što seva na nebesima". Po odsustvu krvi obožavanje Kanea razlikuje se od poštova</w:t>
      </w:r>
      <w:r>
        <w:rPr>
          <w:color w:val="181818"/>
        </w:rPr>
        <w:softHyphen/>
        <w:t>nja mnogih drugih havajskih bogova. Tako je bog čarob</w:t>
      </w:r>
      <w:r>
        <w:rPr>
          <w:color w:val="181818"/>
        </w:rPr>
        <w:softHyphen/>
        <w:t>njak Kahoali primao na dar očnu jabučicu ribe kao i očnu jabučicu ljudske žrtve. Ispijanje žrtvinog oka s pićem od biljke kave kao milodar božanstvu bilo je uobičajeno na Polineziji, mada su Tahićani čuvali oko za svog kralja.</w:t>
      </w:r>
    </w:p>
    <w:p w14:paraId="644F844A" w14:textId="77777777" w:rsidR="004E2B55" w:rsidRDefault="00000000">
      <w:pPr>
        <w:pStyle w:val="Bodytext10"/>
        <w:shd w:val="clear" w:color="auto" w:fill="auto"/>
        <w:spacing w:after="220"/>
        <w:ind w:firstLine="320"/>
        <w:jc w:val="both"/>
      </w:pPr>
      <w:r>
        <w:rPr>
          <w:color w:val="181818"/>
        </w:rPr>
        <w:t>Kanea su često dovodili u vezu sa bogom lignji Ka- naloom, havajskim Tangaroom. Kanaloa je bio , smrdlji</w:t>
      </w:r>
      <w:r>
        <w:rPr>
          <w:color w:val="181818"/>
        </w:rPr>
        <w:softHyphen/>
        <w:t>vi", osvetoljubivi protivnik Kaneovih stvorenja. Poisto- većivali su ga s hrišćanskim đavolom i zemljom mrtvih. S</w:t>
      </w:r>
      <w:r>
        <w:rPr>
          <w:color w:val="1A1A1A"/>
        </w:rPr>
        <w:t>matrali su da je Kanaloa, kao i Kane, božanstvo koje obitava u ljudskom telu na rajskom ostrvu što plovi na oblacima blizu Havajskih ostrva. Čarobno ostrvo zvalo se Kane-hna-moku, „Kaneova skrivena zemlja".</w:t>
      </w:r>
    </w:p>
    <w:p w14:paraId="5992F7C1" w14:textId="77777777" w:rsidR="004E2B55" w:rsidRDefault="00000000">
      <w:pPr>
        <w:pStyle w:val="Bodytext10"/>
        <w:shd w:val="clear" w:color="auto" w:fill="auto"/>
        <w:spacing w:after="120"/>
        <w:ind w:firstLine="0"/>
        <w:jc w:val="both"/>
      </w:pPr>
      <w:r>
        <w:rPr>
          <w:color w:val="101010"/>
        </w:rPr>
        <w:t>Kat</w:t>
      </w:r>
    </w:p>
    <w:p w14:paraId="76377E07" w14:textId="77777777" w:rsidR="004E2B55" w:rsidRDefault="00000000">
      <w:pPr>
        <w:pStyle w:val="Bodytext10"/>
        <w:shd w:val="clear" w:color="auto" w:fill="auto"/>
        <w:ind w:firstLine="0"/>
        <w:jc w:val="both"/>
      </w:pPr>
      <w:r>
        <w:rPr>
          <w:color w:val="1D1D1D"/>
        </w:rPr>
        <w:t>Dobroćudni duh-junak sa Banksovih ostrva. Iako neki tvr</w:t>
      </w:r>
      <w:r>
        <w:rPr>
          <w:color w:val="1D1D1D"/>
        </w:rPr>
        <w:softHyphen/>
        <w:t xml:space="preserve">de da im jc predak, taj melanezijski junak nikada nije bio čovek: bio je </w:t>
      </w:r>
      <w:r>
        <w:rPr>
          <w:i/>
          <w:iCs/>
          <w:color w:val="1D1D1D"/>
          <w:sz w:val="20"/>
          <w:szCs w:val="20"/>
        </w:rPr>
        <w:t>vui,</w:t>
      </w:r>
      <w:r>
        <w:rPr>
          <w:color w:val="1D1D1D"/>
        </w:rPr>
        <w:t xml:space="preserve"> ,.duh". Rodio ga je Katgoro, kamen koji je pukao. Kat je odmah porastao i progovorio. Najpozna</w:t>
      </w:r>
      <w:r>
        <w:rPr>
          <w:color w:val="1D1D1D"/>
        </w:rPr>
        <w:softHyphen/>
        <w:t>tiji od njegove jedanaestorice braće bili su Tangaro Gila- gilala, „mudrac" koji jc razumeo sve i mogao da poučava druge, i Tangaro Lolokong, , budala", koji ništa nije znao i ponašao se kao slaboumnik.</w:t>
      </w:r>
    </w:p>
    <w:p w14:paraId="49EAC75B" w14:textId="77777777" w:rsidR="004E2B55" w:rsidRDefault="00000000">
      <w:pPr>
        <w:pStyle w:val="Bodytext10"/>
        <w:shd w:val="clear" w:color="auto" w:fill="auto"/>
        <w:spacing w:after="160"/>
        <w:ind w:firstLine="320"/>
        <w:jc w:val="both"/>
        <w:sectPr w:rsidR="004E2B55">
          <w:headerReference w:type="default" r:id="rId432"/>
          <w:footerReference w:type="default" r:id="rId433"/>
          <w:pgSz w:w="14726" w:h="11477" w:orient="landscape"/>
          <w:pgMar w:top="1174" w:right="976" w:bottom="593" w:left="897" w:header="0" w:footer="165" w:gutter="0"/>
          <w:pgNumType w:start="387"/>
          <w:cols w:num="2" w:space="1208"/>
          <w:noEndnote/>
          <w:docGrid w:linePitch="360"/>
        </w:sectPr>
      </w:pPr>
      <w:r>
        <w:rPr>
          <w:color w:val="1E1E1E"/>
        </w:rPr>
        <w:t xml:space="preserve">Kat je stvorio stvari ali ne i svet koji je postojao </w:t>
      </w:r>
      <w:r>
        <w:rPr>
          <w:color w:val="1E1E1E"/>
          <w:lang w:val="en-US" w:eastAsia="en-US" w:bidi="en-US"/>
        </w:rPr>
        <w:t xml:space="preserve">pre </w:t>
      </w:r>
      <w:r>
        <w:rPr>
          <w:color w:val="1E1E1E"/>
        </w:rPr>
        <w:t xml:space="preserve">njih. Načinio je svinje, drveće, ljude i noć. U jednom mitu o poreklu života i smrti govori se o tome kako Kat i Ma- rava, </w:t>
      </w:r>
      <w:r>
        <w:rPr>
          <w:i/>
          <w:iCs/>
          <w:color w:val="1E1E1E"/>
        </w:rPr>
        <w:t>vui</w:t>
      </w:r>
      <w:r>
        <w:rPr>
          <w:color w:val="1E1E1E"/>
        </w:rPr>
        <w:t xml:space="preserve"> pauk, zajednički stvaraju. Šest dana je Kat u drvetu dubio tela muškaraca i žena. Zatim ih je skrivao tri dana. Potom ih je otkrio i posle tri dana plesanja i uda</w:t>
      </w:r>
      <w:r>
        <w:rPr>
          <w:color w:val="1E1E1E"/>
        </w:rPr>
        <w:softHyphen/>
        <w:t>ranja u bubanj „namamio u život" tako da su mogli sami</w:t>
      </w:r>
    </w:p>
    <w:p w14:paraId="4EEECECA" w14:textId="77777777" w:rsidR="004E2B55" w:rsidRDefault="00000000">
      <w:pPr>
        <w:pStyle w:val="Bodytext10"/>
        <w:shd w:val="clear" w:color="auto" w:fill="auto"/>
        <w:spacing w:line="254" w:lineRule="auto"/>
        <w:ind w:firstLine="0"/>
        <w:jc w:val="both"/>
        <w:rPr>
          <w:sz w:val="20"/>
          <w:szCs w:val="20"/>
        </w:rPr>
      </w:pPr>
      <w:r>
        <w:rPr>
          <w:color w:val="111111"/>
          <w:sz w:val="20"/>
          <w:szCs w:val="20"/>
          <w:lang w:val="en-US" w:eastAsia="en-US" w:bidi="en-US"/>
        </w:rPr>
        <w:lastRenderedPageBreak/>
        <w:t xml:space="preserve">da </w:t>
      </w:r>
      <w:r>
        <w:rPr>
          <w:color w:val="111111"/>
          <w:sz w:val="20"/>
          <w:szCs w:val="20"/>
        </w:rPr>
        <w:t>stoje. Ali Marava, nakon što su Katovi drveni ljudi pokazali znake života, iskopa jamu, pokri joj dno listovima kokosa i ostavi ih da šest dana leže zakopani u njoj. Is</w:t>
      </w:r>
      <w:r>
        <w:rPr>
          <w:color w:val="111111"/>
          <w:sz w:val="20"/>
          <w:szCs w:val="20"/>
        </w:rPr>
        <w:softHyphen/>
        <w:t>kopavši te ljude i sastrugavši zemlju s njih, on ustanovi da su se svi već raspali. Takvo je poreklo smrti među ljudima.</w:t>
      </w:r>
    </w:p>
    <w:p w14:paraId="3A800854" w14:textId="77777777" w:rsidR="004E2B55" w:rsidRDefault="00000000">
      <w:pPr>
        <w:pStyle w:val="Bodytext10"/>
        <w:shd w:val="clear" w:color="auto" w:fill="auto"/>
        <w:spacing w:line="254" w:lineRule="auto"/>
        <w:ind w:firstLine="340"/>
        <w:jc w:val="both"/>
        <w:rPr>
          <w:sz w:val="20"/>
          <w:szCs w:val="20"/>
        </w:rPr>
      </w:pPr>
      <w:r>
        <w:rPr>
          <w:color w:val="141414"/>
          <w:sz w:val="20"/>
          <w:szCs w:val="20"/>
        </w:rPr>
        <w:t xml:space="preserve">Kat i Marava, koji su </w:t>
      </w:r>
      <w:r>
        <w:rPr>
          <w:color w:val="141414"/>
          <w:sz w:val="20"/>
          <w:szCs w:val="20"/>
          <w:lang w:val="en-US" w:eastAsia="en-US" w:bidi="en-US"/>
        </w:rPr>
        <w:t xml:space="preserve">pre </w:t>
      </w:r>
      <w:r>
        <w:rPr>
          <w:color w:val="141414"/>
          <w:sz w:val="20"/>
          <w:szCs w:val="20"/>
        </w:rPr>
        <w:t>dobrohotni suparnici nego ljuti neprijatelji, pomagali su jedan drugome u nevolji. Vi</w:t>
      </w:r>
      <w:r>
        <w:rPr>
          <w:color w:val="141414"/>
          <w:sz w:val="20"/>
          <w:szCs w:val="20"/>
        </w:rPr>
        <w:softHyphen/>
        <w:t>še puta je Marava spasao Kata iz zamke koju su potonjem pripremila braća. Ljubomorni zbog Ro Lei, Katove pre</w:t>
      </w:r>
      <w:r>
        <w:rPr>
          <w:color w:val="141414"/>
          <w:sz w:val="20"/>
          <w:szCs w:val="20"/>
        </w:rPr>
        <w:softHyphen/>
        <w:t>krasne žene, kao i njegovih čudotvornih moći, braća sko- vaše zaveru protiv njega. Jednom prilikom pokušaše da udave Kata i ugrabe Ro Lei te u kanuu odveslaše do nekog udaljenog ostrva. Tada Kat uze bocu napravljenu od školjke kokosovog oraha i u nju stavi sve svoje stvari, umanji se i sam uđe u bocu te reče majci da je hitne u more. Tako je plovio u boci dok nije prošao mimo kanua svoje braće. Pojevši bananu, Kat baci koru u more tamo gde je kanu trebalo da prođe. Braća primetiše koru od ba</w:t>
      </w:r>
      <w:r>
        <w:rPr>
          <w:color w:val="141414"/>
          <w:sz w:val="20"/>
          <w:szCs w:val="20"/>
        </w:rPr>
        <w:softHyphen/>
        <w:t>nane, ali ne poverovaše Tongaro Gilagilali kad ovaj reče: ,.Kat je pojeo ovu bananu i bacio je koru ovde da je vi</w:t>
      </w:r>
      <w:r>
        <w:rPr>
          <w:color w:val="141414"/>
          <w:sz w:val="20"/>
          <w:szCs w:val="20"/>
        </w:rPr>
        <w:softHyphen/>
        <w:t>dimo, kako bi nas obavestio da nije mrtav, da je umakao i da nas prati.” Tek kad su se približili obali. shvatili su da ih tu čeka sam Kat. On im rascepi kanu sekirom i zamoli ih da ubuduće žive zajedno u slozi.</w:t>
      </w:r>
    </w:p>
    <w:p w14:paraId="5CCC5C66" w14:textId="77777777" w:rsidR="004E2B55" w:rsidRDefault="00000000">
      <w:pPr>
        <w:pStyle w:val="Bodytext10"/>
        <w:shd w:val="clear" w:color="auto" w:fill="auto"/>
        <w:spacing w:after="280" w:line="254" w:lineRule="auto"/>
        <w:ind w:firstLine="340"/>
        <w:jc w:val="both"/>
        <w:rPr>
          <w:sz w:val="20"/>
          <w:szCs w:val="20"/>
        </w:rPr>
      </w:pPr>
      <w:r>
        <w:rPr>
          <w:color w:val="141414"/>
          <w:sz w:val="20"/>
          <w:szCs w:val="20"/>
        </w:rPr>
        <w:t xml:space="preserve">Ljudožder Kasavara, čudovišni </w:t>
      </w:r>
      <w:r>
        <w:rPr>
          <w:i/>
          <w:iCs/>
          <w:color w:val="141414"/>
        </w:rPr>
        <w:t>vui,</w:t>
      </w:r>
      <w:r>
        <w:rPr>
          <w:color w:val="141414"/>
          <w:sz w:val="20"/>
          <w:szCs w:val="20"/>
        </w:rPr>
        <w:t xml:space="preserve"> pojeo je Katovu braću kada su pošli da traže voće. Kat ubi Kasavaru i pronađe kosti svoje braće u ostavi tog čudovišta. Ožive ih duvajući u trsku i pozivajući ih da se nasmeju ako su bra</w:t>
      </w:r>
      <w:r>
        <w:rPr>
          <w:color w:val="141414"/>
          <w:sz w:val="20"/>
          <w:szCs w:val="20"/>
        </w:rPr>
        <w:softHyphen/>
        <w:t>ća. Stanovnici Banksovih ostrva kažu da je najbolje od svega otišlo sa ostrva kada ih je Kat napustio. Sve do</w:t>
      </w:r>
      <w:r>
        <w:rPr>
          <w:color w:val="141414"/>
          <w:sz w:val="20"/>
          <w:szCs w:val="20"/>
        </w:rPr>
        <w:softHyphen/>
        <w:t>nedavno oni su očekivali njegov povratak. Po predanju, Kat, njegova žena i braća, sa svom imovinom, otišli su u kanuu ubrzo nakon što je Kat ubio Kasavaru.</w:t>
      </w:r>
    </w:p>
    <w:p w14:paraId="2701A5C0" w14:textId="77777777" w:rsidR="004E2B55" w:rsidRDefault="00000000">
      <w:pPr>
        <w:pStyle w:val="Bodytext10"/>
        <w:shd w:val="clear" w:color="auto" w:fill="auto"/>
        <w:spacing w:after="120" w:line="254" w:lineRule="auto"/>
        <w:ind w:firstLine="0"/>
        <w:jc w:val="both"/>
        <w:rPr>
          <w:sz w:val="20"/>
          <w:szCs w:val="20"/>
        </w:rPr>
      </w:pPr>
      <w:r>
        <w:rPr>
          <w:color w:val="0B0B0B"/>
          <w:sz w:val="20"/>
          <w:szCs w:val="20"/>
        </w:rPr>
        <w:t>Kava</w:t>
      </w:r>
    </w:p>
    <w:p w14:paraId="0540716C" w14:textId="77777777" w:rsidR="004E2B55" w:rsidRDefault="00000000">
      <w:pPr>
        <w:pStyle w:val="Bodytext10"/>
        <w:shd w:val="clear" w:color="auto" w:fill="auto"/>
        <w:spacing w:after="220" w:line="257" w:lineRule="auto"/>
        <w:ind w:firstLine="0"/>
        <w:jc w:val="both"/>
        <w:rPr>
          <w:sz w:val="20"/>
          <w:szCs w:val="20"/>
        </w:rPr>
      </w:pPr>
      <w:r>
        <w:rPr>
          <w:color w:val="131313"/>
          <w:sz w:val="20"/>
          <w:szCs w:val="20"/>
        </w:rPr>
        <w:t xml:space="preserve">Bukvalno, ,.gorak”. Opojno piće koje se spravlja od ko- renja ili lišća jedne od biljki iz porodice paprika. Igra </w:t>
      </w:r>
      <w:r>
        <w:rPr>
          <w:sz w:val="20"/>
          <w:szCs w:val="20"/>
        </w:rPr>
        <w:t>važnu ulogu u polinezijskim svetkovinama, mada se po</w:t>
      </w:r>
      <w:r>
        <w:rPr>
          <w:sz w:val="20"/>
          <w:szCs w:val="20"/>
        </w:rPr>
        <w:softHyphen/>
        <w:t xml:space="preserve">nekad koristi i da bi se utolila glad. </w:t>
      </w:r>
      <w:r>
        <w:t xml:space="preserve">U </w:t>
      </w:r>
      <w:r>
        <w:rPr>
          <w:sz w:val="20"/>
          <w:szCs w:val="20"/>
        </w:rPr>
        <w:t>jednom mitu s Ton- g</w:t>
      </w:r>
      <w:r>
        <w:rPr>
          <w:color w:val="131313"/>
          <w:sz w:val="20"/>
          <w:szCs w:val="20"/>
        </w:rPr>
        <w:t xml:space="preserve">e, neki kralj posetio je mesto na kojem je vladala glad. </w:t>
      </w:r>
      <w:r>
        <w:rPr>
          <w:color w:val="0F0F0F"/>
          <w:sz w:val="20"/>
          <w:szCs w:val="20"/>
        </w:rPr>
        <w:t>Pošto nije imala nikakve hrane kojom bi ga počastila, jed</w:t>
      </w:r>
      <w:r>
        <w:rPr>
          <w:color w:val="0F0F0F"/>
          <w:sz w:val="20"/>
          <w:szCs w:val="20"/>
        </w:rPr>
        <w:softHyphen/>
        <w:t xml:space="preserve">na plemkinja pripremi i skuva svoju bebu kao pečeno prase. Kada otkri prevaru, kralj reče: "Nisam ljudožder. </w:t>
      </w:r>
      <w:r>
        <w:rPr>
          <w:sz w:val="20"/>
          <w:szCs w:val="20"/>
        </w:rPr>
        <w:t>Odnesite je i sahranite onako kako se sahranjuju pogla</w:t>
      </w:r>
      <w:r>
        <w:rPr>
          <w:sz w:val="20"/>
          <w:szCs w:val="20"/>
        </w:rPr>
        <w:softHyphen/>
        <w:t xml:space="preserve">vice.” Tako i učiniše. Ujutro ljudi primetiše da je nekakva biljka iznikla iz detetovog groba. Kralj im reče da neguju tu biljku, kavu, koja će im biti ili prokletstvo ili blagoslov, zavisno od toga kako se budu ponašali </w:t>
      </w:r>
      <w:r>
        <w:rPr>
          <w:sz w:val="20"/>
          <w:szCs w:val="20"/>
        </w:rPr>
        <w:t>prema njoj.</w:t>
      </w:r>
    </w:p>
    <w:p w14:paraId="144BF854" w14:textId="77777777" w:rsidR="004E2B55" w:rsidRDefault="00000000">
      <w:pPr>
        <w:pStyle w:val="Bodytext10"/>
        <w:shd w:val="clear" w:color="auto" w:fill="auto"/>
        <w:spacing w:after="120" w:line="262" w:lineRule="auto"/>
        <w:ind w:firstLine="0"/>
        <w:jc w:val="both"/>
        <w:rPr>
          <w:sz w:val="20"/>
          <w:szCs w:val="20"/>
        </w:rPr>
      </w:pPr>
      <w:r>
        <w:rPr>
          <w:color w:val="080808"/>
          <w:sz w:val="20"/>
          <w:szCs w:val="20"/>
        </w:rPr>
        <w:t>Kumu-honua</w:t>
      </w:r>
    </w:p>
    <w:p w14:paraId="41827BEB" w14:textId="77777777" w:rsidR="004E2B55" w:rsidRDefault="00000000">
      <w:pPr>
        <w:pStyle w:val="Bodytext10"/>
        <w:shd w:val="clear" w:color="auto" w:fill="auto"/>
        <w:spacing w:after="220" w:line="257" w:lineRule="auto"/>
        <w:ind w:firstLine="0"/>
        <w:jc w:val="both"/>
        <w:rPr>
          <w:sz w:val="20"/>
          <w:szCs w:val="20"/>
        </w:rPr>
      </w:pPr>
      <w:r>
        <w:rPr>
          <w:sz w:val="20"/>
          <w:szCs w:val="20"/>
        </w:rPr>
        <w:t>Doslovno znači „početak zemlje”. Prvi čovek u havajskoj mitologiji. Žena mu se zvala Lalo-honua, „donja zemlja”. U prvobitnom vrtu koji je čovečanstvu sagradio bog Kane nalazile su se voćke i životinje, i sve je to bilo dostupno Kumu-honui i njegovoj ženi, osim svetog drveta. Jabuke i kora s tog drveta behu zabranjeni, ali kao i biblijski par, oni prekršiše zakon zbog čega ih je iz vrta isterao veliki beli albatros. Prema jednoj verziji tog mita, „velika morska ptica belog kljuna” ubedi la je Lalo-honuu da proba Ka- neove svete jabuke.</w:t>
      </w:r>
    </w:p>
    <w:p w14:paraId="45D8B233" w14:textId="77777777" w:rsidR="004E2B55" w:rsidRDefault="00000000">
      <w:pPr>
        <w:pStyle w:val="Bodytext10"/>
        <w:shd w:val="clear" w:color="auto" w:fill="auto"/>
        <w:spacing w:after="120" w:line="257" w:lineRule="auto"/>
        <w:ind w:firstLine="0"/>
        <w:jc w:val="both"/>
        <w:rPr>
          <w:sz w:val="20"/>
          <w:szCs w:val="20"/>
        </w:rPr>
      </w:pPr>
      <w:r>
        <w:rPr>
          <w:color w:val="070707"/>
          <w:sz w:val="20"/>
          <w:szCs w:val="20"/>
        </w:rPr>
        <w:t>Kunapipi</w:t>
      </w:r>
    </w:p>
    <w:p w14:paraId="2539217A" w14:textId="77777777" w:rsidR="004E2B55" w:rsidRDefault="00000000">
      <w:pPr>
        <w:pStyle w:val="Bodytext10"/>
        <w:shd w:val="clear" w:color="auto" w:fill="auto"/>
        <w:spacing w:after="360" w:line="257" w:lineRule="auto"/>
        <w:ind w:firstLine="0"/>
        <w:jc w:val="both"/>
        <w:rPr>
          <w:sz w:val="20"/>
          <w:szCs w:val="20"/>
        </w:rPr>
      </w:pPr>
      <w:r>
        <w:rPr>
          <w:color w:val="171717"/>
          <w:sz w:val="20"/>
          <w:szCs w:val="20"/>
        </w:rPr>
        <w:t>Boginja majka aboridžinskih plemena iz severne Austra</w:t>
      </w:r>
      <w:r>
        <w:rPr>
          <w:color w:val="171717"/>
          <w:sz w:val="20"/>
          <w:szCs w:val="20"/>
        </w:rPr>
        <w:softHyphen/>
        <w:t>lije. Danas tek maglovito i dokono duhovno biće, ..starica” je nekada putovala zemljom sa skupinom junaka i junaki</w:t>
      </w:r>
      <w:r>
        <w:rPr>
          <w:color w:val="171717"/>
          <w:sz w:val="20"/>
          <w:szCs w:val="20"/>
        </w:rPr>
        <w:softHyphen/>
        <w:t>nja, a tokom predačkog razdoblja rađala je muškarce i žene i stvarala prirodne vrste. „Dugina zmija” išla je pred njom, kako bi joj pripremila put.</w:t>
      </w:r>
    </w:p>
    <w:p w14:paraId="1BC5FBB9" w14:textId="77777777" w:rsidR="004E2B55" w:rsidRDefault="00000000">
      <w:pPr>
        <w:pStyle w:val="Bodytext10"/>
        <w:shd w:val="clear" w:color="auto" w:fill="auto"/>
        <w:spacing w:after="120" w:line="257" w:lineRule="auto"/>
        <w:ind w:firstLine="0"/>
        <w:jc w:val="both"/>
        <w:rPr>
          <w:sz w:val="20"/>
          <w:szCs w:val="20"/>
        </w:rPr>
      </w:pPr>
      <w:r>
        <w:rPr>
          <w:color w:val="0A0A0A"/>
          <w:sz w:val="20"/>
          <w:szCs w:val="20"/>
        </w:rPr>
        <w:t>Laufakanaa</w:t>
      </w:r>
    </w:p>
    <w:p w14:paraId="155696BE" w14:textId="77777777" w:rsidR="004E2B55" w:rsidRDefault="00000000">
      <w:pPr>
        <w:pStyle w:val="Bodytext10"/>
        <w:shd w:val="clear" w:color="auto" w:fill="auto"/>
        <w:spacing w:line="262" w:lineRule="auto"/>
        <w:ind w:firstLine="0"/>
        <w:jc w:val="both"/>
        <w:rPr>
          <w:sz w:val="20"/>
          <w:szCs w:val="20"/>
        </w:rPr>
      </w:pPr>
      <w:r>
        <w:rPr>
          <w:color w:val="131313"/>
          <w:sz w:val="20"/>
          <w:szCs w:val="20"/>
        </w:rPr>
        <w:t>Bog vetra na Ati, niskom ostrvu Tonge. Prema legendi, bog neba Tamapaoulijalamafoa poslao je Laufakanau na</w:t>
      </w:r>
      <w:r>
        <w:rPr>
          <w:color w:val="131313"/>
          <w:sz w:val="20"/>
          <w:szCs w:val="20"/>
        </w:rPr>
        <w:br w:type="page"/>
      </w:r>
      <w:r>
        <w:rPr>
          <w:color w:val="191919"/>
          <w:sz w:val="20"/>
          <w:szCs w:val="20"/>
        </w:rPr>
        <w:lastRenderedPageBreak/>
        <w:t>zemlju kao vladara Ate i nadzornika vetrova. „Ako neki čamac bude imao loš vetar", reče Tamapaoulijalamafoa, „a ljudi dođu kod tebe, Laufakanaa, i zamole te za pomoć, moraš im dati dobre vetrove za to plovilo." I tako, kada bi stanovnicima Tonge bili potrebni savršeni uslovi za plo</w:t>
      </w:r>
      <w:r>
        <w:rPr>
          <w:color w:val="191919"/>
          <w:sz w:val="20"/>
          <w:szCs w:val="20"/>
        </w:rPr>
        <w:softHyphen/>
        <w:t>vidbu, mornari bi obično posetili Atu i prineli Laufakanai hleb pripremljen na ulju od mlevenih kokosovih oraha.</w:t>
      </w:r>
    </w:p>
    <w:p w14:paraId="35E1A2C8" w14:textId="77777777" w:rsidR="004E2B55" w:rsidRDefault="00000000">
      <w:pPr>
        <w:pStyle w:val="Bodytext10"/>
        <w:shd w:val="clear" w:color="auto" w:fill="auto"/>
        <w:spacing w:after="240" w:line="257" w:lineRule="auto"/>
        <w:ind w:firstLine="340"/>
        <w:jc w:val="both"/>
        <w:rPr>
          <w:sz w:val="20"/>
          <w:szCs w:val="20"/>
        </w:rPr>
      </w:pPr>
      <w:r>
        <w:rPr>
          <w:color w:val="212121"/>
          <w:sz w:val="20"/>
          <w:szCs w:val="20"/>
        </w:rPr>
        <w:t xml:space="preserve">Mada je, kako se čini, ta ponuda godila bogu vetra, </w:t>
      </w:r>
      <w:r>
        <w:rPr>
          <w:color w:val="212121"/>
          <w:sz w:val="16"/>
          <w:szCs w:val="16"/>
        </w:rPr>
        <w:t>ni</w:t>
      </w:r>
      <w:r>
        <w:rPr>
          <w:color w:val="212121"/>
          <w:sz w:val="16"/>
          <w:szCs w:val="16"/>
        </w:rPr>
        <w:softHyphen/>
      </w:r>
      <w:r>
        <w:rPr>
          <w:color w:val="212121"/>
          <w:sz w:val="20"/>
          <w:szCs w:val="20"/>
        </w:rPr>
        <w:t xml:space="preserve">kada nije bio poistovećivan s kokosovim orahom. Umesto toga, po predanju ljudi s Tonge, Laufakanaa je s neba doneo i na Ati posadio bananu i nekoliko jestivih korena. Takođe mu se u zaslugu pripisuje izum ribarske mreže. Ime mu znači „govor", </w:t>
      </w:r>
      <w:r>
        <w:rPr>
          <w:i/>
          <w:iCs/>
          <w:color w:val="212121"/>
        </w:rPr>
        <w:t>lau,</w:t>
      </w:r>
      <w:r>
        <w:rPr>
          <w:color w:val="212121"/>
          <w:sz w:val="20"/>
          <w:szCs w:val="20"/>
        </w:rPr>
        <w:t xml:space="preserve"> „utišati", </w:t>
      </w:r>
      <w:r>
        <w:rPr>
          <w:i/>
          <w:iCs/>
          <w:color w:val="212121"/>
        </w:rPr>
        <w:t>fakanaa.</w:t>
      </w:r>
      <w:r>
        <w:rPr>
          <w:color w:val="212121"/>
          <w:sz w:val="20"/>
          <w:szCs w:val="20"/>
        </w:rPr>
        <w:t xml:space="preserve"> U tom mitu o zanatu zanimljivo je da Tonganci veruju u prethodno po</w:t>
      </w:r>
      <w:r>
        <w:rPr>
          <w:color w:val="212121"/>
          <w:sz w:val="20"/>
          <w:szCs w:val="20"/>
        </w:rPr>
        <w:softHyphen/>
      </w:r>
      <w:r>
        <w:rPr>
          <w:color w:val="000000"/>
          <w:sz w:val="20"/>
          <w:szCs w:val="20"/>
        </w:rPr>
        <w:t xml:space="preserve">stojanje </w:t>
      </w:r>
      <w:r>
        <w:rPr>
          <w:color w:val="212121"/>
          <w:sz w:val="20"/>
          <w:szCs w:val="20"/>
        </w:rPr>
        <w:t>neba i mora. Maui, podvaladžijski junak Poli</w:t>
      </w:r>
      <w:r>
        <w:rPr>
          <w:color w:val="212121"/>
          <w:sz w:val="20"/>
          <w:szCs w:val="20"/>
        </w:rPr>
        <w:softHyphen/>
      </w:r>
      <w:r>
        <w:rPr>
          <w:color w:val="171717"/>
          <w:sz w:val="20"/>
          <w:szCs w:val="20"/>
        </w:rPr>
        <w:t xml:space="preserve">nezije, </w:t>
      </w:r>
      <w:r>
        <w:rPr>
          <w:color w:val="212121"/>
          <w:sz w:val="20"/>
          <w:szCs w:val="20"/>
        </w:rPr>
        <w:t>upecao je brojna ostrva svojom jakom ribarskom udicom</w:t>
      </w:r>
      <w:r>
        <w:rPr>
          <w:color w:val="1D1D1D"/>
        </w:rPr>
        <w:t xml:space="preserve">, </w:t>
      </w:r>
      <w:r>
        <w:rPr>
          <w:color w:val="212121"/>
          <w:sz w:val="20"/>
          <w:szCs w:val="20"/>
        </w:rPr>
        <w:t xml:space="preserve">ali su druga ostrva, poput Ate, bačena u more s </w:t>
      </w:r>
      <w:r>
        <w:rPr>
          <w:color w:val="222222"/>
          <w:sz w:val="20"/>
          <w:szCs w:val="20"/>
        </w:rPr>
        <w:t xml:space="preserve">neba i nazvana </w:t>
      </w:r>
      <w:r>
        <w:rPr>
          <w:i/>
          <w:iCs/>
          <w:color w:val="222222"/>
          <w:sz w:val="19"/>
          <w:szCs w:val="19"/>
        </w:rPr>
        <w:t>ma</w:t>
      </w:r>
      <w:r>
        <w:rPr>
          <w:i/>
          <w:iCs/>
          <w:color w:val="222222"/>
        </w:rPr>
        <w:t>ka</w:t>
      </w:r>
      <w:r>
        <w:rPr>
          <w:i/>
          <w:iCs/>
          <w:color w:val="222222"/>
          <w:sz w:val="20"/>
          <w:szCs w:val="20"/>
        </w:rPr>
        <w:t>fon</w:t>
      </w:r>
      <w:r>
        <w:rPr>
          <w:i/>
          <w:iCs/>
          <w:color w:val="222222"/>
        </w:rPr>
        <w:t>ua,</w:t>
      </w:r>
      <w:r>
        <w:rPr>
          <w:color w:val="222222"/>
          <w:sz w:val="20"/>
          <w:szCs w:val="20"/>
        </w:rPr>
        <w:t xml:space="preserve"> „zema</w:t>
      </w:r>
      <w:r>
        <w:rPr>
          <w:color w:val="1D1D1D"/>
        </w:rPr>
        <w:t>l</w:t>
      </w:r>
      <w:r>
        <w:rPr>
          <w:color w:val="222222"/>
          <w:sz w:val="20"/>
          <w:szCs w:val="20"/>
        </w:rPr>
        <w:t>js</w:t>
      </w:r>
      <w:r>
        <w:rPr>
          <w:color w:val="1D1D1D"/>
          <w:sz w:val="20"/>
          <w:szCs w:val="20"/>
        </w:rPr>
        <w:t>k</w:t>
      </w:r>
      <w:r>
        <w:rPr>
          <w:color w:val="222222"/>
          <w:sz w:val="20"/>
          <w:szCs w:val="20"/>
        </w:rPr>
        <w:t xml:space="preserve">o </w:t>
      </w:r>
      <w:r>
        <w:rPr>
          <w:color w:val="1D1D1D"/>
          <w:sz w:val="20"/>
          <w:szCs w:val="20"/>
        </w:rPr>
        <w:t>k</w:t>
      </w:r>
      <w:r>
        <w:rPr>
          <w:color w:val="222222"/>
          <w:sz w:val="20"/>
          <w:szCs w:val="20"/>
        </w:rPr>
        <w:t>amenje</w:t>
      </w:r>
      <w:r>
        <w:rPr>
          <w:color w:val="212121"/>
          <w:sz w:val="20"/>
          <w:szCs w:val="20"/>
        </w:rPr>
        <w:t>’</w:t>
      </w:r>
      <w:r>
        <w:rPr>
          <w:color w:val="222222"/>
          <w:sz w:val="20"/>
          <w:szCs w:val="20"/>
        </w:rPr>
        <w:t xml:space="preserve">. </w:t>
      </w:r>
      <w:r>
        <w:rPr>
          <w:color w:val="212121"/>
          <w:sz w:val="20"/>
          <w:szCs w:val="20"/>
        </w:rPr>
        <w:t>P</w:t>
      </w:r>
      <w:r>
        <w:rPr>
          <w:color w:val="222222"/>
          <w:sz w:val="20"/>
          <w:szCs w:val="20"/>
        </w:rPr>
        <w:t xml:space="preserve">rema </w:t>
      </w:r>
      <w:r>
        <w:rPr>
          <w:color w:val="1F1F1F"/>
          <w:sz w:val="20"/>
          <w:szCs w:val="20"/>
        </w:rPr>
        <w:t xml:space="preserve">jednoj varijanti tog mita, Maui je upecao i Atu. Odvukavši je s mora, skočio je na obalu i svom tež.inom stao da gazi po najvišoj planini. „Dok je tabanao, zemlja se tresla, a planina mu se mrvila pod stopalima i kotrljala u doline pod njom sve dok se nisu napunile do svoje sa </w:t>
      </w:r>
      <w:r>
        <w:rPr>
          <w:color w:val="1F1F1F"/>
          <w:sz w:val="30"/>
          <w:szCs w:val="30"/>
        </w:rPr>
        <w:t>d</w:t>
      </w:r>
      <w:r>
        <w:rPr>
          <w:color w:val="1F1F1F"/>
          <w:sz w:val="20"/>
          <w:szCs w:val="20"/>
        </w:rPr>
        <w:t>asnje ra</w:t>
      </w:r>
      <w:r>
        <w:rPr>
          <w:color w:val="1F1F1F"/>
          <w:sz w:val="20"/>
          <w:szCs w:val="20"/>
        </w:rPr>
        <w:softHyphen/>
        <w:t>zine. To je učinio sa četiri od sedam brda, ostavivsi tri brda neugaž.ena jer se beše umorio od tog posla."</w:t>
      </w:r>
    </w:p>
    <w:p w14:paraId="2C2EAF7E" w14:textId="77777777" w:rsidR="004E2B55" w:rsidRDefault="00000000">
      <w:pPr>
        <w:pStyle w:val="Bodytext10"/>
        <w:shd w:val="clear" w:color="auto" w:fill="auto"/>
        <w:spacing w:after="100" w:line="257" w:lineRule="auto"/>
        <w:ind w:firstLine="0"/>
        <w:jc w:val="both"/>
        <w:rPr>
          <w:sz w:val="20"/>
          <w:szCs w:val="20"/>
        </w:rPr>
      </w:pPr>
      <w:r>
        <w:rPr>
          <w:color w:val="171717"/>
          <w:sz w:val="20"/>
          <w:szCs w:val="20"/>
        </w:rPr>
        <w:t>Lioumcre</w:t>
      </w:r>
    </w:p>
    <w:p w14:paraId="160F50A3" w14:textId="77777777" w:rsidR="004E2B55" w:rsidRDefault="00000000">
      <w:pPr>
        <w:pStyle w:val="Bodytext10"/>
        <w:shd w:val="clear" w:color="auto" w:fill="auto"/>
        <w:spacing w:after="180" w:line="262" w:lineRule="auto"/>
        <w:ind w:firstLine="0"/>
        <w:jc w:val="both"/>
        <w:rPr>
          <w:sz w:val="20"/>
          <w:szCs w:val="20"/>
        </w:rPr>
      </w:pPr>
      <w:r>
        <w:rPr>
          <w:color w:val="191919"/>
          <w:sz w:val="20"/>
          <w:szCs w:val="20"/>
        </w:rPr>
        <w:t>Avetinjski duh s Karolinskih ostrva. Kada bi ta demonica dugačkih gvozdenih zuba posetila neko ostrvo, ljudi bi po</w:t>
      </w:r>
      <w:r>
        <w:rPr>
          <w:color w:val="191919"/>
          <w:sz w:val="20"/>
          <w:szCs w:val="20"/>
        </w:rPr>
        <w:softHyphen/>
        <w:t>stajali oprezni. Ali neki čovek je toliko žudeo za njenim gvozdenim očnjacima da smisli plan kako da ih se docepa. Postigavši da se Lioumere nasmeje lakrdijama nekog mno</w:t>
      </w:r>
      <w:r>
        <w:rPr>
          <w:color w:val="191919"/>
          <w:sz w:val="20"/>
          <w:szCs w:val="20"/>
        </w:rPr>
        <w:softHyphen/>
        <w:t>go ružnog klovna, on se ustremi na nju te ih joj izbi kame</w:t>
      </w:r>
      <w:r>
        <w:rPr>
          <w:color w:val="191919"/>
          <w:sz w:val="20"/>
          <w:szCs w:val="20"/>
        </w:rPr>
        <w:softHyphen/>
        <w:t>nom. Odmah nastade gužva, jer su svi hteli da se dokopaju gvozdenih očnjaka zbog njihove čarobne moći.</w:t>
      </w:r>
    </w:p>
    <w:p w14:paraId="64954B37" w14:textId="77777777" w:rsidR="004E2B55" w:rsidRDefault="00000000">
      <w:pPr>
        <w:pStyle w:val="Bodytext10"/>
        <w:shd w:val="clear" w:color="auto" w:fill="auto"/>
        <w:spacing w:after="120" w:line="259" w:lineRule="auto"/>
        <w:ind w:firstLine="0"/>
        <w:jc w:val="both"/>
        <w:rPr>
          <w:sz w:val="20"/>
          <w:szCs w:val="20"/>
        </w:rPr>
      </w:pPr>
      <w:r>
        <w:rPr>
          <w:color w:val="151515"/>
          <w:sz w:val="20"/>
          <w:szCs w:val="20"/>
        </w:rPr>
        <w:t>Loa</w:t>
      </w:r>
    </w:p>
    <w:p w14:paraId="4E735A31" w14:textId="77777777" w:rsidR="004E2B55" w:rsidRDefault="00000000">
      <w:pPr>
        <w:pStyle w:val="Bodytext10"/>
        <w:shd w:val="clear" w:color="auto" w:fill="auto"/>
        <w:spacing w:line="257" w:lineRule="auto"/>
        <w:ind w:firstLine="0"/>
        <w:jc w:val="both"/>
        <w:rPr>
          <w:sz w:val="20"/>
          <w:szCs w:val="20"/>
        </w:rPr>
      </w:pPr>
      <w:r>
        <w:rPr>
          <w:color w:val="171717"/>
          <w:sz w:val="20"/>
          <w:szCs w:val="20"/>
        </w:rPr>
        <w:t>Na Maršalskim ostrvima, vrhovno biće i tvoračko božan</w:t>
      </w:r>
      <w:r>
        <w:rPr>
          <w:color w:val="171717"/>
          <w:sz w:val="20"/>
          <w:szCs w:val="20"/>
        </w:rPr>
        <w:softHyphen/>
        <w:t xml:space="preserve">stvo, pandan tahićanskom Taaroi. </w:t>
      </w:r>
      <w:r>
        <w:rPr>
          <w:color w:val="171717"/>
        </w:rPr>
        <w:t xml:space="preserve">U </w:t>
      </w:r>
      <w:r>
        <w:rPr>
          <w:color w:val="171717"/>
          <w:sz w:val="20"/>
          <w:szCs w:val="20"/>
        </w:rPr>
        <w:t xml:space="preserve">početku je Loa, ili Loua, prebivao sam u praiskonskom moru. Iz usamljenosti </w:t>
      </w:r>
      <w:r>
        <w:rPr>
          <w:color w:val="171717"/>
        </w:rPr>
        <w:t xml:space="preserve">i </w:t>
      </w:r>
      <w:r>
        <w:rPr>
          <w:color w:val="171717"/>
          <w:sz w:val="20"/>
          <w:szCs w:val="20"/>
        </w:rPr>
        <w:t xml:space="preserve">dosade podiže koralno grebenje i peščane obale, načini biljke i ptice i postavi po jednog boga za svaku od četiri strane sveta. Iz Loine noge proistekoše Vuleb i Limdu- nanidž, prvi </w:t>
      </w:r>
      <w:r>
        <w:rPr>
          <w:color w:val="171717"/>
          <w:sz w:val="20"/>
          <w:szCs w:val="20"/>
        </w:rPr>
        <w:t>čovek i prva žena. Kada se njihova deca na- meriše da ubiju Vuleba, ovaj pobež.e i pade na zelju, odak</w:t>
      </w:r>
      <w:r>
        <w:rPr>
          <w:color w:val="171717"/>
          <w:sz w:val="20"/>
          <w:szCs w:val="20"/>
        </w:rPr>
        <w:softHyphen/>
        <w:t>le su mu iz noge izašla još dva sina. Edao, mlađi sin, po</w:t>
      </w:r>
      <w:r>
        <w:rPr>
          <w:color w:val="171717"/>
          <w:sz w:val="20"/>
          <w:szCs w:val="20"/>
        </w:rPr>
        <w:softHyphen/>
        <w:t>stao je veliki čarobnjak i dož.iveo mnoštvo pustolovina, sličnih Olofatovim.</w:t>
      </w:r>
    </w:p>
    <w:p w14:paraId="3A57E224" w14:textId="77777777" w:rsidR="004E2B55" w:rsidRDefault="00000000">
      <w:pPr>
        <w:pStyle w:val="Bodytext10"/>
        <w:shd w:val="clear" w:color="auto" w:fill="auto"/>
        <w:spacing w:after="220" w:line="259" w:lineRule="auto"/>
        <w:jc w:val="both"/>
        <w:rPr>
          <w:sz w:val="20"/>
          <w:szCs w:val="20"/>
        </w:rPr>
      </w:pPr>
      <w:r>
        <w:rPr>
          <w:sz w:val="20"/>
          <w:szCs w:val="20"/>
        </w:rPr>
        <w:t xml:space="preserve">Prema jednoj verziji tog mita, Vuleb </w:t>
      </w:r>
      <w:r>
        <w:t xml:space="preserve">i </w:t>
      </w:r>
      <w:r>
        <w:rPr>
          <w:sz w:val="20"/>
          <w:szCs w:val="20"/>
        </w:rPr>
        <w:t>Ledžman, mu</w:t>
      </w:r>
      <w:r>
        <w:rPr>
          <w:sz w:val="20"/>
          <w:szCs w:val="20"/>
        </w:rPr>
        <w:softHyphen/>
        <w:t>žjak i ženka crva koji su živeli u školjki, bili su prva ljud</w:t>
      </w:r>
      <w:r>
        <w:rPr>
          <w:sz w:val="20"/>
          <w:szCs w:val="20"/>
        </w:rPr>
        <w:softHyphen/>
        <w:t>ska bića. Odjek te ideje javlja se i na ostrvima Tonge. Crvi su podigli gornji deo školjke kako bi postala nebo, osta</w:t>
      </w:r>
      <w:r>
        <w:rPr>
          <w:sz w:val="20"/>
          <w:szCs w:val="20"/>
        </w:rPr>
        <w:softHyphen/>
        <w:t>vivši donji deo kao zemlju. Loa tu ostaje u pozadini kao prauzrok.</w:t>
      </w:r>
    </w:p>
    <w:p w14:paraId="588B5ED6" w14:textId="77777777" w:rsidR="004E2B55" w:rsidRDefault="00000000">
      <w:pPr>
        <w:pStyle w:val="Bodytext10"/>
        <w:shd w:val="clear" w:color="auto" w:fill="auto"/>
        <w:spacing w:after="120" w:line="259" w:lineRule="auto"/>
        <w:ind w:firstLine="0"/>
        <w:jc w:val="both"/>
        <w:rPr>
          <w:sz w:val="20"/>
          <w:szCs w:val="20"/>
        </w:rPr>
      </w:pPr>
      <w:r>
        <w:rPr>
          <w:color w:val="0F0F0F"/>
          <w:sz w:val="20"/>
          <w:szCs w:val="20"/>
        </w:rPr>
        <w:t>Lugeilan</w:t>
      </w:r>
    </w:p>
    <w:p w14:paraId="75C216D3" w14:textId="77777777" w:rsidR="004E2B55" w:rsidRDefault="00000000">
      <w:pPr>
        <w:pStyle w:val="Bodytext10"/>
        <w:shd w:val="clear" w:color="auto" w:fill="auto"/>
        <w:spacing w:line="257" w:lineRule="auto"/>
        <w:ind w:firstLine="0"/>
        <w:jc w:val="both"/>
        <w:rPr>
          <w:sz w:val="20"/>
          <w:szCs w:val="20"/>
        </w:rPr>
      </w:pPr>
      <w:r>
        <w:rPr>
          <w:color w:val="141414"/>
          <w:sz w:val="20"/>
          <w:szCs w:val="20"/>
        </w:rPr>
        <w:t>Prema stanovnicima Karolinskih ostrva, Lugeilan je sišao s neba da bi po prvi put učio ljude nekim veštinama, poseb</w:t>
      </w:r>
      <w:r>
        <w:rPr>
          <w:color w:val="141414"/>
          <w:sz w:val="20"/>
          <w:szCs w:val="20"/>
        </w:rPr>
        <w:softHyphen/>
        <w:t>no tetoviranju, vlasuljarstvu i poljoprivredi. Lugeilana su uvek povezivali s kokosovom palmom.</w:t>
      </w:r>
    </w:p>
    <w:p w14:paraId="31F289C0" w14:textId="77777777" w:rsidR="004E2B55" w:rsidRDefault="00000000">
      <w:pPr>
        <w:pStyle w:val="Bodytext10"/>
        <w:shd w:val="clear" w:color="auto" w:fill="auto"/>
        <w:spacing w:after="360" w:line="257" w:lineRule="auto"/>
        <w:jc w:val="both"/>
        <w:rPr>
          <w:sz w:val="20"/>
          <w:szCs w:val="20"/>
        </w:rPr>
      </w:pPr>
      <w:r>
        <w:rPr>
          <w:color w:val="181818"/>
          <w:sz w:val="20"/>
          <w:szCs w:val="20"/>
        </w:rPr>
        <w:t>Sin mu je bio mikronezijski junak Olofat. Taj podva- ladžija često je posećivao nebo, a posle jedne od poseta doneo je tajnu vatre s neba. Olofatovo lukavstvo i preva- most verovatno su doveli do poistovećivanja Lugeilana s ptičjim bogom Lukom, božanstvom smrti i bolesti.</w:t>
      </w:r>
    </w:p>
    <w:p w14:paraId="409B5035" w14:textId="77777777" w:rsidR="004E2B55" w:rsidRDefault="00000000">
      <w:pPr>
        <w:pStyle w:val="Bodytext10"/>
        <w:shd w:val="clear" w:color="auto" w:fill="auto"/>
        <w:spacing w:after="120" w:line="262" w:lineRule="auto"/>
        <w:ind w:firstLine="0"/>
        <w:jc w:val="both"/>
        <w:rPr>
          <w:sz w:val="20"/>
          <w:szCs w:val="20"/>
        </w:rPr>
      </w:pPr>
      <w:r>
        <w:rPr>
          <w:color w:val="0D0D0D"/>
          <w:sz w:val="20"/>
          <w:szCs w:val="20"/>
        </w:rPr>
        <w:t>Mangar-kundžer-kundža</w:t>
      </w:r>
    </w:p>
    <w:p w14:paraId="2160E9B5" w14:textId="77777777" w:rsidR="004E2B55" w:rsidRDefault="00000000">
      <w:pPr>
        <w:pStyle w:val="Bodytext10"/>
        <w:shd w:val="clear" w:color="auto" w:fill="auto"/>
        <w:spacing w:after="120" w:line="262" w:lineRule="auto"/>
        <w:ind w:firstLine="0"/>
        <w:jc w:val="both"/>
        <w:sectPr w:rsidR="004E2B55">
          <w:headerReference w:type="default" r:id="rId434"/>
          <w:footerReference w:type="default" r:id="rId435"/>
          <w:headerReference w:type="first" r:id="rId436"/>
          <w:footerReference w:type="first" r:id="rId437"/>
          <w:pgSz w:w="14726" w:h="11477" w:orient="landscape"/>
          <w:pgMar w:top="1174" w:right="976" w:bottom="593" w:left="897" w:header="0" w:footer="3" w:gutter="0"/>
          <w:pgNumType w:start="389"/>
          <w:cols w:num="2" w:space="1208"/>
          <w:noEndnote/>
          <w:titlePg/>
          <w:docGrid w:linePitch="360"/>
        </w:sectPr>
      </w:pPr>
      <w:r>
        <w:rPr>
          <w:color w:val="121212"/>
          <w:sz w:val="20"/>
          <w:szCs w:val="20"/>
        </w:rPr>
        <w:t xml:space="preserve">Bukvalno znači: „muvolovac". Po predanju plemena </w:t>
      </w:r>
      <w:r>
        <w:rPr>
          <w:color w:val="121212"/>
          <w:sz w:val="20"/>
          <w:szCs w:val="20"/>
          <w:lang w:val="en-US" w:eastAsia="en-US" w:bidi="en-US"/>
        </w:rPr>
        <w:t>Aran</w:t>
      </w:r>
      <w:r>
        <w:rPr>
          <w:color w:val="121212"/>
          <w:sz w:val="20"/>
          <w:szCs w:val="20"/>
          <w:lang w:val="en-US" w:eastAsia="en-US" w:bidi="en-US"/>
        </w:rPr>
        <w:softHyphen/>
        <w:t xml:space="preserve">da </w:t>
      </w:r>
      <w:r>
        <w:rPr>
          <w:color w:val="121212"/>
          <w:sz w:val="20"/>
          <w:szCs w:val="20"/>
        </w:rPr>
        <w:t xml:space="preserve">iz srednje Australije, svet je prvobitno bio prekriven okeanom i tek se nekoliko brda pomaljalo iz slane vode. Na obroncima tih praiskonskih brda živeli su </w:t>
      </w:r>
      <w:r>
        <w:rPr>
          <w:i/>
          <w:iCs/>
          <w:color w:val="121212"/>
        </w:rPr>
        <w:t>rela ma-</w:t>
      </w:r>
    </w:p>
    <w:p w14:paraId="1DF2802D" w14:textId="77777777" w:rsidR="004E2B55" w:rsidRDefault="00000000">
      <w:pPr>
        <w:pStyle w:val="Bodytext10"/>
        <w:shd w:val="clear" w:color="auto" w:fill="auto"/>
        <w:ind w:firstLine="0"/>
        <w:jc w:val="both"/>
      </w:pPr>
      <w:r>
        <w:rPr>
          <w:i/>
          <w:iCs/>
          <w:color w:val="151515"/>
          <w:sz w:val="19"/>
          <w:szCs w:val="19"/>
        </w:rPr>
        <w:lastRenderedPageBreak/>
        <w:t>n</w:t>
      </w:r>
      <w:r>
        <w:rPr>
          <w:i/>
          <w:iCs/>
          <w:color w:val="151515"/>
        </w:rPr>
        <w:t>erindža,</w:t>
      </w:r>
      <w:r>
        <w:rPr>
          <w:color w:val="151515"/>
        </w:rPr>
        <w:t xml:space="preserve"> „dvoje sraslih”. Tim nerazvijenim bićima </w:t>
      </w:r>
      <w:r>
        <w:rPr>
          <w:color w:val="151515"/>
          <w:sz w:val="16"/>
          <w:szCs w:val="16"/>
        </w:rPr>
        <w:t xml:space="preserve">oči i </w:t>
      </w:r>
      <w:r>
        <w:rPr>
          <w:color w:val="151515"/>
        </w:rPr>
        <w:t>uši behu zatvorene. Umesto usta imala su malene otvore. Šake su im bile stegnute, a ruke i noge pričvršćene za trup. Dugo su tako živeli u tom simbiotskom stanju. Tada vode opadoše i pojavi se Mangar-kundžer-kundža, gušterski predak te ih razdvoji kamenim nožem. Zatim im proseče sve otvore, davši im oči, uši, nozdrve i sve drugo. Sledeći njegovi darovi, nakon što jc obavio obrede obrczivanja i subincizije, bili su kameni nož, vatra, koplje, štit, bume</w:t>
      </w:r>
      <w:r>
        <w:rPr>
          <w:color w:val="151515"/>
        </w:rPr>
        <w:softHyphen/>
        <w:t xml:space="preserve">rang i </w:t>
      </w:r>
      <w:r>
        <w:rPr>
          <w:i/>
          <w:iCs/>
          <w:color w:val="151515"/>
        </w:rPr>
        <w:t>tjurunga,</w:t>
      </w:r>
      <w:r>
        <w:rPr>
          <w:color w:val="151515"/>
        </w:rPr>
        <w:t xml:space="preserve"> sveti predmet koji je čoveka povezivao s njegovim pretkom i pružao mu zaštitu od opasnosti. Na kraju im je Mangar-kundžer-kundža uredio bračne od</w:t>
      </w:r>
      <w:r>
        <w:rPr>
          <w:color w:val="151515"/>
        </w:rPr>
        <w:softHyphen/>
        <w:t>nose.</w:t>
      </w:r>
    </w:p>
    <w:p w14:paraId="7B2BF365" w14:textId="77777777" w:rsidR="004E2B55" w:rsidRDefault="00000000">
      <w:pPr>
        <w:pStyle w:val="Bodytext10"/>
        <w:shd w:val="clear" w:color="auto" w:fill="auto"/>
        <w:ind w:firstLine="320"/>
        <w:jc w:val="both"/>
      </w:pPr>
      <w:r>
        <w:rPr>
          <w:color w:val="141414"/>
        </w:rPr>
        <w:t xml:space="preserve">Prema drugoj verziji tog mita, s 'neba su sišla dva bića zvana </w:t>
      </w:r>
      <w:r>
        <w:rPr>
          <w:i/>
          <w:iCs/>
          <w:color w:val="141414"/>
        </w:rPr>
        <w:t>numbakula,</w:t>
      </w:r>
      <w:r>
        <w:rPr>
          <w:color w:val="141414"/>
        </w:rPr>
        <w:t xml:space="preserve"> „samopostojeći”. Naišla su na stvorenje koje je ličilo na ljudska bića zamotana u klube. Posle ne</w:t>
      </w:r>
      <w:r>
        <w:rPr>
          <w:color w:val="141414"/>
        </w:rPr>
        <w:softHyphen/>
        <w:t xml:space="preserve">kog vremena ono poče da poprima oblik dveju osoba, a </w:t>
      </w:r>
      <w:r>
        <w:rPr>
          <w:i/>
          <w:iCs/>
          <w:color w:val="141414"/>
        </w:rPr>
        <w:t>numbakula</w:t>
      </w:r>
      <w:r>
        <w:rPr>
          <w:color w:val="141414"/>
        </w:rPr>
        <w:t xml:space="preserve"> im pomogoše u toj evoluciji </w:t>
      </w:r>
      <w:r>
        <w:rPr>
          <w:color w:val="141414"/>
          <w:lang w:val="en-US" w:eastAsia="en-US" w:bidi="en-US"/>
        </w:rPr>
        <w:t xml:space="preserve">pre </w:t>
      </w:r>
      <w:r>
        <w:rPr>
          <w:color w:val="141414"/>
        </w:rPr>
        <w:t>nego što se i sami preobraziše u guštere muvolovce.</w:t>
      </w:r>
    </w:p>
    <w:p w14:paraId="60255A9B" w14:textId="77777777" w:rsidR="004E2B55" w:rsidRDefault="00000000">
      <w:pPr>
        <w:pStyle w:val="Bodytext10"/>
        <w:shd w:val="clear" w:color="auto" w:fill="auto"/>
        <w:spacing w:after="220"/>
        <w:ind w:firstLine="320"/>
        <w:jc w:val="both"/>
      </w:pPr>
      <w:r>
        <w:t xml:space="preserve">Gušter je tabu za inicijante plemena </w:t>
      </w:r>
      <w:r>
        <w:rPr>
          <w:lang w:val="en-US" w:eastAsia="en-US" w:bidi="en-US"/>
        </w:rPr>
        <w:t xml:space="preserve">Aranda. </w:t>
      </w:r>
      <w:r>
        <w:t>Kazna za ubistvo guštera je nenormalno snažna požuda. Kod drugih aboridžinskih plemena postoje mitovi o nepotpunim ljudi</w:t>
      </w:r>
      <w:r>
        <w:softHyphen/>
        <w:t xml:space="preserve">ma, ali božanski pomoćnici obično su ptice ili pticoljudi. Prema tradiciji Kaitiša, tokom „snovremena”, dva jastreb- -čoveka, </w:t>
      </w:r>
      <w:r>
        <w:rPr>
          <w:i/>
          <w:iCs/>
        </w:rPr>
        <w:t>ula-kupcra,</w:t>
      </w:r>
      <w:r>
        <w:t xml:space="preserve"> sleteše i preobraziše gomile nedovr</w:t>
      </w:r>
      <w:r>
        <w:softHyphen/>
        <w:t>šenih ili potencijalnih stvorenja u muškarce i žene. Obre- zivali su muškarce i vršili im subinciziju, a ženama otsecali stidnice. Drugo jedno pleme, pak, smatra da je prvi čovek nastao kao gušter.</w:t>
      </w:r>
    </w:p>
    <w:p w14:paraId="1411E253" w14:textId="77777777" w:rsidR="004E2B55" w:rsidRDefault="00000000">
      <w:pPr>
        <w:pStyle w:val="Bodytext10"/>
        <w:shd w:val="clear" w:color="auto" w:fill="auto"/>
        <w:spacing w:after="120"/>
        <w:ind w:firstLine="0"/>
        <w:jc w:val="both"/>
      </w:pPr>
      <w:r>
        <w:rPr>
          <w:color w:val="0D0D0D"/>
        </w:rPr>
        <w:t>Marava</w:t>
      </w:r>
    </w:p>
    <w:p w14:paraId="0D2440DA" w14:textId="77777777" w:rsidR="004E2B55" w:rsidRDefault="00000000">
      <w:pPr>
        <w:pStyle w:val="Bodytext10"/>
        <w:shd w:val="clear" w:color="auto" w:fill="auto"/>
        <w:spacing w:after="220"/>
        <w:ind w:firstLine="0"/>
        <w:jc w:val="both"/>
      </w:pPr>
      <w:r>
        <w:t xml:space="preserve">Melanezijski duh pauk. Prema stanovnicima Banksovih ostrva, Marava je bio i prijatelj i protivnik Kata, drugog moćnog </w:t>
      </w:r>
      <w:r>
        <w:rPr>
          <w:i/>
          <w:iCs/>
        </w:rPr>
        <w:t>vuija,</w:t>
      </w:r>
      <w:r>
        <w:t xml:space="preserve"> „duha". Marava nije bio odgovoran samo za čovekovu smrtnost. On se neposredno suprotstavljao Ka- tovom osvajanju mora. Noću je uklanjao iverje koje je Kat otkidao s debla drveta od kojeg je pravio kanu. Kada ga </w:t>
      </w:r>
      <w:r>
        <w:rPr>
          <w:color w:val="151515"/>
        </w:rPr>
        <w:t xml:space="preserve">t </w:t>
      </w:r>
      <w:r>
        <w:rPr>
          <w:color w:val="000000"/>
        </w:rPr>
        <w:t xml:space="preserve">.ai </w:t>
      </w:r>
      <w:r>
        <w:rPr>
          <w:color w:val="151515"/>
        </w:rPr>
        <w:t>iznenadi jedne noći, Marava pristade da pomogne Katu te zajedno nadmudriše Katovu braću, koja behu ljubomorna i osvetoljubiva. Jednom prilikom ovi uhvatiše Kata u rupu kopnene rakovice i zatvoriše otvor kamenom. Kada se vratiše kući, iznenadiše se zatekavši svoju ne</w:t>
      </w:r>
      <w:r>
        <w:rPr>
          <w:color w:val="151515"/>
        </w:rPr>
        <w:softHyphen/>
        <w:t xml:space="preserve">suđenu žrtvu kako sedi pokraj žene, predivne Ro Lei. Katu je Marava pomogao u </w:t>
      </w:r>
      <w:r>
        <w:rPr>
          <w:color w:val="151515"/>
        </w:rPr>
        <w:t>njegovom čudesnom bekstvu.</w:t>
      </w:r>
    </w:p>
    <w:p w14:paraId="42D8B599" w14:textId="77777777" w:rsidR="004E2B55" w:rsidRDefault="00000000">
      <w:pPr>
        <w:pStyle w:val="Bodytext10"/>
        <w:shd w:val="clear" w:color="auto" w:fill="auto"/>
        <w:spacing w:after="100"/>
        <w:ind w:firstLine="0"/>
        <w:jc w:val="both"/>
      </w:pPr>
      <w:r>
        <w:rPr>
          <w:color w:val="111111"/>
        </w:rPr>
        <w:t>Matagaigai</w:t>
      </w:r>
    </w:p>
    <w:p w14:paraId="0EBB9696" w14:textId="77777777" w:rsidR="004E2B55" w:rsidRDefault="00000000">
      <w:pPr>
        <w:pStyle w:val="Bodytext10"/>
        <w:shd w:val="clear" w:color="auto" w:fill="auto"/>
        <w:spacing w:after="220"/>
        <w:ind w:firstLine="0"/>
        <w:jc w:val="both"/>
      </w:pPr>
      <w:r>
        <w:rPr>
          <w:color w:val="141414"/>
        </w:rPr>
        <w:t>Papuanski duhovi drveta. Mužjak se opisuje kao običan čovek, a ženka ima jednu veliku i jednu malu dojku. Mata</w:t>
      </w:r>
      <w:r>
        <w:rPr>
          <w:color w:val="141414"/>
        </w:rPr>
        <w:softHyphen/>
        <w:t>gaigai se ljudima pokazuju samo u slučaju bolesti: ako im prsti utonu u bolesnikovo meso, smrt je neizbežna. Zlo</w:t>
      </w:r>
      <w:r>
        <w:rPr>
          <w:color w:val="141414"/>
        </w:rPr>
        <w:softHyphen/>
        <w:t xml:space="preserve">ćudni su duhovi močvare, ili </w:t>
      </w:r>
      <w:r>
        <w:rPr>
          <w:i/>
          <w:iCs/>
          <w:color w:val="141414"/>
        </w:rPr>
        <w:t>matabiri,</w:t>
      </w:r>
      <w:r>
        <w:rPr>
          <w:color w:val="141414"/>
        </w:rPr>
        <w:t xml:space="preserve"> ružna stvorenja s trbušinama i nadutih obraza. Vole da stavljaju „mađije” na ljude.</w:t>
      </w:r>
    </w:p>
    <w:p w14:paraId="4D8CB077" w14:textId="77777777" w:rsidR="004E2B55" w:rsidRDefault="00000000">
      <w:pPr>
        <w:pStyle w:val="Bodytext10"/>
        <w:shd w:val="clear" w:color="auto" w:fill="auto"/>
        <w:spacing w:after="100"/>
        <w:ind w:firstLine="0"/>
        <w:jc w:val="both"/>
      </w:pPr>
      <w:r>
        <w:rPr>
          <w:color w:val="090909"/>
        </w:rPr>
        <w:t>Maui</w:t>
      </w:r>
    </w:p>
    <w:p w14:paraId="295A9302" w14:textId="77777777" w:rsidR="004E2B55" w:rsidRDefault="00000000">
      <w:pPr>
        <w:pStyle w:val="Bodytext10"/>
        <w:shd w:val="clear" w:color="auto" w:fill="auto"/>
        <w:ind w:firstLine="0"/>
        <w:jc w:val="both"/>
      </w:pPr>
      <w:r>
        <w:t>Polinezijski kulturni junak i podvaladžija malena rasta. Pojavljuje se u mitovima od Novog Zelanda do Havaja, gde je slavan poput Herakla. Mauija, koji je obično naj</w:t>
      </w:r>
      <w:r>
        <w:softHyphen/>
        <w:t>mlađi sin, a ponekad i napušteno dete, bilo pobačak bilo nedonošče, u more je bacila majka, Taranga, koja ga je prethodno zamotala u pramen vlastite kose. Pošto ga je spasao njegov veliki predak, Tama-nui-ki-te-Rangi, Maui se na kraju vratio na zemlju i ponovo pridružio porodici. Tada ga majka nazva Maui-tiki-tiki-a-Taranga, , Maui stvoren od Taranginog čuperka”.</w:t>
      </w:r>
    </w:p>
    <w:p w14:paraId="12C67C09" w14:textId="77777777" w:rsidR="004E2B55" w:rsidRDefault="00000000">
      <w:pPr>
        <w:pStyle w:val="Bodytext10"/>
        <w:shd w:val="clear" w:color="auto" w:fill="auto"/>
        <w:spacing w:after="160"/>
        <w:ind w:firstLine="320"/>
        <w:jc w:val="both"/>
        <w:sectPr w:rsidR="004E2B55">
          <w:headerReference w:type="default" r:id="rId438"/>
          <w:footerReference w:type="default" r:id="rId439"/>
          <w:pgSz w:w="14726" w:h="11477" w:orient="landscape"/>
          <w:pgMar w:top="1174" w:right="976" w:bottom="593" w:left="897" w:header="0" w:footer="165" w:gutter="0"/>
          <w:pgNumType w:start="392"/>
          <w:cols w:num="2" w:space="1208"/>
          <w:noEndnote/>
          <w:docGrid w:linePitch="360"/>
        </w:sectPr>
      </w:pPr>
      <w:r>
        <w:t>Mauijevi najpoznatiji legendarni podvizi bili su pecanje ostrva s morskoga dna, hvatanje sunca u zamku kako bi mu se usporio hod, podizanje neba kako bi ljudi imali više prostora na zemlji i pribavljanje vatre. U maorskom mitu, Maui je koristio čeljusnu kost svoje pretkinje, Muri-ranga- -venue, kao čudotvorno oružje. Njegovim oštrim vrškom odvojio je kopno od mora, ali braća, ne obazirući se na njegova upozorenja, raskomadaše kopno, načinivši tako</w:t>
      </w:r>
    </w:p>
    <w:p w14:paraId="6391239C" w14:textId="77777777" w:rsidR="004E2B55" w:rsidRDefault="00000000">
      <w:pPr>
        <w:pStyle w:val="Bodytext10"/>
        <w:shd w:val="clear" w:color="auto" w:fill="auto"/>
        <w:spacing w:line="259" w:lineRule="auto"/>
        <w:ind w:firstLine="0"/>
        <w:jc w:val="both"/>
        <w:rPr>
          <w:sz w:val="20"/>
          <w:szCs w:val="20"/>
        </w:rPr>
      </w:pPr>
      <w:r>
        <w:rPr>
          <w:color w:val="0C0C0C"/>
          <w:sz w:val="20"/>
          <w:szCs w:val="20"/>
        </w:rPr>
        <w:lastRenderedPageBreak/>
        <w:t>polinezijski trougao načičkan ostrvima, kao i planine No</w:t>
      </w:r>
      <w:r>
        <w:rPr>
          <w:color w:val="0C0C0C"/>
          <w:sz w:val="20"/>
          <w:szCs w:val="20"/>
        </w:rPr>
        <w:softHyphen/>
        <w:t>vog Zelanda. Pomoću silne čeljusnice i lanenog konopca Maui je napao i sunce. Junak se toga zadatka latio „kada mu je palo na um da noć dolazi prebrzo nakon izlaska sunca". Uhvatio je sunce omčom i zadao mu mnogo žesto</w:t>
      </w:r>
      <w:r>
        <w:rPr>
          <w:color w:val="0C0C0C"/>
          <w:sz w:val="20"/>
          <w:szCs w:val="20"/>
        </w:rPr>
        <w:softHyphen/>
        <w:t>kih udaraca tako da je sunce, oslabljeno ranama, jedino bilo kadro da puzi svojom putanjom.</w:t>
      </w:r>
    </w:p>
    <w:p w14:paraId="520FF64E" w14:textId="77777777" w:rsidR="004E2B55" w:rsidRDefault="00000000">
      <w:pPr>
        <w:pStyle w:val="Bodytext10"/>
        <w:shd w:val="clear" w:color="auto" w:fill="auto"/>
        <w:spacing w:line="259" w:lineRule="auto"/>
        <w:ind w:firstLine="320"/>
        <w:jc w:val="both"/>
        <w:rPr>
          <w:sz w:val="20"/>
          <w:szCs w:val="20"/>
        </w:rPr>
      </w:pPr>
      <w:r>
        <w:rPr>
          <w:color w:val="0F0F0F"/>
          <w:sz w:val="20"/>
          <w:szCs w:val="20"/>
        </w:rPr>
        <w:t>Tonganei kažu da je nebo ponekad mračno zbog žarača kojim se Maui koristio kako bi ga podigao. Desilo se da je Maui pripremao zemaljsku pećnicu kada mu se žarač zaglavi na nebu, koje je tada bilo mnogo niže nego danas. Besan, Maui okrenu žarač i gurnu nebo uvis. Prema jednoj havajskoj legendi, međutim, Maui je podigao nebo da bi stekao naklonost neke žene.</w:t>
      </w:r>
    </w:p>
    <w:p w14:paraId="4968F7FC" w14:textId="77777777" w:rsidR="004E2B55" w:rsidRDefault="00000000">
      <w:pPr>
        <w:pStyle w:val="Bodytext10"/>
        <w:shd w:val="clear" w:color="auto" w:fill="auto"/>
        <w:spacing w:line="259" w:lineRule="auto"/>
        <w:ind w:firstLine="320"/>
        <w:jc w:val="both"/>
        <w:rPr>
          <w:sz w:val="20"/>
          <w:szCs w:val="20"/>
        </w:rPr>
      </w:pPr>
      <w:r>
        <w:rPr>
          <w:color w:val="0F0F0F"/>
          <w:sz w:val="20"/>
          <w:szCs w:val="20"/>
        </w:rPr>
        <w:t>Poreklo vatre različito se tumači. Pojedine tradicije ob</w:t>
      </w:r>
      <w:r>
        <w:rPr>
          <w:color w:val="0F0F0F"/>
          <w:sz w:val="20"/>
          <w:szCs w:val="20"/>
        </w:rPr>
        <w:softHyphen/>
        <w:t>jašnjavaju da je Maui ukrao tajnu vatre od „blatnih koko</w:t>
      </w:r>
      <w:r>
        <w:rPr>
          <w:color w:val="0F0F0F"/>
          <w:sz w:val="20"/>
          <w:szCs w:val="20"/>
        </w:rPr>
        <w:softHyphen/>
        <w:t>ši" dok su pržile banane. Kad god bi se približio tim ne</w:t>
      </w:r>
      <w:r>
        <w:rPr>
          <w:color w:val="0F0F0F"/>
          <w:sz w:val="20"/>
          <w:szCs w:val="20"/>
        </w:rPr>
        <w:softHyphen/>
        <w:t>beskim kokoškama, iz njihovih kandži suknuli bi plame</w:t>
      </w:r>
      <w:r>
        <w:rPr>
          <w:color w:val="0F0F0F"/>
          <w:sz w:val="20"/>
          <w:szCs w:val="20"/>
        </w:rPr>
        <w:softHyphen/>
        <w:t xml:space="preserve">novi. Kada je konačno uspeo da ščepa najmanju od njih, ona mu reče da se vatra nalazi na drvetu zvanom </w:t>
      </w:r>
      <w:r>
        <w:rPr>
          <w:i/>
          <w:iCs/>
          <w:color w:val="0F0F0F"/>
        </w:rPr>
        <w:t xml:space="preserve">vai-mea, </w:t>
      </w:r>
      <w:r>
        <w:rPr>
          <w:color w:val="0F0F0F"/>
          <w:sz w:val="20"/>
          <w:szCs w:val="20"/>
        </w:rPr>
        <w:t>„sveta voda", i pokaza mu kako da dođe do nje. Prema maorskoj verziji, drevna boginja vatre, njegova rođaka, otkinula je vlastiti nokat kako bi Mauiju dala plamen. Ali njegovo obešenjaštvo gotovo da mu je pomutilo moć ra</w:t>
      </w:r>
      <w:r>
        <w:rPr>
          <w:color w:val="0F0F0F"/>
          <w:sz w:val="20"/>
          <w:szCs w:val="20"/>
        </w:rPr>
        <w:softHyphen/>
        <w:t>suđivanja u toj pustolovini jer je zatražio više plamenih nokata nego što je mogao bezbedno da ponese.</w:t>
      </w:r>
    </w:p>
    <w:p w14:paraId="5AFE5CBB" w14:textId="77777777" w:rsidR="004E2B55" w:rsidRDefault="00000000">
      <w:pPr>
        <w:pStyle w:val="Bodytext10"/>
        <w:shd w:val="clear" w:color="auto" w:fill="auto"/>
        <w:spacing w:line="259" w:lineRule="auto"/>
        <w:ind w:firstLine="320"/>
        <w:jc w:val="both"/>
        <w:rPr>
          <w:sz w:val="20"/>
          <w:szCs w:val="20"/>
        </w:rPr>
      </w:pPr>
      <w:r>
        <w:rPr>
          <w:color w:val="0A0A0A"/>
          <w:sz w:val="20"/>
          <w:szCs w:val="20"/>
        </w:rPr>
        <w:t>Druge priče o Mauiju tiču se njegovog rođenja, braka i smrti. Zanimljiva je priča o Hini i Mauiju zabeležena na arhipelagu Tuamotu, koji se nalazi istočno od Tahitija. Svojeglava Hina napustila je muža, čudovišnog jeguljca Te Tunu i dala se u potragu po svetu za novim ljubavnikom. Vikala je na sav glas: „Ja sam žena koju će imati jeguljoliki ljubavnik, žena koja je čak ovamo stigla kako bi se na oba</w:t>
      </w:r>
      <w:r>
        <w:rPr>
          <w:color w:val="0A0A0A"/>
          <w:sz w:val="20"/>
          <w:szCs w:val="20"/>
        </w:rPr>
        <w:softHyphen/>
        <w:t>li sjedinila u borbi strasti... prva žena koja je došla bez ika</w:t>
      </w:r>
      <w:r>
        <w:rPr>
          <w:color w:val="0A0A0A"/>
          <w:sz w:val="20"/>
          <w:szCs w:val="20"/>
        </w:rPr>
        <w:softHyphen/>
        <w:t>kvog srama, tražeći jeguljoliki ljubavni štap." Niko se nije usuđivao da zadovolji Hininu žudnju bojeći se gneva čudo</w:t>
      </w:r>
      <w:r>
        <w:rPr>
          <w:color w:val="0A0A0A"/>
          <w:sz w:val="20"/>
          <w:szCs w:val="20"/>
        </w:rPr>
        <w:softHyphen/>
        <w:t xml:space="preserve">višnog jeguljca sve dok Mauija ne uputi na Hinu njegova </w:t>
      </w:r>
      <w:r>
        <w:rPr>
          <w:color w:val="0E0E0E"/>
          <w:sz w:val="20"/>
          <w:szCs w:val="20"/>
        </w:rPr>
        <w:t>vlastita majka. Te Tuna isprva nije obraćao pažnju na nji</w:t>
      </w:r>
      <w:r>
        <w:rPr>
          <w:color w:val="0E0E0E"/>
          <w:sz w:val="20"/>
          <w:szCs w:val="20"/>
        </w:rPr>
        <w:softHyphen/>
        <w:t>hovu vezu, ali ruganje suseda konačno probudi bes u njemu. Između smračenih nebesa, gromova koji su se pro</w:t>
      </w:r>
      <w:r>
        <w:rPr>
          <w:color w:val="0E0E0E"/>
          <w:sz w:val="20"/>
          <w:szCs w:val="20"/>
        </w:rPr>
        <w:softHyphen/>
        <w:t>lamali, munja što su sevale i praznoga mora s nasukanim čudovištima, suparnici Te Tuna i Maui upoređivali su svoje muškosti. Svojim džinovskim falusom koji je držao u ruci, podvaladžijski junak obori tri strašna pratioca ču</w:t>
      </w:r>
      <w:r>
        <w:rPr>
          <w:color w:val="0E0E0E"/>
          <w:sz w:val="20"/>
          <w:szCs w:val="20"/>
        </w:rPr>
        <w:softHyphen/>
        <w:t xml:space="preserve">dovišnog jeguljca, preplaši svog protivnika i odnese pobe- du. Tako je Hina, arhetip neverne žene, samouvereno promenila muža. Kasnije Te Tuna još jednom napade </w:t>
      </w:r>
      <w:r>
        <w:rPr>
          <w:color w:val="0E0E0E"/>
          <w:sz w:val="20"/>
          <w:szCs w:val="20"/>
        </w:rPr>
        <w:t>Ma</w:t>
      </w:r>
      <w:r>
        <w:rPr>
          <w:color w:val="0E0E0E"/>
          <w:sz w:val="20"/>
          <w:szCs w:val="20"/>
        </w:rPr>
        <w:softHyphen/>
        <w:t>uija, ali bi „rastrgnut", podlegavši njegovim nadmoćnim čarolijama. Iz Te Tunine sahranjene glave izrastao je prvi kokosov orah.</w:t>
      </w:r>
    </w:p>
    <w:p w14:paraId="6B385822" w14:textId="77777777" w:rsidR="004E2B55" w:rsidRDefault="00000000">
      <w:pPr>
        <w:pStyle w:val="Bodytext10"/>
        <w:shd w:val="clear" w:color="auto" w:fill="auto"/>
        <w:spacing w:after="220" w:line="259" w:lineRule="auto"/>
        <w:ind w:firstLine="340"/>
        <w:jc w:val="both"/>
        <w:rPr>
          <w:sz w:val="20"/>
          <w:szCs w:val="20"/>
        </w:rPr>
      </w:pPr>
      <w:r>
        <w:rPr>
          <w:color w:val="101010"/>
          <w:sz w:val="20"/>
          <w:szCs w:val="20"/>
          <w:lang w:val="en-US" w:eastAsia="en-US" w:bidi="en-US"/>
        </w:rPr>
        <w:t xml:space="preserve">Maori </w:t>
      </w:r>
      <w:r>
        <w:rPr>
          <w:color w:val="101010"/>
          <w:sz w:val="20"/>
          <w:szCs w:val="20"/>
        </w:rPr>
        <w:t xml:space="preserve">Hinu smatraju boginjom smrti, Hine-nui-te-po. </w:t>
      </w:r>
      <w:r>
        <w:rPr>
          <w:color w:val="111111"/>
          <w:sz w:val="20"/>
          <w:szCs w:val="20"/>
        </w:rPr>
        <w:t>Oni veruju da ju jc Maui pronašao dok je bila u dubokom snu. Pokušao je da joj prođe kroz telo ali nju probudi cvr</w:t>
      </w:r>
      <w:r>
        <w:rPr>
          <w:color w:val="111111"/>
          <w:sz w:val="20"/>
          <w:szCs w:val="20"/>
        </w:rPr>
        <w:softHyphen/>
        <w:t>kut ptica te ga ona usmrti stezanjem. Da je Maui bezbedno prošao kroz Hine-nui-te-po, ljudska bića više ne bi umirala pošto bi i sama smrt bila uništena. Ali na Havajima su ne</w:t>
      </w:r>
      <w:r>
        <w:rPr>
          <w:color w:val="111111"/>
          <w:sz w:val="20"/>
          <w:szCs w:val="20"/>
        </w:rPr>
        <w:softHyphen/>
        <w:t>ukrotivog podvaladžiju po svoj prilici ubili sami domoroci, koje su ljutili njegovi postupci. Po predanju, crvena boja morskih račića, kao i dugine boje potiču od njegove krvi.</w:t>
      </w:r>
    </w:p>
    <w:p w14:paraId="6B9A0743" w14:textId="77777777" w:rsidR="004E2B55" w:rsidRDefault="00000000">
      <w:pPr>
        <w:pStyle w:val="Bodytext10"/>
        <w:shd w:val="clear" w:color="auto" w:fill="auto"/>
        <w:spacing w:after="100"/>
        <w:ind w:firstLine="0"/>
        <w:jc w:val="both"/>
      </w:pPr>
      <w:r>
        <w:rPr>
          <w:color w:val="0A0A0A"/>
        </w:rPr>
        <w:t>Menehune</w:t>
      </w:r>
    </w:p>
    <w:p w14:paraId="0F15795F" w14:textId="77777777" w:rsidR="004E2B55" w:rsidRDefault="00000000">
      <w:pPr>
        <w:pStyle w:val="Bodytext10"/>
        <w:shd w:val="clear" w:color="auto" w:fill="auto"/>
        <w:spacing w:line="262" w:lineRule="auto"/>
        <w:ind w:firstLine="0"/>
        <w:jc w:val="both"/>
        <w:rPr>
          <w:sz w:val="20"/>
          <w:szCs w:val="20"/>
        </w:rPr>
      </w:pPr>
      <w:r>
        <w:rPr>
          <w:color w:val="0F0F0F"/>
          <w:sz w:val="20"/>
          <w:szCs w:val="20"/>
        </w:rPr>
        <w:t>Mitska rasa patuljaka. Havajci su verovali da su menehune „visoki oko pola metra". Ljudi su na njihova „krivonoga" obličja nailazili u šumama, gde su putnici morali dobro da se paze. Menehune su odapinjali strelice na neoprezne ili znatiželjne, ali sve dok ih niko ne bi uznemiravao, srećno su živeli u pećinama.</w:t>
      </w:r>
    </w:p>
    <w:p w14:paraId="45DDF7DF" w14:textId="77777777" w:rsidR="004E2B55" w:rsidRDefault="00000000">
      <w:pPr>
        <w:pStyle w:val="Bodytext10"/>
        <w:shd w:val="clear" w:color="auto" w:fill="auto"/>
        <w:spacing w:after="160" w:line="262" w:lineRule="auto"/>
        <w:ind w:firstLine="340"/>
        <w:jc w:val="both"/>
        <w:rPr>
          <w:sz w:val="20"/>
          <w:szCs w:val="20"/>
        </w:rPr>
        <w:sectPr w:rsidR="004E2B55">
          <w:headerReference w:type="default" r:id="rId440"/>
          <w:footerReference w:type="default" r:id="rId441"/>
          <w:pgSz w:w="14726" w:h="11477" w:orient="landscape"/>
          <w:pgMar w:top="1174" w:right="976" w:bottom="593" w:left="897" w:header="0" w:footer="165" w:gutter="0"/>
          <w:pgNumType w:start="394"/>
          <w:cols w:num="2" w:space="1208"/>
          <w:noEndnote/>
          <w:docGrid w:linePitch="360"/>
        </w:sectPr>
      </w:pPr>
      <w:r>
        <w:rPr>
          <w:color w:val="0C0C0C"/>
          <w:sz w:val="20"/>
          <w:szCs w:val="20"/>
        </w:rPr>
        <w:t>Docnije su se preselili na Novi Zeland, a Havajci su ih pomešali s Maorima. Legende o čovečuljcima postoje ši</w:t>
      </w:r>
      <w:r>
        <w:rPr>
          <w:color w:val="0C0C0C"/>
          <w:sz w:val="20"/>
          <w:szCs w:val="20"/>
        </w:rPr>
        <w:softHyphen/>
        <w:t>rom Pacifika. Dok su im na dalekoj Javi pripisivali iz</w:t>
      </w:r>
      <w:r>
        <w:rPr>
          <w:color w:val="0C0C0C"/>
          <w:sz w:val="20"/>
          <w:szCs w:val="20"/>
        </w:rPr>
        <w:softHyphen/>
        <w:t>gradnju hramova, na Tongi su bili šumari i „tokom jedne jedine noći" pošumljavali čitava ostrva, a na Fidžiju ne</w:t>
      </w:r>
      <w:r>
        <w:rPr>
          <w:color w:val="0C0C0C"/>
          <w:sz w:val="20"/>
          <w:szCs w:val="20"/>
        </w:rPr>
        <w:softHyphen/>
        <w:t>vidljivi kepeci „kovrdžave kose" učili su ljude da pevaju i igraju.</w:t>
      </w:r>
    </w:p>
    <w:p w14:paraId="6F7AEEFD" w14:textId="77777777" w:rsidR="004E2B55" w:rsidRDefault="00000000">
      <w:pPr>
        <w:pStyle w:val="Bodytext10"/>
        <w:shd w:val="clear" w:color="auto" w:fill="auto"/>
        <w:spacing w:after="120"/>
        <w:ind w:firstLine="0"/>
        <w:jc w:val="both"/>
      </w:pPr>
      <w:r>
        <w:rPr>
          <w:color w:val="0F0F0F"/>
          <w:lang w:val="en-US" w:eastAsia="en-US" w:bidi="en-US"/>
        </w:rPr>
        <w:lastRenderedPageBreak/>
        <w:t>Minavara</w:t>
      </w:r>
    </w:p>
    <w:p w14:paraId="5A2F5CF7" w14:textId="77777777" w:rsidR="004E2B55" w:rsidRDefault="00000000">
      <w:pPr>
        <w:pStyle w:val="Bodytext10"/>
        <w:shd w:val="clear" w:color="auto" w:fill="auto"/>
        <w:spacing w:after="200"/>
        <w:ind w:firstLine="0"/>
        <w:jc w:val="both"/>
      </w:pPr>
      <w:r>
        <w:rPr>
          <w:color w:val="151515"/>
          <w:lang w:val="en-US" w:eastAsia="en-US" w:bidi="en-US"/>
        </w:rPr>
        <w:t xml:space="preserve">Minavara </w:t>
      </w:r>
      <w:r>
        <w:rPr>
          <w:color w:val="151515"/>
        </w:rPr>
        <w:t xml:space="preserve">i </w:t>
      </w:r>
      <w:r>
        <w:rPr>
          <w:color w:val="151515"/>
          <w:lang w:val="en-US" w:eastAsia="en-US" w:bidi="en-US"/>
        </w:rPr>
        <w:t xml:space="preserve">Multultu - </w:t>
      </w:r>
      <w:r>
        <w:rPr>
          <w:color w:val="151515"/>
        </w:rPr>
        <w:t xml:space="preserve">dva predačka junaka plemena </w:t>
      </w:r>
      <w:r>
        <w:rPr>
          <w:color w:val="151515"/>
          <w:lang w:val="en-US" w:eastAsia="en-US" w:bidi="en-US"/>
        </w:rPr>
        <w:t xml:space="preserve">Nam- </w:t>
      </w:r>
      <w:r>
        <w:rPr>
          <w:color w:val="151515"/>
        </w:rPr>
        <w:t xml:space="preserve">butdži iz srednje Australije - jesu ljudi kenguri. Izašli su iz velike naplavine koju je doneo „potop” i, na sve četiri, pošli na jug. Kada su se ulogorili, iskopaše rupicu u kojoj su spavali pokriveni otpacima. To vide čovek pacov i oštro ih prekori. „Ne činite isto što i ja”, reče. „Sedite u senci pored drveta.” Otada, od </w:t>
      </w:r>
      <w:r>
        <w:rPr>
          <w:i/>
          <w:iCs/>
          <w:color w:val="151515"/>
          <w:sz w:val="20"/>
          <w:szCs w:val="20"/>
        </w:rPr>
        <w:t>alčcre,</w:t>
      </w:r>
      <w:r>
        <w:rPr>
          <w:color w:val="151515"/>
        </w:rPr>
        <w:t xml:space="preserve"> predačkog „snovreme- na”, kengur se odmara u senci. Stekavši rep pod otpacima, Minavara i Multultu nastaviše svoj put u pustinju, gde su se zakitili perjem. Od njihove sluzi i pluća postalo je ka</w:t>
      </w:r>
      <w:r>
        <w:rPr>
          <w:color w:val="151515"/>
        </w:rPr>
        <w:softHyphen/>
        <w:t xml:space="preserve">menje; isto tako, jedno njihovo rebro pretvorilo se u </w:t>
      </w:r>
      <w:r>
        <w:rPr>
          <w:color w:val="151515"/>
          <w:lang w:val="en-US" w:eastAsia="en-US" w:bidi="en-US"/>
        </w:rPr>
        <w:t xml:space="preserve">stub, </w:t>
      </w:r>
      <w:r>
        <w:rPr>
          <w:color w:val="151515"/>
        </w:rPr>
        <w:t>koje pleme Nambutdži i danas premazuje crvenom zem</w:t>
      </w:r>
      <w:r>
        <w:rPr>
          <w:color w:val="151515"/>
        </w:rPr>
        <w:softHyphen/>
        <w:t>ljom. Kengur-ljudi stavili su svoje mošnje na spravu za ba</w:t>
      </w:r>
      <w:r>
        <w:rPr>
          <w:color w:val="151515"/>
        </w:rPr>
        <w:softHyphen/>
        <w:t xml:space="preserve">canje kopalja, a zatim ih skinuli s nje, produživši put držeći jedan drugog za te </w:t>
      </w:r>
      <w:r>
        <w:rPr>
          <w:color w:val="151515"/>
          <w:lang w:val="en-US" w:eastAsia="en-US" w:bidi="en-US"/>
        </w:rPr>
        <w:t xml:space="preserve">delove </w:t>
      </w:r>
      <w:r>
        <w:rPr>
          <w:color w:val="151515"/>
        </w:rPr>
        <w:t>tela. Taj arhaični mit, tajna muš</w:t>
      </w:r>
      <w:r>
        <w:rPr>
          <w:color w:val="151515"/>
        </w:rPr>
        <w:softHyphen/>
        <w:t>karaca u plemenu, u središtu je inicijatičkih obreda pleme</w:t>
      </w:r>
      <w:r>
        <w:rPr>
          <w:color w:val="151515"/>
        </w:rPr>
        <w:softHyphen/>
        <w:t>na Nabutdži.</w:t>
      </w:r>
    </w:p>
    <w:p w14:paraId="660E4FB6" w14:textId="77777777" w:rsidR="004E2B55" w:rsidRDefault="00000000">
      <w:pPr>
        <w:pStyle w:val="Bodytext10"/>
        <w:shd w:val="clear" w:color="auto" w:fill="auto"/>
        <w:spacing w:after="120"/>
        <w:ind w:firstLine="0"/>
        <w:jc w:val="both"/>
      </w:pPr>
      <w:r>
        <w:rPr>
          <w:color w:val="111111"/>
        </w:rPr>
        <w:t>Mokoi</w:t>
      </w:r>
    </w:p>
    <w:p w14:paraId="4E14ED1B" w14:textId="77777777" w:rsidR="004E2B55" w:rsidRDefault="00000000">
      <w:pPr>
        <w:pStyle w:val="Bodytext10"/>
        <w:shd w:val="clear" w:color="auto" w:fill="auto"/>
        <w:spacing w:after="220"/>
        <w:ind w:firstLine="0"/>
        <w:jc w:val="both"/>
      </w:pPr>
      <w:r>
        <w:t>Bukvalno znači „zli duh”, „zloduh”. Pripadnici plemena Murngin iz severne Australije veruju da je starost retko uzrok smrti. Kobnu bolest ili nesreću pripisuju mokoiju, ili obrednoj nečistoti. Tako je Jurlungur, predački zmijoduh, progutao dve žene i njihovo potomstvo z.ato što su pre</w:t>
      </w:r>
      <w:r>
        <w:softHyphen/>
        <w:t>kršili tabu rodoskvrnuća. Tvrdi se, međutim, da zli duh usmrćuje žrtvu z.bog crne magije veštaca. Pleme Murngin veoma se plaši tih ljudi, a u vreme nevolje obraća se z,a pomoć dobrim čarobnjacima, koji se mogu prepoz.nati po vrećici koja im visi s trake zavezane oko glave. Prilikom nadmetanja s mokoijem, čarobnjak z.az.iva vlastite duhove z.aštitnike.</w:t>
      </w:r>
    </w:p>
    <w:p w14:paraId="13D9058B" w14:textId="77777777" w:rsidR="004E2B55" w:rsidRDefault="00000000">
      <w:pPr>
        <w:pStyle w:val="Bodytext10"/>
        <w:shd w:val="clear" w:color="auto" w:fill="auto"/>
        <w:spacing w:after="120"/>
        <w:ind w:firstLine="0"/>
        <w:jc w:val="both"/>
      </w:pPr>
      <w:r>
        <w:rPr>
          <w:color w:val="090909"/>
        </w:rPr>
        <w:t>Naniumlap</w:t>
      </w:r>
    </w:p>
    <w:p w14:paraId="07B66C15" w14:textId="77777777" w:rsidR="004E2B55" w:rsidRDefault="00000000">
      <w:pPr>
        <w:pStyle w:val="Bodytext10"/>
        <w:shd w:val="clear" w:color="auto" w:fill="auto"/>
        <w:spacing w:after="240"/>
        <w:ind w:firstLine="0"/>
        <w:jc w:val="both"/>
      </w:pPr>
      <w:r>
        <w:rPr>
          <w:color w:val="151515"/>
        </w:rPr>
        <w:t>Na Karolinskim ostrvima, bog plodnosti i svetkovanja. Na</w:t>
      </w:r>
      <w:r>
        <w:rPr>
          <w:color w:val="151515"/>
        </w:rPr>
        <w:softHyphen/>
        <w:t xml:space="preserve">niumlap se starao da biljke rastu, da se životinje debljaju i </w:t>
      </w:r>
      <w:r>
        <w:rPr>
          <w:color w:val="181818"/>
        </w:rPr>
        <w:t>da žene rađaju decu. Posvećene su mu bile kornjača i još neke životinje, koje su samo poglavice smele da jedu.</w:t>
      </w:r>
    </w:p>
    <w:p w14:paraId="7C5D1926" w14:textId="77777777" w:rsidR="004E2B55" w:rsidRDefault="00000000">
      <w:pPr>
        <w:pStyle w:val="Bodytext10"/>
        <w:shd w:val="clear" w:color="auto" w:fill="auto"/>
        <w:spacing w:after="100"/>
        <w:ind w:firstLine="0"/>
        <w:jc w:val="both"/>
      </w:pPr>
      <w:r>
        <w:rPr>
          <w:color w:val="0B0B0B"/>
        </w:rPr>
        <w:t>Nareau</w:t>
      </w:r>
    </w:p>
    <w:p w14:paraId="1A9AB780" w14:textId="77777777" w:rsidR="004E2B55" w:rsidRDefault="00000000">
      <w:pPr>
        <w:pStyle w:val="Bodytext10"/>
        <w:shd w:val="clear" w:color="auto" w:fill="auto"/>
        <w:spacing w:line="230" w:lineRule="auto"/>
        <w:ind w:firstLine="0"/>
        <w:jc w:val="both"/>
      </w:pPr>
      <w:r>
        <w:rPr>
          <w:color w:val="141414"/>
        </w:rPr>
        <w:t>Doslovno, ,,pauk gospodar”. Tvoračko božanstvo iz legen</w:t>
      </w:r>
      <w:r>
        <w:rPr>
          <w:color w:val="141414"/>
        </w:rPr>
        <w:softHyphen/>
        <w:t xml:space="preserve">di sa Gilbertovih ostrva. U početku je Nareau hodao sam po Te </w:t>
      </w:r>
      <w:r>
        <w:rPr>
          <w:color w:val="141414"/>
          <w:sz w:val="20"/>
          <w:szCs w:val="20"/>
        </w:rPr>
        <w:t xml:space="preserve">Bo </w:t>
      </w:r>
      <w:r>
        <w:rPr>
          <w:color w:val="141414"/>
        </w:rPr>
        <w:t>ma Te Maki, ..tami i prianjanju”. Bio je Nareau te Moa-ni-bai, „pauk gospodar, prva među stvarima". Uša</w:t>
      </w:r>
      <w:r>
        <w:rPr>
          <w:color w:val="141414"/>
        </w:rPr>
        <w:softHyphen/>
        <w:t>vši u praiskonsku materiju, stvorio je dva bića od peska i vode, Na Atibua i Nei Teukez. Iz njihovog braka nastali su bogovi Te Ikavai, „najstariji”, Nei Marena, „žena između”, Te Nao, ,,talas”, Na Kika, „hobotnica-gospodar”, Ruki, jegulja”, i mnoštvo drugih. Poslednji je bio Nareau mlađi, poznat i kao Te Kikinto, ”obešenjak”.</w:t>
      </w:r>
    </w:p>
    <w:p w14:paraId="3C7E642B" w14:textId="77777777" w:rsidR="004E2B55" w:rsidRDefault="00000000">
      <w:pPr>
        <w:pStyle w:val="Bodytext10"/>
        <w:shd w:val="clear" w:color="auto" w:fill="auto"/>
        <w:spacing w:after="360" w:line="230" w:lineRule="auto"/>
        <w:ind w:firstLine="320"/>
        <w:jc w:val="both"/>
      </w:pPr>
      <w:r>
        <w:rPr>
          <w:color w:val="151515"/>
        </w:rPr>
        <w:t>Naraeau te Moa-ni-bai je smatrao da je njegov posao završen. Objavio je da će otputovati, ostavivši Na Atibuu u z.adatak da stvori svet ljudi. Ne samo da je Nareau mlađi bio najdelatnije božanstvo već je Na Atibu sinu pauku dozvolio da ga ubije kako bi svetu doneo svetlo. Ovaj je desno oko Na Atibua bacio na istočno nebo kao sunce a levo na z.apadno nebo kao mesec; od njegovog zdrob</w:t>
      </w:r>
      <w:r>
        <w:rPr>
          <w:color w:val="151515"/>
        </w:rPr>
        <w:softHyphen/>
        <w:t>ljenog moz.ga stvorene su z.vezde, a njegovo meso i kosti, raz.vejani po vodama, pretvoriše se u ostrva i drveće. U iz.gradnji arhipelaga bog hobotnica Na Kika pokaz.ao se veoma umešnim jer je svojim dodatnim rukama mogao prikupiti velike količine peska i kamenja. Kada je sve bilo spremno za izgradnju, mladi bog pauk stvori pretke čo- večanstva, kojem je kasnije činio svakojake pakosti.</w:t>
      </w:r>
    </w:p>
    <w:p w14:paraId="57D5A813" w14:textId="77777777" w:rsidR="004E2B55" w:rsidRDefault="00000000">
      <w:pPr>
        <w:pStyle w:val="Bodytext10"/>
        <w:shd w:val="clear" w:color="auto" w:fill="auto"/>
        <w:spacing w:after="100" w:line="230" w:lineRule="auto"/>
        <w:ind w:firstLine="0"/>
        <w:jc w:val="both"/>
      </w:pPr>
      <w:r>
        <w:rPr>
          <w:color w:val="0B0B0B"/>
        </w:rPr>
        <w:t>Ndautina</w:t>
      </w:r>
    </w:p>
    <w:p w14:paraId="3A9DD4AB" w14:textId="77777777" w:rsidR="004E2B55" w:rsidRDefault="00000000">
      <w:pPr>
        <w:pStyle w:val="Bodytext10"/>
        <w:shd w:val="clear" w:color="auto" w:fill="auto"/>
        <w:spacing w:after="160"/>
        <w:ind w:firstLine="0"/>
        <w:jc w:val="both"/>
        <w:sectPr w:rsidR="004E2B55">
          <w:headerReference w:type="default" r:id="rId442"/>
          <w:footerReference w:type="default" r:id="rId443"/>
          <w:pgSz w:w="14726" w:h="11477" w:orient="landscape"/>
          <w:pgMar w:top="1174" w:right="976" w:bottom="593" w:left="897" w:header="0" w:footer="165" w:gutter="0"/>
          <w:pgNumType w:start="204"/>
          <w:cols w:num="2" w:space="1208"/>
          <w:noEndnote/>
          <w:docGrid w:linePitch="360"/>
        </w:sectPr>
      </w:pPr>
      <w:r>
        <w:rPr>
          <w:color w:val="101010"/>
        </w:rPr>
        <w:t>Bukvalno, „bakljonoša”. Bog moreplovstva i ribarenja na Fidžiju. Bio je i bog vatre. Prema legendi, majka mu je za glavu z.avezala upaljenu trsku kada je bio dete, i od tada noću luta morskim grebenima s plamenim mangalom kao kukuljicom. Ndautina, po predanju, noću čini nepodop</w:t>
      </w:r>
      <w:r>
        <w:rPr>
          <w:color w:val="101010"/>
        </w:rPr>
        <w:softHyphen/>
        <w:t>štine. Između ostalog, zaštitnik je i preljubnika.</w:t>
      </w:r>
    </w:p>
    <w:p w14:paraId="53F46FF3" w14:textId="77777777" w:rsidR="004E2B55" w:rsidRDefault="00000000">
      <w:pPr>
        <w:pStyle w:val="Bodytext10"/>
        <w:pBdr>
          <w:top w:val="single" w:sz="4" w:space="0" w:color="auto"/>
        </w:pBdr>
        <w:shd w:val="clear" w:color="auto" w:fill="auto"/>
        <w:spacing w:after="120"/>
        <w:ind w:firstLine="0"/>
        <w:jc w:val="both"/>
      </w:pPr>
      <w:r>
        <w:rPr>
          <w:color w:val="151515"/>
          <w:lang w:val="en-US" w:eastAsia="en-US" w:bidi="en-US"/>
        </w:rPr>
        <w:lastRenderedPageBreak/>
        <w:t>Ndengei</w:t>
      </w:r>
    </w:p>
    <w:p w14:paraId="63779039" w14:textId="77777777" w:rsidR="004E2B55" w:rsidRDefault="00000000">
      <w:pPr>
        <w:pStyle w:val="Bodytext10"/>
        <w:shd w:val="clear" w:color="auto" w:fill="auto"/>
        <w:spacing w:after="220"/>
        <w:ind w:firstLine="0"/>
        <w:jc w:val="both"/>
      </w:pPr>
      <w:r>
        <w:rPr>
          <w:color w:val="151515"/>
          <w:lang w:val="en-US" w:eastAsia="en-US" w:bidi="en-US"/>
        </w:rPr>
        <w:t xml:space="preserve">Zmijsko </w:t>
      </w:r>
      <w:r>
        <w:rPr>
          <w:color w:val="151515"/>
        </w:rPr>
        <w:t>tvoračko božanstvo Fidžija. Verovalo se da Nden</w:t>
      </w:r>
      <w:r>
        <w:rPr>
          <w:color w:val="151515"/>
        </w:rPr>
        <w:softHyphen/>
        <w:t xml:space="preserve">gei izaziva zemljotrese pomerajući se i okrećući se u svojoj pećini. Taj bog je bio poglavica tzv. „bogova korenja", </w:t>
      </w:r>
      <w:r>
        <w:rPr>
          <w:i/>
          <w:iCs/>
          <w:color w:val="151515"/>
          <w:sz w:val="20"/>
          <w:szCs w:val="20"/>
        </w:rPr>
        <w:t>kalo-vu,</w:t>
      </w:r>
      <w:r>
        <w:rPr>
          <w:color w:val="151515"/>
        </w:rPr>
        <w:t xml:space="preserve"> autohtonog panteona ostrva Fidži. Drugo zmijsko božanstvo bio je Ratu-mai-mbula, koji je vladao zemljom mrtvih. Bio je i bog plodnosti. Zahvaljujući njemu biljni sok struji kroz drveće, a usevi klijaju.</w:t>
      </w:r>
    </w:p>
    <w:p w14:paraId="7CE4B777" w14:textId="77777777" w:rsidR="004E2B55" w:rsidRDefault="00000000">
      <w:pPr>
        <w:pStyle w:val="Bodytext10"/>
        <w:shd w:val="clear" w:color="auto" w:fill="auto"/>
        <w:spacing w:after="120"/>
        <w:ind w:firstLine="0"/>
        <w:jc w:val="both"/>
      </w:pPr>
      <w:r>
        <w:rPr>
          <w:color w:val="111111"/>
        </w:rPr>
        <w:t>Nei Tituaabine</w:t>
      </w:r>
    </w:p>
    <w:p w14:paraId="6D5F4B7C" w14:textId="77777777" w:rsidR="004E2B55" w:rsidRDefault="00000000">
      <w:pPr>
        <w:pStyle w:val="Bodytext10"/>
        <w:shd w:val="clear" w:color="auto" w:fill="auto"/>
        <w:spacing w:after="200" w:line="233" w:lineRule="auto"/>
        <w:ind w:firstLine="0"/>
        <w:jc w:val="both"/>
      </w:pPr>
      <w:r>
        <w:rPr>
          <w:color w:val="181818"/>
        </w:rPr>
        <w:t>Boginja rastinja na Gilbertovim ostrvima. Prema legendi, veliki poglavica Aurijarija, crvenoputi gorostas, zaljubio se u Nei Tituaabine, crvenoputu dcvu čije su oči sevale kao munje. Ali njihova ljubav ostade bez ploda, a Nei Titua</w:t>
      </w:r>
      <w:r>
        <w:rPr>
          <w:color w:val="181818"/>
        </w:rPr>
        <w:softHyphen/>
        <w:t>abine se uskoro razbole i umre. Iz groba te prekrasne de- vojke, međutim, izrastoše tri drveta - iz glave joj je nikla kokosova palma, iz pupka badem, a iz peta pandan. Nei Tituaabine se tako preobrazi u tri boginje, a sećanje na nju beše sačuvano.</w:t>
      </w:r>
    </w:p>
    <w:p w14:paraId="7BDFCC9A" w14:textId="77777777" w:rsidR="004E2B55" w:rsidRDefault="00000000">
      <w:pPr>
        <w:pStyle w:val="Bodytext10"/>
        <w:shd w:val="clear" w:color="auto" w:fill="auto"/>
        <w:spacing w:after="120"/>
        <w:ind w:firstLine="0"/>
        <w:jc w:val="both"/>
      </w:pPr>
      <w:r>
        <w:rPr>
          <w:color w:val="131313"/>
        </w:rPr>
        <w:t>Ndžirana</w:t>
      </w:r>
    </w:p>
    <w:p w14:paraId="53B93A30" w14:textId="77777777" w:rsidR="004E2B55" w:rsidRDefault="00000000">
      <w:pPr>
        <w:pStyle w:val="Bodytext10"/>
        <w:shd w:val="clear" w:color="auto" w:fill="auto"/>
        <w:spacing w:after="160"/>
        <w:ind w:firstLine="0"/>
        <w:jc w:val="both"/>
      </w:pPr>
      <w:r>
        <w:rPr>
          <w:color w:val="1C1C1C"/>
        </w:rPr>
        <w:t>Prema plemenu Džumu iz. z.apadne Australije, Ndžirana i Džulana bili su otac i sin, ali se potonji mož.e smatrati produžetkom Ndžiranine ličnosti. On je čak njegov falus, koji se poredi s divovskom „mlatilicom", ceremonijalnim kamenom koji se vrti na uzici. Džulana uživa da ganja že</w:t>
      </w:r>
      <w:r>
        <w:rPr>
          <w:color w:val="1C1C1C"/>
        </w:rPr>
        <w:softHyphen/>
        <w:t>ne, koje iz.nenađuje putujući ispod peska. Taj čuveni dvo</w:t>
      </w:r>
      <w:r>
        <w:rPr>
          <w:color w:val="1C1C1C"/>
        </w:rPr>
        <w:softHyphen/>
        <w:t xml:space="preserve">jac krstario je kontinentom tokom , snovremena </w:t>
      </w:r>
      <w:r>
        <w:rPr>
          <w:color w:val="545454"/>
        </w:rPr>
        <w:t xml:space="preserve">- </w:t>
      </w:r>
      <w:r>
        <w:rPr>
          <w:color w:val="1C1C1C"/>
        </w:rPr>
        <w:t>kada su se duhovi predaka koji spavahu pod zemljom probudili i lutali svetom - a podvizi im čine ciklus mitova. Iz nepo</w:t>
      </w:r>
      <w:r>
        <w:rPr>
          <w:color w:val="1C1C1C"/>
        </w:rPr>
        <w:softHyphen/>
        <w:t>znatog razloga Ndžirana se povez.uje sa psima. Veruje se da je pobio loše pse, a zaštitio dobre - pretke današnjih pasa. Džulana je možda ubijao i pacove.</w:t>
      </w:r>
    </w:p>
    <w:p w14:paraId="03FA223A" w14:textId="77777777" w:rsidR="004E2B55" w:rsidRDefault="00000000">
      <w:pPr>
        <w:pStyle w:val="Bodytext10"/>
        <w:shd w:val="clear" w:color="auto" w:fill="auto"/>
        <w:spacing w:after="100" w:line="230" w:lineRule="auto"/>
        <w:ind w:firstLine="0"/>
        <w:jc w:val="both"/>
      </w:pPr>
      <w:r>
        <w:rPr>
          <w:color w:val="0E0E0E"/>
        </w:rPr>
        <w:t>Nu</w:t>
      </w:r>
    </w:p>
    <w:p w14:paraId="2DFFB5EE" w14:textId="77777777" w:rsidR="004E2B55" w:rsidRDefault="00000000">
      <w:pPr>
        <w:pStyle w:val="Bodytext10"/>
        <w:shd w:val="clear" w:color="auto" w:fill="auto"/>
        <w:spacing w:after="240" w:line="230" w:lineRule="auto"/>
        <w:ind w:firstLine="0"/>
        <w:jc w:val="both"/>
      </w:pPr>
      <w:r>
        <w:t>Havajski Noje. Nu-pule, ,,Nu koji se moli", umakao je potopu u velikoj lađi s kućom na vrhu. Iskrcavši se na vrhu jedne planine na Havajima i žrtvovavši kavu, svinju i kokose nebu, bog Kane siđe niz. dugu i objasni „svoju gre</w:t>
      </w:r>
      <w:r>
        <w:softHyphen/>
        <w:t xml:space="preserve">šku". </w:t>
      </w:r>
      <w:r>
        <w:rPr>
          <w:lang w:val="en-US" w:eastAsia="en-US" w:bidi="en-US"/>
        </w:rPr>
        <w:t xml:space="preserve">Talas </w:t>
      </w:r>
      <w:r>
        <w:t xml:space="preserve">plime, uobičajena nesreća u Tihom okeanu, bio je povezan s podiz.anjem „boginje </w:t>
      </w:r>
      <w:r>
        <w:t>podz.emnog mora" iz. dubina. Stanovnici Banksovih ostrva pripovedaju da je melanezijski junak Kat sagradio kanu na uz.visini i tu če</w:t>
      </w:r>
      <w:r>
        <w:softHyphen/>
        <w:t>kao dolazak povodnja. Biblijska priča o potopu ispreple</w:t>
      </w:r>
      <w:r>
        <w:softHyphen/>
        <w:t xml:space="preserve">tena je i s melanezijskorn i polinezijskom legendom, ali nema razloga da se pretpostavi da nezavisne priče nisu postojale </w:t>
      </w:r>
      <w:r>
        <w:rPr>
          <w:lang w:val="en-US" w:eastAsia="en-US" w:bidi="en-US"/>
        </w:rPr>
        <w:t xml:space="preserve">pre </w:t>
      </w:r>
      <w:r>
        <w:t>nego što su misionari došli. Na Havajima se pričalo da postoji određeno drvo koje raste na Ka-vai-o- -ulu, „vodama rađanja" i svojim velikim korenjem drži te vode na okupu. Da nije bilo tog drveta, voda bi potopila sve doline.</w:t>
      </w:r>
    </w:p>
    <w:p w14:paraId="45F34167" w14:textId="77777777" w:rsidR="004E2B55" w:rsidRDefault="00000000">
      <w:pPr>
        <w:pStyle w:val="Bodytext10"/>
        <w:shd w:val="clear" w:color="auto" w:fill="auto"/>
        <w:spacing w:after="100" w:line="230" w:lineRule="auto"/>
        <w:ind w:firstLine="0"/>
        <w:jc w:val="both"/>
      </w:pPr>
      <w:r>
        <w:rPr>
          <w:color w:val="0F0F0F"/>
        </w:rPr>
        <w:t xml:space="preserve">Oa </w:t>
      </w:r>
      <w:r>
        <w:rPr>
          <w:color w:val="0F0F0F"/>
          <w:lang w:val="en-US" w:eastAsia="en-US" w:bidi="en-US"/>
        </w:rPr>
        <w:t>Rove</w:t>
      </w:r>
    </w:p>
    <w:p w14:paraId="2020F35F" w14:textId="77777777" w:rsidR="004E2B55" w:rsidRDefault="00000000">
      <w:pPr>
        <w:pStyle w:val="Bodytext10"/>
        <w:shd w:val="clear" w:color="auto" w:fill="auto"/>
        <w:spacing w:after="360" w:line="230" w:lineRule="auto"/>
        <w:ind w:firstLine="0"/>
        <w:jc w:val="both"/>
      </w:pPr>
      <w:r>
        <w:rPr>
          <w:color w:val="181818"/>
        </w:rPr>
        <w:t>Papuansko bož.anstvo bezgraničnog ž.ivota i snage. Južna plemena koja govore jezik roro, smatraju ga preinačiva- lačkim bogom, lutalicom i ,.svecem" koji može da menja izgled po volji. Jednom prilikom je ubedio sve žene u selu da uđu u veliki kanu, kojim je otkormilario do vrha neke planine. To je bila kazna z.a to što su mu ljudi uzimali divljač i ribu. Kada se uvređeni muž.evi popeše na planinu da vrate svoje žene, zatekoše Oa Rovea kako sedi na ne</w:t>
      </w:r>
      <w:r>
        <w:rPr>
          <w:color w:val="181818"/>
        </w:rPr>
        <w:softHyphen/>
        <w:t>pristupačnoj steni, s koje im baci koplje, luk i strelu i to</w:t>
      </w:r>
      <w:r>
        <w:rPr>
          <w:color w:val="181818"/>
        </w:rPr>
        <w:softHyphen/>
        <w:t>ljagu. Zatim je hitnuo i kamen i jedan leš. Sve to oružje bacio im je kako bi mogli lako da se poubijaju.</w:t>
      </w:r>
    </w:p>
    <w:p w14:paraId="2B254D05" w14:textId="77777777" w:rsidR="004E2B55" w:rsidRDefault="00000000">
      <w:pPr>
        <w:pStyle w:val="Bodytext10"/>
        <w:shd w:val="clear" w:color="auto" w:fill="auto"/>
        <w:spacing w:after="100"/>
        <w:ind w:firstLine="0"/>
        <w:jc w:val="both"/>
      </w:pPr>
      <w:r>
        <w:rPr>
          <w:color w:val="0E0E0E"/>
        </w:rPr>
        <w:t>Olofat</w:t>
      </w:r>
    </w:p>
    <w:p w14:paraId="5108738F" w14:textId="77777777" w:rsidR="004E2B55" w:rsidRDefault="00000000">
      <w:pPr>
        <w:pStyle w:val="Bodytext10"/>
        <w:shd w:val="clear" w:color="auto" w:fill="auto"/>
        <w:spacing w:after="160"/>
        <w:ind w:firstLine="0"/>
        <w:jc w:val="both"/>
      </w:pPr>
      <w:r>
        <w:t>Mikronezijski junak. Na Karolinskim ostrvima Olofat, ili Olofad, bio je sin Lugeilana, božanstva poistovećenog s podvaladžijskim bogom Lukom. Majka mu je bila smrtnica koja je doživela čudotvorno začeće.</w:t>
      </w:r>
      <w:r>
        <w:br w:type="page"/>
      </w:r>
    </w:p>
    <w:p w14:paraId="4C461E5F" w14:textId="77777777" w:rsidR="004E2B55" w:rsidRDefault="00000000">
      <w:pPr>
        <w:pStyle w:val="Bodytext10"/>
        <w:shd w:val="clear" w:color="auto" w:fill="auto"/>
        <w:ind w:firstLine="340"/>
        <w:jc w:val="both"/>
      </w:pPr>
      <w:r>
        <w:lastRenderedPageBreak/>
        <w:t>Prema legendi, Olofat je odlučio da poseti nebo na stu</w:t>
      </w:r>
      <w:r>
        <w:softHyphen/>
        <w:t>bu dima kako bi od nebeskih rođaka zatražio da ga prizna</w:t>
      </w:r>
      <w:r>
        <w:softHyphen/>
        <w:t>ju. Posledice toga bile su dug rat protiv nebeskih bogova, pun raznih događaja, i njegova vlastita smrt. Ali Lugeilan se sažali nad Olofatom. On ožive ohologa sina i zamoli bo</w:t>
      </w:r>
      <w:r>
        <w:softHyphen/>
        <w:t>gove da ovome naprave malo mesta na nebu. Prema jed</w:t>
      </w:r>
      <w:r>
        <w:softHyphen/>
        <w:t>nom predanju, Olo1'at je postao bog vatre. Tim uzdiza</w:t>
      </w:r>
      <w:r>
        <w:softHyphen/>
        <w:t>njem, međutim, drska i vragolasta strana njegove prirode nije nimalo bila umanjena. Dok je tumačio očeve naredbe ljudima, nije mogao a da im ne podvaljuje i da ih ne vara tako da su neke njegove šale imale nepredvidljive po</w:t>
      </w:r>
      <w:r>
        <w:softHyphen/>
        <w:t>sledice. Tako je ajkulu naoružao zubima.</w:t>
      </w:r>
    </w:p>
    <w:p w14:paraId="39081228" w14:textId="77777777" w:rsidR="004E2B55" w:rsidRDefault="00000000">
      <w:pPr>
        <w:pStyle w:val="Bodytext10"/>
        <w:shd w:val="clear" w:color="auto" w:fill="auto"/>
        <w:spacing w:after="320"/>
        <w:ind w:firstLine="340"/>
        <w:jc w:val="both"/>
      </w:pPr>
      <w:r>
        <w:rPr>
          <w:color w:val="121212"/>
        </w:rPr>
        <w:t>Olofat je protivrečan lik. Ciklus mitova o njegovim podvizima sadrži osnovnu temu - božansko nasleđe koje obitava u telu smrtnika. Olofat je rastrzan između dva sve</w:t>
      </w:r>
      <w:r>
        <w:rPr>
          <w:color w:val="121212"/>
        </w:rPr>
        <w:softHyphen/>
        <w:t>ta: poput sumerskog junaka Gilgameša, ne može da se pomiri sa stvarnošću smrti, mada je, izgleda, bio uspešniji od Gilgameša u naporima da izbegne njene zamke.</w:t>
      </w:r>
    </w:p>
    <w:p w14:paraId="05AD54BD" w14:textId="77777777" w:rsidR="004E2B55" w:rsidRDefault="00000000">
      <w:pPr>
        <w:pStyle w:val="Bodytext10"/>
        <w:shd w:val="clear" w:color="auto" w:fill="auto"/>
        <w:spacing w:after="120"/>
        <w:ind w:firstLine="0"/>
        <w:jc w:val="both"/>
      </w:pPr>
      <w:r>
        <w:rPr>
          <w:color w:val="0D0D0D"/>
        </w:rPr>
        <w:t>Oro</w:t>
      </w:r>
    </w:p>
    <w:p w14:paraId="65987FB8" w14:textId="77777777" w:rsidR="004E2B55" w:rsidRDefault="00000000">
      <w:pPr>
        <w:pStyle w:val="Bodytext10"/>
        <w:shd w:val="clear" w:color="auto" w:fill="auto"/>
        <w:spacing w:after="360"/>
        <w:ind w:firstLine="0"/>
        <w:jc w:val="both"/>
      </w:pPr>
      <w:r>
        <w:rPr>
          <w:color w:val="141414"/>
        </w:rPr>
        <w:t>Tahićanski bog rata. U vreme mira nazivali su ga Oro-i-te- -tea-moe, „Oro položenog koplja". Sin Hina-tua-a-ute, ,.Hine od zemlje", i Taaroe utelovljene u grani hlebovca, Oro je bio „ubica ljudi" koji je uživao u krvavim borbama i ljudskim žrtvama. Imao je tri strašne kćeri - Toi-matu, „okatu sekiru", Ai-tupuai, . žderačicu planinskog vrha", i Mahu-fatu-rau, „žabu mnogih vlasnika". Jedini sin bio mu je Hoa-tapu, „osvedočeni prijatelj".</w:t>
      </w:r>
    </w:p>
    <w:p w14:paraId="2668A45D" w14:textId="77777777" w:rsidR="004E2B55" w:rsidRDefault="00000000">
      <w:pPr>
        <w:pStyle w:val="Bodytext10"/>
        <w:shd w:val="clear" w:color="auto" w:fill="auto"/>
        <w:spacing w:after="120" w:line="233" w:lineRule="auto"/>
        <w:ind w:firstLine="0"/>
        <w:jc w:val="both"/>
      </w:pPr>
      <w:r>
        <w:rPr>
          <w:color w:val="0B0B0B"/>
        </w:rPr>
        <w:t>Pahuanuiapitaaiterai</w:t>
      </w:r>
    </w:p>
    <w:p w14:paraId="17765A8E" w14:textId="77777777" w:rsidR="004E2B55" w:rsidRDefault="00000000">
      <w:pPr>
        <w:pStyle w:val="Bodytext10"/>
        <w:shd w:val="clear" w:color="auto" w:fill="auto"/>
        <w:spacing w:after="240" w:line="233" w:lineRule="auto"/>
        <w:ind w:firstLine="0"/>
        <w:jc w:val="both"/>
      </w:pPr>
      <w:r>
        <w:rPr>
          <w:color w:val="111111"/>
        </w:rPr>
        <w:t>Prema Tahićanima, morski demon, jedan od neprijatelja mora. Kao personifikacije opasnosti koje su vrebale po</w:t>
      </w:r>
      <w:r>
        <w:rPr>
          <w:color w:val="111111"/>
        </w:rPr>
        <w:softHyphen/>
        <w:t>morce, Pahuanuiapitaaiterai, „velikan koji se otvara ne</w:t>
      </w:r>
      <w:r>
        <w:rPr>
          <w:color w:val="111111"/>
        </w:rPr>
        <w:softHyphen/>
        <w:t xml:space="preserve">bu", i njegovi rođaci ulivali su veliki strah ljudima. Ostali demoni bili su Puatutahi, „usamljena koralna stena" , Ahi- </w:t>
      </w:r>
      <w:r>
        <w:rPr>
          <w:color w:val="181818"/>
        </w:rPr>
        <w:t xml:space="preserve">fatumoana, „morska zmija", Aremataroroa, „dugački </w:t>
      </w:r>
      <w:r>
        <w:rPr>
          <w:color w:val="181818"/>
          <w:lang w:val="en-US" w:eastAsia="en-US" w:bidi="en-US"/>
        </w:rPr>
        <w:t>ta</w:t>
      </w:r>
      <w:r>
        <w:rPr>
          <w:color w:val="181818"/>
          <w:lang w:val="en-US" w:eastAsia="en-US" w:bidi="en-US"/>
        </w:rPr>
        <w:softHyphen/>
        <w:t xml:space="preserve">las", </w:t>
      </w:r>
      <w:r>
        <w:rPr>
          <w:color w:val="181818"/>
        </w:rPr>
        <w:t xml:space="preserve">i Arematapopoto, „kratki </w:t>
      </w:r>
      <w:r>
        <w:rPr>
          <w:color w:val="181818"/>
          <w:lang w:val="en-US" w:eastAsia="en-US" w:bidi="en-US"/>
        </w:rPr>
        <w:t>talas".</w:t>
      </w:r>
    </w:p>
    <w:p w14:paraId="327CBA1A" w14:textId="77777777" w:rsidR="004E2B55" w:rsidRDefault="00000000">
      <w:pPr>
        <w:pStyle w:val="Bodytext10"/>
        <w:shd w:val="clear" w:color="auto" w:fill="auto"/>
        <w:spacing w:after="120" w:line="228" w:lineRule="auto"/>
        <w:ind w:firstLine="0"/>
        <w:jc w:val="both"/>
      </w:pPr>
      <w:r>
        <w:rPr>
          <w:color w:val="0D0D0D"/>
        </w:rPr>
        <w:t>Pakaa</w:t>
      </w:r>
    </w:p>
    <w:p w14:paraId="75FC39FB" w14:textId="77777777" w:rsidR="004E2B55" w:rsidRDefault="00000000">
      <w:pPr>
        <w:pStyle w:val="Bodytext10"/>
        <w:shd w:val="clear" w:color="auto" w:fill="auto"/>
        <w:spacing w:after="240" w:line="233" w:lineRule="auto"/>
        <w:ind w:firstLine="0"/>
        <w:jc w:val="both"/>
      </w:pPr>
      <w:r>
        <w:rPr>
          <w:color w:val="151515"/>
        </w:rPr>
        <w:t>Bog vetra. Pripisivali su mu otkriće jedra. Pakaa je na- sledio vlast nad vetrovima i olujama od svoje bake Loe. Bio je jedan od manjih havajskih bogova. Da se ne bi ispu</w:t>
      </w:r>
      <w:r>
        <w:rPr>
          <w:color w:val="151515"/>
        </w:rPr>
        <w:softHyphen/>
        <w:t>stilo nijedno od mnogobrojnih manjih božanstava stvore</w:t>
      </w:r>
      <w:r>
        <w:rPr>
          <w:color w:val="151515"/>
        </w:rPr>
        <w:softHyphen/>
        <w:t>nih od Kaneove pljuvačke kada je ovaj oblikovao svet, bilo je uobičajeno ovako započeti molitvu: „Zazivamo sa</w:t>
      </w:r>
      <w:r>
        <w:rPr>
          <w:color w:val="151515"/>
        </w:rPr>
        <w:softHyphen/>
        <w:t>da četrdeset hiljada bogova, četiri stotine hiljada bogova, četiri hiljade bogova ..."</w:t>
      </w:r>
    </w:p>
    <w:p w14:paraId="68493769" w14:textId="77777777" w:rsidR="004E2B55" w:rsidRDefault="00000000">
      <w:pPr>
        <w:pStyle w:val="Bodytext10"/>
        <w:shd w:val="clear" w:color="auto" w:fill="auto"/>
        <w:spacing w:after="120" w:line="228" w:lineRule="auto"/>
        <w:ind w:firstLine="0"/>
        <w:jc w:val="both"/>
      </w:pPr>
      <w:r>
        <w:rPr>
          <w:color w:val="0A0A0A"/>
        </w:rPr>
        <w:t>Papa</w:t>
      </w:r>
    </w:p>
    <w:p w14:paraId="5BDFA044" w14:textId="77777777" w:rsidR="004E2B55" w:rsidRDefault="00000000">
      <w:pPr>
        <w:pStyle w:val="Bodytext10"/>
        <w:shd w:val="clear" w:color="auto" w:fill="auto"/>
        <w:spacing w:line="228" w:lineRule="auto"/>
        <w:ind w:firstLine="0"/>
        <w:jc w:val="both"/>
      </w:pPr>
      <w:r>
        <w:rPr>
          <w:color w:val="171717"/>
        </w:rPr>
        <w:t>Pretkinja havajskog naroda. Bila je boginja zemlje, kraljica podzemnog sveta i majka bogova. Papa znači „ravna", što se možda odnosi na podvodne temelje na kojima, kako se verovalo, leže Havaji. Zvali su je Papa-hanau-moku, ,</w:t>
      </w:r>
      <w:r>
        <w:rPr>
          <w:color w:val="151515"/>
        </w:rPr>
        <w:t>,</w:t>
      </w:r>
      <w:r>
        <w:rPr>
          <w:color w:val="171717"/>
        </w:rPr>
        <w:t>ro- diteljka zemlje". Nasuprot tom božanstvu stajao je smrtni predak Vakca, od kojeg potiču svi havajski rodoslovi. Sin Kahiko-lua-mee, „veoma drevnoga i svetoga", Vakea je vladao kao veliki poglavica i oženio se Papom, koja rodi kćer Hoohoku-ka-lani. Vakeina rodoskvrna ljubav prema kćeri izazvala je Papinu srdžbu i dovela do razdvajanja muža i žene i dolaska smrti. Hoohoku-ka-lani rodila je prvo dete sa ocem ne kao ljudsko biće već kao koren i od</w:t>
      </w:r>
      <w:r>
        <w:rPr>
          <w:color w:val="171717"/>
        </w:rPr>
        <w:softHyphen/>
        <w:t>bacila ga. Ono izraste u biljku tako da Vakea nazva njiho</w:t>
      </w:r>
      <w:r>
        <w:rPr>
          <w:color w:val="171717"/>
        </w:rPr>
        <w:softHyphen/>
        <w:t>vo drugo dete, ljudsku bebu, Ha-loa, „dugi koren". Ha- vajci su se prema rastu bilja odnosili s više religioznog strahopoštovanja nego prema životinjama zato što im se činilo da bilje nije povezano ni s jednim čovekom.</w:t>
      </w:r>
    </w:p>
    <w:p w14:paraId="2D144AD6" w14:textId="77777777" w:rsidR="004E2B55" w:rsidRDefault="00000000">
      <w:pPr>
        <w:pStyle w:val="Bodytext10"/>
        <w:shd w:val="clear" w:color="auto" w:fill="auto"/>
        <w:spacing w:after="180" w:line="228" w:lineRule="auto"/>
        <w:ind w:firstLine="320"/>
        <w:jc w:val="both"/>
        <w:sectPr w:rsidR="004E2B55">
          <w:headerReference w:type="default" r:id="rId444"/>
          <w:footerReference w:type="default" r:id="rId445"/>
          <w:headerReference w:type="first" r:id="rId446"/>
          <w:footerReference w:type="first" r:id="rId447"/>
          <w:pgSz w:w="14726" w:h="11477" w:orient="landscape"/>
          <w:pgMar w:top="1174" w:right="976" w:bottom="593" w:left="897" w:header="0" w:footer="3" w:gutter="0"/>
          <w:pgNumType w:start="399"/>
          <w:cols w:num="2" w:space="1208"/>
          <w:noEndnote/>
          <w:titlePg/>
          <w:docGrid w:linePitch="360"/>
        </w:sectPr>
      </w:pPr>
      <w:r>
        <w:rPr>
          <w:color w:val="121212"/>
        </w:rPr>
        <w:t>Brak Pape i Vakee, verovatno veza brata i sestre, od</w:t>
      </w:r>
      <w:r>
        <w:rPr>
          <w:color w:val="121212"/>
        </w:rPr>
        <w:softHyphen/>
        <w:t>ražava drevni običaj među plemićkim porodicama Okeani- je. Izgleda da je u .Japanu sličan običaj ukinut zahvaljujući kineskom uticaju. Raspadom prvog braka objašnjavalo se poreklo različitih klasa u tradicionalnom havajskom dru</w:t>
      </w:r>
      <w:r>
        <w:rPr>
          <w:color w:val="121212"/>
        </w:rPr>
        <w:softHyphen/>
        <w:t>štvu. Po predanju, klasa robova ima za pretka jedno od</w:t>
      </w:r>
    </w:p>
    <w:p w14:paraId="7E87D06D" w14:textId="77777777" w:rsidR="004E2B55" w:rsidRDefault="00000000">
      <w:pPr>
        <w:pStyle w:val="Bodytext10"/>
        <w:shd w:val="clear" w:color="auto" w:fill="auto"/>
        <w:spacing w:after="220"/>
        <w:ind w:firstLine="0"/>
        <w:jc w:val="both"/>
      </w:pPr>
      <w:r>
        <w:rPr>
          <w:color w:val="090909"/>
        </w:rPr>
        <w:lastRenderedPageBreak/>
        <w:t xml:space="preserve">Papine </w:t>
      </w:r>
      <w:r>
        <w:rPr>
          <w:color w:val="090909"/>
          <w:lang w:val="en-US" w:eastAsia="en-US" w:bidi="en-US"/>
        </w:rPr>
        <w:t xml:space="preserve">dece s </w:t>
      </w:r>
      <w:r>
        <w:rPr>
          <w:color w:val="090909"/>
        </w:rPr>
        <w:t>njenim drugim mužem. Osim tih legendi, sačuvan je i mali mit o stvaranju, prema kojem je Papa rodila tikvu i njen pokrivač. Vakea je pokrivač hitnuo uvis kako bi stvorio nebo, od mesa je napravio sunce, od se- menja zvezde, od belog sloja mesec, od zrelog belog tkiva oblake, a od soka kišu. Od same tikve načinio je zemlju i okean. Maorska verzija stvaranja sasvim je drukčija: poput grčkog Urana, Rangi nije hteo da oslobodi Papinu dece iz zemaljske utrobe.</w:t>
      </w:r>
    </w:p>
    <w:p w14:paraId="3B53D9E3" w14:textId="77777777" w:rsidR="004E2B55" w:rsidRDefault="00000000">
      <w:pPr>
        <w:pStyle w:val="Bodytext10"/>
        <w:shd w:val="clear" w:color="auto" w:fill="auto"/>
        <w:spacing w:after="100"/>
        <w:ind w:firstLine="0"/>
        <w:jc w:val="both"/>
      </w:pPr>
      <w:r>
        <w:rPr>
          <w:color w:val="090909"/>
        </w:rPr>
        <w:t>Pele</w:t>
      </w:r>
    </w:p>
    <w:p w14:paraId="1ADAAFB6" w14:textId="77777777" w:rsidR="004E2B55" w:rsidRDefault="00000000">
      <w:pPr>
        <w:pStyle w:val="Bodytext10"/>
        <w:shd w:val="clear" w:color="auto" w:fill="auto"/>
        <w:ind w:firstLine="0"/>
        <w:jc w:val="both"/>
      </w:pPr>
      <w:r>
        <w:rPr>
          <w:color w:val="0C0C0C"/>
        </w:rPr>
        <w:t>Polinezijska boginja vatre povezana s bujicom lave. Čuve</w:t>
      </w:r>
      <w:r>
        <w:rPr>
          <w:color w:val="0C0C0C"/>
        </w:rPr>
        <w:softHyphen/>
        <w:t xml:space="preserve">na sa svoje lepote - leđa su joj bila prava kao litica, a dojke okrugle kao mesec - Pele je lutala svetom </w:t>
      </w:r>
      <w:r>
        <w:rPr>
          <w:color w:val="0C0C0C"/>
          <w:lang w:val="en-US" w:eastAsia="en-US" w:bidi="en-US"/>
        </w:rPr>
        <w:t xml:space="preserve">pre </w:t>
      </w:r>
      <w:r>
        <w:rPr>
          <w:color w:val="0C0C0C"/>
        </w:rPr>
        <w:t>nego što će se skrasiti na Havajima. Prema jednoj legendi, traži</w:t>
      </w:r>
      <w:r>
        <w:rPr>
          <w:color w:val="0C0C0C"/>
        </w:rPr>
        <w:softHyphen/>
        <w:t>la je muža, Vahielou, koga je odmamila suparnica. S njom je došlo i more, koje joj se s glave prolivalo po do tada suvoj zemlji - bila je to poplava suza. Ali kada bi je nešto ražestilo, ljude i životinje pretvarala bi u kamen. „Njena odmazda stiže brzo."</w:t>
      </w:r>
    </w:p>
    <w:p w14:paraId="52938F37" w14:textId="77777777" w:rsidR="004E2B55" w:rsidRDefault="00000000">
      <w:pPr>
        <w:pStyle w:val="Bodytext10"/>
        <w:shd w:val="clear" w:color="auto" w:fill="auto"/>
        <w:spacing w:after="160"/>
        <w:ind w:firstLine="320"/>
        <w:jc w:val="both"/>
      </w:pPr>
      <w:r>
        <w:rPr>
          <w:color w:val="0A0A0A"/>
        </w:rPr>
        <w:t>Poprimivši obličje prekrasne devojke, Pele osvoji srce mladog poglavice po imenu Lohiau, „lepoga tela”. Osta</w:t>
      </w:r>
      <w:r>
        <w:rPr>
          <w:color w:val="0A0A0A"/>
        </w:rPr>
        <w:softHyphen/>
        <w:t>vila ga je treće noći braka i rekla mu da sačeka njenog glasnika koji će ga odvesti do kuće koju je spremala za njega. Lohiau je umro od tuge zato što je njenim sestrama i pratiocima trebalo dugo vremena da stignu do sela u ko</w:t>
      </w:r>
      <w:r>
        <w:rPr>
          <w:color w:val="0A0A0A"/>
        </w:rPr>
        <w:softHyphen/>
        <w:t>jem je mladi poglavica živeo. Nezastrašeni tom nevoljom, oni pozvaše njegov duh i vratiše ga telu. Zatim, po Pe- leinim uputstvima, krenuše natrag božanskoj stvoriteljki zajedno s Lohiauom. Put je opet bio dug i naporan, čak toliko da je Pele bila besna što kasne te ih zasu vatrom. Najviše ju je pogađalo otvoreno divljenje njenih se.stara prema lepuškastom Lohiauu. Kao posledica te svađe, Pe- leina porodica se raspala, i po drugi put je Lohiauov duh lutao po svetu. Prema nekim verzijama te legende, mladi poglavica ponovo oživljava i ženi se Hiiakom, Peleinom najdražom sestrom.</w:t>
      </w:r>
    </w:p>
    <w:p w14:paraId="01EA105E" w14:textId="77777777" w:rsidR="004E2B55" w:rsidRDefault="00000000">
      <w:pPr>
        <w:pStyle w:val="Bodytext10"/>
        <w:shd w:val="clear" w:color="auto" w:fill="auto"/>
        <w:spacing w:after="220"/>
        <w:jc w:val="both"/>
      </w:pPr>
      <w:r>
        <w:rPr>
          <w:color w:val="0B0B0B"/>
        </w:rPr>
        <w:t>Ta priča o plahovitoj boginji vulkanske vatre sadrži du</w:t>
      </w:r>
      <w:r>
        <w:rPr>
          <w:color w:val="0B0B0B"/>
        </w:rPr>
        <w:softHyphen/>
        <w:t>boku svest o neočekivanoj i neobjašnjivoj prirodi božan</w:t>
      </w:r>
      <w:r>
        <w:rPr>
          <w:color w:val="0B0B0B"/>
        </w:rPr>
        <w:softHyphen/>
        <w:t>stva. „Pele ima svetlo dole u zemlji, bez toplote”, govorili su stari Havajci, „iznad je vatra koja večno gori ... Izne</w:t>
      </w:r>
      <w:r>
        <w:rPr>
          <w:color w:val="0B0B0B"/>
        </w:rPr>
        <w:softHyphen/>
        <w:t>nada, ona će planuti, uz riku i buku."</w:t>
      </w:r>
    </w:p>
    <w:p w14:paraId="0B82A265" w14:textId="77777777" w:rsidR="004E2B55" w:rsidRDefault="00000000">
      <w:pPr>
        <w:pStyle w:val="Bodytext10"/>
        <w:shd w:val="clear" w:color="auto" w:fill="auto"/>
        <w:spacing w:after="100"/>
        <w:ind w:firstLine="0"/>
        <w:jc w:val="both"/>
      </w:pPr>
      <w:r>
        <w:rPr>
          <w:color w:val="040404"/>
        </w:rPr>
        <w:t>Pulotu</w:t>
      </w:r>
    </w:p>
    <w:p w14:paraId="2D9CB1AB" w14:textId="77777777" w:rsidR="004E2B55" w:rsidRDefault="00000000">
      <w:pPr>
        <w:pStyle w:val="Bodytext10"/>
        <w:shd w:val="clear" w:color="auto" w:fill="auto"/>
        <w:spacing w:after="240"/>
        <w:ind w:firstLine="0"/>
        <w:jc w:val="both"/>
      </w:pPr>
      <w:r>
        <w:rPr>
          <w:color w:val="0D0D0D"/>
        </w:rPr>
        <w:t>Zemlja mrtvih. Stanovnici Tonge prvobitno su verovali da je to zemlja koju niko nije video i u koju se putuje čam</w:t>
      </w:r>
      <w:r>
        <w:rPr>
          <w:color w:val="0D0D0D"/>
        </w:rPr>
        <w:softHyphen/>
        <w:t>cem. Gotovo istovetan sa svetom, Pulotu je pomagao mno</w:t>
      </w:r>
      <w:r>
        <w:rPr>
          <w:color w:val="0D0D0D"/>
        </w:rPr>
        <w:softHyphen/>
        <w:t>gim bogovima i dušama pokojnih poglavica.</w:t>
      </w:r>
    </w:p>
    <w:p w14:paraId="6F58C7B3" w14:textId="77777777" w:rsidR="004E2B55" w:rsidRDefault="00000000">
      <w:pPr>
        <w:pStyle w:val="Bodytext10"/>
        <w:shd w:val="clear" w:color="auto" w:fill="auto"/>
        <w:spacing w:after="100"/>
        <w:ind w:firstLine="0"/>
        <w:jc w:val="both"/>
      </w:pPr>
      <w:r>
        <w:rPr>
          <w:color w:val="0B0B0B"/>
        </w:rPr>
        <w:t>Rakim</w:t>
      </w:r>
    </w:p>
    <w:p w14:paraId="3BF1FFC6" w14:textId="77777777" w:rsidR="004E2B55" w:rsidRDefault="00000000">
      <w:pPr>
        <w:pStyle w:val="Bodytext10"/>
        <w:shd w:val="clear" w:color="auto" w:fill="auto"/>
        <w:spacing w:after="220"/>
        <w:ind w:firstLine="0"/>
        <w:jc w:val="both"/>
      </w:pPr>
      <w:r>
        <w:rPr>
          <w:color w:val="0D0D0D"/>
        </w:rPr>
        <w:t>Bukvalno znači „duga". To je bio bog drvodelja na Po- napeu, jednom od Karolinskih ostrva. Zahvaljujući njego</w:t>
      </w:r>
      <w:r>
        <w:rPr>
          <w:color w:val="0D0D0D"/>
        </w:rPr>
        <w:softHyphen/>
        <w:t>voj pomoći ljudi su gradili kuće i kanue. U mikronezijskoj mitologiji dobro napravljeni kanui mogli su i da lete.</w:t>
      </w:r>
    </w:p>
    <w:p w14:paraId="4DEE13CA" w14:textId="77777777" w:rsidR="004E2B55" w:rsidRDefault="00000000">
      <w:pPr>
        <w:pStyle w:val="Bodytext10"/>
        <w:shd w:val="clear" w:color="auto" w:fill="auto"/>
        <w:spacing w:after="100"/>
        <w:ind w:firstLine="0"/>
        <w:jc w:val="both"/>
      </w:pPr>
      <w:r>
        <w:rPr>
          <w:color w:val="090909"/>
        </w:rPr>
        <w:t>Rangi</w:t>
      </w:r>
    </w:p>
    <w:p w14:paraId="417A0373" w14:textId="77777777" w:rsidR="004E2B55" w:rsidRDefault="00000000">
      <w:pPr>
        <w:pStyle w:val="Bodytext10"/>
        <w:shd w:val="clear" w:color="auto" w:fill="auto"/>
        <w:ind w:firstLine="0"/>
        <w:jc w:val="both"/>
      </w:pPr>
      <w:r>
        <w:rPr>
          <w:color w:val="0C0C0C"/>
        </w:rPr>
        <w:t>Maorski Uran. Toliko je Rangi, „nebo", čvrsto grlio Papu, ,zemlju", da im deca nisu mogla izaći iz materice. Na kraju, ne mogavši više da izdrže neprestani mrak, deca se posavetovaše te surovi Tu-matauenga reče: ,,U redu je ako ih ubijemo.” Ali Tane-mahuta, otac šuma i svih stvari koje se nalaze u njima, drukčije je savetovao: ,.Bolje je da ih razdvojimo’. reče, ,.i neka nebo stane visoko iznad nas, a zemlja nek nam leži pod nogama. Neka nam nebo bude stranac, ali neka zemlja, kao naša majka hraniteljica, osta</w:t>
      </w:r>
      <w:r>
        <w:rPr>
          <w:color w:val="0C0C0C"/>
        </w:rPr>
        <w:softHyphen/>
        <w:t>ne blizu nas."</w:t>
      </w:r>
    </w:p>
    <w:p w14:paraId="00E32F2B" w14:textId="77777777" w:rsidR="004E2B55" w:rsidRDefault="00000000">
      <w:pPr>
        <w:pStyle w:val="Bodytext10"/>
        <w:shd w:val="clear" w:color="auto" w:fill="auto"/>
        <w:spacing w:after="160"/>
        <w:jc w:val="both"/>
        <w:sectPr w:rsidR="004E2B55">
          <w:headerReference w:type="default" r:id="rId448"/>
          <w:footerReference w:type="default" r:id="rId449"/>
          <w:pgSz w:w="14726" w:h="11477" w:orient="landscape"/>
          <w:pgMar w:top="1174" w:right="976" w:bottom="593" w:left="897" w:header="0" w:footer="165" w:gutter="0"/>
          <w:pgNumType w:start="402"/>
          <w:cols w:num="2" w:space="1208"/>
          <w:noEndnote/>
          <w:docGrid w:linePitch="360"/>
        </w:sectPr>
      </w:pPr>
      <w:r>
        <w:rPr>
          <w:color w:val="0A0A0A"/>
        </w:rPr>
        <w:t xml:space="preserve">Nekoliko braće uzalud je pokušavalo da razdvoji nebo od zemlje. Na kraju je sam Tane-mahuta izvršio taj </w:t>
      </w:r>
      <w:r>
        <w:rPr>
          <w:color w:val="0A0A0A"/>
          <w:lang w:val="en-US" w:eastAsia="en-US" w:bidi="en-US"/>
        </w:rPr>
        <w:t xml:space="preserve">titanski </w:t>
      </w:r>
      <w:r>
        <w:rPr>
          <w:color w:val="0A0A0A"/>
        </w:rPr>
        <w:t>zadatak. Postavio je glavu na Papu a stopala na Rangija. Zatim je „moćnim naporom" istegnuo leđa i udove. Pola</w:t>
      </w:r>
      <w:r>
        <w:rPr>
          <w:color w:val="0A0A0A"/>
        </w:rPr>
        <w:softHyphen/>
        <w:t>ko ali sigurno, njegovi roditelji razdvojili su se jedno od drugoga.</w:t>
      </w:r>
    </w:p>
    <w:p w14:paraId="269536AD" w14:textId="77777777" w:rsidR="004E2B55" w:rsidRDefault="00000000">
      <w:pPr>
        <w:pStyle w:val="Bodytext10"/>
        <w:shd w:val="clear" w:color="auto" w:fill="auto"/>
        <w:ind w:firstLine="320"/>
        <w:jc w:val="both"/>
      </w:pPr>
      <w:r>
        <w:rPr>
          <w:color w:val="141414"/>
          <w:lang w:val="en-US" w:eastAsia="en-US" w:bidi="en-US"/>
        </w:rPr>
        <w:lastRenderedPageBreak/>
        <w:t xml:space="preserve">Bog </w:t>
      </w:r>
      <w:r>
        <w:rPr>
          <w:color w:val="141414"/>
        </w:rPr>
        <w:t xml:space="preserve">oluje </w:t>
      </w:r>
      <w:r>
        <w:rPr>
          <w:color w:val="141414"/>
          <w:lang w:val="en-US" w:eastAsia="en-US" w:bidi="en-US"/>
        </w:rPr>
        <w:t xml:space="preserve">Tauhiri-ma-tea, </w:t>
      </w:r>
      <w:r>
        <w:rPr>
          <w:color w:val="141414"/>
        </w:rPr>
        <w:t>međutim, stao je na Rangi- jevu stranu, protiv buntovne braće i sestara. Slao je strašne nepogode, kovitlace, guste oblake, oluje i uragane. Drveće u šumama čupao je iz korena, kidao šipražje i udarao u obale visokim talasima. Samo je Tu-matauenga, bog ok</w:t>
      </w:r>
      <w:r>
        <w:rPr>
          <w:color w:val="141414"/>
        </w:rPr>
        <w:softHyphen/>
        <w:t>rutnih ljudskih bića, izdržao napad boga oluje. Tu-mata</w:t>
      </w:r>
      <w:r>
        <w:rPr>
          <w:color w:val="141414"/>
        </w:rPr>
        <w:softHyphen/>
        <w:t xml:space="preserve">uenga se zatim okrenu svojoj kukavičkoj braći i </w:t>
      </w:r>
      <w:r>
        <w:rPr>
          <w:color w:val="131313"/>
        </w:rPr>
        <w:t>„</w:t>
      </w:r>
      <w:r>
        <w:rPr>
          <w:color w:val="141414"/>
        </w:rPr>
        <w:t xml:space="preserve">proguta ih sve, iz osvete što su ga napustili i ostavili da se sam bori protiv Tauhiri-ma-tee i Rangija". Pošto nije mogao da po- bedi boga oluje, „jedući ga kao hranu", ostavio ga je da čoveku bude neprijatelj na kopnu i moru. Njihova duga borba, kako su </w:t>
      </w:r>
      <w:r>
        <w:rPr>
          <w:color w:val="141414"/>
          <w:lang w:val="en-US" w:eastAsia="en-US" w:bidi="en-US"/>
        </w:rPr>
        <w:t xml:space="preserve">Maori </w:t>
      </w:r>
      <w:r>
        <w:rPr>
          <w:color w:val="141414"/>
        </w:rPr>
        <w:t>uvek tvrdili, izazivala je plavljenje prostranih oblasti.</w:t>
      </w:r>
    </w:p>
    <w:p w14:paraId="455F4B36" w14:textId="77777777" w:rsidR="004E2B55" w:rsidRDefault="00000000">
      <w:pPr>
        <w:pStyle w:val="Bodytext10"/>
        <w:shd w:val="clear" w:color="auto" w:fill="auto"/>
        <w:spacing w:after="220"/>
        <w:ind w:firstLine="320"/>
        <w:jc w:val="both"/>
      </w:pPr>
      <w:r>
        <w:rPr>
          <w:color w:val="141414"/>
        </w:rPr>
        <w:t xml:space="preserve">Ovakav je bio kosmogonijski </w:t>
      </w:r>
      <w:r>
        <w:rPr>
          <w:color w:val="141414"/>
          <w:lang w:val="en-US" w:eastAsia="en-US" w:bidi="en-US"/>
        </w:rPr>
        <w:t xml:space="preserve">sled: </w:t>
      </w:r>
      <w:r>
        <w:rPr>
          <w:color w:val="141414"/>
        </w:rPr>
        <w:t>iz ništavila, Te Kore, pojavili su se noć, dan i prostor; u prostoru su se razvila dva bezoblična bića, muško i žensko; od njih su nastali Rangi i Papa, božanski roditelji koje je Tane-mahuta razdvojio na nebo i zemlju; posle tog događaja i borbe između Tu-matauenge i Tauhiri-ma-tee, bića skrivena u utrobi zemlje mogla su da se razmnožavaju. U alterna</w:t>
      </w:r>
      <w:r>
        <w:rPr>
          <w:color w:val="141414"/>
        </w:rPr>
        <w:softHyphen/>
        <w:t>tivnom mitu o stvaranju govori se o kosrničkom jajetu koje je ptica ispustila u praiskonske vode. Ono se razbilo - što se moglo i očekivati - a iz njega su se ispilili jedna po</w:t>
      </w:r>
      <w:r>
        <w:rPr>
          <w:color w:val="141414"/>
        </w:rPr>
        <w:softHyphen/>
        <w:t>rodica, jedna svinja, jedan pas i, na sreću svih njih, kanu.</w:t>
      </w:r>
    </w:p>
    <w:p w14:paraId="73D53D14" w14:textId="77777777" w:rsidR="004E2B55" w:rsidRDefault="00000000">
      <w:pPr>
        <w:pStyle w:val="Bodytext10"/>
        <w:shd w:val="clear" w:color="auto" w:fill="auto"/>
        <w:spacing w:after="120"/>
        <w:ind w:firstLine="0"/>
        <w:jc w:val="both"/>
      </w:pPr>
      <w:r>
        <w:rPr>
          <w:color w:val="0D0D0D"/>
        </w:rPr>
        <w:t>Rokola</w:t>
      </w:r>
    </w:p>
    <w:p w14:paraId="56952459" w14:textId="77777777" w:rsidR="004E2B55" w:rsidRDefault="00000000">
      <w:pPr>
        <w:pStyle w:val="Bodytext10"/>
        <w:shd w:val="clear" w:color="auto" w:fill="auto"/>
        <w:spacing w:after="220"/>
        <w:ind w:firstLine="0"/>
        <w:jc w:val="both"/>
      </w:pPr>
      <w:r>
        <w:rPr>
          <w:color w:val="131313"/>
        </w:rPr>
        <w:t xml:space="preserve">Bog drvodelja na Fidžiju. Gradio je kanue koji su Fidžij- cima omogućili da plove morima i nasele se na svojim grupama ostrva. Za vreme Tuka jeresi, sledbenici Ndugu- moija, naslednog sveštenika, poistovećivali su Rokolu s Nojem. Mada su </w:t>
      </w:r>
      <w:r>
        <w:rPr>
          <w:color w:val="131313"/>
          <w:sz w:val="16"/>
          <w:szCs w:val="16"/>
        </w:rPr>
        <w:t xml:space="preserve">1876. </w:t>
      </w:r>
      <w:r>
        <w:rPr>
          <w:color w:val="131313"/>
        </w:rPr>
        <w:t>svi Fidžijci nominalno prihvatili hrišćanstvo, taj čovek je poveo sinkretički narodni pokret koji je predstavljao prethodnicu melanezijskih .kultova tereta" („kargo kultova"). Poznat kao Navosavakandua, „onaj što govori samo jednom", Ndugumoi je video ob</w:t>
      </w:r>
      <w:r>
        <w:rPr>
          <w:color w:val="131313"/>
        </w:rPr>
        <w:softHyphen/>
        <w:t>lake pune letećih kočija i naučavao da su u početku posto</w:t>
      </w:r>
      <w:r>
        <w:rPr>
          <w:color w:val="131313"/>
        </w:rPr>
        <w:softHyphen/>
        <w:t>jala dva boga, Jahve i Ndengei, autohtono zmijsko božan</w:t>
      </w:r>
      <w:r>
        <w:rPr>
          <w:color w:val="131313"/>
        </w:rPr>
        <w:softHyphen/>
      </w:r>
      <w:r>
        <w:rPr>
          <w:color w:val="121212"/>
        </w:rPr>
        <w:t>stvo. Jahve je izazvao Ndengeija da načini ljude, ali on nije uspeo u tome te ga ovaj protera. Kada je Ndugumoi ob</w:t>
      </w:r>
      <w:r>
        <w:rPr>
          <w:color w:val="121212"/>
        </w:rPr>
        <w:softHyphen/>
        <w:t xml:space="preserve">javio dolazak milenijuma a svoje pristalice usmerio protiv britanskih vlasti, uhapšen je i osuđen na dugu zatvorsku kaznu. Postoje mnoge legende o tom proroku. Vlasti su bezuspešno pokušavale da ga ubiju - bacivši ga </w:t>
      </w:r>
      <w:r>
        <w:rPr>
          <w:color w:val="121212"/>
        </w:rPr>
        <w:t>niz dim</w:t>
      </w:r>
      <w:r>
        <w:rPr>
          <w:color w:val="121212"/>
        </w:rPr>
        <w:softHyphen/>
        <w:t>njak parobroda i stavivši ga između ogromnih valjaka u šećerani. Napori administracije i misionara da skrše Tuka jeres bili su bezuspešni, a Ndugumoijeva verzija hrišćan- stva ostala je dominantna dugo posle njegove smrti.</w:t>
      </w:r>
    </w:p>
    <w:p w14:paraId="32A03C61" w14:textId="77777777" w:rsidR="004E2B55" w:rsidRDefault="00000000">
      <w:pPr>
        <w:pStyle w:val="Bodytext10"/>
        <w:shd w:val="clear" w:color="auto" w:fill="auto"/>
        <w:spacing w:after="100"/>
        <w:ind w:firstLine="0"/>
        <w:jc w:val="both"/>
      </w:pPr>
      <w:r>
        <w:rPr>
          <w:color w:val="101010"/>
        </w:rPr>
        <w:t>Roo</w:t>
      </w:r>
    </w:p>
    <w:p w14:paraId="48392B1B" w14:textId="77777777" w:rsidR="004E2B55" w:rsidRDefault="00000000">
      <w:pPr>
        <w:pStyle w:val="Bodytext10"/>
        <w:shd w:val="clear" w:color="auto" w:fill="auto"/>
        <w:spacing w:after="220" w:line="233" w:lineRule="auto"/>
        <w:ind w:firstLine="0"/>
        <w:jc w:val="both"/>
      </w:pPr>
      <w:r>
        <w:rPr>
          <w:color w:val="121212"/>
        </w:rPr>
        <w:t>Pevač molitvi. Na Tahitiju Roo je bio ,bog s mnoštvom imena. Bio je Roo-i-te-hiripoi, „Roo u nevolji"; Roo-ani- nia, "Roo s vrtoglavicom"; Roo-tuiaroha, "Roo u nesve- stici"; Roo-i-te-mohimohi, „glupi Roo"; Roo-te-hamama, ,,zablenuti Roo"; i štošta drugo. Roo se zazivao kako bi se oterale bolesti, a bolesne i povređene lečio je isterujući zle duhove. Bog pevač molitvi bio je sin boga neba Atee.</w:t>
      </w:r>
    </w:p>
    <w:p w14:paraId="54378ACA" w14:textId="77777777" w:rsidR="004E2B55" w:rsidRDefault="00000000">
      <w:pPr>
        <w:pStyle w:val="Bodytext10"/>
        <w:shd w:val="clear" w:color="auto" w:fill="auto"/>
        <w:spacing w:after="100"/>
        <w:ind w:firstLine="0"/>
        <w:jc w:val="both"/>
      </w:pPr>
      <w:r>
        <w:rPr>
          <w:color w:val="0D0D0D"/>
        </w:rPr>
        <w:t>Sisimatailaa</w:t>
      </w:r>
    </w:p>
    <w:p w14:paraId="71D45B5E" w14:textId="77777777" w:rsidR="004E2B55" w:rsidRDefault="00000000">
      <w:pPr>
        <w:pStyle w:val="Bodytext10"/>
        <w:shd w:val="clear" w:color="auto" w:fill="auto"/>
        <w:spacing w:after="160"/>
        <w:ind w:firstLine="0"/>
        <w:jc w:val="both"/>
      </w:pPr>
      <w:r>
        <w:rPr>
          <w:color w:val="121212"/>
        </w:rPr>
        <w:t>U legendama s Tonge, sin sunca. Neka žena rodila je Si- simatailau zato što je „često išla da lovi ribu i imala običaj da se okreće prema zapadu i zastajkuje leđima okrenuta suncu". Kada je dečak porastao, odjedrio je na Samou. Tamo se i zaljubi, te se vrati da roditeljima ispriča o svom skorom venčanju. Majka mu reče da se popne na breg i porazgovara sa suncem koje se rađalo. To Sisimatailaa i učini te od svog nebeskog oca dobi dva zavežljaja: jedan je mogao da otvori kako bi stekao bogatstvo, a drugi nije smeo da otvori. Posle venčanja Sisimatailaa predloži da odu na Tongu. Na putu je žena navaljivala na njega da otvori i zabranjeni zavežljaj. Toliko stvari izađe iz njega da čamac potonu a njih dvoje se udaviše.</w:t>
      </w:r>
      <w:r>
        <w:br w:type="page"/>
      </w:r>
    </w:p>
    <w:p w14:paraId="7AC22C3E" w14:textId="77777777" w:rsidR="004E2B55" w:rsidRDefault="00000000">
      <w:pPr>
        <w:pStyle w:val="Bodytext10"/>
        <w:shd w:val="clear" w:color="auto" w:fill="auto"/>
        <w:spacing w:after="120"/>
        <w:ind w:firstLine="0"/>
        <w:jc w:val="both"/>
      </w:pPr>
      <w:r>
        <w:rPr>
          <w:color w:val="191919"/>
          <w:lang w:val="en-US" w:eastAsia="en-US" w:bidi="en-US"/>
        </w:rPr>
        <w:lastRenderedPageBreak/>
        <w:t>Taaroa</w:t>
      </w:r>
    </w:p>
    <w:p w14:paraId="0628338C" w14:textId="77777777" w:rsidR="004E2B55" w:rsidRDefault="00000000">
      <w:pPr>
        <w:pStyle w:val="Bodytext10"/>
        <w:shd w:val="clear" w:color="auto" w:fill="auto"/>
        <w:ind w:firstLine="0"/>
        <w:jc w:val="both"/>
      </w:pPr>
      <w:r>
        <w:rPr>
          <w:color w:val="181818"/>
          <w:lang w:val="en-US" w:eastAsia="en-US" w:bidi="en-US"/>
        </w:rPr>
        <w:t xml:space="preserve">Na ostrvu Tahiti, </w:t>
      </w:r>
      <w:r>
        <w:rPr>
          <w:color w:val="181818"/>
        </w:rPr>
        <w:t xml:space="preserve">vrhovno biće i tvoračko božanstvo. Bio je tvorac života i smrti. Zvali su ga Rua-i-tupra, ,.izvor rasta"; senke mu behu kit i plava ajkula. Od vlastitog tela Taaroa načini prvu </w:t>
      </w:r>
      <w:r>
        <w:rPr>
          <w:i/>
          <w:iCs/>
          <w:color w:val="191919"/>
        </w:rPr>
        <w:t>fa</w:t>
      </w:r>
      <w:r>
        <w:rPr>
          <w:i/>
          <w:iCs/>
          <w:color w:val="181818"/>
        </w:rPr>
        <w:t>rc-atua,</w:t>
      </w:r>
      <w:r>
        <w:rPr>
          <w:color w:val="181818"/>
        </w:rPr>
        <w:t xml:space="preserve"> „božju kuću", koja je postala uzor za sve hramove. Tu kuću su zvali krevetom velikog gospodara, roi-i-te-fatu-Taaroa. Godi</w:t>
      </w:r>
      <w:r>
        <w:rPr>
          <w:color w:val="191919"/>
        </w:rPr>
        <w:t>n</w:t>
      </w:r>
      <w:r>
        <w:rPr>
          <w:color w:val="181818"/>
        </w:rPr>
        <w:t xml:space="preserve">e </w:t>
      </w:r>
      <w:r>
        <w:rPr>
          <w:color w:val="181818"/>
          <w:sz w:val="16"/>
          <w:szCs w:val="16"/>
        </w:rPr>
        <w:t xml:space="preserve">1769, </w:t>
      </w:r>
      <w:r>
        <w:rPr>
          <w:color w:val="181818"/>
        </w:rPr>
        <w:t xml:space="preserve">tokom po- sete Tahitiju, kapetan Kuk je zapisao da je </w:t>
      </w:r>
      <w:r>
        <w:rPr>
          <w:color w:val="191919"/>
        </w:rPr>
        <w:t>„</w:t>
      </w:r>
      <w:r>
        <w:rPr>
          <w:color w:val="181818"/>
        </w:rPr>
        <w:t>sličnost izme</w:t>
      </w:r>
      <w:r>
        <w:rPr>
          <w:color w:val="181818"/>
        </w:rPr>
        <w:softHyphen/>
        <w:t xml:space="preserve">đu ovog skloništa </w:t>
      </w:r>
      <w:r>
        <w:rPr>
          <w:color w:val="181818"/>
          <w:sz w:val="20"/>
          <w:szCs w:val="20"/>
        </w:rPr>
        <w:t xml:space="preserve">i </w:t>
      </w:r>
      <w:r>
        <w:rPr>
          <w:color w:val="181818"/>
        </w:rPr>
        <w:t>Zavetnog kovčega kod Jevreja izu</w:t>
      </w:r>
      <w:r>
        <w:rPr>
          <w:color w:val="181818"/>
        </w:rPr>
        <w:softHyphen/>
        <w:t>zetna".</w:t>
      </w:r>
    </w:p>
    <w:p w14:paraId="4F4E406D" w14:textId="77777777" w:rsidR="004E2B55" w:rsidRDefault="00000000">
      <w:pPr>
        <w:pStyle w:val="Bodytext10"/>
        <w:shd w:val="clear" w:color="auto" w:fill="auto"/>
        <w:ind w:firstLine="340"/>
        <w:jc w:val="both"/>
      </w:pPr>
      <w:r>
        <w:t xml:space="preserve">U drevna vremena ljude pogodi velika suša te uzviknu- še: </w:t>
      </w:r>
      <w:r>
        <w:rPr>
          <w:color w:val="191919"/>
        </w:rPr>
        <w:t>„</w:t>
      </w:r>
      <w:r>
        <w:t xml:space="preserve">Taaroa, tvorac sveta, čija kletva je smrt, gnevan je. Proždire nas!" Zato njihov kralj naredi sveštenicima da sc mole za spasenje, ali oni ne mogahu ugoditi bogu. Onda kralj reče da moraju da drhte i unize se ljudskom žrtvom jer bogovi vole ljudsko meso, koje se zvalo „dugonoga riba", </w:t>
      </w:r>
      <w:r>
        <w:rPr>
          <w:i/>
          <w:iCs/>
          <w:sz w:val="20"/>
          <w:szCs w:val="20"/>
        </w:rPr>
        <w:t xml:space="preserve">te </w:t>
      </w:r>
      <w:r>
        <w:rPr>
          <w:i/>
          <w:iCs/>
        </w:rPr>
        <w:t xml:space="preserve">avac </w:t>
      </w:r>
      <w:r>
        <w:rPr>
          <w:i/>
          <w:iCs/>
          <w:sz w:val="20"/>
          <w:szCs w:val="20"/>
        </w:rPr>
        <w:t>roroa.</w:t>
      </w:r>
      <w:r>
        <w:t xml:space="preserve"> Ljudska žrtva se svide Taaroi, i kiša ponovo pade. Ali to se retko dešavalo </w:t>
      </w:r>
      <w:r>
        <w:rPr>
          <w:lang w:val="en-US" w:eastAsia="en-US" w:bidi="en-US"/>
        </w:rPr>
        <w:t xml:space="preserve">pre </w:t>
      </w:r>
      <w:r>
        <w:t>potopa zato što je proždrljivi bog rata Oro tada imao malo vlasti. Žrtve su odabirane među ratnim zarobljenicima.</w:t>
      </w:r>
    </w:p>
    <w:p w14:paraId="080A62C7" w14:textId="77777777" w:rsidR="004E2B55" w:rsidRDefault="00000000">
      <w:pPr>
        <w:pStyle w:val="Bodytext10"/>
        <w:shd w:val="clear" w:color="auto" w:fill="auto"/>
        <w:ind w:firstLine="340"/>
        <w:jc w:val="both"/>
      </w:pPr>
      <w:r>
        <w:rPr>
          <w:color w:val="171717"/>
        </w:rPr>
        <w:t xml:space="preserve">Tahićanski mit o stvaranju postavlja Taarou u tamu kosmičkog jajeta. On </w:t>
      </w:r>
      <w:r>
        <w:rPr>
          <w:color w:val="191919"/>
        </w:rPr>
        <w:t>„</w:t>
      </w:r>
      <w:r>
        <w:rPr>
          <w:color w:val="171717"/>
        </w:rPr>
        <w:t>se razvio u samoći. Bio je vlastiti roditelj, bez oca i majke. Taaroine prirode behu bezbroj</w:t>
      </w:r>
      <w:r>
        <w:rPr>
          <w:color w:val="171717"/>
        </w:rPr>
        <w:softHyphen/>
        <w:t>ne. Bio je gore, dole i u kamenu. Taaroa je bio božja kuća. Kičma mu je bila slemenjača, a rebra potporni stubovi." Zatim bog probi ljusku, ispile se i stade na krhotine. Zu- reći u praiskonsku tamu, shvati da je sam. Nije bilo ni kop</w:t>
      </w:r>
      <w:r>
        <w:rPr>
          <w:color w:val="171717"/>
        </w:rPr>
        <w:softHyphen/>
        <w:t xml:space="preserve">na ni neba ni mora. Postojalo je samo ništavilo. Umoran od tišine i praznine, Taaroa upotrebi deo ljuske kao </w:t>
      </w:r>
      <w:r>
        <w:rPr>
          <w:color w:val="181818"/>
        </w:rPr>
        <w:t>„</w:t>
      </w:r>
      <w:r>
        <w:rPr>
          <w:color w:val="171717"/>
        </w:rPr>
        <w:t>ve</w:t>
      </w:r>
      <w:r>
        <w:rPr>
          <w:color w:val="171717"/>
        </w:rPr>
        <w:softHyphen/>
        <w:t xml:space="preserve">liki temelj sveta, za stenje i tlo"; drugi deo posta „nebeska kupola"; pošto sam postade osoba, bog stvori sve što se danas nalazi </w:t>
      </w:r>
      <w:r>
        <w:rPr>
          <w:color w:val="171717"/>
          <w:sz w:val="16"/>
          <w:szCs w:val="16"/>
        </w:rPr>
        <w:t xml:space="preserve">u </w:t>
      </w:r>
      <w:r>
        <w:rPr>
          <w:color w:val="171717"/>
        </w:rPr>
        <w:t>vaseljeni. Prema varijanti te legende, Taaroa je stvorio svet od vlastitog tela, izuzev glave.</w:t>
      </w:r>
    </w:p>
    <w:p w14:paraId="117C2338" w14:textId="77777777" w:rsidR="004E2B55" w:rsidRDefault="00000000">
      <w:pPr>
        <w:pStyle w:val="Bodytext10"/>
        <w:shd w:val="clear" w:color="auto" w:fill="auto"/>
        <w:spacing w:after="100"/>
        <w:ind w:firstLine="0"/>
        <w:jc w:val="both"/>
      </w:pPr>
      <w:r>
        <w:rPr>
          <w:color w:val="0E0E0E"/>
        </w:rPr>
        <w:t>Taburimai</w:t>
      </w:r>
    </w:p>
    <w:p w14:paraId="625FD44A" w14:textId="77777777" w:rsidR="004E2B55" w:rsidRDefault="00000000">
      <w:pPr>
        <w:pStyle w:val="Bodytext10"/>
        <w:shd w:val="clear" w:color="auto" w:fill="auto"/>
        <w:ind w:firstLine="0"/>
        <w:jc w:val="both"/>
      </w:pPr>
      <w:r>
        <w:rPr>
          <w:color w:val="121212"/>
          <w:sz w:val="20"/>
          <w:szCs w:val="20"/>
        </w:rPr>
        <w:t xml:space="preserve">U </w:t>
      </w:r>
      <w:r>
        <w:rPr>
          <w:color w:val="121212"/>
        </w:rPr>
        <w:t>mitologiji Gilbertovih ostrva, sin Bakoe, polubožanskog pretka. Stanovnici Gilbertovih ostrva razlikovali su tri vr</w:t>
      </w:r>
      <w:r>
        <w:rPr>
          <w:color w:val="121212"/>
        </w:rPr>
        <w:softHyphen/>
        <w:t xml:space="preserve">ste bića: bogove, </w:t>
      </w:r>
      <w:r>
        <w:rPr>
          <w:i/>
          <w:iCs/>
          <w:color w:val="121212"/>
          <w:lang w:val="en-US" w:eastAsia="en-US" w:bidi="en-US"/>
        </w:rPr>
        <w:t>anti,</w:t>
      </w:r>
      <w:r>
        <w:rPr>
          <w:color w:val="121212"/>
          <w:lang w:val="en-US" w:eastAsia="en-US" w:bidi="en-US"/>
        </w:rPr>
        <w:t xml:space="preserve"> </w:t>
      </w:r>
      <w:r>
        <w:rPr>
          <w:color w:val="121212"/>
        </w:rPr>
        <w:t xml:space="preserve">polubožanske pretke, </w:t>
      </w:r>
      <w:r>
        <w:rPr>
          <w:i/>
          <w:iCs/>
          <w:color w:val="121212"/>
        </w:rPr>
        <w:t xml:space="preserve">anti-ma </w:t>
      </w:r>
      <w:r>
        <w:rPr>
          <w:i/>
          <w:iCs/>
          <w:color w:val="121212"/>
          <w:sz w:val="20"/>
          <w:szCs w:val="20"/>
        </w:rPr>
        <w:t>ao- mata,</w:t>
      </w:r>
      <w:r>
        <w:rPr>
          <w:color w:val="121212"/>
        </w:rPr>
        <w:t xml:space="preserve"> i ljude, aomata.</w:t>
      </w:r>
    </w:p>
    <w:p w14:paraId="115FF686" w14:textId="77777777" w:rsidR="004E2B55" w:rsidRDefault="00000000">
      <w:pPr>
        <w:pStyle w:val="Bodytext10"/>
        <w:shd w:val="clear" w:color="auto" w:fill="auto"/>
        <w:spacing w:after="220"/>
        <w:ind w:firstLine="320"/>
        <w:jc w:val="both"/>
      </w:pPr>
      <w:r>
        <w:t>Prvi potomci Bakoe i njegove žene, Nei Nguiriki, bili su, svi redom, ribe. Kasnije se rodiše čovek Taburimai i njegov brat Teanoi, „čekićoglava ajkula". Pošto je Tabu</w:t>
      </w:r>
      <w:r>
        <w:softHyphen/>
        <w:t xml:space="preserve">rimai bio drukčijeg oblika od njih, decu-ribe beše sramota te skovaše zaveru da ga </w:t>
      </w:r>
      <w:r>
        <w:t>ubiju. Teanoi upozori Bakou i ovaj posla Taburimaija daleko odatle na leđima brata- -ajkule. Iskrcavši Taburimaija, Teanoi zadobi nebo i po</w:t>
      </w:r>
      <w:r>
        <w:softHyphen/>
        <w:t xml:space="preserve">stade zvezda. Tabu-rimai osta na zemlji. Jedrio je između ostrva i našao sebi ženu. Sin im je bio pustolovni Te-ariki- -n-tarava, koji je polagao pravo na sveto drvo, zvano </w:t>
      </w:r>
      <w:r>
        <w:rPr>
          <w:i/>
          <w:iCs/>
        </w:rPr>
        <w:t>uekcra,</w:t>
      </w:r>
      <w:r>
        <w:t xml:space="preserve"> koje je dosezalo do neba, a za ž.enu je uzeo Ne Te- rere, boginju drveća. Iz njihovog braka potekao je Kirata- -n-te-rerei, „najlepši čovek", predački osnivač čija je lepota bila dovoljna za rađanje dece i bez žene.</w:t>
      </w:r>
    </w:p>
    <w:p w14:paraId="29812BC7" w14:textId="77777777" w:rsidR="004E2B55" w:rsidRDefault="00000000">
      <w:pPr>
        <w:pStyle w:val="Bodytext10"/>
        <w:shd w:val="clear" w:color="auto" w:fill="auto"/>
        <w:spacing w:after="100"/>
        <w:ind w:firstLine="0"/>
        <w:jc w:val="both"/>
      </w:pPr>
      <w:r>
        <w:rPr>
          <w:color w:val="151515"/>
        </w:rPr>
        <w:t>Tagaro</w:t>
      </w:r>
    </w:p>
    <w:p w14:paraId="5B793481" w14:textId="77777777" w:rsidR="004E2B55" w:rsidRDefault="00000000">
      <w:pPr>
        <w:pStyle w:val="Bodytext10"/>
        <w:shd w:val="clear" w:color="auto" w:fill="auto"/>
        <w:ind w:firstLine="0"/>
        <w:jc w:val="both"/>
      </w:pPr>
      <w:r>
        <w:rPr>
          <w:color w:val="141414"/>
        </w:rPr>
        <w:t>Na Novim Hebridima, mudrom i dobrohotnom duh-ju- naku Tagarou suprotstavlja se Suke-mutua, duh koji je hteo da sve bude loše. Tagaro je sišao s neba, načinio ljude i sve drugo i vratio se na nebo. Rašljoglavi Suke-mutua, pak, pripadao je zemlji, a zloćudna narav dovela ga je do progonstva u provaliju bez dna, gde vlada nad duhovima pokojnika.</w:t>
      </w:r>
    </w:p>
    <w:p w14:paraId="53E01014" w14:textId="77777777" w:rsidR="004E2B55" w:rsidRDefault="00000000">
      <w:pPr>
        <w:pStyle w:val="Bodytext10"/>
        <w:shd w:val="clear" w:color="auto" w:fill="auto"/>
        <w:spacing w:after="220"/>
        <w:ind w:firstLine="320"/>
        <w:jc w:val="both"/>
        <w:sectPr w:rsidR="004E2B55">
          <w:headerReference w:type="default" r:id="rId450"/>
          <w:footerReference w:type="default" r:id="rId451"/>
          <w:headerReference w:type="first" r:id="rId452"/>
          <w:footerReference w:type="first" r:id="rId453"/>
          <w:pgSz w:w="14726" w:h="11477" w:orient="landscape"/>
          <w:pgMar w:top="1174" w:right="976" w:bottom="593" w:left="897" w:header="0" w:footer="3" w:gutter="0"/>
          <w:pgNumType w:start="405"/>
          <w:cols w:num="2" w:space="1208"/>
          <w:noEndnote/>
          <w:titlePg/>
          <w:docGrid w:linePitch="360"/>
        </w:sectPr>
      </w:pPr>
      <w:r>
        <w:rPr>
          <w:color w:val="121212"/>
        </w:rPr>
        <w:t>U tom delu Melanezije postoje različite tradicije vezane za duhove zvane vui. Na nekim ostrvima se veruje da su Tagaro i njegova vrsta besmrtni i isti kao ljudi, osim što ne jedu i ne piju. Njih, međutim, samo mrtvi mogu videti. Druga ostrva imaju vuije za sveta mesta i kamenje. U jed</w:t>
      </w:r>
      <w:r>
        <w:rPr>
          <w:color w:val="121212"/>
        </w:rPr>
        <w:softHyphen/>
        <w:t>nom mitu govori se o dubokom neslaganju između Taga- roa i Suke-mutue oko prirode čovečanstva. Kada su stvo</w:t>
      </w:r>
      <w:r>
        <w:rPr>
          <w:color w:val="121212"/>
        </w:rPr>
        <w:softHyphen/>
        <w:t xml:space="preserve">rili ljude, Tagaro reče da ljudi treba da hodaju na dve </w:t>
      </w:r>
    </w:p>
    <w:p w14:paraId="55D5B996" w14:textId="77777777" w:rsidR="004E2B55" w:rsidRDefault="00000000">
      <w:pPr>
        <w:pStyle w:val="Bodytext10"/>
        <w:shd w:val="clear" w:color="auto" w:fill="auto"/>
        <w:spacing w:after="220"/>
        <w:ind w:firstLine="0"/>
        <w:jc w:val="both"/>
      </w:pPr>
      <w:r>
        <w:rPr>
          <w:color w:val="151515"/>
        </w:rPr>
        <w:lastRenderedPageBreak/>
        <w:t xml:space="preserve">noge, </w:t>
      </w:r>
      <w:r>
        <w:rPr>
          <w:color w:val="151515"/>
          <w:lang w:val="en-US" w:eastAsia="en-US" w:bidi="en-US"/>
        </w:rPr>
        <w:t xml:space="preserve">a Suke-mutua da </w:t>
      </w:r>
      <w:r>
        <w:rPr>
          <w:color w:val="151515"/>
        </w:rPr>
        <w:t xml:space="preserve">treba </w:t>
      </w:r>
      <w:r>
        <w:rPr>
          <w:color w:val="151515"/>
          <w:lang w:val="en-US" w:eastAsia="en-US" w:bidi="en-US"/>
        </w:rPr>
        <w:t xml:space="preserve">da </w:t>
      </w:r>
      <w:r>
        <w:rPr>
          <w:color w:val="151515"/>
        </w:rPr>
        <w:t>se kreću kao svinje. Na sreću, Tagaroova reč bi poslednja, te ljudi sebi izgradiše sela. Žena spasitelja čovečanstva bila je Vinmara, .,opno- krila". Jednoga dana Tagaro ugleda krilate žene kako sle- ću s neba da se okupaju. Videvši kako skidaju krila, ukra</w:t>
      </w:r>
      <w:r>
        <w:rPr>
          <w:color w:val="151515"/>
        </w:rPr>
        <w:softHyphen/>
        <w:t>de jedan par i sakri ga kod kuće. Zatim se vrati na žalo i vide da su sve odlete le osim one bez krila, kojom se i oženi. Docnije je prekorcvanje Tagaroove braće rastužilo Vinmaru. Ona ode u kuću, sede i poče da jeca sve dok joj suze ne spraše zemlju koja joj je pokrivala krila. Pomoću krila ponovo je odletela na nebo.</w:t>
      </w:r>
    </w:p>
    <w:p w14:paraId="033DA608" w14:textId="77777777" w:rsidR="004E2B55" w:rsidRDefault="00000000">
      <w:pPr>
        <w:pStyle w:val="Bodytext10"/>
        <w:shd w:val="clear" w:color="auto" w:fill="auto"/>
        <w:spacing w:after="120"/>
        <w:ind w:firstLine="0"/>
        <w:jc w:val="both"/>
      </w:pPr>
      <w:r>
        <w:rPr>
          <w:color w:val="090909"/>
        </w:rPr>
        <w:t>Tane-mahuta</w:t>
      </w:r>
    </w:p>
    <w:p w14:paraId="6F174204" w14:textId="77777777" w:rsidR="004E2B55" w:rsidRDefault="00000000">
      <w:pPr>
        <w:pStyle w:val="Bodytext10"/>
        <w:shd w:val="clear" w:color="auto" w:fill="auto"/>
        <w:spacing w:after="220" w:line="233" w:lineRule="auto"/>
        <w:ind w:firstLine="0"/>
        <w:jc w:val="both"/>
      </w:pPr>
      <w:r>
        <w:rPr>
          <w:color w:val="131313"/>
        </w:rPr>
        <w:t>U maorskoj mitologiji, otac šuma i svih stvari koje se nala</w:t>
      </w:r>
      <w:r>
        <w:rPr>
          <w:color w:val="131313"/>
        </w:rPr>
        <w:softHyphen/>
        <w:t>ze u njima ili koje su sagrađene od stabala. Razdvojio je Rangija, oca neba, od Pape, majke zemlje, ali ga je poti</w:t>
      </w:r>
      <w:r>
        <w:rPr>
          <w:color w:val="131313"/>
        </w:rPr>
        <w:softHyphen/>
        <w:t>snuo Tu-matauenga, bog i otac okrutnih ljudskih bića. Glavni neprijatelj, međutim, bio mu je bog mora Tanga- roa. Na Tahitiju, Ave-aitu, „repati bog", bio je vođa vojski Tane-mahute u vreme rata. Ave-aitu je verovatno bio bog čarobnjak, zamišljan kao meteor, kupastog oblika, velike glave i dugačkog plamenog repa. Havajci su Tane-mahutu zvali Kaneovim imenom, a za protivnika su mu dali boga lignji Kanalou, koji je povezivan s veštičlukom i podzem</w:t>
      </w:r>
      <w:r>
        <w:rPr>
          <w:color w:val="131313"/>
        </w:rPr>
        <w:softHyphen/>
        <w:t>nim svetom. U legendama se Tane-mahuta i Tangaroa, ili Kane i Kanaloa, pojavljuju kao onaj koji čovečanstvu misli dobro i onaj koji mu misli zlo. Oni predstavljaju ekvi</w:t>
      </w:r>
      <w:r>
        <w:rPr>
          <w:color w:val="131313"/>
        </w:rPr>
        <w:softHyphen/>
        <w:t>valent melanezijskom mitu o To-Kabinani i To-Karvuvuu. Tako je, npr., Tangaroina kletva uvela smrt u svet.</w:t>
      </w:r>
    </w:p>
    <w:p w14:paraId="6A4C8DBC" w14:textId="77777777" w:rsidR="004E2B55" w:rsidRDefault="00000000">
      <w:pPr>
        <w:pStyle w:val="Bodytext10"/>
        <w:shd w:val="clear" w:color="auto" w:fill="auto"/>
        <w:spacing w:after="120"/>
        <w:ind w:firstLine="0"/>
        <w:jc w:val="both"/>
      </w:pPr>
      <w:r>
        <w:rPr>
          <w:color w:val="111111"/>
        </w:rPr>
        <w:t>Tangaroa</w:t>
      </w:r>
    </w:p>
    <w:p w14:paraId="15E66700" w14:textId="77777777" w:rsidR="004E2B55" w:rsidRDefault="00000000">
      <w:pPr>
        <w:pStyle w:val="Bodytext10"/>
        <w:shd w:val="clear" w:color="auto" w:fill="auto"/>
        <w:spacing w:after="160"/>
        <w:ind w:firstLine="0"/>
        <w:jc w:val="both"/>
      </w:pPr>
      <w:r>
        <w:rPr>
          <w:color w:val="0E0E0E"/>
        </w:rPr>
        <w:t>Polinezijski bog riba i gmizavaca. Na Havajima je bio po</w:t>
      </w:r>
      <w:r>
        <w:rPr>
          <w:color w:val="0E0E0E"/>
        </w:rPr>
        <w:softHyphen/>
        <w:t>znat kao bog lignji Kanaloa. Po maorskom predanju, Tan</w:t>
      </w:r>
      <w:r>
        <w:rPr>
          <w:color w:val="0E0E0E"/>
        </w:rPr>
        <w:softHyphen/>
        <w:t>garoa je potražio bezbedno sklonište u okeanu kada je bog oluje Tauhiri-ma-tea besneo zbog Rangija, njihovog oca.</w:t>
      </w:r>
    </w:p>
    <w:p w14:paraId="430A2E96" w14:textId="77777777" w:rsidR="004E2B55" w:rsidRDefault="00000000">
      <w:pPr>
        <w:pStyle w:val="Bodytext10"/>
        <w:shd w:val="clear" w:color="auto" w:fill="auto"/>
        <w:ind w:firstLine="320"/>
        <w:jc w:val="both"/>
      </w:pPr>
      <w:r>
        <w:rPr>
          <w:color w:val="151515"/>
          <w:sz w:val="20"/>
          <w:szCs w:val="20"/>
        </w:rPr>
        <w:t xml:space="preserve">U </w:t>
      </w:r>
      <w:r>
        <w:rPr>
          <w:color w:val="151515"/>
        </w:rPr>
        <w:t>jednoj priči sa arhipelaga Tuamotu, koji je čuven po arhetipskom kvalitetu svojih legendi, govori se o borbi između Tangaroe, ili Tagaroe, i Rogo-tumu-herca, demon</w:t>
      </w:r>
      <w:r>
        <w:rPr>
          <w:color w:val="151515"/>
        </w:rPr>
        <w:softHyphen/>
        <w:t xml:space="preserve">ske hobotnice. Jednom je Tagaroa jedrio do ostrva Fa- umee, pandana tajanstvene </w:t>
      </w:r>
      <w:r>
        <w:rPr>
          <w:color w:val="151515"/>
        </w:rPr>
        <w:t>havajske boginje Haumee. Faumea je bila žena s jeguljama u rodnici koje su ubijale ljude, ali je Tagarou naučila kako da ih izmami napolje. On leže s njom te ona rodi Tu-nui-ka-rereaa i Turi-a-fa- umeu. Potonji uze za ženu Hina-a-rauriki. Mladenci su uži</w:t>
      </w:r>
      <w:r>
        <w:rPr>
          <w:color w:val="151515"/>
        </w:rPr>
        <w:softHyphen/>
        <w:t>vali da jedre na talasima, ali jednoga dana demonska hobotnica Rogo-tumu-here ugrabi Hina-a-rauriki i odvuče je na dno okeana. Tada Tagaroa, Tu-nui-ka-rere i Turi-a- -faumea sagradiše kanu. Kada Tagaroa izgovori napev za porivanje kanua, Faumea povuče vetar u znoj pod svojim pazuhom pa je morao da izgovori napev za njegovo oslo</w:t>
      </w:r>
      <w:r>
        <w:rPr>
          <w:color w:val="151515"/>
        </w:rPr>
        <w:softHyphen/>
        <w:t>bađanje. Tagaroa zamoli Faumeu da potraži Tu-nui-ka-re- rea, koji se u međuvremenu izgubio na nebu. Tako su samo Turi-a-faumea i Tagaroa otplovili do Rogo-tumu-he- reove jazbine. Pomoću udice na kojoj je kao mamac bilo zakačeno sveto perje, Tagaroa izvuče demonsku hobot</w:t>
      </w:r>
      <w:r>
        <w:rPr>
          <w:color w:val="151515"/>
        </w:rPr>
        <w:softHyphen/>
        <w:t>nicu na površinu. Sekli su joj pipke jedan za drugim sve dok se nisu sasvim približili čudovišnoj glavi. Tagaroa je odseče i izvuče Hina-a-rauriki iz njene ljigave gubice.</w:t>
      </w:r>
    </w:p>
    <w:p w14:paraId="78AA042F" w14:textId="77777777" w:rsidR="004E2B55" w:rsidRDefault="00000000">
      <w:pPr>
        <w:pStyle w:val="Bodytext10"/>
        <w:shd w:val="clear" w:color="auto" w:fill="auto"/>
        <w:spacing w:after="240"/>
        <w:ind w:firstLine="320"/>
        <w:jc w:val="both"/>
      </w:pPr>
      <w:r>
        <w:rPr>
          <w:color w:val="141414"/>
        </w:rPr>
        <w:t>Prema Maorima, suparništvo Tangaroe i Tane-mahute, oca šuma, vodi poreklo od sukoba sa Tauhiri-ma-teom. Neka Tangaroina deca odlučila su da ne pođu za njim u okean već da potraže utočište na kopnu. Posle toga je Ta</w:t>
      </w:r>
      <w:r>
        <w:rPr>
          <w:color w:val="141414"/>
        </w:rPr>
        <w:softHyphen/>
        <w:t>ne-mahuta snabdeo potomke Tu-matauenge, boga surovih ljudskih bića, kanuima, kopljima i udicama za ribu koje je načinio od svoga drveća i mrežama koje je ispleo od svojih vlaknastih biljaka kako bi uništili Tangaroinu decu. Tan</w:t>
      </w:r>
      <w:r>
        <w:rPr>
          <w:color w:val="141414"/>
        </w:rPr>
        <w:softHyphen/>
        <w:t>garoa je iz osvete uživao da potapa kanue, plavi zemlju i otkida kopno od obale.</w:t>
      </w:r>
    </w:p>
    <w:p w14:paraId="2D6F7B28" w14:textId="77777777" w:rsidR="004E2B55" w:rsidRDefault="00000000">
      <w:pPr>
        <w:pStyle w:val="Bodytext10"/>
        <w:shd w:val="clear" w:color="auto" w:fill="auto"/>
        <w:spacing w:after="100"/>
        <w:ind w:firstLine="0"/>
        <w:jc w:val="both"/>
      </w:pPr>
      <w:r>
        <w:rPr>
          <w:color w:val="080808"/>
        </w:rPr>
        <w:t xml:space="preserve">Te Bo </w:t>
      </w:r>
      <w:r>
        <w:rPr>
          <w:color w:val="080808"/>
          <w:sz w:val="16"/>
          <w:szCs w:val="16"/>
        </w:rPr>
        <w:t xml:space="preserve">ma </w:t>
      </w:r>
      <w:r>
        <w:rPr>
          <w:color w:val="080808"/>
        </w:rPr>
        <w:t>Te Maki</w:t>
      </w:r>
    </w:p>
    <w:p w14:paraId="28D47F94" w14:textId="77777777" w:rsidR="004E2B55" w:rsidRDefault="00000000">
      <w:pPr>
        <w:pStyle w:val="Bodytext10"/>
        <w:shd w:val="clear" w:color="auto" w:fill="auto"/>
        <w:ind w:firstLine="0"/>
        <w:jc w:val="both"/>
      </w:pPr>
      <w:r>
        <w:rPr>
          <w:color w:val="121212"/>
        </w:rPr>
        <w:t>Bukvalno, „tama i prianjanje". Prvobitna tvar u mitologiji Gilbertovih ostrva. Po tom „nebu i zemlji", koji behu</w:t>
      </w:r>
      <w:r>
        <w:rPr>
          <w:color w:val="121212"/>
        </w:rPr>
        <w:br w:type="page"/>
      </w:r>
      <w:r>
        <w:rPr>
          <w:color w:val="1A1A1A"/>
        </w:rPr>
        <w:lastRenderedPageBreak/>
        <w:t>mračni i zbijeni na početku stvari, šetao je Nareau, pauk tvorac.</w:t>
      </w:r>
    </w:p>
    <w:p w14:paraId="7B2F26A1" w14:textId="77777777" w:rsidR="004E2B55" w:rsidRDefault="00000000">
      <w:pPr>
        <w:pStyle w:val="Bodytext10"/>
        <w:shd w:val="clear" w:color="auto" w:fill="auto"/>
        <w:spacing w:after="220"/>
        <w:ind w:firstLine="320"/>
        <w:jc w:val="both"/>
      </w:pPr>
      <w:r>
        <w:rPr>
          <w:color w:val="141414"/>
        </w:rPr>
        <w:t>Prema varijanti tog mita o stvaranju, nebo i zemlja se pokreću, kao dve ljudske šake koje se trljaju jedna o drugu, iz čega nastaju Tabakea, „prvi od svih", i Na-Kaa, ,.njegov brat. U tami, zvanoj Te-bongi-ro, ti bogovi po</w:t>
      </w:r>
      <w:r>
        <w:rPr>
          <w:color w:val="141414"/>
        </w:rPr>
        <w:softHyphen/>
        <w:t>kreću vaseljenu.</w:t>
      </w:r>
    </w:p>
    <w:p w14:paraId="5AE9F4D5" w14:textId="77777777" w:rsidR="004E2B55" w:rsidRDefault="00000000">
      <w:pPr>
        <w:pStyle w:val="Bodytext10"/>
        <w:shd w:val="clear" w:color="auto" w:fill="auto"/>
        <w:spacing w:after="100"/>
        <w:ind w:firstLine="0"/>
        <w:jc w:val="both"/>
      </w:pPr>
      <w:r>
        <w:rPr>
          <w:color w:val="141414"/>
        </w:rPr>
        <w:t>To-Kabinana</w:t>
      </w:r>
    </w:p>
    <w:p w14:paraId="5C628371" w14:textId="77777777" w:rsidR="004E2B55" w:rsidRDefault="00000000">
      <w:pPr>
        <w:pStyle w:val="Bodytext10"/>
        <w:shd w:val="clear" w:color="auto" w:fill="auto"/>
        <w:ind w:firstLine="0"/>
        <w:jc w:val="both"/>
      </w:pPr>
      <w:r>
        <w:rPr>
          <w:color w:val="151515"/>
        </w:rPr>
        <w:t xml:space="preserve">Melanezijski tvorački junak. Stanovnici Nove Britanije govore o duhu koji je postojao </w:t>
      </w:r>
      <w:r>
        <w:rPr>
          <w:color w:val="151515"/>
          <w:lang w:val="en-US" w:eastAsia="en-US" w:bidi="en-US"/>
        </w:rPr>
        <w:t xml:space="preserve">pre </w:t>
      </w:r>
      <w:r>
        <w:rPr>
          <w:color w:val="151515"/>
        </w:rPr>
        <w:t>svega drugoga, „onome koji je prvi tu bio". On je nacrtao dve ljudske figure na zemlji, otvorio sopstvenu kožu i poprskao crteže vlastitom krvlju. Zatim je nad figurama napravio senke pomoću velikih listova sve dok od crteža nisu postala dva čoveka, zvana To-Kabinana i To-Karvuvu.</w:t>
      </w:r>
    </w:p>
    <w:p w14:paraId="4A596DC0" w14:textId="77777777" w:rsidR="004E2B55" w:rsidRDefault="00000000">
      <w:pPr>
        <w:pStyle w:val="Bodytext10"/>
        <w:shd w:val="clear" w:color="auto" w:fill="auto"/>
        <w:ind w:firstLine="320"/>
        <w:jc w:val="both"/>
      </w:pPr>
      <w:r>
        <w:t>Dok je sve što je To-Kabinana činio bilo od koristi svetu, To-Karvuvu nikada nije uspevao da izbegne zlo- srećne postupke. Jednoga dana To-Kabinana uzverao se uz drvo kokosovog oraha, ubrao dva zrela ploda i bacio ih na zemlju. Oni se raspolutiše i iz njih iziđoše dve prelepe žene. To-Karvuvu im se divio te zapita brata kako je došao do njih. Otkrivši njegovu tajnu, i To-Karvuvu se pope na kokosov orah, odabra dva još nedozrela ploda i baci ih na zemlju. Na nesreću, plodovi padoše na vrhove te su žcne koje izadoše iz njih imale ružne spljoštene noseve.</w:t>
      </w:r>
    </w:p>
    <w:p w14:paraId="63D44793" w14:textId="77777777" w:rsidR="004E2B55" w:rsidRDefault="00000000">
      <w:pPr>
        <w:pStyle w:val="Bodytext10"/>
        <w:shd w:val="clear" w:color="auto" w:fill="auto"/>
        <w:spacing w:after="160"/>
        <w:ind w:firstLine="320"/>
        <w:jc w:val="both"/>
      </w:pPr>
      <w:r>
        <w:rPr>
          <w:color w:val="151515"/>
        </w:rPr>
        <w:t>Drugom prilikom To-Kabinana izvaja ribu u drvetu i baci je u more, gde je mogla večno da živi. Iz zahvalnosti, riba je terala druge ribe ka obali tako da To-Kabinana nije morao ništa drugo da radi sem da ih pokupi. Zadivljen time, To-Karvuvu izvaja ajkulu i postavi je na talase. Ka</w:t>
      </w:r>
      <w:r>
        <w:rPr>
          <w:color w:val="151515"/>
        </w:rPr>
        <w:softHyphen/>
        <w:t>da ta nezahvalna riba nije terala druge ribe prema obali već ih je sama proždirala, To-Karvuvuu se ražalosti te kaza bratu šta je učinio. To-Kabinana reče: „Zaslužuješ prezir. Sada će naši potomci patiti. Tvoja ajkula ješće i ribe i ljude."</w:t>
      </w:r>
    </w:p>
    <w:p w14:paraId="61CAB0A9" w14:textId="77777777" w:rsidR="004E2B55" w:rsidRDefault="00000000">
      <w:pPr>
        <w:pStyle w:val="Bodytext10"/>
        <w:shd w:val="clear" w:color="auto" w:fill="auto"/>
        <w:spacing w:after="220"/>
        <w:jc w:val="both"/>
      </w:pPr>
      <w:r>
        <w:rPr>
          <w:color w:val="191919"/>
        </w:rPr>
        <w:t xml:space="preserve">Ti blizanci predstavljaju protivrečan karakter prirode. </w:t>
      </w:r>
      <w:r>
        <w:rPr>
          <w:color w:val="151515"/>
        </w:rPr>
        <w:t>Stanovnici Nove Britanije objašnjavaju neprijatne, uzne</w:t>
      </w:r>
      <w:r>
        <w:rPr>
          <w:color w:val="151515"/>
        </w:rPr>
        <w:softHyphen/>
        <w:t>mirujuće i zastrašujuće strane sveta kao To-Karvuvuovu glupost. Kažu da, iako je stvaranje dobro, a to se i pokaza</w:t>
      </w:r>
      <w:r>
        <w:rPr>
          <w:color w:val="151515"/>
        </w:rPr>
        <w:softHyphen/>
        <w:t>lo u postupcima To-Kabinane, on, na nesreću, ima buda</w:t>
      </w:r>
      <w:r>
        <w:rPr>
          <w:color w:val="151515"/>
        </w:rPr>
        <w:softHyphen/>
        <w:t xml:space="preserve">lastog brata koji se uvek meša u ono što ovaj radi. Drugim rečima, To-Karvuvu stvorenom svetu dodaje tamnu stranu zla. krv koja se izliva iz ralja ajkule, tog </w:t>
      </w:r>
      <w:r>
        <w:rPr>
          <w:color w:val="151515"/>
        </w:rPr>
        <w:t>arhetipskog ubice.</w:t>
      </w:r>
    </w:p>
    <w:p w14:paraId="37E83091" w14:textId="77777777" w:rsidR="004E2B55" w:rsidRDefault="00000000">
      <w:pPr>
        <w:pStyle w:val="Bodytext10"/>
        <w:shd w:val="clear" w:color="auto" w:fill="auto"/>
        <w:spacing w:after="100"/>
        <w:ind w:firstLine="0"/>
        <w:jc w:val="both"/>
      </w:pPr>
      <w:r>
        <w:rPr>
          <w:color w:val="121212"/>
        </w:rPr>
        <w:t>Tpereakl</w:t>
      </w:r>
    </w:p>
    <w:p w14:paraId="619BF71A" w14:textId="77777777" w:rsidR="004E2B55" w:rsidRDefault="00000000">
      <w:pPr>
        <w:pStyle w:val="Bodytext10"/>
        <w:shd w:val="clear" w:color="auto" w:fill="auto"/>
        <w:spacing w:after="220"/>
        <w:ind w:firstLine="0"/>
        <w:jc w:val="both"/>
      </w:pPr>
      <w:r>
        <w:rPr>
          <w:color w:val="151515"/>
        </w:rPr>
        <w:t>Mikronezijsko tvoračko božanstvo. Tpcreakl i njegova družbenica Latmikaik, izašla iz stene o koju su udarali ta- lasi, zajedno su upravljali vaseljenom. I dok je Tpereakl živeo na nebu, Latmikaik je prebivala na dnu mora, gde jc rodila dva sina, kao i jata riba. Zemlju su, po svemu su</w:t>
      </w:r>
      <w:r>
        <w:rPr>
          <w:color w:val="151515"/>
        </w:rPr>
        <w:softHyphen/>
        <w:t>deći, izgradile ribe, baš kao što je parenje pojedinih bogo</w:t>
      </w:r>
      <w:r>
        <w:rPr>
          <w:color w:val="151515"/>
        </w:rPr>
        <w:softHyphen/>
        <w:t>va s ribama stvorilo ljudski rod.</w:t>
      </w:r>
    </w:p>
    <w:p w14:paraId="376384C6" w14:textId="77777777" w:rsidR="004E2B55" w:rsidRDefault="00000000">
      <w:pPr>
        <w:pStyle w:val="Bodytext10"/>
        <w:shd w:val="clear" w:color="auto" w:fill="auto"/>
        <w:spacing w:after="100"/>
        <w:ind w:firstLine="0"/>
        <w:jc w:val="both"/>
      </w:pPr>
      <w:r>
        <w:rPr>
          <w:color w:val="121212"/>
        </w:rPr>
        <w:t>Vati-kutdžara</w:t>
      </w:r>
    </w:p>
    <w:p w14:paraId="7FE98215" w14:textId="77777777" w:rsidR="004E2B55" w:rsidRDefault="00000000">
      <w:pPr>
        <w:pStyle w:val="Bodytext10"/>
        <w:shd w:val="clear" w:color="auto" w:fill="auto"/>
        <w:ind w:firstLine="0"/>
        <w:jc w:val="both"/>
      </w:pPr>
      <w:r>
        <w:rPr>
          <w:color w:val="171717"/>
        </w:rPr>
        <w:t xml:space="preserve">Dva totemska pretka iz mnogih legendarnih ciklusa. Ljudi gušteri. Jedan od njih zvao se Kurukadi, a totem mu je bila </w:t>
      </w:r>
      <w:r>
        <w:rPr>
          <w:color w:val="171717"/>
          <w:lang w:val="en-US" w:eastAsia="en-US" w:bidi="en-US"/>
        </w:rPr>
        <w:t xml:space="preserve">iguana. </w:t>
      </w:r>
      <w:r>
        <w:rPr>
          <w:color w:val="171717"/>
        </w:rPr>
        <w:t xml:space="preserve">Imc drugoga bilo jc Mumba, a totem mu je bila crna </w:t>
      </w:r>
      <w:r>
        <w:rPr>
          <w:color w:val="171717"/>
          <w:lang w:val="en-US" w:eastAsia="en-US" w:bidi="en-US"/>
        </w:rPr>
        <w:t xml:space="preserve">iguana. </w:t>
      </w:r>
      <w:r>
        <w:rPr>
          <w:color w:val="171717"/>
        </w:rPr>
        <w:t xml:space="preserve">Narod Mandžindža u zapadnoj Australiji ve- ruje da su Vati-kutdžara sišli s planina tokom ,.snovreme- na", doba u kome su se predački duhovi koji spavahu pod zemljom probudili i počeli da lutaju svetom. Vati-kutdžara su pravili obredne naprave, kao što je inma ploča. Tamne mrlje na Mlečnom putu, poznate kao </w:t>
      </w:r>
      <w:r>
        <w:rPr>
          <w:i/>
          <w:iCs/>
          <w:color w:val="171717"/>
        </w:rPr>
        <w:t xml:space="preserve">kadri-paruvilpi-ulu, </w:t>
      </w:r>
      <w:r>
        <w:rPr>
          <w:color w:val="171717"/>
        </w:rPr>
        <w:t>ili „nebo rečnog toka", jesu ploče koje su stavljali na nebo, dok ploče koje su davali ljudima na zemlji predstavljaju sredstvo za ostajanje u vezi s precima ,.snevačima".</w:t>
      </w:r>
    </w:p>
    <w:p w14:paraId="3C305DE2" w14:textId="77777777" w:rsidR="004E2B55" w:rsidRDefault="00000000">
      <w:pPr>
        <w:pStyle w:val="Bodytext10"/>
        <w:shd w:val="clear" w:color="auto" w:fill="auto"/>
        <w:spacing w:after="160"/>
        <w:jc w:val="both"/>
        <w:sectPr w:rsidR="004E2B55">
          <w:headerReference w:type="default" r:id="rId454"/>
          <w:footerReference w:type="default" r:id="rId455"/>
          <w:headerReference w:type="first" r:id="rId456"/>
          <w:footerReference w:type="first" r:id="rId457"/>
          <w:pgSz w:w="14726" w:h="11477" w:orient="landscape"/>
          <w:pgMar w:top="1174" w:right="976" w:bottom="593" w:left="897" w:header="0" w:footer="3" w:gutter="0"/>
          <w:pgNumType w:start="210"/>
          <w:cols w:num="2" w:space="1208"/>
          <w:noEndnote/>
          <w:titlePg/>
          <w:docGrid w:linePitch="360"/>
        </w:sectPr>
      </w:pPr>
      <w:r>
        <w:rPr>
          <w:color w:val="131313"/>
        </w:rPr>
        <w:t>Kada je čovek-mesec Kulu, ili Kidili. pokušao da na- pastvuje prvu ženu, ljudi gušteri udariše ga i raniše svojim čudotvornim bumerangom. Kulu je uskoro umro na ne</w:t>
      </w:r>
      <w:r>
        <w:rPr>
          <w:color w:val="131313"/>
        </w:rPr>
        <w:softHyphen/>
        <w:t>kom nepoznatom pojilištu. To beše prva smrt. Prema jed</w:t>
      </w:r>
      <w:r>
        <w:rPr>
          <w:color w:val="131313"/>
        </w:rPr>
        <w:softHyphen/>
        <w:t>noj varijanti tog mita, kupasta humka koja se povezuje s</w:t>
      </w:r>
    </w:p>
    <w:p w14:paraId="268E837D" w14:textId="77777777" w:rsidR="004E2B55" w:rsidRDefault="00000000">
      <w:pPr>
        <w:pStyle w:val="Bodytext10"/>
        <w:shd w:val="clear" w:color="auto" w:fill="auto"/>
        <w:ind w:firstLine="0"/>
        <w:jc w:val="both"/>
        <w:sectPr w:rsidR="004E2B55">
          <w:headerReference w:type="default" r:id="rId458"/>
          <w:footerReference w:type="default" r:id="rId459"/>
          <w:pgSz w:w="6840" w:h="11184"/>
          <w:pgMar w:top="1046" w:right="255" w:bottom="1046" w:left="922" w:header="0" w:footer="618" w:gutter="0"/>
          <w:cols w:space="720"/>
          <w:noEndnote/>
          <w:docGrid w:linePitch="360"/>
        </w:sectPr>
      </w:pPr>
      <w:r>
        <w:rPr>
          <w:color w:val="0B0B0B"/>
        </w:rPr>
        <w:lastRenderedPageBreak/>
        <w:t xml:space="preserve">tim sukobom predstavlja Kidilijev falus, koji su Vati-kut- džara odsekli. Tvrdi se da su zlostavljane žene, koje su </w:t>
      </w:r>
      <w:r>
        <w:rPr>
          <w:color w:val="0B0B0B"/>
          <w:lang w:val="en-US" w:eastAsia="en-US" w:bidi="en-US"/>
        </w:rPr>
        <w:t xml:space="preserve">pre </w:t>
      </w:r>
      <w:r>
        <w:rPr>
          <w:color w:val="0B0B0B"/>
        </w:rPr>
        <w:t>predački duhovi nego prva ljudska bića, pobegle na nebo i postale sazvežđe Vlašića.</w:t>
      </w:r>
    </w:p>
    <w:p w14:paraId="44572AD3" w14:textId="77777777" w:rsidR="004E2B55" w:rsidRDefault="00000000">
      <w:pPr>
        <w:pStyle w:val="Heading110"/>
        <w:keepNext/>
        <w:keepLines/>
        <w:shd w:val="clear" w:color="auto" w:fill="auto"/>
        <w:spacing w:after="260"/>
        <w:ind w:left="0"/>
      </w:pPr>
      <w:bookmarkStart w:id="15" w:name="bookmark15"/>
      <w:r>
        <w:rPr>
          <w:color w:val="181818"/>
        </w:rPr>
        <w:lastRenderedPageBreak/>
        <w:t>LITERATURA</w:t>
      </w:r>
      <w:bookmarkEnd w:id="15"/>
    </w:p>
    <w:p w14:paraId="5F12C761" w14:textId="77777777" w:rsidR="004E2B55" w:rsidRDefault="00000000">
      <w:pPr>
        <w:pStyle w:val="Heading210"/>
        <w:keepNext/>
        <w:keepLines/>
        <w:shd w:val="clear" w:color="auto" w:fill="auto"/>
        <w:spacing w:after="580" w:line="240" w:lineRule="auto"/>
      </w:pPr>
      <w:bookmarkStart w:id="16" w:name="bookmark16"/>
      <w:r>
        <w:rPr>
          <w:color w:val="0E0E0E"/>
        </w:rPr>
        <w:t>UVOD</w:t>
      </w:r>
      <w:bookmarkEnd w:id="16"/>
    </w:p>
    <w:p w14:paraId="6E77AF33" w14:textId="77777777" w:rsidR="004E2B55" w:rsidRDefault="00000000">
      <w:pPr>
        <w:pStyle w:val="Bodytext10"/>
        <w:shd w:val="clear" w:color="auto" w:fill="auto"/>
        <w:ind w:firstLine="0"/>
        <w:rPr>
          <w:sz w:val="20"/>
          <w:szCs w:val="20"/>
        </w:rPr>
      </w:pPr>
      <w:r>
        <w:rPr>
          <w:color w:val="151515"/>
          <w:sz w:val="20"/>
          <w:szCs w:val="20"/>
          <w:lang w:val="en-US" w:eastAsia="en-US" w:bidi="en-US"/>
        </w:rPr>
        <w:t xml:space="preserve">Barthes, </w:t>
      </w:r>
      <w:r>
        <w:rPr>
          <w:color w:val="151515"/>
          <w:sz w:val="20"/>
          <w:szCs w:val="20"/>
        </w:rPr>
        <w:t xml:space="preserve">R., </w:t>
      </w:r>
      <w:r>
        <w:rPr>
          <w:i/>
          <w:iCs/>
          <w:color w:val="151515"/>
          <w:sz w:val="19"/>
          <w:szCs w:val="19"/>
          <w:lang w:val="en-US" w:eastAsia="en-US" w:bidi="en-US"/>
        </w:rPr>
        <w:t>Mythologies,</w:t>
      </w:r>
      <w:r>
        <w:rPr>
          <w:color w:val="151515"/>
          <w:sz w:val="20"/>
          <w:szCs w:val="20"/>
          <w:lang w:val="en-US" w:eastAsia="en-US" w:bidi="en-US"/>
        </w:rPr>
        <w:t xml:space="preserve"> </w:t>
      </w:r>
      <w:r>
        <w:rPr>
          <w:color w:val="151515"/>
          <w:sz w:val="20"/>
          <w:szCs w:val="20"/>
        </w:rPr>
        <w:t xml:space="preserve">trans. </w:t>
      </w:r>
      <w:r>
        <w:rPr>
          <w:color w:val="151515"/>
          <w:sz w:val="20"/>
          <w:szCs w:val="20"/>
          <w:lang w:val="en-US" w:eastAsia="en-US" w:bidi="en-US"/>
        </w:rPr>
        <w:t xml:space="preserve">A. Lavers </w:t>
      </w:r>
      <w:r>
        <w:rPr>
          <w:color w:val="151515"/>
          <w:sz w:val="20"/>
          <w:szCs w:val="20"/>
        </w:rPr>
        <w:t xml:space="preserve">(London, 1972). </w:t>
      </w:r>
      <w:r>
        <w:rPr>
          <w:color w:val="151515"/>
          <w:sz w:val="20"/>
          <w:szCs w:val="20"/>
          <w:lang w:val="en-US" w:eastAsia="en-US" w:bidi="en-US"/>
        </w:rPr>
        <w:t xml:space="preserve">Blacker, </w:t>
      </w:r>
      <w:r>
        <w:rPr>
          <w:color w:val="151515"/>
          <w:sz w:val="20"/>
          <w:szCs w:val="20"/>
        </w:rPr>
        <w:t xml:space="preserve">C., </w:t>
      </w:r>
      <w:r>
        <w:rPr>
          <w:color w:val="151515"/>
          <w:sz w:val="20"/>
          <w:szCs w:val="20"/>
          <w:lang w:val="en-US" w:eastAsia="en-US" w:bidi="en-US"/>
        </w:rPr>
        <w:t xml:space="preserve">and Loewe, </w:t>
      </w:r>
      <w:r>
        <w:rPr>
          <w:color w:val="151515"/>
          <w:sz w:val="20"/>
          <w:szCs w:val="20"/>
        </w:rPr>
        <w:t xml:space="preserve">M., </w:t>
      </w:r>
      <w:r>
        <w:rPr>
          <w:i/>
          <w:iCs/>
          <w:color w:val="151515"/>
          <w:sz w:val="19"/>
          <w:szCs w:val="19"/>
          <w:lang w:val="en-US" w:eastAsia="en-US" w:bidi="en-US"/>
        </w:rPr>
        <w:t>Ancient Cosmologies</w:t>
      </w:r>
      <w:r>
        <w:rPr>
          <w:color w:val="151515"/>
          <w:sz w:val="20"/>
          <w:szCs w:val="20"/>
          <w:lang w:val="en-US" w:eastAsia="en-US" w:bidi="en-US"/>
        </w:rPr>
        <w:t xml:space="preserve"> </w:t>
      </w:r>
      <w:r>
        <w:rPr>
          <w:color w:val="151515"/>
          <w:sz w:val="20"/>
          <w:szCs w:val="20"/>
        </w:rPr>
        <w:t>(London, 1971).</w:t>
      </w:r>
    </w:p>
    <w:p w14:paraId="00892500" w14:textId="77777777" w:rsidR="004E2B55" w:rsidRDefault="00000000">
      <w:pPr>
        <w:pStyle w:val="Bodytext10"/>
        <w:shd w:val="clear" w:color="auto" w:fill="auto"/>
        <w:ind w:firstLine="0"/>
        <w:jc w:val="both"/>
        <w:rPr>
          <w:sz w:val="20"/>
          <w:szCs w:val="20"/>
        </w:rPr>
      </w:pPr>
      <w:r>
        <w:rPr>
          <w:color w:val="131313"/>
          <w:sz w:val="20"/>
          <w:szCs w:val="20"/>
          <w:lang w:val="en-US" w:eastAsia="en-US" w:bidi="en-US"/>
        </w:rPr>
        <w:t xml:space="preserve">Breasted, </w:t>
      </w:r>
      <w:r>
        <w:rPr>
          <w:color w:val="131313"/>
          <w:lang w:val="en-US" w:eastAsia="en-US" w:bidi="en-US"/>
        </w:rPr>
        <w:t xml:space="preserve">J. </w:t>
      </w:r>
      <w:r>
        <w:rPr>
          <w:color w:val="131313"/>
          <w:sz w:val="20"/>
          <w:szCs w:val="20"/>
          <w:lang w:val="en-US" w:eastAsia="en-US" w:bidi="en-US"/>
        </w:rPr>
        <w:t xml:space="preserve">H., </w:t>
      </w:r>
      <w:r>
        <w:rPr>
          <w:i/>
          <w:iCs/>
          <w:color w:val="131313"/>
          <w:sz w:val="19"/>
          <w:szCs w:val="19"/>
          <w:lang w:val="en-US" w:eastAsia="en-US" w:bidi="en-US"/>
        </w:rPr>
        <w:t>The Dawn of Conscience</w:t>
      </w:r>
      <w:r>
        <w:rPr>
          <w:color w:val="131313"/>
          <w:sz w:val="20"/>
          <w:szCs w:val="20"/>
          <w:lang w:val="en-US" w:eastAsia="en-US" w:bidi="en-US"/>
        </w:rPr>
        <w:t xml:space="preserve"> (London, 1933).</w:t>
      </w:r>
    </w:p>
    <w:p w14:paraId="285D3303" w14:textId="77777777" w:rsidR="004E2B55" w:rsidRDefault="00000000">
      <w:pPr>
        <w:pStyle w:val="Bodytext10"/>
        <w:shd w:val="clear" w:color="auto" w:fill="auto"/>
        <w:ind w:left="280" w:hanging="280"/>
        <w:jc w:val="both"/>
        <w:rPr>
          <w:sz w:val="20"/>
          <w:szCs w:val="20"/>
        </w:rPr>
      </w:pPr>
      <w:r>
        <w:rPr>
          <w:color w:val="131313"/>
          <w:sz w:val="20"/>
          <w:szCs w:val="20"/>
          <w:lang w:val="en-US" w:eastAsia="en-US" w:bidi="en-US"/>
        </w:rPr>
        <w:t xml:space="preserve">Campbell, J. H., </w:t>
      </w:r>
      <w:r>
        <w:rPr>
          <w:i/>
          <w:iCs/>
          <w:color w:val="131313"/>
          <w:sz w:val="19"/>
          <w:szCs w:val="19"/>
          <w:lang w:val="en-US" w:eastAsia="en-US" w:bidi="en-US"/>
        </w:rPr>
        <w:t>The Hero with a Thousand Faces</w:t>
      </w:r>
      <w:r>
        <w:rPr>
          <w:color w:val="131313"/>
          <w:sz w:val="20"/>
          <w:szCs w:val="20"/>
          <w:lang w:val="en-US" w:eastAsia="en-US" w:bidi="en-US"/>
        </w:rPr>
        <w:t xml:space="preserve"> (New York, 1949).</w:t>
      </w:r>
    </w:p>
    <w:p w14:paraId="1A7AD4E8" w14:textId="77777777" w:rsidR="004E2B55" w:rsidRDefault="00000000">
      <w:pPr>
        <w:pStyle w:val="Bodytext20"/>
        <w:shd w:val="clear" w:color="auto" w:fill="auto"/>
        <w:spacing w:line="240" w:lineRule="auto"/>
        <w:ind w:left="280" w:hanging="280"/>
        <w:jc w:val="both"/>
      </w:pPr>
      <w:r>
        <w:rPr>
          <w:lang w:val="en-US" w:eastAsia="en-US" w:bidi="en-US"/>
        </w:rPr>
        <w:t xml:space="preserve">Campbell, J., </w:t>
      </w:r>
      <w:r>
        <w:rPr>
          <w:i/>
          <w:iCs/>
          <w:sz w:val="19"/>
          <w:szCs w:val="19"/>
          <w:lang w:val="en-US" w:eastAsia="en-US" w:bidi="en-US"/>
        </w:rPr>
        <w:t>The Mask of God: Primitive Mythology</w:t>
      </w:r>
      <w:r>
        <w:rPr>
          <w:lang w:val="en-US" w:eastAsia="en-US" w:bidi="en-US"/>
        </w:rPr>
        <w:t xml:space="preserve"> (New </w:t>
      </w:r>
      <w:r>
        <w:rPr>
          <w:color w:val="121212"/>
          <w:lang w:val="en-US" w:eastAsia="en-US" w:bidi="en-US"/>
        </w:rPr>
        <w:t>York, 1959).</w:t>
      </w:r>
    </w:p>
    <w:p w14:paraId="75468CF3" w14:textId="77777777" w:rsidR="004E2B55" w:rsidRDefault="00000000">
      <w:pPr>
        <w:pStyle w:val="Bodytext20"/>
        <w:shd w:val="clear" w:color="auto" w:fill="auto"/>
        <w:spacing w:line="240" w:lineRule="auto"/>
      </w:pPr>
      <w:r>
        <w:rPr>
          <w:color w:val="121212"/>
          <w:lang w:val="en-US" w:eastAsia="en-US" w:bidi="en-US"/>
        </w:rPr>
        <w:t xml:space="preserve">Day, M. S., </w:t>
      </w:r>
      <w:r>
        <w:rPr>
          <w:i/>
          <w:iCs/>
          <w:color w:val="121212"/>
          <w:sz w:val="19"/>
          <w:szCs w:val="19"/>
          <w:lang w:val="en-US" w:eastAsia="en-US" w:bidi="en-US"/>
        </w:rPr>
        <w:t>The Many Meanings ofMyth</w:t>
      </w:r>
      <w:r>
        <w:rPr>
          <w:color w:val="121212"/>
          <w:lang w:val="en-US" w:eastAsia="en-US" w:bidi="en-US"/>
        </w:rPr>
        <w:t xml:space="preserve"> (London, 1984). Eliade, M., </w:t>
      </w:r>
      <w:r>
        <w:rPr>
          <w:i/>
          <w:iCs/>
          <w:color w:val="121212"/>
          <w:sz w:val="19"/>
          <w:szCs w:val="19"/>
          <w:lang w:val="en-US" w:eastAsia="en-US" w:bidi="en-US"/>
        </w:rPr>
        <w:t>Patterns in Comparative Religion</w:t>
      </w:r>
      <w:r>
        <w:rPr>
          <w:color w:val="121212"/>
          <w:lang w:val="en-US" w:eastAsia="en-US" w:bidi="en-US"/>
        </w:rPr>
        <w:t xml:space="preserve"> (London, 1958). Frankfort, H., </w:t>
      </w:r>
      <w:r>
        <w:rPr>
          <w:i/>
          <w:iCs/>
          <w:color w:val="121212"/>
          <w:sz w:val="19"/>
          <w:szCs w:val="19"/>
          <w:lang w:val="en-US" w:eastAsia="en-US" w:bidi="en-US"/>
        </w:rPr>
        <w:t>Before Philosophy</w:t>
      </w:r>
      <w:r>
        <w:rPr>
          <w:color w:val="121212"/>
          <w:lang w:val="en-US" w:eastAsia="en-US" w:bidi="en-US"/>
        </w:rPr>
        <w:t xml:space="preserve"> (Harmondsworth, 1949). Frazer, Sir J., </w:t>
      </w:r>
      <w:r>
        <w:rPr>
          <w:i/>
          <w:iCs/>
          <w:color w:val="121212"/>
          <w:sz w:val="19"/>
          <w:szCs w:val="19"/>
          <w:lang w:val="en-US" w:eastAsia="en-US" w:bidi="en-US"/>
        </w:rPr>
        <w:t>The Golden Bough</w:t>
      </w:r>
      <w:r>
        <w:rPr>
          <w:color w:val="121212"/>
          <w:lang w:val="en-US" w:eastAsia="en-US" w:bidi="en-US"/>
        </w:rPr>
        <w:t xml:space="preserve"> (London, 1922) </w:t>
      </w:r>
      <w:r>
        <w:rPr>
          <w:color w:val="121212"/>
        </w:rPr>
        <w:t xml:space="preserve">[Džejms Džordž </w:t>
      </w:r>
      <w:r>
        <w:rPr>
          <w:color w:val="111111"/>
        </w:rPr>
        <w:t xml:space="preserve">Frejzer, </w:t>
      </w:r>
      <w:r>
        <w:rPr>
          <w:i/>
          <w:iCs/>
          <w:color w:val="111111"/>
          <w:sz w:val="19"/>
          <w:szCs w:val="19"/>
        </w:rPr>
        <w:t>Zlatna grana: proučavanje magije i religije,</w:t>
      </w:r>
      <w:r>
        <w:rPr>
          <w:color w:val="111111"/>
        </w:rPr>
        <w:t xml:space="preserve"> Beograd, 1977, prev. Živoj </w:t>
      </w:r>
      <w:r>
        <w:rPr>
          <w:color w:val="111111"/>
          <w:lang w:val="en-US" w:eastAsia="en-US" w:bidi="en-US"/>
        </w:rPr>
        <w:t xml:space="preserve">in </w:t>
      </w:r>
      <w:r>
        <w:rPr>
          <w:color w:val="111111"/>
        </w:rPr>
        <w:t>V. Simić].</w:t>
      </w:r>
    </w:p>
    <w:p w14:paraId="2E9A4578" w14:textId="77777777" w:rsidR="004E2B55" w:rsidRDefault="00000000">
      <w:pPr>
        <w:pStyle w:val="Bodytext20"/>
        <w:shd w:val="clear" w:color="auto" w:fill="auto"/>
        <w:spacing w:line="240" w:lineRule="auto"/>
        <w:ind w:left="280" w:hanging="280"/>
        <w:jc w:val="both"/>
      </w:pPr>
      <w:r>
        <w:rPr>
          <w:color w:val="111111"/>
        </w:rPr>
        <w:t xml:space="preserve">Gimbutas, M., </w:t>
      </w:r>
      <w:r>
        <w:rPr>
          <w:i/>
          <w:iCs/>
          <w:color w:val="111111"/>
          <w:sz w:val="19"/>
          <w:szCs w:val="19"/>
          <w:lang w:val="en-US" w:eastAsia="en-US" w:bidi="en-US"/>
        </w:rPr>
        <w:t>The Goddesses and Gods of Old Europe:</w:t>
      </w:r>
      <w:r>
        <w:rPr>
          <w:color w:val="111111"/>
          <w:lang w:val="en-US" w:eastAsia="en-US" w:bidi="en-US"/>
        </w:rPr>
        <w:t xml:space="preserve"> </w:t>
      </w:r>
      <w:r>
        <w:rPr>
          <w:color w:val="111111"/>
        </w:rPr>
        <w:t>6500</w:t>
      </w:r>
      <w:r>
        <w:rPr>
          <w:color w:val="111111"/>
        </w:rPr>
        <w:softHyphen/>
      </w:r>
      <w:r>
        <w:rPr>
          <w:color w:val="101010"/>
        </w:rPr>
        <w:t>3500</w:t>
      </w:r>
      <w:r>
        <w:rPr>
          <w:color w:val="101010"/>
          <w:lang w:val="en-US" w:eastAsia="en-US" w:bidi="en-US"/>
        </w:rPr>
        <w:t xml:space="preserve"> B.C. </w:t>
      </w:r>
      <w:r>
        <w:rPr>
          <w:i/>
          <w:iCs/>
          <w:color w:val="101010"/>
          <w:sz w:val="19"/>
          <w:szCs w:val="19"/>
          <w:lang w:val="en-US" w:eastAsia="en-US" w:bidi="en-US"/>
        </w:rPr>
        <w:t>Myths and Images</w:t>
      </w:r>
      <w:r>
        <w:rPr>
          <w:color w:val="101010"/>
          <w:lang w:val="en-US" w:eastAsia="en-US" w:bidi="en-US"/>
        </w:rPr>
        <w:t xml:space="preserve"> (London, 1982).</w:t>
      </w:r>
    </w:p>
    <w:p w14:paraId="6F67E023" w14:textId="77777777" w:rsidR="004E2B55" w:rsidRDefault="00000000">
      <w:pPr>
        <w:pStyle w:val="Bodytext20"/>
        <w:shd w:val="clear" w:color="auto" w:fill="auto"/>
        <w:spacing w:line="240" w:lineRule="auto"/>
        <w:jc w:val="both"/>
      </w:pPr>
      <w:r>
        <w:rPr>
          <w:color w:val="121212"/>
          <w:lang w:val="en-US" w:eastAsia="en-US" w:bidi="en-US"/>
        </w:rPr>
        <w:t xml:space="preserve">Graves, R., </w:t>
      </w:r>
      <w:r>
        <w:rPr>
          <w:i/>
          <w:iCs/>
          <w:color w:val="121212"/>
          <w:sz w:val="19"/>
          <w:szCs w:val="19"/>
          <w:lang w:val="en-US" w:eastAsia="en-US" w:bidi="en-US"/>
        </w:rPr>
        <w:t>The White Goddess</w:t>
      </w:r>
      <w:r>
        <w:rPr>
          <w:color w:val="121212"/>
          <w:lang w:val="en-US" w:eastAsia="en-US" w:bidi="en-US"/>
        </w:rPr>
        <w:t xml:space="preserve"> (Lond</w:t>
      </w:r>
      <w:r>
        <w:rPr>
          <w:color w:val="121212"/>
          <w:sz w:val="16"/>
          <w:szCs w:val="16"/>
          <w:lang w:val="en-US" w:eastAsia="en-US" w:bidi="en-US"/>
        </w:rPr>
        <w:t>o</w:t>
      </w:r>
      <w:r>
        <w:rPr>
          <w:color w:val="121212"/>
          <w:lang w:val="en-US" w:eastAsia="en-US" w:bidi="en-US"/>
        </w:rPr>
        <w:t>n, 1948).</w:t>
      </w:r>
    </w:p>
    <w:p w14:paraId="7F0E8CDB" w14:textId="77777777" w:rsidR="004E2B55" w:rsidRDefault="00000000">
      <w:pPr>
        <w:pStyle w:val="Bodytext20"/>
        <w:shd w:val="clear" w:color="auto" w:fill="auto"/>
        <w:spacing w:line="226" w:lineRule="auto"/>
        <w:jc w:val="both"/>
      </w:pPr>
      <w:r>
        <w:rPr>
          <w:color w:val="121212"/>
          <w:lang w:val="en-US" w:eastAsia="en-US" w:bidi="en-US"/>
        </w:rPr>
        <w:t xml:space="preserve">James, E. </w:t>
      </w:r>
      <w:r>
        <w:rPr>
          <w:color w:val="121212"/>
          <w:sz w:val="22"/>
          <w:szCs w:val="22"/>
          <w:lang w:val="en-US" w:eastAsia="en-US" w:bidi="en-US"/>
        </w:rPr>
        <w:t xml:space="preserve">O., </w:t>
      </w:r>
      <w:r>
        <w:rPr>
          <w:i/>
          <w:iCs/>
          <w:color w:val="121212"/>
          <w:sz w:val="19"/>
          <w:szCs w:val="19"/>
          <w:lang w:val="en-US" w:eastAsia="en-US" w:bidi="en-US"/>
        </w:rPr>
        <w:t>Myth and Ritual</w:t>
      </w:r>
      <w:r>
        <w:rPr>
          <w:color w:val="121212"/>
          <w:lang w:val="en-US" w:eastAsia="en-US" w:bidi="en-US"/>
        </w:rPr>
        <w:t xml:space="preserve"> (London, 1958).</w:t>
      </w:r>
    </w:p>
    <w:p w14:paraId="6C3EAE5C" w14:textId="77777777" w:rsidR="004E2B55" w:rsidRDefault="00000000">
      <w:pPr>
        <w:pStyle w:val="Bodytext20"/>
        <w:shd w:val="clear" w:color="auto" w:fill="auto"/>
        <w:spacing w:line="226" w:lineRule="auto"/>
        <w:jc w:val="both"/>
      </w:pPr>
      <w:r>
        <w:rPr>
          <w:color w:val="121212"/>
          <w:lang w:val="en-US" w:eastAsia="en-US" w:bidi="en-US"/>
        </w:rPr>
        <w:t xml:space="preserve">James, E. </w:t>
      </w:r>
      <w:r>
        <w:rPr>
          <w:color w:val="121212"/>
          <w:sz w:val="22"/>
          <w:szCs w:val="22"/>
          <w:lang w:val="en-US" w:eastAsia="en-US" w:bidi="en-US"/>
        </w:rPr>
        <w:t xml:space="preserve">O., </w:t>
      </w:r>
      <w:r>
        <w:rPr>
          <w:i/>
          <w:iCs/>
          <w:color w:val="121212"/>
          <w:sz w:val="19"/>
          <w:szCs w:val="19"/>
          <w:lang w:val="en-US" w:eastAsia="en-US" w:bidi="en-US"/>
        </w:rPr>
        <w:t>Prehistoric Religions</w:t>
      </w:r>
      <w:r>
        <w:rPr>
          <w:color w:val="121212"/>
          <w:lang w:val="en-US" w:eastAsia="en-US" w:bidi="en-US"/>
        </w:rPr>
        <w:t xml:space="preserve"> (London, 1957).</w:t>
      </w:r>
    </w:p>
    <w:p w14:paraId="3BB3E28D" w14:textId="77777777" w:rsidR="004E2B55" w:rsidRDefault="00000000">
      <w:pPr>
        <w:pStyle w:val="Bodytext20"/>
        <w:shd w:val="clear" w:color="auto" w:fill="auto"/>
        <w:spacing w:line="240" w:lineRule="auto"/>
        <w:ind w:left="280" w:hanging="280"/>
        <w:jc w:val="both"/>
      </w:pPr>
      <w:r>
        <w:rPr>
          <w:lang w:val="en-US" w:eastAsia="en-US" w:bidi="en-US"/>
        </w:rPr>
        <w:t xml:space="preserve">Jung, C., </w:t>
      </w:r>
      <w:r>
        <w:rPr>
          <w:i/>
          <w:iCs/>
          <w:sz w:val="19"/>
          <w:szCs w:val="19"/>
          <w:lang w:val="en-US" w:eastAsia="en-US" w:bidi="en-US"/>
        </w:rPr>
        <w:t>Man and His Symbols</w:t>
      </w:r>
      <w:r>
        <w:rPr>
          <w:lang w:val="en-US" w:eastAsia="en-US" w:bidi="en-US"/>
        </w:rPr>
        <w:t xml:space="preserve"> (London, 1964) [Karl Gustav Jung, </w:t>
      </w:r>
      <w:r>
        <w:rPr>
          <w:i/>
          <w:iCs/>
          <w:sz w:val="19"/>
          <w:szCs w:val="19"/>
        </w:rPr>
        <w:t>Čovjek i njegovi simboli,</w:t>
      </w:r>
      <w:r>
        <w:t xml:space="preserve"> </w:t>
      </w:r>
      <w:r>
        <w:rPr>
          <w:lang w:val="en-US" w:eastAsia="en-US" w:bidi="en-US"/>
        </w:rPr>
        <w:t xml:space="preserve">Zagreb, Ljubljana, 1977, prev. </w:t>
      </w:r>
      <w:r>
        <w:t xml:space="preserve">Marija i </w:t>
      </w:r>
      <w:r>
        <w:rPr>
          <w:lang w:val="en-US" w:eastAsia="en-US" w:bidi="en-US"/>
        </w:rPr>
        <w:t xml:space="preserve">Ivan </w:t>
      </w:r>
      <w:r>
        <w:t>Salečić].</w:t>
      </w:r>
    </w:p>
    <w:p w14:paraId="7F07210C" w14:textId="77777777" w:rsidR="004E2B55" w:rsidRDefault="00000000">
      <w:pPr>
        <w:pStyle w:val="Bodytext20"/>
        <w:shd w:val="clear" w:color="auto" w:fill="auto"/>
        <w:spacing w:line="240" w:lineRule="auto"/>
        <w:ind w:left="280" w:hanging="280"/>
        <w:jc w:val="both"/>
      </w:pPr>
      <w:r>
        <w:rPr>
          <w:color w:val="141414"/>
          <w:lang w:val="en-US" w:eastAsia="en-US" w:bidi="en-US"/>
        </w:rPr>
        <w:t xml:space="preserve">Kirk, G. S., </w:t>
      </w:r>
      <w:r>
        <w:rPr>
          <w:i/>
          <w:iCs/>
          <w:color w:val="141414"/>
          <w:sz w:val="19"/>
          <w:szCs w:val="19"/>
          <w:lang w:val="en-US" w:eastAsia="en-US" w:bidi="en-US"/>
        </w:rPr>
        <w:t>Myth, Its Meaning and Functions in Ancient and Other Cultures</w:t>
      </w:r>
      <w:r>
        <w:rPr>
          <w:color w:val="141414"/>
          <w:lang w:val="en-US" w:eastAsia="en-US" w:bidi="en-US"/>
        </w:rPr>
        <w:t xml:space="preserve"> (Cambridge, 1970).</w:t>
      </w:r>
    </w:p>
    <w:p w14:paraId="4F8BC3CB" w14:textId="77777777" w:rsidR="004E2B55" w:rsidRDefault="00000000">
      <w:pPr>
        <w:pStyle w:val="Bodytext20"/>
        <w:shd w:val="clear" w:color="auto" w:fill="auto"/>
        <w:spacing w:line="221" w:lineRule="auto"/>
        <w:ind w:left="280" w:hanging="280"/>
        <w:jc w:val="both"/>
      </w:pPr>
      <w:r>
        <w:rPr>
          <w:color w:val="151515"/>
          <w:lang w:val="en-US" w:eastAsia="en-US" w:bidi="en-US"/>
        </w:rPr>
        <w:t xml:space="preserve">Levy, R. </w:t>
      </w:r>
      <w:r>
        <w:rPr>
          <w:color w:val="151515"/>
          <w:sz w:val="22"/>
          <w:szCs w:val="22"/>
          <w:lang w:val="en-US" w:eastAsia="en-US" w:bidi="en-US"/>
        </w:rPr>
        <w:t xml:space="preserve">J., </w:t>
      </w:r>
      <w:r>
        <w:rPr>
          <w:i/>
          <w:iCs/>
          <w:color w:val="151515"/>
          <w:sz w:val="19"/>
          <w:szCs w:val="19"/>
          <w:lang w:val="en-US" w:eastAsia="en-US" w:bidi="en-US"/>
        </w:rPr>
        <w:t>Religious Conceptions of the Stone Age and their Influence upon European Thought</w:t>
      </w:r>
      <w:r>
        <w:rPr>
          <w:color w:val="151515"/>
          <w:lang w:val="en-US" w:eastAsia="en-US" w:bidi="en-US"/>
        </w:rPr>
        <w:t xml:space="preserve"> (New York, 1963).</w:t>
      </w:r>
    </w:p>
    <w:p w14:paraId="3FE31518" w14:textId="77777777" w:rsidR="004E2B55" w:rsidRDefault="00000000">
      <w:pPr>
        <w:pStyle w:val="Bodytext20"/>
        <w:shd w:val="clear" w:color="auto" w:fill="auto"/>
        <w:spacing w:line="230" w:lineRule="auto"/>
        <w:ind w:left="280" w:hanging="280"/>
        <w:jc w:val="both"/>
      </w:pPr>
      <w:r>
        <w:rPr>
          <w:lang w:val="en-US" w:eastAsia="en-US" w:bidi="en-US"/>
        </w:rPr>
        <w:t xml:space="preserve">Levi-Strauss, C., </w:t>
      </w:r>
      <w:r>
        <w:rPr>
          <w:i/>
          <w:iCs/>
          <w:sz w:val="19"/>
          <w:szCs w:val="19"/>
          <w:lang w:val="en-US" w:eastAsia="en-US" w:bidi="en-US"/>
        </w:rPr>
        <w:t>The Raw and the Cooked: Introduction to a Science of Mythology,</w:t>
      </w:r>
      <w:r>
        <w:rPr>
          <w:lang w:val="en-US" w:eastAsia="en-US" w:bidi="en-US"/>
        </w:rPr>
        <w:t xml:space="preserve"> trans. J. and D. Weightman (London, 1970) [Klod Levi-Stros, </w:t>
      </w:r>
      <w:r>
        <w:rPr>
          <w:i/>
          <w:iCs/>
          <w:sz w:val="19"/>
          <w:szCs w:val="19"/>
          <w:lang w:val="en-US" w:eastAsia="en-US" w:bidi="en-US"/>
        </w:rPr>
        <w:t xml:space="preserve">Presno </w:t>
      </w:r>
      <w:r>
        <w:rPr>
          <w:i/>
          <w:iCs/>
          <w:sz w:val="19"/>
          <w:szCs w:val="19"/>
        </w:rPr>
        <w:t>ipečeno,</w:t>
      </w:r>
      <w:r>
        <w:t xml:space="preserve"> </w:t>
      </w:r>
      <w:r>
        <w:rPr>
          <w:lang w:val="en-US" w:eastAsia="en-US" w:bidi="en-US"/>
        </w:rPr>
        <w:t xml:space="preserve">Beograd, 1980, prev. Danilo </w:t>
      </w:r>
      <w:r>
        <w:t>Udovički].</w:t>
      </w:r>
    </w:p>
    <w:p w14:paraId="05AD051A" w14:textId="77777777" w:rsidR="004E2B55" w:rsidRDefault="00000000">
      <w:pPr>
        <w:pStyle w:val="Bodytext20"/>
        <w:shd w:val="clear" w:color="auto" w:fill="auto"/>
        <w:spacing w:line="240" w:lineRule="auto"/>
        <w:sectPr w:rsidR="004E2B55">
          <w:headerReference w:type="default" r:id="rId460"/>
          <w:footerReference w:type="default" r:id="rId461"/>
          <w:pgSz w:w="6840" w:h="11184"/>
          <w:pgMar w:top="658" w:right="653" w:bottom="658" w:left="528" w:header="230" w:footer="230" w:gutter="0"/>
          <w:cols w:space="720"/>
          <w:noEndnote/>
          <w:docGrid w:linePitch="360"/>
        </w:sectPr>
      </w:pPr>
      <w:r>
        <w:rPr>
          <w:color w:val="151515"/>
          <w:lang w:val="en-US" w:eastAsia="en-US" w:bidi="en-US"/>
        </w:rPr>
        <w:t xml:space="preserve">Malinowski, B., </w:t>
      </w:r>
      <w:r>
        <w:rPr>
          <w:i/>
          <w:iCs/>
          <w:color w:val="151515"/>
          <w:sz w:val="19"/>
          <w:szCs w:val="19"/>
          <w:lang w:val="en-US" w:eastAsia="en-US" w:bidi="en-US"/>
        </w:rPr>
        <w:t>Myth in Primitive Psychology</w:t>
      </w:r>
      <w:r>
        <w:rPr>
          <w:color w:val="151515"/>
          <w:lang w:val="en-US" w:eastAsia="en-US" w:bidi="en-US"/>
        </w:rPr>
        <w:t xml:space="preserve"> (London, 1926). Marshak, A., </w:t>
      </w:r>
      <w:r>
        <w:rPr>
          <w:i/>
          <w:iCs/>
          <w:color w:val="151515"/>
          <w:sz w:val="19"/>
          <w:szCs w:val="19"/>
          <w:lang w:val="en-US" w:eastAsia="en-US" w:bidi="en-US"/>
        </w:rPr>
        <w:t>The Roots of Civilization, The Cognitive Beginn</w:t>
      </w:r>
      <w:r>
        <w:rPr>
          <w:i/>
          <w:iCs/>
          <w:color w:val="151515"/>
          <w:sz w:val="19"/>
          <w:szCs w:val="19"/>
          <w:lang w:val="en-US" w:eastAsia="en-US" w:bidi="en-US"/>
        </w:rPr>
        <w:softHyphen/>
        <w:t>ings of Man’s First Art, Symbol and Notation</w:t>
      </w:r>
      <w:r>
        <w:rPr>
          <w:color w:val="151515"/>
          <w:lang w:val="en-US" w:eastAsia="en-US" w:bidi="en-US"/>
        </w:rPr>
        <w:t xml:space="preserve"> (New York, 1946).</w:t>
      </w:r>
    </w:p>
    <w:p w14:paraId="59A95F94" w14:textId="77777777" w:rsidR="004E2B55" w:rsidRDefault="00000000">
      <w:pPr>
        <w:pStyle w:val="Bodytext20"/>
        <w:shd w:val="clear" w:color="auto" w:fill="auto"/>
        <w:spacing w:after="360" w:line="206" w:lineRule="auto"/>
        <w:ind w:left="300" w:hanging="300"/>
        <w:rPr>
          <w:sz w:val="22"/>
          <w:szCs w:val="22"/>
        </w:rPr>
      </w:pPr>
      <w:r>
        <w:rPr>
          <w:color w:val="1A1A1A"/>
          <w:sz w:val="22"/>
          <w:szCs w:val="22"/>
          <w:lang w:val="en-US" w:eastAsia="en-US" w:bidi="en-US"/>
        </w:rPr>
        <w:lastRenderedPageBreak/>
        <w:t xml:space="preserve">Mazzarino, </w:t>
      </w:r>
      <w:r>
        <w:rPr>
          <w:color w:val="1A1A1A"/>
          <w:sz w:val="22"/>
          <w:szCs w:val="22"/>
        </w:rPr>
        <w:t xml:space="preserve">S., </w:t>
      </w:r>
      <w:r>
        <w:rPr>
          <w:i/>
          <w:iCs/>
          <w:color w:val="1A1A1A"/>
          <w:sz w:val="19"/>
          <w:szCs w:val="19"/>
          <w:lang w:val="en-US" w:eastAsia="en-US" w:bidi="en-US"/>
        </w:rPr>
        <w:t>The Endofthe Ancient World</w:t>
      </w:r>
      <w:r>
        <w:rPr>
          <w:i/>
          <w:iCs/>
          <w:color w:val="1A1A1A"/>
          <w:sz w:val="22"/>
          <w:szCs w:val="22"/>
          <w:lang w:val="en-US" w:eastAsia="en-US" w:bidi="en-US"/>
        </w:rPr>
        <w:t>,</w:t>
      </w:r>
      <w:r>
        <w:rPr>
          <w:color w:val="1A1A1A"/>
          <w:sz w:val="22"/>
          <w:szCs w:val="22"/>
          <w:lang w:val="en-US" w:eastAsia="en-US" w:bidi="en-US"/>
        </w:rPr>
        <w:t xml:space="preserve"> trans. G. Holmes (London, 1966).</w:t>
      </w:r>
    </w:p>
    <w:p w14:paraId="51C4A641" w14:textId="77777777" w:rsidR="004E2B55" w:rsidRDefault="00000000">
      <w:pPr>
        <w:pStyle w:val="Bodytext20"/>
        <w:shd w:val="clear" w:color="auto" w:fill="auto"/>
        <w:spacing w:after="120" w:line="240" w:lineRule="auto"/>
        <w:jc w:val="center"/>
        <w:rPr>
          <w:sz w:val="22"/>
          <w:szCs w:val="22"/>
        </w:rPr>
      </w:pPr>
      <w:r>
        <w:rPr>
          <w:color w:val="0E0E0E"/>
          <w:sz w:val="22"/>
          <w:szCs w:val="22"/>
        </w:rPr>
        <w:t>ZAPADNA AZIJA</w:t>
      </w:r>
    </w:p>
    <w:p w14:paraId="002ADE43" w14:textId="77777777" w:rsidR="004E2B55" w:rsidRDefault="00000000">
      <w:pPr>
        <w:pStyle w:val="Bodytext20"/>
        <w:shd w:val="clear" w:color="auto" w:fill="auto"/>
        <w:spacing w:line="216" w:lineRule="auto"/>
        <w:rPr>
          <w:sz w:val="22"/>
          <w:szCs w:val="22"/>
        </w:rPr>
      </w:pPr>
      <w:r>
        <w:rPr>
          <w:color w:val="1A1A1A"/>
          <w:sz w:val="22"/>
          <w:szCs w:val="22"/>
          <w:lang w:val="en-US" w:eastAsia="en-US" w:bidi="en-US"/>
        </w:rPr>
        <w:t xml:space="preserve">Aldred, </w:t>
      </w:r>
      <w:r>
        <w:rPr>
          <w:color w:val="1A1A1A"/>
          <w:lang w:val="en-US" w:eastAsia="en-US" w:bidi="en-US"/>
        </w:rPr>
        <w:t xml:space="preserve">C., </w:t>
      </w:r>
      <w:r>
        <w:rPr>
          <w:i/>
          <w:iCs/>
          <w:color w:val="1A1A1A"/>
          <w:sz w:val="19"/>
          <w:szCs w:val="19"/>
          <w:lang w:val="en-US" w:eastAsia="en-US" w:bidi="en-US"/>
        </w:rPr>
        <w:t>Akhenaten and Nefertiti</w:t>
      </w:r>
      <w:r>
        <w:rPr>
          <w:color w:val="1A1A1A"/>
          <w:sz w:val="22"/>
          <w:szCs w:val="22"/>
          <w:lang w:val="en-US" w:eastAsia="en-US" w:bidi="en-US"/>
        </w:rPr>
        <w:t xml:space="preserve"> (London, 1973).</w:t>
      </w:r>
    </w:p>
    <w:p w14:paraId="079D713B" w14:textId="77777777" w:rsidR="004E2B55" w:rsidRDefault="00000000">
      <w:pPr>
        <w:pStyle w:val="Bodytext20"/>
        <w:shd w:val="clear" w:color="auto" w:fill="auto"/>
        <w:spacing w:line="216" w:lineRule="auto"/>
        <w:rPr>
          <w:sz w:val="22"/>
          <w:szCs w:val="22"/>
        </w:rPr>
      </w:pPr>
      <w:r>
        <w:rPr>
          <w:color w:val="1A1A1A"/>
          <w:sz w:val="22"/>
          <w:szCs w:val="22"/>
          <w:lang w:val="en-US" w:eastAsia="en-US" w:bidi="en-US"/>
        </w:rPr>
        <w:t xml:space="preserve">Aldred, </w:t>
      </w:r>
      <w:r>
        <w:rPr>
          <w:color w:val="1A1A1A"/>
          <w:lang w:val="en-US" w:eastAsia="en-US" w:bidi="en-US"/>
        </w:rPr>
        <w:t xml:space="preserve">C., </w:t>
      </w:r>
      <w:r>
        <w:rPr>
          <w:i/>
          <w:iCs/>
          <w:color w:val="1A1A1A"/>
          <w:sz w:val="19"/>
          <w:szCs w:val="19"/>
          <w:lang w:val="en-US" w:eastAsia="en-US" w:bidi="en-US"/>
        </w:rPr>
        <w:t>The Egyptians</w:t>
      </w:r>
      <w:r>
        <w:rPr>
          <w:color w:val="1A1A1A"/>
          <w:sz w:val="22"/>
          <w:szCs w:val="22"/>
          <w:lang w:val="en-US" w:eastAsia="en-US" w:bidi="en-US"/>
        </w:rPr>
        <w:t xml:space="preserve"> (London, 1961).</w:t>
      </w:r>
    </w:p>
    <w:p w14:paraId="3E0DA373" w14:textId="77777777" w:rsidR="004E2B55" w:rsidRDefault="00000000">
      <w:pPr>
        <w:pStyle w:val="Bodytext20"/>
        <w:shd w:val="clear" w:color="auto" w:fill="auto"/>
        <w:spacing w:line="216" w:lineRule="auto"/>
        <w:ind w:left="300" w:hanging="300"/>
        <w:rPr>
          <w:sz w:val="22"/>
          <w:szCs w:val="22"/>
        </w:rPr>
      </w:pPr>
      <w:r>
        <w:rPr>
          <w:color w:val="1A1A1A"/>
          <w:sz w:val="22"/>
          <w:szCs w:val="22"/>
          <w:lang w:val="en-US" w:eastAsia="en-US" w:bidi="en-US"/>
        </w:rPr>
        <w:t xml:space="preserve">Be, H. </w:t>
      </w:r>
      <w:r>
        <w:rPr>
          <w:color w:val="1A1A1A"/>
          <w:sz w:val="16"/>
          <w:szCs w:val="16"/>
          <w:lang w:val="en-US" w:eastAsia="en-US" w:bidi="en-US"/>
        </w:rPr>
        <w:t xml:space="preserve">L, </w:t>
      </w:r>
      <w:r>
        <w:rPr>
          <w:i/>
          <w:iCs/>
          <w:color w:val="1A1A1A"/>
          <w:sz w:val="19"/>
          <w:szCs w:val="19"/>
          <w:lang w:val="en-US" w:eastAsia="en-US" w:bidi="en-US"/>
        </w:rPr>
        <w:t>Egypt from the Reign of Alexander to the Arab Con</w:t>
      </w:r>
      <w:r>
        <w:rPr>
          <w:i/>
          <w:iCs/>
          <w:color w:val="1A1A1A"/>
          <w:sz w:val="19"/>
          <w:szCs w:val="19"/>
          <w:lang w:val="en-US" w:eastAsia="en-US" w:bidi="en-US"/>
        </w:rPr>
        <w:softHyphen/>
      </w:r>
      <w:r>
        <w:rPr>
          <w:i/>
          <w:iCs/>
          <w:color w:val="191919"/>
          <w:sz w:val="19"/>
          <w:szCs w:val="19"/>
          <w:lang w:val="en-US" w:eastAsia="en-US" w:bidi="en-US"/>
        </w:rPr>
        <w:t>quest</w:t>
      </w:r>
      <w:r>
        <w:rPr>
          <w:color w:val="191919"/>
          <w:sz w:val="22"/>
          <w:szCs w:val="22"/>
          <w:lang w:val="en-US" w:eastAsia="en-US" w:bidi="en-US"/>
        </w:rPr>
        <w:t xml:space="preserve"> (Oxford, 1948).</w:t>
      </w:r>
    </w:p>
    <w:p w14:paraId="2C4451C7" w14:textId="77777777" w:rsidR="004E2B55" w:rsidRDefault="00000000">
      <w:pPr>
        <w:pStyle w:val="Bodytext20"/>
        <w:shd w:val="clear" w:color="auto" w:fill="auto"/>
        <w:spacing w:line="216" w:lineRule="auto"/>
        <w:rPr>
          <w:sz w:val="22"/>
          <w:szCs w:val="22"/>
        </w:rPr>
      </w:pPr>
      <w:r>
        <w:rPr>
          <w:color w:val="171717"/>
          <w:sz w:val="22"/>
          <w:szCs w:val="22"/>
          <w:lang w:val="en-US" w:eastAsia="en-US" w:bidi="en-US"/>
        </w:rPr>
        <w:t xml:space="preserve">Begen, </w:t>
      </w:r>
      <w:r>
        <w:rPr>
          <w:color w:val="171717"/>
          <w:lang w:val="en-US" w:eastAsia="en-US" w:bidi="en-US"/>
        </w:rPr>
        <w:t xml:space="preserve">C. W., </w:t>
      </w:r>
      <w:r>
        <w:rPr>
          <w:i/>
          <w:iCs/>
          <w:color w:val="171717"/>
          <w:sz w:val="19"/>
          <w:szCs w:val="19"/>
          <w:lang w:val="en-US" w:eastAsia="en-US" w:bidi="en-US"/>
        </w:rPr>
        <w:t>Troy and the Trojans</w:t>
      </w:r>
      <w:r>
        <w:rPr>
          <w:color w:val="171717"/>
          <w:sz w:val="22"/>
          <w:szCs w:val="22"/>
          <w:lang w:val="en-US" w:eastAsia="en-US" w:bidi="en-US"/>
        </w:rPr>
        <w:t xml:space="preserve"> (London, 1963). Bright, </w:t>
      </w:r>
      <w:r>
        <w:rPr>
          <w:color w:val="171717"/>
          <w:sz w:val="16"/>
          <w:szCs w:val="16"/>
          <w:lang w:val="en-US" w:eastAsia="en-US" w:bidi="en-US"/>
        </w:rPr>
        <w:t xml:space="preserve">J., </w:t>
      </w:r>
      <w:r>
        <w:rPr>
          <w:i/>
          <w:iCs/>
          <w:color w:val="171717"/>
          <w:sz w:val="19"/>
          <w:szCs w:val="19"/>
          <w:lang w:val="en-US" w:eastAsia="en-US" w:bidi="en-US"/>
        </w:rPr>
        <w:t>A History of Israel</w:t>
      </w:r>
      <w:r>
        <w:rPr>
          <w:color w:val="171717"/>
          <w:sz w:val="22"/>
          <w:szCs w:val="22"/>
          <w:lang w:val="en-US" w:eastAsia="en-US" w:bidi="en-US"/>
        </w:rPr>
        <w:t xml:space="preserve"> (London, 1952).</w:t>
      </w:r>
    </w:p>
    <w:p w14:paraId="54021622" w14:textId="77777777" w:rsidR="004E2B55" w:rsidRDefault="00000000">
      <w:pPr>
        <w:pStyle w:val="Bodytext20"/>
        <w:shd w:val="clear" w:color="auto" w:fill="auto"/>
        <w:spacing w:line="216" w:lineRule="auto"/>
        <w:ind w:left="300" w:hanging="300"/>
        <w:rPr>
          <w:sz w:val="22"/>
          <w:szCs w:val="22"/>
        </w:rPr>
      </w:pPr>
      <w:r>
        <w:rPr>
          <w:color w:val="151515"/>
          <w:sz w:val="22"/>
          <w:szCs w:val="22"/>
          <w:lang w:val="en-US" w:eastAsia="en-US" w:bidi="en-US"/>
        </w:rPr>
        <w:t xml:space="preserve">Budge, Sir E. A. </w:t>
      </w:r>
      <w:r>
        <w:rPr>
          <w:color w:val="151515"/>
          <w:lang w:val="en-US" w:eastAsia="en-US" w:bidi="en-US"/>
        </w:rPr>
        <w:t xml:space="preserve">W., </w:t>
      </w:r>
      <w:r>
        <w:rPr>
          <w:i/>
          <w:iCs/>
          <w:color w:val="151515"/>
          <w:sz w:val="19"/>
          <w:szCs w:val="19"/>
          <w:lang w:val="en-US" w:eastAsia="en-US" w:bidi="en-US"/>
        </w:rPr>
        <w:t>Babylonian Life and Historv</w:t>
      </w:r>
      <w:r>
        <w:rPr>
          <w:color w:val="151515"/>
          <w:sz w:val="22"/>
          <w:szCs w:val="22"/>
          <w:lang w:val="en-US" w:eastAsia="en-US" w:bidi="en-US"/>
        </w:rPr>
        <w:t xml:space="preserve"> (London </w:t>
      </w:r>
      <w:r>
        <w:rPr>
          <w:sz w:val="22"/>
          <w:szCs w:val="22"/>
          <w:lang w:val="en-US" w:eastAsia="en-US" w:bidi="en-US"/>
        </w:rPr>
        <w:t>1884).</w:t>
      </w:r>
    </w:p>
    <w:p w14:paraId="6F180432" w14:textId="77777777" w:rsidR="004E2B55" w:rsidRDefault="00000000">
      <w:pPr>
        <w:pStyle w:val="Bodytext20"/>
        <w:shd w:val="clear" w:color="auto" w:fill="auto"/>
        <w:spacing w:line="202" w:lineRule="auto"/>
        <w:rPr>
          <w:sz w:val="22"/>
          <w:szCs w:val="22"/>
        </w:rPr>
      </w:pPr>
      <w:r>
        <w:rPr>
          <w:sz w:val="30"/>
          <w:szCs w:val="30"/>
          <w:lang w:val="en-US" w:eastAsia="en-US" w:bidi="en-US"/>
        </w:rPr>
        <w:t xml:space="preserve">B </w:t>
      </w:r>
      <w:r>
        <w:rPr>
          <w:sz w:val="22"/>
          <w:szCs w:val="22"/>
          <w:lang w:val="en-US" w:eastAsia="en-US" w:bidi="en-US"/>
        </w:rPr>
        <w:t xml:space="preserve">urrows, M., </w:t>
      </w:r>
      <w:r>
        <w:rPr>
          <w:i/>
          <w:iCs/>
          <w:sz w:val="19"/>
          <w:szCs w:val="19"/>
          <w:lang w:val="en-US" w:eastAsia="en-US" w:bidi="en-US"/>
        </w:rPr>
        <w:t>The Dead Sea Scrols</w:t>
      </w:r>
      <w:r>
        <w:rPr>
          <w:sz w:val="22"/>
          <w:szCs w:val="22"/>
          <w:lang w:val="en-US" w:eastAsia="en-US" w:bidi="en-US"/>
        </w:rPr>
        <w:t xml:space="preserve"> (Ne</w:t>
      </w:r>
      <w:r>
        <w:rPr>
          <w:b/>
          <w:bCs/>
          <w:sz w:val="14"/>
          <w:szCs w:val="14"/>
          <w:lang w:val="en-US" w:eastAsia="en-US" w:bidi="en-US"/>
        </w:rPr>
        <w:t xml:space="preserve">w </w:t>
      </w:r>
      <w:r>
        <w:rPr>
          <w:sz w:val="22"/>
          <w:szCs w:val="22"/>
          <w:lang w:val="en-US" w:eastAsia="en-US" w:bidi="en-US"/>
        </w:rPr>
        <w:t xml:space="preserve">York, 1956). Cerny, J., </w:t>
      </w:r>
      <w:r>
        <w:rPr>
          <w:i/>
          <w:iCs/>
          <w:sz w:val="19"/>
          <w:szCs w:val="19"/>
          <w:lang w:val="en-US" w:eastAsia="en-US" w:bidi="en-US"/>
        </w:rPr>
        <w:t>Ancient Egyptian Religion</w:t>
      </w:r>
      <w:r>
        <w:rPr>
          <w:sz w:val="22"/>
          <w:szCs w:val="22"/>
          <w:lang w:val="en-US" w:eastAsia="en-US" w:bidi="en-US"/>
        </w:rPr>
        <w:t xml:space="preserve"> (London, 1952). Dhalla, M. N., </w:t>
      </w:r>
      <w:r>
        <w:rPr>
          <w:i/>
          <w:iCs/>
          <w:sz w:val="19"/>
          <w:szCs w:val="19"/>
          <w:lang w:val="en-US" w:eastAsia="en-US" w:bidi="en-US"/>
        </w:rPr>
        <w:t>Zoroastrian Civilization</w:t>
      </w:r>
      <w:r>
        <w:rPr>
          <w:sz w:val="22"/>
          <w:szCs w:val="22"/>
          <w:lang w:val="en-US" w:eastAsia="en-US" w:bidi="en-US"/>
        </w:rPr>
        <w:t xml:space="preserve"> (New York, 1922). Driver, G. R., </w:t>
      </w:r>
      <w:r>
        <w:rPr>
          <w:i/>
          <w:iCs/>
          <w:sz w:val="19"/>
          <w:szCs w:val="19"/>
          <w:lang w:val="en-US" w:eastAsia="en-US" w:bidi="en-US"/>
        </w:rPr>
        <w:t>Canaanite Myths and</w:t>
      </w:r>
      <w:r>
        <w:rPr>
          <w:sz w:val="19"/>
          <w:szCs w:val="19"/>
          <w:lang w:val="en-US" w:eastAsia="en-US" w:bidi="en-US"/>
        </w:rPr>
        <w:t xml:space="preserve"> egends </w:t>
      </w:r>
      <w:r>
        <w:rPr>
          <w:sz w:val="22"/>
          <w:szCs w:val="22"/>
          <w:lang w:val="en-US" w:eastAsia="en-US" w:bidi="en-US"/>
        </w:rPr>
        <w:t xml:space="preserve">(Edinburgh, 1956). Emery, </w:t>
      </w:r>
      <w:r>
        <w:rPr>
          <w:lang w:val="en-US" w:eastAsia="en-US" w:bidi="en-US"/>
        </w:rPr>
        <w:t xml:space="preserve">W., </w:t>
      </w:r>
      <w:r>
        <w:rPr>
          <w:i/>
          <w:iCs/>
          <w:sz w:val="19"/>
          <w:szCs w:val="19"/>
          <w:lang w:val="en-US" w:eastAsia="en-US" w:bidi="en-US"/>
        </w:rPr>
        <w:t>Archaic Egypt</w:t>
      </w:r>
      <w:r>
        <w:rPr>
          <w:sz w:val="22"/>
          <w:szCs w:val="22"/>
          <w:lang w:val="en-US" w:eastAsia="en-US" w:bidi="en-US"/>
        </w:rPr>
        <w:t xml:space="preserve"> (London, 1961).</w:t>
      </w:r>
    </w:p>
    <w:p w14:paraId="0765D6F2" w14:textId="77777777" w:rsidR="004E2B55" w:rsidRDefault="00000000">
      <w:pPr>
        <w:pStyle w:val="Bodytext20"/>
        <w:shd w:val="clear" w:color="auto" w:fill="auto"/>
        <w:spacing w:line="216" w:lineRule="auto"/>
        <w:rPr>
          <w:sz w:val="22"/>
          <w:szCs w:val="22"/>
        </w:rPr>
      </w:pPr>
      <w:r>
        <w:rPr>
          <w:color w:val="161616"/>
          <w:sz w:val="22"/>
          <w:szCs w:val="22"/>
          <w:lang w:val="en-US" w:eastAsia="en-US" w:bidi="en-US"/>
        </w:rPr>
        <w:t xml:space="preserve">Frankfort, J., </w:t>
      </w:r>
      <w:r>
        <w:rPr>
          <w:i/>
          <w:iCs/>
          <w:color w:val="161616"/>
          <w:sz w:val="19"/>
          <w:szCs w:val="19"/>
          <w:lang w:val="en-US" w:eastAsia="en-US" w:bidi="en-US"/>
        </w:rPr>
        <w:t>Ancient Egyptian Reigion</w:t>
      </w:r>
      <w:r>
        <w:rPr>
          <w:color w:val="161616"/>
          <w:sz w:val="22"/>
          <w:szCs w:val="22"/>
          <w:lang w:val="en-US" w:eastAsia="en-US" w:bidi="en-US"/>
        </w:rPr>
        <w:t xml:space="preserve"> (New York, 1948). Fraser, Sir J., </w:t>
      </w:r>
      <w:r>
        <w:rPr>
          <w:i/>
          <w:iCs/>
          <w:color w:val="161616"/>
          <w:sz w:val="19"/>
          <w:szCs w:val="19"/>
          <w:lang w:val="en-US" w:eastAsia="en-US" w:bidi="en-US"/>
        </w:rPr>
        <w:t>Folklore in the New Testament</w:t>
      </w:r>
      <w:r>
        <w:rPr>
          <w:color w:val="161616"/>
          <w:sz w:val="22"/>
          <w:szCs w:val="22"/>
          <w:lang w:val="en-US" w:eastAsia="en-US" w:bidi="en-US"/>
        </w:rPr>
        <w:t xml:space="preserve"> (London, 1918). Gaster, </w:t>
      </w:r>
      <w:r>
        <w:rPr>
          <w:color w:val="161616"/>
          <w:lang w:val="en-US" w:eastAsia="en-US" w:bidi="en-US"/>
        </w:rPr>
        <w:t xml:space="preserve">T. </w:t>
      </w:r>
      <w:r>
        <w:rPr>
          <w:color w:val="161616"/>
          <w:sz w:val="16"/>
          <w:szCs w:val="16"/>
          <w:lang w:val="en-US" w:eastAsia="en-US" w:bidi="en-US"/>
        </w:rPr>
        <w:t xml:space="preserve">H., </w:t>
      </w:r>
      <w:r>
        <w:rPr>
          <w:i/>
          <w:iCs/>
          <w:color w:val="161616"/>
          <w:sz w:val="19"/>
          <w:szCs w:val="19"/>
          <w:lang w:val="en-US" w:eastAsia="en-US" w:bidi="en-US"/>
        </w:rPr>
        <w:t xml:space="preserve">Thespis, Ritual, Myth and Drama in the Ancient </w:t>
      </w:r>
      <w:r>
        <w:rPr>
          <w:i/>
          <w:iCs/>
          <w:color w:val="1A1A1A"/>
          <w:sz w:val="19"/>
          <w:szCs w:val="19"/>
          <w:lang w:val="en-US" w:eastAsia="en-US" w:bidi="en-US"/>
        </w:rPr>
        <w:t>Near East</w:t>
      </w:r>
      <w:r>
        <w:rPr>
          <w:color w:val="1A1A1A"/>
          <w:sz w:val="22"/>
          <w:szCs w:val="22"/>
          <w:lang w:val="en-US" w:eastAsia="en-US" w:bidi="en-US"/>
        </w:rPr>
        <w:t xml:space="preserve"> (New York,1950).</w:t>
      </w:r>
    </w:p>
    <w:p w14:paraId="68F3C13A" w14:textId="77777777" w:rsidR="004E2B55" w:rsidRDefault="00000000">
      <w:pPr>
        <w:pStyle w:val="Bodytext10"/>
        <w:shd w:val="clear" w:color="auto" w:fill="auto"/>
        <w:spacing w:line="216" w:lineRule="auto"/>
        <w:ind w:firstLine="0"/>
      </w:pPr>
      <w:r>
        <w:rPr>
          <w:color w:val="191919"/>
          <w:lang w:val="en-US" w:eastAsia="en-US" w:bidi="en-US"/>
        </w:rPr>
        <w:t xml:space="preserve">Grant, R. </w:t>
      </w:r>
      <w:r>
        <w:rPr>
          <w:color w:val="191919"/>
          <w:sz w:val="16"/>
          <w:szCs w:val="16"/>
          <w:lang w:val="en-US" w:eastAsia="en-US" w:bidi="en-US"/>
        </w:rPr>
        <w:t xml:space="preserve">M., </w:t>
      </w:r>
      <w:r>
        <w:rPr>
          <w:i/>
          <w:iCs/>
          <w:color w:val="191919"/>
          <w:sz w:val="19"/>
          <w:szCs w:val="19"/>
          <w:lang w:val="en-US" w:eastAsia="en-US" w:bidi="en-US"/>
        </w:rPr>
        <w:t>Gnosticism, An Anthology (London,</w:t>
      </w:r>
      <w:r>
        <w:rPr>
          <w:color w:val="191919"/>
          <w:lang w:val="en-US" w:eastAsia="en-US" w:bidi="en-US"/>
        </w:rPr>
        <w:t xml:space="preserve"> 1961). Gurney, O. R., </w:t>
      </w:r>
      <w:r>
        <w:rPr>
          <w:i/>
          <w:iCs/>
          <w:color w:val="191919"/>
          <w:sz w:val="19"/>
          <w:szCs w:val="19"/>
          <w:lang w:val="en-US" w:eastAsia="en-US" w:bidi="en-US"/>
        </w:rPr>
        <w:t>The Hittites</w:t>
      </w:r>
      <w:r>
        <w:rPr>
          <w:color w:val="191919"/>
          <w:lang w:val="en-US" w:eastAsia="en-US" w:bidi="en-US"/>
        </w:rPr>
        <w:t xml:space="preserve"> (Harmondsworth, 1952).</w:t>
      </w:r>
    </w:p>
    <w:p w14:paraId="6A48BA90" w14:textId="77777777" w:rsidR="004E2B55" w:rsidRDefault="00000000">
      <w:pPr>
        <w:pStyle w:val="Bodytext10"/>
        <w:shd w:val="clear" w:color="auto" w:fill="auto"/>
        <w:spacing w:line="216" w:lineRule="auto"/>
        <w:ind w:left="300" w:hanging="300"/>
      </w:pPr>
      <w:r>
        <w:rPr>
          <w:color w:val="191919"/>
          <w:lang w:val="en-US" w:eastAsia="en-US" w:bidi="en-US"/>
        </w:rPr>
        <w:t xml:space="preserve">Hallo, </w:t>
      </w:r>
      <w:r>
        <w:rPr>
          <w:color w:val="191919"/>
          <w:sz w:val="20"/>
          <w:szCs w:val="20"/>
          <w:lang w:val="en-US" w:eastAsia="en-US" w:bidi="en-US"/>
        </w:rPr>
        <w:t xml:space="preserve">W. W. </w:t>
      </w:r>
      <w:r>
        <w:rPr>
          <w:color w:val="191919"/>
          <w:lang w:val="en-US" w:eastAsia="en-US" w:bidi="en-US"/>
        </w:rPr>
        <w:t xml:space="preserve">and Simpson, </w:t>
      </w:r>
      <w:r>
        <w:rPr>
          <w:color w:val="191919"/>
          <w:sz w:val="20"/>
          <w:szCs w:val="20"/>
          <w:lang w:val="en-US" w:eastAsia="en-US" w:bidi="en-US"/>
        </w:rPr>
        <w:t xml:space="preserve">W. </w:t>
      </w:r>
      <w:r>
        <w:rPr>
          <w:color w:val="191919"/>
          <w:lang w:val="en-US" w:eastAsia="en-US" w:bidi="en-US"/>
        </w:rPr>
        <w:t xml:space="preserve">K., </w:t>
      </w:r>
      <w:r>
        <w:rPr>
          <w:i/>
          <w:iCs/>
          <w:color w:val="191919"/>
          <w:sz w:val="19"/>
          <w:szCs w:val="19"/>
          <w:lang w:val="en-US" w:eastAsia="en-US" w:bidi="en-US"/>
        </w:rPr>
        <w:t xml:space="preserve">The Ancient Near East </w:t>
      </w:r>
      <w:r>
        <w:rPr>
          <w:color w:val="1C1C1C"/>
          <w:lang w:val="en-US" w:eastAsia="en-US" w:bidi="en-US"/>
        </w:rPr>
        <w:t>(London, 1971).</w:t>
      </w:r>
    </w:p>
    <w:p w14:paraId="032A271E" w14:textId="77777777" w:rsidR="004E2B55" w:rsidRDefault="00000000">
      <w:pPr>
        <w:pStyle w:val="Bodytext10"/>
        <w:shd w:val="clear" w:color="auto" w:fill="auto"/>
        <w:spacing w:line="216" w:lineRule="auto"/>
        <w:ind w:firstLine="0"/>
      </w:pPr>
      <w:r>
        <w:rPr>
          <w:color w:val="181818"/>
          <w:lang w:val="en-US" w:eastAsia="en-US" w:bidi="en-US"/>
        </w:rPr>
        <w:t xml:space="preserve">Harden, D. B., </w:t>
      </w:r>
      <w:r>
        <w:rPr>
          <w:i/>
          <w:iCs/>
          <w:color w:val="181818"/>
          <w:sz w:val="19"/>
          <w:szCs w:val="19"/>
          <w:lang w:val="en-US" w:eastAsia="en-US" w:bidi="en-US"/>
        </w:rPr>
        <w:t>The Phoenicians</w:t>
      </w:r>
      <w:r>
        <w:rPr>
          <w:color w:val="181818"/>
          <w:lang w:val="en-US" w:eastAsia="en-US" w:bidi="en-US"/>
        </w:rPr>
        <w:t xml:space="preserve"> (London, 1962).</w:t>
      </w:r>
    </w:p>
    <w:p w14:paraId="032B6698" w14:textId="77777777" w:rsidR="004E2B55" w:rsidRDefault="00000000">
      <w:pPr>
        <w:pStyle w:val="Bodytext10"/>
        <w:shd w:val="clear" w:color="auto" w:fill="auto"/>
        <w:spacing w:line="216" w:lineRule="auto"/>
        <w:ind w:firstLine="0"/>
      </w:pPr>
      <w:r>
        <w:rPr>
          <w:color w:val="181818"/>
          <w:lang w:val="en-US" w:eastAsia="en-US" w:bidi="en-US"/>
        </w:rPr>
        <w:t xml:space="preserve">Herm, G., </w:t>
      </w:r>
      <w:r>
        <w:rPr>
          <w:i/>
          <w:iCs/>
          <w:color w:val="181818"/>
          <w:sz w:val="19"/>
          <w:szCs w:val="19"/>
          <w:lang w:val="en-US" w:eastAsia="en-US" w:bidi="en-US"/>
        </w:rPr>
        <w:t>The Phoenicians</w:t>
      </w:r>
      <w:r>
        <w:rPr>
          <w:color w:val="181818"/>
          <w:lang w:val="en-US" w:eastAsia="en-US" w:bidi="en-US"/>
        </w:rPr>
        <w:t xml:space="preserve"> (London, 1975).</w:t>
      </w:r>
    </w:p>
    <w:p w14:paraId="330B8DA5" w14:textId="77777777" w:rsidR="004E2B55" w:rsidRDefault="00000000">
      <w:pPr>
        <w:pStyle w:val="Bodytext20"/>
        <w:shd w:val="clear" w:color="auto" w:fill="auto"/>
        <w:spacing w:line="216" w:lineRule="auto"/>
        <w:ind w:left="300" w:hanging="300"/>
        <w:rPr>
          <w:sz w:val="22"/>
          <w:szCs w:val="22"/>
        </w:rPr>
      </w:pPr>
      <w:r>
        <w:rPr>
          <w:color w:val="161616"/>
          <w:sz w:val="22"/>
          <w:szCs w:val="22"/>
          <w:lang w:val="en-US" w:eastAsia="en-US" w:bidi="en-US"/>
        </w:rPr>
        <w:t xml:space="preserve">Hooke, S. </w:t>
      </w:r>
      <w:r>
        <w:rPr>
          <w:color w:val="161616"/>
          <w:lang w:val="en-US" w:eastAsia="en-US" w:bidi="en-US"/>
        </w:rPr>
        <w:t xml:space="preserve">H., </w:t>
      </w:r>
      <w:r>
        <w:rPr>
          <w:i/>
          <w:iCs/>
          <w:color w:val="161616"/>
          <w:sz w:val="19"/>
          <w:szCs w:val="19"/>
          <w:lang w:val="en-US" w:eastAsia="en-US" w:bidi="en-US"/>
        </w:rPr>
        <w:t>Babylonian and Assyrian Religion</w:t>
      </w:r>
      <w:r>
        <w:rPr>
          <w:color w:val="161616"/>
          <w:sz w:val="22"/>
          <w:szCs w:val="22"/>
          <w:lang w:val="en-US" w:eastAsia="en-US" w:bidi="en-US"/>
        </w:rPr>
        <w:t xml:space="preserve"> (London, 1953).</w:t>
      </w:r>
    </w:p>
    <w:p w14:paraId="5D45B4CC" w14:textId="77777777" w:rsidR="004E2B55" w:rsidRDefault="00000000">
      <w:pPr>
        <w:pStyle w:val="Bodytext10"/>
        <w:shd w:val="clear" w:color="auto" w:fill="auto"/>
        <w:spacing w:line="216" w:lineRule="auto"/>
        <w:ind w:left="300" w:hanging="300"/>
      </w:pPr>
      <w:r>
        <w:rPr>
          <w:color w:val="131313"/>
          <w:lang w:val="en-US" w:eastAsia="en-US" w:bidi="en-US"/>
        </w:rPr>
        <w:t xml:space="preserve">Hooke, S. H., </w:t>
      </w:r>
      <w:r>
        <w:rPr>
          <w:i/>
          <w:iCs/>
          <w:color w:val="131313"/>
          <w:sz w:val="19"/>
          <w:szCs w:val="19"/>
          <w:lang w:val="en-US" w:eastAsia="en-US" w:bidi="en-US"/>
        </w:rPr>
        <w:t>Middle Eastern Mythology</w:t>
      </w:r>
      <w:r>
        <w:rPr>
          <w:color w:val="131313"/>
          <w:lang w:val="en-US" w:eastAsia="en-US" w:bidi="en-US"/>
        </w:rPr>
        <w:t xml:space="preserve"> (Harmondsworth, 1963).</w:t>
      </w:r>
    </w:p>
    <w:p w14:paraId="5635E1B5" w14:textId="77777777" w:rsidR="004E2B55" w:rsidRDefault="00000000">
      <w:pPr>
        <w:pStyle w:val="Bodytext20"/>
        <w:shd w:val="clear" w:color="auto" w:fill="auto"/>
        <w:spacing w:line="216" w:lineRule="auto"/>
        <w:ind w:left="300" w:hanging="300"/>
        <w:rPr>
          <w:sz w:val="22"/>
          <w:szCs w:val="22"/>
        </w:rPr>
      </w:pPr>
      <w:r>
        <w:rPr>
          <w:color w:val="111111"/>
          <w:sz w:val="22"/>
          <w:szCs w:val="22"/>
          <w:vertAlign w:val="superscript"/>
          <w:lang w:val="en-US" w:eastAsia="en-US" w:bidi="en-US"/>
        </w:rPr>
        <w:t>J</w:t>
      </w:r>
      <w:r>
        <w:rPr>
          <w:color w:val="111111"/>
          <w:sz w:val="22"/>
          <w:szCs w:val="22"/>
          <w:lang w:val="en-US" w:eastAsia="en-US" w:bidi="en-US"/>
        </w:rPr>
        <w:t xml:space="preserve">ames, E. O., </w:t>
      </w:r>
      <w:r>
        <w:rPr>
          <w:i/>
          <w:iCs/>
          <w:color w:val="111111"/>
          <w:sz w:val="19"/>
          <w:szCs w:val="19"/>
          <w:lang w:val="en-US" w:eastAsia="en-US" w:bidi="en-US"/>
        </w:rPr>
        <w:t xml:space="preserve">Ritual and Myth in the Ancient Near East </w:t>
      </w:r>
      <w:r>
        <w:rPr>
          <w:color w:val="111111"/>
          <w:sz w:val="22"/>
          <w:szCs w:val="22"/>
          <w:lang w:val="en-US" w:eastAsia="en-US" w:bidi="en-US"/>
        </w:rPr>
        <w:t>(London, 1958).</w:t>
      </w:r>
    </w:p>
    <w:p w14:paraId="6C20B04C" w14:textId="77777777" w:rsidR="004E2B55" w:rsidRDefault="00000000">
      <w:pPr>
        <w:pStyle w:val="Bodytext20"/>
        <w:shd w:val="clear" w:color="auto" w:fill="auto"/>
        <w:spacing w:line="226" w:lineRule="auto"/>
        <w:rPr>
          <w:sz w:val="22"/>
          <w:szCs w:val="22"/>
        </w:rPr>
      </w:pPr>
      <w:r>
        <w:rPr>
          <w:color w:val="121212"/>
          <w:sz w:val="22"/>
          <w:szCs w:val="22"/>
          <w:lang w:val="en-US" w:eastAsia="en-US" w:bidi="en-US"/>
        </w:rPr>
        <w:t xml:space="preserve">James, </w:t>
      </w:r>
      <w:r>
        <w:rPr>
          <w:color w:val="121212"/>
          <w:sz w:val="16"/>
          <w:szCs w:val="16"/>
          <w:lang w:val="en-US" w:eastAsia="en-US" w:bidi="en-US"/>
        </w:rPr>
        <w:t xml:space="preserve">M. </w:t>
      </w:r>
      <w:r>
        <w:rPr>
          <w:color w:val="121212"/>
          <w:sz w:val="22"/>
          <w:szCs w:val="22"/>
          <w:lang w:val="en-US" w:eastAsia="en-US" w:bidi="en-US"/>
        </w:rPr>
        <w:t xml:space="preserve">R. </w:t>
      </w:r>
      <w:r>
        <w:rPr>
          <w:i/>
          <w:iCs/>
          <w:color w:val="121212"/>
          <w:sz w:val="19"/>
          <w:szCs w:val="19"/>
          <w:lang w:val="en-US" w:eastAsia="en-US" w:bidi="en-US"/>
        </w:rPr>
        <w:t>The Apocryphal New Testament</w:t>
      </w:r>
      <w:r>
        <w:rPr>
          <w:color w:val="121212"/>
          <w:sz w:val="22"/>
          <w:szCs w:val="22"/>
          <w:lang w:val="en-US" w:eastAsia="en-US" w:bidi="en-US"/>
        </w:rPr>
        <w:t xml:space="preserve"> (Oxford, 1924). Kaster, J., </w:t>
      </w:r>
      <w:r>
        <w:rPr>
          <w:i/>
          <w:iCs/>
          <w:color w:val="121212"/>
          <w:sz w:val="19"/>
          <w:szCs w:val="19"/>
          <w:lang w:val="en-US" w:eastAsia="en-US" w:bidi="en-US"/>
        </w:rPr>
        <w:t xml:space="preserve">The Literature and Mythology of Ancient Egypt </w:t>
      </w:r>
      <w:r>
        <w:rPr>
          <w:color w:val="121212"/>
          <w:sz w:val="22"/>
          <w:szCs w:val="22"/>
          <w:lang w:val="en-US" w:eastAsia="en-US" w:bidi="en-US"/>
        </w:rPr>
        <w:t>(London, 1970).</w:t>
      </w:r>
    </w:p>
    <w:p w14:paraId="3D1841C1" w14:textId="77777777" w:rsidR="004E2B55" w:rsidRDefault="00000000">
      <w:pPr>
        <w:pStyle w:val="Bodytext10"/>
        <w:shd w:val="clear" w:color="auto" w:fill="auto"/>
        <w:spacing w:line="226" w:lineRule="auto"/>
        <w:ind w:firstLine="0"/>
      </w:pPr>
      <w:r>
        <w:rPr>
          <w:color w:val="131313"/>
          <w:lang w:val="en-US" w:eastAsia="en-US" w:bidi="en-US"/>
        </w:rPr>
        <w:t xml:space="preserve">Kenyon, K., </w:t>
      </w:r>
      <w:r>
        <w:rPr>
          <w:i/>
          <w:iCs/>
          <w:color w:val="131313"/>
          <w:sz w:val="19"/>
          <w:szCs w:val="19"/>
          <w:lang w:val="en-US" w:eastAsia="en-US" w:bidi="en-US"/>
        </w:rPr>
        <w:t>Amorites and Canaanites</w:t>
      </w:r>
      <w:r>
        <w:rPr>
          <w:color w:val="131313"/>
          <w:lang w:val="en-US" w:eastAsia="en-US" w:bidi="en-US"/>
        </w:rPr>
        <w:t xml:space="preserve"> (London, 1966).</w:t>
      </w:r>
    </w:p>
    <w:p w14:paraId="669F638D" w14:textId="77777777" w:rsidR="004E2B55" w:rsidRDefault="00000000">
      <w:pPr>
        <w:pStyle w:val="Bodytext10"/>
        <w:shd w:val="clear" w:color="auto" w:fill="auto"/>
        <w:spacing w:line="226" w:lineRule="auto"/>
        <w:ind w:firstLine="0"/>
      </w:pPr>
      <w:r>
        <w:rPr>
          <w:color w:val="131313"/>
          <w:lang w:val="en-US" w:eastAsia="en-US" w:bidi="en-US"/>
        </w:rPr>
        <w:t xml:space="preserve">Kramer, S. N., </w:t>
      </w:r>
      <w:r>
        <w:rPr>
          <w:i/>
          <w:iCs/>
          <w:color w:val="131313"/>
          <w:sz w:val="19"/>
          <w:szCs w:val="19"/>
          <w:lang w:val="en-US" w:eastAsia="en-US" w:bidi="en-US"/>
        </w:rPr>
        <w:t xml:space="preserve">History Begins at </w:t>
      </w:r>
      <w:r>
        <w:rPr>
          <w:i/>
          <w:iCs/>
          <w:color w:val="131313"/>
          <w:sz w:val="19"/>
          <w:szCs w:val="19"/>
        </w:rPr>
        <w:t>Sume</w:t>
      </w:r>
      <w:r>
        <w:rPr>
          <w:color w:val="131313"/>
        </w:rPr>
        <w:t xml:space="preserve"> </w:t>
      </w:r>
      <w:r>
        <w:rPr>
          <w:color w:val="131313"/>
          <w:lang w:val="en-US" w:eastAsia="en-US" w:bidi="en-US"/>
        </w:rPr>
        <w:t>(London, 1958).</w:t>
      </w:r>
    </w:p>
    <w:p w14:paraId="0BBAFB48" w14:textId="77777777" w:rsidR="004E2B55" w:rsidRDefault="00000000">
      <w:pPr>
        <w:pStyle w:val="Bodytext10"/>
        <w:shd w:val="clear" w:color="auto" w:fill="auto"/>
        <w:spacing w:line="221" w:lineRule="auto"/>
        <w:ind w:firstLine="0"/>
      </w:pPr>
      <w:r>
        <w:rPr>
          <w:color w:val="131313"/>
          <w:lang w:val="en-US" w:eastAsia="en-US" w:bidi="en-US"/>
        </w:rPr>
        <w:t xml:space="preserve">Kramer, S. N., </w:t>
      </w:r>
      <w:r>
        <w:rPr>
          <w:i/>
          <w:iCs/>
          <w:color w:val="131313"/>
          <w:sz w:val="19"/>
          <w:szCs w:val="19"/>
          <w:lang w:val="en-US" w:eastAsia="en-US" w:bidi="en-US"/>
        </w:rPr>
        <w:t>Sumerian Mythology</w:t>
      </w:r>
      <w:r>
        <w:rPr>
          <w:color w:val="131313"/>
          <w:lang w:val="en-US" w:eastAsia="en-US" w:bidi="en-US"/>
        </w:rPr>
        <w:t xml:space="preserve"> (London, 1961). Lang, D. M., </w:t>
      </w:r>
      <w:r>
        <w:rPr>
          <w:i/>
          <w:iCs/>
          <w:color w:val="131313"/>
          <w:sz w:val="19"/>
          <w:szCs w:val="19"/>
          <w:lang w:val="en-US" w:eastAsia="en-US" w:bidi="en-US"/>
        </w:rPr>
        <w:t xml:space="preserve">Lives and Legends of the Georgian Saints </w:t>
      </w:r>
      <w:r>
        <w:rPr>
          <w:color w:val="131313"/>
          <w:lang w:val="en-US" w:eastAsia="en-US" w:bidi="en-US"/>
        </w:rPr>
        <w:t>(London, 1956).</w:t>
      </w:r>
    </w:p>
    <w:p w14:paraId="1F46B194" w14:textId="77777777" w:rsidR="004E2B55" w:rsidRDefault="00000000">
      <w:pPr>
        <w:pStyle w:val="Bodytext20"/>
        <w:shd w:val="clear" w:color="auto" w:fill="auto"/>
        <w:spacing w:line="221" w:lineRule="auto"/>
        <w:rPr>
          <w:sz w:val="22"/>
          <w:szCs w:val="22"/>
        </w:rPr>
      </w:pPr>
      <w:r>
        <w:rPr>
          <w:color w:val="141414"/>
          <w:sz w:val="22"/>
          <w:szCs w:val="22"/>
          <w:lang w:val="en-US" w:eastAsia="en-US" w:bidi="en-US"/>
        </w:rPr>
        <w:t xml:space="preserve">Moret, A., </w:t>
      </w:r>
      <w:r>
        <w:rPr>
          <w:i/>
          <w:iCs/>
          <w:color w:val="141414"/>
          <w:sz w:val="19"/>
          <w:szCs w:val="19"/>
          <w:lang w:val="en-US" w:eastAsia="en-US" w:bidi="en-US"/>
        </w:rPr>
        <w:t>The Nile and Egyptian Civilization</w:t>
      </w:r>
      <w:r>
        <w:rPr>
          <w:color w:val="141414"/>
          <w:sz w:val="22"/>
          <w:szCs w:val="22"/>
          <w:lang w:val="en-US" w:eastAsia="en-US" w:bidi="en-US"/>
        </w:rPr>
        <w:t xml:space="preserve"> (London, 1927). Moscati, S., </w:t>
      </w:r>
      <w:r>
        <w:rPr>
          <w:i/>
          <w:iCs/>
          <w:color w:val="141414"/>
          <w:sz w:val="19"/>
          <w:szCs w:val="19"/>
          <w:lang w:val="en-US" w:eastAsia="en-US" w:bidi="en-US"/>
        </w:rPr>
        <w:t>The World of the Phoenicians,</w:t>
      </w:r>
      <w:r>
        <w:rPr>
          <w:color w:val="141414"/>
          <w:sz w:val="22"/>
          <w:szCs w:val="22"/>
          <w:lang w:val="en-US" w:eastAsia="en-US" w:bidi="en-US"/>
        </w:rPr>
        <w:t xml:space="preserve"> trans. A. Hamilton </w:t>
      </w:r>
      <w:r>
        <w:rPr>
          <w:color w:val="121212"/>
          <w:sz w:val="22"/>
          <w:szCs w:val="22"/>
          <w:lang w:val="en-US" w:eastAsia="en-US" w:bidi="en-US"/>
        </w:rPr>
        <w:t>(London, 1968).</w:t>
      </w:r>
    </w:p>
    <w:p w14:paraId="76174BFC" w14:textId="77777777" w:rsidR="004E2B55" w:rsidRDefault="00000000">
      <w:pPr>
        <w:pStyle w:val="Bodytext10"/>
        <w:shd w:val="clear" w:color="auto" w:fill="auto"/>
        <w:spacing w:line="221" w:lineRule="auto"/>
        <w:ind w:firstLine="0"/>
      </w:pPr>
      <w:r>
        <w:rPr>
          <w:lang w:val="en-US" w:eastAsia="en-US" w:bidi="en-US"/>
        </w:rPr>
        <w:t xml:space="preserve">Moulton, J. </w:t>
      </w:r>
      <w:r>
        <w:rPr>
          <w:sz w:val="20"/>
          <w:szCs w:val="20"/>
          <w:lang w:val="en-US" w:eastAsia="en-US" w:bidi="en-US"/>
        </w:rPr>
        <w:t xml:space="preserve">H., </w:t>
      </w:r>
      <w:r>
        <w:rPr>
          <w:i/>
          <w:iCs/>
          <w:sz w:val="19"/>
          <w:szCs w:val="19"/>
          <w:lang w:val="en-US" w:eastAsia="en-US" w:bidi="en-US"/>
        </w:rPr>
        <w:t>Early Zoroastrianism</w:t>
      </w:r>
      <w:r>
        <w:rPr>
          <w:lang w:val="en-US" w:eastAsia="en-US" w:bidi="en-US"/>
        </w:rPr>
        <w:t xml:space="preserve"> (London, 1913). O'Leary, de Lacy, </w:t>
      </w:r>
      <w:r>
        <w:rPr>
          <w:i/>
          <w:iCs/>
          <w:sz w:val="19"/>
          <w:szCs w:val="19"/>
          <w:lang w:val="en-US" w:eastAsia="en-US" w:bidi="en-US"/>
        </w:rPr>
        <w:t>The Saints ofEgypt</w:t>
      </w:r>
      <w:r>
        <w:rPr>
          <w:lang w:val="en-US" w:eastAsia="en-US" w:bidi="en-US"/>
        </w:rPr>
        <w:t xml:space="preserve"> (London, 1937). Olmstead, A. T., </w:t>
      </w:r>
      <w:r>
        <w:rPr>
          <w:i/>
          <w:iCs/>
          <w:sz w:val="19"/>
          <w:szCs w:val="19"/>
          <w:lang w:val="en-US" w:eastAsia="en-US" w:bidi="en-US"/>
        </w:rPr>
        <w:t>History ofAssyria</w:t>
      </w:r>
      <w:r>
        <w:rPr>
          <w:lang w:val="en-US" w:eastAsia="en-US" w:bidi="en-US"/>
        </w:rPr>
        <w:t xml:space="preserve"> (London, 1923). Oppenheim, A. L., </w:t>
      </w:r>
      <w:r>
        <w:rPr>
          <w:i/>
          <w:iCs/>
          <w:sz w:val="19"/>
          <w:szCs w:val="19"/>
          <w:lang w:val="en-US" w:eastAsia="en-US" w:bidi="en-US"/>
        </w:rPr>
        <w:t>Ancient Mesopotamia</w:t>
      </w:r>
      <w:r>
        <w:rPr>
          <w:lang w:val="en-US" w:eastAsia="en-US" w:bidi="en-US"/>
        </w:rPr>
        <w:t xml:space="preserve"> (Chicago, 1964). Postage, J. N., </w:t>
      </w:r>
      <w:r>
        <w:rPr>
          <w:i/>
          <w:iCs/>
          <w:sz w:val="19"/>
          <w:szCs w:val="19"/>
          <w:lang w:val="en-US" w:eastAsia="en-US" w:bidi="en-US"/>
        </w:rPr>
        <w:t>The First Empires</w:t>
      </w:r>
      <w:r>
        <w:rPr>
          <w:lang w:val="en-US" w:eastAsia="en-US" w:bidi="en-US"/>
        </w:rPr>
        <w:t xml:space="preserve"> (Oxford, 1977).</w:t>
      </w:r>
    </w:p>
    <w:p w14:paraId="76CAFEDA" w14:textId="77777777" w:rsidR="004E2B55" w:rsidRDefault="00000000">
      <w:pPr>
        <w:pStyle w:val="Bodytext20"/>
        <w:shd w:val="clear" w:color="auto" w:fill="auto"/>
        <w:spacing w:line="221" w:lineRule="auto"/>
        <w:ind w:left="300" w:hanging="300"/>
        <w:rPr>
          <w:sz w:val="22"/>
          <w:szCs w:val="22"/>
        </w:rPr>
      </w:pPr>
      <w:r>
        <w:rPr>
          <w:color w:val="181818"/>
          <w:sz w:val="22"/>
          <w:szCs w:val="22"/>
          <w:lang w:val="en-US" w:eastAsia="en-US" w:bidi="en-US"/>
        </w:rPr>
        <w:t xml:space="preserve">Pritchard, J. B., </w:t>
      </w:r>
      <w:r>
        <w:rPr>
          <w:i/>
          <w:iCs/>
          <w:color w:val="181818"/>
          <w:sz w:val="19"/>
          <w:szCs w:val="19"/>
          <w:lang w:val="en-US" w:eastAsia="en-US" w:bidi="en-US"/>
        </w:rPr>
        <w:t>AncientNear Eastern Texts Relating to the Old Testament</w:t>
      </w:r>
      <w:r>
        <w:rPr>
          <w:color w:val="181818"/>
          <w:sz w:val="22"/>
          <w:szCs w:val="22"/>
          <w:lang w:val="en-US" w:eastAsia="en-US" w:bidi="en-US"/>
        </w:rPr>
        <w:t xml:space="preserve"> (Princeton, 1950).</w:t>
      </w:r>
    </w:p>
    <w:p w14:paraId="649FD838" w14:textId="77777777" w:rsidR="004E2B55" w:rsidRDefault="00000000">
      <w:pPr>
        <w:pStyle w:val="Bodytext10"/>
        <w:shd w:val="clear" w:color="auto" w:fill="auto"/>
        <w:spacing w:line="221" w:lineRule="auto"/>
        <w:ind w:firstLine="0"/>
      </w:pPr>
      <w:r>
        <w:rPr>
          <w:color w:val="181818"/>
          <w:lang w:val="en-US" w:eastAsia="en-US" w:bidi="en-US"/>
        </w:rPr>
        <w:t xml:space="preserve">Redford, D. B., </w:t>
      </w:r>
      <w:r>
        <w:rPr>
          <w:i/>
          <w:iCs/>
          <w:color w:val="181818"/>
          <w:sz w:val="19"/>
          <w:szCs w:val="19"/>
          <w:lang w:val="en-US" w:eastAsia="en-US" w:bidi="en-US"/>
        </w:rPr>
        <w:t>Akhenaten, the Heretic King</w:t>
      </w:r>
      <w:r>
        <w:rPr>
          <w:color w:val="181818"/>
          <w:lang w:val="en-US" w:eastAsia="en-US" w:bidi="en-US"/>
        </w:rPr>
        <w:t xml:space="preserve"> (Princeton, 1984). Ringgren, H., </w:t>
      </w:r>
      <w:r>
        <w:rPr>
          <w:i/>
          <w:iCs/>
          <w:color w:val="181818"/>
          <w:sz w:val="19"/>
          <w:szCs w:val="19"/>
          <w:lang w:val="en-US" w:eastAsia="en-US" w:bidi="en-US"/>
        </w:rPr>
        <w:t>Israelite Religion,</w:t>
      </w:r>
      <w:r>
        <w:rPr>
          <w:color w:val="181818"/>
          <w:lang w:val="en-US" w:eastAsia="en-US" w:bidi="en-US"/>
        </w:rPr>
        <w:t xml:space="preserve"> trans. D. Green (London, 1966).</w:t>
      </w:r>
    </w:p>
    <w:p w14:paraId="6336D341" w14:textId="77777777" w:rsidR="004E2B55" w:rsidRDefault="00000000">
      <w:pPr>
        <w:pStyle w:val="Bodytext20"/>
        <w:shd w:val="clear" w:color="auto" w:fill="auto"/>
        <w:spacing w:line="221" w:lineRule="auto"/>
        <w:ind w:left="300" w:hanging="300"/>
        <w:rPr>
          <w:sz w:val="22"/>
          <w:szCs w:val="22"/>
        </w:rPr>
      </w:pPr>
      <w:r>
        <w:rPr>
          <w:color w:val="161616"/>
          <w:sz w:val="22"/>
          <w:szCs w:val="22"/>
          <w:lang w:val="en-US" w:eastAsia="en-US" w:bidi="en-US"/>
        </w:rPr>
        <w:t xml:space="preserve">Ringgren, H., </w:t>
      </w:r>
      <w:r>
        <w:rPr>
          <w:i/>
          <w:iCs/>
          <w:color w:val="161616"/>
          <w:sz w:val="19"/>
          <w:szCs w:val="19"/>
          <w:lang w:val="en-US" w:eastAsia="en-US" w:bidi="en-US"/>
        </w:rPr>
        <w:t>Religions of the Ancient Near East,</w:t>
      </w:r>
      <w:r>
        <w:rPr>
          <w:color w:val="161616"/>
          <w:sz w:val="22"/>
          <w:szCs w:val="22"/>
          <w:lang w:val="en-US" w:eastAsia="en-US" w:bidi="en-US"/>
        </w:rPr>
        <w:t xml:space="preserve"> trans. J. </w:t>
      </w:r>
      <w:r>
        <w:rPr>
          <w:color w:val="151515"/>
          <w:sz w:val="22"/>
          <w:szCs w:val="22"/>
          <w:lang w:val="en-US" w:eastAsia="en-US" w:bidi="en-US"/>
        </w:rPr>
        <w:t>Sturdy (London, 1973).</w:t>
      </w:r>
    </w:p>
    <w:p w14:paraId="49534891" w14:textId="77777777" w:rsidR="004E2B55" w:rsidRDefault="00000000">
      <w:pPr>
        <w:pStyle w:val="Bodytext10"/>
        <w:shd w:val="clear" w:color="auto" w:fill="auto"/>
        <w:spacing w:line="221" w:lineRule="auto"/>
        <w:ind w:left="300" w:hanging="300"/>
      </w:pPr>
      <w:r>
        <w:rPr>
          <w:color w:val="141414"/>
          <w:lang w:val="en-US" w:eastAsia="en-US" w:bidi="en-US"/>
        </w:rPr>
        <w:t xml:space="preserve">Shorter, A. </w:t>
      </w:r>
      <w:r>
        <w:rPr>
          <w:color w:val="141414"/>
          <w:sz w:val="20"/>
          <w:szCs w:val="20"/>
          <w:lang w:val="en-US" w:eastAsia="en-US" w:bidi="en-US"/>
        </w:rPr>
        <w:t xml:space="preserve">W., </w:t>
      </w:r>
      <w:r>
        <w:rPr>
          <w:i/>
          <w:iCs/>
          <w:color w:val="141414"/>
          <w:sz w:val="19"/>
          <w:szCs w:val="19"/>
          <w:lang w:val="en-US" w:eastAsia="en-US" w:bidi="en-US"/>
        </w:rPr>
        <w:t>The Egyptian Gods</w:t>
      </w:r>
      <w:r>
        <w:rPr>
          <w:color w:val="141414"/>
          <w:lang w:val="en-US" w:eastAsia="en-US" w:bidi="en-US"/>
        </w:rPr>
        <w:t xml:space="preserve"> (London, 1937).</w:t>
      </w:r>
    </w:p>
    <w:p w14:paraId="1B13C85B" w14:textId="77777777" w:rsidR="004E2B55" w:rsidRDefault="00000000">
      <w:pPr>
        <w:pStyle w:val="Bodytext10"/>
        <w:shd w:val="clear" w:color="auto" w:fill="auto"/>
        <w:spacing w:line="221" w:lineRule="auto"/>
        <w:ind w:left="300" w:hanging="300"/>
      </w:pPr>
      <w:r>
        <w:rPr>
          <w:color w:val="131313"/>
          <w:lang w:val="en-US" w:eastAsia="en-US" w:bidi="en-US"/>
        </w:rPr>
        <w:t xml:space="preserve">Steindorff, G., and Steele, K. </w:t>
      </w:r>
      <w:r>
        <w:rPr>
          <w:color w:val="131313"/>
          <w:sz w:val="20"/>
          <w:szCs w:val="20"/>
          <w:lang w:val="en-US" w:eastAsia="en-US" w:bidi="en-US"/>
        </w:rPr>
        <w:t xml:space="preserve">C., </w:t>
      </w:r>
      <w:r>
        <w:rPr>
          <w:i/>
          <w:iCs/>
          <w:color w:val="131313"/>
          <w:sz w:val="19"/>
          <w:szCs w:val="19"/>
          <w:lang w:val="en-US" w:eastAsia="en-US" w:bidi="en-US"/>
        </w:rPr>
        <w:t xml:space="preserve">When Egypt Ruled the East </w:t>
      </w:r>
      <w:r>
        <w:rPr>
          <w:color w:val="131313"/>
          <w:lang w:val="en-US" w:eastAsia="en-US" w:bidi="en-US"/>
        </w:rPr>
        <w:t>(Chicago, 1942).</w:t>
      </w:r>
    </w:p>
    <w:p w14:paraId="60FA1131" w14:textId="77777777" w:rsidR="004E2B55" w:rsidRDefault="00000000">
      <w:pPr>
        <w:pStyle w:val="Bodytext20"/>
        <w:shd w:val="clear" w:color="auto" w:fill="auto"/>
        <w:spacing w:after="340" w:line="221" w:lineRule="auto"/>
        <w:ind w:left="300" w:hanging="300"/>
        <w:rPr>
          <w:sz w:val="22"/>
          <w:szCs w:val="22"/>
        </w:rPr>
      </w:pPr>
      <w:r>
        <w:rPr>
          <w:color w:val="121212"/>
          <w:sz w:val="22"/>
          <w:szCs w:val="22"/>
          <w:lang w:val="en-US" w:eastAsia="en-US" w:bidi="en-US"/>
        </w:rPr>
        <w:t xml:space="preserve">Zaehner, R. </w:t>
      </w:r>
      <w:r>
        <w:rPr>
          <w:color w:val="121212"/>
          <w:lang w:val="en-US" w:eastAsia="en-US" w:bidi="en-US"/>
        </w:rPr>
        <w:t xml:space="preserve">C., </w:t>
      </w:r>
      <w:r>
        <w:rPr>
          <w:i/>
          <w:iCs/>
          <w:color w:val="121212"/>
          <w:sz w:val="19"/>
          <w:szCs w:val="19"/>
          <w:lang w:val="en-US" w:eastAsia="en-US" w:bidi="en-US"/>
        </w:rPr>
        <w:t xml:space="preserve">The Dawn and Twilight of Zoroastrianism </w:t>
      </w:r>
      <w:r>
        <w:rPr>
          <w:color w:val="121212"/>
          <w:sz w:val="22"/>
          <w:szCs w:val="22"/>
          <w:lang w:val="en-US" w:eastAsia="en-US" w:bidi="en-US"/>
        </w:rPr>
        <w:t>(London, 1961).</w:t>
      </w:r>
    </w:p>
    <w:p w14:paraId="74725F3D" w14:textId="77777777" w:rsidR="004E2B55" w:rsidRDefault="00000000">
      <w:pPr>
        <w:pStyle w:val="Bodytext10"/>
        <w:shd w:val="clear" w:color="auto" w:fill="auto"/>
        <w:spacing w:after="120"/>
        <w:ind w:firstLine="0"/>
        <w:jc w:val="center"/>
      </w:pPr>
      <w:r>
        <w:rPr>
          <w:color w:val="0F0F0F"/>
        </w:rPr>
        <w:t>JUŽNAI SREDNJA AZIJA</w:t>
      </w:r>
    </w:p>
    <w:p w14:paraId="62BC8A37" w14:textId="77777777" w:rsidR="004E2B55" w:rsidRDefault="00000000">
      <w:pPr>
        <w:pStyle w:val="Bodytext10"/>
        <w:shd w:val="clear" w:color="auto" w:fill="auto"/>
        <w:spacing w:line="223" w:lineRule="auto"/>
        <w:ind w:left="300" w:hanging="300"/>
      </w:pPr>
      <w:r>
        <w:rPr>
          <w:lang w:val="en-US" w:eastAsia="en-US" w:bidi="en-US"/>
        </w:rPr>
        <w:t xml:space="preserve">Allchin, B. and R., </w:t>
      </w:r>
      <w:r>
        <w:rPr>
          <w:i/>
          <w:iCs/>
          <w:sz w:val="19"/>
          <w:szCs w:val="19"/>
          <w:lang w:val="en-US" w:eastAsia="en-US" w:bidi="en-US"/>
        </w:rPr>
        <w:t>The Birth of Indian Civilization</w:t>
      </w:r>
      <w:r>
        <w:rPr>
          <w:lang w:val="en-US" w:eastAsia="en-US" w:bidi="en-US"/>
        </w:rPr>
        <w:t xml:space="preserve"> (London, 1971).</w:t>
      </w:r>
    </w:p>
    <w:p w14:paraId="760F3EE9" w14:textId="77777777" w:rsidR="004E2B55" w:rsidRDefault="00000000">
      <w:pPr>
        <w:pStyle w:val="Bodytext10"/>
        <w:shd w:val="clear" w:color="auto" w:fill="auto"/>
        <w:spacing w:line="223" w:lineRule="auto"/>
        <w:ind w:firstLine="0"/>
      </w:pPr>
      <w:r>
        <w:rPr>
          <w:color w:val="171717"/>
          <w:lang w:val="en-US" w:eastAsia="en-US" w:bidi="en-US"/>
        </w:rPr>
        <w:t xml:space="preserve">Babbit, </w:t>
      </w:r>
      <w:r>
        <w:rPr>
          <w:color w:val="171717"/>
          <w:sz w:val="16"/>
          <w:szCs w:val="16"/>
          <w:lang w:val="en-US" w:eastAsia="en-US" w:bidi="en-US"/>
        </w:rPr>
        <w:t xml:space="preserve">1. </w:t>
      </w:r>
      <w:r>
        <w:rPr>
          <w:color w:val="171717"/>
          <w:lang w:val="en-US" w:eastAsia="en-US" w:bidi="en-US"/>
        </w:rPr>
        <w:t xml:space="preserve">(trans.), </w:t>
      </w:r>
      <w:r>
        <w:rPr>
          <w:i/>
          <w:iCs/>
          <w:color w:val="171717"/>
          <w:sz w:val="19"/>
          <w:szCs w:val="19"/>
          <w:lang w:val="en-US" w:eastAsia="en-US" w:bidi="en-US"/>
        </w:rPr>
        <w:t>The Dhammapada</w:t>
      </w:r>
      <w:r>
        <w:rPr>
          <w:color w:val="171717"/>
          <w:lang w:val="en-US" w:eastAsia="en-US" w:bidi="en-US"/>
        </w:rPr>
        <w:t xml:space="preserve"> (New York, 1936). Bhattacharji, S., </w:t>
      </w:r>
      <w:r>
        <w:rPr>
          <w:i/>
          <w:iCs/>
          <w:color w:val="171717"/>
          <w:sz w:val="19"/>
          <w:szCs w:val="19"/>
          <w:lang w:val="en-US" w:eastAsia="en-US" w:bidi="en-US"/>
        </w:rPr>
        <w:t>The Indian Theogony</w:t>
      </w:r>
      <w:r>
        <w:rPr>
          <w:color w:val="171717"/>
          <w:lang w:val="en-US" w:eastAsia="en-US" w:bidi="en-US"/>
        </w:rPr>
        <w:t xml:space="preserve"> (Cambridge, 1970). Bouquet, A. </w:t>
      </w:r>
      <w:r>
        <w:rPr>
          <w:color w:val="171717"/>
          <w:sz w:val="20"/>
          <w:szCs w:val="20"/>
          <w:lang w:val="en-US" w:eastAsia="en-US" w:bidi="en-US"/>
        </w:rPr>
        <w:t xml:space="preserve">C., </w:t>
      </w:r>
      <w:r>
        <w:rPr>
          <w:i/>
          <w:iCs/>
          <w:color w:val="171717"/>
          <w:sz w:val="19"/>
          <w:szCs w:val="19"/>
          <w:lang w:val="en-US" w:eastAsia="en-US" w:bidi="en-US"/>
        </w:rPr>
        <w:t>Hinduism</w:t>
      </w:r>
      <w:r>
        <w:rPr>
          <w:color w:val="171717"/>
          <w:lang w:val="en-US" w:eastAsia="en-US" w:bidi="en-US"/>
        </w:rPr>
        <w:t xml:space="preserve"> (London, 1947).</w:t>
      </w:r>
    </w:p>
    <w:p w14:paraId="41ED762B" w14:textId="77777777" w:rsidR="004E2B55" w:rsidRDefault="00000000">
      <w:pPr>
        <w:pStyle w:val="Bodytext20"/>
        <w:shd w:val="clear" w:color="auto" w:fill="auto"/>
        <w:spacing w:line="223" w:lineRule="auto"/>
        <w:ind w:left="300" w:hanging="300"/>
        <w:rPr>
          <w:sz w:val="22"/>
          <w:szCs w:val="22"/>
        </w:rPr>
      </w:pPr>
      <w:r>
        <w:rPr>
          <w:color w:val="161616"/>
          <w:sz w:val="22"/>
          <w:szCs w:val="22"/>
          <w:lang w:val="en-US" w:eastAsia="en-US" w:bidi="en-US"/>
        </w:rPr>
        <w:t xml:space="preserve">Conze, E., </w:t>
      </w:r>
      <w:r>
        <w:rPr>
          <w:i/>
          <w:iCs/>
          <w:color w:val="161616"/>
          <w:sz w:val="19"/>
          <w:szCs w:val="19"/>
          <w:lang w:val="en-US" w:eastAsia="en-US" w:bidi="en-US"/>
        </w:rPr>
        <w:t>Buddhism: Its Essence and Development</w:t>
      </w:r>
      <w:r>
        <w:rPr>
          <w:color w:val="161616"/>
          <w:sz w:val="22"/>
          <w:szCs w:val="22"/>
          <w:lang w:val="en-US" w:eastAsia="en-US" w:bidi="en-US"/>
        </w:rPr>
        <w:t xml:space="preserve"> (London, 1951).</w:t>
      </w:r>
    </w:p>
    <w:p w14:paraId="4DDB1D79" w14:textId="77777777" w:rsidR="004E2B55" w:rsidRDefault="00000000">
      <w:pPr>
        <w:pStyle w:val="Bodytext10"/>
        <w:shd w:val="clear" w:color="auto" w:fill="auto"/>
        <w:spacing w:line="223" w:lineRule="auto"/>
        <w:ind w:left="300" w:hanging="300"/>
      </w:pPr>
      <w:r>
        <w:rPr>
          <w:color w:val="181818"/>
          <w:lang w:val="en-US" w:eastAsia="en-US" w:bidi="en-US"/>
        </w:rPr>
        <w:t xml:space="preserve">Coomaraswamy, A. K., </w:t>
      </w:r>
      <w:r>
        <w:rPr>
          <w:i/>
          <w:iCs/>
          <w:color w:val="181818"/>
          <w:sz w:val="19"/>
          <w:szCs w:val="19"/>
          <w:lang w:val="en-US" w:eastAsia="en-US" w:bidi="en-US"/>
        </w:rPr>
        <w:t xml:space="preserve">Elements of Buddhist Iconography </w:t>
      </w:r>
      <w:r>
        <w:rPr>
          <w:color w:val="181818"/>
          <w:lang w:val="en-US" w:eastAsia="en-US" w:bidi="en-US"/>
        </w:rPr>
        <w:t>(Cambridge, Mass., 1953).</w:t>
      </w:r>
    </w:p>
    <w:p w14:paraId="6A067A3B" w14:textId="77777777" w:rsidR="004E2B55" w:rsidRDefault="00000000">
      <w:pPr>
        <w:pStyle w:val="Bodytext20"/>
        <w:shd w:val="clear" w:color="auto" w:fill="auto"/>
        <w:spacing w:line="223" w:lineRule="auto"/>
        <w:ind w:left="300" w:hanging="300"/>
        <w:rPr>
          <w:sz w:val="22"/>
          <w:szCs w:val="22"/>
        </w:rPr>
      </w:pPr>
      <w:r>
        <w:rPr>
          <w:color w:val="171717"/>
          <w:sz w:val="22"/>
          <w:szCs w:val="22"/>
          <w:lang w:val="en-US" w:eastAsia="en-US" w:bidi="en-US"/>
        </w:rPr>
        <w:t xml:space="preserve">Cowell, E. B. (trans.), </w:t>
      </w:r>
      <w:r>
        <w:rPr>
          <w:i/>
          <w:iCs/>
          <w:color w:val="171717"/>
          <w:sz w:val="19"/>
          <w:szCs w:val="19"/>
          <w:lang w:val="en-US" w:eastAsia="en-US" w:bidi="en-US"/>
        </w:rPr>
        <w:t xml:space="preserve">The </w:t>
      </w:r>
      <w:r>
        <w:rPr>
          <w:i/>
          <w:iCs/>
          <w:color w:val="171717"/>
          <w:sz w:val="19"/>
          <w:szCs w:val="19"/>
        </w:rPr>
        <w:t xml:space="preserve">Jataka, </w:t>
      </w:r>
      <w:r>
        <w:rPr>
          <w:i/>
          <w:iCs/>
          <w:color w:val="171717"/>
          <w:sz w:val="19"/>
          <w:szCs w:val="19"/>
          <w:lang w:val="en-US" w:eastAsia="en-US" w:bidi="en-US"/>
        </w:rPr>
        <w:t xml:space="preserve">or Stories </w:t>
      </w:r>
      <w:r>
        <w:rPr>
          <w:i/>
          <w:iCs/>
          <w:color w:val="171717"/>
          <w:lang w:val="en-US" w:eastAsia="en-US" w:bidi="en-US"/>
        </w:rPr>
        <w:t xml:space="preserve">of </w:t>
      </w:r>
      <w:r>
        <w:rPr>
          <w:i/>
          <w:iCs/>
          <w:color w:val="171717"/>
          <w:sz w:val="19"/>
          <w:szCs w:val="19"/>
          <w:lang w:val="en-US" w:eastAsia="en-US" w:bidi="en-US"/>
        </w:rPr>
        <w:t>the Buddha's Former Births</w:t>
      </w:r>
      <w:r>
        <w:rPr>
          <w:color w:val="171717"/>
          <w:sz w:val="22"/>
          <w:szCs w:val="22"/>
          <w:lang w:val="en-US" w:eastAsia="en-US" w:bidi="en-US"/>
        </w:rPr>
        <w:t xml:space="preserve"> (Cambridge, 1895-1907).</w:t>
      </w:r>
    </w:p>
    <w:p w14:paraId="158C0A05" w14:textId="77777777" w:rsidR="004E2B55" w:rsidRDefault="00000000">
      <w:pPr>
        <w:pStyle w:val="Bodytext20"/>
        <w:shd w:val="clear" w:color="auto" w:fill="auto"/>
        <w:spacing w:after="60" w:line="223" w:lineRule="auto"/>
        <w:ind w:left="300" w:hanging="300"/>
        <w:rPr>
          <w:sz w:val="22"/>
          <w:szCs w:val="22"/>
        </w:rPr>
      </w:pPr>
      <w:r>
        <w:rPr>
          <w:color w:val="151515"/>
          <w:sz w:val="22"/>
          <w:szCs w:val="22"/>
          <w:lang w:val="en-US" w:eastAsia="en-US" w:bidi="en-US"/>
        </w:rPr>
        <w:t xml:space="preserve">Davids, </w:t>
      </w:r>
      <w:r>
        <w:rPr>
          <w:color w:val="151515"/>
          <w:sz w:val="16"/>
          <w:szCs w:val="16"/>
          <w:lang w:val="en-US" w:eastAsia="en-US" w:bidi="en-US"/>
        </w:rPr>
        <w:t xml:space="preserve">T. </w:t>
      </w:r>
      <w:r>
        <w:rPr>
          <w:color w:val="151515"/>
          <w:lang w:val="en-US" w:eastAsia="en-US" w:bidi="en-US"/>
        </w:rPr>
        <w:t xml:space="preserve">W. </w:t>
      </w:r>
      <w:r>
        <w:rPr>
          <w:color w:val="151515"/>
          <w:sz w:val="22"/>
          <w:szCs w:val="22"/>
          <w:lang w:val="en-US" w:eastAsia="en-US" w:bidi="en-US"/>
        </w:rPr>
        <w:t xml:space="preserve">E., </w:t>
      </w:r>
      <w:r>
        <w:rPr>
          <w:i/>
          <w:iCs/>
          <w:color w:val="151515"/>
          <w:sz w:val="19"/>
          <w:szCs w:val="19"/>
          <w:lang w:val="en-US" w:eastAsia="en-US" w:bidi="en-US"/>
        </w:rPr>
        <w:t xml:space="preserve">Buddhism, Its History and Literature </w:t>
      </w:r>
      <w:r>
        <w:rPr>
          <w:color w:val="151515"/>
          <w:sz w:val="22"/>
          <w:szCs w:val="22"/>
          <w:lang w:val="en-US" w:eastAsia="en-US" w:bidi="en-US"/>
        </w:rPr>
        <w:t>(London, 1896).</w:t>
      </w:r>
      <w:r>
        <w:br w:type="page"/>
      </w:r>
    </w:p>
    <w:p w14:paraId="38691A77" w14:textId="77777777" w:rsidR="004E2B55" w:rsidRDefault="00000000">
      <w:pPr>
        <w:pStyle w:val="Bodytext20"/>
        <w:shd w:val="clear" w:color="auto" w:fill="auto"/>
        <w:spacing w:line="240" w:lineRule="auto"/>
        <w:ind w:left="300" w:hanging="300"/>
        <w:jc w:val="both"/>
      </w:pPr>
      <w:r>
        <w:rPr>
          <w:color w:val="141414"/>
          <w:lang w:val="en-US" w:eastAsia="en-US" w:bidi="en-US"/>
        </w:rPr>
        <w:lastRenderedPageBreak/>
        <w:t xml:space="preserve">Eliade </w:t>
      </w:r>
      <w:r>
        <w:rPr>
          <w:color w:val="141414"/>
        </w:rPr>
        <w:t xml:space="preserve">M. </w:t>
      </w:r>
      <w:r>
        <w:rPr>
          <w:color w:val="141414"/>
          <w:lang w:val="en-US" w:eastAsia="en-US" w:bidi="en-US"/>
        </w:rPr>
        <w:t xml:space="preserve">Yoga </w:t>
      </w:r>
      <w:r>
        <w:rPr>
          <w:i/>
          <w:iCs/>
          <w:color w:val="141414"/>
          <w:sz w:val="19"/>
          <w:szCs w:val="19"/>
          <w:lang w:val="en-US" w:eastAsia="en-US" w:bidi="en-US"/>
        </w:rPr>
        <w:t xml:space="preserve">Immortality </w:t>
      </w:r>
      <w:r>
        <w:rPr>
          <w:i/>
          <w:iCs/>
          <w:color w:val="141414"/>
          <w:sz w:val="19"/>
          <w:szCs w:val="19"/>
        </w:rPr>
        <w:t>andFreedom,</w:t>
      </w:r>
      <w:r>
        <w:rPr>
          <w:color w:val="141414"/>
        </w:rPr>
        <w:t xml:space="preserve"> trans. </w:t>
      </w:r>
      <w:r>
        <w:rPr>
          <w:color w:val="141414"/>
          <w:lang w:val="en-US" w:eastAsia="en-US" w:bidi="en-US"/>
        </w:rPr>
        <w:t xml:space="preserve">W. ER. Trask (London, 1958) </w:t>
      </w:r>
      <w:r>
        <w:rPr>
          <w:color w:val="141414"/>
        </w:rPr>
        <w:t xml:space="preserve">[Mirča </w:t>
      </w:r>
      <w:r>
        <w:rPr>
          <w:color w:val="141414"/>
          <w:lang w:val="en-US" w:eastAsia="en-US" w:bidi="en-US"/>
        </w:rPr>
        <w:t xml:space="preserve">Elijade, </w:t>
      </w:r>
      <w:r>
        <w:rPr>
          <w:i/>
          <w:iCs/>
          <w:color w:val="141414"/>
          <w:sz w:val="19"/>
          <w:szCs w:val="19"/>
        </w:rPr>
        <w:t xml:space="preserve">Joga: besmrtnost i sloboda, </w:t>
      </w:r>
      <w:r>
        <w:rPr>
          <w:color w:val="141414"/>
        </w:rPr>
        <w:t>Beograd,1984, prev. Zoran Zec].</w:t>
      </w:r>
    </w:p>
    <w:p w14:paraId="332906FF" w14:textId="77777777" w:rsidR="004E2B55" w:rsidRDefault="00000000">
      <w:pPr>
        <w:pStyle w:val="Bodytext20"/>
        <w:shd w:val="clear" w:color="auto" w:fill="auto"/>
        <w:spacing w:line="240" w:lineRule="auto"/>
        <w:jc w:val="both"/>
      </w:pPr>
      <w:r>
        <w:rPr>
          <w:color w:val="101010"/>
          <w:lang w:val="en-US" w:eastAsia="en-US" w:bidi="en-US"/>
        </w:rPr>
        <w:t xml:space="preserve">Elwin, </w:t>
      </w:r>
      <w:r>
        <w:rPr>
          <w:color w:val="101010"/>
        </w:rPr>
        <w:t xml:space="preserve">V., </w:t>
      </w:r>
      <w:r>
        <w:rPr>
          <w:i/>
          <w:iCs/>
          <w:color w:val="101010"/>
          <w:sz w:val="19"/>
          <w:szCs w:val="19"/>
          <w:lang w:val="en-US" w:eastAsia="en-US" w:bidi="en-US"/>
        </w:rPr>
        <w:t>The Tribal Myths of Orissa</w:t>
      </w:r>
      <w:r>
        <w:rPr>
          <w:color w:val="101010"/>
          <w:lang w:val="en-US" w:eastAsia="en-US" w:bidi="en-US"/>
        </w:rPr>
        <w:t xml:space="preserve"> (Oxford, 1954).</w:t>
      </w:r>
    </w:p>
    <w:p w14:paraId="47FE2E37" w14:textId="77777777" w:rsidR="004E2B55" w:rsidRDefault="00000000">
      <w:pPr>
        <w:pStyle w:val="Bodytext20"/>
        <w:shd w:val="clear" w:color="auto" w:fill="auto"/>
        <w:spacing w:line="240" w:lineRule="auto"/>
        <w:ind w:left="300" w:hanging="300"/>
        <w:jc w:val="both"/>
      </w:pPr>
      <w:r>
        <w:rPr>
          <w:color w:val="151515"/>
          <w:lang w:val="en-US" w:eastAsia="en-US" w:bidi="en-US"/>
        </w:rPr>
        <w:t xml:space="preserve">Fairservis, W. A. Jnr., </w:t>
      </w:r>
      <w:r>
        <w:rPr>
          <w:i/>
          <w:iCs/>
          <w:color w:val="151515"/>
          <w:sz w:val="19"/>
          <w:szCs w:val="19"/>
          <w:lang w:val="en-US" w:eastAsia="en-US" w:bidi="en-US"/>
        </w:rPr>
        <w:t>The Roots of Ancient India</w:t>
      </w:r>
      <w:r>
        <w:rPr>
          <w:color w:val="151515"/>
          <w:lang w:val="en-US" w:eastAsia="en-US" w:bidi="en-US"/>
        </w:rPr>
        <w:t xml:space="preserve"> (London, 1971).</w:t>
      </w:r>
    </w:p>
    <w:p w14:paraId="7D3FDC0D" w14:textId="77777777" w:rsidR="004E2B55" w:rsidRDefault="00000000">
      <w:pPr>
        <w:pStyle w:val="Bodytext20"/>
        <w:shd w:val="clear" w:color="auto" w:fill="auto"/>
        <w:spacing w:line="240" w:lineRule="auto"/>
        <w:ind w:left="300" w:hanging="300"/>
        <w:jc w:val="both"/>
      </w:pPr>
      <w:r>
        <w:rPr>
          <w:lang w:val="en-US" w:eastAsia="en-US" w:bidi="en-US"/>
        </w:rPr>
        <w:t xml:space="preserve">Hoffman, H., </w:t>
      </w:r>
      <w:r>
        <w:rPr>
          <w:i/>
          <w:iCs/>
          <w:sz w:val="19"/>
          <w:szCs w:val="19"/>
          <w:lang w:val="en-US" w:eastAsia="en-US" w:bidi="en-US"/>
        </w:rPr>
        <w:t>The Religious of Tibe,</w:t>
      </w:r>
      <w:r>
        <w:rPr>
          <w:lang w:val="en-US" w:eastAsia="en-US" w:bidi="en-US"/>
        </w:rPr>
        <w:t xml:space="preserve"> trans, E. Fitzgerald (London, 1961).</w:t>
      </w:r>
    </w:p>
    <w:p w14:paraId="15E9EA64" w14:textId="77777777" w:rsidR="004E2B55" w:rsidRDefault="00000000">
      <w:pPr>
        <w:pStyle w:val="Bodytext20"/>
        <w:shd w:val="clear" w:color="auto" w:fill="auto"/>
        <w:spacing w:line="240" w:lineRule="auto"/>
        <w:jc w:val="both"/>
      </w:pPr>
      <w:r>
        <w:rPr>
          <w:color w:val="1B1B1B"/>
          <w:lang w:val="en-US" w:eastAsia="en-US" w:bidi="en-US"/>
        </w:rPr>
        <w:t xml:space="preserve">J aini, </w:t>
      </w:r>
      <w:r>
        <w:rPr>
          <w:color w:val="1B1B1B"/>
          <w:sz w:val="22"/>
          <w:szCs w:val="22"/>
          <w:lang w:val="en-US" w:eastAsia="en-US" w:bidi="en-US"/>
        </w:rPr>
        <w:t xml:space="preserve">J., </w:t>
      </w:r>
      <w:r>
        <w:rPr>
          <w:i/>
          <w:iCs/>
          <w:color w:val="1B1B1B"/>
          <w:sz w:val="19"/>
          <w:szCs w:val="19"/>
          <w:lang w:val="en-US" w:eastAsia="en-US" w:bidi="en-US"/>
        </w:rPr>
        <w:t xml:space="preserve">Outlines of Jainism </w:t>
      </w:r>
      <w:r>
        <w:rPr>
          <w:i/>
          <w:iCs/>
          <w:color w:val="1B1B1B"/>
          <w:lang w:val="en-US" w:eastAsia="en-US" w:bidi="en-US"/>
        </w:rPr>
        <w:t>(Cambridge,</w:t>
      </w:r>
      <w:r>
        <w:rPr>
          <w:color w:val="1B1B1B"/>
          <w:lang w:val="en-US" w:eastAsia="en-US" w:bidi="en-US"/>
        </w:rPr>
        <w:t xml:space="preserve"> 1940).</w:t>
      </w:r>
    </w:p>
    <w:p w14:paraId="49D1C7FB" w14:textId="77777777" w:rsidR="004E2B55" w:rsidRDefault="00000000">
      <w:pPr>
        <w:pStyle w:val="Bodytext20"/>
        <w:shd w:val="clear" w:color="auto" w:fill="auto"/>
        <w:spacing w:line="240" w:lineRule="auto"/>
        <w:ind w:left="300" w:hanging="300"/>
        <w:jc w:val="both"/>
      </w:pPr>
      <w:r>
        <w:rPr>
          <w:lang w:val="en-US" w:eastAsia="en-US" w:bidi="en-US"/>
        </w:rPr>
        <w:t xml:space="preserve">Keith, A. B., </w:t>
      </w:r>
      <w:r>
        <w:rPr>
          <w:i/>
          <w:iCs/>
          <w:sz w:val="19"/>
          <w:szCs w:val="19"/>
          <w:lang w:val="en-US" w:eastAsia="en-US" w:bidi="en-US"/>
        </w:rPr>
        <w:t>The Religion and Philosophy of the Veda and Upanisads</w:t>
      </w:r>
      <w:r>
        <w:rPr>
          <w:lang w:val="en-US" w:eastAsia="en-US" w:bidi="en-US"/>
        </w:rPr>
        <w:t xml:space="preserve"> (Cambrigde, Mass., 1925).</w:t>
      </w:r>
    </w:p>
    <w:p w14:paraId="0FF1D73B" w14:textId="77777777" w:rsidR="004E2B55" w:rsidRDefault="00000000">
      <w:pPr>
        <w:pStyle w:val="Bodytext20"/>
        <w:shd w:val="clear" w:color="auto" w:fill="auto"/>
        <w:spacing w:line="240" w:lineRule="auto"/>
        <w:ind w:left="300" w:hanging="300"/>
        <w:jc w:val="both"/>
      </w:pPr>
      <w:r>
        <w:rPr>
          <w:lang w:val="en-US" w:eastAsia="en-US" w:bidi="en-US"/>
        </w:rPr>
        <w:t xml:space="preserve">Kosambi, D. D., </w:t>
      </w:r>
      <w:r>
        <w:rPr>
          <w:i/>
          <w:iCs/>
          <w:sz w:val="19"/>
          <w:szCs w:val="19"/>
          <w:lang w:val="en-US" w:eastAsia="en-US" w:bidi="en-US"/>
        </w:rPr>
        <w:t>The Culture and Civilization of India in Historical Outline</w:t>
      </w:r>
      <w:r>
        <w:rPr>
          <w:lang w:val="en-US" w:eastAsia="en-US" w:bidi="en-US"/>
        </w:rPr>
        <w:t xml:space="preserve"> (London, 1965).</w:t>
      </w:r>
    </w:p>
    <w:p w14:paraId="4BDAAD40" w14:textId="77777777" w:rsidR="004E2B55" w:rsidRDefault="00000000">
      <w:pPr>
        <w:pStyle w:val="Bodytext20"/>
        <w:shd w:val="clear" w:color="auto" w:fill="auto"/>
        <w:spacing w:line="240" w:lineRule="auto"/>
        <w:jc w:val="both"/>
      </w:pPr>
      <w:r>
        <w:rPr>
          <w:color w:val="101010"/>
          <w:lang w:val="en-US" w:eastAsia="en-US" w:bidi="en-US"/>
        </w:rPr>
        <w:t xml:space="preserve">Kramrisch, S., </w:t>
      </w:r>
      <w:r>
        <w:rPr>
          <w:i/>
          <w:iCs/>
          <w:color w:val="101010"/>
          <w:sz w:val="19"/>
          <w:szCs w:val="19"/>
          <w:lang w:val="en-US" w:eastAsia="en-US" w:bidi="en-US"/>
        </w:rPr>
        <w:t>The Hindu Temple</w:t>
      </w:r>
      <w:r>
        <w:rPr>
          <w:color w:val="101010"/>
          <w:lang w:val="en-US" w:eastAsia="en-US" w:bidi="en-US"/>
        </w:rPr>
        <w:t xml:space="preserve"> (Calcutta, 1946).</w:t>
      </w:r>
    </w:p>
    <w:p w14:paraId="1F3560A5" w14:textId="77777777" w:rsidR="004E2B55" w:rsidRDefault="00000000">
      <w:pPr>
        <w:pStyle w:val="Bodytext20"/>
        <w:shd w:val="clear" w:color="auto" w:fill="auto"/>
        <w:spacing w:line="240" w:lineRule="auto"/>
        <w:ind w:left="300" w:hanging="300"/>
        <w:jc w:val="both"/>
      </w:pPr>
      <w:r>
        <w:rPr>
          <w:color w:val="171717"/>
          <w:lang w:val="en-US" w:eastAsia="en-US" w:bidi="en-US"/>
        </w:rPr>
        <w:t xml:space="preserve">Lengyel, E., </w:t>
      </w:r>
      <w:r>
        <w:rPr>
          <w:i/>
          <w:iCs/>
          <w:color w:val="171717"/>
          <w:sz w:val="19"/>
          <w:szCs w:val="19"/>
          <w:lang w:val="en-US" w:eastAsia="en-US" w:bidi="en-US"/>
        </w:rPr>
        <w:t>Aso'ka the Great. India's Royal Missionary</w:t>
      </w:r>
      <w:r>
        <w:rPr>
          <w:color w:val="171717"/>
          <w:lang w:val="en-US" w:eastAsia="en-US" w:bidi="en-US"/>
        </w:rPr>
        <w:t xml:space="preserve"> (Lon</w:t>
      </w:r>
      <w:r>
        <w:rPr>
          <w:color w:val="171717"/>
          <w:lang w:val="en-US" w:eastAsia="en-US" w:bidi="en-US"/>
        </w:rPr>
        <w:softHyphen/>
      </w:r>
      <w:r>
        <w:rPr>
          <w:color w:val="141414"/>
          <w:lang w:val="en-US" w:eastAsia="en-US" w:bidi="en-US"/>
        </w:rPr>
        <w:t>don and New York, 1969).</w:t>
      </w:r>
    </w:p>
    <w:p w14:paraId="5DC95F19" w14:textId="77777777" w:rsidR="004E2B55" w:rsidRDefault="00000000">
      <w:pPr>
        <w:pStyle w:val="Bodytext20"/>
        <w:shd w:val="clear" w:color="auto" w:fill="auto"/>
        <w:spacing w:line="240" w:lineRule="auto"/>
      </w:pPr>
      <w:r>
        <w:rPr>
          <w:color w:val="141414"/>
          <w:lang w:val="en-US" w:eastAsia="en-US" w:bidi="en-US"/>
        </w:rPr>
        <w:t xml:space="preserve">Levy, P., </w:t>
      </w:r>
      <w:r>
        <w:rPr>
          <w:i/>
          <w:iCs/>
          <w:color w:val="141414"/>
          <w:sz w:val="19"/>
          <w:szCs w:val="19"/>
          <w:lang w:val="en-US" w:eastAsia="en-US" w:bidi="en-US"/>
        </w:rPr>
        <w:t>Buddhism-a 'MysteryReligion?'</w:t>
      </w:r>
      <w:r>
        <w:rPr>
          <w:color w:val="141414"/>
          <w:lang w:val="en-US" w:eastAsia="en-US" w:bidi="en-US"/>
        </w:rPr>
        <w:t xml:space="preserve">(London, 1953). Nikhilanada, S. (trans.), </w:t>
      </w:r>
      <w:r>
        <w:rPr>
          <w:i/>
          <w:iCs/>
          <w:color w:val="141414"/>
          <w:sz w:val="19"/>
          <w:szCs w:val="19"/>
          <w:lang w:val="en-US" w:eastAsia="en-US" w:bidi="en-US"/>
        </w:rPr>
        <w:t>The Bhagavad Gita</w:t>
      </w:r>
      <w:r>
        <w:rPr>
          <w:color w:val="141414"/>
          <w:lang w:val="en-US" w:eastAsia="en-US" w:bidi="en-US"/>
        </w:rPr>
        <w:t xml:space="preserve"> (New York, 1944). O’Flaherty, W. D., </w:t>
      </w:r>
      <w:r>
        <w:rPr>
          <w:i/>
          <w:iCs/>
          <w:color w:val="141414"/>
          <w:sz w:val="19"/>
          <w:szCs w:val="19"/>
          <w:lang w:val="en-US" w:eastAsia="en-US" w:bidi="en-US"/>
        </w:rPr>
        <w:t>The Hindu Myths</w:t>
      </w:r>
      <w:r>
        <w:rPr>
          <w:color w:val="141414"/>
          <w:lang w:val="en-US" w:eastAsia="en-US" w:bidi="en-US"/>
        </w:rPr>
        <w:t xml:space="preserve"> (Harmondsworth, 1965). O’Flaherty, W. D., </w:t>
      </w:r>
      <w:r>
        <w:rPr>
          <w:i/>
          <w:iCs/>
          <w:color w:val="141414"/>
          <w:sz w:val="19"/>
          <w:szCs w:val="19"/>
          <w:lang w:val="en-US" w:eastAsia="en-US" w:bidi="en-US"/>
        </w:rPr>
        <w:t xml:space="preserve">The Origins of Evil in Hindu Mythology </w:t>
      </w:r>
      <w:r>
        <w:rPr>
          <w:color w:val="171717"/>
          <w:lang w:val="en-US" w:eastAsia="en-US" w:bidi="en-US"/>
        </w:rPr>
        <w:t>(Berkeley, 1976).</w:t>
      </w:r>
    </w:p>
    <w:p w14:paraId="11523506" w14:textId="77777777" w:rsidR="004E2B55" w:rsidRDefault="00000000">
      <w:pPr>
        <w:pStyle w:val="Bodytext20"/>
        <w:shd w:val="clear" w:color="auto" w:fill="auto"/>
        <w:spacing w:line="240" w:lineRule="auto"/>
      </w:pPr>
      <w:r>
        <w:rPr>
          <w:color w:val="161616"/>
          <w:lang w:val="en-US" w:eastAsia="en-US" w:bidi="en-US"/>
        </w:rPr>
        <w:t xml:space="preserve">Piggot, S. </w:t>
      </w:r>
      <w:r>
        <w:rPr>
          <w:i/>
          <w:iCs/>
          <w:color w:val="161616"/>
          <w:sz w:val="19"/>
          <w:szCs w:val="19"/>
          <w:lang w:val="en-US" w:eastAsia="en-US" w:bidi="en-US"/>
        </w:rPr>
        <w:t>Prehistoric India</w:t>
      </w:r>
      <w:r>
        <w:rPr>
          <w:color w:val="161616"/>
          <w:lang w:val="en-US" w:eastAsia="en-US" w:bidi="en-US"/>
        </w:rPr>
        <w:t xml:space="preserve"> (Harmondsworth, 1965). </w:t>
      </w:r>
      <w:r>
        <w:rPr>
          <w:color w:val="121212"/>
          <w:lang w:val="en-US" w:eastAsia="en-US" w:bidi="en-US"/>
        </w:rPr>
        <w:t xml:space="preserve">Renou, </w:t>
      </w:r>
      <w:r>
        <w:rPr>
          <w:color w:val="121212"/>
          <w:sz w:val="16"/>
          <w:szCs w:val="16"/>
          <w:lang w:val="en-US" w:eastAsia="en-US" w:bidi="en-US"/>
        </w:rPr>
        <w:t xml:space="preserve">L., </w:t>
      </w:r>
      <w:r>
        <w:rPr>
          <w:i/>
          <w:iCs/>
          <w:color w:val="121212"/>
          <w:sz w:val="19"/>
          <w:szCs w:val="19"/>
          <w:lang w:val="en-US" w:eastAsia="en-US" w:bidi="en-US"/>
        </w:rPr>
        <w:t>Religious of Ancient India</w:t>
      </w:r>
      <w:r>
        <w:rPr>
          <w:color w:val="121212"/>
          <w:lang w:val="en-US" w:eastAsia="en-US" w:bidi="en-US"/>
        </w:rPr>
        <w:t xml:space="preserve"> (London, 1951). Zaehner, R. C, </w:t>
      </w:r>
      <w:r>
        <w:rPr>
          <w:i/>
          <w:iCs/>
          <w:color w:val="121212"/>
          <w:sz w:val="19"/>
          <w:szCs w:val="19"/>
          <w:lang w:val="en-US" w:eastAsia="en-US" w:bidi="en-US"/>
        </w:rPr>
        <w:t>Hindu and Muslim Mysticism</w:t>
      </w:r>
      <w:r>
        <w:rPr>
          <w:color w:val="121212"/>
          <w:lang w:val="en-US" w:eastAsia="en-US" w:bidi="en-US"/>
        </w:rPr>
        <w:t xml:space="preserve"> (London, 1959). Zimmer, H., </w:t>
      </w:r>
      <w:r>
        <w:rPr>
          <w:i/>
          <w:iCs/>
          <w:color w:val="121212"/>
          <w:sz w:val="19"/>
          <w:szCs w:val="19"/>
          <w:lang w:val="en-US" w:eastAsia="en-US" w:bidi="en-US"/>
        </w:rPr>
        <w:t xml:space="preserve">Myths and Symbols in Indian Art and Civilization </w:t>
      </w:r>
      <w:r>
        <w:rPr>
          <w:color w:val="1D1D1D"/>
          <w:lang w:val="en-US" w:eastAsia="en-US" w:bidi="en-US"/>
        </w:rPr>
        <w:t>(New York, 1946).</w:t>
      </w:r>
    </w:p>
    <w:p w14:paraId="19C8F316" w14:textId="77777777" w:rsidR="004E2B55" w:rsidRDefault="00000000">
      <w:pPr>
        <w:pStyle w:val="Bodytext20"/>
        <w:shd w:val="clear" w:color="auto" w:fill="auto"/>
        <w:spacing w:after="240" w:line="240" w:lineRule="auto"/>
        <w:jc w:val="both"/>
      </w:pPr>
      <w:r>
        <w:rPr>
          <w:color w:val="101010"/>
          <w:lang w:val="en-US" w:eastAsia="en-US" w:bidi="en-US"/>
        </w:rPr>
        <w:t xml:space="preserve">Zimmer, H., </w:t>
      </w:r>
      <w:r>
        <w:rPr>
          <w:i/>
          <w:iCs/>
          <w:color w:val="101010"/>
          <w:sz w:val="19"/>
          <w:szCs w:val="19"/>
          <w:lang w:val="en-US" w:eastAsia="en-US" w:bidi="en-US"/>
        </w:rPr>
        <w:t>Philosophies of India</w:t>
      </w:r>
      <w:r>
        <w:rPr>
          <w:color w:val="101010"/>
          <w:lang w:val="en-US" w:eastAsia="en-US" w:bidi="en-US"/>
        </w:rPr>
        <w:t xml:space="preserve"> (New York, 1 951).</w:t>
      </w:r>
    </w:p>
    <w:p w14:paraId="4D22468B" w14:textId="77777777" w:rsidR="004E2B55" w:rsidRDefault="00000000">
      <w:pPr>
        <w:pStyle w:val="Bodytext10"/>
        <w:shd w:val="clear" w:color="auto" w:fill="auto"/>
        <w:spacing w:after="120" w:line="218" w:lineRule="auto"/>
        <w:ind w:firstLine="0"/>
        <w:jc w:val="center"/>
      </w:pPr>
      <w:r>
        <w:rPr>
          <w:color w:val="0C0C0C"/>
        </w:rPr>
        <w:t>ISTOČNA AZIJA</w:t>
      </w:r>
    </w:p>
    <w:p w14:paraId="36F91B23" w14:textId="77777777" w:rsidR="004E2B55" w:rsidRDefault="00000000">
      <w:pPr>
        <w:pStyle w:val="Bodytext10"/>
        <w:shd w:val="clear" w:color="auto" w:fill="auto"/>
        <w:ind w:firstLine="0"/>
        <w:jc w:val="both"/>
        <w:rPr>
          <w:sz w:val="20"/>
          <w:szCs w:val="20"/>
        </w:rPr>
      </w:pPr>
      <w:r>
        <w:rPr>
          <w:sz w:val="20"/>
          <w:szCs w:val="20"/>
          <w:lang w:val="en-US" w:eastAsia="en-US" w:bidi="en-US"/>
        </w:rPr>
        <w:t xml:space="preserve">Aneskai, M., </w:t>
      </w:r>
      <w:r>
        <w:rPr>
          <w:i/>
          <w:iCs/>
          <w:sz w:val="19"/>
          <w:szCs w:val="19"/>
          <w:lang w:val="en-US" w:eastAsia="en-US" w:bidi="en-US"/>
        </w:rPr>
        <w:t>History ofJapanese Religion</w:t>
      </w:r>
      <w:r>
        <w:rPr>
          <w:sz w:val="20"/>
          <w:szCs w:val="20"/>
          <w:lang w:val="en-US" w:eastAsia="en-US" w:bidi="en-US"/>
        </w:rPr>
        <w:t xml:space="preserve"> (Tokyo, 1963).</w:t>
      </w:r>
    </w:p>
    <w:p w14:paraId="0D92E2FD" w14:textId="77777777" w:rsidR="004E2B55" w:rsidRDefault="00000000">
      <w:pPr>
        <w:pStyle w:val="Bodytext20"/>
        <w:shd w:val="clear" w:color="auto" w:fill="auto"/>
        <w:spacing w:line="240" w:lineRule="auto"/>
        <w:ind w:left="160" w:hanging="160"/>
        <w:jc w:val="both"/>
      </w:pPr>
      <w:r>
        <w:rPr>
          <w:color w:val="161616"/>
          <w:lang w:val="en-US" w:eastAsia="en-US" w:bidi="en-US"/>
        </w:rPr>
        <w:t xml:space="preserve">Bynner, W. (trans.), </w:t>
      </w:r>
      <w:r>
        <w:rPr>
          <w:i/>
          <w:iCs/>
          <w:color w:val="161616"/>
          <w:sz w:val="19"/>
          <w:szCs w:val="19"/>
          <w:lang w:val="en-US" w:eastAsia="en-US" w:bidi="en-US"/>
        </w:rPr>
        <w:t xml:space="preserve">The Way of Life according to Lao Tzu </w:t>
      </w:r>
      <w:r>
        <w:rPr>
          <w:color w:val="161616"/>
          <w:lang w:val="en-US" w:eastAsia="en-US" w:bidi="en-US"/>
        </w:rPr>
        <w:t xml:space="preserve">' </w:t>
      </w:r>
      <w:r>
        <w:rPr>
          <w:color w:val="171717"/>
          <w:lang w:val="en-US" w:eastAsia="en-US" w:bidi="en-US"/>
        </w:rPr>
        <w:t>(New York, 1962).</w:t>
      </w:r>
    </w:p>
    <w:p w14:paraId="571AAC25" w14:textId="77777777" w:rsidR="004E2B55" w:rsidRDefault="00000000">
      <w:pPr>
        <w:pStyle w:val="Bodytext20"/>
        <w:shd w:val="clear" w:color="auto" w:fill="auto"/>
        <w:spacing w:line="240" w:lineRule="auto"/>
        <w:jc w:val="both"/>
      </w:pPr>
      <w:r>
        <w:rPr>
          <w:color w:val="111111"/>
          <w:lang w:val="en-US" w:eastAsia="en-US" w:bidi="en-US"/>
        </w:rPr>
        <w:t xml:space="preserve">Christie, A., </w:t>
      </w:r>
      <w:r>
        <w:rPr>
          <w:i/>
          <w:iCs/>
          <w:color w:val="111111"/>
          <w:sz w:val="19"/>
          <w:szCs w:val="19"/>
          <w:lang w:val="en-US" w:eastAsia="en-US" w:bidi="en-US"/>
        </w:rPr>
        <w:t>Chinese Mythology</w:t>
      </w:r>
      <w:r>
        <w:rPr>
          <w:color w:val="111111"/>
          <w:lang w:val="en-US" w:eastAsia="en-US" w:bidi="en-US"/>
        </w:rPr>
        <w:t xml:space="preserve"> (London, 1983).</w:t>
      </w:r>
    </w:p>
    <w:p w14:paraId="354AF609" w14:textId="77777777" w:rsidR="004E2B55" w:rsidRDefault="00000000">
      <w:pPr>
        <w:pStyle w:val="Bodytext20"/>
        <w:shd w:val="clear" w:color="auto" w:fill="auto"/>
        <w:spacing w:line="240" w:lineRule="auto"/>
        <w:jc w:val="both"/>
      </w:pPr>
      <w:r>
        <w:rPr>
          <w:color w:val="141414"/>
          <w:lang w:val="en-US" w:eastAsia="en-US" w:bidi="en-US"/>
        </w:rPr>
        <w:t xml:space="preserve">Cole, F. C, </w:t>
      </w:r>
      <w:r>
        <w:rPr>
          <w:i/>
          <w:iCs/>
          <w:color w:val="141414"/>
          <w:sz w:val="19"/>
          <w:szCs w:val="19"/>
          <w:lang w:val="en-US" w:eastAsia="en-US" w:bidi="en-US"/>
        </w:rPr>
        <w:t>The Peoples ofMalaysia</w:t>
      </w:r>
      <w:r>
        <w:rPr>
          <w:color w:val="141414"/>
          <w:lang w:val="en-US" w:eastAsia="en-US" w:bidi="en-US"/>
        </w:rPr>
        <w:t xml:space="preserve"> (New York, 1 945).</w:t>
      </w:r>
    </w:p>
    <w:p w14:paraId="17CD9502" w14:textId="77777777" w:rsidR="004E2B55" w:rsidRDefault="00000000">
      <w:pPr>
        <w:pStyle w:val="Bodytext20"/>
        <w:shd w:val="clear" w:color="auto" w:fill="auto"/>
        <w:spacing w:line="240" w:lineRule="auto"/>
        <w:ind w:left="380" w:hanging="380"/>
        <w:jc w:val="both"/>
      </w:pPr>
      <w:r>
        <w:rPr>
          <w:color w:val="141414"/>
          <w:lang w:val="en-US" w:eastAsia="en-US" w:bidi="en-US"/>
        </w:rPr>
        <w:t xml:space="preserve">Coomaraswamy, AA. K., </w:t>
      </w:r>
      <w:r>
        <w:rPr>
          <w:i/>
          <w:iCs/>
          <w:color w:val="141414"/>
          <w:sz w:val="19"/>
          <w:szCs w:val="19"/>
          <w:lang w:val="en-US" w:eastAsia="en-US" w:bidi="en-US"/>
        </w:rPr>
        <w:t xml:space="preserve">History orf Indian and Indonesian Art </w:t>
      </w:r>
      <w:r>
        <w:rPr>
          <w:color w:val="1B1B1B"/>
          <w:lang w:val="en-US" w:eastAsia="en-US" w:bidi="en-US"/>
        </w:rPr>
        <w:t>(New York, 1927).</w:t>
      </w:r>
    </w:p>
    <w:p w14:paraId="44DA2A1E" w14:textId="77777777" w:rsidR="004E2B55" w:rsidRDefault="00000000">
      <w:pPr>
        <w:pStyle w:val="Bodytext20"/>
        <w:shd w:val="clear" w:color="auto" w:fill="auto"/>
        <w:spacing w:line="240" w:lineRule="auto"/>
      </w:pPr>
      <w:r>
        <w:rPr>
          <w:color w:val="141414"/>
          <w:lang w:val="en-US" w:eastAsia="en-US" w:bidi="en-US"/>
        </w:rPr>
        <w:t xml:space="preserve">Cotterell, A., </w:t>
      </w:r>
      <w:r>
        <w:rPr>
          <w:i/>
          <w:iCs/>
          <w:color w:val="141414"/>
          <w:sz w:val="19"/>
          <w:szCs w:val="19"/>
          <w:lang w:val="en-US" w:eastAsia="en-US" w:bidi="en-US"/>
        </w:rPr>
        <w:t>The FirstEmperor of China</w:t>
      </w:r>
      <w:r>
        <w:rPr>
          <w:color w:val="141414"/>
          <w:lang w:val="en-US" w:eastAsia="en-US" w:bidi="en-US"/>
        </w:rPr>
        <w:t xml:space="preserve"> (London, 1981). Creel, H. G., </w:t>
      </w:r>
      <w:r>
        <w:rPr>
          <w:i/>
          <w:iCs/>
          <w:color w:val="141414"/>
          <w:sz w:val="19"/>
          <w:szCs w:val="19"/>
          <w:lang w:val="en-US" w:eastAsia="en-US" w:bidi="en-US"/>
        </w:rPr>
        <w:t>Confucius and the Chinese Way</w:t>
      </w:r>
      <w:r>
        <w:rPr>
          <w:color w:val="141414"/>
          <w:lang w:val="en-US" w:eastAsia="en-US" w:bidi="en-US"/>
        </w:rPr>
        <w:t xml:space="preserve"> (London, 1960). Groot, </w:t>
      </w:r>
      <w:r>
        <w:rPr>
          <w:color w:val="141414"/>
          <w:sz w:val="22"/>
          <w:szCs w:val="22"/>
          <w:lang w:val="en-US" w:eastAsia="en-US" w:bidi="en-US"/>
        </w:rPr>
        <w:t xml:space="preserve">J. J. </w:t>
      </w:r>
      <w:r>
        <w:rPr>
          <w:color w:val="141414"/>
          <w:lang w:val="en-US" w:eastAsia="en-US" w:bidi="en-US"/>
        </w:rPr>
        <w:t xml:space="preserve">L. de, </w:t>
      </w:r>
      <w:r>
        <w:rPr>
          <w:i/>
          <w:iCs/>
          <w:color w:val="141414"/>
          <w:sz w:val="19"/>
          <w:szCs w:val="19"/>
          <w:lang w:val="en-US" w:eastAsia="en-US" w:bidi="en-US"/>
        </w:rPr>
        <w:t>The Religious of China</w:t>
      </w:r>
      <w:r>
        <w:rPr>
          <w:color w:val="141414"/>
          <w:lang w:val="en-US" w:eastAsia="en-US" w:bidi="en-US"/>
        </w:rPr>
        <w:t xml:space="preserve"> (Leiden, 1892).</w:t>
      </w:r>
    </w:p>
    <w:p w14:paraId="008EAA2D" w14:textId="77777777" w:rsidR="004E2B55" w:rsidRDefault="00000000">
      <w:pPr>
        <w:pStyle w:val="Bodytext20"/>
        <w:shd w:val="clear" w:color="auto" w:fill="auto"/>
        <w:spacing w:line="240" w:lineRule="auto"/>
        <w:ind w:left="280" w:hanging="280"/>
      </w:pPr>
      <w:r>
        <w:rPr>
          <w:color w:val="121212"/>
        </w:rPr>
        <w:t xml:space="preserve">Hori, </w:t>
      </w:r>
      <w:r>
        <w:rPr>
          <w:color w:val="121212"/>
          <w:sz w:val="16"/>
          <w:szCs w:val="16"/>
          <w:lang w:val="en-US" w:eastAsia="en-US" w:bidi="en-US"/>
        </w:rPr>
        <w:t xml:space="preserve">1., </w:t>
      </w:r>
      <w:r>
        <w:rPr>
          <w:i/>
          <w:iCs/>
          <w:color w:val="121212"/>
          <w:sz w:val="19"/>
          <w:szCs w:val="19"/>
          <w:lang w:val="en-US" w:eastAsia="en-US" w:bidi="en-US"/>
        </w:rPr>
        <w:t>Folk Religion in Japan: Continuity and Change</w:t>
      </w:r>
      <w:r>
        <w:rPr>
          <w:color w:val="121212"/>
          <w:lang w:val="en-US" w:eastAsia="en-US" w:bidi="en-US"/>
        </w:rPr>
        <w:t xml:space="preserve"> (Tok</w:t>
      </w:r>
      <w:r>
        <w:rPr>
          <w:color w:val="121212"/>
          <w:lang w:val="en-US" w:eastAsia="en-US" w:bidi="en-US"/>
        </w:rPr>
        <w:softHyphen/>
        <w:t>yo, 1968).</w:t>
      </w:r>
    </w:p>
    <w:p w14:paraId="7C233BB0" w14:textId="77777777" w:rsidR="004E2B55" w:rsidRDefault="00000000">
      <w:pPr>
        <w:pStyle w:val="Bodytext20"/>
        <w:shd w:val="clear" w:color="auto" w:fill="auto"/>
        <w:spacing w:line="240" w:lineRule="auto"/>
        <w:ind w:left="280" w:hanging="280"/>
      </w:pPr>
      <w:r>
        <w:rPr>
          <w:color w:val="111111"/>
          <w:lang w:val="en-US" w:eastAsia="en-US" w:bidi="en-US"/>
        </w:rPr>
        <w:t xml:space="preserve">Ishida, E., </w:t>
      </w:r>
      <w:r>
        <w:rPr>
          <w:i/>
          <w:iCs/>
          <w:color w:val="111111"/>
          <w:sz w:val="19"/>
          <w:szCs w:val="19"/>
          <w:lang w:val="en-US" w:eastAsia="en-US" w:bidi="en-US"/>
        </w:rPr>
        <w:t>Japanese Culture: A Study of Origins and Charac</w:t>
      </w:r>
      <w:r>
        <w:rPr>
          <w:i/>
          <w:iCs/>
          <w:color w:val="111111"/>
          <w:sz w:val="19"/>
          <w:szCs w:val="19"/>
          <w:lang w:val="en-US" w:eastAsia="en-US" w:bidi="en-US"/>
        </w:rPr>
        <w:softHyphen/>
        <w:t>teristics</w:t>
      </w:r>
      <w:r>
        <w:rPr>
          <w:color w:val="111111"/>
          <w:lang w:val="en-US" w:eastAsia="en-US" w:bidi="en-US"/>
        </w:rPr>
        <w:t xml:space="preserve"> (Tokyo, 1974).</w:t>
      </w:r>
    </w:p>
    <w:p w14:paraId="6EB5C9BE" w14:textId="77777777" w:rsidR="004E2B55" w:rsidRDefault="00000000">
      <w:pPr>
        <w:pStyle w:val="Bodytext20"/>
        <w:shd w:val="clear" w:color="auto" w:fill="auto"/>
        <w:spacing w:line="240" w:lineRule="auto"/>
      </w:pPr>
      <w:r>
        <w:rPr>
          <w:lang w:val="en-US" w:eastAsia="en-US" w:bidi="en-US"/>
        </w:rPr>
        <w:t xml:space="preserve">Kitagawa, J., </w:t>
      </w:r>
      <w:r>
        <w:rPr>
          <w:i/>
          <w:iCs/>
          <w:sz w:val="19"/>
          <w:szCs w:val="19"/>
          <w:lang w:val="en-US" w:eastAsia="en-US" w:bidi="en-US"/>
        </w:rPr>
        <w:t>Religion in Japanese History</w:t>
      </w:r>
      <w:r>
        <w:rPr>
          <w:lang w:val="en-US" w:eastAsia="en-US" w:bidi="en-US"/>
        </w:rPr>
        <w:t xml:space="preserve"> (New York, 1966).</w:t>
      </w:r>
    </w:p>
    <w:p w14:paraId="4F097EAD" w14:textId="77777777" w:rsidR="004E2B55" w:rsidRDefault="00000000">
      <w:pPr>
        <w:pStyle w:val="Bodytext20"/>
        <w:shd w:val="clear" w:color="auto" w:fill="auto"/>
        <w:spacing w:line="240" w:lineRule="auto"/>
        <w:rPr>
          <w:sz w:val="19"/>
          <w:szCs w:val="19"/>
        </w:rPr>
      </w:pPr>
      <w:r>
        <w:rPr>
          <w:lang w:val="en-US" w:eastAsia="en-US" w:bidi="en-US"/>
        </w:rPr>
        <w:t xml:space="preserve">Needham, J., </w:t>
      </w:r>
      <w:r>
        <w:rPr>
          <w:i/>
          <w:iCs/>
          <w:sz w:val="19"/>
          <w:szCs w:val="19"/>
          <w:lang w:val="en-US" w:eastAsia="en-US" w:bidi="en-US"/>
        </w:rPr>
        <w:t>Science and Civilization in China,</w:t>
      </w:r>
      <w:r>
        <w:rPr>
          <w:lang w:val="en-US" w:eastAsia="en-US" w:bidi="en-US"/>
        </w:rPr>
        <w:t xml:space="preserve"> 2 </w:t>
      </w:r>
      <w:r>
        <w:rPr>
          <w:i/>
          <w:iCs/>
          <w:sz w:val="19"/>
          <w:szCs w:val="19"/>
          <w:lang w:val="en-US" w:eastAsia="en-US" w:bidi="en-US"/>
        </w:rPr>
        <w:t>History of</w:t>
      </w:r>
    </w:p>
    <w:p w14:paraId="3A4D880B" w14:textId="77777777" w:rsidR="004E2B55" w:rsidRDefault="00000000">
      <w:pPr>
        <w:pStyle w:val="Bodytext20"/>
        <w:shd w:val="clear" w:color="auto" w:fill="auto"/>
        <w:spacing w:line="257" w:lineRule="auto"/>
        <w:ind w:left="280" w:firstLine="20"/>
      </w:pPr>
      <w:r>
        <w:rPr>
          <w:i/>
          <w:iCs/>
          <w:sz w:val="19"/>
          <w:szCs w:val="19"/>
          <w:lang w:val="en-US" w:eastAsia="en-US" w:bidi="en-US"/>
        </w:rPr>
        <w:t>Scientific Thought</w:t>
      </w:r>
      <w:r>
        <w:rPr>
          <w:lang w:val="en-US" w:eastAsia="en-US" w:bidi="en-US"/>
        </w:rPr>
        <w:t xml:space="preserve"> (Cambridge, 1959).</w:t>
      </w:r>
    </w:p>
    <w:p w14:paraId="4B68D5A1" w14:textId="77777777" w:rsidR="004E2B55" w:rsidRDefault="00000000">
      <w:pPr>
        <w:pStyle w:val="Bodytext20"/>
        <w:shd w:val="clear" w:color="auto" w:fill="auto"/>
        <w:spacing w:line="240" w:lineRule="auto"/>
        <w:ind w:left="280" w:hanging="280"/>
      </w:pPr>
      <w:r>
        <w:rPr>
          <w:color w:val="101010"/>
          <w:lang w:val="en-US" w:eastAsia="en-US" w:bidi="en-US"/>
        </w:rPr>
        <w:t xml:space="preserve">Sandin, B., </w:t>
      </w:r>
      <w:r>
        <w:rPr>
          <w:i/>
          <w:iCs/>
          <w:color w:val="101010"/>
          <w:sz w:val="19"/>
          <w:szCs w:val="19"/>
          <w:lang w:val="en-US" w:eastAsia="en-US" w:bidi="en-US"/>
        </w:rPr>
        <w:t xml:space="preserve">The Sea Dayaks of Borneo before white Rajah Rufe </w:t>
      </w:r>
      <w:r>
        <w:rPr>
          <w:color w:val="161616"/>
          <w:lang w:val="en-US" w:eastAsia="en-US" w:bidi="en-US"/>
        </w:rPr>
        <w:t>(London, 1967).</w:t>
      </w:r>
    </w:p>
    <w:p w14:paraId="0FD84DD8" w14:textId="77777777" w:rsidR="004E2B55" w:rsidRDefault="00000000">
      <w:pPr>
        <w:pStyle w:val="Bodytext20"/>
        <w:shd w:val="clear" w:color="auto" w:fill="auto"/>
        <w:spacing w:line="240" w:lineRule="auto"/>
      </w:pPr>
      <w:r>
        <w:rPr>
          <w:color w:val="111111"/>
          <w:lang w:val="en-US" w:eastAsia="en-US" w:bidi="en-US"/>
        </w:rPr>
        <w:t xml:space="preserve">Saunders E. D., </w:t>
      </w:r>
      <w:r>
        <w:rPr>
          <w:i/>
          <w:iCs/>
          <w:color w:val="111111"/>
          <w:sz w:val="19"/>
          <w:szCs w:val="19"/>
          <w:lang w:val="en-US" w:eastAsia="en-US" w:bidi="en-US"/>
        </w:rPr>
        <w:t>Buddhism in Japan</w:t>
      </w:r>
      <w:r>
        <w:rPr>
          <w:color w:val="111111"/>
          <w:lang w:val="en-US" w:eastAsia="en-US" w:bidi="en-US"/>
        </w:rPr>
        <w:t xml:space="preserve"> (Philadelphia, 1964). Smith, D. H., </w:t>
      </w:r>
      <w:r>
        <w:rPr>
          <w:color w:val="111111"/>
          <w:sz w:val="19"/>
          <w:szCs w:val="19"/>
          <w:lang w:val="en-US" w:eastAsia="en-US" w:bidi="en-US"/>
        </w:rPr>
        <w:t xml:space="preserve">Confucius </w:t>
      </w:r>
      <w:r>
        <w:rPr>
          <w:color w:val="111111"/>
          <w:lang w:val="en-US" w:eastAsia="en-US" w:bidi="en-US"/>
        </w:rPr>
        <w:t>(London, 1971).</w:t>
      </w:r>
    </w:p>
    <w:p w14:paraId="782F0E77" w14:textId="77777777" w:rsidR="004E2B55" w:rsidRDefault="00000000">
      <w:pPr>
        <w:pStyle w:val="Bodytext20"/>
        <w:shd w:val="clear" w:color="auto" w:fill="auto"/>
        <w:spacing w:line="240" w:lineRule="auto"/>
        <w:ind w:left="280" w:hanging="280"/>
      </w:pPr>
      <w:r>
        <w:rPr>
          <w:color w:val="121212"/>
          <w:lang w:val="en-US" w:eastAsia="en-US" w:bidi="en-US"/>
        </w:rPr>
        <w:t xml:space="preserve">Steinilber-Oberlin, E., </w:t>
      </w:r>
      <w:r>
        <w:rPr>
          <w:i/>
          <w:iCs/>
          <w:color w:val="121212"/>
          <w:sz w:val="19"/>
          <w:szCs w:val="19"/>
          <w:lang w:val="en-US" w:eastAsia="en-US" w:bidi="en-US"/>
        </w:rPr>
        <w:t>The Buddhist Sects of Japan,</w:t>
      </w:r>
      <w:r>
        <w:rPr>
          <w:color w:val="121212"/>
          <w:lang w:val="en-US" w:eastAsia="en-US" w:bidi="en-US"/>
        </w:rPr>
        <w:t xml:space="preserve"> trans. M. </w:t>
      </w:r>
      <w:r>
        <w:rPr>
          <w:color w:val="141414"/>
          <w:lang w:val="en-US" w:eastAsia="en-US" w:bidi="en-US"/>
        </w:rPr>
        <w:t>Loge (London, 1938).</w:t>
      </w:r>
    </w:p>
    <w:p w14:paraId="404AD182" w14:textId="77777777" w:rsidR="004E2B55" w:rsidRDefault="00000000">
      <w:pPr>
        <w:pStyle w:val="Bodytext20"/>
        <w:shd w:val="clear" w:color="auto" w:fill="auto"/>
        <w:tabs>
          <w:tab w:val="left" w:pos="1474"/>
        </w:tabs>
        <w:spacing w:line="240" w:lineRule="auto"/>
        <w:ind w:left="280" w:hanging="280"/>
      </w:pPr>
      <w:r>
        <w:rPr>
          <w:lang w:val="en-US" w:eastAsia="en-US" w:bidi="en-US"/>
        </w:rPr>
        <w:t xml:space="preserve">Varley, H. P., </w:t>
      </w:r>
      <w:r>
        <w:rPr>
          <w:i/>
          <w:iCs/>
          <w:sz w:val="19"/>
          <w:szCs w:val="19"/>
          <w:lang w:val="en-US" w:eastAsia="en-US" w:bidi="en-US"/>
        </w:rPr>
        <w:t>Japanese Culture: A Short History</w:t>
      </w:r>
      <w:r>
        <w:rPr>
          <w:lang w:val="en-US" w:eastAsia="en-US" w:bidi="en-US"/>
        </w:rPr>
        <w:t xml:space="preserve"> (New York, 1973).</w:t>
      </w:r>
      <w:r>
        <w:rPr>
          <w:lang w:val="en-US" w:eastAsia="en-US" w:bidi="en-US"/>
        </w:rPr>
        <w:tab/>
        <w:t>■</w:t>
      </w:r>
    </w:p>
    <w:p w14:paraId="11543FD2" w14:textId="77777777" w:rsidR="004E2B55" w:rsidRDefault="00000000">
      <w:pPr>
        <w:pStyle w:val="Bodytext20"/>
        <w:shd w:val="clear" w:color="auto" w:fill="auto"/>
        <w:spacing w:line="240" w:lineRule="auto"/>
        <w:rPr>
          <w:sz w:val="19"/>
          <w:szCs w:val="19"/>
        </w:rPr>
      </w:pPr>
      <w:r>
        <w:rPr>
          <w:lang w:val="en-US" w:eastAsia="en-US" w:bidi="en-US"/>
        </w:rPr>
        <w:t xml:space="preserve">Waley, A., </w:t>
      </w:r>
      <w:r>
        <w:rPr>
          <w:i/>
          <w:iCs/>
          <w:sz w:val="19"/>
          <w:szCs w:val="19"/>
          <w:lang w:val="en-US" w:eastAsia="en-US" w:bidi="en-US"/>
        </w:rPr>
        <w:t>The Way and Its Power: A Study of the Tao Teh</w:t>
      </w:r>
    </w:p>
    <w:p w14:paraId="68211BBA" w14:textId="77777777" w:rsidR="004E2B55" w:rsidRDefault="00000000">
      <w:pPr>
        <w:pStyle w:val="Bodytext20"/>
        <w:shd w:val="clear" w:color="auto" w:fill="auto"/>
        <w:spacing w:line="257" w:lineRule="auto"/>
        <w:ind w:left="280" w:firstLine="20"/>
      </w:pPr>
      <w:r>
        <w:rPr>
          <w:i/>
          <w:iCs/>
          <w:sz w:val="19"/>
          <w:szCs w:val="19"/>
          <w:lang w:val="en-US" w:eastAsia="en-US" w:bidi="en-US"/>
        </w:rPr>
        <w:t>Ching and its place in Chinese Thought</w:t>
      </w:r>
      <w:r>
        <w:rPr>
          <w:lang w:val="en-US" w:eastAsia="en-US" w:bidi="en-US"/>
        </w:rPr>
        <w:t xml:space="preserve"> (London, 1934).</w:t>
      </w:r>
    </w:p>
    <w:p w14:paraId="59319080" w14:textId="77777777" w:rsidR="004E2B55" w:rsidRDefault="00000000">
      <w:pPr>
        <w:pStyle w:val="Bodytext20"/>
        <w:shd w:val="clear" w:color="auto" w:fill="auto"/>
        <w:spacing w:line="240" w:lineRule="auto"/>
        <w:rPr>
          <w:sz w:val="19"/>
          <w:szCs w:val="19"/>
        </w:rPr>
      </w:pPr>
      <w:r>
        <w:rPr>
          <w:lang w:val="en-US" w:eastAsia="en-US" w:bidi="en-US"/>
        </w:rPr>
        <w:t xml:space="preserve">Watts, A. W., </w:t>
      </w:r>
      <w:r>
        <w:rPr>
          <w:i/>
          <w:iCs/>
          <w:sz w:val="19"/>
          <w:szCs w:val="19"/>
          <w:lang w:val="en-US" w:eastAsia="en-US" w:bidi="en-US"/>
        </w:rPr>
        <w:t>The Way ofZen</w:t>
      </w:r>
      <w:r>
        <w:rPr>
          <w:lang w:val="en-US" w:eastAsia="en-US" w:bidi="en-US"/>
        </w:rPr>
        <w:t xml:space="preserve"> (London, 1957) [Alen Vots, </w:t>
      </w:r>
      <w:r>
        <w:rPr>
          <w:i/>
          <w:iCs/>
          <w:sz w:val="19"/>
          <w:szCs w:val="19"/>
          <w:lang w:val="en-US" w:eastAsia="en-US" w:bidi="en-US"/>
        </w:rPr>
        <w:t>Put</w:t>
      </w:r>
    </w:p>
    <w:p w14:paraId="5D8167D9" w14:textId="77777777" w:rsidR="004E2B55" w:rsidRDefault="00000000">
      <w:pPr>
        <w:pStyle w:val="Bodytext20"/>
        <w:shd w:val="clear" w:color="auto" w:fill="auto"/>
        <w:spacing w:line="240" w:lineRule="auto"/>
        <w:ind w:left="280" w:firstLine="20"/>
      </w:pPr>
      <w:r>
        <w:rPr>
          <w:i/>
          <w:iCs/>
          <w:sz w:val="19"/>
          <w:szCs w:val="19"/>
          <w:lang w:val="en-US" w:eastAsia="en-US" w:bidi="en-US"/>
        </w:rPr>
        <w:t>zena,</w:t>
      </w:r>
      <w:r>
        <w:rPr>
          <w:lang w:val="en-US" w:eastAsia="en-US" w:bidi="en-US"/>
        </w:rPr>
        <w:t xml:space="preserve"> Beograd, 1982, prev. Branislav </w:t>
      </w:r>
      <w:r>
        <w:t>Milin-ković].</w:t>
      </w:r>
    </w:p>
    <w:p w14:paraId="4879D882" w14:textId="77777777" w:rsidR="004E2B55" w:rsidRDefault="00000000">
      <w:pPr>
        <w:pStyle w:val="Bodytext20"/>
        <w:shd w:val="clear" w:color="auto" w:fill="auto"/>
        <w:spacing w:after="240" w:line="240" w:lineRule="auto"/>
        <w:ind w:left="280" w:hanging="280"/>
      </w:pPr>
      <w:r>
        <w:rPr>
          <w:lang w:val="en-US" w:eastAsia="en-US" w:bidi="en-US"/>
        </w:rPr>
        <w:t xml:space="preserve">Wright, A. F., </w:t>
      </w:r>
      <w:r>
        <w:rPr>
          <w:i/>
          <w:iCs/>
          <w:sz w:val="19"/>
          <w:szCs w:val="19"/>
          <w:lang w:val="en-US" w:eastAsia="en-US" w:bidi="en-US"/>
        </w:rPr>
        <w:t>Buddhism in Chinese History</w:t>
      </w:r>
      <w:r>
        <w:rPr>
          <w:lang w:val="en-US" w:eastAsia="en-US" w:bidi="en-US"/>
        </w:rPr>
        <w:t xml:space="preserve"> (New Haven, 1959).</w:t>
      </w:r>
    </w:p>
    <w:p w14:paraId="0573C38E" w14:textId="77777777" w:rsidR="004E2B55" w:rsidRDefault="00000000">
      <w:pPr>
        <w:pStyle w:val="Bodytext10"/>
        <w:shd w:val="clear" w:color="auto" w:fill="auto"/>
        <w:spacing w:after="120" w:line="223" w:lineRule="auto"/>
        <w:ind w:firstLine="0"/>
        <w:jc w:val="center"/>
      </w:pPr>
      <w:r>
        <w:rPr>
          <w:color w:val="0A0A0A"/>
        </w:rPr>
        <w:t>EVROPA</w:t>
      </w:r>
    </w:p>
    <w:p w14:paraId="4521C746" w14:textId="77777777" w:rsidR="004E2B55" w:rsidRDefault="00000000">
      <w:pPr>
        <w:pStyle w:val="Bodytext10"/>
        <w:shd w:val="clear" w:color="auto" w:fill="auto"/>
        <w:ind w:left="280" w:hanging="280"/>
        <w:rPr>
          <w:sz w:val="20"/>
          <w:szCs w:val="20"/>
        </w:rPr>
      </w:pPr>
      <w:r>
        <w:rPr>
          <w:color w:val="131313"/>
          <w:sz w:val="20"/>
          <w:szCs w:val="20"/>
          <w:lang w:val="en-US" w:eastAsia="en-US" w:bidi="en-US"/>
        </w:rPr>
        <w:t xml:space="preserve">Altheim, F., </w:t>
      </w:r>
      <w:r>
        <w:rPr>
          <w:i/>
          <w:iCs/>
          <w:color w:val="131313"/>
          <w:sz w:val="19"/>
          <w:szCs w:val="19"/>
          <w:lang w:val="en-US" w:eastAsia="en-US" w:bidi="en-US"/>
        </w:rPr>
        <w:t>History of Roman Religion,</w:t>
      </w:r>
      <w:r>
        <w:rPr>
          <w:color w:val="131313"/>
          <w:sz w:val="20"/>
          <w:szCs w:val="20"/>
          <w:lang w:val="en-US" w:eastAsia="en-US" w:bidi="en-US"/>
        </w:rPr>
        <w:t xml:space="preserve"> trans. H. Mattingly </w:t>
      </w:r>
      <w:r>
        <w:rPr>
          <w:color w:val="151515"/>
          <w:sz w:val="20"/>
          <w:szCs w:val="20"/>
          <w:lang w:val="en-US" w:eastAsia="en-US" w:bidi="en-US"/>
        </w:rPr>
        <w:t>(London, 1938).</w:t>
      </w:r>
    </w:p>
    <w:p w14:paraId="3BE6941C" w14:textId="77777777" w:rsidR="004E2B55" w:rsidRDefault="00000000">
      <w:pPr>
        <w:pStyle w:val="Bodytext10"/>
        <w:shd w:val="clear" w:color="auto" w:fill="auto"/>
        <w:ind w:firstLine="0"/>
        <w:rPr>
          <w:sz w:val="20"/>
          <w:szCs w:val="20"/>
        </w:rPr>
      </w:pPr>
      <w:r>
        <w:rPr>
          <w:color w:val="151515"/>
          <w:sz w:val="20"/>
          <w:szCs w:val="20"/>
          <w:lang w:val="en-US" w:eastAsia="en-US" w:bidi="en-US"/>
        </w:rPr>
        <w:t xml:space="preserve">Benett, E. L., </w:t>
      </w:r>
      <w:r>
        <w:rPr>
          <w:i/>
          <w:iCs/>
          <w:color w:val="151515"/>
          <w:sz w:val="19"/>
          <w:szCs w:val="19"/>
          <w:lang w:val="en-US" w:eastAsia="en-US" w:bidi="en-US"/>
        </w:rPr>
        <w:t>The Pylos</w:t>
      </w:r>
      <w:r>
        <w:rPr>
          <w:color w:val="151515"/>
          <w:sz w:val="19"/>
          <w:szCs w:val="19"/>
          <w:lang w:val="en-US" w:eastAsia="en-US" w:bidi="en-US"/>
        </w:rPr>
        <w:t xml:space="preserve"> Tablets </w:t>
      </w:r>
      <w:r>
        <w:rPr>
          <w:color w:val="151515"/>
          <w:sz w:val="20"/>
          <w:szCs w:val="20"/>
          <w:lang w:val="en-US" w:eastAsia="en-US" w:bidi="en-US"/>
        </w:rPr>
        <w:t>(Princeton, 1955).</w:t>
      </w:r>
    </w:p>
    <w:p w14:paraId="17CCBB2F" w14:textId="77777777" w:rsidR="004E2B55" w:rsidRDefault="00000000">
      <w:pPr>
        <w:pStyle w:val="Bodytext10"/>
        <w:shd w:val="clear" w:color="auto" w:fill="auto"/>
        <w:ind w:firstLine="0"/>
        <w:rPr>
          <w:sz w:val="20"/>
          <w:szCs w:val="20"/>
        </w:rPr>
      </w:pPr>
      <w:r>
        <w:rPr>
          <w:color w:val="121212"/>
          <w:sz w:val="20"/>
          <w:szCs w:val="20"/>
          <w:lang w:val="en-US" w:eastAsia="en-US" w:bidi="en-US"/>
        </w:rPr>
        <w:t xml:space="preserve">Branston, B., </w:t>
      </w:r>
      <w:r>
        <w:rPr>
          <w:i/>
          <w:iCs/>
          <w:color w:val="121212"/>
          <w:sz w:val="19"/>
          <w:szCs w:val="19"/>
          <w:lang w:val="en-US" w:eastAsia="en-US" w:bidi="en-US"/>
        </w:rPr>
        <w:t>Gods ofthe North</w:t>
      </w:r>
      <w:r>
        <w:rPr>
          <w:color w:val="121212"/>
          <w:sz w:val="20"/>
          <w:szCs w:val="20"/>
          <w:lang w:val="en-US" w:eastAsia="en-US" w:bidi="en-US"/>
        </w:rPr>
        <w:t xml:space="preserve"> (London, 1955).</w:t>
      </w:r>
    </w:p>
    <w:p w14:paraId="2435B8B7" w14:textId="77777777" w:rsidR="004E2B55" w:rsidRDefault="00000000">
      <w:pPr>
        <w:pStyle w:val="Bodytext10"/>
        <w:shd w:val="clear" w:color="auto" w:fill="auto"/>
        <w:ind w:firstLine="0"/>
        <w:rPr>
          <w:sz w:val="20"/>
          <w:szCs w:val="20"/>
        </w:rPr>
      </w:pPr>
      <w:r>
        <w:rPr>
          <w:color w:val="181818"/>
          <w:sz w:val="20"/>
          <w:szCs w:val="20"/>
          <w:lang w:val="en-US" w:eastAsia="en-US" w:bidi="en-US"/>
        </w:rPr>
        <w:t xml:space="preserve">Branston, B., </w:t>
      </w:r>
      <w:r>
        <w:rPr>
          <w:i/>
          <w:iCs/>
          <w:color w:val="181818"/>
          <w:sz w:val="19"/>
          <w:szCs w:val="19"/>
          <w:lang w:val="en-US" w:eastAsia="en-US" w:bidi="en-US"/>
        </w:rPr>
        <w:t>The Lost GodsofEngland</w:t>
      </w:r>
      <w:r>
        <w:rPr>
          <w:color w:val="181818"/>
          <w:sz w:val="20"/>
          <w:szCs w:val="20"/>
          <w:lang w:val="en-US" w:eastAsia="en-US" w:bidi="en-US"/>
        </w:rPr>
        <w:t xml:space="preserve">(London, 1957). </w:t>
      </w:r>
      <w:r>
        <w:rPr>
          <w:color w:val="121212"/>
          <w:sz w:val="20"/>
          <w:szCs w:val="20"/>
          <w:lang w:val="en-US" w:eastAsia="en-US" w:bidi="en-US"/>
        </w:rPr>
        <w:t xml:space="preserve">Cook, A. B., </w:t>
      </w:r>
      <w:r>
        <w:rPr>
          <w:i/>
          <w:iCs/>
          <w:color w:val="121212"/>
          <w:sz w:val="19"/>
          <w:szCs w:val="19"/>
          <w:lang w:val="en-US" w:eastAsia="en-US" w:bidi="en-US"/>
        </w:rPr>
        <w:t>Zenus</w:t>
      </w:r>
      <w:r>
        <w:rPr>
          <w:color w:val="121212"/>
          <w:sz w:val="20"/>
          <w:szCs w:val="20"/>
          <w:lang w:val="en-US" w:eastAsia="en-US" w:bidi="en-US"/>
        </w:rPr>
        <w:t xml:space="preserve"> (Cambridge, 1914-20).</w:t>
      </w:r>
    </w:p>
    <w:p w14:paraId="3BFC18A0" w14:textId="77777777" w:rsidR="004E2B55" w:rsidRDefault="00000000">
      <w:pPr>
        <w:pStyle w:val="Bodytext10"/>
        <w:shd w:val="clear" w:color="auto" w:fill="auto"/>
        <w:ind w:firstLine="0"/>
        <w:rPr>
          <w:sz w:val="20"/>
          <w:szCs w:val="20"/>
        </w:rPr>
      </w:pPr>
      <w:r>
        <w:rPr>
          <w:color w:val="141414"/>
          <w:sz w:val="20"/>
          <w:szCs w:val="20"/>
          <w:lang w:val="en-US" w:eastAsia="en-US" w:bidi="en-US"/>
        </w:rPr>
        <w:t xml:space="preserve">Cotterell, A., </w:t>
      </w:r>
      <w:r>
        <w:rPr>
          <w:i/>
          <w:iCs/>
          <w:color w:val="141414"/>
          <w:sz w:val="19"/>
          <w:szCs w:val="19"/>
          <w:lang w:val="en-US" w:eastAsia="en-US" w:bidi="en-US"/>
        </w:rPr>
        <w:t>The Minoan World</w:t>
      </w:r>
      <w:r>
        <w:rPr>
          <w:color w:val="141414"/>
          <w:sz w:val="20"/>
          <w:szCs w:val="20"/>
          <w:lang w:val="en-US" w:eastAsia="en-US" w:bidi="en-US"/>
        </w:rPr>
        <w:t xml:space="preserve"> (London, 1979).</w:t>
      </w:r>
    </w:p>
    <w:p w14:paraId="51498B4A" w14:textId="77777777" w:rsidR="004E2B55" w:rsidRDefault="00000000">
      <w:pPr>
        <w:pStyle w:val="Bodytext20"/>
        <w:shd w:val="clear" w:color="auto" w:fill="auto"/>
        <w:spacing w:line="240" w:lineRule="auto"/>
      </w:pPr>
      <w:r>
        <w:rPr>
          <w:color w:val="141414"/>
          <w:lang w:val="en-US" w:eastAsia="en-US" w:bidi="en-US"/>
        </w:rPr>
        <w:t xml:space="preserve">Crossley-Holland, K., </w:t>
      </w:r>
      <w:r>
        <w:rPr>
          <w:i/>
          <w:iCs/>
          <w:color w:val="141414"/>
          <w:sz w:val="19"/>
          <w:szCs w:val="19"/>
          <w:lang w:val="en-US" w:eastAsia="en-US" w:bidi="en-US"/>
        </w:rPr>
        <w:t>The Norse Myths</w:t>
      </w:r>
      <w:r>
        <w:rPr>
          <w:color w:val="141414"/>
          <w:lang w:val="en-US" w:eastAsia="en-US" w:bidi="en-US"/>
        </w:rPr>
        <w:t xml:space="preserve"> (London, 1980). Cumont, F., </w:t>
      </w:r>
      <w:r>
        <w:rPr>
          <w:i/>
          <w:iCs/>
          <w:color w:val="141414"/>
          <w:sz w:val="19"/>
          <w:szCs w:val="19"/>
          <w:lang w:val="en-US" w:eastAsia="en-US" w:bidi="en-US"/>
        </w:rPr>
        <w:t>Afterlife in Roman Paganism</w:t>
      </w:r>
      <w:r>
        <w:rPr>
          <w:color w:val="141414"/>
          <w:lang w:val="en-US" w:eastAsia="en-US" w:bidi="en-US"/>
        </w:rPr>
        <w:t xml:space="preserve"> (New Haven, 1922). Curtin, J., </w:t>
      </w:r>
      <w:r>
        <w:rPr>
          <w:i/>
          <w:iCs/>
          <w:color w:val="141414"/>
          <w:sz w:val="19"/>
          <w:szCs w:val="19"/>
          <w:lang w:val="en-US" w:eastAsia="en-US" w:bidi="en-US"/>
        </w:rPr>
        <w:t>Myths and Folk Tales oflreland</w:t>
      </w:r>
      <w:r>
        <w:rPr>
          <w:color w:val="141414"/>
          <w:lang w:val="en-US" w:eastAsia="en-US" w:bidi="en-US"/>
        </w:rPr>
        <w:t xml:space="preserve"> (Boston, 1890). Darrah, J., </w:t>
      </w:r>
      <w:r>
        <w:rPr>
          <w:i/>
          <w:iCs/>
          <w:color w:val="141414"/>
          <w:sz w:val="19"/>
          <w:szCs w:val="19"/>
          <w:lang w:val="en-US" w:eastAsia="en-US" w:bidi="en-US"/>
        </w:rPr>
        <w:t>The Real Camelot: Paganism and the Arthurian Ro</w:t>
      </w:r>
      <w:r>
        <w:rPr>
          <w:i/>
          <w:iCs/>
          <w:color w:val="141414"/>
          <w:sz w:val="19"/>
          <w:szCs w:val="19"/>
          <w:lang w:val="en-US" w:eastAsia="en-US" w:bidi="en-US"/>
        </w:rPr>
        <w:softHyphen/>
      </w:r>
      <w:r>
        <w:rPr>
          <w:i/>
          <w:iCs/>
          <w:color w:val="0F0F0F"/>
          <w:sz w:val="19"/>
          <w:szCs w:val="19"/>
          <w:lang w:val="en-US" w:eastAsia="en-US" w:bidi="en-US"/>
        </w:rPr>
        <w:t>mances</w:t>
      </w:r>
      <w:r>
        <w:rPr>
          <w:color w:val="0F0F0F"/>
          <w:lang w:val="en-US" w:eastAsia="en-US" w:bidi="en-US"/>
        </w:rPr>
        <w:t xml:space="preserve"> (London, 1981).</w:t>
      </w:r>
    </w:p>
    <w:p w14:paraId="0D717592" w14:textId="77777777" w:rsidR="004E2B55" w:rsidRDefault="00000000">
      <w:pPr>
        <w:pStyle w:val="Bodytext20"/>
        <w:shd w:val="clear" w:color="auto" w:fill="auto"/>
        <w:spacing w:line="240" w:lineRule="auto"/>
        <w:sectPr w:rsidR="004E2B55">
          <w:headerReference w:type="default" r:id="rId462"/>
          <w:footerReference w:type="default" r:id="rId463"/>
          <w:headerReference w:type="first" r:id="rId464"/>
          <w:footerReference w:type="first" r:id="rId465"/>
          <w:pgSz w:w="14390" w:h="11054" w:orient="landscape"/>
          <w:pgMar w:top="1090" w:right="965" w:bottom="634" w:left="691" w:header="0" w:footer="3" w:gutter="0"/>
          <w:pgNumType w:start="415"/>
          <w:cols w:num="2" w:space="1226"/>
          <w:noEndnote/>
          <w:titlePg/>
          <w:docGrid w:linePitch="360"/>
        </w:sectPr>
      </w:pPr>
      <w:r>
        <w:rPr>
          <w:color w:val="141414"/>
          <w:lang w:val="en-US" w:eastAsia="en-US" w:bidi="en-US"/>
        </w:rPr>
        <w:t xml:space="preserve">Davidson, H. R. E., </w:t>
      </w:r>
      <w:r>
        <w:rPr>
          <w:i/>
          <w:iCs/>
          <w:color w:val="141414"/>
          <w:sz w:val="19"/>
          <w:szCs w:val="19"/>
          <w:lang w:val="en-US" w:eastAsia="en-US" w:bidi="en-US"/>
        </w:rPr>
        <w:t>Scandinavian Mythology</w:t>
      </w:r>
      <w:r>
        <w:rPr>
          <w:color w:val="141414"/>
          <w:lang w:val="en-US" w:eastAsia="en-US" w:bidi="en-US"/>
        </w:rPr>
        <w:t xml:space="preserve"> (London, 1969). Evans, Sir A., </w:t>
      </w:r>
      <w:r>
        <w:rPr>
          <w:i/>
          <w:iCs/>
          <w:color w:val="141414"/>
          <w:sz w:val="19"/>
          <w:szCs w:val="19"/>
          <w:lang w:val="en-US" w:eastAsia="en-US" w:bidi="en-US"/>
        </w:rPr>
        <w:t>The Palace ofMinos</w:t>
      </w:r>
      <w:r>
        <w:rPr>
          <w:color w:val="141414"/>
          <w:lang w:val="en-US" w:eastAsia="en-US" w:bidi="en-US"/>
        </w:rPr>
        <w:t xml:space="preserve"> (London, 1921-35). Farnell, L. R., </w:t>
      </w:r>
      <w:r>
        <w:rPr>
          <w:i/>
          <w:iCs/>
          <w:color w:val="141414"/>
          <w:sz w:val="19"/>
          <w:szCs w:val="19"/>
          <w:lang w:val="en-US" w:eastAsia="en-US" w:bidi="en-US"/>
        </w:rPr>
        <w:t xml:space="preserve">Greek Hero-Cults and Ideas of Immortality </w:t>
      </w:r>
      <w:r>
        <w:rPr>
          <w:color w:val="0F0F0F"/>
          <w:lang w:val="en-US" w:eastAsia="en-US" w:bidi="en-US"/>
        </w:rPr>
        <w:t>(Oxford, 1921).</w:t>
      </w:r>
    </w:p>
    <w:p w14:paraId="54B813CA" w14:textId="77777777" w:rsidR="004E2B55" w:rsidRDefault="00000000">
      <w:pPr>
        <w:spacing w:line="1" w:lineRule="exact"/>
      </w:pPr>
      <w:r>
        <w:rPr>
          <w:noProof/>
        </w:rPr>
        <w:lastRenderedPageBreak/>
        <mc:AlternateContent>
          <mc:Choice Requires="wps">
            <w:drawing>
              <wp:anchor distT="0" distB="0" distL="0" distR="0" simplePos="0" relativeHeight="125829458" behindDoc="0" locked="0" layoutInCell="1" allowOverlap="1" wp14:anchorId="2A705486" wp14:editId="3267578C">
                <wp:simplePos x="0" y="0"/>
                <wp:positionH relativeFrom="page">
                  <wp:posOffset>426720</wp:posOffset>
                </wp:positionH>
                <wp:positionV relativeFrom="paragraph">
                  <wp:posOffset>12700</wp:posOffset>
                </wp:positionV>
                <wp:extent cx="765175" cy="146050"/>
                <wp:effectExtent l="0" t="0" r="0" b="0"/>
                <wp:wrapSquare wrapText="bothSides"/>
                <wp:docPr id="593" name="Shape 593"/>
                <wp:cNvGraphicFramePr/>
                <a:graphic xmlns:a="http://schemas.openxmlformats.org/drawingml/2006/main">
                  <a:graphicData uri="http://schemas.microsoft.com/office/word/2010/wordprocessingShape">
                    <wps:wsp>
                      <wps:cNvSpPr txBox="1"/>
                      <wps:spPr>
                        <a:xfrm>
                          <a:off x="0" y="0"/>
                          <a:ext cx="765175" cy="146050"/>
                        </a:xfrm>
                        <a:prstGeom prst="rect">
                          <a:avLst/>
                        </a:prstGeom>
                        <a:noFill/>
                      </wps:spPr>
                      <wps:txbx>
                        <w:txbxContent>
                          <w:p w14:paraId="0ED446FE" w14:textId="77777777" w:rsidR="004E2B55" w:rsidRDefault="00000000">
                            <w:pPr>
                              <w:pStyle w:val="Bodytext30"/>
                              <w:pBdr>
                                <w:bottom w:val="single" w:sz="4" w:space="0" w:color="auto"/>
                              </w:pBdr>
                              <w:shd w:val="clear" w:color="auto" w:fill="auto"/>
                              <w:ind w:firstLine="0"/>
                            </w:pPr>
                            <w:r>
                              <w:rPr>
                                <w:color w:val="1A1A1A"/>
                                <w:lang w:val="en-US" w:eastAsia="en-US" w:bidi="en-US"/>
                              </w:rPr>
                              <w:t xml:space="preserve">418 </w:t>
                            </w:r>
                            <w:r>
                              <w:rPr>
                                <w:color w:val="1A1A1A"/>
                              </w:rPr>
                              <w:t>Literatura</w:t>
                            </w:r>
                          </w:p>
                        </w:txbxContent>
                      </wps:txbx>
                      <wps:bodyPr wrap="none" lIns="0" tIns="0" rIns="0" bIns="0"/>
                    </wps:wsp>
                  </a:graphicData>
                </a:graphic>
              </wp:anchor>
            </w:drawing>
          </mc:Choice>
          <mc:Fallback>
            <w:pict>
              <v:shape w14:anchorId="2A705486" id="Shape 593" o:spid="_x0000_s1078" type="#_x0000_t202" style="position:absolute;margin-left:33.6pt;margin-top:1pt;width:60.25pt;height:11.5pt;z-index:12582945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qqewEAAO0CAAAOAAAAZHJzL2Uyb0RvYy54bWysUlFLwzAQfhf8DyHvru2wm5R1AxkTQVSY&#10;/oAsTdZAkwtJXLt/7yWum+ib+HK93KXfffd9WawG3ZGDcF6BqWkxySkRhkOjzL6m72+bmztKfGCm&#10;YR0YUdOj8HS1vL5a9LYSU2iha4QjCGJ81duatiHYKss8b4VmfgJWGGxKcJoFPLp91jjWI7rusmme&#10;z7IeXGMdcOE9VtdfTbpM+FIKHl6k9CKQrqbILaToUtzFmC0XrNo7ZlvFTzTYH1hopgwOPUOtWWDk&#10;w6lfUFpxBx5kmHDQGUipuEg74DZF/mObbcusSLugON6eZfL/B8ufD1v76kgY7mFAA6MgvfWVx2Lc&#10;Z5BOxy8yJdhHCY9n2cQQCMfifFYW85ISjq3idpaXSdbs8rN1PjwI0CQmNXXoShKLHZ58wIF4dbwS&#10;ZxnYqK6L9QuTmIVhNxDV1LScjjR30ByRfY8G1tTgC6OkezSoT/R6TNyY7E7JCI2apuEn/6Np38+J&#10;wOWVLj8BAAD//wMAUEsDBBQABgAIAAAAIQB0qdR42wAAAAcBAAAPAAAAZHJzL2Rvd25yZXYueG1s&#10;TI/BTsMwEETvSPyDtUjcqJ1INFGIUyEERyq19MLNibdJ2ngdxU4b/p7tCY6jGc28KTeLG8QFp9B7&#10;0pCsFAikxtueWg2Hr4+nHESIhqwZPKGGHwywqe7vSlNYf6UdXvaxFVxCoTAauhjHQsrQdOhMWPkR&#10;ib2jn5yJLKdW2slcudwNMlVqLZ3piRc6M+Jbh815PzsNx8/t+fQ+79SpVTl+JxMudbLV+vFheX0B&#10;EXGJf2G44TM6VMxU+5lsEIOGdZZyUkPKj252nmUgatbPCmRVyv/81S8AAAD//wMAUEsBAi0AFAAG&#10;AAgAAAAhALaDOJL+AAAA4QEAABMAAAAAAAAAAAAAAAAAAAAAAFtDb250ZW50X1R5cGVzXS54bWxQ&#10;SwECLQAUAAYACAAAACEAOP0h/9YAAACUAQAACwAAAAAAAAAAAAAAAAAvAQAAX3JlbHMvLnJlbHNQ&#10;SwECLQAUAAYACAAAACEAy2c6qnsBAADtAgAADgAAAAAAAAAAAAAAAAAuAgAAZHJzL2Uyb0RvYy54&#10;bWxQSwECLQAUAAYACAAAACEAdKnUeNsAAAAHAQAADwAAAAAAAAAAAAAAAADVAwAAZHJzL2Rvd25y&#10;ZXYueG1sUEsFBgAAAAAEAAQA8wAAAN0EAAAAAA==&#10;" filled="f" stroked="f">
                <v:textbox inset="0,0,0,0">
                  <w:txbxContent>
                    <w:p w14:paraId="0ED446FE" w14:textId="77777777" w:rsidR="004E2B55" w:rsidRDefault="00000000">
                      <w:pPr>
                        <w:pStyle w:val="Bodytext30"/>
                        <w:pBdr>
                          <w:bottom w:val="single" w:sz="4" w:space="0" w:color="auto"/>
                        </w:pBdr>
                        <w:shd w:val="clear" w:color="auto" w:fill="auto"/>
                        <w:ind w:firstLine="0"/>
                      </w:pPr>
                      <w:r>
                        <w:rPr>
                          <w:color w:val="1A1A1A"/>
                          <w:lang w:val="en-US" w:eastAsia="en-US" w:bidi="en-US"/>
                        </w:rPr>
                        <w:t xml:space="preserve">418 </w:t>
                      </w:r>
                      <w:r>
                        <w:rPr>
                          <w:color w:val="1A1A1A"/>
                        </w:rPr>
                        <w:t>Literatura</w:t>
                      </w:r>
                    </w:p>
                  </w:txbxContent>
                </v:textbox>
                <w10:wrap type="square" anchorx="page"/>
              </v:shape>
            </w:pict>
          </mc:Fallback>
        </mc:AlternateContent>
      </w:r>
    </w:p>
    <w:p w14:paraId="34DC1D9A" w14:textId="77777777" w:rsidR="004E2B55" w:rsidRDefault="00000000">
      <w:pPr>
        <w:pStyle w:val="Bodytext30"/>
        <w:pBdr>
          <w:bottom w:val="single" w:sz="4" w:space="0" w:color="auto"/>
        </w:pBdr>
        <w:shd w:val="clear" w:color="auto" w:fill="auto"/>
        <w:ind w:firstLine="0"/>
        <w:jc w:val="right"/>
        <w:sectPr w:rsidR="004E2B55">
          <w:headerReference w:type="default" r:id="rId466"/>
          <w:footerReference w:type="default" r:id="rId467"/>
          <w:pgSz w:w="14390" w:h="11054" w:orient="landscape"/>
          <w:pgMar w:top="682" w:right="951" w:bottom="386" w:left="1877" w:header="254" w:footer="3" w:gutter="0"/>
          <w:pgNumType w:start="216"/>
          <w:cols w:space="720"/>
          <w:noEndnote/>
          <w:docGrid w:linePitch="360"/>
        </w:sectPr>
      </w:pPr>
      <w:r>
        <w:rPr>
          <w:color w:val="191919"/>
        </w:rPr>
        <w:t>Rečniksvetske mitologije 419</w:t>
      </w:r>
    </w:p>
    <w:p w14:paraId="7B686207" w14:textId="77777777" w:rsidR="004E2B55" w:rsidRDefault="004E2B55">
      <w:pPr>
        <w:spacing w:line="133" w:lineRule="exact"/>
        <w:rPr>
          <w:sz w:val="11"/>
          <w:szCs w:val="11"/>
        </w:rPr>
      </w:pPr>
    </w:p>
    <w:p w14:paraId="6E859283" w14:textId="77777777" w:rsidR="004E2B55" w:rsidRDefault="004E2B55">
      <w:pPr>
        <w:spacing w:line="1" w:lineRule="exact"/>
        <w:sectPr w:rsidR="004E2B55">
          <w:type w:val="continuous"/>
          <w:pgSz w:w="14390" w:h="11054" w:orient="landscape"/>
          <w:pgMar w:top="832" w:right="0" w:bottom="434" w:left="0" w:header="0" w:footer="3" w:gutter="0"/>
          <w:cols w:space="720"/>
          <w:noEndnote/>
          <w:docGrid w:linePitch="360"/>
        </w:sectPr>
      </w:pPr>
    </w:p>
    <w:p w14:paraId="1552A20E" w14:textId="77777777" w:rsidR="004E2B55" w:rsidRDefault="00000000">
      <w:pPr>
        <w:pStyle w:val="Bodytext20"/>
        <w:shd w:val="clear" w:color="auto" w:fill="auto"/>
        <w:spacing w:line="240" w:lineRule="auto"/>
        <w:ind w:left="320" w:hanging="320"/>
      </w:pPr>
      <w:r>
        <w:rPr>
          <w:color w:val="111111"/>
        </w:rPr>
        <w:t xml:space="preserve">Frend, W. M. C, </w:t>
      </w:r>
      <w:r>
        <w:rPr>
          <w:i/>
          <w:iCs/>
          <w:color w:val="111111"/>
          <w:sz w:val="19"/>
          <w:szCs w:val="19"/>
          <w:lang w:val="en-US" w:eastAsia="en-US" w:bidi="en-US"/>
        </w:rPr>
        <w:t xml:space="preserve">Martyrdom and Persecution in the Early </w:t>
      </w:r>
      <w:r>
        <w:rPr>
          <w:i/>
          <w:iCs/>
          <w:color w:val="171717"/>
          <w:sz w:val="19"/>
          <w:szCs w:val="19"/>
          <w:lang w:val="en-US" w:eastAsia="en-US" w:bidi="en-US"/>
        </w:rPr>
        <w:t>Church</w:t>
      </w:r>
      <w:r>
        <w:rPr>
          <w:color w:val="171717"/>
          <w:lang w:val="en-US" w:eastAsia="en-US" w:bidi="en-US"/>
        </w:rPr>
        <w:t xml:space="preserve"> (Oxford, 1963).</w:t>
      </w:r>
    </w:p>
    <w:p w14:paraId="1E1FAD4F" w14:textId="77777777" w:rsidR="004E2B55" w:rsidRDefault="00000000">
      <w:pPr>
        <w:pStyle w:val="Bodytext20"/>
        <w:shd w:val="clear" w:color="auto" w:fill="auto"/>
        <w:spacing w:line="240" w:lineRule="auto"/>
      </w:pPr>
      <w:r>
        <w:rPr>
          <w:color w:val="111111"/>
          <w:lang w:val="en-US" w:eastAsia="en-US" w:bidi="en-US"/>
        </w:rPr>
        <w:t xml:space="preserve">Gimbutas, M., </w:t>
      </w:r>
      <w:r>
        <w:rPr>
          <w:i/>
          <w:iCs/>
          <w:color w:val="111111"/>
          <w:sz w:val="19"/>
          <w:szCs w:val="19"/>
          <w:lang w:val="en-US" w:eastAsia="en-US" w:bidi="en-US"/>
        </w:rPr>
        <w:t>The Balts</w:t>
      </w:r>
      <w:r>
        <w:rPr>
          <w:color w:val="111111"/>
          <w:lang w:val="en-US" w:eastAsia="en-US" w:bidi="en-US"/>
        </w:rPr>
        <w:t xml:space="preserve"> (London, 1963).</w:t>
      </w:r>
    </w:p>
    <w:p w14:paraId="40486858" w14:textId="77777777" w:rsidR="004E2B55" w:rsidRDefault="00000000">
      <w:pPr>
        <w:pStyle w:val="Bodytext20"/>
        <w:shd w:val="clear" w:color="auto" w:fill="auto"/>
        <w:spacing w:line="240" w:lineRule="auto"/>
      </w:pPr>
      <w:r>
        <w:rPr>
          <w:color w:val="111111"/>
          <w:lang w:val="en-US" w:eastAsia="en-US" w:bidi="en-US"/>
        </w:rPr>
        <w:t xml:space="preserve">Grant, M., </w:t>
      </w:r>
      <w:r>
        <w:rPr>
          <w:i/>
          <w:iCs/>
          <w:color w:val="111111"/>
          <w:sz w:val="19"/>
          <w:szCs w:val="19"/>
          <w:lang w:val="en-US" w:eastAsia="en-US" w:bidi="en-US"/>
        </w:rPr>
        <w:t>Roman Myths</w:t>
      </w:r>
      <w:r>
        <w:rPr>
          <w:color w:val="111111"/>
          <w:lang w:val="en-US" w:eastAsia="en-US" w:bidi="en-US"/>
        </w:rPr>
        <w:t xml:space="preserve"> (London, 1971).</w:t>
      </w:r>
    </w:p>
    <w:p w14:paraId="34D7DE19" w14:textId="77777777" w:rsidR="004E2B55" w:rsidRDefault="00000000">
      <w:pPr>
        <w:pStyle w:val="Bodytext20"/>
        <w:shd w:val="clear" w:color="auto" w:fill="auto"/>
        <w:spacing w:line="240" w:lineRule="auto"/>
        <w:ind w:left="320" w:hanging="320"/>
      </w:pPr>
      <w:r>
        <w:rPr>
          <w:color w:val="111111"/>
          <w:lang w:val="en-US" w:eastAsia="en-US" w:bidi="en-US"/>
        </w:rPr>
        <w:t xml:space="preserve">Guthrie, W. K. G, </w:t>
      </w:r>
      <w:r>
        <w:rPr>
          <w:i/>
          <w:iCs/>
          <w:color w:val="111111"/>
          <w:sz w:val="19"/>
          <w:szCs w:val="19"/>
          <w:lang w:val="en-US" w:eastAsia="en-US" w:bidi="en-US"/>
        </w:rPr>
        <w:t>Orpheus and Greek Religion</w:t>
      </w:r>
      <w:r>
        <w:rPr>
          <w:color w:val="111111"/>
          <w:lang w:val="en-US" w:eastAsia="en-US" w:bidi="en-US"/>
        </w:rPr>
        <w:t xml:space="preserve"> (London, 1935).</w:t>
      </w:r>
    </w:p>
    <w:p w14:paraId="58702EA9" w14:textId="77777777" w:rsidR="004E2B55" w:rsidRDefault="00000000">
      <w:pPr>
        <w:pStyle w:val="Bodytext20"/>
        <w:shd w:val="clear" w:color="auto" w:fill="auto"/>
        <w:spacing w:line="240" w:lineRule="auto"/>
        <w:ind w:left="320" w:hanging="320"/>
      </w:pPr>
      <w:r>
        <w:rPr>
          <w:lang w:val="en-US" w:eastAsia="en-US" w:bidi="en-US"/>
        </w:rPr>
        <w:t xml:space="preserve">Humphreys, </w:t>
      </w:r>
      <w:r>
        <w:rPr>
          <w:sz w:val="16"/>
          <w:szCs w:val="16"/>
          <w:lang w:val="en-US" w:eastAsia="en-US" w:bidi="en-US"/>
        </w:rPr>
        <w:t xml:space="preserve">E., </w:t>
      </w:r>
      <w:r>
        <w:rPr>
          <w:i/>
          <w:iCs/>
          <w:sz w:val="19"/>
          <w:szCs w:val="19"/>
          <w:lang w:val="en-US" w:eastAsia="en-US" w:bidi="en-US"/>
        </w:rPr>
        <w:t>The Taliesin Tradition. A Quest for the Welsh Identity</w:t>
      </w:r>
      <w:r>
        <w:rPr>
          <w:lang w:val="en-US" w:eastAsia="en-US" w:bidi="en-US"/>
        </w:rPr>
        <w:t xml:space="preserve"> (Bury St Edmunds, 1983).</w:t>
      </w:r>
    </w:p>
    <w:p w14:paraId="62BAF178" w14:textId="77777777" w:rsidR="004E2B55" w:rsidRDefault="00000000">
      <w:pPr>
        <w:pStyle w:val="Bodytext20"/>
        <w:shd w:val="clear" w:color="auto" w:fill="auto"/>
        <w:spacing w:line="240" w:lineRule="auto"/>
        <w:ind w:left="320" w:hanging="320"/>
      </w:pPr>
      <w:r>
        <w:rPr>
          <w:color w:val="161616"/>
          <w:lang w:val="en-US" w:eastAsia="en-US" w:bidi="en-US"/>
        </w:rPr>
        <w:t xml:space="preserve">Jeffery, L H., </w:t>
      </w:r>
      <w:r>
        <w:rPr>
          <w:i/>
          <w:iCs/>
          <w:color w:val="161616"/>
          <w:sz w:val="19"/>
          <w:szCs w:val="19"/>
          <w:lang w:val="en-US" w:eastAsia="en-US" w:bidi="en-US"/>
        </w:rPr>
        <w:t>Archaic Greece: the City-states, c. 700-500</w:t>
      </w:r>
      <w:r>
        <w:rPr>
          <w:color w:val="161616"/>
          <w:lang w:val="en-US" w:eastAsia="en-US" w:bidi="en-US"/>
        </w:rPr>
        <w:t xml:space="preserve"> B. C (London, 1976).</w:t>
      </w:r>
    </w:p>
    <w:p w14:paraId="38CE6DE6" w14:textId="77777777" w:rsidR="004E2B55" w:rsidRDefault="00000000">
      <w:pPr>
        <w:pStyle w:val="Bodytext20"/>
        <w:shd w:val="clear" w:color="auto" w:fill="auto"/>
        <w:spacing w:line="240" w:lineRule="auto"/>
        <w:ind w:left="320" w:hanging="320"/>
      </w:pPr>
      <w:r>
        <w:rPr>
          <w:color w:val="121212"/>
          <w:lang w:val="en-US" w:eastAsia="en-US" w:bidi="en-US"/>
        </w:rPr>
        <w:t xml:space="preserve">Kerenyi, C, </w:t>
      </w:r>
      <w:r>
        <w:rPr>
          <w:i/>
          <w:iCs/>
          <w:color w:val="121212"/>
          <w:sz w:val="19"/>
          <w:szCs w:val="19"/>
          <w:lang w:val="en-US" w:eastAsia="en-US" w:bidi="en-US"/>
        </w:rPr>
        <w:t>The Gods of the Greeks,</w:t>
      </w:r>
      <w:r>
        <w:rPr>
          <w:color w:val="121212"/>
          <w:lang w:val="en-US" w:eastAsia="en-US" w:bidi="en-US"/>
        </w:rPr>
        <w:t xml:space="preserve"> trans. N. Cameron, (Lon</w:t>
      </w:r>
      <w:r>
        <w:rPr>
          <w:color w:val="121212"/>
          <w:lang w:val="en-US" w:eastAsia="en-US" w:bidi="en-US"/>
        </w:rPr>
        <w:softHyphen/>
        <w:t>don, 1981).</w:t>
      </w:r>
    </w:p>
    <w:p w14:paraId="625ADA35" w14:textId="77777777" w:rsidR="004E2B55" w:rsidRDefault="00000000">
      <w:pPr>
        <w:pStyle w:val="Bodytext20"/>
        <w:shd w:val="clear" w:color="auto" w:fill="auto"/>
        <w:spacing w:line="240" w:lineRule="auto"/>
        <w:ind w:left="320" w:hanging="320"/>
      </w:pPr>
      <w:r>
        <w:rPr>
          <w:color w:val="121212"/>
          <w:lang w:val="en-US" w:eastAsia="en-US" w:bidi="en-US"/>
        </w:rPr>
        <w:t xml:space="preserve">Kerenyi, </w:t>
      </w:r>
      <w:r>
        <w:rPr>
          <w:color w:val="121212"/>
          <w:sz w:val="16"/>
          <w:szCs w:val="16"/>
          <w:lang w:val="en-US" w:eastAsia="en-US" w:bidi="en-US"/>
        </w:rPr>
        <w:t xml:space="preserve">C, </w:t>
      </w:r>
      <w:r>
        <w:rPr>
          <w:i/>
          <w:iCs/>
          <w:color w:val="121212"/>
          <w:sz w:val="19"/>
          <w:szCs w:val="19"/>
          <w:lang w:val="en-US" w:eastAsia="en-US" w:bidi="en-US"/>
        </w:rPr>
        <w:t>The Heroes of the Greeks,</w:t>
      </w:r>
      <w:r>
        <w:rPr>
          <w:color w:val="121212"/>
          <w:lang w:val="en-US" w:eastAsia="en-US" w:bidi="en-US"/>
        </w:rPr>
        <w:t xml:space="preserve"> trans. H. J. Rose (Lon</w:t>
      </w:r>
      <w:r>
        <w:rPr>
          <w:color w:val="121212"/>
          <w:lang w:val="en-US" w:eastAsia="en-US" w:bidi="en-US"/>
        </w:rPr>
        <w:softHyphen/>
        <w:t>don, 1959).</w:t>
      </w:r>
    </w:p>
    <w:p w14:paraId="5272124C" w14:textId="77777777" w:rsidR="004E2B55" w:rsidRDefault="00000000">
      <w:pPr>
        <w:pStyle w:val="Bodytext20"/>
        <w:shd w:val="clear" w:color="auto" w:fill="auto"/>
        <w:spacing w:line="240" w:lineRule="auto"/>
        <w:ind w:left="320" w:hanging="320"/>
      </w:pPr>
      <w:r>
        <w:rPr>
          <w:lang w:val="en-US" w:eastAsia="en-US" w:bidi="en-US"/>
        </w:rPr>
        <w:t xml:space="preserve">Kirk, G. S., Raven, J. E., and Schofield, M., </w:t>
      </w:r>
      <w:r>
        <w:rPr>
          <w:i/>
          <w:iCs/>
          <w:sz w:val="19"/>
          <w:szCs w:val="19"/>
          <w:lang w:val="en-US" w:eastAsia="en-US" w:bidi="en-US"/>
        </w:rPr>
        <w:t>The Presocratic Philosophers</w:t>
      </w:r>
      <w:r>
        <w:rPr>
          <w:lang w:val="en-US" w:eastAsia="en-US" w:bidi="en-US"/>
        </w:rPr>
        <w:t xml:space="preserve"> (Cambridge, 1983).</w:t>
      </w:r>
    </w:p>
    <w:p w14:paraId="7D34CECA" w14:textId="77777777" w:rsidR="004E2B55" w:rsidRDefault="00000000">
      <w:pPr>
        <w:pStyle w:val="Bodytext20"/>
        <w:shd w:val="clear" w:color="auto" w:fill="auto"/>
        <w:spacing w:line="233" w:lineRule="auto"/>
        <w:ind w:left="320" w:hanging="320"/>
      </w:pPr>
      <w:r>
        <w:rPr>
          <w:color w:val="161616"/>
          <w:lang w:val="en-US" w:eastAsia="en-US" w:bidi="en-US"/>
        </w:rPr>
        <w:t xml:space="preserve">Lethbridge, </w:t>
      </w:r>
      <w:r>
        <w:rPr>
          <w:color w:val="161616"/>
          <w:sz w:val="22"/>
          <w:szCs w:val="22"/>
          <w:lang w:val="en-US" w:eastAsia="en-US" w:bidi="en-US"/>
        </w:rPr>
        <w:t xml:space="preserve">T. </w:t>
      </w:r>
      <w:r>
        <w:rPr>
          <w:color w:val="161616"/>
          <w:lang w:val="en-US" w:eastAsia="en-US" w:bidi="en-US"/>
        </w:rPr>
        <w:t xml:space="preserve">C, </w:t>
      </w:r>
      <w:r>
        <w:rPr>
          <w:i/>
          <w:iCs/>
          <w:color w:val="161616"/>
          <w:sz w:val="19"/>
          <w:szCs w:val="19"/>
          <w:lang w:val="en-US" w:eastAsia="en-US" w:bidi="en-US"/>
        </w:rPr>
        <w:t>Gogmagog. The Buried Gods</w:t>
      </w:r>
      <w:r>
        <w:rPr>
          <w:color w:val="161616"/>
          <w:lang w:val="en-US" w:eastAsia="en-US" w:bidi="en-US"/>
        </w:rPr>
        <w:t xml:space="preserve"> (London, 1957).</w:t>
      </w:r>
    </w:p>
    <w:p w14:paraId="6DEE0BC6" w14:textId="77777777" w:rsidR="004E2B55" w:rsidRDefault="00000000">
      <w:pPr>
        <w:pStyle w:val="Bodytext20"/>
        <w:shd w:val="clear" w:color="auto" w:fill="auto"/>
        <w:spacing w:line="240" w:lineRule="auto"/>
      </w:pPr>
      <w:r>
        <w:rPr>
          <w:color w:val="0E0E0E"/>
          <w:lang w:val="en-US" w:eastAsia="en-US" w:bidi="en-US"/>
        </w:rPr>
        <w:t xml:space="preserve">Lloyd-Jones, </w:t>
      </w:r>
      <w:r>
        <w:rPr>
          <w:color w:val="0E0E0E"/>
          <w:sz w:val="16"/>
          <w:szCs w:val="16"/>
          <w:lang w:val="en-US" w:eastAsia="en-US" w:bidi="en-US"/>
        </w:rPr>
        <w:t xml:space="preserve">H., </w:t>
      </w:r>
      <w:r>
        <w:rPr>
          <w:i/>
          <w:iCs/>
          <w:color w:val="0E0E0E"/>
          <w:sz w:val="19"/>
          <w:szCs w:val="19"/>
          <w:lang w:val="en-US" w:eastAsia="en-US" w:bidi="en-US"/>
        </w:rPr>
        <w:t>The Justice ofZeus</w:t>
      </w:r>
      <w:r>
        <w:rPr>
          <w:color w:val="0E0E0E"/>
          <w:lang w:val="en-US" w:eastAsia="en-US" w:bidi="en-US"/>
        </w:rPr>
        <w:t xml:space="preserve"> (Berkeley, 1971). </w:t>
      </w:r>
      <w:r>
        <w:rPr>
          <w:color w:val="141414"/>
          <w:lang w:val="en-US" w:eastAsia="en-US" w:bidi="en-US"/>
        </w:rPr>
        <w:t xml:space="preserve">Luce, J. V., </w:t>
      </w:r>
      <w:r>
        <w:rPr>
          <w:i/>
          <w:iCs/>
          <w:color w:val="141414"/>
          <w:sz w:val="19"/>
          <w:szCs w:val="19"/>
          <w:lang w:val="en-US" w:eastAsia="en-US" w:bidi="en-US"/>
        </w:rPr>
        <w:t>Homer and the Heroic Age</w:t>
      </w:r>
      <w:r>
        <w:rPr>
          <w:color w:val="141414"/>
          <w:lang w:val="en-US" w:eastAsia="en-US" w:bidi="en-US"/>
        </w:rPr>
        <w:t xml:space="preserve"> (London, 1975). MacCulloch, J. </w:t>
      </w:r>
      <w:r>
        <w:rPr>
          <w:color w:val="141414"/>
          <w:sz w:val="22"/>
          <w:szCs w:val="22"/>
          <w:lang w:val="en-US" w:eastAsia="en-US" w:bidi="en-US"/>
        </w:rPr>
        <w:t xml:space="preserve">A., </w:t>
      </w:r>
      <w:r>
        <w:rPr>
          <w:i/>
          <w:iCs/>
          <w:color w:val="141414"/>
          <w:sz w:val="19"/>
          <w:szCs w:val="19"/>
          <w:lang w:val="en-US" w:eastAsia="en-US" w:bidi="en-US"/>
        </w:rPr>
        <w:t>Medieval Faithand Fable</w:t>
      </w:r>
      <w:r>
        <w:rPr>
          <w:color w:val="141414"/>
          <w:lang w:val="en-US" w:eastAsia="en-US" w:bidi="en-US"/>
        </w:rPr>
        <w:t xml:space="preserve"> (London, 1932). Markus, R. </w:t>
      </w:r>
      <w:r>
        <w:rPr>
          <w:color w:val="141414"/>
          <w:sz w:val="22"/>
          <w:szCs w:val="22"/>
          <w:lang w:val="en-US" w:eastAsia="en-US" w:bidi="en-US"/>
        </w:rPr>
        <w:t xml:space="preserve">A., </w:t>
      </w:r>
      <w:r>
        <w:rPr>
          <w:i/>
          <w:iCs/>
          <w:color w:val="141414"/>
          <w:sz w:val="19"/>
          <w:szCs w:val="19"/>
          <w:lang w:val="en-US" w:eastAsia="en-US" w:bidi="en-US"/>
        </w:rPr>
        <w:t>Christianity in the Roman World</w:t>
      </w:r>
      <w:r>
        <w:rPr>
          <w:color w:val="141414"/>
          <w:lang w:val="en-US" w:eastAsia="en-US" w:bidi="en-US"/>
        </w:rPr>
        <w:t xml:space="preserve"> (London, </w:t>
      </w:r>
      <w:r>
        <w:rPr>
          <w:color w:val="191919"/>
          <w:lang w:val="en-US" w:eastAsia="en-US" w:bidi="en-US"/>
        </w:rPr>
        <w:t>1974).</w:t>
      </w:r>
    </w:p>
    <w:p w14:paraId="60469673" w14:textId="77777777" w:rsidR="004E2B55" w:rsidRDefault="00000000">
      <w:pPr>
        <w:pStyle w:val="Bodytext20"/>
        <w:shd w:val="clear" w:color="auto" w:fill="auto"/>
        <w:spacing w:line="240" w:lineRule="auto"/>
        <w:ind w:left="320" w:hanging="320"/>
      </w:pPr>
      <w:r>
        <w:rPr>
          <w:color w:val="111111"/>
          <w:lang w:val="en-US" w:eastAsia="en-US" w:bidi="en-US"/>
        </w:rPr>
        <w:t xml:space="preserve">Momigliano, </w:t>
      </w:r>
      <w:r>
        <w:rPr>
          <w:color w:val="111111"/>
          <w:sz w:val="22"/>
          <w:szCs w:val="22"/>
          <w:lang w:val="en-US" w:eastAsia="en-US" w:bidi="en-US"/>
        </w:rPr>
        <w:t xml:space="preserve">A. </w:t>
      </w:r>
      <w:r>
        <w:rPr>
          <w:color w:val="111111"/>
          <w:lang w:val="en-US" w:eastAsia="en-US" w:bidi="en-US"/>
        </w:rPr>
        <w:t xml:space="preserve">D., </w:t>
      </w:r>
      <w:r>
        <w:rPr>
          <w:i/>
          <w:iCs/>
          <w:color w:val="111111"/>
          <w:sz w:val="19"/>
          <w:szCs w:val="19"/>
          <w:lang w:val="en-US" w:eastAsia="en-US" w:bidi="en-US"/>
        </w:rPr>
        <w:t>The Conflict between Paganism and Chris</w:t>
      </w:r>
      <w:r>
        <w:rPr>
          <w:i/>
          <w:iCs/>
          <w:color w:val="111111"/>
          <w:sz w:val="19"/>
          <w:szCs w:val="19"/>
          <w:lang w:val="en-US" w:eastAsia="en-US" w:bidi="en-US"/>
        </w:rPr>
        <w:softHyphen/>
      </w:r>
      <w:r>
        <w:rPr>
          <w:i/>
          <w:iCs/>
          <w:color w:val="161616"/>
          <w:sz w:val="19"/>
          <w:szCs w:val="19"/>
          <w:lang w:val="en-US" w:eastAsia="en-US" w:bidi="en-US"/>
        </w:rPr>
        <w:t>tianity in the Fourth Century</w:t>
      </w:r>
      <w:r>
        <w:rPr>
          <w:color w:val="161616"/>
          <w:lang w:val="en-US" w:eastAsia="en-US" w:bidi="en-US"/>
        </w:rPr>
        <w:t xml:space="preserve"> (Oxfo</w:t>
      </w:r>
      <w:r>
        <w:rPr>
          <w:color w:val="161616"/>
          <w:sz w:val="16"/>
          <w:szCs w:val="16"/>
          <w:lang w:val="en-US" w:eastAsia="en-US" w:bidi="en-US"/>
        </w:rPr>
        <w:t>r</w:t>
      </w:r>
      <w:r>
        <w:rPr>
          <w:color w:val="161616"/>
          <w:lang w:val="en-US" w:eastAsia="en-US" w:bidi="en-US"/>
        </w:rPr>
        <w:t>d, 1963).</w:t>
      </w:r>
    </w:p>
    <w:p w14:paraId="0F06ACCC" w14:textId="77777777" w:rsidR="004E2B55" w:rsidRDefault="00000000">
      <w:pPr>
        <w:pStyle w:val="Bodytext20"/>
        <w:shd w:val="clear" w:color="auto" w:fill="auto"/>
        <w:spacing w:line="240" w:lineRule="auto"/>
      </w:pPr>
      <w:r>
        <w:rPr>
          <w:color w:val="151515"/>
          <w:lang w:val="en-US" w:eastAsia="en-US" w:bidi="en-US"/>
        </w:rPr>
        <w:t xml:space="preserve">Murray, </w:t>
      </w:r>
      <w:r>
        <w:rPr>
          <w:color w:val="151515"/>
          <w:sz w:val="22"/>
          <w:szCs w:val="22"/>
          <w:lang w:val="en-US" w:eastAsia="en-US" w:bidi="en-US"/>
        </w:rPr>
        <w:t xml:space="preserve">G. G. A., </w:t>
      </w:r>
      <w:r>
        <w:rPr>
          <w:i/>
          <w:iCs/>
          <w:color w:val="151515"/>
          <w:sz w:val="19"/>
          <w:szCs w:val="19"/>
          <w:lang w:val="en-US" w:eastAsia="en-US" w:bidi="en-US"/>
        </w:rPr>
        <w:t xml:space="preserve">Five Stages of Greek Religion </w:t>
      </w:r>
      <w:r>
        <w:rPr>
          <w:i/>
          <w:iCs/>
          <w:color w:val="151515"/>
          <w:lang w:val="en-US" w:eastAsia="en-US" w:bidi="en-US"/>
        </w:rPr>
        <w:t>(Oxford,</w:t>
      </w:r>
      <w:r>
        <w:rPr>
          <w:color w:val="151515"/>
          <w:lang w:val="en-US" w:eastAsia="en-US" w:bidi="en-US"/>
        </w:rPr>
        <w:t xml:space="preserve"> 1925). Nilsson, M. P., </w:t>
      </w:r>
      <w:r>
        <w:rPr>
          <w:i/>
          <w:iCs/>
          <w:color w:val="151515"/>
          <w:sz w:val="19"/>
          <w:szCs w:val="19"/>
          <w:lang w:val="en-US" w:eastAsia="en-US" w:bidi="en-US"/>
        </w:rPr>
        <w:t>Minoan-Mycenaean Religion</w:t>
      </w:r>
      <w:r>
        <w:rPr>
          <w:color w:val="151515"/>
          <w:lang w:val="en-US" w:eastAsia="en-US" w:bidi="en-US"/>
        </w:rPr>
        <w:t xml:space="preserve"> (Lund, 1950). Ogilvie, </w:t>
      </w:r>
      <w:r>
        <w:rPr>
          <w:color w:val="151515"/>
          <w:sz w:val="22"/>
          <w:szCs w:val="22"/>
          <w:lang w:val="en-US" w:eastAsia="en-US" w:bidi="en-US"/>
        </w:rPr>
        <w:t xml:space="preserve">R. </w:t>
      </w:r>
      <w:r>
        <w:rPr>
          <w:color w:val="151515"/>
          <w:lang w:val="en-US" w:eastAsia="en-US" w:bidi="en-US"/>
        </w:rPr>
        <w:t xml:space="preserve">M., </w:t>
      </w:r>
      <w:r>
        <w:rPr>
          <w:i/>
          <w:iCs/>
          <w:color w:val="151515"/>
          <w:sz w:val="19"/>
          <w:szCs w:val="19"/>
          <w:lang w:val="en-US" w:eastAsia="en-US" w:bidi="en-US"/>
        </w:rPr>
        <w:t>The Romans and Their Gods</w:t>
      </w:r>
      <w:r>
        <w:rPr>
          <w:color w:val="151515"/>
          <w:lang w:val="en-US" w:eastAsia="en-US" w:bidi="en-US"/>
        </w:rPr>
        <w:t xml:space="preserve"> (London, 1 969). Ogilvie, R. M., </w:t>
      </w:r>
      <w:r>
        <w:rPr>
          <w:i/>
          <w:iCs/>
          <w:color w:val="151515"/>
          <w:sz w:val="19"/>
          <w:szCs w:val="19"/>
          <w:lang w:val="en-US" w:eastAsia="en-US" w:bidi="en-US"/>
        </w:rPr>
        <w:t>Early Rome and the Etruscans</w:t>
      </w:r>
      <w:r>
        <w:rPr>
          <w:color w:val="151515"/>
          <w:lang w:val="en-US" w:eastAsia="en-US" w:bidi="en-US"/>
        </w:rPr>
        <w:t xml:space="preserve"> (London, 1969). Pallottino, M., </w:t>
      </w:r>
      <w:r>
        <w:rPr>
          <w:i/>
          <w:iCs/>
          <w:color w:val="151515"/>
          <w:sz w:val="19"/>
          <w:szCs w:val="19"/>
          <w:lang w:val="en-US" w:eastAsia="en-US" w:bidi="en-US"/>
        </w:rPr>
        <w:t>The Etruscans,</w:t>
      </w:r>
      <w:r>
        <w:rPr>
          <w:color w:val="151515"/>
          <w:lang w:val="en-US" w:eastAsia="en-US" w:bidi="en-US"/>
        </w:rPr>
        <w:t xml:space="preserve"> trans. J. Cremona (Harmond- </w:t>
      </w:r>
      <w:r>
        <w:rPr>
          <w:color w:val="181818"/>
          <w:lang w:val="en-US" w:eastAsia="en-US" w:bidi="en-US"/>
        </w:rPr>
        <w:t>sworth, 1955).</w:t>
      </w:r>
    </w:p>
    <w:p w14:paraId="0E1FBA9F" w14:textId="77777777" w:rsidR="004E2B55" w:rsidRDefault="00000000">
      <w:pPr>
        <w:pStyle w:val="Bodytext20"/>
        <w:shd w:val="clear" w:color="auto" w:fill="auto"/>
        <w:spacing w:line="240" w:lineRule="auto"/>
      </w:pPr>
      <w:r>
        <w:rPr>
          <w:lang w:val="en-US" w:eastAsia="en-US" w:bidi="en-US"/>
        </w:rPr>
        <w:t xml:space="preserve">Palmer, L. R., </w:t>
      </w:r>
      <w:r>
        <w:rPr>
          <w:i/>
          <w:iCs/>
          <w:sz w:val="19"/>
          <w:szCs w:val="19"/>
          <w:lang w:val="en-US" w:eastAsia="en-US" w:bidi="en-US"/>
        </w:rPr>
        <w:t>Mycenaeans andMinoans</w:t>
      </w:r>
      <w:r>
        <w:rPr>
          <w:lang w:val="en-US" w:eastAsia="en-US" w:bidi="en-US"/>
        </w:rPr>
        <w:t xml:space="preserve"> (London, 1976). Piggott, S., </w:t>
      </w:r>
      <w:r>
        <w:rPr>
          <w:i/>
          <w:iCs/>
          <w:sz w:val="19"/>
          <w:szCs w:val="19"/>
          <w:lang w:val="en-US" w:eastAsia="en-US" w:bidi="en-US"/>
        </w:rPr>
        <w:t>The Druids</w:t>
      </w:r>
      <w:r>
        <w:rPr>
          <w:lang w:val="en-US" w:eastAsia="en-US" w:bidi="en-US"/>
        </w:rPr>
        <w:t xml:space="preserve"> (London, 1968).</w:t>
      </w:r>
    </w:p>
    <w:p w14:paraId="72471530" w14:textId="77777777" w:rsidR="004E2B55" w:rsidRDefault="00000000">
      <w:pPr>
        <w:pStyle w:val="Bodytext20"/>
        <w:shd w:val="clear" w:color="auto" w:fill="auto"/>
        <w:spacing w:line="240" w:lineRule="auto"/>
        <w:ind w:left="320" w:hanging="320"/>
      </w:pPr>
      <w:r>
        <w:rPr>
          <w:color w:val="161616"/>
          <w:lang w:val="en-US" w:eastAsia="en-US" w:bidi="en-US"/>
        </w:rPr>
        <w:t xml:space="preserve">Rees, </w:t>
      </w:r>
      <w:r>
        <w:rPr>
          <w:color w:val="161616"/>
          <w:sz w:val="22"/>
          <w:szCs w:val="22"/>
          <w:lang w:val="en-US" w:eastAsia="en-US" w:bidi="en-US"/>
        </w:rPr>
        <w:t xml:space="preserve">A. </w:t>
      </w:r>
      <w:r>
        <w:rPr>
          <w:color w:val="161616"/>
          <w:lang w:val="en-US" w:eastAsia="en-US" w:bidi="en-US"/>
        </w:rPr>
        <w:t xml:space="preserve">and B., </w:t>
      </w:r>
      <w:r>
        <w:rPr>
          <w:i/>
          <w:iCs/>
          <w:color w:val="161616"/>
          <w:sz w:val="19"/>
          <w:szCs w:val="19"/>
          <w:lang w:val="en-US" w:eastAsia="en-US" w:bidi="en-US"/>
        </w:rPr>
        <w:t xml:space="preserve">Celtic Heritage. Ancient Tradition in Ireland </w:t>
      </w:r>
      <w:r>
        <w:rPr>
          <w:i/>
          <w:iCs/>
          <w:color w:val="0F0F0F"/>
          <w:sz w:val="19"/>
          <w:szCs w:val="19"/>
          <w:lang w:val="en-US" w:eastAsia="en-US" w:bidi="en-US"/>
        </w:rPr>
        <w:t>and Wales</w:t>
      </w:r>
      <w:r>
        <w:rPr>
          <w:color w:val="0F0F0F"/>
          <w:lang w:val="en-US" w:eastAsia="en-US" w:bidi="en-US"/>
        </w:rPr>
        <w:t xml:space="preserve"> (London, 1961).</w:t>
      </w:r>
    </w:p>
    <w:p w14:paraId="2C04D1D1" w14:textId="77777777" w:rsidR="004E2B55" w:rsidRDefault="00000000">
      <w:pPr>
        <w:pStyle w:val="Bodytext20"/>
        <w:shd w:val="clear" w:color="auto" w:fill="auto"/>
        <w:spacing w:line="240" w:lineRule="auto"/>
      </w:pPr>
      <w:r>
        <w:rPr>
          <w:color w:val="151515"/>
          <w:lang w:val="en-US" w:eastAsia="en-US" w:bidi="en-US"/>
        </w:rPr>
        <w:t xml:space="preserve">Rose, H. J., </w:t>
      </w:r>
      <w:r>
        <w:rPr>
          <w:i/>
          <w:iCs/>
          <w:color w:val="151515"/>
          <w:sz w:val="19"/>
          <w:szCs w:val="19"/>
          <w:lang w:val="en-US" w:eastAsia="en-US" w:bidi="en-US"/>
        </w:rPr>
        <w:t>Ancient Greek Religion</w:t>
      </w:r>
      <w:r>
        <w:rPr>
          <w:color w:val="151515"/>
          <w:lang w:val="en-US" w:eastAsia="en-US" w:bidi="en-US"/>
        </w:rPr>
        <w:t xml:space="preserve"> (London, 1946). Rose, H. J., </w:t>
      </w:r>
      <w:r>
        <w:rPr>
          <w:i/>
          <w:iCs/>
          <w:color w:val="151515"/>
          <w:sz w:val="19"/>
          <w:szCs w:val="19"/>
          <w:lang w:val="en-US" w:eastAsia="en-US" w:bidi="en-US"/>
        </w:rPr>
        <w:t>Ancient Roman Religion</w:t>
      </w:r>
      <w:r>
        <w:rPr>
          <w:color w:val="151515"/>
          <w:lang w:val="en-US" w:eastAsia="en-US" w:bidi="en-US"/>
        </w:rPr>
        <w:t xml:space="preserve"> (London, 1948). Trump, D. H., </w:t>
      </w:r>
      <w:r>
        <w:rPr>
          <w:i/>
          <w:iCs/>
          <w:color w:val="151515"/>
          <w:sz w:val="19"/>
          <w:szCs w:val="19"/>
          <w:lang w:val="en-US" w:eastAsia="en-US" w:bidi="en-US"/>
        </w:rPr>
        <w:t xml:space="preserve">Central and Southern Italy before Rome </w:t>
      </w:r>
      <w:r>
        <w:rPr>
          <w:color w:val="151515"/>
          <w:lang w:val="en-US" w:eastAsia="en-US" w:bidi="en-US"/>
        </w:rPr>
        <w:t>(London, 1966).</w:t>
      </w:r>
    </w:p>
    <w:p w14:paraId="4FF210AC" w14:textId="77777777" w:rsidR="004E2B55" w:rsidRDefault="00000000">
      <w:pPr>
        <w:pStyle w:val="Bodytext20"/>
        <w:shd w:val="clear" w:color="auto" w:fill="auto"/>
        <w:spacing w:line="240" w:lineRule="auto"/>
        <w:ind w:left="280" w:hanging="280"/>
      </w:pPr>
      <w:r>
        <w:rPr>
          <w:color w:val="101010"/>
          <w:lang w:val="en-US" w:eastAsia="en-US" w:bidi="en-US"/>
        </w:rPr>
        <w:t xml:space="preserve">Vernant, J. P., </w:t>
      </w:r>
      <w:r>
        <w:rPr>
          <w:i/>
          <w:iCs/>
          <w:color w:val="101010"/>
          <w:sz w:val="19"/>
          <w:szCs w:val="19"/>
          <w:lang w:val="en-US" w:eastAsia="en-US" w:bidi="en-US"/>
        </w:rPr>
        <w:t xml:space="preserve">Myth and Society in Ancient Greece, trans. J. </w:t>
      </w:r>
      <w:r>
        <w:rPr>
          <w:i/>
          <w:iCs/>
          <w:color w:val="191919"/>
          <w:sz w:val="19"/>
          <w:szCs w:val="19"/>
          <w:lang w:val="en-US" w:eastAsia="en-US" w:bidi="en-US"/>
        </w:rPr>
        <w:t>Lloyd</w:t>
      </w:r>
      <w:r>
        <w:rPr>
          <w:color w:val="191919"/>
          <w:lang w:val="en-US" w:eastAsia="en-US" w:bidi="en-US"/>
        </w:rPr>
        <w:t xml:space="preserve"> (London, 1980).</w:t>
      </w:r>
    </w:p>
    <w:p w14:paraId="147676D8" w14:textId="77777777" w:rsidR="004E2B55" w:rsidRDefault="00000000">
      <w:pPr>
        <w:pStyle w:val="Bodytext20"/>
        <w:shd w:val="clear" w:color="auto" w:fill="auto"/>
        <w:spacing w:line="240" w:lineRule="auto"/>
      </w:pPr>
      <w:r>
        <w:rPr>
          <w:lang w:val="en-US" w:eastAsia="en-US" w:bidi="en-US"/>
        </w:rPr>
        <w:t xml:space="preserve">Walcot, P., </w:t>
      </w:r>
      <w:r>
        <w:rPr>
          <w:i/>
          <w:iCs/>
          <w:sz w:val="19"/>
          <w:szCs w:val="19"/>
          <w:lang w:val="en-US" w:eastAsia="en-US" w:bidi="en-US"/>
        </w:rPr>
        <w:t>Hesiod and the Near East</w:t>
      </w:r>
      <w:r>
        <w:rPr>
          <w:lang w:val="en-US" w:eastAsia="en-US" w:bidi="en-US"/>
        </w:rPr>
        <w:t xml:space="preserve"> (Cardiff, 1966). </w:t>
      </w:r>
      <w:r>
        <w:rPr>
          <w:color w:val="151515"/>
          <w:lang w:val="en-US" w:eastAsia="en-US" w:bidi="en-US"/>
        </w:rPr>
        <w:t xml:space="preserve">Willets, R. F., </w:t>
      </w:r>
      <w:r>
        <w:rPr>
          <w:i/>
          <w:iCs/>
          <w:color w:val="151515"/>
          <w:sz w:val="19"/>
          <w:szCs w:val="19"/>
          <w:lang w:val="en-US" w:eastAsia="en-US" w:bidi="en-US"/>
        </w:rPr>
        <w:t>Cretan Cults andFestivals</w:t>
      </w:r>
      <w:r>
        <w:rPr>
          <w:color w:val="151515"/>
          <w:lang w:val="en-US" w:eastAsia="en-US" w:bidi="en-US"/>
        </w:rPr>
        <w:t xml:space="preserve"> (London, 1962).</w:t>
      </w:r>
    </w:p>
    <w:p w14:paraId="1FBA0693" w14:textId="77777777" w:rsidR="004E2B55" w:rsidRDefault="00000000">
      <w:pPr>
        <w:pStyle w:val="Bodytext20"/>
        <w:shd w:val="clear" w:color="auto" w:fill="auto"/>
        <w:spacing w:after="340" w:line="252" w:lineRule="auto"/>
        <w:ind w:left="280" w:hanging="280"/>
      </w:pPr>
      <w:r>
        <w:rPr>
          <w:color w:val="151515"/>
          <w:lang w:val="en-US" w:eastAsia="en-US" w:bidi="en-US"/>
        </w:rPr>
        <w:t xml:space="preserve">Wilson, S., </w:t>
      </w:r>
      <w:r>
        <w:rPr>
          <w:i/>
          <w:iCs/>
          <w:color w:val="151515"/>
          <w:sz w:val="19"/>
          <w:szCs w:val="19"/>
          <w:lang w:val="en-US" w:eastAsia="en-US" w:bidi="en-US"/>
        </w:rPr>
        <w:t xml:space="preserve">Saints and their Cults: Studies in Religious Sociology, </w:t>
      </w:r>
      <w:r>
        <w:rPr>
          <w:i/>
          <w:iCs/>
          <w:color w:val="0F0F0F"/>
          <w:sz w:val="19"/>
          <w:szCs w:val="19"/>
          <w:lang w:val="en-US" w:eastAsia="en-US" w:bidi="en-US"/>
        </w:rPr>
        <w:t>Folklore and History</w:t>
      </w:r>
      <w:r>
        <w:rPr>
          <w:color w:val="0F0F0F"/>
          <w:lang w:val="en-US" w:eastAsia="en-US" w:bidi="en-US"/>
        </w:rPr>
        <w:t xml:space="preserve"> (Camb</w:t>
      </w:r>
      <w:r>
        <w:rPr>
          <w:color w:val="0F0F0F"/>
          <w:sz w:val="16"/>
          <w:szCs w:val="16"/>
          <w:lang w:val="en-US" w:eastAsia="en-US" w:bidi="en-US"/>
        </w:rPr>
        <w:t>r</w:t>
      </w:r>
      <w:r>
        <w:rPr>
          <w:color w:val="0F0F0F"/>
          <w:lang w:val="en-US" w:eastAsia="en-US" w:bidi="en-US"/>
        </w:rPr>
        <w:t>idge</w:t>
      </w:r>
      <w:r>
        <w:rPr>
          <w:color w:val="0F0F0F"/>
          <w:sz w:val="16"/>
          <w:szCs w:val="16"/>
          <w:lang w:val="en-US" w:eastAsia="en-US" w:bidi="en-US"/>
        </w:rPr>
        <w:t xml:space="preserve">, </w:t>
      </w:r>
      <w:r>
        <w:rPr>
          <w:color w:val="0F0F0F"/>
          <w:lang w:val="en-US" w:eastAsia="en-US" w:bidi="en-US"/>
        </w:rPr>
        <w:t>1984).</w:t>
      </w:r>
    </w:p>
    <w:p w14:paraId="3E9B0188" w14:textId="77777777" w:rsidR="004E2B55" w:rsidRDefault="00000000">
      <w:pPr>
        <w:pStyle w:val="Bodytext10"/>
        <w:shd w:val="clear" w:color="auto" w:fill="auto"/>
        <w:spacing w:after="100"/>
        <w:ind w:firstLine="0"/>
        <w:jc w:val="center"/>
      </w:pPr>
      <w:r>
        <w:rPr>
          <w:color w:val="090909"/>
        </w:rPr>
        <w:t>AMERIKA</w:t>
      </w:r>
    </w:p>
    <w:p w14:paraId="5B9686DC" w14:textId="77777777" w:rsidR="004E2B55" w:rsidRDefault="00000000">
      <w:pPr>
        <w:pStyle w:val="Bodytext10"/>
        <w:shd w:val="clear" w:color="auto" w:fill="auto"/>
        <w:ind w:firstLine="0"/>
        <w:rPr>
          <w:sz w:val="20"/>
          <w:szCs w:val="20"/>
        </w:rPr>
      </w:pPr>
      <w:r>
        <w:rPr>
          <w:color w:val="141414"/>
          <w:sz w:val="20"/>
          <w:szCs w:val="20"/>
          <w:lang w:val="en-US" w:eastAsia="en-US" w:bidi="en-US"/>
        </w:rPr>
        <w:t xml:space="preserve">Adams, R. </w:t>
      </w:r>
      <w:r>
        <w:rPr>
          <w:color w:val="141414"/>
          <w:sz w:val="16"/>
          <w:szCs w:val="16"/>
          <w:lang w:val="en-US" w:eastAsia="en-US" w:bidi="en-US"/>
        </w:rPr>
        <w:t xml:space="preserve">E </w:t>
      </w:r>
      <w:r>
        <w:rPr>
          <w:color w:val="141414"/>
          <w:sz w:val="20"/>
          <w:szCs w:val="20"/>
          <w:lang w:val="en-US" w:eastAsia="en-US" w:bidi="en-US"/>
        </w:rPr>
        <w:t xml:space="preserve">W., </w:t>
      </w:r>
      <w:r>
        <w:rPr>
          <w:i/>
          <w:iCs/>
          <w:color w:val="141414"/>
          <w:sz w:val="19"/>
          <w:szCs w:val="19"/>
          <w:lang w:val="en-US" w:eastAsia="en-US" w:bidi="en-US"/>
        </w:rPr>
        <w:t>Prehistoric Mesoamerica</w:t>
      </w:r>
      <w:r>
        <w:rPr>
          <w:color w:val="141414"/>
          <w:sz w:val="20"/>
          <w:szCs w:val="20"/>
          <w:lang w:val="en-US" w:eastAsia="en-US" w:bidi="en-US"/>
        </w:rPr>
        <w:t xml:space="preserve"> (Boston, 1977). Haas, O. V., and Xingu, C V., </w:t>
      </w:r>
      <w:r>
        <w:rPr>
          <w:i/>
          <w:iCs/>
          <w:color w:val="141414"/>
          <w:sz w:val="19"/>
          <w:szCs w:val="19"/>
          <w:lang w:val="en-US" w:eastAsia="en-US" w:bidi="en-US"/>
        </w:rPr>
        <w:t xml:space="preserve">The Indians, Their Myths </w:t>
      </w:r>
      <w:r>
        <w:rPr>
          <w:color w:val="141414"/>
          <w:sz w:val="20"/>
          <w:szCs w:val="20"/>
          <w:lang w:val="en-US" w:eastAsia="en-US" w:bidi="en-US"/>
        </w:rPr>
        <w:t>(London, 1974).</w:t>
      </w:r>
    </w:p>
    <w:p w14:paraId="38C09890" w14:textId="77777777" w:rsidR="004E2B55" w:rsidRDefault="00000000">
      <w:pPr>
        <w:pStyle w:val="Bodytext10"/>
        <w:shd w:val="clear" w:color="auto" w:fill="auto"/>
        <w:ind w:firstLine="0"/>
        <w:rPr>
          <w:sz w:val="20"/>
          <w:szCs w:val="20"/>
        </w:rPr>
      </w:pPr>
      <w:r>
        <w:rPr>
          <w:color w:val="141414"/>
          <w:sz w:val="20"/>
          <w:szCs w:val="20"/>
          <w:lang w:val="en-US" w:eastAsia="en-US" w:bidi="en-US"/>
        </w:rPr>
        <w:t xml:space="preserve">Burland, G </w:t>
      </w:r>
      <w:r>
        <w:rPr>
          <w:color w:val="141414"/>
          <w:lang w:val="en-US" w:eastAsia="en-US" w:bidi="en-US"/>
        </w:rPr>
        <w:t xml:space="preserve">A., </w:t>
      </w:r>
      <w:r>
        <w:rPr>
          <w:i/>
          <w:iCs/>
          <w:color w:val="141414"/>
          <w:sz w:val="19"/>
          <w:szCs w:val="19"/>
          <w:lang w:val="en-US" w:eastAsia="en-US" w:bidi="en-US"/>
        </w:rPr>
        <w:t>The Gods of Mexico</w:t>
      </w:r>
      <w:r>
        <w:rPr>
          <w:color w:val="141414"/>
          <w:sz w:val="20"/>
          <w:szCs w:val="20"/>
          <w:lang w:val="en-US" w:eastAsia="en-US" w:bidi="en-US"/>
        </w:rPr>
        <w:t xml:space="preserve"> (London, 1967). Burland, G A., </w:t>
      </w:r>
      <w:r>
        <w:rPr>
          <w:i/>
          <w:iCs/>
          <w:color w:val="141414"/>
          <w:sz w:val="19"/>
          <w:szCs w:val="19"/>
          <w:lang w:val="en-US" w:eastAsia="en-US" w:bidi="en-US"/>
        </w:rPr>
        <w:t>Montezuma</w:t>
      </w:r>
      <w:r>
        <w:rPr>
          <w:color w:val="141414"/>
          <w:sz w:val="20"/>
          <w:szCs w:val="20"/>
          <w:lang w:val="en-US" w:eastAsia="en-US" w:bidi="en-US"/>
        </w:rPr>
        <w:t xml:space="preserve"> (London, 1973).</w:t>
      </w:r>
    </w:p>
    <w:p w14:paraId="4FA9A2B4" w14:textId="77777777" w:rsidR="004E2B55" w:rsidRDefault="00000000">
      <w:pPr>
        <w:pStyle w:val="Bodytext10"/>
        <w:shd w:val="clear" w:color="auto" w:fill="auto"/>
        <w:ind w:left="280" w:hanging="280"/>
        <w:rPr>
          <w:sz w:val="20"/>
          <w:szCs w:val="20"/>
        </w:rPr>
      </w:pPr>
      <w:r>
        <w:rPr>
          <w:color w:val="131313"/>
          <w:sz w:val="20"/>
          <w:szCs w:val="20"/>
          <w:lang w:val="en-US" w:eastAsia="en-US" w:bidi="en-US"/>
        </w:rPr>
        <w:t>C</w:t>
      </w:r>
      <w:r>
        <w:rPr>
          <w:color w:val="141414"/>
          <w:sz w:val="20"/>
          <w:szCs w:val="20"/>
          <w:lang w:val="en-US" w:eastAsia="en-US" w:bidi="en-US"/>
        </w:rPr>
        <w:t xml:space="preserve">arpenter, E., </w:t>
      </w:r>
      <w:r>
        <w:rPr>
          <w:i/>
          <w:iCs/>
          <w:color w:val="141414"/>
          <w:sz w:val="19"/>
          <w:szCs w:val="19"/>
          <w:lang w:val="en-US" w:eastAsia="en-US" w:bidi="en-US"/>
        </w:rPr>
        <w:t>Eskimo</w:t>
      </w:r>
      <w:r>
        <w:rPr>
          <w:color w:val="141414"/>
          <w:sz w:val="20"/>
          <w:szCs w:val="20"/>
          <w:lang w:val="en-US" w:eastAsia="en-US" w:bidi="en-US"/>
        </w:rPr>
        <w:t xml:space="preserve"> (Toronto, 1959).</w:t>
      </w:r>
    </w:p>
    <w:p w14:paraId="39D3BDCA" w14:textId="77777777" w:rsidR="004E2B55" w:rsidRDefault="00000000">
      <w:pPr>
        <w:pStyle w:val="Bodytext20"/>
        <w:shd w:val="clear" w:color="auto" w:fill="auto"/>
        <w:spacing w:line="240" w:lineRule="auto"/>
        <w:ind w:left="280" w:hanging="280"/>
      </w:pPr>
      <w:r>
        <w:rPr>
          <w:color w:val="141414"/>
          <w:lang w:val="en-US" w:eastAsia="en-US" w:bidi="en-US"/>
        </w:rPr>
        <w:t xml:space="preserve">Clark, </w:t>
      </w:r>
      <w:r>
        <w:rPr>
          <w:color w:val="141414"/>
          <w:sz w:val="16"/>
          <w:szCs w:val="16"/>
          <w:lang w:val="en-US" w:eastAsia="en-US" w:bidi="en-US"/>
        </w:rPr>
        <w:t xml:space="preserve">E E, </w:t>
      </w:r>
      <w:r>
        <w:rPr>
          <w:i/>
          <w:iCs/>
          <w:color w:val="141414"/>
          <w:sz w:val="19"/>
          <w:szCs w:val="19"/>
          <w:lang w:val="en-US" w:eastAsia="en-US" w:bidi="en-US"/>
        </w:rPr>
        <w:t xml:space="preserve">Indian Legends of the Pacific Northwest </w:t>
      </w:r>
      <w:r>
        <w:rPr>
          <w:color w:val="141414"/>
          <w:lang w:val="en-US" w:eastAsia="en-US" w:bidi="en-US"/>
        </w:rPr>
        <w:t>(Berkeley, 1963).</w:t>
      </w:r>
    </w:p>
    <w:p w14:paraId="0B24C587" w14:textId="77777777" w:rsidR="004E2B55" w:rsidRDefault="00000000">
      <w:pPr>
        <w:pStyle w:val="Bodytext20"/>
        <w:shd w:val="clear" w:color="auto" w:fill="auto"/>
        <w:spacing w:line="240" w:lineRule="auto"/>
        <w:ind w:left="280" w:hanging="280"/>
      </w:pPr>
      <w:r>
        <w:rPr>
          <w:color w:val="161616"/>
          <w:lang w:val="en-US" w:eastAsia="en-US" w:bidi="en-US"/>
        </w:rPr>
        <w:t xml:space="preserve">Derek, M., </w:t>
      </w:r>
      <w:r>
        <w:rPr>
          <w:i/>
          <w:iCs/>
          <w:color w:val="161616"/>
          <w:sz w:val="19"/>
          <w:szCs w:val="19"/>
          <w:lang w:val="en-US" w:eastAsia="en-US" w:bidi="en-US"/>
        </w:rPr>
        <w:t>Divine Horsemen. Voodoo Gods ofHaiti</w:t>
      </w:r>
      <w:r>
        <w:rPr>
          <w:color w:val="161616"/>
          <w:lang w:val="en-US" w:eastAsia="en-US" w:bidi="en-US"/>
        </w:rPr>
        <w:t xml:space="preserve"> (London, 1953).</w:t>
      </w:r>
    </w:p>
    <w:p w14:paraId="1CBA8909" w14:textId="77777777" w:rsidR="004E2B55" w:rsidRDefault="00000000">
      <w:pPr>
        <w:pStyle w:val="Bodytext20"/>
        <w:shd w:val="clear" w:color="auto" w:fill="auto"/>
        <w:spacing w:line="240" w:lineRule="auto"/>
        <w:ind w:left="280" w:hanging="280"/>
      </w:pPr>
      <w:r>
        <w:rPr>
          <w:color w:val="181818"/>
          <w:lang w:val="en-US" w:eastAsia="en-US" w:bidi="en-US"/>
        </w:rPr>
        <w:t xml:space="preserve">Grinnel, </w:t>
      </w:r>
      <w:r>
        <w:rPr>
          <w:color w:val="181818"/>
          <w:sz w:val="22"/>
          <w:szCs w:val="22"/>
          <w:lang w:val="en-US" w:eastAsia="en-US" w:bidi="en-US"/>
        </w:rPr>
        <w:t xml:space="preserve">G. </w:t>
      </w:r>
      <w:r>
        <w:rPr>
          <w:color w:val="181818"/>
          <w:lang w:val="en-US" w:eastAsia="en-US" w:bidi="en-US"/>
        </w:rPr>
        <w:t xml:space="preserve">B., </w:t>
      </w:r>
      <w:r>
        <w:rPr>
          <w:i/>
          <w:iCs/>
          <w:color w:val="181818"/>
          <w:sz w:val="19"/>
          <w:szCs w:val="19"/>
          <w:lang w:val="en-US" w:eastAsia="en-US" w:bidi="en-US"/>
        </w:rPr>
        <w:t xml:space="preserve">Blackfoot Lodge Tales. The Story of a Prairie </w:t>
      </w:r>
      <w:r>
        <w:rPr>
          <w:i/>
          <w:iCs/>
          <w:color w:val="171717"/>
          <w:sz w:val="19"/>
          <w:szCs w:val="19"/>
          <w:lang w:val="en-US" w:eastAsia="en-US" w:bidi="en-US"/>
        </w:rPr>
        <w:t>People</w:t>
      </w:r>
      <w:r>
        <w:rPr>
          <w:color w:val="171717"/>
          <w:lang w:val="en-US" w:eastAsia="en-US" w:bidi="en-US"/>
        </w:rPr>
        <w:t xml:space="preserve"> (New York, 1892).</w:t>
      </w:r>
    </w:p>
    <w:p w14:paraId="3B27F291" w14:textId="77777777" w:rsidR="004E2B55" w:rsidRDefault="00000000">
      <w:pPr>
        <w:pStyle w:val="Bodytext20"/>
        <w:shd w:val="clear" w:color="auto" w:fill="auto"/>
        <w:spacing w:line="240" w:lineRule="auto"/>
      </w:pPr>
      <w:r>
        <w:rPr>
          <w:color w:val="151515"/>
          <w:lang w:val="en-US" w:eastAsia="en-US" w:bidi="en-US"/>
        </w:rPr>
        <w:t xml:space="preserve">Hemming, J., </w:t>
      </w:r>
      <w:r>
        <w:rPr>
          <w:i/>
          <w:iCs/>
          <w:color w:val="151515"/>
          <w:sz w:val="19"/>
          <w:szCs w:val="19"/>
          <w:lang w:val="en-US" w:eastAsia="en-US" w:bidi="en-US"/>
        </w:rPr>
        <w:t>The Conquest of the Incas</w:t>
      </w:r>
      <w:r>
        <w:rPr>
          <w:color w:val="151515"/>
          <w:lang w:val="en-US" w:eastAsia="en-US" w:bidi="en-US"/>
        </w:rPr>
        <w:t xml:space="preserve"> (London, 1970). Johnson, E. P., </w:t>
      </w:r>
      <w:r>
        <w:rPr>
          <w:i/>
          <w:iCs/>
          <w:color w:val="151515"/>
          <w:sz w:val="19"/>
          <w:szCs w:val="19"/>
          <w:lang w:val="en-US" w:eastAsia="en-US" w:bidi="en-US"/>
        </w:rPr>
        <w:t>Legends of Vancouver</w:t>
      </w:r>
      <w:r>
        <w:rPr>
          <w:color w:val="151515"/>
          <w:lang w:val="en-US" w:eastAsia="en-US" w:bidi="en-US"/>
        </w:rPr>
        <w:t xml:space="preserve"> (To</w:t>
      </w:r>
      <w:r>
        <w:rPr>
          <w:color w:val="151515"/>
          <w:sz w:val="16"/>
          <w:szCs w:val="16"/>
          <w:lang w:val="en-US" w:eastAsia="en-US" w:bidi="en-US"/>
        </w:rPr>
        <w:t>ro</w:t>
      </w:r>
      <w:r>
        <w:rPr>
          <w:color w:val="151515"/>
          <w:lang w:val="en-US" w:eastAsia="en-US" w:bidi="en-US"/>
        </w:rPr>
        <w:t>nto, 1922).</w:t>
      </w:r>
    </w:p>
    <w:p w14:paraId="0691656B" w14:textId="77777777" w:rsidR="004E2B55" w:rsidRDefault="00000000">
      <w:pPr>
        <w:pStyle w:val="Bodytext20"/>
        <w:shd w:val="clear" w:color="auto" w:fill="auto"/>
        <w:spacing w:line="240" w:lineRule="auto"/>
        <w:ind w:left="280" w:hanging="280"/>
      </w:pPr>
      <w:r>
        <w:rPr>
          <w:lang w:val="en-US" w:eastAsia="en-US" w:bidi="en-US"/>
        </w:rPr>
        <w:t xml:space="preserve">Kroeber, </w:t>
      </w:r>
      <w:r>
        <w:rPr>
          <w:sz w:val="22"/>
          <w:szCs w:val="22"/>
          <w:lang w:val="en-US" w:eastAsia="en-US" w:bidi="en-US"/>
        </w:rPr>
        <w:t xml:space="preserve">A. </w:t>
      </w:r>
      <w:r>
        <w:rPr>
          <w:sz w:val="16"/>
          <w:szCs w:val="16"/>
          <w:lang w:val="en-US" w:eastAsia="en-US" w:bidi="en-US"/>
        </w:rPr>
        <w:t xml:space="preserve">L, </w:t>
      </w:r>
      <w:r>
        <w:rPr>
          <w:lang w:val="en-US" w:eastAsia="en-US" w:bidi="en-US"/>
        </w:rPr>
        <w:t xml:space="preserve">'The Arapaho', </w:t>
      </w:r>
      <w:r>
        <w:rPr>
          <w:i/>
          <w:iCs/>
          <w:sz w:val="19"/>
          <w:szCs w:val="19"/>
          <w:lang w:val="en-US" w:eastAsia="en-US" w:bidi="en-US"/>
        </w:rPr>
        <w:t>Bulletin of the American Mu</w:t>
      </w:r>
      <w:r>
        <w:rPr>
          <w:i/>
          <w:iCs/>
          <w:sz w:val="19"/>
          <w:szCs w:val="19"/>
          <w:lang w:val="en-US" w:eastAsia="en-US" w:bidi="en-US"/>
        </w:rPr>
        <w:softHyphen/>
        <w:t>seum olNa tural History,</w:t>
      </w:r>
      <w:r>
        <w:rPr>
          <w:lang w:val="en-US" w:eastAsia="en-US" w:bidi="en-US"/>
        </w:rPr>
        <w:t xml:space="preserve"> 1904, vol. XVIII.</w:t>
      </w:r>
    </w:p>
    <w:p w14:paraId="12EC6AF4" w14:textId="77777777" w:rsidR="004E2B55" w:rsidRDefault="00000000">
      <w:pPr>
        <w:pStyle w:val="Bodytext20"/>
        <w:shd w:val="clear" w:color="auto" w:fill="auto"/>
        <w:spacing w:line="240" w:lineRule="auto"/>
        <w:ind w:left="280" w:hanging="280"/>
      </w:pPr>
      <w:r>
        <w:rPr>
          <w:color w:val="181818"/>
          <w:lang w:val="en-US" w:eastAsia="en-US" w:bidi="en-US"/>
        </w:rPr>
        <w:t xml:space="preserve">Lumbreras, </w:t>
      </w:r>
      <w:r>
        <w:rPr>
          <w:color w:val="181818"/>
          <w:sz w:val="16"/>
          <w:szCs w:val="16"/>
          <w:lang w:val="en-US" w:eastAsia="en-US" w:bidi="en-US"/>
        </w:rPr>
        <w:t xml:space="preserve">L. </w:t>
      </w:r>
      <w:r>
        <w:rPr>
          <w:color w:val="181818"/>
          <w:lang w:val="en-US" w:eastAsia="en-US" w:bidi="en-US"/>
        </w:rPr>
        <w:t xml:space="preserve">G., </w:t>
      </w:r>
      <w:r>
        <w:rPr>
          <w:i/>
          <w:iCs/>
          <w:color w:val="181818"/>
          <w:sz w:val="19"/>
          <w:szCs w:val="19"/>
          <w:lang w:val="en-US" w:eastAsia="en-US" w:bidi="en-US"/>
        </w:rPr>
        <w:t xml:space="preserve">The Peoplesand Cultures ol Ancient Peru, </w:t>
      </w:r>
      <w:r>
        <w:rPr>
          <w:color w:val="111111"/>
          <w:lang w:val="en-US" w:eastAsia="en-US" w:bidi="en-US"/>
        </w:rPr>
        <w:t>trans. B. J. Meggars (Washington, 1974).</w:t>
      </w:r>
    </w:p>
    <w:p w14:paraId="12CFC525" w14:textId="77777777" w:rsidR="004E2B55" w:rsidRDefault="00000000">
      <w:pPr>
        <w:pStyle w:val="Bodytext20"/>
        <w:shd w:val="clear" w:color="auto" w:fill="auto"/>
        <w:spacing w:line="240" w:lineRule="auto"/>
        <w:ind w:left="280" w:hanging="280"/>
      </w:pPr>
      <w:r>
        <w:rPr>
          <w:color w:val="1A1A1A"/>
          <w:lang w:val="en-US" w:eastAsia="en-US" w:bidi="en-US"/>
        </w:rPr>
        <w:t xml:space="preserve">Matthews, W., </w:t>
      </w:r>
      <w:r>
        <w:rPr>
          <w:i/>
          <w:iCs/>
          <w:color w:val="1A1A1A"/>
          <w:sz w:val="19"/>
          <w:szCs w:val="19"/>
          <w:lang w:val="en-US" w:eastAsia="en-US" w:bidi="en-US"/>
        </w:rPr>
        <w:t>NavahoLegend</w:t>
      </w:r>
      <w:r>
        <w:rPr>
          <w:color w:val="1A1A1A"/>
          <w:lang w:val="en-US" w:eastAsia="en-US" w:bidi="en-US"/>
        </w:rPr>
        <w:t xml:space="preserve"> (Boston, 1879).</w:t>
      </w:r>
    </w:p>
    <w:p w14:paraId="47CAE040" w14:textId="77777777" w:rsidR="004E2B55" w:rsidRDefault="00000000">
      <w:pPr>
        <w:pStyle w:val="Bodytext20"/>
        <w:shd w:val="clear" w:color="auto" w:fill="auto"/>
        <w:spacing w:line="240" w:lineRule="auto"/>
      </w:pPr>
      <w:r>
        <w:rPr>
          <w:lang w:val="en-US" w:eastAsia="en-US" w:bidi="en-US"/>
        </w:rPr>
        <w:t xml:space="preserve">Morley, S. G., </w:t>
      </w:r>
      <w:r>
        <w:rPr>
          <w:i/>
          <w:iCs/>
          <w:sz w:val="19"/>
          <w:szCs w:val="19"/>
          <w:lang w:val="en-US" w:eastAsia="en-US" w:bidi="en-US"/>
        </w:rPr>
        <w:t>The Ancient Maya</w:t>
      </w:r>
      <w:r>
        <w:rPr>
          <w:lang w:val="en-US" w:eastAsia="en-US" w:bidi="en-US"/>
        </w:rPr>
        <w:t xml:space="preserve"> (Stanford and Londo, 1 946). Rasmussen, K., </w:t>
      </w:r>
      <w:r>
        <w:rPr>
          <w:i/>
          <w:iCs/>
          <w:sz w:val="19"/>
          <w:szCs w:val="19"/>
          <w:lang w:val="en-US" w:eastAsia="en-US" w:bidi="en-US"/>
        </w:rPr>
        <w:t>The People ofthe Polar North. A Record</w:t>
      </w:r>
      <w:r>
        <w:rPr>
          <w:lang w:val="en-US" w:eastAsia="en-US" w:bidi="en-US"/>
        </w:rPr>
        <w:t xml:space="preserve"> (Lon</w:t>
      </w:r>
      <w:r>
        <w:rPr>
          <w:lang w:val="en-US" w:eastAsia="en-US" w:bidi="en-US"/>
        </w:rPr>
        <w:softHyphen/>
      </w:r>
      <w:r>
        <w:rPr>
          <w:color w:val="191919"/>
          <w:lang w:val="en-US" w:eastAsia="en-US" w:bidi="en-US"/>
        </w:rPr>
        <w:t>don, 1908).</w:t>
      </w:r>
    </w:p>
    <w:p w14:paraId="4D09DFD9" w14:textId="77777777" w:rsidR="004E2B55" w:rsidRDefault="00000000">
      <w:pPr>
        <w:pStyle w:val="Bodytext20"/>
        <w:shd w:val="clear" w:color="auto" w:fill="auto"/>
        <w:spacing w:line="240" w:lineRule="auto"/>
      </w:pPr>
      <w:r>
        <w:rPr>
          <w:lang w:val="en-US" w:eastAsia="en-US" w:bidi="en-US"/>
        </w:rPr>
        <w:t xml:space="preserve">Reichel-Dolmatoff, G., </w:t>
      </w:r>
      <w:r>
        <w:rPr>
          <w:i/>
          <w:iCs/>
          <w:sz w:val="19"/>
          <w:szCs w:val="19"/>
          <w:lang w:val="en-US" w:eastAsia="en-US" w:bidi="en-US"/>
        </w:rPr>
        <w:t>Amazonian Cosmos. The sexual and Religious Symbolism of the Tukano Indians</w:t>
      </w:r>
      <w:r>
        <w:rPr>
          <w:lang w:val="en-US" w:eastAsia="en-US" w:bidi="en-US"/>
        </w:rPr>
        <w:t xml:space="preserve"> (Chicago, 1971). Sahagun, Fray Bernardino de, </w:t>
      </w:r>
      <w:r>
        <w:rPr>
          <w:i/>
          <w:iCs/>
          <w:sz w:val="19"/>
          <w:szCs w:val="19"/>
          <w:lang w:val="en-US" w:eastAsia="en-US" w:bidi="en-US"/>
        </w:rPr>
        <w:t>General History of the Things of New Spain</w:t>
      </w:r>
      <w:r>
        <w:rPr>
          <w:lang w:val="en-US" w:eastAsia="en-US" w:bidi="en-US"/>
        </w:rPr>
        <w:t xml:space="preserve"> (Utah, 1960-70).</w:t>
      </w:r>
    </w:p>
    <w:p w14:paraId="0EDD778E" w14:textId="77777777" w:rsidR="004E2B55" w:rsidRDefault="00000000">
      <w:pPr>
        <w:pStyle w:val="Bodytext20"/>
        <w:shd w:val="clear" w:color="auto" w:fill="auto"/>
        <w:spacing w:line="240" w:lineRule="auto"/>
      </w:pPr>
      <w:r>
        <w:rPr>
          <w:lang w:val="en-US" w:eastAsia="en-US" w:bidi="en-US"/>
        </w:rPr>
        <w:t xml:space="preserve">Schmidt, W., </w:t>
      </w:r>
      <w:r>
        <w:rPr>
          <w:i/>
          <w:iCs/>
          <w:sz w:val="19"/>
          <w:szCs w:val="19"/>
          <w:lang w:val="en-US" w:eastAsia="en-US" w:bidi="en-US"/>
        </w:rPr>
        <w:t>High Gods in North America</w:t>
      </w:r>
      <w:r>
        <w:rPr>
          <w:lang w:val="en-US" w:eastAsia="en-US" w:bidi="en-US"/>
        </w:rPr>
        <w:t xml:space="preserve"> (Oxford, 1933). Sejourne </w:t>
      </w:r>
      <w:r>
        <w:rPr>
          <w:sz w:val="16"/>
          <w:szCs w:val="16"/>
          <w:lang w:val="en-US" w:eastAsia="en-US" w:bidi="en-US"/>
        </w:rPr>
        <w:t xml:space="preserve">L, </w:t>
      </w:r>
      <w:r>
        <w:rPr>
          <w:i/>
          <w:iCs/>
          <w:sz w:val="19"/>
          <w:szCs w:val="19"/>
          <w:lang w:val="en-US" w:eastAsia="en-US" w:bidi="en-US"/>
        </w:rPr>
        <w:t>Burning Water. Thought and Religion in Anient Mexico,</w:t>
      </w:r>
      <w:r>
        <w:rPr>
          <w:lang w:val="en-US" w:eastAsia="en-US" w:bidi="en-US"/>
        </w:rPr>
        <w:t xml:space="preserve"> trans. I. Nicholson (London, 1956).</w:t>
      </w:r>
    </w:p>
    <w:p w14:paraId="61402F64" w14:textId="77777777" w:rsidR="004E2B55" w:rsidRDefault="00000000">
      <w:pPr>
        <w:pStyle w:val="Bodytext20"/>
        <w:shd w:val="clear" w:color="auto" w:fill="auto"/>
        <w:spacing w:line="240" w:lineRule="auto"/>
        <w:ind w:left="280" w:hanging="280"/>
        <w:sectPr w:rsidR="004E2B55">
          <w:type w:val="continuous"/>
          <w:pgSz w:w="14390" w:h="11054" w:orient="landscape"/>
          <w:pgMar w:top="832" w:right="915" w:bottom="434" w:left="679" w:header="0" w:footer="3" w:gutter="0"/>
          <w:cols w:num="2" w:space="1277"/>
          <w:noEndnote/>
          <w:docGrid w:linePitch="360"/>
        </w:sectPr>
      </w:pPr>
      <w:r>
        <w:rPr>
          <w:color w:val="161616"/>
          <w:lang w:val="en-US" w:eastAsia="en-US" w:bidi="en-US"/>
        </w:rPr>
        <w:t xml:space="preserve">Spence, </w:t>
      </w:r>
      <w:r>
        <w:rPr>
          <w:color w:val="161616"/>
          <w:sz w:val="16"/>
          <w:szCs w:val="16"/>
          <w:lang w:val="en-US" w:eastAsia="en-US" w:bidi="en-US"/>
        </w:rPr>
        <w:t xml:space="preserve">L, </w:t>
      </w:r>
      <w:r>
        <w:rPr>
          <w:i/>
          <w:iCs/>
          <w:color w:val="161616"/>
          <w:sz w:val="19"/>
          <w:szCs w:val="19"/>
          <w:lang w:val="en-US" w:eastAsia="en-US" w:bidi="en-US"/>
        </w:rPr>
        <w:t>The Myths of the North American Indians</w:t>
      </w:r>
      <w:r>
        <w:rPr>
          <w:color w:val="161616"/>
          <w:lang w:val="en-US" w:eastAsia="en-US" w:bidi="en-US"/>
        </w:rPr>
        <w:t xml:space="preserve"> (London, 1914).</w:t>
      </w:r>
    </w:p>
    <w:p w14:paraId="766700FE" w14:textId="77777777" w:rsidR="004E2B55" w:rsidRDefault="00000000">
      <w:pPr>
        <w:pStyle w:val="Bodytext20"/>
        <w:shd w:val="clear" w:color="auto" w:fill="auto"/>
        <w:spacing w:line="226" w:lineRule="auto"/>
      </w:pPr>
      <w:r>
        <w:rPr>
          <w:color w:val="101010"/>
          <w:lang w:val="en-US" w:eastAsia="en-US" w:bidi="en-US"/>
        </w:rPr>
        <w:lastRenderedPageBreak/>
        <w:t xml:space="preserve">Thompson, J. </w:t>
      </w:r>
      <w:r>
        <w:rPr>
          <w:color w:val="101010"/>
          <w:sz w:val="22"/>
          <w:szCs w:val="22"/>
        </w:rPr>
        <w:t xml:space="preserve">E. </w:t>
      </w:r>
      <w:r>
        <w:rPr>
          <w:color w:val="101010"/>
        </w:rPr>
        <w:t xml:space="preserve">S., </w:t>
      </w:r>
      <w:r>
        <w:rPr>
          <w:i/>
          <w:iCs/>
          <w:color w:val="101010"/>
          <w:sz w:val="19"/>
          <w:szCs w:val="19"/>
          <w:lang w:val="en-US" w:eastAsia="en-US" w:bidi="en-US"/>
        </w:rPr>
        <w:t>Maya History and Religion</w:t>
      </w:r>
      <w:r>
        <w:rPr>
          <w:color w:val="101010"/>
          <w:lang w:val="en-US" w:eastAsia="en-US" w:bidi="en-US"/>
        </w:rPr>
        <w:t xml:space="preserve"> (London, 1971). Thompson, </w:t>
      </w:r>
      <w:r>
        <w:rPr>
          <w:color w:val="101010"/>
          <w:sz w:val="19"/>
          <w:szCs w:val="19"/>
          <w:lang w:val="en-US" w:eastAsia="en-US" w:bidi="en-US"/>
        </w:rPr>
        <w:t xml:space="preserve">S., </w:t>
      </w:r>
      <w:r>
        <w:rPr>
          <w:i/>
          <w:iCs/>
          <w:color w:val="101010"/>
          <w:sz w:val="19"/>
          <w:szCs w:val="19"/>
          <w:lang w:val="en-US" w:eastAsia="en-US" w:bidi="en-US"/>
        </w:rPr>
        <w:t>Tales of thc North American Indians</w:t>
      </w:r>
      <w:r>
        <w:rPr>
          <w:color w:val="101010"/>
          <w:lang w:val="en-US" w:eastAsia="en-US" w:bidi="en-US"/>
        </w:rPr>
        <w:t xml:space="preserve"> (Camb</w:t>
      </w:r>
      <w:r>
        <w:rPr>
          <w:color w:val="101010"/>
          <w:lang w:val="en-US" w:eastAsia="en-US" w:bidi="en-US"/>
        </w:rPr>
        <w:softHyphen/>
        <w:t>ridge, Mass., 1929).</w:t>
      </w:r>
    </w:p>
    <w:p w14:paraId="689DFF2A" w14:textId="77777777" w:rsidR="004E2B55" w:rsidRDefault="00000000">
      <w:pPr>
        <w:pStyle w:val="Bodytext20"/>
        <w:shd w:val="clear" w:color="auto" w:fill="auto"/>
        <w:spacing w:line="233" w:lineRule="auto"/>
        <w:ind w:left="320" w:hanging="320"/>
      </w:pPr>
      <w:r>
        <w:rPr>
          <w:color w:val="151515"/>
          <w:lang w:val="en-US" w:eastAsia="en-US" w:bidi="en-US"/>
        </w:rPr>
        <w:t xml:space="preserve">Valiant, G. C, </w:t>
      </w:r>
      <w:r>
        <w:rPr>
          <w:i/>
          <w:iCs/>
          <w:color w:val="151515"/>
          <w:sz w:val="19"/>
          <w:szCs w:val="19"/>
          <w:lang w:val="en-US" w:eastAsia="en-US" w:bidi="en-US"/>
        </w:rPr>
        <w:t>Aztecs of Mexico. Origin, Rise and Fall of the Aztec Nation</w:t>
      </w:r>
      <w:r>
        <w:rPr>
          <w:color w:val="151515"/>
          <w:lang w:val="en-US" w:eastAsia="en-US" w:bidi="en-US"/>
        </w:rPr>
        <w:t xml:space="preserve"> (New York, 1944).</w:t>
      </w:r>
    </w:p>
    <w:p w14:paraId="1052E7DF" w14:textId="77777777" w:rsidR="004E2B55" w:rsidRDefault="00000000">
      <w:pPr>
        <w:pStyle w:val="Bodytext20"/>
        <w:shd w:val="clear" w:color="auto" w:fill="auto"/>
        <w:spacing w:after="240" w:line="233" w:lineRule="auto"/>
        <w:ind w:left="320" w:hanging="320"/>
      </w:pPr>
      <w:r>
        <w:rPr>
          <w:color w:val="101010"/>
          <w:lang w:val="en-US" w:eastAsia="en-US" w:bidi="en-US"/>
        </w:rPr>
        <w:t xml:space="preserve">Weaver, M. P., </w:t>
      </w:r>
      <w:r>
        <w:rPr>
          <w:i/>
          <w:iCs/>
          <w:color w:val="101010"/>
          <w:sz w:val="19"/>
          <w:szCs w:val="19"/>
          <w:lang w:val="en-US" w:eastAsia="en-US" w:bidi="en-US"/>
        </w:rPr>
        <w:t xml:space="preserve">Thc Aztecs, the Maya, and their Predecessors </w:t>
      </w:r>
      <w:r>
        <w:rPr>
          <w:color w:val="101010"/>
          <w:lang w:val="en-US" w:eastAsia="en-US" w:bidi="en-US"/>
        </w:rPr>
        <w:t>(London, 1972).</w:t>
      </w:r>
    </w:p>
    <w:p w14:paraId="579601EB" w14:textId="77777777" w:rsidR="004E2B55" w:rsidRDefault="00000000">
      <w:pPr>
        <w:pStyle w:val="Bodytext20"/>
        <w:shd w:val="clear" w:color="auto" w:fill="auto"/>
        <w:spacing w:after="120" w:line="221" w:lineRule="auto"/>
        <w:jc w:val="center"/>
        <w:rPr>
          <w:sz w:val="22"/>
          <w:szCs w:val="22"/>
        </w:rPr>
      </w:pPr>
      <w:r>
        <w:rPr>
          <w:color w:val="0D0D0D"/>
          <w:sz w:val="22"/>
          <w:szCs w:val="22"/>
        </w:rPr>
        <w:t>AFRIKA</w:t>
      </w:r>
    </w:p>
    <w:p w14:paraId="30D47F25" w14:textId="77777777" w:rsidR="004E2B55" w:rsidRDefault="00000000">
      <w:pPr>
        <w:pStyle w:val="Bodytext20"/>
        <w:shd w:val="clear" w:color="auto" w:fill="auto"/>
        <w:spacing w:line="240" w:lineRule="auto"/>
        <w:ind w:left="320" w:hanging="320"/>
      </w:pPr>
      <w:r>
        <w:rPr>
          <w:color w:val="101010"/>
          <w:lang w:val="en-US" w:eastAsia="en-US" w:bidi="en-US"/>
        </w:rPr>
        <w:t xml:space="preserve">Abrahamsson, </w:t>
      </w:r>
      <w:r>
        <w:rPr>
          <w:color w:val="101010"/>
          <w:sz w:val="16"/>
          <w:szCs w:val="16"/>
          <w:lang w:val="en-US" w:eastAsia="en-US" w:bidi="en-US"/>
        </w:rPr>
        <w:t xml:space="preserve">H., </w:t>
      </w:r>
      <w:r>
        <w:rPr>
          <w:i/>
          <w:iCs/>
          <w:color w:val="101010"/>
          <w:sz w:val="19"/>
          <w:szCs w:val="19"/>
          <w:lang w:val="en-US" w:eastAsia="en-US" w:bidi="en-US"/>
        </w:rPr>
        <w:t>The Origin of Death. Studies in African Mythology</w:t>
      </w:r>
      <w:r>
        <w:rPr>
          <w:color w:val="101010"/>
          <w:lang w:val="en-US" w:eastAsia="en-US" w:bidi="en-US"/>
        </w:rPr>
        <w:t xml:space="preserve"> (Uppsala, 1951).</w:t>
      </w:r>
    </w:p>
    <w:p w14:paraId="631E820F" w14:textId="77777777" w:rsidR="004E2B55" w:rsidRDefault="00000000">
      <w:pPr>
        <w:pStyle w:val="Bodytext20"/>
        <w:shd w:val="clear" w:color="auto" w:fill="auto"/>
        <w:spacing w:line="240" w:lineRule="auto"/>
        <w:ind w:left="320" w:hanging="320"/>
      </w:pPr>
      <w:r>
        <w:rPr>
          <w:color w:val="151515"/>
          <w:lang w:val="en-US" w:eastAsia="en-US" w:bidi="en-US"/>
        </w:rPr>
        <w:t xml:space="preserve">Brown, </w:t>
      </w:r>
      <w:r>
        <w:rPr>
          <w:color w:val="151515"/>
          <w:sz w:val="22"/>
          <w:szCs w:val="22"/>
          <w:lang w:val="en-US" w:eastAsia="en-US" w:bidi="en-US"/>
        </w:rPr>
        <w:t xml:space="preserve">J. </w:t>
      </w:r>
      <w:r>
        <w:rPr>
          <w:color w:val="151515"/>
          <w:lang w:val="en-US" w:eastAsia="en-US" w:bidi="en-US"/>
        </w:rPr>
        <w:t xml:space="preserve">T., </w:t>
      </w:r>
      <w:r>
        <w:rPr>
          <w:i/>
          <w:iCs/>
          <w:color w:val="151515"/>
          <w:sz w:val="19"/>
          <w:szCs w:val="19"/>
          <w:lang w:val="en-US" w:eastAsia="en-US" w:bidi="en-US"/>
        </w:rPr>
        <w:t>Among the Bantu Nomads</w:t>
      </w:r>
      <w:r>
        <w:rPr>
          <w:color w:val="151515"/>
          <w:lang w:val="en-US" w:eastAsia="en-US" w:bidi="en-US"/>
        </w:rPr>
        <w:t xml:space="preserve"> (London, 1926).</w:t>
      </w:r>
    </w:p>
    <w:p w14:paraId="24706E90" w14:textId="77777777" w:rsidR="004E2B55" w:rsidRDefault="00000000">
      <w:pPr>
        <w:pStyle w:val="Bodytext20"/>
        <w:shd w:val="clear" w:color="auto" w:fill="auto"/>
        <w:spacing w:line="240" w:lineRule="auto"/>
      </w:pPr>
      <w:r>
        <w:rPr>
          <w:color w:val="151515"/>
          <w:lang w:val="en-US" w:eastAsia="en-US" w:bidi="en-US"/>
        </w:rPr>
        <w:t xml:space="preserve">Cronise, F. M., and Ward, H. W., </w:t>
      </w:r>
      <w:r>
        <w:rPr>
          <w:i/>
          <w:iCs/>
          <w:color w:val="151515"/>
          <w:sz w:val="19"/>
          <w:szCs w:val="19"/>
          <w:lang w:val="en-US" w:eastAsia="en-US" w:bidi="en-US"/>
        </w:rPr>
        <w:t>Cunnie Rabbit, Mr Spider and the Other Beef West African Folk Tales</w:t>
      </w:r>
      <w:r>
        <w:rPr>
          <w:color w:val="151515"/>
          <w:lang w:val="en-US" w:eastAsia="en-US" w:bidi="en-US"/>
        </w:rPr>
        <w:t xml:space="preserve"> (New York, 1903). Dornan, S. </w:t>
      </w:r>
      <w:r>
        <w:rPr>
          <w:color w:val="151515"/>
          <w:sz w:val="19"/>
          <w:szCs w:val="19"/>
          <w:lang w:val="en-US" w:eastAsia="en-US" w:bidi="en-US"/>
        </w:rPr>
        <w:t xml:space="preserve">S., </w:t>
      </w:r>
      <w:r>
        <w:rPr>
          <w:i/>
          <w:iCs/>
          <w:color w:val="151515"/>
          <w:sz w:val="19"/>
          <w:szCs w:val="19"/>
          <w:lang w:val="en-US" w:eastAsia="en-US" w:bidi="en-US"/>
        </w:rPr>
        <w:t>Pygmies and Bushmen of the Kalahari</w:t>
      </w:r>
      <w:r>
        <w:rPr>
          <w:color w:val="151515"/>
          <w:lang w:val="en-US" w:eastAsia="en-US" w:bidi="en-US"/>
        </w:rPr>
        <w:t xml:space="preserve"> (London, 1925).</w:t>
      </w:r>
    </w:p>
    <w:p w14:paraId="084E607C" w14:textId="77777777" w:rsidR="004E2B55" w:rsidRDefault="00000000">
      <w:pPr>
        <w:pStyle w:val="Bodytext20"/>
        <w:shd w:val="clear" w:color="auto" w:fill="auto"/>
        <w:spacing w:line="240" w:lineRule="auto"/>
      </w:pPr>
      <w:r>
        <w:rPr>
          <w:color w:val="101010"/>
          <w:lang w:val="en-US" w:eastAsia="en-US" w:bidi="en-US"/>
        </w:rPr>
        <w:t xml:space="preserve">Forde, D., </w:t>
      </w:r>
      <w:r>
        <w:rPr>
          <w:i/>
          <w:iCs/>
          <w:color w:val="101010"/>
          <w:sz w:val="19"/>
          <w:szCs w:val="19"/>
          <w:lang w:val="en-US" w:eastAsia="en-US" w:bidi="en-US"/>
        </w:rPr>
        <w:t xml:space="preserve">African Worlds. Studies in the Cosmological Ideas </w:t>
      </w:r>
      <w:r>
        <w:rPr>
          <w:i/>
          <w:iCs/>
          <w:color w:val="111111"/>
          <w:sz w:val="19"/>
          <w:szCs w:val="19"/>
          <w:lang w:val="en-US" w:eastAsia="en-US" w:bidi="en-US"/>
        </w:rPr>
        <w:t>and Social Values ofAfrican Peoples</w:t>
      </w:r>
      <w:r>
        <w:rPr>
          <w:color w:val="111111"/>
          <w:lang w:val="en-US" w:eastAsia="en-US" w:bidi="en-US"/>
        </w:rPr>
        <w:t xml:space="preserve"> (Oxford, 1954). </w:t>
      </w:r>
      <w:r>
        <w:rPr>
          <w:color w:val="151515"/>
          <w:lang w:val="en-US" w:eastAsia="en-US" w:bidi="en-US"/>
        </w:rPr>
        <w:t xml:space="preserve">Frobenius, L., and Fox, D. C, </w:t>
      </w:r>
      <w:r>
        <w:rPr>
          <w:i/>
          <w:iCs/>
          <w:color w:val="151515"/>
          <w:sz w:val="19"/>
          <w:szCs w:val="19"/>
          <w:lang w:val="en-US" w:eastAsia="en-US" w:bidi="en-US"/>
        </w:rPr>
        <w:t>African Genesis</w:t>
      </w:r>
      <w:r>
        <w:rPr>
          <w:color w:val="151515"/>
          <w:lang w:val="en-US" w:eastAsia="en-US" w:bidi="en-US"/>
        </w:rPr>
        <w:t xml:space="preserve"> (London, 1938). Hollis, A. C., </w:t>
      </w:r>
      <w:r>
        <w:rPr>
          <w:i/>
          <w:iCs/>
          <w:color w:val="151515"/>
          <w:sz w:val="19"/>
          <w:szCs w:val="19"/>
          <w:lang w:val="en-US" w:eastAsia="en-US" w:bidi="en-US"/>
        </w:rPr>
        <w:t>The Masai</w:t>
      </w:r>
      <w:r>
        <w:rPr>
          <w:color w:val="151515"/>
          <w:lang w:val="en-US" w:eastAsia="en-US" w:bidi="en-US"/>
        </w:rPr>
        <w:t xml:space="preserve"> (Oxford, 1905).</w:t>
      </w:r>
    </w:p>
    <w:p w14:paraId="41D8242D" w14:textId="77777777" w:rsidR="004E2B55" w:rsidRDefault="00000000">
      <w:pPr>
        <w:pStyle w:val="Bodytext20"/>
        <w:shd w:val="clear" w:color="auto" w:fill="auto"/>
        <w:spacing w:line="240" w:lineRule="auto"/>
      </w:pPr>
      <w:r>
        <w:rPr>
          <w:color w:val="171717"/>
          <w:lang w:val="en-US" w:eastAsia="en-US" w:bidi="en-US"/>
        </w:rPr>
        <w:t xml:space="preserve">Little, K. L., </w:t>
      </w:r>
      <w:r>
        <w:rPr>
          <w:i/>
          <w:iCs/>
          <w:color w:val="171717"/>
          <w:sz w:val="19"/>
          <w:szCs w:val="19"/>
          <w:lang w:val="en-US" w:eastAsia="en-US" w:bidi="en-US"/>
        </w:rPr>
        <w:t xml:space="preserve">The </w:t>
      </w:r>
      <w:r>
        <w:rPr>
          <w:i/>
          <w:iCs/>
          <w:color w:val="171717"/>
          <w:sz w:val="19"/>
          <w:szCs w:val="19"/>
        </w:rPr>
        <w:t xml:space="preserve">Mene </w:t>
      </w:r>
      <w:r>
        <w:rPr>
          <w:i/>
          <w:iCs/>
          <w:color w:val="171717"/>
          <w:sz w:val="19"/>
          <w:szCs w:val="19"/>
          <w:lang w:val="en-US" w:eastAsia="en-US" w:bidi="en-US"/>
        </w:rPr>
        <w:t>of Sierra Leone</w:t>
      </w:r>
      <w:r>
        <w:rPr>
          <w:color w:val="171717"/>
          <w:lang w:val="en-US" w:eastAsia="en-US" w:bidi="en-US"/>
        </w:rPr>
        <w:t xml:space="preserve"> (London, 1951). </w:t>
      </w:r>
      <w:r>
        <w:rPr>
          <w:lang w:val="en-US" w:eastAsia="en-US" w:bidi="en-US"/>
        </w:rPr>
        <w:t xml:space="preserve">Lystad, R. A., </w:t>
      </w:r>
      <w:r>
        <w:rPr>
          <w:i/>
          <w:iCs/>
          <w:sz w:val="19"/>
          <w:szCs w:val="19"/>
          <w:lang w:val="en-US" w:eastAsia="en-US" w:bidi="en-US"/>
        </w:rPr>
        <w:t>The Ashanti</w:t>
      </w:r>
      <w:r>
        <w:rPr>
          <w:lang w:val="en-US" w:eastAsia="en-US" w:bidi="en-US"/>
        </w:rPr>
        <w:t xml:space="preserve"> (New York, 1958).</w:t>
      </w:r>
    </w:p>
    <w:p w14:paraId="1BF0B5DB" w14:textId="77777777" w:rsidR="004E2B55" w:rsidRDefault="00000000">
      <w:pPr>
        <w:pStyle w:val="Bodytext20"/>
        <w:shd w:val="clear" w:color="auto" w:fill="auto"/>
        <w:spacing w:line="240" w:lineRule="auto"/>
        <w:ind w:left="320" w:hanging="320"/>
      </w:pPr>
      <w:r>
        <w:rPr>
          <w:color w:val="111111"/>
          <w:lang w:val="en-US" w:eastAsia="en-US" w:bidi="en-US"/>
        </w:rPr>
        <w:t xml:space="preserve">Mbiti, J., </w:t>
      </w:r>
      <w:r>
        <w:rPr>
          <w:i/>
          <w:iCs/>
          <w:color w:val="111111"/>
          <w:sz w:val="19"/>
          <w:szCs w:val="19"/>
          <w:lang w:val="en-US" w:eastAsia="en-US" w:bidi="en-US"/>
        </w:rPr>
        <w:t>Concepts of God in Africa</w:t>
      </w:r>
      <w:r>
        <w:rPr>
          <w:color w:val="111111"/>
          <w:lang w:val="en-US" w:eastAsia="en-US" w:bidi="en-US"/>
        </w:rPr>
        <w:t xml:space="preserve"> (London, 1970).</w:t>
      </w:r>
    </w:p>
    <w:p w14:paraId="7C7D4E6C" w14:textId="77777777" w:rsidR="004E2B55" w:rsidRDefault="00000000">
      <w:pPr>
        <w:pStyle w:val="Bodytext20"/>
        <w:shd w:val="clear" w:color="auto" w:fill="auto"/>
        <w:spacing w:line="240" w:lineRule="auto"/>
        <w:ind w:left="320" w:hanging="320"/>
      </w:pPr>
      <w:r>
        <w:rPr>
          <w:color w:val="111111"/>
          <w:lang w:val="en-US" w:eastAsia="en-US" w:bidi="en-US"/>
        </w:rPr>
        <w:t xml:space="preserve">Middleton, J., </w:t>
      </w:r>
      <w:r>
        <w:rPr>
          <w:i/>
          <w:iCs/>
          <w:color w:val="111111"/>
          <w:sz w:val="19"/>
          <w:szCs w:val="19"/>
          <w:lang w:val="en-US" w:eastAsia="en-US" w:bidi="en-US"/>
        </w:rPr>
        <w:t xml:space="preserve">Lugbaia Religion. Ritual and A uthority among an </w:t>
      </w:r>
      <w:r>
        <w:rPr>
          <w:i/>
          <w:iCs/>
          <w:color w:val="141414"/>
          <w:sz w:val="19"/>
          <w:szCs w:val="19"/>
          <w:lang w:val="en-US" w:eastAsia="en-US" w:bidi="en-US"/>
        </w:rPr>
        <w:t>East African People</w:t>
      </w:r>
      <w:r>
        <w:rPr>
          <w:color w:val="141414"/>
          <w:lang w:val="en-US" w:eastAsia="en-US" w:bidi="en-US"/>
        </w:rPr>
        <w:t xml:space="preserve"> (Oxford, 1960).</w:t>
      </w:r>
    </w:p>
    <w:p w14:paraId="6E368A74" w14:textId="77777777" w:rsidR="004E2B55" w:rsidRDefault="00000000">
      <w:pPr>
        <w:pStyle w:val="Bodytext20"/>
        <w:shd w:val="clear" w:color="auto" w:fill="auto"/>
        <w:spacing w:after="240" w:line="221" w:lineRule="auto"/>
        <w:ind w:left="320" w:hanging="320"/>
      </w:pPr>
      <w:r>
        <w:rPr>
          <w:color w:val="171717"/>
          <w:lang w:val="en-US" w:eastAsia="en-US" w:bidi="en-US"/>
        </w:rPr>
        <w:t xml:space="preserve">Parrinder, </w:t>
      </w:r>
      <w:r>
        <w:rPr>
          <w:color w:val="171717"/>
          <w:sz w:val="22"/>
          <w:szCs w:val="22"/>
          <w:lang w:val="en-US" w:eastAsia="en-US" w:bidi="en-US"/>
        </w:rPr>
        <w:t xml:space="preserve">E. </w:t>
      </w:r>
      <w:r>
        <w:rPr>
          <w:color w:val="171717"/>
          <w:lang w:val="en-US" w:eastAsia="en-US" w:bidi="en-US"/>
        </w:rPr>
        <w:t xml:space="preserve">G., </w:t>
      </w:r>
      <w:r>
        <w:rPr>
          <w:i/>
          <w:iCs/>
          <w:color w:val="171717"/>
          <w:sz w:val="19"/>
          <w:szCs w:val="19"/>
          <w:lang w:val="en-US" w:eastAsia="en-US" w:bidi="en-US"/>
        </w:rPr>
        <w:t>African Traditional Religion</w:t>
      </w:r>
      <w:r>
        <w:rPr>
          <w:color w:val="171717"/>
          <w:lang w:val="en-US" w:eastAsia="en-US" w:bidi="en-US"/>
        </w:rPr>
        <w:t xml:space="preserve"> (London, 1962).</w:t>
      </w:r>
    </w:p>
    <w:p w14:paraId="3D6A82D8" w14:textId="77777777" w:rsidR="004E2B55" w:rsidRDefault="00000000">
      <w:pPr>
        <w:pStyle w:val="Bodytext20"/>
        <w:shd w:val="clear" w:color="auto" w:fill="auto"/>
        <w:spacing w:after="120" w:line="221" w:lineRule="auto"/>
        <w:jc w:val="center"/>
        <w:rPr>
          <w:sz w:val="22"/>
          <w:szCs w:val="22"/>
        </w:rPr>
      </w:pPr>
      <w:r>
        <w:rPr>
          <w:color w:val="0E0E0E"/>
          <w:sz w:val="22"/>
          <w:szCs w:val="22"/>
          <w:lang w:val="en-US" w:eastAsia="en-US" w:bidi="en-US"/>
        </w:rPr>
        <w:t>OKEANIJA</w:t>
      </w:r>
    </w:p>
    <w:p w14:paraId="3A2A784D" w14:textId="77777777" w:rsidR="004E2B55" w:rsidRDefault="00000000">
      <w:pPr>
        <w:pStyle w:val="Bodytext20"/>
        <w:shd w:val="clear" w:color="auto" w:fill="auto"/>
        <w:spacing w:line="240" w:lineRule="auto"/>
        <w:ind w:left="320" w:hanging="320"/>
      </w:pPr>
      <w:r>
        <w:rPr>
          <w:color w:val="151515"/>
          <w:lang w:val="en-US" w:eastAsia="en-US" w:bidi="en-US"/>
        </w:rPr>
        <w:t xml:space="preserve">Beckwith, M., </w:t>
      </w:r>
      <w:r>
        <w:rPr>
          <w:i/>
          <w:iCs/>
          <w:color w:val="151515"/>
          <w:sz w:val="19"/>
          <w:szCs w:val="19"/>
          <w:lang w:val="en-US" w:eastAsia="en-US" w:bidi="en-US"/>
        </w:rPr>
        <w:t>Hawaiian Mythology</w:t>
      </w:r>
      <w:r>
        <w:rPr>
          <w:color w:val="151515"/>
          <w:lang w:val="en-US" w:eastAsia="en-US" w:bidi="en-US"/>
        </w:rPr>
        <w:t xml:space="preserve"> (Honolulu, 1970).</w:t>
      </w:r>
    </w:p>
    <w:p w14:paraId="0A560807" w14:textId="77777777" w:rsidR="004E2B55" w:rsidRDefault="00000000">
      <w:pPr>
        <w:pStyle w:val="Bodytext20"/>
        <w:shd w:val="clear" w:color="auto" w:fill="auto"/>
        <w:spacing w:line="240" w:lineRule="auto"/>
        <w:ind w:left="320" w:hanging="320"/>
      </w:pPr>
      <w:r>
        <w:rPr>
          <w:color w:val="171717"/>
          <w:lang w:val="en-US" w:eastAsia="en-US" w:bidi="en-US"/>
        </w:rPr>
        <w:t xml:space="preserve">Christian, F. W., </w:t>
      </w:r>
      <w:r>
        <w:rPr>
          <w:i/>
          <w:iCs/>
          <w:color w:val="171717"/>
          <w:sz w:val="19"/>
          <w:szCs w:val="19"/>
          <w:lang w:val="en-US" w:eastAsia="en-US" w:bidi="en-US"/>
        </w:rPr>
        <w:t>Eastern Pacific Lands: Tahiti and the Mar</w:t>
      </w:r>
      <w:r>
        <w:rPr>
          <w:i/>
          <w:iCs/>
          <w:color w:val="171717"/>
          <w:sz w:val="19"/>
          <w:szCs w:val="19"/>
          <w:lang w:val="en-US" w:eastAsia="en-US" w:bidi="en-US"/>
        </w:rPr>
        <w:softHyphen/>
        <w:t>quesas Islands</w:t>
      </w:r>
      <w:r>
        <w:rPr>
          <w:color w:val="171717"/>
          <w:lang w:val="en-US" w:eastAsia="en-US" w:bidi="en-US"/>
        </w:rPr>
        <w:t xml:space="preserve"> (London, 1910).</w:t>
      </w:r>
    </w:p>
    <w:p w14:paraId="217EB728" w14:textId="77777777" w:rsidR="004E2B55" w:rsidRDefault="00000000">
      <w:pPr>
        <w:pStyle w:val="Bodytext20"/>
        <w:shd w:val="clear" w:color="auto" w:fill="auto"/>
        <w:spacing w:line="240" w:lineRule="auto"/>
        <w:ind w:left="320" w:hanging="320"/>
      </w:pPr>
      <w:r>
        <w:rPr>
          <w:lang w:val="en-US" w:eastAsia="en-US" w:bidi="en-US"/>
        </w:rPr>
        <w:t xml:space="preserve">Christian, F. W., </w:t>
      </w:r>
      <w:r>
        <w:rPr>
          <w:i/>
          <w:iCs/>
          <w:sz w:val="19"/>
          <w:szCs w:val="19"/>
          <w:lang w:val="en-US" w:eastAsia="en-US" w:bidi="en-US"/>
        </w:rPr>
        <w:t>The Caroline Islands. Travel in the Sea of the Little Islands</w:t>
      </w:r>
      <w:r>
        <w:rPr>
          <w:lang w:val="en-US" w:eastAsia="en-US" w:bidi="en-US"/>
        </w:rPr>
        <w:t xml:space="preserve"> (London, 1899).</w:t>
      </w:r>
    </w:p>
    <w:p w14:paraId="15453F5E" w14:textId="77777777" w:rsidR="004E2B55" w:rsidRDefault="00000000">
      <w:pPr>
        <w:pStyle w:val="Bodytext20"/>
        <w:shd w:val="clear" w:color="auto" w:fill="auto"/>
        <w:spacing w:line="240" w:lineRule="auto"/>
        <w:ind w:left="320" w:hanging="320"/>
      </w:pPr>
      <w:r>
        <w:rPr>
          <w:color w:val="111111"/>
          <w:lang w:val="en-US" w:eastAsia="en-US" w:bidi="en-US"/>
        </w:rPr>
        <w:t xml:space="preserve">Codrington, R. H., </w:t>
      </w:r>
      <w:r>
        <w:rPr>
          <w:i/>
          <w:iCs/>
          <w:color w:val="111111"/>
          <w:sz w:val="19"/>
          <w:szCs w:val="19"/>
          <w:lang w:val="en-US" w:eastAsia="en-US" w:bidi="en-US"/>
        </w:rPr>
        <w:t>The Melanesians. Studies in their Anthro</w:t>
      </w:r>
      <w:r>
        <w:rPr>
          <w:i/>
          <w:iCs/>
          <w:color w:val="111111"/>
          <w:sz w:val="19"/>
          <w:szCs w:val="19"/>
          <w:lang w:val="en-US" w:eastAsia="en-US" w:bidi="en-US"/>
        </w:rPr>
        <w:softHyphen/>
        <w:t>pology and Folk Love</w:t>
      </w:r>
      <w:r>
        <w:rPr>
          <w:color w:val="111111"/>
          <w:lang w:val="en-US" w:eastAsia="en-US" w:bidi="en-US"/>
        </w:rPr>
        <w:t xml:space="preserve"> (Oxford, 1891).</w:t>
      </w:r>
    </w:p>
    <w:p w14:paraId="1C9CB7B7" w14:textId="77777777" w:rsidR="004E2B55" w:rsidRDefault="00000000">
      <w:pPr>
        <w:pStyle w:val="Bodytext20"/>
        <w:shd w:val="clear" w:color="auto" w:fill="auto"/>
        <w:spacing w:line="240" w:lineRule="auto"/>
        <w:ind w:left="320" w:hanging="320"/>
      </w:pPr>
      <w:r>
        <w:rPr>
          <w:color w:val="141414"/>
          <w:lang w:val="en-US" w:eastAsia="en-US" w:bidi="en-US"/>
        </w:rPr>
        <w:t xml:space="preserve">Elkin, A. P., </w:t>
      </w:r>
      <w:r>
        <w:rPr>
          <w:i/>
          <w:iCs/>
          <w:color w:val="141414"/>
          <w:sz w:val="19"/>
          <w:szCs w:val="19"/>
          <w:lang w:val="en-US" w:eastAsia="en-US" w:bidi="en-US"/>
        </w:rPr>
        <w:t>The Australian Aborigines. How to Understand Them</w:t>
      </w:r>
      <w:r>
        <w:rPr>
          <w:color w:val="141414"/>
          <w:lang w:val="en-US" w:eastAsia="en-US" w:bidi="en-US"/>
        </w:rPr>
        <w:t xml:space="preserve"> (Sudney, 1938).</w:t>
      </w:r>
    </w:p>
    <w:p w14:paraId="4340B4A8" w14:textId="77777777" w:rsidR="004E2B55" w:rsidRDefault="00000000">
      <w:pPr>
        <w:pStyle w:val="Bodytext20"/>
        <w:shd w:val="clear" w:color="auto" w:fill="auto"/>
        <w:spacing w:after="60" w:line="240" w:lineRule="auto"/>
        <w:ind w:left="320" w:hanging="320"/>
      </w:pPr>
      <w:r>
        <w:rPr>
          <w:color w:val="171717"/>
          <w:lang w:val="en-US" w:eastAsia="en-US" w:bidi="en-US"/>
        </w:rPr>
        <w:t xml:space="preserve">Furness, W. H., </w:t>
      </w:r>
      <w:r>
        <w:rPr>
          <w:i/>
          <w:iCs/>
          <w:color w:val="171717"/>
          <w:sz w:val="19"/>
          <w:szCs w:val="19"/>
          <w:lang w:val="en-US" w:eastAsia="en-US" w:bidi="en-US"/>
        </w:rPr>
        <w:t>The Island of Stone Money, Uap of the Cyarolines</w:t>
      </w:r>
      <w:r>
        <w:rPr>
          <w:color w:val="171717"/>
          <w:lang w:val="en-US" w:eastAsia="en-US" w:bidi="en-US"/>
        </w:rPr>
        <w:t xml:space="preserve"> (London, 1910).</w:t>
      </w:r>
    </w:p>
    <w:p w14:paraId="245F6E52" w14:textId="77777777" w:rsidR="004E2B55" w:rsidRDefault="00000000">
      <w:pPr>
        <w:pStyle w:val="Bodytext20"/>
        <w:shd w:val="clear" w:color="auto" w:fill="auto"/>
        <w:spacing w:line="240" w:lineRule="auto"/>
        <w:ind w:left="280" w:hanging="280"/>
        <w:jc w:val="both"/>
      </w:pPr>
      <w:r>
        <w:rPr>
          <w:color w:val="101010"/>
          <w:lang w:val="en-US" w:eastAsia="en-US" w:bidi="en-US"/>
        </w:rPr>
        <w:t xml:space="preserve">Gifford, W., 'Tongan Myths and Tales’, </w:t>
      </w:r>
      <w:r>
        <w:rPr>
          <w:i/>
          <w:iCs/>
          <w:color w:val="101010"/>
          <w:sz w:val="19"/>
          <w:szCs w:val="19"/>
          <w:lang w:val="en-US" w:eastAsia="en-US" w:bidi="en-US"/>
        </w:rPr>
        <w:t>Banice Pauahi Bishop Museum, Bulletin 8</w:t>
      </w:r>
      <w:r>
        <w:rPr>
          <w:color w:val="101010"/>
          <w:lang w:val="en-US" w:eastAsia="en-US" w:bidi="en-US"/>
        </w:rPr>
        <w:t xml:space="preserve"> (Honolulu, 1924).</w:t>
      </w:r>
    </w:p>
    <w:p w14:paraId="7C17F8BB" w14:textId="77777777" w:rsidR="004E2B55" w:rsidRDefault="00000000">
      <w:pPr>
        <w:pStyle w:val="Bodytext20"/>
        <w:shd w:val="clear" w:color="auto" w:fill="auto"/>
        <w:spacing w:line="240" w:lineRule="auto"/>
        <w:ind w:left="280" w:hanging="280"/>
        <w:jc w:val="both"/>
      </w:pPr>
      <w:r>
        <w:rPr>
          <w:color w:val="0D0D0D"/>
          <w:lang w:val="en-US" w:eastAsia="en-US" w:bidi="en-US"/>
        </w:rPr>
        <w:t xml:space="preserve">Gill, W. W., </w:t>
      </w:r>
      <w:r>
        <w:rPr>
          <w:i/>
          <w:iCs/>
          <w:color w:val="0D0D0D"/>
          <w:sz w:val="19"/>
          <w:szCs w:val="19"/>
          <w:lang w:val="en-US" w:eastAsia="en-US" w:bidi="en-US"/>
        </w:rPr>
        <w:t>Myths and Songs from the South Pacific</w:t>
      </w:r>
      <w:r>
        <w:rPr>
          <w:color w:val="0D0D0D"/>
          <w:lang w:val="en-US" w:eastAsia="en-US" w:bidi="en-US"/>
        </w:rPr>
        <w:t xml:space="preserve"> (London, 1876).</w:t>
      </w:r>
    </w:p>
    <w:p w14:paraId="3EAE1FEF" w14:textId="77777777" w:rsidR="004E2B55" w:rsidRDefault="00000000">
      <w:pPr>
        <w:pStyle w:val="Bodytext20"/>
        <w:shd w:val="clear" w:color="auto" w:fill="auto"/>
        <w:spacing w:line="240" w:lineRule="auto"/>
        <w:ind w:left="280" w:hanging="280"/>
        <w:jc w:val="both"/>
      </w:pPr>
      <w:r>
        <w:rPr>
          <w:color w:val="111111"/>
          <w:lang w:val="en-US" w:eastAsia="en-US" w:bidi="en-US"/>
        </w:rPr>
        <w:t xml:space="preserve">Grey, Sir G., </w:t>
      </w:r>
      <w:r>
        <w:rPr>
          <w:i/>
          <w:iCs/>
          <w:color w:val="111111"/>
          <w:sz w:val="19"/>
          <w:szCs w:val="19"/>
          <w:lang w:val="en-US" w:eastAsia="en-US" w:bidi="en-US"/>
        </w:rPr>
        <w:t xml:space="preserve">Polynesian Mythology and .Ancient Traditional HistOlY' of the Maoris as told by their Priests and Chiefs </w:t>
      </w:r>
      <w:r>
        <w:rPr>
          <w:color w:val="111111"/>
          <w:lang w:val="en-US" w:eastAsia="en-US" w:bidi="en-US"/>
        </w:rPr>
        <w:t>(London, 1855).</w:t>
      </w:r>
    </w:p>
    <w:p w14:paraId="390BF35C" w14:textId="77777777" w:rsidR="004E2B55" w:rsidRDefault="00000000">
      <w:pPr>
        <w:pStyle w:val="Bodytext20"/>
        <w:shd w:val="clear" w:color="auto" w:fill="auto"/>
        <w:spacing w:line="240" w:lineRule="auto"/>
        <w:ind w:left="280" w:hanging="280"/>
        <w:jc w:val="both"/>
      </w:pPr>
      <w:r>
        <w:rPr>
          <w:color w:val="0F0F0F"/>
          <w:lang w:val="en-US" w:eastAsia="en-US" w:bidi="en-US"/>
        </w:rPr>
        <w:t xml:space="preserve">Grimble, Sir A., </w:t>
      </w:r>
      <w:r>
        <w:rPr>
          <w:i/>
          <w:iCs/>
          <w:color w:val="0F0F0F"/>
          <w:sz w:val="19"/>
          <w:szCs w:val="19"/>
          <w:lang w:val="en-US" w:eastAsia="en-US" w:bidi="en-US"/>
        </w:rPr>
        <w:t>Migrations, Myth and Magic from the Gilbert Islands. Early Writings arranged by R. Crimble</w:t>
      </w:r>
      <w:r>
        <w:rPr>
          <w:color w:val="0F0F0F"/>
          <w:lang w:val="en-US" w:eastAsia="en-US" w:bidi="en-US"/>
        </w:rPr>
        <w:t xml:space="preserve"> (London, 1972).</w:t>
      </w:r>
    </w:p>
    <w:p w14:paraId="1A83DA9A" w14:textId="77777777" w:rsidR="004E2B55" w:rsidRDefault="00000000">
      <w:pPr>
        <w:pStyle w:val="Bodytext20"/>
        <w:shd w:val="clear" w:color="auto" w:fill="auto"/>
        <w:spacing w:line="240" w:lineRule="auto"/>
        <w:ind w:left="280" w:hanging="280"/>
        <w:jc w:val="both"/>
      </w:pPr>
      <w:r>
        <w:rPr>
          <w:color w:val="0C0C0C"/>
          <w:lang w:val="en-US" w:eastAsia="en-US" w:bidi="en-US"/>
        </w:rPr>
        <w:t xml:space="preserve">Henry, T., 'Ancient Tahiti', </w:t>
      </w:r>
      <w:r>
        <w:rPr>
          <w:i/>
          <w:iCs/>
          <w:color w:val="0C0C0C"/>
          <w:sz w:val="19"/>
          <w:szCs w:val="19"/>
        </w:rPr>
        <w:t xml:space="preserve">Banice </w:t>
      </w:r>
      <w:r>
        <w:rPr>
          <w:i/>
          <w:iCs/>
          <w:color w:val="0C0C0C"/>
          <w:sz w:val="19"/>
          <w:szCs w:val="19"/>
          <w:lang w:val="en-US" w:eastAsia="en-US" w:bidi="en-US"/>
        </w:rPr>
        <w:t>Pauahi Bishop Museum, Bulletin 48</w:t>
      </w:r>
      <w:r>
        <w:rPr>
          <w:color w:val="0C0C0C"/>
          <w:lang w:val="en-US" w:eastAsia="en-US" w:bidi="en-US"/>
        </w:rPr>
        <w:t>(Honolulu, 1928).</w:t>
      </w:r>
    </w:p>
    <w:p w14:paraId="4F66190A" w14:textId="77777777" w:rsidR="004E2B55" w:rsidRDefault="00000000">
      <w:pPr>
        <w:pStyle w:val="Bodytext20"/>
        <w:shd w:val="clear" w:color="auto" w:fill="auto"/>
        <w:spacing w:line="240" w:lineRule="auto"/>
      </w:pPr>
      <w:r>
        <w:rPr>
          <w:color w:val="111111"/>
          <w:lang w:val="en-US" w:eastAsia="en-US" w:bidi="en-US"/>
        </w:rPr>
        <w:t xml:space="preserve">Roheim, G., </w:t>
      </w:r>
      <w:r>
        <w:rPr>
          <w:i/>
          <w:iCs/>
          <w:color w:val="111111"/>
          <w:sz w:val="19"/>
          <w:szCs w:val="19"/>
          <w:lang w:val="en-US" w:eastAsia="en-US" w:bidi="en-US"/>
        </w:rPr>
        <w:t>The Eternal Ones ofthe Dream</w:t>
      </w:r>
      <w:r>
        <w:rPr>
          <w:color w:val="111111"/>
          <w:lang w:val="en-US" w:eastAsia="en-US" w:bidi="en-US"/>
        </w:rPr>
        <w:t xml:space="preserve"> (New York, 1945). Seligmann, C G., </w:t>
      </w:r>
      <w:r>
        <w:rPr>
          <w:i/>
          <w:iCs/>
          <w:color w:val="111111"/>
          <w:sz w:val="19"/>
          <w:szCs w:val="19"/>
          <w:lang w:val="en-US" w:eastAsia="en-US" w:bidi="en-US"/>
        </w:rPr>
        <w:t xml:space="preserve">The Melanesians of British New Guinea </w:t>
      </w:r>
      <w:r>
        <w:rPr>
          <w:color w:val="121212"/>
          <w:lang w:val="en-US" w:eastAsia="en-US" w:bidi="en-US"/>
        </w:rPr>
        <w:t>(Cambridge, 1910). '</w:t>
      </w:r>
    </w:p>
    <w:p w14:paraId="1ADB7F55" w14:textId="77777777" w:rsidR="004E2B55" w:rsidRDefault="00000000">
      <w:pPr>
        <w:pStyle w:val="Bodytext20"/>
        <w:shd w:val="clear" w:color="auto" w:fill="auto"/>
        <w:spacing w:line="240" w:lineRule="auto"/>
        <w:ind w:left="280" w:hanging="280"/>
        <w:jc w:val="both"/>
      </w:pPr>
      <w:r>
        <w:rPr>
          <w:color w:val="0E0E0E"/>
          <w:lang w:val="en-US" w:eastAsia="en-US" w:bidi="en-US"/>
        </w:rPr>
        <w:t xml:space="preserve">Spencer, B., and Gillen, F. J., </w:t>
      </w:r>
      <w:r>
        <w:rPr>
          <w:i/>
          <w:iCs/>
          <w:color w:val="0E0E0E"/>
          <w:sz w:val="19"/>
          <w:szCs w:val="19"/>
          <w:lang w:val="en-US" w:eastAsia="en-US" w:bidi="en-US"/>
        </w:rPr>
        <w:t>The Native Tribes of Central Australia</w:t>
      </w:r>
      <w:r>
        <w:rPr>
          <w:color w:val="0E0E0E"/>
          <w:lang w:val="en-US" w:eastAsia="en-US" w:bidi="en-US"/>
        </w:rPr>
        <w:t xml:space="preserve"> (London, 1899).</w:t>
      </w:r>
    </w:p>
    <w:p w14:paraId="71B0AC87" w14:textId="77777777" w:rsidR="004E2B55" w:rsidRDefault="00000000">
      <w:pPr>
        <w:pStyle w:val="Bodytext20"/>
        <w:shd w:val="clear" w:color="auto" w:fill="auto"/>
        <w:spacing w:line="240" w:lineRule="auto"/>
        <w:ind w:left="280" w:hanging="280"/>
        <w:jc w:val="both"/>
      </w:pPr>
      <w:r>
        <w:rPr>
          <w:color w:val="0D0D0D"/>
          <w:lang w:val="en-US" w:eastAsia="en-US" w:bidi="en-US"/>
        </w:rPr>
        <w:t xml:space="preserve">Stair, J. B., </w:t>
      </w:r>
      <w:r>
        <w:rPr>
          <w:i/>
          <w:iCs/>
          <w:color w:val="0D0D0D"/>
          <w:sz w:val="19"/>
          <w:szCs w:val="19"/>
          <w:lang w:val="en-US" w:eastAsia="en-US" w:bidi="en-US"/>
        </w:rPr>
        <w:t>Old Samoa</w:t>
      </w:r>
      <w:r>
        <w:rPr>
          <w:color w:val="0D0D0D"/>
          <w:lang w:val="en-US" w:eastAsia="en-US" w:bidi="en-US"/>
        </w:rPr>
        <w:t xml:space="preserve"> (London, 1897):</w:t>
      </w:r>
    </w:p>
    <w:p w14:paraId="21D7B047" w14:textId="77777777" w:rsidR="004E2B55" w:rsidRDefault="00000000">
      <w:pPr>
        <w:pStyle w:val="Bodytext20"/>
        <w:shd w:val="clear" w:color="auto" w:fill="auto"/>
        <w:tabs>
          <w:tab w:val="left" w:pos="5040"/>
        </w:tabs>
        <w:spacing w:line="240" w:lineRule="auto"/>
        <w:ind w:left="280" w:hanging="280"/>
        <w:jc w:val="both"/>
      </w:pPr>
      <w:r>
        <w:rPr>
          <w:color w:val="101010"/>
          <w:lang w:val="en-US" w:eastAsia="en-US" w:bidi="en-US"/>
        </w:rPr>
        <w:t xml:space="preserve">Thomson, B., </w:t>
      </w:r>
      <w:r>
        <w:rPr>
          <w:i/>
          <w:iCs/>
          <w:color w:val="101010"/>
          <w:sz w:val="19"/>
          <w:szCs w:val="19"/>
          <w:lang w:val="en-US" w:eastAsia="en-US" w:bidi="en-US"/>
        </w:rPr>
        <w:t xml:space="preserve">The Fijians. A Study of the Decay of Custom </w:t>
      </w:r>
      <w:r>
        <w:rPr>
          <w:color w:val="101010"/>
          <w:lang w:val="en-US" w:eastAsia="en-US" w:bidi="en-US"/>
        </w:rPr>
        <w:t>(London, 1908).</w:t>
      </w:r>
      <w:r>
        <w:rPr>
          <w:color w:val="101010"/>
          <w:lang w:val="en-US" w:eastAsia="en-US" w:bidi="en-US"/>
        </w:rPr>
        <w:tab/>
        <w:t>•</w:t>
      </w:r>
    </w:p>
    <w:p w14:paraId="6A9269BC" w14:textId="77777777" w:rsidR="004E2B55" w:rsidRDefault="00000000">
      <w:pPr>
        <w:pStyle w:val="Bodytext20"/>
        <w:shd w:val="clear" w:color="auto" w:fill="auto"/>
        <w:spacing w:line="240" w:lineRule="auto"/>
        <w:ind w:left="280" w:hanging="280"/>
        <w:jc w:val="both"/>
      </w:pPr>
      <w:r>
        <w:rPr>
          <w:color w:val="101010"/>
          <w:lang w:val="en-US" w:eastAsia="en-US" w:bidi="en-US"/>
        </w:rPr>
        <w:t xml:space="preserve">Westervelt, W. D., </w:t>
      </w:r>
      <w:r>
        <w:rPr>
          <w:i/>
          <w:iCs/>
          <w:color w:val="101010"/>
          <w:sz w:val="19"/>
          <w:szCs w:val="19"/>
          <w:lang w:val="en-US" w:eastAsia="en-US" w:bidi="en-US"/>
        </w:rPr>
        <w:t>Legends of Main, a Demi-god of Polynesia, and his Mother Hina</w:t>
      </w:r>
      <w:r>
        <w:rPr>
          <w:color w:val="101010"/>
          <w:lang w:val="en-US" w:eastAsia="en-US" w:bidi="en-US"/>
        </w:rPr>
        <w:t xml:space="preserve"> (Honolulu, 1910).</w:t>
      </w:r>
    </w:p>
    <w:p w14:paraId="0DEF3840" w14:textId="77777777" w:rsidR="004E2B55" w:rsidRDefault="00000000">
      <w:pPr>
        <w:pStyle w:val="Bodytext20"/>
        <w:shd w:val="clear" w:color="auto" w:fill="auto"/>
        <w:spacing w:line="240" w:lineRule="auto"/>
        <w:ind w:left="280" w:hanging="280"/>
        <w:jc w:val="both"/>
      </w:pPr>
      <w:r>
        <w:rPr>
          <w:color w:val="0D0D0D"/>
          <w:lang w:val="en-US" w:eastAsia="en-US" w:bidi="en-US"/>
        </w:rPr>
        <w:t xml:space="preserve">White, J., </w:t>
      </w:r>
      <w:r>
        <w:rPr>
          <w:i/>
          <w:iCs/>
          <w:color w:val="0D0D0D"/>
          <w:sz w:val="19"/>
          <w:szCs w:val="19"/>
          <w:lang w:val="en-US" w:eastAsia="en-US" w:bidi="en-US"/>
        </w:rPr>
        <w:t xml:space="preserve">The Ancient History of the </w:t>
      </w:r>
      <w:r>
        <w:rPr>
          <w:i/>
          <w:iCs/>
          <w:color w:val="0D0D0D"/>
          <w:sz w:val="19"/>
          <w:szCs w:val="19"/>
        </w:rPr>
        <w:t xml:space="preserve">Marni: </w:t>
      </w:r>
      <w:r>
        <w:rPr>
          <w:i/>
          <w:iCs/>
          <w:color w:val="0D0D0D"/>
          <w:sz w:val="19"/>
          <w:szCs w:val="19"/>
          <w:lang w:val="en-US" w:eastAsia="en-US" w:bidi="en-US"/>
        </w:rPr>
        <w:t>His Mythology and Traditions</w:t>
      </w:r>
      <w:r>
        <w:rPr>
          <w:color w:val="0D0D0D"/>
          <w:lang w:val="en-US" w:eastAsia="en-US" w:bidi="en-US"/>
        </w:rPr>
        <w:t xml:space="preserve"> (Wellington, 1887).</w:t>
      </w:r>
    </w:p>
    <w:p w14:paraId="2D4DB8C2" w14:textId="77777777" w:rsidR="004E2B55" w:rsidRDefault="00000000">
      <w:pPr>
        <w:pStyle w:val="Bodytext20"/>
        <w:shd w:val="clear" w:color="auto" w:fill="auto"/>
        <w:spacing w:line="240" w:lineRule="auto"/>
        <w:ind w:left="280" w:hanging="280"/>
        <w:jc w:val="both"/>
        <w:sectPr w:rsidR="004E2B55">
          <w:headerReference w:type="default" r:id="rId468"/>
          <w:footerReference w:type="default" r:id="rId469"/>
          <w:pgSz w:w="14390" w:h="11054" w:orient="landscape"/>
          <w:pgMar w:top="832" w:right="915" w:bottom="434" w:left="679" w:header="0" w:footer="6" w:gutter="0"/>
          <w:pgNumType w:start="421"/>
          <w:cols w:num="2" w:space="1277"/>
          <w:noEndnote/>
          <w:docGrid w:linePitch="360"/>
        </w:sectPr>
      </w:pPr>
      <w:r>
        <w:rPr>
          <w:color w:val="0F0F0F"/>
          <w:lang w:val="en-US" w:eastAsia="en-US" w:bidi="en-US"/>
        </w:rPr>
        <w:t xml:space="preserve">Worsley, P., </w:t>
      </w:r>
      <w:r>
        <w:rPr>
          <w:i/>
          <w:iCs/>
          <w:color w:val="0F0F0F"/>
          <w:sz w:val="19"/>
          <w:szCs w:val="19"/>
          <w:lang w:val="en-US" w:eastAsia="en-US" w:bidi="en-US"/>
        </w:rPr>
        <w:t>The Trumpet Shall Sound. A Study of‘Cargo’ Cults in Melanesia</w:t>
      </w:r>
      <w:r>
        <w:rPr>
          <w:color w:val="0F0F0F"/>
          <w:lang w:val="en-US" w:eastAsia="en-US" w:bidi="en-US"/>
        </w:rPr>
        <w:t xml:space="preserve"> (London, 1957).</w:t>
      </w:r>
    </w:p>
    <w:p w14:paraId="19B5A539" w14:textId="77777777" w:rsidR="004E2B55" w:rsidRDefault="00000000">
      <w:pPr>
        <w:pStyle w:val="Heading110"/>
        <w:keepNext/>
        <w:keepLines/>
        <w:shd w:val="clear" w:color="auto" w:fill="auto"/>
        <w:spacing w:after="0"/>
        <w:ind w:left="0" w:right="80"/>
        <w:sectPr w:rsidR="004E2B55">
          <w:headerReference w:type="default" r:id="rId470"/>
          <w:footerReference w:type="default" r:id="rId471"/>
          <w:pgSz w:w="6744" w:h="10541"/>
          <w:pgMar w:top="374" w:right="562" w:bottom="524" w:left="624" w:header="0" w:footer="96" w:gutter="0"/>
          <w:pgNumType w:start="218"/>
          <w:cols w:space="720"/>
          <w:noEndnote/>
          <w:docGrid w:linePitch="360"/>
        </w:sectPr>
      </w:pPr>
      <w:bookmarkStart w:id="17" w:name="bookmark17"/>
      <w:r>
        <w:rPr>
          <w:color w:val="090909"/>
        </w:rPr>
        <w:lastRenderedPageBreak/>
        <w:t>INDEKS</w:t>
      </w:r>
      <w:bookmarkEnd w:id="17"/>
    </w:p>
    <w:p w14:paraId="68903EC4" w14:textId="77777777" w:rsidR="004E2B55" w:rsidRDefault="004E2B55">
      <w:pPr>
        <w:spacing w:line="240" w:lineRule="exact"/>
        <w:rPr>
          <w:sz w:val="19"/>
          <w:szCs w:val="19"/>
        </w:rPr>
      </w:pPr>
    </w:p>
    <w:p w14:paraId="00C4D4DA" w14:textId="77777777" w:rsidR="004E2B55" w:rsidRDefault="004E2B55">
      <w:pPr>
        <w:spacing w:before="63" w:after="63" w:line="240" w:lineRule="exact"/>
        <w:rPr>
          <w:sz w:val="19"/>
          <w:szCs w:val="19"/>
        </w:rPr>
      </w:pPr>
    </w:p>
    <w:p w14:paraId="1A265509" w14:textId="77777777" w:rsidR="004E2B55" w:rsidRDefault="004E2B55">
      <w:pPr>
        <w:spacing w:line="1" w:lineRule="exact"/>
        <w:sectPr w:rsidR="004E2B55">
          <w:type w:val="continuous"/>
          <w:pgSz w:w="6744" w:h="10541"/>
          <w:pgMar w:top="374" w:right="0" w:bottom="374" w:left="0" w:header="0" w:footer="3" w:gutter="0"/>
          <w:cols w:space="720"/>
          <w:noEndnote/>
          <w:docGrid w:linePitch="360"/>
        </w:sectPr>
      </w:pPr>
    </w:p>
    <w:p w14:paraId="4B9909B2" w14:textId="77777777" w:rsidR="004E2B55" w:rsidRDefault="00000000">
      <w:pPr>
        <w:pStyle w:val="Bodytext20"/>
        <w:shd w:val="clear" w:color="auto" w:fill="auto"/>
      </w:pPr>
      <w:r>
        <w:rPr>
          <w:color w:val="181818"/>
          <w:lang w:val="en-US" w:eastAsia="en-US" w:bidi="en-US"/>
        </w:rPr>
        <w:t xml:space="preserve">Abalujija, </w:t>
      </w:r>
      <w:r>
        <w:rPr>
          <w:color w:val="181818"/>
        </w:rPr>
        <w:t xml:space="preserve">349, 363, 364 </w:t>
      </w:r>
      <w:r>
        <w:rPr>
          <w:color w:val="181818"/>
          <w:lang w:val="en-US" w:eastAsia="en-US" w:bidi="en-US"/>
        </w:rPr>
        <w:t>Abasi, 334</w:t>
      </w:r>
    </w:p>
    <w:p w14:paraId="4915C552" w14:textId="77777777" w:rsidR="004E2B55" w:rsidRDefault="00000000">
      <w:pPr>
        <w:pStyle w:val="Bodytext20"/>
        <w:shd w:val="clear" w:color="auto" w:fill="auto"/>
      </w:pPr>
      <w:r>
        <w:rPr>
          <w:color w:val="181818"/>
          <w:lang w:val="en-US" w:eastAsia="en-US" w:bidi="en-US"/>
        </w:rPr>
        <w:t xml:space="preserve">Abe Mango. </w:t>
      </w:r>
      <w:r>
        <w:rPr>
          <w:i/>
          <w:iCs/>
          <w:color w:val="181818"/>
          <w:sz w:val="19"/>
          <w:szCs w:val="19"/>
          <w:lang w:val="en-US" w:eastAsia="en-US" w:bidi="en-US"/>
        </w:rPr>
        <w:t>v.</w:t>
      </w:r>
      <w:r>
        <w:rPr>
          <w:color w:val="181818"/>
          <w:lang w:val="en-US" w:eastAsia="en-US" w:bidi="en-US"/>
        </w:rPr>
        <w:t xml:space="preserve"> Page Abe Abzu. </w:t>
      </w:r>
      <w:r>
        <w:rPr>
          <w:i/>
          <w:iCs/>
          <w:color w:val="181818"/>
          <w:sz w:val="19"/>
          <w:szCs w:val="19"/>
          <w:lang w:val="en-US" w:eastAsia="en-US" w:bidi="en-US"/>
        </w:rPr>
        <w:t>v.</w:t>
      </w:r>
      <w:r>
        <w:rPr>
          <w:color w:val="181818"/>
          <w:lang w:val="en-US" w:eastAsia="en-US" w:bidi="en-US"/>
        </w:rPr>
        <w:t xml:space="preserve"> Tijarnat</w:t>
      </w:r>
    </w:p>
    <w:p w14:paraId="633FC03D" w14:textId="77777777" w:rsidR="004E2B55" w:rsidRDefault="00000000">
      <w:pPr>
        <w:pStyle w:val="Bodytext20"/>
        <w:shd w:val="clear" w:color="auto" w:fill="auto"/>
      </w:pPr>
      <w:r>
        <w:rPr>
          <w:color w:val="191919"/>
        </w:rPr>
        <w:t xml:space="preserve">Ačimi. </w:t>
      </w:r>
      <w:r>
        <w:rPr>
          <w:i/>
          <w:iCs/>
          <w:color w:val="191919"/>
          <w:sz w:val="19"/>
          <w:szCs w:val="19"/>
          <w:lang w:val="en-US" w:eastAsia="en-US" w:bidi="en-US"/>
        </w:rPr>
        <w:t>v.</w:t>
      </w:r>
      <w:r>
        <w:rPr>
          <w:color w:val="191919"/>
          <w:lang w:val="en-US" w:eastAsia="en-US" w:bidi="en-US"/>
        </w:rPr>
        <w:t xml:space="preserve"> Iterter</w:t>
      </w:r>
    </w:p>
    <w:p w14:paraId="1FBEE21E" w14:textId="77777777" w:rsidR="004E2B55" w:rsidRDefault="00000000">
      <w:pPr>
        <w:pStyle w:val="Bodytext20"/>
        <w:shd w:val="clear" w:color="auto" w:fill="auto"/>
      </w:pPr>
      <w:r>
        <w:rPr>
          <w:color w:val="171717"/>
          <w:lang w:val="en-US" w:eastAsia="en-US" w:bidi="en-US"/>
        </w:rPr>
        <w:t xml:space="preserve">Adam. </w:t>
      </w:r>
      <w:r>
        <w:rPr>
          <w:b/>
          <w:bCs/>
          <w:color w:val="171717"/>
          <w:sz w:val="14"/>
          <w:szCs w:val="14"/>
          <w:lang w:val="en-US" w:eastAsia="en-US" w:bidi="en-US"/>
        </w:rPr>
        <w:t xml:space="preserve">v. </w:t>
      </w:r>
      <w:r>
        <w:rPr>
          <w:color w:val="171717"/>
          <w:lang w:val="en-US" w:eastAsia="en-US" w:bidi="en-US"/>
        </w:rPr>
        <w:t>Satana</w:t>
      </w:r>
    </w:p>
    <w:p w14:paraId="78F55955" w14:textId="77777777" w:rsidR="004E2B55" w:rsidRDefault="00000000">
      <w:pPr>
        <w:pStyle w:val="Bodytext20"/>
        <w:shd w:val="clear" w:color="auto" w:fill="auto"/>
      </w:pPr>
      <w:r>
        <w:rPr>
          <w:color w:val="101010"/>
          <w:lang w:val="en-US" w:eastAsia="en-US" w:bidi="en-US"/>
        </w:rPr>
        <w:t>Adapa, 27</w:t>
      </w:r>
    </w:p>
    <w:p w14:paraId="77711A2C" w14:textId="77777777" w:rsidR="004E2B55" w:rsidRDefault="00000000">
      <w:pPr>
        <w:pStyle w:val="Bodytext20"/>
        <w:shd w:val="clear" w:color="auto" w:fill="auto"/>
      </w:pPr>
      <w:r>
        <w:rPr>
          <w:color w:val="111111"/>
          <w:lang w:val="en-US" w:eastAsia="en-US" w:bidi="en-US"/>
        </w:rPr>
        <w:t xml:space="preserve">Aditi. </w:t>
      </w:r>
      <w:r>
        <w:rPr>
          <w:color w:val="111111"/>
          <w:sz w:val="16"/>
          <w:szCs w:val="16"/>
          <w:lang w:val="en-US" w:eastAsia="en-US" w:bidi="en-US"/>
        </w:rPr>
        <w:t xml:space="preserve">v. </w:t>
      </w:r>
      <w:r>
        <w:rPr>
          <w:color w:val="111111"/>
        </w:rPr>
        <w:t>Rišiji</w:t>
      </w:r>
    </w:p>
    <w:p w14:paraId="4905F369" w14:textId="77777777" w:rsidR="004E2B55" w:rsidRDefault="00000000">
      <w:pPr>
        <w:pStyle w:val="Bodytext20"/>
        <w:shd w:val="clear" w:color="auto" w:fill="auto"/>
      </w:pPr>
      <w:r>
        <w:rPr>
          <w:color w:val="141414"/>
          <w:lang w:val="en-US" w:eastAsia="en-US" w:bidi="en-US"/>
        </w:rPr>
        <w:t xml:space="preserve">Adjok. </w:t>
      </w:r>
      <w:r>
        <w:rPr>
          <w:color w:val="141414"/>
          <w:sz w:val="16"/>
          <w:szCs w:val="16"/>
          <w:lang w:val="en-US" w:eastAsia="en-US" w:bidi="en-US"/>
        </w:rPr>
        <w:t xml:space="preserve">v. </w:t>
      </w:r>
      <w:r>
        <w:rPr>
          <w:color w:val="141414"/>
        </w:rPr>
        <w:t>Adžok</w:t>
      </w:r>
    </w:p>
    <w:p w14:paraId="0457CC81" w14:textId="77777777" w:rsidR="004E2B55" w:rsidRDefault="00000000">
      <w:pPr>
        <w:pStyle w:val="Bodytext20"/>
        <w:shd w:val="clear" w:color="auto" w:fill="auto"/>
      </w:pPr>
      <w:r>
        <w:rPr>
          <w:color w:val="101010"/>
          <w:lang w:val="en-US" w:eastAsia="en-US" w:bidi="en-US"/>
        </w:rPr>
        <w:t>Admiralska ostrva, 370, 385 Adonis, 24, 28, 199, 206, 253 Adroa, 334, 335</w:t>
      </w:r>
    </w:p>
    <w:p w14:paraId="374D1DAC" w14:textId="77777777" w:rsidR="004E2B55" w:rsidRDefault="00000000">
      <w:pPr>
        <w:pStyle w:val="Bodytext20"/>
        <w:shd w:val="clear" w:color="auto" w:fill="auto"/>
      </w:pPr>
      <w:r>
        <w:rPr>
          <w:color w:val="0D0D0D"/>
        </w:rPr>
        <w:t xml:space="preserve">Adžisit, </w:t>
      </w:r>
      <w:r>
        <w:rPr>
          <w:color w:val="0D0D0D"/>
          <w:lang w:val="en-US" w:eastAsia="en-US" w:bidi="en-US"/>
        </w:rPr>
        <w:t>147</w:t>
      </w:r>
    </w:p>
    <w:p w14:paraId="24781ACA" w14:textId="77777777" w:rsidR="004E2B55" w:rsidRDefault="00000000">
      <w:pPr>
        <w:pStyle w:val="Bodytext20"/>
        <w:shd w:val="clear" w:color="auto" w:fill="auto"/>
      </w:pPr>
      <w:r>
        <w:rPr>
          <w:color w:val="0F0F0F"/>
        </w:rPr>
        <w:t xml:space="preserve">Adžok, </w:t>
      </w:r>
      <w:r>
        <w:rPr>
          <w:color w:val="0F0F0F"/>
          <w:lang w:val="en-US" w:eastAsia="en-US" w:bidi="en-US"/>
        </w:rPr>
        <w:t>335</w:t>
      </w:r>
    </w:p>
    <w:p w14:paraId="2EA87FEA" w14:textId="77777777" w:rsidR="004E2B55" w:rsidRDefault="00000000">
      <w:pPr>
        <w:pStyle w:val="Bodytext20"/>
        <w:shd w:val="clear" w:color="auto" w:fill="auto"/>
        <w:rPr>
          <w:sz w:val="19"/>
          <w:szCs w:val="19"/>
        </w:rPr>
      </w:pPr>
      <w:r>
        <w:rPr>
          <w:color w:val="151515"/>
        </w:rPr>
        <w:t xml:space="preserve">Afrika, </w:t>
      </w:r>
      <w:r>
        <w:rPr>
          <w:color w:val="151515"/>
          <w:lang w:val="en-US" w:eastAsia="en-US" w:bidi="en-US"/>
        </w:rPr>
        <w:t xml:space="preserve">283, 329-366; </w:t>
      </w:r>
      <w:r>
        <w:rPr>
          <w:i/>
          <w:iCs/>
          <w:color w:val="151515"/>
          <w:sz w:val="19"/>
          <w:szCs w:val="19"/>
          <w:lang w:val="en-US" w:eastAsia="en-US" w:bidi="en-US"/>
        </w:rPr>
        <w:t xml:space="preserve">v. </w:t>
      </w:r>
      <w:r>
        <w:rPr>
          <w:i/>
          <w:iCs/>
          <w:color w:val="151515"/>
          <w:sz w:val="19"/>
          <w:szCs w:val="19"/>
        </w:rPr>
        <w:t>takođe</w:t>
      </w:r>
    </w:p>
    <w:p w14:paraId="11400742" w14:textId="77777777" w:rsidR="004E2B55" w:rsidRDefault="00000000">
      <w:pPr>
        <w:pStyle w:val="Bodytext20"/>
        <w:shd w:val="clear" w:color="auto" w:fill="auto"/>
        <w:ind w:left="240" w:firstLine="20"/>
      </w:pPr>
      <w:r>
        <w:rPr>
          <w:color w:val="151515"/>
        </w:rPr>
        <w:t>Zapadna, Istočna i Južna Afrika</w:t>
      </w:r>
    </w:p>
    <w:p w14:paraId="60631AE2" w14:textId="77777777" w:rsidR="004E2B55" w:rsidRDefault="00000000">
      <w:pPr>
        <w:pStyle w:val="Bodytext20"/>
        <w:shd w:val="clear" w:color="auto" w:fill="auto"/>
      </w:pPr>
      <w:r>
        <w:rPr>
          <w:color w:val="151515"/>
        </w:rPr>
        <w:t>Afrodita, 24, 28, 50, 190, 198,</w:t>
      </w:r>
    </w:p>
    <w:p w14:paraId="550B3AE0" w14:textId="77777777" w:rsidR="004E2B55" w:rsidRDefault="00000000">
      <w:pPr>
        <w:pStyle w:val="Bodytext20"/>
        <w:shd w:val="clear" w:color="auto" w:fill="auto"/>
        <w:ind w:firstLine="260"/>
      </w:pPr>
      <w:r>
        <w:rPr>
          <w:color w:val="151515"/>
        </w:rPr>
        <w:t>199, 200, 203,217, 219, 222,</w:t>
      </w:r>
    </w:p>
    <w:p w14:paraId="2ADE76FF" w14:textId="77777777" w:rsidR="004E2B55" w:rsidRDefault="00000000">
      <w:pPr>
        <w:pStyle w:val="Bodytext20"/>
        <w:shd w:val="clear" w:color="auto" w:fill="auto"/>
        <w:ind w:firstLine="260"/>
      </w:pPr>
      <w:r>
        <w:rPr>
          <w:color w:val="151515"/>
        </w:rPr>
        <w:t xml:space="preserve">228, 234, 239, 244, 269, 271 Agarnemnon. </w:t>
      </w:r>
      <w:r>
        <w:rPr>
          <w:b/>
          <w:bCs/>
          <w:color w:val="151515"/>
          <w:sz w:val="14"/>
          <w:szCs w:val="14"/>
        </w:rPr>
        <w:t xml:space="preserve">v. </w:t>
      </w:r>
      <w:r>
        <w:rPr>
          <w:color w:val="151515"/>
        </w:rPr>
        <w:t xml:space="preserve">Erinije Agbe-Naete. </w:t>
      </w:r>
      <w:r>
        <w:rPr>
          <w:color w:val="151515"/>
          <w:sz w:val="16"/>
          <w:szCs w:val="16"/>
        </w:rPr>
        <w:t xml:space="preserve">v. </w:t>
      </w:r>
      <w:r>
        <w:rPr>
          <w:color w:val="151515"/>
        </w:rPr>
        <w:t xml:space="preserve">Mavu-Lisa Age. </w:t>
      </w:r>
      <w:r>
        <w:rPr>
          <w:i/>
          <w:iCs/>
          <w:color w:val="151515"/>
          <w:sz w:val="19"/>
          <w:szCs w:val="19"/>
        </w:rPr>
        <w:t>v.</w:t>
      </w:r>
      <w:r>
        <w:rPr>
          <w:color w:val="151515"/>
        </w:rPr>
        <w:t xml:space="preserve"> Mavu-Lisa</w:t>
      </w:r>
    </w:p>
    <w:p w14:paraId="3387E363" w14:textId="77777777" w:rsidR="004E2B55" w:rsidRDefault="00000000">
      <w:pPr>
        <w:pStyle w:val="Bodytext20"/>
        <w:shd w:val="clear" w:color="auto" w:fill="auto"/>
      </w:pPr>
      <w:r>
        <w:rPr>
          <w:color w:val="121212"/>
        </w:rPr>
        <w:t>Agni, 96, 125, 129, 135 Agve, 283, 291</w:t>
      </w:r>
    </w:p>
    <w:p w14:paraId="7F2B2321" w14:textId="77777777" w:rsidR="004E2B55" w:rsidRDefault="00000000">
      <w:pPr>
        <w:pStyle w:val="Bodytext20"/>
        <w:shd w:val="clear" w:color="auto" w:fill="auto"/>
      </w:pPr>
      <w:r>
        <w:rPr>
          <w:color w:val="0F0F0F"/>
        </w:rPr>
        <w:t>Ah Puč, 283, 296</w:t>
      </w:r>
    </w:p>
    <w:p w14:paraId="34EFA4D9" w14:textId="77777777" w:rsidR="004E2B55" w:rsidRDefault="00000000">
      <w:pPr>
        <w:pStyle w:val="Bodytext20"/>
        <w:shd w:val="clear" w:color="auto" w:fill="auto"/>
      </w:pPr>
      <w:r>
        <w:t>Ahetaton, 66</w:t>
      </w:r>
    </w:p>
    <w:p w14:paraId="6893D60C" w14:textId="77777777" w:rsidR="004E2B55" w:rsidRDefault="00000000">
      <w:pPr>
        <w:pStyle w:val="Bodytext20"/>
        <w:shd w:val="clear" w:color="auto" w:fill="auto"/>
      </w:pPr>
      <w:r>
        <w:rPr>
          <w:color w:val="111111"/>
        </w:rPr>
        <w:t>Ahifatumoana, 401</w:t>
      </w:r>
    </w:p>
    <w:p w14:paraId="0A877390" w14:textId="77777777" w:rsidR="004E2B55" w:rsidRDefault="00000000">
      <w:pPr>
        <w:pStyle w:val="Bodytext20"/>
        <w:shd w:val="clear" w:color="auto" w:fill="auto"/>
      </w:pPr>
      <w:r>
        <w:rPr>
          <w:color w:val="111111"/>
        </w:rPr>
        <w:t xml:space="preserve">Ahil, 200, 245, 256 </w:t>
      </w:r>
      <w:r>
        <w:rPr>
          <w:color w:val="121212"/>
        </w:rPr>
        <w:t>Ahoeitu, 373, 374</w:t>
      </w:r>
    </w:p>
    <w:p w14:paraId="09690FB1" w14:textId="77777777" w:rsidR="004E2B55" w:rsidRDefault="00000000">
      <w:pPr>
        <w:pStyle w:val="Bodytext20"/>
        <w:shd w:val="clear" w:color="auto" w:fill="auto"/>
      </w:pPr>
      <w:r>
        <w:rPr>
          <w:color w:val="101010"/>
          <w:lang w:val="en-US" w:eastAsia="en-US" w:bidi="en-US"/>
        </w:rPr>
        <w:t xml:space="preserve">Ahriman, </w:t>
      </w:r>
      <w:r>
        <w:rPr>
          <w:color w:val="101010"/>
        </w:rPr>
        <w:t>22, 28, 44, 53, 57,</w:t>
      </w:r>
    </w:p>
    <w:p w14:paraId="1E8BAB81" w14:textId="77777777" w:rsidR="004E2B55" w:rsidRDefault="00000000">
      <w:pPr>
        <w:pStyle w:val="Bodytext20"/>
        <w:shd w:val="clear" w:color="auto" w:fill="auto"/>
        <w:ind w:firstLine="260"/>
      </w:pPr>
      <w:r>
        <w:rPr>
          <w:color w:val="1A1A1A"/>
        </w:rPr>
        <w:t>69, 70, 77, 156</w:t>
      </w:r>
    </w:p>
    <w:p w14:paraId="6F3F4229" w14:textId="77777777" w:rsidR="004E2B55" w:rsidRDefault="00000000">
      <w:pPr>
        <w:pStyle w:val="Bodytext20"/>
        <w:shd w:val="clear" w:color="auto" w:fill="auto"/>
      </w:pPr>
      <w:r>
        <w:rPr>
          <w:color w:val="101010"/>
          <w:lang w:val="en-US" w:eastAsia="en-US" w:bidi="en-US"/>
        </w:rPr>
        <w:t xml:space="preserve">Ahura Mazda, </w:t>
      </w:r>
      <w:r>
        <w:rPr>
          <w:color w:val="101010"/>
        </w:rPr>
        <w:t>28, 30, 44, 52,</w:t>
      </w:r>
    </w:p>
    <w:p w14:paraId="68DA17FA" w14:textId="77777777" w:rsidR="004E2B55" w:rsidRDefault="00000000">
      <w:pPr>
        <w:pStyle w:val="Bodytext20"/>
        <w:shd w:val="clear" w:color="auto" w:fill="auto"/>
        <w:ind w:firstLine="260"/>
      </w:pPr>
      <w:r>
        <w:rPr>
          <w:color w:val="1A1A1A"/>
        </w:rPr>
        <w:t>56, 57, 69, 70, 77, 98</w:t>
      </w:r>
    </w:p>
    <w:p w14:paraId="11D6C00B" w14:textId="77777777" w:rsidR="004E2B55" w:rsidRDefault="00000000">
      <w:pPr>
        <w:pStyle w:val="Bodytext20"/>
        <w:shd w:val="clear" w:color="auto" w:fill="auto"/>
      </w:pPr>
      <w:r>
        <w:rPr>
          <w:color w:val="1A1A1A"/>
        </w:rPr>
        <w:t xml:space="preserve">Aido Hvedo. </w:t>
      </w:r>
      <w:r>
        <w:rPr>
          <w:b/>
          <w:bCs/>
          <w:color w:val="1A1A1A"/>
          <w:sz w:val="14"/>
          <w:szCs w:val="14"/>
        </w:rPr>
        <w:t xml:space="preserve">v. </w:t>
      </w:r>
      <w:r>
        <w:rPr>
          <w:color w:val="1A1A1A"/>
        </w:rPr>
        <w:t xml:space="preserve">Mavu-Lisa Ai-tupuai. </w:t>
      </w:r>
      <w:r>
        <w:rPr>
          <w:color w:val="1A1A1A"/>
          <w:sz w:val="16"/>
          <w:szCs w:val="16"/>
        </w:rPr>
        <w:t xml:space="preserve">v. </w:t>
      </w:r>
      <w:r>
        <w:rPr>
          <w:color w:val="1A1A1A"/>
        </w:rPr>
        <w:t>Oro</w:t>
      </w:r>
    </w:p>
    <w:p w14:paraId="769220E3" w14:textId="77777777" w:rsidR="004E2B55" w:rsidRDefault="00000000">
      <w:pPr>
        <w:pStyle w:val="Bodytext20"/>
        <w:shd w:val="clear" w:color="auto" w:fill="auto"/>
      </w:pPr>
      <w:r>
        <w:rPr>
          <w:color w:val="121212"/>
        </w:rPr>
        <w:t>Aj Apaek, 284, 317</w:t>
      </w:r>
    </w:p>
    <w:p w14:paraId="5F049BD3" w14:textId="77777777" w:rsidR="004E2B55" w:rsidRDefault="00000000">
      <w:pPr>
        <w:pStyle w:val="Bodytext20"/>
        <w:shd w:val="clear" w:color="auto" w:fill="auto"/>
      </w:pPr>
      <w:r>
        <w:rPr>
          <w:color w:val="181818"/>
          <w:lang w:val="en-US" w:eastAsia="en-US" w:bidi="en-US"/>
        </w:rPr>
        <w:t xml:space="preserve">Ajar </w:t>
      </w:r>
      <w:r>
        <w:rPr>
          <w:color w:val="181818"/>
        </w:rPr>
        <w:t xml:space="preserve">Ajka, </w:t>
      </w:r>
      <w:r>
        <w:rPr>
          <w:color w:val="181818"/>
          <w:lang w:val="en-US" w:eastAsia="en-US" w:bidi="en-US"/>
        </w:rPr>
        <w:t xml:space="preserve">Ajar </w:t>
      </w:r>
      <w:r>
        <w:rPr>
          <w:color w:val="181818"/>
        </w:rPr>
        <w:t xml:space="preserve">Kači, </w:t>
      </w:r>
      <w:r>
        <w:rPr>
          <w:color w:val="181818"/>
          <w:lang w:val="en-US" w:eastAsia="en-US" w:bidi="en-US"/>
        </w:rPr>
        <w:t>Ajar</w:t>
      </w:r>
    </w:p>
    <w:p w14:paraId="4EDAD521" w14:textId="77777777" w:rsidR="004E2B55" w:rsidRDefault="00000000">
      <w:pPr>
        <w:pStyle w:val="Bodytext20"/>
        <w:shd w:val="clear" w:color="auto" w:fill="auto"/>
        <w:ind w:firstLine="260"/>
        <w:rPr>
          <w:sz w:val="14"/>
          <w:szCs w:val="14"/>
        </w:rPr>
      </w:pPr>
      <w:r>
        <w:rPr>
          <w:color w:val="181818"/>
        </w:rPr>
        <w:t xml:space="preserve">Manko </w:t>
      </w:r>
      <w:r>
        <w:rPr>
          <w:i/>
          <w:iCs/>
          <w:color w:val="181818"/>
        </w:rPr>
        <w:t>i</w:t>
      </w:r>
      <w:r>
        <w:rPr>
          <w:color w:val="181818"/>
        </w:rPr>
        <w:t xml:space="preserve"> </w:t>
      </w:r>
      <w:r>
        <w:rPr>
          <w:color w:val="181818"/>
          <w:lang w:val="en-US" w:eastAsia="en-US" w:bidi="en-US"/>
        </w:rPr>
        <w:t xml:space="preserve">Ajar </w:t>
      </w:r>
      <w:r>
        <w:rPr>
          <w:color w:val="181818"/>
        </w:rPr>
        <w:t xml:space="preserve">Oko. </w:t>
      </w:r>
      <w:r>
        <w:rPr>
          <w:b/>
          <w:bCs/>
          <w:color w:val="181818"/>
          <w:sz w:val="14"/>
          <w:szCs w:val="14"/>
        </w:rPr>
        <w:t>v.</w:t>
      </w:r>
    </w:p>
    <w:p w14:paraId="3C2F26E9" w14:textId="77777777" w:rsidR="004E2B55" w:rsidRDefault="00000000">
      <w:pPr>
        <w:pStyle w:val="Bodytext20"/>
        <w:shd w:val="clear" w:color="auto" w:fill="auto"/>
        <w:spacing w:line="221" w:lineRule="auto"/>
        <w:ind w:firstLine="260"/>
      </w:pPr>
      <w:r>
        <w:rPr>
          <w:color w:val="0F0F0F"/>
        </w:rPr>
        <w:t>Manko Kapak</w:t>
      </w:r>
    </w:p>
    <w:p w14:paraId="77F47CE7" w14:textId="77777777" w:rsidR="004E2B55" w:rsidRDefault="00000000">
      <w:pPr>
        <w:pStyle w:val="Bodytext20"/>
        <w:shd w:val="clear" w:color="auto" w:fill="auto"/>
        <w:spacing w:line="221" w:lineRule="auto"/>
      </w:pPr>
      <w:r>
        <w:rPr>
          <w:color w:val="0F0F0F"/>
        </w:rPr>
        <w:t xml:space="preserve">Ajgamuksa, 335 Ajida. </w:t>
      </w:r>
      <w:r>
        <w:rPr>
          <w:color w:val="0F0F0F"/>
          <w:sz w:val="16"/>
          <w:szCs w:val="16"/>
        </w:rPr>
        <w:t xml:space="preserve">v. </w:t>
      </w:r>
      <w:r>
        <w:rPr>
          <w:color w:val="0F0F0F"/>
        </w:rPr>
        <w:t xml:space="preserve">Dambala Ajisojimstan </w:t>
      </w:r>
      <w:r>
        <w:rPr>
          <w:color w:val="0F0F0F"/>
          <w:sz w:val="16"/>
          <w:szCs w:val="16"/>
        </w:rPr>
        <w:t xml:space="preserve">v. </w:t>
      </w:r>
      <w:r>
        <w:rPr>
          <w:color w:val="0F0F0F"/>
        </w:rPr>
        <w:t xml:space="preserve">Punocihjo Ajzen-mju. </w:t>
      </w:r>
      <w:r>
        <w:rPr>
          <w:color w:val="0F0F0F"/>
          <w:sz w:val="16"/>
          <w:szCs w:val="16"/>
        </w:rPr>
        <w:t xml:space="preserve">v. </w:t>
      </w:r>
      <w:r>
        <w:rPr>
          <w:color w:val="0F0F0F"/>
        </w:rPr>
        <w:t>Fudo-mju Akambe, 330, 336</w:t>
      </w:r>
    </w:p>
    <w:p w14:paraId="796895F6" w14:textId="77777777" w:rsidR="004E2B55" w:rsidRDefault="00000000">
      <w:pPr>
        <w:pStyle w:val="Bodytext20"/>
        <w:shd w:val="clear" w:color="auto" w:fill="auto"/>
        <w:spacing w:line="221" w:lineRule="auto"/>
      </w:pPr>
      <w:r>
        <w:rPr>
          <w:color w:val="111111"/>
        </w:rPr>
        <w:t>Akani, 330, 353</w:t>
      </w:r>
    </w:p>
    <w:p w14:paraId="3C4DFBDF" w14:textId="77777777" w:rsidR="004E2B55" w:rsidRDefault="00000000">
      <w:pPr>
        <w:pStyle w:val="Bodytext20"/>
        <w:shd w:val="clear" w:color="auto" w:fill="auto"/>
        <w:spacing w:line="221" w:lineRule="auto"/>
      </w:pPr>
      <w:r>
        <w:t>Akat, 33, 40</w:t>
      </w:r>
    </w:p>
    <w:p w14:paraId="16C47D72" w14:textId="77777777" w:rsidR="004E2B55" w:rsidRDefault="00000000">
      <w:pPr>
        <w:pStyle w:val="Bodytext20"/>
        <w:shd w:val="clear" w:color="auto" w:fill="auto"/>
        <w:spacing w:line="221" w:lineRule="auto"/>
      </w:pPr>
      <w:r>
        <w:rPr>
          <w:color w:val="0F0F0F"/>
        </w:rPr>
        <w:t xml:space="preserve">Akteon. </w:t>
      </w:r>
      <w:r>
        <w:rPr>
          <w:color w:val="0F0F0F"/>
          <w:sz w:val="16"/>
          <w:szCs w:val="16"/>
        </w:rPr>
        <w:t xml:space="preserve">v. </w:t>
      </w:r>
      <w:r>
        <w:rPr>
          <w:color w:val="0F0F0F"/>
        </w:rPr>
        <w:t>Artemida Alčera, 374</w:t>
      </w:r>
    </w:p>
    <w:p w14:paraId="0B0D3351" w14:textId="77777777" w:rsidR="004E2B55" w:rsidRDefault="00000000">
      <w:pPr>
        <w:pStyle w:val="Bodytext20"/>
        <w:shd w:val="clear" w:color="auto" w:fill="auto"/>
        <w:spacing w:line="221" w:lineRule="auto"/>
      </w:pPr>
      <w:r>
        <w:t xml:space="preserve">Alah, 25, 26, 31, 54, 77, 337 Alalus. </w:t>
      </w:r>
      <w:r>
        <w:rPr>
          <w:i/>
          <w:iCs/>
          <w:sz w:val="19"/>
          <w:szCs w:val="19"/>
        </w:rPr>
        <w:t>v.</w:t>
      </w:r>
      <w:r>
        <w:t xml:space="preserve"> Ulikumi </w:t>
      </w:r>
      <w:r>
        <w:rPr>
          <w:color w:val="121212"/>
        </w:rPr>
        <w:t xml:space="preserve">Ale. </w:t>
      </w:r>
      <w:r>
        <w:rPr>
          <w:b/>
          <w:bCs/>
          <w:color w:val="121212"/>
          <w:sz w:val="14"/>
          <w:szCs w:val="14"/>
        </w:rPr>
        <w:t xml:space="preserve">v. </w:t>
      </w:r>
      <w:r>
        <w:rPr>
          <w:color w:val="121212"/>
        </w:rPr>
        <w:t>Čuku</w:t>
      </w:r>
    </w:p>
    <w:p w14:paraId="1476670C" w14:textId="77777777" w:rsidR="004E2B55" w:rsidRDefault="00000000">
      <w:pPr>
        <w:pStyle w:val="Bodytext20"/>
        <w:shd w:val="clear" w:color="auto" w:fill="auto"/>
        <w:spacing w:line="221" w:lineRule="auto"/>
      </w:pPr>
      <w:r>
        <w:rPr>
          <w:color w:val="141414"/>
        </w:rPr>
        <w:t xml:space="preserve">Alekta. </w:t>
      </w:r>
      <w:r>
        <w:rPr>
          <w:color w:val="141414"/>
          <w:sz w:val="16"/>
          <w:szCs w:val="16"/>
        </w:rPr>
        <w:t xml:space="preserve">v. </w:t>
      </w:r>
      <w:r>
        <w:rPr>
          <w:color w:val="141414"/>
        </w:rPr>
        <w:t>Erinije</w:t>
      </w:r>
    </w:p>
    <w:p w14:paraId="1D5BE8D1" w14:textId="77777777" w:rsidR="004E2B55" w:rsidRDefault="00000000">
      <w:pPr>
        <w:pStyle w:val="Bodytext20"/>
        <w:shd w:val="clear" w:color="auto" w:fill="auto"/>
        <w:spacing w:line="221" w:lineRule="auto"/>
      </w:pPr>
      <w:r>
        <w:rPr>
          <w:color w:val="161616"/>
        </w:rPr>
        <w:t>Algonkini, 278, 293, 294, 302,</w:t>
      </w:r>
    </w:p>
    <w:p w14:paraId="69FF48E7" w14:textId="77777777" w:rsidR="004E2B55" w:rsidRDefault="00000000">
      <w:pPr>
        <w:pStyle w:val="Bodytext20"/>
        <w:shd w:val="clear" w:color="auto" w:fill="auto"/>
        <w:spacing w:line="221" w:lineRule="auto"/>
        <w:ind w:firstLine="260"/>
      </w:pPr>
      <w:r>
        <w:rPr>
          <w:color w:val="151515"/>
        </w:rPr>
        <w:t>311, 324</w:t>
      </w:r>
    </w:p>
    <w:p w14:paraId="019CC1DA" w14:textId="77777777" w:rsidR="004E2B55" w:rsidRDefault="00000000">
      <w:pPr>
        <w:pStyle w:val="Bodytext20"/>
        <w:shd w:val="clear" w:color="auto" w:fill="auto"/>
        <w:spacing w:line="221" w:lineRule="auto"/>
      </w:pPr>
      <w:r>
        <w:rPr>
          <w:color w:val="0D0D0D"/>
        </w:rPr>
        <w:t>Alilat, 31</w:t>
      </w:r>
    </w:p>
    <w:p w14:paraId="75C58C4D" w14:textId="77777777" w:rsidR="004E2B55" w:rsidRDefault="00000000">
      <w:pPr>
        <w:pStyle w:val="Bodytext20"/>
        <w:shd w:val="clear" w:color="auto" w:fill="auto"/>
        <w:spacing w:line="221" w:lineRule="auto"/>
      </w:pPr>
      <w:r>
        <w:rPr>
          <w:color w:val="101010"/>
        </w:rPr>
        <w:t>Altdžira, 374, 375</w:t>
      </w:r>
    </w:p>
    <w:p w14:paraId="36A46A73" w14:textId="77777777" w:rsidR="004E2B55" w:rsidRDefault="00000000">
      <w:pPr>
        <w:pStyle w:val="Bodytext20"/>
        <w:shd w:val="clear" w:color="auto" w:fill="auto"/>
        <w:spacing w:line="221" w:lineRule="auto"/>
      </w:pPr>
      <w:r>
        <w:rPr>
          <w:color w:val="101010"/>
        </w:rPr>
        <w:t xml:space="preserve">Aluberi. </w:t>
      </w:r>
      <w:r>
        <w:rPr>
          <w:i/>
          <w:iCs/>
          <w:color w:val="101010"/>
          <w:sz w:val="19"/>
          <w:szCs w:val="19"/>
        </w:rPr>
        <w:t>v.</w:t>
      </w:r>
      <w:r>
        <w:rPr>
          <w:color w:val="101010"/>
        </w:rPr>
        <w:t xml:space="preserve"> Kururumani Aluri, 338</w:t>
      </w:r>
    </w:p>
    <w:p w14:paraId="5C94822F" w14:textId="77777777" w:rsidR="004E2B55" w:rsidRDefault="00000000">
      <w:pPr>
        <w:pStyle w:val="Bodytext20"/>
        <w:shd w:val="clear" w:color="auto" w:fill="auto"/>
        <w:spacing w:line="221" w:lineRule="auto"/>
      </w:pPr>
      <w:r>
        <w:rPr>
          <w:color w:val="0F0F0F"/>
        </w:rPr>
        <w:t xml:space="preserve">Ama. </w:t>
      </w:r>
      <w:r>
        <w:rPr>
          <w:color w:val="0F0F0F"/>
          <w:sz w:val="16"/>
          <w:szCs w:val="16"/>
        </w:rPr>
        <w:t xml:space="preserve">v. </w:t>
      </w:r>
      <w:r>
        <w:rPr>
          <w:color w:val="0F0F0F"/>
        </w:rPr>
        <w:t>Lebe iNomo Amaterasu, 143, 147, 148,</w:t>
      </w:r>
    </w:p>
    <w:p w14:paraId="48533F0F" w14:textId="77777777" w:rsidR="004E2B55" w:rsidRDefault="00000000">
      <w:pPr>
        <w:pStyle w:val="Bodytext20"/>
        <w:shd w:val="clear" w:color="auto" w:fill="auto"/>
        <w:spacing w:line="221" w:lineRule="auto"/>
        <w:ind w:firstLine="260"/>
      </w:pPr>
      <w:r>
        <w:t xml:space="preserve">149, 165,175,181 Amazonke. </w:t>
      </w:r>
      <w:r>
        <w:rPr>
          <w:b/>
          <w:bCs/>
          <w:sz w:val="14"/>
          <w:szCs w:val="14"/>
        </w:rPr>
        <w:t xml:space="preserve">v. </w:t>
      </w:r>
      <w:r>
        <w:t xml:space="preserve">Prijam </w:t>
      </w:r>
      <w:r>
        <w:rPr>
          <w:lang w:val="en-US" w:eastAsia="en-US" w:bidi="en-US"/>
        </w:rPr>
        <w:t xml:space="preserve">Amenhotep. </w:t>
      </w:r>
      <w:r>
        <w:rPr>
          <w:sz w:val="16"/>
          <w:szCs w:val="16"/>
        </w:rPr>
        <w:t xml:space="preserve">v. </w:t>
      </w:r>
      <w:r>
        <w:rPr>
          <w:lang w:val="en-US" w:eastAsia="en-US" w:bidi="en-US"/>
        </w:rPr>
        <w:t xml:space="preserve">Imhotep Amenofis </w:t>
      </w:r>
      <w:r>
        <w:t>IV, 18, 66, 74 Amerika (Severna, Srednja i</w:t>
      </w:r>
    </w:p>
    <w:p w14:paraId="3CA6F133" w14:textId="77777777" w:rsidR="004E2B55" w:rsidRDefault="00000000">
      <w:pPr>
        <w:pStyle w:val="Bodytext20"/>
        <w:shd w:val="clear" w:color="auto" w:fill="auto"/>
        <w:spacing w:line="226" w:lineRule="auto"/>
        <w:ind w:firstLine="260"/>
      </w:pPr>
      <w:r>
        <w:rPr>
          <w:color w:val="161616"/>
        </w:rPr>
        <w:t>Južna), 275-327</w:t>
      </w:r>
    </w:p>
    <w:p w14:paraId="6B8007B1" w14:textId="77777777" w:rsidR="004E2B55" w:rsidRDefault="00000000">
      <w:pPr>
        <w:pStyle w:val="Bodytext20"/>
        <w:shd w:val="clear" w:color="auto" w:fill="auto"/>
        <w:spacing w:line="226" w:lineRule="auto"/>
      </w:pPr>
      <w:r>
        <w:rPr>
          <w:color w:val="121212"/>
        </w:rPr>
        <w:t xml:space="preserve">Amfitrita. </w:t>
      </w:r>
      <w:r>
        <w:rPr>
          <w:b/>
          <w:bCs/>
          <w:color w:val="121212"/>
          <w:sz w:val="14"/>
          <w:szCs w:val="14"/>
        </w:rPr>
        <w:t xml:space="preserve">v. </w:t>
      </w:r>
      <w:r>
        <w:rPr>
          <w:color w:val="121212"/>
        </w:rPr>
        <w:t>Posejdon</w:t>
      </w:r>
    </w:p>
    <w:p w14:paraId="29B40D29" w14:textId="77777777" w:rsidR="004E2B55" w:rsidRDefault="00000000">
      <w:pPr>
        <w:pStyle w:val="Bodytext20"/>
        <w:shd w:val="clear" w:color="auto" w:fill="auto"/>
        <w:spacing w:line="226" w:lineRule="auto"/>
      </w:pPr>
      <w:r>
        <w:rPr>
          <w:color w:val="121212"/>
        </w:rPr>
        <w:t>Amida-nioraj, 149, 150, 166,</w:t>
      </w:r>
    </w:p>
    <w:p w14:paraId="7B699B1C" w14:textId="77777777" w:rsidR="004E2B55" w:rsidRDefault="00000000">
      <w:pPr>
        <w:pStyle w:val="Bodytext20"/>
        <w:shd w:val="clear" w:color="auto" w:fill="auto"/>
        <w:spacing w:line="226" w:lineRule="auto"/>
        <w:ind w:firstLine="260"/>
      </w:pPr>
      <w:r>
        <w:rPr>
          <w:color w:val="121212"/>
        </w:rPr>
        <w:t>181</w:t>
      </w:r>
    </w:p>
    <w:p w14:paraId="1D706A60" w14:textId="77777777" w:rsidR="004E2B55" w:rsidRDefault="00000000">
      <w:pPr>
        <w:pStyle w:val="Bodytext20"/>
        <w:shd w:val="clear" w:color="auto" w:fill="auto"/>
        <w:spacing w:line="226" w:lineRule="auto"/>
      </w:pPr>
      <w:r>
        <w:rPr>
          <w:color w:val="141414"/>
        </w:rPr>
        <w:t>Amitaba, 96, 97, 99, 149, 171,</w:t>
      </w:r>
    </w:p>
    <w:p w14:paraId="7CAD993F" w14:textId="77777777" w:rsidR="004E2B55" w:rsidRDefault="00000000">
      <w:pPr>
        <w:pStyle w:val="Bodytext20"/>
        <w:shd w:val="clear" w:color="auto" w:fill="auto"/>
        <w:spacing w:line="226" w:lineRule="auto"/>
        <w:ind w:firstLine="260"/>
      </w:pPr>
      <w:r>
        <w:rPr>
          <w:color w:val="1A1A1A"/>
        </w:rPr>
        <w:t>174</w:t>
      </w:r>
    </w:p>
    <w:p w14:paraId="2ADD04D1" w14:textId="77777777" w:rsidR="004E2B55" w:rsidRDefault="00000000">
      <w:pPr>
        <w:pStyle w:val="Bodytext20"/>
        <w:shd w:val="clear" w:color="auto" w:fill="auto"/>
        <w:spacing w:line="226" w:lineRule="auto"/>
      </w:pPr>
      <w:r>
        <w:rPr>
          <w:color w:val="121212"/>
        </w:rPr>
        <w:t>Am-mut, 58, 64, 70</w:t>
      </w:r>
    </w:p>
    <w:p w14:paraId="7C0E945F" w14:textId="77777777" w:rsidR="004E2B55" w:rsidRDefault="00000000">
      <w:pPr>
        <w:pStyle w:val="Bodytext20"/>
        <w:shd w:val="clear" w:color="auto" w:fill="auto"/>
        <w:spacing w:line="226" w:lineRule="auto"/>
      </w:pPr>
      <w:r>
        <w:rPr>
          <w:color w:val="121212"/>
        </w:rPr>
        <w:t xml:space="preserve">Amor. </w:t>
      </w:r>
      <w:r>
        <w:rPr>
          <w:color w:val="121212"/>
          <w:sz w:val="16"/>
          <w:szCs w:val="16"/>
        </w:rPr>
        <w:t xml:space="preserve">v. </w:t>
      </w:r>
      <w:r>
        <w:rPr>
          <w:color w:val="121212"/>
        </w:rPr>
        <w:t>Kupidon Amotken, 284</w:t>
      </w:r>
    </w:p>
    <w:p w14:paraId="565F0788" w14:textId="77777777" w:rsidR="004E2B55" w:rsidRDefault="00000000">
      <w:pPr>
        <w:pStyle w:val="Bodytext20"/>
        <w:shd w:val="clear" w:color="auto" w:fill="auto"/>
        <w:spacing w:line="226" w:lineRule="auto"/>
      </w:pPr>
      <w:r>
        <w:rPr>
          <w:color w:val="121212"/>
          <w:lang w:val="en-US" w:eastAsia="en-US" w:bidi="en-US"/>
        </w:rPr>
        <w:t xml:space="preserve">Amrita, </w:t>
      </w:r>
      <w:r>
        <w:rPr>
          <w:color w:val="121212"/>
        </w:rPr>
        <w:t>97</w:t>
      </w:r>
    </w:p>
    <w:p w14:paraId="16B0D289" w14:textId="77777777" w:rsidR="004E2B55" w:rsidRDefault="00000000">
      <w:pPr>
        <w:pStyle w:val="Bodytext20"/>
        <w:shd w:val="clear" w:color="auto" w:fill="auto"/>
        <w:spacing w:line="226" w:lineRule="auto"/>
      </w:pPr>
      <w:r>
        <w:rPr>
          <w:color w:val="121212"/>
          <w:lang w:val="en-US" w:eastAsia="en-US" w:bidi="en-US"/>
        </w:rPr>
        <w:t xml:space="preserve">Amun, </w:t>
      </w:r>
      <w:r>
        <w:rPr>
          <w:color w:val="121212"/>
        </w:rPr>
        <w:t>31, 62, 66</w:t>
      </w:r>
    </w:p>
    <w:p w14:paraId="18899B5A" w14:textId="77777777" w:rsidR="004E2B55" w:rsidRDefault="00000000">
      <w:pPr>
        <w:pStyle w:val="Bodytext20"/>
        <w:shd w:val="clear" w:color="auto" w:fill="auto"/>
        <w:spacing w:line="226" w:lineRule="auto"/>
        <w:sectPr w:rsidR="004E2B55">
          <w:type w:val="continuous"/>
          <w:pgSz w:w="6744" w:h="10541"/>
          <w:pgMar w:top="374" w:right="562" w:bottom="374" w:left="624" w:header="0" w:footer="3" w:gutter="0"/>
          <w:cols w:num="2" w:space="231"/>
          <w:noEndnote/>
          <w:docGrid w:linePitch="360"/>
        </w:sectPr>
      </w:pPr>
      <w:r>
        <w:rPr>
          <w:color w:val="121212"/>
          <w:lang w:val="en-US" w:eastAsia="en-US" w:bidi="en-US"/>
        </w:rPr>
        <w:t xml:space="preserve">An, </w:t>
      </w:r>
      <w:r>
        <w:rPr>
          <w:color w:val="121212"/>
        </w:rPr>
        <w:t>32, 41, 42, 49, 60</w:t>
      </w:r>
    </w:p>
    <w:p w14:paraId="72198D68" w14:textId="77777777" w:rsidR="004E2B55" w:rsidRDefault="00000000">
      <w:pPr>
        <w:pStyle w:val="Bodytext20"/>
        <w:shd w:val="clear" w:color="auto" w:fill="auto"/>
        <w:spacing w:line="221" w:lineRule="auto"/>
        <w:jc w:val="both"/>
      </w:pPr>
      <w:r>
        <w:rPr>
          <w:color w:val="121212"/>
        </w:rPr>
        <w:lastRenderedPageBreak/>
        <w:t xml:space="preserve">Anšar. </w:t>
      </w:r>
      <w:r>
        <w:rPr>
          <w:color w:val="121212"/>
          <w:sz w:val="16"/>
          <w:szCs w:val="16"/>
        </w:rPr>
        <w:t xml:space="preserve">v. </w:t>
      </w:r>
      <w:r>
        <w:rPr>
          <w:color w:val="121212"/>
        </w:rPr>
        <w:t>Tijamat</w:t>
      </w:r>
    </w:p>
    <w:p w14:paraId="5952B415" w14:textId="77777777" w:rsidR="004E2B55" w:rsidRDefault="00000000">
      <w:pPr>
        <w:pStyle w:val="Bodytext20"/>
        <w:shd w:val="clear" w:color="auto" w:fill="auto"/>
        <w:spacing w:line="221" w:lineRule="auto"/>
        <w:jc w:val="both"/>
      </w:pPr>
      <w:r>
        <w:rPr>
          <w:color w:val="121212"/>
        </w:rPr>
        <w:t>Anansi, 331, 332, 335 Ananta, 98, 120, 134</w:t>
      </w:r>
    </w:p>
    <w:p w14:paraId="54D379A5" w14:textId="77777777" w:rsidR="004E2B55" w:rsidRDefault="00000000">
      <w:pPr>
        <w:pStyle w:val="Bodytext20"/>
        <w:shd w:val="clear" w:color="auto" w:fill="auto"/>
        <w:spacing w:line="221" w:lineRule="auto"/>
        <w:jc w:val="both"/>
        <w:rPr>
          <w:sz w:val="16"/>
          <w:szCs w:val="16"/>
        </w:rPr>
      </w:pPr>
      <w:r>
        <w:rPr>
          <w:color w:val="121212"/>
        </w:rPr>
        <w:t xml:space="preserve">Anat. </w:t>
      </w:r>
      <w:r>
        <w:rPr>
          <w:color w:val="121212"/>
          <w:sz w:val="16"/>
          <w:szCs w:val="16"/>
        </w:rPr>
        <w:t xml:space="preserve">v. </w:t>
      </w:r>
      <w:r>
        <w:rPr>
          <w:color w:val="121212"/>
        </w:rPr>
        <w:t xml:space="preserve">Aslarta / Bal Andrijamahilala. </w:t>
      </w:r>
      <w:r>
        <w:rPr>
          <w:color w:val="121212"/>
          <w:sz w:val="16"/>
          <w:szCs w:val="16"/>
        </w:rPr>
        <w:t>v.</w:t>
      </w:r>
    </w:p>
    <w:p w14:paraId="4FEE9DFC" w14:textId="77777777" w:rsidR="004E2B55" w:rsidRDefault="00000000">
      <w:pPr>
        <w:pStyle w:val="Bodytext20"/>
        <w:shd w:val="clear" w:color="auto" w:fill="auto"/>
        <w:spacing w:line="221" w:lineRule="auto"/>
        <w:ind w:firstLine="260"/>
      </w:pPr>
      <w:r>
        <w:rPr>
          <w:color w:val="101010"/>
        </w:rPr>
        <w:t xml:space="preserve">Andrijambahomanana Andrijamanitra. </w:t>
      </w:r>
      <w:r>
        <w:rPr>
          <w:b/>
          <w:bCs/>
          <w:color w:val="101010"/>
          <w:sz w:val="14"/>
          <w:szCs w:val="14"/>
        </w:rPr>
        <w:t xml:space="preserve">v. </w:t>
      </w:r>
      <w:r>
        <w:rPr>
          <w:color w:val="101010"/>
        </w:rPr>
        <w:t>Zanahari Andrijambahomanana, 336</w:t>
      </w:r>
    </w:p>
    <w:p w14:paraId="102FADBB" w14:textId="77777777" w:rsidR="004E2B55" w:rsidRDefault="00000000">
      <w:pPr>
        <w:pStyle w:val="Bodytext20"/>
        <w:shd w:val="clear" w:color="auto" w:fill="auto"/>
        <w:spacing w:line="221" w:lineRule="auto"/>
        <w:jc w:val="both"/>
      </w:pPr>
      <w:r>
        <w:rPr>
          <w:color w:val="101010"/>
        </w:rPr>
        <w:t>Angakok, 285, 316</w:t>
      </w:r>
    </w:p>
    <w:p w14:paraId="1028A8F7" w14:textId="77777777" w:rsidR="004E2B55" w:rsidRDefault="00000000">
      <w:pPr>
        <w:pStyle w:val="Bodytext20"/>
        <w:shd w:val="clear" w:color="auto" w:fill="auto"/>
        <w:spacing w:line="221" w:lineRule="auto"/>
        <w:jc w:val="both"/>
      </w:pPr>
      <w:r>
        <w:t xml:space="preserve">Angra </w:t>
      </w:r>
      <w:r>
        <w:rPr>
          <w:lang w:val="en-US" w:eastAsia="en-US" w:bidi="en-US"/>
        </w:rPr>
        <w:t xml:space="preserve">Mainja. </w:t>
      </w:r>
      <w:r>
        <w:rPr>
          <w:i/>
          <w:iCs/>
          <w:sz w:val="19"/>
          <w:szCs w:val="19"/>
        </w:rPr>
        <w:t>v.</w:t>
      </w:r>
      <w:r>
        <w:t xml:space="preserve"> </w:t>
      </w:r>
      <w:r>
        <w:rPr>
          <w:lang w:val="en-US" w:eastAsia="en-US" w:bidi="en-US"/>
        </w:rPr>
        <w:t xml:space="preserve">Ahriman </w:t>
      </w:r>
      <w:r>
        <w:t>Anhis. v. Afrodita</w:t>
      </w:r>
    </w:p>
    <w:p w14:paraId="02E6D0E5" w14:textId="77777777" w:rsidR="004E2B55" w:rsidRDefault="00000000">
      <w:pPr>
        <w:pStyle w:val="Bodytext20"/>
        <w:shd w:val="clear" w:color="auto" w:fill="auto"/>
        <w:spacing w:line="221" w:lineRule="auto"/>
        <w:jc w:val="both"/>
      </w:pPr>
      <w:r>
        <w:rPr>
          <w:color w:val="141414"/>
        </w:rPr>
        <w:t>Ankor Vat, 94, 146, 160 Ankore, 358</w:t>
      </w:r>
    </w:p>
    <w:p w14:paraId="6BE88767" w14:textId="77777777" w:rsidR="004E2B55" w:rsidRDefault="00000000">
      <w:pPr>
        <w:pStyle w:val="Bodytext20"/>
        <w:shd w:val="clear" w:color="auto" w:fill="auto"/>
        <w:spacing w:line="221" w:lineRule="auto"/>
        <w:jc w:val="both"/>
      </w:pPr>
      <w:r>
        <w:rPr>
          <w:color w:val="101010"/>
        </w:rPr>
        <w:t xml:space="preserve">Antihrist, 194, 200,201,213 Antiopa. </w:t>
      </w:r>
      <w:r>
        <w:rPr>
          <w:b/>
          <w:bCs/>
          <w:color w:val="101010"/>
          <w:sz w:val="14"/>
          <w:szCs w:val="14"/>
        </w:rPr>
        <w:t xml:space="preserve">v. </w:t>
      </w:r>
      <w:r>
        <w:rPr>
          <w:color w:val="101010"/>
        </w:rPr>
        <w:t>Tezej</w:t>
      </w:r>
    </w:p>
    <w:p w14:paraId="529F6CAF" w14:textId="77777777" w:rsidR="004E2B55" w:rsidRDefault="00000000">
      <w:pPr>
        <w:pStyle w:val="Bodytext20"/>
        <w:shd w:val="clear" w:color="auto" w:fill="auto"/>
        <w:spacing w:line="221" w:lineRule="auto"/>
        <w:jc w:val="both"/>
      </w:pPr>
      <w:r>
        <w:t xml:space="preserve">Anu. v. Adapa / </w:t>
      </w:r>
      <w:r>
        <w:rPr>
          <w:lang w:val="en-US" w:eastAsia="en-US" w:bidi="en-US"/>
        </w:rPr>
        <w:t xml:space="preserve">An Anubis, </w:t>
      </w:r>
      <w:r>
        <w:t>32, 63, 78</w:t>
      </w:r>
    </w:p>
    <w:p w14:paraId="4919667E" w14:textId="77777777" w:rsidR="004E2B55" w:rsidRDefault="00000000">
      <w:pPr>
        <w:pStyle w:val="Bodytext20"/>
        <w:shd w:val="clear" w:color="auto" w:fill="auto"/>
        <w:spacing w:line="221" w:lineRule="auto"/>
        <w:jc w:val="both"/>
      </w:pPr>
      <w:r>
        <w:t>Apači, 287</w:t>
      </w:r>
    </w:p>
    <w:p w14:paraId="6E7DBF58" w14:textId="77777777" w:rsidR="004E2B55" w:rsidRDefault="00000000">
      <w:pPr>
        <w:pStyle w:val="Bodytext20"/>
        <w:shd w:val="clear" w:color="auto" w:fill="auto"/>
        <w:spacing w:line="221" w:lineRule="auto"/>
        <w:jc w:val="both"/>
      </w:pPr>
      <w:r>
        <w:rPr>
          <w:color w:val="0E0E0E"/>
          <w:lang w:val="en-US" w:eastAsia="en-US" w:bidi="en-US"/>
        </w:rPr>
        <w:t xml:space="preserve">Apis. </w:t>
      </w:r>
      <w:r>
        <w:rPr>
          <w:color w:val="0E0E0E"/>
        </w:rPr>
        <w:t>v. Ptah</w:t>
      </w:r>
    </w:p>
    <w:p w14:paraId="69228F6C" w14:textId="77777777" w:rsidR="004E2B55" w:rsidRDefault="00000000">
      <w:pPr>
        <w:pStyle w:val="Bodytext20"/>
        <w:shd w:val="clear" w:color="auto" w:fill="auto"/>
        <w:spacing w:line="221" w:lineRule="auto"/>
        <w:jc w:val="both"/>
      </w:pPr>
      <w:r>
        <w:rPr>
          <w:color w:val="171717"/>
        </w:rPr>
        <w:t>Apofis. v. Ra</w:t>
      </w:r>
    </w:p>
    <w:p w14:paraId="6DE51732" w14:textId="77777777" w:rsidR="004E2B55" w:rsidRDefault="00000000">
      <w:pPr>
        <w:pStyle w:val="Bodytext20"/>
        <w:shd w:val="clear" w:color="auto" w:fill="auto"/>
        <w:spacing w:line="221" w:lineRule="auto"/>
        <w:jc w:val="both"/>
      </w:pPr>
      <w:r>
        <w:rPr>
          <w:color w:val="111111"/>
        </w:rPr>
        <w:t xml:space="preserve">Apoj </w:t>
      </w:r>
      <w:r>
        <w:rPr>
          <w:color w:val="111111"/>
          <w:lang w:val="en-US" w:eastAsia="en-US" w:bidi="en-US"/>
        </w:rPr>
        <w:t xml:space="preserve">an </w:t>
      </w:r>
      <w:r>
        <w:rPr>
          <w:color w:val="111111"/>
        </w:rPr>
        <w:t xml:space="preserve">Tači. </w:t>
      </w:r>
      <w:r>
        <w:rPr>
          <w:b/>
          <w:bCs/>
          <w:color w:val="111111"/>
          <w:sz w:val="14"/>
          <w:szCs w:val="14"/>
        </w:rPr>
        <w:t xml:space="preserve">v. </w:t>
      </w:r>
      <w:r>
        <w:rPr>
          <w:color w:val="111111"/>
        </w:rPr>
        <w:t>Avonavilona Apolon, 132, 194, 201,202,</w:t>
      </w:r>
    </w:p>
    <w:p w14:paraId="08B7C7C3" w14:textId="77777777" w:rsidR="004E2B55" w:rsidRDefault="00000000">
      <w:pPr>
        <w:pStyle w:val="Bodytext20"/>
        <w:shd w:val="clear" w:color="auto" w:fill="auto"/>
        <w:spacing w:line="221" w:lineRule="auto"/>
        <w:ind w:firstLine="260"/>
      </w:pPr>
      <w:r>
        <w:rPr>
          <w:color w:val="181818"/>
        </w:rPr>
        <w:t>203, 205, 218, 220, 228, 252,</w:t>
      </w:r>
    </w:p>
    <w:p w14:paraId="0D773B37" w14:textId="77777777" w:rsidR="004E2B55" w:rsidRDefault="00000000">
      <w:pPr>
        <w:pStyle w:val="Bodytext20"/>
        <w:shd w:val="clear" w:color="auto" w:fill="auto"/>
        <w:spacing w:line="221" w:lineRule="auto"/>
        <w:ind w:firstLine="260"/>
      </w:pPr>
      <w:r>
        <w:rPr>
          <w:color w:val="181818"/>
        </w:rPr>
        <w:t>255, 263, 274</w:t>
      </w:r>
    </w:p>
    <w:p w14:paraId="32276960" w14:textId="77777777" w:rsidR="004E2B55" w:rsidRDefault="00000000">
      <w:pPr>
        <w:pStyle w:val="Bodytext20"/>
        <w:shd w:val="clear" w:color="auto" w:fill="auto"/>
        <w:spacing w:line="221" w:lineRule="auto"/>
        <w:jc w:val="both"/>
      </w:pPr>
      <w:r>
        <w:rPr>
          <w:color w:val="0F0F0F"/>
        </w:rPr>
        <w:t xml:space="preserve">Apsirt. v. </w:t>
      </w:r>
      <w:r>
        <w:rPr>
          <w:color w:val="0F0F0F"/>
          <w:lang w:val="en-US" w:eastAsia="en-US" w:bidi="en-US"/>
        </w:rPr>
        <w:t>Jason</w:t>
      </w:r>
    </w:p>
    <w:p w14:paraId="2D024ACA" w14:textId="77777777" w:rsidR="004E2B55" w:rsidRDefault="00000000">
      <w:pPr>
        <w:pStyle w:val="Bodytext20"/>
        <w:shd w:val="clear" w:color="auto" w:fill="auto"/>
        <w:spacing w:line="221" w:lineRule="auto"/>
      </w:pPr>
      <w:r>
        <w:rPr>
          <w:color w:val="171717"/>
        </w:rPr>
        <w:t>Arabija i Arapi, 25, 26, 31, 52,</w:t>
      </w:r>
    </w:p>
    <w:p w14:paraId="4BFBE2BA" w14:textId="77777777" w:rsidR="004E2B55" w:rsidRDefault="00000000">
      <w:pPr>
        <w:pStyle w:val="Bodytext20"/>
        <w:shd w:val="clear" w:color="auto" w:fill="auto"/>
        <w:spacing w:line="221" w:lineRule="auto"/>
        <w:ind w:firstLine="260"/>
      </w:pPr>
      <w:r>
        <w:rPr>
          <w:color w:val="171717"/>
        </w:rPr>
        <w:t>70, 76, 77, 146, 329</w:t>
      </w:r>
    </w:p>
    <w:p w14:paraId="1935CE04" w14:textId="77777777" w:rsidR="004E2B55" w:rsidRDefault="00000000">
      <w:pPr>
        <w:pStyle w:val="Bodytext20"/>
        <w:shd w:val="clear" w:color="auto" w:fill="auto"/>
        <w:spacing w:line="221" w:lineRule="auto"/>
      </w:pPr>
      <w:r>
        <w:rPr>
          <w:color w:val="171717"/>
          <w:lang w:val="en-US" w:eastAsia="en-US" w:bidi="en-US"/>
        </w:rPr>
        <w:t xml:space="preserve">Aranda, </w:t>
      </w:r>
      <w:r>
        <w:rPr>
          <w:color w:val="171717"/>
        </w:rPr>
        <w:t>372, 373, 374, 375,</w:t>
      </w:r>
    </w:p>
    <w:p w14:paraId="402D3E21" w14:textId="77777777" w:rsidR="004E2B55" w:rsidRDefault="00000000">
      <w:pPr>
        <w:pStyle w:val="Bodytext20"/>
        <w:shd w:val="clear" w:color="auto" w:fill="auto"/>
        <w:spacing w:line="221" w:lineRule="auto"/>
        <w:ind w:firstLine="260"/>
      </w:pPr>
      <w:r>
        <w:rPr>
          <w:color w:val="151515"/>
        </w:rPr>
        <w:t>392</w:t>
      </w:r>
    </w:p>
    <w:p w14:paraId="22B54731" w14:textId="77777777" w:rsidR="004E2B55" w:rsidRDefault="00000000">
      <w:pPr>
        <w:pStyle w:val="Bodytext20"/>
        <w:shd w:val="clear" w:color="auto" w:fill="auto"/>
        <w:spacing w:line="221" w:lineRule="auto"/>
      </w:pPr>
      <w:r>
        <w:rPr>
          <w:color w:val="161616"/>
        </w:rPr>
        <w:t xml:space="preserve">Araun. </w:t>
      </w:r>
      <w:r>
        <w:rPr>
          <w:color w:val="161616"/>
          <w:sz w:val="16"/>
          <w:szCs w:val="16"/>
        </w:rPr>
        <w:t xml:space="preserve">v. </w:t>
      </w:r>
      <w:r>
        <w:rPr>
          <w:color w:val="161616"/>
        </w:rPr>
        <w:t>Puil</w:t>
      </w:r>
    </w:p>
    <w:p w14:paraId="1F78D60E" w14:textId="77777777" w:rsidR="004E2B55" w:rsidRDefault="00000000">
      <w:pPr>
        <w:pStyle w:val="Bodytext20"/>
        <w:shd w:val="clear" w:color="auto" w:fill="auto"/>
        <w:spacing w:line="221" w:lineRule="auto"/>
        <w:jc w:val="both"/>
      </w:pPr>
      <w:r>
        <w:rPr>
          <w:color w:val="121212"/>
        </w:rPr>
        <w:t xml:space="preserve">Aravak Indijanci, 282, 307 Arđuna, </w:t>
      </w:r>
      <w:r>
        <w:rPr>
          <w:i/>
          <w:iCs/>
          <w:color w:val="121212"/>
          <w:sz w:val="19"/>
          <w:szCs w:val="19"/>
        </w:rPr>
        <w:t>v.</w:t>
      </w:r>
      <w:r>
        <w:rPr>
          <w:color w:val="121212"/>
        </w:rPr>
        <w:t xml:space="preserve"> Višnu</w:t>
      </w:r>
    </w:p>
    <w:p w14:paraId="79B893D9" w14:textId="77777777" w:rsidR="004E2B55" w:rsidRDefault="00000000">
      <w:pPr>
        <w:pStyle w:val="Bodytext20"/>
        <w:shd w:val="clear" w:color="auto" w:fill="auto"/>
        <w:spacing w:line="221" w:lineRule="auto"/>
      </w:pPr>
      <w:r>
        <w:t>Arej, 199, 202, 205, 217, 227,</w:t>
      </w:r>
    </w:p>
    <w:p w14:paraId="390CF7F3" w14:textId="77777777" w:rsidR="004E2B55" w:rsidRDefault="00000000">
      <w:pPr>
        <w:pStyle w:val="Bodytext20"/>
        <w:shd w:val="clear" w:color="auto" w:fill="auto"/>
        <w:spacing w:line="221" w:lineRule="auto"/>
        <w:ind w:firstLine="260"/>
      </w:pPr>
      <w:r>
        <w:rPr>
          <w:color w:val="151515"/>
        </w:rPr>
        <w:t>229, 234, 239, 242, 257 Arematapopoto, 401</w:t>
      </w:r>
    </w:p>
    <w:p w14:paraId="4190F287" w14:textId="77777777" w:rsidR="004E2B55" w:rsidRDefault="00000000">
      <w:pPr>
        <w:pStyle w:val="Bodytext20"/>
        <w:shd w:val="clear" w:color="auto" w:fill="auto"/>
        <w:spacing w:line="221" w:lineRule="auto"/>
        <w:jc w:val="both"/>
      </w:pPr>
      <w:r>
        <w:rPr>
          <w:color w:val="151515"/>
        </w:rPr>
        <w:t>Aremataroroa, 401</w:t>
      </w:r>
    </w:p>
    <w:p w14:paraId="70B5094B" w14:textId="77777777" w:rsidR="004E2B55" w:rsidRDefault="00000000">
      <w:pPr>
        <w:pStyle w:val="Bodytext20"/>
        <w:shd w:val="clear" w:color="auto" w:fill="auto"/>
        <w:spacing w:line="221" w:lineRule="auto"/>
        <w:jc w:val="both"/>
      </w:pPr>
      <w:r>
        <w:rPr>
          <w:color w:val="151515"/>
        </w:rPr>
        <w:t>Arijadna. v. Tezej</w:t>
      </w:r>
    </w:p>
    <w:p w14:paraId="6C3283CB" w14:textId="77777777" w:rsidR="004E2B55" w:rsidRDefault="00000000">
      <w:pPr>
        <w:pStyle w:val="Bodytext20"/>
        <w:shd w:val="clear" w:color="auto" w:fill="auto"/>
        <w:spacing w:line="221" w:lineRule="auto"/>
      </w:pPr>
      <w:r>
        <w:t>Artemida, 201, 202, 203, 205,</w:t>
      </w:r>
    </w:p>
    <w:p w14:paraId="68F70532" w14:textId="77777777" w:rsidR="004E2B55" w:rsidRDefault="00000000">
      <w:pPr>
        <w:pStyle w:val="Bodytext20"/>
        <w:shd w:val="clear" w:color="auto" w:fill="auto"/>
        <w:spacing w:line="221" w:lineRule="auto"/>
        <w:ind w:firstLine="260"/>
      </w:pPr>
      <w:r>
        <w:t>218, 226, 230, 274</w:t>
      </w:r>
    </w:p>
    <w:p w14:paraId="678F3224" w14:textId="77777777" w:rsidR="004E2B55" w:rsidRDefault="00000000">
      <w:pPr>
        <w:pStyle w:val="Bodytext20"/>
        <w:shd w:val="clear" w:color="auto" w:fill="auto"/>
        <w:spacing w:line="221" w:lineRule="auto"/>
      </w:pPr>
      <w:r>
        <w:rPr>
          <w:color w:val="151515"/>
          <w:lang w:val="en-US" w:eastAsia="en-US" w:bidi="en-US"/>
        </w:rPr>
        <w:t xml:space="preserve">Artur, </w:t>
      </w:r>
      <w:r>
        <w:rPr>
          <w:color w:val="151515"/>
        </w:rPr>
        <w:t>203, 204, 223, 224, 238,</w:t>
      </w:r>
    </w:p>
    <w:p w14:paraId="7B838D41" w14:textId="77777777" w:rsidR="004E2B55" w:rsidRDefault="00000000">
      <w:pPr>
        <w:pStyle w:val="Bodytext20"/>
        <w:numPr>
          <w:ilvl w:val="0"/>
          <w:numId w:val="3"/>
        </w:numPr>
        <w:shd w:val="clear" w:color="auto" w:fill="auto"/>
        <w:tabs>
          <w:tab w:val="left" w:pos="776"/>
        </w:tabs>
        <w:spacing w:line="221" w:lineRule="auto"/>
        <w:ind w:firstLine="260"/>
      </w:pPr>
      <w:r>
        <w:rPr>
          <w:color w:val="141414"/>
        </w:rPr>
        <w:t xml:space="preserve">242, 265, 293, 301 </w:t>
      </w:r>
      <w:r>
        <w:rPr>
          <w:color w:val="141414"/>
          <w:lang w:val="en-US" w:eastAsia="en-US" w:bidi="en-US"/>
        </w:rPr>
        <w:t xml:space="preserve">Aruna, </w:t>
      </w:r>
      <w:r>
        <w:rPr>
          <w:color w:val="141414"/>
        </w:rPr>
        <w:t>217</w:t>
      </w:r>
    </w:p>
    <w:p w14:paraId="00CEF253" w14:textId="77777777" w:rsidR="004E2B55" w:rsidRDefault="00000000">
      <w:pPr>
        <w:pStyle w:val="Bodytext20"/>
        <w:shd w:val="clear" w:color="auto" w:fill="auto"/>
        <w:spacing w:line="221" w:lineRule="auto"/>
        <w:jc w:val="both"/>
      </w:pPr>
      <w:r>
        <w:t xml:space="preserve">Aruru. </w:t>
      </w:r>
      <w:r>
        <w:rPr>
          <w:i/>
          <w:iCs/>
          <w:sz w:val="19"/>
          <w:szCs w:val="19"/>
        </w:rPr>
        <w:t>v.</w:t>
      </w:r>
      <w:r>
        <w:t xml:space="preserve"> Gilgameš Asa, 330, 336</w:t>
      </w:r>
    </w:p>
    <w:p w14:paraId="1E33096F" w14:textId="77777777" w:rsidR="004E2B55" w:rsidRDefault="00000000">
      <w:pPr>
        <w:pStyle w:val="Bodytext20"/>
        <w:shd w:val="clear" w:color="auto" w:fill="auto"/>
        <w:jc w:val="both"/>
      </w:pPr>
      <w:r>
        <w:rPr>
          <w:color w:val="121212"/>
        </w:rPr>
        <w:t>Asgaja Gigagej, 285</w:t>
      </w:r>
    </w:p>
    <w:p w14:paraId="26FDB268" w14:textId="77777777" w:rsidR="004E2B55" w:rsidRDefault="00000000">
      <w:pPr>
        <w:pStyle w:val="Bodytext20"/>
        <w:shd w:val="clear" w:color="auto" w:fill="auto"/>
        <w:jc w:val="both"/>
      </w:pPr>
      <w:r>
        <w:rPr>
          <w:color w:val="121212"/>
        </w:rPr>
        <w:t>Asi, 204, 222</w:t>
      </w:r>
    </w:p>
    <w:p w14:paraId="6DB1FEE8" w14:textId="77777777" w:rsidR="004E2B55" w:rsidRDefault="00000000">
      <w:pPr>
        <w:pStyle w:val="Bodytext20"/>
        <w:shd w:val="clear" w:color="auto" w:fill="auto"/>
      </w:pPr>
      <w:r>
        <w:t>Asirija i Asirci, 24, 32, 34, 44,</w:t>
      </w:r>
    </w:p>
    <w:p w14:paraId="608CF889" w14:textId="77777777" w:rsidR="004E2B55" w:rsidRDefault="00000000">
      <w:pPr>
        <w:pStyle w:val="Bodytext20"/>
        <w:shd w:val="clear" w:color="auto" w:fill="auto"/>
        <w:ind w:left="260"/>
      </w:pPr>
      <w:r>
        <w:t>51,60,61,82,198</w:t>
      </w:r>
    </w:p>
    <w:p w14:paraId="1B2797BB" w14:textId="77777777" w:rsidR="004E2B55" w:rsidRDefault="00000000">
      <w:pPr>
        <w:pStyle w:val="Bodytext20"/>
        <w:shd w:val="clear" w:color="auto" w:fill="auto"/>
      </w:pPr>
      <w:r>
        <w:t>Asklepije, 49, 189, 202, 205,</w:t>
      </w:r>
    </w:p>
    <w:p w14:paraId="58F4B35B" w14:textId="77777777" w:rsidR="004E2B55" w:rsidRDefault="00000000">
      <w:pPr>
        <w:pStyle w:val="Bodytext20"/>
        <w:shd w:val="clear" w:color="auto" w:fill="auto"/>
        <w:ind w:left="260"/>
      </w:pPr>
      <w:r>
        <w:t>228, 322</w:t>
      </w:r>
    </w:p>
    <w:p w14:paraId="3E917C68" w14:textId="77777777" w:rsidR="004E2B55" w:rsidRDefault="00000000">
      <w:pPr>
        <w:pStyle w:val="Bodytext20"/>
        <w:shd w:val="clear" w:color="auto" w:fill="auto"/>
      </w:pPr>
      <w:r>
        <w:rPr>
          <w:color w:val="171717"/>
        </w:rPr>
        <w:t>Astarta, 24, 28, 33, 50, 190</w:t>
      </w:r>
    </w:p>
    <w:p w14:paraId="6E5E6D28" w14:textId="77777777" w:rsidR="004E2B55" w:rsidRDefault="00000000">
      <w:pPr>
        <w:pStyle w:val="Bodytext20"/>
        <w:shd w:val="clear" w:color="auto" w:fill="auto"/>
      </w:pPr>
      <w:r>
        <w:rPr>
          <w:color w:val="171717"/>
        </w:rPr>
        <w:t>Asteci, 275, 279, 280, 288, 295,</w:t>
      </w:r>
    </w:p>
    <w:p w14:paraId="378E8D65" w14:textId="77777777" w:rsidR="004E2B55" w:rsidRDefault="00000000">
      <w:pPr>
        <w:pStyle w:val="Bodytext20"/>
        <w:shd w:val="clear" w:color="auto" w:fill="auto"/>
        <w:ind w:left="260"/>
      </w:pPr>
      <w:r>
        <w:rPr>
          <w:color w:val="171717"/>
        </w:rPr>
        <w:t>301,302, 303, 306, 309,313,</w:t>
      </w:r>
    </w:p>
    <w:p w14:paraId="72D32AE3" w14:textId="77777777" w:rsidR="004E2B55" w:rsidRDefault="00000000">
      <w:pPr>
        <w:pStyle w:val="Bodytext20"/>
        <w:shd w:val="clear" w:color="auto" w:fill="auto"/>
        <w:ind w:left="260"/>
      </w:pPr>
      <w:r>
        <w:rPr>
          <w:color w:val="171717"/>
        </w:rPr>
        <w:t>317,318, 319,320,321,322,</w:t>
      </w:r>
    </w:p>
    <w:p w14:paraId="2A214672" w14:textId="77777777" w:rsidR="004E2B55" w:rsidRDefault="00000000">
      <w:pPr>
        <w:pStyle w:val="Bodytext20"/>
        <w:shd w:val="clear" w:color="auto" w:fill="auto"/>
        <w:ind w:left="260"/>
      </w:pPr>
      <w:r>
        <w:rPr>
          <w:color w:val="171717"/>
        </w:rPr>
        <w:t>323</w:t>
      </w:r>
    </w:p>
    <w:p w14:paraId="5998402E" w14:textId="77777777" w:rsidR="004E2B55" w:rsidRDefault="00000000">
      <w:pPr>
        <w:pStyle w:val="Bodytext20"/>
        <w:shd w:val="clear" w:color="auto" w:fill="auto"/>
      </w:pPr>
      <w:r>
        <w:rPr>
          <w:color w:val="0E0E0E"/>
        </w:rPr>
        <w:t>Asure, 98</w:t>
      </w:r>
    </w:p>
    <w:p w14:paraId="40E30A77" w14:textId="77777777" w:rsidR="004E2B55" w:rsidRDefault="00000000">
      <w:pPr>
        <w:pStyle w:val="Bodytext20"/>
        <w:shd w:val="clear" w:color="auto" w:fill="auto"/>
      </w:pPr>
      <w:r>
        <w:rPr>
          <w:color w:val="151515"/>
        </w:rPr>
        <w:t>Ašanti, 354, 356, 359 Ašoka, 94</w:t>
      </w:r>
    </w:p>
    <w:p w14:paraId="61154454" w14:textId="77777777" w:rsidR="004E2B55" w:rsidRDefault="00000000">
      <w:pPr>
        <w:pStyle w:val="Bodytext20"/>
        <w:shd w:val="clear" w:color="auto" w:fill="auto"/>
      </w:pPr>
      <w:r>
        <w:rPr>
          <w:color w:val="0E0E0E"/>
        </w:rPr>
        <w:t>Ašur, 32, 34, 51</w:t>
      </w:r>
    </w:p>
    <w:p w14:paraId="07EB4733" w14:textId="77777777" w:rsidR="004E2B55" w:rsidRDefault="00000000">
      <w:pPr>
        <w:pStyle w:val="Bodytext20"/>
        <w:shd w:val="clear" w:color="auto" w:fill="auto"/>
        <w:tabs>
          <w:tab w:val="left" w:pos="2630"/>
        </w:tabs>
        <w:jc w:val="both"/>
      </w:pPr>
      <w:r>
        <w:rPr>
          <w:color w:val="161616"/>
        </w:rPr>
        <w:t>Ata, 390</w:t>
      </w:r>
      <w:r>
        <w:rPr>
          <w:color w:val="161616"/>
        </w:rPr>
        <w:tab/>
        <w:t>.</w:t>
      </w:r>
    </w:p>
    <w:p w14:paraId="68172C97" w14:textId="77777777" w:rsidR="004E2B55" w:rsidRDefault="00000000">
      <w:pPr>
        <w:pStyle w:val="Bodytext20"/>
        <w:shd w:val="clear" w:color="auto" w:fill="auto"/>
      </w:pPr>
      <w:r>
        <w:rPr>
          <w:color w:val="101010"/>
        </w:rPr>
        <w:t>Ataensik, 285, 293, 294 Ataintdžina. v. Jurlungur Ataj. v. Abasi</w:t>
      </w:r>
    </w:p>
    <w:p w14:paraId="5C169E7B" w14:textId="77777777" w:rsidR="004E2B55" w:rsidRDefault="00000000">
      <w:pPr>
        <w:pStyle w:val="Bodytext20"/>
        <w:shd w:val="clear" w:color="auto" w:fill="auto"/>
      </w:pPr>
      <w:r>
        <w:rPr>
          <w:color w:val="121212"/>
        </w:rPr>
        <w:t>Atea, 375, 405</w:t>
      </w:r>
    </w:p>
    <w:p w14:paraId="6ACAB7A9" w14:textId="77777777" w:rsidR="004E2B55" w:rsidRDefault="00000000">
      <w:pPr>
        <w:pStyle w:val="Bodytext20"/>
        <w:shd w:val="clear" w:color="auto" w:fill="auto"/>
      </w:pPr>
      <w:r>
        <w:t>Atena, 203, 205, 206, 220, 224,</w:t>
      </w:r>
    </w:p>
    <w:p w14:paraId="7DF4CC92" w14:textId="77777777" w:rsidR="004E2B55" w:rsidRDefault="00000000">
      <w:pPr>
        <w:pStyle w:val="Bodytext20"/>
        <w:shd w:val="clear" w:color="auto" w:fill="auto"/>
        <w:ind w:left="260"/>
      </w:pPr>
      <w:r>
        <w:t>227, 232, 234, 243, 246, 251,</w:t>
      </w:r>
    </w:p>
    <w:p w14:paraId="3358F8BF" w14:textId="77777777" w:rsidR="004E2B55" w:rsidRDefault="00000000">
      <w:pPr>
        <w:pStyle w:val="Bodytext20"/>
        <w:shd w:val="clear" w:color="auto" w:fill="auto"/>
        <w:ind w:left="260"/>
      </w:pPr>
      <w:r>
        <w:t>254</w:t>
      </w:r>
    </w:p>
    <w:p w14:paraId="774B8D07" w14:textId="77777777" w:rsidR="004E2B55" w:rsidRDefault="00000000">
      <w:pPr>
        <w:pStyle w:val="Bodytext20"/>
        <w:shd w:val="clear" w:color="auto" w:fill="auto"/>
        <w:rPr>
          <w:sz w:val="16"/>
          <w:szCs w:val="16"/>
        </w:rPr>
      </w:pPr>
      <w:r>
        <w:t xml:space="preserve">Athirat, Athtar </w:t>
      </w:r>
      <w:r>
        <w:rPr>
          <w:i/>
          <w:iCs/>
        </w:rPr>
        <w:t>i</w:t>
      </w:r>
      <w:r>
        <w:t xml:space="preserve"> Athtart. </w:t>
      </w:r>
      <w:r>
        <w:rPr>
          <w:sz w:val="16"/>
          <w:szCs w:val="16"/>
        </w:rPr>
        <w:t>v.</w:t>
      </w:r>
    </w:p>
    <w:p w14:paraId="286E36FC" w14:textId="77777777" w:rsidR="004E2B55" w:rsidRDefault="00000000">
      <w:pPr>
        <w:pStyle w:val="Bodytext20"/>
        <w:shd w:val="clear" w:color="auto" w:fill="auto"/>
        <w:ind w:left="260"/>
      </w:pPr>
      <w:r>
        <w:rPr>
          <w:color w:val="111111"/>
        </w:rPr>
        <w:t>Astarta</w:t>
      </w:r>
    </w:p>
    <w:p w14:paraId="27403BB0" w14:textId="77777777" w:rsidR="004E2B55" w:rsidRDefault="00000000">
      <w:pPr>
        <w:pStyle w:val="Bodytext20"/>
        <w:shd w:val="clear" w:color="auto" w:fill="auto"/>
      </w:pPr>
      <w:r>
        <w:rPr>
          <w:color w:val="0E0E0E"/>
        </w:rPr>
        <w:t>Atijus Tirava, 285</w:t>
      </w:r>
    </w:p>
    <w:p w14:paraId="663E961E" w14:textId="77777777" w:rsidR="004E2B55" w:rsidRDefault="00000000">
      <w:pPr>
        <w:pStyle w:val="Bodytext20"/>
        <w:shd w:val="clear" w:color="auto" w:fill="auto"/>
      </w:pPr>
      <w:r>
        <w:t>Atis, 27, 34, 57, 206, 228</w:t>
      </w:r>
    </w:p>
    <w:p w14:paraId="0A11EC2C" w14:textId="77777777" w:rsidR="004E2B55" w:rsidRDefault="00000000">
      <w:pPr>
        <w:pStyle w:val="Bodytext20"/>
        <w:shd w:val="clear" w:color="auto" w:fill="auto"/>
      </w:pPr>
      <w:r>
        <w:rPr>
          <w:lang w:val="en-US" w:eastAsia="en-US" w:bidi="en-US"/>
        </w:rPr>
        <w:t xml:space="preserve">Atlant. </w:t>
      </w:r>
      <w:r>
        <w:rPr>
          <w:sz w:val="16"/>
          <w:szCs w:val="16"/>
        </w:rPr>
        <w:t xml:space="preserve">v. </w:t>
      </w:r>
      <w:r>
        <w:t>Prometej</w:t>
      </w:r>
    </w:p>
    <w:p w14:paraId="6C9DFD58" w14:textId="77777777" w:rsidR="004E2B55" w:rsidRDefault="00000000">
      <w:pPr>
        <w:pStyle w:val="Bodytext20"/>
        <w:shd w:val="clear" w:color="auto" w:fill="auto"/>
      </w:pPr>
      <w:r>
        <w:t xml:space="preserve">Aton. </w:t>
      </w:r>
      <w:r>
        <w:rPr>
          <w:sz w:val="16"/>
          <w:szCs w:val="16"/>
        </w:rPr>
        <w:t xml:space="preserve">v. </w:t>
      </w:r>
      <w:r>
        <w:t>Ra</w:t>
      </w:r>
    </w:p>
    <w:p w14:paraId="040CFD01" w14:textId="77777777" w:rsidR="004E2B55" w:rsidRDefault="00000000">
      <w:pPr>
        <w:pStyle w:val="Bodytext20"/>
        <w:shd w:val="clear" w:color="auto" w:fill="auto"/>
        <w:jc w:val="both"/>
      </w:pPr>
      <w:r>
        <w:t xml:space="preserve">Atrahasis. </w:t>
      </w:r>
      <w:r>
        <w:rPr>
          <w:sz w:val="16"/>
          <w:szCs w:val="16"/>
        </w:rPr>
        <w:t xml:space="preserve">v. </w:t>
      </w:r>
      <w:r>
        <w:t>Enlil /Noje Atri, 122, 123</w:t>
      </w:r>
    </w:p>
    <w:p w14:paraId="0152AF5D" w14:textId="77777777" w:rsidR="004E2B55" w:rsidRDefault="00000000">
      <w:pPr>
        <w:pStyle w:val="Bodytext20"/>
        <w:shd w:val="clear" w:color="auto" w:fill="auto"/>
      </w:pPr>
      <w:r>
        <w:rPr>
          <w:color w:val="151515"/>
        </w:rPr>
        <w:t>Atum. v. Ra</w:t>
      </w:r>
    </w:p>
    <w:p w14:paraId="5C1E2567" w14:textId="77777777" w:rsidR="004E2B55" w:rsidRDefault="00000000">
      <w:pPr>
        <w:pStyle w:val="Bodytext20"/>
        <w:shd w:val="clear" w:color="auto" w:fill="auto"/>
      </w:pPr>
      <w:r>
        <w:rPr>
          <w:color w:val="141414"/>
        </w:rPr>
        <w:t xml:space="preserve">Audumla. </w:t>
      </w:r>
      <w:r>
        <w:rPr>
          <w:b/>
          <w:bCs/>
          <w:color w:val="141414"/>
          <w:sz w:val="14"/>
          <w:szCs w:val="14"/>
        </w:rPr>
        <w:t xml:space="preserve">v. </w:t>
      </w:r>
      <w:r>
        <w:rPr>
          <w:color w:val="141414"/>
        </w:rPr>
        <w:t>Bor</w:t>
      </w:r>
    </w:p>
    <w:p w14:paraId="0B8DB71D" w14:textId="77777777" w:rsidR="004E2B55" w:rsidRDefault="00000000">
      <w:pPr>
        <w:pStyle w:val="Bodytext20"/>
        <w:shd w:val="clear" w:color="auto" w:fill="auto"/>
      </w:pPr>
      <w:r>
        <w:rPr>
          <w:color w:val="141414"/>
        </w:rPr>
        <w:t>Auka, 293</w:t>
      </w:r>
    </w:p>
    <w:p w14:paraId="56B6988B" w14:textId="77777777" w:rsidR="004E2B55" w:rsidRDefault="00000000">
      <w:pPr>
        <w:pStyle w:val="Bodytext20"/>
        <w:shd w:val="clear" w:color="auto" w:fill="auto"/>
        <w:jc w:val="both"/>
      </w:pPr>
      <w:r>
        <w:t xml:space="preserve">Aurijarija. </w:t>
      </w:r>
      <w:r>
        <w:rPr>
          <w:sz w:val="16"/>
          <w:szCs w:val="16"/>
        </w:rPr>
        <w:t xml:space="preserve">v. </w:t>
      </w:r>
      <w:r>
        <w:t>Nei Tituaabine Australija i Aboridžini, 324,</w:t>
      </w:r>
    </w:p>
    <w:p w14:paraId="3606F180" w14:textId="77777777" w:rsidR="004E2B55" w:rsidRDefault="00000000">
      <w:pPr>
        <w:pStyle w:val="Bodytext20"/>
        <w:shd w:val="clear" w:color="auto" w:fill="auto"/>
        <w:ind w:left="260"/>
      </w:pPr>
      <w:r>
        <w:rPr>
          <w:color w:val="141414"/>
        </w:rPr>
        <w:t>367, 372, 373, 374, 375, 376,</w:t>
      </w:r>
    </w:p>
    <w:p w14:paraId="436B8FA5" w14:textId="77777777" w:rsidR="004E2B55" w:rsidRDefault="00000000">
      <w:pPr>
        <w:pStyle w:val="Bodytext20"/>
        <w:shd w:val="clear" w:color="auto" w:fill="auto"/>
        <w:ind w:left="260"/>
      </w:pPr>
      <w:r>
        <w:rPr>
          <w:color w:val="141414"/>
        </w:rPr>
        <w:t>377, 378, 383, 384, 389, 392,</w:t>
      </w:r>
    </w:p>
    <w:p w14:paraId="1072861C" w14:textId="77777777" w:rsidR="004E2B55" w:rsidRDefault="00000000">
      <w:pPr>
        <w:pStyle w:val="Bodytext20"/>
        <w:shd w:val="clear" w:color="auto" w:fill="auto"/>
        <w:ind w:left="260"/>
      </w:pPr>
      <w:r>
        <w:rPr>
          <w:color w:val="141414"/>
        </w:rPr>
        <w:t>396, 398, 411</w:t>
      </w:r>
    </w:p>
    <w:p w14:paraId="148F997F" w14:textId="77777777" w:rsidR="004E2B55" w:rsidRDefault="00000000">
      <w:pPr>
        <w:pStyle w:val="Bodytext20"/>
        <w:shd w:val="clear" w:color="auto" w:fill="auto"/>
      </w:pPr>
      <w:r>
        <w:rPr>
          <w:color w:val="111111"/>
        </w:rPr>
        <w:t>Auve, 375</w:t>
      </w:r>
    </w:p>
    <w:p w14:paraId="64004EE3" w14:textId="77777777" w:rsidR="004E2B55" w:rsidRDefault="00000000">
      <w:pPr>
        <w:pStyle w:val="Bodytext20"/>
        <w:shd w:val="clear" w:color="auto" w:fill="auto"/>
      </w:pPr>
      <w:r>
        <w:rPr>
          <w:color w:val="111111"/>
        </w:rPr>
        <w:t>Avalokitešvara, 95, 99, 117,</w:t>
      </w:r>
    </w:p>
    <w:p w14:paraId="7ADF4BAE" w14:textId="77777777" w:rsidR="004E2B55" w:rsidRDefault="00000000">
      <w:pPr>
        <w:pStyle w:val="Bodytext20"/>
        <w:shd w:val="clear" w:color="auto" w:fill="auto"/>
        <w:ind w:left="260"/>
      </w:pPr>
      <w:r>
        <w:rPr>
          <w:color w:val="111111"/>
        </w:rPr>
        <w:t>128, 158, 171</w:t>
      </w:r>
    </w:p>
    <w:p w14:paraId="63673DA8" w14:textId="77777777" w:rsidR="004E2B55" w:rsidRDefault="00000000">
      <w:pPr>
        <w:pStyle w:val="Bodytext20"/>
        <w:shd w:val="clear" w:color="auto" w:fill="auto"/>
        <w:jc w:val="both"/>
      </w:pPr>
      <w:r>
        <w:rPr>
          <w:color w:val="121212"/>
        </w:rPr>
        <w:t xml:space="preserve">Ave-aitu. </w:t>
      </w:r>
      <w:r>
        <w:rPr>
          <w:i/>
          <w:iCs/>
          <w:color w:val="121212"/>
          <w:sz w:val="19"/>
          <w:szCs w:val="19"/>
        </w:rPr>
        <w:t>v.</w:t>
      </w:r>
      <w:r>
        <w:rPr>
          <w:color w:val="121212"/>
        </w:rPr>
        <w:t xml:space="preserve"> Tane-mahuta Avitelin Cta. </w:t>
      </w:r>
      <w:r>
        <w:rPr>
          <w:i/>
          <w:iCs/>
          <w:color w:val="121212"/>
          <w:sz w:val="19"/>
          <w:szCs w:val="19"/>
        </w:rPr>
        <w:t>v.</w:t>
      </w:r>
      <w:r>
        <w:rPr>
          <w:color w:val="121212"/>
        </w:rPr>
        <w:t xml:space="preserve"> Avonavilona</w:t>
      </w:r>
    </w:p>
    <w:p w14:paraId="0AB54228" w14:textId="77777777" w:rsidR="004E2B55" w:rsidRDefault="00000000">
      <w:pPr>
        <w:pStyle w:val="Bodytext20"/>
        <w:shd w:val="clear" w:color="auto" w:fill="auto"/>
        <w:spacing w:line="230" w:lineRule="auto"/>
      </w:pPr>
      <w:r>
        <w:rPr>
          <w:color w:val="141414"/>
          <w:sz w:val="16"/>
          <w:szCs w:val="16"/>
        </w:rPr>
        <w:t xml:space="preserve">A </w:t>
      </w:r>
      <w:r>
        <w:rPr>
          <w:color w:val="141414"/>
        </w:rPr>
        <w:t xml:space="preserve">vonavilona, 286, 348 </w:t>
      </w:r>
      <w:r>
        <w:rPr>
          <w:color w:val="141414"/>
          <w:sz w:val="16"/>
          <w:szCs w:val="16"/>
        </w:rPr>
        <w:t xml:space="preserve">A </w:t>
      </w:r>
      <w:r>
        <w:rPr>
          <w:color w:val="141414"/>
        </w:rPr>
        <w:t xml:space="preserve">vraham, 24, 58, 76, 216 Azija, </w:t>
      </w:r>
      <w:r>
        <w:rPr>
          <w:color w:val="141414"/>
          <w:sz w:val="16"/>
          <w:szCs w:val="16"/>
        </w:rPr>
        <w:t xml:space="preserve">v. </w:t>
      </w:r>
      <w:r>
        <w:rPr>
          <w:color w:val="141414"/>
        </w:rPr>
        <w:t xml:space="preserve">Istočna, </w:t>
      </w:r>
      <w:r>
        <w:rPr>
          <w:color w:val="141414"/>
        </w:rPr>
        <w:t>Južna i</w:t>
      </w:r>
    </w:p>
    <w:p w14:paraId="66B7B020" w14:textId="77777777" w:rsidR="004E2B55" w:rsidRDefault="00000000">
      <w:pPr>
        <w:pStyle w:val="Bodytext20"/>
        <w:shd w:val="clear" w:color="auto" w:fill="auto"/>
        <w:spacing w:line="230" w:lineRule="auto"/>
        <w:ind w:right="460" w:firstLine="260"/>
      </w:pPr>
      <w:r>
        <w:rPr>
          <w:color w:val="151515"/>
        </w:rPr>
        <w:t>Srednja, i Jugoistočna Azija</w:t>
      </w:r>
    </w:p>
    <w:p w14:paraId="2FECB349" w14:textId="77777777" w:rsidR="004E2B55" w:rsidRDefault="00000000">
      <w:pPr>
        <w:pStyle w:val="Bodytext20"/>
        <w:shd w:val="clear" w:color="auto" w:fill="auto"/>
        <w:spacing w:line="230" w:lineRule="auto"/>
      </w:pPr>
      <w:r>
        <w:rPr>
          <w:color w:val="151515"/>
        </w:rPr>
        <w:t xml:space="preserve">Azijak. </w:t>
      </w:r>
      <w:r>
        <w:rPr>
          <w:b/>
          <w:bCs/>
          <w:color w:val="151515"/>
          <w:sz w:val="14"/>
          <w:szCs w:val="14"/>
        </w:rPr>
        <w:t xml:space="preserve">v. </w:t>
      </w:r>
      <w:r>
        <w:rPr>
          <w:color w:val="151515"/>
        </w:rPr>
        <w:t>Pinga</w:t>
      </w:r>
    </w:p>
    <w:p w14:paraId="26A6D46F" w14:textId="77777777" w:rsidR="004E2B55" w:rsidRDefault="00000000">
      <w:pPr>
        <w:pStyle w:val="Bodytext20"/>
        <w:shd w:val="clear" w:color="auto" w:fill="auto"/>
        <w:spacing w:line="230" w:lineRule="auto"/>
      </w:pPr>
      <w:r>
        <w:rPr>
          <w:color w:val="151515"/>
        </w:rPr>
        <w:t>Azrail, 336, 337</w:t>
      </w:r>
    </w:p>
    <w:p w14:paraId="693062CA" w14:textId="77777777" w:rsidR="004E2B55" w:rsidRDefault="00000000">
      <w:pPr>
        <w:pStyle w:val="Bodytext20"/>
        <w:shd w:val="clear" w:color="auto" w:fill="auto"/>
        <w:spacing w:after="240" w:line="230" w:lineRule="auto"/>
      </w:pPr>
      <w:r>
        <w:rPr>
          <w:color w:val="181818"/>
        </w:rPr>
        <w:t>Aži Dahaka, 28, 30, 70</w:t>
      </w:r>
    </w:p>
    <w:p w14:paraId="004ACFA1" w14:textId="77777777" w:rsidR="004E2B55" w:rsidRDefault="00000000">
      <w:pPr>
        <w:pStyle w:val="Bodytext20"/>
        <w:shd w:val="clear" w:color="auto" w:fill="auto"/>
        <w:spacing w:line="221" w:lineRule="auto"/>
      </w:pPr>
      <w:r>
        <w:rPr>
          <w:color w:val="121212"/>
        </w:rPr>
        <w:t xml:space="preserve">Bačue. </w:t>
      </w:r>
      <w:r>
        <w:rPr>
          <w:i/>
          <w:iCs/>
          <w:color w:val="121212"/>
          <w:sz w:val="19"/>
          <w:szCs w:val="19"/>
        </w:rPr>
        <w:t>v.</w:t>
      </w:r>
      <w:r>
        <w:rPr>
          <w:color w:val="121212"/>
        </w:rPr>
        <w:t xml:space="preserve"> Čiminigagva</w:t>
      </w:r>
    </w:p>
    <w:p w14:paraId="510C0AB6" w14:textId="77777777" w:rsidR="004E2B55" w:rsidRDefault="00000000">
      <w:pPr>
        <w:pStyle w:val="Bodytext20"/>
        <w:shd w:val="clear" w:color="auto" w:fill="auto"/>
        <w:spacing w:line="221" w:lineRule="auto"/>
      </w:pPr>
      <w:r>
        <w:rPr>
          <w:color w:val="121212"/>
        </w:rPr>
        <w:t>Bagadžimbiri, 376</w:t>
      </w:r>
    </w:p>
    <w:p w14:paraId="5603BCF0" w14:textId="77777777" w:rsidR="004E2B55" w:rsidRDefault="00000000">
      <w:pPr>
        <w:pStyle w:val="Bodytext20"/>
        <w:shd w:val="clear" w:color="auto" w:fill="auto"/>
        <w:spacing w:line="221" w:lineRule="auto"/>
      </w:pPr>
      <w:r>
        <w:rPr>
          <w:color w:val="121212"/>
        </w:rPr>
        <w:t>Bagirata. v. Šiva</w:t>
      </w:r>
    </w:p>
    <w:p w14:paraId="68741CBA" w14:textId="77777777" w:rsidR="004E2B55" w:rsidRDefault="00000000">
      <w:pPr>
        <w:pStyle w:val="Bodytext20"/>
        <w:shd w:val="clear" w:color="auto" w:fill="auto"/>
        <w:spacing w:line="221" w:lineRule="auto"/>
      </w:pPr>
      <w:r>
        <w:rPr>
          <w:color w:val="0E0E0E"/>
        </w:rPr>
        <w:t xml:space="preserve">Bah. </w:t>
      </w:r>
      <w:r>
        <w:rPr>
          <w:b/>
          <w:bCs/>
          <w:color w:val="0E0E0E"/>
          <w:sz w:val="14"/>
          <w:szCs w:val="14"/>
        </w:rPr>
        <w:t xml:space="preserve">v. </w:t>
      </w:r>
      <w:r>
        <w:rPr>
          <w:color w:val="0E0E0E"/>
        </w:rPr>
        <w:t>Dionis</w:t>
      </w:r>
    </w:p>
    <w:p w14:paraId="497EE7BB" w14:textId="77777777" w:rsidR="004E2B55" w:rsidRDefault="00000000">
      <w:pPr>
        <w:pStyle w:val="Bodytext20"/>
        <w:shd w:val="clear" w:color="auto" w:fill="auto"/>
        <w:spacing w:line="221" w:lineRule="auto"/>
      </w:pPr>
      <w:r>
        <w:rPr>
          <w:color w:val="121212"/>
        </w:rPr>
        <w:t>Bahubali. v. Gomatešvara Bajame, 376</w:t>
      </w:r>
    </w:p>
    <w:p w14:paraId="248CDACF" w14:textId="77777777" w:rsidR="004E2B55" w:rsidRDefault="00000000">
      <w:pPr>
        <w:pStyle w:val="Bodytext20"/>
        <w:shd w:val="clear" w:color="auto" w:fill="auto"/>
        <w:spacing w:line="221" w:lineRule="auto"/>
      </w:pPr>
      <w:r>
        <w:rPr>
          <w:color w:val="161616"/>
        </w:rPr>
        <w:t xml:space="preserve">Bakoa. </w:t>
      </w:r>
      <w:r>
        <w:rPr>
          <w:color w:val="161616"/>
          <w:sz w:val="16"/>
          <w:szCs w:val="16"/>
        </w:rPr>
        <w:t xml:space="preserve">v. </w:t>
      </w:r>
      <w:r>
        <w:rPr>
          <w:color w:val="161616"/>
        </w:rPr>
        <w:t>Taburimai</w:t>
      </w:r>
    </w:p>
    <w:p w14:paraId="4AB303ED" w14:textId="77777777" w:rsidR="004E2B55" w:rsidRDefault="00000000">
      <w:pPr>
        <w:pStyle w:val="Bodytext20"/>
        <w:shd w:val="clear" w:color="auto" w:fill="auto"/>
        <w:spacing w:line="221" w:lineRule="auto"/>
      </w:pPr>
      <w:r>
        <w:rPr>
          <w:color w:val="161616"/>
        </w:rPr>
        <w:t>Bakongo, 355</w:t>
      </w:r>
    </w:p>
    <w:p w14:paraId="50AA74F0" w14:textId="77777777" w:rsidR="004E2B55" w:rsidRDefault="00000000">
      <w:pPr>
        <w:pStyle w:val="Bodytext20"/>
        <w:shd w:val="clear" w:color="auto" w:fill="auto"/>
        <w:spacing w:line="221" w:lineRule="auto"/>
      </w:pPr>
      <w:r>
        <w:t>Bal, 33, 35, 36, 40, 46, 73 Balarama, 98</w:t>
      </w:r>
    </w:p>
    <w:p w14:paraId="3654ECDC" w14:textId="77777777" w:rsidR="004E2B55" w:rsidRDefault="00000000">
      <w:pPr>
        <w:pStyle w:val="Bodytext20"/>
        <w:shd w:val="clear" w:color="auto" w:fill="auto"/>
        <w:spacing w:line="221" w:lineRule="auto"/>
      </w:pPr>
      <w:r>
        <w:rPr>
          <w:color w:val="141414"/>
          <w:lang w:val="en-US" w:eastAsia="en-US" w:bidi="en-US"/>
        </w:rPr>
        <w:t xml:space="preserve">Balder, </w:t>
      </w:r>
      <w:r>
        <w:rPr>
          <w:color w:val="141414"/>
        </w:rPr>
        <w:t>205, 206, 207, 223,</w:t>
      </w:r>
    </w:p>
    <w:p w14:paraId="730F8D4F" w14:textId="77777777" w:rsidR="004E2B55" w:rsidRDefault="00000000">
      <w:pPr>
        <w:pStyle w:val="Bodytext20"/>
        <w:numPr>
          <w:ilvl w:val="0"/>
          <w:numId w:val="3"/>
        </w:numPr>
        <w:shd w:val="clear" w:color="auto" w:fill="auto"/>
        <w:tabs>
          <w:tab w:val="left" w:pos="776"/>
        </w:tabs>
        <w:spacing w:line="221" w:lineRule="auto"/>
        <w:ind w:firstLine="260"/>
      </w:pPr>
      <w:r>
        <w:rPr>
          <w:color w:val="101010"/>
        </w:rPr>
        <w:t>249</w:t>
      </w:r>
    </w:p>
    <w:p w14:paraId="36AD044A" w14:textId="77777777" w:rsidR="004E2B55" w:rsidRDefault="00000000">
      <w:pPr>
        <w:pStyle w:val="Bodytext20"/>
        <w:shd w:val="clear" w:color="auto" w:fill="auto"/>
        <w:spacing w:line="221" w:lineRule="auto"/>
      </w:pPr>
      <w:r>
        <w:t>Bali, 145, 146, 155, 178</w:t>
      </w:r>
    </w:p>
    <w:p w14:paraId="268A56A3" w14:textId="77777777" w:rsidR="004E2B55" w:rsidRDefault="00000000">
      <w:pPr>
        <w:pStyle w:val="Bodytext20"/>
        <w:shd w:val="clear" w:color="auto" w:fill="auto"/>
        <w:spacing w:line="221" w:lineRule="auto"/>
      </w:pPr>
      <w:r>
        <w:rPr>
          <w:lang w:val="en-US" w:eastAsia="en-US" w:bidi="en-US"/>
        </w:rPr>
        <w:t xml:space="preserve">Balti, </w:t>
      </w:r>
      <w:r>
        <w:t>197, 262, 263, 272 Bamapana, 376</w:t>
      </w:r>
    </w:p>
    <w:p w14:paraId="242A7732" w14:textId="77777777" w:rsidR="004E2B55" w:rsidRDefault="00000000">
      <w:pPr>
        <w:pStyle w:val="Bodytext20"/>
        <w:shd w:val="clear" w:color="auto" w:fill="auto"/>
        <w:spacing w:line="221" w:lineRule="auto"/>
      </w:pPr>
      <w:r>
        <w:rPr>
          <w:color w:val="151515"/>
        </w:rPr>
        <w:t>Bambara, 358</w:t>
      </w:r>
    </w:p>
    <w:p w14:paraId="0C2B73B0" w14:textId="77777777" w:rsidR="004E2B55" w:rsidRDefault="00000000">
      <w:pPr>
        <w:pStyle w:val="Bodytext20"/>
        <w:shd w:val="clear" w:color="auto" w:fill="auto"/>
        <w:spacing w:line="221" w:lineRule="auto"/>
      </w:pPr>
      <w:r>
        <w:rPr>
          <w:color w:val="151515"/>
        </w:rPr>
        <w:t>Banjarvanda, 341, 342, 346 Banjoro, 358</w:t>
      </w:r>
    </w:p>
    <w:p w14:paraId="7A01D517" w14:textId="77777777" w:rsidR="004E2B55" w:rsidRDefault="00000000">
      <w:pPr>
        <w:pStyle w:val="Bodytext20"/>
        <w:shd w:val="clear" w:color="auto" w:fill="auto"/>
        <w:spacing w:line="221" w:lineRule="auto"/>
      </w:pPr>
      <w:r>
        <w:rPr>
          <w:color w:val="1C1C1C"/>
        </w:rPr>
        <w:t>Banksova ostrva, 370, 377,</w:t>
      </w:r>
    </w:p>
    <w:p w14:paraId="3358CF5D" w14:textId="77777777" w:rsidR="004E2B55" w:rsidRDefault="00000000">
      <w:pPr>
        <w:pStyle w:val="Bodytext20"/>
        <w:shd w:val="clear" w:color="auto" w:fill="auto"/>
        <w:spacing w:line="221" w:lineRule="auto"/>
        <w:ind w:firstLine="260"/>
      </w:pPr>
      <w:r>
        <w:rPr>
          <w:color w:val="121212"/>
        </w:rPr>
        <w:t>387, 388, 393, 399</w:t>
      </w:r>
    </w:p>
    <w:p w14:paraId="7117EDF0" w14:textId="77777777" w:rsidR="004E2B55" w:rsidRDefault="00000000">
      <w:pPr>
        <w:pStyle w:val="Bodytext20"/>
        <w:shd w:val="clear" w:color="auto" w:fill="auto"/>
        <w:spacing w:line="221" w:lineRule="auto"/>
      </w:pPr>
      <w:r>
        <w:rPr>
          <w:color w:val="121212"/>
        </w:rPr>
        <w:t>Banoi, 377</w:t>
      </w:r>
    </w:p>
    <w:p w14:paraId="3E0FF125" w14:textId="77777777" w:rsidR="004E2B55" w:rsidRDefault="00000000">
      <w:pPr>
        <w:pStyle w:val="Bodytext20"/>
        <w:shd w:val="clear" w:color="auto" w:fill="auto"/>
        <w:spacing w:line="221" w:lineRule="auto"/>
      </w:pPr>
      <w:r>
        <w:rPr>
          <w:color w:val="141414"/>
        </w:rPr>
        <w:t xml:space="preserve">Bantu, 329, 341,363 Baradvađa. </w:t>
      </w:r>
      <w:r>
        <w:rPr>
          <w:color w:val="141414"/>
          <w:sz w:val="16"/>
          <w:szCs w:val="16"/>
        </w:rPr>
        <w:t xml:space="preserve">v. </w:t>
      </w:r>
      <w:r>
        <w:rPr>
          <w:color w:val="141414"/>
        </w:rPr>
        <w:t xml:space="preserve">Rišiji Barata, 109, 110, 121, 133 </w:t>
      </w:r>
      <w:r>
        <w:rPr>
          <w:color w:val="141414"/>
          <w:lang w:val="en-US" w:eastAsia="en-US" w:bidi="en-US"/>
        </w:rPr>
        <w:t xml:space="preserve">Baron </w:t>
      </w:r>
      <w:r>
        <w:rPr>
          <w:color w:val="141414"/>
        </w:rPr>
        <w:t xml:space="preserve">Samedi. </w:t>
      </w:r>
      <w:r>
        <w:rPr>
          <w:color w:val="141414"/>
          <w:sz w:val="16"/>
          <w:szCs w:val="16"/>
        </w:rPr>
        <w:t xml:space="preserve">v. </w:t>
      </w:r>
      <w:r>
        <w:rPr>
          <w:color w:val="141414"/>
        </w:rPr>
        <w:t>Gede Baruh, 25</w:t>
      </w:r>
    </w:p>
    <w:p w14:paraId="04A2F415" w14:textId="77777777" w:rsidR="004E2B55" w:rsidRDefault="00000000">
      <w:pPr>
        <w:pStyle w:val="Bodytext20"/>
        <w:shd w:val="clear" w:color="auto" w:fill="auto"/>
        <w:spacing w:line="221" w:lineRule="auto"/>
      </w:pPr>
      <w:r>
        <w:rPr>
          <w:color w:val="101010"/>
        </w:rPr>
        <w:t>Baštet, 37</w:t>
      </w:r>
    </w:p>
    <w:p w14:paraId="7A7A82B9" w14:textId="77777777" w:rsidR="004E2B55" w:rsidRDefault="00000000">
      <w:pPr>
        <w:pStyle w:val="Bodytext20"/>
        <w:shd w:val="clear" w:color="auto" w:fill="auto"/>
        <w:spacing w:line="221" w:lineRule="auto"/>
      </w:pPr>
      <w:r>
        <w:rPr>
          <w:color w:val="111111"/>
        </w:rPr>
        <w:t xml:space="preserve">Bazilisk. </w:t>
      </w:r>
      <w:r>
        <w:rPr>
          <w:color w:val="111111"/>
          <w:sz w:val="16"/>
          <w:szCs w:val="16"/>
        </w:rPr>
        <w:t xml:space="preserve">v. </w:t>
      </w:r>
      <w:r>
        <w:rPr>
          <w:color w:val="111111"/>
        </w:rPr>
        <w:t xml:space="preserve">Bestijarijumi Behemot. </w:t>
      </w:r>
      <w:r>
        <w:rPr>
          <w:color w:val="111111"/>
          <w:sz w:val="16"/>
          <w:szCs w:val="16"/>
        </w:rPr>
        <w:t xml:space="preserve">v. </w:t>
      </w:r>
      <w:r>
        <w:rPr>
          <w:color w:val="111111"/>
        </w:rPr>
        <w:t xml:space="preserve">Levijatan Belzebub. </w:t>
      </w:r>
      <w:r>
        <w:rPr>
          <w:color w:val="111111"/>
          <w:sz w:val="16"/>
          <w:szCs w:val="16"/>
        </w:rPr>
        <w:t xml:space="preserve">v. </w:t>
      </w:r>
      <w:r>
        <w:rPr>
          <w:color w:val="111111"/>
        </w:rPr>
        <w:t xml:space="preserve">Satana Benten, 150, 151 Beovulf. </w:t>
      </w:r>
      <w:r>
        <w:rPr>
          <w:color w:val="111111"/>
          <w:sz w:val="16"/>
          <w:szCs w:val="16"/>
        </w:rPr>
        <w:t xml:space="preserve">v. </w:t>
      </w:r>
      <w:r>
        <w:rPr>
          <w:color w:val="111111"/>
        </w:rPr>
        <w:t xml:space="preserve">Grendel Bergelmi. </w:t>
      </w:r>
      <w:r>
        <w:rPr>
          <w:color w:val="111111"/>
          <w:sz w:val="16"/>
          <w:szCs w:val="16"/>
        </w:rPr>
        <w:t xml:space="preserve">v. </w:t>
      </w:r>
      <w:r>
        <w:rPr>
          <w:color w:val="111111"/>
        </w:rPr>
        <w:t>Odin</w:t>
      </w:r>
    </w:p>
    <w:p w14:paraId="48F5DCC8" w14:textId="77777777" w:rsidR="004E2B55" w:rsidRDefault="00000000">
      <w:pPr>
        <w:pStyle w:val="Bodytext20"/>
        <w:shd w:val="clear" w:color="auto" w:fill="auto"/>
        <w:spacing w:line="221" w:lineRule="auto"/>
      </w:pPr>
      <w:r>
        <w:rPr>
          <w:color w:val="161616"/>
        </w:rPr>
        <w:t xml:space="preserve">Bersilak de Odezer. </w:t>
      </w:r>
      <w:r>
        <w:rPr>
          <w:color w:val="161616"/>
          <w:sz w:val="16"/>
          <w:szCs w:val="16"/>
        </w:rPr>
        <w:t xml:space="preserve">v. </w:t>
      </w:r>
      <w:r>
        <w:rPr>
          <w:color w:val="161616"/>
        </w:rPr>
        <w:t>Gavejn</w:t>
      </w:r>
    </w:p>
    <w:p w14:paraId="1B23BBF3" w14:textId="77777777" w:rsidR="004E2B55" w:rsidRDefault="00000000">
      <w:pPr>
        <w:pStyle w:val="Bodytext20"/>
        <w:shd w:val="clear" w:color="auto" w:fill="auto"/>
        <w:spacing w:line="221" w:lineRule="auto"/>
      </w:pPr>
      <w:r>
        <w:rPr>
          <w:color w:val="161616"/>
        </w:rPr>
        <w:t>Bes, 37</w:t>
      </w:r>
    </w:p>
    <w:p w14:paraId="44EE2435" w14:textId="77777777" w:rsidR="004E2B55" w:rsidRDefault="00000000">
      <w:pPr>
        <w:pStyle w:val="Bodytext20"/>
        <w:shd w:val="clear" w:color="auto" w:fill="auto"/>
        <w:spacing w:line="221" w:lineRule="auto"/>
      </w:pPr>
      <w:r>
        <w:rPr>
          <w:color w:val="101010"/>
        </w:rPr>
        <w:t>Bestijarijumi, 207</w:t>
      </w:r>
    </w:p>
    <w:p w14:paraId="7EEFD14D" w14:textId="77777777" w:rsidR="004E2B55" w:rsidRDefault="00000000">
      <w:pPr>
        <w:pStyle w:val="Bodytext20"/>
        <w:shd w:val="clear" w:color="auto" w:fill="auto"/>
        <w:spacing w:line="221" w:lineRule="auto"/>
      </w:pPr>
      <w:r>
        <w:rPr>
          <w:color w:val="101010"/>
        </w:rPr>
        <w:t xml:space="preserve">Bestla. </w:t>
      </w:r>
      <w:r>
        <w:rPr>
          <w:color w:val="101010"/>
          <w:sz w:val="16"/>
          <w:szCs w:val="16"/>
        </w:rPr>
        <w:t xml:space="preserve">v. </w:t>
      </w:r>
      <w:r>
        <w:rPr>
          <w:color w:val="101010"/>
        </w:rPr>
        <w:t>Bor</w:t>
      </w:r>
    </w:p>
    <w:p w14:paraId="513D8530" w14:textId="77777777" w:rsidR="004E2B55" w:rsidRDefault="00000000">
      <w:pPr>
        <w:pStyle w:val="Bodytext20"/>
        <w:shd w:val="clear" w:color="auto" w:fill="auto"/>
        <w:spacing w:line="221" w:lineRule="auto"/>
      </w:pPr>
      <w:r>
        <w:rPr>
          <w:color w:val="101010"/>
        </w:rPr>
        <w:t>Binbinga, 377, 378</w:t>
      </w:r>
    </w:p>
    <w:p w14:paraId="402B52FC" w14:textId="77777777" w:rsidR="004E2B55" w:rsidRDefault="00000000">
      <w:pPr>
        <w:pStyle w:val="Bodytext20"/>
        <w:shd w:val="clear" w:color="auto" w:fill="auto"/>
        <w:spacing w:line="221" w:lineRule="auto"/>
      </w:pPr>
      <w:r>
        <w:rPr>
          <w:color w:val="101010"/>
        </w:rPr>
        <w:t xml:space="preserve">Biragnulu. </w:t>
      </w:r>
      <w:r>
        <w:rPr>
          <w:color w:val="101010"/>
          <w:sz w:val="16"/>
          <w:szCs w:val="16"/>
        </w:rPr>
        <w:t xml:space="preserve">v. </w:t>
      </w:r>
      <w:r>
        <w:rPr>
          <w:color w:val="101010"/>
        </w:rPr>
        <w:t>Bajame</w:t>
      </w:r>
    </w:p>
    <w:p w14:paraId="591B7180" w14:textId="77777777" w:rsidR="004E2B55" w:rsidRDefault="00000000">
      <w:pPr>
        <w:pStyle w:val="Bodytext20"/>
        <w:shd w:val="clear" w:color="auto" w:fill="auto"/>
        <w:spacing w:line="221" w:lineRule="auto"/>
      </w:pPr>
      <w:r>
        <w:rPr>
          <w:color w:val="101010"/>
        </w:rPr>
        <w:t>Bišamon-teno, 151</w:t>
      </w:r>
    </w:p>
    <w:p w14:paraId="0CDE212E" w14:textId="77777777" w:rsidR="004E2B55" w:rsidRDefault="00000000">
      <w:pPr>
        <w:pStyle w:val="Bodytext20"/>
        <w:shd w:val="clear" w:color="auto" w:fill="auto"/>
        <w:spacing w:line="221" w:lineRule="auto"/>
        <w:jc w:val="both"/>
      </w:pPr>
      <w:r>
        <w:rPr>
          <w:color w:val="101010"/>
        </w:rPr>
        <w:t>Bobi-bobi, 377, 378 Bočika, 287, 294</w:t>
      </w:r>
    </w:p>
    <w:p w14:paraId="40ABA7D8" w14:textId="77777777" w:rsidR="004E2B55" w:rsidRDefault="00000000">
      <w:pPr>
        <w:pStyle w:val="Bodytext20"/>
        <w:shd w:val="clear" w:color="auto" w:fill="auto"/>
        <w:spacing w:line="221" w:lineRule="auto"/>
      </w:pPr>
      <w:r>
        <w:rPr>
          <w:color w:val="101010"/>
        </w:rPr>
        <w:t>Bodidarma, 151, 152</w:t>
      </w:r>
    </w:p>
    <w:p w14:paraId="1452E3E9" w14:textId="77777777" w:rsidR="004E2B55" w:rsidRDefault="00000000">
      <w:pPr>
        <w:pStyle w:val="Bodytext20"/>
        <w:shd w:val="clear" w:color="auto" w:fill="auto"/>
        <w:spacing w:line="221" w:lineRule="auto"/>
      </w:pPr>
      <w:r>
        <w:rPr>
          <w:color w:val="101010"/>
        </w:rPr>
        <w:t>Bonakon. v.Bestijarijumi</w:t>
      </w:r>
    </w:p>
    <w:p w14:paraId="4AFE1E56" w14:textId="77777777" w:rsidR="004E2B55" w:rsidRDefault="00000000">
      <w:pPr>
        <w:pStyle w:val="Bodytext20"/>
        <w:shd w:val="clear" w:color="auto" w:fill="auto"/>
        <w:spacing w:line="221" w:lineRule="auto"/>
      </w:pPr>
      <w:r>
        <w:rPr>
          <w:color w:val="101010"/>
        </w:rPr>
        <w:t>Bor, 207, 247, 248</w:t>
      </w:r>
    </w:p>
    <w:p w14:paraId="11DEA808" w14:textId="77777777" w:rsidR="004E2B55" w:rsidRDefault="00000000">
      <w:pPr>
        <w:pStyle w:val="Bodytext20"/>
        <w:shd w:val="clear" w:color="auto" w:fill="auto"/>
        <w:spacing w:line="221" w:lineRule="auto"/>
        <w:jc w:val="both"/>
      </w:pPr>
      <w:r>
        <w:rPr>
          <w:color w:val="101010"/>
        </w:rPr>
        <w:t>Boraro. v. Vai-mase Borej, 208</w:t>
      </w:r>
    </w:p>
    <w:p w14:paraId="25E0E5C4" w14:textId="77777777" w:rsidR="004E2B55" w:rsidRDefault="00000000">
      <w:pPr>
        <w:pStyle w:val="Bodytext20"/>
        <w:shd w:val="clear" w:color="auto" w:fill="auto"/>
        <w:spacing w:line="221" w:lineRule="auto"/>
        <w:jc w:val="both"/>
      </w:pPr>
      <w:r>
        <w:rPr>
          <w:lang w:val="en-US" w:eastAsia="en-US" w:bidi="en-US"/>
        </w:rPr>
        <w:t xml:space="preserve">Borneo, </w:t>
      </w:r>
      <w:r>
        <w:t>146, 170, 171, 177 Borobudur, 145, 158</w:t>
      </w:r>
    </w:p>
    <w:p w14:paraId="3FDB6625" w14:textId="77777777" w:rsidR="004E2B55" w:rsidRDefault="00000000">
      <w:pPr>
        <w:pStyle w:val="Bodytext20"/>
        <w:shd w:val="clear" w:color="auto" w:fill="auto"/>
        <w:tabs>
          <w:tab w:val="left" w:pos="2534"/>
        </w:tabs>
        <w:spacing w:line="221" w:lineRule="auto"/>
        <w:jc w:val="both"/>
      </w:pPr>
      <w:r>
        <w:t xml:space="preserve">Braća Viljas </w:t>
      </w:r>
      <w:r>
        <w:rPr>
          <w:lang w:val="en-US" w:eastAsia="en-US" w:bidi="en-US"/>
        </w:rPr>
        <w:t xml:space="preserve">Boas, </w:t>
      </w:r>
      <w:r>
        <w:t>282</w:t>
      </w:r>
      <w:r>
        <w:tab/>
        <w:t>.</w:t>
      </w:r>
    </w:p>
    <w:p w14:paraId="5EEA8064" w14:textId="77777777" w:rsidR="004E2B55" w:rsidRDefault="00000000">
      <w:pPr>
        <w:pStyle w:val="Bodytext20"/>
        <w:shd w:val="clear" w:color="auto" w:fill="auto"/>
        <w:spacing w:line="221" w:lineRule="auto"/>
        <w:jc w:val="both"/>
      </w:pPr>
      <w:r>
        <w:rPr>
          <w:lang w:val="en-US" w:eastAsia="en-US" w:bidi="en-US"/>
        </w:rPr>
        <w:t xml:space="preserve">Brahma, </w:t>
      </w:r>
      <w:r>
        <w:t>89, 90, 91, 96, 98,</w:t>
      </w:r>
    </w:p>
    <w:p w14:paraId="654C6C32" w14:textId="77777777" w:rsidR="004E2B55" w:rsidRDefault="00000000">
      <w:pPr>
        <w:pStyle w:val="Bodytext20"/>
        <w:shd w:val="clear" w:color="auto" w:fill="auto"/>
        <w:spacing w:line="221" w:lineRule="auto"/>
        <w:ind w:left="280" w:firstLine="20"/>
      </w:pPr>
      <w:r>
        <w:rPr>
          <w:color w:val="141414"/>
        </w:rPr>
        <w:t>100, 101, 102, 104, 105, 110,</w:t>
      </w:r>
    </w:p>
    <w:p w14:paraId="3FDF9B45" w14:textId="77777777" w:rsidR="004E2B55" w:rsidRDefault="00000000">
      <w:pPr>
        <w:pStyle w:val="Bodytext20"/>
        <w:shd w:val="clear" w:color="auto" w:fill="auto"/>
        <w:spacing w:line="221" w:lineRule="auto"/>
        <w:ind w:left="280" w:firstLine="20"/>
      </w:pPr>
      <w:r>
        <w:rPr>
          <w:color w:val="141414"/>
        </w:rPr>
        <w:t>112,113,114,115, 117,119,</w:t>
      </w:r>
    </w:p>
    <w:p w14:paraId="00548F7F" w14:textId="77777777" w:rsidR="004E2B55" w:rsidRDefault="00000000">
      <w:pPr>
        <w:pStyle w:val="Bodytext20"/>
        <w:shd w:val="clear" w:color="auto" w:fill="auto"/>
        <w:spacing w:line="221" w:lineRule="auto"/>
        <w:ind w:left="280" w:firstLine="20"/>
      </w:pPr>
      <w:r>
        <w:rPr>
          <w:color w:val="141414"/>
        </w:rPr>
        <w:t>120, 123, 124, 125, 126, 132,</w:t>
      </w:r>
    </w:p>
    <w:p w14:paraId="47119E0E" w14:textId="77777777" w:rsidR="004E2B55" w:rsidRDefault="00000000">
      <w:pPr>
        <w:pStyle w:val="Bodytext20"/>
        <w:shd w:val="clear" w:color="auto" w:fill="auto"/>
        <w:spacing w:line="221" w:lineRule="auto"/>
        <w:ind w:left="280" w:firstLine="20"/>
      </w:pPr>
      <w:r>
        <w:rPr>
          <w:color w:val="141414"/>
        </w:rPr>
        <w:t>133, 136, 160</w:t>
      </w:r>
    </w:p>
    <w:p w14:paraId="09E94B4B" w14:textId="77777777" w:rsidR="004E2B55" w:rsidRDefault="00000000">
      <w:pPr>
        <w:pStyle w:val="Bodytext20"/>
        <w:shd w:val="clear" w:color="auto" w:fill="auto"/>
        <w:spacing w:line="221" w:lineRule="auto"/>
        <w:jc w:val="both"/>
      </w:pPr>
      <w:r>
        <w:rPr>
          <w:color w:val="111111"/>
        </w:rPr>
        <w:t>Bran, 208, 250</w:t>
      </w:r>
    </w:p>
    <w:p w14:paraId="55FA33B1" w14:textId="77777777" w:rsidR="004E2B55" w:rsidRDefault="00000000">
      <w:pPr>
        <w:pStyle w:val="Bodytext20"/>
        <w:shd w:val="clear" w:color="auto" w:fill="auto"/>
        <w:spacing w:line="221" w:lineRule="auto"/>
        <w:jc w:val="both"/>
      </w:pPr>
      <w:r>
        <w:rPr>
          <w:color w:val="111111"/>
        </w:rPr>
        <w:t>Bres, 208, 209</w:t>
      </w:r>
    </w:p>
    <w:p w14:paraId="7A9DF705" w14:textId="77777777" w:rsidR="004E2B55" w:rsidRDefault="00000000">
      <w:pPr>
        <w:pStyle w:val="Bodytext20"/>
        <w:shd w:val="clear" w:color="auto" w:fill="auto"/>
        <w:spacing w:line="221" w:lineRule="auto"/>
        <w:jc w:val="both"/>
      </w:pPr>
      <w:r>
        <w:rPr>
          <w:color w:val="111111"/>
        </w:rPr>
        <w:t xml:space="preserve">Brigit. </w:t>
      </w:r>
      <w:r>
        <w:rPr>
          <w:color w:val="111111"/>
          <w:sz w:val="16"/>
          <w:szCs w:val="16"/>
        </w:rPr>
        <w:t xml:space="preserve">v. </w:t>
      </w:r>
      <w:r>
        <w:rPr>
          <w:color w:val="111111"/>
        </w:rPr>
        <w:t>Dagda</w:t>
      </w:r>
    </w:p>
    <w:p w14:paraId="191A8656" w14:textId="77777777" w:rsidR="004E2B55" w:rsidRDefault="00000000">
      <w:pPr>
        <w:pStyle w:val="Bodytext20"/>
        <w:shd w:val="clear" w:color="auto" w:fill="auto"/>
        <w:spacing w:line="221" w:lineRule="auto"/>
        <w:jc w:val="both"/>
      </w:pPr>
      <w:r>
        <w:rPr>
          <w:color w:val="111111"/>
        </w:rPr>
        <w:t xml:space="preserve">Brigu. </w:t>
      </w:r>
      <w:r>
        <w:rPr>
          <w:b/>
          <w:bCs/>
          <w:color w:val="111111"/>
          <w:sz w:val="14"/>
          <w:szCs w:val="14"/>
        </w:rPr>
        <w:t xml:space="preserve">v. </w:t>
      </w:r>
      <w:r>
        <w:rPr>
          <w:color w:val="111111"/>
        </w:rPr>
        <w:t>Rišiji</w:t>
      </w:r>
    </w:p>
    <w:p w14:paraId="29A04D1D" w14:textId="77777777" w:rsidR="004E2B55" w:rsidRDefault="00000000">
      <w:pPr>
        <w:pStyle w:val="Bodytext20"/>
        <w:shd w:val="clear" w:color="auto" w:fill="auto"/>
        <w:spacing w:line="221" w:lineRule="auto"/>
      </w:pPr>
      <w:r>
        <w:rPr>
          <w:color w:val="161616"/>
        </w:rPr>
        <w:t>Britanija, 192, 193, 195, 203,</w:t>
      </w:r>
    </w:p>
    <w:p w14:paraId="05BB0A09" w14:textId="77777777" w:rsidR="004E2B55" w:rsidRDefault="00000000">
      <w:pPr>
        <w:pStyle w:val="Bodytext20"/>
        <w:shd w:val="clear" w:color="auto" w:fill="auto"/>
        <w:spacing w:line="221" w:lineRule="auto"/>
        <w:ind w:left="280" w:firstLine="20"/>
      </w:pPr>
      <w:r>
        <w:rPr>
          <w:color w:val="161616"/>
        </w:rPr>
        <w:t>224</w:t>
      </w:r>
    </w:p>
    <w:p w14:paraId="737CAD18" w14:textId="77777777" w:rsidR="004E2B55" w:rsidRDefault="00000000">
      <w:pPr>
        <w:pStyle w:val="Bodytext20"/>
        <w:shd w:val="clear" w:color="auto" w:fill="auto"/>
        <w:spacing w:line="221" w:lineRule="auto"/>
        <w:jc w:val="both"/>
      </w:pPr>
      <w:r>
        <w:rPr>
          <w:color w:val="141414"/>
        </w:rPr>
        <w:t xml:space="preserve">Budžang. </w:t>
      </w:r>
      <w:r>
        <w:rPr>
          <w:b/>
          <w:bCs/>
          <w:color w:val="141414"/>
          <w:sz w:val="14"/>
          <w:szCs w:val="14"/>
        </w:rPr>
        <w:t xml:space="preserve">v. </w:t>
      </w:r>
      <w:r>
        <w:rPr>
          <w:color w:val="141414"/>
        </w:rPr>
        <w:t>Kumang</w:t>
      </w:r>
    </w:p>
    <w:p w14:paraId="110969E8" w14:textId="77777777" w:rsidR="004E2B55" w:rsidRDefault="00000000">
      <w:pPr>
        <w:pStyle w:val="Bodytext20"/>
        <w:shd w:val="clear" w:color="auto" w:fill="auto"/>
        <w:spacing w:line="221" w:lineRule="auto"/>
      </w:pPr>
      <w:r>
        <w:rPr>
          <w:color w:val="161616"/>
        </w:rPr>
        <w:t>Buda, 89, 91, 94, 95, 96, 99,</w:t>
      </w:r>
    </w:p>
    <w:p w14:paraId="3130AA3F" w14:textId="77777777" w:rsidR="004E2B55" w:rsidRDefault="00000000">
      <w:pPr>
        <w:pStyle w:val="Bodytext20"/>
        <w:shd w:val="clear" w:color="auto" w:fill="auto"/>
        <w:spacing w:line="221" w:lineRule="auto"/>
        <w:ind w:left="280" w:firstLine="20"/>
      </w:pPr>
      <w:r>
        <w:rPr>
          <w:color w:val="161616"/>
        </w:rPr>
        <w:t>101,102, 103,104, 107,108,</w:t>
      </w:r>
    </w:p>
    <w:p w14:paraId="32FFF8DF" w14:textId="77777777" w:rsidR="004E2B55" w:rsidRDefault="00000000">
      <w:pPr>
        <w:pStyle w:val="Bodytext20"/>
        <w:shd w:val="clear" w:color="auto" w:fill="auto"/>
        <w:spacing w:line="221" w:lineRule="auto"/>
        <w:ind w:left="280" w:firstLine="20"/>
      </w:pPr>
      <w:r>
        <w:rPr>
          <w:color w:val="161616"/>
        </w:rPr>
        <w:t>112,115,116, 117, 118,119,</w:t>
      </w:r>
    </w:p>
    <w:p w14:paraId="20FB4F84" w14:textId="77777777" w:rsidR="004E2B55" w:rsidRDefault="00000000">
      <w:pPr>
        <w:pStyle w:val="Bodytext20"/>
        <w:shd w:val="clear" w:color="auto" w:fill="auto"/>
        <w:spacing w:line="221" w:lineRule="auto"/>
        <w:ind w:left="280" w:firstLine="20"/>
      </w:pPr>
      <w:r>
        <w:rPr>
          <w:color w:val="161616"/>
        </w:rPr>
        <w:t>122, 129, 141, 143, 149, 150,</w:t>
      </w:r>
    </w:p>
    <w:p w14:paraId="64263FE3" w14:textId="77777777" w:rsidR="004E2B55" w:rsidRDefault="00000000">
      <w:pPr>
        <w:pStyle w:val="Bodytext20"/>
        <w:shd w:val="clear" w:color="auto" w:fill="auto"/>
        <w:spacing w:line="221" w:lineRule="auto"/>
        <w:ind w:left="280" w:firstLine="20"/>
      </w:pPr>
      <w:r>
        <w:rPr>
          <w:color w:val="161616"/>
        </w:rPr>
        <w:t>153, 158, 159, 160, 166, 169,</w:t>
      </w:r>
    </w:p>
    <w:p w14:paraId="2A6DC580" w14:textId="77777777" w:rsidR="004E2B55" w:rsidRDefault="00000000">
      <w:pPr>
        <w:pStyle w:val="Bodytext20"/>
        <w:shd w:val="clear" w:color="auto" w:fill="auto"/>
        <w:spacing w:line="221" w:lineRule="auto"/>
        <w:ind w:left="280" w:firstLine="20"/>
      </w:pPr>
      <w:r>
        <w:rPr>
          <w:color w:val="161616"/>
        </w:rPr>
        <w:t>172,174,181, 182, 184</w:t>
      </w:r>
    </w:p>
    <w:p w14:paraId="503E97C4" w14:textId="77777777" w:rsidR="004E2B55" w:rsidRDefault="00000000">
      <w:pPr>
        <w:pStyle w:val="Bodytext20"/>
        <w:shd w:val="clear" w:color="auto" w:fill="auto"/>
        <w:spacing w:line="221" w:lineRule="auto"/>
      </w:pPr>
      <w:r>
        <w:rPr>
          <w:color w:val="171717"/>
        </w:rPr>
        <w:t>Budizam, 13, 26, 29, 91, 92, 93,</w:t>
      </w:r>
    </w:p>
    <w:p w14:paraId="0C5112FF" w14:textId="77777777" w:rsidR="004E2B55" w:rsidRDefault="00000000">
      <w:pPr>
        <w:pStyle w:val="Bodytext20"/>
        <w:shd w:val="clear" w:color="auto" w:fill="auto"/>
        <w:spacing w:line="221" w:lineRule="auto"/>
        <w:ind w:left="280" w:firstLine="20"/>
      </w:pPr>
      <w:r>
        <w:rPr>
          <w:color w:val="171717"/>
        </w:rPr>
        <w:t>94, 95, 99,102,110,111,</w:t>
      </w:r>
    </w:p>
    <w:p w14:paraId="1D527D7B" w14:textId="77777777" w:rsidR="004E2B55" w:rsidRDefault="00000000">
      <w:pPr>
        <w:pStyle w:val="Bodytext20"/>
        <w:shd w:val="clear" w:color="auto" w:fill="auto"/>
        <w:spacing w:line="221" w:lineRule="auto"/>
        <w:ind w:left="280" w:firstLine="20"/>
      </w:pPr>
      <w:r>
        <w:rPr>
          <w:color w:val="171717"/>
        </w:rPr>
        <w:t>116,117,118,119, 128, 139,</w:t>
      </w:r>
    </w:p>
    <w:p w14:paraId="00A49E0C" w14:textId="77777777" w:rsidR="004E2B55" w:rsidRDefault="00000000">
      <w:pPr>
        <w:pStyle w:val="Bodytext20"/>
        <w:shd w:val="clear" w:color="auto" w:fill="auto"/>
        <w:spacing w:line="221" w:lineRule="auto"/>
        <w:ind w:left="280" w:firstLine="20"/>
      </w:pPr>
      <w:r>
        <w:rPr>
          <w:color w:val="171717"/>
        </w:rPr>
        <w:t>141, 142, 143, 144, 145, 146,</w:t>
      </w:r>
    </w:p>
    <w:p w14:paraId="464FD4FA" w14:textId="77777777" w:rsidR="004E2B55" w:rsidRDefault="00000000">
      <w:pPr>
        <w:pStyle w:val="Bodytext20"/>
        <w:shd w:val="clear" w:color="auto" w:fill="auto"/>
        <w:spacing w:line="221" w:lineRule="auto"/>
        <w:ind w:left="280" w:firstLine="20"/>
      </w:pPr>
      <w:r>
        <w:rPr>
          <w:color w:val="171717"/>
        </w:rPr>
        <w:t>147,149, 151, 152, 154, 157,</w:t>
      </w:r>
    </w:p>
    <w:p w14:paraId="7FAA5183" w14:textId="77777777" w:rsidR="004E2B55" w:rsidRDefault="00000000">
      <w:pPr>
        <w:pStyle w:val="Bodytext20"/>
        <w:shd w:val="clear" w:color="auto" w:fill="auto"/>
        <w:spacing w:line="221" w:lineRule="auto"/>
        <w:ind w:left="280" w:firstLine="20"/>
      </w:pPr>
      <w:r>
        <w:rPr>
          <w:color w:val="171717"/>
        </w:rPr>
        <w:t>158,159, 160,161, 166, 169,</w:t>
      </w:r>
    </w:p>
    <w:p w14:paraId="4405F9F6" w14:textId="77777777" w:rsidR="004E2B55" w:rsidRDefault="00000000">
      <w:pPr>
        <w:pStyle w:val="Bodytext20"/>
        <w:shd w:val="clear" w:color="auto" w:fill="auto"/>
        <w:spacing w:line="221" w:lineRule="auto"/>
        <w:ind w:left="280" w:firstLine="20"/>
      </w:pPr>
      <w:r>
        <w:rPr>
          <w:color w:val="171717"/>
        </w:rPr>
        <w:t>171,172, 175,176, 181,183,</w:t>
      </w:r>
    </w:p>
    <w:p w14:paraId="34533772" w14:textId="77777777" w:rsidR="004E2B55" w:rsidRDefault="00000000">
      <w:pPr>
        <w:pStyle w:val="Bodytext20"/>
        <w:shd w:val="clear" w:color="auto" w:fill="auto"/>
        <w:spacing w:line="221" w:lineRule="auto"/>
        <w:ind w:left="280" w:firstLine="20"/>
      </w:pPr>
      <w:r>
        <w:rPr>
          <w:color w:val="171717"/>
        </w:rPr>
        <w:t>184, 261</w:t>
      </w:r>
    </w:p>
    <w:p w14:paraId="7782EB86" w14:textId="77777777" w:rsidR="004E2B55" w:rsidRDefault="00000000">
      <w:pPr>
        <w:pStyle w:val="Bodytext20"/>
        <w:shd w:val="clear" w:color="auto" w:fill="auto"/>
        <w:spacing w:line="221" w:lineRule="auto"/>
        <w:jc w:val="both"/>
      </w:pPr>
      <w:r>
        <w:rPr>
          <w:color w:val="0E0E0E"/>
        </w:rPr>
        <w:t>Bue, 378</w:t>
      </w:r>
    </w:p>
    <w:p w14:paraId="74926F15" w14:textId="77777777" w:rsidR="004E2B55" w:rsidRDefault="00000000">
      <w:pPr>
        <w:pStyle w:val="Bodytext20"/>
        <w:shd w:val="clear" w:color="auto" w:fill="auto"/>
        <w:spacing w:line="221" w:lineRule="auto"/>
        <w:jc w:val="both"/>
      </w:pPr>
      <w:r>
        <w:rPr>
          <w:color w:val="0E0E0E"/>
        </w:rPr>
        <w:t>Buga, 152</w:t>
      </w:r>
      <w:r>
        <w:br w:type="page"/>
      </w:r>
    </w:p>
    <w:p w14:paraId="30BC7F20" w14:textId="77777777" w:rsidR="004E2B55" w:rsidRDefault="00000000">
      <w:pPr>
        <w:pStyle w:val="Bodytext20"/>
        <w:shd w:val="clear" w:color="auto" w:fill="auto"/>
        <w:jc w:val="both"/>
      </w:pPr>
      <w:r>
        <w:rPr>
          <w:color w:val="121212"/>
        </w:rPr>
        <w:lastRenderedPageBreak/>
        <w:t>Buri, 207</w:t>
      </w:r>
    </w:p>
    <w:p w14:paraId="4A65CA43" w14:textId="77777777" w:rsidR="004E2B55" w:rsidRDefault="00000000">
      <w:pPr>
        <w:pStyle w:val="Bodytext20"/>
        <w:shd w:val="clear" w:color="auto" w:fill="auto"/>
        <w:jc w:val="both"/>
      </w:pPr>
      <w:r>
        <w:rPr>
          <w:color w:val="121212"/>
        </w:rPr>
        <w:t>Burijati, 140, 164</w:t>
      </w:r>
    </w:p>
    <w:p w14:paraId="3E0D4BCD" w14:textId="77777777" w:rsidR="004E2B55" w:rsidRDefault="00000000">
      <w:pPr>
        <w:pStyle w:val="Bodytext20"/>
        <w:shd w:val="clear" w:color="auto" w:fill="auto"/>
      </w:pPr>
      <w:r>
        <w:rPr>
          <w:color w:val="171717"/>
        </w:rPr>
        <w:t>Bušmani, 329, 343, 344, 360,</w:t>
      </w:r>
    </w:p>
    <w:p w14:paraId="1F21BAB0" w14:textId="77777777" w:rsidR="004E2B55" w:rsidRDefault="00000000">
      <w:pPr>
        <w:pStyle w:val="Bodytext20"/>
        <w:shd w:val="clear" w:color="auto" w:fill="auto"/>
        <w:spacing w:after="200"/>
        <w:ind w:firstLine="280"/>
      </w:pPr>
      <w:r>
        <w:rPr>
          <w:color w:val="171717"/>
        </w:rPr>
        <w:t>362</w:t>
      </w:r>
    </w:p>
    <w:p w14:paraId="6C03A2CA" w14:textId="77777777" w:rsidR="004E2B55" w:rsidRDefault="00000000">
      <w:pPr>
        <w:pStyle w:val="Bodytext20"/>
        <w:shd w:val="clear" w:color="auto" w:fill="auto"/>
        <w:jc w:val="both"/>
      </w:pPr>
      <w:r>
        <w:rPr>
          <w:color w:val="151515"/>
        </w:rPr>
        <w:t xml:space="preserve">Cao Cao. </w:t>
      </w:r>
      <w:r>
        <w:rPr>
          <w:color w:val="151515"/>
          <w:sz w:val="16"/>
          <w:szCs w:val="16"/>
        </w:rPr>
        <w:t xml:space="preserve">v. </w:t>
      </w:r>
      <w:r>
        <w:rPr>
          <w:color w:val="151515"/>
        </w:rPr>
        <w:t>Kuen Ti Cao Čuen, 153</w:t>
      </w:r>
    </w:p>
    <w:p w14:paraId="628909B4" w14:textId="77777777" w:rsidR="004E2B55" w:rsidRDefault="00000000">
      <w:pPr>
        <w:pStyle w:val="Bodytext20"/>
        <w:shd w:val="clear" w:color="auto" w:fill="auto"/>
      </w:pPr>
      <w:r>
        <w:rPr>
          <w:color w:val="161616"/>
        </w:rPr>
        <w:t>Cejlon, 92, 94, 95, 99, 102, 109,</w:t>
      </w:r>
    </w:p>
    <w:p w14:paraId="3E463501" w14:textId="77777777" w:rsidR="004E2B55" w:rsidRDefault="00000000">
      <w:pPr>
        <w:pStyle w:val="Bodytext20"/>
        <w:shd w:val="clear" w:color="auto" w:fill="auto"/>
        <w:ind w:firstLine="280"/>
      </w:pPr>
      <w:r>
        <w:t>111, 112, 130, 132, 133, 134 Celarons, 287</w:t>
      </w:r>
    </w:p>
    <w:p w14:paraId="266C2F72" w14:textId="77777777" w:rsidR="004E2B55" w:rsidRDefault="00000000">
      <w:pPr>
        <w:pStyle w:val="Bodytext20"/>
        <w:shd w:val="clear" w:color="auto" w:fill="auto"/>
        <w:jc w:val="both"/>
      </w:pPr>
      <w:r>
        <w:rPr>
          <w:color w:val="151515"/>
        </w:rPr>
        <w:t xml:space="preserve">Cenagahi. </w:t>
      </w:r>
      <w:r>
        <w:rPr>
          <w:i/>
          <w:iCs/>
          <w:smallCaps/>
          <w:color w:val="151515"/>
          <w:sz w:val="19"/>
          <w:szCs w:val="19"/>
        </w:rPr>
        <w:t>v.</w:t>
      </w:r>
      <w:r>
        <w:rPr>
          <w:color w:val="151515"/>
        </w:rPr>
        <w:t xml:space="preserve"> Najenezgani Cenahale. </w:t>
      </w:r>
      <w:r>
        <w:rPr>
          <w:b/>
          <w:bCs/>
          <w:color w:val="151515"/>
          <w:sz w:val="14"/>
          <w:szCs w:val="14"/>
        </w:rPr>
        <w:t xml:space="preserve">v. </w:t>
      </w:r>
      <w:r>
        <w:rPr>
          <w:color w:val="151515"/>
        </w:rPr>
        <w:t xml:space="preserve">Najenezgani Cerera. </w:t>
      </w:r>
      <w:r>
        <w:rPr>
          <w:b/>
          <w:bCs/>
          <w:color w:val="151515"/>
          <w:sz w:val="14"/>
          <w:szCs w:val="14"/>
        </w:rPr>
        <w:t xml:space="preserve">v. </w:t>
      </w:r>
      <w:r>
        <w:rPr>
          <w:color w:val="151515"/>
        </w:rPr>
        <w:t>Demetra</w:t>
      </w:r>
    </w:p>
    <w:p w14:paraId="1F64F837" w14:textId="77777777" w:rsidR="004E2B55" w:rsidRDefault="00000000">
      <w:pPr>
        <w:pStyle w:val="Bodytext20"/>
        <w:shd w:val="clear" w:color="auto" w:fill="auto"/>
        <w:jc w:val="both"/>
      </w:pPr>
      <w:r>
        <w:rPr>
          <w:color w:val="151515"/>
        </w:rPr>
        <w:t>Ci-daltaj, 287</w:t>
      </w:r>
    </w:p>
    <w:p w14:paraId="7F931A9C" w14:textId="77777777" w:rsidR="004E2B55" w:rsidRDefault="00000000">
      <w:pPr>
        <w:pStyle w:val="Bodytext20"/>
        <w:shd w:val="clear" w:color="auto" w:fill="auto"/>
        <w:jc w:val="both"/>
      </w:pPr>
      <w:r>
        <w:rPr>
          <w:color w:val="181818"/>
        </w:rPr>
        <w:t>Cimer, 13</w:t>
      </w:r>
    </w:p>
    <w:p w14:paraId="4970E18F" w14:textId="77777777" w:rsidR="004E2B55" w:rsidRDefault="00000000">
      <w:pPr>
        <w:pStyle w:val="Bodytext20"/>
        <w:shd w:val="clear" w:color="auto" w:fill="auto"/>
      </w:pPr>
      <w:r>
        <w:rPr>
          <w:color w:val="0E0E0E"/>
        </w:rPr>
        <w:t>Coavic, 288</w:t>
      </w:r>
    </w:p>
    <w:p w14:paraId="0A8A13C7" w14:textId="77777777" w:rsidR="004E2B55" w:rsidRDefault="00000000">
      <w:pPr>
        <w:pStyle w:val="Bodytext20"/>
        <w:shd w:val="clear" w:color="auto" w:fill="auto"/>
      </w:pPr>
      <w:r>
        <w:t>Coede, 337</w:t>
      </w:r>
    </w:p>
    <w:p w14:paraId="6E257130" w14:textId="77777777" w:rsidR="004E2B55" w:rsidRDefault="00000000">
      <w:pPr>
        <w:pStyle w:val="Bodytext20"/>
        <w:shd w:val="clear" w:color="auto" w:fill="auto"/>
      </w:pPr>
      <w:r>
        <w:rPr>
          <w:color w:val="121212"/>
        </w:rPr>
        <w:t>Cohanoaj, 288, 292, 310, 311</w:t>
      </w:r>
    </w:p>
    <w:p w14:paraId="2D742B9C" w14:textId="77777777" w:rsidR="004E2B55" w:rsidRDefault="00000000">
      <w:pPr>
        <w:pStyle w:val="Bodytext20"/>
        <w:shd w:val="clear" w:color="auto" w:fill="auto"/>
      </w:pPr>
      <w:r>
        <w:rPr>
          <w:color w:val="121212"/>
        </w:rPr>
        <w:t>Crna Stopala, 311, 312, 315,</w:t>
      </w:r>
    </w:p>
    <w:p w14:paraId="5CB9CC2C" w14:textId="77777777" w:rsidR="004E2B55" w:rsidRDefault="00000000">
      <w:pPr>
        <w:pStyle w:val="Bodytext20"/>
        <w:shd w:val="clear" w:color="auto" w:fill="auto"/>
        <w:ind w:firstLine="280"/>
      </w:pPr>
      <w:r>
        <w:rPr>
          <w:color w:val="181818"/>
        </w:rPr>
        <w:t>317</w:t>
      </w:r>
    </w:p>
    <w:p w14:paraId="5EDA9F48" w14:textId="77777777" w:rsidR="004E2B55" w:rsidRDefault="00000000">
      <w:pPr>
        <w:pStyle w:val="Bodytext20"/>
        <w:shd w:val="clear" w:color="auto" w:fill="auto"/>
        <w:spacing w:after="180"/>
      </w:pPr>
      <w:r>
        <w:rPr>
          <w:color w:val="171717"/>
        </w:rPr>
        <w:t>Cuki-jomi, 163, 165, 18J</w:t>
      </w:r>
    </w:p>
    <w:p w14:paraId="041D6B32" w14:textId="77777777" w:rsidR="004E2B55" w:rsidRDefault="00000000">
      <w:pPr>
        <w:pStyle w:val="Bodytext20"/>
        <w:shd w:val="clear" w:color="auto" w:fill="auto"/>
        <w:jc w:val="both"/>
      </w:pPr>
      <w:r>
        <w:rPr>
          <w:color w:val="171717"/>
        </w:rPr>
        <w:t>Čak, 288, 296, 299, 318 Čako,300</w:t>
      </w:r>
    </w:p>
    <w:p w14:paraId="77A60F10" w14:textId="77777777" w:rsidR="004E2B55" w:rsidRDefault="00000000">
      <w:pPr>
        <w:pStyle w:val="Bodytext20"/>
        <w:shd w:val="clear" w:color="auto" w:fill="auto"/>
      </w:pPr>
      <w:r>
        <w:rPr>
          <w:color w:val="171717"/>
        </w:rPr>
        <w:t>Čalčihuitlikvc, 288</w:t>
      </w:r>
    </w:p>
    <w:p w14:paraId="389CD7F7" w14:textId="77777777" w:rsidR="004E2B55" w:rsidRDefault="00000000">
      <w:pPr>
        <w:pStyle w:val="Bodytext20"/>
        <w:shd w:val="clear" w:color="auto" w:fill="auto"/>
      </w:pPr>
      <w:r>
        <w:rPr>
          <w:color w:val="171717"/>
        </w:rPr>
        <w:t xml:space="preserve">Čandaka. </w:t>
      </w:r>
      <w:r>
        <w:rPr>
          <w:i/>
          <w:iCs/>
          <w:smallCaps/>
          <w:color w:val="171717"/>
          <w:sz w:val="19"/>
          <w:szCs w:val="19"/>
        </w:rPr>
        <w:t>v.</w:t>
      </w:r>
      <w:r>
        <w:rPr>
          <w:color w:val="171717"/>
        </w:rPr>
        <w:t xml:space="preserve"> Buda</w:t>
      </w:r>
    </w:p>
    <w:p w14:paraId="74160202" w14:textId="77777777" w:rsidR="004E2B55" w:rsidRDefault="00000000">
      <w:pPr>
        <w:pStyle w:val="Bodytext20"/>
        <w:shd w:val="clear" w:color="auto" w:fill="auto"/>
      </w:pPr>
      <w:r>
        <w:rPr>
          <w:color w:val="171717"/>
        </w:rPr>
        <w:t xml:space="preserve">Čandragupta Maurja, </w:t>
      </w:r>
      <w:r>
        <w:rPr>
          <w:i/>
          <w:iCs/>
          <w:color w:val="171717"/>
        </w:rPr>
        <w:t>v</w:t>
      </w:r>
    </w:p>
    <w:p w14:paraId="0B57FA6B" w14:textId="77777777" w:rsidR="004E2B55" w:rsidRDefault="00000000">
      <w:pPr>
        <w:pStyle w:val="Bodytext20"/>
        <w:shd w:val="clear" w:color="auto" w:fill="auto"/>
        <w:ind w:firstLine="280"/>
      </w:pPr>
      <w:r>
        <w:rPr>
          <w:color w:val="171717"/>
        </w:rPr>
        <w:t>.Rišaba</w:t>
      </w:r>
    </w:p>
    <w:p w14:paraId="492E9FBB" w14:textId="77777777" w:rsidR="004E2B55" w:rsidRDefault="00000000">
      <w:pPr>
        <w:pStyle w:val="Bodytext20"/>
        <w:shd w:val="clear" w:color="auto" w:fill="auto"/>
      </w:pPr>
      <w:r>
        <w:rPr>
          <w:color w:val="171717"/>
        </w:rPr>
        <w:t>Čeroki, 285</w:t>
      </w:r>
    </w:p>
    <w:p w14:paraId="1CB2A001" w14:textId="77777777" w:rsidR="004E2B55" w:rsidRDefault="00000000">
      <w:pPr>
        <w:pStyle w:val="Bodytext20"/>
        <w:shd w:val="clear" w:color="auto" w:fill="auto"/>
      </w:pPr>
      <w:r>
        <w:rPr>
          <w:color w:val="171717"/>
        </w:rPr>
        <w:t>Či, 294</w:t>
      </w:r>
    </w:p>
    <w:p w14:paraId="0BB0FC64" w14:textId="77777777" w:rsidR="004E2B55" w:rsidRDefault="00000000">
      <w:pPr>
        <w:pStyle w:val="Bodytext20"/>
        <w:shd w:val="clear" w:color="auto" w:fill="auto"/>
      </w:pPr>
      <w:r>
        <w:rPr>
          <w:color w:val="121212"/>
        </w:rPr>
        <w:t>Čičen Ica, 278</w:t>
      </w:r>
    </w:p>
    <w:p w14:paraId="1FCF3A62" w14:textId="77777777" w:rsidR="004E2B55" w:rsidRDefault="00000000">
      <w:pPr>
        <w:pStyle w:val="Bodytext20"/>
        <w:shd w:val="clear" w:color="auto" w:fill="auto"/>
      </w:pPr>
      <w:r>
        <w:rPr>
          <w:color w:val="141414"/>
        </w:rPr>
        <w:t>Čijuta, 337</w:t>
      </w:r>
    </w:p>
    <w:p w14:paraId="6BFF81F6" w14:textId="77777777" w:rsidR="004E2B55" w:rsidRDefault="00000000">
      <w:pPr>
        <w:pStyle w:val="Bodytext20"/>
        <w:shd w:val="clear" w:color="auto" w:fill="auto"/>
      </w:pPr>
      <w:r>
        <w:rPr>
          <w:color w:val="141414"/>
        </w:rPr>
        <w:t xml:space="preserve">Čiminigagva, 288, 289 </w:t>
      </w:r>
      <w:r>
        <w:t xml:space="preserve">Čipča Indijanci, 287, 288, 294 Čipčakum. </w:t>
      </w:r>
      <w:r>
        <w:rPr>
          <w:b/>
          <w:bCs/>
          <w:sz w:val="14"/>
          <w:szCs w:val="14"/>
        </w:rPr>
        <w:t xml:space="preserve">v. </w:t>
      </w:r>
      <w:r>
        <w:t>Bočika</w:t>
      </w:r>
    </w:p>
    <w:p w14:paraId="4429BBB2" w14:textId="77777777" w:rsidR="004E2B55" w:rsidRDefault="00000000">
      <w:pPr>
        <w:pStyle w:val="Bodytext20"/>
        <w:shd w:val="clear" w:color="auto" w:fill="auto"/>
      </w:pPr>
      <w:r>
        <w:t>Čistilište, 209</w:t>
      </w:r>
    </w:p>
    <w:p w14:paraId="101262ED" w14:textId="77777777" w:rsidR="004E2B55" w:rsidRDefault="00000000">
      <w:pPr>
        <w:pStyle w:val="Bodytext20"/>
        <w:shd w:val="clear" w:color="auto" w:fill="auto"/>
        <w:spacing w:after="200"/>
        <w:jc w:val="both"/>
      </w:pPr>
      <w:r>
        <w:rPr>
          <w:color w:val="141414"/>
        </w:rPr>
        <w:t xml:space="preserve">Ču Pa Čije. </w:t>
      </w:r>
      <w:r>
        <w:rPr>
          <w:b/>
          <w:bCs/>
          <w:color w:val="141414"/>
          <w:sz w:val="14"/>
          <w:szCs w:val="14"/>
        </w:rPr>
        <w:t xml:space="preserve">v. </w:t>
      </w:r>
      <w:r>
        <w:rPr>
          <w:color w:val="141414"/>
        </w:rPr>
        <w:t>Tripitaka Čuku, 337, 338</w:t>
      </w:r>
    </w:p>
    <w:p w14:paraId="2C69C79C" w14:textId="77777777" w:rsidR="004E2B55" w:rsidRDefault="00000000">
      <w:pPr>
        <w:pStyle w:val="Bodytext20"/>
        <w:shd w:val="clear" w:color="auto" w:fill="auto"/>
      </w:pPr>
      <w:r>
        <w:rPr>
          <w:color w:val="151515"/>
        </w:rPr>
        <w:t xml:space="preserve">Da. </w:t>
      </w:r>
      <w:r>
        <w:rPr>
          <w:i/>
          <w:iCs/>
          <w:color w:val="151515"/>
          <w:sz w:val="19"/>
          <w:szCs w:val="19"/>
        </w:rPr>
        <w:t>v.</w:t>
      </w:r>
      <w:r>
        <w:rPr>
          <w:color w:val="151515"/>
        </w:rPr>
        <w:t xml:space="preserve"> Mavu-Lisa</w:t>
      </w:r>
    </w:p>
    <w:p w14:paraId="711B7746" w14:textId="77777777" w:rsidR="004E2B55" w:rsidRDefault="00000000">
      <w:pPr>
        <w:pStyle w:val="Bodytext20"/>
        <w:shd w:val="clear" w:color="auto" w:fill="auto"/>
      </w:pPr>
      <w:r>
        <w:rPr>
          <w:color w:val="151515"/>
        </w:rPr>
        <w:t>Da Čuen, 180</w:t>
      </w:r>
    </w:p>
    <w:p w14:paraId="45BB9CD5" w14:textId="77777777" w:rsidR="004E2B55" w:rsidRDefault="00000000">
      <w:pPr>
        <w:pStyle w:val="Bodytext20"/>
        <w:shd w:val="clear" w:color="auto" w:fill="auto"/>
      </w:pPr>
      <w:r>
        <w:rPr>
          <w:color w:val="151515"/>
        </w:rPr>
        <w:t xml:space="preserve">Dafna. </w:t>
      </w:r>
      <w:r>
        <w:rPr>
          <w:color w:val="151515"/>
          <w:sz w:val="16"/>
          <w:szCs w:val="16"/>
        </w:rPr>
        <w:t xml:space="preserve">v. </w:t>
      </w:r>
      <w:r>
        <w:rPr>
          <w:color w:val="151515"/>
        </w:rPr>
        <w:t>Apolon</w:t>
      </w:r>
    </w:p>
    <w:p w14:paraId="497C8081" w14:textId="77777777" w:rsidR="004E2B55" w:rsidRDefault="00000000">
      <w:pPr>
        <w:pStyle w:val="Bodytext20"/>
        <w:shd w:val="clear" w:color="auto" w:fill="auto"/>
      </w:pPr>
      <w:r>
        <w:rPr>
          <w:color w:val="151515"/>
        </w:rPr>
        <w:t>Dagda, 209</w:t>
      </w:r>
    </w:p>
    <w:p w14:paraId="485AA8A2" w14:textId="77777777" w:rsidR="004E2B55" w:rsidRDefault="00000000">
      <w:pPr>
        <w:pStyle w:val="Bodytext20"/>
        <w:shd w:val="clear" w:color="auto" w:fill="auto"/>
      </w:pPr>
      <w:r>
        <w:rPr>
          <w:color w:val="151515"/>
        </w:rPr>
        <w:t xml:space="preserve">Dagon, 36. </w:t>
      </w:r>
      <w:r>
        <w:rPr>
          <w:i/>
          <w:iCs/>
          <w:smallCaps/>
          <w:color w:val="151515"/>
          <w:sz w:val="19"/>
          <w:szCs w:val="19"/>
        </w:rPr>
        <w:t>v.</w:t>
      </w:r>
      <w:r>
        <w:rPr>
          <w:color w:val="151515"/>
        </w:rPr>
        <w:t xml:space="preserve"> Bal</w:t>
      </w:r>
    </w:p>
    <w:p w14:paraId="59042B89" w14:textId="77777777" w:rsidR="004E2B55" w:rsidRDefault="00000000">
      <w:pPr>
        <w:pStyle w:val="Bodytext20"/>
        <w:shd w:val="clear" w:color="auto" w:fill="auto"/>
      </w:pPr>
      <w:r>
        <w:t>Dahan, 378</w:t>
      </w:r>
    </w:p>
    <w:p w14:paraId="10071B10" w14:textId="77777777" w:rsidR="004E2B55" w:rsidRDefault="00000000">
      <w:pPr>
        <w:pStyle w:val="Bodytext20"/>
        <w:shd w:val="clear" w:color="auto" w:fill="auto"/>
      </w:pPr>
      <w:r>
        <w:t xml:space="preserve">Dainiči-nioraj, 153, </w:t>
      </w:r>
      <w:r>
        <w:rPr>
          <w:sz w:val="16"/>
          <w:szCs w:val="16"/>
        </w:rPr>
        <w:t xml:space="preserve">J </w:t>
      </w:r>
      <w:r>
        <w:t xml:space="preserve">54 Dakša, 105,119, 121, 124 </w:t>
      </w:r>
      <w:r>
        <w:rPr>
          <w:lang w:val="en-US" w:eastAsia="en-US" w:bidi="en-US"/>
        </w:rPr>
        <w:t xml:space="preserve">Dakota </w:t>
      </w:r>
      <w:r>
        <w:t>Indijanci, 324</w:t>
      </w:r>
    </w:p>
    <w:p w14:paraId="7BA5E4B0" w14:textId="77777777" w:rsidR="004E2B55" w:rsidRDefault="00000000">
      <w:pPr>
        <w:pStyle w:val="Bodytext20"/>
        <w:shd w:val="clear" w:color="auto" w:fill="auto"/>
      </w:pPr>
      <w:r>
        <w:t>Dalaj-lama, 95, 99, 117 Dambala, 289, 291</w:t>
      </w:r>
    </w:p>
    <w:p w14:paraId="264336C4" w14:textId="77777777" w:rsidR="004E2B55" w:rsidRDefault="00000000">
      <w:pPr>
        <w:pStyle w:val="Bodytext20"/>
        <w:shd w:val="clear" w:color="auto" w:fill="auto"/>
      </w:pPr>
      <w:r>
        <w:rPr>
          <w:color w:val="111111"/>
        </w:rPr>
        <w:t xml:space="preserve">Dan </w:t>
      </w:r>
      <w:r>
        <w:rPr>
          <w:color w:val="111111"/>
          <w:lang w:val="en-US" w:eastAsia="en-US" w:bidi="en-US"/>
        </w:rPr>
        <w:t xml:space="preserve">Petro. </w:t>
      </w:r>
      <w:r>
        <w:rPr>
          <w:b/>
          <w:bCs/>
          <w:smallCaps/>
          <w:color w:val="111111"/>
          <w:sz w:val="14"/>
          <w:szCs w:val="14"/>
        </w:rPr>
        <w:t>v.</w:t>
      </w:r>
      <w:r>
        <w:rPr>
          <w:color w:val="111111"/>
        </w:rPr>
        <w:t xml:space="preserve"> Dambala Dana, 210</w:t>
      </w:r>
    </w:p>
    <w:p w14:paraId="7B98B65F" w14:textId="77777777" w:rsidR="004E2B55" w:rsidRDefault="00000000">
      <w:pPr>
        <w:pStyle w:val="Bodytext20"/>
        <w:shd w:val="clear" w:color="auto" w:fill="auto"/>
      </w:pPr>
      <w:r>
        <w:t xml:space="preserve">Danaja. </w:t>
      </w:r>
      <w:r>
        <w:rPr>
          <w:b/>
          <w:bCs/>
          <w:smallCaps/>
          <w:sz w:val="14"/>
          <w:szCs w:val="14"/>
        </w:rPr>
        <w:t>v.</w:t>
      </w:r>
      <w:r>
        <w:t xml:space="preserve"> Persej</w:t>
      </w:r>
    </w:p>
    <w:p w14:paraId="2C994B0E" w14:textId="77777777" w:rsidR="004E2B55" w:rsidRDefault="00000000">
      <w:pPr>
        <w:pStyle w:val="Bodytext20"/>
        <w:shd w:val="clear" w:color="auto" w:fill="auto"/>
      </w:pPr>
      <w:r>
        <w:t xml:space="preserve">Danilo, 22, 38, 39, 40 Dardan. </w:t>
      </w:r>
      <w:r>
        <w:rPr>
          <w:b/>
          <w:bCs/>
          <w:smallCaps/>
          <w:sz w:val="14"/>
          <w:szCs w:val="14"/>
        </w:rPr>
        <w:t>v.</w:t>
      </w:r>
      <w:r>
        <w:t xml:space="preserve"> Eneja</w:t>
      </w:r>
    </w:p>
    <w:p w14:paraId="0FE12B56" w14:textId="77777777" w:rsidR="004E2B55" w:rsidRDefault="00000000">
      <w:pPr>
        <w:pStyle w:val="Bodytext20"/>
        <w:shd w:val="clear" w:color="auto" w:fill="auto"/>
      </w:pPr>
      <w:r>
        <w:t>Darma, 105</w:t>
      </w:r>
    </w:p>
    <w:p w14:paraId="4C482E26" w14:textId="77777777" w:rsidR="004E2B55" w:rsidRDefault="00000000">
      <w:pPr>
        <w:pStyle w:val="Bodytext20"/>
        <w:shd w:val="clear" w:color="auto" w:fill="auto"/>
      </w:pPr>
      <w:r>
        <w:t xml:space="preserve">Daruma. </w:t>
      </w:r>
      <w:r>
        <w:rPr>
          <w:b/>
          <w:bCs/>
          <w:smallCaps/>
          <w:sz w:val="14"/>
          <w:szCs w:val="14"/>
        </w:rPr>
        <w:t>v.</w:t>
      </w:r>
      <w:r>
        <w:t xml:space="preserve"> Bodidarma Datatreja, 123</w:t>
      </w:r>
    </w:p>
    <w:p w14:paraId="081F5295" w14:textId="77777777" w:rsidR="004E2B55" w:rsidRDefault="00000000">
      <w:pPr>
        <w:pStyle w:val="Bodytext20"/>
        <w:shd w:val="clear" w:color="auto" w:fill="auto"/>
      </w:pPr>
      <w:r>
        <w:rPr>
          <w:color w:val="181818"/>
        </w:rPr>
        <w:t xml:space="preserve">Decije. </w:t>
      </w:r>
      <w:r>
        <w:rPr>
          <w:i/>
          <w:iCs/>
          <w:smallCaps/>
          <w:color w:val="181818"/>
          <w:sz w:val="19"/>
          <w:szCs w:val="19"/>
        </w:rPr>
        <w:t>v.</w:t>
      </w:r>
      <w:r>
        <w:rPr>
          <w:smallCaps/>
          <w:color w:val="181818"/>
        </w:rPr>
        <w:t xml:space="preserve"> </w:t>
      </w:r>
      <w:r>
        <w:rPr>
          <w:smallCaps/>
          <w:color w:val="181818"/>
          <w:lang w:val="en-US" w:eastAsia="en-US" w:bidi="en-US"/>
        </w:rPr>
        <w:t>Sv.</w:t>
      </w:r>
      <w:r>
        <w:rPr>
          <w:color w:val="181818"/>
          <w:lang w:val="en-US" w:eastAsia="en-US" w:bidi="en-US"/>
        </w:rPr>
        <w:t xml:space="preserve"> Hristofor </w:t>
      </w:r>
      <w:r>
        <w:rPr>
          <w:color w:val="111111"/>
          <w:lang w:val="en-US" w:eastAsia="en-US" w:bidi="en-US"/>
        </w:rPr>
        <w:t xml:space="preserve">Dedal, </w:t>
      </w:r>
      <w:r>
        <w:rPr>
          <w:color w:val="111111"/>
        </w:rPr>
        <w:t xml:space="preserve">210, 211,244, 263, 266 Demetra, 211,236, 254, 261 Demijurg. </w:t>
      </w:r>
      <w:r>
        <w:rPr>
          <w:b/>
          <w:bCs/>
          <w:color w:val="111111"/>
          <w:sz w:val="14"/>
          <w:szCs w:val="14"/>
        </w:rPr>
        <w:t xml:space="preserve">v. </w:t>
      </w:r>
      <w:r>
        <w:rPr>
          <w:color w:val="111111"/>
          <w:lang w:val="en-US" w:eastAsia="en-US" w:bidi="en-US"/>
        </w:rPr>
        <w:t xml:space="preserve">Simon </w:t>
      </w:r>
      <w:r>
        <w:rPr>
          <w:color w:val="111111"/>
        </w:rPr>
        <w:t>Čarobnjak Devi,' 89, 93, 105, 106, 107, '</w:t>
      </w:r>
    </w:p>
    <w:p w14:paraId="34AFCB63" w14:textId="77777777" w:rsidR="004E2B55" w:rsidRDefault="00000000">
      <w:pPr>
        <w:pStyle w:val="Bodytext20"/>
        <w:shd w:val="clear" w:color="auto" w:fill="auto"/>
        <w:ind w:left="260" w:firstLine="20"/>
      </w:pPr>
      <w:r>
        <w:rPr>
          <w:color w:val="171717"/>
        </w:rPr>
        <w:t>110</w:t>
      </w:r>
    </w:p>
    <w:p w14:paraId="571A63B7" w14:textId="77777777" w:rsidR="004E2B55" w:rsidRDefault="00000000">
      <w:pPr>
        <w:pStyle w:val="Bodytext20"/>
        <w:shd w:val="clear" w:color="auto" w:fill="auto"/>
        <w:jc w:val="both"/>
      </w:pPr>
      <w:r>
        <w:rPr>
          <w:color w:val="111111"/>
        </w:rPr>
        <w:t xml:space="preserve">Devica Marija, 212,213, 314 Didona. </w:t>
      </w:r>
      <w:r>
        <w:rPr>
          <w:b/>
          <w:bCs/>
          <w:color w:val="111111"/>
          <w:sz w:val="14"/>
          <w:szCs w:val="14"/>
        </w:rPr>
        <w:t xml:space="preserve">v. </w:t>
      </w:r>
      <w:r>
        <w:rPr>
          <w:color w:val="111111"/>
        </w:rPr>
        <w:t>Ene.ja</w:t>
      </w:r>
    </w:p>
    <w:p w14:paraId="2A7039A6" w14:textId="77777777" w:rsidR="004E2B55" w:rsidRDefault="00000000">
      <w:pPr>
        <w:pStyle w:val="Bodytext20"/>
        <w:shd w:val="clear" w:color="auto" w:fill="auto"/>
      </w:pPr>
      <w:r>
        <w:rPr>
          <w:color w:val="111111"/>
          <w:lang w:val="en-US" w:eastAsia="en-US" w:bidi="en-US"/>
        </w:rPr>
        <w:t xml:space="preserve">Dies </w:t>
      </w:r>
      <w:r>
        <w:rPr>
          <w:color w:val="111111"/>
        </w:rPr>
        <w:t>irae, 213</w:t>
      </w:r>
    </w:p>
    <w:p w14:paraId="2E606ACD" w14:textId="77777777" w:rsidR="004E2B55" w:rsidRDefault="00000000">
      <w:pPr>
        <w:pStyle w:val="Bodytext20"/>
        <w:shd w:val="clear" w:color="auto" w:fill="auto"/>
      </w:pPr>
      <w:r>
        <w:t xml:space="preserve">Dilga. </w:t>
      </w:r>
      <w:r>
        <w:rPr>
          <w:b/>
          <w:bCs/>
          <w:smallCaps/>
          <w:sz w:val="14"/>
          <w:szCs w:val="14"/>
        </w:rPr>
        <w:t>v.</w:t>
      </w:r>
      <w:r>
        <w:t xml:space="preserve"> Bagadžimbiri</w:t>
      </w:r>
    </w:p>
    <w:p w14:paraId="43EDF79D" w14:textId="77777777" w:rsidR="004E2B55" w:rsidRDefault="00000000">
      <w:pPr>
        <w:pStyle w:val="Bodytext20"/>
        <w:shd w:val="clear" w:color="auto" w:fill="auto"/>
      </w:pPr>
      <w:r>
        <w:t>Dionis, 187, 211, 214, 215,</w:t>
      </w:r>
    </w:p>
    <w:p w14:paraId="1B412445" w14:textId="77777777" w:rsidR="004E2B55" w:rsidRDefault="00000000">
      <w:pPr>
        <w:pStyle w:val="Bodytext20"/>
        <w:shd w:val="clear" w:color="auto" w:fill="auto"/>
        <w:ind w:left="260" w:firstLine="20"/>
      </w:pPr>
      <w:r>
        <w:rPr>
          <w:color w:val="141414"/>
        </w:rPr>
        <w:t>222, 244, 253, 261</w:t>
      </w:r>
    </w:p>
    <w:p w14:paraId="2D192390" w14:textId="77777777" w:rsidR="004E2B55" w:rsidRDefault="00000000">
      <w:pPr>
        <w:pStyle w:val="Bodytext20"/>
        <w:shd w:val="clear" w:color="auto" w:fill="auto"/>
      </w:pPr>
      <w:r>
        <w:rPr>
          <w:color w:val="141414"/>
        </w:rPr>
        <w:t>Dioskuri, 215</w:t>
      </w:r>
    </w:p>
    <w:p w14:paraId="38762381" w14:textId="77777777" w:rsidR="004E2B55" w:rsidRDefault="00000000">
      <w:pPr>
        <w:pStyle w:val="Bodytext20"/>
        <w:shd w:val="clear" w:color="auto" w:fill="auto"/>
      </w:pPr>
      <w:r>
        <w:rPr>
          <w:color w:val="0F0F0F"/>
          <w:lang w:val="en-US" w:eastAsia="en-US" w:bidi="en-US"/>
        </w:rPr>
        <w:t xml:space="preserve">Dives, </w:t>
      </w:r>
      <w:r>
        <w:rPr>
          <w:color w:val="0F0F0F"/>
        </w:rPr>
        <w:t>216</w:t>
      </w:r>
    </w:p>
    <w:p w14:paraId="273CDDB0" w14:textId="77777777" w:rsidR="004E2B55" w:rsidRDefault="00000000">
      <w:pPr>
        <w:pStyle w:val="Bodytext20"/>
        <w:shd w:val="clear" w:color="auto" w:fill="auto"/>
      </w:pPr>
      <w:r>
        <w:rPr>
          <w:color w:val="151515"/>
        </w:rPr>
        <w:t>Djainizam, 92, 93</w:t>
      </w:r>
    </w:p>
    <w:p w14:paraId="651169E6" w14:textId="77777777" w:rsidR="004E2B55" w:rsidRDefault="00000000">
      <w:pPr>
        <w:pStyle w:val="Bodytext20"/>
        <w:shd w:val="clear" w:color="auto" w:fill="auto"/>
      </w:pPr>
      <w:r>
        <w:rPr>
          <w:color w:val="151515"/>
        </w:rPr>
        <w:t xml:space="preserve">Dogen. </w:t>
      </w:r>
      <w:r>
        <w:rPr>
          <w:b/>
          <w:bCs/>
          <w:color w:val="151515"/>
          <w:sz w:val="14"/>
          <w:szCs w:val="14"/>
        </w:rPr>
        <w:t xml:space="preserve">v. </w:t>
      </w:r>
      <w:r>
        <w:rPr>
          <w:color w:val="151515"/>
          <w:sz w:val="30"/>
          <w:szCs w:val="30"/>
        </w:rPr>
        <w:t>S</w:t>
      </w:r>
      <w:r>
        <w:rPr>
          <w:color w:val="151515"/>
        </w:rPr>
        <w:t>aka-nioraj</w:t>
      </w:r>
    </w:p>
    <w:p w14:paraId="681888E6" w14:textId="77777777" w:rsidR="004E2B55" w:rsidRDefault="00000000">
      <w:pPr>
        <w:pStyle w:val="Bodytext20"/>
        <w:shd w:val="clear" w:color="auto" w:fill="auto"/>
        <w:jc w:val="both"/>
      </w:pPr>
      <w:r>
        <w:rPr>
          <w:color w:val="151515"/>
        </w:rPr>
        <w:t>Dogoni, 347, 353, 354 Dokvibuč, 289</w:t>
      </w:r>
    </w:p>
    <w:p w14:paraId="1048D26C" w14:textId="77777777" w:rsidR="004E2B55" w:rsidRDefault="00000000">
      <w:pPr>
        <w:pStyle w:val="Bodytext20"/>
        <w:shd w:val="clear" w:color="auto" w:fill="auto"/>
      </w:pPr>
      <w:r>
        <w:rPr>
          <w:color w:val="141414"/>
        </w:rPr>
        <w:t xml:space="preserve">Driopa. </w:t>
      </w:r>
      <w:r>
        <w:rPr>
          <w:b/>
          <w:bCs/>
          <w:color w:val="141414"/>
          <w:sz w:val="14"/>
          <w:szCs w:val="14"/>
        </w:rPr>
        <w:t xml:space="preserve">v. </w:t>
      </w:r>
      <w:r>
        <w:rPr>
          <w:color w:val="141414"/>
        </w:rPr>
        <w:t>Apolon</w:t>
      </w:r>
    </w:p>
    <w:p w14:paraId="54BD3E2B" w14:textId="77777777" w:rsidR="004E2B55" w:rsidRDefault="00000000">
      <w:pPr>
        <w:pStyle w:val="Bodytext20"/>
        <w:shd w:val="clear" w:color="auto" w:fill="auto"/>
        <w:jc w:val="both"/>
      </w:pPr>
      <w:r>
        <w:rPr>
          <w:color w:val="141414"/>
        </w:rPr>
        <w:t xml:space="preserve">Druidi, 193, 210, 216, 251 Druj. </w:t>
      </w:r>
      <w:r>
        <w:rPr>
          <w:b/>
          <w:bCs/>
          <w:color w:val="141414"/>
          <w:sz w:val="14"/>
          <w:szCs w:val="14"/>
        </w:rPr>
        <w:t xml:space="preserve">v. </w:t>
      </w:r>
      <w:r>
        <w:rPr>
          <w:color w:val="141414"/>
        </w:rPr>
        <w:t>Rašnu /Saošjanl Dudugera, 379</w:t>
      </w:r>
    </w:p>
    <w:p w14:paraId="7B06D5A7" w14:textId="77777777" w:rsidR="004E2B55" w:rsidRDefault="00000000">
      <w:pPr>
        <w:pStyle w:val="Bodytext20"/>
        <w:shd w:val="clear" w:color="auto" w:fill="auto"/>
      </w:pPr>
      <w:r>
        <w:rPr>
          <w:color w:val="0F0F0F"/>
        </w:rPr>
        <w:t xml:space="preserve">Durga. </w:t>
      </w:r>
      <w:r>
        <w:rPr>
          <w:b/>
          <w:bCs/>
          <w:color w:val="0F0F0F"/>
          <w:sz w:val="14"/>
          <w:szCs w:val="14"/>
        </w:rPr>
        <w:t xml:space="preserve">v. </w:t>
      </w:r>
      <w:r>
        <w:rPr>
          <w:color w:val="0F0F0F"/>
        </w:rPr>
        <w:t>Devi</w:t>
      </w:r>
    </w:p>
    <w:p w14:paraId="503F664C" w14:textId="77777777" w:rsidR="004E2B55" w:rsidRDefault="00000000">
      <w:pPr>
        <w:pStyle w:val="Bodytext20"/>
        <w:shd w:val="clear" w:color="auto" w:fill="auto"/>
        <w:spacing w:after="200"/>
      </w:pPr>
      <w:r>
        <w:rPr>
          <w:color w:val="161616"/>
        </w:rPr>
        <w:t xml:space="preserve">Dusura. </w:t>
      </w:r>
      <w:r>
        <w:rPr>
          <w:b/>
          <w:bCs/>
          <w:color w:val="161616"/>
          <w:sz w:val="14"/>
          <w:szCs w:val="14"/>
        </w:rPr>
        <w:t xml:space="preserve">v. </w:t>
      </w:r>
      <w:r>
        <w:rPr>
          <w:color w:val="161616"/>
        </w:rPr>
        <w:t>Alilat</w:t>
      </w:r>
    </w:p>
    <w:p w14:paraId="2B444A8D" w14:textId="77777777" w:rsidR="004E2B55" w:rsidRDefault="00000000">
      <w:pPr>
        <w:pStyle w:val="Bodytext20"/>
        <w:shd w:val="clear" w:color="auto" w:fill="auto"/>
        <w:spacing w:line="223" w:lineRule="auto"/>
      </w:pPr>
      <w:r>
        <w:rPr>
          <w:color w:val="121212"/>
        </w:rPr>
        <w:t>Džangavuli, 378</w:t>
      </w:r>
    </w:p>
    <w:p w14:paraId="75ECCE00" w14:textId="77777777" w:rsidR="004E2B55" w:rsidRDefault="00000000">
      <w:pPr>
        <w:pStyle w:val="Bodytext20"/>
        <w:shd w:val="clear" w:color="auto" w:fill="auto"/>
        <w:tabs>
          <w:tab w:val="left" w:pos="1992"/>
        </w:tabs>
        <w:spacing w:line="223" w:lineRule="auto"/>
        <w:ind w:right="580"/>
        <w:jc w:val="both"/>
      </w:pPr>
      <w:r>
        <w:rPr>
          <w:color w:val="121212"/>
        </w:rPr>
        <w:t xml:space="preserve">Džizo-bosacu, 154, 166 Džodo. </w:t>
      </w:r>
      <w:r>
        <w:rPr>
          <w:color w:val="121212"/>
          <w:sz w:val="16"/>
          <w:szCs w:val="16"/>
        </w:rPr>
        <w:t xml:space="preserve">v. </w:t>
      </w:r>
      <w:r>
        <w:rPr>
          <w:color w:val="121212"/>
        </w:rPr>
        <w:t>Amida-nioraj Džok, 338</w:t>
      </w:r>
      <w:r>
        <w:rPr>
          <w:color w:val="121212"/>
        </w:rPr>
        <w:tab/>
        <w:t>’</w:t>
      </w:r>
    </w:p>
    <w:p w14:paraId="18A7BA7B" w14:textId="77777777" w:rsidR="004E2B55" w:rsidRDefault="00000000">
      <w:pPr>
        <w:pStyle w:val="Bodytext20"/>
        <w:shd w:val="clear" w:color="auto" w:fill="auto"/>
        <w:spacing w:line="223" w:lineRule="auto"/>
      </w:pPr>
      <w:r>
        <w:rPr>
          <w:color w:val="121212"/>
        </w:rPr>
        <w:t xml:space="preserve">Džou Sin. </w:t>
      </w:r>
      <w:r>
        <w:rPr>
          <w:b/>
          <w:bCs/>
          <w:color w:val="121212"/>
          <w:sz w:val="14"/>
          <w:szCs w:val="14"/>
        </w:rPr>
        <w:t xml:space="preserve">v. </w:t>
      </w:r>
      <w:r>
        <w:rPr>
          <w:color w:val="121212"/>
        </w:rPr>
        <w:t>Sjen</w:t>
      </w:r>
    </w:p>
    <w:p w14:paraId="75A9CA7C" w14:textId="77777777" w:rsidR="004E2B55" w:rsidRDefault="00000000">
      <w:pPr>
        <w:pStyle w:val="Bodytext20"/>
        <w:shd w:val="clear" w:color="auto" w:fill="auto"/>
        <w:spacing w:line="211" w:lineRule="auto"/>
      </w:pPr>
      <w:r>
        <w:t xml:space="preserve">Džuang Ce, 140, 168, 172 Džulana. </w:t>
      </w:r>
      <w:r>
        <w:rPr>
          <w:b/>
          <w:bCs/>
          <w:smallCaps/>
          <w:sz w:val="14"/>
          <w:szCs w:val="14"/>
        </w:rPr>
        <w:t>v.</w:t>
      </w:r>
      <w:r>
        <w:t xml:space="preserve"> Ndžirana</w:t>
      </w:r>
    </w:p>
    <w:p w14:paraId="0DC9F408" w14:textId="77777777" w:rsidR="004E2B55" w:rsidRDefault="00000000">
      <w:pPr>
        <w:pStyle w:val="Bodytext20"/>
        <w:shd w:val="clear" w:color="auto" w:fill="auto"/>
        <w:spacing w:line="211" w:lineRule="auto"/>
      </w:pPr>
      <w:r>
        <w:t>Džumu, 398</w:t>
      </w:r>
    </w:p>
    <w:p w14:paraId="17A3897C" w14:textId="77777777" w:rsidR="004E2B55" w:rsidRDefault="00000000">
      <w:pPr>
        <w:pStyle w:val="Bodytext20"/>
        <w:shd w:val="clear" w:color="auto" w:fill="auto"/>
        <w:spacing w:after="200" w:line="211" w:lineRule="auto"/>
      </w:pPr>
      <w:r>
        <w:rPr>
          <w:color w:val="0F0F0F"/>
        </w:rPr>
        <w:t>Džuok, 338</w:t>
      </w:r>
    </w:p>
    <w:p w14:paraId="77DE24D2" w14:textId="77777777" w:rsidR="004E2B55" w:rsidRDefault="00000000">
      <w:pPr>
        <w:pStyle w:val="Bodytext20"/>
        <w:shd w:val="clear" w:color="auto" w:fill="auto"/>
      </w:pPr>
      <w:r>
        <w:rPr>
          <w:color w:val="1C1C1C"/>
        </w:rPr>
        <w:t xml:space="preserve">Ea. </w:t>
      </w:r>
      <w:r>
        <w:rPr>
          <w:b/>
          <w:bCs/>
          <w:smallCaps/>
          <w:color w:val="1C1C1C"/>
          <w:sz w:val="14"/>
          <w:szCs w:val="14"/>
        </w:rPr>
        <w:t>v.</w:t>
      </w:r>
      <w:r>
        <w:rPr>
          <w:color w:val="1C1C1C"/>
        </w:rPr>
        <w:t xml:space="preserve"> Enki</w:t>
      </w:r>
    </w:p>
    <w:p w14:paraId="20379722" w14:textId="77777777" w:rsidR="004E2B55" w:rsidRDefault="00000000">
      <w:pPr>
        <w:pStyle w:val="Bodytext20"/>
        <w:shd w:val="clear" w:color="auto" w:fill="auto"/>
      </w:pPr>
      <w:r>
        <w:rPr>
          <w:color w:val="161616"/>
        </w:rPr>
        <w:t xml:space="preserve">Ebe. </w:t>
      </w:r>
      <w:r>
        <w:rPr>
          <w:b/>
          <w:bCs/>
          <w:smallCaps/>
          <w:color w:val="161616"/>
          <w:sz w:val="14"/>
          <w:szCs w:val="14"/>
        </w:rPr>
        <w:t>v.</w:t>
      </w:r>
      <w:r>
        <w:rPr>
          <w:color w:val="161616"/>
        </w:rPr>
        <w:t xml:space="preserve"> Inana</w:t>
      </w:r>
    </w:p>
    <w:p w14:paraId="0FADBD29" w14:textId="77777777" w:rsidR="004E2B55" w:rsidRDefault="00000000">
      <w:pPr>
        <w:pStyle w:val="Bodytext20"/>
        <w:shd w:val="clear" w:color="auto" w:fill="auto"/>
      </w:pPr>
      <w:r>
        <w:rPr>
          <w:color w:val="161616"/>
        </w:rPr>
        <w:t>Edšu, 332, 333</w:t>
      </w:r>
    </w:p>
    <w:p w14:paraId="173E7E27" w14:textId="77777777" w:rsidR="004E2B55" w:rsidRDefault="00000000">
      <w:pPr>
        <w:pStyle w:val="Bodytext20"/>
        <w:shd w:val="clear" w:color="auto" w:fill="auto"/>
      </w:pPr>
      <w:r>
        <w:rPr>
          <w:color w:val="161616"/>
        </w:rPr>
        <w:t xml:space="preserve">Edao. </w:t>
      </w:r>
      <w:r>
        <w:rPr>
          <w:b/>
          <w:bCs/>
          <w:color w:val="161616"/>
          <w:sz w:val="14"/>
          <w:szCs w:val="14"/>
        </w:rPr>
        <w:t xml:space="preserve">v. </w:t>
      </w:r>
      <w:r>
        <w:rPr>
          <w:color w:val="161616"/>
        </w:rPr>
        <w:t>Loa</w:t>
      </w:r>
    </w:p>
    <w:p w14:paraId="537A50BE" w14:textId="77777777" w:rsidR="004E2B55" w:rsidRDefault="00000000">
      <w:pPr>
        <w:pStyle w:val="Bodytext20"/>
        <w:shd w:val="clear" w:color="auto" w:fill="auto"/>
      </w:pPr>
      <w:r>
        <w:rPr>
          <w:color w:val="161616"/>
        </w:rPr>
        <w:t>Edip, 76, 216, 217</w:t>
      </w:r>
    </w:p>
    <w:p w14:paraId="16787A2B" w14:textId="77777777" w:rsidR="004E2B55" w:rsidRDefault="00000000">
      <w:pPr>
        <w:pStyle w:val="Bodytext20"/>
        <w:shd w:val="clear" w:color="auto" w:fill="auto"/>
      </w:pPr>
      <w:r>
        <w:rPr>
          <w:color w:val="181818"/>
        </w:rPr>
        <w:t>Egipat i Egipćani, 9, 17,18,19,</w:t>
      </w:r>
    </w:p>
    <w:p w14:paraId="26F381BD" w14:textId="77777777" w:rsidR="004E2B55" w:rsidRDefault="00000000">
      <w:pPr>
        <w:pStyle w:val="Bodytext20"/>
        <w:shd w:val="clear" w:color="auto" w:fill="auto"/>
        <w:ind w:left="260"/>
      </w:pPr>
      <w:r>
        <w:rPr>
          <w:color w:val="181818"/>
        </w:rPr>
        <w:t>21,23,24, 26,31,32, 33, 37,</w:t>
      </w:r>
    </w:p>
    <w:p w14:paraId="66C4F963" w14:textId="77777777" w:rsidR="004E2B55" w:rsidRDefault="00000000">
      <w:pPr>
        <w:pStyle w:val="Bodytext20"/>
        <w:shd w:val="clear" w:color="auto" w:fill="auto"/>
        <w:ind w:left="260"/>
      </w:pPr>
      <w:r>
        <w:rPr>
          <w:color w:val="181818"/>
        </w:rPr>
        <w:t>47, 48, 52, 53, 54, 56, 58, 62,</w:t>
      </w:r>
    </w:p>
    <w:p w14:paraId="2DA040FA" w14:textId="77777777" w:rsidR="004E2B55" w:rsidRDefault="00000000">
      <w:pPr>
        <w:pStyle w:val="Bodytext20"/>
        <w:shd w:val="clear" w:color="auto" w:fill="auto"/>
        <w:ind w:left="260"/>
      </w:pPr>
      <w:r>
        <w:rPr>
          <w:color w:val="181818"/>
        </w:rPr>
        <w:t>63, 64, 65, 66, 70, 72, 73, 74,</w:t>
      </w:r>
    </w:p>
    <w:p w14:paraId="77E993E1" w14:textId="77777777" w:rsidR="004E2B55" w:rsidRDefault="00000000">
      <w:pPr>
        <w:pStyle w:val="Bodytext20"/>
        <w:shd w:val="clear" w:color="auto" w:fill="auto"/>
        <w:ind w:left="260"/>
      </w:pPr>
      <w:r>
        <w:rPr>
          <w:color w:val="181818"/>
        </w:rPr>
        <w:t>75, 77, 78, 110, 187, 189,</w:t>
      </w:r>
    </w:p>
    <w:p w14:paraId="56DB0F81" w14:textId="77777777" w:rsidR="004E2B55" w:rsidRDefault="00000000">
      <w:pPr>
        <w:pStyle w:val="Bodytext20"/>
        <w:shd w:val="clear" w:color="auto" w:fill="auto"/>
        <w:ind w:left="260"/>
      </w:pPr>
      <w:r>
        <w:rPr>
          <w:color w:val="181818"/>
        </w:rPr>
        <w:t>190, 220, 252</w:t>
      </w:r>
    </w:p>
    <w:p w14:paraId="2CEEAFF1" w14:textId="77777777" w:rsidR="004E2B55" w:rsidRDefault="00000000">
      <w:pPr>
        <w:pStyle w:val="Bodytext20"/>
        <w:shd w:val="clear" w:color="auto" w:fill="auto"/>
      </w:pPr>
      <w:r>
        <w:rPr>
          <w:color w:val="161616"/>
        </w:rPr>
        <w:t>Egist, 220</w:t>
      </w:r>
    </w:p>
    <w:p w14:paraId="5BE06F7D" w14:textId="77777777" w:rsidR="004E2B55" w:rsidRDefault="00000000">
      <w:pPr>
        <w:pStyle w:val="Bodytext20"/>
        <w:shd w:val="clear" w:color="auto" w:fill="auto"/>
      </w:pPr>
      <w:r>
        <w:rPr>
          <w:color w:val="191919"/>
        </w:rPr>
        <w:t>Ehnaton. v.Ra</w:t>
      </w:r>
    </w:p>
    <w:p w14:paraId="4C21FE6D" w14:textId="77777777" w:rsidR="004E2B55" w:rsidRDefault="00000000">
      <w:pPr>
        <w:pStyle w:val="Bodytext20"/>
        <w:shd w:val="clear" w:color="auto" w:fill="auto"/>
      </w:pPr>
      <w:r>
        <w:rPr>
          <w:color w:val="121212"/>
        </w:rPr>
        <w:t xml:space="preserve">Eho. </w:t>
      </w:r>
      <w:r>
        <w:rPr>
          <w:b/>
          <w:bCs/>
          <w:smallCaps/>
          <w:color w:val="121212"/>
          <w:sz w:val="14"/>
          <w:szCs w:val="14"/>
        </w:rPr>
        <w:t>v.</w:t>
      </w:r>
      <w:r>
        <w:rPr>
          <w:color w:val="121212"/>
        </w:rPr>
        <w:t xml:space="preserve"> </w:t>
      </w:r>
      <w:r>
        <w:rPr>
          <w:color w:val="121212"/>
          <w:lang w:val="en-US" w:eastAsia="en-US" w:bidi="en-US"/>
        </w:rPr>
        <w:t>Pan</w:t>
      </w:r>
    </w:p>
    <w:p w14:paraId="4F2A8AA4" w14:textId="77777777" w:rsidR="004E2B55" w:rsidRDefault="00000000">
      <w:pPr>
        <w:pStyle w:val="Bodytext20"/>
        <w:shd w:val="clear" w:color="auto" w:fill="auto"/>
      </w:pPr>
      <w:r>
        <w:rPr>
          <w:color w:val="121212"/>
        </w:rPr>
        <w:t xml:space="preserve">Eitumatupua. </w:t>
      </w:r>
      <w:r>
        <w:rPr>
          <w:b/>
          <w:bCs/>
          <w:smallCaps/>
          <w:color w:val="121212"/>
          <w:sz w:val="14"/>
          <w:szCs w:val="14"/>
        </w:rPr>
        <w:t>v.</w:t>
      </w:r>
      <w:r>
        <w:rPr>
          <w:color w:val="121212"/>
        </w:rPr>
        <w:t xml:space="preserve"> Ahoeitu Eja, 217</w:t>
      </w:r>
    </w:p>
    <w:p w14:paraId="2E1596C3" w14:textId="77777777" w:rsidR="004E2B55" w:rsidRDefault="00000000">
      <w:pPr>
        <w:pStyle w:val="Bodytext20"/>
        <w:shd w:val="clear" w:color="auto" w:fill="auto"/>
      </w:pPr>
      <w:r>
        <w:rPr>
          <w:color w:val="111111"/>
          <w:lang w:val="en-US" w:eastAsia="en-US" w:bidi="en-US"/>
        </w:rPr>
        <w:t xml:space="preserve">Ejet. </w:t>
      </w:r>
      <w:r>
        <w:rPr>
          <w:b/>
          <w:bCs/>
          <w:color w:val="111111"/>
          <w:sz w:val="14"/>
          <w:szCs w:val="14"/>
        </w:rPr>
        <w:t xml:space="preserve">v. </w:t>
      </w:r>
      <w:r>
        <w:rPr>
          <w:color w:val="111111"/>
          <w:lang w:val="en-US" w:eastAsia="en-US" w:bidi="en-US"/>
        </w:rPr>
        <w:t>Jason</w:t>
      </w:r>
    </w:p>
    <w:p w14:paraId="0D4580DF" w14:textId="77777777" w:rsidR="004E2B55" w:rsidRDefault="00000000">
      <w:pPr>
        <w:pStyle w:val="Bodytext20"/>
        <w:shd w:val="clear" w:color="auto" w:fill="auto"/>
      </w:pPr>
      <w:r>
        <w:rPr>
          <w:color w:val="111111"/>
        </w:rPr>
        <w:t>Ejlejtija, 218</w:t>
      </w:r>
    </w:p>
    <w:p w14:paraId="3E6DB02C" w14:textId="77777777" w:rsidR="004E2B55" w:rsidRDefault="00000000">
      <w:pPr>
        <w:pStyle w:val="Bodytext20"/>
        <w:shd w:val="clear" w:color="auto" w:fill="auto"/>
      </w:pPr>
      <w:r>
        <w:rPr>
          <w:color w:val="141414"/>
        </w:rPr>
        <w:t>Ejnheriji, 204, 248, 249, 270 Ek čuah, 290</w:t>
      </w:r>
    </w:p>
    <w:p w14:paraId="110C5490" w14:textId="77777777" w:rsidR="004E2B55" w:rsidRDefault="00000000">
      <w:pPr>
        <w:pStyle w:val="Bodytext20"/>
        <w:shd w:val="clear" w:color="auto" w:fill="auto"/>
      </w:pPr>
      <w:r>
        <w:t>Ekskalibur, 204</w:t>
      </w:r>
    </w:p>
    <w:p w14:paraId="2114E438" w14:textId="77777777" w:rsidR="004E2B55" w:rsidRDefault="00000000">
      <w:pPr>
        <w:pStyle w:val="Bodytext20"/>
        <w:shd w:val="clear" w:color="auto" w:fill="auto"/>
      </w:pPr>
      <w:r>
        <w:t>El, 24, 33, 35, 36, 39, 40 El Dorado, 290</w:t>
      </w:r>
    </w:p>
    <w:p w14:paraId="3983EBE5" w14:textId="77777777" w:rsidR="004E2B55" w:rsidRDefault="00000000">
      <w:pPr>
        <w:pStyle w:val="Bodytext20"/>
        <w:shd w:val="clear" w:color="auto" w:fill="auto"/>
      </w:pPr>
      <w:r>
        <w:rPr>
          <w:color w:val="1A1A1A"/>
        </w:rPr>
        <w:t>Elata, 208</w:t>
      </w:r>
    </w:p>
    <w:p w14:paraId="14FD88D6" w14:textId="77777777" w:rsidR="004E2B55" w:rsidRDefault="00000000">
      <w:pPr>
        <w:pStyle w:val="Bodytext20"/>
        <w:shd w:val="clear" w:color="auto" w:fill="auto"/>
      </w:pPr>
      <w:r>
        <w:t>Eleusina, 9, 212, 254</w:t>
      </w:r>
    </w:p>
    <w:p w14:paraId="5D7728A5" w14:textId="77777777" w:rsidR="004E2B55" w:rsidRDefault="00000000">
      <w:pPr>
        <w:pStyle w:val="Bodytext20"/>
        <w:shd w:val="clear" w:color="auto" w:fill="auto"/>
      </w:pPr>
      <w:r>
        <w:t>Elil. v.Enlil</w:t>
      </w:r>
    </w:p>
    <w:p w14:paraId="3F5F36E8" w14:textId="77777777" w:rsidR="004E2B55" w:rsidRDefault="00000000">
      <w:pPr>
        <w:pStyle w:val="Bodytext20"/>
        <w:shd w:val="clear" w:color="auto" w:fill="auto"/>
      </w:pPr>
      <w:r>
        <w:t>El-lal, 290, 291</w:t>
      </w:r>
    </w:p>
    <w:p w14:paraId="42CA2A83" w14:textId="77777777" w:rsidR="004E2B55" w:rsidRDefault="00000000">
      <w:pPr>
        <w:pStyle w:val="Bodytext20"/>
        <w:shd w:val="clear" w:color="auto" w:fill="auto"/>
      </w:pPr>
      <w:r>
        <w:t xml:space="preserve">Ema-o. </w:t>
      </w:r>
      <w:r>
        <w:rPr>
          <w:b/>
          <w:bCs/>
          <w:sz w:val="14"/>
          <w:szCs w:val="14"/>
        </w:rPr>
        <w:t xml:space="preserve">v. </w:t>
      </w:r>
      <w:r>
        <w:rPr>
          <w:lang w:val="en-US" w:eastAsia="en-US" w:bidi="en-US"/>
        </w:rPr>
        <w:t xml:space="preserve">Jen </w:t>
      </w:r>
      <w:r>
        <w:t>Vang</w:t>
      </w:r>
    </w:p>
    <w:p w14:paraId="60CDC153" w14:textId="77777777" w:rsidR="004E2B55" w:rsidRDefault="00000000">
      <w:pPr>
        <w:pStyle w:val="Bodytext20"/>
        <w:shd w:val="clear" w:color="auto" w:fill="auto"/>
      </w:pPr>
      <w:r>
        <w:t>Empedoklc, 218</w:t>
      </w:r>
    </w:p>
    <w:p w14:paraId="507E6FE8" w14:textId="77777777" w:rsidR="004E2B55" w:rsidRDefault="00000000">
      <w:pPr>
        <w:pStyle w:val="Bodytext20"/>
        <w:shd w:val="clear" w:color="auto" w:fill="auto"/>
      </w:pPr>
      <w:r>
        <w:rPr>
          <w:color w:val="161616"/>
        </w:rPr>
        <w:t>Eneja, 199, 200, 219, 260, 263,</w:t>
      </w:r>
    </w:p>
    <w:p w14:paraId="1D98008F" w14:textId="77777777" w:rsidR="004E2B55" w:rsidRDefault="00000000">
      <w:pPr>
        <w:pStyle w:val="Bodytext20"/>
        <w:shd w:val="clear" w:color="auto" w:fill="auto"/>
        <w:ind w:left="320"/>
      </w:pPr>
      <w:r>
        <w:rPr>
          <w:color w:val="222222"/>
        </w:rPr>
        <w:t>270</w:t>
      </w:r>
    </w:p>
    <w:p w14:paraId="6B5A294A" w14:textId="77777777" w:rsidR="004E2B55" w:rsidRDefault="00000000">
      <w:pPr>
        <w:pStyle w:val="Bodytext20"/>
        <w:shd w:val="clear" w:color="auto" w:fill="auto"/>
      </w:pPr>
      <w:r>
        <w:t>En-kaj, 331, 338</w:t>
      </w:r>
    </w:p>
    <w:p w14:paraId="7CEEF6B0" w14:textId="77777777" w:rsidR="004E2B55" w:rsidRDefault="00000000">
      <w:pPr>
        <w:pStyle w:val="Bodytext20"/>
        <w:shd w:val="clear" w:color="auto" w:fill="auto"/>
      </w:pPr>
      <w:r>
        <w:t xml:space="preserve">Enki, 41, 43, 50, 60, 61 Enkidu. </w:t>
      </w:r>
      <w:r>
        <w:rPr>
          <w:b/>
          <w:bCs/>
          <w:smallCaps/>
          <w:sz w:val="14"/>
          <w:szCs w:val="14"/>
        </w:rPr>
        <w:t>v.</w:t>
      </w:r>
      <w:r>
        <w:t xml:space="preserve"> Gilgameš</w:t>
      </w:r>
    </w:p>
    <w:p w14:paraId="767AB30C" w14:textId="77777777" w:rsidR="004E2B55" w:rsidRDefault="00000000">
      <w:pPr>
        <w:pStyle w:val="Bodytext20"/>
        <w:shd w:val="clear" w:color="auto" w:fill="auto"/>
      </w:pPr>
      <w:r>
        <w:rPr>
          <w:color w:val="0E0E0E"/>
        </w:rPr>
        <w:t>Enlil, 21, 32, 34, 41, 42, 45, 49,</w:t>
      </w:r>
    </w:p>
    <w:p w14:paraId="5C33CFF7" w14:textId="77777777" w:rsidR="004E2B55" w:rsidRDefault="00000000">
      <w:pPr>
        <w:pStyle w:val="Bodytext20"/>
        <w:shd w:val="clear" w:color="auto" w:fill="auto"/>
        <w:ind w:left="320"/>
      </w:pPr>
      <w:r>
        <w:rPr>
          <w:color w:val="191919"/>
        </w:rPr>
        <w:t>54, 60, 76, 80, 83, 85</w:t>
      </w:r>
    </w:p>
    <w:p w14:paraId="4ABE1344" w14:textId="77777777" w:rsidR="004E2B55" w:rsidRDefault="00000000">
      <w:pPr>
        <w:pStyle w:val="Bodytext20"/>
        <w:shd w:val="clear" w:color="auto" w:fill="auto"/>
      </w:pPr>
      <w:r>
        <w:rPr>
          <w:color w:val="191919"/>
        </w:rPr>
        <w:t>Enoh,25</w:t>
      </w:r>
    </w:p>
    <w:p w14:paraId="78F5FE0D" w14:textId="77777777" w:rsidR="004E2B55" w:rsidRDefault="00000000">
      <w:pPr>
        <w:pStyle w:val="Bodytext20"/>
        <w:shd w:val="clear" w:color="auto" w:fill="auto"/>
      </w:pPr>
      <w:r>
        <w:rPr>
          <w:color w:val="121212"/>
        </w:rPr>
        <w:t>Enumklo, 291</w:t>
      </w:r>
    </w:p>
    <w:p w14:paraId="10203D93" w14:textId="77777777" w:rsidR="004E2B55" w:rsidRDefault="00000000">
      <w:pPr>
        <w:pStyle w:val="Bodytext20"/>
        <w:shd w:val="clear" w:color="auto" w:fill="auto"/>
      </w:pPr>
      <w:r>
        <w:rPr>
          <w:color w:val="121212"/>
        </w:rPr>
        <w:t xml:space="preserve">Epimetej. </w:t>
      </w:r>
      <w:r>
        <w:rPr>
          <w:b/>
          <w:bCs/>
          <w:color w:val="121212"/>
          <w:sz w:val="14"/>
          <w:szCs w:val="14"/>
        </w:rPr>
        <w:t>v</w:t>
      </w:r>
      <w:r>
        <w:rPr>
          <w:color w:val="121212"/>
        </w:rPr>
        <w:t>Prometej</w:t>
      </w:r>
    </w:p>
    <w:p w14:paraId="3FE6E5D4" w14:textId="77777777" w:rsidR="004E2B55" w:rsidRDefault="00000000">
      <w:pPr>
        <w:pStyle w:val="Bodytext20"/>
        <w:shd w:val="clear" w:color="auto" w:fill="auto"/>
        <w:spacing w:line="216" w:lineRule="auto"/>
        <w:jc w:val="both"/>
      </w:pPr>
      <w:r>
        <w:rPr>
          <w:color w:val="161616"/>
        </w:rPr>
        <w:t xml:space="preserve">Epona. </w:t>
      </w:r>
      <w:r>
        <w:rPr>
          <w:b/>
          <w:bCs/>
          <w:color w:val="161616"/>
          <w:sz w:val="14"/>
          <w:szCs w:val="14"/>
        </w:rPr>
        <w:t xml:space="preserve">v. </w:t>
      </w:r>
      <w:r>
        <w:rPr>
          <w:color w:val="161616"/>
        </w:rPr>
        <w:t>Puil</w:t>
      </w:r>
    </w:p>
    <w:p w14:paraId="180BBD0D" w14:textId="77777777" w:rsidR="004E2B55" w:rsidRDefault="00000000">
      <w:pPr>
        <w:pStyle w:val="Bodytext20"/>
        <w:shd w:val="clear" w:color="auto" w:fill="auto"/>
        <w:spacing w:line="216" w:lineRule="auto"/>
        <w:jc w:val="both"/>
      </w:pPr>
      <w:r>
        <w:rPr>
          <w:color w:val="0F0F0F"/>
        </w:rPr>
        <w:t xml:space="preserve">Ereškigal. </w:t>
      </w:r>
      <w:r>
        <w:rPr>
          <w:b/>
          <w:bCs/>
          <w:color w:val="0F0F0F"/>
          <w:sz w:val="14"/>
          <w:szCs w:val="14"/>
        </w:rPr>
        <w:t xml:space="preserve">v. </w:t>
      </w:r>
      <w:r>
        <w:rPr>
          <w:color w:val="0F0F0F"/>
        </w:rPr>
        <w:t xml:space="preserve">Inana, Ištar </w:t>
      </w:r>
      <w:r>
        <w:rPr>
          <w:i/>
          <w:iCs/>
          <w:color w:val="0F0F0F"/>
        </w:rPr>
        <w:t>j</w:t>
      </w:r>
    </w:p>
    <w:p w14:paraId="156056B2" w14:textId="77777777" w:rsidR="004E2B55" w:rsidRDefault="00000000">
      <w:pPr>
        <w:pStyle w:val="Bodytext20"/>
        <w:shd w:val="clear" w:color="auto" w:fill="auto"/>
        <w:spacing w:line="216" w:lineRule="auto"/>
        <w:ind w:left="260" w:firstLine="20"/>
      </w:pPr>
      <w:r>
        <w:rPr>
          <w:color w:val="191919"/>
        </w:rPr>
        <w:t>Nergal</w:t>
      </w:r>
    </w:p>
    <w:p w14:paraId="2BEA9C45" w14:textId="77777777" w:rsidR="004E2B55" w:rsidRDefault="00000000">
      <w:pPr>
        <w:pStyle w:val="Bodytext20"/>
        <w:shd w:val="clear" w:color="auto" w:fill="auto"/>
        <w:spacing w:line="216" w:lineRule="auto"/>
        <w:jc w:val="both"/>
      </w:pPr>
      <w:r>
        <w:rPr>
          <w:color w:val="111111"/>
        </w:rPr>
        <w:t>Eridu, 27, 41</w:t>
      </w:r>
    </w:p>
    <w:p w14:paraId="6279BFFB" w14:textId="77777777" w:rsidR="004E2B55" w:rsidRDefault="00000000">
      <w:pPr>
        <w:pStyle w:val="Bodytext20"/>
        <w:shd w:val="clear" w:color="auto" w:fill="auto"/>
        <w:spacing w:line="216" w:lineRule="auto"/>
        <w:jc w:val="both"/>
      </w:pPr>
      <w:r>
        <w:rPr>
          <w:color w:val="111111"/>
        </w:rPr>
        <w:t>Erihtonije, 206</w:t>
      </w:r>
    </w:p>
    <w:p w14:paraId="73C6F3DF" w14:textId="77777777" w:rsidR="004E2B55" w:rsidRDefault="00000000">
      <w:pPr>
        <w:pStyle w:val="Bodytext20"/>
        <w:shd w:val="clear" w:color="auto" w:fill="auto"/>
        <w:spacing w:line="216" w:lineRule="auto"/>
        <w:jc w:val="both"/>
      </w:pPr>
      <w:r>
        <w:rPr>
          <w:color w:val="111111"/>
        </w:rPr>
        <w:t>Erinije, 220, 269</w:t>
      </w:r>
    </w:p>
    <w:p w14:paraId="32869D3C" w14:textId="77777777" w:rsidR="004E2B55" w:rsidRDefault="00000000">
      <w:pPr>
        <w:pStyle w:val="Bodytext20"/>
        <w:shd w:val="clear" w:color="auto" w:fill="auto"/>
        <w:spacing w:line="216" w:lineRule="auto"/>
        <w:jc w:val="both"/>
      </w:pPr>
      <w:r>
        <w:rPr>
          <w:color w:val="111111"/>
        </w:rPr>
        <w:t>Erlanga, 155</w:t>
      </w:r>
    </w:p>
    <w:p w14:paraId="714ADDF0" w14:textId="77777777" w:rsidR="004E2B55" w:rsidRDefault="00000000">
      <w:pPr>
        <w:pStyle w:val="Bodytext20"/>
        <w:shd w:val="clear" w:color="auto" w:fill="auto"/>
        <w:spacing w:line="216" w:lineRule="auto"/>
        <w:jc w:val="both"/>
      </w:pPr>
      <w:r>
        <w:rPr>
          <w:color w:val="111111"/>
        </w:rPr>
        <w:t>Erlik, 155, 156</w:t>
      </w:r>
    </w:p>
    <w:p w14:paraId="6031238A" w14:textId="77777777" w:rsidR="004E2B55" w:rsidRDefault="00000000">
      <w:pPr>
        <w:pStyle w:val="Bodytext20"/>
        <w:shd w:val="clear" w:color="auto" w:fill="auto"/>
        <w:spacing w:line="216" w:lineRule="auto"/>
        <w:jc w:val="both"/>
      </w:pPr>
      <w:r>
        <w:rPr>
          <w:color w:val="121212"/>
        </w:rPr>
        <w:t xml:space="preserve">Eros. </w:t>
      </w:r>
      <w:r>
        <w:rPr>
          <w:b/>
          <w:bCs/>
          <w:smallCaps/>
          <w:color w:val="121212"/>
          <w:sz w:val="14"/>
          <w:szCs w:val="14"/>
        </w:rPr>
        <w:t>v.</w:t>
      </w:r>
      <w:r>
        <w:rPr>
          <w:color w:val="121212"/>
        </w:rPr>
        <w:t xml:space="preserve"> Kupidon </w:t>
      </w:r>
      <w:r>
        <w:rPr>
          <w:i/>
          <w:iCs/>
          <w:color w:val="121212"/>
        </w:rPr>
        <w:t>i</w:t>
      </w:r>
      <w:r>
        <w:rPr>
          <w:color w:val="121212"/>
        </w:rPr>
        <w:t xml:space="preserve"> Afrodita Erzuli, 291</w:t>
      </w:r>
    </w:p>
    <w:p w14:paraId="582D5FF0" w14:textId="77777777" w:rsidR="004E2B55" w:rsidRDefault="00000000">
      <w:pPr>
        <w:pStyle w:val="Bodytext20"/>
        <w:shd w:val="clear" w:color="auto" w:fill="auto"/>
        <w:spacing w:line="216" w:lineRule="auto"/>
      </w:pPr>
      <w:r>
        <w:rPr>
          <w:color w:val="0F0F0F"/>
        </w:rPr>
        <w:t>Escanatlehi, 291, 292, 299,</w:t>
      </w:r>
    </w:p>
    <w:p w14:paraId="5FC66F39" w14:textId="77777777" w:rsidR="004E2B55" w:rsidRDefault="00000000">
      <w:pPr>
        <w:pStyle w:val="Bodytext20"/>
        <w:shd w:val="clear" w:color="auto" w:fill="auto"/>
        <w:spacing w:line="216" w:lineRule="auto"/>
        <w:ind w:left="260" w:firstLine="20"/>
      </w:pPr>
      <w:r>
        <w:rPr>
          <w:color w:val="1B1B1B"/>
        </w:rPr>
        <w:t>305, 310</w:t>
      </w:r>
    </w:p>
    <w:p w14:paraId="5AA5D345" w14:textId="77777777" w:rsidR="004E2B55" w:rsidRDefault="00000000">
      <w:pPr>
        <w:pStyle w:val="Bodytext20"/>
        <w:shd w:val="clear" w:color="auto" w:fill="auto"/>
        <w:spacing w:line="216" w:lineRule="auto"/>
        <w:jc w:val="both"/>
      </w:pPr>
      <w:r>
        <w:rPr>
          <w:color w:val="141414"/>
        </w:rPr>
        <w:t xml:space="preserve">Eskimi, 10, 296, 315,316, 322 Esu. </w:t>
      </w:r>
      <w:r>
        <w:rPr>
          <w:b/>
          <w:bCs/>
          <w:smallCaps/>
          <w:color w:val="141414"/>
          <w:sz w:val="14"/>
          <w:szCs w:val="14"/>
        </w:rPr>
        <w:t>v.</w:t>
      </w:r>
      <w:r>
        <w:rPr>
          <w:color w:val="141414"/>
        </w:rPr>
        <w:t xml:space="preserve"> Sopona</w:t>
      </w:r>
    </w:p>
    <w:p w14:paraId="26A6D7AF" w14:textId="77777777" w:rsidR="004E2B55" w:rsidRDefault="00000000">
      <w:pPr>
        <w:pStyle w:val="Bodytext20"/>
        <w:shd w:val="clear" w:color="auto" w:fill="auto"/>
        <w:spacing w:line="216" w:lineRule="auto"/>
        <w:jc w:val="both"/>
      </w:pPr>
      <w:r>
        <w:rPr>
          <w:color w:val="1C1C1C"/>
        </w:rPr>
        <w:t>Ešma, 77</w:t>
      </w:r>
    </w:p>
    <w:p w14:paraId="69AD1157" w14:textId="77777777" w:rsidR="004E2B55" w:rsidRDefault="00000000">
      <w:pPr>
        <w:pStyle w:val="Bodytext20"/>
        <w:shd w:val="clear" w:color="auto" w:fill="auto"/>
        <w:spacing w:line="216" w:lineRule="auto"/>
      </w:pPr>
      <w:r>
        <w:rPr>
          <w:color w:val="0F0F0F"/>
        </w:rPr>
        <w:t>Etana, 43</w:t>
      </w:r>
    </w:p>
    <w:p w14:paraId="2F7F1C5C" w14:textId="77777777" w:rsidR="004E2B55" w:rsidRDefault="00000000">
      <w:pPr>
        <w:pStyle w:val="Bodytext20"/>
        <w:shd w:val="clear" w:color="auto" w:fill="auto"/>
        <w:spacing w:line="216" w:lineRule="auto"/>
      </w:pPr>
      <w:r>
        <w:rPr>
          <w:color w:val="111111"/>
        </w:rPr>
        <w:t>Etiopija, 9, 68</w:t>
      </w:r>
    </w:p>
    <w:p w14:paraId="3A6FC286" w14:textId="77777777" w:rsidR="004E2B55" w:rsidRDefault="00000000">
      <w:pPr>
        <w:pStyle w:val="Bodytext20"/>
        <w:shd w:val="clear" w:color="auto" w:fill="auto"/>
        <w:spacing w:line="216" w:lineRule="auto"/>
      </w:pPr>
      <w:r>
        <w:rPr>
          <w:color w:val="181818"/>
          <w:lang w:val="en-US" w:eastAsia="en-US" w:bidi="en-US"/>
        </w:rPr>
        <w:t xml:space="preserve">Etna, </w:t>
      </w:r>
      <w:r>
        <w:rPr>
          <w:color w:val="181818"/>
        </w:rPr>
        <w:t>73,218,226, 235</w:t>
      </w:r>
    </w:p>
    <w:p w14:paraId="6C8664FF" w14:textId="77777777" w:rsidR="004E2B55" w:rsidRDefault="00000000">
      <w:pPr>
        <w:pStyle w:val="Bodytext20"/>
        <w:shd w:val="clear" w:color="auto" w:fill="auto"/>
        <w:spacing w:line="216" w:lineRule="auto"/>
      </w:pPr>
      <w:r>
        <w:rPr>
          <w:color w:val="181818"/>
        </w:rPr>
        <w:t>Etrurci, 191, 192, 233, 240,</w:t>
      </w:r>
    </w:p>
    <w:p w14:paraId="7ADD6E10" w14:textId="77777777" w:rsidR="004E2B55" w:rsidRDefault="00000000">
      <w:pPr>
        <w:pStyle w:val="Bodytext20"/>
        <w:shd w:val="clear" w:color="auto" w:fill="auto"/>
        <w:spacing w:line="216" w:lineRule="auto"/>
        <w:ind w:left="260" w:firstLine="20"/>
      </w:pPr>
      <w:r>
        <w:rPr>
          <w:color w:val="141414"/>
        </w:rPr>
        <w:t>241,263, 266</w:t>
      </w:r>
    </w:p>
    <w:p w14:paraId="1BD45D84" w14:textId="77777777" w:rsidR="004E2B55" w:rsidRDefault="00000000">
      <w:pPr>
        <w:pStyle w:val="Bodytext20"/>
        <w:shd w:val="clear" w:color="auto" w:fill="auto"/>
        <w:spacing w:line="216" w:lineRule="auto"/>
        <w:jc w:val="both"/>
      </w:pPr>
      <w:r>
        <w:rPr>
          <w:color w:val="161616"/>
        </w:rPr>
        <w:t xml:space="preserve">Eumenide. </w:t>
      </w:r>
      <w:r>
        <w:rPr>
          <w:b/>
          <w:bCs/>
          <w:color w:val="161616"/>
          <w:sz w:val="14"/>
          <w:szCs w:val="14"/>
        </w:rPr>
        <w:t xml:space="preserve">v. </w:t>
      </w:r>
      <w:r>
        <w:rPr>
          <w:color w:val="161616"/>
        </w:rPr>
        <w:t xml:space="preserve">Erinije j Edip Euridika. </w:t>
      </w:r>
      <w:r>
        <w:rPr>
          <w:b/>
          <w:bCs/>
          <w:smallCaps/>
          <w:color w:val="161616"/>
          <w:sz w:val="14"/>
          <w:szCs w:val="14"/>
        </w:rPr>
        <w:t>v.</w:t>
      </w:r>
      <w:r>
        <w:rPr>
          <w:color w:val="161616"/>
        </w:rPr>
        <w:t xml:space="preserve"> Orfej</w:t>
      </w:r>
    </w:p>
    <w:p w14:paraId="3D14549D" w14:textId="77777777" w:rsidR="004E2B55" w:rsidRDefault="00000000">
      <w:pPr>
        <w:pStyle w:val="Bodytext20"/>
        <w:shd w:val="clear" w:color="auto" w:fill="auto"/>
        <w:spacing w:line="216" w:lineRule="auto"/>
      </w:pPr>
      <w:r>
        <w:rPr>
          <w:color w:val="161616"/>
        </w:rPr>
        <w:t xml:space="preserve">Eurijala. </w:t>
      </w:r>
      <w:r>
        <w:rPr>
          <w:b/>
          <w:bCs/>
          <w:smallCaps/>
          <w:color w:val="161616"/>
          <w:sz w:val="14"/>
          <w:szCs w:val="14"/>
        </w:rPr>
        <w:t>v.</w:t>
      </w:r>
      <w:r>
        <w:rPr>
          <w:color w:val="161616"/>
        </w:rPr>
        <w:t xml:space="preserve"> Gorgone</w:t>
      </w:r>
    </w:p>
    <w:p w14:paraId="4FFEE5B3" w14:textId="77777777" w:rsidR="004E2B55" w:rsidRDefault="00000000">
      <w:pPr>
        <w:pStyle w:val="Bodytext20"/>
        <w:shd w:val="clear" w:color="auto" w:fill="auto"/>
        <w:spacing w:line="216" w:lineRule="auto"/>
      </w:pPr>
      <w:r>
        <w:rPr>
          <w:color w:val="161616"/>
        </w:rPr>
        <w:t>Europa, 187,220,221,234,</w:t>
      </w:r>
    </w:p>
    <w:p w14:paraId="00BED5A1" w14:textId="77777777" w:rsidR="004E2B55" w:rsidRDefault="00000000">
      <w:pPr>
        <w:pStyle w:val="Bodytext20"/>
        <w:shd w:val="clear" w:color="auto" w:fill="auto"/>
        <w:spacing w:after="300" w:line="216" w:lineRule="auto"/>
        <w:ind w:left="260" w:firstLine="20"/>
      </w:pPr>
      <w:r>
        <w:rPr>
          <w:color w:val="181818"/>
        </w:rPr>
        <w:t>259,274</w:t>
      </w:r>
    </w:p>
    <w:p w14:paraId="34162D8C" w14:textId="77777777" w:rsidR="004E2B55" w:rsidRDefault="00000000">
      <w:pPr>
        <w:pStyle w:val="Bodytext20"/>
        <w:shd w:val="clear" w:color="auto" w:fill="auto"/>
        <w:spacing w:line="221" w:lineRule="auto"/>
      </w:pPr>
      <w:r>
        <w:rPr>
          <w:color w:val="141414"/>
        </w:rPr>
        <w:t xml:space="preserve">Fahotu. </w:t>
      </w:r>
      <w:r>
        <w:rPr>
          <w:b/>
          <w:bCs/>
          <w:smallCaps/>
          <w:color w:val="141414"/>
          <w:sz w:val="14"/>
          <w:szCs w:val="14"/>
        </w:rPr>
        <w:t>v.</w:t>
      </w:r>
      <w:r>
        <w:rPr>
          <w:color w:val="141414"/>
        </w:rPr>
        <w:t xml:space="preserve"> Atea</w:t>
      </w:r>
    </w:p>
    <w:p w14:paraId="51DE2635" w14:textId="77777777" w:rsidR="004E2B55" w:rsidRDefault="00000000">
      <w:pPr>
        <w:pStyle w:val="Bodytext20"/>
        <w:shd w:val="clear" w:color="auto" w:fill="auto"/>
        <w:spacing w:line="221" w:lineRule="auto"/>
      </w:pPr>
      <w:r>
        <w:rPr>
          <w:color w:val="141414"/>
        </w:rPr>
        <w:t xml:space="preserve">Faro. </w:t>
      </w:r>
      <w:r>
        <w:rPr>
          <w:b/>
          <w:bCs/>
          <w:smallCaps/>
          <w:color w:val="141414"/>
          <w:sz w:val="14"/>
          <w:szCs w:val="14"/>
        </w:rPr>
        <w:t>v.</w:t>
      </w:r>
      <w:r>
        <w:rPr>
          <w:color w:val="141414"/>
        </w:rPr>
        <w:t xml:space="preserve"> </w:t>
      </w:r>
      <w:r>
        <w:rPr>
          <w:color w:val="141414"/>
          <w:lang w:val="en-US" w:eastAsia="en-US" w:bidi="en-US"/>
        </w:rPr>
        <w:t>Pemba</w:t>
      </w:r>
    </w:p>
    <w:p w14:paraId="526C9622" w14:textId="77777777" w:rsidR="004E2B55" w:rsidRDefault="00000000">
      <w:pPr>
        <w:pStyle w:val="Bodytext20"/>
        <w:shd w:val="clear" w:color="auto" w:fill="auto"/>
        <w:spacing w:line="221" w:lineRule="auto"/>
      </w:pPr>
      <w:r>
        <w:rPr>
          <w:color w:val="141414"/>
        </w:rPr>
        <w:t xml:space="preserve">Fatu-tiri. </w:t>
      </w:r>
      <w:r>
        <w:rPr>
          <w:b/>
          <w:bCs/>
          <w:smallCaps/>
          <w:color w:val="141414"/>
          <w:sz w:val="14"/>
          <w:szCs w:val="14"/>
        </w:rPr>
        <w:t>v.</w:t>
      </w:r>
      <w:r>
        <w:rPr>
          <w:color w:val="141414"/>
        </w:rPr>
        <w:t xml:space="preserve"> Atea Faumea. </w:t>
      </w:r>
      <w:r>
        <w:rPr>
          <w:b/>
          <w:bCs/>
          <w:smallCaps/>
          <w:color w:val="141414"/>
          <w:sz w:val="14"/>
          <w:szCs w:val="14"/>
        </w:rPr>
        <w:t>v.</w:t>
      </w:r>
      <w:r>
        <w:rPr>
          <w:color w:val="141414"/>
        </w:rPr>
        <w:t xml:space="preserve"> Tangaroa Faustul. </w:t>
      </w:r>
      <w:r>
        <w:rPr>
          <w:b/>
          <w:bCs/>
          <w:smallCaps/>
          <w:color w:val="141414"/>
          <w:sz w:val="14"/>
          <w:szCs w:val="14"/>
        </w:rPr>
        <w:t>v.</w:t>
      </w:r>
      <w:r>
        <w:rPr>
          <w:color w:val="141414"/>
        </w:rPr>
        <w:t xml:space="preserve"> Romul Fenri. </w:t>
      </w:r>
      <w:r>
        <w:rPr>
          <w:b/>
          <w:bCs/>
          <w:smallCaps/>
          <w:color w:val="141414"/>
          <w:sz w:val="14"/>
          <w:szCs w:val="14"/>
        </w:rPr>
        <w:t>v.</w:t>
      </w:r>
      <w:r>
        <w:rPr>
          <w:color w:val="141414"/>
        </w:rPr>
        <w:t xml:space="preserve"> Odin</w:t>
      </w:r>
    </w:p>
    <w:p w14:paraId="2AC87477" w14:textId="77777777" w:rsidR="004E2B55" w:rsidRDefault="00000000">
      <w:pPr>
        <w:pStyle w:val="Bodytext20"/>
        <w:shd w:val="clear" w:color="auto" w:fill="auto"/>
        <w:spacing w:line="221" w:lineRule="auto"/>
      </w:pPr>
      <w:r>
        <w:rPr>
          <w:color w:val="1C1C1C"/>
        </w:rPr>
        <w:t xml:space="preserve">Feton. </w:t>
      </w:r>
      <w:r>
        <w:rPr>
          <w:b/>
          <w:bCs/>
          <w:color w:val="1C1C1C"/>
          <w:sz w:val="14"/>
          <w:szCs w:val="14"/>
        </w:rPr>
        <w:t xml:space="preserve">v. </w:t>
      </w:r>
      <w:r>
        <w:rPr>
          <w:color w:val="1C1C1C"/>
        </w:rPr>
        <w:t>Eja</w:t>
      </w:r>
    </w:p>
    <w:p w14:paraId="6728B219" w14:textId="77777777" w:rsidR="004E2B55" w:rsidRDefault="00000000">
      <w:pPr>
        <w:pStyle w:val="Bodytext20"/>
        <w:shd w:val="clear" w:color="auto" w:fill="auto"/>
        <w:spacing w:line="221" w:lineRule="auto"/>
      </w:pPr>
      <w:r>
        <w:rPr>
          <w:color w:val="161616"/>
        </w:rPr>
        <w:t xml:space="preserve">Fidži, 370, 396, 398, 404 Filipini, 146, 159, 169 </w:t>
      </w:r>
      <w:r>
        <w:rPr>
          <w:color w:val="151515"/>
        </w:rPr>
        <w:t xml:space="preserve">Fin Makul, 203, 221, 235 Flora. </w:t>
      </w:r>
      <w:r>
        <w:rPr>
          <w:b/>
          <w:bCs/>
          <w:color w:val="151515"/>
          <w:sz w:val="14"/>
          <w:szCs w:val="14"/>
        </w:rPr>
        <w:t xml:space="preserve">v. </w:t>
      </w:r>
      <w:r>
        <w:rPr>
          <w:color w:val="151515"/>
          <w:lang w:val="en-US" w:eastAsia="en-US" w:bidi="en-US"/>
        </w:rPr>
        <w:t>Silvan</w:t>
      </w:r>
    </w:p>
    <w:p w14:paraId="1F45641E" w14:textId="77777777" w:rsidR="004E2B55" w:rsidRDefault="00000000">
      <w:pPr>
        <w:pStyle w:val="Bodytext20"/>
        <w:shd w:val="clear" w:color="auto" w:fill="auto"/>
        <w:spacing w:line="221" w:lineRule="auto"/>
      </w:pPr>
      <w:r>
        <w:rPr>
          <w:color w:val="151515"/>
        </w:rPr>
        <w:t xml:space="preserve">Fomorijani. </w:t>
      </w:r>
      <w:r>
        <w:rPr>
          <w:b/>
          <w:bCs/>
          <w:smallCaps/>
          <w:color w:val="151515"/>
          <w:sz w:val="14"/>
          <w:szCs w:val="14"/>
        </w:rPr>
        <w:t>v.</w:t>
      </w:r>
      <w:r>
        <w:rPr>
          <w:color w:val="151515"/>
        </w:rPr>
        <w:t xml:space="preserve"> Bres</w:t>
      </w:r>
    </w:p>
    <w:p w14:paraId="441E901D" w14:textId="77777777" w:rsidR="004E2B55" w:rsidRDefault="00000000">
      <w:pPr>
        <w:pStyle w:val="Bodytext20"/>
        <w:shd w:val="clear" w:color="auto" w:fill="auto"/>
        <w:spacing w:line="221" w:lineRule="auto"/>
        <w:jc w:val="both"/>
      </w:pPr>
      <w:r>
        <w:rPr>
          <w:color w:val="151515"/>
        </w:rPr>
        <w:t xml:space="preserve">Fon, 332, 339, 348, 354, 361 </w:t>
      </w:r>
      <w:r>
        <w:rPr>
          <w:color w:val="151515"/>
          <w:lang w:val="en-US" w:eastAsia="en-US" w:bidi="en-US"/>
        </w:rPr>
        <w:t xml:space="preserve">Fortuna, </w:t>
      </w:r>
      <w:r>
        <w:rPr>
          <w:color w:val="151515"/>
        </w:rPr>
        <w:t>221, 222</w:t>
      </w:r>
    </w:p>
    <w:p w14:paraId="638B91BC" w14:textId="77777777" w:rsidR="004E2B55" w:rsidRDefault="00000000">
      <w:pPr>
        <w:pStyle w:val="Bodytext20"/>
        <w:shd w:val="clear" w:color="auto" w:fill="auto"/>
        <w:spacing w:line="221" w:lineRule="auto"/>
      </w:pPr>
      <w:r>
        <w:rPr>
          <w:color w:val="1C1C1C"/>
        </w:rPr>
        <w:t>Frej, 196, 222</w:t>
      </w:r>
    </w:p>
    <w:p w14:paraId="7C62B408" w14:textId="77777777" w:rsidR="004E2B55" w:rsidRDefault="00000000">
      <w:pPr>
        <w:pStyle w:val="Bodytext20"/>
        <w:shd w:val="clear" w:color="auto" w:fill="auto"/>
        <w:spacing w:line="221" w:lineRule="auto"/>
      </w:pPr>
      <w:r>
        <w:rPr>
          <w:color w:val="181818"/>
        </w:rPr>
        <w:t xml:space="preserve">Freja. </w:t>
      </w:r>
      <w:r>
        <w:rPr>
          <w:b/>
          <w:bCs/>
          <w:color w:val="181818"/>
          <w:sz w:val="14"/>
          <w:szCs w:val="14"/>
        </w:rPr>
        <w:t xml:space="preserve">v. </w:t>
      </w:r>
      <w:r>
        <w:rPr>
          <w:color w:val="181818"/>
        </w:rPr>
        <w:t>Frej</w:t>
      </w:r>
    </w:p>
    <w:p w14:paraId="71A195D5" w14:textId="77777777" w:rsidR="004E2B55" w:rsidRDefault="00000000">
      <w:pPr>
        <w:pStyle w:val="Bodytext20"/>
        <w:shd w:val="clear" w:color="auto" w:fill="auto"/>
        <w:spacing w:line="221" w:lineRule="auto"/>
        <w:sectPr w:rsidR="004E2B55">
          <w:headerReference w:type="default" r:id="rId472"/>
          <w:footerReference w:type="default" r:id="rId473"/>
          <w:headerReference w:type="first" r:id="rId474"/>
          <w:footerReference w:type="first" r:id="rId475"/>
          <w:pgSz w:w="14016" w:h="10867" w:orient="landscape"/>
          <w:pgMar w:top="886" w:right="608" w:bottom="641" w:left="654" w:header="0" w:footer="3" w:gutter="0"/>
          <w:pgNumType w:start="425"/>
          <w:cols w:num="4" w:space="720" w:equalWidth="0">
            <w:col w:w="2747" w:space="220"/>
            <w:col w:w="2747" w:space="1345"/>
            <w:col w:w="2747" w:space="199"/>
            <w:col w:w="2747"/>
          </w:cols>
          <w:noEndnote/>
          <w:titlePg/>
          <w:docGrid w:linePitch="360"/>
        </w:sectPr>
      </w:pPr>
      <w:r>
        <w:t>Friga, 222, 223</w:t>
      </w:r>
    </w:p>
    <w:p w14:paraId="5EFE0131" w14:textId="77777777" w:rsidR="004E2B55" w:rsidRDefault="00000000">
      <w:pPr>
        <w:pStyle w:val="Bodytext30"/>
        <w:pBdr>
          <w:bottom w:val="single" w:sz="4" w:space="0" w:color="auto"/>
        </w:pBdr>
        <w:shd w:val="clear" w:color="auto" w:fill="auto"/>
        <w:ind w:firstLine="0"/>
        <w:jc w:val="right"/>
        <w:rPr>
          <w:sz w:val="20"/>
          <w:szCs w:val="20"/>
        </w:rPr>
        <w:sectPr w:rsidR="004E2B55">
          <w:headerReference w:type="default" r:id="rId476"/>
          <w:footerReference w:type="default" r:id="rId477"/>
          <w:pgSz w:w="14016" w:h="10867" w:orient="landscape"/>
          <w:pgMar w:top="542" w:right="528" w:bottom="528" w:left="605" w:header="0" w:footer="100" w:gutter="0"/>
          <w:pgNumType w:start="221"/>
          <w:cols w:space="720"/>
          <w:noEndnote/>
          <w:docGrid w:linePitch="360"/>
        </w:sectPr>
      </w:pPr>
      <w:r>
        <w:rPr>
          <w:color w:val="1E1E1E"/>
        </w:rPr>
        <w:lastRenderedPageBreak/>
        <w:t xml:space="preserve">Rečnik svetske mitologije </w:t>
      </w:r>
      <w:r>
        <w:rPr>
          <w:color w:val="1E1E1E"/>
          <w:sz w:val="20"/>
          <w:szCs w:val="20"/>
        </w:rPr>
        <w:t>429</w:t>
      </w:r>
    </w:p>
    <w:p w14:paraId="51809588" w14:textId="77777777" w:rsidR="004E2B55" w:rsidRDefault="00000000">
      <w:pPr>
        <w:pStyle w:val="Bodytext20"/>
        <w:shd w:val="clear" w:color="auto" w:fill="auto"/>
        <w:spacing w:line="221" w:lineRule="auto"/>
      </w:pPr>
      <w:r>
        <w:rPr>
          <w:color w:val="171717"/>
        </w:rPr>
        <w:t>Frigija, 9, 34,197, 199, 214,</w:t>
      </w:r>
    </w:p>
    <w:p w14:paraId="4CF56F5A" w14:textId="77777777" w:rsidR="004E2B55" w:rsidRDefault="00000000">
      <w:pPr>
        <w:pStyle w:val="Bodytext20"/>
        <w:shd w:val="clear" w:color="auto" w:fill="auto"/>
        <w:spacing w:line="221" w:lineRule="auto"/>
        <w:ind w:firstLine="340"/>
      </w:pPr>
      <w:r>
        <w:rPr>
          <w:color w:val="101010"/>
        </w:rPr>
        <w:t>228, 236, 243, 244, 256 Frojd, Zigmund, 11</w:t>
      </w:r>
    </w:p>
    <w:p w14:paraId="7EBDAD94" w14:textId="77777777" w:rsidR="004E2B55" w:rsidRDefault="00000000">
      <w:pPr>
        <w:pStyle w:val="Bodytext20"/>
        <w:shd w:val="clear" w:color="auto" w:fill="auto"/>
        <w:spacing w:line="221" w:lineRule="auto"/>
      </w:pPr>
      <w:r>
        <w:rPr>
          <w:color w:val="101010"/>
        </w:rPr>
        <w:t>Fudo-mju, 157</w:t>
      </w:r>
    </w:p>
    <w:p w14:paraId="4DB8F775" w14:textId="77777777" w:rsidR="004E2B55" w:rsidRDefault="00000000">
      <w:pPr>
        <w:pStyle w:val="Bodytext20"/>
        <w:shd w:val="clear" w:color="auto" w:fill="auto"/>
        <w:spacing w:line="221" w:lineRule="auto"/>
      </w:pPr>
      <w:r>
        <w:rPr>
          <w:color w:val="101010"/>
        </w:rPr>
        <w:t>Fudžijama, 157</w:t>
      </w:r>
    </w:p>
    <w:p w14:paraId="4BFA2489" w14:textId="77777777" w:rsidR="004E2B55" w:rsidRDefault="00000000">
      <w:pPr>
        <w:pStyle w:val="Bodytext20"/>
        <w:shd w:val="clear" w:color="auto" w:fill="auto"/>
        <w:spacing w:line="221" w:lineRule="auto"/>
      </w:pPr>
      <w:r>
        <w:rPr>
          <w:color w:val="101010"/>
        </w:rPr>
        <w:t>Fugen-bosacu, 158</w:t>
      </w:r>
    </w:p>
    <w:p w14:paraId="56587E39" w14:textId="77777777" w:rsidR="004E2B55" w:rsidRDefault="00000000">
      <w:pPr>
        <w:pStyle w:val="Bodytext20"/>
        <w:shd w:val="clear" w:color="auto" w:fill="auto"/>
        <w:spacing w:after="200" w:line="221" w:lineRule="auto"/>
      </w:pPr>
      <w:r>
        <w:rPr>
          <w:color w:val="111111"/>
        </w:rPr>
        <w:t>Fu Si, 158, 159, 162</w:t>
      </w:r>
    </w:p>
    <w:p w14:paraId="1BEF4479" w14:textId="77777777" w:rsidR="004E2B55" w:rsidRDefault="00000000">
      <w:pPr>
        <w:pStyle w:val="Bodytext20"/>
        <w:shd w:val="clear" w:color="auto" w:fill="auto"/>
      </w:pPr>
      <w:r>
        <w:rPr>
          <w:color w:val="111111"/>
        </w:rPr>
        <w:t>Ga-gah, 292</w:t>
      </w:r>
    </w:p>
    <w:p w14:paraId="4522A1C9" w14:textId="77777777" w:rsidR="004E2B55" w:rsidRDefault="00000000">
      <w:pPr>
        <w:pStyle w:val="Bodytext20"/>
        <w:shd w:val="clear" w:color="auto" w:fill="auto"/>
      </w:pPr>
      <w:r>
        <w:rPr>
          <w:color w:val="111111"/>
        </w:rPr>
        <w:t xml:space="preserve">Ga-gorib. </w:t>
      </w:r>
      <w:r>
        <w:rPr>
          <w:i/>
          <w:iCs/>
          <w:color w:val="111111"/>
          <w:sz w:val="19"/>
          <w:szCs w:val="19"/>
        </w:rPr>
        <w:t>v.</w:t>
      </w:r>
      <w:r>
        <w:rPr>
          <w:color w:val="111111"/>
        </w:rPr>
        <w:t xml:space="preserve"> Hejici-ejibib</w:t>
      </w:r>
    </w:p>
    <w:p w14:paraId="5CA56EF7" w14:textId="77777777" w:rsidR="004E2B55" w:rsidRDefault="00000000">
      <w:pPr>
        <w:pStyle w:val="Bodytext20"/>
        <w:shd w:val="clear" w:color="auto" w:fill="auto"/>
      </w:pPr>
      <w:r>
        <w:rPr>
          <w:color w:val="111111"/>
        </w:rPr>
        <w:t>Gajomart, 44, 70</w:t>
      </w:r>
    </w:p>
    <w:p w14:paraId="519ED67E" w14:textId="77777777" w:rsidR="004E2B55" w:rsidRDefault="00000000">
      <w:pPr>
        <w:pStyle w:val="Bodytext20"/>
        <w:shd w:val="clear" w:color="auto" w:fill="auto"/>
      </w:pPr>
      <w:r>
        <w:rPr>
          <w:color w:val="151515"/>
        </w:rPr>
        <w:t>Gala, 340</w:t>
      </w:r>
    </w:p>
    <w:p w14:paraId="559774AB" w14:textId="77777777" w:rsidR="004E2B55" w:rsidRDefault="00000000">
      <w:pPr>
        <w:pStyle w:val="Bodytext20"/>
        <w:shd w:val="clear" w:color="auto" w:fill="auto"/>
      </w:pPr>
      <w:r>
        <w:rPr>
          <w:color w:val="141414"/>
          <w:lang w:val="en-US" w:eastAsia="en-US" w:bidi="en-US"/>
        </w:rPr>
        <w:t xml:space="preserve">Galahad. </w:t>
      </w:r>
      <w:r>
        <w:rPr>
          <w:b/>
          <w:bCs/>
          <w:color w:val="141414"/>
          <w:sz w:val="14"/>
          <w:szCs w:val="14"/>
        </w:rPr>
        <w:t xml:space="preserve">v. </w:t>
      </w:r>
      <w:r>
        <w:rPr>
          <w:color w:val="141414"/>
        </w:rPr>
        <w:t>Gral</w:t>
      </w:r>
    </w:p>
    <w:p w14:paraId="2E63963E" w14:textId="77777777" w:rsidR="004E2B55" w:rsidRDefault="00000000">
      <w:pPr>
        <w:pStyle w:val="Bodytext20"/>
        <w:shd w:val="clear" w:color="auto" w:fill="auto"/>
      </w:pPr>
      <w:r>
        <w:rPr>
          <w:color w:val="141414"/>
        </w:rPr>
        <w:t xml:space="preserve">Ganda, 330, 345, 346 Ganeša, 108, 109, 183 Ganga. </w:t>
      </w:r>
      <w:r>
        <w:rPr>
          <w:i/>
          <w:iCs/>
          <w:color w:val="141414"/>
          <w:sz w:val="19"/>
          <w:szCs w:val="19"/>
        </w:rPr>
        <w:t>v.</w:t>
      </w:r>
      <w:r>
        <w:rPr>
          <w:color w:val="141414"/>
        </w:rPr>
        <w:t xml:space="preserve"> Sarasvati Garuda. </w:t>
      </w:r>
      <w:r>
        <w:rPr>
          <w:color w:val="141414"/>
          <w:sz w:val="16"/>
          <w:szCs w:val="16"/>
        </w:rPr>
        <w:t xml:space="preserve">v. </w:t>
      </w:r>
      <w:r>
        <w:rPr>
          <w:color w:val="141414"/>
        </w:rPr>
        <w:t xml:space="preserve">Oni iVišnu. Gauna. </w:t>
      </w:r>
      <w:r>
        <w:rPr>
          <w:b/>
          <w:bCs/>
          <w:color w:val="141414"/>
          <w:sz w:val="14"/>
          <w:szCs w:val="14"/>
        </w:rPr>
        <w:t xml:space="preserve">v. </w:t>
      </w:r>
      <w:r>
        <w:rPr>
          <w:color w:val="141414"/>
        </w:rPr>
        <w:t>Kaang</w:t>
      </w:r>
    </w:p>
    <w:p w14:paraId="3D87A55C" w14:textId="77777777" w:rsidR="004E2B55" w:rsidRDefault="00000000">
      <w:pPr>
        <w:pStyle w:val="Bodytext20"/>
        <w:shd w:val="clear" w:color="auto" w:fill="auto"/>
      </w:pPr>
      <w:r>
        <w:rPr>
          <w:color w:val="151515"/>
        </w:rPr>
        <w:t xml:space="preserve">Gava. </w:t>
      </w:r>
      <w:r>
        <w:rPr>
          <w:b/>
          <w:bCs/>
          <w:color w:val="151515"/>
          <w:sz w:val="14"/>
          <w:szCs w:val="14"/>
        </w:rPr>
        <w:t xml:space="preserve">v. </w:t>
      </w:r>
      <w:r>
        <w:rPr>
          <w:color w:val="151515"/>
        </w:rPr>
        <w:t>Kaang</w:t>
      </w:r>
    </w:p>
    <w:p w14:paraId="17DF9649" w14:textId="77777777" w:rsidR="004E2B55" w:rsidRDefault="00000000">
      <w:pPr>
        <w:pStyle w:val="Bodytext20"/>
        <w:shd w:val="clear" w:color="auto" w:fill="auto"/>
      </w:pPr>
      <w:r>
        <w:t xml:space="preserve">Gavama. </w:t>
      </w:r>
      <w:r>
        <w:rPr>
          <w:b/>
          <w:bCs/>
          <w:sz w:val="14"/>
          <w:szCs w:val="14"/>
        </w:rPr>
        <w:t xml:space="preserve">v. </w:t>
      </w:r>
      <w:r>
        <w:t>Kaang</w:t>
      </w:r>
    </w:p>
    <w:p w14:paraId="77953C84" w14:textId="77777777" w:rsidR="004E2B55" w:rsidRDefault="00000000">
      <w:pPr>
        <w:pStyle w:val="Bodytext20"/>
        <w:shd w:val="clear" w:color="auto" w:fill="auto"/>
      </w:pPr>
      <w:r>
        <w:t>Gavejn, 223, 243</w:t>
      </w:r>
    </w:p>
    <w:p w14:paraId="333F9787" w14:textId="77777777" w:rsidR="004E2B55" w:rsidRDefault="00000000">
      <w:pPr>
        <w:pStyle w:val="Bodytext20"/>
        <w:shd w:val="clear" w:color="auto" w:fill="auto"/>
      </w:pPr>
      <w:r>
        <w:rPr>
          <w:color w:val="111111"/>
        </w:rPr>
        <w:t xml:space="preserve">Geb. </w:t>
      </w:r>
      <w:r>
        <w:rPr>
          <w:i/>
          <w:iCs/>
          <w:color w:val="111111"/>
          <w:sz w:val="19"/>
          <w:szCs w:val="19"/>
        </w:rPr>
        <w:t>v.</w:t>
      </w:r>
      <w:r>
        <w:rPr>
          <w:color w:val="111111"/>
        </w:rPr>
        <w:t xml:space="preserve"> Nut</w:t>
      </w:r>
    </w:p>
    <w:p w14:paraId="29A4EE63" w14:textId="77777777" w:rsidR="004E2B55" w:rsidRDefault="00000000">
      <w:pPr>
        <w:pStyle w:val="Bodytext20"/>
        <w:shd w:val="clear" w:color="auto" w:fill="auto"/>
      </w:pPr>
      <w:r>
        <w:rPr>
          <w:color w:val="151515"/>
        </w:rPr>
        <w:t xml:space="preserve">Gede, 292, 293, 327 Geja. </w:t>
      </w:r>
      <w:r>
        <w:rPr>
          <w:i/>
          <w:iCs/>
          <w:color w:val="151515"/>
          <w:sz w:val="19"/>
          <w:szCs w:val="19"/>
        </w:rPr>
        <w:t>v.</w:t>
      </w:r>
      <w:r>
        <w:rPr>
          <w:color w:val="151515"/>
        </w:rPr>
        <w:t xml:space="preserve"> Uran.</w:t>
      </w:r>
    </w:p>
    <w:p w14:paraId="375A055C" w14:textId="77777777" w:rsidR="004E2B55" w:rsidRDefault="00000000">
      <w:pPr>
        <w:pStyle w:val="Bodytext20"/>
        <w:shd w:val="clear" w:color="auto" w:fill="auto"/>
      </w:pPr>
      <w:r>
        <w:t xml:space="preserve">Genku. </w:t>
      </w:r>
      <w:r>
        <w:rPr>
          <w:b/>
          <w:bCs/>
          <w:sz w:val="14"/>
          <w:szCs w:val="14"/>
        </w:rPr>
        <w:t xml:space="preserve">v. </w:t>
      </w:r>
      <w:r>
        <w:t xml:space="preserve">Amida-nioraj Gerion. </w:t>
      </w:r>
      <w:r>
        <w:rPr>
          <w:i/>
          <w:iCs/>
          <w:sz w:val="19"/>
          <w:szCs w:val="19"/>
        </w:rPr>
        <w:t>v.</w:t>
      </w:r>
      <w:r>
        <w:t xml:space="preserve"> Herakle</w:t>
      </w:r>
    </w:p>
    <w:p w14:paraId="138C7982" w14:textId="77777777" w:rsidR="004E2B55" w:rsidRDefault="00000000">
      <w:pPr>
        <w:pStyle w:val="Bodytext20"/>
        <w:shd w:val="clear" w:color="auto" w:fill="auto"/>
      </w:pPr>
      <w:r>
        <w:t>Germani, 194, 195, 196, 204,</w:t>
      </w:r>
    </w:p>
    <w:p w14:paraId="0F1E36F6" w14:textId="77777777" w:rsidR="004E2B55" w:rsidRDefault="00000000">
      <w:pPr>
        <w:pStyle w:val="Bodytext20"/>
        <w:shd w:val="clear" w:color="auto" w:fill="auto"/>
        <w:ind w:firstLine="280"/>
        <w:jc w:val="both"/>
      </w:pPr>
      <w:r>
        <w:rPr>
          <w:color w:val="171717"/>
        </w:rPr>
        <w:t>206,207,222,228, 230, 241,</w:t>
      </w:r>
    </w:p>
    <w:p w14:paraId="152F40D4" w14:textId="77777777" w:rsidR="004E2B55" w:rsidRDefault="00000000">
      <w:pPr>
        <w:pStyle w:val="Bodytext20"/>
        <w:shd w:val="clear" w:color="auto" w:fill="auto"/>
        <w:ind w:left="280"/>
        <w:jc w:val="both"/>
      </w:pPr>
      <w:r>
        <w:rPr>
          <w:color w:val="171717"/>
        </w:rPr>
        <w:t>245, 247, 248, 249, 255, 266, 270</w:t>
      </w:r>
    </w:p>
    <w:p w14:paraId="50D6C71A" w14:textId="77777777" w:rsidR="004E2B55" w:rsidRDefault="00000000">
      <w:pPr>
        <w:pStyle w:val="Bodytext20"/>
        <w:shd w:val="clear" w:color="auto" w:fill="auto"/>
      </w:pPr>
      <w:r>
        <w:rPr>
          <w:color w:val="191919"/>
        </w:rPr>
        <w:t xml:space="preserve">Gevi. </w:t>
      </w:r>
      <w:r>
        <w:rPr>
          <w:i/>
          <w:iCs/>
          <w:color w:val="191919"/>
          <w:sz w:val="19"/>
          <w:szCs w:val="19"/>
        </w:rPr>
        <w:t>v.</w:t>
      </w:r>
      <w:r>
        <w:rPr>
          <w:color w:val="191919"/>
        </w:rPr>
        <w:t xml:space="preserve"> Kaang</w:t>
      </w:r>
    </w:p>
    <w:p w14:paraId="5AA1123A" w14:textId="77777777" w:rsidR="004E2B55" w:rsidRDefault="00000000">
      <w:pPr>
        <w:pStyle w:val="Bodytext20"/>
        <w:shd w:val="clear" w:color="auto" w:fill="auto"/>
      </w:pPr>
      <w:r>
        <w:rPr>
          <w:color w:val="141414"/>
          <w:lang w:val="en-US" w:eastAsia="en-US" w:bidi="en-US"/>
        </w:rPr>
        <w:t xml:space="preserve">Gilbertova </w:t>
      </w:r>
      <w:r>
        <w:rPr>
          <w:color w:val="141414"/>
        </w:rPr>
        <w:t>ostrva, 371,378,</w:t>
      </w:r>
    </w:p>
    <w:p w14:paraId="7045167B" w14:textId="77777777" w:rsidR="004E2B55" w:rsidRDefault="00000000">
      <w:pPr>
        <w:pStyle w:val="Bodytext20"/>
        <w:shd w:val="clear" w:color="auto" w:fill="auto"/>
        <w:ind w:firstLine="280"/>
        <w:jc w:val="both"/>
      </w:pPr>
      <w:r>
        <w:rPr>
          <w:color w:val="141414"/>
        </w:rPr>
        <w:t xml:space="preserve">385, 397, 398, 407, </w:t>
      </w:r>
      <w:r>
        <w:rPr>
          <w:color w:val="141414"/>
          <w:sz w:val="30"/>
          <w:szCs w:val="30"/>
        </w:rPr>
        <w:t>4</w:t>
      </w:r>
      <w:r>
        <w:rPr>
          <w:color w:val="141414"/>
        </w:rPr>
        <w:t xml:space="preserve">10 Gilgameš, 10, 13, 21, </w:t>
      </w:r>
      <w:r>
        <w:rPr>
          <w:color w:val="141414"/>
          <w:sz w:val="16"/>
          <w:szCs w:val="16"/>
        </w:rPr>
        <w:t xml:space="preserve">43, </w:t>
      </w:r>
      <w:r>
        <w:rPr>
          <w:color w:val="141414"/>
        </w:rPr>
        <w:t>44,</w:t>
      </w:r>
    </w:p>
    <w:p w14:paraId="257C5D9A" w14:textId="77777777" w:rsidR="004E2B55" w:rsidRDefault="00000000">
      <w:pPr>
        <w:pStyle w:val="Bodytext20"/>
        <w:shd w:val="clear" w:color="auto" w:fill="auto"/>
        <w:ind w:left="280"/>
        <w:jc w:val="both"/>
      </w:pPr>
      <w:r>
        <w:rPr>
          <w:color w:val="121212"/>
        </w:rPr>
        <w:t>45, 61, 189, 400</w:t>
      </w:r>
    </w:p>
    <w:p w14:paraId="2F1FAC98" w14:textId="77777777" w:rsidR="004E2B55" w:rsidRDefault="00000000">
      <w:pPr>
        <w:pStyle w:val="Bodytext20"/>
        <w:shd w:val="clear" w:color="auto" w:fill="auto"/>
      </w:pPr>
      <w:r>
        <w:rPr>
          <w:color w:val="121212"/>
        </w:rPr>
        <w:t>Gimokodan, 159</w:t>
      </w:r>
    </w:p>
    <w:p w14:paraId="6D2D2047" w14:textId="77777777" w:rsidR="004E2B55" w:rsidRDefault="00000000">
      <w:pPr>
        <w:pStyle w:val="Bodytext20"/>
        <w:shd w:val="clear" w:color="auto" w:fill="auto"/>
      </w:pPr>
      <w:r>
        <w:rPr>
          <w:color w:val="121212"/>
        </w:rPr>
        <w:t>Ginečen, 293</w:t>
      </w:r>
    </w:p>
    <w:p w14:paraId="773C348F" w14:textId="77777777" w:rsidR="004E2B55" w:rsidRDefault="00000000">
      <w:pPr>
        <w:pStyle w:val="Bodytext20"/>
        <w:shd w:val="clear" w:color="auto" w:fill="auto"/>
      </w:pPr>
      <w:r>
        <w:rPr>
          <w:color w:val="121212"/>
        </w:rPr>
        <w:t>Ginemapun, 293</w:t>
      </w:r>
    </w:p>
    <w:p w14:paraId="5BB93A06" w14:textId="77777777" w:rsidR="004E2B55" w:rsidRDefault="00000000">
      <w:pPr>
        <w:pStyle w:val="Bodytext20"/>
        <w:shd w:val="clear" w:color="auto" w:fill="auto"/>
      </w:pPr>
      <w:r>
        <w:rPr>
          <w:color w:val="121212"/>
        </w:rPr>
        <w:t xml:space="preserve">Ginivera. </w:t>
      </w:r>
      <w:r>
        <w:rPr>
          <w:color w:val="121212"/>
          <w:sz w:val="16"/>
          <w:szCs w:val="16"/>
        </w:rPr>
        <w:t xml:space="preserve">v. </w:t>
      </w:r>
      <w:r>
        <w:rPr>
          <w:color w:val="121212"/>
          <w:lang w:val="en-US" w:eastAsia="en-US" w:bidi="en-US"/>
        </w:rPr>
        <w:t>Artur</w:t>
      </w:r>
    </w:p>
    <w:p w14:paraId="6BF3DD8E" w14:textId="77777777" w:rsidR="004E2B55" w:rsidRDefault="00000000">
      <w:pPr>
        <w:pStyle w:val="Bodytext20"/>
        <w:shd w:val="clear" w:color="auto" w:fill="auto"/>
      </w:pPr>
      <w:r>
        <w:rPr>
          <w:color w:val="121212"/>
        </w:rPr>
        <w:t>Glastonberi, 203, 204, 224</w:t>
      </w:r>
    </w:p>
    <w:p w14:paraId="05878793" w14:textId="77777777" w:rsidR="004E2B55" w:rsidRDefault="00000000">
      <w:pPr>
        <w:pStyle w:val="Bodytext20"/>
        <w:shd w:val="clear" w:color="auto" w:fill="auto"/>
      </w:pPr>
      <w:r>
        <w:rPr>
          <w:color w:val="121212"/>
        </w:rPr>
        <w:t>Glauka, 232</w:t>
      </w:r>
    </w:p>
    <w:p w14:paraId="3B68D6F6" w14:textId="77777777" w:rsidR="004E2B55" w:rsidRDefault="00000000">
      <w:pPr>
        <w:pStyle w:val="Bodytext20"/>
        <w:shd w:val="clear" w:color="auto" w:fill="auto"/>
      </w:pPr>
      <w:r>
        <w:rPr>
          <w:color w:val="0C0C0C"/>
        </w:rPr>
        <w:t>Gluskap, 293</w:t>
      </w:r>
    </w:p>
    <w:p w14:paraId="400B7CED" w14:textId="77777777" w:rsidR="004E2B55" w:rsidRDefault="00000000">
      <w:pPr>
        <w:pStyle w:val="Bodytext20"/>
        <w:shd w:val="clear" w:color="auto" w:fill="auto"/>
      </w:pPr>
      <w:r>
        <w:rPr>
          <w:color w:val="111111"/>
        </w:rPr>
        <w:t>Goga, 379, 380</w:t>
      </w:r>
    </w:p>
    <w:p w14:paraId="13C4569C" w14:textId="77777777" w:rsidR="004E2B55" w:rsidRDefault="00000000">
      <w:pPr>
        <w:pStyle w:val="Bodytext20"/>
        <w:shd w:val="clear" w:color="auto" w:fill="auto"/>
      </w:pPr>
      <w:r>
        <w:rPr>
          <w:color w:val="111111"/>
        </w:rPr>
        <w:t>Gogmagog, 224</w:t>
      </w:r>
    </w:p>
    <w:p w14:paraId="6E3B4F39" w14:textId="77777777" w:rsidR="004E2B55" w:rsidRDefault="00000000">
      <w:pPr>
        <w:pStyle w:val="Bodytext20"/>
        <w:shd w:val="clear" w:color="auto" w:fill="auto"/>
        <w:spacing w:line="216" w:lineRule="auto"/>
      </w:pPr>
      <w:r>
        <w:rPr>
          <w:color w:val="111111"/>
        </w:rPr>
        <w:t>Gomatešvara, 92, 109, 110 Gora-daileng, 380</w:t>
      </w:r>
    </w:p>
    <w:p w14:paraId="745B3284" w14:textId="77777777" w:rsidR="004E2B55" w:rsidRDefault="00000000">
      <w:pPr>
        <w:pStyle w:val="Bodytext20"/>
        <w:shd w:val="clear" w:color="auto" w:fill="auto"/>
        <w:spacing w:line="216" w:lineRule="auto"/>
      </w:pPr>
      <w:r>
        <w:rPr>
          <w:color w:val="111111"/>
        </w:rPr>
        <w:t xml:space="preserve">Gorgone, 203, 224, 254 Gosala. </w:t>
      </w:r>
      <w:r>
        <w:rPr>
          <w:color w:val="111111"/>
          <w:sz w:val="16"/>
          <w:szCs w:val="16"/>
        </w:rPr>
        <w:t xml:space="preserve">v. </w:t>
      </w:r>
      <w:r>
        <w:rPr>
          <w:color w:val="111111"/>
          <w:lang w:val="en-US" w:eastAsia="en-US" w:bidi="en-US"/>
        </w:rPr>
        <w:t>Mahavira</w:t>
      </w:r>
    </w:p>
    <w:p w14:paraId="69ADF90C" w14:textId="77777777" w:rsidR="004E2B55" w:rsidRDefault="00000000">
      <w:pPr>
        <w:pStyle w:val="Bodytext20"/>
        <w:shd w:val="clear" w:color="auto" w:fill="auto"/>
        <w:spacing w:line="216" w:lineRule="auto"/>
      </w:pPr>
      <w:r>
        <w:rPr>
          <w:color w:val="111111"/>
        </w:rPr>
        <w:t>Gospodin Pauk, 336</w:t>
      </w:r>
    </w:p>
    <w:p w14:paraId="52382E61" w14:textId="77777777" w:rsidR="004E2B55" w:rsidRDefault="00000000">
      <w:pPr>
        <w:pStyle w:val="Bodytext20"/>
        <w:shd w:val="clear" w:color="auto" w:fill="auto"/>
        <w:spacing w:line="216" w:lineRule="auto"/>
      </w:pPr>
      <w:r>
        <w:rPr>
          <w:color w:val="111111"/>
        </w:rPr>
        <w:t xml:space="preserve">Gotama. </w:t>
      </w:r>
      <w:r>
        <w:rPr>
          <w:b/>
          <w:bCs/>
          <w:color w:val="111111"/>
          <w:sz w:val="14"/>
          <w:szCs w:val="14"/>
        </w:rPr>
        <w:t xml:space="preserve">v. </w:t>
      </w:r>
      <w:r>
        <w:rPr>
          <w:color w:val="111111"/>
        </w:rPr>
        <w:t>Rišiji</w:t>
      </w:r>
    </w:p>
    <w:p w14:paraId="50582417" w14:textId="77777777" w:rsidR="004E2B55" w:rsidRDefault="00000000">
      <w:pPr>
        <w:pStyle w:val="Bodytext20"/>
        <w:shd w:val="clear" w:color="auto" w:fill="auto"/>
        <w:spacing w:line="216" w:lineRule="auto"/>
      </w:pPr>
      <w:r>
        <w:rPr>
          <w:color w:val="121212"/>
        </w:rPr>
        <w:t xml:space="preserve">Gral, 224, 225 </w:t>
      </w:r>
      <w:r>
        <w:rPr>
          <w:color w:val="111111"/>
        </w:rPr>
        <w:t>'</w:t>
      </w:r>
    </w:p>
    <w:p w14:paraId="606D72ED" w14:textId="77777777" w:rsidR="004E2B55" w:rsidRDefault="00000000">
      <w:pPr>
        <w:pStyle w:val="Bodytext20"/>
        <w:shd w:val="clear" w:color="auto" w:fill="auto"/>
        <w:spacing w:line="216" w:lineRule="auto"/>
      </w:pPr>
      <w:r>
        <w:rPr>
          <w:color w:val="161616"/>
        </w:rPr>
        <w:t xml:space="preserve">Grčka i Grci, 9, 10, </w:t>
      </w:r>
      <w:r>
        <w:rPr>
          <w:color w:val="161616"/>
          <w:sz w:val="16"/>
          <w:szCs w:val="16"/>
        </w:rPr>
        <w:t xml:space="preserve">13, </w:t>
      </w:r>
      <w:r>
        <w:rPr>
          <w:color w:val="161616"/>
        </w:rPr>
        <w:t>14, 19,</w:t>
      </w:r>
    </w:p>
    <w:p w14:paraId="61DECF81" w14:textId="77777777" w:rsidR="004E2B55" w:rsidRDefault="00000000">
      <w:pPr>
        <w:pStyle w:val="Bodytext20"/>
        <w:shd w:val="clear" w:color="auto" w:fill="auto"/>
        <w:spacing w:line="216" w:lineRule="auto"/>
        <w:ind w:firstLine="300"/>
      </w:pPr>
      <w:r>
        <w:rPr>
          <w:color w:val="161616"/>
        </w:rPr>
        <w:t>22, 24, 27, 28, 32, 36, 37, 47,</w:t>
      </w:r>
    </w:p>
    <w:p w14:paraId="3BCB66CC" w14:textId="77777777" w:rsidR="004E2B55" w:rsidRDefault="00000000">
      <w:pPr>
        <w:pStyle w:val="Bodytext20"/>
        <w:shd w:val="clear" w:color="auto" w:fill="auto"/>
        <w:spacing w:line="216" w:lineRule="auto"/>
        <w:ind w:firstLine="300"/>
      </w:pPr>
      <w:r>
        <w:rPr>
          <w:color w:val="161616"/>
        </w:rPr>
        <w:t>49, 52, 63, 65, 73, 76, 78, 84,</w:t>
      </w:r>
    </w:p>
    <w:p w14:paraId="05337F46" w14:textId="77777777" w:rsidR="004E2B55" w:rsidRDefault="00000000">
      <w:pPr>
        <w:pStyle w:val="Bodytext20"/>
        <w:shd w:val="clear" w:color="auto" w:fill="auto"/>
        <w:spacing w:line="216" w:lineRule="auto"/>
        <w:ind w:firstLine="300"/>
      </w:pPr>
      <w:r>
        <w:rPr>
          <w:color w:val="161616"/>
        </w:rPr>
        <w:t>87, 111, 113,118,131, 132,</w:t>
      </w:r>
    </w:p>
    <w:p w14:paraId="23A647C5" w14:textId="77777777" w:rsidR="004E2B55" w:rsidRDefault="00000000">
      <w:pPr>
        <w:pStyle w:val="Bodytext20"/>
        <w:shd w:val="clear" w:color="auto" w:fill="auto"/>
        <w:spacing w:line="216" w:lineRule="auto"/>
        <w:ind w:firstLine="300"/>
      </w:pPr>
      <w:r>
        <w:rPr>
          <w:color w:val="161616"/>
        </w:rPr>
        <w:t>187,189,190, 191, 197, 198,</w:t>
      </w:r>
    </w:p>
    <w:p w14:paraId="3D1C11E8" w14:textId="77777777" w:rsidR="004E2B55" w:rsidRDefault="00000000">
      <w:pPr>
        <w:pStyle w:val="Bodytext20"/>
        <w:shd w:val="clear" w:color="auto" w:fill="auto"/>
        <w:spacing w:line="216" w:lineRule="auto"/>
        <w:ind w:firstLine="300"/>
      </w:pPr>
      <w:r>
        <w:rPr>
          <w:color w:val="161616"/>
        </w:rPr>
        <w:t>200,201,202, 203,205, 208,</w:t>
      </w:r>
    </w:p>
    <w:p w14:paraId="78E7B3BD" w14:textId="77777777" w:rsidR="004E2B55" w:rsidRDefault="00000000">
      <w:pPr>
        <w:pStyle w:val="Bodytext20"/>
        <w:shd w:val="clear" w:color="auto" w:fill="auto"/>
        <w:spacing w:line="216" w:lineRule="auto"/>
        <w:ind w:firstLine="300"/>
      </w:pPr>
      <w:r>
        <w:rPr>
          <w:color w:val="161616"/>
        </w:rPr>
        <w:t>210,211,214,217,218,219,</w:t>
      </w:r>
    </w:p>
    <w:p w14:paraId="6BE75E48" w14:textId="77777777" w:rsidR="004E2B55" w:rsidRDefault="00000000">
      <w:pPr>
        <w:pStyle w:val="Bodytext20"/>
        <w:shd w:val="clear" w:color="auto" w:fill="auto"/>
        <w:spacing w:line="216" w:lineRule="auto"/>
        <w:ind w:firstLine="300"/>
      </w:pPr>
      <w:r>
        <w:rPr>
          <w:color w:val="161616"/>
        </w:rPr>
        <w:t>220, 221, 224, 225, 226, 227,</w:t>
      </w:r>
    </w:p>
    <w:p w14:paraId="2618DD7B" w14:textId="77777777" w:rsidR="004E2B55" w:rsidRDefault="00000000">
      <w:pPr>
        <w:pStyle w:val="Bodytext20"/>
        <w:shd w:val="clear" w:color="auto" w:fill="auto"/>
        <w:spacing w:line="216" w:lineRule="auto"/>
        <w:ind w:firstLine="300"/>
      </w:pPr>
      <w:r>
        <w:rPr>
          <w:color w:val="161616"/>
        </w:rPr>
        <w:t>228,229, 232,’233,’234,’235,’</w:t>
      </w:r>
    </w:p>
    <w:p w14:paraId="22F56BC3" w14:textId="77777777" w:rsidR="004E2B55" w:rsidRDefault="00000000">
      <w:pPr>
        <w:pStyle w:val="Bodytext20"/>
        <w:shd w:val="clear" w:color="auto" w:fill="auto"/>
        <w:spacing w:line="216" w:lineRule="auto"/>
        <w:ind w:firstLine="300"/>
      </w:pPr>
      <w:r>
        <w:rPr>
          <w:color w:val="161616"/>
        </w:rPr>
        <w:t>236, 239, 242, 243, 244, 245,</w:t>
      </w:r>
    </w:p>
    <w:p w14:paraId="3C33D488" w14:textId="77777777" w:rsidR="004E2B55" w:rsidRDefault="00000000">
      <w:pPr>
        <w:pStyle w:val="Bodytext20"/>
        <w:shd w:val="clear" w:color="auto" w:fill="auto"/>
        <w:spacing w:line="216" w:lineRule="auto"/>
        <w:ind w:firstLine="300"/>
      </w:pPr>
      <w:r>
        <w:rPr>
          <w:color w:val="161616"/>
        </w:rPr>
        <w:t>246, 250, 252, 253, 254, 255,</w:t>
      </w:r>
    </w:p>
    <w:p w14:paraId="2B6D4431" w14:textId="77777777" w:rsidR="004E2B55" w:rsidRDefault="00000000">
      <w:pPr>
        <w:pStyle w:val="Bodytext20"/>
        <w:shd w:val="clear" w:color="auto" w:fill="auto"/>
        <w:spacing w:line="216" w:lineRule="auto"/>
        <w:ind w:firstLine="300"/>
      </w:pPr>
      <w:r>
        <w:rPr>
          <w:color w:val="161616"/>
        </w:rPr>
        <w:t>256,259,261,262,264, 265 ,</w:t>
      </w:r>
    </w:p>
    <w:p w14:paraId="19DDDD07" w14:textId="77777777" w:rsidR="004E2B55" w:rsidRDefault="00000000">
      <w:pPr>
        <w:pStyle w:val="Bodytext20"/>
        <w:shd w:val="clear" w:color="auto" w:fill="auto"/>
        <w:spacing w:line="216" w:lineRule="auto"/>
        <w:ind w:firstLine="300"/>
        <w:rPr>
          <w:sz w:val="30"/>
          <w:szCs w:val="30"/>
        </w:rPr>
      </w:pPr>
      <w:r>
        <w:rPr>
          <w:color w:val="161616"/>
        </w:rPr>
        <w:t>266, 269, 271, 273, 274</w:t>
      </w:r>
      <w:r>
        <w:rPr>
          <w:color w:val="161616"/>
          <w:sz w:val="30"/>
          <w:szCs w:val="30"/>
        </w:rPr>
        <w:t xml:space="preserve">, </w:t>
      </w:r>
      <w:r>
        <w:rPr>
          <w:color w:val="161616"/>
        </w:rPr>
        <w:t>368</w:t>
      </w:r>
      <w:r>
        <w:rPr>
          <w:color w:val="161616"/>
          <w:sz w:val="30"/>
          <w:szCs w:val="30"/>
        </w:rPr>
        <w:t>,</w:t>
      </w:r>
    </w:p>
    <w:p w14:paraId="6F75051F" w14:textId="77777777" w:rsidR="004E2B55" w:rsidRDefault="00000000">
      <w:pPr>
        <w:pStyle w:val="Bodytext20"/>
        <w:shd w:val="clear" w:color="auto" w:fill="auto"/>
        <w:spacing w:line="216" w:lineRule="auto"/>
        <w:ind w:firstLine="300"/>
      </w:pPr>
      <w:r>
        <w:rPr>
          <w:color w:val="161616"/>
        </w:rPr>
        <w:t>402</w:t>
      </w:r>
    </w:p>
    <w:p w14:paraId="77525D36" w14:textId="77777777" w:rsidR="004E2B55" w:rsidRDefault="00000000">
      <w:pPr>
        <w:pStyle w:val="Bodytext20"/>
        <w:shd w:val="clear" w:color="auto" w:fill="auto"/>
        <w:spacing w:line="216" w:lineRule="auto"/>
      </w:pPr>
      <w:r>
        <w:rPr>
          <w:color w:val="0D0D0D"/>
        </w:rPr>
        <w:t>Grendel, 225</w:t>
      </w:r>
    </w:p>
    <w:p w14:paraId="2DCED0A3" w14:textId="77777777" w:rsidR="004E2B55" w:rsidRDefault="00000000">
      <w:pPr>
        <w:pStyle w:val="Bodytext20"/>
        <w:shd w:val="clear" w:color="auto" w:fill="auto"/>
        <w:spacing w:line="216" w:lineRule="auto"/>
      </w:pPr>
      <w:r>
        <w:rPr>
          <w:color w:val="0D0D0D"/>
        </w:rPr>
        <w:t>Gu, 339</w:t>
      </w:r>
    </w:p>
    <w:p w14:paraId="7226C5F8" w14:textId="77777777" w:rsidR="004E2B55" w:rsidRDefault="00000000">
      <w:pPr>
        <w:pStyle w:val="Bodytext20"/>
        <w:shd w:val="clear" w:color="auto" w:fill="auto"/>
        <w:spacing w:line="216" w:lineRule="auto"/>
      </w:pPr>
      <w:r>
        <w:rPr>
          <w:color w:val="121212"/>
        </w:rPr>
        <w:t xml:space="preserve">Guekufu. </w:t>
      </w:r>
      <w:r>
        <w:rPr>
          <w:i/>
          <w:iCs/>
          <w:color w:val="121212"/>
          <w:sz w:val="19"/>
          <w:szCs w:val="19"/>
        </w:rPr>
        <w:t>v.</w:t>
      </w:r>
      <w:r>
        <w:rPr>
          <w:color w:val="121212"/>
        </w:rPr>
        <w:t xml:space="preserve"> Ginečen Guha. </w:t>
      </w:r>
      <w:r>
        <w:rPr>
          <w:i/>
          <w:iCs/>
          <w:color w:val="121212"/>
          <w:sz w:val="19"/>
          <w:szCs w:val="19"/>
        </w:rPr>
        <w:t>v.</w:t>
      </w:r>
      <w:r>
        <w:rPr>
          <w:color w:val="121212"/>
        </w:rPr>
        <w:t xml:space="preserve"> Hari-Hara Gvaul. </w:t>
      </w:r>
      <w:r>
        <w:rPr>
          <w:i/>
          <w:iCs/>
          <w:color w:val="121212"/>
          <w:sz w:val="19"/>
          <w:szCs w:val="19"/>
        </w:rPr>
        <w:t>v.</w:t>
      </w:r>
      <w:r>
        <w:rPr>
          <w:color w:val="121212"/>
        </w:rPr>
        <w:t xml:space="preserve"> Puil</w:t>
      </w:r>
    </w:p>
    <w:p w14:paraId="5485A33E" w14:textId="77777777" w:rsidR="004E2B55" w:rsidRDefault="00000000">
      <w:pPr>
        <w:pStyle w:val="Bodytext20"/>
        <w:shd w:val="clear" w:color="auto" w:fill="auto"/>
        <w:spacing w:after="180" w:line="216" w:lineRule="auto"/>
      </w:pPr>
      <w:r>
        <w:rPr>
          <w:color w:val="121212"/>
        </w:rPr>
        <w:t xml:space="preserve">Gvion Bah. </w:t>
      </w:r>
      <w:r>
        <w:rPr>
          <w:b/>
          <w:bCs/>
          <w:color w:val="121212"/>
          <w:sz w:val="14"/>
          <w:szCs w:val="14"/>
        </w:rPr>
        <w:t xml:space="preserve">v. </w:t>
      </w:r>
      <w:r>
        <w:rPr>
          <w:color w:val="121212"/>
        </w:rPr>
        <w:t>Talijesin</w:t>
      </w:r>
    </w:p>
    <w:p w14:paraId="25D46DF2" w14:textId="77777777" w:rsidR="004E2B55" w:rsidRDefault="00000000">
      <w:pPr>
        <w:pStyle w:val="Bodytext20"/>
        <w:shd w:val="clear" w:color="auto" w:fill="auto"/>
        <w:spacing w:line="221" w:lineRule="auto"/>
      </w:pPr>
      <w:r>
        <w:rPr>
          <w:color w:val="0E0E0E"/>
        </w:rPr>
        <w:t>Hačiman, 159</w:t>
      </w:r>
    </w:p>
    <w:p w14:paraId="618AB062" w14:textId="77777777" w:rsidR="004E2B55" w:rsidRDefault="00000000">
      <w:pPr>
        <w:pStyle w:val="Bodytext20"/>
        <w:shd w:val="clear" w:color="auto" w:fill="auto"/>
        <w:spacing w:line="221" w:lineRule="auto"/>
      </w:pPr>
      <w:r>
        <w:t>Had, 116, 203, 205,214,225,</w:t>
      </w:r>
    </w:p>
    <w:p w14:paraId="209D86C8" w14:textId="77777777" w:rsidR="004E2B55" w:rsidRDefault="00000000">
      <w:pPr>
        <w:pStyle w:val="Bodytext20"/>
        <w:shd w:val="clear" w:color="auto" w:fill="auto"/>
        <w:spacing w:line="221" w:lineRule="auto"/>
        <w:ind w:firstLine="300"/>
      </w:pPr>
      <w:r>
        <w:t>226,228,229,236,252, 253,</w:t>
      </w:r>
    </w:p>
    <w:p w14:paraId="56485EB4" w14:textId="77777777" w:rsidR="004E2B55" w:rsidRDefault="00000000">
      <w:pPr>
        <w:pStyle w:val="Bodytext20"/>
        <w:shd w:val="clear" w:color="auto" w:fill="auto"/>
        <w:spacing w:line="221" w:lineRule="auto"/>
        <w:ind w:firstLine="300"/>
      </w:pPr>
      <w:r>
        <w:t>254, 255, 259, 273 Hada</w:t>
      </w:r>
      <w:r>
        <w:rPr>
          <w:sz w:val="30"/>
          <w:szCs w:val="30"/>
        </w:rPr>
        <w:t>d</w:t>
      </w:r>
      <w:r>
        <w:t xml:space="preserve">, </w:t>
      </w:r>
      <w:r>
        <w:rPr>
          <w:sz w:val="30"/>
          <w:szCs w:val="30"/>
        </w:rPr>
        <w:t>4</w:t>
      </w:r>
      <w:r>
        <w:t>6</w:t>
      </w:r>
    </w:p>
    <w:p w14:paraId="3165F423" w14:textId="77777777" w:rsidR="004E2B55" w:rsidRDefault="00000000">
      <w:pPr>
        <w:pStyle w:val="Bodytext20"/>
        <w:shd w:val="clear" w:color="auto" w:fill="auto"/>
        <w:spacing w:line="221" w:lineRule="auto"/>
        <w:ind w:left="20"/>
        <w:jc w:val="center"/>
      </w:pPr>
      <w:r>
        <w:t xml:space="preserve">Hagvedaetgah. </w:t>
      </w:r>
      <w:r>
        <w:rPr>
          <w:sz w:val="16"/>
          <w:szCs w:val="16"/>
        </w:rPr>
        <w:t xml:space="preserve">v. </w:t>
      </w:r>
      <w:r>
        <w:t>Hagvediju</w:t>
      </w:r>
      <w:r>
        <w:br/>
        <w:t>Hagvediju, 285, 292, 293, 294</w:t>
      </w:r>
      <w:r>
        <w:br/>
      </w:r>
      <w:r>
        <w:rPr>
          <w:lang w:val="en-US" w:eastAsia="en-US" w:bidi="en-US"/>
        </w:rPr>
        <w:t xml:space="preserve">Haida </w:t>
      </w:r>
      <w:r>
        <w:t>Indijanci, 277, 287, 315</w:t>
      </w:r>
      <w:r>
        <w:br/>
        <w:t>Haiti, 283, 289, 292, 308, 312,</w:t>
      </w:r>
    </w:p>
    <w:p w14:paraId="2F53A6E7" w14:textId="77777777" w:rsidR="004E2B55" w:rsidRDefault="00000000">
      <w:pPr>
        <w:pStyle w:val="Bodytext20"/>
        <w:shd w:val="clear" w:color="auto" w:fill="auto"/>
        <w:spacing w:line="221" w:lineRule="auto"/>
        <w:ind w:firstLine="300"/>
      </w:pPr>
      <w:r>
        <w:rPr>
          <w:color w:val="141414"/>
        </w:rPr>
        <w:t>327, 349</w:t>
      </w:r>
    </w:p>
    <w:p w14:paraId="3736AAA2" w14:textId="77777777" w:rsidR="004E2B55" w:rsidRDefault="00000000">
      <w:pPr>
        <w:pStyle w:val="Bodytext20"/>
        <w:shd w:val="clear" w:color="auto" w:fill="auto"/>
        <w:spacing w:line="221" w:lineRule="auto"/>
      </w:pPr>
      <w:r>
        <w:rPr>
          <w:color w:val="0F0F0F"/>
        </w:rPr>
        <w:t xml:space="preserve">Hajagriva, 110 </w:t>
      </w:r>
      <w:r>
        <w:rPr>
          <w:color w:val="0B0B0B"/>
        </w:rPr>
        <w:t>Haj-uri, 339</w:t>
      </w:r>
    </w:p>
    <w:p w14:paraId="473CE3F7" w14:textId="77777777" w:rsidR="004E2B55" w:rsidRDefault="00000000">
      <w:pPr>
        <w:pStyle w:val="Bodytext20"/>
        <w:shd w:val="clear" w:color="auto" w:fill="auto"/>
        <w:spacing w:line="221" w:lineRule="auto"/>
      </w:pPr>
      <w:r>
        <w:rPr>
          <w:color w:val="111111"/>
        </w:rPr>
        <w:t>Hakavau, 369, 380 Ha-loa, 401</w:t>
      </w:r>
    </w:p>
    <w:p w14:paraId="06024FC7" w14:textId="77777777" w:rsidR="004E2B55" w:rsidRDefault="00000000">
      <w:pPr>
        <w:pStyle w:val="Bodytext20"/>
        <w:shd w:val="clear" w:color="auto" w:fill="auto"/>
        <w:spacing w:line="221" w:lineRule="auto"/>
      </w:pPr>
      <w:r>
        <w:t xml:space="preserve">Hanahana. </w:t>
      </w:r>
      <w:r>
        <w:rPr>
          <w:sz w:val="16"/>
          <w:szCs w:val="16"/>
        </w:rPr>
        <w:t xml:space="preserve">v. </w:t>
      </w:r>
      <w:r>
        <w:t>Telipinu</w:t>
      </w:r>
    </w:p>
    <w:p w14:paraId="21BB3EFD" w14:textId="77777777" w:rsidR="004E2B55" w:rsidRDefault="00000000">
      <w:pPr>
        <w:pStyle w:val="Bodytext20"/>
        <w:shd w:val="clear" w:color="auto" w:fill="auto"/>
        <w:spacing w:line="221" w:lineRule="auto"/>
      </w:pPr>
      <w:r>
        <w:rPr>
          <w:lang w:val="en-US" w:eastAsia="en-US" w:bidi="en-US"/>
        </w:rPr>
        <w:t xml:space="preserve">Hanan, </w:t>
      </w:r>
      <w:r>
        <w:t>15,22,23, 24,25,28,</w:t>
      </w:r>
    </w:p>
    <w:p w14:paraId="276C4482" w14:textId="77777777" w:rsidR="004E2B55" w:rsidRDefault="00000000">
      <w:pPr>
        <w:pStyle w:val="Bodytext20"/>
        <w:shd w:val="clear" w:color="auto" w:fill="auto"/>
        <w:spacing w:line="221" w:lineRule="auto"/>
        <w:ind w:left="220" w:firstLine="60"/>
      </w:pPr>
      <w:r>
        <w:rPr>
          <w:color w:val="181818"/>
        </w:rPr>
        <w:t>31, 33, 35, 39,51,55, 58,66,</w:t>
      </w:r>
    </w:p>
    <w:p w14:paraId="7F8CE579" w14:textId="77777777" w:rsidR="004E2B55" w:rsidRDefault="00000000">
      <w:pPr>
        <w:pStyle w:val="Bodytext20"/>
        <w:shd w:val="clear" w:color="auto" w:fill="auto"/>
        <w:spacing w:line="221" w:lineRule="auto"/>
        <w:ind w:left="220" w:firstLine="60"/>
      </w:pPr>
      <w:r>
        <w:rPr>
          <w:color w:val="181818"/>
        </w:rPr>
        <w:t>71 74, 85</w:t>
      </w:r>
    </w:p>
    <w:p w14:paraId="5B4C4047" w14:textId="77777777" w:rsidR="004E2B55" w:rsidRDefault="00000000">
      <w:pPr>
        <w:pStyle w:val="Bodytext20"/>
        <w:shd w:val="clear" w:color="auto" w:fill="auto"/>
        <w:spacing w:line="221" w:lineRule="auto"/>
      </w:pPr>
      <w:r>
        <w:rPr>
          <w:color w:val="111111"/>
        </w:rPr>
        <w:t xml:space="preserve">Han </w:t>
      </w:r>
      <w:r>
        <w:rPr>
          <w:color w:val="111111"/>
          <w:sz w:val="30"/>
          <w:szCs w:val="30"/>
        </w:rPr>
        <w:t>S</w:t>
      </w:r>
      <w:r>
        <w:rPr>
          <w:color w:val="111111"/>
        </w:rPr>
        <w:t xml:space="preserve">an. </w:t>
      </w:r>
      <w:r>
        <w:rPr>
          <w:b/>
          <w:bCs/>
          <w:color w:val="111111"/>
          <w:sz w:val="14"/>
          <w:szCs w:val="14"/>
        </w:rPr>
        <w:t xml:space="preserve">v. </w:t>
      </w:r>
      <w:r>
        <w:rPr>
          <w:color w:val="111111"/>
        </w:rPr>
        <w:t>Bodidarma Hanibal, 84, 192</w:t>
      </w:r>
    </w:p>
    <w:p w14:paraId="174ABE3C" w14:textId="77777777" w:rsidR="004E2B55" w:rsidRDefault="00000000">
      <w:pPr>
        <w:pStyle w:val="Bodytext20"/>
        <w:shd w:val="clear" w:color="auto" w:fill="auto"/>
        <w:spacing w:line="221" w:lineRule="auto"/>
      </w:pPr>
      <w:r>
        <w:rPr>
          <w:color w:val="111111"/>
        </w:rPr>
        <w:t>Hanuman, 111, 133, 185 Ilaoma, 46</w:t>
      </w:r>
    </w:p>
    <w:p w14:paraId="2970C07E" w14:textId="77777777" w:rsidR="004E2B55" w:rsidRDefault="00000000">
      <w:pPr>
        <w:pStyle w:val="Bodytext20"/>
        <w:shd w:val="clear" w:color="auto" w:fill="auto"/>
        <w:spacing w:line="221" w:lineRule="auto"/>
      </w:pPr>
      <w:r>
        <w:rPr>
          <w:color w:val="0F0F0F"/>
        </w:rPr>
        <w:t>Hapi, 47, 72</w:t>
      </w:r>
    </w:p>
    <w:p w14:paraId="65955A31" w14:textId="77777777" w:rsidR="004E2B55" w:rsidRDefault="00000000">
      <w:pPr>
        <w:pStyle w:val="Bodytext20"/>
        <w:shd w:val="clear" w:color="auto" w:fill="auto"/>
        <w:spacing w:line="221" w:lineRule="auto"/>
      </w:pPr>
      <w:r>
        <w:rPr>
          <w:color w:val="121212"/>
        </w:rPr>
        <w:t xml:space="preserve">Haremhab. </w:t>
      </w:r>
      <w:r>
        <w:rPr>
          <w:b/>
          <w:bCs/>
          <w:color w:val="121212"/>
          <w:sz w:val="14"/>
          <w:szCs w:val="14"/>
        </w:rPr>
        <w:t xml:space="preserve">v. </w:t>
      </w:r>
      <w:r>
        <w:rPr>
          <w:color w:val="121212"/>
        </w:rPr>
        <w:t>Ra</w:t>
      </w:r>
    </w:p>
    <w:p w14:paraId="2DB20163" w14:textId="77777777" w:rsidR="004E2B55" w:rsidRDefault="00000000">
      <w:pPr>
        <w:pStyle w:val="Bodytext20"/>
        <w:shd w:val="clear" w:color="auto" w:fill="auto"/>
        <w:spacing w:line="221" w:lineRule="auto"/>
      </w:pPr>
      <w:r>
        <w:rPr>
          <w:color w:val="121212"/>
        </w:rPr>
        <w:t>Hari-Hara, 159, 160</w:t>
      </w:r>
    </w:p>
    <w:p w14:paraId="20EC08E9" w14:textId="77777777" w:rsidR="004E2B55" w:rsidRDefault="00000000">
      <w:pPr>
        <w:pStyle w:val="Bodytext20"/>
        <w:shd w:val="clear" w:color="auto" w:fill="auto"/>
        <w:spacing w:line="221" w:lineRule="auto"/>
      </w:pPr>
      <w:r>
        <w:rPr>
          <w:color w:val="121212"/>
        </w:rPr>
        <w:t xml:space="preserve">Hariti. </w:t>
      </w:r>
      <w:r>
        <w:rPr>
          <w:i/>
          <w:iCs/>
          <w:color w:val="121212"/>
          <w:sz w:val="19"/>
          <w:szCs w:val="19"/>
        </w:rPr>
        <w:t>v.</w:t>
      </w:r>
      <w:r>
        <w:rPr>
          <w:color w:val="121212"/>
        </w:rPr>
        <w:t xml:space="preserve"> Kišimo-džin Haron, 226</w:t>
      </w:r>
    </w:p>
    <w:p w14:paraId="1A1E933C" w14:textId="77777777" w:rsidR="004E2B55" w:rsidRDefault="00000000">
      <w:pPr>
        <w:pStyle w:val="Bodytext20"/>
        <w:shd w:val="clear" w:color="auto" w:fill="auto"/>
        <w:spacing w:line="221" w:lineRule="auto"/>
      </w:pPr>
      <w:r>
        <w:rPr>
          <w:color w:val="141414"/>
        </w:rPr>
        <w:t xml:space="preserve">Hascezini. </w:t>
      </w:r>
      <w:r>
        <w:rPr>
          <w:b/>
          <w:bCs/>
          <w:color w:val="141414"/>
          <w:sz w:val="14"/>
          <w:szCs w:val="14"/>
        </w:rPr>
        <w:t xml:space="preserve">v. </w:t>
      </w:r>
      <w:r>
        <w:rPr>
          <w:color w:val="141414"/>
        </w:rPr>
        <w:t>Tijeholcodl</w:t>
      </w:r>
    </w:p>
    <w:p w14:paraId="22032E4E" w14:textId="77777777" w:rsidR="004E2B55" w:rsidRDefault="00000000">
      <w:pPr>
        <w:pStyle w:val="Bodytext20"/>
        <w:shd w:val="clear" w:color="auto" w:fill="auto"/>
        <w:spacing w:line="221" w:lineRule="auto"/>
      </w:pPr>
      <w:r>
        <w:rPr>
          <w:color w:val="141414"/>
        </w:rPr>
        <w:t>Hator, 33, 38, 47, 52, 67 Haumea, 381, 409</w:t>
      </w:r>
    </w:p>
    <w:p w14:paraId="6F142114" w14:textId="77777777" w:rsidR="004E2B55" w:rsidRDefault="00000000">
      <w:pPr>
        <w:pStyle w:val="Bodytext20"/>
        <w:shd w:val="clear" w:color="auto" w:fill="auto"/>
        <w:spacing w:line="221" w:lineRule="auto"/>
      </w:pPr>
      <w:r>
        <w:rPr>
          <w:color w:val="141414"/>
        </w:rPr>
        <w:t>Hausa, 336</w:t>
      </w:r>
    </w:p>
    <w:p w14:paraId="7245E5B0" w14:textId="77777777" w:rsidR="004E2B55" w:rsidRDefault="00000000">
      <w:pPr>
        <w:pStyle w:val="Bodytext20"/>
        <w:shd w:val="clear" w:color="auto" w:fill="auto"/>
        <w:spacing w:line="221" w:lineRule="auto"/>
      </w:pPr>
      <w:r>
        <w:rPr>
          <w:color w:val="191919"/>
        </w:rPr>
        <w:t>Havaji, 367, 368, 369, 381, 385,</w:t>
      </w:r>
    </w:p>
    <w:p w14:paraId="7E8980A7" w14:textId="77777777" w:rsidR="004E2B55" w:rsidRDefault="00000000">
      <w:pPr>
        <w:pStyle w:val="Bodytext20"/>
        <w:shd w:val="clear" w:color="auto" w:fill="auto"/>
        <w:spacing w:line="221" w:lineRule="auto"/>
        <w:ind w:left="220" w:firstLine="60"/>
      </w:pPr>
      <w:r>
        <w:rPr>
          <w:color w:val="191919"/>
        </w:rPr>
        <w:t>386, 387, 389, 393, 394, 395,</w:t>
      </w:r>
    </w:p>
    <w:p w14:paraId="7C198046" w14:textId="77777777" w:rsidR="004E2B55" w:rsidRDefault="00000000">
      <w:pPr>
        <w:pStyle w:val="Bodytext20"/>
        <w:shd w:val="clear" w:color="auto" w:fill="auto"/>
        <w:spacing w:line="221" w:lineRule="auto"/>
        <w:ind w:left="220" w:firstLine="60"/>
      </w:pPr>
      <w:r>
        <w:rPr>
          <w:color w:val="191919"/>
        </w:rPr>
        <w:t>396, 399, 401,402, 403, 408,</w:t>
      </w:r>
    </w:p>
    <w:p w14:paraId="795AF623" w14:textId="77777777" w:rsidR="004E2B55" w:rsidRDefault="00000000">
      <w:pPr>
        <w:pStyle w:val="Bodytext20"/>
        <w:shd w:val="clear" w:color="auto" w:fill="auto"/>
        <w:spacing w:line="221" w:lineRule="auto"/>
        <w:ind w:left="220" w:firstLine="60"/>
      </w:pPr>
      <w:r>
        <w:rPr>
          <w:color w:val="191919"/>
        </w:rPr>
        <w:t>409</w:t>
      </w:r>
    </w:p>
    <w:p w14:paraId="31A18E88" w14:textId="77777777" w:rsidR="004E2B55" w:rsidRDefault="00000000">
      <w:pPr>
        <w:pStyle w:val="Bodytext20"/>
        <w:shd w:val="clear" w:color="auto" w:fill="auto"/>
        <w:spacing w:line="221" w:lineRule="auto"/>
      </w:pPr>
      <w:r>
        <w:rPr>
          <w:color w:val="191919"/>
        </w:rPr>
        <w:t>Hefest, 65, 199, 205, 206, 226,</w:t>
      </w:r>
    </w:p>
    <w:p w14:paraId="1DE5CDF3" w14:textId="77777777" w:rsidR="004E2B55" w:rsidRDefault="00000000">
      <w:pPr>
        <w:pStyle w:val="Bodytext20"/>
        <w:shd w:val="clear" w:color="auto" w:fill="auto"/>
        <w:spacing w:line="221" w:lineRule="auto"/>
        <w:ind w:left="220" w:firstLine="60"/>
      </w:pPr>
      <w:r>
        <w:rPr>
          <w:color w:val="1B1B1B"/>
        </w:rPr>
        <w:t>257, 264</w:t>
      </w:r>
    </w:p>
    <w:p w14:paraId="141AB540" w14:textId="77777777" w:rsidR="004E2B55" w:rsidRDefault="00000000">
      <w:pPr>
        <w:pStyle w:val="Bodytext20"/>
        <w:shd w:val="clear" w:color="auto" w:fill="auto"/>
        <w:spacing w:line="221" w:lineRule="auto"/>
      </w:pPr>
      <w:r>
        <w:rPr>
          <w:color w:val="151515"/>
        </w:rPr>
        <w:t xml:space="preserve">Hejici-ejibib, 339, 340, 363 Hejvoso. </w:t>
      </w:r>
      <w:r>
        <w:rPr>
          <w:b/>
          <w:bCs/>
          <w:color w:val="151515"/>
          <w:sz w:val="14"/>
          <w:szCs w:val="14"/>
        </w:rPr>
        <w:t xml:space="preserve">v. </w:t>
      </w:r>
      <w:r>
        <w:rPr>
          <w:color w:val="151515"/>
        </w:rPr>
        <w:t>Mavu-Lisa</w:t>
      </w:r>
    </w:p>
    <w:p w14:paraId="5FA82726" w14:textId="77777777" w:rsidR="004E2B55" w:rsidRDefault="00000000">
      <w:pPr>
        <w:pStyle w:val="Bodytext20"/>
        <w:shd w:val="clear" w:color="auto" w:fill="auto"/>
        <w:spacing w:line="221" w:lineRule="auto"/>
      </w:pPr>
      <w:r>
        <w:rPr>
          <w:color w:val="151515"/>
        </w:rPr>
        <w:t>Hekata, 226</w:t>
      </w:r>
    </w:p>
    <w:p w14:paraId="50F2C0E8" w14:textId="77777777" w:rsidR="004E2B55" w:rsidRDefault="00000000">
      <w:pPr>
        <w:pStyle w:val="Bodytext20"/>
        <w:shd w:val="clear" w:color="auto" w:fill="auto"/>
        <w:spacing w:line="221" w:lineRule="auto"/>
      </w:pPr>
      <w:r>
        <w:rPr>
          <w:color w:val="141414"/>
        </w:rPr>
        <w:t xml:space="preserve">Hektor. </w:t>
      </w:r>
      <w:r>
        <w:rPr>
          <w:b/>
          <w:bCs/>
          <w:color w:val="141414"/>
          <w:sz w:val="14"/>
          <w:szCs w:val="14"/>
        </w:rPr>
        <w:t xml:space="preserve">v. </w:t>
      </w:r>
      <w:r>
        <w:rPr>
          <w:color w:val="141414"/>
        </w:rPr>
        <w:t>Ahil</w:t>
      </w:r>
    </w:p>
    <w:p w14:paraId="0BDF77E6" w14:textId="77777777" w:rsidR="004E2B55" w:rsidRDefault="00000000">
      <w:pPr>
        <w:pStyle w:val="Bodytext20"/>
        <w:shd w:val="clear" w:color="auto" w:fill="auto"/>
        <w:spacing w:line="221" w:lineRule="auto"/>
      </w:pPr>
      <w:r>
        <w:rPr>
          <w:color w:val="171717"/>
        </w:rPr>
        <w:t>Hel, 206, 241</w:t>
      </w:r>
    </w:p>
    <w:p w14:paraId="17077073" w14:textId="77777777" w:rsidR="004E2B55" w:rsidRDefault="00000000">
      <w:pPr>
        <w:pStyle w:val="Bodytext20"/>
        <w:shd w:val="clear" w:color="auto" w:fill="auto"/>
        <w:spacing w:line="221" w:lineRule="auto"/>
      </w:pPr>
      <w:r>
        <w:rPr>
          <w:color w:val="242424"/>
        </w:rPr>
        <w:t xml:space="preserve">Helije. v </w:t>
      </w:r>
      <w:r>
        <w:rPr>
          <w:color w:val="242424"/>
          <w:sz w:val="30"/>
          <w:szCs w:val="30"/>
        </w:rPr>
        <w:t>E</w:t>
      </w:r>
      <w:r>
        <w:rPr>
          <w:color w:val="242424"/>
        </w:rPr>
        <w:t>ja</w:t>
      </w:r>
    </w:p>
    <w:p w14:paraId="1371A09B" w14:textId="77777777" w:rsidR="004E2B55" w:rsidRDefault="00000000">
      <w:pPr>
        <w:pStyle w:val="Bodytext20"/>
        <w:shd w:val="clear" w:color="auto" w:fill="auto"/>
        <w:spacing w:line="221" w:lineRule="auto"/>
      </w:pPr>
      <w:r>
        <w:rPr>
          <w:color w:val="191919"/>
        </w:rPr>
        <w:t>Hera, 1076, 111, 189, 198,</w:t>
      </w:r>
    </w:p>
    <w:p w14:paraId="092B0FF6" w14:textId="77777777" w:rsidR="004E2B55" w:rsidRDefault="00000000">
      <w:pPr>
        <w:pStyle w:val="Bodytext20"/>
        <w:shd w:val="clear" w:color="auto" w:fill="auto"/>
        <w:spacing w:line="221" w:lineRule="auto"/>
        <w:ind w:left="220" w:firstLine="60"/>
      </w:pPr>
      <w:r>
        <w:rPr>
          <w:color w:val="191919"/>
        </w:rPr>
        <w:t>199, 202,214,218,219, 226,</w:t>
      </w:r>
    </w:p>
    <w:p w14:paraId="541005F1" w14:textId="77777777" w:rsidR="004E2B55" w:rsidRDefault="00000000">
      <w:pPr>
        <w:pStyle w:val="Bodytext20"/>
        <w:shd w:val="clear" w:color="auto" w:fill="auto"/>
        <w:spacing w:line="221" w:lineRule="auto"/>
        <w:ind w:left="220" w:firstLine="60"/>
      </w:pPr>
      <w:r>
        <w:rPr>
          <w:color w:val="191919"/>
        </w:rPr>
        <w:t>227, 233,236,273, 274</w:t>
      </w:r>
    </w:p>
    <w:p w14:paraId="05C0C386" w14:textId="77777777" w:rsidR="004E2B55" w:rsidRDefault="00000000">
      <w:pPr>
        <w:pStyle w:val="Bodytext20"/>
        <w:shd w:val="clear" w:color="auto" w:fill="auto"/>
        <w:spacing w:line="221" w:lineRule="auto"/>
      </w:pPr>
      <w:r>
        <w:rPr>
          <w:color w:val="191919"/>
        </w:rPr>
        <w:t>Herakle, 10, 55, 84, 111,135,</w:t>
      </w:r>
    </w:p>
    <w:p w14:paraId="4F199E68" w14:textId="77777777" w:rsidR="004E2B55" w:rsidRDefault="00000000">
      <w:pPr>
        <w:pStyle w:val="Bodytext20"/>
        <w:numPr>
          <w:ilvl w:val="0"/>
          <w:numId w:val="4"/>
        </w:numPr>
        <w:shd w:val="clear" w:color="auto" w:fill="auto"/>
        <w:tabs>
          <w:tab w:val="left" w:pos="806"/>
        </w:tabs>
        <w:spacing w:line="221" w:lineRule="auto"/>
        <w:ind w:left="220" w:firstLine="60"/>
      </w:pPr>
      <w:r>
        <w:rPr>
          <w:color w:val="1E1E1E"/>
        </w:rPr>
        <w:t>219, 227, 228, 257, 266,</w:t>
      </w:r>
    </w:p>
    <w:p w14:paraId="24DED480" w14:textId="77777777" w:rsidR="004E2B55" w:rsidRDefault="00000000">
      <w:pPr>
        <w:pStyle w:val="Bodytext20"/>
        <w:shd w:val="clear" w:color="auto" w:fill="auto"/>
        <w:spacing w:line="221" w:lineRule="auto"/>
        <w:ind w:left="220" w:firstLine="60"/>
      </w:pPr>
      <w:r>
        <w:rPr>
          <w:color w:val="1E1E1E"/>
        </w:rPr>
        <w:t>274,393</w:t>
      </w:r>
    </w:p>
    <w:p w14:paraId="138AE860" w14:textId="77777777" w:rsidR="004E2B55" w:rsidRDefault="00000000">
      <w:pPr>
        <w:pStyle w:val="Bodytext20"/>
        <w:shd w:val="clear" w:color="auto" w:fill="auto"/>
        <w:spacing w:line="221" w:lineRule="auto"/>
      </w:pPr>
      <w:r>
        <w:rPr>
          <w:color w:val="181818"/>
        </w:rPr>
        <w:t>Heraklit, 190</w:t>
      </w:r>
    </w:p>
    <w:p w14:paraId="5301755A" w14:textId="77777777" w:rsidR="004E2B55" w:rsidRDefault="00000000">
      <w:pPr>
        <w:pStyle w:val="Bodytext20"/>
        <w:shd w:val="clear" w:color="auto" w:fill="auto"/>
        <w:spacing w:line="221" w:lineRule="auto"/>
      </w:pPr>
      <w:r>
        <w:rPr>
          <w:color w:val="1B1B1B"/>
        </w:rPr>
        <w:t>Herero, 330, 351</w:t>
      </w:r>
    </w:p>
    <w:p w14:paraId="79FFECA9" w14:textId="77777777" w:rsidR="004E2B55" w:rsidRDefault="00000000">
      <w:pPr>
        <w:pStyle w:val="Bodytext20"/>
        <w:shd w:val="clear" w:color="auto" w:fill="auto"/>
        <w:spacing w:line="221" w:lineRule="auto"/>
      </w:pPr>
      <w:r>
        <w:t xml:space="preserve">Herkul, 228. </w:t>
      </w:r>
      <w:r>
        <w:rPr>
          <w:b/>
          <w:bCs/>
          <w:sz w:val="14"/>
          <w:szCs w:val="14"/>
        </w:rPr>
        <w:t xml:space="preserve">v. </w:t>
      </w:r>
      <w:r>
        <w:t>Herakle Hermafrodit, 228</w:t>
      </w:r>
    </w:p>
    <w:p w14:paraId="6A270FF8" w14:textId="77777777" w:rsidR="004E2B55" w:rsidRDefault="00000000">
      <w:pPr>
        <w:pStyle w:val="Bodytext20"/>
        <w:shd w:val="clear" w:color="auto" w:fill="auto"/>
        <w:spacing w:line="221" w:lineRule="auto"/>
      </w:pPr>
      <w:r>
        <w:rPr>
          <w:color w:val="191919"/>
        </w:rPr>
        <w:t>Hermes, 108, 228, 229, 235,</w:t>
      </w:r>
    </w:p>
    <w:p w14:paraId="779C919B" w14:textId="77777777" w:rsidR="004E2B55" w:rsidRDefault="00000000">
      <w:pPr>
        <w:pStyle w:val="Bodytext20"/>
        <w:shd w:val="clear" w:color="auto" w:fill="auto"/>
        <w:spacing w:line="221" w:lineRule="auto"/>
        <w:ind w:left="220" w:firstLine="60"/>
      </w:pPr>
      <w:r>
        <w:rPr>
          <w:color w:val="191919"/>
        </w:rPr>
        <w:t>239, 251, 253</w:t>
      </w:r>
    </w:p>
    <w:p w14:paraId="4C8AD275" w14:textId="77777777" w:rsidR="004E2B55" w:rsidRDefault="00000000">
      <w:pPr>
        <w:pStyle w:val="Bodytext20"/>
        <w:shd w:val="clear" w:color="auto" w:fill="auto"/>
        <w:spacing w:line="221" w:lineRule="auto"/>
      </w:pPr>
      <w:r>
        <w:t xml:space="preserve">Hermod. </w:t>
      </w:r>
      <w:r>
        <w:rPr>
          <w:b/>
          <w:bCs/>
          <w:sz w:val="14"/>
          <w:szCs w:val="14"/>
        </w:rPr>
        <w:t xml:space="preserve">v. </w:t>
      </w:r>
      <w:r>
        <w:rPr>
          <w:lang w:val="en-US" w:eastAsia="en-US" w:bidi="en-US"/>
        </w:rPr>
        <w:t>Balder</w:t>
      </w:r>
    </w:p>
    <w:p w14:paraId="04B8A2C2" w14:textId="77777777" w:rsidR="004E2B55" w:rsidRDefault="00000000">
      <w:pPr>
        <w:pStyle w:val="Bodytext20"/>
        <w:shd w:val="clear" w:color="auto" w:fill="auto"/>
        <w:spacing w:line="221" w:lineRule="auto"/>
      </w:pPr>
      <w:r>
        <w:rPr>
          <w:color w:val="1A1A1A"/>
          <w:lang w:val="en-US" w:eastAsia="en-US" w:bidi="en-US"/>
        </w:rPr>
        <w:t xml:space="preserve">Herodot, </w:t>
      </w:r>
      <w:r>
        <w:rPr>
          <w:color w:val="1A1A1A"/>
        </w:rPr>
        <w:t>17, 32,37, 46, 51,55,</w:t>
      </w:r>
    </w:p>
    <w:p w14:paraId="3A488E32" w14:textId="77777777" w:rsidR="004E2B55" w:rsidRDefault="00000000">
      <w:pPr>
        <w:pStyle w:val="Bodytext20"/>
        <w:numPr>
          <w:ilvl w:val="0"/>
          <w:numId w:val="4"/>
        </w:numPr>
        <w:shd w:val="clear" w:color="auto" w:fill="auto"/>
        <w:tabs>
          <w:tab w:val="left" w:pos="806"/>
        </w:tabs>
        <w:spacing w:line="221" w:lineRule="auto"/>
        <w:ind w:left="220" w:firstLine="60"/>
      </w:pPr>
      <w:r>
        <w:rPr>
          <w:color w:val="1A1A1A"/>
        </w:rPr>
        <w:t>217, 234</w:t>
      </w:r>
    </w:p>
    <w:p w14:paraId="0C83E3F7" w14:textId="77777777" w:rsidR="004E2B55" w:rsidRDefault="00000000">
      <w:pPr>
        <w:pStyle w:val="Bodytext20"/>
        <w:shd w:val="clear" w:color="auto" w:fill="auto"/>
        <w:spacing w:line="221" w:lineRule="auto"/>
      </w:pPr>
      <w:r>
        <w:rPr>
          <w:color w:val="191919"/>
          <w:lang w:val="en-US" w:eastAsia="en-US" w:bidi="en-US"/>
        </w:rPr>
        <w:t xml:space="preserve">Hesiod, </w:t>
      </w:r>
      <w:r>
        <w:rPr>
          <w:color w:val="191919"/>
        </w:rPr>
        <w:t>189,217, 229, 235,</w:t>
      </w:r>
    </w:p>
    <w:p w14:paraId="3ACD3F5E" w14:textId="77777777" w:rsidR="004E2B55" w:rsidRDefault="00000000">
      <w:pPr>
        <w:pStyle w:val="Bodytext20"/>
        <w:shd w:val="clear" w:color="auto" w:fill="auto"/>
        <w:spacing w:line="221" w:lineRule="auto"/>
        <w:ind w:left="220" w:firstLine="60"/>
      </w:pPr>
      <w:r>
        <w:rPr>
          <w:color w:val="191919"/>
        </w:rPr>
        <w:t>257, 269</w:t>
      </w:r>
    </w:p>
    <w:p w14:paraId="6F04BB4F" w14:textId="77777777" w:rsidR="004E2B55" w:rsidRDefault="00000000">
      <w:pPr>
        <w:pStyle w:val="Bodytext20"/>
        <w:shd w:val="clear" w:color="auto" w:fill="auto"/>
        <w:spacing w:line="221" w:lineRule="auto"/>
        <w:jc w:val="both"/>
      </w:pPr>
      <w:r>
        <w:rPr>
          <w:color w:val="151515"/>
          <w:lang w:val="en-US" w:eastAsia="en-US" w:bidi="en-US"/>
        </w:rPr>
        <w:t xml:space="preserve">Hesperide. </w:t>
      </w:r>
      <w:r>
        <w:rPr>
          <w:b/>
          <w:bCs/>
          <w:color w:val="151515"/>
          <w:sz w:val="14"/>
          <w:szCs w:val="14"/>
          <w:lang w:val="en-US" w:eastAsia="en-US" w:bidi="en-US"/>
        </w:rPr>
        <w:t xml:space="preserve">v. </w:t>
      </w:r>
      <w:r>
        <w:rPr>
          <w:color w:val="151515"/>
          <w:lang w:val="en-US" w:eastAsia="en-US" w:bidi="en-US"/>
        </w:rPr>
        <w:t>Herakle</w:t>
      </w:r>
    </w:p>
    <w:p w14:paraId="2392AE73" w14:textId="77777777" w:rsidR="004E2B55" w:rsidRDefault="00000000">
      <w:pPr>
        <w:pStyle w:val="Bodytext20"/>
        <w:shd w:val="clear" w:color="auto" w:fill="auto"/>
        <w:spacing w:line="221" w:lineRule="auto"/>
      </w:pPr>
      <w:r>
        <w:rPr>
          <w:color w:val="151515"/>
          <w:lang w:val="en-US" w:eastAsia="en-US" w:bidi="en-US"/>
        </w:rPr>
        <w:t xml:space="preserve">Hestija. </w:t>
      </w:r>
      <w:r>
        <w:rPr>
          <w:b/>
          <w:bCs/>
          <w:color w:val="151515"/>
          <w:sz w:val="14"/>
          <w:szCs w:val="14"/>
          <w:lang w:val="en-US" w:eastAsia="en-US" w:bidi="en-US"/>
        </w:rPr>
        <w:t xml:space="preserve">v. </w:t>
      </w:r>
      <w:r>
        <w:rPr>
          <w:color w:val="151515"/>
          <w:lang w:val="en-US" w:eastAsia="en-US" w:bidi="en-US"/>
        </w:rPr>
        <w:t>Artemida / Vesta Hetiti, 26, 27, 48, 55, 79, 82,</w:t>
      </w:r>
    </w:p>
    <w:p w14:paraId="4D3B4938" w14:textId="77777777" w:rsidR="004E2B55" w:rsidRDefault="00000000">
      <w:pPr>
        <w:pStyle w:val="Bodytext20"/>
        <w:shd w:val="clear" w:color="auto" w:fill="auto"/>
        <w:spacing w:line="221" w:lineRule="auto"/>
        <w:ind w:left="260" w:firstLine="40"/>
      </w:pPr>
      <w:r>
        <w:rPr>
          <w:color w:val="161616"/>
          <w:lang w:val="en-US" w:eastAsia="en-US" w:bidi="en-US"/>
        </w:rPr>
        <w:t>190, 266</w:t>
      </w:r>
    </w:p>
    <w:p w14:paraId="7674C235" w14:textId="77777777" w:rsidR="004E2B55" w:rsidRDefault="00000000">
      <w:pPr>
        <w:pStyle w:val="Bodytext20"/>
        <w:shd w:val="clear" w:color="auto" w:fill="auto"/>
        <w:spacing w:line="221" w:lineRule="auto"/>
      </w:pPr>
      <w:r>
        <w:rPr>
          <w:color w:val="161616"/>
        </w:rPr>
        <w:t xml:space="preserve">Hidra. </w:t>
      </w:r>
      <w:r>
        <w:rPr>
          <w:i/>
          <w:iCs/>
          <w:color w:val="161616"/>
          <w:sz w:val="19"/>
          <w:szCs w:val="19"/>
          <w:lang w:val="en-US" w:eastAsia="en-US" w:bidi="en-US"/>
        </w:rPr>
        <w:t>v.</w:t>
      </w:r>
      <w:r>
        <w:rPr>
          <w:color w:val="161616"/>
          <w:lang w:val="en-US" w:eastAsia="en-US" w:bidi="en-US"/>
        </w:rPr>
        <w:t xml:space="preserve"> Herakle</w:t>
      </w:r>
    </w:p>
    <w:p w14:paraId="784B556D" w14:textId="77777777" w:rsidR="004E2B55" w:rsidRDefault="00000000">
      <w:pPr>
        <w:pStyle w:val="Bodytext20"/>
        <w:shd w:val="clear" w:color="auto" w:fill="auto"/>
        <w:spacing w:line="221" w:lineRule="auto"/>
      </w:pPr>
      <w:r>
        <w:rPr>
          <w:color w:val="161616"/>
          <w:lang w:val="en-US" w:eastAsia="en-US" w:bidi="en-US"/>
        </w:rPr>
        <w:t xml:space="preserve">Hiiaka. </w:t>
      </w:r>
      <w:r>
        <w:rPr>
          <w:b/>
          <w:bCs/>
          <w:color w:val="161616"/>
          <w:sz w:val="14"/>
          <w:szCs w:val="14"/>
          <w:lang w:val="en-US" w:eastAsia="en-US" w:bidi="en-US"/>
        </w:rPr>
        <w:t>v</w:t>
      </w:r>
      <w:r>
        <w:rPr>
          <w:color w:val="161616"/>
          <w:lang w:val="en-US" w:eastAsia="en-US" w:bidi="en-US"/>
        </w:rPr>
        <w:t>Pele</w:t>
      </w:r>
    </w:p>
    <w:p w14:paraId="7D191F45" w14:textId="77777777" w:rsidR="004E2B55" w:rsidRDefault="00000000">
      <w:pPr>
        <w:pStyle w:val="Bodytext20"/>
        <w:shd w:val="clear" w:color="auto" w:fill="auto"/>
        <w:spacing w:line="221" w:lineRule="auto"/>
      </w:pPr>
      <w:r>
        <w:rPr>
          <w:color w:val="161616"/>
          <w:lang w:val="en-US" w:eastAsia="en-US" w:bidi="en-US"/>
        </w:rPr>
        <w:t>Hijavata, 294</w:t>
      </w:r>
    </w:p>
    <w:p w14:paraId="47D190D4" w14:textId="77777777" w:rsidR="004E2B55" w:rsidRDefault="00000000">
      <w:pPr>
        <w:pStyle w:val="Bodytext20"/>
        <w:shd w:val="clear" w:color="auto" w:fill="auto"/>
        <w:spacing w:line="221" w:lineRule="auto"/>
      </w:pPr>
      <w:r>
        <w:rPr>
          <w:color w:val="161616"/>
          <w:lang w:val="en-US" w:eastAsia="en-US" w:bidi="en-US"/>
        </w:rPr>
        <w:t>Hijojoa, 381</w:t>
      </w:r>
    </w:p>
    <w:p w14:paraId="4DADEB1C" w14:textId="77777777" w:rsidR="004E2B55" w:rsidRDefault="00000000">
      <w:pPr>
        <w:pStyle w:val="Bodytext20"/>
        <w:shd w:val="clear" w:color="auto" w:fill="auto"/>
        <w:spacing w:line="221" w:lineRule="auto"/>
      </w:pPr>
      <w:r>
        <w:rPr>
          <w:color w:val="171717"/>
        </w:rPr>
        <w:t xml:space="preserve">Himalaji, </w:t>
      </w:r>
      <w:r>
        <w:rPr>
          <w:color w:val="171717"/>
          <w:lang w:val="en-US" w:eastAsia="en-US" w:bidi="en-US"/>
        </w:rPr>
        <w:t>117, 125, 126, 127,</w:t>
      </w:r>
    </w:p>
    <w:p w14:paraId="24215FB3" w14:textId="77777777" w:rsidR="004E2B55" w:rsidRDefault="00000000">
      <w:pPr>
        <w:pStyle w:val="Bodytext20"/>
        <w:shd w:val="clear" w:color="auto" w:fill="auto"/>
        <w:spacing w:line="221" w:lineRule="auto"/>
        <w:ind w:left="260" w:firstLine="40"/>
      </w:pPr>
      <w:r>
        <w:rPr>
          <w:color w:val="000000"/>
          <w:lang w:val="en-US" w:eastAsia="en-US" w:bidi="en-US"/>
        </w:rPr>
        <w:t>132</w:t>
      </w:r>
    </w:p>
    <w:p w14:paraId="2F61174B" w14:textId="77777777" w:rsidR="004E2B55" w:rsidRDefault="00000000">
      <w:pPr>
        <w:pStyle w:val="Bodytext20"/>
        <w:shd w:val="clear" w:color="auto" w:fill="auto"/>
        <w:spacing w:line="221" w:lineRule="auto"/>
      </w:pPr>
      <w:r>
        <w:rPr>
          <w:color w:val="191919"/>
          <w:lang w:val="en-US" w:eastAsia="en-US" w:bidi="en-US"/>
        </w:rPr>
        <w:t xml:space="preserve">Himi. </w:t>
      </w:r>
      <w:r>
        <w:rPr>
          <w:color w:val="191919"/>
          <w:sz w:val="16"/>
          <w:szCs w:val="16"/>
          <w:lang w:val="en-US" w:eastAsia="en-US" w:bidi="en-US"/>
        </w:rPr>
        <w:t xml:space="preserve">v. </w:t>
      </w:r>
      <w:r>
        <w:rPr>
          <w:color w:val="191919"/>
          <w:lang w:val="en-US" w:eastAsia="en-US" w:bidi="en-US"/>
        </w:rPr>
        <w:t>Tor</w:t>
      </w:r>
    </w:p>
    <w:p w14:paraId="3AC753BD" w14:textId="77777777" w:rsidR="004E2B55" w:rsidRDefault="00000000">
      <w:pPr>
        <w:pStyle w:val="Bodytext20"/>
        <w:shd w:val="clear" w:color="auto" w:fill="auto"/>
        <w:spacing w:line="221" w:lineRule="auto"/>
      </w:pPr>
      <w:r>
        <w:rPr>
          <w:color w:val="161616"/>
          <w:lang w:val="en-US" w:eastAsia="en-US" w:bidi="en-US"/>
        </w:rPr>
        <w:t xml:space="preserve">Hina, 400. </w:t>
      </w:r>
      <w:r>
        <w:rPr>
          <w:b/>
          <w:bCs/>
          <w:color w:val="161616"/>
          <w:sz w:val="14"/>
          <w:szCs w:val="14"/>
          <w:lang w:val="en-US" w:eastAsia="en-US" w:bidi="en-US"/>
        </w:rPr>
        <w:t xml:space="preserve">v. </w:t>
      </w:r>
      <w:r>
        <w:rPr>
          <w:color w:val="161616"/>
          <w:lang w:val="en-US" w:eastAsia="en-US" w:bidi="en-US"/>
        </w:rPr>
        <w:t xml:space="preserve">Maui Hina-a-rauriki. </w:t>
      </w:r>
      <w:r>
        <w:rPr>
          <w:b/>
          <w:bCs/>
          <w:color w:val="161616"/>
          <w:sz w:val="14"/>
          <w:szCs w:val="14"/>
          <w:lang w:val="en-US" w:eastAsia="en-US" w:bidi="en-US"/>
        </w:rPr>
        <w:t xml:space="preserve">v. </w:t>
      </w:r>
      <w:r>
        <w:rPr>
          <w:color w:val="161616"/>
          <w:lang w:val="en-US" w:eastAsia="en-US" w:bidi="en-US"/>
        </w:rPr>
        <w:t xml:space="preserve">Tangaroa Hina-tua-a-uta. </w:t>
      </w:r>
      <w:r>
        <w:rPr>
          <w:b/>
          <w:bCs/>
          <w:color w:val="161616"/>
          <w:sz w:val="14"/>
          <w:szCs w:val="14"/>
          <w:lang w:val="en-US" w:eastAsia="en-US" w:bidi="en-US"/>
        </w:rPr>
        <w:t xml:space="preserve">v. </w:t>
      </w:r>
      <w:r>
        <w:rPr>
          <w:color w:val="161616"/>
          <w:lang w:val="en-US" w:eastAsia="en-US" w:bidi="en-US"/>
        </w:rPr>
        <w:t>Oro</w:t>
      </w:r>
    </w:p>
    <w:p w14:paraId="0BE45C0B" w14:textId="77777777" w:rsidR="004E2B55" w:rsidRDefault="00000000">
      <w:pPr>
        <w:pStyle w:val="Bodytext20"/>
        <w:shd w:val="clear" w:color="auto" w:fill="auto"/>
        <w:spacing w:line="221" w:lineRule="auto"/>
      </w:pPr>
      <w:r>
        <w:rPr>
          <w:color w:val="161616"/>
        </w:rPr>
        <w:t xml:space="preserve">Hinduizam, </w:t>
      </w:r>
      <w:r>
        <w:rPr>
          <w:color w:val="161616"/>
          <w:lang w:val="en-US" w:eastAsia="en-US" w:bidi="en-US"/>
        </w:rPr>
        <w:t>13, 87, 88, 89, 91,</w:t>
      </w:r>
    </w:p>
    <w:p w14:paraId="52ABD86E" w14:textId="77777777" w:rsidR="004E2B55" w:rsidRDefault="00000000">
      <w:pPr>
        <w:pStyle w:val="Bodytext20"/>
        <w:shd w:val="clear" w:color="auto" w:fill="auto"/>
        <w:spacing w:line="221" w:lineRule="auto"/>
        <w:ind w:left="260" w:firstLine="40"/>
      </w:pPr>
      <w:r>
        <w:rPr>
          <w:color w:val="191919"/>
          <w:lang w:val="en-US" w:eastAsia="en-US" w:bidi="en-US"/>
        </w:rPr>
        <w:t>92, 93, 94, 96, 97, 98, 99,</w:t>
      </w:r>
    </w:p>
    <w:p w14:paraId="259AC3E9" w14:textId="77777777" w:rsidR="004E2B55" w:rsidRDefault="00000000">
      <w:pPr>
        <w:pStyle w:val="Bodytext20"/>
        <w:shd w:val="clear" w:color="auto" w:fill="auto"/>
        <w:spacing w:line="221" w:lineRule="auto"/>
        <w:ind w:left="260" w:firstLine="40"/>
      </w:pPr>
      <w:r>
        <w:rPr>
          <w:color w:val="191919"/>
          <w:lang w:val="en-US" w:eastAsia="en-US" w:bidi="en-US"/>
        </w:rPr>
        <w:t>100, 102, 105, 106, 108, 110,</w:t>
      </w:r>
    </w:p>
    <w:p w14:paraId="3D5A9437" w14:textId="77777777" w:rsidR="004E2B55" w:rsidRDefault="00000000">
      <w:pPr>
        <w:pStyle w:val="Bodytext20"/>
        <w:shd w:val="clear" w:color="auto" w:fill="auto"/>
        <w:spacing w:line="221" w:lineRule="auto"/>
        <w:ind w:left="260" w:firstLine="40"/>
      </w:pPr>
      <w:r>
        <w:rPr>
          <w:color w:val="191919"/>
          <w:lang w:val="en-US" w:eastAsia="en-US" w:bidi="en-US"/>
        </w:rPr>
        <w:t>111, 112, 113, 114, 115, 117,</w:t>
      </w:r>
    </w:p>
    <w:p w14:paraId="56F4E243" w14:textId="77777777" w:rsidR="004E2B55" w:rsidRDefault="00000000">
      <w:pPr>
        <w:pStyle w:val="Bodytext20"/>
        <w:shd w:val="clear" w:color="auto" w:fill="auto"/>
        <w:spacing w:line="221" w:lineRule="auto"/>
        <w:ind w:left="260" w:firstLine="40"/>
      </w:pPr>
      <w:r>
        <w:rPr>
          <w:color w:val="191919"/>
          <w:lang w:val="en-US" w:eastAsia="en-US" w:bidi="en-US"/>
        </w:rPr>
        <w:t>119, 121, 122,125, 126, 127,</w:t>
      </w:r>
    </w:p>
    <w:p w14:paraId="0B990DD8" w14:textId="77777777" w:rsidR="004E2B55" w:rsidRDefault="00000000">
      <w:pPr>
        <w:pStyle w:val="Bodytext20"/>
        <w:shd w:val="clear" w:color="auto" w:fill="auto"/>
        <w:spacing w:line="221" w:lineRule="auto"/>
        <w:ind w:left="260" w:firstLine="40"/>
      </w:pPr>
      <w:r>
        <w:rPr>
          <w:color w:val="191919"/>
          <w:lang w:val="en-US" w:eastAsia="en-US" w:bidi="en-US"/>
        </w:rPr>
        <w:t>130, 131, 135, 136, 145, 146,</w:t>
      </w:r>
    </w:p>
    <w:p w14:paraId="09B4C15B" w14:textId="77777777" w:rsidR="004E2B55" w:rsidRDefault="00000000">
      <w:pPr>
        <w:pStyle w:val="Bodytext20"/>
        <w:shd w:val="clear" w:color="auto" w:fill="auto"/>
        <w:spacing w:line="221" w:lineRule="auto"/>
        <w:ind w:left="260" w:firstLine="40"/>
      </w:pPr>
      <w:r>
        <w:rPr>
          <w:color w:val="191919"/>
          <w:lang w:val="en-US" w:eastAsia="en-US" w:bidi="en-US"/>
        </w:rPr>
        <w:t>150, 160, 166, 176, 178, 183,</w:t>
      </w:r>
    </w:p>
    <w:p w14:paraId="766A8823" w14:textId="77777777" w:rsidR="004E2B55" w:rsidRDefault="00000000">
      <w:pPr>
        <w:pStyle w:val="Bodytext20"/>
        <w:shd w:val="clear" w:color="auto" w:fill="auto"/>
        <w:spacing w:line="221" w:lineRule="auto"/>
        <w:ind w:left="260" w:firstLine="40"/>
      </w:pPr>
      <w:r>
        <w:rPr>
          <w:color w:val="191919"/>
          <w:lang w:val="en-US" w:eastAsia="en-US" w:bidi="en-US"/>
        </w:rPr>
        <w:t>210,217, 239</w:t>
      </w:r>
    </w:p>
    <w:p w14:paraId="6FF59CE0" w14:textId="77777777" w:rsidR="004E2B55" w:rsidRDefault="00000000">
      <w:pPr>
        <w:pStyle w:val="Bodytext20"/>
        <w:shd w:val="clear" w:color="auto" w:fill="auto"/>
        <w:spacing w:line="221" w:lineRule="auto"/>
      </w:pPr>
      <w:r>
        <w:rPr>
          <w:color w:val="161616"/>
          <w:lang w:val="en-US" w:eastAsia="en-US" w:bidi="en-US"/>
        </w:rPr>
        <w:t>Hine-nui-te-po, 395</w:t>
      </w:r>
    </w:p>
    <w:p w14:paraId="3C902873" w14:textId="77777777" w:rsidR="004E2B55" w:rsidRDefault="00000000">
      <w:pPr>
        <w:pStyle w:val="Bodytext20"/>
        <w:shd w:val="clear" w:color="auto" w:fill="auto"/>
        <w:spacing w:line="221" w:lineRule="auto"/>
      </w:pPr>
      <w:r>
        <w:rPr>
          <w:color w:val="161616"/>
          <w:lang w:val="en-US" w:eastAsia="en-US" w:bidi="en-US"/>
        </w:rPr>
        <w:t xml:space="preserve">Hiperion. </w:t>
      </w:r>
      <w:r>
        <w:rPr>
          <w:b/>
          <w:bCs/>
          <w:color w:val="161616"/>
          <w:sz w:val="14"/>
          <w:szCs w:val="14"/>
          <w:lang w:val="en-US" w:eastAsia="en-US" w:bidi="en-US"/>
        </w:rPr>
        <w:t xml:space="preserve">v. </w:t>
      </w:r>
      <w:r>
        <w:rPr>
          <w:color w:val="161616"/>
          <w:lang w:val="en-US" w:eastAsia="en-US" w:bidi="en-US"/>
        </w:rPr>
        <w:t>Eja</w:t>
      </w:r>
    </w:p>
    <w:p w14:paraId="016C8CFD" w14:textId="77777777" w:rsidR="004E2B55" w:rsidRDefault="00000000">
      <w:pPr>
        <w:pStyle w:val="Bodytext20"/>
        <w:shd w:val="clear" w:color="auto" w:fill="auto"/>
        <w:spacing w:line="221" w:lineRule="auto"/>
      </w:pPr>
      <w:r>
        <w:rPr>
          <w:color w:val="161616"/>
          <w:lang w:val="en-US" w:eastAsia="en-US" w:bidi="en-US"/>
        </w:rPr>
        <w:t>Hipnos, 229</w:t>
      </w:r>
    </w:p>
    <w:p w14:paraId="3C6964C8" w14:textId="77777777" w:rsidR="004E2B55" w:rsidRDefault="00000000">
      <w:pPr>
        <w:pStyle w:val="Bodytext20"/>
        <w:shd w:val="clear" w:color="auto" w:fill="auto"/>
        <w:spacing w:line="221" w:lineRule="auto"/>
      </w:pPr>
      <w:r>
        <w:rPr>
          <w:color w:val="161616"/>
          <w:lang w:val="en-US" w:eastAsia="en-US" w:bidi="en-US"/>
        </w:rPr>
        <w:t xml:space="preserve">Hiranjakasipu. </w:t>
      </w:r>
      <w:r>
        <w:rPr>
          <w:b/>
          <w:bCs/>
          <w:color w:val="161616"/>
          <w:sz w:val="14"/>
          <w:szCs w:val="14"/>
          <w:lang w:val="en-US" w:eastAsia="en-US" w:bidi="en-US"/>
        </w:rPr>
        <w:t xml:space="preserve">v. </w:t>
      </w:r>
      <w:r>
        <w:rPr>
          <w:color w:val="161616"/>
        </w:rPr>
        <w:t xml:space="preserve">Višnu </w:t>
      </w:r>
      <w:r>
        <w:rPr>
          <w:color w:val="161616"/>
          <w:lang w:val="en-US" w:eastAsia="en-US" w:bidi="en-US"/>
        </w:rPr>
        <w:t>Hiron, 205</w:t>
      </w:r>
    </w:p>
    <w:p w14:paraId="324C2034" w14:textId="77777777" w:rsidR="004E2B55" w:rsidRDefault="00000000">
      <w:pPr>
        <w:pStyle w:val="Bodytext20"/>
        <w:shd w:val="clear" w:color="auto" w:fill="auto"/>
        <w:spacing w:line="221" w:lineRule="auto"/>
        <w:jc w:val="both"/>
      </w:pPr>
      <w:r>
        <w:rPr>
          <w:color w:val="141414"/>
          <w:lang w:val="en-US" w:eastAsia="en-US" w:bidi="en-US"/>
        </w:rPr>
        <w:t xml:space="preserve">Hisagitaimisi. </w:t>
      </w:r>
      <w:r>
        <w:rPr>
          <w:b/>
          <w:bCs/>
          <w:color w:val="141414"/>
          <w:sz w:val="14"/>
          <w:szCs w:val="14"/>
          <w:lang w:val="en-US" w:eastAsia="en-US" w:bidi="en-US"/>
        </w:rPr>
        <w:t xml:space="preserve">v. </w:t>
      </w:r>
      <w:r>
        <w:rPr>
          <w:color w:val="141414"/>
          <w:lang w:val="en-US" w:eastAsia="en-US" w:bidi="en-US"/>
        </w:rPr>
        <w:t>Hisakitaimisi Hisakitaimisi, 294</w:t>
      </w:r>
    </w:p>
    <w:p w14:paraId="2D7C3E23" w14:textId="77777777" w:rsidR="004E2B55" w:rsidRDefault="00000000">
      <w:pPr>
        <w:pStyle w:val="Bodytext20"/>
        <w:shd w:val="clear" w:color="auto" w:fill="auto"/>
        <w:spacing w:line="221" w:lineRule="auto"/>
      </w:pPr>
      <w:r>
        <w:rPr>
          <w:color w:val="171717"/>
          <w:lang w:val="en-US" w:eastAsia="en-US" w:bidi="en-US"/>
        </w:rPr>
        <w:t>Hmun, 80</w:t>
      </w:r>
    </w:p>
    <w:p w14:paraId="126896FD" w14:textId="77777777" w:rsidR="004E2B55" w:rsidRDefault="00000000">
      <w:pPr>
        <w:pStyle w:val="Bodytext20"/>
        <w:shd w:val="clear" w:color="auto" w:fill="auto"/>
        <w:spacing w:line="221" w:lineRule="auto"/>
      </w:pPr>
      <w:r>
        <w:rPr>
          <w:color w:val="161616"/>
          <w:lang w:val="en-US" w:eastAsia="en-US" w:bidi="en-US"/>
        </w:rPr>
        <w:t xml:space="preserve">Hoa-tapu. </w:t>
      </w:r>
      <w:r>
        <w:rPr>
          <w:b/>
          <w:bCs/>
          <w:color w:val="161616"/>
          <w:sz w:val="14"/>
          <w:szCs w:val="14"/>
          <w:lang w:val="en-US" w:eastAsia="en-US" w:bidi="en-US"/>
        </w:rPr>
        <w:t xml:space="preserve">v. </w:t>
      </w:r>
      <w:r>
        <w:rPr>
          <w:color w:val="161616"/>
          <w:lang w:val="en-US" w:eastAsia="en-US" w:bidi="en-US"/>
        </w:rPr>
        <w:t>Oro</w:t>
      </w:r>
    </w:p>
    <w:p w14:paraId="51752C52" w14:textId="77777777" w:rsidR="004E2B55" w:rsidRDefault="00000000">
      <w:pPr>
        <w:pStyle w:val="Bodytext20"/>
        <w:shd w:val="clear" w:color="auto" w:fill="auto"/>
        <w:spacing w:line="221" w:lineRule="auto"/>
      </w:pPr>
      <w:r>
        <w:rPr>
          <w:color w:val="191919"/>
          <w:lang w:val="en-US" w:eastAsia="en-US" w:bidi="en-US"/>
        </w:rPr>
        <w:t xml:space="preserve">Hod. </w:t>
      </w:r>
      <w:r>
        <w:rPr>
          <w:b/>
          <w:bCs/>
          <w:color w:val="191919"/>
          <w:sz w:val="14"/>
          <w:szCs w:val="14"/>
          <w:lang w:val="en-US" w:eastAsia="en-US" w:bidi="en-US"/>
        </w:rPr>
        <w:t xml:space="preserve">v. </w:t>
      </w:r>
      <w:r>
        <w:rPr>
          <w:color w:val="191919"/>
          <w:lang w:val="en-US" w:eastAsia="en-US" w:bidi="en-US"/>
        </w:rPr>
        <w:t>Balder</w:t>
      </w:r>
    </w:p>
    <w:p w14:paraId="17321969" w14:textId="77777777" w:rsidR="004E2B55" w:rsidRDefault="00000000">
      <w:pPr>
        <w:pStyle w:val="Bodytext20"/>
        <w:shd w:val="clear" w:color="auto" w:fill="auto"/>
        <w:spacing w:line="221" w:lineRule="auto"/>
      </w:pPr>
      <w:r>
        <w:rPr>
          <w:lang w:val="en-US" w:eastAsia="en-US" w:bidi="en-US"/>
        </w:rPr>
        <w:t>Holavaka, 340</w:t>
      </w:r>
    </w:p>
    <w:p w14:paraId="78059FE4" w14:textId="77777777" w:rsidR="004E2B55" w:rsidRDefault="00000000">
      <w:pPr>
        <w:pStyle w:val="Bodytext20"/>
        <w:shd w:val="clear" w:color="auto" w:fill="auto"/>
        <w:spacing w:line="221" w:lineRule="auto"/>
        <w:jc w:val="both"/>
      </w:pPr>
      <w:r>
        <w:rPr>
          <w:color w:val="161616"/>
          <w:lang w:val="en-US" w:eastAsia="en-US" w:bidi="en-US"/>
        </w:rPr>
        <w:t xml:space="preserve">Honen. </w:t>
      </w:r>
      <w:r>
        <w:rPr>
          <w:b/>
          <w:bCs/>
          <w:color w:val="161616"/>
          <w:sz w:val="14"/>
          <w:szCs w:val="14"/>
          <w:lang w:val="en-US" w:eastAsia="en-US" w:bidi="en-US"/>
        </w:rPr>
        <w:t xml:space="preserve">v. </w:t>
      </w:r>
      <w:r>
        <w:rPr>
          <w:color w:val="161616"/>
          <w:lang w:val="en-US" w:eastAsia="en-US" w:bidi="en-US"/>
        </w:rPr>
        <w:t>Amida-nioraj Honvum, 340</w:t>
      </w:r>
    </w:p>
    <w:p w14:paraId="0AD3EA5D" w14:textId="77777777" w:rsidR="004E2B55" w:rsidRDefault="00000000">
      <w:pPr>
        <w:pStyle w:val="Bodytext20"/>
        <w:shd w:val="clear" w:color="auto" w:fill="auto"/>
        <w:spacing w:line="221" w:lineRule="auto"/>
        <w:jc w:val="both"/>
      </w:pPr>
      <w:r>
        <w:rPr>
          <w:color w:val="161616"/>
          <w:lang w:val="en-US" w:eastAsia="en-US" w:bidi="en-US"/>
        </w:rPr>
        <w:t xml:space="preserve">Hoohoku-ka-lani. </w:t>
      </w:r>
      <w:r>
        <w:rPr>
          <w:b/>
          <w:bCs/>
          <w:color w:val="161616"/>
          <w:sz w:val="14"/>
          <w:szCs w:val="14"/>
          <w:lang w:val="en-US" w:eastAsia="en-US" w:bidi="en-US"/>
        </w:rPr>
        <w:t xml:space="preserve">v. </w:t>
      </w:r>
      <w:r>
        <w:rPr>
          <w:color w:val="161616"/>
          <w:lang w:val="en-US" w:eastAsia="en-US" w:bidi="en-US"/>
        </w:rPr>
        <w:t xml:space="preserve">Papa </w:t>
      </w:r>
      <w:r>
        <w:rPr>
          <w:color w:val="161616"/>
        </w:rPr>
        <w:t xml:space="preserve">Hore. </w:t>
      </w:r>
      <w:r>
        <w:rPr>
          <w:b/>
          <w:bCs/>
          <w:color w:val="161616"/>
          <w:sz w:val="14"/>
          <w:szCs w:val="14"/>
          <w:lang w:val="en-US" w:eastAsia="en-US" w:bidi="en-US"/>
        </w:rPr>
        <w:t xml:space="preserve">v. </w:t>
      </w:r>
      <w:r>
        <w:rPr>
          <w:color w:val="161616"/>
        </w:rPr>
        <w:t>Afrodita</w:t>
      </w:r>
    </w:p>
    <w:p w14:paraId="7ED2A110" w14:textId="77777777" w:rsidR="004E2B55" w:rsidRDefault="00000000">
      <w:pPr>
        <w:pStyle w:val="Bodytext20"/>
        <w:shd w:val="clear" w:color="auto" w:fill="auto"/>
        <w:spacing w:line="221" w:lineRule="auto"/>
      </w:pPr>
      <w:r>
        <w:rPr>
          <w:color w:val="171717"/>
          <w:lang w:val="en-US" w:eastAsia="en-US" w:bidi="en-US"/>
        </w:rPr>
        <w:t>Horus, 18, 47, 48, 52, 63, 64,</w:t>
      </w:r>
    </w:p>
    <w:p w14:paraId="7179D440" w14:textId="77777777" w:rsidR="004E2B55" w:rsidRDefault="00000000">
      <w:pPr>
        <w:pStyle w:val="Bodytext20"/>
        <w:shd w:val="clear" w:color="auto" w:fill="auto"/>
        <w:spacing w:line="221" w:lineRule="auto"/>
        <w:ind w:left="260" w:firstLine="40"/>
      </w:pPr>
      <w:r>
        <w:rPr>
          <w:color w:val="222222"/>
          <w:lang w:val="en-US" w:eastAsia="en-US" w:bidi="en-US"/>
        </w:rPr>
        <w:t>67, 72, 73</w:t>
      </w:r>
    </w:p>
    <w:p w14:paraId="69D09BC0" w14:textId="77777777" w:rsidR="004E2B55" w:rsidRDefault="00000000">
      <w:pPr>
        <w:pStyle w:val="Bodytext20"/>
        <w:shd w:val="clear" w:color="auto" w:fill="auto"/>
        <w:spacing w:line="221" w:lineRule="auto"/>
        <w:jc w:val="both"/>
      </w:pPr>
      <w:r>
        <w:rPr>
          <w:color w:val="141414"/>
          <w:lang w:val="en-US" w:eastAsia="en-US" w:bidi="en-US"/>
        </w:rPr>
        <w:t>Hotentoti, 335, 339, 3-10, 363 Hou Tu, 161</w:t>
      </w:r>
    </w:p>
    <w:p w14:paraId="02F40260" w14:textId="77777777" w:rsidR="004E2B55" w:rsidRDefault="00000000">
      <w:pPr>
        <w:pStyle w:val="Bodytext20"/>
        <w:shd w:val="clear" w:color="auto" w:fill="auto"/>
        <w:spacing w:line="221" w:lineRule="auto"/>
      </w:pPr>
      <w:r>
        <w:rPr>
          <w:color w:val="1C1C1C"/>
        </w:rPr>
        <w:t xml:space="preserve">Hrišćanstvo, </w:t>
      </w:r>
      <w:r>
        <w:rPr>
          <w:color w:val="1C1C1C"/>
          <w:lang w:val="en-US" w:eastAsia="en-US" w:bidi="en-US"/>
        </w:rPr>
        <w:t>13, 25, 27, 31, 54,</w:t>
      </w:r>
    </w:p>
    <w:p w14:paraId="660BC662" w14:textId="77777777" w:rsidR="004E2B55" w:rsidRDefault="00000000">
      <w:pPr>
        <w:pStyle w:val="Bodytext20"/>
        <w:shd w:val="clear" w:color="auto" w:fill="auto"/>
        <w:spacing w:line="221" w:lineRule="auto"/>
        <w:ind w:left="260" w:firstLine="40"/>
      </w:pPr>
      <w:r>
        <w:rPr>
          <w:color w:val="1C1C1C"/>
          <w:lang w:val="en-US" w:eastAsia="en-US" w:bidi="en-US"/>
        </w:rPr>
        <w:t>58, 61,71,73, 74,75,77,78,</w:t>
      </w:r>
    </w:p>
    <w:p w14:paraId="6CC68F91" w14:textId="77777777" w:rsidR="004E2B55" w:rsidRDefault="00000000">
      <w:pPr>
        <w:pStyle w:val="Bodytext20"/>
        <w:shd w:val="clear" w:color="auto" w:fill="auto"/>
        <w:spacing w:line="221" w:lineRule="auto"/>
        <w:ind w:left="260" w:firstLine="40"/>
        <w:sectPr w:rsidR="004E2B55">
          <w:type w:val="continuous"/>
          <w:pgSz w:w="14016" w:h="10867" w:orient="landscape"/>
          <w:pgMar w:top="796" w:right="578" w:bottom="274" w:left="621" w:header="0" w:footer="3" w:gutter="0"/>
          <w:cols w:num="4" w:space="720" w:equalWidth="0">
            <w:col w:w="2770" w:space="206"/>
            <w:col w:w="2770" w:space="1340"/>
            <w:col w:w="2770" w:space="192"/>
            <w:col w:w="2770"/>
          </w:cols>
          <w:noEndnote/>
          <w:docGrid w:linePitch="360"/>
        </w:sectPr>
      </w:pPr>
      <w:r>
        <w:rPr>
          <w:color w:val="1C1C1C"/>
          <w:lang w:val="en-US" w:eastAsia="en-US" w:bidi="en-US"/>
        </w:rPr>
        <w:t>82, 87, 94,146,193, 194,</w:t>
      </w:r>
    </w:p>
    <w:p w14:paraId="187EA916" w14:textId="77777777" w:rsidR="004E2B55" w:rsidRDefault="00000000">
      <w:pPr>
        <w:pStyle w:val="Bodytext20"/>
        <w:shd w:val="clear" w:color="auto" w:fill="auto"/>
        <w:spacing w:line="221" w:lineRule="auto"/>
        <w:ind w:firstLine="300"/>
      </w:pPr>
      <w:r>
        <w:rPr>
          <w:color w:val="191919"/>
        </w:rPr>
        <w:lastRenderedPageBreak/>
        <w:t>195,196, 197, 200, 201, 207,</w:t>
      </w:r>
    </w:p>
    <w:p w14:paraId="4E296AC3" w14:textId="77777777" w:rsidR="004E2B55" w:rsidRDefault="00000000">
      <w:pPr>
        <w:pStyle w:val="Bodytext20"/>
        <w:shd w:val="clear" w:color="auto" w:fill="auto"/>
        <w:spacing w:line="221" w:lineRule="auto"/>
        <w:ind w:firstLine="300"/>
      </w:pPr>
      <w:r>
        <w:rPr>
          <w:color w:val="191919"/>
        </w:rPr>
        <w:t>209, 210, 212, 213, 216,224,</w:t>
      </w:r>
    </w:p>
    <w:p w14:paraId="25F19667" w14:textId="77777777" w:rsidR="004E2B55" w:rsidRDefault="00000000">
      <w:pPr>
        <w:pStyle w:val="Bodytext20"/>
        <w:shd w:val="clear" w:color="auto" w:fill="auto"/>
        <w:spacing w:line="221" w:lineRule="auto"/>
        <w:ind w:firstLine="300"/>
      </w:pPr>
      <w:r>
        <w:rPr>
          <w:color w:val="191919"/>
        </w:rPr>
        <w:t>226, 229, 230, 231, 234, 237,</w:t>
      </w:r>
    </w:p>
    <w:p w14:paraId="4023C5E9" w14:textId="77777777" w:rsidR="004E2B55" w:rsidRDefault="00000000">
      <w:pPr>
        <w:pStyle w:val="Bodytext20"/>
        <w:shd w:val="clear" w:color="auto" w:fill="auto"/>
        <w:spacing w:line="221" w:lineRule="auto"/>
        <w:ind w:firstLine="300"/>
      </w:pPr>
      <w:r>
        <w:rPr>
          <w:color w:val="191919"/>
        </w:rPr>
        <w:t>240, 249, 253, 259, 260, 262,</w:t>
      </w:r>
    </w:p>
    <w:p w14:paraId="376C42FA" w14:textId="77777777" w:rsidR="004E2B55" w:rsidRDefault="00000000">
      <w:pPr>
        <w:pStyle w:val="Bodytext20"/>
        <w:shd w:val="clear" w:color="auto" w:fill="auto"/>
        <w:spacing w:line="221" w:lineRule="auto"/>
        <w:ind w:firstLine="300"/>
      </w:pPr>
      <w:r>
        <w:rPr>
          <w:color w:val="191919"/>
        </w:rPr>
        <w:t>270, 273, 283, 321, 322,332,</w:t>
      </w:r>
    </w:p>
    <w:p w14:paraId="4F5247A9" w14:textId="77777777" w:rsidR="004E2B55" w:rsidRDefault="00000000">
      <w:pPr>
        <w:pStyle w:val="Bodytext20"/>
        <w:shd w:val="clear" w:color="auto" w:fill="auto"/>
        <w:spacing w:line="221" w:lineRule="auto"/>
        <w:ind w:firstLine="300"/>
      </w:pPr>
      <w:r>
        <w:rPr>
          <w:color w:val="191919"/>
        </w:rPr>
        <w:t xml:space="preserve">334, 373, 387, 405 </w:t>
      </w:r>
      <w:r>
        <w:rPr>
          <w:color w:val="111111"/>
        </w:rPr>
        <w:t xml:space="preserve">-Irim. </w:t>
      </w:r>
      <w:r>
        <w:rPr>
          <w:b/>
          <w:bCs/>
          <w:color w:val="111111"/>
          <w:sz w:val="14"/>
          <w:szCs w:val="14"/>
        </w:rPr>
        <w:t xml:space="preserve">v. </w:t>
      </w:r>
      <w:r>
        <w:rPr>
          <w:color w:val="111111"/>
        </w:rPr>
        <w:t>Hrim</w:t>
      </w:r>
    </w:p>
    <w:p w14:paraId="22940C3E" w14:textId="77777777" w:rsidR="004E2B55" w:rsidRDefault="00000000">
      <w:pPr>
        <w:pStyle w:val="Bodytext20"/>
        <w:shd w:val="clear" w:color="auto" w:fill="auto"/>
        <w:spacing w:line="221" w:lineRule="auto"/>
        <w:jc w:val="both"/>
      </w:pPr>
      <w:r>
        <w:rPr>
          <w:color w:val="1A1A1A"/>
        </w:rPr>
        <w:t>Hristos, 25, 26, 58, 71, 74, 77,</w:t>
      </w:r>
    </w:p>
    <w:p w14:paraId="24A664F1" w14:textId="77777777" w:rsidR="004E2B55" w:rsidRDefault="00000000">
      <w:pPr>
        <w:pStyle w:val="Bodytext20"/>
        <w:shd w:val="clear" w:color="auto" w:fill="auto"/>
        <w:spacing w:line="221" w:lineRule="auto"/>
        <w:ind w:firstLine="300"/>
      </w:pPr>
      <w:r>
        <w:rPr>
          <w:color w:val="1A1A1A"/>
        </w:rPr>
        <w:t>78, 102, 135, 191, 193, 200,</w:t>
      </w:r>
    </w:p>
    <w:p w14:paraId="1E7B30CB" w14:textId="77777777" w:rsidR="004E2B55" w:rsidRDefault="00000000">
      <w:pPr>
        <w:pStyle w:val="Bodytext20"/>
        <w:shd w:val="clear" w:color="auto" w:fill="auto"/>
        <w:spacing w:line="221" w:lineRule="auto"/>
        <w:ind w:firstLine="300"/>
      </w:pPr>
      <w:r>
        <w:rPr>
          <w:color w:val="1A1A1A"/>
        </w:rPr>
        <w:t>213, 224, 240, 312</w:t>
      </w:r>
    </w:p>
    <w:p w14:paraId="770B9AE8" w14:textId="77777777" w:rsidR="004E2B55" w:rsidRDefault="00000000">
      <w:pPr>
        <w:pStyle w:val="Bodytext20"/>
        <w:shd w:val="clear" w:color="auto" w:fill="auto"/>
        <w:spacing w:line="221" w:lineRule="auto"/>
        <w:jc w:val="both"/>
      </w:pPr>
      <w:r>
        <w:rPr>
          <w:color w:val="1A1A1A"/>
        </w:rPr>
        <w:t xml:space="preserve">Hrungni. </w:t>
      </w:r>
      <w:r>
        <w:rPr>
          <w:b/>
          <w:bCs/>
          <w:color w:val="1A1A1A"/>
          <w:sz w:val="14"/>
          <w:szCs w:val="14"/>
        </w:rPr>
        <w:t xml:space="preserve">v. </w:t>
      </w:r>
      <w:r>
        <w:rPr>
          <w:color w:val="1A1A1A"/>
        </w:rPr>
        <w:t>Tor</w:t>
      </w:r>
    </w:p>
    <w:p w14:paraId="1342BB35" w14:textId="77777777" w:rsidR="004E2B55" w:rsidRDefault="00000000">
      <w:pPr>
        <w:pStyle w:val="Bodytext20"/>
        <w:shd w:val="clear" w:color="auto" w:fill="auto"/>
        <w:spacing w:line="221" w:lineRule="auto"/>
        <w:jc w:val="both"/>
      </w:pPr>
      <w:r>
        <w:rPr>
          <w:color w:val="121212"/>
        </w:rPr>
        <w:t>Huake, 294</w:t>
      </w:r>
    </w:p>
    <w:p w14:paraId="02149CBA" w14:textId="77777777" w:rsidR="004E2B55" w:rsidRDefault="00000000">
      <w:pPr>
        <w:pStyle w:val="Bodytext20"/>
        <w:shd w:val="clear" w:color="auto" w:fill="auto"/>
        <w:spacing w:line="221" w:lineRule="auto"/>
        <w:jc w:val="both"/>
      </w:pPr>
      <w:r>
        <w:rPr>
          <w:color w:val="0F0F0F"/>
          <w:lang w:val="en-US" w:eastAsia="en-US" w:bidi="en-US"/>
        </w:rPr>
        <w:t xml:space="preserve">Huang </w:t>
      </w:r>
      <w:r>
        <w:rPr>
          <w:color w:val="0F0F0F"/>
        </w:rPr>
        <w:t>Ti, 161,162</w:t>
      </w:r>
    </w:p>
    <w:p w14:paraId="6BCD2F15" w14:textId="77777777" w:rsidR="004E2B55" w:rsidRDefault="00000000">
      <w:pPr>
        <w:pStyle w:val="Bodytext20"/>
        <w:shd w:val="clear" w:color="auto" w:fill="auto"/>
        <w:spacing w:line="221" w:lineRule="auto"/>
        <w:jc w:val="both"/>
      </w:pPr>
      <w:r>
        <w:rPr>
          <w:color w:val="171717"/>
        </w:rPr>
        <w:t xml:space="preserve">Huej Ko. </w:t>
      </w:r>
      <w:r>
        <w:rPr>
          <w:b/>
          <w:bCs/>
          <w:color w:val="171717"/>
          <w:sz w:val="14"/>
          <w:szCs w:val="14"/>
        </w:rPr>
        <w:t xml:space="preserve">v. </w:t>
      </w:r>
      <w:r>
        <w:rPr>
          <w:color w:val="171717"/>
        </w:rPr>
        <w:t>Buda</w:t>
      </w:r>
    </w:p>
    <w:p w14:paraId="39943C95" w14:textId="77777777" w:rsidR="004E2B55" w:rsidRDefault="00000000">
      <w:pPr>
        <w:pStyle w:val="Bodytext20"/>
        <w:shd w:val="clear" w:color="auto" w:fill="auto"/>
        <w:spacing w:line="221" w:lineRule="auto"/>
      </w:pPr>
      <w:r>
        <w:rPr>
          <w:color w:val="171717"/>
        </w:rPr>
        <w:t>Huicilopočtli, 295, 302, 303,</w:t>
      </w:r>
    </w:p>
    <w:p w14:paraId="06E4E597" w14:textId="77777777" w:rsidR="004E2B55" w:rsidRDefault="00000000">
      <w:pPr>
        <w:pStyle w:val="Bodytext20"/>
        <w:shd w:val="clear" w:color="auto" w:fill="auto"/>
        <w:spacing w:line="221" w:lineRule="auto"/>
        <w:ind w:firstLine="300"/>
      </w:pPr>
      <w:r>
        <w:rPr>
          <w:color w:val="1A1A1A"/>
        </w:rPr>
        <w:t>320</w:t>
      </w:r>
    </w:p>
    <w:p w14:paraId="164893F2" w14:textId="77777777" w:rsidR="004E2B55" w:rsidRDefault="00000000">
      <w:pPr>
        <w:pStyle w:val="Bodytext20"/>
        <w:shd w:val="clear" w:color="auto" w:fill="auto"/>
        <w:spacing w:line="221" w:lineRule="auto"/>
        <w:jc w:val="both"/>
      </w:pPr>
      <w:r>
        <w:rPr>
          <w:color w:val="161616"/>
        </w:rPr>
        <w:t>Huitaka, 294</w:t>
      </w:r>
    </w:p>
    <w:p w14:paraId="79606654" w14:textId="77777777" w:rsidR="004E2B55" w:rsidRDefault="00000000">
      <w:pPr>
        <w:pStyle w:val="Bodytext20"/>
        <w:shd w:val="clear" w:color="auto" w:fill="auto"/>
        <w:spacing w:line="221" w:lineRule="auto"/>
        <w:jc w:val="both"/>
      </w:pPr>
      <w:r>
        <w:rPr>
          <w:color w:val="161616"/>
        </w:rPr>
        <w:t>Hunab, 295, 296</w:t>
      </w:r>
    </w:p>
    <w:p w14:paraId="0242A64C" w14:textId="77777777" w:rsidR="004E2B55" w:rsidRDefault="00000000">
      <w:pPr>
        <w:pStyle w:val="Bodytext20"/>
        <w:shd w:val="clear" w:color="auto" w:fill="auto"/>
        <w:spacing w:line="221" w:lineRule="auto"/>
      </w:pPr>
      <w:r>
        <w:rPr>
          <w:color w:val="161616"/>
        </w:rPr>
        <w:t>Hunhau, 283, 284</w:t>
      </w:r>
    </w:p>
    <w:p w14:paraId="51F255CD" w14:textId="77777777" w:rsidR="004E2B55" w:rsidRDefault="00000000">
      <w:pPr>
        <w:pStyle w:val="Bodytext20"/>
        <w:shd w:val="clear" w:color="auto" w:fill="auto"/>
        <w:spacing w:line="221" w:lineRule="auto"/>
      </w:pPr>
      <w:r>
        <w:rPr>
          <w:color w:val="161616"/>
        </w:rPr>
        <w:t xml:space="preserve">Hupasija. </w:t>
      </w:r>
      <w:r>
        <w:rPr>
          <w:color w:val="161616"/>
          <w:sz w:val="16"/>
          <w:szCs w:val="16"/>
        </w:rPr>
        <w:t xml:space="preserve">v. </w:t>
      </w:r>
      <w:r>
        <w:rPr>
          <w:color w:val="161616"/>
        </w:rPr>
        <w:t>llujanka</w:t>
      </w:r>
    </w:p>
    <w:p w14:paraId="58D2690C" w14:textId="77777777" w:rsidR="004E2B55" w:rsidRDefault="00000000">
      <w:pPr>
        <w:pStyle w:val="Bodytext20"/>
        <w:shd w:val="clear" w:color="auto" w:fill="auto"/>
        <w:spacing w:line="221" w:lineRule="auto"/>
        <w:jc w:val="both"/>
      </w:pPr>
      <w:r>
        <w:rPr>
          <w:color w:val="161616"/>
        </w:rPr>
        <w:t>Hurijci, 27</w:t>
      </w:r>
    </w:p>
    <w:p w14:paraId="1B14DE75" w14:textId="77777777" w:rsidR="004E2B55" w:rsidRDefault="00000000">
      <w:pPr>
        <w:pStyle w:val="Bodytext20"/>
        <w:shd w:val="clear" w:color="auto" w:fill="auto"/>
        <w:spacing w:line="221" w:lineRule="auto"/>
        <w:jc w:val="both"/>
      </w:pPr>
      <w:r>
        <w:rPr>
          <w:color w:val="151515"/>
        </w:rPr>
        <w:t>Huroni, 319</w:t>
      </w:r>
    </w:p>
    <w:p w14:paraId="0AA6F3F7" w14:textId="77777777" w:rsidR="004E2B55" w:rsidRDefault="00000000">
      <w:pPr>
        <w:pStyle w:val="Bodytext20"/>
        <w:shd w:val="clear" w:color="auto" w:fill="auto"/>
        <w:spacing w:line="221" w:lineRule="auto"/>
      </w:pPr>
      <w:r>
        <w:rPr>
          <w:color w:val="171717"/>
        </w:rPr>
        <w:t xml:space="preserve">Huvava. </w:t>
      </w:r>
      <w:r>
        <w:rPr>
          <w:b/>
          <w:bCs/>
          <w:color w:val="171717"/>
          <w:sz w:val="14"/>
          <w:szCs w:val="14"/>
        </w:rPr>
        <w:t xml:space="preserve">v. </w:t>
      </w:r>
      <w:r>
        <w:rPr>
          <w:color w:val="171717"/>
        </w:rPr>
        <w:t>Gilgameš</w:t>
      </w:r>
    </w:p>
    <w:p w14:paraId="41EA0CD1" w14:textId="77777777" w:rsidR="004E2B55" w:rsidRDefault="00000000">
      <w:pPr>
        <w:pStyle w:val="Bodytext20"/>
        <w:shd w:val="clear" w:color="auto" w:fill="auto"/>
        <w:spacing w:after="180" w:line="221" w:lineRule="auto"/>
        <w:jc w:val="both"/>
      </w:pPr>
      <w:r>
        <w:rPr>
          <w:color w:val="171717"/>
        </w:rPr>
        <w:t>Huzvane, 340</w:t>
      </w:r>
    </w:p>
    <w:p w14:paraId="4AFA8FB5" w14:textId="77777777" w:rsidR="004E2B55" w:rsidRDefault="00000000">
      <w:pPr>
        <w:pStyle w:val="Bodytext20"/>
        <w:shd w:val="clear" w:color="auto" w:fill="auto"/>
        <w:spacing w:line="221" w:lineRule="auto"/>
        <w:jc w:val="both"/>
      </w:pPr>
      <w:r>
        <w:rPr>
          <w:color w:val="181818"/>
        </w:rPr>
        <w:t>Iščel, 298</w:t>
      </w:r>
    </w:p>
    <w:p w14:paraId="0967EE2C" w14:textId="77777777" w:rsidR="004E2B55" w:rsidRDefault="00000000">
      <w:pPr>
        <w:pStyle w:val="Bodytext20"/>
        <w:shd w:val="clear" w:color="auto" w:fill="auto"/>
        <w:spacing w:line="221" w:lineRule="auto"/>
        <w:jc w:val="both"/>
      </w:pPr>
      <w:r>
        <w:rPr>
          <w:color w:val="181818"/>
        </w:rPr>
        <w:t>Ištab, 298</w:t>
      </w:r>
    </w:p>
    <w:p w14:paraId="7328B22C" w14:textId="77777777" w:rsidR="004E2B55" w:rsidRDefault="00000000">
      <w:pPr>
        <w:pStyle w:val="Bodytext20"/>
        <w:shd w:val="clear" w:color="auto" w:fill="auto"/>
        <w:spacing w:line="221" w:lineRule="auto"/>
        <w:jc w:val="both"/>
      </w:pPr>
      <w:r>
        <w:rPr>
          <w:color w:val="181818"/>
        </w:rPr>
        <w:t>Ištar, 33, 34, 45, 50, 51,83, 198 Ičo-Kalakal, 381</w:t>
      </w:r>
    </w:p>
    <w:p w14:paraId="7B4837EB" w14:textId="77777777" w:rsidR="004E2B55" w:rsidRDefault="00000000">
      <w:pPr>
        <w:pStyle w:val="Bodytext20"/>
        <w:shd w:val="clear" w:color="auto" w:fill="auto"/>
        <w:spacing w:line="221" w:lineRule="auto"/>
        <w:jc w:val="both"/>
      </w:pPr>
      <w:r>
        <w:rPr>
          <w:color w:val="191919"/>
        </w:rPr>
        <w:t>Ibo, 337, 338</w:t>
      </w:r>
    </w:p>
    <w:p w14:paraId="1C962EFB" w14:textId="77777777" w:rsidR="004E2B55" w:rsidRDefault="00000000">
      <w:pPr>
        <w:pStyle w:val="Bodytext20"/>
        <w:shd w:val="clear" w:color="auto" w:fill="auto"/>
        <w:spacing w:line="221" w:lineRule="auto"/>
      </w:pPr>
      <w:r>
        <w:rPr>
          <w:color w:val="181818"/>
        </w:rPr>
        <w:t>Icamna, 296, 298</w:t>
      </w:r>
    </w:p>
    <w:p w14:paraId="4895095B" w14:textId="77777777" w:rsidR="004E2B55" w:rsidRDefault="00000000">
      <w:pPr>
        <w:pStyle w:val="Bodytext20"/>
        <w:shd w:val="clear" w:color="auto" w:fill="auto"/>
        <w:spacing w:line="221" w:lineRule="auto"/>
      </w:pPr>
      <w:r>
        <w:rPr>
          <w:color w:val="191919"/>
        </w:rPr>
        <w:t>Ifigenija, 230</w:t>
      </w:r>
    </w:p>
    <w:p w14:paraId="1894CE6A" w14:textId="77777777" w:rsidR="004E2B55" w:rsidRDefault="00000000">
      <w:pPr>
        <w:pStyle w:val="Bodytext20"/>
        <w:shd w:val="clear" w:color="auto" w:fill="auto"/>
        <w:spacing w:line="221" w:lineRule="auto"/>
      </w:pPr>
      <w:r>
        <w:rPr>
          <w:color w:val="121212"/>
        </w:rPr>
        <w:t>Igaluk, 296, 315</w:t>
      </w:r>
    </w:p>
    <w:p w14:paraId="1FBF70A2" w14:textId="77777777" w:rsidR="004E2B55" w:rsidRDefault="00000000">
      <w:pPr>
        <w:pStyle w:val="Bodytext20"/>
        <w:shd w:val="clear" w:color="auto" w:fill="auto"/>
        <w:spacing w:line="221" w:lineRule="auto"/>
        <w:jc w:val="both"/>
      </w:pPr>
      <w:r>
        <w:rPr>
          <w:color w:val="1B1B1B"/>
        </w:rPr>
        <w:t xml:space="preserve">Igdrasil, 230, 249, 250, 270 Igrejn. </w:t>
      </w:r>
      <w:r>
        <w:rPr>
          <w:b/>
          <w:bCs/>
          <w:color w:val="1B1B1B"/>
          <w:sz w:val="14"/>
          <w:szCs w:val="14"/>
        </w:rPr>
        <w:t xml:space="preserve">v. </w:t>
      </w:r>
      <w:r>
        <w:rPr>
          <w:color w:val="1B1B1B"/>
          <w:lang w:val="en-US" w:eastAsia="en-US" w:bidi="en-US"/>
        </w:rPr>
        <w:t>Artur</w:t>
      </w:r>
    </w:p>
    <w:p w14:paraId="0E50AC34" w14:textId="77777777" w:rsidR="004E2B55" w:rsidRDefault="00000000">
      <w:pPr>
        <w:pStyle w:val="Bodytext20"/>
        <w:shd w:val="clear" w:color="auto" w:fill="auto"/>
        <w:spacing w:line="221" w:lineRule="auto"/>
        <w:jc w:val="both"/>
      </w:pPr>
      <w:r>
        <w:rPr>
          <w:color w:val="171717"/>
        </w:rPr>
        <w:t xml:space="preserve">Ihova. </w:t>
      </w:r>
      <w:r>
        <w:rPr>
          <w:b/>
          <w:bCs/>
          <w:color w:val="171717"/>
          <w:sz w:val="14"/>
          <w:szCs w:val="14"/>
        </w:rPr>
        <w:t xml:space="preserve">v. </w:t>
      </w:r>
      <w:r>
        <w:rPr>
          <w:color w:val="171717"/>
        </w:rPr>
        <w:t>Iki-haveve ljatiku, 297</w:t>
      </w:r>
    </w:p>
    <w:p w14:paraId="47EB06F4" w14:textId="77777777" w:rsidR="004E2B55" w:rsidRDefault="00000000">
      <w:pPr>
        <w:pStyle w:val="Bodytext20"/>
        <w:shd w:val="clear" w:color="auto" w:fill="auto"/>
        <w:spacing w:line="221" w:lineRule="auto"/>
      </w:pPr>
      <w:r>
        <w:rPr>
          <w:color w:val="1D1D1D"/>
        </w:rPr>
        <w:t xml:space="preserve">Ikar. </w:t>
      </w:r>
      <w:r>
        <w:rPr>
          <w:b/>
          <w:bCs/>
          <w:color w:val="1D1D1D"/>
          <w:sz w:val="14"/>
          <w:szCs w:val="14"/>
        </w:rPr>
        <w:t xml:space="preserve">v. </w:t>
      </w:r>
      <w:r>
        <w:rPr>
          <w:color w:val="1D1D1D"/>
          <w:lang w:val="en-US" w:eastAsia="en-US" w:bidi="en-US"/>
        </w:rPr>
        <w:t>Dedal</w:t>
      </w:r>
    </w:p>
    <w:p w14:paraId="1E76A419" w14:textId="77777777" w:rsidR="004E2B55" w:rsidRDefault="00000000">
      <w:pPr>
        <w:pStyle w:val="Bodytext20"/>
        <w:shd w:val="clear" w:color="auto" w:fill="auto"/>
        <w:spacing w:line="221" w:lineRule="auto"/>
      </w:pPr>
      <w:r>
        <w:rPr>
          <w:color w:val="111111"/>
        </w:rPr>
        <w:t>Iki-haveve, 382</w:t>
      </w:r>
    </w:p>
    <w:p w14:paraId="4882044F" w14:textId="77777777" w:rsidR="004E2B55" w:rsidRDefault="00000000">
      <w:pPr>
        <w:pStyle w:val="Bodytext20"/>
        <w:shd w:val="clear" w:color="auto" w:fill="auto"/>
        <w:spacing w:line="221" w:lineRule="auto"/>
      </w:pPr>
      <w:r>
        <w:rPr>
          <w:color w:val="141414"/>
        </w:rPr>
        <w:t xml:space="preserve">Iktinike, 297 </w:t>
      </w:r>
      <w:r>
        <w:rPr>
          <w:color w:val="1C1C1C"/>
        </w:rPr>
        <w:t xml:space="preserve">llaheva. </w:t>
      </w:r>
      <w:r>
        <w:rPr>
          <w:b/>
          <w:bCs/>
          <w:color w:val="1C1C1C"/>
          <w:sz w:val="14"/>
          <w:szCs w:val="14"/>
        </w:rPr>
        <w:t xml:space="preserve">v. </w:t>
      </w:r>
      <w:r>
        <w:rPr>
          <w:color w:val="1C1C1C"/>
        </w:rPr>
        <w:t xml:space="preserve">Ahoeitu </w:t>
      </w:r>
      <w:r>
        <w:rPr>
          <w:color w:val="111111"/>
        </w:rPr>
        <w:t xml:space="preserve">llmatar. </w:t>
      </w:r>
      <w:r>
        <w:rPr>
          <w:b/>
          <w:bCs/>
          <w:color w:val="111111"/>
          <w:sz w:val="14"/>
          <w:szCs w:val="14"/>
        </w:rPr>
        <w:t xml:space="preserve">v. </w:t>
      </w:r>
      <w:r>
        <w:rPr>
          <w:color w:val="111111"/>
        </w:rPr>
        <w:t>N um</w:t>
      </w:r>
    </w:p>
    <w:p w14:paraId="3EEC3180" w14:textId="77777777" w:rsidR="004E2B55" w:rsidRDefault="00000000">
      <w:pPr>
        <w:pStyle w:val="Bodytext20"/>
        <w:shd w:val="clear" w:color="auto" w:fill="auto"/>
        <w:spacing w:line="221" w:lineRule="auto"/>
      </w:pPr>
      <w:r>
        <w:rPr>
          <w:color w:val="171717"/>
        </w:rPr>
        <w:t>Ilujanka, 48, 190</w:t>
      </w:r>
    </w:p>
    <w:p w14:paraId="0633DD6F" w14:textId="77777777" w:rsidR="004E2B55" w:rsidRDefault="00000000">
      <w:pPr>
        <w:pStyle w:val="Bodytext20"/>
        <w:shd w:val="clear" w:color="auto" w:fill="auto"/>
        <w:spacing w:line="221" w:lineRule="auto"/>
      </w:pPr>
      <w:r>
        <w:rPr>
          <w:color w:val="141414"/>
        </w:rPr>
        <w:t>Imana, 341, 342, 346</w:t>
      </w:r>
    </w:p>
    <w:p w14:paraId="0EC2AE50" w14:textId="77777777" w:rsidR="004E2B55" w:rsidRDefault="00000000">
      <w:pPr>
        <w:pStyle w:val="Bodytext20"/>
        <w:shd w:val="clear" w:color="auto" w:fill="auto"/>
      </w:pPr>
      <w:r>
        <w:rPr>
          <w:color w:val="0F0F0F"/>
          <w:lang w:val="en-US" w:eastAsia="en-US" w:bidi="en-US"/>
        </w:rPr>
        <w:t xml:space="preserve">Imhotep, </w:t>
      </w:r>
      <w:r>
        <w:rPr>
          <w:color w:val="0F0F0F"/>
        </w:rPr>
        <w:t>49</w:t>
      </w:r>
    </w:p>
    <w:p w14:paraId="5DA5F55F" w14:textId="77777777" w:rsidR="004E2B55" w:rsidRDefault="00000000">
      <w:pPr>
        <w:pStyle w:val="Bodytext20"/>
        <w:shd w:val="clear" w:color="auto" w:fill="auto"/>
      </w:pPr>
      <w:r>
        <w:rPr>
          <w:color w:val="0F0F0F"/>
        </w:rPr>
        <w:t xml:space="preserve">Irni. </w:t>
      </w:r>
      <w:r>
        <w:rPr>
          <w:b/>
          <w:bCs/>
          <w:color w:val="0F0F0F"/>
          <w:sz w:val="14"/>
          <w:szCs w:val="14"/>
        </w:rPr>
        <w:t xml:space="preserve">v. </w:t>
      </w:r>
      <w:r>
        <w:rPr>
          <w:color w:val="0F0F0F"/>
        </w:rPr>
        <w:t>Odin</w:t>
      </w:r>
    </w:p>
    <w:p w14:paraId="42C33433" w14:textId="77777777" w:rsidR="004E2B55" w:rsidRDefault="00000000">
      <w:pPr>
        <w:pStyle w:val="Bodytext20"/>
        <w:shd w:val="clear" w:color="auto" w:fill="auto"/>
      </w:pPr>
      <w:r>
        <w:rPr>
          <w:color w:val="171717"/>
        </w:rPr>
        <w:t>Inana, 20, 33, 46, 49, 50, 147,</w:t>
      </w:r>
    </w:p>
    <w:p w14:paraId="55B65793" w14:textId="77777777" w:rsidR="004E2B55" w:rsidRDefault="00000000">
      <w:pPr>
        <w:pStyle w:val="Bodytext20"/>
        <w:shd w:val="clear" w:color="auto" w:fill="auto"/>
        <w:ind w:firstLine="280"/>
        <w:jc w:val="both"/>
      </w:pPr>
      <w:r>
        <w:rPr>
          <w:color w:val="121212"/>
        </w:rPr>
        <w:t>198</w:t>
      </w:r>
    </w:p>
    <w:p w14:paraId="4F4A9471" w14:textId="77777777" w:rsidR="004E2B55" w:rsidRDefault="00000000">
      <w:pPr>
        <w:pStyle w:val="Bodytext20"/>
        <w:shd w:val="clear" w:color="auto" w:fill="auto"/>
      </w:pPr>
      <w:r>
        <w:rPr>
          <w:color w:val="151515"/>
          <w:lang w:val="en-US" w:eastAsia="en-US" w:bidi="en-US"/>
        </w:rPr>
        <w:t xml:space="preserve">Inara. </w:t>
      </w:r>
      <w:r>
        <w:rPr>
          <w:b/>
          <w:bCs/>
          <w:color w:val="151515"/>
          <w:sz w:val="14"/>
          <w:szCs w:val="14"/>
        </w:rPr>
        <w:t xml:space="preserve">v. </w:t>
      </w:r>
      <w:r>
        <w:rPr>
          <w:color w:val="151515"/>
        </w:rPr>
        <w:t>llujanka Inari, 163</w:t>
      </w:r>
    </w:p>
    <w:p w14:paraId="7B2D9E6B" w14:textId="77777777" w:rsidR="004E2B55" w:rsidRDefault="00000000">
      <w:pPr>
        <w:pStyle w:val="Bodytext20"/>
        <w:shd w:val="clear" w:color="auto" w:fill="auto"/>
      </w:pPr>
      <w:r>
        <w:rPr>
          <w:color w:val="171717"/>
        </w:rPr>
        <w:t>Indija, 12, 13, 14, 22, 30, 46,</w:t>
      </w:r>
    </w:p>
    <w:p w14:paraId="20237A3D" w14:textId="77777777" w:rsidR="004E2B55" w:rsidRDefault="00000000">
      <w:pPr>
        <w:pStyle w:val="Bodytext20"/>
        <w:shd w:val="clear" w:color="auto" w:fill="auto"/>
        <w:ind w:firstLine="280"/>
      </w:pPr>
      <w:r>
        <w:rPr>
          <w:color w:val="171717"/>
        </w:rPr>
        <w:t>87, 88, 89, 90, 91, 92, 93, 94,</w:t>
      </w:r>
    </w:p>
    <w:p w14:paraId="0C154A4F" w14:textId="77777777" w:rsidR="004E2B55" w:rsidRDefault="00000000">
      <w:pPr>
        <w:pStyle w:val="Bodytext20"/>
        <w:shd w:val="clear" w:color="auto" w:fill="auto"/>
        <w:ind w:firstLine="280"/>
      </w:pPr>
      <w:r>
        <w:rPr>
          <w:color w:val="171717"/>
        </w:rPr>
        <w:t>95, 97, 99, 102, 104, 106,</w:t>
      </w:r>
    </w:p>
    <w:p w14:paraId="27D06B81" w14:textId="77777777" w:rsidR="004E2B55" w:rsidRDefault="00000000">
      <w:pPr>
        <w:pStyle w:val="Bodytext20"/>
        <w:shd w:val="clear" w:color="auto" w:fill="auto"/>
        <w:ind w:firstLine="280"/>
      </w:pPr>
      <w:r>
        <w:rPr>
          <w:color w:val="171717"/>
        </w:rPr>
        <w:t>107,108,109, 111,116, 118,</w:t>
      </w:r>
    </w:p>
    <w:p w14:paraId="01B8ED30" w14:textId="77777777" w:rsidR="004E2B55" w:rsidRDefault="00000000">
      <w:pPr>
        <w:pStyle w:val="Bodytext20"/>
        <w:shd w:val="clear" w:color="auto" w:fill="auto"/>
        <w:ind w:firstLine="280"/>
      </w:pPr>
      <w:r>
        <w:rPr>
          <w:color w:val="171717"/>
        </w:rPr>
        <w:t>119, 122,127, 128, 132, 134,</w:t>
      </w:r>
    </w:p>
    <w:p w14:paraId="2E6FFC31" w14:textId="77777777" w:rsidR="004E2B55" w:rsidRDefault="00000000">
      <w:pPr>
        <w:pStyle w:val="Bodytext20"/>
        <w:shd w:val="clear" w:color="auto" w:fill="auto"/>
        <w:ind w:firstLine="280"/>
      </w:pPr>
      <w:r>
        <w:rPr>
          <w:color w:val="171717"/>
        </w:rPr>
        <w:t>135,141,144, 145,146, 151,</w:t>
      </w:r>
    </w:p>
    <w:p w14:paraId="192AAEA9" w14:textId="77777777" w:rsidR="004E2B55" w:rsidRDefault="00000000">
      <w:pPr>
        <w:pStyle w:val="Bodytext20"/>
        <w:shd w:val="clear" w:color="auto" w:fill="auto"/>
        <w:ind w:firstLine="280"/>
      </w:pPr>
      <w:r>
        <w:rPr>
          <w:color w:val="171717"/>
        </w:rPr>
        <w:t>152, 154,158, 160, 169, 172,</w:t>
      </w:r>
    </w:p>
    <w:p w14:paraId="157B3F1F" w14:textId="77777777" w:rsidR="004E2B55" w:rsidRDefault="00000000">
      <w:pPr>
        <w:pStyle w:val="Bodytext20"/>
        <w:shd w:val="clear" w:color="auto" w:fill="auto"/>
        <w:ind w:firstLine="280"/>
        <w:jc w:val="both"/>
      </w:pPr>
      <w:r>
        <w:rPr>
          <w:color w:val="171717"/>
        </w:rPr>
        <w:t xml:space="preserve">174, 178,184, 185,189, 273 </w:t>
      </w:r>
      <w:r>
        <w:rPr>
          <w:color w:val="151515"/>
        </w:rPr>
        <w:t>Indokina, 144</w:t>
      </w:r>
    </w:p>
    <w:p w14:paraId="343144CE" w14:textId="77777777" w:rsidR="004E2B55" w:rsidRDefault="00000000">
      <w:pPr>
        <w:pStyle w:val="Bodytext20"/>
        <w:shd w:val="clear" w:color="auto" w:fill="auto"/>
      </w:pPr>
      <w:r>
        <w:rPr>
          <w:color w:val="151515"/>
        </w:rPr>
        <w:t>Indonezija, 106, 145, 146</w:t>
      </w:r>
    </w:p>
    <w:p w14:paraId="612963AF" w14:textId="77777777" w:rsidR="004E2B55" w:rsidRDefault="00000000">
      <w:pPr>
        <w:pStyle w:val="Bodytext20"/>
        <w:shd w:val="clear" w:color="auto" w:fill="auto"/>
      </w:pPr>
      <w:r>
        <w:rPr>
          <w:color w:val="151515"/>
          <w:lang w:val="en-US" w:eastAsia="en-US" w:bidi="en-US"/>
        </w:rPr>
        <w:t xml:space="preserve">Indra, </w:t>
      </w:r>
      <w:r>
        <w:rPr>
          <w:color w:val="151515"/>
        </w:rPr>
        <w:t>88, 89, 90, 97, 98, 111,</w:t>
      </w:r>
    </w:p>
    <w:p w14:paraId="0BE20A0B" w14:textId="77777777" w:rsidR="004E2B55" w:rsidRDefault="00000000">
      <w:pPr>
        <w:pStyle w:val="Bodytext20"/>
        <w:shd w:val="clear" w:color="auto" w:fill="auto"/>
        <w:ind w:firstLine="280"/>
        <w:jc w:val="both"/>
      </w:pPr>
      <w:r>
        <w:rPr>
          <w:color w:val="161616"/>
        </w:rPr>
        <w:t>112, 114, 120,123, 124, 125,</w:t>
      </w:r>
    </w:p>
    <w:p w14:paraId="79A7F6D3" w14:textId="77777777" w:rsidR="004E2B55" w:rsidRDefault="00000000">
      <w:pPr>
        <w:pStyle w:val="Bodytext20"/>
        <w:shd w:val="clear" w:color="auto" w:fill="auto"/>
        <w:ind w:left="240" w:firstLine="40"/>
        <w:jc w:val="both"/>
      </w:pPr>
      <w:r>
        <w:rPr>
          <w:color w:val="161616"/>
        </w:rPr>
        <w:t xml:space="preserve">126, 128, 129, 130, 132, 137, </w:t>
      </w:r>
      <w:r>
        <w:rPr>
          <w:color w:val="262626"/>
        </w:rPr>
        <w:t>266</w:t>
      </w:r>
    </w:p>
    <w:p w14:paraId="3BB4EAA6" w14:textId="77777777" w:rsidR="004E2B55" w:rsidRDefault="00000000">
      <w:pPr>
        <w:pStyle w:val="Bodytext20"/>
        <w:shd w:val="clear" w:color="auto" w:fill="auto"/>
      </w:pPr>
      <w:r>
        <w:rPr>
          <w:color w:val="1A1A1A"/>
        </w:rPr>
        <w:t>Inke, 280, 281, 284, 287,290,</w:t>
      </w:r>
    </w:p>
    <w:p w14:paraId="269AAEA9" w14:textId="77777777" w:rsidR="004E2B55" w:rsidRDefault="00000000">
      <w:pPr>
        <w:pStyle w:val="Bodytext20"/>
        <w:numPr>
          <w:ilvl w:val="0"/>
          <w:numId w:val="5"/>
        </w:numPr>
        <w:shd w:val="clear" w:color="auto" w:fill="auto"/>
        <w:tabs>
          <w:tab w:val="left" w:pos="806"/>
        </w:tabs>
        <w:ind w:firstLine="280"/>
        <w:jc w:val="both"/>
      </w:pPr>
      <w:r>
        <w:rPr>
          <w:color w:val="1A1A1A"/>
        </w:rPr>
        <w:t>294, 297, 308, 309, 313,</w:t>
      </w:r>
    </w:p>
    <w:p w14:paraId="172B4065" w14:textId="77777777" w:rsidR="004E2B55" w:rsidRDefault="00000000">
      <w:pPr>
        <w:pStyle w:val="Bodytext20"/>
        <w:shd w:val="clear" w:color="auto" w:fill="auto"/>
        <w:ind w:firstLine="280"/>
        <w:jc w:val="both"/>
      </w:pPr>
      <w:r>
        <w:rPr>
          <w:color w:val="1A1A1A"/>
        </w:rPr>
        <w:t>314, 325,326</w:t>
      </w:r>
    </w:p>
    <w:p w14:paraId="7152229A" w14:textId="77777777" w:rsidR="004E2B55" w:rsidRDefault="00000000">
      <w:pPr>
        <w:pStyle w:val="Bodytext20"/>
        <w:shd w:val="clear" w:color="auto" w:fill="auto"/>
      </w:pPr>
      <w:r>
        <w:rPr>
          <w:color w:val="171717"/>
        </w:rPr>
        <w:t>Inti, 281, 294, 297, 308, 314,</w:t>
      </w:r>
    </w:p>
    <w:p w14:paraId="77066BD2" w14:textId="77777777" w:rsidR="004E2B55" w:rsidRDefault="00000000">
      <w:pPr>
        <w:pStyle w:val="Bodytext20"/>
        <w:shd w:val="clear" w:color="auto" w:fill="auto"/>
        <w:ind w:firstLine="280"/>
        <w:jc w:val="both"/>
      </w:pPr>
      <w:r>
        <w:rPr>
          <w:color w:val="1E1E1E"/>
        </w:rPr>
        <w:t>326</w:t>
      </w:r>
    </w:p>
    <w:p w14:paraId="4C635D7C" w14:textId="77777777" w:rsidR="004E2B55" w:rsidRDefault="00000000">
      <w:pPr>
        <w:pStyle w:val="Bodytext20"/>
        <w:shd w:val="clear" w:color="auto" w:fill="auto"/>
      </w:pPr>
      <w:r>
        <w:rPr>
          <w:color w:val="1D1D1D"/>
        </w:rPr>
        <w:t>Iriju, 208</w:t>
      </w:r>
    </w:p>
    <w:p w14:paraId="1B06442D" w14:textId="77777777" w:rsidR="004E2B55" w:rsidRDefault="00000000">
      <w:pPr>
        <w:pStyle w:val="Bodytext20"/>
        <w:shd w:val="clear" w:color="auto" w:fill="auto"/>
      </w:pPr>
      <w:r>
        <w:rPr>
          <w:color w:val="151515"/>
        </w:rPr>
        <w:t>Irin-aj-todžon, 163, 164</w:t>
      </w:r>
    </w:p>
    <w:p w14:paraId="5A723BED" w14:textId="77777777" w:rsidR="004E2B55" w:rsidRDefault="00000000">
      <w:pPr>
        <w:pStyle w:val="Bodytext20"/>
        <w:shd w:val="clear" w:color="auto" w:fill="auto"/>
      </w:pPr>
      <w:r>
        <w:rPr>
          <w:color w:val="151515"/>
        </w:rPr>
        <w:t>Irokezi, 277, 285, 292, 293,</w:t>
      </w:r>
    </w:p>
    <w:p w14:paraId="6B71DB2C" w14:textId="77777777" w:rsidR="004E2B55" w:rsidRDefault="00000000">
      <w:pPr>
        <w:pStyle w:val="Bodytext20"/>
        <w:numPr>
          <w:ilvl w:val="0"/>
          <w:numId w:val="5"/>
        </w:numPr>
        <w:shd w:val="clear" w:color="auto" w:fill="auto"/>
        <w:tabs>
          <w:tab w:val="left" w:pos="806"/>
        </w:tabs>
        <w:ind w:firstLine="280"/>
        <w:jc w:val="both"/>
      </w:pPr>
      <w:r>
        <w:rPr>
          <w:color w:val="212121"/>
        </w:rPr>
        <w:t>324</w:t>
      </w:r>
    </w:p>
    <w:p w14:paraId="09F20C4B" w14:textId="77777777" w:rsidR="004E2B55" w:rsidRDefault="00000000">
      <w:pPr>
        <w:pStyle w:val="Bodytext20"/>
        <w:shd w:val="clear" w:color="auto" w:fill="auto"/>
      </w:pPr>
      <w:r>
        <w:rPr>
          <w:color w:val="1C1C1C"/>
        </w:rPr>
        <w:t>Irska, 193, 208, 209,210, 221,</w:t>
      </w:r>
    </w:p>
    <w:p w14:paraId="25CE3C8A" w14:textId="77777777" w:rsidR="004E2B55" w:rsidRDefault="00000000">
      <w:pPr>
        <w:pStyle w:val="Bodytext20"/>
        <w:shd w:val="clear" w:color="auto" w:fill="auto"/>
        <w:ind w:left="240" w:firstLine="40"/>
      </w:pPr>
      <w:r>
        <w:rPr>
          <w:color w:val="1C1C1C"/>
        </w:rPr>
        <w:t>223, 225, 235, 237, 238,242,</w:t>
      </w:r>
    </w:p>
    <w:p w14:paraId="73F542CF" w14:textId="77777777" w:rsidR="004E2B55" w:rsidRDefault="00000000">
      <w:pPr>
        <w:pStyle w:val="Bodytext20"/>
        <w:shd w:val="clear" w:color="auto" w:fill="auto"/>
        <w:ind w:firstLine="280"/>
        <w:jc w:val="both"/>
      </w:pPr>
      <w:r>
        <w:rPr>
          <w:color w:val="1C1C1C"/>
        </w:rPr>
        <w:t>251, 268</w:t>
      </w:r>
    </w:p>
    <w:p w14:paraId="231106BF" w14:textId="77777777" w:rsidR="004E2B55" w:rsidRDefault="00000000">
      <w:pPr>
        <w:pStyle w:val="Bodytext20"/>
        <w:shd w:val="clear" w:color="auto" w:fill="auto"/>
      </w:pPr>
      <w:r>
        <w:rPr>
          <w:color w:val="191919"/>
        </w:rPr>
        <w:t>Islam, 13, 25, 26, 54, 69, 87,</w:t>
      </w:r>
    </w:p>
    <w:p w14:paraId="5F3C977D" w14:textId="77777777" w:rsidR="004E2B55" w:rsidRDefault="00000000">
      <w:pPr>
        <w:pStyle w:val="Bodytext20"/>
        <w:shd w:val="clear" w:color="auto" w:fill="auto"/>
        <w:ind w:left="240" w:firstLine="40"/>
      </w:pPr>
      <w:r>
        <w:rPr>
          <w:color w:val="191919"/>
        </w:rPr>
        <w:t>146, 332, 334</w:t>
      </w:r>
    </w:p>
    <w:p w14:paraId="328C88E7" w14:textId="77777777" w:rsidR="004E2B55" w:rsidRDefault="00000000">
      <w:pPr>
        <w:pStyle w:val="Bodytext20"/>
        <w:shd w:val="clear" w:color="auto" w:fill="auto"/>
      </w:pPr>
      <w:r>
        <w:rPr>
          <w:color w:val="1A1A1A"/>
          <w:lang w:val="en-US" w:eastAsia="en-US" w:bidi="en-US"/>
        </w:rPr>
        <w:t xml:space="preserve">Ismail. </w:t>
      </w:r>
      <w:r>
        <w:rPr>
          <w:b/>
          <w:bCs/>
          <w:color w:val="1A1A1A"/>
          <w:sz w:val="14"/>
          <w:szCs w:val="14"/>
        </w:rPr>
        <w:t xml:space="preserve">v. </w:t>
      </w:r>
      <w:r>
        <w:rPr>
          <w:color w:val="1A1A1A"/>
        </w:rPr>
        <w:t>Alilat</w:t>
      </w:r>
    </w:p>
    <w:p w14:paraId="546CCE5F" w14:textId="77777777" w:rsidR="004E2B55" w:rsidRDefault="00000000">
      <w:pPr>
        <w:pStyle w:val="Bodytext20"/>
        <w:shd w:val="clear" w:color="auto" w:fill="auto"/>
      </w:pPr>
      <w:r>
        <w:rPr>
          <w:color w:val="1B1B1B"/>
        </w:rPr>
        <w:t>Istočna Afrika, 275, 329, 331,</w:t>
      </w:r>
    </w:p>
    <w:p w14:paraId="6D360526" w14:textId="77777777" w:rsidR="004E2B55" w:rsidRDefault="00000000">
      <w:pPr>
        <w:pStyle w:val="Bodytext20"/>
        <w:shd w:val="clear" w:color="auto" w:fill="auto"/>
        <w:ind w:firstLine="280"/>
        <w:jc w:val="both"/>
      </w:pPr>
      <w:r>
        <w:rPr>
          <w:color w:val="1B1B1B"/>
        </w:rPr>
        <w:t>339</w:t>
      </w:r>
    </w:p>
    <w:p w14:paraId="4C707F8F" w14:textId="77777777" w:rsidR="004E2B55" w:rsidRDefault="00000000">
      <w:pPr>
        <w:pStyle w:val="Bodytext20"/>
        <w:shd w:val="clear" w:color="auto" w:fill="auto"/>
      </w:pPr>
      <w:r>
        <w:rPr>
          <w:color w:val="1C1C1C"/>
        </w:rPr>
        <w:t>Istočna Azija, 117, 141, 143,</w:t>
      </w:r>
    </w:p>
    <w:p w14:paraId="12DA7B6D" w14:textId="77777777" w:rsidR="004E2B55" w:rsidRDefault="00000000">
      <w:pPr>
        <w:pStyle w:val="Bodytext20"/>
        <w:shd w:val="clear" w:color="auto" w:fill="auto"/>
        <w:ind w:firstLine="280"/>
        <w:jc w:val="both"/>
      </w:pPr>
      <w:r>
        <w:rPr>
          <w:color w:val="141414"/>
        </w:rPr>
        <w:t>144, 146</w:t>
      </w:r>
      <w:r>
        <w:rPr>
          <w:color w:val="161616"/>
        </w:rPr>
        <w:t>/</w:t>
      </w:r>
      <w:r>
        <w:rPr>
          <w:color w:val="141414"/>
        </w:rPr>
        <w:t>147, 151, 152 Iterter, 342</w:t>
      </w:r>
    </w:p>
    <w:p w14:paraId="62BDBC58" w14:textId="77777777" w:rsidR="004E2B55" w:rsidRDefault="00000000">
      <w:pPr>
        <w:pStyle w:val="Bodytext20"/>
        <w:shd w:val="clear" w:color="auto" w:fill="auto"/>
      </w:pPr>
      <w:r>
        <w:rPr>
          <w:color w:val="1A1A1A"/>
        </w:rPr>
        <w:t xml:space="preserve">Izanagi, </w:t>
      </w:r>
      <w:r>
        <w:rPr>
          <w:color w:val="1A1A1A"/>
          <w:sz w:val="16"/>
          <w:szCs w:val="16"/>
        </w:rPr>
        <w:t xml:space="preserve">v. </w:t>
      </w:r>
      <w:r>
        <w:rPr>
          <w:color w:val="1A1A1A"/>
        </w:rPr>
        <w:t>Izanami</w:t>
      </w:r>
    </w:p>
    <w:p w14:paraId="23EF5B34" w14:textId="77777777" w:rsidR="004E2B55" w:rsidRDefault="00000000">
      <w:pPr>
        <w:pStyle w:val="Bodytext20"/>
        <w:shd w:val="clear" w:color="auto" w:fill="auto"/>
      </w:pPr>
      <w:r>
        <w:t>Izanami, 164, 165, 181</w:t>
      </w:r>
    </w:p>
    <w:p w14:paraId="308AAE90" w14:textId="77777777" w:rsidR="004E2B55" w:rsidRDefault="00000000">
      <w:pPr>
        <w:pStyle w:val="Bodytext20"/>
        <w:shd w:val="clear" w:color="auto" w:fill="auto"/>
      </w:pPr>
      <w:r>
        <w:rPr>
          <w:lang w:val="en-US" w:eastAsia="en-US" w:bidi="en-US"/>
        </w:rPr>
        <w:t xml:space="preserve">Izida, </w:t>
      </w:r>
      <w:r>
        <w:t>9,19, 38, 47,52, 64, 67,</w:t>
      </w:r>
    </w:p>
    <w:p w14:paraId="53578787" w14:textId="77777777" w:rsidR="004E2B55" w:rsidRDefault="00000000">
      <w:pPr>
        <w:pStyle w:val="Bodytext20"/>
        <w:shd w:val="clear" w:color="auto" w:fill="auto"/>
        <w:ind w:firstLine="280"/>
        <w:jc w:val="both"/>
      </w:pPr>
      <w:r>
        <w:rPr>
          <w:color w:val="272727"/>
        </w:rPr>
        <w:t>73</w:t>
      </w:r>
    </w:p>
    <w:p w14:paraId="5FF72F3E" w14:textId="77777777" w:rsidR="004E2B55" w:rsidRDefault="00000000">
      <w:pPr>
        <w:pStyle w:val="Bodytext20"/>
        <w:shd w:val="clear" w:color="auto" w:fill="auto"/>
        <w:jc w:val="both"/>
      </w:pPr>
      <w:r>
        <w:rPr>
          <w:color w:val="151515"/>
        </w:rPr>
        <w:t xml:space="preserve">Izrailj, </w:t>
      </w:r>
      <w:r>
        <w:rPr>
          <w:b/>
          <w:bCs/>
          <w:color w:val="151515"/>
          <w:sz w:val="14"/>
          <w:szCs w:val="14"/>
        </w:rPr>
        <w:t xml:space="preserve">v. </w:t>
      </w:r>
      <w:r>
        <w:rPr>
          <w:color w:val="151515"/>
        </w:rPr>
        <w:t>Jevreji</w:t>
      </w:r>
    </w:p>
    <w:p w14:paraId="28DC3843" w14:textId="77777777" w:rsidR="004E2B55" w:rsidRDefault="00000000">
      <w:pPr>
        <w:pStyle w:val="Bodytext20"/>
        <w:shd w:val="clear" w:color="auto" w:fill="auto"/>
      </w:pPr>
      <w:r>
        <w:rPr>
          <w:color w:val="151515"/>
        </w:rPr>
        <w:t xml:space="preserve">Jadilil. </w:t>
      </w:r>
      <w:r>
        <w:rPr>
          <w:b/>
          <w:bCs/>
          <w:color w:val="151515"/>
          <w:sz w:val="14"/>
          <w:szCs w:val="14"/>
        </w:rPr>
        <w:t xml:space="preserve">v. </w:t>
      </w:r>
      <w:r>
        <w:rPr>
          <w:color w:val="151515"/>
        </w:rPr>
        <w:t>Escanatlehi</w:t>
      </w:r>
    </w:p>
    <w:p w14:paraId="23673AE8" w14:textId="77777777" w:rsidR="004E2B55" w:rsidRDefault="00000000">
      <w:pPr>
        <w:pStyle w:val="Bodytext20"/>
        <w:shd w:val="clear" w:color="auto" w:fill="auto"/>
      </w:pPr>
      <w:r>
        <w:rPr>
          <w:color w:val="151515"/>
        </w:rPr>
        <w:t xml:space="preserve">Jae. </w:t>
      </w:r>
      <w:r>
        <w:rPr>
          <w:b/>
          <w:bCs/>
          <w:color w:val="151515"/>
          <w:sz w:val="14"/>
          <w:szCs w:val="14"/>
        </w:rPr>
        <w:t xml:space="preserve">v. </w:t>
      </w:r>
      <w:r>
        <w:rPr>
          <w:color w:val="151515"/>
        </w:rPr>
        <w:t>Kuat</w:t>
      </w:r>
    </w:p>
    <w:p w14:paraId="4A4BA495" w14:textId="77777777" w:rsidR="004E2B55" w:rsidRDefault="00000000">
      <w:pPr>
        <w:pStyle w:val="Bodytext20"/>
        <w:shd w:val="clear" w:color="auto" w:fill="auto"/>
      </w:pPr>
      <w:r>
        <w:rPr>
          <w:color w:val="151515"/>
        </w:rPr>
        <w:t>Jagan, 275, 324</w:t>
      </w:r>
    </w:p>
    <w:p w14:paraId="52F5BAD9" w14:textId="77777777" w:rsidR="004E2B55" w:rsidRDefault="00000000">
      <w:pPr>
        <w:pStyle w:val="Bodytext20"/>
        <w:shd w:val="clear" w:color="auto" w:fill="auto"/>
      </w:pPr>
      <w:r>
        <w:rPr>
          <w:color w:val="151515"/>
        </w:rPr>
        <w:t>Jaguar, 298</w:t>
      </w:r>
    </w:p>
    <w:p w14:paraId="380E050D" w14:textId="77777777" w:rsidR="004E2B55" w:rsidRDefault="00000000">
      <w:pPr>
        <w:pStyle w:val="Bodytext20"/>
        <w:shd w:val="clear" w:color="auto" w:fill="auto"/>
      </w:pPr>
      <w:r>
        <w:rPr>
          <w:color w:val="171717"/>
        </w:rPr>
        <w:t>Jahve, 22, 24, 33, 37, 39, 40,</w:t>
      </w:r>
    </w:p>
    <w:p w14:paraId="0CE4A4FC" w14:textId="77777777" w:rsidR="004E2B55" w:rsidRDefault="00000000">
      <w:pPr>
        <w:pStyle w:val="Bodytext20"/>
        <w:shd w:val="clear" w:color="auto" w:fill="auto"/>
        <w:ind w:left="260" w:firstLine="40"/>
        <w:jc w:val="both"/>
      </w:pPr>
      <w:r>
        <w:rPr>
          <w:color w:val="171717"/>
        </w:rPr>
        <w:t>54, 58,59, 60,61,71,85,</w:t>
      </w:r>
    </w:p>
    <w:p w14:paraId="3A9A022F" w14:textId="77777777" w:rsidR="004E2B55" w:rsidRDefault="00000000">
      <w:pPr>
        <w:pStyle w:val="Bodytext20"/>
        <w:shd w:val="clear" w:color="auto" w:fill="auto"/>
        <w:ind w:left="260" w:firstLine="40"/>
        <w:jc w:val="both"/>
      </w:pPr>
      <w:r>
        <w:rPr>
          <w:color w:val="171717"/>
        </w:rPr>
        <w:t>237, 275, 405</w:t>
      </w:r>
    </w:p>
    <w:p w14:paraId="4152861D" w14:textId="77777777" w:rsidR="004E2B55" w:rsidRDefault="00000000">
      <w:pPr>
        <w:pStyle w:val="Bodytext20"/>
        <w:shd w:val="clear" w:color="auto" w:fill="auto"/>
      </w:pPr>
      <w:r>
        <w:rPr>
          <w:color w:val="171717"/>
        </w:rPr>
        <w:t>Jakuši-nioraj, 166</w:t>
      </w:r>
    </w:p>
    <w:p w14:paraId="15EFD37D" w14:textId="77777777" w:rsidR="004E2B55" w:rsidRDefault="00000000">
      <w:pPr>
        <w:pStyle w:val="Bodytext20"/>
        <w:shd w:val="clear" w:color="auto" w:fill="auto"/>
      </w:pPr>
      <w:r>
        <w:rPr>
          <w:color w:val="111111"/>
        </w:rPr>
        <w:t>J alafat, 383</w:t>
      </w:r>
    </w:p>
    <w:p w14:paraId="2C912ACB" w14:textId="77777777" w:rsidR="004E2B55" w:rsidRDefault="00000000">
      <w:pPr>
        <w:pStyle w:val="Bodytext20"/>
        <w:shd w:val="clear" w:color="auto" w:fill="auto"/>
      </w:pPr>
      <w:r>
        <w:rPr>
          <w:color w:val="111111"/>
          <w:lang w:val="en-US" w:eastAsia="en-US" w:bidi="en-US"/>
        </w:rPr>
        <w:t xml:space="preserve">Jam. </w:t>
      </w:r>
      <w:r>
        <w:rPr>
          <w:b/>
          <w:bCs/>
          <w:color w:val="111111"/>
          <w:sz w:val="14"/>
          <w:szCs w:val="14"/>
        </w:rPr>
        <w:t xml:space="preserve">v. </w:t>
      </w:r>
      <w:r>
        <w:rPr>
          <w:color w:val="111111"/>
        </w:rPr>
        <w:t>Bal</w:t>
      </w:r>
    </w:p>
    <w:p w14:paraId="5823730E" w14:textId="77777777" w:rsidR="004E2B55" w:rsidRDefault="00000000">
      <w:pPr>
        <w:pStyle w:val="Bodytext20"/>
        <w:shd w:val="clear" w:color="auto" w:fill="auto"/>
      </w:pPr>
      <w:r>
        <w:rPr>
          <w:color w:val="161616"/>
        </w:rPr>
        <w:t>Jama, 95, 1 10, 112, 117, 124,</w:t>
      </w:r>
    </w:p>
    <w:p w14:paraId="6301BA99" w14:textId="77777777" w:rsidR="004E2B55" w:rsidRDefault="00000000">
      <w:pPr>
        <w:pStyle w:val="Bodytext20"/>
        <w:shd w:val="clear" w:color="auto" w:fill="auto"/>
        <w:ind w:left="260" w:firstLine="40"/>
        <w:jc w:val="both"/>
      </w:pPr>
      <w:r>
        <w:rPr>
          <w:color w:val="141414"/>
        </w:rPr>
        <w:t>126, 156, 166</w:t>
      </w:r>
    </w:p>
    <w:p w14:paraId="5460699B" w14:textId="77777777" w:rsidR="004E2B55" w:rsidRDefault="00000000">
      <w:pPr>
        <w:pStyle w:val="Bodytext20"/>
        <w:shd w:val="clear" w:color="auto" w:fill="auto"/>
      </w:pPr>
      <w:r>
        <w:rPr>
          <w:color w:val="121212"/>
        </w:rPr>
        <w:t>J ambe-aka, 231</w:t>
      </w:r>
    </w:p>
    <w:p w14:paraId="11C039FA" w14:textId="77777777" w:rsidR="004E2B55" w:rsidRDefault="00000000">
      <w:pPr>
        <w:pStyle w:val="Bodytext20"/>
        <w:shd w:val="clear" w:color="auto" w:fill="auto"/>
      </w:pPr>
      <w:r>
        <w:rPr>
          <w:color w:val="121212"/>
        </w:rPr>
        <w:t xml:space="preserve">Jami. </w:t>
      </w:r>
      <w:r>
        <w:rPr>
          <w:i/>
          <w:iCs/>
          <w:color w:val="121212"/>
          <w:sz w:val="19"/>
          <w:szCs w:val="19"/>
        </w:rPr>
        <w:t>v.</w:t>
      </w:r>
      <w:r>
        <w:rPr>
          <w:color w:val="121212"/>
        </w:rPr>
        <w:t xml:space="preserve"> Jama</w:t>
      </w:r>
    </w:p>
    <w:p w14:paraId="167CD70F" w14:textId="77777777" w:rsidR="004E2B55" w:rsidRDefault="00000000">
      <w:pPr>
        <w:pStyle w:val="Bodytext20"/>
        <w:shd w:val="clear" w:color="auto" w:fill="auto"/>
        <w:jc w:val="both"/>
      </w:pPr>
      <w:r>
        <w:rPr>
          <w:color w:val="121212"/>
        </w:rPr>
        <w:t xml:space="preserve">Janauluha, 287, 299 </w:t>
      </w:r>
      <w:r>
        <w:rPr>
          <w:color w:val="121212"/>
          <w:lang w:val="en-US" w:eastAsia="en-US" w:bidi="en-US"/>
        </w:rPr>
        <w:t xml:space="preserve">Janus, </w:t>
      </w:r>
      <w:r>
        <w:rPr>
          <w:color w:val="121212"/>
        </w:rPr>
        <w:t>231,232</w:t>
      </w:r>
    </w:p>
    <w:p w14:paraId="4E530682" w14:textId="77777777" w:rsidR="004E2B55" w:rsidRDefault="00000000">
      <w:pPr>
        <w:pStyle w:val="Bodytext20"/>
        <w:shd w:val="clear" w:color="auto" w:fill="auto"/>
      </w:pPr>
      <w:r>
        <w:rPr>
          <w:color w:val="191919"/>
        </w:rPr>
        <w:t>Japan i Japanci, 92, 97, 143,</w:t>
      </w:r>
    </w:p>
    <w:p w14:paraId="622D7B92" w14:textId="77777777" w:rsidR="004E2B55" w:rsidRDefault="00000000">
      <w:pPr>
        <w:pStyle w:val="Bodytext20"/>
        <w:shd w:val="clear" w:color="auto" w:fill="auto"/>
        <w:ind w:left="260" w:firstLine="40"/>
      </w:pPr>
      <w:r>
        <w:rPr>
          <w:color w:val="191919"/>
        </w:rPr>
        <w:t>144, 147, 149, 150, 151, 153,</w:t>
      </w:r>
    </w:p>
    <w:p w14:paraId="05EA81C9" w14:textId="77777777" w:rsidR="004E2B55" w:rsidRDefault="00000000">
      <w:pPr>
        <w:pStyle w:val="Bodytext20"/>
        <w:shd w:val="clear" w:color="auto" w:fill="auto"/>
        <w:ind w:left="260" w:firstLine="40"/>
      </w:pPr>
      <w:r>
        <w:rPr>
          <w:color w:val="191919"/>
        </w:rPr>
        <w:t>154, 157, 158, 159, 163, 164,</w:t>
      </w:r>
    </w:p>
    <w:p w14:paraId="1081A529" w14:textId="77777777" w:rsidR="004E2B55" w:rsidRDefault="00000000">
      <w:pPr>
        <w:pStyle w:val="Bodytext20"/>
        <w:shd w:val="clear" w:color="auto" w:fill="auto"/>
        <w:ind w:left="260" w:firstLine="40"/>
      </w:pPr>
      <w:r>
        <w:rPr>
          <w:color w:val="191919"/>
        </w:rPr>
        <w:t>166, 169, 170, 171, 174, 175,</w:t>
      </w:r>
    </w:p>
    <w:p w14:paraId="58A9BEA8" w14:textId="77777777" w:rsidR="004E2B55" w:rsidRDefault="00000000">
      <w:pPr>
        <w:pStyle w:val="Bodytext20"/>
        <w:shd w:val="clear" w:color="auto" w:fill="auto"/>
        <w:ind w:left="260" w:firstLine="40"/>
        <w:jc w:val="both"/>
      </w:pPr>
      <w:r>
        <w:rPr>
          <w:color w:val="191919"/>
        </w:rPr>
        <w:t>176, 180, 181, 182, 183, 186, 402</w:t>
      </w:r>
    </w:p>
    <w:p w14:paraId="030405AE" w14:textId="77777777" w:rsidR="004E2B55" w:rsidRDefault="00000000">
      <w:pPr>
        <w:pStyle w:val="Bodytext20"/>
        <w:shd w:val="clear" w:color="auto" w:fill="auto"/>
        <w:jc w:val="both"/>
      </w:pPr>
      <w:r>
        <w:rPr>
          <w:color w:val="171717"/>
        </w:rPr>
        <w:t xml:space="preserve">Japet. </w:t>
      </w:r>
      <w:r>
        <w:rPr>
          <w:b/>
          <w:bCs/>
          <w:color w:val="171717"/>
          <w:sz w:val="14"/>
          <w:szCs w:val="14"/>
        </w:rPr>
        <w:t xml:space="preserve">v. </w:t>
      </w:r>
      <w:r>
        <w:rPr>
          <w:color w:val="171717"/>
        </w:rPr>
        <w:t>Prometej</w:t>
      </w:r>
    </w:p>
    <w:p w14:paraId="4C5AA519" w14:textId="77777777" w:rsidR="004E2B55" w:rsidRDefault="00000000">
      <w:pPr>
        <w:pStyle w:val="Bodytext20"/>
        <w:shd w:val="clear" w:color="auto" w:fill="auto"/>
        <w:jc w:val="both"/>
      </w:pPr>
      <w:r>
        <w:rPr>
          <w:color w:val="171717"/>
          <w:lang w:val="en-US" w:eastAsia="en-US" w:bidi="en-US"/>
        </w:rPr>
        <w:t xml:space="preserve">Jason, </w:t>
      </w:r>
      <w:r>
        <w:rPr>
          <w:color w:val="171717"/>
        </w:rPr>
        <w:t>10, 189, 228, 232</w:t>
      </w:r>
    </w:p>
    <w:p w14:paraId="4C7C9576" w14:textId="77777777" w:rsidR="004E2B55" w:rsidRDefault="00000000">
      <w:pPr>
        <w:pStyle w:val="Bodytext20"/>
        <w:shd w:val="clear" w:color="auto" w:fill="auto"/>
      </w:pPr>
      <w:r>
        <w:rPr>
          <w:color w:val="171717"/>
        </w:rPr>
        <w:t>Java, 128, 145, 155, 158, 178,</w:t>
      </w:r>
    </w:p>
    <w:p w14:paraId="627EB77E" w14:textId="77777777" w:rsidR="004E2B55" w:rsidRDefault="00000000">
      <w:pPr>
        <w:pStyle w:val="Bodytext20"/>
        <w:shd w:val="clear" w:color="auto" w:fill="auto"/>
        <w:ind w:left="260" w:firstLine="40"/>
        <w:jc w:val="both"/>
      </w:pPr>
      <w:r>
        <w:rPr>
          <w:color w:val="1D1D1D"/>
        </w:rPr>
        <w:t>396</w:t>
      </w:r>
    </w:p>
    <w:p w14:paraId="32523EA2" w14:textId="77777777" w:rsidR="004E2B55" w:rsidRDefault="00000000">
      <w:pPr>
        <w:pStyle w:val="Bodytext20"/>
        <w:shd w:val="clear" w:color="auto" w:fill="auto"/>
        <w:jc w:val="both"/>
      </w:pPr>
      <w:r>
        <w:rPr>
          <w:color w:val="181818"/>
        </w:rPr>
        <w:t xml:space="preserve">Jednorog. </w:t>
      </w:r>
      <w:r>
        <w:rPr>
          <w:b/>
          <w:bCs/>
          <w:color w:val="181818"/>
          <w:sz w:val="14"/>
          <w:szCs w:val="14"/>
        </w:rPr>
        <w:t xml:space="preserve">v. </w:t>
      </w:r>
      <w:r>
        <w:rPr>
          <w:color w:val="181818"/>
        </w:rPr>
        <w:t xml:space="preserve">Bestijarijurni </w:t>
      </w:r>
      <w:r>
        <w:rPr>
          <w:color w:val="181818"/>
          <w:lang w:val="en-US" w:eastAsia="en-US" w:bidi="en-US"/>
        </w:rPr>
        <w:t xml:space="preserve">Jeha, </w:t>
      </w:r>
      <w:r>
        <w:rPr>
          <w:b/>
          <w:bCs/>
          <w:color w:val="181818"/>
          <w:sz w:val="14"/>
          <w:szCs w:val="14"/>
        </w:rPr>
        <w:t xml:space="preserve">v </w:t>
      </w:r>
      <w:r>
        <w:rPr>
          <w:color w:val="181818"/>
          <w:lang w:val="en-US" w:eastAsia="en-US" w:bidi="en-US"/>
        </w:rPr>
        <w:t>Ahriman</w:t>
      </w:r>
    </w:p>
    <w:p w14:paraId="183988DF" w14:textId="77777777" w:rsidR="004E2B55" w:rsidRDefault="00000000">
      <w:pPr>
        <w:pStyle w:val="Bodytext20"/>
        <w:shd w:val="clear" w:color="auto" w:fill="auto"/>
        <w:jc w:val="both"/>
      </w:pPr>
      <w:r>
        <w:rPr>
          <w:color w:val="181818"/>
        </w:rPr>
        <w:t>Jeico, 311</w:t>
      </w:r>
    </w:p>
    <w:p w14:paraId="72449971" w14:textId="77777777" w:rsidR="004E2B55" w:rsidRDefault="00000000">
      <w:pPr>
        <w:pStyle w:val="Bodytext20"/>
        <w:shd w:val="clear" w:color="auto" w:fill="auto"/>
        <w:jc w:val="both"/>
      </w:pPr>
      <w:r>
        <w:rPr>
          <w:color w:val="161616"/>
        </w:rPr>
        <w:t xml:space="preserve">Jelena, 75, 200, 215, 256 </w:t>
      </w:r>
      <w:r>
        <w:rPr>
          <w:color w:val="161616"/>
          <w:lang w:val="en-US" w:eastAsia="en-US" w:bidi="en-US"/>
        </w:rPr>
        <w:t xml:space="preserve">Jen </w:t>
      </w:r>
      <w:r>
        <w:rPr>
          <w:color w:val="161616"/>
        </w:rPr>
        <w:t>Vang, 166</w:t>
      </w:r>
    </w:p>
    <w:p w14:paraId="4CBF7A5D" w14:textId="77777777" w:rsidR="004E2B55" w:rsidRDefault="00000000">
      <w:pPr>
        <w:pStyle w:val="Bodytext20"/>
        <w:shd w:val="clear" w:color="auto" w:fill="auto"/>
        <w:jc w:val="both"/>
      </w:pPr>
      <w:r>
        <w:rPr>
          <w:color w:val="161616"/>
        </w:rPr>
        <w:t>Jerrnenija, 84</w:t>
      </w:r>
    </w:p>
    <w:p w14:paraId="68C6146E" w14:textId="77777777" w:rsidR="004E2B55" w:rsidRDefault="00000000">
      <w:pPr>
        <w:pStyle w:val="Bodytext20"/>
        <w:shd w:val="clear" w:color="auto" w:fill="auto"/>
      </w:pPr>
      <w:r>
        <w:rPr>
          <w:color w:val="1C1C1C"/>
        </w:rPr>
        <w:t>Jevreji, 22, 23,24, 25,31,33,</w:t>
      </w:r>
    </w:p>
    <w:p w14:paraId="120AA737" w14:textId="77777777" w:rsidR="004E2B55" w:rsidRDefault="00000000">
      <w:pPr>
        <w:pStyle w:val="Bodytext20"/>
        <w:shd w:val="clear" w:color="auto" w:fill="auto"/>
        <w:ind w:left="260" w:firstLine="40"/>
        <w:jc w:val="both"/>
      </w:pPr>
      <w:r>
        <w:rPr>
          <w:color w:val="1C1C1C"/>
        </w:rPr>
        <w:t>36, 38, 39, 40, 70, 74, 85,</w:t>
      </w:r>
    </w:p>
    <w:p w14:paraId="3DBDA7FF" w14:textId="77777777" w:rsidR="004E2B55" w:rsidRDefault="00000000">
      <w:pPr>
        <w:pStyle w:val="Bodytext20"/>
        <w:shd w:val="clear" w:color="auto" w:fill="auto"/>
        <w:ind w:left="260" w:firstLine="40"/>
      </w:pPr>
      <w:r>
        <w:rPr>
          <w:color w:val="1C1C1C"/>
        </w:rPr>
        <w:t>201, 237, 406</w:t>
      </w:r>
    </w:p>
    <w:p w14:paraId="2FE2B243" w14:textId="77777777" w:rsidR="004E2B55" w:rsidRDefault="00000000">
      <w:pPr>
        <w:pStyle w:val="Bodytext20"/>
        <w:shd w:val="clear" w:color="auto" w:fill="auto"/>
        <w:jc w:val="both"/>
      </w:pPr>
      <w:r>
        <w:rPr>
          <w:color w:val="161616"/>
        </w:rPr>
        <w:t xml:space="preserve">Jezekilj. </w:t>
      </w:r>
      <w:r>
        <w:rPr>
          <w:color w:val="161616"/>
          <w:sz w:val="16"/>
          <w:szCs w:val="16"/>
        </w:rPr>
        <w:t xml:space="preserve">v. </w:t>
      </w:r>
      <w:r>
        <w:rPr>
          <w:color w:val="161616"/>
        </w:rPr>
        <w:t>Ištar</w:t>
      </w:r>
    </w:p>
    <w:p w14:paraId="26DD78E7" w14:textId="77777777" w:rsidR="004E2B55" w:rsidRDefault="00000000">
      <w:pPr>
        <w:pStyle w:val="Bodytext20"/>
        <w:shd w:val="clear" w:color="auto" w:fill="auto"/>
        <w:jc w:val="both"/>
      </w:pPr>
      <w:r>
        <w:rPr>
          <w:color w:val="141414"/>
        </w:rPr>
        <w:t>Ji, 167 '</w:t>
      </w:r>
    </w:p>
    <w:p w14:paraId="1973F11D" w14:textId="77777777" w:rsidR="004E2B55" w:rsidRDefault="00000000">
      <w:pPr>
        <w:pStyle w:val="Bodytext20"/>
        <w:shd w:val="clear" w:color="auto" w:fill="auto"/>
        <w:jc w:val="both"/>
      </w:pPr>
      <w:r>
        <w:t>Jima, 46, 52, 53</w:t>
      </w:r>
    </w:p>
    <w:p w14:paraId="0FF5AC0C" w14:textId="77777777" w:rsidR="004E2B55" w:rsidRDefault="00000000">
      <w:pPr>
        <w:pStyle w:val="Bodytext20"/>
        <w:shd w:val="clear" w:color="auto" w:fill="auto"/>
      </w:pPr>
      <w:r>
        <w:t>Jin i jang, 165, 167, 168, 176,</w:t>
      </w:r>
    </w:p>
    <w:p w14:paraId="5ED5F8E9" w14:textId="77777777" w:rsidR="004E2B55" w:rsidRDefault="00000000">
      <w:pPr>
        <w:pStyle w:val="Bodytext20"/>
        <w:shd w:val="clear" w:color="auto" w:fill="auto"/>
        <w:ind w:left="260" w:firstLine="40"/>
        <w:jc w:val="both"/>
      </w:pPr>
      <w:r>
        <w:rPr>
          <w:color w:val="232323"/>
        </w:rPr>
        <w:t>179</w:t>
      </w:r>
    </w:p>
    <w:p w14:paraId="51BAF775" w14:textId="77777777" w:rsidR="004E2B55" w:rsidRDefault="00000000">
      <w:pPr>
        <w:pStyle w:val="Bodytext20"/>
        <w:shd w:val="clear" w:color="auto" w:fill="auto"/>
        <w:jc w:val="both"/>
      </w:pPr>
      <w:r>
        <w:rPr>
          <w:color w:val="171717"/>
        </w:rPr>
        <w:t>Joahim iz Fjore. v</w:t>
      </w:r>
      <w:r>
        <w:rPr>
          <w:color w:val="191919"/>
        </w:rPr>
        <w:t xml:space="preserve">. </w:t>
      </w:r>
      <w:r>
        <w:rPr>
          <w:color w:val="171717"/>
          <w:lang w:val="en-US" w:eastAsia="en-US" w:bidi="en-US"/>
        </w:rPr>
        <w:t xml:space="preserve">Dies </w:t>
      </w:r>
      <w:r>
        <w:rPr>
          <w:color w:val="171717"/>
        </w:rPr>
        <w:t xml:space="preserve">Irae Jokasta. </w:t>
      </w:r>
      <w:r>
        <w:rPr>
          <w:b/>
          <w:bCs/>
          <w:color w:val="171717"/>
          <w:sz w:val="14"/>
          <w:szCs w:val="14"/>
        </w:rPr>
        <w:t xml:space="preserve">v. </w:t>
      </w:r>
      <w:r>
        <w:rPr>
          <w:color w:val="171717"/>
        </w:rPr>
        <w:t>Edip</w:t>
      </w:r>
    </w:p>
    <w:p w14:paraId="0CB4242A" w14:textId="77777777" w:rsidR="004E2B55" w:rsidRDefault="00000000">
      <w:pPr>
        <w:pStyle w:val="Bodytext20"/>
        <w:shd w:val="clear" w:color="auto" w:fill="auto"/>
        <w:jc w:val="both"/>
      </w:pPr>
      <w:r>
        <w:rPr>
          <w:color w:val="161616"/>
        </w:rPr>
        <w:t>Jolkaj Escan, 299</w:t>
      </w:r>
    </w:p>
    <w:p w14:paraId="75DC1EDE" w14:textId="77777777" w:rsidR="004E2B55" w:rsidRDefault="00000000">
      <w:pPr>
        <w:pStyle w:val="Bodytext20"/>
        <w:shd w:val="clear" w:color="auto" w:fill="auto"/>
        <w:spacing w:line="214" w:lineRule="auto"/>
        <w:jc w:val="both"/>
      </w:pPr>
      <w:r>
        <w:rPr>
          <w:color w:val="141414"/>
        </w:rPr>
        <w:t>Jona, 24</w:t>
      </w:r>
    </w:p>
    <w:p w14:paraId="18993305" w14:textId="77777777" w:rsidR="004E2B55" w:rsidRDefault="00000000">
      <w:pPr>
        <w:pStyle w:val="Bodytext20"/>
        <w:shd w:val="clear" w:color="auto" w:fill="auto"/>
        <w:spacing w:line="214" w:lineRule="auto"/>
        <w:jc w:val="both"/>
      </w:pPr>
      <w:r>
        <w:rPr>
          <w:color w:val="181818"/>
        </w:rPr>
        <w:t xml:space="preserve">Jormungand. </w:t>
      </w:r>
      <w:r>
        <w:rPr>
          <w:b/>
          <w:bCs/>
          <w:color w:val="181818"/>
          <w:sz w:val="14"/>
          <w:szCs w:val="14"/>
        </w:rPr>
        <w:t xml:space="preserve">v. </w:t>
      </w:r>
      <w:r>
        <w:rPr>
          <w:color w:val="181818"/>
        </w:rPr>
        <w:t>Naglfar /Odin Joruba, 330, 332, 355, 356, 360,</w:t>
      </w:r>
    </w:p>
    <w:p w14:paraId="484710C5" w14:textId="77777777" w:rsidR="004E2B55" w:rsidRDefault="00000000">
      <w:pPr>
        <w:pStyle w:val="Bodytext20"/>
        <w:shd w:val="clear" w:color="auto" w:fill="auto"/>
        <w:spacing w:line="214" w:lineRule="auto"/>
        <w:ind w:left="260" w:firstLine="20"/>
      </w:pPr>
      <w:r>
        <w:rPr>
          <w:color w:val="111111"/>
        </w:rPr>
        <w:t>361</w:t>
      </w:r>
    </w:p>
    <w:p w14:paraId="695B3A1E" w14:textId="77777777" w:rsidR="004E2B55" w:rsidRDefault="00000000">
      <w:pPr>
        <w:pStyle w:val="Bodytext20"/>
        <w:shd w:val="clear" w:color="auto" w:fill="auto"/>
        <w:spacing w:line="214" w:lineRule="auto"/>
      </w:pPr>
      <w:r>
        <w:rPr>
          <w:color w:val="191919"/>
        </w:rPr>
        <w:t xml:space="preserve">Joskeša. </w:t>
      </w:r>
      <w:r>
        <w:rPr>
          <w:b/>
          <w:bCs/>
          <w:color w:val="191919"/>
          <w:sz w:val="14"/>
          <w:szCs w:val="14"/>
        </w:rPr>
        <w:t xml:space="preserve">v. </w:t>
      </w:r>
      <w:r>
        <w:rPr>
          <w:color w:val="191919"/>
        </w:rPr>
        <w:t>Taviskara</w:t>
      </w:r>
    </w:p>
    <w:p w14:paraId="6BD187F5" w14:textId="77777777" w:rsidR="004E2B55" w:rsidRDefault="00000000">
      <w:pPr>
        <w:pStyle w:val="Bodytext20"/>
        <w:shd w:val="clear" w:color="auto" w:fill="auto"/>
        <w:spacing w:line="214" w:lineRule="auto"/>
      </w:pPr>
      <w:r>
        <w:rPr>
          <w:color w:val="191919"/>
        </w:rPr>
        <w:t xml:space="preserve">Jov. </w:t>
      </w:r>
      <w:r>
        <w:rPr>
          <w:b/>
          <w:bCs/>
          <w:color w:val="191919"/>
          <w:sz w:val="14"/>
          <w:szCs w:val="14"/>
        </w:rPr>
        <w:t xml:space="preserve">v. </w:t>
      </w:r>
      <w:r>
        <w:rPr>
          <w:color w:val="191919"/>
        </w:rPr>
        <w:t>Satana</w:t>
      </w:r>
    </w:p>
    <w:p w14:paraId="6059B3E5" w14:textId="77777777" w:rsidR="004E2B55" w:rsidRDefault="00000000">
      <w:pPr>
        <w:pStyle w:val="Bodytext20"/>
        <w:shd w:val="clear" w:color="auto" w:fill="auto"/>
        <w:spacing w:line="214" w:lineRule="auto"/>
      </w:pPr>
      <w:r>
        <w:rPr>
          <w:color w:val="141414"/>
        </w:rPr>
        <w:t>Ju, 168, 169, 174</w:t>
      </w:r>
    </w:p>
    <w:p w14:paraId="6C5735A0" w14:textId="77777777" w:rsidR="004E2B55" w:rsidRDefault="00000000">
      <w:pPr>
        <w:pStyle w:val="Bodytext20"/>
        <w:shd w:val="clear" w:color="auto" w:fill="auto"/>
        <w:spacing w:line="214" w:lineRule="auto"/>
      </w:pPr>
      <w:r>
        <w:rPr>
          <w:color w:val="141414"/>
        </w:rPr>
        <w:t xml:space="preserve">Juen Ši. </w:t>
      </w:r>
      <w:r>
        <w:rPr>
          <w:b/>
          <w:bCs/>
          <w:color w:val="141414"/>
          <w:sz w:val="14"/>
          <w:szCs w:val="14"/>
        </w:rPr>
        <w:t xml:space="preserve">v. </w:t>
      </w:r>
      <w:r>
        <w:rPr>
          <w:color w:val="141414"/>
        </w:rPr>
        <w:t>Sjen</w:t>
      </w:r>
    </w:p>
    <w:p w14:paraId="68B1285E" w14:textId="77777777" w:rsidR="004E2B55" w:rsidRDefault="00000000">
      <w:pPr>
        <w:pStyle w:val="Bodytext20"/>
        <w:shd w:val="clear" w:color="auto" w:fill="auto"/>
        <w:spacing w:line="214" w:lineRule="auto"/>
      </w:pPr>
      <w:r>
        <w:rPr>
          <w:color w:val="141414"/>
        </w:rPr>
        <w:t>Juga, 113</w:t>
      </w:r>
    </w:p>
    <w:p w14:paraId="6F66980E" w14:textId="77777777" w:rsidR="004E2B55" w:rsidRDefault="00000000">
      <w:pPr>
        <w:pStyle w:val="Bodytext20"/>
        <w:shd w:val="clear" w:color="auto" w:fill="auto"/>
        <w:spacing w:line="214" w:lineRule="auto"/>
      </w:pPr>
      <w:r>
        <w:rPr>
          <w:color w:val="141414"/>
        </w:rPr>
        <w:t>Jugoistočna Azija, 92, 94, 145,</w:t>
      </w:r>
    </w:p>
    <w:p w14:paraId="4DE43F3B" w14:textId="77777777" w:rsidR="004E2B55" w:rsidRDefault="00000000">
      <w:pPr>
        <w:pStyle w:val="Bodytext20"/>
        <w:shd w:val="clear" w:color="auto" w:fill="auto"/>
        <w:spacing w:line="214" w:lineRule="auto"/>
        <w:ind w:left="260" w:firstLine="20"/>
      </w:pPr>
      <w:r>
        <w:rPr>
          <w:color w:val="161616"/>
        </w:rPr>
        <w:t>146,261, 368 '</w:t>
      </w:r>
    </w:p>
    <w:p w14:paraId="485A94DF" w14:textId="77777777" w:rsidR="004E2B55" w:rsidRDefault="00000000">
      <w:pPr>
        <w:pStyle w:val="Bodytext20"/>
        <w:shd w:val="clear" w:color="auto" w:fill="auto"/>
        <w:spacing w:line="214" w:lineRule="auto"/>
      </w:pPr>
      <w:r>
        <w:rPr>
          <w:color w:val="161616"/>
        </w:rPr>
        <w:t>Julijan, 194</w:t>
      </w:r>
    </w:p>
    <w:p w14:paraId="560E1211" w14:textId="77777777" w:rsidR="004E2B55" w:rsidRDefault="00000000">
      <w:pPr>
        <w:pStyle w:val="Bodytext20"/>
        <w:shd w:val="clear" w:color="auto" w:fill="auto"/>
        <w:spacing w:line="214" w:lineRule="auto"/>
      </w:pPr>
      <w:r>
        <w:rPr>
          <w:color w:val="161616"/>
        </w:rPr>
        <w:t>Julije, 27</w:t>
      </w:r>
    </w:p>
    <w:p w14:paraId="74D7F4F5" w14:textId="77777777" w:rsidR="004E2B55" w:rsidRDefault="00000000">
      <w:pPr>
        <w:pStyle w:val="Bodytext20"/>
        <w:shd w:val="clear" w:color="auto" w:fill="auto"/>
        <w:spacing w:line="214" w:lineRule="auto"/>
      </w:pPr>
      <w:r>
        <w:rPr>
          <w:color w:val="191919"/>
        </w:rPr>
        <w:t>Julije Cezar, 192, 193, 195,</w:t>
      </w:r>
    </w:p>
    <w:p w14:paraId="1BDD5298" w14:textId="77777777" w:rsidR="004E2B55" w:rsidRDefault="00000000">
      <w:pPr>
        <w:pStyle w:val="Bodytext20"/>
        <w:shd w:val="clear" w:color="auto" w:fill="auto"/>
        <w:spacing w:line="214" w:lineRule="auto"/>
        <w:ind w:left="260" w:firstLine="20"/>
      </w:pPr>
      <w:r>
        <w:rPr>
          <w:color w:val="1F1F1F"/>
        </w:rPr>
        <w:t>216, 265, 270</w:t>
      </w:r>
    </w:p>
    <w:p w14:paraId="14B640CD" w14:textId="77777777" w:rsidR="004E2B55" w:rsidRDefault="00000000">
      <w:pPr>
        <w:pStyle w:val="Bodytext20"/>
        <w:shd w:val="clear" w:color="auto" w:fill="auto"/>
        <w:spacing w:line="214" w:lineRule="auto"/>
      </w:pPr>
      <w:r>
        <w:rPr>
          <w:color w:val="0C0C0C"/>
        </w:rPr>
        <w:t>Jum Kaks, 299</w:t>
      </w:r>
    </w:p>
    <w:p w14:paraId="2EE0B910" w14:textId="77777777" w:rsidR="004E2B55" w:rsidRDefault="00000000">
      <w:pPr>
        <w:pStyle w:val="Bodytext20"/>
        <w:shd w:val="clear" w:color="auto" w:fill="auto"/>
        <w:spacing w:line="214" w:lineRule="auto"/>
      </w:pPr>
      <w:r>
        <w:rPr>
          <w:color w:val="161616"/>
        </w:rPr>
        <w:t xml:space="preserve">Jum Simil. </w:t>
      </w:r>
      <w:r>
        <w:rPr>
          <w:b/>
          <w:bCs/>
          <w:color w:val="161616"/>
          <w:sz w:val="14"/>
          <w:szCs w:val="14"/>
        </w:rPr>
        <w:t xml:space="preserve">v. </w:t>
      </w:r>
      <w:r>
        <w:rPr>
          <w:color w:val="161616"/>
        </w:rPr>
        <w:t xml:space="preserve">Ah Puč </w:t>
      </w:r>
      <w:r>
        <w:rPr>
          <w:color w:val="161616"/>
          <w:lang w:val="en-US" w:eastAsia="en-US" w:bidi="en-US"/>
        </w:rPr>
        <w:t xml:space="preserve">Jung, </w:t>
      </w:r>
      <w:r>
        <w:rPr>
          <w:color w:val="161616"/>
        </w:rPr>
        <w:t>Karl, 11, 367 Junona, 218, 219, 233</w:t>
      </w:r>
    </w:p>
    <w:p w14:paraId="7E286450" w14:textId="77777777" w:rsidR="004E2B55" w:rsidRDefault="00000000">
      <w:pPr>
        <w:pStyle w:val="Bodytext20"/>
        <w:shd w:val="clear" w:color="auto" w:fill="auto"/>
        <w:spacing w:line="214" w:lineRule="auto"/>
      </w:pPr>
      <w:r>
        <w:rPr>
          <w:color w:val="161616"/>
        </w:rPr>
        <w:t>Jupiter, 219, 233, 234, 239,</w:t>
      </w:r>
    </w:p>
    <w:p w14:paraId="6E9D5888" w14:textId="77777777" w:rsidR="004E2B55" w:rsidRDefault="00000000">
      <w:pPr>
        <w:pStyle w:val="Bodytext20"/>
        <w:numPr>
          <w:ilvl w:val="0"/>
          <w:numId w:val="3"/>
        </w:numPr>
        <w:shd w:val="clear" w:color="auto" w:fill="auto"/>
        <w:tabs>
          <w:tab w:val="left" w:pos="816"/>
        </w:tabs>
        <w:spacing w:line="214" w:lineRule="auto"/>
        <w:ind w:left="260" w:firstLine="20"/>
      </w:pPr>
      <w:r>
        <w:rPr>
          <w:color w:val="1F1F1F"/>
        </w:rPr>
        <w:t>266</w:t>
      </w:r>
    </w:p>
    <w:p w14:paraId="255A42D5" w14:textId="77777777" w:rsidR="004E2B55" w:rsidRDefault="00000000">
      <w:pPr>
        <w:pStyle w:val="Bodytext20"/>
        <w:shd w:val="clear" w:color="auto" w:fill="auto"/>
        <w:spacing w:after="200" w:line="214" w:lineRule="auto"/>
      </w:pPr>
      <w:r>
        <w:rPr>
          <w:color w:val="0F0F0F"/>
        </w:rPr>
        <w:t xml:space="preserve">Jurlungur, 383, 384, 396 </w:t>
      </w:r>
      <w:r>
        <w:rPr>
          <w:color w:val="1B1B1B"/>
        </w:rPr>
        <w:t xml:space="preserve">Juter </w:t>
      </w:r>
      <w:r>
        <w:rPr>
          <w:color w:val="1B1B1B"/>
          <w:lang w:val="en-US" w:eastAsia="en-US" w:bidi="en-US"/>
        </w:rPr>
        <w:t xml:space="preserve">Pendragon, </w:t>
      </w:r>
      <w:r>
        <w:rPr>
          <w:color w:val="1B1B1B"/>
        </w:rPr>
        <w:t xml:space="preserve">242. </w:t>
      </w:r>
      <w:r>
        <w:rPr>
          <w:b/>
          <w:bCs/>
          <w:color w:val="1B1B1B"/>
          <w:sz w:val="14"/>
          <w:szCs w:val="14"/>
        </w:rPr>
        <w:t xml:space="preserve">v. </w:t>
      </w:r>
      <w:r>
        <w:rPr>
          <w:color w:val="1B1B1B"/>
          <w:lang w:val="en-US" w:eastAsia="en-US" w:bidi="en-US"/>
        </w:rPr>
        <w:t xml:space="preserve">Artur </w:t>
      </w:r>
      <w:r>
        <w:rPr>
          <w:color w:val="1B1B1B"/>
        </w:rPr>
        <w:t xml:space="preserve">Južna Afrika, 329, 331 </w:t>
      </w:r>
      <w:r>
        <w:rPr>
          <w:color w:val="111111"/>
        </w:rPr>
        <w:t xml:space="preserve">Južna Amerika, </w:t>
      </w:r>
      <w:r>
        <w:rPr>
          <w:b/>
          <w:bCs/>
          <w:color w:val="111111"/>
          <w:sz w:val="14"/>
          <w:szCs w:val="14"/>
        </w:rPr>
        <w:t xml:space="preserve">v. </w:t>
      </w:r>
      <w:r>
        <w:rPr>
          <w:color w:val="111111"/>
        </w:rPr>
        <w:t>Amerika</w:t>
      </w:r>
    </w:p>
    <w:p w14:paraId="12C2AEBD" w14:textId="77777777" w:rsidR="004E2B55" w:rsidRDefault="00000000">
      <w:pPr>
        <w:pStyle w:val="Bodytext20"/>
        <w:shd w:val="clear" w:color="auto" w:fill="auto"/>
        <w:jc w:val="both"/>
      </w:pPr>
      <w:r>
        <w:rPr>
          <w:color w:val="161616"/>
        </w:rPr>
        <w:t xml:space="preserve">Kšitigarba. </w:t>
      </w:r>
      <w:r>
        <w:rPr>
          <w:b/>
          <w:bCs/>
          <w:color w:val="161616"/>
          <w:sz w:val="14"/>
          <w:szCs w:val="14"/>
        </w:rPr>
        <w:t xml:space="preserve">v. </w:t>
      </w:r>
      <w:r>
        <w:rPr>
          <w:color w:val="161616"/>
        </w:rPr>
        <w:t>Džizo-bosacu Kaang, 343, 344</w:t>
      </w:r>
    </w:p>
    <w:p w14:paraId="51B63577" w14:textId="77777777" w:rsidR="004E2B55" w:rsidRDefault="00000000">
      <w:pPr>
        <w:pStyle w:val="Bodytext20"/>
        <w:shd w:val="clear" w:color="auto" w:fill="auto"/>
        <w:jc w:val="both"/>
      </w:pPr>
      <w:r>
        <w:rPr>
          <w:color w:val="1A1A1A"/>
        </w:rPr>
        <w:t xml:space="preserve">Kaba. </w:t>
      </w:r>
      <w:r>
        <w:rPr>
          <w:b/>
          <w:bCs/>
          <w:color w:val="1A1A1A"/>
          <w:sz w:val="14"/>
          <w:szCs w:val="14"/>
        </w:rPr>
        <w:t xml:space="preserve">v. </w:t>
      </w:r>
      <w:r>
        <w:rPr>
          <w:color w:val="1A1A1A"/>
        </w:rPr>
        <w:t>Alilat</w:t>
      </w:r>
    </w:p>
    <w:p w14:paraId="562E07E5" w14:textId="77777777" w:rsidR="004E2B55" w:rsidRDefault="00000000">
      <w:pPr>
        <w:pStyle w:val="Bodytext20"/>
        <w:shd w:val="clear" w:color="auto" w:fill="auto"/>
        <w:jc w:val="both"/>
      </w:pPr>
      <w:r>
        <w:rPr>
          <w:color w:val="1B1B1B"/>
        </w:rPr>
        <w:t>Kabi, 378</w:t>
      </w:r>
    </w:p>
    <w:p w14:paraId="3EF1CB16" w14:textId="77777777" w:rsidR="004E2B55" w:rsidRDefault="00000000">
      <w:pPr>
        <w:pStyle w:val="Bodytext20"/>
        <w:shd w:val="clear" w:color="auto" w:fill="auto"/>
        <w:jc w:val="both"/>
      </w:pPr>
      <w:r>
        <w:rPr>
          <w:color w:val="111111"/>
        </w:rPr>
        <w:t>Kabili, 343</w:t>
      </w:r>
    </w:p>
    <w:p w14:paraId="5D08DE3C" w14:textId="77777777" w:rsidR="004E2B55" w:rsidRDefault="00000000">
      <w:pPr>
        <w:pStyle w:val="Bodytext20"/>
        <w:shd w:val="clear" w:color="auto" w:fill="auto"/>
        <w:jc w:val="both"/>
      </w:pPr>
      <w:r>
        <w:rPr>
          <w:color w:val="141414"/>
        </w:rPr>
        <w:t>Kadaklan, 169</w:t>
      </w:r>
    </w:p>
    <w:p w14:paraId="38429C6F" w14:textId="77777777" w:rsidR="004E2B55" w:rsidRDefault="00000000">
      <w:pPr>
        <w:pStyle w:val="Bodytext20"/>
        <w:shd w:val="clear" w:color="auto" w:fill="auto"/>
        <w:jc w:val="both"/>
      </w:pPr>
      <w:r>
        <w:rPr>
          <w:color w:val="1B1B1B"/>
        </w:rPr>
        <w:t xml:space="preserve">Kadau. </w:t>
      </w:r>
      <w:r>
        <w:rPr>
          <w:color w:val="1B1B1B"/>
          <w:sz w:val="16"/>
          <w:szCs w:val="16"/>
        </w:rPr>
        <w:t xml:space="preserve">v. </w:t>
      </w:r>
      <w:r>
        <w:rPr>
          <w:color w:val="1B1B1B"/>
        </w:rPr>
        <w:t>Erlik</w:t>
      </w:r>
    </w:p>
    <w:p w14:paraId="6E7812BB" w14:textId="77777777" w:rsidR="004E2B55" w:rsidRDefault="00000000">
      <w:pPr>
        <w:pStyle w:val="Bodytext20"/>
        <w:shd w:val="clear" w:color="auto" w:fill="auto"/>
      </w:pPr>
      <w:r>
        <w:rPr>
          <w:color w:val="151515"/>
        </w:rPr>
        <w:t>Kadmo, 220, 234</w:t>
      </w:r>
    </w:p>
    <w:p w14:paraId="0F7389EC" w14:textId="77777777" w:rsidR="004E2B55" w:rsidRDefault="00000000">
      <w:pPr>
        <w:pStyle w:val="Bodytext20"/>
        <w:shd w:val="clear" w:color="auto" w:fill="auto"/>
        <w:jc w:val="both"/>
      </w:pPr>
      <w:r>
        <w:rPr>
          <w:color w:val="151515"/>
        </w:rPr>
        <w:t xml:space="preserve">Kaguja-hime. </w:t>
      </w:r>
      <w:r>
        <w:rPr>
          <w:b/>
          <w:bCs/>
          <w:color w:val="151515"/>
          <w:sz w:val="14"/>
          <w:szCs w:val="14"/>
        </w:rPr>
        <w:t xml:space="preserve">v. </w:t>
      </w:r>
      <w:r>
        <w:rPr>
          <w:color w:val="151515"/>
        </w:rPr>
        <w:t>Fudžijama Kahausibvare, 384</w:t>
      </w:r>
    </w:p>
    <w:p w14:paraId="5E7ECB1F" w14:textId="77777777" w:rsidR="004E2B55" w:rsidRDefault="00000000">
      <w:pPr>
        <w:pStyle w:val="Bodytext20"/>
        <w:shd w:val="clear" w:color="auto" w:fill="auto"/>
        <w:jc w:val="both"/>
      </w:pPr>
      <w:r>
        <w:rPr>
          <w:color w:val="151515"/>
        </w:rPr>
        <w:t xml:space="preserve">Kahiko-lua-mea. </w:t>
      </w:r>
      <w:r>
        <w:rPr>
          <w:b/>
          <w:bCs/>
          <w:color w:val="151515"/>
          <w:sz w:val="14"/>
          <w:szCs w:val="14"/>
        </w:rPr>
        <w:t xml:space="preserve">v. </w:t>
      </w:r>
      <w:r>
        <w:rPr>
          <w:color w:val="151515"/>
        </w:rPr>
        <w:t xml:space="preserve">Papa Kahoali. </w:t>
      </w:r>
      <w:r>
        <w:rPr>
          <w:color w:val="151515"/>
          <w:sz w:val="16"/>
          <w:szCs w:val="16"/>
        </w:rPr>
        <w:t xml:space="preserve">v. </w:t>
      </w:r>
      <w:r>
        <w:rPr>
          <w:color w:val="151515"/>
        </w:rPr>
        <w:t>Kane</w:t>
      </w:r>
    </w:p>
    <w:p w14:paraId="41433A6E" w14:textId="77777777" w:rsidR="004E2B55" w:rsidRDefault="00000000">
      <w:pPr>
        <w:pStyle w:val="Bodytext20"/>
        <w:shd w:val="clear" w:color="auto" w:fill="auto"/>
      </w:pPr>
      <w:r>
        <w:rPr>
          <w:color w:val="151515"/>
        </w:rPr>
        <w:t>Kaintikuaba, 385</w:t>
      </w:r>
    </w:p>
    <w:p w14:paraId="4B256374" w14:textId="77777777" w:rsidR="004E2B55" w:rsidRDefault="00000000">
      <w:pPr>
        <w:pStyle w:val="Bodytext20"/>
        <w:shd w:val="clear" w:color="auto" w:fill="auto"/>
        <w:jc w:val="both"/>
      </w:pPr>
      <w:r>
        <w:rPr>
          <w:color w:val="151515"/>
        </w:rPr>
        <w:t>Kaiti, 287</w:t>
      </w:r>
    </w:p>
    <w:p w14:paraId="74653CA4" w14:textId="77777777" w:rsidR="004E2B55" w:rsidRDefault="00000000">
      <w:pPr>
        <w:pStyle w:val="Bodytext20"/>
        <w:shd w:val="clear" w:color="auto" w:fill="auto"/>
        <w:jc w:val="both"/>
      </w:pPr>
      <w:r>
        <w:rPr>
          <w:color w:val="1C1C1C"/>
        </w:rPr>
        <w:t>Kali, 87, 88, 93, 94, 105, 107 Kaliopa, 252</w:t>
      </w:r>
    </w:p>
    <w:p w14:paraId="6AD4682C" w14:textId="77777777" w:rsidR="004E2B55" w:rsidRDefault="00000000">
      <w:pPr>
        <w:pStyle w:val="Bodytext20"/>
        <w:shd w:val="clear" w:color="auto" w:fill="auto"/>
      </w:pPr>
      <w:r>
        <w:rPr>
          <w:color w:val="121212"/>
        </w:rPr>
        <w:t xml:space="preserve">Kalipso. </w:t>
      </w:r>
      <w:r>
        <w:rPr>
          <w:b/>
          <w:bCs/>
          <w:color w:val="121212"/>
          <w:sz w:val="14"/>
          <w:szCs w:val="14"/>
        </w:rPr>
        <w:t xml:space="preserve">v. </w:t>
      </w:r>
      <w:r>
        <w:rPr>
          <w:color w:val="121212"/>
        </w:rPr>
        <w:t>Odisej</w:t>
      </w:r>
    </w:p>
    <w:p w14:paraId="71AD3EEA" w14:textId="77777777" w:rsidR="004E2B55" w:rsidRDefault="00000000">
      <w:pPr>
        <w:pStyle w:val="Bodytext20"/>
        <w:shd w:val="clear" w:color="auto" w:fill="auto"/>
        <w:jc w:val="both"/>
      </w:pPr>
      <w:r>
        <w:rPr>
          <w:color w:val="121212"/>
        </w:rPr>
        <w:t>Kalumba, 344</w:t>
      </w:r>
      <w:r>
        <w:br w:type="page"/>
      </w:r>
    </w:p>
    <w:p w14:paraId="1E539C9B" w14:textId="77777777" w:rsidR="004E2B55" w:rsidRDefault="00000000">
      <w:pPr>
        <w:pStyle w:val="Bodytext20"/>
        <w:shd w:val="clear" w:color="auto" w:fill="auto"/>
        <w:spacing w:line="221" w:lineRule="auto"/>
      </w:pPr>
      <w:r>
        <w:rPr>
          <w:color w:val="111111"/>
        </w:rPr>
        <w:lastRenderedPageBreak/>
        <w:t>Kama, 114, 118, 127,239 Kamajura Indijanci, 305, 309 Kamapua, 385, 386</w:t>
      </w:r>
    </w:p>
    <w:p w14:paraId="08ABBB0E" w14:textId="77777777" w:rsidR="004E2B55" w:rsidRDefault="00000000">
      <w:pPr>
        <w:pStyle w:val="Bodytext20"/>
        <w:shd w:val="clear" w:color="auto" w:fill="auto"/>
        <w:spacing w:line="221" w:lineRule="auto"/>
        <w:jc w:val="both"/>
      </w:pPr>
      <w:r>
        <w:rPr>
          <w:color w:val="111111"/>
        </w:rPr>
        <w:t>Kambodža, 94, 132, 144, 145,</w:t>
      </w:r>
    </w:p>
    <w:p w14:paraId="3F33CC45" w14:textId="77777777" w:rsidR="004E2B55" w:rsidRDefault="00000000">
      <w:pPr>
        <w:pStyle w:val="Bodytext20"/>
        <w:shd w:val="clear" w:color="auto" w:fill="auto"/>
        <w:spacing w:line="221" w:lineRule="auto"/>
        <w:ind w:firstLine="260"/>
        <w:jc w:val="both"/>
      </w:pPr>
      <w:r>
        <w:rPr>
          <w:color w:val="161616"/>
        </w:rPr>
        <w:t>146, 155, 160</w:t>
      </w:r>
    </w:p>
    <w:p w14:paraId="41305825" w14:textId="77777777" w:rsidR="004E2B55" w:rsidRDefault="00000000">
      <w:pPr>
        <w:pStyle w:val="Bodytext20"/>
        <w:shd w:val="clear" w:color="auto" w:fill="auto"/>
        <w:spacing w:line="221" w:lineRule="auto"/>
        <w:jc w:val="both"/>
      </w:pPr>
      <w:r>
        <w:rPr>
          <w:color w:val="171717"/>
        </w:rPr>
        <w:t xml:space="preserve">Kamelot. </w:t>
      </w:r>
      <w:r>
        <w:rPr>
          <w:i/>
          <w:iCs/>
          <w:color w:val="171717"/>
          <w:sz w:val="19"/>
          <w:szCs w:val="19"/>
        </w:rPr>
        <w:t>v.</w:t>
      </w:r>
      <w:r>
        <w:rPr>
          <w:color w:val="171717"/>
        </w:rPr>
        <w:t xml:space="preserve"> Gavejn</w:t>
      </w:r>
    </w:p>
    <w:p w14:paraId="76B25E8D" w14:textId="77777777" w:rsidR="004E2B55" w:rsidRDefault="00000000">
      <w:pPr>
        <w:pStyle w:val="Bodytext20"/>
        <w:shd w:val="clear" w:color="auto" w:fill="auto"/>
        <w:spacing w:line="221" w:lineRule="auto"/>
      </w:pPr>
      <w:r>
        <w:rPr>
          <w:color w:val="171717"/>
        </w:rPr>
        <w:t>Kamilaroj, 376</w:t>
      </w:r>
    </w:p>
    <w:p w14:paraId="33E242A1" w14:textId="77777777" w:rsidR="004E2B55" w:rsidRDefault="00000000">
      <w:pPr>
        <w:pStyle w:val="Bodytext20"/>
        <w:shd w:val="clear" w:color="auto" w:fill="auto"/>
        <w:spacing w:line="221" w:lineRule="auto"/>
      </w:pPr>
      <w:r>
        <w:rPr>
          <w:color w:val="151515"/>
        </w:rPr>
        <w:t>Kamruse</w:t>
      </w:r>
      <w:r>
        <w:rPr>
          <w:color w:val="151515"/>
          <w:sz w:val="30"/>
          <w:szCs w:val="30"/>
        </w:rPr>
        <w:t>p</w:t>
      </w:r>
      <w:r>
        <w:rPr>
          <w:color w:val="151515"/>
        </w:rPr>
        <w:t>a. v. Tclipinu</w:t>
      </w:r>
    </w:p>
    <w:p w14:paraId="0A22FAA0" w14:textId="77777777" w:rsidR="004E2B55" w:rsidRDefault="00000000">
      <w:pPr>
        <w:pStyle w:val="Bodytext20"/>
        <w:shd w:val="clear" w:color="auto" w:fill="auto"/>
        <w:spacing w:line="221" w:lineRule="auto"/>
        <w:jc w:val="both"/>
      </w:pPr>
      <w:r>
        <w:rPr>
          <w:color w:val="151515"/>
        </w:rPr>
        <w:t>Kanaloa . v. Kane /Tangaroa Kanasa, 300</w:t>
      </w:r>
    </w:p>
    <w:p w14:paraId="7AF58152" w14:textId="77777777" w:rsidR="004E2B55" w:rsidRDefault="00000000">
      <w:pPr>
        <w:pStyle w:val="Bodytext20"/>
        <w:shd w:val="clear" w:color="auto" w:fill="auto"/>
        <w:spacing w:line="221" w:lineRule="auto"/>
      </w:pPr>
      <w:r>
        <w:t>Kane, 368, 369, 386, 387, 389,</w:t>
      </w:r>
    </w:p>
    <w:p w14:paraId="376F25A5" w14:textId="77777777" w:rsidR="004E2B55" w:rsidRDefault="00000000">
      <w:pPr>
        <w:pStyle w:val="Bodytext20"/>
        <w:shd w:val="clear" w:color="auto" w:fill="auto"/>
        <w:spacing w:line="221" w:lineRule="auto"/>
        <w:ind w:left="240" w:firstLine="20"/>
        <w:jc w:val="both"/>
      </w:pPr>
      <w:r>
        <w:rPr>
          <w:color w:val="181818"/>
        </w:rPr>
        <w:t>399, 401, 408</w:t>
      </w:r>
    </w:p>
    <w:p w14:paraId="3E03F259" w14:textId="77777777" w:rsidR="004E2B55" w:rsidRDefault="00000000">
      <w:pPr>
        <w:pStyle w:val="Bodytext20"/>
        <w:shd w:val="clear" w:color="auto" w:fill="auto"/>
        <w:spacing w:line="221" w:lineRule="auto"/>
      </w:pPr>
      <w:r>
        <w:rPr>
          <w:color w:val="181818"/>
        </w:rPr>
        <w:t>Kang. v. Kaang</w:t>
      </w:r>
    </w:p>
    <w:p w14:paraId="38751E25" w14:textId="77777777" w:rsidR="004E2B55" w:rsidRDefault="00000000">
      <w:pPr>
        <w:pStyle w:val="Bodytext20"/>
        <w:shd w:val="clear" w:color="auto" w:fill="auto"/>
        <w:spacing w:line="221" w:lineRule="auto"/>
      </w:pPr>
      <w:r>
        <w:rPr>
          <w:color w:val="181818"/>
        </w:rPr>
        <w:t xml:space="preserve">Kanj. </w:t>
      </w:r>
      <w:r>
        <w:rPr>
          <w:color w:val="181818"/>
          <w:sz w:val="16"/>
          <w:szCs w:val="16"/>
        </w:rPr>
        <w:t xml:space="preserve">v. </w:t>
      </w:r>
      <w:r>
        <w:rPr>
          <w:color w:val="181818"/>
        </w:rPr>
        <w:t>Kaang</w:t>
      </w:r>
    </w:p>
    <w:p w14:paraId="001234CE" w14:textId="77777777" w:rsidR="004E2B55" w:rsidRDefault="00000000">
      <w:pPr>
        <w:pStyle w:val="Bodytext20"/>
        <w:shd w:val="clear" w:color="auto" w:fill="auto"/>
        <w:spacing w:line="221" w:lineRule="auto"/>
      </w:pPr>
      <w:r>
        <w:rPr>
          <w:color w:val="181818"/>
        </w:rPr>
        <w:t>Kaonde, 347</w:t>
      </w:r>
    </w:p>
    <w:p w14:paraId="558081A0" w14:textId="77777777" w:rsidR="004E2B55" w:rsidRDefault="00000000">
      <w:pPr>
        <w:pStyle w:val="Bodytext20"/>
        <w:shd w:val="clear" w:color="auto" w:fill="auto"/>
        <w:spacing w:line="221" w:lineRule="auto"/>
        <w:jc w:val="both"/>
      </w:pPr>
      <w:r>
        <w:rPr>
          <w:color w:val="181818"/>
        </w:rPr>
        <w:t>Kapunis. v. Enumklo Karadžeri, 376</w:t>
      </w:r>
    </w:p>
    <w:p w14:paraId="3DF9B935" w14:textId="77777777" w:rsidR="004E2B55" w:rsidRDefault="00000000">
      <w:pPr>
        <w:pStyle w:val="Bodytext20"/>
        <w:shd w:val="clear" w:color="auto" w:fill="auto"/>
        <w:spacing w:line="221" w:lineRule="auto"/>
        <w:jc w:val="both"/>
      </w:pPr>
      <w:r>
        <w:rPr>
          <w:color w:val="171717"/>
        </w:rPr>
        <w:t>Karančo. v. Kasogonaga Karefur. v. Legba</w:t>
      </w:r>
    </w:p>
    <w:p w14:paraId="304304D1" w14:textId="77777777" w:rsidR="004E2B55" w:rsidRDefault="00000000">
      <w:pPr>
        <w:pStyle w:val="Bodytext20"/>
        <w:shd w:val="clear" w:color="auto" w:fill="auto"/>
        <w:spacing w:line="221" w:lineRule="auto"/>
      </w:pPr>
      <w:r>
        <w:rPr>
          <w:color w:val="171717"/>
        </w:rPr>
        <w:t xml:space="preserve">Karidven. </w:t>
      </w:r>
      <w:r>
        <w:rPr>
          <w:color w:val="171717"/>
          <w:sz w:val="16"/>
          <w:szCs w:val="16"/>
        </w:rPr>
        <w:t xml:space="preserve">v. </w:t>
      </w:r>
      <w:r>
        <w:rPr>
          <w:color w:val="171717"/>
        </w:rPr>
        <w:t>Talijesin</w:t>
      </w:r>
    </w:p>
    <w:p w14:paraId="161C823F" w14:textId="77777777" w:rsidR="004E2B55" w:rsidRDefault="00000000">
      <w:pPr>
        <w:pStyle w:val="Bodytext20"/>
        <w:shd w:val="clear" w:color="auto" w:fill="auto"/>
        <w:spacing w:line="221" w:lineRule="auto"/>
      </w:pPr>
      <w:r>
        <w:rPr>
          <w:color w:val="171717"/>
          <w:lang w:val="en-US" w:eastAsia="en-US" w:bidi="en-US"/>
        </w:rPr>
        <w:t xml:space="preserve">Karnak, </w:t>
      </w:r>
      <w:r>
        <w:rPr>
          <w:color w:val="171717"/>
        </w:rPr>
        <w:t>17, 31</w:t>
      </w:r>
    </w:p>
    <w:p w14:paraId="5EBD66D4" w14:textId="77777777" w:rsidR="004E2B55" w:rsidRDefault="00000000">
      <w:pPr>
        <w:pStyle w:val="Bodytext20"/>
        <w:shd w:val="clear" w:color="auto" w:fill="auto"/>
        <w:spacing w:line="221" w:lineRule="auto"/>
      </w:pPr>
      <w:r>
        <w:rPr>
          <w:color w:val="181818"/>
        </w:rPr>
        <w:t>Karolinska ostrva, 371, 380,</w:t>
      </w:r>
    </w:p>
    <w:p w14:paraId="231EB8D8" w14:textId="77777777" w:rsidR="004E2B55" w:rsidRDefault="00000000">
      <w:pPr>
        <w:pStyle w:val="Bodytext20"/>
        <w:shd w:val="clear" w:color="auto" w:fill="auto"/>
        <w:spacing w:line="221" w:lineRule="auto"/>
        <w:ind w:left="240" w:firstLine="20"/>
        <w:jc w:val="both"/>
      </w:pPr>
      <w:r>
        <w:rPr>
          <w:color w:val="181818"/>
        </w:rPr>
        <w:t>381, 383, 390, 391, 397, 400, 403</w:t>
      </w:r>
    </w:p>
    <w:p w14:paraId="6CA60A89" w14:textId="77777777" w:rsidR="004E2B55" w:rsidRDefault="00000000">
      <w:pPr>
        <w:pStyle w:val="Bodytext20"/>
        <w:shd w:val="clear" w:color="auto" w:fill="auto"/>
        <w:spacing w:line="221" w:lineRule="auto"/>
      </w:pPr>
      <w:r>
        <w:rPr>
          <w:color w:val="1C1C1C"/>
        </w:rPr>
        <w:t>Kartagina, 23, 36, 58, 84,191,</w:t>
      </w:r>
    </w:p>
    <w:p w14:paraId="38EF2254" w14:textId="77777777" w:rsidR="004E2B55" w:rsidRDefault="00000000">
      <w:pPr>
        <w:pStyle w:val="Bodytext20"/>
        <w:shd w:val="clear" w:color="auto" w:fill="auto"/>
        <w:spacing w:line="221" w:lineRule="auto"/>
        <w:ind w:left="240" w:firstLine="20"/>
        <w:jc w:val="both"/>
      </w:pPr>
      <w:r>
        <w:rPr>
          <w:color w:val="161616"/>
        </w:rPr>
        <w:t>192,219</w:t>
      </w:r>
    </w:p>
    <w:p w14:paraId="4904D465" w14:textId="77777777" w:rsidR="004E2B55" w:rsidRDefault="00000000">
      <w:pPr>
        <w:pStyle w:val="Bodytext20"/>
        <w:shd w:val="clear" w:color="auto" w:fill="auto"/>
        <w:spacing w:line="221" w:lineRule="auto"/>
        <w:jc w:val="both"/>
      </w:pPr>
      <w:r>
        <w:rPr>
          <w:color w:val="191919"/>
        </w:rPr>
        <w:t xml:space="preserve">Kartavirja. </w:t>
      </w:r>
      <w:r>
        <w:rPr>
          <w:i/>
          <w:iCs/>
          <w:color w:val="191919"/>
          <w:sz w:val="19"/>
          <w:szCs w:val="19"/>
        </w:rPr>
        <w:t>v.</w:t>
      </w:r>
      <w:r>
        <w:rPr>
          <w:color w:val="191919"/>
        </w:rPr>
        <w:t xml:space="preserve"> Rišiji i Višnu Kasavara. </w:t>
      </w:r>
      <w:r>
        <w:rPr>
          <w:i/>
          <w:iCs/>
          <w:color w:val="191919"/>
          <w:sz w:val="19"/>
          <w:szCs w:val="19"/>
        </w:rPr>
        <w:t>v.</w:t>
      </w:r>
      <w:r>
        <w:rPr>
          <w:color w:val="191919"/>
        </w:rPr>
        <w:t xml:space="preserve"> Kat</w:t>
      </w:r>
    </w:p>
    <w:p w14:paraId="59550566" w14:textId="77777777" w:rsidR="004E2B55" w:rsidRDefault="00000000">
      <w:pPr>
        <w:pStyle w:val="Bodytext20"/>
        <w:shd w:val="clear" w:color="auto" w:fill="auto"/>
        <w:spacing w:line="221" w:lineRule="auto"/>
        <w:jc w:val="both"/>
      </w:pPr>
      <w:r>
        <w:rPr>
          <w:color w:val="141414"/>
        </w:rPr>
        <w:t xml:space="preserve">Kasjapa. v. </w:t>
      </w:r>
      <w:r>
        <w:rPr>
          <w:color w:val="141414"/>
          <w:lang w:val="en-US" w:eastAsia="en-US" w:bidi="en-US"/>
        </w:rPr>
        <w:t xml:space="preserve">Danna </w:t>
      </w:r>
      <w:r>
        <w:rPr>
          <w:color w:val="141414"/>
        </w:rPr>
        <w:t>irišiji Kasogonaga, 300</w:t>
      </w:r>
    </w:p>
    <w:p w14:paraId="2DBD0AAC" w14:textId="77777777" w:rsidR="004E2B55" w:rsidRDefault="00000000">
      <w:pPr>
        <w:pStyle w:val="Bodytext20"/>
        <w:shd w:val="clear" w:color="auto" w:fill="auto"/>
        <w:spacing w:line="221" w:lineRule="auto"/>
      </w:pPr>
      <w:r>
        <w:rPr>
          <w:color w:val="191919"/>
        </w:rPr>
        <w:t xml:space="preserve">Kastor. </w:t>
      </w:r>
      <w:r>
        <w:rPr>
          <w:color w:val="191919"/>
          <w:sz w:val="16"/>
          <w:szCs w:val="16"/>
        </w:rPr>
        <w:t xml:space="preserve">v. </w:t>
      </w:r>
      <w:r>
        <w:rPr>
          <w:color w:val="191919"/>
        </w:rPr>
        <w:t>Dioskuri</w:t>
      </w:r>
    </w:p>
    <w:p w14:paraId="484F428C" w14:textId="77777777" w:rsidR="004E2B55" w:rsidRDefault="00000000">
      <w:pPr>
        <w:pStyle w:val="Bodytext20"/>
        <w:shd w:val="clear" w:color="auto" w:fill="auto"/>
        <w:spacing w:line="221" w:lineRule="auto"/>
        <w:jc w:val="both"/>
      </w:pPr>
      <w:r>
        <w:rPr>
          <w:color w:val="191919"/>
        </w:rPr>
        <w:t>Kat, 371,387, 388, 393, 399 Katgoro. v. Kat</w:t>
      </w:r>
    </w:p>
    <w:p w14:paraId="23B8DB70" w14:textId="77777777" w:rsidR="004E2B55" w:rsidRDefault="00000000">
      <w:pPr>
        <w:pStyle w:val="Bodytext20"/>
        <w:shd w:val="clear" w:color="auto" w:fill="auto"/>
        <w:spacing w:line="221" w:lineRule="auto"/>
      </w:pPr>
      <w:r>
        <w:rPr>
          <w:color w:val="161616"/>
        </w:rPr>
        <w:t>Katonda, 345, 346</w:t>
      </w:r>
    </w:p>
    <w:p w14:paraId="05C724B8" w14:textId="77777777" w:rsidR="004E2B55" w:rsidRDefault="00000000">
      <w:pPr>
        <w:pStyle w:val="Bodytext20"/>
        <w:shd w:val="clear" w:color="auto" w:fill="auto"/>
        <w:spacing w:line="221" w:lineRule="auto"/>
      </w:pPr>
      <w:r>
        <w:rPr>
          <w:color w:val="121212"/>
        </w:rPr>
        <w:t>Kava, 389, 399</w:t>
      </w:r>
    </w:p>
    <w:p w14:paraId="43D84FD4" w14:textId="77777777" w:rsidR="004E2B55" w:rsidRDefault="00000000">
      <w:pPr>
        <w:pStyle w:val="Bodytext20"/>
        <w:shd w:val="clear" w:color="auto" w:fill="auto"/>
        <w:spacing w:line="221" w:lineRule="auto"/>
      </w:pPr>
      <w:r>
        <w:rPr>
          <w:color w:val="121212"/>
        </w:rPr>
        <w:t>Kazikamuntu, 345</w:t>
      </w:r>
    </w:p>
    <w:p w14:paraId="5C7B5F91" w14:textId="77777777" w:rsidR="004E2B55" w:rsidRDefault="00000000">
      <w:pPr>
        <w:pStyle w:val="Bodytext20"/>
        <w:shd w:val="clear" w:color="auto" w:fill="auto"/>
        <w:spacing w:line="221" w:lineRule="auto"/>
      </w:pPr>
      <w:r>
        <w:rPr>
          <w:color w:val="121212"/>
        </w:rPr>
        <w:t>Kecalkoa ti, 278, 280, 300,</w:t>
      </w:r>
    </w:p>
    <w:p w14:paraId="040E1891" w14:textId="77777777" w:rsidR="004E2B55" w:rsidRDefault="00000000">
      <w:pPr>
        <w:pStyle w:val="Bodytext20"/>
        <w:shd w:val="clear" w:color="auto" w:fill="auto"/>
        <w:spacing w:line="221" w:lineRule="auto"/>
        <w:ind w:left="240" w:firstLine="20"/>
      </w:pPr>
      <w:r>
        <w:rPr>
          <w:color w:val="1A1A1A"/>
        </w:rPr>
        <w:t>301,302, 306,310,313,318,</w:t>
      </w:r>
    </w:p>
    <w:p w14:paraId="2BD132D1" w14:textId="77777777" w:rsidR="004E2B55" w:rsidRDefault="00000000">
      <w:pPr>
        <w:pStyle w:val="Bodytext20"/>
        <w:shd w:val="clear" w:color="auto" w:fill="auto"/>
        <w:spacing w:line="221" w:lineRule="auto"/>
        <w:ind w:firstLine="260"/>
        <w:jc w:val="both"/>
      </w:pPr>
      <w:r>
        <w:rPr>
          <w:color w:val="1A1A1A"/>
        </w:rPr>
        <w:t>319, 320, 322</w:t>
      </w:r>
    </w:p>
    <w:p w14:paraId="139741FD" w14:textId="77777777" w:rsidR="004E2B55" w:rsidRDefault="00000000">
      <w:pPr>
        <w:pStyle w:val="Bodytext20"/>
        <w:shd w:val="clear" w:color="auto" w:fill="auto"/>
        <w:spacing w:line="221" w:lineRule="auto"/>
      </w:pPr>
      <w:r>
        <w:rPr>
          <w:color w:val="1C1C1C"/>
        </w:rPr>
        <w:t>Kefren, 66</w:t>
      </w:r>
    </w:p>
    <w:p w14:paraId="2CCB3405" w14:textId="77777777" w:rsidR="004E2B55" w:rsidRDefault="00000000">
      <w:pPr>
        <w:pStyle w:val="Bodytext20"/>
        <w:shd w:val="clear" w:color="auto" w:fill="auto"/>
        <w:spacing w:line="221" w:lineRule="auto"/>
      </w:pPr>
      <w:r>
        <w:rPr>
          <w:color w:val="1B1B1B"/>
        </w:rPr>
        <w:t>Kekrop, 206</w:t>
      </w:r>
    </w:p>
    <w:p w14:paraId="0A9764A2" w14:textId="77777777" w:rsidR="004E2B55" w:rsidRDefault="00000000">
      <w:pPr>
        <w:pStyle w:val="Bodytext20"/>
        <w:shd w:val="clear" w:color="auto" w:fill="auto"/>
        <w:spacing w:line="221" w:lineRule="auto"/>
      </w:pPr>
      <w:r>
        <w:rPr>
          <w:color w:val="181818"/>
        </w:rPr>
        <w:t>Kelti, 192, 193, 203,216, 225,</w:t>
      </w:r>
    </w:p>
    <w:p w14:paraId="6CFC52E5" w14:textId="77777777" w:rsidR="004E2B55" w:rsidRDefault="00000000">
      <w:pPr>
        <w:pStyle w:val="Bodytext20"/>
        <w:numPr>
          <w:ilvl w:val="0"/>
          <w:numId w:val="3"/>
        </w:numPr>
        <w:shd w:val="clear" w:color="auto" w:fill="auto"/>
        <w:tabs>
          <w:tab w:val="left" w:pos="771"/>
        </w:tabs>
        <w:spacing w:line="221" w:lineRule="auto"/>
        <w:ind w:firstLine="260"/>
        <w:jc w:val="both"/>
      </w:pPr>
      <w:r>
        <w:rPr>
          <w:color w:val="181818"/>
        </w:rPr>
        <w:t>250, 258, 265, 268 Kentauri. v. Asklepije iTe</w:t>
      </w:r>
      <w:r>
        <w:rPr>
          <w:b/>
          <w:bCs/>
          <w:color w:val="181818"/>
          <w:sz w:val="14"/>
          <w:szCs w:val="14"/>
        </w:rPr>
        <w:t>z</w:t>
      </w:r>
      <w:r>
        <w:rPr>
          <w:color w:val="181818"/>
        </w:rPr>
        <w:t>ej</w:t>
      </w:r>
    </w:p>
    <w:p w14:paraId="2705164D" w14:textId="77777777" w:rsidR="004E2B55" w:rsidRDefault="00000000">
      <w:pPr>
        <w:pStyle w:val="Bodytext20"/>
        <w:shd w:val="clear" w:color="auto" w:fill="auto"/>
      </w:pPr>
      <w:r>
        <w:rPr>
          <w:color w:val="101010"/>
        </w:rPr>
        <w:t xml:space="preserve">Kenti-Amentiju. v. Oziris Kepra, </w:t>
      </w:r>
      <w:r>
        <w:rPr>
          <w:color w:val="101010"/>
        </w:rPr>
        <w:t>53</w:t>
      </w:r>
    </w:p>
    <w:p w14:paraId="09354C3C" w14:textId="77777777" w:rsidR="004E2B55" w:rsidRDefault="00000000">
      <w:pPr>
        <w:pStyle w:val="Bodytext20"/>
        <w:shd w:val="clear" w:color="auto" w:fill="auto"/>
      </w:pPr>
      <w:r>
        <w:rPr>
          <w:color w:val="151515"/>
          <w:lang w:val="en-US" w:eastAsia="en-US" w:bidi="en-US"/>
        </w:rPr>
        <w:t xml:space="preserve">Kerber, </w:t>
      </w:r>
      <w:r>
        <w:rPr>
          <w:color w:val="151515"/>
        </w:rPr>
        <w:t xml:space="preserve">113. </w:t>
      </w:r>
      <w:r>
        <w:rPr>
          <w:b/>
          <w:bCs/>
          <w:color w:val="151515"/>
          <w:sz w:val="14"/>
          <w:szCs w:val="14"/>
        </w:rPr>
        <w:t xml:space="preserve">v. </w:t>
      </w:r>
      <w:r>
        <w:rPr>
          <w:color w:val="151515"/>
        </w:rPr>
        <w:t xml:space="preserve">Herakle Keret. </w:t>
      </w:r>
      <w:r>
        <w:rPr>
          <w:b/>
          <w:bCs/>
          <w:color w:val="151515"/>
          <w:sz w:val="14"/>
          <w:szCs w:val="14"/>
        </w:rPr>
        <w:t xml:space="preserve">v. </w:t>
      </w:r>
      <w:r>
        <w:rPr>
          <w:color w:val="151515"/>
        </w:rPr>
        <w:t>El</w:t>
      </w:r>
    </w:p>
    <w:p w14:paraId="5CBA5F7B" w14:textId="77777777" w:rsidR="004E2B55" w:rsidRDefault="00000000">
      <w:pPr>
        <w:pStyle w:val="Bodytext20"/>
        <w:shd w:val="clear" w:color="auto" w:fill="auto"/>
      </w:pPr>
      <w:r>
        <w:rPr>
          <w:color w:val="171717"/>
        </w:rPr>
        <w:t>Keteš, 38</w:t>
      </w:r>
    </w:p>
    <w:p w14:paraId="74EDC8AC" w14:textId="77777777" w:rsidR="004E2B55" w:rsidRDefault="00000000">
      <w:pPr>
        <w:pStyle w:val="Bodytext20"/>
        <w:shd w:val="clear" w:color="auto" w:fill="auto"/>
      </w:pPr>
      <w:r>
        <w:rPr>
          <w:color w:val="1B1B1B"/>
        </w:rPr>
        <w:t xml:space="preserve">Ki. </w:t>
      </w:r>
      <w:r>
        <w:rPr>
          <w:i/>
          <w:iCs/>
          <w:color w:val="1B1B1B"/>
          <w:sz w:val="19"/>
          <w:szCs w:val="19"/>
        </w:rPr>
        <w:t>v.</w:t>
      </w:r>
      <w:r>
        <w:rPr>
          <w:color w:val="1B1B1B"/>
        </w:rPr>
        <w:t xml:space="preserve"> Enlil</w:t>
      </w:r>
    </w:p>
    <w:p w14:paraId="61386A44" w14:textId="77777777" w:rsidR="004E2B55" w:rsidRDefault="00000000">
      <w:pPr>
        <w:pStyle w:val="Bodytext20"/>
        <w:shd w:val="clear" w:color="auto" w:fill="auto"/>
      </w:pPr>
      <w:r>
        <w:rPr>
          <w:color w:val="141414"/>
        </w:rPr>
        <w:t xml:space="preserve">Kišar. </w:t>
      </w:r>
      <w:r>
        <w:rPr>
          <w:b/>
          <w:bCs/>
          <w:color w:val="141414"/>
          <w:sz w:val="14"/>
          <w:szCs w:val="14"/>
        </w:rPr>
        <w:t xml:space="preserve">v. </w:t>
      </w:r>
      <w:r>
        <w:rPr>
          <w:color w:val="141414"/>
        </w:rPr>
        <w:t>Tijamat</w:t>
      </w:r>
    </w:p>
    <w:p w14:paraId="4C518F3D" w14:textId="77777777" w:rsidR="004E2B55" w:rsidRDefault="00000000">
      <w:pPr>
        <w:pStyle w:val="Bodytext20"/>
        <w:shd w:val="clear" w:color="auto" w:fill="auto"/>
      </w:pPr>
      <w:r>
        <w:rPr>
          <w:color w:val="141414"/>
        </w:rPr>
        <w:t>Kišimo-džin, 169, 170</w:t>
      </w:r>
    </w:p>
    <w:p w14:paraId="6FF0FD82" w14:textId="77777777" w:rsidR="004E2B55" w:rsidRDefault="00000000">
      <w:pPr>
        <w:pStyle w:val="Bodytext20"/>
        <w:shd w:val="clear" w:color="auto" w:fill="auto"/>
      </w:pPr>
      <w:r>
        <w:rPr>
          <w:color w:val="141414"/>
        </w:rPr>
        <w:t>Kibela, 27, 34, 50, 236 Kibuk.a. v. Katonda</w:t>
      </w:r>
    </w:p>
    <w:p w14:paraId="0B3A6914" w14:textId="77777777" w:rsidR="004E2B55" w:rsidRDefault="00000000">
      <w:pPr>
        <w:pStyle w:val="Bodytext20"/>
        <w:shd w:val="clear" w:color="auto" w:fill="auto"/>
      </w:pPr>
      <w:r>
        <w:rPr>
          <w:color w:val="141414"/>
        </w:rPr>
        <w:t xml:space="preserve">Kidili. </w:t>
      </w:r>
      <w:r>
        <w:rPr>
          <w:i/>
          <w:iCs/>
          <w:color w:val="141414"/>
          <w:sz w:val="19"/>
          <w:szCs w:val="19"/>
        </w:rPr>
        <w:t>v.</w:t>
      </w:r>
      <w:r>
        <w:rPr>
          <w:color w:val="141414"/>
        </w:rPr>
        <w:t xml:space="preserve"> Vati-kutdžara Kiklopi, 235, 236, 273 Kimat. v. Kadaklan</w:t>
      </w:r>
    </w:p>
    <w:p w14:paraId="5ADDD9B0" w14:textId="77777777" w:rsidR="004E2B55" w:rsidRDefault="00000000">
      <w:pPr>
        <w:pStyle w:val="Bodytext20"/>
        <w:shd w:val="clear" w:color="auto" w:fill="auto"/>
      </w:pPr>
      <w:r>
        <w:rPr>
          <w:color w:val="181818"/>
        </w:rPr>
        <w:t>Kina, 26, 91, 92, 95, 97, 99,</w:t>
      </w:r>
    </w:p>
    <w:p w14:paraId="0BF52256" w14:textId="77777777" w:rsidR="004E2B55" w:rsidRDefault="00000000">
      <w:pPr>
        <w:pStyle w:val="Bodytext20"/>
        <w:shd w:val="clear" w:color="auto" w:fill="auto"/>
        <w:ind w:firstLine="260"/>
      </w:pPr>
      <w:r>
        <w:rPr>
          <w:color w:val="181818"/>
        </w:rPr>
        <w:t>103, 111,116, 117, 128, 139,</w:t>
      </w:r>
    </w:p>
    <w:p w14:paraId="5632F836" w14:textId="77777777" w:rsidR="004E2B55" w:rsidRDefault="00000000">
      <w:pPr>
        <w:pStyle w:val="Bodytext20"/>
        <w:shd w:val="clear" w:color="auto" w:fill="auto"/>
        <w:ind w:firstLine="260"/>
      </w:pPr>
      <w:r>
        <w:rPr>
          <w:color w:val="181818"/>
        </w:rPr>
        <w:t>140, 141,142,143,144, 145,</w:t>
      </w:r>
    </w:p>
    <w:p w14:paraId="7C690794" w14:textId="77777777" w:rsidR="004E2B55" w:rsidRDefault="00000000">
      <w:pPr>
        <w:pStyle w:val="Bodytext20"/>
        <w:shd w:val="clear" w:color="auto" w:fill="auto"/>
        <w:ind w:firstLine="260"/>
      </w:pPr>
      <w:r>
        <w:rPr>
          <w:color w:val="181818"/>
        </w:rPr>
        <w:t>146,151, 152,153,154,158,</w:t>
      </w:r>
    </w:p>
    <w:p w14:paraId="6454C268" w14:textId="77777777" w:rsidR="004E2B55" w:rsidRDefault="00000000">
      <w:pPr>
        <w:pStyle w:val="Bodytext20"/>
        <w:shd w:val="clear" w:color="auto" w:fill="auto"/>
        <w:ind w:firstLine="260"/>
      </w:pPr>
      <w:r>
        <w:rPr>
          <w:color w:val="181818"/>
        </w:rPr>
        <w:t>159, 161,163, 165, 166,167,</w:t>
      </w:r>
    </w:p>
    <w:p w14:paraId="22B3038C" w14:textId="77777777" w:rsidR="004E2B55" w:rsidRDefault="00000000">
      <w:pPr>
        <w:pStyle w:val="Bodytext20"/>
        <w:shd w:val="clear" w:color="auto" w:fill="auto"/>
        <w:ind w:firstLine="260"/>
      </w:pPr>
      <w:r>
        <w:rPr>
          <w:color w:val="181818"/>
        </w:rPr>
        <w:t>168,169,170, 171, 172, 173,</w:t>
      </w:r>
    </w:p>
    <w:p w14:paraId="489BDDB0" w14:textId="77777777" w:rsidR="004E2B55" w:rsidRDefault="00000000">
      <w:pPr>
        <w:pStyle w:val="Bodytext20"/>
        <w:shd w:val="clear" w:color="auto" w:fill="auto"/>
        <w:ind w:firstLine="260"/>
      </w:pPr>
      <w:r>
        <w:rPr>
          <w:color w:val="181818"/>
        </w:rPr>
        <w:t>174,176, ]77, 178, 182, 183,</w:t>
      </w:r>
    </w:p>
    <w:p w14:paraId="1E947BE3" w14:textId="77777777" w:rsidR="004E2B55" w:rsidRDefault="00000000">
      <w:pPr>
        <w:pStyle w:val="Bodytext20"/>
        <w:shd w:val="clear" w:color="auto" w:fill="auto"/>
        <w:ind w:firstLine="260"/>
      </w:pPr>
      <w:r>
        <w:rPr>
          <w:color w:val="181818"/>
        </w:rPr>
        <w:t xml:space="preserve">184, 185,186, 261, 348, 402 </w:t>
      </w:r>
      <w:r>
        <w:t xml:space="preserve">Kingu. </w:t>
      </w:r>
      <w:r>
        <w:rPr>
          <w:b/>
          <w:bCs/>
          <w:sz w:val="14"/>
          <w:szCs w:val="14"/>
        </w:rPr>
        <w:t xml:space="preserve">v. </w:t>
      </w:r>
      <w:r>
        <w:t>Tijamat</w:t>
      </w:r>
    </w:p>
    <w:p w14:paraId="416169DD" w14:textId="77777777" w:rsidR="004E2B55" w:rsidRDefault="00000000">
      <w:pPr>
        <w:pStyle w:val="Bodytext20"/>
        <w:shd w:val="clear" w:color="auto" w:fill="auto"/>
      </w:pPr>
      <w:r>
        <w:t>Kintu, 346</w:t>
      </w:r>
    </w:p>
    <w:p w14:paraId="5127182E" w14:textId="77777777" w:rsidR="004E2B55" w:rsidRDefault="00000000">
      <w:pPr>
        <w:pStyle w:val="Bodytext20"/>
        <w:shd w:val="clear" w:color="auto" w:fill="auto"/>
      </w:pPr>
      <w:r>
        <w:rPr>
          <w:color w:val="191919"/>
        </w:rPr>
        <w:t>Kiparis. v. Apolon</w:t>
      </w:r>
    </w:p>
    <w:p w14:paraId="63D76ED5" w14:textId="77777777" w:rsidR="004E2B55" w:rsidRDefault="00000000">
      <w:pPr>
        <w:pStyle w:val="Bodytext20"/>
        <w:shd w:val="clear" w:color="auto" w:fill="auto"/>
      </w:pPr>
      <w:r>
        <w:rPr>
          <w:color w:val="191919"/>
        </w:rPr>
        <w:t>Kir, 22, 38, 84</w:t>
      </w:r>
    </w:p>
    <w:p w14:paraId="5AC3BE37" w14:textId="77777777" w:rsidR="004E2B55" w:rsidRDefault="00000000">
      <w:pPr>
        <w:pStyle w:val="Bodytext20"/>
        <w:shd w:val="clear" w:color="auto" w:fill="auto"/>
      </w:pPr>
      <w:r>
        <w:rPr>
          <w:color w:val="141414"/>
          <w:lang w:val="en-US" w:eastAsia="en-US" w:bidi="en-US"/>
        </w:rPr>
        <w:t xml:space="preserve">Kirka, </w:t>
      </w:r>
      <w:r>
        <w:rPr>
          <w:color w:val="141414"/>
        </w:rPr>
        <w:t>235, 251</w:t>
      </w:r>
    </w:p>
    <w:p w14:paraId="22651FD8" w14:textId="77777777" w:rsidR="004E2B55" w:rsidRDefault="00000000">
      <w:pPr>
        <w:pStyle w:val="Bodytext20"/>
        <w:shd w:val="clear" w:color="auto" w:fill="auto"/>
      </w:pPr>
      <w:r>
        <w:rPr>
          <w:color w:val="141414"/>
        </w:rPr>
        <w:t xml:space="preserve">Kirtimuka. v. </w:t>
      </w:r>
      <w:r>
        <w:rPr>
          <w:color w:val="141414"/>
          <w:lang w:val="en-US" w:eastAsia="en-US" w:bidi="en-US"/>
        </w:rPr>
        <w:t xml:space="preserve">Amrita </w:t>
      </w:r>
      <w:r>
        <w:rPr>
          <w:color w:val="141414"/>
        </w:rPr>
        <w:t>Kisi Manitu, 302 Kivati, 307</w:t>
      </w:r>
    </w:p>
    <w:p w14:paraId="1C836F79" w14:textId="77777777" w:rsidR="004E2B55" w:rsidRDefault="00000000">
      <w:pPr>
        <w:pStyle w:val="Bodytext20"/>
        <w:shd w:val="clear" w:color="auto" w:fill="auto"/>
      </w:pPr>
      <w:r>
        <w:rPr>
          <w:color w:val="171717"/>
        </w:rPr>
        <w:t>Klimena. v. Prometej Kiing. v. Kumang Klitemnestra. v. Erinije Ko. v. Ko</w:t>
      </w:r>
    </w:p>
    <w:p w14:paraId="79582BCD" w14:textId="77777777" w:rsidR="004E2B55" w:rsidRDefault="00000000">
      <w:pPr>
        <w:pStyle w:val="Bodytext20"/>
        <w:shd w:val="clear" w:color="auto" w:fill="auto"/>
      </w:pPr>
      <w:r>
        <w:rPr>
          <w:color w:val="1E1E1E"/>
          <w:lang w:val="en-US" w:eastAsia="en-US" w:bidi="en-US"/>
        </w:rPr>
        <w:t xml:space="preserve">Ko Hung, </w:t>
      </w:r>
      <w:r>
        <w:rPr>
          <w:color w:val="1E1E1E"/>
        </w:rPr>
        <w:t xml:space="preserve">179, 180 </w:t>
      </w:r>
      <w:r>
        <w:rPr>
          <w:color w:val="121212"/>
        </w:rPr>
        <w:t>Košare, 305</w:t>
      </w:r>
    </w:p>
    <w:p w14:paraId="4695562D" w14:textId="77777777" w:rsidR="004E2B55" w:rsidRDefault="00000000">
      <w:pPr>
        <w:pStyle w:val="Bodytext20"/>
        <w:shd w:val="clear" w:color="auto" w:fill="auto"/>
      </w:pPr>
      <w:r>
        <w:rPr>
          <w:color w:val="161616"/>
        </w:rPr>
        <w:t>K oa tlikve, 302, 303</w:t>
      </w:r>
    </w:p>
    <w:p w14:paraId="6A17DC2E" w14:textId="77777777" w:rsidR="004E2B55" w:rsidRDefault="00000000">
      <w:pPr>
        <w:pStyle w:val="Bodytext20"/>
        <w:shd w:val="clear" w:color="auto" w:fill="auto"/>
      </w:pPr>
      <w:r>
        <w:rPr>
          <w:color w:val="161616"/>
        </w:rPr>
        <w:t xml:space="preserve">Kobo-daiši. </w:t>
      </w:r>
      <w:r>
        <w:rPr>
          <w:i/>
          <w:iCs/>
          <w:color w:val="161616"/>
          <w:sz w:val="19"/>
          <w:szCs w:val="19"/>
        </w:rPr>
        <w:t>v.</w:t>
      </w:r>
      <w:r>
        <w:rPr>
          <w:color w:val="161616"/>
        </w:rPr>
        <w:t xml:space="preserve"> Dainiči-nioraj </w:t>
      </w:r>
      <w:r>
        <w:rPr>
          <w:color w:val="161616"/>
          <w:lang w:val="en-US" w:eastAsia="en-US" w:bidi="en-US"/>
        </w:rPr>
        <w:t xml:space="preserve">Kodrington, </w:t>
      </w:r>
      <w:r>
        <w:rPr>
          <w:color w:val="161616"/>
        </w:rPr>
        <w:t>R.H., 370 Kogaz. v. Kaang</w:t>
      </w:r>
    </w:p>
    <w:p w14:paraId="3066B6C4" w14:textId="77777777" w:rsidR="004E2B55" w:rsidRDefault="00000000">
      <w:pPr>
        <w:pStyle w:val="Bodytext20"/>
        <w:shd w:val="clear" w:color="auto" w:fill="auto"/>
      </w:pPr>
      <w:r>
        <w:rPr>
          <w:color w:val="181818"/>
        </w:rPr>
        <w:t>Kohai. v. Ahoeitu</w:t>
      </w:r>
    </w:p>
    <w:p w14:paraId="6F7E3FD0" w14:textId="77777777" w:rsidR="004E2B55" w:rsidRDefault="00000000">
      <w:pPr>
        <w:pStyle w:val="Bodytext20"/>
        <w:shd w:val="clear" w:color="auto" w:fill="auto"/>
      </w:pPr>
      <w:r>
        <w:rPr>
          <w:color w:val="181818"/>
        </w:rPr>
        <w:t>Kojolšaukvi, 303, 304</w:t>
      </w:r>
    </w:p>
    <w:p w14:paraId="5962FAC2" w14:textId="77777777" w:rsidR="004E2B55" w:rsidRDefault="00000000">
      <w:pPr>
        <w:pStyle w:val="Bodytext20"/>
        <w:shd w:val="clear" w:color="auto" w:fill="auto"/>
      </w:pPr>
      <w:r>
        <w:rPr>
          <w:color w:val="191919"/>
        </w:rPr>
        <w:t>Kojot, 11,278, 284, 304,312,</w:t>
      </w:r>
    </w:p>
    <w:p w14:paraId="453AC968" w14:textId="77777777" w:rsidR="004E2B55" w:rsidRDefault="00000000">
      <w:pPr>
        <w:pStyle w:val="Bodytext20"/>
        <w:shd w:val="clear" w:color="auto" w:fill="auto"/>
        <w:ind w:firstLine="260"/>
      </w:pPr>
      <w:r>
        <w:rPr>
          <w:color w:val="191919"/>
        </w:rPr>
        <w:t>325, 326, 327</w:t>
      </w:r>
    </w:p>
    <w:p w14:paraId="7B4D67F4" w14:textId="77777777" w:rsidR="004E2B55" w:rsidRDefault="00000000">
      <w:pPr>
        <w:pStyle w:val="Bodytext20"/>
        <w:shd w:val="clear" w:color="auto" w:fill="auto"/>
      </w:pPr>
      <w:r>
        <w:rPr>
          <w:color w:val="1B1B1B"/>
        </w:rPr>
        <w:t>Koma, 330</w:t>
      </w:r>
    </w:p>
    <w:p w14:paraId="6399FF4A" w14:textId="77777777" w:rsidR="004E2B55" w:rsidRDefault="00000000">
      <w:pPr>
        <w:pStyle w:val="Bodytext20"/>
        <w:shd w:val="clear" w:color="auto" w:fill="auto"/>
        <w:jc w:val="both"/>
      </w:pPr>
      <w:r>
        <w:rPr>
          <w:color w:val="151515"/>
        </w:rPr>
        <w:t>Konfučije i konfučijanstvo,</w:t>
      </w:r>
    </w:p>
    <w:p w14:paraId="25E39945" w14:textId="77777777" w:rsidR="004E2B55" w:rsidRDefault="00000000">
      <w:pPr>
        <w:pStyle w:val="Bodytext20"/>
        <w:shd w:val="clear" w:color="auto" w:fill="auto"/>
        <w:ind w:firstLine="260"/>
      </w:pPr>
      <w:r>
        <w:rPr>
          <w:color w:val="151515"/>
        </w:rPr>
        <w:t>102, 140, 141, 142, 143, 144,</w:t>
      </w:r>
    </w:p>
    <w:p w14:paraId="277BA850" w14:textId="77777777" w:rsidR="004E2B55" w:rsidRDefault="00000000">
      <w:pPr>
        <w:pStyle w:val="Bodytext20"/>
        <w:shd w:val="clear" w:color="auto" w:fill="auto"/>
        <w:ind w:firstLine="260"/>
      </w:pPr>
      <w:r>
        <w:rPr>
          <w:color w:val="151515"/>
        </w:rPr>
        <w:t>147, 161, 169, 170, ]72, 173,</w:t>
      </w:r>
    </w:p>
    <w:p w14:paraId="4DF4BA09" w14:textId="77777777" w:rsidR="004E2B55" w:rsidRDefault="00000000">
      <w:pPr>
        <w:pStyle w:val="Bodytext20"/>
        <w:shd w:val="clear" w:color="auto" w:fill="auto"/>
        <w:ind w:firstLine="260"/>
      </w:pPr>
      <w:r>
        <w:rPr>
          <w:color w:val="151515"/>
        </w:rPr>
        <w:t>183</w:t>
      </w:r>
    </w:p>
    <w:p w14:paraId="4091D538" w14:textId="77777777" w:rsidR="004E2B55" w:rsidRDefault="00000000">
      <w:pPr>
        <w:pStyle w:val="Bodytext20"/>
        <w:shd w:val="clear" w:color="auto" w:fill="auto"/>
        <w:jc w:val="both"/>
      </w:pPr>
      <w:r>
        <w:rPr>
          <w:color w:val="0E0E0E"/>
        </w:rPr>
        <w:t>Kononatu, 305</w:t>
      </w:r>
    </w:p>
    <w:p w14:paraId="35AD990A" w14:textId="77777777" w:rsidR="004E2B55" w:rsidRDefault="00000000">
      <w:pPr>
        <w:pStyle w:val="Bodytext20"/>
        <w:shd w:val="clear" w:color="auto" w:fill="auto"/>
        <w:jc w:val="both"/>
      </w:pPr>
      <w:r>
        <w:rPr>
          <w:color w:val="141414"/>
          <w:lang w:val="en-US" w:eastAsia="en-US" w:bidi="en-US"/>
        </w:rPr>
        <w:t xml:space="preserve">Konstantin, </w:t>
      </w:r>
      <w:r>
        <w:rPr>
          <w:color w:val="141414"/>
        </w:rPr>
        <w:t>25, 143, 193, 234 Kora. v. Persefona</w:t>
      </w:r>
    </w:p>
    <w:p w14:paraId="5FD4EA59" w14:textId="77777777" w:rsidR="004E2B55" w:rsidRDefault="00000000">
      <w:pPr>
        <w:pStyle w:val="Bodytext20"/>
        <w:shd w:val="clear" w:color="auto" w:fill="auto"/>
      </w:pPr>
      <w:r>
        <w:t xml:space="preserve">Koreja, 92, 144, 163, 175, 181 </w:t>
      </w:r>
      <w:r>
        <w:rPr>
          <w:lang w:val="en-US" w:eastAsia="en-US" w:bidi="en-US"/>
        </w:rPr>
        <w:t xml:space="preserve">Kormak </w:t>
      </w:r>
      <w:r>
        <w:t>Makart, 235, 236, 242 Koronida. v. Asklepije</w:t>
      </w:r>
    </w:p>
    <w:p w14:paraId="062F50BF" w14:textId="77777777" w:rsidR="004E2B55" w:rsidRDefault="00000000">
      <w:pPr>
        <w:pStyle w:val="Bodytext20"/>
        <w:shd w:val="clear" w:color="auto" w:fill="auto"/>
      </w:pPr>
      <w:r>
        <w:rPr>
          <w:lang w:val="en-US" w:eastAsia="en-US" w:bidi="en-US"/>
        </w:rPr>
        <w:t xml:space="preserve">Kortes, Hernando, </w:t>
      </w:r>
      <w:r>
        <w:t>275, 279,</w:t>
      </w:r>
    </w:p>
    <w:p w14:paraId="60395EE4" w14:textId="77777777" w:rsidR="004E2B55" w:rsidRDefault="00000000">
      <w:pPr>
        <w:pStyle w:val="Bodytext20"/>
        <w:shd w:val="clear" w:color="auto" w:fill="auto"/>
        <w:ind w:firstLine="260"/>
      </w:pPr>
      <w:r>
        <w:rPr>
          <w:color w:val="121212"/>
        </w:rPr>
        <w:t>280, 290, 301, 322</w:t>
      </w:r>
    </w:p>
    <w:p w14:paraId="13FA30D0" w14:textId="77777777" w:rsidR="004E2B55" w:rsidRDefault="00000000">
      <w:pPr>
        <w:pStyle w:val="Bodytext20"/>
        <w:shd w:val="clear" w:color="auto" w:fill="auto"/>
        <w:jc w:val="both"/>
      </w:pPr>
      <w:r>
        <w:rPr>
          <w:color w:val="121212"/>
          <w:lang w:val="en-US" w:eastAsia="en-US" w:bidi="en-US"/>
        </w:rPr>
        <w:t xml:space="preserve">Koura-abi. </w:t>
      </w:r>
      <w:r>
        <w:rPr>
          <w:color w:val="121212"/>
        </w:rPr>
        <w:t xml:space="preserve">v. </w:t>
      </w:r>
      <w:r>
        <w:rPr>
          <w:color w:val="121212"/>
          <w:lang w:val="en-US" w:eastAsia="en-US" w:bidi="en-US"/>
        </w:rPr>
        <w:t xml:space="preserve">Kaintikuaba </w:t>
      </w:r>
      <w:r>
        <w:rPr>
          <w:color w:val="121212"/>
        </w:rPr>
        <w:t>Kralj ribar. v. Gral</w:t>
      </w:r>
    </w:p>
    <w:p w14:paraId="002F6931" w14:textId="77777777" w:rsidR="004E2B55" w:rsidRDefault="00000000">
      <w:pPr>
        <w:pStyle w:val="Bodytext20"/>
        <w:shd w:val="clear" w:color="auto" w:fill="auto"/>
      </w:pPr>
      <w:r>
        <w:t>Krišna, 96, 98, 131, 134, 135,</w:t>
      </w:r>
    </w:p>
    <w:p w14:paraId="35E3372C" w14:textId="77777777" w:rsidR="004E2B55" w:rsidRDefault="00000000">
      <w:pPr>
        <w:pStyle w:val="Bodytext20"/>
        <w:shd w:val="clear" w:color="auto" w:fill="auto"/>
        <w:ind w:firstLine="260"/>
      </w:pPr>
      <w:r>
        <w:rPr>
          <w:color w:val="0F0F0F"/>
        </w:rPr>
        <w:t xml:space="preserve">136. </w:t>
      </w:r>
      <w:r>
        <w:rPr>
          <w:b/>
          <w:bCs/>
          <w:color w:val="0F0F0F"/>
          <w:sz w:val="14"/>
          <w:szCs w:val="14"/>
        </w:rPr>
        <w:t xml:space="preserve">v. </w:t>
      </w:r>
      <w:r>
        <w:rPr>
          <w:color w:val="0F0F0F"/>
        </w:rPr>
        <w:t>Višnu</w:t>
      </w:r>
    </w:p>
    <w:p w14:paraId="68C85991" w14:textId="77777777" w:rsidR="004E2B55" w:rsidRDefault="00000000">
      <w:pPr>
        <w:pStyle w:val="Bodytext20"/>
        <w:shd w:val="clear" w:color="auto" w:fill="auto"/>
      </w:pPr>
      <w:r>
        <w:rPr>
          <w:color w:val="121212"/>
        </w:rPr>
        <w:t>Krik Indijanci, 294 Kristofor Kolumbo, 282 Krit, 187,210,214,219, 220,</w:t>
      </w:r>
    </w:p>
    <w:p w14:paraId="6920FBF2" w14:textId="77777777" w:rsidR="004E2B55" w:rsidRDefault="00000000">
      <w:pPr>
        <w:pStyle w:val="Bodytext20"/>
        <w:shd w:val="clear" w:color="auto" w:fill="auto"/>
        <w:ind w:firstLine="260"/>
      </w:pPr>
      <w:r>
        <w:rPr>
          <w:color w:val="191919"/>
        </w:rPr>
        <w:t>221, 227, 234, 236, 237, 244,</w:t>
      </w:r>
    </w:p>
    <w:p w14:paraId="316E5ED0" w14:textId="77777777" w:rsidR="004E2B55" w:rsidRDefault="00000000">
      <w:pPr>
        <w:pStyle w:val="Bodytext20"/>
        <w:shd w:val="clear" w:color="auto" w:fill="auto"/>
        <w:ind w:firstLine="260"/>
      </w:pPr>
      <w:r>
        <w:rPr>
          <w:color w:val="191919"/>
        </w:rPr>
        <w:t>261,263, 266, 274</w:t>
      </w:r>
    </w:p>
    <w:p w14:paraId="72381A9D" w14:textId="77777777" w:rsidR="004E2B55" w:rsidRDefault="00000000">
      <w:pPr>
        <w:pStyle w:val="Bodytext20"/>
        <w:shd w:val="clear" w:color="auto" w:fill="auto"/>
      </w:pPr>
      <w:r>
        <w:rPr>
          <w:color w:val="121212"/>
        </w:rPr>
        <w:t>Kron, 36, 84, 189, 198, 199,</w:t>
      </w:r>
    </w:p>
    <w:p w14:paraId="6D61FD0E" w14:textId="77777777" w:rsidR="004E2B55" w:rsidRDefault="00000000">
      <w:pPr>
        <w:pStyle w:val="Bodytext20"/>
        <w:shd w:val="clear" w:color="auto" w:fill="auto"/>
        <w:ind w:firstLine="260"/>
      </w:pPr>
      <w:r>
        <w:rPr>
          <w:color w:val="121212"/>
        </w:rPr>
        <w:t>225, 227, 236, 253, 255, 257,</w:t>
      </w:r>
    </w:p>
    <w:p w14:paraId="63360462" w14:textId="77777777" w:rsidR="004E2B55" w:rsidRDefault="00000000">
      <w:pPr>
        <w:pStyle w:val="Bodytext20"/>
        <w:shd w:val="clear" w:color="auto" w:fill="auto"/>
        <w:ind w:firstLine="260"/>
      </w:pPr>
      <w:r>
        <w:rPr>
          <w:color w:val="121212"/>
        </w:rPr>
        <w:t>261, 262, 269, 271, 273, 274 Krunisanje, 237</w:t>
      </w:r>
    </w:p>
    <w:p w14:paraId="2A531F03" w14:textId="77777777" w:rsidR="004E2B55" w:rsidRDefault="00000000">
      <w:pPr>
        <w:pStyle w:val="Bodytext20"/>
        <w:shd w:val="clear" w:color="auto" w:fill="auto"/>
      </w:pPr>
      <w:r>
        <w:rPr>
          <w:color w:val="151515"/>
        </w:rPr>
        <w:t>Ksenofan, 190</w:t>
      </w:r>
    </w:p>
    <w:p w14:paraId="51D96FC9" w14:textId="77777777" w:rsidR="004E2B55" w:rsidRDefault="00000000">
      <w:pPr>
        <w:pStyle w:val="Bodytext20"/>
        <w:shd w:val="clear" w:color="auto" w:fill="auto"/>
      </w:pPr>
      <w:r>
        <w:rPr>
          <w:color w:val="141414"/>
        </w:rPr>
        <w:t xml:space="preserve">Ku. </w:t>
      </w:r>
      <w:r>
        <w:rPr>
          <w:b/>
          <w:bCs/>
          <w:color w:val="141414"/>
          <w:sz w:val="14"/>
          <w:szCs w:val="14"/>
        </w:rPr>
        <w:t xml:space="preserve">v. </w:t>
      </w:r>
      <w:r>
        <w:rPr>
          <w:color w:val="141414"/>
        </w:rPr>
        <w:t>Kane</w:t>
      </w:r>
    </w:p>
    <w:p w14:paraId="1DA2469E" w14:textId="77777777" w:rsidR="004E2B55" w:rsidRDefault="00000000">
      <w:pPr>
        <w:pStyle w:val="Bodytext20"/>
        <w:shd w:val="clear" w:color="auto" w:fill="auto"/>
        <w:jc w:val="both"/>
      </w:pPr>
      <w:r>
        <w:rPr>
          <w:color w:val="111111"/>
        </w:rPr>
        <w:t>Kuat, 300, 305, 306 Kudaj. v. Erlik</w:t>
      </w:r>
    </w:p>
    <w:p w14:paraId="757BD1A5" w14:textId="77777777" w:rsidR="004E2B55" w:rsidRDefault="00000000">
      <w:pPr>
        <w:pStyle w:val="Bodytext20"/>
        <w:shd w:val="clear" w:color="auto" w:fill="auto"/>
        <w:jc w:val="both"/>
      </w:pPr>
      <w:r>
        <w:rPr>
          <w:color w:val="101010"/>
        </w:rPr>
        <w:t xml:space="preserve">Kuen Ju. </w:t>
      </w:r>
      <w:r>
        <w:rPr>
          <w:color w:val="101010"/>
          <w:sz w:val="16"/>
          <w:szCs w:val="16"/>
        </w:rPr>
        <w:t xml:space="preserve">v. </w:t>
      </w:r>
      <w:r>
        <w:rPr>
          <w:color w:val="101010"/>
        </w:rPr>
        <w:t>Kuen Ti Kuen Ti, 170</w:t>
      </w:r>
    </w:p>
    <w:p w14:paraId="2A269443" w14:textId="77777777" w:rsidR="004E2B55" w:rsidRDefault="00000000">
      <w:pPr>
        <w:pStyle w:val="Bodytext20"/>
        <w:shd w:val="clear" w:color="auto" w:fill="auto"/>
      </w:pPr>
      <w:r>
        <w:rPr>
          <w:color w:val="111111"/>
        </w:rPr>
        <w:t>Kuholin, 223, 237, 238 Kuikuru Indijanci, 300 Kukaj. v. Dainiči-nioraj Kuksu. v. Kojot</w:t>
      </w:r>
    </w:p>
    <w:p w14:paraId="2512A8C8" w14:textId="77777777" w:rsidR="004E2B55" w:rsidRDefault="00000000">
      <w:pPr>
        <w:pStyle w:val="Bodytext20"/>
        <w:shd w:val="clear" w:color="auto" w:fill="auto"/>
        <w:jc w:val="both"/>
      </w:pPr>
      <w:r>
        <w:rPr>
          <w:color w:val="111111"/>
          <w:lang w:val="en-US" w:eastAsia="en-US" w:bidi="en-US"/>
        </w:rPr>
        <w:t xml:space="preserve">Kukulkan, </w:t>
      </w:r>
      <w:r>
        <w:rPr>
          <w:color w:val="111111"/>
        </w:rPr>
        <w:t>302, 306 Kul, 238</w:t>
      </w:r>
    </w:p>
    <w:p w14:paraId="57E1BD59" w14:textId="77777777" w:rsidR="004E2B55" w:rsidRDefault="00000000">
      <w:pPr>
        <w:pStyle w:val="Bodytext20"/>
        <w:shd w:val="clear" w:color="auto" w:fill="auto"/>
      </w:pPr>
      <w:r>
        <w:rPr>
          <w:color w:val="101010"/>
        </w:rPr>
        <w:t>Kulimina. v. Kururumani Kulu. v. Vati-kutdžara Kumang, 170, 171</w:t>
      </w:r>
    </w:p>
    <w:p w14:paraId="0A29DE1F" w14:textId="77777777" w:rsidR="004E2B55" w:rsidRDefault="00000000">
      <w:pPr>
        <w:pStyle w:val="Bodytext20"/>
        <w:shd w:val="clear" w:color="auto" w:fill="auto"/>
        <w:rPr>
          <w:sz w:val="19"/>
          <w:szCs w:val="19"/>
        </w:rPr>
      </w:pPr>
      <w:r>
        <w:rPr>
          <w:color w:val="101010"/>
        </w:rPr>
        <w:t xml:space="preserve">Kumarbi. v. Ulikumi. </w:t>
      </w:r>
      <w:r>
        <w:rPr>
          <w:i/>
          <w:iCs/>
          <w:color w:val="101010"/>
          <w:sz w:val="19"/>
          <w:szCs w:val="19"/>
        </w:rPr>
        <w:t>v.</w:t>
      </w:r>
    </w:p>
    <w:p w14:paraId="033AF620" w14:textId="77777777" w:rsidR="004E2B55" w:rsidRDefault="00000000">
      <w:pPr>
        <w:pStyle w:val="Bodytext20"/>
        <w:shd w:val="clear" w:color="auto" w:fill="auto"/>
        <w:ind w:firstLine="260"/>
      </w:pPr>
      <w:r>
        <w:rPr>
          <w:color w:val="111111"/>
        </w:rPr>
        <w:t>Ulikumi</w:t>
      </w:r>
    </w:p>
    <w:p w14:paraId="0800D935" w14:textId="77777777" w:rsidR="004E2B55" w:rsidRDefault="00000000">
      <w:pPr>
        <w:pStyle w:val="Bodytext20"/>
        <w:shd w:val="clear" w:color="auto" w:fill="auto"/>
      </w:pPr>
      <w:r>
        <w:rPr>
          <w:color w:val="0E0E0E"/>
        </w:rPr>
        <w:t>Kumuš, 306</w:t>
      </w:r>
    </w:p>
    <w:p w14:paraId="239986D9" w14:textId="77777777" w:rsidR="004E2B55" w:rsidRDefault="00000000">
      <w:pPr>
        <w:pStyle w:val="Bodytext20"/>
        <w:shd w:val="clear" w:color="auto" w:fill="auto"/>
      </w:pPr>
      <w:r>
        <w:rPr>
          <w:color w:val="0E0E0E"/>
        </w:rPr>
        <w:t>Kumu-honua, 368, 389</w:t>
      </w:r>
    </w:p>
    <w:p w14:paraId="53D6ECF7" w14:textId="77777777" w:rsidR="004E2B55" w:rsidRDefault="00000000">
      <w:pPr>
        <w:pStyle w:val="Bodytext20"/>
        <w:shd w:val="clear" w:color="auto" w:fill="auto"/>
        <w:spacing w:line="221" w:lineRule="auto"/>
      </w:pPr>
      <w:r>
        <w:rPr>
          <w:color w:val="101010"/>
        </w:rPr>
        <w:t>Kunapipi, 389</w:t>
      </w:r>
    </w:p>
    <w:p w14:paraId="774DAEE2" w14:textId="77777777" w:rsidR="004E2B55" w:rsidRDefault="00000000">
      <w:pPr>
        <w:pStyle w:val="Bodytext20"/>
        <w:shd w:val="clear" w:color="auto" w:fill="auto"/>
        <w:spacing w:line="221" w:lineRule="auto"/>
      </w:pPr>
      <w:r>
        <w:rPr>
          <w:color w:val="101010"/>
        </w:rPr>
        <w:t>Kunitokotači, 143, 149, 157,</w:t>
      </w:r>
    </w:p>
    <w:p w14:paraId="7A3B12E1" w14:textId="77777777" w:rsidR="004E2B55" w:rsidRDefault="00000000">
      <w:pPr>
        <w:pStyle w:val="Bodytext20"/>
        <w:shd w:val="clear" w:color="auto" w:fill="auto"/>
        <w:spacing w:line="221" w:lineRule="auto"/>
        <w:ind w:firstLine="280"/>
      </w:pPr>
      <w:r>
        <w:rPr>
          <w:color w:val="111111"/>
        </w:rPr>
        <w:t>165</w:t>
      </w:r>
    </w:p>
    <w:p w14:paraId="47502877" w14:textId="77777777" w:rsidR="004E2B55" w:rsidRDefault="00000000">
      <w:pPr>
        <w:pStyle w:val="Bodytext20"/>
        <w:shd w:val="clear" w:color="auto" w:fill="auto"/>
        <w:spacing w:line="221" w:lineRule="auto"/>
      </w:pPr>
      <w:r>
        <w:rPr>
          <w:color w:val="0F0F0F"/>
        </w:rPr>
        <w:t>Kupidon, 114, 239</w:t>
      </w:r>
    </w:p>
    <w:p w14:paraId="692D3844" w14:textId="77777777" w:rsidR="004E2B55" w:rsidRDefault="00000000">
      <w:pPr>
        <w:pStyle w:val="Bodytext20"/>
        <w:shd w:val="clear" w:color="auto" w:fill="auto"/>
        <w:spacing w:line="221" w:lineRule="auto"/>
      </w:pPr>
      <w:r>
        <w:rPr>
          <w:color w:val="0F0F0F"/>
        </w:rPr>
        <w:t>Kurukadi. v. Vati-kutdžara Kururumani, 307</w:t>
      </w:r>
    </w:p>
    <w:p w14:paraId="06D47D25" w14:textId="77777777" w:rsidR="004E2B55" w:rsidRDefault="00000000">
      <w:pPr>
        <w:pStyle w:val="Bodytext20"/>
        <w:shd w:val="clear" w:color="auto" w:fill="auto"/>
        <w:spacing w:line="221" w:lineRule="auto"/>
      </w:pPr>
      <w:r>
        <w:rPr>
          <w:color w:val="161616"/>
        </w:rPr>
        <w:t xml:space="preserve">Kusko, 280, 281, 308, 309, 314 Kvakijutl Indijanci, 315 </w:t>
      </w:r>
      <w:r>
        <w:rPr>
          <w:color w:val="111111"/>
        </w:rPr>
        <w:t xml:space="preserve">Kvan Jin, 99, 171, 185 Kvanon, 171, 172, 183 </w:t>
      </w:r>
      <w:r>
        <w:rPr>
          <w:color w:val="191919"/>
        </w:rPr>
        <w:t>Kvasi, 250</w:t>
      </w:r>
    </w:p>
    <w:p w14:paraId="20D1B242" w14:textId="77777777" w:rsidR="004E2B55" w:rsidRDefault="00000000">
      <w:pPr>
        <w:pStyle w:val="Bodytext20"/>
        <w:shd w:val="clear" w:color="auto" w:fill="auto"/>
        <w:spacing w:line="221" w:lineRule="auto"/>
      </w:pPr>
      <w:r>
        <w:rPr>
          <w:color w:val="101010"/>
        </w:rPr>
        <w:t>Kvati, 278, 307, 308</w:t>
      </w:r>
    </w:p>
    <w:p w14:paraId="27B06233" w14:textId="77777777" w:rsidR="004E2B55" w:rsidRDefault="00000000">
      <w:pPr>
        <w:pStyle w:val="Bodytext20"/>
        <w:shd w:val="clear" w:color="auto" w:fill="auto"/>
        <w:spacing w:line="221" w:lineRule="auto"/>
      </w:pPr>
      <w:r>
        <w:rPr>
          <w:color w:val="111111"/>
        </w:rPr>
        <w:t>Kvinolti, 277, 278, 307</w:t>
      </w:r>
    </w:p>
    <w:p w14:paraId="34B3F84C" w14:textId="77777777" w:rsidR="004E2B55" w:rsidRDefault="00000000">
      <w:pPr>
        <w:pStyle w:val="Bodytext20"/>
        <w:shd w:val="clear" w:color="auto" w:fill="auto"/>
        <w:spacing w:after="200" w:line="221" w:lineRule="auto"/>
      </w:pPr>
      <w:r>
        <w:rPr>
          <w:color w:val="111111"/>
        </w:rPr>
        <w:t>Kvirin, 239, 260 Kvot, 346</w:t>
      </w:r>
    </w:p>
    <w:p w14:paraId="7749572B" w14:textId="77777777" w:rsidR="004E2B55" w:rsidRDefault="00000000">
      <w:pPr>
        <w:pStyle w:val="Bodytext20"/>
        <w:shd w:val="clear" w:color="auto" w:fill="auto"/>
      </w:pPr>
      <w:r>
        <w:t xml:space="preserve">Labu, v. Eniii iTijamat Lahmu </w:t>
      </w:r>
      <w:r>
        <w:t xml:space="preserve">/Lahamu. v. Tijamat Laidamlulum-kule. v. Kojot Laj. </w:t>
      </w:r>
      <w:r>
        <w:rPr>
          <w:i/>
          <w:iCs/>
          <w:sz w:val="19"/>
          <w:szCs w:val="19"/>
        </w:rPr>
        <w:t>v.</w:t>
      </w:r>
      <w:r>
        <w:t xml:space="preserve"> Edip</w:t>
      </w:r>
    </w:p>
    <w:p w14:paraId="53A20B79" w14:textId="77777777" w:rsidR="004E2B55" w:rsidRDefault="00000000">
      <w:pPr>
        <w:pStyle w:val="Bodytext20"/>
        <w:shd w:val="clear" w:color="auto" w:fill="auto"/>
      </w:pPr>
      <w:r>
        <w:t>Lakšmana. v. Višnu</w:t>
      </w:r>
    </w:p>
    <w:p w14:paraId="0A9F0EBB" w14:textId="77777777" w:rsidR="004E2B55" w:rsidRDefault="00000000">
      <w:pPr>
        <w:pStyle w:val="Bodytext20"/>
        <w:shd w:val="clear" w:color="auto" w:fill="auto"/>
      </w:pPr>
      <w:r>
        <w:rPr>
          <w:color w:val="111111"/>
        </w:rPr>
        <w:t>Lakšmi, 100, 115, 120, 125 Lalo-honua. v. Kumu-honua Lanselot, 204, 240</w:t>
      </w:r>
    </w:p>
    <w:p w14:paraId="1304D362" w14:textId="77777777" w:rsidR="004E2B55" w:rsidRDefault="00000000">
      <w:pPr>
        <w:pStyle w:val="Bodytext20"/>
        <w:shd w:val="clear" w:color="auto" w:fill="auto"/>
      </w:pPr>
      <w:r>
        <w:rPr>
          <w:color w:val="111111"/>
        </w:rPr>
        <w:t>Lao Ce, 91, 140, 141, 152, 161,</w:t>
      </w:r>
    </w:p>
    <w:p w14:paraId="3B2E19F6" w14:textId="77777777" w:rsidR="004E2B55" w:rsidRDefault="00000000">
      <w:pPr>
        <w:pStyle w:val="Bodytext20"/>
        <w:shd w:val="clear" w:color="auto" w:fill="auto"/>
        <w:ind w:firstLine="280"/>
      </w:pPr>
      <w:r>
        <w:rPr>
          <w:color w:val="151515"/>
        </w:rPr>
        <w:t>172, 173, 180, 182, 184 Laos, 144, 145</w:t>
      </w:r>
    </w:p>
    <w:p w14:paraId="72A6D785" w14:textId="77777777" w:rsidR="004E2B55" w:rsidRDefault="00000000">
      <w:pPr>
        <w:pStyle w:val="Bodytext20"/>
        <w:shd w:val="clear" w:color="auto" w:fill="auto"/>
      </w:pPr>
      <w:r>
        <w:t>Laponci, 197, 231,240, 262 Latmikaik. v. Tpereakl Laufakanaa, 390</w:t>
      </w:r>
    </w:p>
    <w:p w14:paraId="05A6EB67" w14:textId="77777777" w:rsidR="004E2B55" w:rsidRDefault="00000000">
      <w:pPr>
        <w:pStyle w:val="Bodytext20"/>
        <w:shd w:val="clear" w:color="auto" w:fill="auto"/>
      </w:pPr>
      <w:r>
        <w:t>Lebe, 308, 346</w:t>
      </w:r>
    </w:p>
    <w:p w14:paraId="6FA1790D" w14:textId="77777777" w:rsidR="004E2B55" w:rsidRDefault="00000000">
      <w:pPr>
        <w:pStyle w:val="Bodytext20"/>
        <w:shd w:val="clear" w:color="auto" w:fill="auto"/>
      </w:pPr>
      <w:r>
        <w:rPr>
          <w:color w:val="151515"/>
        </w:rPr>
        <w:t>Ledžman. v. Loa</w:t>
      </w:r>
    </w:p>
    <w:p w14:paraId="20ADCF20" w14:textId="77777777" w:rsidR="004E2B55" w:rsidRDefault="00000000">
      <w:pPr>
        <w:pStyle w:val="Bodytext20"/>
        <w:shd w:val="clear" w:color="auto" w:fill="auto"/>
      </w:pPr>
      <w:r>
        <w:rPr>
          <w:color w:val="151515"/>
        </w:rPr>
        <w:t>Le-ejo, 347</w:t>
      </w:r>
    </w:p>
    <w:p w14:paraId="46EFCB94" w14:textId="77777777" w:rsidR="004E2B55" w:rsidRDefault="00000000">
      <w:pPr>
        <w:pStyle w:val="Bodytext20"/>
        <w:shd w:val="clear" w:color="auto" w:fill="auto"/>
      </w:pPr>
      <w:r>
        <w:rPr>
          <w:color w:val="0D0D0D"/>
        </w:rPr>
        <w:t>Legba,308</w:t>
      </w:r>
    </w:p>
    <w:p w14:paraId="7861B525" w14:textId="77777777" w:rsidR="004E2B55" w:rsidRDefault="00000000">
      <w:pPr>
        <w:pStyle w:val="Bodytext20"/>
        <w:shd w:val="clear" w:color="auto" w:fill="auto"/>
      </w:pPr>
      <w:r>
        <w:rPr>
          <w:color w:val="0F0F0F"/>
        </w:rPr>
        <w:t>Lejb-olmaj, 238, 240</w:t>
      </w:r>
    </w:p>
    <w:p w14:paraId="576F381D" w14:textId="77777777" w:rsidR="004E2B55" w:rsidRDefault="00000000">
      <w:pPr>
        <w:pStyle w:val="Bodytext20"/>
        <w:shd w:val="clear" w:color="auto" w:fill="auto"/>
      </w:pPr>
      <w:r>
        <w:rPr>
          <w:color w:val="151515"/>
        </w:rPr>
        <w:t>Lele, 351</w:t>
      </w:r>
    </w:p>
    <w:p w14:paraId="60C88B1F" w14:textId="77777777" w:rsidR="004E2B55" w:rsidRDefault="00000000">
      <w:pPr>
        <w:pStyle w:val="Bodytext20"/>
        <w:shd w:val="clear" w:color="auto" w:fill="auto"/>
      </w:pPr>
      <w:r>
        <w:rPr>
          <w:color w:val="101010"/>
        </w:rPr>
        <w:t>Leto. v. Artemida</w:t>
      </w:r>
    </w:p>
    <w:p w14:paraId="088E1542" w14:textId="77777777" w:rsidR="004E2B55" w:rsidRDefault="00000000">
      <w:pPr>
        <w:pStyle w:val="Bodytext20"/>
        <w:shd w:val="clear" w:color="auto" w:fill="auto"/>
      </w:pPr>
      <w:r>
        <w:t xml:space="preserve">Leve. </w:t>
      </w:r>
      <w:r>
        <w:rPr>
          <w:i/>
          <w:iCs/>
          <w:sz w:val="19"/>
          <w:szCs w:val="19"/>
        </w:rPr>
        <w:t>v.</w:t>
      </w:r>
      <w:r>
        <w:t xml:space="preserve"> N geve</w:t>
      </w:r>
    </w:p>
    <w:p w14:paraId="4DD23528" w14:textId="77777777" w:rsidR="004E2B55" w:rsidRDefault="00000000">
      <w:pPr>
        <w:pStyle w:val="Bodytext20"/>
        <w:shd w:val="clear" w:color="auto" w:fill="auto"/>
      </w:pPr>
      <w:r>
        <w:t>Levijatan, 36, 53, 54, 82 Leza, 347</w:t>
      </w:r>
    </w:p>
    <w:p w14:paraId="144E1181" w14:textId="77777777" w:rsidR="004E2B55" w:rsidRDefault="00000000">
      <w:pPr>
        <w:pStyle w:val="Bodytext20"/>
        <w:shd w:val="clear" w:color="auto" w:fill="auto"/>
      </w:pPr>
      <w:r>
        <w:rPr>
          <w:color w:val="121212"/>
        </w:rPr>
        <w:t>Li Er. v. Lao Ce</w:t>
      </w:r>
    </w:p>
    <w:p w14:paraId="120250C4" w14:textId="77777777" w:rsidR="004E2B55" w:rsidRDefault="00000000">
      <w:pPr>
        <w:pStyle w:val="Bodytext20"/>
        <w:shd w:val="clear" w:color="auto" w:fill="auto"/>
      </w:pPr>
      <w:r>
        <w:rPr>
          <w:color w:val="121212"/>
        </w:rPr>
        <w:t>Li Tjen, 173</w:t>
      </w:r>
    </w:p>
    <w:p w14:paraId="7DE12CF1" w14:textId="77777777" w:rsidR="004E2B55" w:rsidRDefault="00000000">
      <w:pPr>
        <w:pStyle w:val="Bodytext20"/>
        <w:shd w:val="clear" w:color="auto" w:fill="auto"/>
      </w:pPr>
      <w:r>
        <w:rPr>
          <w:color w:val="121212"/>
        </w:rPr>
        <w:t>Libija, 32</w:t>
      </w:r>
    </w:p>
    <w:p w14:paraId="42860D2A" w14:textId="77777777" w:rsidR="004E2B55" w:rsidRDefault="00000000">
      <w:pPr>
        <w:pStyle w:val="Bodytext20"/>
        <w:shd w:val="clear" w:color="auto" w:fill="auto"/>
        <w:sectPr w:rsidR="004E2B55">
          <w:headerReference w:type="default" r:id="rId478"/>
          <w:footerReference w:type="default" r:id="rId479"/>
          <w:headerReference w:type="first" r:id="rId480"/>
          <w:footerReference w:type="first" r:id="rId481"/>
          <w:pgSz w:w="14016" w:h="10867" w:orient="landscape"/>
          <w:pgMar w:top="796" w:right="578" w:bottom="274" w:left="621" w:header="0" w:footer="3" w:gutter="0"/>
          <w:pgNumType w:start="431"/>
          <w:cols w:num="4" w:space="720" w:equalWidth="0">
            <w:col w:w="2770" w:space="206"/>
            <w:col w:w="2770" w:space="1340"/>
            <w:col w:w="2770" w:space="192"/>
            <w:col w:w="2770"/>
          </w:cols>
          <w:noEndnote/>
          <w:titlePg/>
          <w:docGrid w:linePitch="360"/>
        </w:sectPr>
      </w:pPr>
      <w:r>
        <w:rPr>
          <w:color w:val="0F0F0F"/>
        </w:rPr>
        <w:t>Lije Ce, 161, 173</w:t>
      </w:r>
    </w:p>
    <w:p w14:paraId="2BB3E897" w14:textId="77777777" w:rsidR="004E2B55" w:rsidRDefault="00000000">
      <w:pPr>
        <w:pStyle w:val="Bodytext20"/>
        <w:shd w:val="clear" w:color="auto" w:fill="auto"/>
        <w:spacing w:line="223" w:lineRule="auto"/>
        <w:jc w:val="both"/>
      </w:pPr>
      <w:r>
        <w:rPr>
          <w:color w:val="121212"/>
        </w:rPr>
        <w:lastRenderedPageBreak/>
        <w:t xml:space="preserve">Lilitu. </w:t>
      </w:r>
      <w:r>
        <w:rPr>
          <w:i/>
          <w:iCs/>
          <w:color w:val="121212"/>
          <w:sz w:val="19"/>
          <w:szCs w:val="19"/>
        </w:rPr>
        <w:t>v.</w:t>
      </w:r>
      <w:r>
        <w:rPr>
          <w:color w:val="121212"/>
        </w:rPr>
        <w:t xml:space="preserve"> Satana</w:t>
      </w:r>
    </w:p>
    <w:p w14:paraId="2FEEA4A6" w14:textId="77777777" w:rsidR="004E2B55" w:rsidRDefault="00000000">
      <w:pPr>
        <w:pStyle w:val="Bodytext20"/>
        <w:shd w:val="clear" w:color="auto" w:fill="auto"/>
        <w:spacing w:line="223" w:lineRule="auto"/>
      </w:pPr>
      <w:r>
        <w:rPr>
          <w:color w:val="121212"/>
        </w:rPr>
        <w:t>Limb, 240</w:t>
      </w:r>
    </w:p>
    <w:p w14:paraId="712F4C31" w14:textId="77777777" w:rsidR="004E2B55" w:rsidRDefault="00000000">
      <w:pPr>
        <w:pStyle w:val="Bodytext20"/>
        <w:shd w:val="clear" w:color="auto" w:fill="auto"/>
        <w:spacing w:line="223" w:lineRule="auto"/>
      </w:pPr>
      <w:r>
        <w:rPr>
          <w:color w:val="121212"/>
        </w:rPr>
        <w:t xml:space="preserve">Limdunanidž. </w:t>
      </w:r>
      <w:r>
        <w:rPr>
          <w:i/>
          <w:iCs/>
          <w:color w:val="121212"/>
          <w:sz w:val="19"/>
          <w:szCs w:val="19"/>
        </w:rPr>
        <w:t>v.</w:t>
      </w:r>
      <w:r>
        <w:rPr>
          <w:color w:val="121212"/>
        </w:rPr>
        <w:t xml:space="preserve"> Loa</w:t>
      </w:r>
    </w:p>
    <w:p w14:paraId="3E8AF67A" w14:textId="77777777" w:rsidR="004E2B55" w:rsidRDefault="00000000">
      <w:pPr>
        <w:pStyle w:val="Bodytext20"/>
        <w:shd w:val="clear" w:color="auto" w:fill="auto"/>
        <w:spacing w:line="223" w:lineRule="auto"/>
      </w:pPr>
      <w:r>
        <w:rPr>
          <w:color w:val="121212"/>
        </w:rPr>
        <w:t>Lioumere, 390</w:t>
      </w:r>
    </w:p>
    <w:p w14:paraId="741E77C4" w14:textId="77777777" w:rsidR="004E2B55" w:rsidRDefault="00000000">
      <w:pPr>
        <w:pStyle w:val="Bodytext20"/>
        <w:shd w:val="clear" w:color="auto" w:fill="auto"/>
        <w:spacing w:line="223" w:lineRule="auto"/>
        <w:jc w:val="both"/>
      </w:pPr>
      <w:r>
        <w:rPr>
          <w:color w:val="121212"/>
        </w:rPr>
        <w:t>Lisac Renar, 11, 304 Loa, 391, 401</w:t>
      </w:r>
    </w:p>
    <w:p w14:paraId="4FE5850D" w14:textId="77777777" w:rsidR="004E2B55" w:rsidRDefault="00000000">
      <w:pPr>
        <w:pStyle w:val="Bodytext20"/>
        <w:shd w:val="clear" w:color="auto" w:fill="auto"/>
        <w:spacing w:line="223" w:lineRule="auto"/>
      </w:pPr>
      <w:r>
        <w:rPr>
          <w:color w:val="121212"/>
        </w:rPr>
        <w:t>Lohiau. v. Pele</w:t>
      </w:r>
    </w:p>
    <w:p w14:paraId="332E1E76" w14:textId="77777777" w:rsidR="004E2B55" w:rsidRDefault="00000000">
      <w:pPr>
        <w:pStyle w:val="Bodytext20"/>
        <w:shd w:val="clear" w:color="auto" w:fill="auto"/>
        <w:spacing w:line="223" w:lineRule="auto"/>
      </w:pPr>
      <w:r>
        <w:rPr>
          <w:color w:val="111111"/>
        </w:rPr>
        <w:t>Loki, 206, 207, 241, 249, 250,</w:t>
      </w:r>
    </w:p>
    <w:p w14:paraId="0B536D70" w14:textId="77777777" w:rsidR="004E2B55" w:rsidRDefault="00000000">
      <w:pPr>
        <w:pStyle w:val="Bodytext20"/>
        <w:shd w:val="clear" w:color="auto" w:fill="auto"/>
        <w:spacing w:line="223" w:lineRule="auto"/>
        <w:ind w:firstLine="260"/>
      </w:pPr>
      <w:r>
        <w:rPr>
          <w:color w:val="161616"/>
        </w:rPr>
        <w:t>267, 268</w:t>
      </w:r>
    </w:p>
    <w:p w14:paraId="1A9A09A0" w14:textId="77777777" w:rsidR="004E2B55" w:rsidRDefault="00000000">
      <w:pPr>
        <w:pStyle w:val="Bodytext20"/>
        <w:shd w:val="clear" w:color="auto" w:fill="auto"/>
        <w:spacing w:line="223" w:lineRule="auto"/>
      </w:pPr>
      <w:r>
        <w:rPr>
          <w:color w:val="161616"/>
        </w:rPr>
        <w:t xml:space="preserve">Lono. </w:t>
      </w:r>
      <w:r>
        <w:rPr>
          <w:b/>
          <w:bCs/>
          <w:color w:val="161616"/>
          <w:sz w:val="14"/>
          <w:szCs w:val="14"/>
        </w:rPr>
        <w:t xml:space="preserve">v. </w:t>
      </w:r>
      <w:r>
        <w:rPr>
          <w:color w:val="161616"/>
        </w:rPr>
        <w:t>Kane</w:t>
      </w:r>
    </w:p>
    <w:p w14:paraId="227011D9" w14:textId="77777777" w:rsidR="004E2B55" w:rsidRDefault="00000000">
      <w:pPr>
        <w:pStyle w:val="Bodytext20"/>
        <w:shd w:val="clear" w:color="auto" w:fill="auto"/>
        <w:spacing w:line="223" w:lineRule="auto"/>
      </w:pPr>
      <w:r>
        <w:rPr>
          <w:color w:val="161616"/>
        </w:rPr>
        <w:t>Lotuko, 335</w:t>
      </w:r>
    </w:p>
    <w:p w14:paraId="406979B0" w14:textId="77777777" w:rsidR="004E2B55" w:rsidRDefault="00000000">
      <w:pPr>
        <w:pStyle w:val="Bodytext20"/>
        <w:shd w:val="clear" w:color="auto" w:fill="auto"/>
        <w:spacing w:line="223" w:lineRule="auto"/>
      </w:pPr>
      <w:r>
        <w:rPr>
          <w:color w:val="161616"/>
        </w:rPr>
        <w:t xml:space="preserve">Loua. </w:t>
      </w:r>
      <w:r>
        <w:rPr>
          <w:b/>
          <w:bCs/>
          <w:color w:val="161616"/>
          <w:sz w:val="14"/>
          <w:szCs w:val="14"/>
        </w:rPr>
        <w:t xml:space="preserve">v. </w:t>
      </w:r>
      <w:r>
        <w:rPr>
          <w:color w:val="161616"/>
        </w:rPr>
        <w:t>Loa</w:t>
      </w:r>
    </w:p>
    <w:p w14:paraId="296E3632" w14:textId="77777777" w:rsidR="004E2B55" w:rsidRDefault="00000000">
      <w:pPr>
        <w:pStyle w:val="Bodytext20"/>
        <w:shd w:val="clear" w:color="auto" w:fill="auto"/>
        <w:spacing w:line="223" w:lineRule="auto"/>
        <w:jc w:val="both"/>
      </w:pPr>
      <w:r>
        <w:rPr>
          <w:color w:val="121212"/>
          <w:lang w:val="en-US" w:eastAsia="en-US" w:bidi="en-US"/>
        </w:rPr>
        <w:t xml:space="preserve">Lu Tung Pin. </w:t>
      </w:r>
      <w:r>
        <w:rPr>
          <w:b/>
          <w:bCs/>
          <w:color w:val="121212"/>
          <w:sz w:val="14"/>
          <w:szCs w:val="14"/>
        </w:rPr>
        <w:t xml:space="preserve">v. </w:t>
      </w:r>
      <w:r>
        <w:rPr>
          <w:color w:val="121212"/>
        </w:rPr>
        <w:t>Sjen Luba, 345</w:t>
      </w:r>
    </w:p>
    <w:p w14:paraId="0421ED2A" w14:textId="77777777" w:rsidR="004E2B55" w:rsidRDefault="00000000">
      <w:pPr>
        <w:pStyle w:val="Bodytext20"/>
        <w:shd w:val="clear" w:color="auto" w:fill="auto"/>
        <w:spacing w:line="223" w:lineRule="auto"/>
        <w:jc w:val="both"/>
      </w:pPr>
      <w:r>
        <w:rPr>
          <w:color w:val="141414"/>
        </w:rPr>
        <w:t xml:space="preserve">Lucina. </w:t>
      </w:r>
      <w:r>
        <w:rPr>
          <w:b/>
          <w:bCs/>
          <w:color w:val="141414"/>
          <w:sz w:val="14"/>
          <w:szCs w:val="14"/>
        </w:rPr>
        <w:t xml:space="preserve">v. </w:t>
      </w:r>
      <w:r>
        <w:rPr>
          <w:color w:val="141414"/>
        </w:rPr>
        <w:t xml:space="preserve">Ejlejtija </w:t>
      </w:r>
      <w:r>
        <w:rPr>
          <w:color w:val="111111"/>
        </w:rPr>
        <w:t xml:space="preserve">Lug. </w:t>
      </w:r>
      <w:r>
        <w:rPr>
          <w:b/>
          <w:bCs/>
          <w:color w:val="111111"/>
          <w:sz w:val="14"/>
          <w:szCs w:val="14"/>
        </w:rPr>
        <w:t xml:space="preserve">v. </w:t>
      </w:r>
      <w:r>
        <w:rPr>
          <w:color w:val="111111"/>
        </w:rPr>
        <w:t>Kuholin</w:t>
      </w:r>
    </w:p>
    <w:p w14:paraId="2494254C" w14:textId="77777777" w:rsidR="004E2B55" w:rsidRDefault="00000000">
      <w:pPr>
        <w:pStyle w:val="Bodytext20"/>
        <w:shd w:val="clear" w:color="auto" w:fill="auto"/>
        <w:spacing w:line="223" w:lineRule="auto"/>
      </w:pPr>
      <w:r>
        <w:rPr>
          <w:color w:val="111111"/>
        </w:rPr>
        <w:t>Lugbara, 334, 335</w:t>
      </w:r>
    </w:p>
    <w:p w14:paraId="6267A18F" w14:textId="77777777" w:rsidR="004E2B55" w:rsidRDefault="00000000">
      <w:pPr>
        <w:pStyle w:val="Bodytext20"/>
        <w:shd w:val="clear" w:color="auto" w:fill="auto"/>
        <w:spacing w:line="223" w:lineRule="auto"/>
      </w:pPr>
      <w:r>
        <w:rPr>
          <w:color w:val="111111"/>
        </w:rPr>
        <w:t>Lugeilan, 372, 391, 400</w:t>
      </w:r>
    </w:p>
    <w:p w14:paraId="3CADD9B2" w14:textId="77777777" w:rsidR="004E2B55" w:rsidRDefault="00000000">
      <w:pPr>
        <w:pStyle w:val="Bodytext20"/>
        <w:shd w:val="clear" w:color="auto" w:fill="auto"/>
        <w:spacing w:line="223" w:lineRule="auto"/>
      </w:pPr>
      <w:r>
        <w:rPr>
          <w:color w:val="111111"/>
        </w:rPr>
        <w:t xml:space="preserve">Luk. </w:t>
      </w:r>
      <w:r>
        <w:rPr>
          <w:i/>
          <w:iCs/>
          <w:color w:val="111111"/>
          <w:sz w:val="19"/>
          <w:szCs w:val="19"/>
        </w:rPr>
        <w:t>v.</w:t>
      </w:r>
      <w:r>
        <w:rPr>
          <w:color w:val="111111"/>
        </w:rPr>
        <w:t xml:space="preserve"> Lugeilan</w:t>
      </w:r>
    </w:p>
    <w:p w14:paraId="748546F8" w14:textId="77777777" w:rsidR="004E2B55" w:rsidRDefault="00000000">
      <w:pPr>
        <w:pStyle w:val="Bodytext20"/>
        <w:shd w:val="clear" w:color="auto" w:fill="auto"/>
        <w:spacing w:line="223" w:lineRule="auto"/>
      </w:pPr>
      <w:r>
        <w:rPr>
          <w:color w:val="111111"/>
        </w:rPr>
        <w:t>Lukrecija, 241</w:t>
      </w:r>
    </w:p>
    <w:p w14:paraId="380098F9" w14:textId="77777777" w:rsidR="004E2B55" w:rsidRDefault="00000000">
      <w:pPr>
        <w:pStyle w:val="Bodytext20"/>
        <w:shd w:val="clear" w:color="auto" w:fill="auto"/>
        <w:spacing w:line="223" w:lineRule="auto"/>
      </w:pPr>
      <w:r>
        <w:rPr>
          <w:color w:val="121212"/>
        </w:rPr>
        <w:t>Luksor, 31</w:t>
      </w:r>
    </w:p>
    <w:p w14:paraId="09F94C1F" w14:textId="77777777" w:rsidR="004E2B55" w:rsidRDefault="00000000">
      <w:pPr>
        <w:pStyle w:val="Bodytext20"/>
        <w:shd w:val="clear" w:color="auto" w:fill="auto"/>
        <w:spacing w:line="223" w:lineRule="auto"/>
      </w:pPr>
      <w:r>
        <w:rPr>
          <w:color w:val="0F0F0F"/>
          <w:lang w:val="en-US" w:eastAsia="en-US" w:bidi="en-US"/>
        </w:rPr>
        <w:t>Lu</w:t>
      </w:r>
      <w:r>
        <w:rPr>
          <w:b/>
          <w:bCs/>
          <w:color w:val="0F0F0F"/>
          <w:sz w:val="14"/>
          <w:szCs w:val="14"/>
          <w:lang w:val="en-US" w:eastAsia="en-US" w:bidi="en-US"/>
        </w:rPr>
        <w:t>n</w:t>
      </w:r>
      <w:r>
        <w:rPr>
          <w:color w:val="0F0F0F"/>
          <w:lang w:val="en-US" w:eastAsia="en-US" w:bidi="en-US"/>
        </w:rPr>
        <w:t xml:space="preserve">g, </w:t>
      </w:r>
      <w:r>
        <w:rPr>
          <w:color w:val="0F0F0F"/>
        </w:rPr>
        <w:t>173</w:t>
      </w:r>
    </w:p>
    <w:p w14:paraId="3BE9F590" w14:textId="77777777" w:rsidR="004E2B55" w:rsidRDefault="00000000">
      <w:pPr>
        <w:pStyle w:val="Bodytext20"/>
        <w:shd w:val="clear" w:color="auto" w:fill="auto"/>
        <w:spacing w:line="223" w:lineRule="auto"/>
      </w:pPr>
      <w:r>
        <w:rPr>
          <w:color w:val="121212"/>
          <w:lang w:val="en-US" w:eastAsia="en-US" w:bidi="en-US"/>
        </w:rPr>
        <w:t xml:space="preserve">Luo, </w:t>
      </w:r>
      <w:r>
        <w:rPr>
          <w:color w:val="121212"/>
        </w:rPr>
        <w:t>364, 365</w:t>
      </w:r>
    </w:p>
    <w:p w14:paraId="197E66E9" w14:textId="77777777" w:rsidR="004E2B55" w:rsidRDefault="00000000">
      <w:pPr>
        <w:pStyle w:val="Bodytext20"/>
        <w:shd w:val="clear" w:color="auto" w:fill="auto"/>
        <w:spacing w:after="200" w:line="223" w:lineRule="auto"/>
      </w:pPr>
      <w:r>
        <w:rPr>
          <w:color w:val="121212"/>
          <w:lang w:val="en-US" w:eastAsia="en-US" w:bidi="en-US"/>
        </w:rPr>
        <w:t xml:space="preserve">Luvedu, </w:t>
      </w:r>
      <w:r>
        <w:rPr>
          <w:color w:val="121212"/>
        </w:rPr>
        <w:t>341</w:t>
      </w:r>
    </w:p>
    <w:p w14:paraId="213ECB11" w14:textId="77777777" w:rsidR="004E2B55" w:rsidRDefault="00000000">
      <w:pPr>
        <w:pStyle w:val="Bodytext20"/>
        <w:shd w:val="clear" w:color="auto" w:fill="auto"/>
        <w:spacing w:line="221" w:lineRule="auto"/>
      </w:pPr>
      <w:r>
        <w:rPr>
          <w:color w:val="141414"/>
        </w:rPr>
        <w:t>Maču Pikču, 281,297</w:t>
      </w:r>
    </w:p>
    <w:p w14:paraId="01011D87" w14:textId="77777777" w:rsidR="004E2B55" w:rsidRDefault="00000000">
      <w:pPr>
        <w:pStyle w:val="Bodytext20"/>
        <w:shd w:val="clear" w:color="auto" w:fill="auto"/>
        <w:spacing w:line="221" w:lineRule="auto"/>
        <w:jc w:val="both"/>
      </w:pPr>
      <w:r>
        <w:rPr>
          <w:color w:val="141414"/>
        </w:rPr>
        <w:t xml:space="preserve">Madagaskar, 336, 365 </w:t>
      </w:r>
      <w:r>
        <w:rPr>
          <w:color w:val="141414"/>
          <w:lang w:val="en-US" w:eastAsia="en-US" w:bidi="en-US"/>
        </w:rPr>
        <w:t xml:space="preserve">Mahatma </w:t>
      </w:r>
      <w:r>
        <w:rPr>
          <w:color w:val="141414"/>
        </w:rPr>
        <w:t>Gandi, 87</w:t>
      </w:r>
    </w:p>
    <w:p w14:paraId="22D6690F" w14:textId="77777777" w:rsidR="004E2B55" w:rsidRDefault="00000000">
      <w:pPr>
        <w:pStyle w:val="Bodytext20"/>
        <w:shd w:val="clear" w:color="auto" w:fill="auto"/>
        <w:spacing w:line="221" w:lineRule="auto"/>
      </w:pPr>
      <w:r>
        <w:rPr>
          <w:color w:val="141414"/>
        </w:rPr>
        <w:t xml:space="preserve">Mahavairočana. </w:t>
      </w:r>
      <w:r>
        <w:rPr>
          <w:b/>
          <w:bCs/>
          <w:color w:val="141414"/>
          <w:sz w:val="14"/>
          <w:szCs w:val="14"/>
        </w:rPr>
        <w:t xml:space="preserve">v. </w:t>
      </w:r>
      <w:r>
        <w:rPr>
          <w:color w:val="141414"/>
        </w:rPr>
        <w:t>Dainiči-</w:t>
      </w:r>
    </w:p>
    <w:p w14:paraId="168933F4" w14:textId="77777777" w:rsidR="004E2B55" w:rsidRDefault="00000000">
      <w:pPr>
        <w:pStyle w:val="Bodytext20"/>
        <w:shd w:val="clear" w:color="auto" w:fill="auto"/>
        <w:spacing w:line="221" w:lineRule="auto"/>
        <w:ind w:firstLine="260"/>
      </w:pPr>
      <w:r>
        <w:rPr>
          <w:color w:val="141414"/>
        </w:rPr>
        <w:t>nioraj</w:t>
      </w:r>
    </w:p>
    <w:p w14:paraId="289ACBE8" w14:textId="77777777" w:rsidR="004E2B55" w:rsidRDefault="00000000">
      <w:pPr>
        <w:pStyle w:val="Bodytext20"/>
        <w:shd w:val="clear" w:color="auto" w:fill="auto"/>
        <w:spacing w:line="221" w:lineRule="auto"/>
        <w:jc w:val="both"/>
      </w:pPr>
      <w:r>
        <w:rPr>
          <w:color w:val="121212"/>
          <w:lang w:val="en-US" w:eastAsia="en-US" w:bidi="en-US"/>
        </w:rPr>
        <w:t xml:space="preserve">Mahavira, </w:t>
      </w:r>
      <w:r>
        <w:rPr>
          <w:color w:val="121212"/>
        </w:rPr>
        <w:t xml:space="preserve">92, 115, 116 Mahiša. </w:t>
      </w:r>
      <w:r>
        <w:rPr>
          <w:b/>
          <w:bCs/>
          <w:color w:val="121212"/>
          <w:sz w:val="14"/>
          <w:szCs w:val="14"/>
        </w:rPr>
        <w:t xml:space="preserve">v. </w:t>
      </w:r>
      <w:r>
        <w:rPr>
          <w:color w:val="121212"/>
        </w:rPr>
        <w:t>Devi</w:t>
      </w:r>
    </w:p>
    <w:p w14:paraId="558D3E36" w14:textId="77777777" w:rsidR="004E2B55" w:rsidRDefault="00000000">
      <w:pPr>
        <w:pStyle w:val="Bodytext20"/>
        <w:shd w:val="clear" w:color="auto" w:fill="auto"/>
        <w:spacing w:line="221" w:lineRule="auto"/>
        <w:jc w:val="both"/>
      </w:pPr>
      <w:r>
        <w:rPr>
          <w:color w:val="121212"/>
        </w:rPr>
        <w:t xml:space="preserve">Mahu-fatu-rau. </w:t>
      </w:r>
      <w:r>
        <w:rPr>
          <w:b/>
          <w:bCs/>
          <w:color w:val="121212"/>
          <w:sz w:val="14"/>
          <w:szCs w:val="14"/>
        </w:rPr>
        <w:t xml:space="preserve">v. </w:t>
      </w:r>
      <w:r>
        <w:rPr>
          <w:color w:val="121212"/>
        </w:rPr>
        <w:t>Oro</w:t>
      </w:r>
    </w:p>
    <w:p w14:paraId="26988548" w14:textId="77777777" w:rsidR="004E2B55" w:rsidRDefault="00000000">
      <w:pPr>
        <w:pStyle w:val="Bodytext20"/>
        <w:shd w:val="clear" w:color="auto" w:fill="auto"/>
        <w:spacing w:line="221" w:lineRule="auto"/>
        <w:jc w:val="both"/>
        <w:rPr>
          <w:sz w:val="14"/>
          <w:szCs w:val="14"/>
        </w:rPr>
      </w:pPr>
      <w:r>
        <w:rPr>
          <w:color w:val="141414"/>
        </w:rPr>
        <w:t xml:space="preserve">Maidu Indijanci, 278, 304, 327 Maitreja, 116, 158, 174. </w:t>
      </w:r>
      <w:r>
        <w:rPr>
          <w:b/>
          <w:bCs/>
          <w:color w:val="141414"/>
          <w:sz w:val="14"/>
          <w:szCs w:val="14"/>
        </w:rPr>
        <w:t>v.</w:t>
      </w:r>
    </w:p>
    <w:p w14:paraId="443DED47" w14:textId="77777777" w:rsidR="004E2B55" w:rsidRDefault="00000000">
      <w:pPr>
        <w:pStyle w:val="Bodytext20"/>
        <w:shd w:val="clear" w:color="auto" w:fill="auto"/>
        <w:spacing w:line="221" w:lineRule="auto"/>
        <w:ind w:firstLine="260"/>
      </w:pPr>
      <w:r>
        <w:rPr>
          <w:i/>
          <w:iCs/>
          <w:color w:val="151515"/>
          <w:sz w:val="19"/>
          <w:szCs w:val="19"/>
        </w:rPr>
        <w:t>takođe</w:t>
      </w:r>
      <w:r>
        <w:rPr>
          <w:color w:val="151515"/>
        </w:rPr>
        <w:t xml:space="preserve"> Mi Lo</w:t>
      </w:r>
    </w:p>
    <w:p w14:paraId="16C499A2" w14:textId="77777777" w:rsidR="004E2B55" w:rsidRDefault="00000000">
      <w:pPr>
        <w:pStyle w:val="Bodytext20"/>
        <w:shd w:val="clear" w:color="auto" w:fill="auto"/>
        <w:spacing w:line="221" w:lineRule="auto"/>
        <w:jc w:val="both"/>
      </w:pPr>
      <w:r>
        <w:rPr>
          <w:color w:val="151515"/>
        </w:rPr>
        <w:t xml:space="preserve">Maja. </w:t>
      </w:r>
      <w:r>
        <w:rPr>
          <w:b/>
          <w:bCs/>
          <w:color w:val="151515"/>
          <w:sz w:val="14"/>
          <w:szCs w:val="14"/>
        </w:rPr>
        <w:t xml:space="preserve">v. </w:t>
      </w:r>
      <w:r>
        <w:rPr>
          <w:color w:val="151515"/>
        </w:rPr>
        <w:t>Buda</w:t>
      </w:r>
    </w:p>
    <w:p w14:paraId="0F46915B" w14:textId="77777777" w:rsidR="004E2B55" w:rsidRDefault="00000000">
      <w:pPr>
        <w:pStyle w:val="Bodytext20"/>
        <w:shd w:val="clear" w:color="auto" w:fill="auto"/>
        <w:spacing w:line="221" w:lineRule="auto"/>
      </w:pPr>
      <w:r>
        <w:rPr>
          <w:color w:val="161616"/>
        </w:rPr>
        <w:t>Ma</w:t>
      </w:r>
      <w:r>
        <w:rPr>
          <w:color w:val="161616"/>
          <w:sz w:val="30"/>
          <w:szCs w:val="30"/>
        </w:rPr>
        <w:t xml:space="preserve">j </w:t>
      </w:r>
      <w:r>
        <w:rPr>
          <w:color w:val="161616"/>
        </w:rPr>
        <w:t>e, 278, 283, 288, 295, 296,</w:t>
      </w:r>
    </w:p>
    <w:p w14:paraId="2142F7B3" w14:textId="77777777" w:rsidR="004E2B55" w:rsidRDefault="00000000">
      <w:pPr>
        <w:pStyle w:val="Bodytext20"/>
        <w:shd w:val="clear" w:color="auto" w:fill="auto"/>
        <w:spacing w:line="221" w:lineRule="auto"/>
        <w:ind w:firstLine="260"/>
      </w:pPr>
      <w:r>
        <w:rPr>
          <w:color w:val="161616"/>
        </w:rPr>
        <w:t>298, 299, 302, 306, 318 Makoni, 333, 349,350</w:t>
      </w:r>
    </w:p>
    <w:p w14:paraId="212544E1" w14:textId="77777777" w:rsidR="004E2B55" w:rsidRDefault="00000000">
      <w:pPr>
        <w:pStyle w:val="Bodytext20"/>
        <w:shd w:val="clear" w:color="auto" w:fill="auto"/>
        <w:spacing w:line="221" w:lineRule="auto"/>
      </w:pPr>
      <w:r>
        <w:rPr>
          <w:color w:val="141414"/>
        </w:rPr>
        <w:t>Mala Azija, 26, 27, 84,187,</w:t>
      </w:r>
    </w:p>
    <w:p w14:paraId="2DD01DB8" w14:textId="77777777" w:rsidR="004E2B55" w:rsidRDefault="00000000">
      <w:pPr>
        <w:pStyle w:val="Bodytext20"/>
        <w:shd w:val="clear" w:color="auto" w:fill="auto"/>
        <w:spacing w:line="221" w:lineRule="auto"/>
        <w:ind w:firstLine="260"/>
      </w:pPr>
      <w:r>
        <w:rPr>
          <w:color w:val="141414"/>
        </w:rPr>
        <w:t>190, 192, 199,201, 203,204,</w:t>
      </w:r>
    </w:p>
    <w:p w14:paraId="2410D53E" w14:textId="77777777" w:rsidR="004E2B55" w:rsidRDefault="00000000">
      <w:pPr>
        <w:pStyle w:val="Bodytext20"/>
        <w:shd w:val="clear" w:color="auto" w:fill="auto"/>
        <w:spacing w:after="100" w:line="221" w:lineRule="auto"/>
        <w:ind w:firstLine="260"/>
      </w:pPr>
      <w:r>
        <w:rPr>
          <w:color w:val="181818"/>
        </w:rPr>
        <w:t>219, 226, 228, 256, 261 Malinovski, 11</w:t>
      </w:r>
    </w:p>
    <w:p w14:paraId="34D1643F" w14:textId="77777777" w:rsidR="004E2B55" w:rsidRDefault="00000000">
      <w:pPr>
        <w:pStyle w:val="Bodytext20"/>
        <w:shd w:val="clear" w:color="auto" w:fill="auto"/>
        <w:spacing w:line="216" w:lineRule="auto"/>
        <w:jc w:val="both"/>
      </w:pPr>
      <w:r>
        <w:rPr>
          <w:color w:val="121212"/>
        </w:rPr>
        <w:t xml:space="preserve">Mama Oklo. </w:t>
      </w:r>
      <w:r>
        <w:rPr>
          <w:b/>
          <w:bCs/>
          <w:color w:val="121212"/>
          <w:sz w:val="14"/>
          <w:szCs w:val="14"/>
        </w:rPr>
        <w:t xml:space="preserve">v. </w:t>
      </w:r>
      <w:r>
        <w:rPr>
          <w:color w:val="121212"/>
        </w:rPr>
        <w:t xml:space="preserve">Manko Kapak Mamaldi. </w:t>
      </w:r>
      <w:r>
        <w:rPr>
          <w:i/>
          <w:iCs/>
          <w:color w:val="121212"/>
          <w:sz w:val="19"/>
          <w:szCs w:val="19"/>
        </w:rPr>
        <w:t>v.</w:t>
      </w:r>
      <w:r>
        <w:rPr>
          <w:color w:val="121212"/>
        </w:rPr>
        <w:t xml:space="preserve"> Erlik</w:t>
      </w:r>
    </w:p>
    <w:p w14:paraId="5FFF8B9E" w14:textId="77777777" w:rsidR="004E2B55" w:rsidRDefault="00000000">
      <w:pPr>
        <w:pStyle w:val="Bodytext20"/>
        <w:shd w:val="clear" w:color="auto" w:fill="auto"/>
        <w:spacing w:line="216" w:lineRule="auto"/>
        <w:jc w:val="both"/>
      </w:pPr>
      <w:r>
        <w:rPr>
          <w:color w:val="101010"/>
        </w:rPr>
        <w:t xml:space="preserve">Maman Brižit. </w:t>
      </w:r>
      <w:r>
        <w:rPr>
          <w:b/>
          <w:bCs/>
          <w:color w:val="101010"/>
          <w:sz w:val="14"/>
          <w:szCs w:val="14"/>
        </w:rPr>
        <w:t xml:space="preserve">v. </w:t>
      </w:r>
      <w:r>
        <w:rPr>
          <w:color w:val="101010"/>
        </w:rPr>
        <w:t>Gede Mananan Maklir, 236, 241,</w:t>
      </w:r>
    </w:p>
    <w:p w14:paraId="699C1838" w14:textId="77777777" w:rsidR="004E2B55" w:rsidRDefault="00000000">
      <w:pPr>
        <w:pStyle w:val="Bodytext20"/>
        <w:shd w:val="clear" w:color="auto" w:fill="auto"/>
        <w:spacing w:line="216" w:lineRule="auto"/>
        <w:ind w:left="260"/>
      </w:pPr>
      <w:r>
        <w:rPr>
          <w:color w:val="171717"/>
        </w:rPr>
        <w:t>242</w:t>
      </w:r>
    </w:p>
    <w:p w14:paraId="245A04CC" w14:textId="77777777" w:rsidR="004E2B55" w:rsidRDefault="00000000">
      <w:pPr>
        <w:pStyle w:val="Bodytext20"/>
        <w:shd w:val="clear" w:color="auto" w:fill="auto"/>
        <w:spacing w:line="216" w:lineRule="auto"/>
        <w:jc w:val="both"/>
      </w:pPr>
      <w:r>
        <w:rPr>
          <w:color w:val="101010"/>
        </w:rPr>
        <w:t>Mandžindža, 411</w:t>
      </w:r>
    </w:p>
    <w:p w14:paraId="2C76C187" w14:textId="77777777" w:rsidR="004E2B55" w:rsidRDefault="00000000">
      <w:pPr>
        <w:pStyle w:val="Bodytext20"/>
        <w:shd w:val="clear" w:color="auto" w:fill="auto"/>
        <w:spacing w:line="216" w:lineRule="auto"/>
        <w:jc w:val="both"/>
      </w:pPr>
      <w:r>
        <w:rPr>
          <w:color w:val="101010"/>
        </w:rPr>
        <w:t>Mangar-kundžer-kundža, 392 Manjđušri, 117, 158</w:t>
      </w:r>
    </w:p>
    <w:p w14:paraId="62EB3374" w14:textId="77777777" w:rsidR="004E2B55" w:rsidRDefault="00000000">
      <w:pPr>
        <w:pStyle w:val="Bodytext20"/>
        <w:shd w:val="clear" w:color="auto" w:fill="auto"/>
        <w:spacing w:line="216" w:lineRule="auto"/>
        <w:jc w:val="both"/>
      </w:pPr>
      <w:r>
        <w:rPr>
          <w:color w:val="111111"/>
        </w:rPr>
        <w:t>Manko Kapak, 308, 309 Manu, 105, 117, 118, 121, 124,</w:t>
      </w:r>
    </w:p>
    <w:p w14:paraId="7421DA0E" w14:textId="77777777" w:rsidR="004E2B55" w:rsidRDefault="00000000">
      <w:pPr>
        <w:pStyle w:val="Bodytext20"/>
        <w:shd w:val="clear" w:color="auto" w:fill="auto"/>
        <w:spacing w:line="216" w:lineRule="auto"/>
        <w:ind w:left="260"/>
      </w:pPr>
      <w:r>
        <w:rPr>
          <w:color w:val="161616"/>
        </w:rPr>
        <w:t>132</w:t>
      </w:r>
    </w:p>
    <w:p w14:paraId="51B74106" w14:textId="77777777" w:rsidR="004E2B55" w:rsidRDefault="00000000">
      <w:pPr>
        <w:pStyle w:val="Bodytext20"/>
        <w:shd w:val="clear" w:color="auto" w:fill="auto"/>
        <w:spacing w:line="216" w:lineRule="auto"/>
        <w:jc w:val="both"/>
      </w:pPr>
      <w:r>
        <w:rPr>
          <w:color w:val="1A1A1A"/>
          <w:lang w:val="en-US" w:eastAsia="en-US" w:bidi="en-US"/>
        </w:rPr>
        <w:t xml:space="preserve">Maori, </w:t>
      </w:r>
      <w:r>
        <w:rPr>
          <w:color w:val="1A1A1A"/>
        </w:rPr>
        <w:t>349, 350</w:t>
      </w:r>
    </w:p>
    <w:p w14:paraId="7E46596B" w14:textId="77777777" w:rsidR="004E2B55" w:rsidRDefault="00000000">
      <w:pPr>
        <w:pStyle w:val="Bodytext20"/>
        <w:shd w:val="clear" w:color="auto" w:fill="auto"/>
        <w:spacing w:line="216" w:lineRule="auto"/>
        <w:jc w:val="both"/>
      </w:pPr>
      <w:r>
        <w:rPr>
          <w:color w:val="161616"/>
          <w:lang w:val="en-US" w:eastAsia="en-US" w:bidi="en-US"/>
        </w:rPr>
        <w:t xml:space="preserve">Maori </w:t>
      </w:r>
      <w:r>
        <w:rPr>
          <w:color w:val="161616"/>
        </w:rPr>
        <w:t>(narod), 368, 369, 375,</w:t>
      </w:r>
    </w:p>
    <w:p w14:paraId="6BE160B2" w14:textId="77777777" w:rsidR="004E2B55" w:rsidRDefault="00000000">
      <w:pPr>
        <w:pStyle w:val="Bodytext20"/>
        <w:numPr>
          <w:ilvl w:val="0"/>
          <w:numId w:val="6"/>
        </w:numPr>
        <w:shd w:val="clear" w:color="auto" w:fill="auto"/>
        <w:tabs>
          <w:tab w:val="left" w:pos="796"/>
        </w:tabs>
        <w:spacing w:line="216" w:lineRule="auto"/>
        <w:ind w:left="260"/>
      </w:pPr>
      <w:r>
        <w:rPr>
          <w:color w:val="161616"/>
        </w:rPr>
        <w:t>394, 395, 396, 402, 403,</w:t>
      </w:r>
    </w:p>
    <w:p w14:paraId="40476C33" w14:textId="77777777" w:rsidR="004E2B55" w:rsidRDefault="00000000">
      <w:pPr>
        <w:pStyle w:val="Bodytext20"/>
        <w:shd w:val="clear" w:color="auto" w:fill="auto"/>
        <w:spacing w:line="216" w:lineRule="auto"/>
        <w:ind w:left="260"/>
      </w:pPr>
      <w:r>
        <w:rPr>
          <w:color w:val="161616"/>
        </w:rPr>
        <w:t>404, 408, 409</w:t>
      </w:r>
    </w:p>
    <w:p w14:paraId="0F0EAAC9" w14:textId="77777777" w:rsidR="004E2B55" w:rsidRDefault="00000000">
      <w:pPr>
        <w:pStyle w:val="Bodytext20"/>
        <w:shd w:val="clear" w:color="auto" w:fill="auto"/>
        <w:spacing w:line="216" w:lineRule="auto"/>
        <w:jc w:val="both"/>
      </w:pPr>
      <w:r>
        <w:rPr>
          <w:color w:val="0C0C0C"/>
        </w:rPr>
        <w:t xml:space="preserve">Mara, 104, 114, 118 . </w:t>
      </w:r>
      <w:r>
        <w:rPr>
          <w:color w:val="0E0E0E"/>
        </w:rPr>
        <w:t>Marava, 388, 393</w:t>
      </w:r>
    </w:p>
    <w:p w14:paraId="40BA94B8" w14:textId="77777777" w:rsidR="004E2B55" w:rsidRDefault="00000000">
      <w:pPr>
        <w:pStyle w:val="Bodytext20"/>
        <w:shd w:val="clear" w:color="auto" w:fill="auto"/>
        <w:spacing w:line="216" w:lineRule="auto"/>
      </w:pPr>
      <w:r>
        <w:rPr>
          <w:color w:val="121212"/>
          <w:lang w:val="en-US" w:eastAsia="en-US" w:bidi="en-US"/>
        </w:rPr>
        <w:t xml:space="preserve">Marduk, </w:t>
      </w:r>
      <w:r>
        <w:rPr>
          <w:color w:val="121212"/>
        </w:rPr>
        <w:t>21, 32, 34, 48, 54, 55,</w:t>
      </w:r>
    </w:p>
    <w:p w14:paraId="50E83D6B" w14:textId="77777777" w:rsidR="004E2B55" w:rsidRDefault="00000000">
      <w:pPr>
        <w:pStyle w:val="Bodytext20"/>
        <w:shd w:val="clear" w:color="auto" w:fill="auto"/>
        <w:spacing w:line="216" w:lineRule="auto"/>
        <w:ind w:left="260"/>
      </w:pPr>
      <w:r>
        <w:rPr>
          <w:color w:val="121212"/>
        </w:rPr>
        <w:t>66,81,82,85,233</w:t>
      </w:r>
    </w:p>
    <w:p w14:paraId="78892542" w14:textId="77777777" w:rsidR="004E2B55" w:rsidRDefault="00000000">
      <w:pPr>
        <w:pStyle w:val="Bodytext20"/>
        <w:shd w:val="clear" w:color="auto" w:fill="auto"/>
        <w:spacing w:line="216" w:lineRule="auto"/>
        <w:jc w:val="both"/>
      </w:pPr>
      <w:r>
        <w:rPr>
          <w:color w:val="121212"/>
        </w:rPr>
        <w:t>Marijanska ostrva, 371</w:t>
      </w:r>
    </w:p>
    <w:p w14:paraId="40674AB0" w14:textId="77777777" w:rsidR="004E2B55" w:rsidRDefault="00000000">
      <w:pPr>
        <w:pStyle w:val="Bodytext20"/>
        <w:shd w:val="clear" w:color="auto" w:fill="auto"/>
        <w:spacing w:line="216" w:lineRule="auto"/>
        <w:jc w:val="both"/>
      </w:pPr>
      <w:r>
        <w:rPr>
          <w:color w:val="171717"/>
        </w:rPr>
        <w:t>Mars, 170, 202, 233, 239, 242,</w:t>
      </w:r>
    </w:p>
    <w:p w14:paraId="55A92990" w14:textId="77777777" w:rsidR="004E2B55" w:rsidRDefault="00000000">
      <w:pPr>
        <w:pStyle w:val="Bodytext20"/>
        <w:shd w:val="clear" w:color="auto" w:fill="auto"/>
        <w:spacing w:line="216" w:lineRule="auto"/>
        <w:ind w:left="260"/>
      </w:pPr>
      <w:r>
        <w:rPr>
          <w:color w:val="181818"/>
        </w:rPr>
        <w:t>260, 265</w:t>
      </w:r>
    </w:p>
    <w:p w14:paraId="55AC5B2B" w14:textId="77777777" w:rsidR="004E2B55" w:rsidRDefault="00000000">
      <w:pPr>
        <w:pStyle w:val="Bodytext20"/>
        <w:shd w:val="clear" w:color="auto" w:fill="auto"/>
        <w:spacing w:line="216" w:lineRule="auto"/>
        <w:jc w:val="both"/>
      </w:pPr>
      <w:r>
        <w:rPr>
          <w:color w:val="151515"/>
        </w:rPr>
        <w:t>Maršalska ostrva, 371, 391 Masaji, 331, 339, 347</w:t>
      </w:r>
    </w:p>
    <w:p w14:paraId="50326300" w14:textId="77777777" w:rsidR="004E2B55" w:rsidRDefault="00000000">
      <w:pPr>
        <w:pStyle w:val="Bodytext20"/>
        <w:shd w:val="clear" w:color="auto" w:fill="auto"/>
        <w:spacing w:line="216" w:lineRule="auto"/>
        <w:jc w:val="both"/>
      </w:pPr>
      <w:r>
        <w:rPr>
          <w:color w:val="151515"/>
        </w:rPr>
        <w:t xml:space="preserve">Masasi. </w:t>
      </w:r>
      <w:r>
        <w:rPr>
          <w:b/>
          <w:bCs/>
          <w:color w:val="151515"/>
          <w:sz w:val="14"/>
          <w:szCs w:val="14"/>
        </w:rPr>
        <w:t xml:space="preserve">v. </w:t>
      </w:r>
      <w:r>
        <w:rPr>
          <w:color w:val="151515"/>
        </w:rPr>
        <w:t>Mvueci</w:t>
      </w:r>
    </w:p>
    <w:p w14:paraId="380CE3CC" w14:textId="77777777" w:rsidR="004E2B55" w:rsidRDefault="00000000">
      <w:pPr>
        <w:pStyle w:val="Bodytext20"/>
        <w:shd w:val="clear" w:color="auto" w:fill="auto"/>
        <w:spacing w:line="216" w:lineRule="auto"/>
        <w:jc w:val="both"/>
      </w:pPr>
      <w:r>
        <w:rPr>
          <w:color w:val="151515"/>
        </w:rPr>
        <w:t>Masevi, 297, 309</w:t>
      </w:r>
    </w:p>
    <w:p w14:paraId="618BD90E" w14:textId="77777777" w:rsidR="004E2B55" w:rsidRDefault="00000000">
      <w:pPr>
        <w:pStyle w:val="Bodytext20"/>
        <w:shd w:val="clear" w:color="auto" w:fill="auto"/>
        <w:spacing w:line="216" w:lineRule="auto"/>
        <w:jc w:val="both"/>
      </w:pPr>
      <w:r>
        <w:rPr>
          <w:color w:val="151515"/>
        </w:rPr>
        <w:t>Masim, 379</w:t>
      </w:r>
    </w:p>
    <w:p w14:paraId="4D12E705" w14:textId="77777777" w:rsidR="004E2B55" w:rsidRDefault="00000000">
      <w:pPr>
        <w:pStyle w:val="Bodytext20"/>
        <w:shd w:val="clear" w:color="auto" w:fill="auto"/>
        <w:spacing w:line="216" w:lineRule="auto"/>
        <w:jc w:val="both"/>
      </w:pPr>
      <w:r>
        <w:rPr>
          <w:color w:val="161616"/>
        </w:rPr>
        <w:t xml:space="preserve">Mašje </w:t>
      </w:r>
      <w:r>
        <w:rPr>
          <w:i/>
          <w:iCs/>
          <w:color w:val="161616"/>
        </w:rPr>
        <w:t>i</w:t>
      </w:r>
      <w:r>
        <w:rPr>
          <w:color w:val="161616"/>
        </w:rPr>
        <w:t xml:space="preserve"> Mašjane. </w:t>
      </w:r>
      <w:r>
        <w:rPr>
          <w:b/>
          <w:bCs/>
          <w:color w:val="161616"/>
          <w:sz w:val="14"/>
          <w:szCs w:val="14"/>
        </w:rPr>
        <w:t xml:space="preserve">v. </w:t>
      </w:r>
      <w:r>
        <w:rPr>
          <w:color w:val="161616"/>
        </w:rPr>
        <w:t xml:space="preserve">Erlik </w:t>
      </w:r>
      <w:r>
        <w:rPr>
          <w:i/>
          <w:iCs/>
          <w:color w:val="161616"/>
        </w:rPr>
        <w:t>i</w:t>
      </w:r>
    </w:p>
    <w:p w14:paraId="69358B19" w14:textId="77777777" w:rsidR="004E2B55" w:rsidRDefault="00000000">
      <w:pPr>
        <w:pStyle w:val="Bodytext20"/>
        <w:shd w:val="clear" w:color="auto" w:fill="auto"/>
        <w:spacing w:line="216" w:lineRule="auto"/>
        <w:ind w:left="260"/>
      </w:pPr>
      <w:r>
        <w:rPr>
          <w:color w:val="101010"/>
        </w:rPr>
        <w:t>Gajomart</w:t>
      </w:r>
    </w:p>
    <w:p w14:paraId="46262795" w14:textId="77777777" w:rsidR="004E2B55" w:rsidRDefault="00000000">
      <w:pPr>
        <w:pStyle w:val="Bodytext20"/>
        <w:shd w:val="clear" w:color="auto" w:fill="auto"/>
        <w:spacing w:line="216" w:lineRule="auto"/>
        <w:jc w:val="both"/>
      </w:pPr>
      <w:r>
        <w:rPr>
          <w:color w:val="0F0F0F"/>
        </w:rPr>
        <w:t>Mat, 21, 54</w:t>
      </w:r>
    </w:p>
    <w:p w14:paraId="40C94F61" w14:textId="77777777" w:rsidR="004E2B55" w:rsidRDefault="00000000">
      <w:pPr>
        <w:pStyle w:val="Bodytext20"/>
        <w:shd w:val="clear" w:color="auto" w:fill="auto"/>
        <w:spacing w:line="216" w:lineRule="auto"/>
        <w:jc w:val="both"/>
      </w:pPr>
      <w:r>
        <w:rPr>
          <w:color w:val="121212"/>
        </w:rPr>
        <w:t>Matagaigai, 393</w:t>
      </w:r>
    </w:p>
    <w:p w14:paraId="05F70453" w14:textId="77777777" w:rsidR="004E2B55" w:rsidRDefault="00000000">
      <w:pPr>
        <w:pStyle w:val="Bodytext20"/>
        <w:shd w:val="clear" w:color="auto" w:fill="auto"/>
        <w:spacing w:line="216" w:lineRule="auto"/>
      </w:pPr>
      <w:r>
        <w:rPr>
          <w:color w:val="121212"/>
        </w:rPr>
        <w:t>Maui, 13, 14, 368, 378, 386,</w:t>
      </w:r>
    </w:p>
    <w:p w14:paraId="706D8D96" w14:textId="77777777" w:rsidR="004E2B55" w:rsidRDefault="00000000">
      <w:pPr>
        <w:pStyle w:val="Bodytext20"/>
        <w:shd w:val="clear" w:color="auto" w:fill="auto"/>
        <w:spacing w:line="216" w:lineRule="auto"/>
        <w:ind w:left="260"/>
      </w:pPr>
      <w:r>
        <w:rPr>
          <w:color w:val="121212"/>
        </w:rPr>
        <w:t>390, 393, 394, 395</w:t>
      </w:r>
    </w:p>
    <w:p w14:paraId="35DD9E7E" w14:textId="77777777" w:rsidR="004E2B55" w:rsidRDefault="00000000">
      <w:pPr>
        <w:pStyle w:val="Bodytext20"/>
        <w:shd w:val="clear" w:color="auto" w:fill="auto"/>
        <w:spacing w:line="216" w:lineRule="auto"/>
        <w:jc w:val="both"/>
      </w:pPr>
      <w:r>
        <w:rPr>
          <w:color w:val="121212"/>
        </w:rPr>
        <w:t>Mavucinim, 309</w:t>
      </w:r>
    </w:p>
    <w:p w14:paraId="121609F0" w14:textId="77777777" w:rsidR="004E2B55" w:rsidRDefault="00000000">
      <w:pPr>
        <w:pStyle w:val="Bodytext20"/>
        <w:shd w:val="clear" w:color="auto" w:fill="auto"/>
        <w:spacing w:line="216" w:lineRule="auto"/>
      </w:pPr>
      <w:r>
        <w:rPr>
          <w:color w:val="101010"/>
        </w:rPr>
        <w:t>Mavu-Lisa, 332, 339, 347, 348,</w:t>
      </w:r>
    </w:p>
    <w:p w14:paraId="7287FE92" w14:textId="77777777" w:rsidR="004E2B55" w:rsidRDefault="00000000">
      <w:pPr>
        <w:pStyle w:val="Bodytext20"/>
        <w:shd w:val="clear" w:color="auto" w:fill="auto"/>
        <w:spacing w:line="216" w:lineRule="auto"/>
        <w:ind w:left="260"/>
      </w:pPr>
      <w:r>
        <w:rPr>
          <w:color w:val="171717"/>
        </w:rPr>
        <w:t>360</w:t>
      </w:r>
    </w:p>
    <w:p w14:paraId="663E24B1" w14:textId="77777777" w:rsidR="004E2B55" w:rsidRDefault="00000000">
      <w:pPr>
        <w:pStyle w:val="Bodytext20"/>
        <w:shd w:val="clear" w:color="auto" w:fill="auto"/>
        <w:spacing w:line="216" w:lineRule="auto"/>
        <w:jc w:val="both"/>
      </w:pPr>
      <w:r>
        <w:rPr>
          <w:color w:val="191919"/>
        </w:rPr>
        <w:t xml:space="preserve">Medeja. </w:t>
      </w:r>
      <w:r>
        <w:rPr>
          <w:b/>
          <w:bCs/>
          <w:color w:val="191919"/>
          <w:sz w:val="14"/>
          <w:szCs w:val="14"/>
        </w:rPr>
        <w:t xml:space="preserve">v. </w:t>
      </w:r>
      <w:r>
        <w:rPr>
          <w:color w:val="191919"/>
          <w:lang w:val="en-US" w:eastAsia="en-US" w:bidi="en-US"/>
        </w:rPr>
        <w:t>Jason</w:t>
      </w:r>
    </w:p>
    <w:p w14:paraId="79128BAA" w14:textId="77777777" w:rsidR="004E2B55" w:rsidRDefault="00000000">
      <w:pPr>
        <w:pStyle w:val="Bodytext20"/>
        <w:shd w:val="clear" w:color="auto" w:fill="auto"/>
        <w:spacing w:line="216" w:lineRule="auto"/>
        <w:jc w:val="both"/>
      </w:pPr>
      <w:r>
        <w:rPr>
          <w:color w:val="111111"/>
        </w:rPr>
        <w:t>Meduza. v. Gorgone</w:t>
      </w:r>
    </w:p>
    <w:p w14:paraId="5784F224" w14:textId="77777777" w:rsidR="004E2B55" w:rsidRDefault="00000000">
      <w:pPr>
        <w:pStyle w:val="Bodytext20"/>
        <w:shd w:val="clear" w:color="auto" w:fill="auto"/>
        <w:spacing w:line="216" w:lineRule="auto"/>
        <w:jc w:val="both"/>
      </w:pPr>
      <w:r>
        <w:rPr>
          <w:color w:val="161616"/>
        </w:rPr>
        <w:t xml:space="preserve">Megera. </w:t>
      </w:r>
      <w:r>
        <w:rPr>
          <w:b/>
          <w:bCs/>
          <w:color w:val="161616"/>
          <w:sz w:val="14"/>
          <w:szCs w:val="14"/>
        </w:rPr>
        <w:t xml:space="preserve">v. </w:t>
      </w:r>
      <w:r>
        <w:rPr>
          <w:color w:val="161616"/>
        </w:rPr>
        <w:t>Erinije</w:t>
      </w:r>
    </w:p>
    <w:p w14:paraId="224A32CF" w14:textId="77777777" w:rsidR="004E2B55" w:rsidRDefault="00000000">
      <w:pPr>
        <w:pStyle w:val="Bodytext20"/>
        <w:shd w:val="clear" w:color="auto" w:fill="auto"/>
        <w:spacing w:line="216" w:lineRule="auto"/>
      </w:pPr>
      <w:r>
        <w:rPr>
          <w:color w:val="161616"/>
        </w:rPr>
        <w:t>Melanezija, 367,' 370, 371, 377,</w:t>
      </w:r>
    </w:p>
    <w:p w14:paraId="138BFFFA" w14:textId="77777777" w:rsidR="004E2B55" w:rsidRDefault="00000000">
      <w:pPr>
        <w:pStyle w:val="Bodytext20"/>
        <w:numPr>
          <w:ilvl w:val="0"/>
          <w:numId w:val="6"/>
        </w:numPr>
        <w:shd w:val="clear" w:color="auto" w:fill="auto"/>
        <w:tabs>
          <w:tab w:val="left" w:pos="796"/>
        </w:tabs>
        <w:spacing w:line="216" w:lineRule="auto"/>
        <w:ind w:left="260"/>
      </w:pPr>
      <w:r>
        <w:rPr>
          <w:color w:val="121212"/>
        </w:rPr>
        <w:t>387, 393, 399, 405, 407,</w:t>
      </w:r>
    </w:p>
    <w:p w14:paraId="7CE7C5F3" w14:textId="77777777" w:rsidR="004E2B55" w:rsidRDefault="00000000">
      <w:pPr>
        <w:pStyle w:val="Bodytext20"/>
        <w:shd w:val="clear" w:color="auto" w:fill="auto"/>
        <w:spacing w:line="216" w:lineRule="auto"/>
        <w:ind w:left="260"/>
      </w:pPr>
      <w:r>
        <w:rPr>
          <w:color w:val="121212"/>
        </w:rPr>
        <w:t>408, 410</w:t>
      </w:r>
    </w:p>
    <w:p w14:paraId="62A1FAF4" w14:textId="77777777" w:rsidR="004E2B55" w:rsidRDefault="00000000">
      <w:pPr>
        <w:pStyle w:val="Bodytext20"/>
        <w:shd w:val="clear" w:color="auto" w:fill="auto"/>
        <w:spacing w:line="216" w:lineRule="auto"/>
        <w:jc w:val="both"/>
      </w:pPr>
      <w:r>
        <w:rPr>
          <w:color w:val="111111"/>
        </w:rPr>
        <w:t>Melkart, 55, 58, 84</w:t>
      </w:r>
    </w:p>
    <w:p w14:paraId="7B255042" w14:textId="77777777" w:rsidR="004E2B55" w:rsidRDefault="00000000">
      <w:pPr>
        <w:pStyle w:val="Bodytext20"/>
        <w:shd w:val="clear" w:color="auto" w:fill="auto"/>
        <w:spacing w:line="216" w:lineRule="auto"/>
        <w:jc w:val="both"/>
      </w:pPr>
      <w:r>
        <w:rPr>
          <w:color w:val="141414"/>
        </w:rPr>
        <w:t>Memfis, 18, 66, 72, 73</w:t>
      </w:r>
    </w:p>
    <w:p w14:paraId="6184EA36" w14:textId="77777777" w:rsidR="004E2B55" w:rsidRDefault="00000000">
      <w:pPr>
        <w:pStyle w:val="Bodytext20"/>
        <w:shd w:val="clear" w:color="auto" w:fill="auto"/>
      </w:pPr>
      <w:r>
        <w:rPr>
          <w:color w:val="1F1F1F"/>
        </w:rPr>
        <w:t xml:space="preserve">Menandar. </w:t>
      </w:r>
      <w:r>
        <w:rPr>
          <w:b/>
          <w:bCs/>
          <w:color w:val="1F1F1F"/>
          <w:sz w:val="14"/>
          <w:szCs w:val="14"/>
        </w:rPr>
        <w:t xml:space="preserve">v. </w:t>
      </w:r>
      <w:r>
        <w:rPr>
          <w:color w:val="1F1F1F"/>
        </w:rPr>
        <w:t>Milinda</w:t>
      </w:r>
    </w:p>
    <w:p w14:paraId="431A0BBC" w14:textId="77777777" w:rsidR="004E2B55" w:rsidRDefault="00000000">
      <w:pPr>
        <w:pStyle w:val="Bodytext20"/>
        <w:shd w:val="clear" w:color="auto" w:fill="auto"/>
      </w:pPr>
      <w:r>
        <w:rPr>
          <w:color w:val="1A1A1A"/>
        </w:rPr>
        <w:t>Mende, 352, 353</w:t>
      </w:r>
    </w:p>
    <w:p w14:paraId="5940F746" w14:textId="77777777" w:rsidR="004E2B55" w:rsidRDefault="00000000">
      <w:pPr>
        <w:pStyle w:val="Bodytext20"/>
        <w:shd w:val="clear" w:color="auto" w:fill="auto"/>
      </w:pPr>
      <w:r>
        <w:rPr>
          <w:color w:val="0F0F0F"/>
        </w:rPr>
        <w:t>Menehune, 395</w:t>
      </w:r>
    </w:p>
    <w:p w14:paraId="2C5B1950" w14:textId="77777777" w:rsidR="004E2B55" w:rsidRDefault="00000000">
      <w:pPr>
        <w:pStyle w:val="Bodytext20"/>
        <w:shd w:val="clear" w:color="auto" w:fill="auto"/>
      </w:pPr>
      <w:r>
        <w:rPr>
          <w:color w:val="202020"/>
        </w:rPr>
        <w:t xml:space="preserve">Menelaj. </w:t>
      </w:r>
      <w:r>
        <w:rPr>
          <w:b/>
          <w:bCs/>
          <w:color w:val="202020"/>
          <w:sz w:val="14"/>
          <w:szCs w:val="14"/>
        </w:rPr>
        <w:t xml:space="preserve">v. </w:t>
      </w:r>
      <w:r>
        <w:rPr>
          <w:color w:val="202020"/>
        </w:rPr>
        <w:t>Prijam</w:t>
      </w:r>
    </w:p>
    <w:p w14:paraId="3DE6E695" w14:textId="77777777" w:rsidR="004E2B55" w:rsidRDefault="00000000">
      <w:pPr>
        <w:pStyle w:val="Bodytext20"/>
        <w:shd w:val="clear" w:color="auto" w:fill="auto"/>
      </w:pPr>
      <w:r>
        <w:rPr>
          <w:color w:val="161616"/>
        </w:rPr>
        <w:t xml:space="preserve">Menetije. </w:t>
      </w:r>
      <w:r>
        <w:rPr>
          <w:b/>
          <w:bCs/>
          <w:color w:val="161616"/>
          <w:sz w:val="14"/>
          <w:szCs w:val="14"/>
        </w:rPr>
        <w:t xml:space="preserve">v. </w:t>
      </w:r>
      <w:r>
        <w:rPr>
          <w:color w:val="161616"/>
        </w:rPr>
        <w:t>Prometej</w:t>
      </w:r>
    </w:p>
    <w:p w14:paraId="5E28B7C5" w14:textId="77777777" w:rsidR="004E2B55" w:rsidRDefault="00000000">
      <w:pPr>
        <w:pStyle w:val="Bodytext20"/>
        <w:shd w:val="clear" w:color="auto" w:fill="auto"/>
      </w:pPr>
      <w:r>
        <w:rPr>
          <w:color w:val="161616"/>
        </w:rPr>
        <w:t>Menomini, 277</w:t>
      </w:r>
    </w:p>
    <w:p w14:paraId="5B1EF202" w14:textId="77777777" w:rsidR="004E2B55" w:rsidRDefault="00000000">
      <w:pPr>
        <w:pStyle w:val="Bodytext20"/>
        <w:shd w:val="clear" w:color="auto" w:fill="auto"/>
      </w:pPr>
      <w:r>
        <w:rPr>
          <w:color w:val="1D1D1D"/>
        </w:rPr>
        <w:t xml:space="preserve">Merkur. </w:t>
      </w:r>
      <w:r>
        <w:rPr>
          <w:color w:val="1D1D1D"/>
          <w:sz w:val="16"/>
          <w:szCs w:val="16"/>
        </w:rPr>
        <w:t xml:space="preserve">v. </w:t>
      </w:r>
      <w:r>
        <w:rPr>
          <w:color w:val="1D1D1D"/>
        </w:rPr>
        <w:t>Hermes</w:t>
      </w:r>
    </w:p>
    <w:p w14:paraId="4D3710B7" w14:textId="77777777" w:rsidR="004E2B55" w:rsidRDefault="00000000">
      <w:pPr>
        <w:pStyle w:val="Bodytext20"/>
        <w:shd w:val="clear" w:color="auto" w:fill="auto"/>
      </w:pPr>
      <w:r>
        <w:rPr>
          <w:color w:val="161616"/>
          <w:lang w:val="en-US" w:eastAsia="en-US" w:bidi="en-US"/>
        </w:rPr>
        <w:t xml:space="preserve">Merlin, </w:t>
      </w:r>
      <w:r>
        <w:rPr>
          <w:color w:val="161616"/>
        </w:rPr>
        <w:t xml:space="preserve">204, 223, 242, 243 </w:t>
      </w:r>
      <w:r>
        <w:rPr>
          <w:color w:val="161616"/>
          <w:lang w:val="en-US" w:eastAsia="en-US" w:bidi="en-US"/>
        </w:rPr>
        <w:t xml:space="preserve">Mesopotamia. </w:t>
      </w:r>
      <w:r>
        <w:rPr>
          <w:color w:val="161616"/>
        </w:rPr>
        <w:t>19, 22, 23, 178,</w:t>
      </w:r>
    </w:p>
    <w:p w14:paraId="54891C17" w14:textId="77777777" w:rsidR="004E2B55" w:rsidRDefault="00000000">
      <w:pPr>
        <w:pStyle w:val="Bodytext20"/>
        <w:shd w:val="clear" w:color="auto" w:fill="auto"/>
        <w:ind w:firstLine="260"/>
      </w:pPr>
      <w:r>
        <w:rPr>
          <w:color w:val="191919"/>
        </w:rPr>
        <w:t>189,252</w:t>
      </w:r>
    </w:p>
    <w:p w14:paraId="2B076F81" w14:textId="77777777" w:rsidR="004E2B55" w:rsidRDefault="00000000">
      <w:pPr>
        <w:pStyle w:val="Bodytext20"/>
        <w:shd w:val="clear" w:color="auto" w:fill="auto"/>
      </w:pPr>
      <w:r>
        <w:rPr>
          <w:color w:val="191919"/>
        </w:rPr>
        <w:t xml:space="preserve">Metida. </w:t>
      </w:r>
      <w:r>
        <w:rPr>
          <w:b/>
          <w:bCs/>
          <w:color w:val="191919"/>
          <w:sz w:val="14"/>
          <w:szCs w:val="14"/>
        </w:rPr>
        <w:t xml:space="preserve">v. </w:t>
      </w:r>
      <w:r>
        <w:rPr>
          <w:color w:val="191919"/>
        </w:rPr>
        <w:t>Atena</w:t>
      </w:r>
    </w:p>
    <w:p w14:paraId="574D76D6" w14:textId="77777777" w:rsidR="004E2B55" w:rsidRDefault="00000000">
      <w:pPr>
        <w:pStyle w:val="Bodytext20"/>
        <w:shd w:val="clear" w:color="auto" w:fill="auto"/>
      </w:pPr>
      <w:r>
        <w:rPr>
          <w:color w:val="191919"/>
        </w:rPr>
        <w:t>Mi Lo, 174</w:t>
      </w:r>
    </w:p>
    <w:p w14:paraId="51D4DAD0" w14:textId="77777777" w:rsidR="004E2B55" w:rsidRDefault="00000000">
      <w:pPr>
        <w:pStyle w:val="Bodytext20"/>
        <w:shd w:val="clear" w:color="auto" w:fill="auto"/>
      </w:pPr>
      <w:r>
        <w:rPr>
          <w:color w:val="191919"/>
        </w:rPr>
        <w:t>M ida, 243, 244</w:t>
      </w:r>
    </w:p>
    <w:p w14:paraId="6DDB4D0E" w14:textId="77777777" w:rsidR="004E2B55" w:rsidRDefault="00000000">
      <w:pPr>
        <w:pStyle w:val="Bodytext20"/>
        <w:shd w:val="clear" w:color="auto" w:fill="auto"/>
      </w:pPr>
      <w:r>
        <w:rPr>
          <w:color w:val="191919"/>
        </w:rPr>
        <w:t>Mikronezija, 367, 368, 371,</w:t>
      </w:r>
    </w:p>
    <w:p w14:paraId="1127F6B8" w14:textId="77777777" w:rsidR="004E2B55" w:rsidRDefault="00000000">
      <w:pPr>
        <w:pStyle w:val="Bodytext20"/>
        <w:shd w:val="clear" w:color="auto" w:fill="auto"/>
        <w:ind w:firstLine="260"/>
      </w:pPr>
      <w:r>
        <w:rPr>
          <w:color w:val="121212"/>
        </w:rPr>
        <w:t>372, 391,400, 403,411 Miktlantekutli, 309</w:t>
      </w:r>
    </w:p>
    <w:p w14:paraId="4530A239" w14:textId="77777777" w:rsidR="004E2B55" w:rsidRDefault="00000000">
      <w:pPr>
        <w:pStyle w:val="Bodytext20"/>
        <w:shd w:val="clear" w:color="auto" w:fill="auto"/>
      </w:pPr>
      <w:r>
        <w:rPr>
          <w:color w:val="121212"/>
        </w:rPr>
        <w:t xml:space="preserve">Milinda, 118, 119 </w:t>
      </w:r>
      <w:r>
        <w:rPr>
          <w:color w:val="141414"/>
        </w:rPr>
        <w:t>Milita. v. Ištar</w:t>
      </w:r>
    </w:p>
    <w:p w14:paraId="75CC3314" w14:textId="77777777" w:rsidR="004E2B55" w:rsidRDefault="00000000">
      <w:pPr>
        <w:pStyle w:val="Bodytext20"/>
        <w:shd w:val="clear" w:color="auto" w:fill="auto"/>
      </w:pPr>
      <w:r>
        <w:rPr>
          <w:color w:val="141414"/>
          <w:lang w:val="en-US" w:eastAsia="en-US" w:bidi="en-US"/>
        </w:rPr>
        <w:t xml:space="preserve">Mimi. </w:t>
      </w:r>
      <w:r>
        <w:rPr>
          <w:b/>
          <w:bCs/>
          <w:color w:val="141414"/>
          <w:sz w:val="14"/>
          <w:szCs w:val="14"/>
        </w:rPr>
        <w:t xml:space="preserve">v. </w:t>
      </w:r>
      <w:r>
        <w:rPr>
          <w:color w:val="141414"/>
        </w:rPr>
        <w:t>Odin</w:t>
      </w:r>
    </w:p>
    <w:p w14:paraId="35D08652" w14:textId="77777777" w:rsidR="004E2B55" w:rsidRDefault="00000000">
      <w:pPr>
        <w:pStyle w:val="Bodytext20"/>
        <w:shd w:val="clear" w:color="auto" w:fill="auto"/>
      </w:pPr>
      <w:r>
        <w:t>Min, 55, 56, 72</w:t>
      </w:r>
    </w:p>
    <w:p w14:paraId="1BBDBB9A" w14:textId="77777777" w:rsidR="004E2B55" w:rsidRDefault="00000000">
      <w:pPr>
        <w:pStyle w:val="Bodytext20"/>
        <w:shd w:val="clear" w:color="auto" w:fill="auto"/>
      </w:pPr>
      <w:r>
        <w:t xml:space="preserve">Minata-Karaja. </w:t>
      </w:r>
      <w:r>
        <w:rPr>
          <w:sz w:val="16"/>
          <w:szCs w:val="16"/>
        </w:rPr>
        <w:t xml:space="preserve">v. </w:t>
      </w:r>
      <w:r>
        <w:t>Oi Minavara, 396</w:t>
      </w:r>
    </w:p>
    <w:p w14:paraId="58D2C52E" w14:textId="77777777" w:rsidR="004E2B55" w:rsidRDefault="00000000">
      <w:pPr>
        <w:pStyle w:val="Bodytext20"/>
        <w:shd w:val="clear" w:color="auto" w:fill="auto"/>
      </w:pPr>
      <w:r>
        <w:rPr>
          <w:lang w:val="en-US" w:eastAsia="en-US" w:bidi="en-US"/>
        </w:rPr>
        <w:t xml:space="preserve">Minerva, </w:t>
      </w:r>
      <w:r>
        <w:t>233, 243</w:t>
      </w:r>
    </w:p>
    <w:p w14:paraId="28E3656E" w14:textId="77777777" w:rsidR="004E2B55" w:rsidRDefault="00000000">
      <w:pPr>
        <w:pStyle w:val="Bodytext20"/>
        <w:shd w:val="clear" w:color="auto" w:fill="auto"/>
      </w:pPr>
      <w:r>
        <w:rPr>
          <w:color w:val="121212"/>
        </w:rPr>
        <w:t>Minoj, 187, 210, 221, 227, 244,</w:t>
      </w:r>
    </w:p>
    <w:p w14:paraId="36B70022" w14:textId="77777777" w:rsidR="004E2B55" w:rsidRDefault="00000000">
      <w:pPr>
        <w:pStyle w:val="Bodytext20"/>
        <w:shd w:val="clear" w:color="auto" w:fill="auto"/>
        <w:ind w:firstLine="260"/>
      </w:pPr>
      <w:r>
        <w:rPr>
          <w:color w:val="191919"/>
        </w:rPr>
        <w:t>245,259, 261,274</w:t>
      </w:r>
    </w:p>
    <w:p w14:paraId="258CE3A8" w14:textId="77777777" w:rsidR="004E2B55" w:rsidRDefault="00000000">
      <w:pPr>
        <w:pStyle w:val="Bodytext20"/>
        <w:shd w:val="clear" w:color="auto" w:fill="auto"/>
        <w:rPr>
          <w:sz w:val="19"/>
          <w:szCs w:val="19"/>
        </w:rPr>
      </w:pPr>
      <w:r>
        <w:rPr>
          <w:color w:val="191919"/>
          <w:lang w:val="en-US" w:eastAsia="en-US" w:bidi="en-US"/>
        </w:rPr>
        <w:t xml:space="preserve">Minotaur. </w:t>
      </w:r>
      <w:r>
        <w:rPr>
          <w:color w:val="191919"/>
          <w:sz w:val="16"/>
          <w:szCs w:val="16"/>
        </w:rPr>
        <w:t xml:space="preserve">v. </w:t>
      </w:r>
      <w:r>
        <w:rPr>
          <w:color w:val="191919"/>
          <w:lang w:val="en-US" w:eastAsia="en-US" w:bidi="en-US"/>
        </w:rPr>
        <w:t xml:space="preserve">Dedal </w:t>
      </w:r>
      <w:r>
        <w:rPr>
          <w:color w:val="191919"/>
        </w:rPr>
        <w:t xml:space="preserve">iTezej Mirokubosacu, 153, 174 Mitra, 56, 57, 68, 77, 124, 130 </w:t>
      </w:r>
      <w:r>
        <w:rPr>
          <w:color w:val="191919"/>
          <w:lang w:val="en-US" w:eastAsia="en-US" w:bidi="en-US"/>
        </w:rPr>
        <w:t xml:space="preserve">Mitras </w:t>
      </w:r>
      <w:r>
        <w:rPr>
          <w:color w:val="191919"/>
          <w:sz w:val="16"/>
          <w:szCs w:val="16"/>
        </w:rPr>
        <w:t xml:space="preserve">v. </w:t>
      </w:r>
      <w:r>
        <w:rPr>
          <w:i/>
          <w:iCs/>
          <w:color w:val="191919"/>
          <w:sz w:val="19"/>
          <w:szCs w:val="19"/>
        </w:rPr>
        <w:t>M</w:t>
      </w:r>
      <w:r>
        <w:rPr>
          <w:i/>
          <w:iCs/>
          <w:color w:val="191919"/>
        </w:rPr>
        <w:t>i</w:t>
      </w:r>
      <w:r>
        <w:rPr>
          <w:i/>
          <w:iCs/>
          <w:color w:val="191919"/>
          <w:sz w:val="19"/>
          <w:szCs w:val="19"/>
        </w:rPr>
        <w:t>tra</w:t>
      </w:r>
    </w:p>
    <w:p w14:paraId="29066C90" w14:textId="77777777" w:rsidR="004E2B55" w:rsidRDefault="00000000">
      <w:pPr>
        <w:pStyle w:val="Bodytext20"/>
        <w:shd w:val="clear" w:color="auto" w:fill="auto"/>
      </w:pPr>
      <w:r>
        <w:rPr>
          <w:color w:val="1A1A1A"/>
        </w:rPr>
        <w:t>Miškoatl, 303</w:t>
      </w:r>
    </w:p>
    <w:p w14:paraId="767FA38E" w14:textId="77777777" w:rsidR="004E2B55" w:rsidRDefault="00000000">
      <w:pPr>
        <w:pStyle w:val="Bodytext20"/>
        <w:shd w:val="clear" w:color="auto" w:fill="auto"/>
      </w:pPr>
      <w:r>
        <w:rPr>
          <w:color w:val="141414"/>
        </w:rPr>
        <w:t>Močika Indijanci, 281, 284,</w:t>
      </w:r>
    </w:p>
    <w:p w14:paraId="19B27739" w14:textId="77777777" w:rsidR="004E2B55" w:rsidRDefault="00000000">
      <w:pPr>
        <w:pStyle w:val="Bodytext20"/>
        <w:shd w:val="clear" w:color="auto" w:fill="auto"/>
        <w:ind w:firstLine="260"/>
      </w:pPr>
      <w:r>
        <w:rPr>
          <w:color w:val="1F1F1F"/>
        </w:rPr>
        <w:t>298, 317, 325</w:t>
      </w:r>
    </w:p>
    <w:p w14:paraId="6E948A44" w14:textId="77777777" w:rsidR="004E2B55" w:rsidRDefault="00000000">
      <w:pPr>
        <w:pStyle w:val="Bodytext20"/>
        <w:shd w:val="clear" w:color="auto" w:fill="auto"/>
      </w:pPr>
      <w:r>
        <w:rPr>
          <w:color w:val="161616"/>
        </w:rPr>
        <w:t>Modok Indijanci, 306, 307 Mojre, 198, ' 245</w:t>
      </w:r>
    </w:p>
    <w:p w14:paraId="53893442" w14:textId="77777777" w:rsidR="004E2B55" w:rsidRDefault="00000000">
      <w:pPr>
        <w:pStyle w:val="Bodytext20"/>
        <w:shd w:val="clear" w:color="auto" w:fill="auto"/>
      </w:pPr>
      <w:r>
        <w:rPr>
          <w:color w:val="151515"/>
        </w:rPr>
        <w:t>Mojsije, 23, 24, 58, 337 Mokele-Mbembe, 350</w:t>
      </w:r>
    </w:p>
    <w:p w14:paraId="51A6B4FF" w14:textId="77777777" w:rsidR="004E2B55" w:rsidRDefault="00000000">
      <w:pPr>
        <w:pStyle w:val="Bodytext20"/>
        <w:shd w:val="clear" w:color="auto" w:fill="auto"/>
      </w:pPr>
      <w:r>
        <w:rPr>
          <w:color w:val="151515"/>
        </w:rPr>
        <w:t>Mokoi, 396, 397</w:t>
      </w:r>
    </w:p>
    <w:p w14:paraId="037A7F7F" w14:textId="77777777" w:rsidR="004E2B55" w:rsidRDefault="00000000">
      <w:pPr>
        <w:pStyle w:val="Bodytext20"/>
        <w:shd w:val="clear" w:color="auto" w:fill="auto"/>
      </w:pPr>
      <w:r>
        <w:rPr>
          <w:color w:val="111111"/>
        </w:rPr>
        <w:t>Moloh, 58</w:t>
      </w:r>
    </w:p>
    <w:p w14:paraId="0D79CAFC" w14:textId="77777777" w:rsidR="004E2B55" w:rsidRDefault="00000000">
      <w:pPr>
        <w:pStyle w:val="Bodytext20"/>
        <w:shd w:val="clear" w:color="auto" w:fill="auto"/>
      </w:pPr>
      <w:r>
        <w:rPr>
          <w:color w:val="1D1D1D"/>
        </w:rPr>
        <w:t>Mongolija i Mongoli, 95, 139,</w:t>
      </w:r>
    </w:p>
    <w:p w14:paraId="146CE098" w14:textId="77777777" w:rsidR="004E2B55" w:rsidRDefault="00000000">
      <w:pPr>
        <w:pStyle w:val="Bodytext20"/>
        <w:shd w:val="clear" w:color="auto" w:fill="auto"/>
        <w:ind w:firstLine="260"/>
      </w:pPr>
      <w:r>
        <w:rPr>
          <w:color w:val="191919"/>
        </w:rPr>
        <w:t xml:space="preserve">142,164,176, 183,185,186 </w:t>
      </w:r>
      <w:r>
        <w:rPr>
          <w:color w:val="191919"/>
          <w:lang w:val="en-US" w:eastAsia="en-US" w:bidi="en-US"/>
        </w:rPr>
        <w:t xml:space="preserve">Montezuma, </w:t>
      </w:r>
      <w:r>
        <w:rPr>
          <w:color w:val="191919"/>
        </w:rPr>
        <w:t xml:space="preserve">280, 309 </w:t>
      </w:r>
      <w:r>
        <w:rPr>
          <w:color w:val="191919"/>
          <w:lang w:val="en-US" w:eastAsia="en-US" w:bidi="en-US"/>
        </w:rPr>
        <w:t xml:space="preserve">Mordred. </w:t>
      </w:r>
      <w:r>
        <w:rPr>
          <w:color w:val="191919"/>
        </w:rPr>
        <w:t xml:space="preserve">v. </w:t>
      </w:r>
      <w:r>
        <w:rPr>
          <w:color w:val="191919"/>
          <w:lang w:val="en-US" w:eastAsia="en-US" w:bidi="en-US"/>
        </w:rPr>
        <w:t>Artur</w:t>
      </w:r>
    </w:p>
    <w:p w14:paraId="2FF0DFCA" w14:textId="77777777" w:rsidR="004E2B55" w:rsidRDefault="00000000">
      <w:pPr>
        <w:pStyle w:val="Bodytext20"/>
        <w:shd w:val="clear" w:color="auto" w:fill="auto"/>
      </w:pPr>
      <w:r>
        <w:rPr>
          <w:color w:val="161616"/>
          <w:lang w:val="en-US" w:eastAsia="en-US" w:bidi="en-US"/>
        </w:rPr>
        <w:t xml:space="preserve">Morgana la Fej. </w:t>
      </w:r>
      <w:r>
        <w:rPr>
          <w:color w:val="161616"/>
          <w:sz w:val="16"/>
          <w:szCs w:val="16"/>
          <w:lang w:val="en-US" w:eastAsia="en-US" w:bidi="en-US"/>
        </w:rPr>
        <w:t xml:space="preserve">v. </w:t>
      </w:r>
      <w:r>
        <w:rPr>
          <w:color w:val="161616"/>
          <w:lang w:val="en-US" w:eastAsia="en-US" w:bidi="en-US"/>
        </w:rPr>
        <w:t>Gavejn Morgon-Kara, 140</w:t>
      </w:r>
    </w:p>
    <w:p w14:paraId="46C6278B" w14:textId="77777777" w:rsidR="004E2B55" w:rsidRDefault="00000000">
      <w:pPr>
        <w:pStyle w:val="Bodytext20"/>
        <w:shd w:val="clear" w:color="auto" w:fill="auto"/>
      </w:pPr>
      <w:r>
        <w:rPr>
          <w:color w:val="1C1C1C"/>
          <w:lang w:val="en-US" w:eastAsia="en-US" w:bidi="en-US"/>
        </w:rPr>
        <w:t>Morongo, 350</w:t>
      </w:r>
    </w:p>
    <w:p w14:paraId="3AE7CD33" w14:textId="77777777" w:rsidR="004E2B55" w:rsidRDefault="00000000">
      <w:pPr>
        <w:pStyle w:val="Bodytext20"/>
        <w:shd w:val="clear" w:color="auto" w:fill="auto"/>
      </w:pPr>
      <w:r>
        <w:rPr>
          <w:color w:val="151515"/>
          <w:lang w:val="en-US" w:eastAsia="en-US" w:bidi="en-US"/>
        </w:rPr>
        <w:t xml:space="preserve">Mot. </w:t>
      </w:r>
      <w:r>
        <w:rPr>
          <w:color w:val="151515"/>
          <w:sz w:val="16"/>
          <w:szCs w:val="16"/>
          <w:lang w:val="en-US" w:eastAsia="en-US" w:bidi="en-US"/>
        </w:rPr>
        <w:t xml:space="preserve">v. </w:t>
      </w:r>
      <w:r>
        <w:rPr>
          <w:color w:val="151515"/>
          <w:lang w:val="en-US" w:eastAsia="en-US" w:bidi="en-US"/>
        </w:rPr>
        <w:t>Bal</w:t>
      </w:r>
    </w:p>
    <w:p w14:paraId="69B7DEDD" w14:textId="77777777" w:rsidR="004E2B55" w:rsidRDefault="00000000">
      <w:pPr>
        <w:pStyle w:val="Bodytext20"/>
        <w:shd w:val="clear" w:color="auto" w:fill="auto"/>
      </w:pPr>
      <w:r>
        <w:rPr>
          <w:color w:val="151515"/>
        </w:rPr>
        <w:t xml:space="preserve">Mučalinda, </w:t>
      </w:r>
      <w:r>
        <w:rPr>
          <w:color w:val="151515"/>
          <w:lang w:val="en-US" w:eastAsia="en-US" w:bidi="en-US"/>
        </w:rPr>
        <w:t>104, 119</w:t>
      </w:r>
    </w:p>
    <w:p w14:paraId="4DEDAD1C" w14:textId="77777777" w:rsidR="004E2B55" w:rsidRDefault="00000000">
      <w:pPr>
        <w:pStyle w:val="Bodytext20"/>
        <w:shd w:val="clear" w:color="auto" w:fill="auto"/>
      </w:pPr>
      <w:r>
        <w:rPr>
          <w:color w:val="151515"/>
          <w:lang w:val="en-US" w:eastAsia="en-US" w:bidi="en-US"/>
        </w:rPr>
        <w:t>M uhamed, 25, 26</w:t>
      </w:r>
    </w:p>
    <w:p w14:paraId="3216E96F" w14:textId="77777777" w:rsidR="004E2B55" w:rsidRDefault="00000000">
      <w:pPr>
        <w:pStyle w:val="Bodytext20"/>
        <w:shd w:val="clear" w:color="auto" w:fill="auto"/>
      </w:pPr>
      <w:r>
        <w:rPr>
          <w:color w:val="151515"/>
          <w:lang w:val="en-US" w:eastAsia="en-US" w:bidi="en-US"/>
        </w:rPr>
        <w:t>Mukuru, 350</w:t>
      </w:r>
    </w:p>
    <w:p w14:paraId="34060E22" w14:textId="77777777" w:rsidR="004E2B55" w:rsidRDefault="00000000">
      <w:pPr>
        <w:pStyle w:val="Bodytext20"/>
        <w:shd w:val="clear" w:color="auto" w:fill="auto"/>
      </w:pPr>
      <w:r>
        <w:rPr>
          <w:color w:val="151515"/>
          <w:lang w:val="en-US" w:eastAsia="en-US" w:bidi="en-US"/>
        </w:rPr>
        <w:t xml:space="preserve">Mulengi. </w:t>
      </w:r>
      <w:r>
        <w:rPr>
          <w:b/>
          <w:bCs/>
          <w:color w:val="151515"/>
          <w:sz w:val="14"/>
          <w:szCs w:val="14"/>
          <w:lang w:val="en-US" w:eastAsia="en-US" w:bidi="en-US"/>
        </w:rPr>
        <w:t xml:space="preserve">v. </w:t>
      </w:r>
      <w:r>
        <w:rPr>
          <w:color w:val="151515"/>
        </w:rPr>
        <w:t>Čijuta</w:t>
      </w:r>
    </w:p>
    <w:p w14:paraId="6758FAC7" w14:textId="77777777" w:rsidR="004E2B55" w:rsidRDefault="00000000">
      <w:pPr>
        <w:pStyle w:val="Bodytext20"/>
        <w:shd w:val="clear" w:color="auto" w:fill="auto"/>
      </w:pPr>
      <w:r>
        <w:rPr>
          <w:color w:val="151515"/>
          <w:lang w:val="en-US" w:eastAsia="en-US" w:bidi="en-US"/>
        </w:rPr>
        <w:t xml:space="preserve">Multultu. </w:t>
      </w:r>
      <w:r>
        <w:rPr>
          <w:color w:val="151515"/>
          <w:sz w:val="16"/>
          <w:szCs w:val="16"/>
          <w:lang w:val="en-US" w:eastAsia="en-US" w:bidi="en-US"/>
        </w:rPr>
        <w:t xml:space="preserve">v. </w:t>
      </w:r>
      <w:r>
        <w:rPr>
          <w:color w:val="151515"/>
          <w:lang w:val="en-US" w:eastAsia="en-US" w:bidi="en-US"/>
        </w:rPr>
        <w:t>Minavara Mulungu, 351</w:t>
      </w:r>
    </w:p>
    <w:p w14:paraId="5B99889F" w14:textId="77777777" w:rsidR="004E2B55" w:rsidRDefault="00000000">
      <w:pPr>
        <w:pStyle w:val="Bodytext20"/>
        <w:shd w:val="clear" w:color="auto" w:fill="auto"/>
      </w:pPr>
      <w:r>
        <w:rPr>
          <w:color w:val="171717"/>
          <w:lang w:val="en-US" w:eastAsia="en-US" w:bidi="en-US"/>
        </w:rPr>
        <w:t xml:space="preserve">Mumba . </w:t>
      </w:r>
      <w:r>
        <w:rPr>
          <w:b/>
          <w:bCs/>
          <w:color w:val="171717"/>
          <w:sz w:val="14"/>
          <w:szCs w:val="14"/>
          <w:lang w:val="en-US" w:eastAsia="en-US" w:bidi="en-US"/>
        </w:rPr>
        <w:t xml:space="preserve">v. </w:t>
      </w:r>
      <w:r>
        <w:rPr>
          <w:color w:val="171717"/>
        </w:rPr>
        <w:t xml:space="preserve">Vati-kutdžara </w:t>
      </w:r>
      <w:r>
        <w:rPr>
          <w:color w:val="171717"/>
          <w:lang w:val="en-US" w:eastAsia="en-US" w:bidi="en-US"/>
        </w:rPr>
        <w:t xml:space="preserve">Mumu. </w:t>
      </w:r>
      <w:r>
        <w:rPr>
          <w:b/>
          <w:bCs/>
          <w:color w:val="171717"/>
          <w:sz w:val="14"/>
          <w:szCs w:val="14"/>
          <w:lang w:val="en-US" w:eastAsia="en-US" w:bidi="en-US"/>
        </w:rPr>
        <w:t xml:space="preserve">v. </w:t>
      </w:r>
      <w:r>
        <w:rPr>
          <w:color w:val="171717"/>
          <w:lang w:val="en-US" w:eastAsia="en-US" w:bidi="en-US"/>
        </w:rPr>
        <w:t>Tijamat</w:t>
      </w:r>
    </w:p>
    <w:p w14:paraId="2C1B1DEB" w14:textId="77777777" w:rsidR="004E2B55" w:rsidRDefault="00000000">
      <w:pPr>
        <w:pStyle w:val="Bodytext20"/>
        <w:shd w:val="clear" w:color="auto" w:fill="auto"/>
      </w:pPr>
      <w:r>
        <w:rPr>
          <w:color w:val="171717"/>
          <w:lang w:val="en-US" w:eastAsia="en-US" w:bidi="en-US"/>
        </w:rPr>
        <w:t xml:space="preserve">Muri-ranga-venua. </w:t>
      </w:r>
      <w:r>
        <w:rPr>
          <w:b/>
          <w:bCs/>
          <w:color w:val="171717"/>
          <w:sz w:val="14"/>
          <w:szCs w:val="14"/>
          <w:lang w:val="en-US" w:eastAsia="en-US" w:bidi="en-US"/>
        </w:rPr>
        <w:t xml:space="preserve">v. </w:t>
      </w:r>
      <w:r>
        <w:rPr>
          <w:color w:val="171717"/>
          <w:lang w:val="en-US" w:eastAsia="en-US" w:bidi="en-US"/>
        </w:rPr>
        <w:t>Maui</w:t>
      </w:r>
    </w:p>
    <w:p w14:paraId="27579844" w14:textId="77777777" w:rsidR="004E2B55" w:rsidRDefault="00000000">
      <w:pPr>
        <w:pStyle w:val="Bodytext20"/>
        <w:shd w:val="clear" w:color="auto" w:fill="auto"/>
      </w:pPr>
      <w:r>
        <w:rPr>
          <w:color w:val="171717"/>
          <w:lang w:val="en-US" w:eastAsia="en-US" w:bidi="en-US"/>
        </w:rPr>
        <w:t>Murngin, 376, 383, 384, 396,</w:t>
      </w:r>
    </w:p>
    <w:p w14:paraId="66791EA6" w14:textId="77777777" w:rsidR="004E2B55" w:rsidRDefault="00000000">
      <w:pPr>
        <w:pStyle w:val="Bodytext20"/>
        <w:shd w:val="clear" w:color="auto" w:fill="auto"/>
        <w:ind w:left="260" w:firstLine="20"/>
      </w:pPr>
      <w:r>
        <w:rPr>
          <w:color w:val="242424"/>
          <w:lang w:val="en-US" w:eastAsia="en-US" w:bidi="en-US"/>
        </w:rPr>
        <w:t>397</w:t>
      </w:r>
    </w:p>
    <w:p w14:paraId="4F99BE1D" w14:textId="77777777" w:rsidR="004E2B55" w:rsidRDefault="00000000">
      <w:pPr>
        <w:pStyle w:val="Bodytext20"/>
        <w:shd w:val="clear" w:color="auto" w:fill="auto"/>
      </w:pPr>
      <w:r>
        <w:rPr>
          <w:color w:val="161616"/>
        </w:rPr>
        <w:t xml:space="preserve">Muslimani, </w:t>
      </w:r>
      <w:r>
        <w:rPr>
          <w:color w:val="161616"/>
          <w:lang w:val="en-US" w:eastAsia="en-US" w:bidi="en-US"/>
        </w:rPr>
        <w:t>23, 26, 31,109,</w:t>
      </w:r>
    </w:p>
    <w:p w14:paraId="581F4962" w14:textId="77777777" w:rsidR="004E2B55" w:rsidRDefault="00000000">
      <w:pPr>
        <w:pStyle w:val="Bodytext20"/>
        <w:shd w:val="clear" w:color="auto" w:fill="auto"/>
        <w:ind w:left="260" w:firstLine="20"/>
      </w:pPr>
      <w:r>
        <w:rPr>
          <w:color w:val="151515"/>
          <w:lang w:val="en-US" w:eastAsia="en-US" w:bidi="en-US"/>
        </w:rPr>
        <w:t>145,146, 201</w:t>
      </w:r>
    </w:p>
    <w:p w14:paraId="434F0F31" w14:textId="77777777" w:rsidR="004E2B55" w:rsidRDefault="00000000">
      <w:pPr>
        <w:pStyle w:val="Bodytext20"/>
        <w:shd w:val="clear" w:color="auto" w:fill="auto"/>
        <w:spacing w:after="180"/>
      </w:pPr>
      <w:r>
        <w:rPr>
          <w:color w:val="151515"/>
          <w:lang w:val="en-US" w:eastAsia="en-US" w:bidi="en-US"/>
        </w:rPr>
        <w:t xml:space="preserve">Muso-koroni. </w:t>
      </w:r>
      <w:r>
        <w:rPr>
          <w:b/>
          <w:bCs/>
          <w:color w:val="151515"/>
          <w:sz w:val="14"/>
          <w:szCs w:val="14"/>
          <w:lang w:val="en-US" w:eastAsia="en-US" w:bidi="en-US"/>
        </w:rPr>
        <w:t xml:space="preserve">v. </w:t>
      </w:r>
      <w:r>
        <w:rPr>
          <w:color w:val="151515"/>
          <w:lang w:val="en-US" w:eastAsia="en-US" w:bidi="en-US"/>
        </w:rPr>
        <w:t xml:space="preserve">Pemba Mvambu, 349, 363 </w:t>
      </w:r>
      <w:r>
        <w:rPr>
          <w:color w:val="0F0F0F"/>
          <w:lang w:val="en-US" w:eastAsia="en-US" w:bidi="en-US"/>
        </w:rPr>
        <w:t>M vueci, 349, 350</w:t>
      </w:r>
    </w:p>
    <w:p w14:paraId="4B06956E" w14:textId="77777777" w:rsidR="004E2B55" w:rsidRDefault="00000000">
      <w:pPr>
        <w:pStyle w:val="Bodytext20"/>
        <w:shd w:val="clear" w:color="auto" w:fill="auto"/>
        <w:spacing w:line="221" w:lineRule="auto"/>
      </w:pPr>
      <w:r>
        <w:rPr>
          <w:color w:val="171717"/>
          <w:lang w:val="en-US" w:eastAsia="en-US" w:bidi="en-US"/>
        </w:rPr>
        <w:t xml:space="preserve">N a Atibu. </w:t>
      </w:r>
      <w:r>
        <w:rPr>
          <w:b/>
          <w:bCs/>
          <w:color w:val="171717"/>
          <w:sz w:val="14"/>
          <w:szCs w:val="14"/>
          <w:lang w:val="en-US" w:eastAsia="en-US" w:bidi="en-US"/>
        </w:rPr>
        <w:t xml:space="preserve">v. </w:t>
      </w:r>
      <w:r>
        <w:rPr>
          <w:color w:val="171717"/>
          <w:lang w:val="en-US" w:eastAsia="en-US" w:bidi="en-US"/>
        </w:rPr>
        <w:t>Kaintikuaba i</w:t>
      </w:r>
    </w:p>
    <w:p w14:paraId="569F7381" w14:textId="77777777" w:rsidR="004E2B55" w:rsidRDefault="00000000">
      <w:pPr>
        <w:pStyle w:val="Bodytext20"/>
        <w:shd w:val="clear" w:color="auto" w:fill="auto"/>
        <w:spacing w:line="221" w:lineRule="auto"/>
        <w:ind w:left="260" w:firstLine="20"/>
      </w:pPr>
      <w:r>
        <w:rPr>
          <w:lang w:val="en-US" w:eastAsia="en-US" w:bidi="en-US"/>
        </w:rPr>
        <w:t>Nareau</w:t>
      </w:r>
    </w:p>
    <w:p w14:paraId="3E1EEDD6" w14:textId="77777777" w:rsidR="004E2B55" w:rsidRDefault="00000000">
      <w:pPr>
        <w:pStyle w:val="Bodytext20"/>
        <w:shd w:val="clear" w:color="auto" w:fill="auto"/>
        <w:spacing w:line="221" w:lineRule="auto"/>
      </w:pPr>
      <w:r>
        <w:rPr>
          <w:color w:val="171717"/>
        </w:rPr>
        <w:t xml:space="preserve">Na Kika. </w:t>
      </w:r>
      <w:r>
        <w:rPr>
          <w:b/>
          <w:bCs/>
          <w:color w:val="171717"/>
          <w:sz w:val="14"/>
          <w:szCs w:val="14"/>
          <w:lang w:val="en-US" w:eastAsia="en-US" w:bidi="en-US"/>
        </w:rPr>
        <w:t xml:space="preserve">v. </w:t>
      </w:r>
      <w:r>
        <w:rPr>
          <w:color w:val="171717"/>
          <w:lang w:val="en-US" w:eastAsia="en-US" w:bidi="en-US"/>
        </w:rPr>
        <w:t xml:space="preserve">Nareau Nabuhodonosor. v. Danilo Naestan. </w:t>
      </w:r>
      <w:r>
        <w:rPr>
          <w:b/>
          <w:bCs/>
          <w:color w:val="171717"/>
          <w:sz w:val="14"/>
          <w:szCs w:val="14"/>
          <w:lang w:val="en-US" w:eastAsia="en-US" w:bidi="en-US"/>
        </w:rPr>
        <w:t xml:space="preserve">v. </w:t>
      </w:r>
      <w:r>
        <w:rPr>
          <w:color w:val="171717"/>
          <w:lang w:val="en-US" w:eastAsia="en-US" w:bidi="en-US"/>
        </w:rPr>
        <w:t xml:space="preserve">Escanatlehi </w:t>
      </w:r>
      <w:r>
        <w:rPr>
          <w:color w:val="171717"/>
        </w:rPr>
        <w:t xml:space="preserve">Nagarđuna, </w:t>
      </w:r>
      <w:r>
        <w:rPr>
          <w:color w:val="171717"/>
          <w:lang w:val="en-US" w:eastAsia="en-US" w:bidi="en-US"/>
        </w:rPr>
        <w:t>91</w:t>
      </w:r>
    </w:p>
    <w:p w14:paraId="4396F9A4" w14:textId="77777777" w:rsidR="004E2B55" w:rsidRDefault="00000000">
      <w:pPr>
        <w:pStyle w:val="Bodytext20"/>
        <w:shd w:val="clear" w:color="auto" w:fill="auto"/>
        <w:spacing w:line="221" w:lineRule="auto"/>
      </w:pPr>
      <w:r>
        <w:t xml:space="preserve">Nage, </w:t>
      </w:r>
      <w:r>
        <w:rPr>
          <w:lang w:val="en-US" w:eastAsia="en-US" w:bidi="en-US"/>
        </w:rPr>
        <w:t>91, 104, 119, 129 Naglfar, 245</w:t>
      </w:r>
    </w:p>
    <w:p w14:paraId="11F3ECAF" w14:textId="77777777" w:rsidR="004E2B55" w:rsidRDefault="00000000">
      <w:pPr>
        <w:pStyle w:val="Bodytext20"/>
        <w:shd w:val="clear" w:color="auto" w:fill="auto"/>
        <w:spacing w:line="221" w:lineRule="auto"/>
      </w:pPr>
      <w:r>
        <w:rPr>
          <w:color w:val="191919"/>
          <w:lang w:val="en-US" w:eastAsia="en-US" w:bidi="en-US"/>
        </w:rPr>
        <w:t xml:space="preserve">N </w:t>
      </w:r>
      <w:r>
        <w:rPr>
          <w:color w:val="191919"/>
        </w:rPr>
        <w:t xml:space="preserve">aidžok. </w:t>
      </w:r>
      <w:r>
        <w:rPr>
          <w:b/>
          <w:bCs/>
          <w:color w:val="191919"/>
          <w:sz w:val="14"/>
          <w:szCs w:val="14"/>
          <w:lang w:val="en-US" w:eastAsia="en-US" w:bidi="en-US"/>
        </w:rPr>
        <w:t xml:space="preserve">v. </w:t>
      </w:r>
      <w:r>
        <w:rPr>
          <w:color w:val="191919"/>
        </w:rPr>
        <w:t>Adžok</w:t>
      </w:r>
    </w:p>
    <w:p w14:paraId="55CBC2D3" w14:textId="77777777" w:rsidR="004E2B55" w:rsidRDefault="00000000">
      <w:pPr>
        <w:pStyle w:val="Bodytext20"/>
        <w:shd w:val="clear" w:color="auto" w:fill="auto"/>
        <w:spacing w:line="221" w:lineRule="auto"/>
      </w:pPr>
      <w:r>
        <w:rPr>
          <w:color w:val="161616"/>
          <w:lang w:val="en-US" w:eastAsia="en-US" w:bidi="en-US"/>
        </w:rPr>
        <w:t xml:space="preserve">N ajenezgani, 287, 310, 311 Na-Kaa. </w:t>
      </w:r>
      <w:r>
        <w:rPr>
          <w:color w:val="161616"/>
          <w:sz w:val="16"/>
          <w:szCs w:val="16"/>
          <w:lang w:val="en-US" w:eastAsia="en-US" w:bidi="en-US"/>
        </w:rPr>
        <w:t xml:space="preserve">v. </w:t>
      </w:r>
      <w:r>
        <w:rPr>
          <w:color w:val="161616"/>
          <w:lang w:val="en-US" w:eastAsia="en-US" w:bidi="en-US"/>
        </w:rPr>
        <w:t xml:space="preserve">Te Bo ma Te Maki </w:t>
      </w:r>
      <w:r>
        <w:rPr>
          <w:color w:val="161616"/>
        </w:rPr>
        <w:t xml:space="preserve">Nambutdži, </w:t>
      </w:r>
      <w:r>
        <w:rPr>
          <w:color w:val="161616"/>
          <w:lang w:val="en-US" w:eastAsia="en-US" w:bidi="en-US"/>
        </w:rPr>
        <w:t>396</w:t>
      </w:r>
    </w:p>
    <w:p w14:paraId="04FDFCE9" w14:textId="77777777" w:rsidR="004E2B55" w:rsidRDefault="00000000">
      <w:pPr>
        <w:pStyle w:val="Bodytext20"/>
        <w:shd w:val="clear" w:color="auto" w:fill="auto"/>
        <w:spacing w:line="221" w:lineRule="auto"/>
      </w:pPr>
      <w:r>
        <w:rPr>
          <w:color w:val="1B1B1B"/>
          <w:lang w:val="en-US" w:eastAsia="en-US" w:bidi="en-US"/>
        </w:rPr>
        <w:t xml:space="preserve">Namu. </w:t>
      </w:r>
      <w:r>
        <w:rPr>
          <w:color w:val="1B1B1B"/>
          <w:sz w:val="16"/>
          <w:szCs w:val="16"/>
          <w:lang w:val="en-US" w:eastAsia="en-US" w:bidi="en-US"/>
        </w:rPr>
        <w:t xml:space="preserve">v. </w:t>
      </w:r>
      <w:r>
        <w:rPr>
          <w:color w:val="1B1B1B"/>
          <w:lang w:val="en-US" w:eastAsia="en-US" w:bidi="en-US"/>
        </w:rPr>
        <w:t>Enlil</w:t>
      </w:r>
    </w:p>
    <w:p w14:paraId="1EDC2B79" w14:textId="77777777" w:rsidR="004E2B55" w:rsidRDefault="00000000">
      <w:pPr>
        <w:pStyle w:val="Bodytext20"/>
        <w:shd w:val="clear" w:color="auto" w:fill="auto"/>
        <w:spacing w:line="221" w:lineRule="auto"/>
      </w:pPr>
      <w:r>
        <w:rPr>
          <w:lang w:val="en-US" w:eastAsia="en-US" w:bidi="en-US"/>
        </w:rPr>
        <w:t xml:space="preserve">Nana B11uku. </w:t>
      </w:r>
      <w:r>
        <w:rPr>
          <w:b/>
          <w:bCs/>
          <w:sz w:val="14"/>
          <w:szCs w:val="14"/>
          <w:lang w:val="en-US" w:eastAsia="en-US" w:bidi="en-US"/>
        </w:rPr>
        <w:t xml:space="preserve">v. </w:t>
      </w:r>
      <w:r>
        <w:rPr>
          <w:lang w:val="en-US" w:eastAsia="en-US" w:bidi="en-US"/>
        </w:rPr>
        <w:t xml:space="preserve">Mavu-Lisa Nanak </w:t>
      </w:r>
      <w:r>
        <w:t xml:space="preserve">Čand, </w:t>
      </w:r>
      <w:r>
        <w:rPr>
          <w:lang w:val="en-US" w:eastAsia="en-US" w:bidi="en-US"/>
        </w:rPr>
        <w:t>14</w:t>
      </w:r>
    </w:p>
    <w:p w14:paraId="7F7C769A" w14:textId="77777777" w:rsidR="004E2B55" w:rsidRDefault="00000000">
      <w:pPr>
        <w:pStyle w:val="Bodytext20"/>
        <w:shd w:val="clear" w:color="auto" w:fill="auto"/>
        <w:spacing w:line="221" w:lineRule="auto"/>
      </w:pPr>
      <w:r>
        <w:rPr>
          <w:color w:val="151515"/>
          <w:lang w:val="en-US" w:eastAsia="en-US" w:bidi="en-US"/>
        </w:rPr>
        <w:t xml:space="preserve">Nandi. </w:t>
      </w:r>
      <w:r>
        <w:rPr>
          <w:b/>
          <w:bCs/>
          <w:color w:val="151515"/>
          <w:sz w:val="14"/>
          <w:szCs w:val="14"/>
          <w:lang w:val="en-US" w:eastAsia="en-US" w:bidi="en-US"/>
        </w:rPr>
        <w:t xml:space="preserve">v. </w:t>
      </w:r>
      <w:r>
        <w:rPr>
          <w:color w:val="151515"/>
        </w:rPr>
        <w:t>Šiva</w:t>
      </w:r>
    </w:p>
    <w:p w14:paraId="64DEF43E" w14:textId="77777777" w:rsidR="004E2B55" w:rsidRDefault="00000000">
      <w:pPr>
        <w:pStyle w:val="Bodytext20"/>
        <w:shd w:val="clear" w:color="auto" w:fill="auto"/>
        <w:spacing w:line="221" w:lineRule="auto"/>
      </w:pPr>
      <w:r>
        <w:rPr>
          <w:color w:val="151515"/>
          <w:lang w:val="en-US" w:eastAsia="en-US" w:bidi="en-US"/>
        </w:rPr>
        <w:t>Naniumlap, 397</w:t>
      </w:r>
    </w:p>
    <w:p w14:paraId="584CE9EE" w14:textId="77777777" w:rsidR="004E2B55" w:rsidRDefault="00000000">
      <w:pPr>
        <w:pStyle w:val="Bodytext20"/>
        <w:shd w:val="clear" w:color="auto" w:fill="auto"/>
        <w:spacing w:line="221" w:lineRule="auto"/>
      </w:pPr>
      <w:r>
        <w:rPr>
          <w:color w:val="111111"/>
        </w:rPr>
        <w:t xml:space="preserve">Napi, </w:t>
      </w:r>
      <w:r>
        <w:rPr>
          <w:color w:val="111111"/>
          <w:lang w:val="en-US" w:eastAsia="en-US" w:bidi="en-US"/>
        </w:rPr>
        <w:t>311, 312</w:t>
      </w:r>
    </w:p>
    <w:p w14:paraId="19B72F86" w14:textId="77777777" w:rsidR="004E2B55" w:rsidRDefault="00000000">
      <w:pPr>
        <w:pStyle w:val="Bodytext20"/>
        <w:shd w:val="clear" w:color="auto" w:fill="auto"/>
        <w:spacing w:line="221" w:lineRule="auto"/>
      </w:pPr>
      <w:r>
        <w:rPr>
          <w:color w:val="1A1A1A"/>
          <w:lang w:val="en-US" w:eastAsia="en-US" w:bidi="en-US"/>
        </w:rPr>
        <w:t xml:space="preserve">Narada. </w:t>
      </w:r>
      <w:r>
        <w:rPr>
          <w:b/>
          <w:bCs/>
          <w:color w:val="1A1A1A"/>
          <w:sz w:val="14"/>
          <w:szCs w:val="14"/>
          <w:lang w:val="en-US" w:eastAsia="en-US" w:bidi="en-US"/>
        </w:rPr>
        <w:t xml:space="preserve">v. </w:t>
      </w:r>
      <w:r>
        <w:rPr>
          <w:color w:val="1A1A1A"/>
          <w:lang w:val="en-US" w:eastAsia="en-US" w:bidi="en-US"/>
        </w:rPr>
        <w:t>Vaju</w:t>
      </w:r>
    </w:p>
    <w:p w14:paraId="23A6D5EA" w14:textId="77777777" w:rsidR="004E2B55" w:rsidRDefault="00000000">
      <w:pPr>
        <w:pStyle w:val="Bodytext20"/>
        <w:shd w:val="clear" w:color="auto" w:fill="auto"/>
        <w:spacing w:line="221" w:lineRule="auto"/>
      </w:pPr>
      <w:r>
        <w:rPr>
          <w:color w:val="181818"/>
          <w:lang w:val="en-US" w:eastAsia="en-US" w:bidi="en-US"/>
        </w:rPr>
        <w:t>N arajana, 1.25</w:t>
      </w:r>
    </w:p>
    <w:p w14:paraId="52692841" w14:textId="77777777" w:rsidR="004E2B55" w:rsidRDefault="00000000">
      <w:pPr>
        <w:pStyle w:val="Bodytext20"/>
        <w:shd w:val="clear" w:color="auto" w:fill="auto"/>
        <w:spacing w:line="221" w:lineRule="auto"/>
      </w:pPr>
      <w:r>
        <w:rPr>
          <w:color w:val="111111"/>
          <w:lang w:val="en-US" w:eastAsia="en-US" w:bidi="en-US"/>
        </w:rPr>
        <w:t>Nareau, 397, 410</w:t>
      </w:r>
    </w:p>
    <w:p w14:paraId="273A32EF" w14:textId="77777777" w:rsidR="004E2B55" w:rsidRDefault="00000000">
      <w:pPr>
        <w:pStyle w:val="Bodytext20"/>
        <w:shd w:val="clear" w:color="auto" w:fill="auto"/>
        <w:spacing w:line="221" w:lineRule="auto"/>
        <w:jc w:val="both"/>
      </w:pPr>
      <w:r>
        <w:rPr>
          <w:color w:val="1B1B1B"/>
          <w:lang w:val="en-US" w:eastAsia="en-US" w:bidi="en-US"/>
        </w:rPr>
        <w:t xml:space="preserve">Naste Escan. </w:t>
      </w:r>
      <w:r>
        <w:rPr>
          <w:b/>
          <w:bCs/>
          <w:color w:val="1B1B1B"/>
          <w:sz w:val="14"/>
          <w:szCs w:val="14"/>
          <w:lang w:val="en-US" w:eastAsia="en-US" w:bidi="en-US"/>
        </w:rPr>
        <w:t xml:space="preserve">v. </w:t>
      </w:r>
      <w:r>
        <w:rPr>
          <w:color w:val="1B1B1B"/>
          <w:lang w:val="en-US" w:eastAsia="en-US" w:bidi="en-US"/>
        </w:rPr>
        <w:t>Najenezgani Natos, 312</w:t>
      </w:r>
    </w:p>
    <w:p w14:paraId="7EC0D52F" w14:textId="77777777" w:rsidR="004E2B55" w:rsidRDefault="00000000">
      <w:pPr>
        <w:pStyle w:val="Bodytext20"/>
        <w:shd w:val="clear" w:color="auto" w:fill="auto"/>
        <w:spacing w:line="221" w:lineRule="auto"/>
      </w:pPr>
      <w:r>
        <w:rPr>
          <w:color w:val="191919"/>
          <w:lang w:val="en-US" w:eastAsia="en-US" w:bidi="en-US"/>
        </w:rPr>
        <w:t xml:space="preserve">Navaho </w:t>
      </w:r>
      <w:r>
        <w:rPr>
          <w:color w:val="191919"/>
        </w:rPr>
        <w:t xml:space="preserve">Indijanci, </w:t>
      </w:r>
      <w:r>
        <w:rPr>
          <w:color w:val="191919"/>
          <w:lang w:val="en-US" w:eastAsia="en-US" w:bidi="en-US"/>
        </w:rPr>
        <w:t>287, 288,</w:t>
      </w:r>
    </w:p>
    <w:p w14:paraId="46BF6E86" w14:textId="77777777" w:rsidR="004E2B55" w:rsidRDefault="00000000">
      <w:pPr>
        <w:pStyle w:val="Bodytext20"/>
        <w:shd w:val="clear" w:color="auto" w:fill="auto"/>
        <w:spacing w:line="221" w:lineRule="auto"/>
        <w:ind w:left="260" w:firstLine="20"/>
        <w:sectPr w:rsidR="004E2B55">
          <w:headerReference w:type="default" r:id="rId482"/>
          <w:footerReference w:type="default" r:id="rId483"/>
          <w:pgSz w:w="14016" w:h="10867" w:orient="landscape"/>
          <w:pgMar w:top="796" w:right="578" w:bottom="274" w:left="621" w:header="0" w:footer="3" w:gutter="0"/>
          <w:pgNumType w:start="434"/>
          <w:cols w:num="4" w:space="720" w:equalWidth="0">
            <w:col w:w="2770" w:space="206"/>
            <w:col w:w="2770" w:space="1340"/>
            <w:col w:w="2770" w:space="192"/>
            <w:col w:w="2770"/>
          </w:cols>
          <w:noEndnote/>
          <w:docGrid w:linePitch="360"/>
        </w:sectPr>
      </w:pPr>
      <w:r>
        <w:rPr>
          <w:color w:val="191919"/>
          <w:lang w:val="en-US" w:eastAsia="en-US" w:bidi="en-US"/>
        </w:rPr>
        <w:t>291, 299, 305, 310, 320, 322</w:t>
      </w:r>
    </w:p>
    <w:p w14:paraId="38FFEDA9" w14:textId="77777777" w:rsidR="004E2B55" w:rsidRDefault="00000000">
      <w:pPr>
        <w:pStyle w:val="Bodytext20"/>
        <w:shd w:val="clear" w:color="auto" w:fill="auto"/>
        <w:jc w:val="both"/>
      </w:pPr>
      <w:r>
        <w:rPr>
          <w:color w:val="111111"/>
        </w:rPr>
        <w:lastRenderedPageBreak/>
        <w:t>Ndautina, 398</w:t>
      </w:r>
    </w:p>
    <w:p w14:paraId="4D4D4436" w14:textId="77777777" w:rsidR="004E2B55" w:rsidRDefault="00000000">
      <w:pPr>
        <w:pStyle w:val="Bodytext20"/>
        <w:shd w:val="clear" w:color="auto" w:fill="auto"/>
        <w:spacing w:line="199" w:lineRule="auto"/>
        <w:jc w:val="both"/>
      </w:pPr>
      <w:r>
        <w:rPr>
          <w:color w:val="151515"/>
          <w:sz w:val="22"/>
          <w:szCs w:val="22"/>
        </w:rPr>
        <w:t xml:space="preserve">N dengei, </w:t>
      </w:r>
      <w:r>
        <w:rPr>
          <w:color w:val="151515"/>
        </w:rPr>
        <w:t>398, 405</w:t>
      </w:r>
    </w:p>
    <w:p w14:paraId="283EA0F6" w14:textId="77777777" w:rsidR="004E2B55" w:rsidRDefault="00000000">
      <w:pPr>
        <w:pStyle w:val="Bodytext20"/>
        <w:shd w:val="clear" w:color="auto" w:fill="auto"/>
        <w:spacing w:line="199" w:lineRule="auto"/>
        <w:jc w:val="both"/>
        <w:rPr>
          <w:sz w:val="22"/>
          <w:szCs w:val="22"/>
        </w:rPr>
      </w:pPr>
      <w:r>
        <w:rPr>
          <w:color w:val="151515"/>
          <w:sz w:val="22"/>
          <w:szCs w:val="22"/>
        </w:rPr>
        <w:t xml:space="preserve">Ndugumoi. </w:t>
      </w:r>
      <w:r>
        <w:rPr>
          <w:i/>
          <w:iCs/>
          <w:color w:val="151515"/>
          <w:sz w:val="19"/>
          <w:szCs w:val="19"/>
        </w:rPr>
        <w:t>v.</w:t>
      </w:r>
      <w:r>
        <w:rPr>
          <w:color w:val="151515"/>
          <w:sz w:val="22"/>
          <w:szCs w:val="22"/>
        </w:rPr>
        <w:t xml:space="preserve"> Rokola</w:t>
      </w:r>
    </w:p>
    <w:p w14:paraId="05B1D2F0" w14:textId="77777777" w:rsidR="004E2B55" w:rsidRDefault="00000000">
      <w:pPr>
        <w:pStyle w:val="Bodytext20"/>
        <w:shd w:val="clear" w:color="auto" w:fill="auto"/>
        <w:jc w:val="both"/>
      </w:pPr>
      <w:r>
        <w:rPr>
          <w:color w:val="151515"/>
        </w:rPr>
        <w:t>Ndžambi, 351</w:t>
      </w:r>
    </w:p>
    <w:p w14:paraId="11F6054D" w14:textId="77777777" w:rsidR="004E2B55" w:rsidRDefault="00000000">
      <w:pPr>
        <w:pStyle w:val="Bodytext20"/>
        <w:shd w:val="clear" w:color="auto" w:fill="auto"/>
        <w:spacing w:line="209" w:lineRule="auto"/>
      </w:pPr>
      <w:r>
        <w:rPr>
          <w:color w:val="151515"/>
          <w:sz w:val="22"/>
          <w:szCs w:val="22"/>
        </w:rPr>
        <w:t xml:space="preserve">Ndžinji. </w:t>
      </w:r>
      <w:r>
        <w:rPr>
          <w:i/>
          <w:iCs/>
          <w:color w:val="151515"/>
          <w:sz w:val="19"/>
          <w:szCs w:val="19"/>
        </w:rPr>
        <w:t>v.</w:t>
      </w:r>
      <w:r>
        <w:rPr>
          <w:color w:val="151515"/>
          <w:sz w:val="22"/>
          <w:szCs w:val="22"/>
        </w:rPr>
        <w:t xml:space="preserve"> Unkulunkulu </w:t>
      </w:r>
      <w:r>
        <w:rPr>
          <w:color w:val="151515"/>
        </w:rPr>
        <w:t>Ndžirana, 398, 399</w:t>
      </w:r>
    </w:p>
    <w:p w14:paraId="263612B9" w14:textId="77777777" w:rsidR="004E2B55" w:rsidRDefault="00000000">
      <w:pPr>
        <w:pStyle w:val="Bodytext20"/>
        <w:shd w:val="clear" w:color="auto" w:fill="auto"/>
        <w:spacing w:line="209" w:lineRule="auto"/>
      </w:pPr>
      <w:r>
        <w:rPr>
          <w:color w:val="151515"/>
        </w:rPr>
        <w:t xml:space="preserve">Ne </w:t>
      </w:r>
      <w:r>
        <w:rPr>
          <w:color w:val="151515"/>
          <w:sz w:val="22"/>
          <w:szCs w:val="22"/>
        </w:rPr>
        <w:t>Te-</w:t>
      </w:r>
      <w:r>
        <w:rPr>
          <w:color w:val="151515"/>
        </w:rPr>
        <w:t>rere</w:t>
      </w:r>
      <w:r>
        <w:rPr>
          <w:color w:val="151515"/>
          <w:sz w:val="22"/>
          <w:szCs w:val="22"/>
        </w:rPr>
        <w:t xml:space="preserve">. </w:t>
      </w:r>
      <w:r>
        <w:rPr>
          <w:color w:val="151515"/>
          <w:sz w:val="16"/>
          <w:szCs w:val="16"/>
        </w:rPr>
        <w:t xml:space="preserve">v. </w:t>
      </w:r>
      <w:r>
        <w:rPr>
          <w:color w:val="151515"/>
          <w:sz w:val="22"/>
          <w:szCs w:val="22"/>
        </w:rPr>
        <w:t xml:space="preserve">Taburimai </w:t>
      </w:r>
      <w:r>
        <w:rPr>
          <w:color w:val="151515"/>
        </w:rPr>
        <w:t>Nehebkav, 58, 72</w:t>
      </w:r>
    </w:p>
    <w:p w14:paraId="0378FC15" w14:textId="77777777" w:rsidR="004E2B55" w:rsidRDefault="00000000">
      <w:pPr>
        <w:pStyle w:val="Bodytext20"/>
        <w:shd w:val="clear" w:color="auto" w:fill="auto"/>
        <w:spacing w:line="211" w:lineRule="auto"/>
      </w:pPr>
      <w:r>
        <w:rPr>
          <w:color w:val="151515"/>
        </w:rPr>
        <w:t>Ne</w:t>
      </w:r>
      <w:r>
        <w:rPr>
          <w:color w:val="151515"/>
          <w:sz w:val="22"/>
          <w:szCs w:val="22"/>
        </w:rPr>
        <w:t>i Mar</w:t>
      </w:r>
      <w:r>
        <w:rPr>
          <w:color w:val="151515"/>
        </w:rPr>
        <w:t>en</w:t>
      </w:r>
      <w:r>
        <w:rPr>
          <w:color w:val="151515"/>
          <w:sz w:val="22"/>
          <w:szCs w:val="22"/>
        </w:rPr>
        <w:t xml:space="preserve">a. </w:t>
      </w:r>
      <w:r>
        <w:rPr>
          <w:b/>
          <w:bCs/>
          <w:color w:val="151515"/>
          <w:sz w:val="14"/>
          <w:szCs w:val="14"/>
        </w:rPr>
        <w:t xml:space="preserve">v. </w:t>
      </w:r>
      <w:r>
        <w:rPr>
          <w:color w:val="151515"/>
          <w:sz w:val="22"/>
          <w:szCs w:val="22"/>
        </w:rPr>
        <w:t xml:space="preserve">Nareau Nei Nguiriki. </w:t>
      </w:r>
      <w:r>
        <w:rPr>
          <w:b/>
          <w:bCs/>
          <w:color w:val="151515"/>
          <w:sz w:val="14"/>
          <w:szCs w:val="14"/>
        </w:rPr>
        <w:t xml:space="preserve">v. </w:t>
      </w:r>
      <w:r>
        <w:rPr>
          <w:color w:val="151515"/>
          <w:sz w:val="22"/>
          <w:szCs w:val="22"/>
        </w:rPr>
        <w:t xml:space="preserve">Taburimai Nei Teukez. </w:t>
      </w:r>
      <w:r>
        <w:rPr>
          <w:b/>
          <w:bCs/>
          <w:color w:val="151515"/>
          <w:sz w:val="14"/>
          <w:szCs w:val="14"/>
        </w:rPr>
        <w:t xml:space="preserve">v. </w:t>
      </w:r>
      <w:r>
        <w:rPr>
          <w:color w:val="151515"/>
          <w:sz w:val="22"/>
          <w:szCs w:val="22"/>
        </w:rPr>
        <w:t xml:space="preserve">Nareau </w:t>
      </w:r>
      <w:r>
        <w:rPr>
          <w:color w:val="151515"/>
        </w:rPr>
        <w:t>Nei Tituaabine, 398 Nemeza, 245, 256</w:t>
      </w:r>
    </w:p>
    <w:p w14:paraId="536B5FEF" w14:textId="77777777" w:rsidR="004E2B55" w:rsidRDefault="00000000">
      <w:pPr>
        <w:pStyle w:val="Bodytext20"/>
        <w:shd w:val="clear" w:color="auto" w:fill="auto"/>
        <w:spacing w:line="199" w:lineRule="auto"/>
        <w:rPr>
          <w:sz w:val="22"/>
          <w:szCs w:val="22"/>
        </w:rPr>
      </w:pPr>
      <w:r>
        <w:rPr>
          <w:color w:val="141414"/>
          <w:sz w:val="22"/>
          <w:szCs w:val="22"/>
        </w:rPr>
        <w:t xml:space="preserve">Neptis. </w:t>
      </w:r>
      <w:r>
        <w:rPr>
          <w:b/>
          <w:bCs/>
          <w:color w:val="141414"/>
          <w:sz w:val="14"/>
          <w:szCs w:val="14"/>
        </w:rPr>
        <w:t xml:space="preserve">v. </w:t>
      </w:r>
      <w:r>
        <w:rPr>
          <w:color w:val="141414"/>
          <w:sz w:val="22"/>
          <w:szCs w:val="22"/>
        </w:rPr>
        <w:t>Set</w:t>
      </w:r>
    </w:p>
    <w:p w14:paraId="594C3767" w14:textId="77777777" w:rsidR="004E2B55" w:rsidRDefault="00000000">
      <w:pPr>
        <w:pStyle w:val="Bodytext20"/>
        <w:shd w:val="clear" w:color="auto" w:fill="auto"/>
        <w:spacing w:line="199" w:lineRule="auto"/>
        <w:rPr>
          <w:sz w:val="22"/>
          <w:szCs w:val="22"/>
        </w:rPr>
      </w:pPr>
      <w:r>
        <w:rPr>
          <w:color w:val="161616"/>
          <w:sz w:val="22"/>
          <w:szCs w:val="22"/>
        </w:rPr>
        <w:t xml:space="preserve">Neptun, </w:t>
      </w:r>
      <w:r>
        <w:rPr>
          <w:color w:val="161616"/>
        </w:rPr>
        <w:t xml:space="preserve">130. </w:t>
      </w:r>
      <w:r>
        <w:rPr>
          <w:color w:val="161616"/>
          <w:sz w:val="16"/>
          <w:szCs w:val="16"/>
        </w:rPr>
        <w:t xml:space="preserve">v. </w:t>
      </w:r>
      <w:r>
        <w:rPr>
          <w:color w:val="161616"/>
          <w:sz w:val="22"/>
          <w:szCs w:val="22"/>
        </w:rPr>
        <w:t xml:space="preserve">Posejdon Nerej. </w:t>
      </w:r>
      <w:r>
        <w:rPr>
          <w:b/>
          <w:bCs/>
          <w:color w:val="161616"/>
          <w:sz w:val="14"/>
          <w:szCs w:val="14"/>
        </w:rPr>
        <w:t xml:space="preserve">v. </w:t>
      </w:r>
      <w:r>
        <w:rPr>
          <w:color w:val="161616"/>
          <w:sz w:val="22"/>
          <w:szCs w:val="22"/>
        </w:rPr>
        <w:t>Okean</w:t>
      </w:r>
    </w:p>
    <w:p w14:paraId="5BF6539E" w14:textId="77777777" w:rsidR="004E2B55" w:rsidRDefault="00000000">
      <w:pPr>
        <w:pStyle w:val="Bodytext20"/>
        <w:shd w:val="clear" w:color="auto" w:fill="auto"/>
      </w:pPr>
      <w:r>
        <w:rPr>
          <w:color w:val="161616"/>
        </w:rPr>
        <w:t>Nergal, 58</w:t>
      </w:r>
    </w:p>
    <w:p w14:paraId="13F2AF24" w14:textId="77777777" w:rsidR="004E2B55" w:rsidRDefault="00000000">
      <w:pPr>
        <w:pStyle w:val="Bodytext20"/>
        <w:shd w:val="clear" w:color="auto" w:fill="auto"/>
      </w:pPr>
      <w:r>
        <w:rPr>
          <w:color w:val="171717"/>
        </w:rPr>
        <w:t>Nestor, 245, 246</w:t>
      </w:r>
    </w:p>
    <w:p w14:paraId="6035AA47" w14:textId="77777777" w:rsidR="004E2B55" w:rsidRDefault="00000000">
      <w:pPr>
        <w:pStyle w:val="Bodytext20"/>
        <w:shd w:val="clear" w:color="auto" w:fill="auto"/>
        <w:spacing w:line="206" w:lineRule="auto"/>
      </w:pPr>
      <w:r>
        <w:rPr>
          <w:color w:val="161616"/>
          <w:sz w:val="22"/>
          <w:szCs w:val="22"/>
        </w:rPr>
        <w:t xml:space="preserve">Nez Persc </w:t>
      </w:r>
      <w:r>
        <w:rPr>
          <w:color w:val="161616"/>
        </w:rPr>
        <w:t>In</w:t>
      </w:r>
      <w:r>
        <w:rPr>
          <w:color w:val="161616"/>
          <w:sz w:val="22"/>
          <w:szCs w:val="22"/>
        </w:rPr>
        <w:t>dijan</w:t>
      </w:r>
      <w:r>
        <w:rPr>
          <w:color w:val="161616"/>
        </w:rPr>
        <w:t xml:space="preserve">c </w:t>
      </w:r>
      <w:r>
        <w:rPr>
          <w:color w:val="161616"/>
          <w:sz w:val="22"/>
          <w:szCs w:val="22"/>
        </w:rPr>
        <w:t>i</w:t>
      </w:r>
      <w:r>
        <w:rPr>
          <w:color w:val="161616"/>
        </w:rPr>
        <w:t xml:space="preserve">, 326 </w:t>
      </w:r>
      <w:r>
        <w:rPr>
          <w:color w:val="161616"/>
          <w:sz w:val="22"/>
          <w:szCs w:val="22"/>
        </w:rPr>
        <w:t xml:space="preserve">Ngariman. </w:t>
      </w:r>
      <w:r>
        <w:rPr>
          <w:i/>
          <w:iCs/>
          <w:color w:val="161616"/>
          <w:sz w:val="19"/>
          <w:szCs w:val="19"/>
        </w:rPr>
        <w:t>v.</w:t>
      </w:r>
      <w:r>
        <w:rPr>
          <w:color w:val="161616"/>
          <w:sz w:val="22"/>
          <w:szCs w:val="22"/>
        </w:rPr>
        <w:t xml:space="preserve"> Bagadžimbiri </w:t>
      </w:r>
      <w:r>
        <w:rPr>
          <w:color w:val="161616"/>
        </w:rPr>
        <w:t>Ngevo, 351</w:t>
      </w:r>
    </w:p>
    <w:p w14:paraId="05D25A76" w14:textId="77777777" w:rsidR="004E2B55" w:rsidRDefault="00000000">
      <w:pPr>
        <w:pStyle w:val="Bodytext20"/>
        <w:shd w:val="clear" w:color="auto" w:fill="auto"/>
        <w:spacing w:line="199" w:lineRule="auto"/>
        <w:jc w:val="both"/>
        <w:rPr>
          <w:sz w:val="22"/>
          <w:szCs w:val="22"/>
        </w:rPr>
      </w:pPr>
      <w:r>
        <w:rPr>
          <w:color w:val="171717"/>
          <w:sz w:val="22"/>
          <w:szCs w:val="22"/>
        </w:rPr>
        <w:t xml:space="preserve">Ničiren. </w:t>
      </w:r>
      <w:r>
        <w:rPr>
          <w:b/>
          <w:bCs/>
          <w:color w:val="171717"/>
          <w:sz w:val="14"/>
          <w:szCs w:val="14"/>
        </w:rPr>
        <w:t xml:space="preserve">v. </w:t>
      </w:r>
      <w:r>
        <w:rPr>
          <w:color w:val="171717"/>
          <w:sz w:val="22"/>
          <w:szCs w:val="22"/>
        </w:rPr>
        <w:t xml:space="preserve">Oni </w:t>
      </w:r>
      <w:r>
        <w:rPr>
          <w:i/>
          <w:iCs/>
          <w:color w:val="171717"/>
          <w:sz w:val="19"/>
          <w:szCs w:val="19"/>
        </w:rPr>
        <w:t>i</w:t>
      </w:r>
      <w:r>
        <w:rPr>
          <w:color w:val="171717"/>
          <w:sz w:val="22"/>
          <w:szCs w:val="22"/>
        </w:rPr>
        <w:t xml:space="preserve"> Kišimo-džin Nidud. </w:t>
      </w:r>
      <w:r>
        <w:rPr>
          <w:color w:val="171717"/>
          <w:sz w:val="16"/>
          <w:szCs w:val="16"/>
        </w:rPr>
        <w:t xml:space="preserve">v </w:t>
      </w:r>
      <w:r>
        <w:rPr>
          <w:color w:val="171717"/>
          <w:sz w:val="22"/>
          <w:szCs w:val="22"/>
        </w:rPr>
        <w:t>Vejlend</w:t>
      </w:r>
    </w:p>
    <w:p w14:paraId="71E50D39" w14:textId="77777777" w:rsidR="004E2B55" w:rsidRDefault="00000000">
      <w:pPr>
        <w:pStyle w:val="Bodytext20"/>
        <w:shd w:val="clear" w:color="auto" w:fill="auto"/>
        <w:tabs>
          <w:tab w:val="left" w:pos="1118"/>
        </w:tabs>
        <w:jc w:val="both"/>
      </w:pPr>
      <w:r>
        <w:rPr>
          <w:color w:val="111111"/>
        </w:rPr>
        <w:t>Nika, 246</w:t>
      </w:r>
      <w:r>
        <w:rPr>
          <w:color w:val="111111"/>
        </w:rPr>
        <w:tab/>
        <w:t>'</w:t>
      </w:r>
    </w:p>
    <w:p w14:paraId="7B3931EC" w14:textId="77777777" w:rsidR="004E2B55" w:rsidRDefault="00000000">
      <w:pPr>
        <w:pStyle w:val="Bodytext20"/>
        <w:shd w:val="clear" w:color="auto" w:fill="auto"/>
        <w:spacing w:line="199" w:lineRule="auto"/>
        <w:rPr>
          <w:sz w:val="22"/>
          <w:szCs w:val="22"/>
        </w:rPr>
      </w:pPr>
      <w:r>
        <w:rPr>
          <w:color w:val="1B1B1B"/>
        </w:rPr>
        <w:t xml:space="preserve">Nimi. </w:t>
      </w:r>
      <w:r>
        <w:rPr>
          <w:b/>
          <w:bCs/>
          <w:color w:val="1B1B1B"/>
          <w:sz w:val="14"/>
          <w:szCs w:val="14"/>
        </w:rPr>
        <w:t xml:space="preserve">v </w:t>
      </w:r>
      <w:r>
        <w:rPr>
          <w:color w:val="1B1B1B"/>
          <w:sz w:val="22"/>
          <w:szCs w:val="22"/>
        </w:rPr>
        <w:t>Vasišta</w:t>
      </w:r>
    </w:p>
    <w:p w14:paraId="5C3D326E" w14:textId="77777777" w:rsidR="004E2B55" w:rsidRDefault="00000000">
      <w:pPr>
        <w:pStyle w:val="Bodytext20"/>
        <w:shd w:val="clear" w:color="auto" w:fill="auto"/>
      </w:pPr>
      <w:r>
        <w:rPr>
          <w:color w:val="111111"/>
          <w:lang w:val="en-US" w:eastAsia="en-US" w:bidi="en-US"/>
        </w:rPr>
        <w:t xml:space="preserve">Nimrod, </w:t>
      </w:r>
      <w:r>
        <w:rPr>
          <w:color w:val="111111"/>
        </w:rPr>
        <w:t>59</w:t>
      </w:r>
    </w:p>
    <w:p w14:paraId="32C47E01" w14:textId="77777777" w:rsidR="004E2B55" w:rsidRDefault="00000000">
      <w:pPr>
        <w:pStyle w:val="Bodytext20"/>
        <w:shd w:val="clear" w:color="auto" w:fill="auto"/>
        <w:spacing w:line="209" w:lineRule="auto"/>
        <w:jc w:val="both"/>
      </w:pPr>
      <w:r>
        <w:rPr>
          <w:sz w:val="22"/>
          <w:szCs w:val="22"/>
        </w:rPr>
        <w:t xml:space="preserve">Nineva. </w:t>
      </w:r>
      <w:r>
        <w:rPr>
          <w:b/>
          <w:bCs/>
          <w:sz w:val="14"/>
          <w:szCs w:val="14"/>
        </w:rPr>
        <w:t xml:space="preserve">v. </w:t>
      </w:r>
      <w:r>
        <w:rPr>
          <w:sz w:val="22"/>
          <w:szCs w:val="22"/>
        </w:rPr>
        <w:t xml:space="preserve">Gavcjn </w:t>
      </w:r>
      <w:r>
        <w:rPr>
          <w:sz w:val="22"/>
          <w:szCs w:val="22"/>
          <w:lang w:val="en-US" w:eastAsia="en-US" w:bidi="en-US"/>
        </w:rPr>
        <w:t>/Mer</w:t>
      </w:r>
      <w:r>
        <w:rPr>
          <w:lang w:val="en-US" w:eastAsia="en-US" w:bidi="en-US"/>
        </w:rPr>
        <w:t>l</w:t>
      </w:r>
      <w:r>
        <w:rPr>
          <w:sz w:val="22"/>
          <w:szCs w:val="22"/>
          <w:lang w:val="en-US" w:eastAsia="en-US" w:bidi="en-US"/>
        </w:rPr>
        <w:t>i</w:t>
      </w:r>
      <w:r>
        <w:rPr>
          <w:lang w:val="en-US" w:eastAsia="en-US" w:bidi="en-US"/>
        </w:rPr>
        <w:t xml:space="preserve">n </w:t>
      </w:r>
      <w:r>
        <w:t>Ninhursaga, 41, 60</w:t>
      </w:r>
    </w:p>
    <w:p w14:paraId="3722B040" w14:textId="77777777" w:rsidR="004E2B55" w:rsidRDefault="00000000">
      <w:pPr>
        <w:pStyle w:val="Bodytext20"/>
        <w:shd w:val="clear" w:color="auto" w:fill="auto"/>
        <w:spacing w:line="199" w:lineRule="auto"/>
      </w:pPr>
      <w:r>
        <w:rPr>
          <w:sz w:val="22"/>
          <w:szCs w:val="22"/>
        </w:rPr>
        <w:t xml:space="preserve">Niniva, </w:t>
      </w:r>
      <w:r>
        <w:t>24, 44</w:t>
      </w:r>
    </w:p>
    <w:p w14:paraId="48D05074" w14:textId="77777777" w:rsidR="004E2B55" w:rsidRDefault="00000000">
      <w:pPr>
        <w:pStyle w:val="Bodytext20"/>
        <w:shd w:val="clear" w:color="auto" w:fill="auto"/>
        <w:spacing w:line="199" w:lineRule="auto"/>
        <w:rPr>
          <w:sz w:val="22"/>
          <w:szCs w:val="22"/>
        </w:rPr>
      </w:pPr>
      <w:r>
        <w:rPr>
          <w:color w:val="1A1A1A"/>
          <w:sz w:val="22"/>
          <w:szCs w:val="22"/>
        </w:rPr>
        <w:t xml:space="preserve">Ninlil. </w:t>
      </w:r>
      <w:r>
        <w:rPr>
          <w:b/>
          <w:bCs/>
          <w:color w:val="1A1A1A"/>
          <w:sz w:val="14"/>
          <w:szCs w:val="14"/>
        </w:rPr>
        <w:t xml:space="preserve">v. </w:t>
      </w:r>
      <w:r>
        <w:rPr>
          <w:color w:val="1A1A1A"/>
          <w:sz w:val="22"/>
          <w:szCs w:val="22"/>
        </w:rPr>
        <w:t>Enlil</w:t>
      </w:r>
    </w:p>
    <w:p w14:paraId="7AAB5DBC" w14:textId="77777777" w:rsidR="004E2B55" w:rsidRDefault="00000000">
      <w:pPr>
        <w:pStyle w:val="Bodytext20"/>
        <w:shd w:val="clear" w:color="auto" w:fill="auto"/>
      </w:pPr>
      <w:r>
        <w:rPr>
          <w:color w:val="101010"/>
        </w:rPr>
        <w:t>Ninurta, 60, 85</w:t>
      </w:r>
    </w:p>
    <w:p w14:paraId="1B37EF35" w14:textId="77777777" w:rsidR="004E2B55" w:rsidRDefault="00000000">
      <w:pPr>
        <w:pStyle w:val="Bodytext20"/>
        <w:shd w:val="clear" w:color="auto" w:fill="auto"/>
        <w:spacing w:line="199" w:lineRule="auto"/>
        <w:rPr>
          <w:sz w:val="22"/>
          <w:szCs w:val="22"/>
        </w:rPr>
      </w:pPr>
      <w:r>
        <w:rPr>
          <w:color w:val="171717"/>
          <w:sz w:val="22"/>
          <w:szCs w:val="22"/>
        </w:rPr>
        <w:t xml:space="preserve">Noštej. </w:t>
      </w:r>
      <w:r>
        <w:rPr>
          <w:b/>
          <w:bCs/>
          <w:color w:val="171717"/>
          <w:sz w:val="14"/>
          <w:szCs w:val="14"/>
        </w:rPr>
        <w:t xml:space="preserve">v. </w:t>
      </w:r>
      <w:r>
        <w:rPr>
          <w:color w:val="171717"/>
          <w:sz w:val="22"/>
          <w:szCs w:val="22"/>
        </w:rPr>
        <w:t>El-lal</w:t>
      </w:r>
    </w:p>
    <w:p w14:paraId="4BE08C1C" w14:textId="77777777" w:rsidR="004E2B55" w:rsidRDefault="00000000">
      <w:pPr>
        <w:pStyle w:val="Bodytext20"/>
        <w:shd w:val="clear" w:color="auto" w:fill="auto"/>
        <w:jc w:val="both"/>
      </w:pPr>
      <w:r>
        <w:rPr>
          <w:color w:val="151515"/>
        </w:rPr>
        <w:t>Noje,' 60, 61, 62, 117, 399, 404 Nomo, 353</w:t>
      </w:r>
    </w:p>
    <w:p w14:paraId="006BEF6F" w14:textId="77777777" w:rsidR="004E2B55" w:rsidRDefault="00000000">
      <w:pPr>
        <w:pStyle w:val="Bodytext20"/>
        <w:shd w:val="clear" w:color="auto" w:fill="auto"/>
        <w:spacing w:line="199" w:lineRule="auto"/>
        <w:rPr>
          <w:sz w:val="22"/>
          <w:szCs w:val="22"/>
        </w:rPr>
      </w:pPr>
      <w:r>
        <w:rPr>
          <w:color w:val="202020"/>
          <w:sz w:val="22"/>
          <w:szCs w:val="22"/>
          <w:lang w:val="en-US" w:eastAsia="en-US" w:bidi="en-US"/>
        </w:rPr>
        <w:t>No</w:t>
      </w:r>
      <w:r>
        <w:rPr>
          <w:b/>
          <w:bCs/>
          <w:color w:val="202020"/>
          <w:sz w:val="14"/>
          <w:szCs w:val="14"/>
          <w:lang w:val="en-US" w:eastAsia="en-US" w:bidi="en-US"/>
        </w:rPr>
        <w:t>m</w:t>
      </w:r>
      <w:r>
        <w:rPr>
          <w:color w:val="202020"/>
          <w:lang w:val="en-US" w:eastAsia="en-US" w:bidi="en-US"/>
        </w:rPr>
        <w:t>e</w:t>
      </w:r>
      <w:r>
        <w:rPr>
          <w:color w:val="202020"/>
          <w:sz w:val="22"/>
          <w:szCs w:val="22"/>
        </w:rPr>
        <w:t xml:space="preserve">. </w:t>
      </w:r>
      <w:r>
        <w:rPr>
          <w:b/>
          <w:bCs/>
          <w:color w:val="202020"/>
          <w:sz w:val="14"/>
          <w:szCs w:val="14"/>
        </w:rPr>
        <w:t xml:space="preserve">v. </w:t>
      </w:r>
      <w:r>
        <w:rPr>
          <w:color w:val="202020"/>
          <w:sz w:val="22"/>
          <w:szCs w:val="22"/>
        </w:rPr>
        <w:t>Urd</w:t>
      </w:r>
    </w:p>
    <w:p w14:paraId="47CD1FF5" w14:textId="77777777" w:rsidR="004E2B55" w:rsidRDefault="00000000">
      <w:pPr>
        <w:pStyle w:val="Bodytext20"/>
        <w:shd w:val="clear" w:color="auto" w:fill="auto"/>
        <w:spacing w:line="199" w:lineRule="auto"/>
      </w:pPr>
      <w:r>
        <w:rPr>
          <w:color w:val="171717"/>
          <w:sz w:val="22"/>
          <w:szCs w:val="22"/>
        </w:rPr>
        <w:t xml:space="preserve">Nova Britanija, </w:t>
      </w:r>
      <w:r>
        <w:rPr>
          <w:color w:val="171717"/>
        </w:rPr>
        <w:t>370, 371, 410,</w:t>
      </w:r>
    </w:p>
    <w:p w14:paraId="234FE168" w14:textId="77777777" w:rsidR="004E2B55" w:rsidRDefault="00000000">
      <w:pPr>
        <w:pStyle w:val="Bodytext20"/>
        <w:shd w:val="clear" w:color="auto" w:fill="auto"/>
        <w:ind w:left="240"/>
      </w:pPr>
      <w:r>
        <w:rPr>
          <w:color w:val="101010"/>
        </w:rPr>
        <w:t>411</w:t>
      </w:r>
    </w:p>
    <w:p w14:paraId="4A872B32" w14:textId="77777777" w:rsidR="004E2B55" w:rsidRDefault="00000000">
      <w:pPr>
        <w:pStyle w:val="Bodytext20"/>
        <w:shd w:val="clear" w:color="auto" w:fill="auto"/>
        <w:spacing w:line="199" w:lineRule="auto"/>
      </w:pPr>
      <w:r>
        <w:rPr>
          <w:color w:val="1D1D1D"/>
          <w:sz w:val="22"/>
          <w:szCs w:val="22"/>
        </w:rPr>
        <w:t xml:space="preserve">Nova Kaledonija, </w:t>
      </w:r>
      <w:r>
        <w:rPr>
          <w:color w:val="1D1D1D"/>
        </w:rPr>
        <w:t>370</w:t>
      </w:r>
    </w:p>
    <w:p w14:paraId="3E9103E4" w14:textId="77777777" w:rsidR="004E2B55" w:rsidRDefault="00000000">
      <w:pPr>
        <w:pStyle w:val="Bodytext20"/>
        <w:shd w:val="clear" w:color="auto" w:fill="auto"/>
        <w:spacing w:line="209" w:lineRule="auto"/>
        <w:jc w:val="both"/>
      </w:pPr>
      <w:r>
        <w:rPr>
          <w:color w:val="191919"/>
          <w:sz w:val="22"/>
          <w:szCs w:val="22"/>
        </w:rPr>
        <w:t xml:space="preserve">Novi Hebridi, </w:t>
      </w:r>
      <w:r>
        <w:rPr>
          <w:color w:val="191919"/>
        </w:rPr>
        <w:t xml:space="preserve">370, 377, 407 N </w:t>
      </w:r>
      <w:r>
        <w:rPr>
          <w:color w:val="191919"/>
          <w:sz w:val="22"/>
          <w:szCs w:val="22"/>
        </w:rPr>
        <w:t>o</w:t>
      </w:r>
      <w:r>
        <w:rPr>
          <w:b/>
          <w:bCs/>
          <w:color w:val="191919"/>
          <w:sz w:val="14"/>
          <w:szCs w:val="14"/>
        </w:rPr>
        <w:t>v</w:t>
      </w:r>
      <w:r>
        <w:rPr>
          <w:color w:val="191919"/>
          <w:sz w:val="22"/>
          <w:szCs w:val="22"/>
        </w:rPr>
        <w:t xml:space="preserve">i Zeland, </w:t>
      </w:r>
      <w:r>
        <w:rPr>
          <w:color w:val="191919"/>
        </w:rPr>
        <w:t>367, 368, 380,</w:t>
      </w:r>
    </w:p>
    <w:p w14:paraId="5C4F1CCA" w14:textId="77777777" w:rsidR="004E2B55" w:rsidRDefault="00000000">
      <w:pPr>
        <w:pStyle w:val="Bodytext20"/>
        <w:shd w:val="clear" w:color="auto" w:fill="auto"/>
        <w:ind w:left="240"/>
      </w:pPr>
      <w:r>
        <w:t>393, 394, 396</w:t>
      </w:r>
    </w:p>
    <w:p w14:paraId="62105EDA" w14:textId="77777777" w:rsidR="004E2B55" w:rsidRDefault="00000000">
      <w:pPr>
        <w:pStyle w:val="Bodytext20"/>
        <w:shd w:val="clear" w:color="auto" w:fill="auto"/>
      </w:pPr>
      <w:r>
        <w:t>Ntoro, 354</w:t>
      </w:r>
    </w:p>
    <w:p w14:paraId="2913B97F" w14:textId="77777777" w:rsidR="004E2B55" w:rsidRDefault="00000000">
      <w:pPr>
        <w:pStyle w:val="Bodytext20"/>
        <w:shd w:val="clear" w:color="auto" w:fill="auto"/>
      </w:pPr>
      <w:r>
        <w:rPr>
          <w:color w:val="151515"/>
        </w:rPr>
        <w:t>Nu, 399</w:t>
      </w:r>
    </w:p>
    <w:p w14:paraId="74C010FB" w14:textId="77777777" w:rsidR="004E2B55" w:rsidRDefault="00000000">
      <w:pPr>
        <w:pStyle w:val="Bodytext20"/>
        <w:shd w:val="clear" w:color="auto" w:fill="auto"/>
        <w:spacing w:line="199" w:lineRule="auto"/>
      </w:pPr>
      <w:r>
        <w:rPr>
          <w:sz w:val="22"/>
          <w:szCs w:val="22"/>
        </w:rPr>
        <w:t xml:space="preserve">Nuer, </w:t>
      </w:r>
      <w:r>
        <w:t>346</w:t>
      </w:r>
    </w:p>
    <w:p w14:paraId="075850D8" w14:textId="77777777" w:rsidR="004E2B55" w:rsidRDefault="00000000">
      <w:pPr>
        <w:pStyle w:val="Bodytext20"/>
        <w:shd w:val="clear" w:color="auto" w:fill="auto"/>
        <w:spacing w:line="221" w:lineRule="auto"/>
      </w:pPr>
      <w:r>
        <w:rPr>
          <w:color w:val="0E0E0E"/>
          <w:lang w:val="en-US" w:eastAsia="en-US" w:bidi="en-US"/>
        </w:rPr>
        <w:t xml:space="preserve">Num, </w:t>
      </w:r>
      <w:r>
        <w:rPr>
          <w:color w:val="0E0E0E"/>
        </w:rPr>
        <w:t>246</w:t>
      </w:r>
    </w:p>
    <w:p w14:paraId="6222120F" w14:textId="77777777" w:rsidR="004E2B55" w:rsidRDefault="00000000">
      <w:pPr>
        <w:pStyle w:val="Bodytext20"/>
        <w:shd w:val="clear" w:color="auto" w:fill="auto"/>
        <w:spacing w:line="211" w:lineRule="auto"/>
      </w:pPr>
      <w:r>
        <w:rPr>
          <w:color w:val="141414"/>
          <w:sz w:val="22"/>
          <w:szCs w:val="22"/>
          <w:lang w:val="en-US" w:eastAsia="en-US" w:bidi="en-US"/>
        </w:rPr>
        <w:t xml:space="preserve">Numa </w:t>
      </w:r>
      <w:r>
        <w:rPr>
          <w:color w:val="141414"/>
          <w:sz w:val="22"/>
          <w:szCs w:val="22"/>
        </w:rPr>
        <w:t xml:space="preserve">Pompilije. </w:t>
      </w:r>
      <w:r>
        <w:rPr>
          <w:b/>
          <w:bCs/>
          <w:color w:val="141414"/>
          <w:sz w:val="14"/>
          <w:szCs w:val="14"/>
        </w:rPr>
        <w:t xml:space="preserve">v. </w:t>
      </w:r>
      <w:r>
        <w:rPr>
          <w:color w:val="141414"/>
          <w:sz w:val="22"/>
          <w:szCs w:val="22"/>
        </w:rPr>
        <w:t xml:space="preserve">Kvirin </w:t>
      </w:r>
      <w:r>
        <w:rPr>
          <w:color w:val="141414"/>
        </w:rPr>
        <w:t>Nun, 18, 62, 65</w:t>
      </w:r>
    </w:p>
    <w:p w14:paraId="501BAE01" w14:textId="77777777" w:rsidR="004E2B55" w:rsidRDefault="00000000">
      <w:pPr>
        <w:pStyle w:val="Bodytext20"/>
        <w:shd w:val="clear" w:color="auto" w:fill="auto"/>
        <w:spacing w:line="221" w:lineRule="auto"/>
      </w:pPr>
      <w:r>
        <w:rPr>
          <w:color w:val="101010"/>
        </w:rPr>
        <w:t>Nupe, 337</w:t>
      </w:r>
    </w:p>
    <w:p w14:paraId="50EF2D0F" w14:textId="77777777" w:rsidR="004E2B55" w:rsidRDefault="00000000">
      <w:pPr>
        <w:pStyle w:val="Bodytext20"/>
        <w:shd w:val="clear" w:color="auto" w:fill="auto"/>
        <w:spacing w:line="202" w:lineRule="auto"/>
      </w:pPr>
      <w:r>
        <w:rPr>
          <w:color w:val="1B1B1B"/>
          <w:sz w:val="22"/>
          <w:szCs w:val="22"/>
        </w:rPr>
        <w:t xml:space="preserve">Nut, </w:t>
      </w:r>
      <w:r>
        <w:rPr>
          <w:color w:val="1B1B1B"/>
        </w:rPr>
        <w:t>52, 62, 64, 66</w:t>
      </w:r>
    </w:p>
    <w:p w14:paraId="02A08A58" w14:textId="77777777" w:rsidR="004E2B55" w:rsidRDefault="00000000">
      <w:pPr>
        <w:pStyle w:val="Bodytext20"/>
        <w:shd w:val="clear" w:color="auto" w:fill="auto"/>
        <w:spacing w:line="202" w:lineRule="auto"/>
      </w:pPr>
      <w:r>
        <w:rPr>
          <w:color w:val="141414"/>
          <w:sz w:val="22"/>
          <w:szCs w:val="22"/>
        </w:rPr>
        <w:t xml:space="preserve">N utka </w:t>
      </w:r>
      <w:r>
        <w:rPr>
          <w:color w:val="141414"/>
        </w:rPr>
        <w:t>Ind</w:t>
      </w:r>
      <w:r>
        <w:rPr>
          <w:color w:val="141414"/>
          <w:sz w:val="22"/>
          <w:szCs w:val="22"/>
        </w:rPr>
        <w:t>ija</w:t>
      </w:r>
      <w:r>
        <w:rPr>
          <w:color w:val="141414"/>
        </w:rPr>
        <w:t>nc</w:t>
      </w:r>
      <w:r>
        <w:rPr>
          <w:color w:val="141414"/>
          <w:sz w:val="22"/>
          <w:szCs w:val="22"/>
        </w:rPr>
        <w:t>i</w:t>
      </w:r>
      <w:r>
        <w:rPr>
          <w:color w:val="141414"/>
        </w:rPr>
        <w:t xml:space="preserve">, 315 </w:t>
      </w:r>
      <w:r>
        <w:rPr>
          <w:color w:val="141414"/>
          <w:sz w:val="22"/>
          <w:szCs w:val="22"/>
        </w:rPr>
        <w:t xml:space="preserve">Nvego, </w:t>
      </w:r>
      <w:r>
        <w:rPr>
          <w:color w:val="141414"/>
        </w:rPr>
        <w:t>353</w:t>
      </w:r>
    </w:p>
    <w:p w14:paraId="63E8090A" w14:textId="77777777" w:rsidR="004E2B55" w:rsidRDefault="00000000">
      <w:pPr>
        <w:pStyle w:val="Bodytext20"/>
        <w:shd w:val="clear" w:color="auto" w:fill="auto"/>
        <w:spacing w:after="220" w:line="221" w:lineRule="auto"/>
      </w:pPr>
      <w:r>
        <w:rPr>
          <w:color w:val="141414"/>
        </w:rPr>
        <w:t>Nzambi, 355</w:t>
      </w:r>
    </w:p>
    <w:p w14:paraId="57AFB1E1" w14:textId="77777777" w:rsidR="004E2B55" w:rsidRDefault="00000000">
      <w:pPr>
        <w:pStyle w:val="Bodytext20"/>
        <w:shd w:val="clear" w:color="auto" w:fill="auto"/>
        <w:spacing w:line="226" w:lineRule="auto"/>
      </w:pPr>
      <w:r>
        <w:t>Njame, 353</w:t>
      </w:r>
    </w:p>
    <w:p w14:paraId="0A47EF24" w14:textId="77777777" w:rsidR="004E2B55" w:rsidRDefault="00000000">
      <w:pPr>
        <w:pStyle w:val="Bodytext20"/>
        <w:shd w:val="clear" w:color="auto" w:fill="auto"/>
        <w:spacing w:line="206" w:lineRule="auto"/>
      </w:pPr>
      <w:r>
        <w:rPr>
          <w:color w:val="171717"/>
          <w:sz w:val="22"/>
          <w:szCs w:val="22"/>
        </w:rPr>
        <w:t xml:space="preserve">Njami </w:t>
      </w:r>
      <w:r>
        <w:rPr>
          <w:color w:val="171717"/>
          <w:sz w:val="22"/>
          <w:szCs w:val="22"/>
          <w:lang w:val="en-US" w:eastAsia="en-US" w:bidi="en-US"/>
        </w:rPr>
        <w:t xml:space="preserve">Abe. </w:t>
      </w:r>
      <w:r>
        <w:rPr>
          <w:b/>
          <w:bCs/>
          <w:color w:val="171717"/>
          <w:sz w:val="14"/>
          <w:szCs w:val="14"/>
        </w:rPr>
        <w:t xml:space="preserve">v. </w:t>
      </w:r>
      <w:r>
        <w:rPr>
          <w:color w:val="171717"/>
          <w:sz w:val="22"/>
          <w:szCs w:val="22"/>
          <w:lang w:val="en-US" w:eastAsia="en-US" w:bidi="en-US"/>
        </w:rPr>
        <w:t xml:space="preserve">Page Abe </w:t>
      </w:r>
      <w:r>
        <w:rPr>
          <w:color w:val="171717"/>
          <w:sz w:val="22"/>
          <w:szCs w:val="22"/>
        </w:rPr>
        <w:t xml:space="preserve">Njamvezi, </w:t>
      </w:r>
      <w:r>
        <w:rPr>
          <w:color w:val="171717"/>
        </w:rPr>
        <w:t>351</w:t>
      </w:r>
    </w:p>
    <w:p w14:paraId="04ADE8DC" w14:textId="77777777" w:rsidR="004E2B55" w:rsidRDefault="00000000">
      <w:pPr>
        <w:pStyle w:val="Bodytext20"/>
        <w:shd w:val="clear" w:color="auto" w:fill="auto"/>
        <w:spacing w:after="220" w:line="206" w:lineRule="auto"/>
        <w:rPr>
          <w:sz w:val="22"/>
          <w:szCs w:val="22"/>
        </w:rPr>
      </w:pPr>
      <w:r>
        <w:rPr>
          <w:color w:val="1A1A1A"/>
          <w:sz w:val="22"/>
          <w:szCs w:val="22"/>
        </w:rPr>
        <w:t xml:space="preserve">Njikang. </w:t>
      </w:r>
      <w:r>
        <w:rPr>
          <w:b/>
          <w:bCs/>
          <w:color w:val="1A1A1A"/>
          <w:sz w:val="14"/>
          <w:szCs w:val="14"/>
        </w:rPr>
        <w:t xml:space="preserve">v. </w:t>
      </w:r>
      <w:r>
        <w:rPr>
          <w:color w:val="1A1A1A"/>
          <w:sz w:val="22"/>
          <w:szCs w:val="22"/>
        </w:rPr>
        <w:t>Džuok</w:t>
      </w:r>
    </w:p>
    <w:p w14:paraId="1ECAFCEA" w14:textId="77777777" w:rsidR="004E2B55" w:rsidRDefault="00000000">
      <w:pPr>
        <w:pStyle w:val="Bodytext20"/>
        <w:shd w:val="clear" w:color="auto" w:fill="auto"/>
        <w:spacing w:line="221" w:lineRule="auto"/>
      </w:pPr>
      <w:r>
        <w:rPr>
          <w:color w:val="121212"/>
        </w:rPr>
        <w:t xml:space="preserve">Oa </w:t>
      </w:r>
      <w:r>
        <w:rPr>
          <w:color w:val="121212"/>
          <w:lang w:val="en-US" w:eastAsia="en-US" w:bidi="en-US"/>
        </w:rPr>
        <w:t xml:space="preserve">Rove, </w:t>
      </w:r>
      <w:r>
        <w:rPr>
          <w:color w:val="121212"/>
        </w:rPr>
        <w:t>399</w:t>
      </w:r>
    </w:p>
    <w:p w14:paraId="6C55714D" w14:textId="77777777" w:rsidR="004E2B55" w:rsidRDefault="00000000">
      <w:pPr>
        <w:pStyle w:val="Bodytext20"/>
        <w:shd w:val="clear" w:color="auto" w:fill="auto"/>
      </w:pPr>
      <w:r>
        <w:rPr>
          <w:color w:val="171717"/>
          <w:lang w:val="en-US" w:eastAsia="en-US" w:bidi="en-US"/>
        </w:rPr>
        <w:t xml:space="preserve">Odin, </w:t>
      </w:r>
      <w:r>
        <w:rPr>
          <w:color w:val="171717"/>
        </w:rPr>
        <w:t>13, 196, 204, 205, 206,</w:t>
      </w:r>
    </w:p>
    <w:p w14:paraId="24E87E13" w14:textId="77777777" w:rsidR="004E2B55" w:rsidRDefault="00000000">
      <w:pPr>
        <w:pStyle w:val="Bodytext20"/>
        <w:shd w:val="clear" w:color="auto" w:fill="auto"/>
        <w:spacing w:line="221" w:lineRule="auto"/>
        <w:ind w:left="260"/>
      </w:pPr>
      <w:r>
        <w:rPr>
          <w:color w:val="171717"/>
        </w:rPr>
        <w:t>207, 222, 228, 230, 241, 247,</w:t>
      </w:r>
    </w:p>
    <w:p w14:paraId="06397659" w14:textId="77777777" w:rsidR="004E2B55" w:rsidRDefault="00000000">
      <w:pPr>
        <w:pStyle w:val="Bodytext20"/>
        <w:shd w:val="clear" w:color="auto" w:fill="auto"/>
        <w:spacing w:line="221" w:lineRule="auto"/>
        <w:ind w:left="260"/>
      </w:pPr>
      <w:r>
        <w:rPr>
          <w:color w:val="171717"/>
        </w:rPr>
        <w:t>248, 249, 250, 268, 270</w:t>
      </w:r>
    </w:p>
    <w:p w14:paraId="657DE6D5" w14:textId="77777777" w:rsidR="004E2B55" w:rsidRDefault="00000000">
      <w:pPr>
        <w:pStyle w:val="Bodytext20"/>
        <w:shd w:val="clear" w:color="auto" w:fill="auto"/>
        <w:spacing w:line="221" w:lineRule="auto"/>
      </w:pPr>
      <w:r>
        <w:rPr>
          <w:color w:val="171717"/>
        </w:rPr>
        <w:t>Odisej, 14, 203, 206, 235, 246,</w:t>
      </w:r>
    </w:p>
    <w:p w14:paraId="2A0D638E" w14:textId="77777777" w:rsidR="004E2B55" w:rsidRDefault="00000000">
      <w:pPr>
        <w:pStyle w:val="Bodytext20"/>
        <w:shd w:val="clear" w:color="auto" w:fill="auto"/>
        <w:spacing w:line="221" w:lineRule="auto"/>
        <w:ind w:left="260"/>
      </w:pPr>
      <w:r>
        <w:rPr>
          <w:color w:val="181818"/>
        </w:rPr>
        <w:t>250,251,255</w:t>
      </w:r>
    </w:p>
    <w:p w14:paraId="5EB100D2" w14:textId="77777777" w:rsidR="004E2B55" w:rsidRDefault="00000000">
      <w:pPr>
        <w:pStyle w:val="Bodytext20"/>
        <w:shd w:val="clear" w:color="auto" w:fill="auto"/>
        <w:spacing w:line="211" w:lineRule="auto"/>
      </w:pPr>
      <w:r>
        <w:rPr>
          <w:color w:val="161616"/>
          <w:sz w:val="22"/>
          <w:szCs w:val="22"/>
        </w:rPr>
        <w:t xml:space="preserve">Ognjena Zemlja, </w:t>
      </w:r>
      <w:r>
        <w:rPr>
          <w:color w:val="161616"/>
        </w:rPr>
        <w:t>275, 324 Ogoun, 291, 312</w:t>
      </w:r>
    </w:p>
    <w:p w14:paraId="47796802" w14:textId="77777777" w:rsidR="004E2B55" w:rsidRDefault="00000000">
      <w:pPr>
        <w:pStyle w:val="Bodytext20"/>
        <w:shd w:val="clear" w:color="auto" w:fill="auto"/>
        <w:spacing w:line="221" w:lineRule="auto"/>
      </w:pPr>
      <w:r>
        <w:rPr>
          <w:color w:val="191919"/>
        </w:rPr>
        <w:t>Ogun, 312, 355</w:t>
      </w:r>
    </w:p>
    <w:p w14:paraId="1797E7E6" w14:textId="77777777" w:rsidR="004E2B55" w:rsidRDefault="00000000">
      <w:pPr>
        <w:pStyle w:val="Bodytext20"/>
        <w:shd w:val="clear" w:color="auto" w:fill="auto"/>
        <w:spacing w:line="221" w:lineRule="auto"/>
      </w:pPr>
      <w:r>
        <w:rPr>
          <w:color w:val="0D0D0D"/>
        </w:rPr>
        <w:t>Oi, 313</w:t>
      </w:r>
    </w:p>
    <w:p w14:paraId="39A82DDC" w14:textId="77777777" w:rsidR="004E2B55" w:rsidRDefault="00000000">
      <w:pPr>
        <w:pStyle w:val="Bodytext20"/>
        <w:shd w:val="clear" w:color="auto" w:fill="auto"/>
        <w:spacing w:line="221" w:lineRule="auto"/>
      </w:pPr>
      <w:r>
        <w:rPr>
          <w:color w:val="151515"/>
        </w:rPr>
        <w:t>Oizin, 221,251, 252</w:t>
      </w:r>
    </w:p>
    <w:p w14:paraId="03F41975" w14:textId="77777777" w:rsidR="004E2B55" w:rsidRDefault="00000000">
      <w:pPr>
        <w:pStyle w:val="Bodytext20"/>
        <w:shd w:val="clear" w:color="auto" w:fill="auto"/>
        <w:spacing w:line="202" w:lineRule="auto"/>
        <w:rPr>
          <w:sz w:val="22"/>
          <w:szCs w:val="22"/>
        </w:rPr>
      </w:pPr>
      <w:r>
        <w:rPr>
          <w:color w:val="151515"/>
          <w:sz w:val="22"/>
          <w:szCs w:val="22"/>
        </w:rPr>
        <w:t xml:space="preserve">Ojojeva. </w:t>
      </w:r>
      <w:r>
        <w:rPr>
          <w:b/>
          <w:bCs/>
          <w:color w:val="151515"/>
          <w:sz w:val="14"/>
          <w:szCs w:val="14"/>
        </w:rPr>
        <w:t xml:space="preserve">v. </w:t>
      </w:r>
      <w:r>
        <w:rPr>
          <w:color w:val="151515"/>
          <w:sz w:val="22"/>
          <w:szCs w:val="22"/>
        </w:rPr>
        <w:t>Masevi</w:t>
      </w:r>
    </w:p>
    <w:p w14:paraId="46814A63" w14:textId="77777777" w:rsidR="004E2B55" w:rsidRDefault="00000000">
      <w:pPr>
        <w:pStyle w:val="Bodytext20"/>
        <w:shd w:val="clear" w:color="auto" w:fill="auto"/>
        <w:spacing w:line="221" w:lineRule="auto"/>
      </w:pPr>
      <w:r>
        <w:rPr>
          <w:color w:val="151515"/>
        </w:rPr>
        <w:t>Okean, 252, 253, 269 Okuninuši, 175, 180</w:t>
      </w:r>
    </w:p>
    <w:p w14:paraId="690F8A3C" w14:textId="77777777" w:rsidR="004E2B55" w:rsidRDefault="00000000">
      <w:pPr>
        <w:pStyle w:val="Bodytext20"/>
        <w:shd w:val="clear" w:color="auto" w:fill="auto"/>
        <w:spacing w:line="202" w:lineRule="auto"/>
      </w:pPr>
      <w:r>
        <w:rPr>
          <w:sz w:val="22"/>
          <w:szCs w:val="22"/>
        </w:rPr>
        <w:t xml:space="preserve">Olimp, </w:t>
      </w:r>
      <w:r>
        <w:t>63, 189, 226, 228, 253,</w:t>
      </w:r>
    </w:p>
    <w:p w14:paraId="14370A93" w14:textId="77777777" w:rsidR="004E2B55" w:rsidRDefault="00000000">
      <w:pPr>
        <w:pStyle w:val="Bodytext20"/>
        <w:shd w:val="clear" w:color="auto" w:fill="auto"/>
        <w:spacing w:line="221" w:lineRule="auto"/>
        <w:ind w:left="260"/>
      </w:pPr>
      <w:r>
        <w:rPr>
          <w:color w:val="191919"/>
        </w:rPr>
        <w:t>254, 257, 264</w:t>
      </w:r>
    </w:p>
    <w:p w14:paraId="1E9D56A9" w14:textId="77777777" w:rsidR="004E2B55" w:rsidRDefault="00000000">
      <w:pPr>
        <w:pStyle w:val="Bodytext20"/>
        <w:shd w:val="clear" w:color="auto" w:fill="auto"/>
        <w:spacing w:line="221" w:lineRule="auto"/>
      </w:pPr>
      <w:r>
        <w:rPr>
          <w:color w:val="191919"/>
        </w:rPr>
        <w:t>Olmeci, 278</w:t>
      </w:r>
    </w:p>
    <w:p w14:paraId="15126026" w14:textId="77777777" w:rsidR="004E2B55" w:rsidRDefault="00000000">
      <w:pPr>
        <w:pStyle w:val="Bodytext20"/>
        <w:shd w:val="clear" w:color="auto" w:fill="auto"/>
        <w:spacing w:line="202" w:lineRule="auto"/>
        <w:rPr>
          <w:sz w:val="22"/>
          <w:szCs w:val="22"/>
        </w:rPr>
      </w:pPr>
      <w:r>
        <w:rPr>
          <w:sz w:val="22"/>
          <w:szCs w:val="22"/>
        </w:rPr>
        <w:t xml:space="preserve">Olofad. </w:t>
      </w:r>
      <w:r>
        <w:rPr>
          <w:b/>
          <w:bCs/>
          <w:sz w:val="14"/>
          <w:szCs w:val="14"/>
        </w:rPr>
        <w:t xml:space="preserve">v. </w:t>
      </w:r>
      <w:r>
        <w:rPr>
          <w:sz w:val="22"/>
          <w:szCs w:val="22"/>
        </w:rPr>
        <w:t>Olofat</w:t>
      </w:r>
    </w:p>
    <w:p w14:paraId="7CFF419B" w14:textId="77777777" w:rsidR="004E2B55" w:rsidRDefault="00000000">
      <w:pPr>
        <w:pStyle w:val="Bodytext20"/>
        <w:shd w:val="clear" w:color="auto" w:fill="auto"/>
        <w:spacing w:line="221" w:lineRule="auto"/>
      </w:pPr>
      <w:r>
        <w:t>Olofat, 372, 391, 400</w:t>
      </w:r>
    </w:p>
    <w:p w14:paraId="6784D32A" w14:textId="77777777" w:rsidR="004E2B55" w:rsidRDefault="00000000">
      <w:pPr>
        <w:pStyle w:val="Bodytext20"/>
        <w:shd w:val="clear" w:color="auto" w:fill="auto"/>
        <w:spacing w:line="221" w:lineRule="auto"/>
      </w:pPr>
      <w:r>
        <w:t>Olorun, 355, 360</w:t>
      </w:r>
    </w:p>
    <w:p w14:paraId="6DA5D5D6" w14:textId="77777777" w:rsidR="004E2B55" w:rsidRDefault="00000000">
      <w:pPr>
        <w:pStyle w:val="Bodytext20"/>
        <w:shd w:val="clear" w:color="auto" w:fill="auto"/>
        <w:spacing w:line="202" w:lineRule="auto"/>
        <w:rPr>
          <w:sz w:val="22"/>
          <w:szCs w:val="22"/>
        </w:rPr>
      </w:pPr>
      <w:r>
        <w:rPr>
          <w:color w:val="1B1B1B"/>
          <w:sz w:val="22"/>
          <w:szCs w:val="22"/>
        </w:rPr>
        <w:t xml:space="preserve">Olo-sipa /Olo-sopa. </w:t>
      </w:r>
      <w:r>
        <w:rPr>
          <w:color w:val="1B1B1B"/>
          <w:sz w:val="16"/>
          <w:szCs w:val="16"/>
        </w:rPr>
        <w:t xml:space="preserve">v </w:t>
      </w:r>
      <w:r>
        <w:rPr>
          <w:color w:val="1B1B1B"/>
          <w:sz w:val="22"/>
          <w:szCs w:val="22"/>
        </w:rPr>
        <w:t>Ičo-</w:t>
      </w:r>
    </w:p>
    <w:p w14:paraId="0E095BF2" w14:textId="77777777" w:rsidR="004E2B55" w:rsidRDefault="00000000">
      <w:pPr>
        <w:pStyle w:val="Bodytext20"/>
        <w:shd w:val="clear" w:color="auto" w:fill="auto"/>
        <w:spacing w:line="202" w:lineRule="auto"/>
        <w:ind w:left="260"/>
        <w:rPr>
          <w:sz w:val="22"/>
          <w:szCs w:val="22"/>
        </w:rPr>
      </w:pPr>
      <w:r>
        <w:rPr>
          <w:color w:val="121212"/>
          <w:sz w:val="22"/>
          <w:szCs w:val="22"/>
        </w:rPr>
        <w:t>Kalkal</w:t>
      </w:r>
    </w:p>
    <w:p w14:paraId="1819074B" w14:textId="77777777" w:rsidR="004E2B55" w:rsidRDefault="00000000">
      <w:pPr>
        <w:pStyle w:val="Bodytext20"/>
        <w:shd w:val="clear" w:color="auto" w:fill="auto"/>
        <w:spacing w:line="221" w:lineRule="auto"/>
      </w:pPr>
      <w:r>
        <w:rPr>
          <w:color w:val="121212"/>
        </w:rPr>
        <w:t>Ometekutli, 313</w:t>
      </w:r>
    </w:p>
    <w:p w14:paraId="13397A73" w14:textId="77777777" w:rsidR="004E2B55" w:rsidRDefault="00000000">
      <w:pPr>
        <w:pStyle w:val="Bodytext20"/>
        <w:shd w:val="clear" w:color="auto" w:fill="auto"/>
        <w:spacing w:line="214" w:lineRule="auto"/>
        <w:ind w:right="580"/>
        <w:jc w:val="both"/>
      </w:pPr>
      <w:r>
        <w:rPr>
          <w:color w:val="121212"/>
          <w:sz w:val="22"/>
          <w:szCs w:val="22"/>
        </w:rPr>
        <w:t xml:space="preserve">Omicunu. </w:t>
      </w:r>
      <w:r>
        <w:rPr>
          <w:b/>
          <w:bCs/>
          <w:color w:val="121212"/>
          <w:sz w:val="14"/>
          <w:szCs w:val="14"/>
        </w:rPr>
        <w:t xml:space="preserve">v. </w:t>
      </w:r>
      <w:r>
        <w:rPr>
          <w:color w:val="121212"/>
          <w:sz w:val="22"/>
          <w:szCs w:val="22"/>
        </w:rPr>
        <w:t xml:space="preserve">Okuninuči </w:t>
      </w:r>
      <w:r>
        <w:rPr>
          <w:color w:val="121212"/>
        </w:rPr>
        <w:t>Ona Indijanci, 275, 324 Oni, 153; 175</w:t>
      </w:r>
    </w:p>
    <w:p w14:paraId="1F1B5C14" w14:textId="77777777" w:rsidR="004E2B55" w:rsidRDefault="00000000">
      <w:pPr>
        <w:pStyle w:val="Bodytext20"/>
        <w:shd w:val="clear" w:color="auto" w:fill="auto"/>
        <w:spacing w:line="211" w:lineRule="auto"/>
        <w:rPr>
          <w:sz w:val="22"/>
          <w:szCs w:val="22"/>
        </w:rPr>
      </w:pPr>
      <w:r>
        <w:rPr>
          <w:color w:val="121212"/>
        </w:rPr>
        <w:t xml:space="preserve">Onijankopon, 356, 357 </w:t>
      </w:r>
      <w:r>
        <w:rPr>
          <w:color w:val="121212"/>
          <w:sz w:val="22"/>
          <w:szCs w:val="22"/>
          <w:lang w:val="en-US" w:eastAsia="en-US" w:bidi="en-US"/>
        </w:rPr>
        <w:t xml:space="preserve">Orest. </w:t>
      </w:r>
      <w:r>
        <w:rPr>
          <w:color w:val="121212"/>
          <w:sz w:val="16"/>
          <w:szCs w:val="16"/>
        </w:rPr>
        <w:t xml:space="preserve">v E </w:t>
      </w:r>
      <w:r>
        <w:rPr>
          <w:color w:val="121212"/>
        </w:rPr>
        <w:t>r</w:t>
      </w:r>
      <w:r>
        <w:rPr>
          <w:color w:val="121212"/>
          <w:sz w:val="22"/>
          <w:szCs w:val="22"/>
        </w:rPr>
        <w:t>i</w:t>
      </w:r>
      <w:r>
        <w:rPr>
          <w:color w:val="121212"/>
        </w:rPr>
        <w:t>n</w:t>
      </w:r>
      <w:r>
        <w:rPr>
          <w:color w:val="121212"/>
          <w:sz w:val="22"/>
          <w:szCs w:val="22"/>
        </w:rPr>
        <w:t>ije</w:t>
      </w:r>
    </w:p>
    <w:p w14:paraId="77A83DFC" w14:textId="77777777" w:rsidR="004E2B55" w:rsidRDefault="00000000">
      <w:pPr>
        <w:pStyle w:val="Bodytext20"/>
        <w:shd w:val="clear" w:color="auto" w:fill="auto"/>
        <w:spacing w:line="221" w:lineRule="auto"/>
      </w:pPr>
      <w:r>
        <w:rPr>
          <w:color w:val="181818"/>
        </w:rPr>
        <w:t xml:space="preserve">Orfej, 15, 252 </w:t>
      </w:r>
      <w:r>
        <w:rPr>
          <w:color w:val="121212"/>
        </w:rPr>
        <w:t>'</w:t>
      </w:r>
    </w:p>
    <w:p w14:paraId="0C5EDAC5" w14:textId="77777777" w:rsidR="004E2B55" w:rsidRDefault="00000000">
      <w:pPr>
        <w:pStyle w:val="Bodytext20"/>
        <w:shd w:val="clear" w:color="auto" w:fill="auto"/>
        <w:spacing w:line="221" w:lineRule="auto"/>
      </w:pPr>
      <w:r>
        <w:rPr>
          <w:color w:val="121212"/>
        </w:rPr>
        <w:t>Ormuzd, 22, 69</w:t>
      </w:r>
    </w:p>
    <w:p w14:paraId="2DFB7289" w14:textId="77777777" w:rsidR="004E2B55" w:rsidRDefault="00000000">
      <w:pPr>
        <w:pStyle w:val="Bodytext20"/>
        <w:shd w:val="clear" w:color="auto" w:fill="auto"/>
        <w:spacing w:line="197" w:lineRule="auto"/>
      </w:pPr>
      <w:r>
        <w:rPr>
          <w:sz w:val="22"/>
          <w:szCs w:val="22"/>
        </w:rPr>
        <w:t xml:space="preserve">Oro, </w:t>
      </w:r>
      <w:r>
        <w:t>400, 406</w:t>
      </w:r>
    </w:p>
    <w:p w14:paraId="2265C9BD" w14:textId="77777777" w:rsidR="004E2B55" w:rsidRDefault="00000000">
      <w:pPr>
        <w:pStyle w:val="Bodytext20"/>
        <w:shd w:val="clear" w:color="auto" w:fill="auto"/>
      </w:pPr>
      <w:r>
        <w:t>Osava, 357</w:t>
      </w:r>
    </w:p>
    <w:p w14:paraId="35F91494" w14:textId="77777777" w:rsidR="004E2B55" w:rsidRDefault="00000000">
      <w:pPr>
        <w:pStyle w:val="Bodytext20"/>
        <w:shd w:val="clear" w:color="auto" w:fill="auto"/>
        <w:rPr>
          <w:sz w:val="22"/>
          <w:szCs w:val="22"/>
        </w:rPr>
      </w:pPr>
      <w:r>
        <w:rPr>
          <w:color w:val="000000"/>
        </w:rPr>
        <w:t xml:space="preserve">i </w:t>
      </w:r>
      <w:r>
        <w:rPr>
          <w:color w:val="181818"/>
          <w:sz w:val="22"/>
          <w:szCs w:val="22"/>
        </w:rPr>
        <w:t>i</w:t>
      </w:r>
      <w:r>
        <w:rPr>
          <w:color w:val="191919"/>
          <w:sz w:val="22"/>
          <w:szCs w:val="22"/>
        </w:rPr>
        <w:t>si</w:t>
      </w:r>
      <w:r>
        <w:rPr>
          <w:color w:val="191919"/>
        </w:rPr>
        <w:t>j</w:t>
      </w:r>
      <w:r>
        <w:rPr>
          <w:color w:val="191919"/>
          <w:sz w:val="22"/>
          <w:szCs w:val="22"/>
        </w:rPr>
        <w:t xml:space="preserve">an. </w:t>
      </w:r>
      <w:r>
        <w:rPr>
          <w:color w:val="191919"/>
          <w:sz w:val="16"/>
          <w:szCs w:val="16"/>
        </w:rPr>
        <w:t xml:space="preserve">v </w:t>
      </w:r>
      <w:r>
        <w:rPr>
          <w:color w:val="191919"/>
          <w:sz w:val="22"/>
          <w:szCs w:val="22"/>
        </w:rPr>
        <w:t>Oizin</w:t>
      </w:r>
    </w:p>
    <w:p w14:paraId="2F973F18" w14:textId="77777777" w:rsidR="004E2B55" w:rsidRDefault="00000000">
      <w:pPr>
        <w:pStyle w:val="Bodytext20"/>
        <w:shd w:val="clear" w:color="auto" w:fill="auto"/>
        <w:spacing w:line="197" w:lineRule="auto"/>
      </w:pPr>
      <w:r>
        <w:rPr>
          <w:color w:val="161616"/>
          <w:sz w:val="22"/>
          <w:szCs w:val="22"/>
        </w:rPr>
        <w:t>O</w:t>
      </w:r>
      <w:r>
        <w:rPr>
          <w:color w:val="191919"/>
          <w:sz w:val="22"/>
          <w:szCs w:val="22"/>
        </w:rPr>
        <w:t xml:space="preserve">tkrivenje, </w:t>
      </w:r>
      <w:r>
        <w:rPr>
          <w:color w:val="191919"/>
        </w:rPr>
        <w:t>25, 71</w:t>
      </w:r>
    </w:p>
    <w:p w14:paraId="585C4094" w14:textId="77777777" w:rsidR="004E2B55" w:rsidRDefault="00000000">
      <w:pPr>
        <w:pStyle w:val="Bodytext20"/>
        <w:shd w:val="clear" w:color="auto" w:fill="auto"/>
        <w:spacing w:line="197" w:lineRule="auto"/>
      </w:pPr>
      <w:r>
        <w:rPr>
          <w:color w:val="191919"/>
          <w:sz w:val="22"/>
          <w:szCs w:val="22"/>
        </w:rPr>
        <w:t xml:space="preserve">Ovambo, </w:t>
      </w:r>
      <w:r>
        <w:rPr>
          <w:color w:val="191919"/>
        </w:rPr>
        <w:t>357</w:t>
      </w:r>
    </w:p>
    <w:p w14:paraId="662644D5" w14:textId="77777777" w:rsidR="004E2B55" w:rsidRDefault="00000000">
      <w:pPr>
        <w:pStyle w:val="Bodytext20"/>
        <w:shd w:val="clear" w:color="auto" w:fill="auto"/>
        <w:spacing w:line="197" w:lineRule="auto"/>
        <w:rPr>
          <w:sz w:val="22"/>
          <w:szCs w:val="22"/>
        </w:rPr>
      </w:pPr>
      <w:r>
        <w:rPr>
          <w:color w:val="171717"/>
          <w:sz w:val="22"/>
          <w:szCs w:val="22"/>
        </w:rPr>
        <w:t xml:space="preserve">Ovda. </w:t>
      </w:r>
      <w:r>
        <w:rPr>
          <w:color w:val="171717"/>
          <w:sz w:val="16"/>
          <w:szCs w:val="16"/>
        </w:rPr>
        <w:t xml:space="preserve">v </w:t>
      </w:r>
      <w:r>
        <w:rPr>
          <w:color w:val="171717"/>
          <w:sz w:val="22"/>
          <w:szCs w:val="22"/>
        </w:rPr>
        <w:t>Lejb-olmaj</w:t>
      </w:r>
    </w:p>
    <w:p w14:paraId="652B7BC3" w14:textId="77777777" w:rsidR="004E2B55" w:rsidRDefault="00000000">
      <w:pPr>
        <w:pStyle w:val="Bodytext20"/>
        <w:shd w:val="clear" w:color="auto" w:fill="auto"/>
        <w:spacing w:line="197" w:lineRule="auto"/>
      </w:pPr>
      <w:r>
        <w:rPr>
          <w:color w:val="000000"/>
        </w:rPr>
        <w:t>&lt; &gt;</w:t>
      </w:r>
      <w:r>
        <w:rPr>
          <w:color w:val="1C1C1C"/>
        </w:rPr>
        <w:t>zi</w:t>
      </w:r>
      <w:r>
        <w:rPr>
          <w:color w:val="1C1C1C"/>
          <w:sz w:val="22"/>
          <w:szCs w:val="22"/>
        </w:rPr>
        <w:t xml:space="preserve">ris, </w:t>
      </w:r>
      <w:r>
        <w:rPr>
          <w:color w:val="1C1C1C"/>
        </w:rPr>
        <w:t>18, 32, 47, 52, 54, 56,</w:t>
      </w:r>
    </w:p>
    <w:p w14:paraId="5037E69E" w14:textId="77777777" w:rsidR="004E2B55" w:rsidRDefault="00000000">
      <w:pPr>
        <w:pStyle w:val="Bodytext20"/>
        <w:shd w:val="clear" w:color="auto" w:fill="auto"/>
        <w:spacing w:after="200"/>
        <w:ind w:left="240"/>
      </w:pPr>
      <w:r>
        <w:rPr>
          <w:color w:val="1C1C1C"/>
        </w:rPr>
        <w:t>63, 64, 65, 67, 72, 73, 206</w:t>
      </w:r>
    </w:p>
    <w:p w14:paraId="0B972221" w14:textId="77777777" w:rsidR="004E2B55" w:rsidRDefault="00000000">
      <w:pPr>
        <w:pStyle w:val="Bodytext20"/>
        <w:shd w:val="clear" w:color="auto" w:fill="auto"/>
      </w:pPr>
      <w:r>
        <w:rPr>
          <w:color w:val="141414"/>
        </w:rPr>
        <w:t>Pačakamak, 313, 314</w:t>
      </w:r>
    </w:p>
    <w:p w14:paraId="40050097" w14:textId="77777777" w:rsidR="004E2B55" w:rsidRDefault="00000000">
      <w:pPr>
        <w:pStyle w:val="Bodytext20"/>
        <w:shd w:val="clear" w:color="auto" w:fill="auto"/>
        <w:spacing w:line="197" w:lineRule="auto"/>
      </w:pPr>
      <w:r>
        <w:rPr>
          <w:color w:val="141414"/>
          <w:sz w:val="22"/>
          <w:szCs w:val="22"/>
        </w:rPr>
        <w:t>Pačakut</w:t>
      </w:r>
      <w:r>
        <w:rPr>
          <w:color w:val="141414"/>
        </w:rPr>
        <w:t>i, 280, 297</w:t>
      </w:r>
    </w:p>
    <w:p w14:paraId="1AF467F7" w14:textId="77777777" w:rsidR="004E2B55" w:rsidRDefault="00000000">
      <w:pPr>
        <w:pStyle w:val="Bodytext20"/>
        <w:shd w:val="clear" w:color="auto" w:fill="auto"/>
      </w:pPr>
      <w:r>
        <w:rPr>
          <w:color w:val="141414"/>
        </w:rPr>
        <w:t>Pačamama, 314</w:t>
      </w:r>
    </w:p>
    <w:p w14:paraId="2D4530AB" w14:textId="77777777" w:rsidR="004E2B55" w:rsidRDefault="00000000">
      <w:pPr>
        <w:pStyle w:val="Bodytext20"/>
        <w:shd w:val="clear" w:color="auto" w:fill="auto"/>
        <w:spacing w:line="197" w:lineRule="auto"/>
      </w:pPr>
      <w:r>
        <w:rPr>
          <w:color w:val="1B1B1B"/>
          <w:sz w:val="22"/>
          <w:szCs w:val="22"/>
        </w:rPr>
        <w:t xml:space="preserve">l </w:t>
      </w:r>
      <w:r>
        <w:rPr>
          <w:color w:val="1C1C1C"/>
          <w:sz w:val="22"/>
          <w:szCs w:val="22"/>
        </w:rPr>
        <w:t xml:space="preserve">’ </w:t>
      </w:r>
      <w:r>
        <w:rPr>
          <w:color w:val="1B1B1B"/>
          <w:sz w:val="22"/>
          <w:szCs w:val="22"/>
        </w:rPr>
        <w:t xml:space="preserve">af, </w:t>
      </w:r>
      <w:r>
        <w:rPr>
          <w:color w:val="1B1B1B"/>
        </w:rPr>
        <w:t>28, 198</w:t>
      </w:r>
    </w:p>
    <w:p w14:paraId="5268E3F7" w14:textId="77777777" w:rsidR="004E2B55" w:rsidRDefault="00000000">
      <w:pPr>
        <w:pStyle w:val="Bodytext20"/>
        <w:shd w:val="clear" w:color="auto" w:fill="auto"/>
      </w:pPr>
      <w:r>
        <w:rPr>
          <w:color w:val="0F0F0F"/>
          <w:lang w:val="en-US" w:eastAsia="en-US" w:bidi="en-US"/>
        </w:rPr>
        <w:t xml:space="preserve">Page Abe, </w:t>
      </w:r>
      <w:r>
        <w:rPr>
          <w:color w:val="0F0F0F"/>
        </w:rPr>
        <w:t>314, 315</w:t>
      </w:r>
    </w:p>
    <w:p w14:paraId="1CFE5E63" w14:textId="77777777" w:rsidR="004E2B55" w:rsidRDefault="00000000">
      <w:pPr>
        <w:pStyle w:val="Bodytext20"/>
        <w:shd w:val="clear" w:color="auto" w:fill="auto"/>
      </w:pPr>
      <w:r>
        <w:rPr>
          <w:color w:val="0F0F0F"/>
          <w:lang w:val="en-US" w:eastAsia="en-US" w:bidi="en-US"/>
        </w:rPr>
        <w:t xml:space="preserve">Pahuanuiapitaaiterai, </w:t>
      </w:r>
      <w:r>
        <w:rPr>
          <w:color w:val="0F0F0F"/>
        </w:rPr>
        <w:t>401</w:t>
      </w:r>
    </w:p>
    <w:p w14:paraId="6577C5C4" w14:textId="77777777" w:rsidR="004E2B55" w:rsidRDefault="00000000">
      <w:pPr>
        <w:pStyle w:val="Bodytext20"/>
        <w:shd w:val="clear" w:color="auto" w:fill="auto"/>
      </w:pPr>
      <w:r>
        <w:rPr>
          <w:color w:val="0F0F0F"/>
        </w:rPr>
        <w:t>Pakaa, 401</w:t>
      </w:r>
    </w:p>
    <w:p w14:paraId="3EEAED2F" w14:textId="77777777" w:rsidR="004E2B55" w:rsidRDefault="00000000">
      <w:pPr>
        <w:pStyle w:val="Bodytext20"/>
        <w:shd w:val="clear" w:color="auto" w:fill="auto"/>
      </w:pPr>
      <w:r>
        <w:rPr>
          <w:color w:val="111111"/>
        </w:rPr>
        <w:t>Pamba, 357</w:t>
      </w:r>
    </w:p>
    <w:p w14:paraId="5599FD03" w14:textId="77777777" w:rsidR="004E2B55" w:rsidRDefault="00000000">
      <w:pPr>
        <w:pStyle w:val="Bodytext20"/>
        <w:shd w:val="clear" w:color="auto" w:fill="auto"/>
      </w:pPr>
      <w:r>
        <w:rPr>
          <w:color w:val="111111"/>
        </w:rPr>
        <w:t xml:space="preserve">Pamuri-mase, 314, 315 </w:t>
      </w:r>
      <w:r>
        <w:rPr>
          <w:color w:val="111111"/>
          <w:lang w:val="en-US" w:eastAsia="en-US" w:bidi="en-US"/>
        </w:rPr>
        <w:t xml:space="preserve">Pan, </w:t>
      </w:r>
      <w:r>
        <w:rPr>
          <w:color w:val="111111"/>
        </w:rPr>
        <w:t>194,253</w:t>
      </w:r>
    </w:p>
    <w:p w14:paraId="0F8C4D3C" w14:textId="77777777" w:rsidR="004E2B55" w:rsidRDefault="00000000">
      <w:pPr>
        <w:pStyle w:val="Bodytext20"/>
        <w:shd w:val="clear" w:color="auto" w:fill="auto"/>
        <w:spacing w:line="206" w:lineRule="auto"/>
        <w:rPr>
          <w:sz w:val="22"/>
          <w:szCs w:val="22"/>
        </w:rPr>
      </w:pPr>
      <w:r>
        <w:rPr>
          <w:color w:val="161616"/>
          <w:lang w:val="en-US" w:eastAsia="en-US" w:bidi="en-US"/>
        </w:rPr>
        <w:t xml:space="preserve">Pan Ku, </w:t>
      </w:r>
      <w:r>
        <w:rPr>
          <w:color w:val="161616"/>
        </w:rPr>
        <w:t xml:space="preserve">176, 177, 179 </w:t>
      </w:r>
      <w:r>
        <w:rPr>
          <w:color w:val="161616"/>
          <w:sz w:val="22"/>
          <w:szCs w:val="22"/>
          <w:lang w:val="en-US" w:eastAsia="en-US" w:bidi="en-US"/>
        </w:rPr>
        <w:t xml:space="preserve">Pandora. </w:t>
      </w:r>
      <w:r>
        <w:rPr>
          <w:color w:val="161616"/>
          <w:sz w:val="16"/>
          <w:szCs w:val="16"/>
          <w:lang w:val="en-US" w:eastAsia="en-US" w:bidi="en-US"/>
        </w:rPr>
        <w:t xml:space="preserve">v </w:t>
      </w:r>
      <w:r>
        <w:rPr>
          <w:color w:val="161616"/>
          <w:sz w:val="22"/>
          <w:szCs w:val="22"/>
          <w:lang w:val="en-US" w:eastAsia="en-US" w:bidi="en-US"/>
        </w:rPr>
        <w:t>Prometej</w:t>
      </w:r>
    </w:p>
    <w:p w14:paraId="147BB4EA" w14:textId="77777777" w:rsidR="004E2B55" w:rsidRDefault="00000000">
      <w:pPr>
        <w:pStyle w:val="Bodytext20"/>
        <w:shd w:val="clear" w:color="auto" w:fill="auto"/>
      </w:pPr>
      <w:r>
        <w:rPr>
          <w:color w:val="171717"/>
          <w:lang w:val="en-US" w:eastAsia="en-US" w:bidi="en-US"/>
        </w:rPr>
        <w:t>Papa, 368, 375, 381, 401,402,</w:t>
      </w:r>
    </w:p>
    <w:p w14:paraId="68D83EBC" w14:textId="77777777" w:rsidR="004E2B55" w:rsidRDefault="00000000">
      <w:pPr>
        <w:pStyle w:val="Bodytext20"/>
        <w:shd w:val="clear" w:color="auto" w:fill="auto"/>
        <w:ind w:left="240"/>
      </w:pPr>
      <w:r>
        <w:rPr>
          <w:color w:val="171717"/>
          <w:lang w:val="en-US" w:eastAsia="en-US" w:bidi="en-US"/>
        </w:rPr>
        <w:t>403, 404, 408</w:t>
      </w:r>
    </w:p>
    <w:p w14:paraId="4AEBA84F" w14:textId="77777777" w:rsidR="004E2B55" w:rsidRDefault="00000000">
      <w:pPr>
        <w:pStyle w:val="Bodytext20"/>
        <w:shd w:val="clear" w:color="auto" w:fill="auto"/>
        <w:spacing w:line="206" w:lineRule="auto"/>
        <w:ind w:left="240" w:hanging="240"/>
      </w:pPr>
      <w:r>
        <w:rPr>
          <w:color w:val="151515"/>
          <w:sz w:val="22"/>
          <w:szCs w:val="22"/>
          <w:lang w:val="en-US" w:eastAsia="en-US" w:bidi="en-US"/>
        </w:rPr>
        <w:t xml:space="preserve">Papua, </w:t>
      </w:r>
      <w:r>
        <w:rPr>
          <w:color w:val="151515"/>
          <w:lang w:val="en-US" w:eastAsia="en-US" w:bidi="en-US"/>
        </w:rPr>
        <w:t xml:space="preserve">367, 370, 371,379, 381, </w:t>
      </w:r>
      <w:r>
        <w:rPr>
          <w:color w:val="181818"/>
          <w:lang w:val="en-US" w:eastAsia="en-US" w:bidi="en-US"/>
        </w:rPr>
        <w:t>382, 393, 399</w:t>
      </w:r>
    </w:p>
    <w:p w14:paraId="4DA4BBC2" w14:textId="77777777" w:rsidR="004E2B55" w:rsidRDefault="00000000">
      <w:pPr>
        <w:pStyle w:val="Bodytext20"/>
        <w:shd w:val="clear" w:color="auto" w:fill="auto"/>
        <w:spacing w:line="197" w:lineRule="auto"/>
        <w:rPr>
          <w:sz w:val="22"/>
          <w:szCs w:val="22"/>
        </w:rPr>
      </w:pPr>
      <w:r>
        <w:rPr>
          <w:color w:val="181818"/>
          <w:sz w:val="22"/>
          <w:szCs w:val="22"/>
          <w:lang w:val="en-US" w:eastAsia="en-US" w:bidi="en-US"/>
        </w:rPr>
        <w:t xml:space="preserve">Parasurama. </w:t>
      </w:r>
      <w:r>
        <w:rPr>
          <w:b/>
          <w:bCs/>
          <w:color w:val="181818"/>
          <w:sz w:val="14"/>
          <w:szCs w:val="14"/>
          <w:lang w:val="en-US" w:eastAsia="en-US" w:bidi="en-US"/>
        </w:rPr>
        <w:t xml:space="preserve">v </w:t>
      </w:r>
      <w:r>
        <w:rPr>
          <w:color w:val="181818"/>
          <w:sz w:val="22"/>
          <w:szCs w:val="22"/>
        </w:rPr>
        <w:t>Rišiji</w:t>
      </w:r>
    </w:p>
    <w:p w14:paraId="43C3F23E" w14:textId="77777777" w:rsidR="004E2B55" w:rsidRDefault="00000000">
      <w:pPr>
        <w:pStyle w:val="Bodytext20"/>
        <w:shd w:val="clear" w:color="auto" w:fill="auto"/>
        <w:spacing w:line="202" w:lineRule="auto"/>
      </w:pPr>
      <w:r>
        <w:rPr>
          <w:color w:val="181818"/>
          <w:sz w:val="22"/>
          <w:szCs w:val="22"/>
          <w:lang w:val="en-US" w:eastAsia="en-US" w:bidi="en-US"/>
        </w:rPr>
        <w:t xml:space="preserve">Paris. </w:t>
      </w:r>
      <w:r>
        <w:rPr>
          <w:b/>
          <w:bCs/>
          <w:color w:val="181818"/>
          <w:sz w:val="14"/>
          <w:szCs w:val="14"/>
          <w:lang w:val="en-US" w:eastAsia="en-US" w:bidi="en-US"/>
        </w:rPr>
        <w:t xml:space="preserve">v. </w:t>
      </w:r>
      <w:r>
        <w:rPr>
          <w:color w:val="181818"/>
          <w:sz w:val="22"/>
          <w:szCs w:val="22"/>
          <w:lang w:val="en-US" w:eastAsia="en-US" w:bidi="en-US"/>
        </w:rPr>
        <w:t xml:space="preserve">Ahil </w:t>
      </w:r>
      <w:r>
        <w:rPr>
          <w:color w:val="181818"/>
        </w:rPr>
        <w:t xml:space="preserve">i </w:t>
      </w:r>
      <w:r>
        <w:rPr>
          <w:color w:val="181818"/>
          <w:sz w:val="22"/>
          <w:szCs w:val="22"/>
        </w:rPr>
        <w:t xml:space="preserve">Afrodita </w:t>
      </w:r>
      <w:r>
        <w:rPr>
          <w:color w:val="181818"/>
          <w:sz w:val="22"/>
          <w:szCs w:val="22"/>
          <w:lang w:val="en-US" w:eastAsia="en-US" w:bidi="en-US"/>
        </w:rPr>
        <w:t xml:space="preserve">Parvati. </w:t>
      </w:r>
      <w:r>
        <w:rPr>
          <w:b/>
          <w:bCs/>
          <w:color w:val="181818"/>
          <w:sz w:val="14"/>
          <w:szCs w:val="14"/>
          <w:lang w:val="en-US" w:eastAsia="en-US" w:bidi="en-US"/>
        </w:rPr>
        <w:t xml:space="preserve">v. </w:t>
      </w:r>
      <w:r>
        <w:rPr>
          <w:color w:val="181818"/>
          <w:sz w:val="22"/>
          <w:szCs w:val="22"/>
        </w:rPr>
        <w:t xml:space="preserve">Šiva </w:t>
      </w:r>
      <w:r>
        <w:rPr>
          <w:color w:val="181818"/>
          <w:sz w:val="22"/>
          <w:szCs w:val="22"/>
          <w:lang w:val="en-US" w:eastAsia="en-US" w:bidi="en-US"/>
        </w:rPr>
        <w:t xml:space="preserve">/Devi </w:t>
      </w:r>
      <w:r>
        <w:rPr>
          <w:color w:val="181818"/>
        </w:rPr>
        <w:t xml:space="preserve">Paršva, </w:t>
      </w:r>
      <w:r>
        <w:rPr>
          <w:color w:val="181818"/>
          <w:lang w:val="en-US" w:eastAsia="en-US" w:bidi="en-US"/>
        </w:rPr>
        <w:t xml:space="preserve">101, 115, 120, 121 </w:t>
      </w:r>
      <w:r>
        <w:rPr>
          <w:color w:val="181818"/>
          <w:sz w:val="22"/>
          <w:szCs w:val="22"/>
          <w:lang w:val="en-US" w:eastAsia="en-US" w:bidi="en-US"/>
        </w:rPr>
        <w:t xml:space="preserve">Pasifaja. </w:t>
      </w:r>
      <w:r>
        <w:rPr>
          <w:color w:val="181818"/>
          <w:lang w:val="en-US" w:eastAsia="en-US" w:bidi="en-US"/>
        </w:rPr>
        <w:t xml:space="preserve">v. </w:t>
      </w:r>
      <w:r>
        <w:rPr>
          <w:color w:val="181818"/>
          <w:sz w:val="22"/>
          <w:szCs w:val="22"/>
          <w:lang w:val="en-US" w:eastAsia="en-US" w:bidi="en-US"/>
        </w:rPr>
        <w:t xml:space="preserve">Dedal /Minoj Patroklo, </w:t>
      </w:r>
      <w:r>
        <w:rPr>
          <w:color w:val="181818"/>
          <w:lang w:val="en-US" w:eastAsia="en-US" w:bidi="en-US"/>
        </w:rPr>
        <w:t>261</w:t>
      </w:r>
    </w:p>
    <w:p w14:paraId="4F311C86" w14:textId="77777777" w:rsidR="004E2B55" w:rsidRDefault="00000000">
      <w:pPr>
        <w:pStyle w:val="Bodytext20"/>
        <w:shd w:val="clear" w:color="auto" w:fill="auto"/>
        <w:spacing w:line="206" w:lineRule="auto"/>
        <w:rPr>
          <w:sz w:val="22"/>
          <w:szCs w:val="22"/>
        </w:rPr>
      </w:pPr>
      <w:r>
        <w:rPr>
          <w:color w:val="181818"/>
          <w:lang w:val="en-US" w:eastAsia="en-US" w:bidi="en-US"/>
        </w:rPr>
        <w:t xml:space="preserve">Pele, 386, 402, 403 </w:t>
      </w:r>
      <w:r>
        <w:rPr>
          <w:color w:val="181818"/>
          <w:sz w:val="22"/>
          <w:szCs w:val="22"/>
          <w:lang w:val="en-US" w:eastAsia="en-US" w:bidi="en-US"/>
        </w:rPr>
        <w:t xml:space="preserve">Pelej. </w:t>
      </w:r>
      <w:r>
        <w:rPr>
          <w:b/>
          <w:bCs/>
          <w:color w:val="181818"/>
          <w:sz w:val="14"/>
          <w:szCs w:val="14"/>
          <w:lang w:val="en-US" w:eastAsia="en-US" w:bidi="en-US"/>
        </w:rPr>
        <w:t xml:space="preserve">v. </w:t>
      </w:r>
      <w:r>
        <w:rPr>
          <w:color w:val="181818"/>
          <w:sz w:val="22"/>
          <w:szCs w:val="22"/>
          <w:lang w:val="en-US" w:eastAsia="en-US" w:bidi="en-US"/>
        </w:rPr>
        <w:t>Ahil</w:t>
      </w:r>
    </w:p>
    <w:p w14:paraId="2A201F04" w14:textId="77777777" w:rsidR="004E2B55" w:rsidRDefault="00000000">
      <w:pPr>
        <w:pStyle w:val="Bodytext20"/>
        <w:shd w:val="clear" w:color="auto" w:fill="auto"/>
        <w:spacing w:line="197" w:lineRule="auto"/>
        <w:rPr>
          <w:sz w:val="22"/>
          <w:szCs w:val="22"/>
        </w:rPr>
      </w:pPr>
      <w:r>
        <w:rPr>
          <w:color w:val="151515"/>
          <w:sz w:val="22"/>
          <w:szCs w:val="22"/>
          <w:lang w:val="en-US" w:eastAsia="en-US" w:bidi="en-US"/>
        </w:rPr>
        <w:t xml:space="preserve">Pelija. </w:t>
      </w:r>
      <w:r>
        <w:rPr>
          <w:i/>
          <w:iCs/>
          <w:color w:val="151515"/>
          <w:sz w:val="19"/>
          <w:szCs w:val="19"/>
          <w:lang w:val="en-US" w:eastAsia="en-US" w:bidi="en-US"/>
        </w:rPr>
        <w:t>v.</w:t>
      </w:r>
      <w:r>
        <w:rPr>
          <w:color w:val="151515"/>
          <w:sz w:val="22"/>
          <w:szCs w:val="22"/>
          <w:lang w:val="en-US" w:eastAsia="en-US" w:bidi="en-US"/>
        </w:rPr>
        <w:t xml:space="preserve"> Jason</w:t>
      </w:r>
    </w:p>
    <w:p w14:paraId="2D52AA3B" w14:textId="77777777" w:rsidR="004E2B55" w:rsidRDefault="00000000">
      <w:pPr>
        <w:pStyle w:val="Bodytext20"/>
        <w:shd w:val="clear" w:color="auto" w:fill="auto"/>
      </w:pPr>
      <w:r>
        <w:rPr>
          <w:color w:val="121212"/>
          <w:lang w:val="en-US" w:eastAsia="en-US" w:bidi="en-US"/>
        </w:rPr>
        <w:t>Pemba, 357</w:t>
      </w:r>
    </w:p>
    <w:p w14:paraId="575961BD" w14:textId="77777777" w:rsidR="004E2B55" w:rsidRDefault="00000000">
      <w:pPr>
        <w:pStyle w:val="Bodytext20"/>
        <w:shd w:val="clear" w:color="auto" w:fill="auto"/>
        <w:spacing w:line="197" w:lineRule="auto"/>
        <w:rPr>
          <w:sz w:val="22"/>
          <w:szCs w:val="22"/>
        </w:rPr>
      </w:pPr>
      <w:r>
        <w:rPr>
          <w:color w:val="121212"/>
          <w:sz w:val="22"/>
          <w:szCs w:val="22"/>
          <w:lang w:val="en-US" w:eastAsia="en-US" w:bidi="en-US"/>
        </w:rPr>
        <w:t xml:space="preserve">Penelopa. </w:t>
      </w:r>
      <w:r>
        <w:rPr>
          <w:color w:val="121212"/>
          <w:sz w:val="16"/>
          <w:szCs w:val="16"/>
          <w:lang w:val="en-US" w:eastAsia="en-US" w:bidi="en-US"/>
        </w:rPr>
        <w:t xml:space="preserve">v. </w:t>
      </w:r>
      <w:r>
        <w:rPr>
          <w:color w:val="121212"/>
          <w:sz w:val="22"/>
          <w:szCs w:val="22"/>
        </w:rPr>
        <w:t>Odisej</w:t>
      </w:r>
    </w:p>
    <w:p w14:paraId="1B07745E" w14:textId="77777777" w:rsidR="004E2B55" w:rsidRDefault="00000000">
      <w:pPr>
        <w:pStyle w:val="Bodytext20"/>
        <w:shd w:val="clear" w:color="auto" w:fill="auto"/>
        <w:spacing w:line="197" w:lineRule="auto"/>
        <w:rPr>
          <w:sz w:val="22"/>
          <w:szCs w:val="22"/>
        </w:rPr>
      </w:pPr>
      <w:r>
        <w:rPr>
          <w:color w:val="161616"/>
          <w:sz w:val="22"/>
          <w:szCs w:val="22"/>
          <w:lang w:val="en-US" w:eastAsia="en-US" w:bidi="en-US"/>
        </w:rPr>
        <w:t xml:space="preserve">Pentej, </w:t>
      </w:r>
      <w:r>
        <w:rPr>
          <w:color w:val="161616"/>
          <w:lang w:val="en-US" w:eastAsia="en-US" w:bidi="en-US"/>
        </w:rPr>
        <w:t xml:space="preserve">215. </w:t>
      </w:r>
      <w:r>
        <w:rPr>
          <w:color w:val="161616"/>
          <w:sz w:val="16"/>
          <w:szCs w:val="16"/>
          <w:lang w:val="en-US" w:eastAsia="en-US" w:bidi="en-US"/>
        </w:rPr>
        <w:t xml:space="preserve">v. </w:t>
      </w:r>
      <w:r>
        <w:rPr>
          <w:color w:val="161616"/>
          <w:sz w:val="22"/>
          <w:szCs w:val="22"/>
          <w:lang w:val="en-US" w:eastAsia="en-US" w:bidi="en-US"/>
        </w:rPr>
        <w:t>Dionis</w:t>
      </w:r>
    </w:p>
    <w:p w14:paraId="0807F26C" w14:textId="77777777" w:rsidR="004E2B55" w:rsidRDefault="00000000">
      <w:pPr>
        <w:pStyle w:val="Bodytext20"/>
        <w:shd w:val="clear" w:color="auto" w:fill="auto"/>
      </w:pPr>
      <w:r>
        <w:rPr>
          <w:color w:val="161616"/>
          <w:lang w:val="en-US" w:eastAsia="en-US" w:bidi="en-US"/>
        </w:rPr>
        <w:t>Persefona, 28,199,211,214,</w:t>
      </w:r>
    </w:p>
    <w:p w14:paraId="33EBDC85" w14:textId="77777777" w:rsidR="004E2B55" w:rsidRDefault="00000000">
      <w:pPr>
        <w:pStyle w:val="Bodytext20"/>
        <w:shd w:val="clear" w:color="auto" w:fill="auto"/>
        <w:ind w:left="240"/>
      </w:pPr>
      <w:r>
        <w:rPr>
          <w:color w:val="171717"/>
          <w:lang w:val="en-US" w:eastAsia="en-US" w:bidi="en-US"/>
        </w:rPr>
        <w:t>225, 253, 254, 266</w:t>
      </w:r>
    </w:p>
    <w:p w14:paraId="7A77B87F" w14:textId="77777777" w:rsidR="004E2B55" w:rsidRDefault="00000000">
      <w:pPr>
        <w:pStyle w:val="Bodytext20"/>
        <w:shd w:val="clear" w:color="auto" w:fill="auto"/>
      </w:pPr>
      <w:r>
        <w:rPr>
          <w:color w:val="171717"/>
          <w:lang w:val="en-US" w:eastAsia="en-US" w:bidi="en-US"/>
        </w:rPr>
        <w:t>Pcrsej, 224, 228, 254</w:t>
      </w:r>
    </w:p>
    <w:p w14:paraId="5DEDECB3" w14:textId="77777777" w:rsidR="004E2B55" w:rsidRDefault="00000000">
      <w:pPr>
        <w:pStyle w:val="Bodytext20"/>
        <w:shd w:val="clear" w:color="auto" w:fill="auto"/>
        <w:spacing w:line="197" w:lineRule="auto"/>
      </w:pPr>
      <w:r>
        <w:rPr>
          <w:color w:val="171717"/>
          <w:sz w:val="22"/>
          <w:szCs w:val="22"/>
          <w:lang w:val="en-US" w:eastAsia="en-US" w:bidi="en-US"/>
        </w:rPr>
        <w:t xml:space="preserve">Persija i Persijanci, </w:t>
      </w:r>
      <w:r>
        <w:rPr>
          <w:color w:val="171717"/>
          <w:lang w:val="en-US" w:eastAsia="en-US" w:bidi="en-US"/>
        </w:rPr>
        <w:t>21, 22, 28,</w:t>
      </w:r>
    </w:p>
    <w:p w14:paraId="0B9E85F1" w14:textId="77777777" w:rsidR="004E2B55" w:rsidRDefault="00000000">
      <w:pPr>
        <w:pStyle w:val="Bodytext20"/>
        <w:shd w:val="clear" w:color="auto" w:fill="auto"/>
        <w:ind w:left="240"/>
      </w:pPr>
      <w:r>
        <w:rPr>
          <w:color w:val="171717"/>
          <w:lang w:val="en-US" w:eastAsia="en-US" w:bidi="en-US"/>
        </w:rPr>
        <w:t>29, 30, 38, 39, 44, 46, 52, 56,</w:t>
      </w:r>
    </w:p>
    <w:p w14:paraId="5B852C24" w14:textId="77777777" w:rsidR="004E2B55" w:rsidRDefault="00000000">
      <w:pPr>
        <w:pStyle w:val="Bodytext20"/>
        <w:shd w:val="clear" w:color="auto" w:fill="auto"/>
        <w:ind w:left="240"/>
      </w:pPr>
      <w:r>
        <w:rPr>
          <w:color w:val="171717"/>
          <w:lang w:val="en-US" w:eastAsia="en-US" w:bidi="en-US"/>
        </w:rPr>
        <w:t>57, 68, 69, 70, 77, 79, 84,</w:t>
      </w:r>
    </w:p>
    <w:p w14:paraId="1EFB46C2" w14:textId="77777777" w:rsidR="004E2B55" w:rsidRDefault="00000000">
      <w:pPr>
        <w:pStyle w:val="Bodytext20"/>
        <w:shd w:val="clear" w:color="auto" w:fill="auto"/>
        <w:ind w:left="240"/>
      </w:pPr>
      <w:r>
        <w:rPr>
          <w:color w:val="171717"/>
          <w:lang w:val="en-US" w:eastAsia="en-US" w:bidi="en-US"/>
        </w:rPr>
        <w:t>156,178,183,200, 208, 246,</w:t>
      </w:r>
    </w:p>
    <w:p w14:paraId="28D6469C" w14:textId="77777777" w:rsidR="004E2B55" w:rsidRDefault="00000000">
      <w:pPr>
        <w:pStyle w:val="Bodytext20"/>
        <w:shd w:val="clear" w:color="auto" w:fill="auto"/>
        <w:ind w:firstLine="260"/>
        <w:jc w:val="both"/>
      </w:pPr>
      <w:r>
        <w:rPr>
          <w:color w:val="181818"/>
          <w:lang w:val="en-US" w:eastAsia="en-US" w:bidi="en-US"/>
        </w:rPr>
        <w:t>266</w:t>
      </w:r>
    </w:p>
    <w:p w14:paraId="3F5FA91C" w14:textId="77777777" w:rsidR="004E2B55" w:rsidRDefault="00000000">
      <w:pPr>
        <w:pStyle w:val="Bodytext20"/>
        <w:shd w:val="clear" w:color="auto" w:fill="auto"/>
        <w:spacing w:line="199" w:lineRule="auto"/>
      </w:pPr>
      <w:r>
        <w:rPr>
          <w:color w:val="151515"/>
          <w:sz w:val="22"/>
          <w:szCs w:val="22"/>
          <w:lang w:val="en-US" w:eastAsia="en-US" w:bidi="en-US"/>
        </w:rPr>
        <w:t xml:space="preserve">Peru, </w:t>
      </w:r>
      <w:r>
        <w:rPr>
          <w:color w:val="151515"/>
          <w:lang w:val="en-US" w:eastAsia="en-US" w:bidi="en-US"/>
        </w:rPr>
        <w:t>281,313,321,325</w:t>
      </w:r>
    </w:p>
    <w:p w14:paraId="53E77A3A" w14:textId="77777777" w:rsidR="004E2B55" w:rsidRDefault="00000000">
      <w:pPr>
        <w:pStyle w:val="Bodytext20"/>
        <w:shd w:val="clear" w:color="auto" w:fill="auto"/>
      </w:pPr>
      <w:r>
        <w:rPr>
          <w:color w:val="151515"/>
          <w:lang w:val="en-US" w:eastAsia="en-US" w:bidi="en-US"/>
        </w:rPr>
        <w:t>Perun,197, 254, 255</w:t>
      </w:r>
    </w:p>
    <w:p w14:paraId="7248E1DA" w14:textId="77777777" w:rsidR="004E2B55" w:rsidRDefault="00000000">
      <w:pPr>
        <w:pStyle w:val="Bodytext20"/>
        <w:shd w:val="clear" w:color="auto" w:fill="auto"/>
        <w:spacing w:line="199" w:lineRule="auto"/>
      </w:pPr>
      <w:r>
        <w:rPr>
          <w:color w:val="151515"/>
          <w:sz w:val="22"/>
          <w:szCs w:val="22"/>
          <w:lang w:val="en-US" w:eastAsia="en-US" w:bidi="en-US"/>
        </w:rPr>
        <w:t xml:space="preserve">Pigmeji, </w:t>
      </w:r>
      <w:r>
        <w:rPr>
          <w:color w:val="151515"/>
          <w:lang w:val="en-US" w:eastAsia="en-US" w:bidi="en-US"/>
        </w:rPr>
        <w:t>340</w:t>
      </w:r>
    </w:p>
    <w:p w14:paraId="710D5FC7" w14:textId="77777777" w:rsidR="004E2B55" w:rsidRDefault="00000000">
      <w:pPr>
        <w:pStyle w:val="Bodytext20"/>
        <w:shd w:val="clear" w:color="auto" w:fill="auto"/>
        <w:spacing w:line="199" w:lineRule="auto"/>
        <w:rPr>
          <w:sz w:val="22"/>
          <w:szCs w:val="22"/>
        </w:rPr>
      </w:pPr>
      <w:r>
        <w:rPr>
          <w:color w:val="161616"/>
          <w:sz w:val="22"/>
          <w:szCs w:val="22"/>
          <w:lang w:val="en-US" w:eastAsia="en-US" w:bidi="en-US"/>
        </w:rPr>
        <w:t xml:space="preserve">Pilan. </w:t>
      </w:r>
      <w:r>
        <w:rPr>
          <w:b/>
          <w:bCs/>
          <w:color w:val="161616"/>
          <w:sz w:val="14"/>
          <w:szCs w:val="14"/>
          <w:lang w:val="en-US" w:eastAsia="en-US" w:bidi="en-US"/>
        </w:rPr>
        <w:t xml:space="preserve">v. </w:t>
      </w:r>
      <w:r>
        <w:rPr>
          <w:color w:val="161616"/>
          <w:sz w:val="22"/>
          <w:szCs w:val="22"/>
        </w:rPr>
        <w:t>Ginečen</w:t>
      </w:r>
    </w:p>
    <w:p w14:paraId="2920519A" w14:textId="77777777" w:rsidR="004E2B55" w:rsidRDefault="00000000">
      <w:pPr>
        <w:pStyle w:val="Bodytext20"/>
        <w:shd w:val="clear" w:color="auto" w:fill="auto"/>
        <w:spacing w:line="199" w:lineRule="auto"/>
      </w:pPr>
      <w:r>
        <w:rPr>
          <w:color w:val="161616"/>
          <w:sz w:val="22"/>
          <w:szCs w:val="22"/>
          <w:lang w:val="en-US" w:eastAsia="en-US" w:bidi="en-US"/>
        </w:rPr>
        <w:t xml:space="preserve">Pindar, </w:t>
      </w:r>
      <w:r>
        <w:rPr>
          <w:color w:val="161616"/>
          <w:lang w:val="en-US" w:eastAsia="en-US" w:bidi="en-US"/>
        </w:rPr>
        <w:t>190, 228</w:t>
      </w:r>
    </w:p>
    <w:p w14:paraId="57E7419B" w14:textId="77777777" w:rsidR="004E2B55" w:rsidRDefault="00000000">
      <w:pPr>
        <w:pStyle w:val="Bodytext20"/>
        <w:shd w:val="clear" w:color="auto" w:fill="auto"/>
      </w:pPr>
      <w:r>
        <w:rPr>
          <w:lang w:val="en-US" w:eastAsia="en-US" w:bidi="en-US"/>
        </w:rPr>
        <w:t>Pinga, 315</w:t>
      </w:r>
    </w:p>
    <w:p w14:paraId="5DCCCE25" w14:textId="77777777" w:rsidR="004E2B55" w:rsidRDefault="00000000">
      <w:pPr>
        <w:pStyle w:val="Bodytext20"/>
        <w:shd w:val="clear" w:color="auto" w:fill="auto"/>
        <w:spacing w:line="199" w:lineRule="auto"/>
        <w:rPr>
          <w:sz w:val="22"/>
          <w:szCs w:val="22"/>
        </w:rPr>
      </w:pPr>
      <w:r>
        <w:rPr>
          <w:color w:val="171717"/>
          <w:sz w:val="22"/>
          <w:szCs w:val="22"/>
        </w:rPr>
        <w:t xml:space="preserve">Pir. </w:t>
      </w:r>
      <w:r>
        <w:rPr>
          <w:color w:val="171717"/>
          <w:sz w:val="16"/>
          <w:szCs w:val="16"/>
          <w:lang w:val="en-US" w:eastAsia="en-US" w:bidi="en-US"/>
        </w:rPr>
        <w:t xml:space="preserve">v. </w:t>
      </w:r>
      <w:r>
        <w:rPr>
          <w:color w:val="171717"/>
          <w:sz w:val="22"/>
          <w:szCs w:val="22"/>
        </w:rPr>
        <w:t>Prijam</w:t>
      </w:r>
    </w:p>
    <w:p w14:paraId="150D3E6E" w14:textId="77777777" w:rsidR="004E2B55" w:rsidRDefault="00000000">
      <w:pPr>
        <w:pStyle w:val="Bodytext20"/>
        <w:shd w:val="clear" w:color="auto" w:fill="auto"/>
        <w:spacing w:line="199" w:lineRule="auto"/>
        <w:rPr>
          <w:sz w:val="22"/>
          <w:szCs w:val="22"/>
        </w:rPr>
      </w:pPr>
      <w:r>
        <w:rPr>
          <w:sz w:val="22"/>
          <w:szCs w:val="22"/>
          <w:lang w:val="en-US" w:eastAsia="en-US" w:bidi="en-US"/>
        </w:rPr>
        <w:t xml:space="preserve">Piritoj. </w:t>
      </w:r>
      <w:r>
        <w:rPr>
          <w:b/>
          <w:bCs/>
          <w:sz w:val="14"/>
          <w:szCs w:val="14"/>
          <w:lang w:val="en-US" w:eastAsia="en-US" w:bidi="en-US"/>
        </w:rPr>
        <w:t xml:space="preserve">v. </w:t>
      </w:r>
      <w:r>
        <w:rPr>
          <w:sz w:val="22"/>
          <w:szCs w:val="22"/>
          <w:lang w:val="en-US" w:eastAsia="en-US" w:bidi="en-US"/>
        </w:rPr>
        <w:t>Tezej</w:t>
      </w:r>
    </w:p>
    <w:p w14:paraId="3820C566" w14:textId="77777777" w:rsidR="004E2B55" w:rsidRDefault="00000000">
      <w:pPr>
        <w:pStyle w:val="Bodytext20"/>
        <w:shd w:val="clear" w:color="auto" w:fill="auto"/>
        <w:spacing w:line="199" w:lineRule="auto"/>
      </w:pPr>
      <w:r>
        <w:rPr>
          <w:color w:val="181818"/>
          <w:sz w:val="22"/>
          <w:szCs w:val="22"/>
          <w:lang w:val="en-US" w:eastAsia="en-US" w:bidi="en-US"/>
        </w:rPr>
        <w:t xml:space="preserve">Pisaro, Fransisko, </w:t>
      </w:r>
      <w:r>
        <w:rPr>
          <w:color w:val="181818"/>
          <w:lang w:val="en-US" w:eastAsia="en-US" w:bidi="en-US"/>
        </w:rPr>
        <w:t>281</w:t>
      </w:r>
    </w:p>
    <w:p w14:paraId="5C419FD0" w14:textId="77777777" w:rsidR="004E2B55" w:rsidRDefault="00000000">
      <w:pPr>
        <w:pStyle w:val="Bodytext20"/>
        <w:shd w:val="clear" w:color="auto" w:fill="auto"/>
        <w:tabs>
          <w:tab w:val="left" w:pos="2006"/>
        </w:tabs>
        <w:spacing w:line="199" w:lineRule="auto"/>
      </w:pPr>
      <w:r>
        <w:rPr>
          <w:color w:val="181818"/>
          <w:sz w:val="22"/>
          <w:szCs w:val="22"/>
          <w:lang w:val="en-US" w:eastAsia="en-US" w:bidi="en-US"/>
        </w:rPr>
        <w:t xml:space="preserve">Pitagora. </w:t>
      </w:r>
      <w:r>
        <w:rPr>
          <w:b/>
          <w:bCs/>
          <w:color w:val="181818"/>
          <w:sz w:val="14"/>
          <w:szCs w:val="14"/>
          <w:lang w:val="en-US" w:eastAsia="en-US" w:bidi="en-US"/>
        </w:rPr>
        <w:t xml:space="preserve">v </w:t>
      </w:r>
      <w:r>
        <w:rPr>
          <w:color w:val="181818"/>
          <w:sz w:val="22"/>
          <w:szCs w:val="22"/>
          <w:lang w:val="en-US" w:eastAsia="en-US" w:bidi="en-US"/>
        </w:rPr>
        <w:t xml:space="preserve">Empedokle Platon, </w:t>
      </w:r>
      <w:r>
        <w:rPr>
          <w:color w:val="181818"/>
          <w:lang w:val="en-US" w:eastAsia="en-US" w:bidi="en-US"/>
        </w:rPr>
        <w:t>10</w:t>
      </w:r>
      <w:r>
        <w:rPr>
          <w:color w:val="181818"/>
          <w:lang w:val="en-US" w:eastAsia="en-US" w:bidi="en-US"/>
        </w:rPr>
        <w:tab/>
      </w:r>
      <w:r>
        <w:rPr>
          <w:color w:val="191919"/>
          <w:vertAlign w:val="subscript"/>
          <w:lang w:val="en-US" w:eastAsia="en-US" w:bidi="en-US"/>
        </w:rPr>
        <w:t>v</w:t>
      </w:r>
    </w:p>
    <w:p w14:paraId="5C9CCC85" w14:textId="77777777" w:rsidR="004E2B55" w:rsidRDefault="00000000">
      <w:pPr>
        <w:pStyle w:val="Bodytext20"/>
        <w:shd w:val="clear" w:color="auto" w:fill="auto"/>
        <w:spacing w:line="199" w:lineRule="auto"/>
        <w:rPr>
          <w:sz w:val="22"/>
          <w:szCs w:val="22"/>
        </w:rPr>
      </w:pPr>
      <w:r>
        <w:rPr>
          <w:color w:val="191919"/>
          <w:sz w:val="22"/>
          <w:szCs w:val="22"/>
        </w:rPr>
        <w:t xml:space="preserve">Plemena sa obala </w:t>
      </w:r>
      <w:r>
        <w:rPr>
          <w:color w:val="191919"/>
          <w:sz w:val="22"/>
          <w:szCs w:val="22"/>
          <w:lang w:val="en-US" w:eastAsia="en-US" w:bidi="en-US"/>
        </w:rPr>
        <w:t xml:space="preserve">reke </w:t>
      </w:r>
      <w:r>
        <w:rPr>
          <w:color w:val="191919"/>
          <w:sz w:val="22"/>
          <w:szCs w:val="22"/>
        </w:rPr>
        <w:t>Šingu,</w:t>
      </w:r>
    </w:p>
    <w:p w14:paraId="065F01FB" w14:textId="77777777" w:rsidR="004E2B55" w:rsidRDefault="00000000">
      <w:pPr>
        <w:pStyle w:val="Bodytext20"/>
        <w:shd w:val="clear" w:color="auto" w:fill="auto"/>
        <w:ind w:firstLine="260"/>
      </w:pPr>
      <w:r>
        <w:rPr>
          <w:color w:val="191919"/>
          <w:lang w:val="en-US" w:eastAsia="en-US" w:bidi="en-US"/>
        </w:rPr>
        <w:t>282, 300, 305, 309, 313, 317,</w:t>
      </w:r>
    </w:p>
    <w:p w14:paraId="05DBB0BC" w14:textId="77777777" w:rsidR="004E2B55" w:rsidRDefault="00000000">
      <w:pPr>
        <w:pStyle w:val="Bodytext20"/>
        <w:shd w:val="clear" w:color="auto" w:fill="auto"/>
        <w:ind w:firstLine="260"/>
        <w:jc w:val="both"/>
      </w:pPr>
      <w:r>
        <w:rPr>
          <w:color w:val="191919"/>
          <w:lang w:val="en-US" w:eastAsia="en-US" w:bidi="en-US"/>
        </w:rPr>
        <w:t>322</w:t>
      </w:r>
    </w:p>
    <w:p w14:paraId="5817D8C3" w14:textId="77777777" w:rsidR="004E2B55" w:rsidRDefault="00000000">
      <w:pPr>
        <w:pStyle w:val="Bodytext20"/>
        <w:shd w:val="clear" w:color="auto" w:fill="auto"/>
        <w:spacing w:line="199" w:lineRule="auto"/>
      </w:pPr>
      <w:r>
        <w:rPr>
          <w:color w:val="101010"/>
          <w:sz w:val="22"/>
          <w:szCs w:val="22"/>
          <w:lang w:val="en-US" w:eastAsia="en-US" w:bidi="en-US"/>
        </w:rPr>
        <w:t xml:space="preserve">Pluton. </w:t>
      </w:r>
      <w:r>
        <w:rPr>
          <w:b/>
          <w:bCs/>
          <w:color w:val="101010"/>
          <w:sz w:val="14"/>
          <w:szCs w:val="14"/>
          <w:lang w:val="en-US" w:eastAsia="en-US" w:bidi="en-US"/>
        </w:rPr>
        <w:t xml:space="preserve">v. </w:t>
      </w:r>
      <w:r>
        <w:rPr>
          <w:color w:val="101010"/>
          <w:lang w:val="en-US" w:eastAsia="en-US" w:bidi="en-US"/>
        </w:rPr>
        <w:t xml:space="preserve">Had </w:t>
      </w:r>
      <w:r>
        <w:rPr>
          <w:lang w:val="en-US" w:eastAsia="en-US" w:bidi="en-US"/>
        </w:rPr>
        <w:t>.</w:t>
      </w:r>
    </w:p>
    <w:p w14:paraId="25E3A116" w14:textId="77777777" w:rsidR="004E2B55" w:rsidRDefault="00000000">
      <w:pPr>
        <w:pStyle w:val="Bodytext20"/>
        <w:shd w:val="clear" w:color="auto" w:fill="auto"/>
        <w:spacing w:line="199" w:lineRule="auto"/>
        <w:rPr>
          <w:sz w:val="22"/>
          <w:szCs w:val="22"/>
        </w:rPr>
      </w:pPr>
      <w:r>
        <w:rPr>
          <w:color w:val="171717"/>
          <w:sz w:val="22"/>
          <w:szCs w:val="22"/>
          <w:lang w:val="en-US" w:eastAsia="en-US" w:bidi="en-US"/>
        </w:rPr>
        <w:t xml:space="preserve">Polidcuk. </w:t>
      </w:r>
      <w:r>
        <w:rPr>
          <w:b/>
          <w:bCs/>
          <w:color w:val="171717"/>
          <w:sz w:val="14"/>
          <w:szCs w:val="14"/>
          <w:lang w:val="en-US" w:eastAsia="en-US" w:bidi="en-US"/>
        </w:rPr>
        <w:t xml:space="preserve">v </w:t>
      </w:r>
      <w:r>
        <w:rPr>
          <w:color w:val="171717"/>
          <w:sz w:val="22"/>
          <w:szCs w:val="22"/>
          <w:lang w:val="en-US" w:eastAsia="en-US" w:bidi="en-US"/>
        </w:rPr>
        <w:t>Dioskuri</w:t>
      </w:r>
    </w:p>
    <w:p w14:paraId="28A78037" w14:textId="77777777" w:rsidR="004E2B55" w:rsidRDefault="00000000">
      <w:pPr>
        <w:pStyle w:val="Bodytext20"/>
        <w:shd w:val="clear" w:color="auto" w:fill="auto"/>
        <w:spacing w:line="199" w:lineRule="auto"/>
      </w:pPr>
      <w:r>
        <w:rPr>
          <w:color w:val="171717"/>
          <w:sz w:val="22"/>
          <w:szCs w:val="22"/>
        </w:rPr>
        <w:t xml:space="preserve">Polinezija, </w:t>
      </w:r>
      <w:r>
        <w:rPr>
          <w:color w:val="171717"/>
          <w:lang w:val="en-US" w:eastAsia="en-US" w:bidi="en-US"/>
        </w:rPr>
        <w:t>178, 367, 368, 369,</w:t>
      </w:r>
    </w:p>
    <w:p w14:paraId="3CEE92CD" w14:textId="77777777" w:rsidR="004E2B55" w:rsidRDefault="00000000">
      <w:pPr>
        <w:pStyle w:val="Bodytext20"/>
        <w:shd w:val="clear" w:color="auto" w:fill="auto"/>
        <w:ind w:firstLine="260"/>
      </w:pPr>
      <w:r>
        <w:rPr>
          <w:color w:val="181818"/>
          <w:lang w:val="en-US" w:eastAsia="en-US" w:bidi="en-US"/>
        </w:rPr>
        <w:t>370, 371, 375, 378, 386, 387,</w:t>
      </w:r>
    </w:p>
    <w:p w14:paraId="27828DA1" w14:textId="77777777" w:rsidR="004E2B55" w:rsidRDefault="00000000">
      <w:pPr>
        <w:pStyle w:val="Bodytext20"/>
        <w:shd w:val="clear" w:color="auto" w:fill="auto"/>
        <w:ind w:left="240" w:firstLine="20"/>
        <w:jc w:val="both"/>
      </w:pPr>
      <w:r>
        <w:rPr>
          <w:color w:val="181818"/>
          <w:lang w:val="en-US" w:eastAsia="en-US" w:bidi="en-US"/>
        </w:rPr>
        <w:t>389, 390, 393, 394, 399, 402, 408</w:t>
      </w:r>
    </w:p>
    <w:p w14:paraId="56801415" w14:textId="77777777" w:rsidR="004E2B55" w:rsidRDefault="00000000">
      <w:pPr>
        <w:pStyle w:val="Bodytext20"/>
        <w:shd w:val="clear" w:color="auto" w:fill="auto"/>
        <w:spacing w:line="199" w:lineRule="auto"/>
        <w:rPr>
          <w:sz w:val="22"/>
          <w:szCs w:val="22"/>
        </w:rPr>
      </w:pPr>
      <w:r>
        <w:rPr>
          <w:color w:val="161616"/>
          <w:sz w:val="22"/>
          <w:szCs w:val="22"/>
          <w:lang w:val="en-US" w:eastAsia="en-US" w:bidi="en-US"/>
        </w:rPr>
        <w:t xml:space="preserve">Poluks. </w:t>
      </w:r>
      <w:r>
        <w:rPr>
          <w:b/>
          <w:bCs/>
          <w:color w:val="161616"/>
          <w:sz w:val="14"/>
          <w:szCs w:val="14"/>
          <w:lang w:val="en-US" w:eastAsia="en-US" w:bidi="en-US"/>
        </w:rPr>
        <w:t xml:space="preserve">v. </w:t>
      </w:r>
      <w:r>
        <w:rPr>
          <w:color w:val="161616"/>
          <w:sz w:val="22"/>
          <w:szCs w:val="22"/>
          <w:lang w:val="en-US" w:eastAsia="en-US" w:bidi="en-US"/>
        </w:rPr>
        <w:t>Dioskuri</w:t>
      </w:r>
    </w:p>
    <w:p w14:paraId="0A8F451F" w14:textId="77777777" w:rsidR="004E2B55" w:rsidRDefault="00000000">
      <w:pPr>
        <w:pStyle w:val="Bodytext20"/>
        <w:shd w:val="clear" w:color="auto" w:fill="auto"/>
        <w:spacing w:line="199" w:lineRule="auto"/>
        <w:rPr>
          <w:sz w:val="22"/>
          <w:szCs w:val="22"/>
        </w:rPr>
      </w:pPr>
      <w:r>
        <w:rPr>
          <w:color w:val="161616"/>
          <w:sz w:val="22"/>
          <w:szCs w:val="22"/>
          <w:lang w:val="en-US" w:eastAsia="en-US" w:bidi="en-US"/>
        </w:rPr>
        <w:t>Ponape, 403</w:t>
      </w:r>
    </w:p>
    <w:p w14:paraId="355B616C" w14:textId="77777777" w:rsidR="004E2B55" w:rsidRDefault="00000000">
      <w:pPr>
        <w:pStyle w:val="Bodytext20"/>
        <w:shd w:val="clear" w:color="auto" w:fill="auto"/>
      </w:pPr>
      <w:r>
        <w:rPr>
          <w:color w:val="161616"/>
        </w:rPr>
        <w:t xml:space="preserve">Poni, </w:t>
      </w:r>
      <w:r>
        <w:rPr>
          <w:color w:val="161616"/>
          <w:lang w:val="en-US" w:eastAsia="en-US" w:bidi="en-US"/>
        </w:rPr>
        <w:t>285</w:t>
      </w:r>
    </w:p>
    <w:p w14:paraId="0DB537B1" w14:textId="77777777" w:rsidR="004E2B55" w:rsidRDefault="00000000">
      <w:pPr>
        <w:pStyle w:val="Bodytext20"/>
        <w:shd w:val="clear" w:color="auto" w:fill="auto"/>
      </w:pPr>
      <w:r>
        <w:rPr>
          <w:color w:val="171717"/>
          <w:lang w:val="en-US" w:eastAsia="en-US" w:bidi="en-US"/>
        </w:rPr>
        <w:t>Posejdon, 199, 205, 210, 211,</w:t>
      </w:r>
    </w:p>
    <w:p w14:paraId="7C263167" w14:textId="77777777" w:rsidR="004E2B55" w:rsidRDefault="00000000">
      <w:pPr>
        <w:pStyle w:val="Bodytext20"/>
        <w:shd w:val="clear" w:color="auto" w:fill="auto"/>
        <w:ind w:firstLine="260"/>
      </w:pPr>
      <w:r>
        <w:rPr>
          <w:color w:val="171717"/>
          <w:lang w:val="en-US" w:eastAsia="en-US" w:bidi="en-US"/>
        </w:rPr>
        <w:t>220, 224, 225, 227, 235, 236,</w:t>
      </w:r>
    </w:p>
    <w:p w14:paraId="60422DC8" w14:textId="77777777" w:rsidR="004E2B55" w:rsidRDefault="00000000">
      <w:pPr>
        <w:pStyle w:val="Bodytext20"/>
        <w:numPr>
          <w:ilvl w:val="0"/>
          <w:numId w:val="3"/>
        </w:numPr>
        <w:shd w:val="clear" w:color="auto" w:fill="auto"/>
        <w:tabs>
          <w:tab w:val="left" w:pos="771"/>
        </w:tabs>
        <w:spacing w:line="211" w:lineRule="auto"/>
        <w:ind w:firstLine="260"/>
      </w:pPr>
      <w:r>
        <w:rPr>
          <w:color w:val="171717"/>
          <w:lang w:val="en-US" w:eastAsia="en-US" w:bidi="en-US"/>
        </w:rPr>
        <w:t xml:space="preserve">246,251,255, 273 </w:t>
      </w:r>
      <w:r>
        <w:rPr>
          <w:color w:val="171717"/>
          <w:sz w:val="22"/>
          <w:szCs w:val="22"/>
        </w:rPr>
        <w:t xml:space="preserve">Pošaijankjo. </w:t>
      </w:r>
      <w:r>
        <w:rPr>
          <w:b/>
          <w:bCs/>
          <w:color w:val="171717"/>
          <w:sz w:val="14"/>
          <w:szCs w:val="14"/>
          <w:lang w:val="en-US" w:eastAsia="en-US" w:bidi="en-US"/>
        </w:rPr>
        <w:t xml:space="preserve">v. </w:t>
      </w:r>
      <w:r>
        <w:rPr>
          <w:color w:val="171717"/>
          <w:sz w:val="22"/>
          <w:szCs w:val="22"/>
          <w:lang w:val="en-US" w:eastAsia="en-US" w:bidi="en-US"/>
        </w:rPr>
        <w:t xml:space="preserve">Avonavilona </w:t>
      </w:r>
      <w:r>
        <w:rPr>
          <w:color w:val="111111"/>
        </w:rPr>
        <w:t xml:space="preserve">Potlač, </w:t>
      </w:r>
      <w:r>
        <w:rPr>
          <w:color w:val="111111"/>
          <w:lang w:val="en-US" w:eastAsia="en-US" w:bidi="en-US"/>
        </w:rPr>
        <w:t>315</w:t>
      </w:r>
    </w:p>
    <w:p w14:paraId="65E34B1D" w14:textId="77777777" w:rsidR="004E2B55" w:rsidRDefault="00000000">
      <w:pPr>
        <w:pStyle w:val="Bodytext20"/>
        <w:shd w:val="clear" w:color="auto" w:fill="auto"/>
      </w:pPr>
      <w:r>
        <w:rPr>
          <w:color w:val="141414"/>
        </w:rPr>
        <w:t xml:space="preserve">Prijam, </w:t>
      </w:r>
      <w:r>
        <w:rPr>
          <w:color w:val="141414"/>
          <w:lang w:val="en-US" w:eastAsia="en-US" w:bidi="en-US"/>
        </w:rPr>
        <w:t>200, 204, 256, 261 Prijap, 55, 222, 256</w:t>
      </w:r>
    </w:p>
    <w:p w14:paraId="5BC5823B" w14:textId="77777777" w:rsidR="004E2B55" w:rsidRDefault="00000000">
      <w:pPr>
        <w:pStyle w:val="Bodytext20"/>
        <w:shd w:val="clear" w:color="auto" w:fill="auto"/>
        <w:spacing w:line="204" w:lineRule="auto"/>
        <w:jc w:val="both"/>
        <w:rPr>
          <w:sz w:val="22"/>
          <w:szCs w:val="22"/>
        </w:rPr>
      </w:pPr>
      <w:r>
        <w:rPr>
          <w:color w:val="141414"/>
          <w:lang w:val="en-US" w:eastAsia="en-US" w:bidi="en-US"/>
        </w:rPr>
        <w:t xml:space="preserve">Prometej, 256, 257, 258 </w:t>
      </w:r>
      <w:r>
        <w:rPr>
          <w:color w:val="141414"/>
          <w:sz w:val="22"/>
          <w:szCs w:val="22"/>
          <w:lang w:val="en-US" w:eastAsia="en-US" w:bidi="en-US"/>
        </w:rPr>
        <w:t xml:space="preserve">Prozerpina. </w:t>
      </w:r>
      <w:r>
        <w:rPr>
          <w:color w:val="141414"/>
          <w:sz w:val="16"/>
          <w:szCs w:val="16"/>
          <w:lang w:val="en-US" w:eastAsia="en-US" w:bidi="en-US"/>
        </w:rPr>
        <w:t xml:space="preserve">v </w:t>
      </w:r>
      <w:r>
        <w:rPr>
          <w:color w:val="141414"/>
          <w:sz w:val="22"/>
          <w:szCs w:val="22"/>
          <w:lang w:val="en-US" w:eastAsia="en-US" w:bidi="en-US"/>
        </w:rPr>
        <w:t xml:space="preserve">Persefona </w:t>
      </w:r>
      <w:r>
        <w:rPr>
          <w:color w:val="141414"/>
          <w:sz w:val="22"/>
          <w:szCs w:val="22"/>
        </w:rPr>
        <w:t xml:space="preserve">Psiha. </w:t>
      </w:r>
      <w:r>
        <w:rPr>
          <w:i/>
          <w:iCs/>
          <w:color w:val="141414"/>
          <w:sz w:val="19"/>
          <w:szCs w:val="19"/>
          <w:lang w:val="en-US" w:eastAsia="en-US" w:bidi="en-US"/>
        </w:rPr>
        <w:t>v.</w:t>
      </w:r>
      <w:r>
        <w:rPr>
          <w:color w:val="141414"/>
          <w:sz w:val="22"/>
          <w:szCs w:val="22"/>
          <w:lang w:val="en-US" w:eastAsia="en-US" w:bidi="en-US"/>
        </w:rPr>
        <w:t xml:space="preserve"> Kupidon</w:t>
      </w:r>
    </w:p>
    <w:p w14:paraId="43220473" w14:textId="77777777" w:rsidR="004E2B55" w:rsidRDefault="00000000">
      <w:pPr>
        <w:pStyle w:val="Bodytext20"/>
        <w:shd w:val="clear" w:color="auto" w:fill="auto"/>
      </w:pPr>
      <w:r>
        <w:rPr>
          <w:color w:val="111111"/>
        </w:rPr>
        <w:t xml:space="preserve">Plah, </w:t>
      </w:r>
      <w:r>
        <w:rPr>
          <w:color w:val="111111"/>
          <w:lang w:val="en-US" w:eastAsia="en-US" w:bidi="en-US"/>
        </w:rPr>
        <w:t>65, 72</w:t>
      </w:r>
    </w:p>
    <w:p w14:paraId="0B1182A7" w14:textId="77777777" w:rsidR="004E2B55" w:rsidRDefault="00000000">
      <w:pPr>
        <w:pStyle w:val="Bodytext20"/>
        <w:shd w:val="clear" w:color="auto" w:fill="auto"/>
        <w:spacing w:line="199" w:lineRule="auto"/>
        <w:rPr>
          <w:sz w:val="22"/>
          <w:szCs w:val="22"/>
        </w:rPr>
      </w:pPr>
      <w:r>
        <w:rPr>
          <w:color w:val="111111"/>
          <w:sz w:val="22"/>
          <w:szCs w:val="22"/>
          <w:lang w:val="en-US" w:eastAsia="en-US" w:bidi="en-US"/>
        </w:rPr>
        <w:t xml:space="preserve">Puarata. </w:t>
      </w:r>
      <w:r>
        <w:rPr>
          <w:color w:val="111111"/>
          <w:sz w:val="16"/>
          <w:szCs w:val="16"/>
          <w:lang w:val="en-US" w:eastAsia="en-US" w:bidi="en-US"/>
        </w:rPr>
        <w:t xml:space="preserve">v. </w:t>
      </w:r>
      <w:r>
        <w:rPr>
          <w:color w:val="111111"/>
          <w:sz w:val="22"/>
          <w:szCs w:val="22"/>
          <w:lang w:val="en-US" w:eastAsia="en-US" w:bidi="en-US"/>
        </w:rPr>
        <w:t>Hakavau</w:t>
      </w:r>
    </w:p>
    <w:p w14:paraId="39CDF019" w14:textId="77777777" w:rsidR="004E2B55" w:rsidRDefault="00000000">
      <w:pPr>
        <w:pStyle w:val="Bodytext20"/>
        <w:shd w:val="clear" w:color="auto" w:fill="auto"/>
        <w:spacing w:line="199" w:lineRule="auto"/>
      </w:pPr>
      <w:r>
        <w:rPr>
          <w:color w:val="181818"/>
          <w:sz w:val="22"/>
          <w:szCs w:val="22"/>
          <w:lang w:val="en-US" w:eastAsia="en-US" w:bidi="en-US"/>
        </w:rPr>
        <w:t>Puatuta</w:t>
      </w:r>
      <w:r>
        <w:rPr>
          <w:color w:val="181818"/>
          <w:lang w:val="en-US" w:eastAsia="en-US" w:bidi="en-US"/>
        </w:rPr>
        <w:t>hi, 401</w:t>
      </w:r>
    </w:p>
    <w:p w14:paraId="2C80C819" w14:textId="77777777" w:rsidR="004E2B55" w:rsidRDefault="00000000">
      <w:pPr>
        <w:pStyle w:val="Bodytext20"/>
        <w:shd w:val="clear" w:color="auto" w:fill="auto"/>
        <w:spacing w:line="199" w:lineRule="auto"/>
      </w:pPr>
      <w:r>
        <w:rPr>
          <w:sz w:val="22"/>
          <w:szCs w:val="22"/>
          <w:lang w:val="en-US" w:eastAsia="en-US" w:bidi="en-US"/>
        </w:rPr>
        <w:t xml:space="preserve">Pueblo </w:t>
      </w:r>
      <w:r>
        <w:t xml:space="preserve">Indijanci, </w:t>
      </w:r>
      <w:r>
        <w:rPr>
          <w:lang w:val="en-US" w:eastAsia="en-US" w:bidi="en-US"/>
        </w:rPr>
        <w:t>277, 286,</w:t>
      </w:r>
    </w:p>
    <w:p w14:paraId="638938D4" w14:textId="77777777" w:rsidR="004E2B55" w:rsidRDefault="00000000">
      <w:pPr>
        <w:pStyle w:val="Bodytext20"/>
        <w:shd w:val="clear" w:color="auto" w:fill="auto"/>
        <w:ind w:firstLine="260"/>
      </w:pPr>
      <w:r>
        <w:rPr>
          <w:color w:val="101010"/>
          <w:lang w:val="en-US" w:eastAsia="en-US" w:bidi="en-US"/>
        </w:rPr>
        <w:t>297, 305, 309</w:t>
      </w:r>
    </w:p>
    <w:p w14:paraId="2255FD60" w14:textId="77777777" w:rsidR="004E2B55" w:rsidRDefault="00000000">
      <w:pPr>
        <w:pStyle w:val="Bodytext20"/>
        <w:shd w:val="clear" w:color="auto" w:fill="auto"/>
      </w:pPr>
      <w:r>
        <w:rPr>
          <w:color w:val="101010"/>
          <w:lang w:val="en-US" w:eastAsia="en-US" w:bidi="en-US"/>
        </w:rPr>
        <w:t>Puil, 258</w:t>
      </w:r>
    </w:p>
    <w:p w14:paraId="57E615FA" w14:textId="77777777" w:rsidR="004E2B55" w:rsidRDefault="00000000">
      <w:pPr>
        <w:pStyle w:val="Bodytext20"/>
        <w:shd w:val="clear" w:color="auto" w:fill="auto"/>
      </w:pPr>
      <w:r>
        <w:rPr>
          <w:color w:val="101010"/>
          <w:lang w:val="en-US" w:eastAsia="en-US" w:bidi="en-US"/>
        </w:rPr>
        <w:t>Pulotu, 403</w:t>
      </w:r>
    </w:p>
    <w:p w14:paraId="30E60A50" w14:textId="77777777" w:rsidR="004E2B55" w:rsidRDefault="00000000">
      <w:pPr>
        <w:pStyle w:val="Bodytext20"/>
        <w:shd w:val="clear" w:color="auto" w:fill="auto"/>
      </w:pPr>
      <w:r>
        <w:rPr>
          <w:color w:val="101010"/>
          <w:lang w:val="en-US" w:eastAsia="en-US" w:bidi="en-US"/>
        </w:rPr>
        <w:t>Punocihjo, 315</w:t>
      </w:r>
    </w:p>
    <w:p w14:paraId="04266786" w14:textId="77777777" w:rsidR="004E2B55" w:rsidRDefault="00000000">
      <w:pPr>
        <w:pStyle w:val="Bodytext20"/>
        <w:shd w:val="clear" w:color="auto" w:fill="auto"/>
        <w:sectPr w:rsidR="004E2B55">
          <w:headerReference w:type="default" r:id="rId484"/>
          <w:footerReference w:type="default" r:id="rId485"/>
          <w:pgSz w:w="14016" w:h="10867" w:orient="landscape"/>
          <w:pgMar w:top="796" w:right="578" w:bottom="274" w:left="621" w:header="0" w:footer="3" w:gutter="0"/>
          <w:pgNumType w:start="436"/>
          <w:cols w:num="4" w:space="720" w:equalWidth="0">
            <w:col w:w="2770" w:space="206"/>
            <w:col w:w="2770" w:space="1340"/>
            <w:col w:w="2770" w:space="192"/>
            <w:col w:w="2770"/>
          </w:cols>
          <w:noEndnote/>
          <w:docGrid w:linePitch="360"/>
        </w:sectPr>
      </w:pPr>
      <w:r>
        <w:rPr>
          <w:color w:val="101010"/>
        </w:rPr>
        <w:t xml:space="preserve">Pušan, </w:t>
      </w:r>
      <w:r>
        <w:rPr>
          <w:color w:val="101010"/>
          <w:lang w:val="en-US" w:eastAsia="en-US" w:bidi="en-US"/>
        </w:rPr>
        <w:t>121, 124</w:t>
      </w:r>
    </w:p>
    <w:p w14:paraId="505E2598" w14:textId="77777777" w:rsidR="004E2B55" w:rsidRDefault="00000000">
      <w:pPr>
        <w:pStyle w:val="Bodytext20"/>
        <w:shd w:val="clear" w:color="auto" w:fill="auto"/>
        <w:jc w:val="both"/>
      </w:pPr>
      <w:r>
        <w:rPr>
          <w:color w:val="1A1A1A"/>
        </w:rPr>
        <w:lastRenderedPageBreak/>
        <w:t>Ra, 18, 31, 47, 48, 52, 53, 54,</w:t>
      </w:r>
    </w:p>
    <w:p w14:paraId="46D50E9C" w14:textId="77777777" w:rsidR="004E2B55" w:rsidRDefault="00000000">
      <w:pPr>
        <w:pStyle w:val="Bodytext20"/>
        <w:shd w:val="clear" w:color="auto" w:fill="auto"/>
        <w:ind w:firstLine="260"/>
      </w:pPr>
      <w:r>
        <w:rPr>
          <w:color w:val="191919"/>
        </w:rPr>
        <w:t>58, 63, 65, 66, 70, 76</w:t>
      </w:r>
    </w:p>
    <w:p w14:paraId="769E6111" w14:textId="77777777" w:rsidR="004E2B55" w:rsidRDefault="00000000">
      <w:pPr>
        <w:pStyle w:val="Bodytext20"/>
        <w:shd w:val="clear" w:color="auto" w:fill="auto"/>
        <w:jc w:val="both"/>
      </w:pPr>
      <w:r>
        <w:rPr>
          <w:color w:val="191919"/>
        </w:rPr>
        <w:t xml:space="preserve">Rada. </w:t>
      </w:r>
      <w:r>
        <w:rPr>
          <w:i/>
          <w:iCs/>
          <w:color w:val="191919"/>
        </w:rPr>
        <w:t>v.</w:t>
      </w:r>
      <w:r>
        <w:rPr>
          <w:color w:val="191919"/>
        </w:rPr>
        <w:t xml:space="preserve"> Višnu</w:t>
      </w:r>
    </w:p>
    <w:p w14:paraId="34FEC6AF" w14:textId="77777777" w:rsidR="004E2B55" w:rsidRDefault="00000000">
      <w:pPr>
        <w:pStyle w:val="Bodytext20"/>
        <w:shd w:val="clear" w:color="auto" w:fill="auto"/>
      </w:pPr>
      <w:r>
        <w:rPr>
          <w:color w:val="191919"/>
        </w:rPr>
        <w:t>Radamant, 22], 259</w:t>
      </w:r>
    </w:p>
    <w:p w14:paraId="2D18E4A4" w14:textId="77777777" w:rsidR="004E2B55" w:rsidRDefault="00000000">
      <w:pPr>
        <w:pStyle w:val="Bodytext20"/>
        <w:shd w:val="clear" w:color="auto" w:fill="auto"/>
        <w:jc w:val="both"/>
      </w:pPr>
      <w:r>
        <w:rPr>
          <w:color w:val="191919"/>
        </w:rPr>
        <w:t>Radin, 177</w:t>
      </w:r>
    </w:p>
    <w:p w14:paraId="2F0842D8" w14:textId="77777777" w:rsidR="004E2B55" w:rsidRDefault="00000000">
      <w:pPr>
        <w:pStyle w:val="Bodytext20"/>
        <w:shd w:val="clear" w:color="auto" w:fill="auto"/>
      </w:pPr>
      <w:r>
        <w:t xml:space="preserve">Ragnarok. </w:t>
      </w:r>
      <w:r>
        <w:rPr>
          <w:b/>
          <w:bCs/>
          <w:sz w:val="14"/>
          <w:szCs w:val="14"/>
        </w:rPr>
        <w:t xml:space="preserve">v. </w:t>
      </w:r>
      <w:r>
        <w:t>Odin</w:t>
      </w:r>
    </w:p>
    <w:p w14:paraId="6AF91515" w14:textId="77777777" w:rsidR="004E2B55" w:rsidRDefault="00000000">
      <w:pPr>
        <w:pStyle w:val="Bodytext20"/>
        <w:shd w:val="clear" w:color="auto" w:fill="auto"/>
      </w:pPr>
      <w:r>
        <w:t xml:space="preserve">Rahu. </w:t>
      </w:r>
      <w:r>
        <w:rPr>
          <w:sz w:val="16"/>
          <w:szCs w:val="16"/>
        </w:rPr>
        <w:t xml:space="preserve">v. </w:t>
      </w:r>
      <w:r>
        <w:rPr>
          <w:lang w:val="en-US" w:eastAsia="en-US" w:bidi="en-US"/>
        </w:rPr>
        <w:t>Amrita</w:t>
      </w:r>
    </w:p>
    <w:p w14:paraId="70AAC4CE" w14:textId="77777777" w:rsidR="004E2B55" w:rsidRDefault="00000000">
      <w:pPr>
        <w:pStyle w:val="Bodytext20"/>
        <w:shd w:val="clear" w:color="auto" w:fill="auto"/>
      </w:pPr>
      <w:r>
        <w:t xml:space="preserve">Rahula. </w:t>
      </w:r>
      <w:r>
        <w:rPr>
          <w:sz w:val="16"/>
          <w:szCs w:val="16"/>
        </w:rPr>
        <w:t xml:space="preserve">v. </w:t>
      </w:r>
      <w:r>
        <w:t>Buda</w:t>
      </w:r>
    </w:p>
    <w:p w14:paraId="624D0E8A" w14:textId="77777777" w:rsidR="004E2B55" w:rsidRDefault="00000000">
      <w:pPr>
        <w:pStyle w:val="Bodytext20"/>
        <w:shd w:val="clear" w:color="auto" w:fill="auto"/>
      </w:pPr>
      <w:r>
        <w:t>Rakim, 403</w:t>
      </w:r>
    </w:p>
    <w:p w14:paraId="4133C024" w14:textId="77777777" w:rsidR="004E2B55" w:rsidRDefault="00000000">
      <w:pPr>
        <w:pStyle w:val="Bodytext20"/>
        <w:shd w:val="clear" w:color="auto" w:fill="auto"/>
      </w:pPr>
      <w:r>
        <w:rPr>
          <w:color w:val="151515"/>
        </w:rPr>
        <w:t>Rama, 109, 111, 132, 133, 134.</w:t>
      </w:r>
    </w:p>
    <w:p w14:paraId="795EF027" w14:textId="77777777" w:rsidR="004E2B55" w:rsidRDefault="00000000">
      <w:pPr>
        <w:pStyle w:val="Bodytext20"/>
        <w:shd w:val="clear" w:color="auto" w:fill="auto"/>
        <w:spacing w:line="276" w:lineRule="auto"/>
        <w:ind w:firstLine="260"/>
      </w:pPr>
      <w:r>
        <w:rPr>
          <w:color w:val="101010"/>
          <w:sz w:val="16"/>
          <w:szCs w:val="16"/>
        </w:rPr>
        <w:t xml:space="preserve">v. </w:t>
      </w:r>
      <w:r>
        <w:rPr>
          <w:color w:val="101010"/>
        </w:rPr>
        <w:t>Višnu</w:t>
      </w:r>
    </w:p>
    <w:p w14:paraId="4A300885" w14:textId="77777777" w:rsidR="004E2B55" w:rsidRDefault="00000000">
      <w:pPr>
        <w:pStyle w:val="Bodytext20"/>
        <w:shd w:val="clear" w:color="auto" w:fill="auto"/>
        <w:jc w:val="both"/>
      </w:pPr>
      <w:r>
        <w:rPr>
          <w:color w:val="141414"/>
        </w:rPr>
        <w:t xml:space="preserve">Ramakrišna, 87, 88, 93, 94, 135 </w:t>
      </w:r>
      <w:r>
        <w:rPr>
          <w:color w:val="141414"/>
          <w:lang w:val="en-US" w:eastAsia="en-US" w:bidi="en-US"/>
        </w:rPr>
        <w:t xml:space="preserve">Rarnzes </w:t>
      </w:r>
      <w:r>
        <w:rPr>
          <w:color w:val="141414"/>
        </w:rPr>
        <w:t>II, 26</w:t>
      </w:r>
    </w:p>
    <w:p w14:paraId="2FC3B600" w14:textId="77777777" w:rsidR="004E2B55" w:rsidRDefault="00000000">
      <w:pPr>
        <w:pStyle w:val="Bodytext20"/>
        <w:shd w:val="clear" w:color="auto" w:fill="auto"/>
      </w:pPr>
      <w:r>
        <w:rPr>
          <w:color w:val="171717"/>
        </w:rPr>
        <w:t>Rangi, 368, 375, 402, 403, 404,</w:t>
      </w:r>
    </w:p>
    <w:p w14:paraId="0229F61F" w14:textId="77777777" w:rsidR="004E2B55" w:rsidRDefault="00000000">
      <w:pPr>
        <w:pStyle w:val="Bodytext20"/>
        <w:shd w:val="clear" w:color="auto" w:fill="auto"/>
        <w:ind w:firstLine="260"/>
      </w:pPr>
      <w:r>
        <w:rPr>
          <w:color w:val="191919"/>
        </w:rPr>
        <w:t>408, 409</w:t>
      </w:r>
    </w:p>
    <w:p w14:paraId="1ED3A7C1" w14:textId="77777777" w:rsidR="004E2B55" w:rsidRDefault="00000000">
      <w:pPr>
        <w:pStyle w:val="Bodytext20"/>
        <w:shd w:val="clear" w:color="auto" w:fill="auto"/>
      </w:pPr>
      <w:r>
        <w:rPr>
          <w:color w:val="111111"/>
        </w:rPr>
        <w:t>Rašnu, 68</w:t>
      </w:r>
    </w:p>
    <w:p w14:paraId="38D75C33" w14:textId="77777777" w:rsidR="004E2B55" w:rsidRDefault="00000000">
      <w:pPr>
        <w:pStyle w:val="Bodytext20"/>
        <w:shd w:val="clear" w:color="auto" w:fill="auto"/>
      </w:pPr>
      <w:r>
        <w:rPr>
          <w:color w:val="161616"/>
        </w:rPr>
        <w:t>Rati, 114, 178</w:t>
      </w:r>
    </w:p>
    <w:p w14:paraId="38F8ED24" w14:textId="77777777" w:rsidR="004E2B55" w:rsidRDefault="00000000">
      <w:pPr>
        <w:pStyle w:val="Bodytext20"/>
        <w:shd w:val="clear" w:color="auto" w:fill="auto"/>
      </w:pPr>
      <w:r>
        <w:rPr>
          <w:color w:val="1A1A1A"/>
        </w:rPr>
        <w:t xml:space="preserve">Ratovoantani. v. Zanahari Ratu-mai-mbula. v. Ndengci Ravana. </w:t>
      </w:r>
      <w:r>
        <w:rPr>
          <w:color w:val="1A1A1A"/>
          <w:sz w:val="16"/>
          <w:szCs w:val="16"/>
        </w:rPr>
        <w:t xml:space="preserve">v. </w:t>
      </w:r>
      <w:r>
        <w:rPr>
          <w:color w:val="1A1A1A"/>
        </w:rPr>
        <w:t>Višnu</w:t>
      </w:r>
    </w:p>
    <w:p w14:paraId="40AE4509" w14:textId="77777777" w:rsidR="004E2B55" w:rsidRDefault="00000000">
      <w:pPr>
        <w:pStyle w:val="Bodytext20"/>
        <w:shd w:val="clear" w:color="auto" w:fill="auto"/>
      </w:pPr>
      <w:r>
        <w:rPr>
          <w:color w:val="191919"/>
        </w:rPr>
        <w:t>Reja, 199,211,214,227, 236,</w:t>
      </w:r>
    </w:p>
    <w:p w14:paraId="789B44A1" w14:textId="77777777" w:rsidR="004E2B55" w:rsidRDefault="00000000">
      <w:pPr>
        <w:pStyle w:val="Bodytext20"/>
        <w:shd w:val="clear" w:color="auto" w:fill="auto"/>
        <w:ind w:firstLine="260"/>
      </w:pPr>
      <w:r>
        <w:rPr>
          <w:color w:val="151515"/>
        </w:rPr>
        <w:t xml:space="preserve">253,255, 269, 271,273, 274 Reja Silvija. </w:t>
      </w:r>
      <w:r>
        <w:rPr>
          <w:b/>
          <w:bCs/>
          <w:color w:val="151515"/>
          <w:sz w:val="14"/>
          <w:szCs w:val="14"/>
        </w:rPr>
        <w:t xml:space="preserve">v. </w:t>
      </w:r>
      <w:r>
        <w:rPr>
          <w:color w:val="151515"/>
        </w:rPr>
        <w:t>Romul</w:t>
      </w:r>
    </w:p>
    <w:p w14:paraId="77A4D6EF" w14:textId="77777777" w:rsidR="004E2B55" w:rsidRDefault="00000000">
      <w:pPr>
        <w:pStyle w:val="Bodytext20"/>
        <w:shd w:val="clear" w:color="auto" w:fill="auto"/>
      </w:pPr>
      <w:r>
        <w:rPr>
          <w:color w:val="151515"/>
        </w:rPr>
        <w:t>Relikvije, 259</w:t>
      </w:r>
    </w:p>
    <w:p w14:paraId="09D6982C" w14:textId="77777777" w:rsidR="004E2B55" w:rsidRDefault="00000000">
      <w:pPr>
        <w:pStyle w:val="Bodytext20"/>
        <w:shd w:val="clear" w:color="auto" w:fill="auto"/>
      </w:pPr>
      <w:r>
        <w:rPr>
          <w:color w:val="111111"/>
        </w:rPr>
        <w:t xml:space="preserve">Rem. </w:t>
      </w:r>
      <w:r>
        <w:rPr>
          <w:b/>
          <w:bCs/>
          <w:color w:val="111111"/>
          <w:sz w:val="14"/>
          <w:szCs w:val="14"/>
        </w:rPr>
        <w:t xml:space="preserve">v. </w:t>
      </w:r>
      <w:r>
        <w:rPr>
          <w:color w:val="111111"/>
        </w:rPr>
        <w:t>Romul</w:t>
      </w:r>
    </w:p>
    <w:p w14:paraId="08988184" w14:textId="77777777" w:rsidR="004E2B55" w:rsidRDefault="00000000">
      <w:pPr>
        <w:pStyle w:val="Bodytext20"/>
        <w:shd w:val="clear" w:color="auto" w:fill="auto"/>
      </w:pPr>
      <w:r>
        <w:rPr>
          <w:color w:val="111111"/>
        </w:rPr>
        <w:t xml:space="preserve">Renuka. </w:t>
      </w:r>
      <w:r>
        <w:rPr>
          <w:b/>
          <w:bCs/>
          <w:color w:val="111111"/>
          <w:sz w:val="14"/>
          <w:szCs w:val="14"/>
        </w:rPr>
        <w:t xml:space="preserve">v. </w:t>
      </w:r>
      <w:r>
        <w:rPr>
          <w:color w:val="111111"/>
        </w:rPr>
        <w:t>Rišiji</w:t>
      </w:r>
    </w:p>
    <w:p w14:paraId="5DAD5AE6" w14:textId="77777777" w:rsidR="004E2B55" w:rsidRDefault="00000000">
      <w:pPr>
        <w:pStyle w:val="Bodytext20"/>
        <w:shd w:val="clear" w:color="auto" w:fill="auto"/>
      </w:pPr>
      <w:r>
        <w:rPr>
          <w:color w:val="111111"/>
        </w:rPr>
        <w:t xml:space="preserve">Rijanon. </w:t>
      </w:r>
      <w:r>
        <w:rPr>
          <w:i/>
          <w:iCs/>
          <w:color w:val="111111"/>
          <w:sz w:val="19"/>
          <w:szCs w:val="19"/>
        </w:rPr>
        <w:t>v.</w:t>
      </w:r>
      <w:r>
        <w:rPr>
          <w:color w:val="111111"/>
        </w:rPr>
        <w:t xml:space="preserve"> Puil</w:t>
      </w:r>
    </w:p>
    <w:p w14:paraId="5E85215D" w14:textId="77777777" w:rsidR="004E2B55" w:rsidRDefault="00000000">
      <w:pPr>
        <w:pStyle w:val="Bodytext20"/>
        <w:shd w:val="clear" w:color="auto" w:fill="auto"/>
      </w:pPr>
      <w:r>
        <w:rPr>
          <w:color w:val="1A1A1A"/>
        </w:rPr>
        <w:t>Rim i Rimljani, 9, 15, 19, 23,</w:t>
      </w:r>
    </w:p>
    <w:p w14:paraId="345DD7A2" w14:textId="77777777" w:rsidR="004E2B55" w:rsidRDefault="00000000">
      <w:pPr>
        <w:pStyle w:val="Bodytext20"/>
        <w:shd w:val="clear" w:color="auto" w:fill="auto"/>
        <w:ind w:firstLine="260"/>
      </w:pPr>
      <w:r>
        <w:rPr>
          <w:color w:val="1A1A1A"/>
        </w:rPr>
        <w:t>25, 27, 34, 52, 57, 58, 64, 73,</w:t>
      </w:r>
    </w:p>
    <w:p w14:paraId="0F263C71" w14:textId="77777777" w:rsidR="004E2B55" w:rsidRDefault="00000000">
      <w:pPr>
        <w:pStyle w:val="Bodytext20"/>
        <w:shd w:val="clear" w:color="auto" w:fill="auto"/>
        <w:ind w:firstLine="260"/>
      </w:pPr>
      <w:r>
        <w:rPr>
          <w:color w:val="1A1A1A"/>
        </w:rPr>
        <w:t>74, 75, 78, 84, 190, 191, 192,</w:t>
      </w:r>
    </w:p>
    <w:p w14:paraId="48E985AE" w14:textId="77777777" w:rsidR="004E2B55" w:rsidRDefault="00000000">
      <w:pPr>
        <w:pStyle w:val="Bodytext20"/>
        <w:shd w:val="clear" w:color="auto" w:fill="auto"/>
        <w:ind w:firstLine="260"/>
      </w:pPr>
      <w:r>
        <w:rPr>
          <w:color w:val="1A1A1A"/>
        </w:rPr>
        <w:t>193, 194, 195, 196, 198, 202,</w:t>
      </w:r>
    </w:p>
    <w:p w14:paraId="41BA3AC1" w14:textId="77777777" w:rsidR="004E2B55" w:rsidRDefault="00000000">
      <w:pPr>
        <w:pStyle w:val="Bodytext20"/>
        <w:shd w:val="clear" w:color="auto" w:fill="auto"/>
        <w:ind w:firstLine="260"/>
      </w:pPr>
      <w:r>
        <w:rPr>
          <w:color w:val="1A1A1A"/>
        </w:rPr>
        <w:t>204, 205,208,213,215,216,</w:t>
      </w:r>
    </w:p>
    <w:p w14:paraId="206CD016" w14:textId="77777777" w:rsidR="004E2B55" w:rsidRDefault="00000000">
      <w:pPr>
        <w:pStyle w:val="Bodytext20"/>
        <w:shd w:val="clear" w:color="auto" w:fill="auto"/>
        <w:ind w:firstLine="260"/>
      </w:pPr>
      <w:r>
        <w:rPr>
          <w:color w:val="1A1A1A"/>
        </w:rPr>
        <w:t>218 219 222,226 227 228</w:t>
      </w:r>
    </w:p>
    <w:p w14:paraId="0977AAE5" w14:textId="77777777" w:rsidR="004E2B55" w:rsidRDefault="00000000">
      <w:pPr>
        <w:pStyle w:val="Bodytext20"/>
        <w:shd w:val="clear" w:color="auto" w:fill="auto"/>
        <w:ind w:firstLine="260"/>
      </w:pPr>
      <w:r>
        <w:rPr>
          <w:color w:val="1A1A1A"/>
        </w:rPr>
        <w:t>231,232,233, 237,239,240,</w:t>
      </w:r>
    </w:p>
    <w:p w14:paraId="4EE3D0EF" w14:textId="77777777" w:rsidR="004E2B55" w:rsidRDefault="00000000">
      <w:pPr>
        <w:pStyle w:val="Bodytext20"/>
        <w:shd w:val="clear" w:color="auto" w:fill="auto"/>
        <w:ind w:firstLine="260"/>
      </w:pPr>
      <w:r>
        <w:rPr>
          <w:color w:val="1A1A1A"/>
        </w:rPr>
        <w:t>241,242,243, 246, 250, 254,</w:t>
      </w:r>
    </w:p>
    <w:p w14:paraId="14D32E14" w14:textId="77777777" w:rsidR="004E2B55" w:rsidRDefault="00000000">
      <w:pPr>
        <w:pStyle w:val="Bodytext20"/>
        <w:shd w:val="clear" w:color="auto" w:fill="auto"/>
        <w:ind w:firstLine="260"/>
      </w:pPr>
      <w:r>
        <w:rPr>
          <w:color w:val="1A1A1A"/>
        </w:rPr>
        <w:t>255,258, 260,261,262, 263,</w:t>
      </w:r>
    </w:p>
    <w:p w14:paraId="049B7329" w14:textId="77777777" w:rsidR="004E2B55" w:rsidRDefault="00000000">
      <w:pPr>
        <w:pStyle w:val="Bodytext20"/>
        <w:shd w:val="clear" w:color="auto" w:fill="auto"/>
        <w:ind w:firstLine="260"/>
      </w:pPr>
      <w:r>
        <w:rPr>
          <w:color w:val="1A1A1A"/>
        </w:rPr>
        <w:t>264,266, 270, 271,274,280</w:t>
      </w:r>
    </w:p>
    <w:p w14:paraId="5A9DA0B8" w14:textId="77777777" w:rsidR="004E2B55" w:rsidRDefault="00000000">
      <w:pPr>
        <w:pStyle w:val="Bodytext20"/>
        <w:shd w:val="clear" w:color="auto" w:fill="auto"/>
      </w:pPr>
      <w:r>
        <w:t xml:space="preserve">Rimuš. </w:t>
      </w:r>
      <w:r>
        <w:rPr>
          <w:b/>
          <w:bCs/>
          <w:sz w:val="14"/>
          <w:szCs w:val="14"/>
        </w:rPr>
        <w:t xml:space="preserve">v. </w:t>
      </w:r>
      <w:r>
        <w:t>Ninurta</w:t>
      </w:r>
    </w:p>
    <w:p w14:paraId="6C2B8EDA" w14:textId="77777777" w:rsidR="004E2B55" w:rsidRDefault="00000000">
      <w:pPr>
        <w:pStyle w:val="Bodytext20"/>
        <w:shd w:val="clear" w:color="auto" w:fill="auto"/>
      </w:pPr>
      <w:r>
        <w:t>Rišaba, 109, 121, 122</w:t>
      </w:r>
    </w:p>
    <w:p w14:paraId="5E14437E" w14:textId="77777777" w:rsidR="004E2B55" w:rsidRDefault="00000000">
      <w:pPr>
        <w:pStyle w:val="Bodytext20"/>
        <w:shd w:val="clear" w:color="auto" w:fill="auto"/>
      </w:pPr>
      <w:r>
        <w:rPr>
          <w:color w:val="121212"/>
        </w:rPr>
        <w:t>Rišiji, 122, 123, 124, 126, 130,</w:t>
      </w:r>
    </w:p>
    <w:p w14:paraId="4A6E342E" w14:textId="77777777" w:rsidR="004E2B55" w:rsidRDefault="00000000">
      <w:pPr>
        <w:pStyle w:val="Bodytext20"/>
        <w:shd w:val="clear" w:color="auto" w:fill="auto"/>
        <w:ind w:firstLine="260"/>
      </w:pPr>
      <w:r>
        <w:rPr>
          <w:color w:val="151515"/>
        </w:rPr>
        <w:t>136</w:t>
      </w:r>
    </w:p>
    <w:p w14:paraId="00D4A8C6" w14:textId="77777777" w:rsidR="004E2B55" w:rsidRDefault="00000000">
      <w:pPr>
        <w:pStyle w:val="Bodytext20"/>
        <w:shd w:val="clear" w:color="auto" w:fill="auto"/>
      </w:pPr>
      <w:r>
        <w:rPr>
          <w:color w:val="101010"/>
        </w:rPr>
        <w:t xml:space="preserve">Ro Lei. </w:t>
      </w:r>
      <w:r>
        <w:rPr>
          <w:b/>
          <w:bCs/>
          <w:color w:val="101010"/>
          <w:sz w:val="14"/>
          <w:szCs w:val="14"/>
        </w:rPr>
        <w:t xml:space="preserve">v. </w:t>
      </w:r>
      <w:r>
        <w:rPr>
          <w:color w:val="101010"/>
        </w:rPr>
        <w:t>Kat</w:t>
      </w:r>
    </w:p>
    <w:p w14:paraId="795B6228" w14:textId="77777777" w:rsidR="004E2B55" w:rsidRDefault="00000000">
      <w:pPr>
        <w:pStyle w:val="Bodytext20"/>
        <w:shd w:val="clear" w:color="auto" w:fill="auto"/>
        <w:jc w:val="both"/>
      </w:pPr>
      <w:r>
        <w:rPr>
          <w:color w:val="101010"/>
        </w:rPr>
        <w:t xml:space="preserve">Rogo-turnu-here. </w:t>
      </w:r>
      <w:r>
        <w:rPr>
          <w:i/>
          <w:iCs/>
          <w:color w:val="101010"/>
          <w:sz w:val="19"/>
          <w:szCs w:val="19"/>
        </w:rPr>
        <w:t>v.</w:t>
      </w:r>
      <w:r>
        <w:rPr>
          <w:color w:val="101010"/>
        </w:rPr>
        <w:t xml:space="preserve"> Tanga Rokola, 404</w:t>
      </w:r>
    </w:p>
    <w:p w14:paraId="41D19B82" w14:textId="77777777" w:rsidR="004E2B55" w:rsidRDefault="00000000">
      <w:pPr>
        <w:pStyle w:val="Bodytext20"/>
        <w:shd w:val="clear" w:color="auto" w:fill="auto"/>
        <w:spacing w:line="221" w:lineRule="auto"/>
        <w:jc w:val="both"/>
      </w:pPr>
      <w:r>
        <w:rPr>
          <w:color w:val="121212"/>
          <w:lang w:val="en-US" w:eastAsia="en-US" w:bidi="en-US"/>
        </w:rPr>
        <w:t xml:space="preserve">Roland, </w:t>
      </w:r>
      <w:r>
        <w:rPr>
          <w:color w:val="121212"/>
        </w:rPr>
        <w:t>260</w:t>
      </w:r>
    </w:p>
    <w:p w14:paraId="21479CBA" w14:textId="77777777" w:rsidR="004E2B55" w:rsidRDefault="00000000">
      <w:pPr>
        <w:pStyle w:val="Bodytext20"/>
        <w:shd w:val="clear" w:color="auto" w:fill="auto"/>
        <w:spacing w:line="221" w:lineRule="auto"/>
        <w:jc w:val="both"/>
      </w:pPr>
      <w:r>
        <w:t xml:space="preserve">Romul, 239,242, 260, 26] Roo, </w:t>
      </w:r>
      <w:r>
        <w:t xml:space="preserve">405 </w:t>
      </w:r>
      <w:r>
        <w:rPr>
          <w:color w:val="171717"/>
        </w:rPr>
        <w:t>_</w:t>
      </w:r>
    </w:p>
    <w:p w14:paraId="53543E85" w14:textId="77777777" w:rsidR="004E2B55" w:rsidRDefault="00000000">
      <w:pPr>
        <w:pStyle w:val="Bodytext20"/>
        <w:shd w:val="clear" w:color="auto" w:fill="auto"/>
        <w:spacing w:line="221" w:lineRule="auto"/>
        <w:jc w:val="both"/>
      </w:pPr>
      <w:r>
        <w:rPr>
          <w:color w:val="171717"/>
        </w:rPr>
        <w:t>Rudra. v. Šiva</w:t>
      </w:r>
    </w:p>
    <w:p w14:paraId="61EF61EF" w14:textId="77777777" w:rsidR="004E2B55" w:rsidRDefault="00000000">
      <w:pPr>
        <w:pStyle w:val="Bodytext20"/>
        <w:shd w:val="clear" w:color="auto" w:fill="auto"/>
        <w:spacing w:line="221" w:lineRule="auto"/>
        <w:jc w:val="both"/>
      </w:pPr>
      <w:r>
        <w:rPr>
          <w:color w:val="101010"/>
        </w:rPr>
        <w:t>Rugaba, 358</w:t>
      </w:r>
    </w:p>
    <w:p w14:paraId="378D0410" w14:textId="77777777" w:rsidR="004E2B55" w:rsidRDefault="00000000">
      <w:pPr>
        <w:pStyle w:val="Bodytext20"/>
        <w:shd w:val="clear" w:color="auto" w:fill="auto"/>
        <w:spacing w:line="221" w:lineRule="auto"/>
        <w:jc w:val="both"/>
      </w:pPr>
      <w:r>
        <w:rPr>
          <w:color w:val="151515"/>
        </w:rPr>
        <w:t>Ruhanga, 358, 359</w:t>
      </w:r>
    </w:p>
    <w:p w14:paraId="37E1A56A" w14:textId="77777777" w:rsidR="004E2B55" w:rsidRDefault="00000000">
      <w:pPr>
        <w:pStyle w:val="Bodytext20"/>
        <w:shd w:val="clear" w:color="auto" w:fill="auto"/>
        <w:spacing w:line="221" w:lineRule="auto"/>
        <w:jc w:val="both"/>
      </w:pPr>
      <w:r>
        <w:rPr>
          <w:color w:val="141414"/>
        </w:rPr>
        <w:t>Ruki, 397</w:t>
      </w:r>
    </w:p>
    <w:p w14:paraId="6693B7E9" w14:textId="77777777" w:rsidR="004E2B55" w:rsidRDefault="00000000">
      <w:pPr>
        <w:pStyle w:val="Bodytext20"/>
        <w:shd w:val="clear" w:color="auto" w:fill="auto"/>
        <w:spacing w:after="200" w:line="221" w:lineRule="auto"/>
        <w:jc w:val="both"/>
      </w:pPr>
      <w:r>
        <w:rPr>
          <w:color w:val="161616"/>
        </w:rPr>
        <w:t>Rusija, 196, 197, 255, 262</w:t>
      </w:r>
    </w:p>
    <w:p w14:paraId="4C034EC5" w14:textId="77777777" w:rsidR="004E2B55" w:rsidRDefault="00000000">
      <w:pPr>
        <w:pStyle w:val="Bodytext20"/>
        <w:shd w:val="clear" w:color="auto" w:fill="auto"/>
        <w:jc w:val="both"/>
      </w:pPr>
      <w:r>
        <w:rPr>
          <w:color w:val="0E0E0E"/>
        </w:rPr>
        <w:t>Saba, 68</w:t>
      </w:r>
    </w:p>
    <w:p w14:paraId="35F1AF56" w14:textId="77777777" w:rsidR="004E2B55" w:rsidRDefault="00000000">
      <w:pPr>
        <w:pStyle w:val="Bodytext20"/>
        <w:shd w:val="clear" w:color="auto" w:fill="auto"/>
        <w:jc w:val="both"/>
      </w:pPr>
      <w:r>
        <w:rPr>
          <w:color w:val="151515"/>
        </w:rPr>
        <w:t xml:space="preserve">Safon, 33, 35, 39, 85 </w:t>
      </w:r>
      <w:r>
        <w:rPr>
          <w:color w:val="151515"/>
          <w:lang w:val="en-US" w:eastAsia="en-US" w:bidi="en-US"/>
        </w:rPr>
        <w:t xml:space="preserve">Sahara, </w:t>
      </w:r>
      <w:r>
        <w:rPr>
          <w:color w:val="151515"/>
        </w:rPr>
        <w:t>329</w:t>
      </w:r>
    </w:p>
    <w:p w14:paraId="13E052EE" w14:textId="77777777" w:rsidR="004E2B55" w:rsidRDefault="00000000">
      <w:pPr>
        <w:pStyle w:val="Bodytext20"/>
        <w:shd w:val="clear" w:color="auto" w:fill="auto"/>
        <w:jc w:val="both"/>
      </w:pPr>
      <w:r>
        <w:rPr>
          <w:color w:val="171717"/>
        </w:rPr>
        <w:t>Sakpata. v. Mavu-Lisa</w:t>
      </w:r>
    </w:p>
    <w:p w14:paraId="1FDA4263" w14:textId="77777777" w:rsidR="004E2B55" w:rsidRDefault="00000000">
      <w:pPr>
        <w:pStyle w:val="Bodytext20"/>
        <w:shd w:val="clear" w:color="auto" w:fill="auto"/>
      </w:pPr>
      <w:r>
        <w:rPr>
          <w:color w:val="171717"/>
        </w:rPr>
        <w:t xml:space="preserve">Samantabadra. </w:t>
      </w:r>
      <w:r>
        <w:rPr>
          <w:color w:val="171717"/>
          <w:sz w:val="16"/>
          <w:szCs w:val="16"/>
        </w:rPr>
        <w:t xml:space="preserve">v. </w:t>
      </w:r>
      <w:r>
        <w:rPr>
          <w:color w:val="171717"/>
        </w:rPr>
        <w:t>Fugcn-</w:t>
      </w:r>
    </w:p>
    <w:p w14:paraId="1331A636" w14:textId="77777777" w:rsidR="004E2B55" w:rsidRDefault="00000000">
      <w:pPr>
        <w:pStyle w:val="Bodytext20"/>
        <w:shd w:val="clear" w:color="auto" w:fill="auto"/>
        <w:ind w:left="260"/>
      </w:pPr>
      <w:r>
        <w:rPr>
          <w:color w:val="181818"/>
        </w:rPr>
        <w:t>bosacu</w:t>
      </w:r>
    </w:p>
    <w:p w14:paraId="72C21BB6" w14:textId="77777777" w:rsidR="004E2B55" w:rsidRDefault="00000000">
      <w:pPr>
        <w:pStyle w:val="Bodytext20"/>
        <w:shd w:val="clear" w:color="auto" w:fill="auto"/>
        <w:jc w:val="both"/>
      </w:pPr>
      <w:r>
        <w:rPr>
          <w:color w:val="181818"/>
        </w:rPr>
        <w:t>Samoa, 367, 385, 405</w:t>
      </w:r>
    </w:p>
    <w:p w14:paraId="1BAE1ADE" w14:textId="77777777" w:rsidR="004E2B55" w:rsidRDefault="00000000">
      <w:pPr>
        <w:pStyle w:val="Bodytext20"/>
        <w:shd w:val="clear" w:color="auto" w:fill="auto"/>
        <w:jc w:val="both"/>
      </w:pPr>
      <w:r>
        <w:rPr>
          <w:color w:val="181818"/>
        </w:rPr>
        <w:t xml:space="preserve">San čing. </w:t>
      </w:r>
      <w:r>
        <w:rPr>
          <w:i/>
          <w:iCs/>
          <w:color w:val="181818"/>
          <w:sz w:val="19"/>
          <w:szCs w:val="19"/>
        </w:rPr>
        <w:t>v.</w:t>
      </w:r>
      <w:r>
        <w:rPr>
          <w:color w:val="181818"/>
        </w:rPr>
        <w:t xml:space="preserve"> Sjcn</w:t>
      </w:r>
    </w:p>
    <w:p w14:paraId="014972F8" w14:textId="77777777" w:rsidR="004E2B55" w:rsidRDefault="00000000">
      <w:pPr>
        <w:pStyle w:val="Bodytext20"/>
        <w:shd w:val="clear" w:color="auto" w:fill="auto"/>
        <w:jc w:val="both"/>
      </w:pPr>
      <w:r>
        <w:rPr>
          <w:color w:val="181818"/>
        </w:rPr>
        <w:t>Saošjant, 69, 70</w:t>
      </w:r>
    </w:p>
    <w:p w14:paraId="79CC5008" w14:textId="77777777" w:rsidR="004E2B55" w:rsidRDefault="00000000">
      <w:pPr>
        <w:pStyle w:val="Bodytext20"/>
        <w:shd w:val="clear" w:color="auto" w:fill="auto"/>
        <w:jc w:val="both"/>
      </w:pPr>
      <w:r>
        <w:rPr>
          <w:color w:val="121212"/>
        </w:rPr>
        <w:t xml:space="preserve">Sarasvati, 124, 125, 136, 150 Sarpanitu. </w:t>
      </w:r>
      <w:r>
        <w:rPr>
          <w:b/>
          <w:bCs/>
          <w:color w:val="121212"/>
          <w:sz w:val="14"/>
          <w:szCs w:val="14"/>
        </w:rPr>
        <w:t xml:space="preserve">v. </w:t>
      </w:r>
      <w:r>
        <w:rPr>
          <w:color w:val="121212"/>
          <w:lang w:val="en-US" w:eastAsia="en-US" w:bidi="en-US"/>
        </w:rPr>
        <w:t>Marduk</w:t>
      </w:r>
    </w:p>
    <w:p w14:paraId="2E274F1A" w14:textId="77777777" w:rsidR="004E2B55" w:rsidRDefault="00000000">
      <w:pPr>
        <w:pStyle w:val="Bodytext20"/>
        <w:shd w:val="clear" w:color="auto" w:fill="auto"/>
      </w:pPr>
      <w:r>
        <w:rPr>
          <w:color w:val="121212"/>
        </w:rPr>
        <w:t>Sarpedon, 221,259, 261</w:t>
      </w:r>
    </w:p>
    <w:p w14:paraId="351251C4" w14:textId="77777777" w:rsidR="004E2B55" w:rsidRDefault="00000000">
      <w:pPr>
        <w:pStyle w:val="Bodytext20"/>
        <w:shd w:val="clear" w:color="auto" w:fill="auto"/>
        <w:jc w:val="both"/>
      </w:pPr>
      <w:r>
        <w:rPr>
          <w:color w:val="121212"/>
        </w:rPr>
        <w:t>Sasabonsam, 358</w:t>
      </w:r>
    </w:p>
    <w:p w14:paraId="1AD7A452" w14:textId="77777777" w:rsidR="004E2B55" w:rsidRDefault="00000000">
      <w:pPr>
        <w:pStyle w:val="Bodytext20"/>
        <w:shd w:val="clear" w:color="auto" w:fill="auto"/>
      </w:pPr>
      <w:r>
        <w:rPr>
          <w:color w:val="141414"/>
        </w:rPr>
        <w:t>Satana, 62, 70,71,77, 82, 194,</w:t>
      </w:r>
    </w:p>
    <w:p w14:paraId="5DC7A8A4" w14:textId="77777777" w:rsidR="004E2B55" w:rsidRDefault="00000000">
      <w:pPr>
        <w:pStyle w:val="Bodytext20"/>
        <w:shd w:val="clear" w:color="auto" w:fill="auto"/>
        <w:ind w:left="260"/>
      </w:pPr>
      <w:r>
        <w:rPr>
          <w:color w:val="151515"/>
        </w:rPr>
        <w:t>201,213,220</w:t>
      </w:r>
    </w:p>
    <w:p w14:paraId="4F9D8706" w14:textId="77777777" w:rsidR="004E2B55" w:rsidRDefault="00000000">
      <w:pPr>
        <w:pStyle w:val="Bodytext20"/>
        <w:shd w:val="clear" w:color="auto" w:fill="auto"/>
        <w:jc w:val="both"/>
      </w:pPr>
      <w:r>
        <w:rPr>
          <w:color w:val="0F0F0F"/>
        </w:rPr>
        <w:t>Satiri, 261</w:t>
      </w:r>
    </w:p>
    <w:p w14:paraId="6951DD26" w14:textId="77777777" w:rsidR="004E2B55" w:rsidRDefault="00000000">
      <w:pPr>
        <w:pStyle w:val="Bodytext20"/>
        <w:shd w:val="clear" w:color="auto" w:fill="auto"/>
        <w:jc w:val="both"/>
      </w:pPr>
      <w:r>
        <w:rPr>
          <w:color w:val="121212"/>
        </w:rPr>
        <w:t>Satrugna, 133</w:t>
      </w:r>
    </w:p>
    <w:p w14:paraId="049DF132" w14:textId="77777777" w:rsidR="004E2B55" w:rsidRDefault="00000000">
      <w:pPr>
        <w:pStyle w:val="Bodytext20"/>
        <w:shd w:val="clear" w:color="auto" w:fill="auto"/>
        <w:jc w:val="both"/>
      </w:pPr>
      <w:r>
        <w:rPr>
          <w:color w:val="121212"/>
          <w:lang w:val="en-US" w:eastAsia="en-US" w:bidi="en-US"/>
        </w:rPr>
        <w:t xml:space="preserve">Saturn, </w:t>
      </w:r>
      <w:r>
        <w:rPr>
          <w:color w:val="121212"/>
        </w:rPr>
        <w:t>261, 262</w:t>
      </w:r>
    </w:p>
    <w:p w14:paraId="3A3ABE57" w14:textId="77777777" w:rsidR="004E2B55" w:rsidRDefault="00000000">
      <w:pPr>
        <w:pStyle w:val="Bodytext20"/>
        <w:shd w:val="clear" w:color="auto" w:fill="auto"/>
        <w:jc w:val="both"/>
      </w:pPr>
      <w:r>
        <w:rPr>
          <w:color w:val="171717"/>
          <w:lang w:val="en-US" w:eastAsia="en-US" w:bidi="en-US"/>
        </w:rPr>
        <w:t xml:space="preserve">Saule. </w:t>
      </w:r>
      <w:r>
        <w:rPr>
          <w:b/>
          <w:bCs/>
          <w:color w:val="171717"/>
          <w:sz w:val="14"/>
          <w:szCs w:val="14"/>
        </w:rPr>
        <w:t xml:space="preserve">v. </w:t>
      </w:r>
      <w:r>
        <w:rPr>
          <w:color w:val="171717"/>
        </w:rPr>
        <w:t>Zaltis</w:t>
      </w:r>
    </w:p>
    <w:p w14:paraId="7AA4EBC4" w14:textId="77777777" w:rsidR="004E2B55" w:rsidRDefault="00000000">
      <w:pPr>
        <w:pStyle w:val="Bodytext20"/>
        <w:shd w:val="clear" w:color="auto" w:fill="auto"/>
        <w:jc w:val="both"/>
      </w:pPr>
      <w:r>
        <w:rPr>
          <w:color w:val="181818"/>
        </w:rPr>
        <w:t>Sebek. v. Baštet</w:t>
      </w:r>
    </w:p>
    <w:p w14:paraId="23F5A814" w14:textId="77777777" w:rsidR="004E2B55" w:rsidRDefault="00000000">
      <w:pPr>
        <w:pStyle w:val="Bodytext20"/>
        <w:shd w:val="clear" w:color="auto" w:fill="auto"/>
      </w:pPr>
      <w:r>
        <w:rPr>
          <w:color w:val="181818"/>
        </w:rPr>
        <w:t>Sedna, 285, 296,316, 322</w:t>
      </w:r>
    </w:p>
    <w:p w14:paraId="223DD412" w14:textId="77777777" w:rsidR="004E2B55" w:rsidRDefault="00000000">
      <w:pPr>
        <w:pStyle w:val="Bodytext20"/>
        <w:shd w:val="clear" w:color="auto" w:fill="auto"/>
        <w:jc w:val="both"/>
      </w:pPr>
      <w:r>
        <w:rPr>
          <w:color w:val="181818"/>
        </w:rPr>
        <w:t>Sejde, 262</w:t>
      </w:r>
    </w:p>
    <w:p w14:paraId="38FD70FC" w14:textId="77777777" w:rsidR="004E2B55" w:rsidRDefault="00000000">
      <w:pPr>
        <w:pStyle w:val="Bodytext20"/>
        <w:shd w:val="clear" w:color="auto" w:fill="auto"/>
        <w:jc w:val="both"/>
      </w:pPr>
      <w:r>
        <w:rPr>
          <w:color w:val="171717"/>
        </w:rPr>
        <w:t>Seker, 72</w:t>
      </w:r>
    </w:p>
    <w:p w14:paraId="6DE44118" w14:textId="77777777" w:rsidR="004E2B55" w:rsidRDefault="00000000">
      <w:pPr>
        <w:pStyle w:val="Bodytext20"/>
        <w:shd w:val="clear" w:color="auto" w:fill="auto"/>
        <w:jc w:val="both"/>
      </w:pPr>
      <w:r>
        <w:rPr>
          <w:color w:val="171717"/>
        </w:rPr>
        <w:t xml:space="preserve">Sela. </w:t>
      </w:r>
      <w:r>
        <w:rPr>
          <w:b/>
          <w:bCs/>
          <w:color w:val="171717"/>
          <w:sz w:val="14"/>
          <w:szCs w:val="14"/>
        </w:rPr>
        <w:t xml:space="preserve">v. </w:t>
      </w:r>
      <w:r>
        <w:rPr>
          <w:color w:val="171717"/>
        </w:rPr>
        <w:t>Mvambu jVele Seliši, 278, 284</w:t>
      </w:r>
    </w:p>
    <w:p w14:paraId="68A235D8" w14:textId="77777777" w:rsidR="004E2B55" w:rsidRDefault="00000000">
      <w:pPr>
        <w:pStyle w:val="Bodytext20"/>
        <w:shd w:val="clear" w:color="auto" w:fill="auto"/>
        <w:jc w:val="both"/>
      </w:pPr>
      <w:r>
        <w:rPr>
          <w:color w:val="141414"/>
        </w:rPr>
        <w:t>Semela. v. Dionis Semiti, 20</w:t>
      </w:r>
    </w:p>
    <w:p w14:paraId="31F890B0" w14:textId="77777777" w:rsidR="004E2B55" w:rsidRDefault="00000000">
      <w:pPr>
        <w:pStyle w:val="Bodytext20"/>
        <w:shd w:val="clear" w:color="auto" w:fill="auto"/>
        <w:jc w:val="both"/>
      </w:pPr>
      <w:r>
        <w:rPr>
          <w:color w:val="0E0E0E"/>
        </w:rPr>
        <w:t>Serapis, 19</w:t>
      </w:r>
    </w:p>
    <w:p w14:paraId="27D37506" w14:textId="77777777" w:rsidR="004E2B55" w:rsidRDefault="00000000">
      <w:pPr>
        <w:pStyle w:val="Bodytext20"/>
        <w:shd w:val="clear" w:color="auto" w:fill="auto"/>
        <w:jc w:val="both"/>
      </w:pPr>
      <w:r>
        <w:rPr>
          <w:color w:val="0D0D0D"/>
        </w:rPr>
        <w:t>Sermenis, 262</w:t>
      </w:r>
    </w:p>
    <w:p w14:paraId="763D2CC9" w14:textId="77777777" w:rsidR="004E2B55" w:rsidRDefault="00000000">
      <w:pPr>
        <w:pStyle w:val="Bodytext20"/>
        <w:shd w:val="clear" w:color="auto" w:fill="auto"/>
        <w:jc w:val="both"/>
      </w:pPr>
      <w:r>
        <w:rPr>
          <w:color w:val="121212"/>
        </w:rPr>
        <w:t>Set, 18, 48, 64, 66, 73 Sfinga, 75, 76, 216</w:t>
      </w:r>
    </w:p>
    <w:p w14:paraId="23EC1169" w14:textId="77777777" w:rsidR="004E2B55" w:rsidRDefault="00000000">
      <w:pPr>
        <w:pStyle w:val="Bodytext20"/>
        <w:shd w:val="clear" w:color="auto" w:fill="auto"/>
        <w:jc w:val="both"/>
      </w:pPr>
      <w:r>
        <w:rPr>
          <w:color w:val="121212"/>
        </w:rPr>
        <w:t>Si, 317</w:t>
      </w:r>
    </w:p>
    <w:p w14:paraId="32649C52" w14:textId="77777777" w:rsidR="004E2B55" w:rsidRDefault="00000000">
      <w:pPr>
        <w:pStyle w:val="Bodytext20"/>
        <w:shd w:val="clear" w:color="auto" w:fill="auto"/>
        <w:jc w:val="both"/>
      </w:pPr>
      <w:r>
        <w:rPr>
          <w:color w:val="101010"/>
        </w:rPr>
        <w:t>Sibila, 219, 263</w:t>
      </w:r>
    </w:p>
    <w:p w14:paraId="58CDD1F3" w14:textId="77777777" w:rsidR="004E2B55" w:rsidRDefault="00000000">
      <w:pPr>
        <w:pStyle w:val="Bodytext20"/>
        <w:shd w:val="clear" w:color="auto" w:fill="auto"/>
      </w:pPr>
      <w:r>
        <w:rPr>
          <w:color w:val="151515"/>
        </w:rPr>
        <w:t>Sibir, 95, 139,147, 152, 155,</w:t>
      </w:r>
    </w:p>
    <w:p w14:paraId="6AFC4126" w14:textId="77777777" w:rsidR="004E2B55" w:rsidRDefault="00000000">
      <w:pPr>
        <w:pStyle w:val="Bodytext20"/>
        <w:shd w:val="clear" w:color="auto" w:fill="auto"/>
        <w:ind w:left="260"/>
      </w:pPr>
      <w:r>
        <w:rPr>
          <w:color w:val="151515"/>
        </w:rPr>
        <w:t>163,164, 180, 185, 197,275</w:t>
      </w:r>
    </w:p>
    <w:p w14:paraId="6A5C41E4" w14:textId="77777777" w:rsidR="004E2B55" w:rsidRDefault="00000000">
      <w:pPr>
        <w:pStyle w:val="Bodytext20"/>
        <w:shd w:val="clear" w:color="auto" w:fill="auto"/>
        <w:jc w:val="both"/>
      </w:pPr>
      <w:r>
        <w:rPr>
          <w:color w:val="161616"/>
        </w:rPr>
        <w:t xml:space="preserve">Sidarta. </w:t>
      </w:r>
      <w:r>
        <w:rPr>
          <w:b/>
          <w:bCs/>
          <w:color w:val="161616"/>
          <w:sz w:val="14"/>
          <w:szCs w:val="14"/>
        </w:rPr>
        <w:t xml:space="preserve">v. </w:t>
      </w:r>
      <w:r>
        <w:rPr>
          <w:color w:val="161616"/>
        </w:rPr>
        <w:t>Buda</w:t>
      </w:r>
    </w:p>
    <w:p w14:paraId="7058C807" w14:textId="77777777" w:rsidR="004E2B55" w:rsidRDefault="00000000">
      <w:pPr>
        <w:pStyle w:val="Bodytext20"/>
        <w:shd w:val="clear" w:color="auto" w:fill="auto"/>
        <w:jc w:val="both"/>
      </w:pPr>
      <w:r>
        <w:rPr>
          <w:color w:val="161616"/>
        </w:rPr>
        <w:t>Sijuksi, 297, 324</w:t>
      </w:r>
    </w:p>
    <w:p w14:paraId="18FEAC95" w14:textId="77777777" w:rsidR="004E2B55" w:rsidRDefault="00000000">
      <w:pPr>
        <w:pStyle w:val="Bodytext20"/>
        <w:shd w:val="clear" w:color="auto" w:fill="auto"/>
        <w:jc w:val="both"/>
      </w:pPr>
      <w:r>
        <w:rPr>
          <w:color w:val="161616"/>
        </w:rPr>
        <w:t>Sileni, 261</w:t>
      </w:r>
    </w:p>
    <w:p w14:paraId="7D2F834D" w14:textId="77777777" w:rsidR="004E2B55" w:rsidRDefault="00000000">
      <w:pPr>
        <w:pStyle w:val="Bodytext20"/>
        <w:shd w:val="clear" w:color="auto" w:fill="auto"/>
        <w:jc w:val="both"/>
      </w:pPr>
      <w:r>
        <w:rPr>
          <w:color w:val="161616"/>
          <w:lang w:val="en-US" w:eastAsia="en-US" w:bidi="en-US"/>
        </w:rPr>
        <w:t xml:space="preserve">Silvan, </w:t>
      </w:r>
      <w:r>
        <w:rPr>
          <w:color w:val="161616"/>
        </w:rPr>
        <w:t>264</w:t>
      </w:r>
    </w:p>
    <w:p w14:paraId="22CD2380" w14:textId="77777777" w:rsidR="004E2B55" w:rsidRDefault="00000000">
      <w:pPr>
        <w:pStyle w:val="Bodytext20"/>
        <w:shd w:val="clear" w:color="auto" w:fill="auto"/>
        <w:jc w:val="both"/>
      </w:pPr>
      <w:r>
        <w:rPr>
          <w:color w:val="111111"/>
        </w:rPr>
        <w:t xml:space="preserve">Simbi. </w:t>
      </w:r>
      <w:r>
        <w:rPr>
          <w:b/>
          <w:bCs/>
          <w:color w:val="151515"/>
          <w:sz w:val="14"/>
          <w:szCs w:val="14"/>
        </w:rPr>
        <w:t xml:space="preserve">v. </w:t>
      </w:r>
      <w:r>
        <w:rPr>
          <w:color w:val="151515"/>
        </w:rPr>
        <w:t>Dambala</w:t>
      </w:r>
    </w:p>
    <w:p w14:paraId="32D7A929" w14:textId="77777777" w:rsidR="004E2B55" w:rsidRDefault="00000000">
      <w:pPr>
        <w:pStyle w:val="Bodytext20"/>
        <w:shd w:val="clear" w:color="auto" w:fill="auto"/>
      </w:pPr>
      <w:r>
        <w:rPr>
          <w:color w:val="141414"/>
          <w:lang w:val="en-US" w:eastAsia="en-US" w:bidi="en-US"/>
        </w:rPr>
        <w:t xml:space="preserve">Simon </w:t>
      </w:r>
      <w:r>
        <w:rPr>
          <w:color w:val="141414"/>
        </w:rPr>
        <w:t>Čarobnjak, 1 5, 25, 72,</w:t>
      </w:r>
    </w:p>
    <w:p w14:paraId="16816490" w14:textId="77777777" w:rsidR="004E2B55" w:rsidRDefault="00000000">
      <w:pPr>
        <w:pStyle w:val="Bodytext20"/>
        <w:shd w:val="clear" w:color="auto" w:fill="auto"/>
        <w:ind w:left="240" w:firstLine="20"/>
      </w:pPr>
      <w:r>
        <w:rPr>
          <w:color w:val="191919"/>
        </w:rPr>
        <w:t>74, 75</w:t>
      </w:r>
    </w:p>
    <w:p w14:paraId="7CFB938B" w14:textId="77777777" w:rsidR="004E2B55" w:rsidRDefault="00000000">
      <w:pPr>
        <w:pStyle w:val="Bodytext20"/>
        <w:shd w:val="clear" w:color="auto" w:fill="auto"/>
        <w:jc w:val="both"/>
      </w:pPr>
      <w:r>
        <w:rPr>
          <w:color w:val="191919"/>
        </w:rPr>
        <w:t>Sin, 24, 76</w:t>
      </w:r>
    </w:p>
    <w:p w14:paraId="5A583447" w14:textId="77777777" w:rsidR="004E2B55" w:rsidRDefault="00000000">
      <w:pPr>
        <w:pStyle w:val="Bodytext20"/>
        <w:shd w:val="clear" w:color="auto" w:fill="auto"/>
        <w:jc w:val="both"/>
      </w:pPr>
      <w:r>
        <w:rPr>
          <w:color w:val="1C1C1C"/>
        </w:rPr>
        <w:t>Sinaja, 317, 323</w:t>
      </w:r>
    </w:p>
    <w:p w14:paraId="04DA8082" w14:textId="77777777" w:rsidR="004E2B55" w:rsidRDefault="00000000">
      <w:pPr>
        <w:pStyle w:val="Bodytext20"/>
        <w:shd w:val="clear" w:color="auto" w:fill="auto"/>
        <w:jc w:val="both"/>
      </w:pPr>
      <w:r>
        <w:rPr>
          <w:color w:val="1C1C1C"/>
        </w:rPr>
        <w:t xml:space="preserve">Sinajska gora, </w:t>
      </w:r>
      <w:r>
        <w:rPr>
          <w:color w:val="1C1C1C"/>
          <w:sz w:val="16"/>
          <w:szCs w:val="16"/>
        </w:rPr>
        <w:t xml:space="preserve">23, </w:t>
      </w:r>
      <w:r>
        <w:rPr>
          <w:color w:val="1C1C1C"/>
        </w:rPr>
        <w:t>76</w:t>
      </w:r>
    </w:p>
    <w:p w14:paraId="4D80A03E" w14:textId="77777777" w:rsidR="004E2B55" w:rsidRDefault="00000000">
      <w:pPr>
        <w:pStyle w:val="Bodytext20"/>
        <w:shd w:val="clear" w:color="auto" w:fill="auto"/>
        <w:jc w:val="both"/>
      </w:pPr>
      <w:r>
        <w:rPr>
          <w:color w:val="1C1C1C"/>
        </w:rPr>
        <w:t>Sinteotl, 317</w:t>
      </w:r>
    </w:p>
    <w:p w14:paraId="5A903A05" w14:textId="77777777" w:rsidR="004E2B55" w:rsidRDefault="00000000">
      <w:pPr>
        <w:pStyle w:val="Bodytext20"/>
        <w:shd w:val="clear" w:color="auto" w:fill="auto"/>
        <w:jc w:val="both"/>
      </w:pPr>
      <w:r>
        <w:rPr>
          <w:color w:val="1A1A1A"/>
        </w:rPr>
        <w:t xml:space="preserve">Sion. </w:t>
      </w:r>
      <w:r>
        <w:rPr>
          <w:b/>
          <w:bCs/>
          <w:color w:val="1A1A1A"/>
          <w:sz w:val="14"/>
          <w:szCs w:val="14"/>
        </w:rPr>
        <w:t xml:space="preserve">v. </w:t>
      </w:r>
      <w:r>
        <w:rPr>
          <w:color w:val="1A1A1A"/>
        </w:rPr>
        <w:t xml:space="preserve">Zavetni kovčeg </w:t>
      </w:r>
      <w:r>
        <w:rPr>
          <w:color w:val="191919"/>
        </w:rPr>
        <w:t>S</w:t>
      </w:r>
      <w:r>
        <w:rPr>
          <w:color w:val="1A1A1A"/>
        </w:rPr>
        <w:t xml:space="preserve">irene. v. </w:t>
      </w:r>
      <w:r>
        <w:rPr>
          <w:color w:val="1A1A1A"/>
          <w:lang w:val="en-US" w:eastAsia="en-US" w:bidi="en-US"/>
        </w:rPr>
        <w:t xml:space="preserve">Kirka </w:t>
      </w:r>
      <w:r>
        <w:rPr>
          <w:color w:val="1A1A1A"/>
        </w:rPr>
        <w:t xml:space="preserve">/ Odisej </w:t>
      </w:r>
      <w:r>
        <w:rPr>
          <w:color w:val="171717"/>
        </w:rPr>
        <w:t>S</w:t>
      </w:r>
      <w:r>
        <w:rPr>
          <w:color w:val="1A1A1A"/>
        </w:rPr>
        <w:t>irija, 23</w:t>
      </w:r>
    </w:p>
    <w:p w14:paraId="6A0EC74D" w14:textId="77777777" w:rsidR="004E2B55" w:rsidRDefault="00000000">
      <w:pPr>
        <w:pStyle w:val="Bodytext20"/>
        <w:shd w:val="clear" w:color="auto" w:fill="auto"/>
      </w:pPr>
      <w:r>
        <w:rPr>
          <w:color w:val="111111"/>
        </w:rPr>
        <w:t>Sisimatailaa, 405, 406</w:t>
      </w:r>
    </w:p>
    <w:p w14:paraId="5400CDFB" w14:textId="77777777" w:rsidR="004E2B55" w:rsidRDefault="00000000">
      <w:pPr>
        <w:pStyle w:val="Bodytext20"/>
        <w:shd w:val="clear" w:color="auto" w:fill="auto"/>
        <w:jc w:val="both"/>
      </w:pPr>
      <w:r>
        <w:rPr>
          <w:color w:val="111111"/>
        </w:rPr>
        <w:t>S</w:t>
      </w:r>
      <w:r>
        <w:rPr>
          <w:color w:val="141414"/>
        </w:rPr>
        <w:t>ita, 133, 134</w:t>
      </w:r>
    </w:p>
    <w:p w14:paraId="3DEAFD6F" w14:textId="77777777" w:rsidR="004E2B55" w:rsidRDefault="00000000">
      <w:pPr>
        <w:pStyle w:val="Bodytext20"/>
        <w:shd w:val="clear" w:color="auto" w:fill="auto"/>
        <w:jc w:val="both"/>
      </w:pPr>
      <w:r>
        <w:rPr>
          <w:color w:val="141414"/>
        </w:rPr>
        <w:t>Sizif, 229, 204</w:t>
      </w:r>
    </w:p>
    <w:p w14:paraId="7B0970B3" w14:textId="77777777" w:rsidR="004E2B55" w:rsidRDefault="00000000">
      <w:pPr>
        <w:pStyle w:val="Bodytext20"/>
        <w:shd w:val="clear" w:color="auto" w:fill="auto"/>
        <w:jc w:val="both"/>
      </w:pPr>
      <w:r>
        <w:rPr>
          <w:color w:val="141414"/>
        </w:rPr>
        <w:t>Sjen, 173, 178</w:t>
      </w:r>
    </w:p>
    <w:p w14:paraId="34357A04" w14:textId="77777777" w:rsidR="004E2B55" w:rsidRDefault="00000000">
      <w:pPr>
        <w:pStyle w:val="Bodytext20"/>
        <w:shd w:val="clear" w:color="auto" w:fill="auto"/>
      </w:pPr>
      <w:r>
        <w:rPr>
          <w:color w:val="141414"/>
        </w:rPr>
        <w:t>Sjuen Cang. v. Tripitaka /</w:t>
      </w:r>
    </w:p>
    <w:p w14:paraId="0296B004" w14:textId="77777777" w:rsidR="004E2B55" w:rsidRDefault="00000000">
      <w:pPr>
        <w:pStyle w:val="Bodytext20"/>
        <w:shd w:val="clear" w:color="auto" w:fill="auto"/>
        <w:ind w:left="240" w:firstLine="20"/>
      </w:pPr>
      <w:r>
        <w:rPr>
          <w:color w:val="141414"/>
        </w:rPr>
        <w:t>Tara</w:t>
      </w:r>
    </w:p>
    <w:p w14:paraId="69EB44A5" w14:textId="77777777" w:rsidR="004E2B55" w:rsidRDefault="00000000">
      <w:pPr>
        <w:pStyle w:val="Bodytext20"/>
        <w:shd w:val="clear" w:color="auto" w:fill="auto"/>
      </w:pPr>
      <w:r>
        <w:rPr>
          <w:color w:val="191919"/>
        </w:rPr>
        <w:t>Skandinavija, 195, 196, 204,</w:t>
      </w:r>
    </w:p>
    <w:p w14:paraId="01B55AD2" w14:textId="77777777" w:rsidR="004E2B55" w:rsidRDefault="00000000">
      <w:pPr>
        <w:pStyle w:val="Bodytext20"/>
        <w:shd w:val="clear" w:color="auto" w:fill="auto"/>
        <w:ind w:left="240" w:firstLine="20"/>
      </w:pPr>
      <w:r>
        <w:rPr>
          <w:color w:val="1F1F1F"/>
        </w:rPr>
        <w:t>250, 267'</w:t>
      </w:r>
    </w:p>
    <w:p w14:paraId="2569CB7C" w14:textId="77777777" w:rsidR="004E2B55" w:rsidRDefault="00000000">
      <w:pPr>
        <w:pStyle w:val="Bodytext20"/>
        <w:shd w:val="clear" w:color="auto" w:fill="auto"/>
        <w:jc w:val="both"/>
      </w:pPr>
      <w:r>
        <w:rPr>
          <w:color w:val="1A1A1A"/>
        </w:rPr>
        <w:t xml:space="preserve">Skila. v. </w:t>
      </w:r>
      <w:r>
        <w:rPr>
          <w:color w:val="1A1A1A"/>
          <w:lang w:val="en-US" w:eastAsia="en-US" w:bidi="en-US"/>
        </w:rPr>
        <w:t xml:space="preserve">Kirka </w:t>
      </w:r>
      <w:r>
        <w:rPr>
          <w:i/>
          <w:iCs/>
          <w:color w:val="1A1A1A"/>
          <w:sz w:val="19"/>
          <w:szCs w:val="19"/>
        </w:rPr>
        <w:t>i</w:t>
      </w:r>
      <w:r>
        <w:rPr>
          <w:color w:val="1A1A1A"/>
        </w:rPr>
        <w:t xml:space="preserve"> Odisej Skrimi. </w:t>
      </w:r>
      <w:r>
        <w:rPr>
          <w:b/>
          <w:bCs/>
          <w:color w:val="1A1A1A"/>
          <w:sz w:val="14"/>
          <w:szCs w:val="14"/>
        </w:rPr>
        <w:t xml:space="preserve">v. </w:t>
      </w:r>
      <w:r>
        <w:rPr>
          <w:color w:val="1A1A1A"/>
        </w:rPr>
        <w:t>Tor</w:t>
      </w:r>
    </w:p>
    <w:p w14:paraId="66B0196E" w14:textId="77777777" w:rsidR="004E2B55" w:rsidRDefault="00000000">
      <w:pPr>
        <w:pStyle w:val="Bodytext20"/>
        <w:shd w:val="clear" w:color="auto" w:fill="auto"/>
        <w:jc w:val="both"/>
      </w:pPr>
      <w:r>
        <w:rPr>
          <w:color w:val="1A1A1A"/>
        </w:rPr>
        <w:t xml:space="preserve">Slejpni. </w:t>
      </w:r>
      <w:r>
        <w:rPr>
          <w:color w:val="1A1A1A"/>
          <w:sz w:val="16"/>
          <w:szCs w:val="16"/>
        </w:rPr>
        <w:t xml:space="preserve">v. </w:t>
      </w:r>
      <w:r>
        <w:rPr>
          <w:color w:val="1A1A1A"/>
        </w:rPr>
        <w:t>Tor</w:t>
      </w:r>
    </w:p>
    <w:p w14:paraId="0CCC8973" w14:textId="77777777" w:rsidR="004E2B55" w:rsidRDefault="00000000">
      <w:pPr>
        <w:pStyle w:val="Bodytext20"/>
        <w:shd w:val="clear" w:color="auto" w:fill="auto"/>
      </w:pPr>
      <w:r>
        <w:rPr>
          <w:color w:val="1C1C1C"/>
        </w:rPr>
        <w:t>Sloveni, 197, 254, 264</w:t>
      </w:r>
    </w:p>
    <w:p w14:paraId="1DC1B741" w14:textId="77777777" w:rsidR="004E2B55" w:rsidRDefault="00000000">
      <w:pPr>
        <w:pStyle w:val="Bodytext20"/>
        <w:shd w:val="clear" w:color="auto" w:fill="auto"/>
      </w:pPr>
      <w:r>
        <w:rPr>
          <w:color w:val="1C1C1C"/>
        </w:rPr>
        <w:t>Snohomiši, 277, 289</w:t>
      </w:r>
    </w:p>
    <w:p w14:paraId="2B9FEE1D" w14:textId="77777777" w:rsidR="004E2B55" w:rsidRDefault="00000000">
      <w:pPr>
        <w:pStyle w:val="Bodytext20"/>
        <w:shd w:val="clear" w:color="auto" w:fill="auto"/>
      </w:pPr>
      <w:r>
        <w:rPr>
          <w:color w:val="1C1C1C"/>
        </w:rPr>
        <w:t>Sno-Njsoa, 330</w:t>
      </w:r>
    </w:p>
    <w:p w14:paraId="317E9C89" w14:textId="77777777" w:rsidR="004E2B55" w:rsidRDefault="00000000">
      <w:pPr>
        <w:pStyle w:val="Bodytext20"/>
        <w:shd w:val="clear" w:color="auto" w:fill="auto"/>
      </w:pPr>
      <w:r>
        <w:rPr>
          <w:color w:val="151515"/>
        </w:rPr>
        <w:t xml:space="preserve">Snori </w:t>
      </w:r>
      <w:r>
        <w:rPr>
          <w:color w:val="151515"/>
          <w:lang w:val="en-US" w:eastAsia="en-US" w:bidi="en-US"/>
        </w:rPr>
        <w:t xml:space="preserve">Sturluson, </w:t>
      </w:r>
      <w:r>
        <w:rPr>
          <w:color w:val="151515"/>
        </w:rPr>
        <w:t>196, 204, 247,</w:t>
      </w:r>
    </w:p>
    <w:p w14:paraId="614810FB" w14:textId="77777777" w:rsidR="004E2B55" w:rsidRDefault="00000000">
      <w:pPr>
        <w:pStyle w:val="Bodytext20"/>
        <w:shd w:val="clear" w:color="auto" w:fill="auto"/>
        <w:ind w:left="240" w:firstLine="20"/>
      </w:pPr>
      <w:r>
        <w:rPr>
          <w:color w:val="1A1A1A"/>
        </w:rPr>
        <w:t>250</w:t>
      </w:r>
    </w:p>
    <w:p w14:paraId="24C04587" w14:textId="77777777" w:rsidR="004E2B55" w:rsidRDefault="00000000">
      <w:pPr>
        <w:pStyle w:val="Bodytext20"/>
        <w:shd w:val="clear" w:color="auto" w:fill="auto"/>
        <w:jc w:val="both"/>
      </w:pPr>
      <w:r>
        <w:rPr>
          <w:color w:val="121212"/>
        </w:rPr>
        <w:t>Soko,359</w:t>
      </w:r>
    </w:p>
    <w:p w14:paraId="7F38056F" w14:textId="77777777" w:rsidR="004E2B55" w:rsidRDefault="00000000">
      <w:pPr>
        <w:pStyle w:val="Bodytext20"/>
        <w:shd w:val="clear" w:color="auto" w:fill="auto"/>
      </w:pPr>
      <w:r>
        <w:rPr>
          <w:color w:val="151515"/>
          <w:lang w:val="en-US" w:eastAsia="en-US" w:bidi="en-US"/>
        </w:rPr>
        <w:t xml:space="preserve">Solomon. </w:t>
      </w:r>
      <w:r>
        <w:rPr>
          <w:color w:val="151515"/>
          <w:sz w:val="16"/>
          <w:szCs w:val="16"/>
        </w:rPr>
        <w:t xml:space="preserve">v. </w:t>
      </w:r>
      <w:r>
        <w:rPr>
          <w:color w:val="151515"/>
        </w:rPr>
        <w:t>Saba</w:t>
      </w:r>
    </w:p>
    <w:p w14:paraId="233578C6" w14:textId="77777777" w:rsidR="004E2B55" w:rsidRDefault="00000000">
      <w:pPr>
        <w:pStyle w:val="Bodytext20"/>
        <w:shd w:val="clear" w:color="auto" w:fill="auto"/>
      </w:pPr>
      <w:r>
        <w:rPr>
          <w:color w:val="151515"/>
        </w:rPr>
        <w:t>Solomonova ostrva, 370, 377,</w:t>
      </w:r>
    </w:p>
    <w:p w14:paraId="55670ABC" w14:textId="77777777" w:rsidR="004E2B55" w:rsidRDefault="00000000">
      <w:pPr>
        <w:pStyle w:val="Bodytext20"/>
        <w:shd w:val="clear" w:color="auto" w:fill="auto"/>
        <w:ind w:left="240" w:firstLine="20"/>
      </w:pPr>
      <w:r>
        <w:rPr>
          <w:color w:val="141414"/>
        </w:rPr>
        <w:t>384</w:t>
      </w:r>
    </w:p>
    <w:p w14:paraId="6D13C116" w14:textId="77777777" w:rsidR="004E2B55" w:rsidRDefault="00000000">
      <w:pPr>
        <w:pStyle w:val="Bodytext20"/>
        <w:shd w:val="clear" w:color="auto" w:fill="auto"/>
        <w:jc w:val="both"/>
      </w:pPr>
      <w:r>
        <w:t>Soma. v. Darma zHaoma Sopona, 359</w:t>
      </w:r>
    </w:p>
    <w:p w14:paraId="29E34D53" w14:textId="77777777" w:rsidR="004E2B55" w:rsidRDefault="00000000">
      <w:pPr>
        <w:pStyle w:val="Bodytext20"/>
        <w:shd w:val="clear" w:color="auto" w:fill="auto"/>
        <w:jc w:val="both"/>
      </w:pPr>
      <w:r>
        <w:rPr>
          <w:color w:val="171717"/>
        </w:rPr>
        <w:t xml:space="preserve">Spenta </w:t>
      </w:r>
      <w:r>
        <w:rPr>
          <w:color w:val="171717"/>
          <w:lang w:val="en-US" w:eastAsia="en-US" w:bidi="en-US"/>
        </w:rPr>
        <w:t xml:space="preserve">Mainja. </w:t>
      </w:r>
      <w:r>
        <w:rPr>
          <w:color w:val="171717"/>
        </w:rPr>
        <w:t xml:space="preserve">v. </w:t>
      </w:r>
      <w:r>
        <w:rPr>
          <w:color w:val="171717"/>
          <w:lang w:val="en-US" w:eastAsia="en-US" w:bidi="en-US"/>
        </w:rPr>
        <w:t xml:space="preserve">Ahriman </w:t>
      </w:r>
      <w:r>
        <w:rPr>
          <w:color w:val="171717"/>
        </w:rPr>
        <w:t>Sraoša, 68, 77</w:t>
      </w:r>
    </w:p>
    <w:p w14:paraId="101A2506" w14:textId="77777777" w:rsidR="004E2B55" w:rsidRDefault="00000000">
      <w:pPr>
        <w:pStyle w:val="Bodytext20"/>
        <w:shd w:val="clear" w:color="auto" w:fill="auto"/>
      </w:pPr>
      <w:r>
        <w:t>Sta-au, 317</w:t>
      </w:r>
    </w:p>
    <w:p w14:paraId="560B0FAD" w14:textId="77777777" w:rsidR="004E2B55" w:rsidRDefault="00000000">
      <w:pPr>
        <w:pStyle w:val="Bodytext20"/>
        <w:shd w:val="clear" w:color="auto" w:fill="auto"/>
      </w:pPr>
      <w:r>
        <w:rPr>
          <w:color w:val="1A1A1A"/>
        </w:rPr>
        <w:t>Stena. v. Gorgone</w:t>
      </w:r>
    </w:p>
    <w:p w14:paraId="0165380B" w14:textId="77777777" w:rsidR="004E2B55" w:rsidRDefault="00000000">
      <w:pPr>
        <w:pStyle w:val="Bodytext20"/>
        <w:shd w:val="clear" w:color="auto" w:fill="auto"/>
      </w:pPr>
      <w:r>
        <w:rPr>
          <w:color w:val="1A1A1A"/>
        </w:rPr>
        <w:t>Stounhendž, 193, 242</w:t>
      </w:r>
    </w:p>
    <w:p w14:paraId="2323A975" w14:textId="77777777" w:rsidR="004E2B55" w:rsidRDefault="00000000">
      <w:pPr>
        <w:pStyle w:val="Bodytext20"/>
        <w:shd w:val="clear" w:color="auto" w:fill="auto"/>
      </w:pPr>
      <w:r>
        <w:rPr>
          <w:color w:val="1A1A1A"/>
        </w:rPr>
        <w:t xml:space="preserve">Stron-btsan-sgam-po, 95, 128 Sudana. </w:t>
      </w:r>
      <w:r>
        <w:rPr>
          <w:b/>
          <w:bCs/>
          <w:color w:val="1A1A1A"/>
          <w:sz w:val="14"/>
          <w:szCs w:val="14"/>
        </w:rPr>
        <w:t xml:space="preserve">v. </w:t>
      </w:r>
      <w:r>
        <w:rPr>
          <w:color w:val="1A1A1A"/>
        </w:rPr>
        <w:t xml:space="preserve">Fugen-bosacu Sudodana. </w:t>
      </w:r>
      <w:r>
        <w:rPr>
          <w:b/>
          <w:bCs/>
          <w:color w:val="1A1A1A"/>
          <w:sz w:val="14"/>
          <w:szCs w:val="14"/>
        </w:rPr>
        <w:t xml:space="preserve">v. </w:t>
      </w:r>
      <w:r>
        <w:rPr>
          <w:color w:val="1A1A1A"/>
        </w:rPr>
        <w:t>Buda</w:t>
      </w:r>
    </w:p>
    <w:p w14:paraId="2A28AE78" w14:textId="77777777" w:rsidR="004E2B55" w:rsidRDefault="00000000">
      <w:pPr>
        <w:pStyle w:val="Bodytext20"/>
        <w:shd w:val="clear" w:color="auto" w:fill="auto"/>
        <w:jc w:val="both"/>
      </w:pPr>
      <w:r>
        <w:rPr>
          <w:color w:val="151515"/>
        </w:rPr>
        <w:t xml:space="preserve">Sugriva. </w:t>
      </w:r>
      <w:r>
        <w:rPr>
          <w:color w:val="151515"/>
          <w:sz w:val="16"/>
          <w:szCs w:val="16"/>
        </w:rPr>
        <w:t xml:space="preserve">v. </w:t>
      </w:r>
      <w:r>
        <w:rPr>
          <w:color w:val="151515"/>
        </w:rPr>
        <w:t>Višnu</w:t>
      </w:r>
    </w:p>
    <w:p w14:paraId="75BA0313" w14:textId="77777777" w:rsidR="004E2B55" w:rsidRDefault="00000000">
      <w:pPr>
        <w:pStyle w:val="Bodytext20"/>
        <w:shd w:val="clear" w:color="auto" w:fill="auto"/>
      </w:pPr>
      <w:r>
        <w:rPr>
          <w:color w:val="151515"/>
        </w:rPr>
        <w:t xml:space="preserve">Suke-mutua. </w:t>
      </w:r>
      <w:r>
        <w:rPr>
          <w:b/>
          <w:bCs/>
          <w:color w:val="151515"/>
          <w:sz w:val="14"/>
          <w:szCs w:val="14"/>
        </w:rPr>
        <w:t xml:space="preserve">v. </w:t>
      </w:r>
      <w:r>
        <w:rPr>
          <w:color w:val="151515"/>
        </w:rPr>
        <w:t>Tagaro</w:t>
      </w:r>
    </w:p>
    <w:p w14:paraId="7C14F16A" w14:textId="77777777" w:rsidR="004E2B55" w:rsidRDefault="00000000">
      <w:pPr>
        <w:pStyle w:val="Bodytext20"/>
        <w:shd w:val="clear" w:color="auto" w:fill="auto"/>
      </w:pPr>
      <w:r>
        <w:rPr>
          <w:color w:val="151515"/>
        </w:rPr>
        <w:t>Sukuna-biko, 175, 180</w:t>
      </w:r>
    </w:p>
    <w:p w14:paraId="4A7E5B54" w14:textId="77777777" w:rsidR="004E2B55" w:rsidRDefault="00000000">
      <w:pPr>
        <w:pStyle w:val="Bodytext20"/>
        <w:shd w:val="clear" w:color="auto" w:fill="auto"/>
      </w:pPr>
      <w:r>
        <w:rPr>
          <w:color w:val="1B1B1B"/>
          <w:lang w:val="en-US" w:eastAsia="en-US" w:bidi="en-US"/>
        </w:rPr>
        <w:t xml:space="preserve">Sumer </w:t>
      </w:r>
      <w:r>
        <w:rPr>
          <w:color w:val="1B1B1B"/>
        </w:rPr>
        <w:t>i Sumeri, 12, 13, 1 9, 20,</w:t>
      </w:r>
    </w:p>
    <w:p w14:paraId="6C828E0A" w14:textId="77777777" w:rsidR="004E2B55" w:rsidRDefault="00000000">
      <w:pPr>
        <w:pStyle w:val="Bodytext20"/>
        <w:shd w:val="clear" w:color="auto" w:fill="auto"/>
        <w:ind w:left="260" w:firstLine="20"/>
      </w:pPr>
      <w:r>
        <w:rPr>
          <w:color w:val="1B1B1B"/>
        </w:rPr>
        <w:t>21,26, 27, 32, 41, 42, 44, 49,</w:t>
      </w:r>
    </w:p>
    <w:p w14:paraId="678FFE61" w14:textId="77777777" w:rsidR="004E2B55" w:rsidRDefault="00000000">
      <w:pPr>
        <w:pStyle w:val="Bodytext20"/>
        <w:shd w:val="clear" w:color="auto" w:fill="auto"/>
        <w:ind w:left="260" w:firstLine="20"/>
      </w:pPr>
      <w:r>
        <w:rPr>
          <w:color w:val="1B1B1B"/>
        </w:rPr>
        <w:t>55, 59, 60, 61, 76, 80, 85,</w:t>
      </w:r>
    </w:p>
    <w:p w14:paraId="1A1ECD0C" w14:textId="77777777" w:rsidR="004E2B55" w:rsidRDefault="00000000">
      <w:pPr>
        <w:pStyle w:val="Bodytext20"/>
        <w:shd w:val="clear" w:color="auto" w:fill="auto"/>
        <w:ind w:left="260" w:firstLine="20"/>
      </w:pPr>
      <w:r>
        <w:rPr>
          <w:color w:val="1B1B1B"/>
        </w:rPr>
        <w:t>147, 198, 400</w:t>
      </w:r>
    </w:p>
    <w:p w14:paraId="2AACF7DD" w14:textId="77777777" w:rsidR="004E2B55" w:rsidRDefault="00000000">
      <w:pPr>
        <w:pStyle w:val="Bodytext20"/>
        <w:shd w:val="clear" w:color="auto" w:fill="auto"/>
      </w:pPr>
      <w:r>
        <w:rPr>
          <w:color w:val="121212"/>
        </w:rPr>
        <w:t>Sumeru, 125</w:t>
      </w:r>
    </w:p>
    <w:p w14:paraId="48AD9D18" w14:textId="77777777" w:rsidR="004E2B55" w:rsidRDefault="00000000">
      <w:pPr>
        <w:pStyle w:val="Bodytext20"/>
        <w:shd w:val="clear" w:color="auto" w:fill="auto"/>
      </w:pPr>
      <w:r>
        <w:rPr>
          <w:color w:val="141414"/>
        </w:rPr>
        <w:t xml:space="preserve">Sun Hou Ce. </w:t>
      </w:r>
      <w:r>
        <w:rPr>
          <w:b/>
          <w:bCs/>
          <w:color w:val="141414"/>
          <w:sz w:val="14"/>
          <w:szCs w:val="14"/>
        </w:rPr>
        <w:t xml:space="preserve">v. </w:t>
      </w:r>
      <w:r>
        <w:rPr>
          <w:color w:val="141414"/>
        </w:rPr>
        <w:t xml:space="preserve">Tripitaka Surasa. </w:t>
      </w:r>
      <w:r>
        <w:rPr>
          <w:b/>
          <w:bCs/>
          <w:color w:val="141414"/>
          <w:sz w:val="14"/>
          <w:szCs w:val="14"/>
        </w:rPr>
        <w:t xml:space="preserve">v. </w:t>
      </w:r>
      <w:r>
        <w:rPr>
          <w:color w:val="141414"/>
        </w:rPr>
        <w:t>Hanuman</w:t>
      </w:r>
    </w:p>
    <w:p w14:paraId="47708A52" w14:textId="77777777" w:rsidR="004E2B55" w:rsidRDefault="00000000">
      <w:pPr>
        <w:pStyle w:val="Bodytext20"/>
        <w:shd w:val="clear" w:color="auto" w:fill="auto"/>
      </w:pPr>
      <w:r>
        <w:rPr>
          <w:color w:val="141414"/>
        </w:rPr>
        <w:t>Surja, 112, 125,126, 129 Surpanaka, 133</w:t>
      </w:r>
    </w:p>
    <w:p w14:paraId="43773525" w14:textId="77777777" w:rsidR="004E2B55" w:rsidRDefault="00000000">
      <w:pPr>
        <w:pStyle w:val="Bodytext20"/>
        <w:shd w:val="clear" w:color="auto" w:fill="auto"/>
      </w:pPr>
      <w:r>
        <w:rPr>
          <w:color w:val="141414"/>
        </w:rPr>
        <w:t>Susanovo, 148, 149, 165, 175,</w:t>
      </w:r>
    </w:p>
    <w:p w14:paraId="4F3E9F9C" w14:textId="77777777" w:rsidR="004E2B55" w:rsidRDefault="00000000">
      <w:pPr>
        <w:pStyle w:val="Bodytext20"/>
        <w:shd w:val="clear" w:color="auto" w:fill="auto"/>
        <w:ind w:left="260" w:firstLine="20"/>
        <w:rPr>
          <w:sz w:val="16"/>
          <w:szCs w:val="16"/>
        </w:rPr>
      </w:pPr>
      <w:r>
        <w:t xml:space="preserve">180, 1 </w:t>
      </w:r>
      <w:r>
        <w:rPr>
          <w:sz w:val="16"/>
          <w:szCs w:val="16"/>
        </w:rPr>
        <w:t>8l</w:t>
      </w:r>
    </w:p>
    <w:p w14:paraId="307E1557" w14:textId="77777777" w:rsidR="004E2B55" w:rsidRDefault="00000000">
      <w:pPr>
        <w:pStyle w:val="Bodytext20"/>
        <w:shd w:val="clear" w:color="auto" w:fill="auto"/>
      </w:pPr>
      <w:r>
        <w:rPr>
          <w:color w:val="111111"/>
        </w:rPr>
        <w:t>Sv. Antonije, 25, 77</w:t>
      </w:r>
    </w:p>
    <w:p w14:paraId="70057322" w14:textId="77777777" w:rsidR="004E2B55" w:rsidRDefault="00000000">
      <w:pPr>
        <w:pStyle w:val="Bodytext20"/>
        <w:shd w:val="clear" w:color="auto" w:fill="auto"/>
      </w:pPr>
      <w:r>
        <w:rPr>
          <w:color w:val="171717"/>
        </w:rPr>
        <w:t>Sv. Avgustin, 195, 196, 259 Sv. Benedikt, 213</w:t>
      </w:r>
    </w:p>
    <w:p w14:paraId="1C1ED8F6" w14:textId="77777777" w:rsidR="004E2B55" w:rsidRDefault="00000000">
      <w:pPr>
        <w:pStyle w:val="Bodytext20"/>
        <w:shd w:val="clear" w:color="auto" w:fill="auto"/>
      </w:pPr>
      <w:r>
        <w:rPr>
          <w:color w:val="1A1A1A"/>
        </w:rPr>
        <w:t xml:space="preserve">Sv. Bernar. </w:t>
      </w:r>
      <w:r>
        <w:rPr>
          <w:b/>
          <w:bCs/>
          <w:color w:val="1A1A1A"/>
          <w:sz w:val="14"/>
          <w:szCs w:val="14"/>
        </w:rPr>
        <w:t xml:space="preserve">v. </w:t>
      </w:r>
      <w:r>
        <w:rPr>
          <w:color w:val="1A1A1A"/>
        </w:rPr>
        <w:t xml:space="preserve">Devica Marija Sv. Bonifacije. </w:t>
      </w:r>
      <w:r>
        <w:rPr>
          <w:b/>
          <w:bCs/>
          <w:color w:val="1A1A1A"/>
          <w:sz w:val="14"/>
          <w:szCs w:val="14"/>
        </w:rPr>
        <w:t xml:space="preserve">v. </w:t>
      </w:r>
      <w:r>
        <w:rPr>
          <w:color w:val="1A1A1A"/>
        </w:rPr>
        <w:t xml:space="preserve">Igdrasil </w:t>
      </w:r>
      <w:r>
        <w:rPr>
          <w:color w:val="1E1E1E"/>
        </w:rPr>
        <w:t>Sv. Brigita. v. Dagda</w:t>
      </w:r>
    </w:p>
    <w:p w14:paraId="667627B6" w14:textId="77777777" w:rsidR="004E2B55" w:rsidRDefault="00000000">
      <w:pPr>
        <w:pStyle w:val="Bodytext20"/>
        <w:shd w:val="clear" w:color="auto" w:fill="auto"/>
        <w:ind w:left="260" w:hanging="260"/>
      </w:pPr>
      <w:r>
        <w:rPr>
          <w:color w:val="1A1A1A"/>
        </w:rPr>
        <w:t xml:space="preserve">Sv. David iz Garesje . </w:t>
      </w:r>
      <w:r>
        <w:rPr>
          <w:b/>
          <w:bCs/>
          <w:color w:val="1A1A1A"/>
          <w:sz w:val="14"/>
          <w:szCs w:val="14"/>
        </w:rPr>
        <w:t xml:space="preserve">v. </w:t>
      </w:r>
      <w:r>
        <w:rPr>
          <w:color w:val="1B1B1B"/>
        </w:rPr>
        <w:t>Tijarnat</w:t>
      </w:r>
    </w:p>
    <w:p w14:paraId="5DDE62DB" w14:textId="77777777" w:rsidR="004E2B55" w:rsidRDefault="00000000">
      <w:pPr>
        <w:pStyle w:val="Bodytext20"/>
        <w:shd w:val="clear" w:color="auto" w:fill="auto"/>
      </w:pPr>
      <w:r>
        <w:t xml:space="preserve">Sv. Đorđe. </w:t>
      </w:r>
      <w:r>
        <w:rPr>
          <w:b/>
          <w:bCs/>
          <w:sz w:val="14"/>
          <w:szCs w:val="14"/>
        </w:rPr>
        <w:t xml:space="preserve">v. </w:t>
      </w:r>
      <w:r>
        <w:t xml:space="preserve">Tijarnat Sv. </w:t>
      </w:r>
      <w:r>
        <w:rPr>
          <w:lang w:val="en-US" w:eastAsia="en-US" w:bidi="en-US"/>
        </w:rPr>
        <w:t xml:space="preserve">Hristofor, </w:t>
      </w:r>
      <w:r>
        <w:t xml:space="preserve">78 </w:t>
      </w:r>
      <w:r>
        <w:rPr>
          <w:color w:val="141414"/>
        </w:rPr>
        <w:t xml:space="preserve">Sv. Ignjatije. </w:t>
      </w:r>
      <w:r>
        <w:rPr>
          <w:b/>
          <w:bCs/>
          <w:color w:val="141414"/>
          <w:sz w:val="14"/>
          <w:szCs w:val="14"/>
        </w:rPr>
        <w:t xml:space="preserve">v. </w:t>
      </w:r>
      <w:r>
        <w:rPr>
          <w:color w:val="141414"/>
        </w:rPr>
        <w:t>Relikvije Sv. Jovan iz Patrna. v. Devica</w:t>
      </w:r>
    </w:p>
    <w:p w14:paraId="3783616C" w14:textId="77777777" w:rsidR="004E2B55" w:rsidRDefault="00000000">
      <w:pPr>
        <w:pStyle w:val="Bodytext20"/>
        <w:shd w:val="clear" w:color="auto" w:fill="auto"/>
        <w:ind w:left="260" w:firstLine="20"/>
      </w:pPr>
      <w:r>
        <w:t>Marija</w:t>
      </w:r>
    </w:p>
    <w:p w14:paraId="463D3B5C" w14:textId="77777777" w:rsidR="004E2B55" w:rsidRDefault="00000000">
      <w:pPr>
        <w:pStyle w:val="Bodytext20"/>
        <w:shd w:val="clear" w:color="auto" w:fill="auto"/>
      </w:pPr>
      <w:r>
        <w:rPr>
          <w:color w:val="161616"/>
        </w:rPr>
        <w:t>Sv. Pavi</w:t>
      </w:r>
      <w:r>
        <w:rPr>
          <w:b/>
          <w:bCs/>
          <w:color w:val="161616"/>
          <w:sz w:val="14"/>
          <w:szCs w:val="14"/>
        </w:rPr>
        <w:t xml:space="preserve">e, </w:t>
      </w:r>
      <w:r>
        <w:rPr>
          <w:color w:val="161616"/>
        </w:rPr>
        <w:t>71, 74</w:t>
      </w:r>
    </w:p>
    <w:p w14:paraId="361B0B12" w14:textId="77777777" w:rsidR="004E2B55" w:rsidRDefault="00000000">
      <w:pPr>
        <w:pStyle w:val="Bodytext20"/>
        <w:shd w:val="clear" w:color="auto" w:fill="auto"/>
      </w:pPr>
      <w:r>
        <w:rPr>
          <w:color w:val="151515"/>
        </w:rPr>
        <w:t xml:space="preserve">Sv. Petar, 15, 25, 71, 74 Sv. </w:t>
      </w:r>
      <w:r>
        <w:rPr>
          <w:color w:val="151515"/>
          <w:lang w:val="en-US" w:eastAsia="en-US" w:bidi="en-US"/>
        </w:rPr>
        <w:t xml:space="preserve">Simeon, </w:t>
      </w:r>
      <w:r>
        <w:rPr>
          <w:color w:val="151515"/>
        </w:rPr>
        <w:t>31</w:t>
      </w:r>
    </w:p>
    <w:p w14:paraId="4684726D" w14:textId="77777777" w:rsidR="004E2B55" w:rsidRDefault="00000000">
      <w:pPr>
        <w:pStyle w:val="Bodytext20"/>
        <w:shd w:val="clear" w:color="auto" w:fill="auto"/>
      </w:pPr>
      <w:r>
        <w:rPr>
          <w:color w:val="141414"/>
        </w:rPr>
        <w:t xml:space="preserve">Sv. </w:t>
      </w:r>
      <w:r>
        <w:rPr>
          <w:color w:val="141414"/>
          <w:lang w:val="en-US" w:eastAsia="en-US" w:bidi="en-US"/>
        </w:rPr>
        <w:t xml:space="preserve">Simeon </w:t>
      </w:r>
      <w:r>
        <w:rPr>
          <w:color w:val="141414"/>
        </w:rPr>
        <w:t xml:space="preserve">Stilit, 79 Sv. </w:t>
      </w:r>
      <w:r>
        <w:rPr>
          <w:color w:val="141414"/>
          <w:lang w:val="en-US" w:eastAsia="en-US" w:bidi="en-US"/>
        </w:rPr>
        <w:t xml:space="preserve">Stefan. </w:t>
      </w:r>
      <w:r>
        <w:rPr>
          <w:b/>
          <w:bCs/>
          <w:color w:val="141414"/>
          <w:sz w:val="14"/>
          <w:szCs w:val="14"/>
        </w:rPr>
        <w:t xml:space="preserve">v. </w:t>
      </w:r>
      <w:r>
        <w:rPr>
          <w:color w:val="141414"/>
        </w:rPr>
        <w:t xml:space="preserve">Relikvije Svarog. </w:t>
      </w:r>
      <w:r>
        <w:rPr>
          <w:b/>
          <w:bCs/>
          <w:color w:val="141414"/>
          <w:sz w:val="14"/>
          <w:szCs w:val="14"/>
        </w:rPr>
        <w:t xml:space="preserve">v. </w:t>
      </w:r>
      <w:r>
        <w:rPr>
          <w:color w:val="141414"/>
        </w:rPr>
        <w:t>Svarožić</w:t>
      </w:r>
    </w:p>
    <w:p w14:paraId="6226A4F9" w14:textId="77777777" w:rsidR="004E2B55" w:rsidRDefault="00000000">
      <w:pPr>
        <w:pStyle w:val="Bodytext20"/>
        <w:shd w:val="clear" w:color="auto" w:fill="auto"/>
      </w:pPr>
      <w:r>
        <w:rPr>
          <w:color w:val="141414"/>
        </w:rPr>
        <w:t>Svarožic', 264</w:t>
      </w:r>
    </w:p>
    <w:p w14:paraId="7F93DB71" w14:textId="77777777" w:rsidR="004E2B55" w:rsidRDefault="00000000">
      <w:pPr>
        <w:pStyle w:val="Bodytext20"/>
        <w:shd w:val="clear" w:color="auto" w:fill="auto"/>
      </w:pPr>
      <w:r>
        <w:rPr>
          <w:color w:val="141414"/>
        </w:rPr>
        <w:t>Svetovid, 264</w:t>
      </w:r>
    </w:p>
    <w:p w14:paraId="665668F9" w14:textId="77777777" w:rsidR="004E2B55" w:rsidRDefault="00000000">
      <w:pPr>
        <w:pStyle w:val="Bodytext20"/>
        <w:shd w:val="clear" w:color="auto" w:fill="auto"/>
        <w:spacing w:after="180"/>
      </w:pPr>
      <w:r>
        <w:rPr>
          <w:color w:val="1A1A1A"/>
        </w:rPr>
        <w:t>Svici s Mrtvog mora, 22</w:t>
      </w:r>
    </w:p>
    <w:p w14:paraId="1C05FA17" w14:textId="77777777" w:rsidR="004E2B55" w:rsidRDefault="00000000">
      <w:pPr>
        <w:pStyle w:val="Bodytext20"/>
        <w:shd w:val="clear" w:color="auto" w:fill="auto"/>
        <w:spacing w:line="221" w:lineRule="auto"/>
      </w:pPr>
      <w:r>
        <w:t xml:space="preserve">Ša Ho Šang. </w:t>
      </w:r>
      <w:r>
        <w:rPr>
          <w:b/>
          <w:bCs/>
          <w:sz w:val="14"/>
          <w:szCs w:val="14"/>
        </w:rPr>
        <w:t xml:space="preserve">v. </w:t>
      </w:r>
      <w:r>
        <w:t xml:space="preserve">Tripitaka Šaka-nioraj, 181, 182 Šakjamuni, 181. </w:t>
      </w:r>
      <w:r>
        <w:rPr>
          <w:b/>
          <w:bCs/>
          <w:sz w:val="14"/>
          <w:szCs w:val="14"/>
        </w:rPr>
        <w:t xml:space="preserve">v. </w:t>
      </w:r>
      <w:r>
        <w:t xml:space="preserve">Buda Šamaš, </w:t>
      </w:r>
      <w:r>
        <w:rPr>
          <w:b/>
          <w:bCs/>
          <w:sz w:val="14"/>
          <w:szCs w:val="14"/>
        </w:rPr>
        <w:t xml:space="preserve">v. </w:t>
      </w:r>
      <w:r>
        <w:t xml:space="preserve">Etana </w:t>
      </w:r>
      <w:r>
        <w:rPr>
          <w:i/>
          <w:iCs/>
        </w:rPr>
        <w:t>i</w:t>
      </w:r>
      <w:r>
        <w:t xml:space="preserve"> Gilgamaš Šaman Ek, 318</w:t>
      </w:r>
    </w:p>
    <w:p w14:paraId="2C5811D5" w14:textId="77777777" w:rsidR="004E2B55" w:rsidRDefault="00000000">
      <w:pPr>
        <w:pStyle w:val="Bodytext20"/>
        <w:shd w:val="clear" w:color="auto" w:fill="auto"/>
        <w:spacing w:line="221" w:lineRule="auto"/>
        <w:jc w:val="both"/>
        <w:sectPr w:rsidR="004E2B55">
          <w:headerReference w:type="default" r:id="rId486"/>
          <w:footerReference w:type="default" r:id="rId487"/>
          <w:pgSz w:w="14016" w:h="10867" w:orient="landscape"/>
          <w:pgMar w:top="796" w:right="578" w:bottom="274" w:left="621" w:header="0" w:footer="3" w:gutter="0"/>
          <w:pgNumType w:start="438"/>
          <w:cols w:num="4" w:space="720" w:equalWidth="0">
            <w:col w:w="2770" w:space="206"/>
            <w:col w:w="2770" w:space="1340"/>
            <w:col w:w="2770" w:space="192"/>
            <w:col w:w="2770"/>
          </w:cols>
          <w:noEndnote/>
          <w:docGrid w:linePitch="360"/>
        </w:sectPr>
      </w:pPr>
      <w:r>
        <w:rPr>
          <w:color w:val="121212"/>
        </w:rPr>
        <w:t xml:space="preserve">Šamanizam, 139, 140, 141, 156 Šang Ti. </w:t>
      </w:r>
      <w:r>
        <w:rPr>
          <w:color w:val="121212"/>
          <w:sz w:val="16"/>
          <w:szCs w:val="16"/>
        </w:rPr>
        <w:t xml:space="preserve">v. </w:t>
      </w:r>
      <w:r>
        <w:rPr>
          <w:color w:val="121212"/>
          <w:lang w:val="en-US" w:eastAsia="en-US" w:bidi="en-US"/>
        </w:rPr>
        <w:t xml:space="preserve">Jin </w:t>
      </w:r>
      <w:r>
        <w:rPr>
          <w:color w:val="121212"/>
        </w:rPr>
        <w:t>i Jang</w:t>
      </w:r>
    </w:p>
    <w:p w14:paraId="49B0EB2D" w14:textId="77777777" w:rsidR="004E2B55" w:rsidRDefault="00000000">
      <w:pPr>
        <w:pStyle w:val="Bodytext20"/>
        <w:shd w:val="clear" w:color="auto" w:fill="auto"/>
        <w:spacing w:line="216" w:lineRule="auto"/>
      </w:pPr>
      <w:r>
        <w:rPr>
          <w:color w:val="181818"/>
        </w:rPr>
        <w:lastRenderedPageBreak/>
        <w:t>Šantung, 184</w:t>
      </w:r>
    </w:p>
    <w:p w14:paraId="233AEC2D" w14:textId="77777777" w:rsidR="004E2B55" w:rsidRDefault="00000000">
      <w:pPr>
        <w:pStyle w:val="Bodytext20"/>
        <w:shd w:val="clear" w:color="auto" w:fill="auto"/>
        <w:spacing w:line="216" w:lineRule="auto"/>
      </w:pPr>
      <w:r>
        <w:rPr>
          <w:color w:val="181818"/>
        </w:rPr>
        <w:t>Še, 161</w:t>
      </w:r>
    </w:p>
    <w:p w14:paraId="2683311F" w14:textId="77777777" w:rsidR="004E2B55" w:rsidRDefault="00000000">
      <w:pPr>
        <w:pStyle w:val="Bodytext20"/>
        <w:shd w:val="clear" w:color="auto" w:fill="auto"/>
        <w:spacing w:line="216" w:lineRule="auto"/>
      </w:pPr>
      <w:r>
        <w:rPr>
          <w:color w:val="151515"/>
        </w:rPr>
        <w:t xml:space="preserve">Šeša. </w:t>
      </w:r>
      <w:r>
        <w:rPr>
          <w:b/>
          <w:bCs/>
          <w:color w:val="151515"/>
          <w:sz w:val="14"/>
          <w:szCs w:val="14"/>
        </w:rPr>
        <w:t xml:space="preserve">v. </w:t>
      </w:r>
      <w:r>
        <w:rPr>
          <w:color w:val="151515"/>
        </w:rPr>
        <w:t>Ananta</w:t>
      </w:r>
    </w:p>
    <w:p w14:paraId="120043A3" w14:textId="77777777" w:rsidR="004E2B55" w:rsidRDefault="00000000">
      <w:pPr>
        <w:pStyle w:val="Bodytext20"/>
        <w:shd w:val="clear" w:color="auto" w:fill="auto"/>
        <w:spacing w:line="216" w:lineRule="auto"/>
      </w:pPr>
      <w:r>
        <w:rPr>
          <w:color w:val="151515"/>
        </w:rPr>
        <w:t>Šen Nung, 182 _</w:t>
      </w:r>
    </w:p>
    <w:p w14:paraId="2F2F81BB" w14:textId="77777777" w:rsidR="004E2B55" w:rsidRDefault="00000000">
      <w:pPr>
        <w:pStyle w:val="Bodytext20"/>
        <w:shd w:val="clear" w:color="auto" w:fill="auto"/>
        <w:spacing w:line="216" w:lineRule="auto"/>
      </w:pPr>
      <w:r>
        <w:rPr>
          <w:color w:val="151515"/>
        </w:rPr>
        <w:t>Šeng Ti. v. Taj Šan</w:t>
      </w:r>
    </w:p>
    <w:p w14:paraId="4C90C1A4" w14:textId="77777777" w:rsidR="004E2B55" w:rsidRDefault="00000000">
      <w:pPr>
        <w:pStyle w:val="Bodytext20"/>
        <w:shd w:val="clear" w:color="auto" w:fill="auto"/>
        <w:spacing w:line="216" w:lineRule="auto"/>
      </w:pPr>
      <w:r>
        <w:rPr>
          <w:color w:val="151515"/>
        </w:rPr>
        <w:t>Šeol, 22</w:t>
      </w:r>
    </w:p>
    <w:p w14:paraId="6861A131" w14:textId="77777777" w:rsidR="004E2B55" w:rsidRDefault="00000000">
      <w:pPr>
        <w:pStyle w:val="Bodytext20"/>
        <w:shd w:val="clear" w:color="auto" w:fill="auto"/>
        <w:spacing w:line="216" w:lineRule="auto"/>
      </w:pPr>
      <w:r>
        <w:rPr>
          <w:color w:val="151515"/>
          <w:vertAlign w:val="superscript"/>
        </w:rPr>
        <w:t>Š</w:t>
      </w:r>
      <w:r>
        <w:rPr>
          <w:color w:val="151515"/>
        </w:rPr>
        <w:t>ijutekutli, 318</w:t>
      </w:r>
    </w:p>
    <w:p w14:paraId="0471D53B" w14:textId="77777777" w:rsidR="004E2B55" w:rsidRDefault="00000000">
      <w:pPr>
        <w:pStyle w:val="Bodytext20"/>
        <w:shd w:val="clear" w:color="auto" w:fill="auto"/>
        <w:spacing w:line="216" w:lineRule="auto"/>
      </w:pPr>
      <w:r>
        <w:rPr>
          <w:color w:val="151515"/>
        </w:rPr>
        <w:t>Šiluci, 338</w:t>
      </w:r>
    </w:p>
    <w:p w14:paraId="1E0DF8A6" w14:textId="77777777" w:rsidR="004E2B55" w:rsidRDefault="00000000">
      <w:pPr>
        <w:pStyle w:val="Bodytext20"/>
        <w:shd w:val="clear" w:color="auto" w:fill="auto"/>
        <w:spacing w:line="216" w:lineRule="auto"/>
      </w:pPr>
      <w:r>
        <w:rPr>
          <w:color w:val="161616"/>
        </w:rPr>
        <w:t>Šintoizam, 143, 144, 147, 157,</w:t>
      </w:r>
    </w:p>
    <w:p w14:paraId="1908C555" w14:textId="77777777" w:rsidR="004E2B55" w:rsidRDefault="00000000">
      <w:pPr>
        <w:pStyle w:val="Bodytext20"/>
        <w:shd w:val="clear" w:color="auto" w:fill="auto"/>
        <w:spacing w:line="216" w:lineRule="auto"/>
        <w:ind w:firstLine="260"/>
      </w:pPr>
      <w:r>
        <w:rPr>
          <w:color w:val="161616"/>
        </w:rPr>
        <w:t>159.163,164,175,180,181</w:t>
      </w:r>
    </w:p>
    <w:p w14:paraId="00871D3B" w14:textId="77777777" w:rsidR="004E2B55" w:rsidRDefault="00000000">
      <w:pPr>
        <w:pStyle w:val="Bodytext20"/>
        <w:shd w:val="clear" w:color="auto" w:fill="auto"/>
        <w:spacing w:line="216" w:lineRule="auto"/>
      </w:pPr>
      <w:r>
        <w:rPr>
          <w:color w:val="161616"/>
        </w:rPr>
        <w:t>Šipetotek, 295, 318</w:t>
      </w:r>
    </w:p>
    <w:p w14:paraId="5A79219F" w14:textId="77777777" w:rsidR="004E2B55" w:rsidRDefault="00000000">
      <w:pPr>
        <w:pStyle w:val="Bodytext20"/>
        <w:shd w:val="clear" w:color="auto" w:fill="auto"/>
        <w:spacing w:line="216" w:lineRule="auto"/>
      </w:pPr>
      <w:r>
        <w:rPr>
          <w:color w:val="161616"/>
          <w:vertAlign w:val="superscript"/>
        </w:rPr>
        <w:t>Š</w:t>
      </w:r>
      <w:r>
        <w:rPr>
          <w:color w:val="161616"/>
        </w:rPr>
        <w:t>iva, 88, 89, 90, 91, 93, 97, 100,</w:t>
      </w:r>
    </w:p>
    <w:p w14:paraId="740BABA6" w14:textId="77777777" w:rsidR="004E2B55" w:rsidRDefault="00000000">
      <w:pPr>
        <w:pStyle w:val="Bodytext20"/>
        <w:shd w:val="clear" w:color="auto" w:fill="auto"/>
        <w:spacing w:line="216" w:lineRule="auto"/>
        <w:ind w:firstLine="260"/>
      </w:pPr>
      <w:r>
        <w:rPr>
          <w:color w:val="161616"/>
        </w:rPr>
        <w:t>101, 105, 106, 107, 108,109,</w:t>
      </w:r>
    </w:p>
    <w:p w14:paraId="7EC4F144" w14:textId="77777777" w:rsidR="004E2B55" w:rsidRDefault="00000000">
      <w:pPr>
        <w:pStyle w:val="Bodytext20"/>
        <w:shd w:val="clear" w:color="auto" w:fill="auto"/>
        <w:spacing w:line="216" w:lineRule="auto"/>
        <w:ind w:firstLine="260"/>
      </w:pPr>
      <w:r>
        <w:rPr>
          <w:color w:val="161616"/>
        </w:rPr>
        <w:t>114, 12a 121, 123, 124, 125,</w:t>
      </w:r>
    </w:p>
    <w:p w14:paraId="6468C88B" w14:textId="77777777" w:rsidR="004E2B55" w:rsidRDefault="00000000">
      <w:pPr>
        <w:pStyle w:val="Bodytext20"/>
        <w:shd w:val="clear" w:color="auto" w:fill="auto"/>
        <w:spacing w:line="216" w:lineRule="auto"/>
        <w:ind w:firstLine="260"/>
      </w:pPr>
      <w:r>
        <w:rPr>
          <w:color w:val="161616"/>
        </w:rPr>
        <w:t xml:space="preserve">126, 127, 128, 129, 131, 133, </w:t>
      </w:r>
      <w:r>
        <w:rPr>
          <w:color w:val="121212"/>
        </w:rPr>
        <w:t xml:space="preserve">, </w:t>
      </w:r>
      <w:r>
        <w:rPr>
          <w:color w:val="161616"/>
        </w:rPr>
        <w:t>136, 159, 160, 161</w:t>
      </w:r>
    </w:p>
    <w:p w14:paraId="22E26CAA" w14:textId="77777777" w:rsidR="004E2B55" w:rsidRDefault="00000000">
      <w:pPr>
        <w:pStyle w:val="Bodytext20"/>
        <w:shd w:val="clear" w:color="auto" w:fill="auto"/>
        <w:spacing w:line="216" w:lineRule="auto"/>
      </w:pPr>
      <w:r>
        <w:rPr>
          <w:color w:val="121212"/>
        </w:rPr>
        <w:t>Šočikccatl, 318</w:t>
      </w:r>
    </w:p>
    <w:p w14:paraId="636F8C60" w14:textId="77777777" w:rsidR="004E2B55" w:rsidRDefault="00000000">
      <w:pPr>
        <w:pStyle w:val="Bodytext20"/>
        <w:shd w:val="clear" w:color="auto" w:fill="auto"/>
        <w:spacing w:line="216" w:lineRule="auto"/>
      </w:pPr>
      <w:r>
        <w:rPr>
          <w:color w:val="121212"/>
          <w:vertAlign w:val="superscript"/>
        </w:rPr>
        <w:t>Š</w:t>
      </w:r>
      <w:r>
        <w:rPr>
          <w:color w:val="121212"/>
        </w:rPr>
        <w:t>očipili, 295, 317, 319</w:t>
      </w:r>
    </w:p>
    <w:p w14:paraId="496917D1" w14:textId="77777777" w:rsidR="004E2B55" w:rsidRDefault="00000000">
      <w:pPr>
        <w:pStyle w:val="Bodytext20"/>
        <w:shd w:val="clear" w:color="auto" w:fill="auto"/>
        <w:spacing w:line="216" w:lineRule="auto"/>
      </w:pPr>
      <w:r>
        <w:rPr>
          <w:color w:val="121212"/>
        </w:rPr>
        <w:t>Šolotl, 319</w:t>
      </w:r>
    </w:p>
    <w:p w14:paraId="5FC377B4" w14:textId="77777777" w:rsidR="004E2B55" w:rsidRDefault="00000000">
      <w:pPr>
        <w:pStyle w:val="Bodytext20"/>
        <w:shd w:val="clear" w:color="auto" w:fill="auto"/>
        <w:spacing w:line="216" w:lineRule="auto"/>
      </w:pPr>
      <w:r>
        <w:rPr>
          <w:color w:val="121212"/>
          <w:vertAlign w:val="superscript"/>
        </w:rPr>
        <w:t>Š</w:t>
      </w:r>
      <w:r>
        <w:rPr>
          <w:color w:val="121212"/>
        </w:rPr>
        <w:t>oten, 183</w:t>
      </w:r>
    </w:p>
    <w:p w14:paraId="68D418DE" w14:textId="77777777" w:rsidR="004E2B55" w:rsidRDefault="00000000">
      <w:pPr>
        <w:pStyle w:val="Bodytext20"/>
        <w:shd w:val="clear" w:color="auto" w:fill="auto"/>
        <w:spacing w:line="216" w:lineRule="auto"/>
      </w:pPr>
      <w:r>
        <w:rPr>
          <w:color w:val="151515"/>
        </w:rPr>
        <w:t>Šotoku, 143, 144, 151, 172</w:t>
      </w:r>
    </w:p>
    <w:p w14:paraId="2BCAECBE" w14:textId="77777777" w:rsidR="004E2B55" w:rsidRDefault="00000000">
      <w:pPr>
        <w:pStyle w:val="Bodytext20"/>
        <w:shd w:val="clear" w:color="auto" w:fill="auto"/>
        <w:spacing w:line="216" w:lineRule="auto"/>
      </w:pPr>
      <w:r>
        <w:rPr>
          <w:color w:val="151515"/>
        </w:rPr>
        <w:t>Španija i Španci, 146, 169, 195,</w:t>
      </w:r>
    </w:p>
    <w:p w14:paraId="22E904AD" w14:textId="77777777" w:rsidR="004E2B55" w:rsidRDefault="00000000">
      <w:pPr>
        <w:pStyle w:val="Bodytext20"/>
        <w:shd w:val="clear" w:color="auto" w:fill="auto"/>
        <w:spacing w:line="216" w:lineRule="auto"/>
        <w:ind w:firstLine="260"/>
      </w:pPr>
      <w:r>
        <w:rPr>
          <w:color w:val="191919"/>
        </w:rPr>
        <w:t xml:space="preserve">260. 275, 281,282, 283, 290, </w:t>
      </w:r>
      <w:r>
        <w:rPr>
          <w:color w:val="141414"/>
        </w:rPr>
        <w:t xml:space="preserve">, </w:t>
      </w:r>
      <w:r>
        <w:rPr>
          <w:color w:val="191919"/>
        </w:rPr>
        <w:t>293,309,326</w:t>
      </w:r>
    </w:p>
    <w:p w14:paraId="6065178B" w14:textId="77777777" w:rsidR="004E2B55" w:rsidRDefault="00000000">
      <w:pPr>
        <w:pStyle w:val="Bodytext20"/>
        <w:shd w:val="clear" w:color="auto" w:fill="auto"/>
        <w:spacing w:line="216" w:lineRule="auto"/>
      </w:pPr>
      <w:r>
        <w:rPr>
          <w:color w:val="141414"/>
        </w:rPr>
        <w:t xml:space="preserve">Šu. </w:t>
      </w:r>
      <w:r>
        <w:rPr>
          <w:b/>
          <w:bCs/>
          <w:color w:val="141414"/>
          <w:sz w:val="14"/>
          <w:szCs w:val="14"/>
        </w:rPr>
        <w:t xml:space="preserve">v. </w:t>
      </w:r>
      <w:r>
        <w:rPr>
          <w:color w:val="141414"/>
        </w:rPr>
        <w:t xml:space="preserve">Nut </w:t>
      </w:r>
      <w:r>
        <w:rPr>
          <w:i/>
          <w:iCs/>
          <w:color w:val="141414"/>
        </w:rPr>
        <w:t>i</w:t>
      </w:r>
      <w:r>
        <w:rPr>
          <w:color w:val="141414"/>
        </w:rPr>
        <w:t xml:space="preserve"> Ra</w:t>
      </w:r>
    </w:p>
    <w:p w14:paraId="21452044" w14:textId="77777777" w:rsidR="004E2B55" w:rsidRDefault="00000000">
      <w:pPr>
        <w:pStyle w:val="Bodytext20"/>
        <w:shd w:val="clear" w:color="auto" w:fill="auto"/>
        <w:spacing w:after="380" w:line="216" w:lineRule="auto"/>
      </w:pPr>
      <w:r>
        <w:rPr>
          <w:color w:val="171717"/>
        </w:rPr>
        <w:t>Šuen. v. Ju</w:t>
      </w:r>
    </w:p>
    <w:p w14:paraId="73F39256" w14:textId="77777777" w:rsidR="004E2B55" w:rsidRDefault="00000000">
      <w:pPr>
        <w:pStyle w:val="Bodytext20"/>
        <w:shd w:val="clear" w:color="auto" w:fill="auto"/>
        <w:spacing w:line="240" w:lineRule="auto"/>
      </w:pPr>
      <w:r>
        <w:rPr>
          <w:color w:val="171717"/>
        </w:rPr>
        <w:t>Taaroa, 391, 400, 406, 407</w:t>
      </w:r>
    </w:p>
    <w:p w14:paraId="6241F1F0" w14:textId="77777777" w:rsidR="004E2B55" w:rsidRDefault="00000000">
      <w:pPr>
        <w:pStyle w:val="Bodytext20"/>
        <w:shd w:val="clear" w:color="auto" w:fill="auto"/>
        <w:spacing w:line="214" w:lineRule="auto"/>
      </w:pPr>
      <w:r>
        <w:rPr>
          <w:color w:val="171717"/>
        </w:rPr>
        <w:t xml:space="preserve">Tabakea. </w:t>
      </w:r>
      <w:r>
        <w:rPr>
          <w:b/>
          <w:bCs/>
          <w:smallCaps/>
          <w:color w:val="171717"/>
          <w:sz w:val="14"/>
          <w:szCs w:val="14"/>
        </w:rPr>
        <w:t>v.</w:t>
      </w:r>
      <w:r>
        <w:rPr>
          <w:color w:val="171717"/>
        </w:rPr>
        <w:t xml:space="preserve"> Te Bo me Te</w:t>
      </w:r>
    </w:p>
    <w:p w14:paraId="16EB7867" w14:textId="77777777" w:rsidR="004E2B55" w:rsidRDefault="00000000">
      <w:pPr>
        <w:pStyle w:val="Bodytext20"/>
        <w:shd w:val="clear" w:color="auto" w:fill="auto"/>
        <w:spacing w:line="223" w:lineRule="auto"/>
        <w:ind w:firstLine="260"/>
      </w:pPr>
      <w:r>
        <w:rPr>
          <w:color w:val="161616"/>
        </w:rPr>
        <w:t>Maki</w:t>
      </w:r>
    </w:p>
    <w:p w14:paraId="6276D6B1" w14:textId="77777777" w:rsidR="004E2B55" w:rsidRDefault="00000000">
      <w:pPr>
        <w:pStyle w:val="Bodytext20"/>
        <w:shd w:val="clear" w:color="auto" w:fill="auto"/>
        <w:spacing w:line="214" w:lineRule="auto"/>
      </w:pPr>
      <w:r>
        <w:rPr>
          <w:color w:val="141414"/>
        </w:rPr>
        <w:t>Taburimai, 407</w:t>
      </w:r>
    </w:p>
    <w:p w14:paraId="041724E3" w14:textId="77777777" w:rsidR="004E2B55" w:rsidRDefault="00000000">
      <w:pPr>
        <w:pStyle w:val="Bodytext20"/>
        <w:shd w:val="clear" w:color="auto" w:fill="auto"/>
      </w:pPr>
      <w:r>
        <w:rPr>
          <w:color w:val="141414"/>
        </w:rPr>
        <w:t>Tagaro, 407, 408</w:t>
      </w:r>
    </w:p>
    <w:p w14:paraId="06EED11D" w14:textId="77777777" w:rsidR="004E2B55" w:rsidRDefault="00000000">
      <w:pPr>
        <w:pStyle w:val="Bodytext20"/>
        <w:shd w:val="clear" w:color="auto" w:fill="auto"/>
      </w:pPr>
      <w:r>
        <w:rPr>
          <w:color w:val="141414"/>
        </w:rPr>
        <w:t xml:space="preserve">Tagaroa. </w:t>
      </w:r>
      <w:r>
        <w:rPr>
          <w:b/>
          <w:bCs/>
          <w:color w:val="141414"/>
          <w:sz w:val="14"/>
          <w:szCs w:val="14"/>
        </w:rPr>
        <w:t xml:space="preserve">v. </w:t>
      </w:r>
      <w:r>
        <w:rPr>
          <w:color w:val="141414"/>
        </w:rPr>
        <w:t>Tangaroa</w:t>
      </w:r>
    </w:p>
    <w:p w14:paraId="12D9054D" w14:textId="77777777" w:rsidR="004E2B55" w:rsidRDefault="00000000">
      <w:pPr>
        <w:pStyle w:val="Bodytext20"/>
        <w:shd w:val="clear" w:color="auto" w:fill="auto"/>
        <w:spacing w:line="214" w:lineRule="auto"/>
      </w:pPr>
      <w:r>
        <w:rPr>
          <w:color w:val="181818"/>
          <w:lang w:val="en-US" w:eastAsia="en-US" w:bidi="en-US"/>
        </w:rPr>
        <w:t xml:space="preserve">Tahiti, </w:t>
      </w:r>
      <w:r>
        <w:rPr>
          <w:color w:val="181818"/>
        </w:rPr>
        <w:t>367, 387, 391, 394, 400,</w:t>
      </w:r>
    </w:p>
    <w:p w14:paraId="2AAD248E" w14:textId="77777777" w:rsidR="004E2B55" w:rsidRDefault="00000000">
      <w:pPr>
        <w:pStyle w:val="Bodytext20"/>
        <w:shd w:val="clear" w:color="auto" w:fill="auto"/>
        <w:ind w:firstLine="260"/>
      </w:pPr>
      <w:r>
        <w:rPr>
          <w:color w:val="171717"/>
        </w:rPr>
        <w:t>401,405, 406, 408</w:t>
      </w:r>
    </w:p>
    <w:p w14:paraId="4F601D4C" w14:textId="77777777" w:rsidR="004E2B55" w:rsidRDefault="00000000">
      <w:pPr>
        <w:pStyle w:val="Bodytext20"/>
        <w:shd w:val="clear" w:color="auto" w:fill="auto"/>
        <w:spacing w:line="214" w:lineRule="auto"/>
      </w:pPr>
      <w:r>
        <w:rPr>
          <w:color w:val="171717"/>
        </w:rPr>
        <w:t xml:space="preserve">Tahu. </w:t>
      </w:r>
      <w:r>
        <w:rPr>
          <w:b/>
          <w:bCs/>
          <w:color w:val="171717"/>
          <w:sz w:val="14"/>
          <w:szCs w:val="14"/>
        </w:rPr>
        <w:t xml:space="preserve">v. </w:t>
      </w:r>
      <w:r>
        <w:rPr>
          <w:color w:val="171717"/>
        </w:rPr>
        <w:t>Atea</w:t>
      </w:r>
    </w:p>
    <w:p w14:paraId="3550D1EA" w14:textId="77777777" w:rsidR="004E2B55" w:rsidRDefault="00000000">
      <w:pPr>
        <w:pStyle w:val="Bodytext20"/>
        <w:shd w:val="clear" w:color="auto" w:fill="auto"/>
        <w:spacing w:line="223" w:lineRule="auto"/>
      </w:pPr>
      <w:r>
        <w:rPr>
          <w:color w:val="171717"/>
        </w:rPr>
        <w:t xml:space="preserve">Taj Juan. </w:t>
      </w:r>
      <w:r>
        <w:rPr>
          <w:color w:val="171717"/>
          <w:sz w:val="16"/>
          <w:szCs w:val="16"/>
        </w:rPr>
        <w:t xml:space="preserve">v. </w:t>
      </w:r>
      <w:r>
        <w:rPr>
          <w:color w:val="171717"/>
        </w:rPr>
        <w:t>Mavu-Lisa</w:t>
      </w:r>
    </w:p>
    <w:p w14:paraId="7891C7A9" w14:textId="77777777" w:rsidR="004E2B55" w:rsidRDefault="00000000">
      <w:pPr>
        <w:pStyle w:val="Bodytext20"/>
        <w:shd w:val="clear" w:color="auto" w:fill="auto"/>
      </w:pPr>
      <w:r>
        <w:rPr>
          <w:color w:val="171717"/>
        </w:rPr>
        <w:t>Tajland, 102,145, 146</w:t>
      </w:r>
    </w:p>
    <w:p w14:paraId="0BA58D71" w14:textId="77777777" w:rsidR="004E2B55" w:rsidRDefault="00000000">
      <w:pPr>
        <w:pStyle w:val="Bodytext20"/>
        <w:shd w:val="clear" w:color="auto" w:fill="auto"/>
      </w:pPr>
      <w:r>
        <w:rPr>
          <w:color w:val="0E0E0E"/>
        </w:rPr>
        <w:t xml:space="preserve">Taj </w:t>
      </w:r>
      <w:r>
        <w:rPr>
          <w:color w:val="0E0E0E"/>
          <w:vertAlign w:val="superscript"/>
        </w:rPr>
        <w:t>Š</w:t>
      </w:r>
      <w:r>
        <w:rPr>
          <w:color w:val="0E0E0E"/>
        </w:rPr>
        <w:t>an, 183</w:t>
      </w:r>
    </w:p>
    <w:p w14:paraId="692FE304" w14:textId="77777777" w:rsidR="004E2B55" w:rsidRDefault="00000000">
      <w:pPr>
        <w:pStyle w:val="Bodytext20"/>
        <w:shd w:val="clear" w:color="auto" w:fill="auto"/>
      </w:pPr>
      <w:r>
        <w:rPr>
          <w:color w:val="191919"/>
        </w:rPr>
        <w:t xml:space="preserve">Tal. </w:t>
      </w:r>
      <w:r>
        <w:rPr>
          <w:i/>
          <w:iCs/>
          <w:color w:val="191919"/>
          <w:sz w:val="19"/>
          <w:szCs w:val="19"/>
        </w:rPr>
        <w:t>v.</w:t>
      </w:r>
      <w:r>
        <w:rPr>
          <w:color w:val="191919"/>
        </w:rPr>
        <w:t xml:space="preserve"> Europa</w:t>
      </w:r>
    </w:p>
    <w:p w14:paraId="6D250EC8" w14:textId="77777777" w:rsidR="004E2B55" w:rsidRDefault="00000000">
      <w:pPr>
        <w:pStyle w:val="Bodytext20"/>
        <w:shd w:val="clear" w:color="auto" w:fill="auto"/>
        <w:spacing w:line="223" w:lineRule="auto"/>
      </w:pPr>
      <w:r>
        <w:rPr>
          <w:color w:val="121212"/>
        </w:rPr>
        <w:t>Talijesin, 265</w:t>
      </w:r>
    </w:p>
    <w:p w14:paraId="41B4F1F0" w14:textId="77777777" w:rsidR="004E2B55" w:rsidRDefault="00000000">
      <w:pPr>
        <w:pStyle w:val="Bodytext20"/>
        <w:shd w:val="clear" w:color="auto" w:fill="auto"/>
      </w:pPr>
      <w:r>
        <w:rPr>
          <w:color w:val="121212"/>
        </w:rPr>
        <w:t>Tama-nui-ki-te-Rangi. v. Maui</w:t>
      </w:r>
    </w:p>
    <w:p w14:paraId="55B25196" w14:textId="77777777" w:rsidR="004E2B55" w:rsidRDefault="00000000">
      <w:pPr>
        <w:pStyle w:val="Bodytext20"/>
        <w:shd w:val="clear" w:color="auto" w:fill="auto"/>
        <w:rPr>
          <w:sz w:val="16"/>
          <w:szCs w:val="16"/>
        </w:rPr>
      </w:pPr>
      <w:r>
        <w:rPr>
          <w:color w:val="121212"/>
        </w:rPr>
        <w:t xml:space="preserve">Tamapaoulijalamafoa. </w:t>
      </w:r>
      <w:r>
        <w:rPr>
          <w:color w:val="121212"/>
          <w:sz w:val="16"/>
          <w:szCs w:val="16"/>
        </w:rPr>
        <w:t>v.</w:t>
      </w:r>
    </w:p>
    <w:p w14:paraId="34F0D9AF" w14:textId="77777777" w:rsidR="004E2B55" w:rsidRDefault="00000000">
      <w:pPr>
        <w:pStyle w:val="Bodytext20"/>
        <w:shd w:val="clear" w:color="auto" w:fill="auto"/>
        <w:ind w:left="260"/>
      </w:pPr>
      <w:r>
        <w:t>Laufakanaa</w:t>
      </w:r>
    </w:p>
    <w:p w14:paraId="16DBE186" w14:textId="77777777" w:rsidR="004E2B55" w:rsidRDefault="00000000">
      <w:pPr>
        <w:pStyle w:val="Bodytext20"/>
        <w:shd w:val="clear" w:color="auto" w:fill="auto"/>
        <w:jc w:val="both"/>
      </w:pPr>
      <w:r>
        <w:rPr>
          <w:color w:val="161616"/>
        </w:rPr>
        <w:t xml:space="preserve">Ta-mo. </w:t>
      </w:r>
      <w:r>
        <w:rPr>
          <w:b/>
          <w:bCs/>
          <w:color w:val="161616"/>
          <w:sz w:val="14"/>
          <w:szCs w:val="14"/>
        </w:rPr>
        <w:t xml:space="preserve">v. </w:t>
      </w:r>
      <w:r>
        <w:rPr>
          <w:color w:val="161616"/>
        </w:rPr>
        <w:t>Bodidarrna</w:t>
      </w:r>
    </w:p>
    <w:p w14:paraId="0C678815" w14:textId="77777777" w:rsidR="004E2B55" w:rsidRDefault="00000000">
      <w:pPr>
        <w:pStyle w:val="Bodytext20"/>
        <w:shd w:val="clear" w:color="auto" w:fill="auto"/>
      </w:pPr>
      <w:r>
        <w:rPr>
          <w:color w:val="161616"/>
        </w:rPr>
        <w:t>Tamuac, 343</w:t>
      </w:r>
    </w:p>
    <w:p w14:paraId="7ADC3C28" w14:textId="77777777" w:rsidR="004E2B55" w:rsidRDefault="00000000">
      <w:pPr>
        <w:pStyle w:val="Bodytext20"/>
        <w:shd w:val="clear" w:color="auto" w:fill="auto"/>
      </w:pPr>
      <w:r>
        <w:rPr>
          <w:color w:val="1B1B1B"/>
        </w:rPr>
        <w:t xml:space="preserve">Tamuz. </w:t>
      </w:r>
      <w:r>
        <w:rPr>
          <w:b/>
          <w:bCs/>
          <w:color w:val="1B1B1B"/>
          <w:sz w:val="14"/>
          <w:szCs w:val="14"/>
        </w:rPr>
        <w:t xml:space="preserve">v. </w:t>
      </w:r>
      <w:r>
        <w:rPr>
          <w:color w:val="1B1B1B"/>
        </w:rPr>
        <w:t>Ištar</w:t>
      </w:r>
    </w:p>
    <w:p w14:paraId="6DFCC303" w14:textId="77777777" w:rsidR="004E2B55" w:rsidRDefault="00000000">
      <w:pPr>
        <w:pStyle w:val="Bodytext20"/>
        <w:shd w:val="clear" w:color="auto" w:fill="auto"/>
      </w:pPr>
      <w:r>
        <w:rPr>
          <w:color w:val="111111"/>
        </w:rPr>
        <w:t xml:space="preserve">Tanatos. </w:t>
      </w:r>
      <w:r>
        <w:rPr>
          <w:b/>
          <w:bCs/>
          <w:smallCaps/>
          <w:color w:val="111111"/>
          <w:sz w:val="14"/>
          <w:szCs w:val="14"/>
        </w:rPr>
        <w:t>v.</w:t>
      </w:r>
      <w:r>
        <w:rPr>
          <w:color w:val="111111"/>
        </w:rPr>
        <w:t xml:space="preserve"> Hipnos</w:t>
      </w:r>
    </w:p>
    <w:p w14:paraId="14D24D4B" w14:textId="77777777" w:rsidR="004E2B55" w:rsidRDefault="00000000">
      <w:pPr>
        <w:pStyle w:val="Bodytext20"/>
        <w:shd w:val="clear" w:color="auto" w:fill="auto"/>
      </w:pPr>
      <w:r>
        <w:rPr>
          <w:color w:val="151515"/>
        </w:rPr>
        <w:t xml:space="preserve">Tane. </w:t>
      </w:r>
      <w:r>
        <w:rPr>
          <w:i/>
          <w:iCs/>
          <w:smallCaps/>
          <w:color w:val="151515"/>
          <w:sz w:val="19"/>
          <w:szCs w:val="19"/>
        </w:rPr>
        <w:t>v.</w:t>
      </w:r>
      <w:r>
        <w:rPr>
          <w:color w:val="151515"/>
        </w:rPr>
        <w:t xml:space="preserve"> Tane-mahuta</w:t>
      </w:r>
    </w:p>
    <w:p w14:paraId="62EBEBD1" w14:textId="77777777" w:rsidR="004E2B55" w:rsidRDefault="00000000">
      <w:pPr>
        <w:pStyle w:val="Bodytext20"/>
        <w:shd w:val="clear" w:color="auto" w:fill="auto"/>
      </w:pPr>
      <w:r>
        <w:rPr>
          <w:color w:val="151515"/>
        </w:rPr>
        <w:t>Tanc-mahuta, 375, 403, 404,</w:t>
      </w:r>
    </w:p>
    <w:p w14:paraId="0FC2AC43" w14:textId="77777777" w:rsidR="004E2B55" w:rsidRDefault="00000000">
      <w:pPr>
        <w:pStyle w:val="Bodytext20"/>
        <w:shd w:val="clear" w:color="auto" w:fill="auto"/>
        <w:ind w:left="260"/>
      </w:pPr>
      <w:r>
        <w:rPr>
          <w:color w:val="1B1B1B"/>
        </w:rPr>
        <w:t>408, 409</w:t>
      </w:r>
    </w:p>
    <w:p w14:paraId="3A573911" w14:textId="77777777" w:rsidR="004E2B55" w:rsidRDefault="00000000">
      <w:pPr>
        <w:pStyle w:val="Bodytext20"/>
        <w:shd w:val="clear" w:color="auto" w:fill="auto"/>
      </w:pPr>
      <w:r>
        <w:rPr>
          <w:color w:val="161616"/>
        </w:rPr>
        <w:t xml:space="preserve">Tangaro Gilagilala, 387 Tangaro Lolokong, 387 Tangaroa, 387, 408, 409 Tantal. </w:t>
      </w:r>
      <w:r>
        <w:rPr>
          <w:color w:val="161616"/>
          <w:sz w:val="16"/>
          <w:szCs w:val="16"/>
        </w:rPr>
        <w:t xml:space="preserve">v. </w:t>
      </w:r>
      <w:r>
        <w:rPr>
          <w:color w:val="161616"/>
        </w:rPr>
        <w:t>Sizif</w:t>
      </w:r>
    </w:p>
    <w:p w14:paraId="3F3519E4" w14:textId="77777777" w:rsidR="004E2B55" w:rsidRDefault="00000000">
      <w:pPr>
        <w:pStyle w:val="Bodytext20"/>
        <w:shd w:val="clear" w:color="auto" w:fill="auto"/>
      </w:pPr>
      <w:r>
        <w:rPr>
          <w:color w:val="181818"/>
        </w:rPr>
        <w:t>Taoizam, 140, 141, 143, 152,</w:t>
      </w:r>
    </w:p>
    <w:p w14:paraId="732F1C10" w14:textId="77777777" w:rsidR="004E2B55" w:rsidRDefault="00000000">
      <w:pPr>
        <w:pStyle w:val="Bodytext20"/>
        <w:shd w:val="clear" w:color="auto" w:fill="auto"/>
        <w:ind w:left="260"/>
      </w:pPr>
      <w:r>
        <w:rPr>
          <w:color w:val="181818"/>
        </w:rPr>
        <w:t>153,161,169, 172, 173, 176,</w:t>
      </w:r>
    </w:p>
    <w:p w14:paraId="715482A7" w14:textId="77777777" w:rsidR="004E2B55" w:rsidRDefault="00000000">
      <w:pPr>
        <w:pStyle w:val="Bodytext20"/>
        <w:shd w:val="clear" w:color="auto" w:fill="auto"/>
        <w:ind w:left="260"/>
      </w:pPr>
      <w:r>
        <w:rPr>
          <w:color w:val="181818"/>
        </w:rPr>
        <w:t>178,179,180, 182, 183, 184,</w:t>
      </w:r>
    </w:p>
    <w:p w14:paraId="52252FC9" w14:textId="77777777" w:rsidR="004E2B55" w:rsidRDefault="00000000">
      <w:pPr>
        <w:pStyle w:val="Bodytext20"/>
        <w:shd w:val="clear" w:color="auto" w:fill="auto"/>
        <w:ind w:left="260"/>
      </w:pPr>
      <w:r>
        <w:rPr>
          <w:color w:val="181818"/>
        </w:rPr>
        <w:t>261</w:t>
      </w:r>
    </w:p>
    <w:p w14:paraId="77A71A3E" w14:textId="77777777" w:rsidR="004E2B55" w:rsidRDefault="00000000">
      <w:pPr>
        <w:pStyle w:val="Bodytext20"/>
        <w:shd w:val="clear" w:color="auto" w:fill="auto"/>
      </w:pPr>
      <w:r>
        <w:rPr>
          <w:color w:val="101010"/>
        </w:rPr>
        <w:t>Tara, 99, 128, 129</w:t>
      </w:r>
    </w:p>
    <w:p w14:paraId="60A6AFC3" w14:textId="77777777" w:rsidR="004E2B55" w:rsidRDefault="00000000">
      <w:pPr>
        <w:pStyle w:val="Bodytext20"/>
        <w:shd w:val="clear" w:color="auto" w:fill="auto"/>
      </w:pPr>
      <w:r>
        <w:rPr>
          <w:color w:val="1A1A1A"/>
        </w:rPr>
        <w:t xml:space="preserve">Taraka. </w:t>
      </w:r>
      <w:r>
        <w:rPr>
          <w:color w:val="1A1A1A"/>
          <w:sz w:val="16"/>
          <w:szCs w:val="16"/>
        </w:rPr>
        <w:t xml:space="preserve">v. </w:t>
      </w:r>
      <w:r>
        <w:rPr>
          <w:color w:val="1A1A1A"/>
        </w:rPr>
        <w:t>Višnu</w:t>
      </w:r>
    </w:p>
    <w:p w14:paraId="75B1B3C3" w14:textId="77777777" w:rsidR="004E2B55" w:rsidRDefault="00000000">
      <w:pPr>
        <w:pStyle w:val="Bodytext20"/>
        <w:shd w:val="clear" w:color="auto" w:fill="auto"/>
      </w:pPr>
      <w:r>
        <w:rPr>
          <w:color w:val="121212"/>
        </w:rPr>
        <w:t xml:space="preserve">Taranga. </w:t>
      </w:r>
      <w:r>
        <w:rPr>
          <w:b/>
          <w:bCs/>
          <w:color w:val="121212"/>
          <w:sz w:val="14"/>
          <w:szCs w:val="14"/>
        </w:rPr>
        <w:t xml:space="preserve">v. </w:t>
      </w:r>
      <w:r>
        <w:rPr>
          <w:color w:val="121212"/>
        </w:rPr>
        <w:t>Maui</w:t>
      </w:r>
    </w:p>
    <w:p w14:paraId="3D4A3D92" w14:textId="77777777" w:rsidR="004E2B55" w:rsidRDefault="00000000">
      <w:pPr>
        <w:pStyle w:val="Bodytext20"/>
        <w:shd w:val="clear" w:color="auto" w:fill="auto"/>
      </w:pPr>
      <w:r>
        <w:rPr>
          <w:color w:val="1B1B1B"/>
          <w:lang w:val="en-US" w:eastAsia="en-US" w:bidi="en-US"/>
        </w:rPr>
        <w:t xml:space="preserve">Tartar. </w:t>
      </w:r>
      <w:r>
        <w:rPr>
          <w:b/>
          <w:bCs/>
          <w:color w:val="1B1B1B"/>
          <w:sz w:val="14"/>
          <w:szCs w:val="14"/>
        </w:rPr>
        <w:t xml:space="preserve">v. </w:t>
      </w:r>
      <w:r>
        <w:rPr>
          <w:color w:val="1B1B1B"/>
        </w:rPr>
        <w:t>Kron</w:t>
      </w:r>
    </w:p>
    <w:p w14:paraId="6428DC15" w14:textId="77777777" w:rsidR="004E2B55" w:rsidRDefault="00000000">
      <w:pPr>
        <w:pStyle w:val="Bodytext20"/>
        <w:shd w:val="clear" w:color="auto" w:fill="auto"/>
      </w:pPr>
      <w:r>
        <w:rPr>
          <w:color w:val="151515"/>
        </w:rPr>
        <w:t>Tasmisus, 83</w:t>
      </w:r>
    </w:p>
    <w:p w14:paraId="0E900DDD" w14:textId="77777777" w:rsidR="004E2B55" w:rsidRDefault="00000000">
      <w:pPr>
        <w:pStyle w:val="Bodytext20"/>
        <w:shd w:val="clear" w:color="auto" w:fill="auto"/>
      </w:pPr>
      <w:r>
        <w:rPr>
          <w:color w:val="151515"/>
        </w:rPr>
        <w:t xml:space="preserve">Tauhiri-ma-tea. </w:t>
      </w:r>
      <w:r>
        <w:rPr>
          <w:b/>
          <w:bCs/>
          <w:color w:val="151515"/>
          <w:sz w:val="14"/>
          <w:szCs w:val="14"/>
        </w:rPr>
        <w:t xml:space="preserve">v. </w:t>
      </w:r>
      <w:r>
        <w:rPr>
          <w:color w:val="151515"/>
        </w:rPr>
        <w:t xml:space="preserve">Rangi </w:t>
      </w:r>
      <w:r>
        <w:rPr>
          <w:i/>
          <w:iCs/>
          <w:color w:val="151515"/>
        </w:rPr>
        <w:t>i</w:t>
      </w:r>
    </w:p>
    <w:p w14:paraId="477090E8" w14:textId="77777777" w:rsidR="004E2B55" w:rsidRDefault="00000000">
      <w:pPr>
        <w:pStyle w:val="Bodytext20"/>
        <w:shd w:val="clear" w:color="auto" w:fill="auto"/>
        <w:ind w:left="260"/>
      </w:pPr>
      <w:r>
        <w:t>Tangaroa</w:t>
      </w:r>
    </w:p>
    <w:p w14:paraId="4473E1E8" w14:textId="77777777" w:rsidR="004E2B55" w:rsidRDefault="00000000">
      <w:pPr>
        <w:pStyle w:val="Bodytext20"/>
        <w:shd w:val="clear" w:color="auto" w:fill="auto"/>
      </w:pPr>
      <w:r>
        <w:t xml:space="preserve">Tautohito. </w:t>
      </w:r>
      <w:r>
        <w:rPr>
          <w:b/>
          <w:bCs/>
          <w:smallCaps/>
          <w:sz w:val="14"/>
          <w:szCs w:val="14"/>
        </w:rPr>
        <w:t>v.</w:t>
      </w:r>
      <w:r>
        <w:t xml:space="preserve"> Hakavau</w:t>
      </w:r>
    </w:p>
    <w:p w14:paraId="2CAE6204" w14:textId="77777777" w:rsidR="004E2B55" w:rsidRDefault="00000000">
      <w:pPr>
        <w:pStyle w:val="Bodytext20"/>
        <w:shd w:val="clear" w:color="auto" w:fill="auto"/>
      </w:pPr>
      <w:r>
        <w:t>Tavert, 38</w:t>
      </w:r>
    </w:p>
    <w:p w14:paraId="38F2FA09" w14:textId="77777777" w:rsidR="004E2B55" w:rsidRDefault="00000000">
      <w:pPr>
        <w:pStyle w:val="Bodytext20"/>
        <w:shd w:val="clear" w:color="auto" w:fill="auto"/>
      </w:pPr>
      <w:r>
        <w:t>Taviskara, 319</w:t>
      </w:r>
    </w:p>
    <w:p w14:paraId="5C6F0927" w14:textId="77777777" w:rsidR="004E2B55" w:rsidRDefault="00000000">
      <w:pPr>
        <w:pStyle w:val="Bodytext20"/>
        <w:shd w:val="clear" w:color="auto" w:fill="auto"/>
      </w:pPr>
      <w:r>
        <w:t>Tčue,359</w:t>
      </w:r>
    </w:p>
    <w:p w14:paraId="2ABF0DDD" w14:textId="77777777" w:rsidR="004E2B55" w:rsidRDefault="00000000">
      <w:pPr>
        <w:pStyle w:val="Bodytext20"/>
        <w:shd w:val="clear" w:color="auto" w:fill="auto"/>
        <w:jc w:val="both"/>
      </w:pPr>
      <w:r>
        <w:t xml:space="preserve">Te B o ma Te Maki, 397, 410 Te Ikavai. </w:t>
      </w:r>
      <w:r>
        <w:rPr>
          <w:b/>
          <w:bCs/>
          <w:sz w:val="14"/>
          <w:szCs w:val="14"/>
        </w:rPr>
        <w:t xml:space="preserve">v. </w:t>
      </w:r>
      <w:r>
        <w:t>Nareau</w:t>
      </w:r>
    </w:p>
    <w:p w14:paraId="7E8391F3" w14:textId="77777777" w:rsidR="004E2B55" w:rsidRDefault="00000000">
      <w:pPr>
        <w:pStyle w:val="Bodytext20"/>
        <w:shd w:val="clear" w:color="auto" w:fill="auto"/>
      </w:pPr>
      <w:r>
        <w:rPr>
          <w:color w:val="1C1C1C"/>
        </w:rPr>
        <w:t xml:space="preserve">Te Kikinto. v. Nareau </w:t>
      </w:r>
      <w:r>
        <w:rPr>
          <w:color w:val="161616"/>
        </w:rPr>
        <w:t xml:space="preserve">Te Nao. </w:t>
      </w:r>
      <w:r>
        <w:rPr>
          <w:b/>
          <w:bCs/>
          <w:color w:val="161616"/>
          <w:sz w:val="14"/>
          <w:szCs w:val="14"/>
        </w:rPr>
        <w:t xml:space="preserve">v. </w:t>
      </w:r>
      <w:r>
        <w:rPr>
          <w:color w:val="161616"/>
        </w:rPr>
        <w:t xml:space="preserve">Nareau </w:t>
      </w:r>
      <w:r>
        <w:rPr>
          <w:color w:val="1A1A1A"/>
        </w:rPr>
        <w:t xml:space="preserve">Te Tuna. </w:t>
      </w:r>
      <w:r>
        <w:rPr>
          <w:i/>
          <w:iCs/>
          <w:smallCaps/>
          <w:color w:val="1A1A1A"/>
          <w:sz w:val="19"/>
          <w:szCs w:val="19"/>
        </w:rPr>
        <w:t>v.</w:t>
      </w:r>
      <w:r>
        <w:rPr>
          <w:color w:val="1A1A1A"/>
        </w:rPr>
        <w:t xml:space="preserve"> Maui</w:t>
      </w:r>
    </w:p>
    <w:p w14:paraId="18832019" w14:textId="77777777" w:rsidR="004E2B55" w:rsidRDefault="00000000">
      <w:pPr>
        <w:pStyle w:val="Bodytext20"/>
        <w:shd w:val="clear" w:color="auto" w:fill="auto"/>
      </w:pPr>
      <w:r>
        <w:rPr>
          <w:color w:val="121212"/>
        </w:rPr>
        <w:t xml:space="preserve">Tešub. </w:t>
      </w:r>
      <w:r>
        <w:rPr>
          <w:b/>
          <w:bCs/>
          <w:color w:val="121212"/>
          <w:sz w:val="14"/>
          <w:szCs w:val="14"/>
        </w:rPr>
        <w:t xml:space="preserve">v. </w:t>
      </w:r>
      <w:r>
        <w:rPr>
          <w:color w:val="121212"/>
        </w:rPr>
        <w:t>Ulikumi</w:t>
      </w:r>
    </w:p>
    <w:p w14:paraId="79732CA1" w14:textId="77777777" w:rsidR="004E2B55" w:rsidRDefault="00000000">
      <w:pPr>
        <w:pStyle w:val="Bodytext20"/>
        <w:shd w:val="clear" w:color="auto" w:fill="auto"/>
        <w:jc w:val="both"/>
        <w:rPr>
          <w:sz w:val="14"/>
          <w:szCs w:val="14"/>
        </w:rPr>
      </w:pPr>
      <w:r>
        <w:rPr>
          <w:color w:val="171717"/>
        </w:rPr>
        <w:t xml:space="preserve">Teanoi, 407. </w:t>
      </w:r>
      <w:r>
        <w:rPr>
          <w:b/>
          <w:bCs/>
          <w:smallCaps/>
          <w:color w:val="171717"/>
          <w:sz w:val="14"/>
          <w:szCs w:val="14"/>
        </w:rPr>
        <w:t>v.</w:t>
      </w:r>
      <w:r>
        <w:rPr>
          <w:color w:val="171717"/>
        </w:rPr>
        <w:t xml:space="preserve"> Taburimai Te-ariki-n-tarava. </w:t>
      </w:r>
      <w:r>
        <w:rPr>
          <w:b/>
          <w:bCs/>
          <w:smallCaps/>
          <w:color w:val="171717"/>
          <w:sz w:val="14"/>
          <w:szCs w:val="14"/>
        </w:rPr>
        <w:t>v.</w:t>
      </w:r>
    </w:p>
    <w:p w14:paraId="52841C9D" w14:textId="77777777" w:rsidR="004E2B55" w:rsidRDefault="00000000">
      <w:pPr>
        <w:pStyle w:val="Bodytext20"/>
        <w:shd w:val="clear" w:color="auto" w:fill="auto"/>
        <w:ind w:left="260"/>
      </w:pPr>
      <w:r>
        <w:rPr>
          <w:color w:val="141414"/>
        </w:rPr>
        <w:t>Taburimai</w:t>
      </w:r>
    </w:p>
    <w:p w14:paraId="314AA441" w14:textId="77777777" w:rsidR="004E2B55" w:rsidRDefault="00000000">
      <w:pPr>
        <w:pStyle w:val="Bodytext20"/>
        <w:shd w:val="clear" w:color="auto" w:fill="auto"/>
      </w:pPr>
      <w:r>
        <w:rPr>
          <w:color w:val="191919"/>
        </w:rPr>
        <w:t>Teba (Egipat), 31, 66, 67</w:t>
      </w:r>
    </w:p>
    <w:p w14:paraId="178C16B3" w14:textId="77777777" w:rsidR="004E2B55" w:rsidRDefault="00000000">
      <w:pPr>
        <w:pStyle w:val="Bodytext20"/>
        <w:shd w:val="clear" w:color="auto" w:fill="auto"/>
      </w:pPr>
      <w:r>
        <w:rPr>
          <w:color w:val="171717"/>
        </w:rPr>
        <w:t>Teba (Grčka), 32, 76, 214, 215,</w:t>
      </w:r>
    </w:p>
    <w:p w14:paraId="744F96A2" w14:textId="77777777" w:rsidR="004E2B55" w:rsidRDefault="00000000">
      <w:pPr>
        <w:pStyle w:val="Bodytext20"/>
        <w:shd w:val="clear" w:color="auto" w:fill="auto"/>
        <w:ind w:left="260"/>
      </w:pPr>
      <w:r>
        <w:rPr>
          <w:color w:val="171717"/>
        </w:rPr>
        <w:t>216,217, 234</w:t>
      </w:r>
    </w:p>
    <w:p w14:paraId="2C52BB3D" w14:textId="77777777" w:rsidR="004E2B55" w:rsidRDefault="00000000">
      <w:pPr>
        <w:pStyle w:val="Bodytext20"/>
        <w:shd w:val="clear" w:color="auto" w:fill="auto"/>
      </w:pPr>
      <w:r>
        <w:rPr>
          <w:color w:val="161616"/>
        </w:rPr>
        <w:t xml:space="preserve">Te-bongi-ro. </w:t>
      </w:r>
      <w:r>
        <w:rPr>
          <w:b/>
          <w:bCs/>
          <w:smallCaps/>
          <w:color w:val="161616"/>
          <w:sz w:val="14"/>
          <w:szCs w:val="14"/>
        </w:rPr>
        <w:t>v.</w:t>
      </w:r>
      <w:r>
        <w:rPr>
          <w:color w:val="161616"/>
        </w:rPr>
        <w:t xml:space="preserve"> Te Bo ma Te</w:t>
      </w:r>
    </w:p>
    <w:p w14:paraId="7CE5ECB2" w14:textId="77777777" w:rsidR="004E2B55" w:rsidRDefault="00000000">
      <w:pPr>
        <w:pStyle w:val="Bodytext20"/>
        <w:shd w:val="clear" w:color="auto" w:fill="auto"/>
        <w:ind w:left="260"/>
      </w:pPr>
      <w:r>
        <w:rPr>
          <w:color w:val="161616"/>
        </w:rPr>
        <w:t>Ma</w:t>
      </w:r>
      <w:r>
        <w:rPr>
          <w:color w:val="161616"/>
          <w:sz w:val="22"/>
          <w:szCs w:val="22"/>
        </w:rPr>
        <w:t>k</w:t>
      </w:r>
      <w:r>
        <w:rPr>
          <w:color w:val="161616"/>
        </w:rPr>
        <w:t>i</w:t>
      </w:r>
    </w:p>
    <w:p w14:paraId="1BB66B31" w14:textId="77777777" w:rsidR="004E2B55" w:rsidRDefault="00000000">
      <w:pPr>
        <w:pStyle w:val="Bodytext20"/>
        <w:shd w:val="clear" w:color="auto" w:fill="auto"/>
        <w:jc w:val="both"/>
      </w:pPr>
      <w:r>
        <w:rPr>
          <w:color w:val="121212"/>
        </w:rPr>
        <w:t xml:space="preserve">Tefnut. </w:t>
      </w:r>
      <w:r>
        <w:rPr>
          <w:b/>
          <w:bCs/>
          <w:color w:val="121212"/>
          <w:sz w:val="14"/>
          <w:szCs w:val="14"/>
        </w:rPr>
        <w:t xml:space="preserve">v. </w:t>
      </w:r>
      <w:r>
        <w:rPr>
          <w:color w:val="121212"/>
        </w:rPr>
        <w:t>Nut / Ra Teksistekatl, 320</w:t>
      </w:r>
    </w:p>
    <w:p w14:paraId="403AFA76" w14:textId="77777777" w:rsidR="004E2B55" w:rsidRDefault="00000000">
      <w:pPr>
        <w:pStyle w:val="Bodytext20"/>
        <w:shd w:val="clear" w:color="auto" w:fill="auto"/>
      </w:pPr>
      <w:r>
        <w:rPr>
          <w:color w:val="121212"/>
        </w:rPr>
        <w:t xml:space="preserve">Telemah. </w:t>
      </w:r>
      <w:r>
        <w:rPr>
          <w:color w:val="121212"/>
          <w:sz w:val="16"/>
          <w:szCs w:val="16"/>
        </w:rPr>
        <w:t xml:space="preserve">v. </w:t>
      </w:r>
      <w:r>
        <w:rPr>
          <w:color w:val="121212"/>
        </w:rPr>
        <w:t>Odisej</w:t>
      </w:r>
    </w:p>
    <w:p w14:paraId="31A75B88" w14:textId="77777777" w:rsidR="004E2B55" w:rsidRDefault="00000000">
      <w:pPr>
        <w:pStyle w:val="Bodytext20"/>
        <w:shd w:val="clear" w:color="auto" w:fill="auto"/>
        <w:spacing w:line="221" w:lineRule="auto"/>
      </w:pPr>
      <w:r>
        <w:rPr>
          <w:color w:val="151515"/>
        </w:rPr>
        <w:t>Telipinu, 79, 80</w:t>
      </w:r>
    </w:p>
    <w:p w14:paraId="7C6F4200" w14:textId="77777777" w:rsidR="004E2B55" w:rsidRDefault="00000000">
      <w:pPr>
        <w:pStyle w:val="Bodytext20"/>
        <w:shd w:val="clear" w:color="auto" w:fill="auto"/>
        <w:spacing w:line="221" w:lineRule="auto"/>
      </w:pPr>
      <w:r>
        <w:rPr>
          <w:color w:val="151515"/>
        </w:rPr>
        <w:t xml:space="preserve">Temaukel. </w:t>
      </w:r>
      <w:r>
        <w:rPr>
          <w:b/>
          <w:bCs/>
          <w:smallCaps/>
          <w:color w:val="151515"/>
          <w:sz w:val="14"/>
          <w:szCs w:val="14"/>
        </w:rPr>
        <w:t>v.</w:t>
      </w:r>
      <w:r>
        <w:rPr>
          <w:color w:val="151515"/>
        </w:rPr>
        <w:t xml:space="preserve"> Vatauineiva Temida. </w:t>
      </w:r>
      <w:r>
        <w:rPr>
          <w:b/>
          <w:bCs/>
          <w:color w:val="151515"/>
          <w:sz w:val="14"/>
          <w:szCs w:val="14"/>
        </w:rPr>
        <w:t xml:space="preserve">v. </w:t>
      </w:r>
      <w:r>
        <w:rPr>
          <w:color w:val="151515"/>
        </w:rPr>
        <w:t>Afrodita</w:t>
      </w:r>
    </w:p>
    <w:p w14:paraId="5343F2C9" w14:textId="77777777" w:rsidR="004E2B55" w:rsidRDefault="00000000">
      <w:pPr>
        <w:pStyle w:val="Bodytext20"/>
        <w:shd w:val="clear" w:color="auto" w:fill="auto"/>
        <w:spacing w:line="221" w:lineRule="auto"/>
      </w:pPr>
      <w:r>
        <w:rPr>
          <w:color w:val="151515"/>
          <w:lang w:val="en-US" w:eastAsia="en-US" w:bidi="en-US"/>
        </w:rPr>
        <w:t xml:space="preserve">Tengri, </w:t>
      </w:r>
      <w:r>
        <w:rPr>
          <w:color w:val="151515"/>
        </w:rPr>
        <w:t>183</w:t>
      </w:r>
    </w:p>
    <w:p w14:paraId="70C5DB5D" w14:textId="77777777" w:rsidR="004E2B55" w:rsidRDefault="00000000">
      <w:pPr>
        <w:pStyle w:val="Bodytext20"/>
        <w:shd w:val="clear" w:color="auto" w:fill="auto"/>
        <w:spacing w:line="221" w:lineRule="auto"/>
      </w:pPr>
      <w:r>
        <w:rPr>
          <w:color w:val="161616"/>
        </w:rPr>
        <w:t xml:space="preserve">Tengu. </w:t>
      </w:r>
      <w:r>
        <w:rPr>
          <w:b/>
          <w:bCs/>
          <w:smallCaps/>
          <w:color w:val="161616"/>
          <w:sz w:val="14"/>
          <w:szCs w:val="14"/>
        </w:rPr>
        <w:t>v.</w:t>
      </w:r>
      <w:r>
        <w:rPr>
          <w:color w:val="161616"/>
        </w:rPr>
        <w:t xml:space="preserve"> Oni</w:t>
      </w:r>
    </w:p>
    <w:p w14:paraId="717D7086" w14:textId="77777777" w:rsidR="004E2B55" w:rsidRDefault="00000000">
      <w:pPr>
        <w:pStyle w:val="Bodytext20"/>
        <w:shd w:val="clear" w:color="auto" w:fill="auto"/>
        <w:spacing w:line="221" w:lineRule="auto"/>
      </w:pPr>
      <w:r>
        <w:rPr>
          <w:color w:val="161616"/>
        </w:rPr>
        <w:t>Tenohtitlan, 279, 290, 295,</w:t>
      </w:r>
    </w:p>
    <w:p w14:paraId="7452BAB0" w14:textId="77777777" w:rsidR="004E2B55" w:rsidRDefault="00000000">
      <w:pPr>
        <w:pStyle w:val="Bodytext20"/>
        <w:shd w:val="clear" w:color="auto" w:fill="auto"/>
        <w:spacing w:line="221" w:lineRule="auto"/>
        <w:ind w:firstLine="300"/>
      </w:pPr>
      <w:r>
        <w:rPr>
          <w:color w:val="191919"/>
        </w:rPr>
        <w:t>320, 321</w:t>
      </w:r>
    </w:p>
    <w:p w14:paraId="24D0F570" w14:textId="77777777" w:rsidR="004E2B55" w:rsidRDefault="00000000">
      <w:pPr>
        <w:pStyle w:val="Bodytext20"/>
        <w:shd w:val="clear" w:color="auto" w:fill="auto"/>
        <w:spacing w:line="221" w:lineRule="auto"/>
      </w:pPr>
      <w:r>
        <w:t>Teskatlipoka, 301, 313, 319,</w:t>
      </w:r>
    </w:p>
    <w:p w14:paraId="7F649B22" w14:textId="77777777" w:rsidR="004E2B55" w:rsidRDefault="00000000">
      <w:pPr>
        <w:pStyle w:val="Bodytext20"/>
        <w:shd w:val="clear" w:color="auto" w:fill="auto"/>
        <w:spacing w:line="221" w:lineRule="auto"/>
        <w:ind w:firstLine="300"/>
      </w:pPr>
      <w:r>
        <w:rPr>
          <w:color w:val="191919"/>
        </w:rPr>
        <w:t>320</w:t>
      </w:r>
    </w:p>
    <w:p w14:paraId="51A05233" w14:textId="77777777" w:rsidR="004E2B55" w:rsidRDefault="00000000">
      <w:pPr>
        <w:pStyle w:val="Bodytext20"/>
        <w:shd w:val="clear" w:color="auto" w:fill="auto"/>
        <w:spacing w:line="221" w:lineRule="auto"/>
      </w:pPr>
      <w:r>
        <w:rPr>
          <w:color w:val="171717"/>
        </w:rPr>
        <w:t xml:space="preserve">Tetida. </w:t>
      </w:r>
      <w:r>
        <w:rPr>
          <w:b/>
          <w:bCs/>
          <w:smallCaps/>
          <w:color w:val="171717"/>
          <w:sz w:val="14"/>
          <w:szCs w:val="14"/>
        </w:rPr>
        <w:t>v.</w:t>
      </w:r>
      <w:r>
        <w:rPr>
          <w:color w:val="171717"/>
        </w:rPr>
        <w:t xml:space="preserve"> Ahil </w:t>
      </w:r>
      <w:r>
        <w:rPr>
          <w:i/>
          <w:iCs/>
          <w:color w:val="171717"/>
        </w:rPr>
        <w:t>i</w:t>
      </w:r>
      <w:r>
        <w:rPr>
          <w:color w:val="171717"/>
        </w:rPr>
        <w:t xml:space="preserve"> Promctcj Tetija, 252</w:t>
      </w:r>
    </w:p>
    <w:p w14:paraId="0E7E4945" w14:textId="77777777" w:rsidR="004E2B55" w:rsidRDefault="00000000">
      <w:pPr>
        <w:pStyle w:val="Bodytext20"/>
        <w:shd w:val="clear" w:color="auto" w:fill="auto"/>
        <w:spacing w:line="221" w:lineRule="auto"/>
      </w:pPr>
      <w:r>
        <w:rPr>
          <w:color w:val="161616"/>
        </w:rPr>
        <w:t>Teutates, 265</w:t>
      </w:r>
    </w:p>
    <w:p w14:paraId="1DCD8E45" w14:textId="77777777" w:rsidR="004E2B55" w:rsidRDefault="00000000">
      <w:pPr>
        <w:pStyle w:val="Bodytext20"/>
        <w:shd w:val="clear" w:color="auto" w:fill="auto"/>
        <w:spacing w:line="221" w:lineRule="auto"/>
      </w:pPr>
      <w:r>
        <w:rPr>
          <w:color w:val="161616"/>
        </w:rPr>
        <w:t xml:space="preserve">Tezej, 10, 215, 228, 265, 266 Ti Cang, 154. v. Džizo-bosacu </w:t>
      </w:r>
      <w:r>
        <w:rPr>
          <w:color w:val="161616"/>
          <w:lang w:val="en-US" w:eastAsia="en-US" w:bidi="en-US"/>
        </w:rPr>
        <w:t xml:space="preserve">Tibet </w:t>
      </w:r>
      <w:r>
        <w:rPr>
          <w:color w:val="161616"/>
        </w:rPr>
        <w:t>94, 95, 99, 110, 116, 117,</w:t>
      </w:r>
    </w:p>
    <w:p w14:paraId="71D7BB5D" w14:textId="77777777" w:rsidR="004E2B55" w:rsidRDefault="00000000">
      <w:pPr>
        <w:pStyle w:val="Bodytext20"/>
        <w:shd w:val="clear" w:color="auto" w:fill="auto"/>
        <w:spacing w:line="221" w:lineRule="auto"/>
        <w:ind w:firstLine="300"/>
      </w:pPr>
      <w:r>
        <w:rPr>
          <w:color w:val="161616"/>
        </w:rPr>
        <w:t>128, 129, 139, 156, 161 Tifon, 73, 84, 227</w:t>
      </w:r>
    </w:p>
    <w:p w14:paraId="7C3BD7DE" w14:textId="77777777" w:rsidR="004E2B55" w:rsidRDefault="00000000">
      <w:pPr>
        <w:pStyle w:val="Bodytext20"/>
        <w:shd w:val="clear" w:color="auto" w:fill="auto"/>
        <w:spacing w:line="221" w:lineRule="auto"/>
      </w:pPr>
      <w:r>
        <w:rPr>
          <w:color w:val="1B1B1B"/>
        </w:rPr>
        <w:t xml:space="preserve">Tiha. </w:t>
      </w:r>
      <w:r>
        <w:rPr>
          <w:b/>
          <w:bCs/>
          <w:smallCaps/>
          <w:color w:val="1B1B1B"/>
          <w:sz w:val="14"/>
          <w:szCs w:val="14"/>
        </w:rPr>
        <w:t>v.</w:t>
      </w:r>
      <w:r>
        <w:rPr>
          <w:color w:val="1B1B1B"/>
        </w:rPr>
        <w:t xml:space="preserve"> </w:t>
      </w:r>
      <w:r>
        <w:rPr>
          <w:color w:val="1B1B1B"/>
          <w:lang w:val="en-US" w:eastAsia="en-US" w:bidi="en-US"/>
        </w:rPr>
        <w:t>Fortuna</w:t>
      </w:r>
    </w:p>
    <w:p w14:paraId="1ED54DDF" w14:textId="77777777" w:rsidR="004E2B55" w:rsidRDefault="00000000">
      <w:pPr>
        <w:pStyle w:val="Bodytext20"/>
        <w:shd w:val="clear" w:color="auto" w:fill="auto"/>
        <w:spacing w:line="221" w:lineRule="auto"/>
      </w:pPr>
      <w:r>
        <w:rPr>
          <w:color w:val="111111"/>
        </w:rPr>
        <w:t>Tijamat, 21, 43, 48, 54, 66, 80,</w:t>
      </w:r>
    </w:p>
    <w:p w14:paraId="78191EFA" w14:textId="77777777" w:rsidR="004E2B55" w:rsidRDefault="00000000">
      <w:pPr>
        <w:pStyle w:val="Bodytext20"/>
        <w:shd w:val="clear" w:color="auto" w:fill="auto"/>
        <w:spacing w:line="221" w:lineRule="auto"/>
        <w:ind w:firstLine="300"/>
      </w:pPr>
      <w:r>
        <w:t>81, 82, 85</w:t>
      </w:r>
    </w:p>
    <w:p w14:paraId="76C65B25" w14:textId="77777777" w:rsidR="004E2B55" w:rsidRDefault="00000000">
      <w:pPr>
        <w:pStyle w:val="Bodytext20"/>
        <w:shd w:val="clear" w:color="auto" w:fill="auto"/>
        <w:spacing w:line="221" w:lineRule="auto"/>
      </w:pPr>
      <w:r>
        <w:t>Tijeholcodi, 320</w:t>
      </w:r>
    </w:p>
    <w:p w14:paraId="32A3A43C" w14:textId="77777777" w:rsidR="004E2B55" w:rsidRDefault="00000000">
      <w:pPr>
        <w:pStyle w:val="Bodytext20"/>
        <w:shd w:val="clear" w:color="auto" w:fill="auto"/>
        <w:spacing w:line="221" w:lineRule="auto"/>
      </w:pPr>
      <w:r>
        <w:t xml:space="preserve">Tikdoše. </w:t>
      </w:r>
      <w:r>
        <w:rPr>
          <w:b/>
          <w:bCs/>
          <w:sz w:val="14"/>
          <w:szCs w:val="14"/>
        </w:rPr>
        <w:t xml:space="preserve">v. </w:t>
      </w:r>
      <w:r>
        <w:t>Haj-uri</w:t>
      </w:r>
    </w:p>
    <w:p w14:paraId="4AE06D22" w14:textId="77777777" w:rsidR="004E2B55" w:rsidRDefault="00000000">
      <w:pPr>
        <w:pStyle w:val="Bodytext20"/>
        <w:shd w:val="clear" w:color="auto" w:fill="auto"/>
        <w:spacing w:line="221" w:lineRule="auto"/>
      </w:pPr>
      <w:r>
        <w:t>Tilget, 311</w:t>
      </w:r>
    </w:p>
    <w:p w14:paraId="1EC79B4D" w14:textId="77777777" w:rsidR="004E2B55" w:rsidRDefault="00000000">
      <w:pPr>
        <w:pStyle w:val="Bodytext20"/>
        <w:shd w:val="clear" w:color="auto" w:fill="auto"/>
        <w:spacing w:line="221" w:lineRule="auto"/>
      </w:pPr>
      <w:r>
        <w:rPr>
          <w:color w:val="161616"/>
        </w:rPr>
        <w:t>Tilo, 360</w:t>
      </w:r>
    </w:p>
    <w:p w14:paraId="6A9DACAA" w14:textId="77777777" w:rsidR="004E2B55" w:rsidRDefault="00000000">
      <w:pPr>
        <w:pStyle w:val="Bodytext20"/>
        <w:shd w:val="clear" w:color="auto" w:fill="auto"/>
        <w:spacing w:line="221" w:lineRule="auto"/>
      </w:pPr>
      <w:r>
        <w:rPr>
          <w:color w:val="161616"/>
        </w:rPr>
        <w:t>Tinija, 233, 266</w:t>
      </w:r>
    </w:p>
    <w:p w14:paraId="3DF5F1D7" w14:textId="77777777" w:rsidR="004E2B55" w:rsidRDefault="00000000">
      <w:pPr>
        <w:pStyle w:val="Bodytext20"/>
        <w:shd w:val="clear" w:color="auto" w:fill="auto"/>
        <w:spacing w:line="221" w:lineRule="auto"/>
      </w:pPr>
      <w:r>
        <w:rPr>
          <w:color w:val="161616"/>
        </w:rPr>
        <w:t xml:space="preserve">Tir. </w:t>
      </w:r>
      <w:r>
        <w:rPr>
          <w:b/>
          <w:bCs/>
          <w:smallCaps/>
          <w:color w:val="161616"/>
          <w:sz w:val="14"/>
          <w:szCs w:val="14"/>
        </w:rPr>
        <w:t>v.</w:t>
      </w:r>
      <w:r>
        <w:rPr>
          <w:color w:val="161616"/>
        </w:rPr>
        <w:t xml:space="preserve"> Odin</w:t>
      </w:r>
    </w:p>
    <w:p w14:paraId="1F4B9727" w14:textId="77777777" w:rsidR="004E2B55" w:rsidRDefault="00000000">
      <w:pPr>
        <w:pStyle w:val="Bodytext20"/>
        <w:shd w:val="clear" w:color="auto" w:fill="auto"/>
        <w:spacing w:line="221" w:lineRule="auto"/>
        <w:ind w:left="360" w:hanging="360"/>
      </w:pPr>
      <w:r>
        <w:rPr>
          <w:color w:val="161616"/>
        </w:rPr>
        <w:t>Tisifona, 220</w:t>
      </w:r>
    </w:p>
    <w:p w14:paraId="31F28909" w14:textId="77777777" w:rsidR="004E2B55" w:rsidRDefault="00000000">
      <w:pPr>
        <w:pStyle w:val="Bodytext20"/>
        <w:shd w:val="clear" w:color="auto" w:fill="auto"/>
        <w:spacing w:line="221" w:lineRule="auto"/>
        <w:ind w:left="360" w:hanging="360"/>
      </w:pPr>
      <w:r>
        <w:rPr>
          <w:color w:val="1F1F1F"/>
        </w:rPr>
        <w:t>Titani, 236, 246, 253, 256, 262,</w:t>
      </w:r>
    </w:p>
    <w:p w14:paraId="407FFE41" w14:textId="77777777" w:rsidR="004E2B55" w:rsidRDefault="00000000">
      <w:pPr>
        <w:pStyle w:val="Bodytext20"/>
        <w:shd w:val="clear" w:color="auto" w:fill="auto"/>
        <w:spacing w:line="221" w:lineRule="auto"/>
        <w:ind w:firstLine="300"/>
      </w:pPr>
      <w:r>
        <w:rPr>
          <w:color w:val="151515"/>
        </w:rPr>
        <w:t>269, 273</w:t>
      </w:r>
    </w:p>
    <w:p w14:paraId="0949D13E" w14:textId="77777777" w:rsidR="004E2B55" w:rsidRDefault="00000000">
      <w:pPr>
        <w:pStyle w:val="Bodytext20"/>
        <w:shd w:val="clear" w:color="auto" w:fill="auto"/>
        <w:spacing w:line="221" w:lineRule="auto"/>
        <w:ind w:left="360" w:hanging="360"/>
      </w:pPr>
      <w:r>
        <w:rPr>
          <w:color w:val="1D1D1D"/>
        </w:rPr>
        <w:t>Titije . v. Afrodita</w:t>
      </w:r>
    </w:p>
    <w:p w14:paraId="6FECF1E4" w14:textId="77777777" w:rsidR="004E2B55" w:rsidRDefault="00000000">
      <w:pPr>
        <w:pStyle w:val="Bodytext20"/>
        <w:shd w:val="clear" w:color="auto" w:fill="auto"/>
        <w:spacing w:line="221" w:lineRule="auto"/>
      </w:pPr>
      <w:r>
        <w:rPr>
          <w:color w:val="141414"/>
        </w:rPr>
        <w:t>Tlalok, 288, 317, 321, 323 Tlasolteotl, 320, 321</w:t>
      </w:r>
    </w:p>
    <w:p w14:paraId="7008A4C5" w14:textId="77777777" w:rsidR="004E2B55" w:rsidRDefault="00000000">
      <w:pPr>
        <w:pStyle w:val="Bodytext20"/>
        <w:shd w:val="clear" w:color="auto" w:fill="auto"/>
        <w:spacing w:line="221" w:lineRule="auto"/>
      </w:pPr>
      <w:r>
        <w:rPr>
          <w:color w:val="141414"/>
        </w:rPr>
        <w:t xml:space="preserve">Tlatekutli. </w:t>
      </w:r>
      <w:r>
        <w:rPr>
          <w:b/>
          <w:bCs/>
          <w:color w:val="141414"/>
          <w:sz w:val="14"/>
          <w:szCs w:val="14"/>
        </w:rPr>
        <w:t xml:space="preserve">v. </w:t>
      </w:r>
      <w:r>
        <w:rPr>
          <w:color w:val="141414"/>
        </w:rPr>
        <w:t>Šijutekutli Tlauiškalpantckutli, 321</w:t>
      </w:r>
    </w:p>
    <w:p w14:paraId="16A61DF8" w14:textId="77777777" w:rsidR="004E2B55" w:rsidRDefault="00000000">
      <w:pPr>
        <w:pStyle w:val="Bodytext20"/>
        <w:shd w:val="clear" w:color="auto" w:fill="auto"/>
        <w:spacing w:line="221" w:lineRule="auto"/>
        <w:ind w:left="360" w:hanging="360"/>
        <w:rPr>
          <w:sz w:val="14"/>
          <w:szCs w:val="14"/>
        </w:rPr>
      </w:pPr>
      <w:r>
        <w:rPr>
          <w:color w:val="141414"/>
        </w:rPr>
        <w:t xml:space="preserve">Tobaciscini, 310, 311. </w:t>
      </w:r>
      <w:r>
        <w:rPr>
          <w:b/>
          <w:bCs/>
          <w:color w:val="141414"/>
          <w:sz w:val="14"/>
          <w:szCs w:val="14"/>
        </w:rPr>
        <w:t>v.</w:t>
      </w:r>
    </w:p>
    <w:p w14:paraId="7DD86511" w14:textId="77777777" w:rsidR="004E2B55" w:rsidRDefault="00000000">
      <w:pPr>
        <w:pStyle w:val="Bodytext20"/>
        <w:shd w:val="clear" w:color="auto" w:fill="auto"/>
        <w:spacing w:line="221" w:lineRule="auto"/>
        <w:ind w:left="360"/>
      </w:pPr>
      <w:r>
        <w:rPr>
          <w:color w:val="1C1C1C"/>
        </w:rPr>
        <w:t>N ajenezgani</w:t>
      </w:r>
    </w:p>
    <w:p w14:paraId="71AA434B" w14:textId="77777777" w:rsidR="004E2B55" w:rsidRDefault="00000000">
      <w:pPr>
        <w:pStyle w:val="Bodytext20"/>
        <w:shd w:val="clear" w:color="auto" w:fill="auto"/>
        <w:spacing w:line="221" w:lineRule="auto"/>
        <w:ind w:left="360" w:hanging="360"/>
      </w:pPr>
      <w:r>
        <w:rPr>
          <w:color w:val="0E0E0E"/>
        </w:rPr>
        <w:t>Tobvijo, 360</w:t>
      </w:r>
    </w:p>
    <w:p w14:paraId="2BE499D8" w14:textId="77777777" w:rsidR="004E2B55" w:rsidRDefault="00000000">
      <w:pPr>
        <w:pStyle w:val="Bodytext20"/>
        <w:shd w:val="clear" w:color="auto" w:fill="auto"/>
        <w:spacing w:line="221" w:lineRule="auto"/>
        <w:ind w:left="360" w:hanging="360"/>
      </w:pPr>
      <w:r>
        <w:rPr>
          <w:color w:val="141414"/>
        </w:rPr>
        <w:t xml:space="preserve">Toi-mata. </w:t>
      </w:r>
      <w:r>
        <w:rPr>
          <w:b/>
          <w:bCs/>
          <w:smallCaps/>
          <w:color w:val="141414"/>
          <w:sz w:val="14"/>
          <w:szCs w:val="14"/>
        </w:rPr>
        <w:t>v.</w:t>
      </w:r>
      <w:r>
        <w:rPr>
          <w:color w:val="141414"/>
        </w:rPr>
        <w:t xml:space="preserve"> Oro</w:t>
      </w:r>
    </w:p>
    <w:p w14:paraId="7BEEC836" w14:textId="77777777" w:rsidR="004E2B55" w:rsidRDefault="00000000">
      <w:pPr>
        <w:pStyle w:val="Bodytext20"/>
        <w:shd w:val="clear" w:color="auto" w:fill="auto"/>
        <w:spacing w:line="221" w:lineRule="auto"/>
        <w:ind w:left="360" w:hanging="360"/>
      </w:pPr>
      <w:r>
        <w:rPr>
          <w:color w:val="141414"/>
        </w:rPr>
        <w:t>To-Kabinana, 371, 408, 410,</w:t>
      </w:r>
    </w:p>
    <w:p w14:paraId="1283AA2B" w14:textId="77777777" w:rsidR="004E2B55" w:rsidRDefault="00000000">
      <w:pPr>
        <w:pStyle w:val="Bodytext20"/>
        <w:shd w:val="clear" w:color="auto" w:fill="auto"/>
        <w:spacing w:line="221" w:lineRule="auto"/>
        <w:ind w:left="360"/>
      </w:pPr>
      <w:r>
        <w:rPr>
          <w:color w:val="161616"/>
        </w:rPr>
        <w:t>411</w:t>
      </w:r>
    </w:p>
    <w:p w14:paraId="6023F27C" w14:textId="77777777" w:rsidR="004E2B55" w:rsidRDefault="00000000">
      <w:pPr>
        <w:pStyle w:val="Bodytext20"/>
        <w:shd w:val="clear" w:color="auto" w:fill="auto"/>
        <w:spacing w:line="221" w:lineRule="auto"/>
        <w:ind w:left="360" w:hanging="360"/>
      </w:pPr>
      <w:r>
        <w:rPr>
          <w:color w:val="151515"/>
        </w:rPr>
        <w:t xml:space="preserve">To-Karvuvu. </w:t>
      </w:r>
      <w:r>
        <w:rPr>
          <w:color w:val="151515"/>
          <w:sz w:val="16"/>
          <w:szCs w:val="16"/>
        </w:rPr>
        <w:t xml:space="preserve">v. </w:t>
      </w:r>
      <w:r>
        <w:rPr>
          <w:color w:val="151515"/>
        </w:rPr>
        <w:t>To-Kabinana</w:t>
      </w:r>
    </w:p>
    <w:p w14:paraId="5E1A6818" w14:textId="77777777" w:rsidR="004E2B55" w:rsidRDefault="00000000">
      <w:pPr>
        <w:pStyle w:val="Bodytext20"/>
        <w:shd w:val="clear" w:color="auto" w:fill="auto"/>
        <w:spacing w:line="221" w:lineRule="auto"/>
        <w:ind w:left="360" w:hanging="360"/>
      </w:pPr>
      <w:r>
        <w:rPr>
          <w:color w:val="151515"/>
        </w:rPr>
        <w:t>Tolan, 278, 301, 302, 306, 319, 321</w:t>
      </w:r>
    </w:p>
    <w:p w14:paraId="361853E2" w14:textId="77777777" w:rsidR="004E2B55" w:rsidRDefault="00000000">
      <w:pPr>
        <w:pStyle w:val="Bodytext20"/>
        <w:shd w:val="clear" w:color="auto" w:fill="auto"/>
        <w:spacing w:line="221" w:lineRule="auto"/>
        <w:ind w:left="360" w:hanging="360"/>
      </w:pPr>
      <w:r>
        <w:rPr>
          <w:color w:val="1D1D1D"/>
        </w:rPr>
        <w:t>Toltcci, 278, 279, 301, 306,</w:t>
      </w:r>
    </w:p>
    <w:p w14:paraId="5E56E5E8" w14:textId="77777777" w:rsidR="004E2B55" w:rsidRDefault="00000000">
      <w:pPr>
        <w:pStyle w:val="Bodytext20"/>
        <w:shd w:val="clear" w:color="auto" w:fill="auto"/>
        <w:spacing w:line="216" w:lineRule="auto"/>
        <w:ind w:left="260" w:firstLine="40"/>
        <w:jc w:val="both"/>
      </w:pPr>
      <w:r>
        <w:rPr>
          <w:color w:val="141414"/>
        </w:rPr>
        <w:t>319, 321</w:t>
      </w:r>
    </w:p>
    <w:p w14:paraId="46BEE932" w14:textId="77777777" w:rsidR="004E2B55" w:rsidRDefault="00000000">
      <w:pPr>
        <w:pStyle w:val="Bodytext20"/>
        <w:shd w:val="clear" w:color="auto" w:fill="auto"/>
        <w:spacing w:line="216" w:lineRule="auto"/>
      </w:pPr>
      <w:r>
        <w:rPr>
          <w:color w:val="141414"/>
        </w:rPr>
        <w:t>Tonapa, 321</w:t>
      </w:r>
    </w:p>
    <w:p w14:paraId="2504FCEE" w14:textId="77777777" w:rsidR="004E2B55" w:rsidRDefault="00000000">
      <w:pPr>
        <w:pStyle w:val="Bodytext20"/>
        <w:shd w:val="clear" w:color="auto" w:fill="auto"/>
        <w:spacing w:line="216" w:lineRule="auto"/>
      </w:pPr>
      <w:r>
        <w:rPr>
          <w:color w:val="141414"/>
        </w:rPr>
        <w:t>Tonatiju, 279, 321</w:t>
      </w:r>
    </w:p>
    <w:p w14:paraId="4B68012A" w14:textId="77777777" w:rsidR="004E2B55" w:rsidRDefault="00000000">
      <w:pPr>
        <w:pStyle w:val="Bodytext20"/>
        <w:shd w:val="clear" w:color="auto" w:fill="auto"/>
        <w:spacing w:line="216" w:lineRule="auto"/>
      </w:pPr>
      <w:r>
        <w:rPr>
          <w:color w:val="141414"/>
        </w:rPr>
        <w:t>Tonenili, 320, 322</w:t>
      </w:r>
    </w:p>
    <w:p w14:paraId="700185C4" w14:textId="77777777" w:rsidR="004E2B55" w:rsidRDefault="00000000">
      <w:pPr>
        <w:pStyle w:val="Bodytext20"/>
        <w:shd w:val="clear" w:color="auto" w:fill="auto"/>
        <w:spacing w:line="216" w:lineRule="auto"/>
      </w:pPr>
      <w:r>
        <w:rPr>
          <w:color w:val="191919"/>
          <w:lang w:val="en-US" w:eastAsia="en-US" w:bidi="en-US"/>
        </w:rPr>
        <w:t xml:space="preserve">Tonga, </w:t>
      </w:r>
      <w:r>
        <w:rPr>
          <w:color w:val="191919"/>
        </w:rPr>
        <w:t>360, 367, 373, 374, 389,</w:t>
      </w:r>
    </w:p>
    <w:p w14:paraId="0575A46C" w14:textId="77777777" w:rsidR="004E2B55" w:rsidRDefault="00000000">
      <w:pPr>
        <w:pStyle w:val="Bodytext20"/>
        <w:shd w:val="clear" w:color="auto" w:fill="auto"/>
        <w:spacing w:line="216" w:lineRule="auto"/>
        <w:ind w:left="260" w:firstLine="40"/>
        <w:jc w:val="both"/>
      </w:pPr>
      <w:r>
        <w:rPr>
          <w:color w:val="191919"/>
        </w:rPr>
        <w:t>390, 391, 394, 396, 403, 405, 406</w:t>
      </w:r>
    </w:p>
    <w:p w14:paraId="0D316C39" w14:textId="77777777" w:rsidR="004E2B55" w:rsidRDefault="00000000">
      <w:pPr>
        <w:pStyle w:val="Bodytext20"/>
        <w:shd w:val="clear" w:color="auto" w:fill="auto"/>
        <w:spacing w:line="216" w:lineRule="auto"/>
      </w:pPr>
      <w:r>
        <w:rPr>
          <w:color w:val="161616"/>
        </w:rPr>
        <w:t xml:space="preserve">Tongaro Gilagilala, 388 Topa Inka Jupankvi, 280 Tor, 196, 204, </w:t>
      </w:r>
      <w:r>
        <w:rPr>
          <w:color w:val="161616"/>
        </w:rPr>
        <w:t>241,249, 255,</w:t>
      </w:r>
    </w:p>
    <w:p w14:paraId="3C1187E5" w14:textId="77777777" w:rsidR="004E2B55" w:rsidRDefault="00000000">
      <w:pPr>
        <w:pStyle w:val="Bodytext20"/>
        <w:shd w:val="clear" w:color="auto" w:fill="auto"/>
        <w:spacing w:line="216" w:lineRule="auto"/>
        <w:ind w:left="260" w:firstLine="40"/>
      </w:pPr>
      <w:r>
        <w:rPr>
          <w:color w:val="151515"/>
        </w:rPr>
        <w:t>266, 267, 268</w:t>
      </w:r>
    </w:p>
    <w:p w14:paraId="07973715" w14:textId="77777777" w:rsidR="004E2B55" w:rsidRDefault="00000000">
      <w:pPr>
        <w:pStyle w:val="Bodytext20"/>
        <w:shd w:val="clear" w:color="auto" w:fill="auto"/>
        <w:spacing w:line="216" w:lineRule="auto"/>
      </w:pPr>
      <w:r>
        <w:rPr>
          <w:color w:val="151515"/>
        </w:rPr>
        <w:t xml:space="preserve">Tora. </w:t>
      </w:r>
      <w:r>
        <w:rPr>
          <w:b/>
          <w:bCs/>
          <w:smallCaps/>
          <w:color w:val="151515"/>
          <w:sz w:val="14"/>
          <w:szCs w:val="14"/>
        </w:rPr>
        <w:t>v.</w:t>
      </w:r>
      <w:r>
        <w:rPr>
          <w:color w:val="151515"/>
        </w:rPr>
        <w:t xml:space="preserve"> Kaang</w:t>
      </w:r>
    </w:p>
    <w:p w14:paraId="4F28E0C4" w14:textId="77777777" w:rsidR="004E2B55" w:rsidRDefault="00000000">
      <w:pPr>
        <w:pStyle w:val="Bodytext20"/>
        <w:shd w:val="clear" w:color="auto" w:fill="auto"/>
        <w:spacing w:line="216" w:lineRule="auto"/>
      </w:pPr>
      <w:r>
        <w:rPr>
          <w:color w:val="151515"/>
        </w:rPr>
        <w:t>Tot, 64, 82</w:t>
      </w:r>
    </w:p>
    <w:p w14:paraId="6E43AB9F" w14:textId="77777777" w:rsidR="004E2B55" w:rsidRDefault="00000000">
      <w:pPr>
        <w:pStyle w:val="Bodytext20"/>
        <w:shd w:val="clear" w:color="auto" w:fill="auto"/>
        <w:spacing w:line="216" w:lineRule="auto"/>
      </w:pPr>
      <w:r>
        <w:rPr>
          <w:color w:val="151515"/>
        </w:rPr>
        <w:t>Tpereakl, 411</w:t>
      </w:r>
    </w:p>
    <w:p w14:paraId="351BEC99" w14:textId="77777777" w:rsidR="004E2B55" w:rsidRDefault="00000000">
      <w:pPr>
        <w:pStyle w:val="Bodytext20"/>
        <w:shd w:val="clear" w:color="auto" w:fill="auto"/>
        <w:spacing w:line="216" w:lineRule="auto"/>
      </w:pPr>
      <w:r>
        <w:rPr>
          <w:color w:val="151515"/>
          <w:lang w:val="en-US" w:eastAsia="en-US" w:bidi="en-US"/>
        </w:rPr>
        <w:t xml:space="preserve">Trim. </w:t>
      </w:r>
      <w:r>
        <w:rPr>
          <w:b/>
          <w:bCs/>
          <w:smallCaps/>
          <w:color w:val="151515"/>
          <w:sz w:val="14"/>
          <w:szCs w:val="14"/>
        </w:rPr>
        <w:t>v.</w:t>
      </w:r>
      <w:r>
        <w:rPr>
          <w:color w:val="151515"/>
        </w:rPr>
        <w:t xml:space="preserve"> Tor</w:t>
      </w:r>
    </w:p>
    <w:p w14:paraId="0B506A8C" w14:textId="77777777" w:rsidR="004E2B55" w:rsidRDefault="00000000">
      <w:pPr>
        <w:pStyle w:val="Bodytext20"/>
        <w:shd w:val="clear" w:color="auto" w:fill="auto"/>
        <w:spacing w:line="216" w:lineRule="auto"/>
      </w:pPr>
      <w:r>
        <w:t>Tripitaka, 111, 184, 185 Tripto</w:t>
      </w:r>
      <w:r>
        <w:rPr>
          <w:sz w:val="16"/>
          <w:szCs w:val="16"/>
        </w:rPr>
        <w:t>l</w:t>
      </w:r>
      <w:r>
        <w:rPr>
          <w:b/>
          <w:bCs/>
          <w:sz w:val="14"/>
          <w:szCs w:val="14"/>
        </w:rPr>
        <w:t>e</w:t>
      </w:r>
      <w:r>
        <w:t>m</w:t>
      </w:r>
      <w:r>
        <w:rPr>
          <w:b/>
          <w:bCs/>
          <w:sz w:val="14"/>
          <w:szCs w:val="14"/>
        </w:rPr>
        <w:t xml:space="preserve">. </w:t>
      </w:r>
      <w:r>
        <w:rPr>
          <w:b/>
          <w:bCs/>
          <w:smallCaps/>
          <w:sz w:val="14"/>
          <w:szCs w:val="14"/>
        </w:rPr>
        <w:t>v.</w:t>
      </w:r>
      <w:r>
        <w:t xml:space="preserve"> Demetra</w:t>
      </w:r>
    </w:p>
    <w:p w14:paraId="271442D8" w14:textId="77777777" w:rsidR="004E2B55" w:rsidRDefault="00000000">
      <w:pPr>
        <w:pStyle w:val="Bodytext20"/>
        <w:shd w:val="clear" w:color="auto" w:fill="auto"/>
        <w:spacing w:line="216" w:lineRule="auto"/>
      </w:pPr>
      <w:r>
        <w:rPr>
          <w:lang w:val="en-US" w:eastAsia="en-US" w:bidi="en-US"/>
        </w:rPr>
        <w:t xml:space="preserve">Tristan, </w:t>
      </w:r>
      <w:r>
        <w:t>221,268</w:t>
      </w:r>
    </w:p>
    <w:p w14:paraId="4F5524F8" w14:textId="77777777" w:rsidR="004E2B55" w:rsidRDefault="00000000">
      <w:pPr>
        <w:pStyle w:val="Bodytext20"/>
        <w:shd w:val="clear" w:color="auto" w:fill="auto"/>
        <w:spacing w:line="216" w:lineRule="auto"/>
      </w:pPr>
      <w:r>
        <w:rPr>
          <w:color w:val="171717"/>
        </w:rPr>
        <w:t>Troja i Trojanci, 14, 191, 199,</w:t>
      </w:r>
    </w:p>
    <w:p w14:paraId="10782965" w14:textId="77777777" w:rsidR="004E2B55" w:rsidRDefault="00000000">
      <w:pPr>
        <w:pStyle w:val="Bodytext20"/>
        <w:shd w:val="clear" w:color="auto" w:fill="auto"/>
        <w:spacing w:line="216" w:lineRule="auto"/>
        <w:ind w:left="260" w:firstLine="40"/>
      </w:pPr>
      <w:r>
        <w:rPr>
          <w:color w:val="171717"/>
        </w:rPr>
        <w:t>200, 204, 206, 219, 220, 230,</w:t>
      </w:r>
    </w:p>
    <w:p w14:paraId="6CD8BF5C" w14:textId="77777777" w:rsidR="004E2B55" w:rsidRDefault="00000000">
      <w:pPr>
        <w:pStyle w:val="Bodytext20"/>
        <w:numPr>
          <w:ilvl w:val="0"/>
          <w:numId w:val="3"/>
        </w:numPr>
        <w:shd w:val="clear" w:color="auto" w:fill="auto"/>
        <w:tabs>
          <w:tab w:val="left" w:pos="776"/>
        </w:tabs>
        <w:spacing w:line="216" w:lineRule="auto"/>
        <w:ind w:firstLine="340"/>
      </w:pPr>
      <w:r>
        <w:rPr>
          <w:color w:val="171717"/>
        </w:rPr>
        <w:t xml:space="preserve">250, 251,255,256, 261 Tuamotu, 367, 375, 394, 409 </w:t>
      </w:r>
      <w:r>
        <w:rPr>
          <w:color w:val="151515"/>
        </w:rPr>
        <w:t xml:space="preserve">Tuata De Danan. </w:t>
      </w:r>
      <w:r>
        <w:rPr>
          <w:b/>
          <w:bCs/>
          <w:smallCaps/>
          <w:color w:val="151515"/>
          <w:sz w:val="14"/>
          <w:szCs w:val="14"/>
        </w:rPr>
        <w:t>v.</w:t>
      </w:r>
      <w:r>
        <w:rPr>
          <w:color w:val="151515"/>
        </w:rPr>
        <w:t xml:space="preserve"> Bres,</w:t>
      </w:r>
    </w:p>
    <w:p w14:paraId="52322B0D" w14:textId="77777777" w:rsidR="004E2B55" w:rsidRDefault="00000000">
      <w:pPr>
        <w:pStyle w:val="Bodytext20"/>
        <w:shd w:val="clear" w:color="auto" w:fill="auto"/>
        <w:spacing w:line="216" w:lineRule="auto"/>
        <w:ind w:firstLine="340"/>
      </w:pPr>
      <w:r>
        <w:rPr>
          <w:color w:val="151515"/>
        </w:rPr>
        <w:t>Dagda iDana</w:t>
      </w:r>
    </w:p>
    <w:p w14:paraId="69AA6AA9" w14:textId="77777777" w:rsidR="004E2B55" w:rsidRDefault="00000000">
      <w:pPr>
        <w:pStyle w:val="Bodytext20"/>
        <w:shd w:val="clear" w:color="auto" w:fill="auto"/>
        <w:spacing w:line="216" w:lineRule="auto"/>
      </w:pPr>
      <w:r>
        <w:rPr>
          <w:color w:val="151515"/>
        </w:rPr>
        <w:t>Tukano Indijanci, 314, 315,</w:t>
      </w:r>
    </w:p>
    <w:p w14:paraId="49CAC689" w14:textId="77777777" w:rsidR="004E2B55" w:rsidRDefault="00000000">
      <w:pPr>
        <w:pStyle w:val="Bodytext20"/>
        <w:shd w:val="clear" w:color="auto" w:fill="auto"/>
        <w:spacing w:line="216" w:lineRule="auto"/>
        <w:ind w:firstLine="340"/>
      </w:pPr>
      <w:r>
        <w:rPr>
          <w:color w:val="1A1A1A"/>
        </w:rPr>
        <w:t>323</w:t>
      </w:r>
    </w:p>
    <w:p w14:paraId="032F5A41" w14:textId="77777777" w:rsidR="004E2B55" w:rsidRDefault="00000000">
      <w:pPr>
        <w:pStyle w:val="Bodytext20"/>
        <w:shd w:val="clear" w:color="auto" w:fill="auto"/>
        <w:spacing w:line="216" w:lineRule="auto"/>
        <w:ind w:firstLine="140"/>
      </w:pPr>
      <w:r>
        <w:rPr>
          <w:color w:val="151515"/>
        </w:rPr>
        <w:t>Tulungusak, 322</w:t>
      </w:r>
    </w:p>
    <w:p w14:paraId="4AA612FB" w14:textId="77777777" w:rsidR="004E2B55" w:rsidRDefault="00000000">
      <w:pPr>
        <w:pStyle w:val="Bodytext20"/>
        <w:shd w:val="clear" w:color="auto" w:fill="auto"/>
        <w:spacing w:line="216" w:lineRule="auto"/>
        <w:ind w:firstLine="140"/>
      </w:pPr>
      <w:r>
        <w:rPr>
          <w:color w:val="151515"/>
        </w:rPr>
        <w:t xml:space="preserve">Tu-matauenga. </w:t>
      </w:r>
      <w:r>
        <w:rPr>
          <w:b/>
          <w:bCs/>
          <w:smallCaps/>
          <w:color w:val="151515"/>
          <w:sz w:val="14"/>
          <w:szCs w:val="14"/>
        </w:rPr>
        <w:t>v.</w:t>
      </w:r>
      <w:r>
        <w:rPr>
          <w:color w:val="151515"/>
        </w:rPr>
        <w:t xml:space="preserve"> Rangi Tumbuka, 337</w:t>
      </w:r>
    </w:p>
    <w:p w14:paraId="6032F6D5" w14:textId="77777777" w:rsidR="004E2B55" w:rsidRDefault="00000000">
      <w:pPr>
        <w:pStyle w:val="Bodytext20"/>
        <w:shd w:val="clear" w:color="auto" w:fill="auto"/>
        <w:spacing w:line="216" w:lineRule="auto"/>
        <w:ind w:firstLine="140"/>
      </w:pPr>
      <w:r>
        <w:rPr>
          <w:color w:val="151515"/>
        </w:rPr>
        <w:t xml:space="preserve">Tumudurere. </w:t>
      </w:r>
      <w:r>
        <w:rPr>
          <w:b/>
          <w:bCs/>
          <w:color w:val="151515"/>
          <w:sz w:val="14"/>
          <w:szCs w:val="14"/>
        </w:rPr>
        <w:t xml:space="preserve">v. </w:t>
      </w:r>
      <w:r>
        <w:rPr>
          <w:color w:val="151515"/>
        </w:rPr>
        <w:t xml:space="preserve">Hijojoa Tu-nui-ka-rere. </w:t>
      </w:r>
      <w:r>
        <w:rPr>
          <w:b/>
          <w:bCs/>
          <w:color w:val="151515"/>
          <w:sz w:val="14"/>
          <w:szCs w:val="14"/>
        </w:rPr>
        <w:t xml:space="preserve">v. </w:t>
      </w:r>
      <w:r>
        <w:rPr>
          <w:color w:val="151515"/>
        </w:rPr>
        <w:t xml:space="preserve">Tangaroa Turi-a-faumea. </w:t>
      </w:r>
      <w:r>
        <w:rPr>
          <w:b/>
          <w:bCs/>
          <w:color w:val="151515"/>
          <w:sz w:val="14"/>
          <w:szCs w:val="14"/>
        </w:rPr>
        <w:t xml:space="preserve">v. </w:t>
      </w:r>
      <w:r>
        <w:rPr>
          <w:color w:val="151515"/>
        </w:rPr>
        <w:t xml:space="preserve">Tangaroa Tutankamon. </w:t>
      </w:r>
      <w:r>
        <w:rPr>
          <w:b/>
          <w:bCs/>
          <w:smallCaps/>
          <w:color w:val="151515"/>
          <w:sz w:val="14"/>
          <w:szCs w:val="14"/>
        </w:rPr>
        <w:t>v.</w:t>
      </w:r>
      <w:r>
        <w:rPr>
          <w:color w:val="151515"/>
        </w:rPr>
        <w:t xml:space="preserve"> Ra</w:t>
      </w:r>
    </w:p>
    <w:p w14:paraId="1E343D72" w14:textId="77777777" w:rsidR="004E2B55" w:rsidRDefault="00000000">
      <w:pPr>
        <w:pStyle w:val="Bodytext20"/>
        <w:shd w:val="clear" w:color="auto" w:fill="auto"/>
        <w:spacing w:after="200" w:line="216" w:lineRule="auto"/>
        <w:ind w:firstLine="140"/>
      </w:pPr>
      <w:r>
        <w:rPr>
          <w:color w:val="1B1B1B"/>
        </w:rPr>
        <w:t xml:space="preserve">Tvisto . </w:t>
      </w:r>
      <w:r>
        <w:rPr>
          <w:b/>
          <w:bCs/>
          <w:color w:val="1B1B1B"/>
          <w:sz w:val="14"/>
          <w:szCs w:val="14"/>
        </w:rPr>
        <w:t xml:space="preserve">v. </w:t>
      </w:r>
      <w:r>
        <w:rPr>
          <w:color w:val="1B1B1B"/>
        </w:rPr>
        <w:t>Odin</w:t>
      </w:r>
    </w:p>
    <w:p w14:paraId="5525FFC0" w14:textId="77777777" w:rsidR="004E2B55" w:rsidRDefault="00000000">
      <w:pPr>
        <w:pStyle w:val="Bodytext20"/>
        <w:shd w:val="clear" w:color="auto" w:fill="auto"/>
        <w:spacing w:line="221" w:lineRule="auto"/>
        <w:ind w:firstLine="140"/>
      </w:pPr>
      <w:r>
        <w:t>Uajika, 322, 323</w:t>
      </w:r>
    </w:p>
    <w:p w14:paraId="2DD15193" w14:textId="77777777" w:rsidR="004E2B55" w:rsidRDefault="00000000">
      <w:pPr>
        <w:pStyle w:val="Bodytext20"/>
        <w:shd w:val="clear" w:color="auto" w:fill="auto"/>
        <w:spacing w:line="221" w:lineRule="auto"/>
        <w:ind w:firstLine="140"/>
      </w:pPr>
      <w:r>
        <w:t>Ueuekojotl, 323</w:t>
      </w:r>
    </w:p>
    <w:p w14:paraId="523352A9" w14:textId="77777777" w:rsidR="004E2B55" w:rsidRDefault="00000000">
      <w:pPr>
        <w:pStyle w:val="Bodytext20"/>
        <w:shd w:val="clear" w:color="auto" w:fill="auto"/>
        <w:spacing w:line="221" w:lineRule="auto"/>
        <w:ind w:firstLine="140"/>
      </w:pPr>
      <w:r>
        <w:t>Ugarit, 23, 85, 190, 221 Ujštosihuatl, 323</w:t>
      </w:r>
    </w:p>
    <w:p w14:paraId="15F70A91" w14:textId="77777777" w:rsidR="004E2B55" w:rsidRDefault="00000000">
      <w:pPr>
        <w:pStyle w:val="Bodytext20"/>
        <w:shd w:val="clear" w:color="auto" w:fill="auto"/>
        <w:spacing w:line="221" w:lineRule="auto"/>
        <w:ind w:firstLine="140"/>
      </w:pPr>
      <w:r>
        <w:t xml:space="preserve">Uke-moči. </w:t>
      </w:r>
      <w:r>
        <w:rPr>
          <w:b/>
          <w:bCs/>
          <w:smallCaps/>
          <w:sz w:val="14"/>
          <w:szCs w:val="14"/>
        </w:rPr>
        <w:t>v.</w:t>
      </w:r>
      <w:r>
        <w:t xml:space="preserve"> Inari</w:t>
      </w:r>
    </w:p>
    <w:p w14:paraId="415D291A" w14:textId="77777777" w:rsidR="004E2B55" w:rsidRDefault="00000000">
      <w:pPr>
        <w:pStyle w:val="Bodytext20"/>
        <w:shd w:val="clear" w:color="auto" w:fill="auto"/>
        <w:spacing w:line="221" w:lineRule="auto"/>
        <w:ind w:firstLine="140"/>
      </w:pPr>
      <w:r>
        <w:t>Ukulan-todžon, 185</w:t>
      </w:r>
    </w:p>
    <w:p w14:paraId="2DFEAEC7" w14:textId="77777777" w:rsidR="004E2B55" w:rsidRDefault="00000000">
      <w:pPr>
        <w:pStyle w:val="Bodytext20"/>
        <w:shd w:val="clear" w:color="auto" w:fill="auto"/>
        <w:spacing w:line="221" w:lineRule="auto"/>
        <w:ind w:firstLine="140"/>
      </w:pPr>
      <w:r>
        <w:t xml:space="preserve">Ukvil i. v. Unkulunkulu Ulandži. </w:t>
      </w:r>
      <w:r>
        <w:rPr>
          <w:b/>
          <w:bCs/>
          <w:sz w:val="14"/>
          <w:szCs w:val="14"/>
        </w:rPr>
        <w:t xml:space="preserve">v. </w:t>
      </w:r>
      <w:r>
        <w:t>Bobi-bobi</w:t>
      </w:r>
    </w:p>
    <w:p w14:paraId="1E83C417" w14:textId="77777777" w:rsidR="004E2B55" w:rsidRDefault="00000000">
      <w:pPr>
        <w:pStyle w:val="Bodytext20"/>
        <w:shd w:val="clear" w:color="auto" w:fill="auto"/>
        <w:spacing w:line="221" w:lineRule="auto"/>
        <w:ind w:firstLine="140"/>
        <w:sectPr w:rsidR="004E2B55">
          <w:headerReference w:type="default" r:id="rId488"/>
          <w:footerReference w:type="default" r:id="rId489"/>
          <w:pgSz w:w="14016" w:h="10867" w:orient="landscape"/>
          <w:pgMar w:top="796" w:right="578" w:bottom="274" w:left="621" w:header="0" w:footer="3" w:gutter="0"/>
          <w:pgNumType w:start="440"/>
          <w:cols w:num="4" w:space="720" w:equalWidth="0">
            <w:col w:w="2770" w:space="206"/>
            <w:col w:w="2770" w:space="1340"/>
            <w:col w:w="2770" w:space="192"/>
            <w:col w:w="2770"/>
          </w:cols>
          <w:noEndnote/>
          <w:docGrid w:linePitch="360"/>
        </w:sectPr>
      </w:pPr>
      <w:r>
        <w:t>Ulgan, 155, 156, 164</w:t>
      </w:r>
    </w:p>
    <w:p w14:paraId="400657E2" w14:textId="77777777" w:rsidR="004E2B55" w:rsidRDefault="004E2B55">
      <w:pPr>
        <w:spacing w:line="79" w:lineRule="exact"/>
        <w:rPr>
          <w:sz w:val="6"/>
          <w:szCs w:val="6"/>
        </w:rPr>
      </w:pPr>
    </w:p>
    <w:p w14:paraId="4E66556A" w14:textId="77777777" w:rsidR="004E2B55" w:rsidRDefault="004E2B55">
      <w:pPr>
        <w:spacing w:line="1" w:lineRule="exact"/>
        <w:sectPr w:rsidR="004E2B55">
          <w:headerReference w:type="default" r:id="rId490"/>
          <w:footerReference w:type="default" r:id="rId491"/>
          <w:pgSz w:w="14016" w:h="10867" w:orient="landscape"/>
          <w:pgMar w:top="820" w:right="701" w:bottom="648" w:left="754" w:header="0" w:footer="3" w:gutter="0"/>
          <w:pgNumType w:start="442"/>
          <w:cols w:space="720"/>
          <w:noEndnote/>
          <w:docGrid w:linePitch="360"/>
        </w:sectPr>
      </w:pPr>
    </w:p>
    <w:p w14:paraId="46E794F4"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71717"/>
          <w:sz w:val="22"/>
          <w:szCs w:val="22"/>
        </w:rPr>
        <w:t xml:space="preserve">Uliks. </w:t>
      </w:r>
      <w:r>
        <w:rPr>
          <w:i/>
          <w:iCs/>
          <w:color w:val="171717"/>
          <w:sz w:val="19"/>
          <w:szCs w:val="19"/>
        </w:rPr>
        <w:t>v.</w:t>
      </w:r>
      <w:r>
        <w:rPr>
          <w:color w:val="171717"/>
          <w:sz w:val="22"/>
          <w:szCs w:val="22"/>
        </w:rPr>
        <w:t xml:space="preserve"> Odisej</w:t>
      </w:r>
    </w:p>
    <w:p w14:paraId="3D4A3F7D"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71717"/>
          <w:sz w:val="22"/>
          <w:szCs w:val="22"/>
        </w:rPr>
        <w:t>Ulikumi, 82, 269</w:t>
      </w:r>
    </w:p>
    <w:p w14:paraId="647278FF"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71717"/>
          <w:sz w:val="22"/>
          <w:szCs w:val="22"/>
        </w:rPr>
        <w:t xml:space="preserve">Unkulunkulu, 360, 361 Upeluri. </w:t>
      </w:r>
      <w:r>
        <w:rPr>
          <w:b/>
          <w:bCs/>
          <w:color w:val="171717"/>
          <w:sz w:val="14"/>
          <w:szCs w:val="14"/>
        </w:rPr>
        <w:t xml:space="preserve">v. </w:t>
      </w:r>
      <w:r>
        <w:rPr>
          <w:color w:val="171717"/>
          <w:sz w:val="22"/>
          <w:szCs w:val="22"/>
        </w:rPr>
        <w:t>Ulikumi</w:t>
      </w:r>
    </w:p>
    <w:p w14:paraId="1698BFA2"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71717"/>
          <w:sz w:val="22"/>
          <w:szCs w:val="22"/>
        </w:rPr>
        <w:t>Ur, 2-1, 44, 76</w:t>
      </w:r>
    </w:p>
    <w:p w14:paraId="7CFC5A07"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71717"/>
          <w:sz w:val="22"/>
          <w:szCs w:val="22"/>
        </w:rPr>
        <w:t>Urašima, 186</w:t>
      </w:r>
    </w:p>
    <w:p w14:paraId="7816B6E0"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51515"/>
          <w:sz w:val="22"/>
          <w:szCs w:val="22"/>
        </w:rPr>
        <w:t>Uralci, 197</w:t>
      </w:r>
    </w:p>
    <w:p w14:paraId="1A72A4CA"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D1D1D"/>
          <w:sz w:val="22"/>
          <w:szCs w:val="22"/>
        </w:rPr>
        <w:t>Uran, 84, 1 98, 220,236,269,</w:t>
      </w:r>
    </w:p>
    <w:p w14:paraId="3B28A523" w14:textId="77777777" w:rsidR="004E2B55" w:rsidRDefault="00000000">
      <w:pPr>
        <w:pStyle w:val="Bodytext20"/>
        <w:framePr w:w="2525" w:h="2981" w:wrap="none" w:vAnchor="text" w:hAnchor="page" w:x="755" w:y="21"/>
        <w:shd w:val="clear" w:color="auto" w:fill="auto"/>
        <w:spacing w:line="202" w:lineRule="auto"/>
        <w:ind w:left="240"/>
        <w:rPr>
          <w:sz w:val="22"/>
          <w:szCs w:val="22"/>
        </w:rPr>
      </w:pPr>
      <w:r>
        <w:rPr>
          <w:color w:val="181818"/>
          <w:sz w:val="22"/>
          <w:szCs w:val="22"/>
        </w:rPr>
        <w:t>273. 368, 402, 403</w:t>
      </w:r>
    </w:p>
    <w:p w14:paraId="2153FBB2"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81818"/>
          <w:sz w:val="22"/>
          <w:szCs w:val="22"/>
        </w:rPr>
        <w:t xml:space="preserve">U </w:t>
      </w:r>
      <w:r>
        <w:rPr>
          <w:color w:val="181818"/>
          <w:sz w:val="22"/>
          <w:szCs w:val="22"/>
          <w:lang w:val="en-US" w:eastAsia="en-US" w:bidi="en-US"/>
        </w:rPr>
        <w:t xml:space="preserve">rd, </w:t>
      </w:r>
      <w:r>
        <w:rPr>
          <w:color w:val="181818"/>
          <w:sz w:val="22"/>
          <w:szCs w:val="22"/>
        </w:rPr>
        <w:t>230, 270</w:t>
      </w:r>
    </w:p>
    <w:p w14:paraId="2DEB962F"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81818"/>
          <w:sz w:val="22"/>
          <w:szCs w:val="22"/>
        </w:rPr>
        <w:t>Urubucin, 305, 306</w:t>
      </w:r>
    </w:p>
    <w:p w14:paraId="41ED5D98"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81818"/>
          <w:sz w:val="22"/>
          <w:szCs w:val="22"/>
        </w:rPr>
        <w:t>Utikso, 362</w:t>
      </w:r>
    </w:p>
    <w:p w14:paraId="4A2C65DD"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81818"/>
          <w:sz w:val="22"/>
          <w:szCs w:val="22"/>
        </w:rPr>
        <w:t xml:space="preserve">Utnapištim. </w:t>
      </w:r>
      <w:r>
        <w:rPr>
          <w:color w:val="181818"/>
          <w:sz w:val="16"/>
          <w:szCs w:val="16"/>
        </w:rPr>
        <w:t xml:space="preserve">v. </w:t>
      </w:r>
      <w:r>
        <w:rPr>
          <w:color w:val="181818"/>
          <w:sz w:val="22"/>
          <w:szCs w:val="22"/>
        </w:rPr>
        <w:t>Noje</w:t>
      </w:r>
    </w:p>
    <w:p w14:paraId="244C9A5E" w14:textId="77777777" w:rsidR="004E2B55" w:rsidRDefault="00000000">
      <w:pPr>
        <w:pStyle w:val="Bodytext20"/>
        <w:framePr w:w="2525" w:h="2981" w:wrap="none" w:vAnchor="text" w:hAnchor="page" w:x="755" w:y="21"/>
        <w:shd w:val="clear" w:color="auto" w:fill="auto"/>
        <w:spacing w:line="202" w:lineRule="auto"/>
        <w:rPr>
          <w:sz w:val="22"/>
          <w:szCs w:val="22"/>
        </w:rPr>
      </w:pPr>
      <w:r>
        <w:rPr>
          <w:color w:val="181818"/>
          <w:sz w:val="22"/>
          <w:szCs w:val="22"/>
        </w:rPr>
        <w:t xml:space="preserve">Uzumc. </w:t>
      </w:r>
      <w:r>
        <w:rPr>
          <w:b/>
          <w:bCs/>
          <w:color w:val="181818"/>
          <w:sz w:val="14"/>
          <w:szCs w:val="14"/>
        </w:rPr>
        <w:t xml:space="preserve">v. </w:t>
      </w:r>
      <w:r>
        <w:rPr>
          <w:color w:val="181818"/>
          <w:sz w:val="22"/>
          <w:szCs w:val="22"/>
        </w:rPr>
        <w:t>Amaterasu</w:t>
      </w:r>
    </w:p>
    <w:p w14:paraId="29CABBC7"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21212"/>
          <w:sz w:val="22"/>
          <w:szCs w:val="22"/>
        </w:rPr>
        <w:t>Vađrasatva, 129</w:t>
      </w:r>
    </w:p>
    <w:p w14:paraId="61927A89"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21212"/>
          <w:sz w:val="22"/>
          <w:szCs w:val="22"/>
        </w:rPr>
        <w:t>Vahanj, 84</w:t>
      </w:r>
    </w:p>
    <w:p w14:paraId="4B73D148"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21212"/>
          <w:sz w:val="22"/>
          <w:szCs w:val="22"/>
        </w:rPr>
        <w:t xml:space="preserve">Vahicloa. </w:t>
      </w:r>
      <w:r>
        <w:rPr>
          <w:b/>
          <w:bCs/>
          <w:color w:val="121212"/>
          <w:sz w:val="14"/>
          <w:szCs w:val="14"/>
        </w:rPr>
        <w:t xml:space="preserve">v. </w:t>
      </w:r>
      <w:r>
        <w:rPr>
          <w:color w:val="121212"/>
          <w:sz w:val="22"/>
          <w:szCs w:val="22"/>
        </w:rPr>
        <w:t>Pelc</w:t>
      </w:r>
    </w:p>
    <w:p w14:paraId="35308622"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21212"/>
          <w:sz w:val="22"/>
          <w:szCs w:val="22"/>
        </w:rPr>
        <w:t>V ai-masc, 323, 324</w:t>
      </w:r>
    </w:p>
    <w:p w14:paraId="21968B10"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21212"/>
          <w:sz w:val="22"/>
          <w:szCs w:val="22"/>
        </w:rPr>
        <w:t>Vaju, 1 11,129</w:t>
      </w:r>
    </w:p>
    <w:p w14:paraId="2761ADF2"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61616"/>
          <w:sz w:val="22"/>
          <w:szCs w:val="22"/>
        </w:rPr>
        <w:t>Vak, 1 00, 125</w:t>
      </w:r>
    </w:p>
    <w:p w14:paraId="695ADB2D"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61616"/>
          <w:sz w:val="22"/>
          <w:szCs w:val="22"/>
        </w:rPr>
        <w:t xml:space="preserve">Vakea. </w:t>
      </w:r>
      <w:r>
        <w:rPr>
          <w:i/>
          <w:iCs/>
          <w:color w:val="161616"/>
          <w:sz w:val="19"/>
          <w:szCs w:val="19"/>
        </w:rPr>
        <w:t>v.</w:t>
      </w:r>
      <w:r>
        <w:rPr>
          <w:color w:val="161616"/>
          <w:sz w:val="22"/>
          <w:szCs w:val="22"/>
        </w:rPr>
        <w:t xml:space="preserve"> Papa</w:t>
      </w:r>
    </w:p>
    <w:p w14:paraId="5D974B60"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61616"/>
          <w:sz w:val="22"/>
          <w:szCs w:val="22"/>
        </w:rPr>
        <w:t>Vakonda, 324</w:t>
      </w:r>
    </w:p>
    <w:p w14:paraId="10338FA6"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61616"/>
          <w:sz w:val="22"/>
          <w:szCs w:val="22"/>
        </w:rPr>
        <w:t>Valkirc, 2-18,270</w:t>
      </w:r>
    </w:p>
    <w:p w14:paraId="251A8AC1"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61616"/>
          <w:sz w:val="22"/>
          <w:szCs w:val="22"/>
        </w:rPr>
        <w:t xml:space="preserve">Valumbc. </w:t>
      </w:r>
      <w:r>
        <w:rPr>
          <w:i/>
          <w:iCs/>
          <w:color w:val="161616"/>
          <w:sz w:val="19"/>
          <w:szCs w:val="19"/>
        </w:rPr>
        <w:t>v.</w:t>
      </w:r>
      <w:r>
        <w:rPr>
          <w:color w:val="161616"/>
          <w:sz w:val="22"/>
          <w:szCs w:val="22"/>
        </w:rPr>
        <w:t xml:space="preserve"> Katonda</w:t>
      </w:r>
    </w:p>
    <w:p w14:paraId="0649D17A"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61616"/>
          <w:sz w:val="22"/>
          <w:szCs w:val="22"/>
        </w:rPr>
        <w:t xml:space="preserve">Vani. </w:t>
      </w:r>
      <w:r>
        <w:rPr>
          <w:b/>
          <w:bCs/>
          <w:color w:val="161616"/>
          <w:sz w:val="14"/>
          <w:szCs w:val="14"/>
        </w:rPr>
        <w:t xml:space="preserve">v. </w:t>
      </w:r>
      <w:r>
        <w:rPr>
          <w:color w:val="161616"/>
          <w:sz w:val="22"/>
          <w:szCs w:val="22"/>
        </w:rPr>
        <w:t>Asi</w:t>
      </w:r>
    </w:p>
    <w:p w14:paraId="58F5F41C"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C1C1C"/>
          <w:sz w:val="22"/>
          <w:szCs w:val="22"/>
          <w:lang w:val="en-US" w:eastAsia="en-US" w:bidi="en-US"/>
        </w:rPr>
        <w:t xml:space="preserve">Varuna, </w:t>
      </w:r>
      <w:r>
        <w:rPr>
          <w:color w:val="1C1C1C"/>
          <w:sz w:val="22"/>
          <w:szCs w:val="22"/>
        </w:rPr>
        <w:t>1 30, 131</w:t>
      </w:r>
    </w:p>
    <w:p w14:paraId="6EA2B840"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11111"/>
          <w:sz w:val="22"/>
          <w:szCs w:val="22"/>
        </w:rPr>
        <w:t>Vasišta, 122, 123, 130, 131,</w:t>
      </w:r>
    </w:p>
    <w:p w14:paraId="73836688" w14:textId="77777777" w:rsidR="004E2B55" w:rsidRDefault="00000000">
      <w:pPr>
        <w:pStyle w:val="Bodytext20"/>
        <w:framePr w:w="2731" w:h="5914" w:wrap="none" w:vAnchor="text" w:hAnchor="page" w:x="755" w:y="3356"/>
        <w:shd w:val="clear" w:color="auto" w:fill="auto"/>
        <w:spacing w:line="202" w:lineRule="auto"/>
        <w:ind w:left="260"/>
        <w:rPr>
          <w:sz w:val="22"/>
          <w:szCs w:val="22"/>
        </w:rPr>
      </w:pPr>
      <w:r>
        <w:rPr>
          <w:color w:val="242424"/>
          <w:sz w:val="22"/>
          <w:szCs w:val="22"/>
        </w:rPr>
        <w:t>1 36, 137</w:t>
      </w:r>
    </w:p>
    <w:p w14:paraId="13017635"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71717"/>
          <w:sz w:val="22"/>
          <w:szCs w:val="22"/>
        </w:rPr>
        <w:t>Vatauineiva, 324</w:t>
      </w:r>
    </w:p>
    <w:p w14:paraId="3A207A0A"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71717"/>
          <w:sz w:val="22"/>
          <w:szCs w:val="22"/>
        </w:rPr>
        <w:t>Vati-kutdžara, 411, 412</w:t>
      </w:r>
    </w:p>
    <w:p w14:paraId="0AF6A09C"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71717"/>
          <w:sz w:val="22"/>
          <w:szCs w:val="22"/>
        </w:rPr>
        <w:t>Vavilon i Vavilonci, 20, 21, 22,</w:t>
      </w:r>
    </w:p>
    <w:p w14:paraId="327C4562" w14:textId="77777777" w:rsidR="004E2B55" w:rsidRDefault="00000000">
      <w:pPr>
        <w:pStyle w:val="Bodytext20"/>
        <w:framePr w:w="2731" w:h="5914" w:wrap="none" w:vAnchor="text" w:hAnchor="page" w:x="755" w:y="3356"/>
        <w:shd w:val="clear" w:color="auto" w:fill="auto"/>
        <w:spacing w:line="202" w:lineRule="auto"/>
        <w:ind w:left="260"/>
        <w:rPr>
          <w:sz w:val="22"/>
          <w:szCs w:val="22"/>
        </w:rPr>
      </w:pPr>
      <w:r>
        <w:rPr>
          <w:color w:val="1A1A1A"/>
          <w:sz w:val="22"/>
          <w:szCs w:val="22"/>
        </w:rPr>
        <w:t>32, 38, 51,55, 70, 125,218,</w:t>
      </w:r>
    </w:p>
    <w:p w14:paraId="647E89BB" w14:textId="77777777" w:rsidR="004E2B55" w:rsidRDefault="00000000">
      <w:pPr>
        <w:pStyle w:val="Bodytext20"/>
        <w:framePr w:w="2731" w:h="5914" w:wrap="none" w:vAnchor="text" w:hAnchor="page" w:x="755" w:y="3356"/>
        <w:shd w:val="clear" w:color="auto" w:fill="auto"/>
        <w:spacing w:line="202" w:lineRule="auto"/>
        <w:ind w:left="260"/>
        <w:rPr>
          <w:sz w:val="22"/>
          <w:szCs w:val="22"/>
        </w:rPr>
      </w:pPr>
      <w:r>
        <w:rPr>
          <w:color w:val="1A1A1A"/>
          <w:sz w:val="22"/>
          <w:szCs w:val="22"/>
        </w:rPr>
        <w:t>233, 253</w:t>
      </w:r>
    </w:p>
    <w:p w14:paraId="6576AF8F"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71717"/>
          <w:sz w:val="22"/>
          <w:szCs w:val="22"/>
        </w:rPr>
        <w:t xml:space="preserve">Vavilonska kula. </w:t>
      </w:r>
      <w:r>
        <w:rPr>
          <w:b/>
          <w:bCs/>
          <w:color w:val="171717"/>
          <w:sz w:val="14"/>
          <w:szCs w:val="14"/>
        </w:rPr>
        <w:t xml:space="preserve">v. </w:t>
      </w:r>
      <w:r>
        <w:rPr>
          <w:color w:val="171717"/>
          <w:sz w:val="22"/>
          <w:szCs w:val="22"/>
          <w:lang w:val="en-US" w:eastAsia="en-US" w:bidi="en-US"/>
        </w:rPr>
        <w:t xml:space="preserve">Nimrod </w:t>
      </w:r>
      <w:r>
        <w:rPr>
          <w:color w:val="171717"/>
          <w:sz w:val="22"/>
          <w:szCs w:val="22"/>
        </w:rPr>
        <w:t>Vede, 12, 88, 89, 96, 97, 98,</w:t>
      </w:r>
    </w:p>
    <w:p w14:paraId="1539FEFB" w14:textId="77777777" w:rsidR="004E2B55" w:rsidRDefault="00000000">
      <w:pPr>
        <w:pStyle w:val="Bodytext20"/>
        <w:framePr w:w="2731" w:h="5914" w:wrap="none" w:vAnchor="text" w:hAnchor="page" w:x="755" w:y="3356"/>
        <w:shd w:val="clear" w:color="auto" w:fill="auto"/>
        <w:spacing w:line="202" w:lineRule="auto"/>
        <w:ind w:left="260"/>
        <w:rPr>
          <w:sz w:val="22"/>
          <w:szCs w:val="22"/>
        </w:rPr>
      </w:pPr>
      <w:r>
        <w:rPr>
          <w:color w:val="171717"/>
          <w:sz w:val="22"/>
          <w:szCs w:val="22"/>
        </w:rPr>
        <w:t>100, 106, 110, 111, 112, 121,</w:t>
      </w:r>
    </w:p>
    <w:p w14:paraId="6CF7AA96" w14:textId="77777777" w:rsidR="004E2B55" w:rsidRDefault="00000000">
      <w:pPr>
        <w:pStyle w:val="Bodytext20"/>
        <w:framePr w:w="2731" w:h="5914" w:wrap="none" w:vAnchor="text" w:hAnchor="page" w:x="755" w:y="3356"/>
        <w:shd w:val="clear" w:color="auto" w:fill="auto"/>
        <w:spacing w:line="202" w:lineRule="auto"/>
        <w:ind w:left="260"/>
        <w:rPr>
          <w:sz w:val="22"/>
          <w:szCs w:val="22"/>
        </w:rPr>
      </w:pPr>
      <w:r>
        <w:rPr>
          <w:color w:val="171717"/>
          <w:sz w:val="22"/>
          <w:szCs w:val="22"/>
        </w:rPr>
        <w:t>122,125, 126</w:t>
      </w:r>
    </w:p>
    <w:p w14:paraId="745840AA"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D1D1D"/>
          <w:sz w:val="22"/>
          <w:szCs w:val="22"/>
        </w:rPr>
        <w:t xml:space="preserve">Vej. </w:t>
      </w:r>
      <w:r>
        <w:rPr>
          <w:i/>
          <w:iCs/>
          <w:color w:val="1D1D1D"/>
          <w:sz w:val="19"/>
          <w:szCs w:val="19"/>
        </w:rPr>
        <w:t>v.</w:t>
      </w:r>
      <w:r>
        <w:rPr>
          <w:color w:val="1D1D1D"/>
          <w:sz w:val="22"/>
          <w:szCs w:val="22"/>
        </w:rPr>
        <w:t xml:space="preserve"> Bor</w:t>
      </w:r>
    </w:p>
    <w:p w14:paraId="78B5A37A"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51515"/>
          <w:sz w:val="22"/>
          <w:szCs w:val="22"/>
        </w:rPr>
        <w:t>Vejlend, 271</w:t>
      </w:r>
    </w:p>
    <w:p w14:paraId="6B4D8AE9"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51515"/>
          <w:sz w:val="22"/>
          <w:szCs w:val="22"/>
        </w:rPr>
        <w:t>Vejnemejnen, 2-17</w:t>
      </w:r>
    </w:p>
    <w:p w14:paraId="18D6F5C6"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51515"/>
          <w:sz w:val="22"/>
          <w:szCs w:val="22"/>
        </w:rPr>
        <w:t>Vele,~349, 362, 363</w:t>
      </w:r>
    </w:p>
    <w:p w14:paraId="099F5A6A" w14:textId="77777777" w:rsidR="004E2B55" w:rsidRDefault="00000000">
      <w:pPr>
        <w:pStyle w:val="Bodytext20"/>
        <w:framePr w:w="2731" w:h="5914" w:wrap="none" w:vAnchor="text" w:hAnchor="page" w:x="755" w:y="3356"/>
        <w:shd w:val="clear" w:color="auto" w:fill="auto"/>
        <w:spacing w:line="202" w:lineRule="auto"/>
        <w:rPr>
          <w:sz w:val="22"/>
          <w:szCs w:val="22"/>
        </w:rPr>
      </w:pPr>
      <w:r>
        <w:rPr>
          <w:color w:val="151515"/>
          <w:sz w:val="22"/>
          <w:szCs w:val="22"/>
        </w:rPr>
        <w:t xml:space="preserve">Ven Čang. </w:t>
      </w:r>
      <w:r>
        <w:rPr>
          <w:color w:val="151515"/>
          <w:sz w:val="16"/>
          <w:szCs w:val="16"/>
        </w:rPr>
        <w:t xml:space="preserve">v. </w:t>
      </w:r>
      <w:r>
        <w:rPr>
          <w:color w:val="151515"/>
          <w:sz w:val="22"/>
          <w:szCs w:val="22"/>
        </w:rPr>
        <w:t>Sjen</w:t>
      </w:r>
    </w:p>
    <w:p w14:paraId="415C51CD" w14:textId="77777777" w:rsidR="004E2B55" w:rsidRDefault="00000000">
      <w:pPr>
        <w:pStyle w:val="Bodytext20"/>
        <w:framePr w:w="2707" w:h="9264" w:wrap="none" w:vAnchor="text" w:hAnchor="page" w:x="3735" w:y="21"/>
        <w:shd w:val="clear" w:color="auto" w:fill="auto"/>
        <w:spacing w:line="199" w:lineRule="auto"/>
        <w:ind w:left="240" w:hanging="240"/>
        <w:jc w:val="both"/>
        <w:rPr>
          <w:sz w:val="22"/>
          <w:szCs w:val="22"/>
        </w:rPr>
      </w:pPr>
      <w:r>
        <w:rPr>
          <w:color w:val="171717"/>
          <w:sz w:val="22"/>
          <w:szCs w:val="22"/>
        </w:rPr>
        <w:lastRenderedPageBreak/>
        <w:t>Venera, 198,219,239,270,</w:t>
      </w:r>
    </w:p>
    <w:p w14:paraId="0DBAEF48"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81818"/>
          <w:sz w:val="22"/>
          <w:szCs w:val="22"/>
        </w:rPr>
        <w:t xml:space="preserve">271. </w:t>
      </w:r>
      <w:r>
        <w:rPr>
          <w:b/>
          <w:bCs/>
          <w:color w:val="181818"/>
          <w:sz w:val="14"/>
          <w:szCs w:val="14"/>
        </w:rPr>
        <w:t xml:space="preserve">v. </w:t>
      </w:r>
      <w:r>
        <w:rPr>
          <w:color w:val="181818"/>
          <w:sz w:val="22"/>
          <w:szCs w:val="22"/>
        </w:rPr>
        <w:t>Afrodita</w:t>
      </w:r>
    </w:p>
    <w:p w14:paraId="577A4D69" w14:textId="77777777" w:rsidR="004E2B55" w:rsidRDefault="00000000">
      <w:pPr>
        <w:pStyle w:val="Bodytext20"/>
        <w:framePr w:w="2707" w:h="9264" w:wrap="none" w:vAnchor="text" w:hAnchor="page" w:x="3735" w:y="21"/>
        <w:shd w:val="clear" w:color="auto" w:fill="auto"/>
        <w:spacing w:line="199" w:lineRule="auto"/>
        <w:ind w:left="240" w:hanging="240"/>
        <w:jc w:val="both"/>
        <w:rPr>
          <w:sz w:val="22"/>
          <w:szCs w:val="22"/>
        </w:rPr>
      </w:pPr>
      <w:r>
        <w:rPr>
          <w:color w:val="181818"/>
          <w:sz w:val="22"/>
          <w:szCs w:val="22"/>
          <w:lang w:val="en-US" w:eastAsia="en-US" w:bidi="en-US"/>
        </w:rPr>
        <w:t xml:space="preserve">Vepvavet. </w:t>
      </w:r>
      <w:r>
        <w:rPr>
          <w:b/>
          <w:bCs/>
          <w:color w:val="181818"/>
          <w:sz w:val="14"/>
          <w:szCs w:val="14"/>
        </w:rPr>
        <w:t xml:space="preserve">v. </w:t>
      </w:r>
      <w:r>
        <w:rPr>
          <w:color w:val="181818"/>
          <w:sz w:val="22"/>
          <w:szCs w:val="22"/>
          <w:lang w:val="en-US" w:eastAsia="en-US" w:bidi="en-US"/>
        </w:rPr>
        <w:t>Anubis</w:t>
      </w:r>
    </w:p>
    <w:p w14:paraId="09F88E17" w14:textId="77777777" w:rsidR="004E2B55" w:rsidRDefault="00000000">
      <w:pPr>
        <w:pStyle w:val="Bodytext20"/>
        <w:framePr w:w="2707" w:h="9264" w:wrap="none" w:vAnchor="text" w:hAnchor="page" w:x="3735" w:y="21"/>
        <w:shd w:val="clear" w:color="auto" w:fill="auto"/>
        <w:spacing w:line="199" w:lineRule="auto"/>
        <w:rPr>
          <w:sz w:val="22"/>
          <w:szCs w:val="22"/>
        </w:rPr>
      </w:pPr>
      <w:r>
        <w:rPr>
          <w:color w:val="181818"/>
          <w:sz w:val="22"/>
          <w:szCs w:val="22"/>
        </w:rPr>
        <w:t>Vere, 364, 365</w:t>
      </w:r>
    </w:p>
    <w:p w14:paraId="1F6FACC6"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A1A1A"/>
          <w:sz w:val="22"/>
          <w:szCs w:val="22"/>
        </w:rPr>
        <w:t>Vergilije, 191, 219, 259, 263 Vesta, 242, 271</w:t>
      </w:r>
    </w:p>
    <w:p w14:paraId="1A43E60C"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41414"/>
          <w:sz w:val="22"/>
          <w:szCs w:val="22"/>
        </w:rPr>
        <w:t>Veštice, 271</w:t>
      </w:r>
    </w:p>
    <w:p w14:paraId="39DD2417"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61616"/>
          <w:sz w:val="22"/>
          <w:szCs w:val="22"/>
        </w:rPr>
        <w:t xml:space="preserve">Vičama. </w:t>
      </w:r>
      <w:r>
        <w:rPr>
          <w:b/>
          <w:bCs/>
          <w:color w:val="161616"/>
          <w:sz w:val="14"/>
          <w:szCs w:val="14"/>
        </w:rPr>
        <w:t xml:space="preserve">v. </w:t>
      </w:r>
      <w:r>
        <w:rPr>
          <w:color w:val="161616"/>
          <w:sz w:val="22"/>
          <w:szCs w:val="22"/>
        </w:rPr>
        <w:t>Pačakamak</w:t>
      </w:r>
    </w:p>
    <w:p w14:paraId="73BE5600"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61616"/>
          <w:sz w:val="22"/>
          <w:szCs w:val="22"/>
        </w:rPr>
        <w:t>Vijetnam, 144</w:t>
      </w:r>
    </w:p>
    <w:p w14:paraId="67F6416C" w14:textId="77777777" w:rsidR="004E2B55" w:rsidRDefault="00000000">
      <w:pPr>
        <w:pStyle w:val="Bodytext30"/>
        <w:framePr w:w="2707" w:h="9264" w:wrap="none" w:vAnchor="text" w:hAnchor="page" w:x="3735" w:y="21"/>
        <w:shd w:val="clear" w:color="auto" w:fill="auto"/>
        <w:spacing w:line="199" w:lineRule="auto"/>
        <w:ind w:firstLine="0"/>
        <w:jc w:val="both"/>
      </w:pPr>
      <w:r>
        <w:rPr>
          <w:color w:val="1B1B1B"/>
          <w:sz w:val="22"/>
          <w:szCs w:val="22"/>
        </w:rPr>
        <w:t>V</w:t>
      </w:r>
      <w:r>
        <w:rPr>
          <w:color w:val="141414"/>
        </w:rPr>
        <w:t>i</w:t>
      </w:r>
      <w:r>
        <w:rPr>
          <w:color w:val="171717"/>
        </w:rPr>
        <w:t>'</w:t>
      </w:r>
      <w:r>
        <w:rPr>
          <w:color w:val="141414"/>
        </w:rPr>
        <w:t>jo</w:t>
      </w:r>
      <w:r>
        <w:rPr>
          <w:color w:val="1B1B1B"/>
          <w:sz w:val="22"/>
          <w:szCs w:val="22"/>
        </w:rPr>
        <w:t xml:space="preserve">t </w:t>
      </w:r>
      <w:r>
        <w:rPr>
          <w:color w:val="141414"/>
        </w:rPr>
        <w:t>, 3</w:t>
      </w:r>
      <w:r>
        <w:rPr>
          <w:color w:val="1B1B1B"/>
          <w:sz w:val="22"/>
          <w:szCs w:val="22"/>
        </w:rPr>
        <w:t>2</w:t>
      </w:r>
      <w:r>
        <w:rPr>
          <w:color w:val="141414"/>
        </w:rPr>
        <w:t>5</w:t>
      </w:r>
    </w:p>
    <w:p w14:paraId="6D38BD26"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81818"/>
          <w:sz w:val="22"/>
          <w:szCs w:val="22"/>
        </w:rPr>
        <w:t>Vikmunkan, 375</w:t>
      </w:r>
    </w:p>
    <w:p w14:paraId="34BD50BE" w14:textId="77777777" w:rsidR="004E2B55" w:rsidRDefault="00000000">
      <w:pPr>
        <w:pStyle w:val="Bodytext20"/>
        <w:framePr w:w="2707" w:h="9264" w:wrap="none" w:vAnchor="text" w:hAnchor="page" w:x="3735" w:y="21"/>
        <w:shd w:val="clear" w:color="auto" w:fill="auto"/>
        <w:spacing w:line="199" w:lineRule="auto"/>
        <w:ind w:left="240" w:hanging="240"/>
        <w:jc w:val="both"/>
        <w:rPr>
          <w:sz w:val="22"/>
          <w:szCs w:val="22"/>
        </w:rPr>
      </w:pPr>
      <w:r>
        <w:rPr>
          <w:color w:val="181818"/>
          <w:sz w:val="22"/>
          <w:szCs w:val="22"/>
        </w:rPr>
        <w:t>Viktorija, 222, 246</w:t>
      </w:r>
    </w:p>
    <w:p w14:paraId="5DCF5F44"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51515"/>
          <w:sz w:val="22"/>
          <w:szCs w:val="22"/>
        </w:rPr>
        <w:t>Vindja</w:t>
      </w:r>
      <w:r>
        <w:rPr>
          <w:color w:val="151515"/>
        </w:rPr>
        <w:t xml:space="preserve">, </w:t>
      </w:r>
      <w:r>
        <w:rPr>
          <w:color w:val="151515"/>
          <w:sz w:val="22"/>
          <w:szCs w:val="22"/>
        </w:rPr>
        <w:t xml:space="preserve">125. </w:t>
      </w:r>
      <w:r>
        <w:rPr>
          <w:color w:val="151515"/>
          <w:sz w:val="16"/>
          <w:szCs w:val="16"/>
        </w:rPr>
        <w:t xml:space="preserve">v. </w:t>
      </w:r>
      <w:r>
        <w:rPr>
          <w:color w:val="151515"/>
          <w:sz w:val="22"/>
          <w:szCs w:val="22"/>
        </w:rPr>
        <w:t xml:space="preserve">Sumeru Vinmara. </w:t>
      </w:r>
      <w:r>
        <w:rPr>
          <w:b/>
          <w:bCs/>
          <w:color w:val="151515"/>
          <w:sz w:val="14"/>
          <w:szCs w:val="14"/>
        </w:rPr>
        <w:t xml:space="preserve">v. </w:t>
      </w:r>
      <w:r>
        <w:rPr>
          <w:color w:val="151515"/>
          <w:sz w:val="22"/>
          <w:szCs w:val="22"/>
        </w:rPr>
        <w:t>Tagaro</w:t>
      </w:r>
    </w:p>
    <w:p w14:paraId="77869029"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51515"/>
          <w:sz w:val="22"/>
          <w:szCs w:val="22"/>
        </w:rPr>
        <w:t>Virakoča, 294, 321, 325, 326 Višnu, 89, 90, 94, 97, 98, 100,</w:t>
      </w:r>
    </w:p>
    <w:p w14:paraId="00557AA5"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A1A1A"/>
          <w:sz w:val="22"/>
          <w:szCs w:val="22"/>
        </w:rPr>
        <w:t>101, 105,106,110, 115,117,</w:t>
      </w:r>
    </w:p>
    <w:p w14:paraId="6A4EC842"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A1A1A"/>
          <w:sz w:val="22"/>
          <w:szCs w:val="22"/>
        </w:rPr>
        <w:t>120,123,124, 125,126,129,</w:t>
      </w:r>
    </w:p>
    <w:p w14:paraId="6B656E48"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A1A1A"/>
          <w:sz w:val="22"/>
          <w:szCs w:val="22"/>
        </w:rPr>
        <w:t>131, 132, 133, 134,135, 136,</w:t>
      </w:r>
    </w:p>
    <w:p w14:paraId="2D44B45F"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A1A1A"/>
          <w:sz w:val="22"/>
          <w:szCs w:val="22"/>
        </w:rPr>
        <w:t>155, 159, 160</w:t>
      </w:r>
    </w:p>
    <w:p w14:paraId="3FC86FDC"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41414"/>
          <w:sz w:val="22"/>
          <w:szCs w:val="22"/>
        </w:rPr>
        <w:t>Višpuš, 326</w:t>
      </w:r>
    </w:p>
    <w:p w14:paraId="0778327A" w14:textId="77777777" w:rsidR="004E2B55" w:rsidRDefault="00000000">
      <w:pPr>
        <w:pStyle w:val="Bodytext20"/>
        <w:framePr w:w="2707" w:h="9264" w:wrap="none" w:vAnchor="text" w:hAnchor="page" w:x="3735" w:y="21"/>
        <w:shd w:val="clear" w:color="auto" w:fill="auto"/>
        <w:spacing w:line="199" w:lineRule="auto"/>
        <w:rPr>
          <w:sz w:val="22"/>
          <w:szCs w:val="22"/>
        </w:rPr>
      </w:pPr>
      <w:r>
        <w:rPr>
          <w:color w:val="161616"/>
          <w:sz w:val="22"/>
          <w:szCs w:val="22"/>
        </w:rPr>
        <w:t>Višvamitra, 122, 123, 130,</w:t>
      </w:r>
    </w:p>
    <w:p w14:paraId="293526D9"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71717"/>
          <w:sz w:val="22"/>
          <w:szCs w:val="22"/>
        </w:rPr>
        <w:t>133,136</w:t>
      </w:r>
    </w:p>
    <w:p w14:paraId="772012F8"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71717"/>
          <w:sz w:val="22"/>
          <w:szCs w:val="22"/>
        </w:rPr>
        <w:t xml:space="preserve">Vodan. </w:t>
      </w:r>
      <w:r>
        <w:rPr>
          <w:b/>
          <w:bCs/>
          <w:color w:val="171717"/>
          <w:sz w:val="14"/>
          <w:szCs w:val="14"/>
        </w:rPr>
        <w:t xml:space="preserve">v. </w:t>
      </w:r>
      <w:r>
        <w:rPr>
          <w:color w:val="171717"/>
          <w:sz w:val="22"/>
          <w:szCs w:val="22"/>
        </w:rPr>
        <w:t>Odin</w:t>
      </w:r>
    </w:p>
    <w:p w14:paraId="2484A084" w14:textId="77777777" w:rsidR="004E2B55" w:rsidRDefault="00000000">
      <w:pPr>
        <w:pStyle w:val="Bodytext20"/>
        <w:framePr w:w="2707" w:h="9264" w:wrap="none" w:vAnchor="text" w:hAnchor="page" w:x="3735" w:y="21"/>
        <w:shd w:val="clear" w:color="auto" w:fill="auto"/>
        <w:spacing w:line="199" w:lineRule="auto"/>
        <w:rPr>
          <w:sz w:val="22"/>
          <w:szCs w:val="22"/>
        </w:rPr>
      </w:pPr>
      <w:r>
        <w:rPr>
          <w:color w:val="171717"/>
          <w:sz w:val="22"/>
          <w:szCs w:val="22"/>
        </w:rPr>
        <w:t xml:space="preserve">Volund. </w:t>
      </w:r>
      <w:r>
        <w:rPr>
          <w:color w:val="171717"/>
          <w:sz w:val="16"/>
          <w:szCs w:val="16"/>
        </w:rPr>
        <w:t xml:space="preserve">v. </w:t>
      </w:r>
      <w:r>
        <w:rPr>
          <w:color w:val="171717"/>
          <w:sz w:val="22"/>
          <w:szCs w:val="22"/>
        </w:rPr>
        <w:t>Vejlend</w:t>
      </w:r>
    </w:p>
    <w:p w14:paraId="0F0EBB80" w14:textId="77777777" w:rsidR="004E2B55" w:rsidRDefault="00000000">
      <w:pPr>
        <w:pStyle w:val="Bodytext20"/>
        <w:framePr w:w="2707" w:h="9264" w:wrap="none" w:vAnchor="text" w:hAnchor="page" w:x="3735" w:y="21"/>
        <w:shd w:val="clear" w:color="auto" w:fill="auto"/>
        <w:spacing w:line="199" w:lineRule="auto"/>
        <w:ind w:left="240" w:hanging="240"/>
        <w:jc w:val="both"/>
        <w:rPr>
          <w:sz w:val="22"/>
          <w:szCs w:val="22"/>
        </w:rPr>
      </w:pPr>
      <w:r>
        <w:rPr>
          <w:color w:val="171717"/>
          <w:sz w:val="22"/>
          <w:szCs w:val="22"/>
        </w:rPr>
        <w:t>Vonomi, 304, 327</w:t>
      </w:r>
    </w:p>
    <w:p w14:paraId="433BE548" w14:textId="77777777" w:rsidR="004E2B55" w:rsidRDefault="00000000">
      <w:pPr>
        <w:pStyle w:val="Bodytext20"/>
        <w:framePr w:w="2707" w:h="9264" w:wrap="none" w:vAnchor="text" w:hAnchor="page" w:x="3735" w:y="21"/>
        <w:shd w:val="clear" w:color="auto" w:fill="auto"/>
        <w:spacing w:line="199" w:lineRule="auto"/>
        <w:ind w:left="240" w:hanging="240"/>
        <w:jc w:val="both"/>
        <w:rPr>
          <w:sz w:val="22"/>
          <w:szCs w:val="22"/>
        </w:rPr>
      </w:pPr>
      <w:r>
        <w:rPr>
          <w:color w:val="171717"/>
          <w:sz w:val="22"/>
          <w:szCs w:val="22"/>
        </w:rPr>
        <w:t xml:space="preserve">Vu Vang. </w:t>
      </w:r>
      <w:r>
        <w:rPr>
          <w:b/>
          <w:bCs/>
          <w:color w:val="171717"/>
          <w:sz w:val="14"/>
          <w:szCs w:val="14"/>
        </w:rPr>
        <w:t xml:space="preserve">v. </w:t>
      </w:r>
      <w:r>
        <w:rPr>
          <w:color w:val="171717"/>
          <w:sz w:val="22"/>
          <w:szCs w:val="22"/>
        </w:rPr>
        <w:t>Sjen</w:t>
      </w:r>
    </w:p>
    <w:p w14:paraId="6BD7D571" w14:textId="77777777" w:rsidR="004E2B55" w:rsidRDefault="00000000">
      <w:pPr>
        <w:pStyle w:val="Bodytext20"/>
        <w:framePr w:w="2707" w:h="9264" w:wrap="none" w:vAnchor="text" w:hAnchor="page" w:x="3735" w:y="21"/>
        <w:shd w:val="clear" w:color="auto" w:fill="auto"/>
        <w:spacing w:line="199" w:lineRule="auto"/>
        <w:rPr>
          <w:sz w:val="22"/>
          <w:szCs w:val="22"/>
        </w:rPr>
      </w:pPr>
      <w:r>
        <w:rPr>
          <w:color w:val="191919"/>
          <w:sz w:val="22"/>
          <w:szCs w:val="22"/>
        </w:rPr>
        <w:t>Vudu, 283, 289, 291,292, 312,</w:t>
      </w:r>
    </w:p>
    <w:p w14:paraId="52244B88"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91919"/>
          <w:sz w:val="22"/>
          <w:szCs w:val="22"/>
        </w:rPr>
        <w:t>327</w:t>
      </w:r>
    </w:p>
    <w:p w14:paraId="5572876F"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71717"/>
          <w:sz w:val="22"/>
          <w:szCs w:val="22"/>
        </w:rPr>
        <w:t xml:space="preserve">Vuleb. </w:t>
      </w:r>
      <w:r>
        <w:rPr>
          <w:b/>
          <w:bCs/>
          <w:color w:val="171717"/>
          <w:sz w:val="14"/>
          <w:szCs w:val="14"/>
        </w:rPr>
        <w:t xml:space="preserve">v. </w:t>
      </w:r>
      <w:r>
        <w:rPr>
          <w:color w:val="171717"/>
          <w:sz w:val="22"/>
          <w:szCs w:val="22"/>
        </w:rPr>
        <w:t>Loa</w:t>
      </w:r>
    </w:p>
    <w:p w14:paraId="25C27DCD" w14:textId="77777777" w:rsidR="004E2B55" w:rsidRDefault="00000000">
      <w:pPr>
        <w:pStyle w:val="Bodytext20"/>
        <w:framePr w:w="2707" w:h="9264" w:wrap="none" w:vAnchor="text" w:hAnchor="page" w:x="3735" w:y="21"/>
        <w:shd w:val="clear" w:color="auto" w:fill="auto"/>
        <w:spacing w:after="220" w:line="199" w:lineRule="auto"/>
        <w:rPr>
          <w:sz w:val="22"/>
          <w:szCs w:val="22"/>
        </w:rPr>
      </w:pPr>
      <w:r>
        <w:rPr>
          <w:color w:val="171717"/>
          <w:sz w:val="22"/>
          <w:szCs w:val="22"/>
        </w:rPr>
        <w:t xml:space="preserve">Vulkan. </w:t>
      </w:r>
      <w:r>
        <w:rPr>
          <w:b/>
          <w:bCs/>
          <w:color w:val="171717"/>
          <w:sz w:val="14"/>
          <w:szCs w:val="14"/>
        </w:rPr>
        <w:t xml:space="preserve">v. </w:t>
      </w:r>
      <w:r>
        <w:rPr>
          <w:color w:val="171717"/>
          <w:sz w:val="22"/>
          <w:szCs w:val="22"/>
        </w:rPr>
        <w:t>Hefest</w:t>
      </w:r>
    </w:p>
    <w:p w14:paraId="3160D819" w14:textId="77777777" w:rsidR="004E2B55" w:rsidRDefault="00000000">
      <w:pPr>
        <w:pStyle w:val="Bodytext20"/>
        <w:framePr w:w="2707" w:h="9264" w:wrap="none" w:vAnchor="text" w:hAnchor="page" w:x="3735" w:y="21"/>
        <w:shd w:val="clear" w:color="auto" w:fill="auto"/>
        <w:spacing w:line="199" w:lineRule="auto"/>
        <w:jc w:val="both"/>
        <w:rPr>
          <w:sz w:val="22"/>
          <w:szCs w:val="22"/>
        </w:rPr>
      </w:pPr>
      <w:r>
        <w:rPr>
          <w:color w:val="121212"/>
          <w:sz w:val="22"/>
          <w:szCs w:val="22"/>
        </w:rPr>
        <w:t>Zaltis, 272</w:t>
      </w:r>
    </w:p>
    <w:p w14:paraId="6B4EFA84" w14:textId="77777777" w:rsidR="004E2B55" w:rsidRDefault="00000000">
      <w:pPr>
        <w:pStyle w:val="Bodytext20"/>
        <w:framePr w:w="2707" w:h="9264" w:wrap="none" w:vAnchor="text" w:hAnchor="page" w:x="3735" w:y="21"/>
        <w:shd w:val="clear" w:color="auto" w:fill="auto"/>
        <w:spacing w:line="199" w:lineRule="auto"/>
        <w:rPr>
          <w:sz w:val="22"/>
          <w:szCs w:val="22"/>
        </w:rPr>
      </w:pPr>
      <w:r>
        <w:rPr>
          <w:color w:val="121212"/>
          <w:sz w:val="22"/>
          <w:szCs w:val="22"/>
        </w:rPr>
        <w:t>Zanahari, 364, 365</w:t>
      </w:r>
    </w:p>
    <w:p w14:paraId="4FED8613" w14:textId="77777777" w:rsidR="004E2B55" w:rsidRDefault="00000000">
      <w:pPr>
        <w:pStyle w:val="Bodytext20"/>
        <w:framePr w:w="2707" w:h="9264" w:wrap="none" w:vAnchor="text" w:hAnchor="page" w:x="3735" w:y="21"/>
        <w:shd w:val="clear" w:color="auto" w:fill="auto"/>
        <w:spacing w:line="199" w:lineRule="auto"/>
        <w:ind w:left="240" w:hanging="240"/>
        <w:jc w:val="both"/>
        <w:rPr>
          <w:sz w:val="22"/>
          <w:szCs w:val="22"/>
        </w:rPr>
      </w:pPr>
      <w:r>
        <w:rPr>
          <w:color w:val="181818"/>
          <w:sz w:val="22"/>
          <w:szCs w:val="22"/>
        </w:rPr>
        <w:t>Zapadna Afrika, 329, 331, 336, 338, 354</w:t>
      </w:r>
    </w:p>
    <w:p w14:paraId="663D64EF" w14:textId="77777777" w:rsidR="004E2B55" w:rsidRDefault="00000000">
      <w:pPr>
        <w:pStyle w:val="Bodytext20"/>
        <w:framePr w:w="2707" w:h="9264" w:wrap="none" w:vAnchor="text" w:hAnchor="page" w:x="3735" w:y="21"/>
        <w:shd w:val="clear" w:color="auto" w:fill="auto"/>
        <w:spacing w:line="199" w:lineRule="auto"/>
        <w:rPr>
          <w:sz w:val="22"/>
          <w:szCs w:val="22"/>
        </w:rPr>
      </w:pPr>
      <w:r>
        <w:rPr>
          <w:color w:val="191919"/>
          <w:sz w:val="22"/>
          <w:szCs w:val="22"/>
        </w:rPr>
        <w:t>Zapadna Azija, 12, 13, 18, 19,</w:t>
      </w:r>
    </w:p>
    <w:p w14:paraId="5C562374"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91919"/>
          <w:sz w:val="22"/>
          <w:szCs w:val="22"/>
        </w:rPr>
        <w:t>22,23, 26,31,50, 61, 70, 77,</w:t>
      </w:r>
    </w:p>
    <w:p w14:paraId="6F9AF1EE"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91919"/>
          <w:sz w:val="22"/>
          <w:szCs w:val="22"/>
        </w:rPr>
        <w:t>79, 119,146, 1-1-9, 171, 173,</w:t>
      </w:r>
    </w:p>
    <w:p w14:paraId="26401AAB"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91919"/>
          <w:sz w:val="22"/>
          <w:szCs w:val="22"/>
        </w:rPr>
        <w:t>187,190,191,193,198, 220,</w:t>
      </w:r>
    </w:p>
    <w:p w14:paraId="044BD87C"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91919"/>
          <w:sz w:val="22"/>
          <w:szCs w:val="22"/>
        </w:rPr>
        <w:t>222, 237, 254, 269</w:t>
      </w:r>
    </w:p>
    <w:p w14:paraId="6CBCAFA9" w14:textId="77777777" w:rsidR="004E2B55" w:rsidRDefault="00000000">
      <w:pPr>
        <w:pStyle w:val="Bodytext20"/>
        <w:framePr w:w="2707" w:h="9264" w:wrap="none" w:vAnchor="text" w:hAnchor="page" w:x="3735" w:y="21"/>
        <w:shd w:val="clear" w:color="auto" w:fill="auto"/>
        <w:spacing w:line="199" w:lineRule="auto"/>
        <w:rPr>
          <w:sz w:val="22"/>
          <w:szCs w:val="22"/>
        </w:rPr>
      </w:pPr>
      <w:r>
        <w:rPr>
          <w:color w:val="161616"/>
          <w:sz w:val="22"/>
          <w:szCs w:val="22"/>
        </w:rPr>
        <w:t xml:space="preserve">Zaratustra, ili </w:t>
      </w:r>
      <w:r>
        <w:rPr>
          <w:color w:val="161616"/>
          <w:sz w:val="22"/>
          <w:szCs w:val="22"/>
          <w:lang w:val="en-US" w:eastAsia="en-US" w:bidi="en-US"/>
        </w:rPr>
        <w:t xml:space="preserve">Zoroaster, </w:t>
      </w:r>
      <w:r>
        <w:rPr>
          <w:color w:val="161616"/>
          <w:sz w:val="22"/>
          <w:szCs w:val="22"/>
        </w:rPr>
        <w:t>22,</w:t>
      </w:r>
    </w:p>
    <w:p w14:paraId="1DABE374" w14:textId="77777777" w:rsidR="004E2B55" w:rsidRDefault="00000000">
      <w:pPr>
        <w:pStyle w:val="Bodytext20"/>
        <w:framePr w:w="2707" w:h="9264" w:wrap="none" w:vAnchor="text" w:hAnchor="page" w:x="3735" w:y="21"/>
        <w:shd w:val="clear" w:color="auto" w:fill="auto"/>
        <w:spacing w:line="199" w:lineRule="auto"/>
        <w:ind w:firstLine="260"/>
        <w:rPr>
          <w:sz w:val="22"/>
          <w:szCs w:val="22"/>
        </w:rPr>
      </w:pPr>
      <w:r>
        <w:rPr>
          <w:color w:val="161616"/>
          <w:sz w:val="22"/>
          <w:szCs w:val="22"/>
        </w:rPr>
        <w:t>28, 46, 52, 56,70, 102 Zavetni kovčeg, 84, 406</w:t>
      </w:r>
    </w:p>
    <w:p w14:paraId="664192C2" w14:textId="77777777" w:rsidR="004E2B55" w:rsidRDefault="00000000">
      <w:pPr>
        <w:pStyle w:val="Bodytext20"/>
        <w:framePr w:w="2674" w:h="1939" w:wrap="none" w:vAnchor="text" w:hAnchor="page" w:x="7691" w:y="63"/>
        <w:shd w:val="clear" w:color="auto" w:fill="auto"/>
        <w:spacing w:line="204" w:lineRule="auto"/>
        <w:ind w:left="240" w:hanging="240"/>
        <w:rPr>
          <w:sz w:val="22"/>
          <w:szCs w:val="22"/>
        </w:rPr>
      </w:pPr>
      <w:r>
        <w:rPr>
          <w:color w:val="161616"/>
          <w:sz w:val="22"/>
          <w:szCs w:val="22"/>
        </w:rPr>
        <w:t>Zen, 144, 151, 152, 176, 181, 182</w:t>
      </w:r>
    </w:p>
    <w:p w14:paraId="7CA81076" w14:textId="77777777" w:rsidR="004E2B55" w:rsidRDefault="00000000">
      <w:pPr>
        <w:pStyle w:val="Bodytext20"/>
        <w:framePr w:w="2674" w:h="1939" w:wrap="none" w:vAnchor="text" w:hAnchor="page" w:x="7691" w:y="63"/>
        <w:shd w:val="clear" w:color="auto" w:fill="auto"/>
        <w:spacing w:line="204" w:lineRule="auto"/>
        <w:ind w:left="240" w:hanging="240"/>
        <w:rPr>
          <w:sz w:val="22"/>
          <w:szCs w:val="22"/>
        </w:rPr>
      </w:pPr>
      <w:r>
        <w:rPr>
          <w:color w:val="181818"/>
          <w:sz w:val="22"/>
          <w:szCs w:val="22"/>
        </w:rPr>
        <w:t>Zevs, 32, 73, 84, 111, 187, 189, 198, 199, 201,202,203, 205,</w:t>
      </w:r>
    </w:p>
    <w:p w14:paraId="568C85F6" w14:textId="77777777" w:rsidR="004E2B55" w:rsidRDefault="00000000">
      <w:pPr>
        <w:pStyle w:val="Bodytext20"/>
        <w:framePr w:w="2674" w:h="1939" w:wrap="none" w:vAnchor="text" w:hAnchor="page" w:x="7691" w:y="63"/>
        <w:shd w:val="clear" w:color="auto" w:fill="auto"/>
        <w:spacing w:line="204" w:lineRule="auto"/>
        <w:ind w:left="240"/>
        <w:jc w:val="both"/>
        <w:rPr>
          <w:sz w:val="22"/>
          <w:szCs w:val="22"/>
        </w:rPr>
      </w:pPr>
      <w:r>
        <w:rPr>
          <w:color w:val="181818"/>
          <w:sz w:val="22"/>
          <w:szCs w:val="22"/>
        </w:rPr>
        <w:t>211,214,215,217,218,220,</w:t>
      </w:r>
    </w:p>
    <w:p w14:paraId="67FC1B63" w14:textId="77777777" w:rsidR="004E2B55" w:rsidRDefault="00000000">
      <w:pPr>
        <w:pStyle w:val="Bodytext20"/>
        <w:framePr w:w="2674" w:h="1939" w:wrap="none" w:vAnchor="text" w:hAnchor="page" w:x="7691" w:y="63"/>
        <w:shd w:val="clear" w:color="auto" w:fill="auto"/>
        <w:spacing w:line="204" w:lineRule="auto"/>
        <w:ind w:left="240"/>
        <w:jc w:val="both"/>
        <w:rPr>
          <w:sz w:val="22"/>
          <w:szCs w:val="22"/>
        </w:rPr>
      </w:pPr>
      <w:r>
        <w:rPr>
          <w:color w:val="181818"/>
          <w:sz w:val="22"/>
          <w:szCs w:val="22"/>
        </w:rPr>
        <w:t>221,225, 226,227, 228,229,</w:t>
      </w:r>
    </w:p>
    <w:p w14:paraId="4DB389D1" w14:textId="77777777" w:rsidR="004E2B55" w:rsidRDefault="00000000">
      <w:pPr>
        <w:pStyle w:val="Bodytext20"/>
        <w:framePr w:w="2674" w:h="1939" w:wrap="none" w:vAnchor="text" w:hAnchor="page" w:x="7691" w:y="63"/>
        <w:shd w:val="clear" w:color="auto" w:fill="auto"/>
        <w:spacing w:line="204" w:lineRule="auto"/>
        <w:ind w:left="240"/>
        <w:jc w:val="both"/>
        <w:rPr>
          <w:sz w:val="22"/>
          <w:szCs w:val="22"/>
        </w:rPr>
      </w:pPr>
      <w:r>
        <w:rPr>
          <w:color w:val="181818"/>
          <w:sz w:val="22"/>
          <w:szCs w:val="22"/>
        </w:rPr>
        <w:t>234, 235, 236, 239, 245, 246,</w:t>
      </w:r>
    </w:p>
    <w:p w14:paraId="7BBB037E" w14:textId="77777777" w:rsidR="004E2B55" w:rsidRDefault="00000000">
      <w:pPr>
        <w:pStyle w:val="Bodytext20"/>
        <w:framePr w:w="2674" w:h="1939" w:wrap="none" w:vAnchor="text" w:hAnchor="page" w:x="7691" w:y="63"/>
        <w:shd w:val="clear" w:color="auto" w:fill="auto"/>
        <w:spacing w:line="204" w:lineRule="auto"/>
        <w:ind w:left="240"/>
        <w:jc w:val="both"/>
        <w:rPr>
          <w:sz w:val="22"/>
          <w:szCs w:val="22"/>
        </w:rPr>
      </w:pPr>
      <w:r>
        <w:rPr>
          <w:color w:val="181818"/>
          <w:sz w:val="22"/>
          <w:szCs w:val="22"/>
        </w:rPr>
        <w:t>253, 254, 255, 256, 257, 259, 264, 266, 269, 273, 274</w:t>
      </w:r>
    </w:p>
    <w:p w14:paraId="5082008B" w14:textId="77777777" w:rsidR="004E2B55" w:rsidRDefault="00000000">
      <w:pPr>
        <w:pStyle w:val="Bodytext20"/>
        <w:framePr w:w="2626" w:h="1944" w:wrap="none" w:vAnchor="text" w:hAnchor="page" w:x="10638" w:y="35"/>
        <w:shd w:val="clear" w:color="auto" w:fill="auto"/>
        <w:spacing w:line="202" w:lineRule="auto"/>
      </w:pPr>
      <w:r>
        <w:rPr>
          <w:color w:val="101010"/>
          <w:sz w:val="22"/>
          <w:szCs w:val="22"/>
        </w:rPr>
        <w:t xml:space="preserve">Zijusudra. </w:t>
      </w:r>
      <w:r>
        <w:rPr>
          <w:color w:val="101010"/>
          <w:sz w:val="16"/>
          <w:szCs w:val="16"/>
        </w:rPr>
        <w:t xml:space="preserve">v. </w:t>
      </w:r>
      <w:r>
        <w:rPr>
          <w:color w:val="101010"/>
          <w:sz w:val="22"/>
          <w:szCs w:val="22"/>
        </w:rPr>
        <w:t xml:space="preserve">Enki, Enlil </w:t>
      </w:r>
      <w:r>
        <w:rPr>
          <w:i/>
          <w:iCs/>
          <w:color w:val="101010"/>
        </w:rPr>
        <w:t>i</w:t>
      </w:r>
    </w:p>
    <w:p w14:paraId="265BB36F" w14:textId="77777777" w:rsidR="004E2B55" w:rsidRDefault="00000000">
      <w:pPr>
        <w:pStyle w:val="Bodytext20"/>
        <w:framePr w:w="2626" w:h="1944" w:wrap="none" w:vAnchor="text" w:hAnchor="page" w:x="10638" w:y="35"/>
        <w:shd w:val="clear" w:color="auto" w:fill="auto"/>
        <w:spacing w:line="202" w:lineRule="auto"/>
        <w:ind w:left="240"/>
        <w:rPr>
          <w:sz w:val="22"/>
          <w:szCs w:val="22"/>
        </w:rPr>
      </w:pPr>
      <w:r>
        <w:rPr>
          <w:color w:val="1B1B1B"/>
          <w:sz w:val="22"/>
          <w:szCs w:val="22"/>
        </w:rPr>
        <w:t>Noje</w:t>
      </w:r>
    </w:p>
    <w:p w14:paraId="26FF621F" w14:textId="77777777" w:rsidR="004E2B55" w:rsidRDefault="00000000">
      <w:pPr>
        <w:pStyle w:val="Bodytext20"/>
        <w:framePr w:w="2626" w:h="1944" w:wrap="none" w:vAnchor="text" w:hAnchor="page" w:x="10638" w:y="35"/>
        <w:shd w:val="clear" w:color="auto" w:fill="auto"/>
        <w:spacing w:line="202" w:lineRule="auto"/>
        <w:rPr>
          <w:sz w:val="22"/>
          <w:szCs w:val="22"/>
        </w:rPr>
      </w:pPr>
      <w:r>
        <w:rPr>
          <w:color w:val="0D0D0D"/>
          <w:sz w:val="22"/>
          <w:szCs w:val="22"/>
          <w:lang w:val="en-US" w:eastAsia="en-US" w:bidi="en-US"/>
        </w:rPr>
        <w:t xml:space="preserve">Zombi, </w:t>
      </w:r>
      <w:r>
        <w:rPr>
          <w:color w:val="0D0D0D"/>
          <w:sz w:val="22"/>
          <w:szCs w:val="22"/>
        </w:rPr>
        <w:t>327</w:t>
      </w:r>
    </w:p>
    <w:p w14:paraId="2E640CF7" w14:textId="77777777" w:rsidR="004E2B55" w:rsidRDefault="00000000">
      <w:pPr>
        <w:pStyle w:val="Bodytext20"/>
        <w:framePr w:w="2626" w:h="1944" w:wrap="none" w:vAnchor="text" w:hAnchor="page" w:x="10638" w:y="35"/>
        <w:shd w:val="clear" w:color="auto" w:fill="auto"/>
        <w:spacing w:line="202" w:lineRule="auto"/>
        <w:rPr>
          <w:sz w:val="22"/>
          <w:szCs w:val="22"/>
        </w:rPr>
      </w:pPr>
      <w:r>
        <w:rPr>
          <w:color w:val="141414"/>
          <w:sz w:val="22"/>
          <w:szCs w:val="22"/>
        </w:rPr>
        <w:t>Zu, 61, 85</w:t>
      </w:r>
    </w:p>
    <w:p w14:paraId="4F522111" w14:textId="77777777" w:rsidR="004E2B55" w:rsidRDefault="00000000">
      <w:pPr>
        <w:pStyle w:val="Bodytext20"/>
        <w:framePr w:w="2626" w:h="1944" w:wrap="none" w:vAnchor="text" w:hAnchor="page" w:x="10638" w:y="35"/>
        <w:shd w:val="clear" w:color="auto" w:fill="auto"/>
        <w:spacing w:line="202" w:lineRule="auto"/>
        <w:rPr>
          <w:sz w:val="22"/>
          <w:szCs w:val="22"/>
        </w:rPr>
      </w:pPr>
      <w:r>
        <w:rPr>
          <w:color w:val="141414"/>
          <w:sz w:val="22"/>
          <w:szCs w:val="22"/>
          <w:lang w:val="en-US" w:eastAsia="en-US" w:bidi="en-US"/>
        </w:rPr>
        <w:t xml:space="preserve">Zulu, </w:t>
      </w:r>
      <w:r>
        <w:rPr>
          <w:color w:val="141414"/>
          <w:sz w:val="22"/>
          <w:szCs w:val="22"/>
        </w:rPr>
        <w:t xml:space="preserve">330, 339, 360, 361 </w:t>
      </w:r>
      <w:r>
        <w:rPr>
          <w:color w:val="121212"/>
          <w:sz w:val="22"/>
          <w:szCs w:val="22"/>
        </w:rPr>
        <w:t>Zunji Indijanci, 299, 348</w:t>
      </w:r>
    </w:p>
    <w:p w14:paraId="1CCB7201" w14:textId="77777777" w:rsidR="004E2B55" w:rsidRDefault="00000000">
      <w:pPr>
        <w:pStyle w:val="Bodytext20"/>
        <w:framePr w:w="2626" w:h="1944" w:wrap="none" w:vAnchor="text" w:hAnchor="page" w:x="10638" w:y="35"/>
        <w:shd w:val="clear" w:color="auto" w:fill="auto"/>
        <w:spacing w:after="200" w:line="202" w:lineRule="auto"/>
        <w:rPr>
          <w:sz w:val="22"/>
          <w:szCs w:val="22"/>
        </w:rPr>
      </w:pPr>
      <w:r>
        <w:rPr>
          <w:color w:val="121212"/>
          <w:sz w:val="22"/>
          <w:szCs w:val="22"/>
        </w:rPr>
        <w:t xml:space="preserve">Zurvan Akarana. </w:t>
      </w:r>
      <w:r>
        <w:rPr>
          <w:b/>
          <w:bCs/>
          <w:color w:val="121212"/>
          <w:sz w:val="14"/>
          <w:szCs w:val="14"/>
        </w:rPr>
        <w:t xml:space="preserve">v. </w:t>
      </w:r>
      <w:r>
        <w:rPr>
          <w:color w:val="121212"/>
          <w:sz w:val="22"/>
          <w:szCs w:val="22"/>
          <w:lang w:val="en-US" w:eastAsia="en-US" w:bidi="en-US"/>
        </w:rPr>
        <w:t>Ahriman</w:t>
      </w:r>
    </w:p>
    <w:p w14:paraId="43E14843" w14:textId="77777777" w:rsidR="004E2B55" w:rsidRDefault="00000000">
      <w:pPr>
        <w:pStyle w:val="Bodytext20"/>
        <w:framePr w:w="2626" w:h="1944" w:wrap="none" w:vAnchor="text" w:hAnchor="page" w:x="10638" w:y="35"/>
        <w:shd w:val="clear" w:color="auto" w:fill="auto"/>
        <w:spacing w:line="202" w:lineRule="auto"/>
        <w:rPr>
          <w:sz w:val="22"/>
          <w:szCs w:val="22"/>
        </w:rPr>
      </w:pPr>
      <w:r>
        <w:rPr>
          <w:color w:val="151515"/>
          <w:sz w:val="22"/>
          <w:szCs w:val="22"/>
        </w:rPr>
        <w:t>Žuti izvori, 166, 178, 179, 183</w:t>
      </w:r>
    </w:p>
    <w:p w14:paraId="349DF926" w14:textId="77777777" w:rsidR="004E2B55" w:rsidRDefault="004E2B55">
      <w:pPr>
        <w:spacing w:line="360" w:lineRule="exact"/>
      </w:pPr>
    </w:p>
    <w:p w14:paraId="2B6BF33C" w14:textId="77777777" w:rsidR="004E2B55" w:rsidRDefault="004E2B55">
      <w:pPr>
        <w:spacing w:line="360" w:lineRule="exact"/>
      </w:pPr>
    </w:p>
    <w:p w14:paraId="675F02C3" w14:textId="77777777" w:rsidR="004E2B55" w:rsidRDefault="004E2B55">
      <w:pPr>
        <w:spacing w:line="360" w:lineRule="exact"/>
      </w:pPr>
    </w:p>
    <w:p w14:paraId="42F9D4FF" w14:textId="77777777" w:rsidR="004E2B55" w:rsidRDefault="004E2B55">
      <w:pPr>
        <w:spacing w:line="360" w:lineRule="exact"/>
      </w:pPr>
    </w:p>
    <w:p w14:paraId="056D1288" w14:textId="77777777" w:rsidR="004E2B55" w:rsidRDefault="004E2B55">
      <w:pPr>
        <w:spacing w:line="360" w:lineRule="exact"/>
      </w:pPr>
    </w:p>
    <w:p w14:paraId="446CA15B" w14:textId="77777777" w:rsidR="004E2B55" w:rsidRDefault="004E2B55">
      <w:pPr>
        <w:spacing w:line="360" w:lineRule="exact"/>
      </w:pPr>
    </w:p>
    <w:p w14:paraId="1676F182" w14:textId="77777777" w:rsidR="004E2B55" w:rsidRDefault="004E2B55">
      <w:pPr>
        <w:spacing w:line="360" w:lineRule="exact"/>
      </w:pPr>
    </w:p>
    <w:p w14:paraId="6C1BCCB5" w14:textId="77777777" w:rsidR="004E2B55" w:rsidRDefault="004E2B55">
      <w:pPr>
        <w:spacing w:line="360" w:lineRule="exact"/>
      </w:pPr>
    </w:p>
    <w:p w14:paraId="01893CB6" w14:textId="77777777" w:rsidR="004E2B55" w:rsidRDefault="004E2B55">
      <w:pPr>
        <w:spacing w:line="360" w:lineRule="exact"/>
      </w:pPr>
    </w:p>
    <w:p w14:paraId="08EAB676" w14:textId="77777777" w:rsidR="004E2B55" w:rsidRDefault="004E2B55">
      <w:pPr>
        <w:spacing w:line="360" w:lineRule="exact"/>
      </w:pPr>
    </w:p>
    <w:p w14:paraId="2F668404" w14:textId="77777777" w:rsidR="004E2B55" w:rsidRDefault="004E2B55">
      <w:pPr>
        <w:spacing w:line="360" w:lineRule="exact"/>
      </w:pPr>
    </w:p>
    <w:p w14:paraId="0AE366CF" w14:textId="77777777" w:rsidR="004E2B55" w:rsidRDefault="004E2B55">
      <w:pPr>
        <w:spacing w:line="360" w:lineRule="exact"/>
      </w:pPr>
    </w:p>
    <w:p w14:paraId="50EBCAC2" w14:textId="77777777" w:rsidR="004E2B55" w:rsidRDefault="004E2B55">
      <w:pPr>
        <w:spacing w:line="360" w:lineRule="exact"/>
      </w:pPr>
    </w:p>
    <w:p w14:paraId="00CE557A" w14:textId="77777777" w:rsidR="004E2B55" w:rsidRDefault="004E2B55">
      <w:pPr>
        <w:spacing w:line="360" w:lineRule="exact"/>
      </w:pPr>
    </w:p>
    <w:p w14:paraId="06B1CECA" w14:textId="77777777" w:rsidR="004E2B55" w:rsidRDefault="004E2B55">
      <w:pPr>
        <w:spacing w:line="360" w:lineRule="exact"/>
      </w:pPr>
    </w:p>
    <w:p w14:paraId="6E56C7F7" w14:textId="77777777" w:rsidR="004E2B55" w:rsidRDefault="004E2B55">
      <w:pPr>
        <w:spacing w:line="360" w:lineRule="exact"/>
      </w:pPr>
    </w:p>
    <w:p w14:paraId="124236FF" w14:textId="77777777" w:rsidR="004E2B55" w:rsidRDefault="004E2B55">
      <w:pPr>
        <w:spacing w:line="360" w:lineRule="exact"/>
      </w:pPr>
    </w:p>
    <w:p w14:paraId="114491DB" w14:textId="77777777" w:rsidR="004E2B55" w:rsidRDefault="004E2B55">
      <w:pPr>
        <w:spacing w:line="360" w:lineRule="exact"/>
      </w:pPr>
    </w:p>
    <w:p w14:paraId="0E9C4166" w14:textId="77777777" w:rsidR="004E2B55" w:rsidRDefault="004E2B55">
      <w:pPr>
        <w:spacing w:line="360" w:lineRule="exact"/>
      </w:pPr>
    </w:p>
    <w:p w14:paraId="1B859A6F" w14:textId="77777777" w:rsidR="004E2B55" w:rsidRDefault="004E2B55">
      <w:pPr>
        <w:spacing w:line="360" w:lineRule="exact"/>
      </w:pPr>
    </w:p>
    <w:p w14:paraId="6F824686" w14:textId="77777777" w:rsidR="004E2B55" w:rsidRDefault="004E2B55">
      <w:pPr>
        <w:spacing w:line="360" w:lineRule="exact"/>
      </w:pPr>
    </w:p>
    <w:p w14:paraId="73D87757" w14:textId="77777777" w:rsidR="004E2B55" w:rsidRDefault="004E2B55">
      <w:pPr>
        <w:spacing w:line="360" w:lineRule="exact"/>
      </w:pPr>
    </w:p>
    <w:p w14:paraId="52673DC4" w14:textId="77777777" w:rsidR="004E2B55" w:rsidRDefault="004E2B55">
      <w:pPr>
        <w:spacing w:line="360" w:lineRule="exact"/>
      </w:pPr>
    </w:p>
    <w:p w14:paraId="5DB9571A" w14:textId="77777777" w:rsidR="004E2B55" w:rsidRDefault="004E2B55">
      <w:pPr>
        <w:spacing w:line="360" w:lineRule="exact"/>
      </w:pPr>
    </w:p>
    <w:p w14:paraId="2A4F648D" w14:textId="77777777" w:rsidR="004E2B55" w:rsidRDefault="004E2B55">
      <w:pPr>
        <w:spacing w:after="628" w:line="1" w:lineRule="exact"/>
      </w:pPr>
    </w:p>
    <w:p w14:paraId="42D14279" w14:textId="77777777" w:rsidR="004E2B55" w:rsidRDefault="004E2B55">
      <w:pPr>
        <w:spacing w:line="1" w:lineRule="exact"/>
        <w:sectPr w:rsidR="004E2B55">
          <w:type w:val="continuous"/>
          <w:pgSz w:w="14016" w:h="10867" w:orient="landscape"/>
          <w:pgMar w:top="820" w:right="701" w:bottom="648" w:left="754" w:header="0" w:footer="220" w:gutter="0"/>
          <w:cols w:space="720"/>
          <w:noEndnote/>
          <w:docGrid w:linePitch="360"/>
        </w:sectPr>
      </w:pPr>
    </w:p>
    <w:p w14:paraId="70F00035"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ind w:left="1040" w:firstLine="0"/>
      </w:pPr>
      <w:r>
        <w:rPr>
          <w:color w:val="171717"/>
          <w:lang w:val="en-US" w:eastAsia="en-US" w:bidi="en-US"/>
        </w:rPr>
        <w:lastRenderedPageBreak/>
        <w:t xml:space="preserve">CIP - </w:t>
      </w:r>
      <w:r>
        <w:rPr>
          <w:color w:val="171717"/>
        </w:rPr>
        <w:t>katalogizacija u publikaciji</w:t>
      </w:r>
    </w:p>
    <w:p w14:paraId="4244F2CE"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ind w:left="1040" w:firstLine="0"/>
      </w:pPr>
      <w:r>
        <w:rPr>
          <w:color w:val="171717"/>
        </w:rPr>
        <w:t>Narodna biblioteka Srbije, Beograd</w:t>
      </w:r>
    </w:p>
    <w:p w14:paraId="6A23A4EC" w14:textId="77777777" w:rsidR="004E2B55" w:rsidRDefault="00000000">
      <w:pPr>
        <w:pStyle w:val="Bodytext20"/>
        <w:pBdr>
          <w:top w:val="single" w:sz="4" w:space="0" w:color="auto"/>
          <w:left w:val="single" w:sz="4" w:space="0" w:color="auto"/>
          <w:bottom w:val="single" w:sz="4" w:space="0" w:color="auto"/>
          <w:right w:val="single" w:sz="4" w:space="0" w:color="auto"/>
        </w:pBdr>
        <w:shd w:val="clear" w:color="auto" w:fill="auto"/>
        <w:spacing w:after="60" w:line="240" w:lineRule="auto"/>
        <w:ind w:left="1040"/>
      </w:pPr>
      <w:r>
        <w:rPr>
          <w:color w:val="202020"/>
        </w:rPr>
        <w:t>291 (031)</w:t>
      </w:r>
    </w:p>
    <w:p w14:paraId="747AD4A3"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ind w:left="1040" w:firstLine="0"/>
      </w:pPr>
      <w:r>
        <w:rPr>
          <w:color w:val="101010"/>
        </w:rPr>
        <w:t xml:space="preserve">KOTEREL, </w:t>
      </w:r>
      <w:r>
        <w:rPr>
          <w:color w:val="101010"/>
          <w:lang w:val="en-US" w:eastAsia="en-US" w:bidi="en-US"/>
        </w:rPr>
        <w:t>Artur</w:t>
      </w:r>
    </w:p>
    <w:p w14:paraId="273C686D"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ind w:left="1040" w:right="1440" w:firstLine="360"/>
      </w:pPr>
      <w:r>
        <w:rPr>
          <w:color w:val="181818"/>
        </w:rPr>
        <w:t xml:space="preserve">Rečnik svetske mitologije / </w:t>
      </w:r>
      <w:r>
        <w:rPr>
          <w:color w:val="181818"/>
          <w:lang w:val="en-US" w:eastAsia="en-US" w:bidi="en-US"/>
        </w:rPr>
        <w:t xml:space="preserve">Artur </w:t>
      </w:r>
      <w:r>
        <w:rPr>
          <w:color w:val="181818"/>
        </w:rPr>
        <w:t>Koterel ; preveo s engleskog Pavle Perenčević. - Beograd : Nolit, 1998 (Subotica :</w:t>
      </w:r>
    </w:p>
    <w:p w14:paraId="537EF723"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spacing w:after="100"/>
        <w:ind w:left="1040" w:right="2180" w:firstLine="0"/>
      </w:pPr>
      <w:r>
        <w:rPr>
          <w:color w:val="181818"/>
        </w:rPr>
        <w:t xml:space="preserve">Birografika). - </w:t>
      </w:r>
      <w:r>
        <w:rPr>
          <w:color w:val="181818"/>
          <w:sz w:val="20"/>
          <w:szCs w:val="20"/>
        </w:rPr>
        <w:t xml:space="preserve">442 </w:t>
      </w:r>
      <w:r>
        <w:rPr>
          <w:color w:val="181818"/>
        </w:rPr>
        <w:t xml:space="preserve">str. ; </w:t>
      </w:r>
      <w:r>
        <w:rPr>
          <w:color w:val="181818"/>
          <w:sz w:val="20"/>
          <w:szCs w:val="20"/>
        </w:rPr>
        <w:t xml:space="preserve">22 </w:t>
      </w:r>
      <w:r>
        <w:rPr>
          <w:color w:val="181818"/>
        </w:rPr>
        <w:t>cm. - (Biblioteka Odrednice)</w:t>
      </w:r>
    </w:p>
    <w:p w14:paraId="48DBD5E0"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spacing w:after="100"/>
        <w:ind w:left="1040" w:right="1400" w:firstLine="0"/>
      </w:pPr>
      <w:r>
        <w:rPr>
          <w:color w:val="181818"/>
        </w:rPr>
        <w:t xml:space="preserve">Prevod dela: </w:t>
      </w:r>
      <w:r>
        <w:rPr>
          <w:color w:val="181818"/>
          <w:lang w:val="en-US" w:eastAsia="en-US" w:bidi="en-US"/>
        </w:rPr>
        <w:t xml:space="preserve">A Dictionary of World Mythology / Arthur Cotterell. - </w:t>
      </w:r>
      <w:r>
        <w:rPr>
          <w:color w:val="181818"/>
        </w:rPr>
        <w:t xml:space="preserve">Tiraž </w:t>
      </w:r>
      <w:r>
        <w:rPr>
          <w:color w:val="181818"/>
          <w:lang w:val="en-US" w:eastAsia="en-US" w:bidi="en-US"/>
        </w:rPr>
        <w:t>2000. -</w:t>
      </w:r>
    </w:p>
    <w:p w14:paraId="34A8DC40"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spacing w:after="100"/>
        <w:ind w:left="1040" w:right="1400" w:firstLine="0"/>
      </w:pPr>
      <w:r>
        <w:rPr>
          <w:color w:val="1E1E1E"/>
        </w:rPr>
        <w:t xml:space="preserve">Bibliografija: str. </w:t>
      </w:r>
      <w:r>
        <w:rPr>
          <w:color w:val="1E1E1E"/>
          <w:sz w:val="20"/>
          <w:szCs w:val="20"/>
          <w:lang w:val="en-US" w:eastAsia="en-US" w:bidi="en-US"/>
        </w:rPr>
        <w:t xml:space="preserve">413-421. </w:t>
      </w:r>
      <w:r>
        <w:rPr>
          <w:color w:val="1E1E1E"/>
          <w:lang w:val="en-US" w:eastAsia="en-US" w:bidi="en-US"/>
        </w:rPr>
        <w:t xml:space="preserve">- </w:t>
      </w:r>
      <w:r>
        <w:rPr>
          <w:color w:val="1E1E1E"/>
        </w:rPr>
        <w:t xml:space="preserve">Registar. </w:t>
      </w:r>
      <w:r>
        <w:rPr>
          <w:color w:val="141414"/>
          <w:lang w:val="en-US" w:eastAsia="en-US" w:bidi="en-US"/>
        </w:rPr>
        <w:t xml:space="preserve">ISBN </w:t>
      </w:r>
      <w:r>
        <w:rPr>
          <w:color w:val="141414"/>
        </w:rPr>
        <w:t>86-19-02185-0</w:t>
      </w:r>
    </w:p>
    <w:p w14:paraId="4D164FFA" w14:textId="77777777" w:rsidR="004E2B55" w:rsidRDefault="00000000">
      <w:pPr>
        <w:pStyle w:val="Bodytext30"/>
        <w:pBdr>
          <w:top w:val="single" w:sz="4" w:space="0" w:color="auto"/>
          <w:left w:val="single" w:sz="4" w:space="0" w:color="auto"/>
          <w:bottom w:val="single" w:sz="4" w:space="0" w:color="auto"/>
          <w:right w:val="single" w:sz="4" w:space="0" w:color="auto"/>
        </w:pBdr>
        <w:shd w:val="clear" w:color="auto" w:fill="auto"/>
        <w:spacing w:after="3860"/>
        <w:ind w:left="1040" w:right="1400" w:firstLine="0"/>
      </w:pPr>
      <w:r>
        <w:rPr>
          <w:color w:val="191919"/>
        </w:rPr>
        <w:t xml:space="preserve">a) Mitologija </w:t>
      </w:r>
      <w:r>
        <w:rPr>
          <w:color w:val="191919"/>
          <w:lang w:val="en-US" w:eastAsia="en-US" w:bidi="en-US"/>
        </w:rPr>
        <w:t xml:space="preserve">- </w:t>
      </w:r>
      <w:r>
        <w:rPr>
          <w:color w:val="191919"/>
        </w:rPr>
        <w:t>Leksikoni ID=70616076</w:t>
      </w:r>
    </w:p>
    <w:p w14:paraId="6C0703A8" w14:textId="77777777" w:rsidR="004E2B55" w:rsidRDefault="00000000">
      <w:pPr>
        <w:pStyle w:val="Bodytext30"/>
        <w:shd w:val="clear" w:color="auto" w:fill="auto"/>
        <w:spacing w:after="480" w:line="264" w:lineRule="auto"/>
        <w:ind w:firstLine="0"/>
        <w:jc w:val="both"/>
      </w:pPr>
      <w:r>
        <w:rPr>
          <w:color w:val="101010"/>
          <w:lang w:val="en-US" w:eastAsia="en-US" w:bidi="en-US"/>
        </w:rPr>
        <w:t xml:space="preserve">ARTUR </w:t>
      </w:r>
      <w:r>
        <w:rPr>
          <w:color w:val="101010"/>
        </w:rPr>
        <w:t>KOTEREL: REČNIK SVETSKE MITOLOGIJE . GLAVNI URED</w:t>
      </w:r>
      <w:r>
        <w:rPr>
          <w:color w:val="101010"/>
        </w:rPr>
        <w:softHyphen/>
        <w:t>NIK: RADIVOJE MIKIĆ . UREDNIK: SLOBODAN ĐORĐEVIĆ . TEH</w:t>
      </w:r>
      <w:r>
        <w:rPr>
          <w:color w:val="101010"/>
        </w:rPr>
        <w:softHyphen/>
        <w:t xml:space="preserve">NIČKI UREDNIK: SLOBODAN NIKOLIĆ </w:t>
      </w:r>
      <w:r>
        <w:rPr>
          <w:color w:val="101010"/>
          <w:sz w:val="20"/>
          <w:szCs w:val="20"/>
        </w:rPr>
        <w:t xml:space="preserve">• </w:t>
      </w:r>
      <w:r>
        <w:rPr>
          <w:color w:val="101010"/>
        </w:rPr>
        <w:t xml:space="preserve">KOREKTOR: BOJANA </w:t>
      </w:r>
      <w:r>
        <w:rPr>
          <w:color w:val="101010"/>
          <w:lang w:val="en-US" w:eastAsia="en-US" w:bidi="en-US"/>
        </w:rPr>
        <w:t xml:space="preserve">FRANK </w:t>
      </w:r>
      <w:r>
        <w:rPr>
          <w:color w:val="101010"/>
        </w:rPr>
        <w:t xml:space="preserve">. IZDAVAČ: </w:t>
      </w:r>
      <w:r>
        <w:rPr>
          <w:color w:val="101010"/>
          <w:lang w:val="en-US" w:eastAsia="en-US" w:bidi="en-US"/>
        </w:rPr>
        <w:t xml:space="preserve">DIP </w:t>
      </w:r>
      <w:r>
        <w:rPr>
          <w:i/>
          <w:iCs/>
          <w:color w:val="101010"/>
          <w:sz w:val="19"/>
          <w:szCs w:val="19"/>
        </w:rPr>
        <w:t>NOLIT.</w:t>
      </w:r>
      <w:r>
        <w:rPr>
          <w:color w:val="101010"/>
        </w:rPr>
        <w:t xml:space="preserve"> BEOGRAD, TERAZIJE 27/II </w:t>
      </w:r>
      <w:r>
        <w:rPr>
          <w:color w:val="101010"/>
          <w:sz w:val="20"/>
          <w:szCs w:val="20"/>
        </w:rPr>
        <w:t xml:space="preserve">• </w:t>
      </w:r>
      <w:r>
        <w:rPr>
          <w:color w:val="101010"/>
        </w:rPr>
        <w:t xml:space="preserve">ZA IZDAVAČA: RADIVOJE NEŠIĆ, GENERALNI DIREKTOR . SLOG: </w:t>
      </w:r>
      <w:r>
        <w:rPr>
          <w:color w:val="121212"/>
        </w:rPr>
        <w:t xml:space="preserve">KOMPJUTERSKO </w:t>
      </w:r>
      <w:r>
        <w:rPr>
          <w:color w:val="121212"/>
          <w:lang w:val="en-US" w:eastAsia="en-US" w:bidi="en-US"/>
        </w:rPr>
        <w:t xml:space="preserve">ODEUENJE DIP </w:t>
      </w:r>
      <w:r>
        <w:rPr>
          <w:i/>
          <w:iCs/>
          <w:color w:val="121212"/>
          <w:sz w:val="19"/>
          <w:szCs w:val="19"/>
        </w:rPr>
        <w:t xml:space="preserve">NOLIT </w:t>
      </w:r>
      <w:r>
        <w:rPr>
          <w:i/>
          <w:iCs/>
          <w:color w:val="121212"/>
          <w:sz w:val="8"/>
          <w:szCs w:val="8"/>
        </w:rPr>
        <w:t>•</w:t>
      </w:r>
      <w:r>
        <w:rPr>
          <w:color w:val="121212"/>
        </w:rPr>
        <w:t xml:space="preserve"> ŠTAMPA: „BIROGRAFI- KA" , SUBOTICA </w:t>
      </w:r>
      <w:r>
        <w:rPr>
          <w:color w:val="121212"/>
          <w:sz w:val="20"/>
          <w:szCs w:val="20"/>
        </w:rPr>
        <w:t xml:space="preserve">• </w:t>
      </w:r>
      <w:r>
        <w:rPr>
          <w:color w:val="121212"/>
        </w:rPr>
        <w:t>ŠTAMPANO U 2.000 PRIMERAKA 1998. GODINE</w:t>
      </w:r>
    </w:p>
    <w:p w14:paraId="64243C11" w14:textId="77777777" w:rsidR="004E2B55" w:rsidRDefault="00000000">
      <w:pPr>
        <w:pStyle w:val="Bodytext30"/>
        <w:shd w:val="clear" w:color="auto" w:fill="auto"/>
        <w:spacing w:after="100" w:line="233" w:lineRule="auto"/>
        <w:ind w:firstLine="0"/>
        <w:jc w:val="center"/>
        <w:sectPr w:rsidR="004E2B55">
          <w:headerReference w:type="default" r:id="rId492"/>
          <w:footerReference w:type="default" r:id="rId493"/>
          <w:pgSz w:w="6595" w:h="10714"/>
          <w:pgMar w:top="1101" w:right="168" w:bottom="0" w:left="758" w:header="0" w:footer="3" w:gutter="0"/>
          <w:pgNumType w:start="229"/>
          <w:cols w:space="720"/>
          <w:noEndnote/>
          <w:docGrid w:linePitch="360"/>
        </w:sectPr>
      </w:pPr>
      <w:r>
        <w:rPr>
          <w:color w:val="131313"/>
        </w:rPr>
        <w:t>Ilustracije na koricama: Actečki ceremonijalni štit s figurom kojota u središtu (prednja);</w:t>
      </w:r>
      <w:r>
        <w:rPr>
          <w:color w:val="131313"/>
        </w:rPr>
        <w:br/>
      </w:r>
      <w:r>
        <w:rPr>
          <w:color w:val="191919"/>
        </w:rPr>
        <w:t>hinduski bog Šiva u plesu (zadnja).</w:t>
      </w:r>
    </w:p>
    <w:p w14:paraId="5D2131B7" w14:textId="77777777" w:rsidR="004E2B55" w:rsidRDefault="00000000">
      <w:pPr>
        <w:spacing w:line="1" w:lineRule="exact"/>
      </w:pPr>
      <w:r>
        <w:rPr>
          <w:noProof/>
        </w:rPr>
        <w:lastRenderedPageBreak/>
        <w:drawing>
          <wp:anchor distT="0" distB="0" distL="114300" distR="114300" simplePos="0" relativeHeight="125829460" behindDoc="0" locked="0" layoutInCell="1" allowOverlap="1" wp14:anchorId="4196588C" wp14:editId="3FCFBFA9">
            <wp:simplePos x="0" y="0"/>
            <wp:positionH relativeFrom="page">
              <wp:posOffset>4481195</wp:posOffset>
            </wp:positionH>
            <wp:positionV relativeFrom="paragraph">
              <wp:posOffset>12700</wp:posOffset>
            </wp:positionV>
            <wp:extent cx="152400" cy="506095"/>
            <wp:effectExtent l="0" t="0" r="0" b="0"/>
            <wp:wrapSquare wrapText="bothSides"/>
            <wp:docPr id="617" name="Shape 617"/>
            <wp:cNvGraphicFramePr/>
            <a:graphic xmlns:a="http://schemas.openxmlformats.org/drawingml/2006/main">
              <a:graphicData uri="http://schemas.openxmlformats.org/drawingml/2006/picture">
                <pic:pic xmlns:pic="http://schemas.openxmlformats.org/drawingml/2006/picture">
                  <pic:nvPicPr>
                    <pic:cNvPr id="618" name="Picture box 618"/>
                    <pic:cNvPicPr/>
                  </pic:nvPicPr>
                  <pic:blipFill>
                    <a:blip r:embed="rId494"/>
                    <a:stretch/>
                  </pic:blipFill>
                  <pic:spPr>
                    <a:xfrm>
                      <a:off x="0" y="0"/>
                      <a:ext cx="152400" cy="506095"/>
                    </a:xfrm>
                    <a:prstGeom prst="rect">
                      <a:avLst/>
                    </a:prstGeom>
                  </pic:spPr>
                </pic:pic>
              </a:graphicData>
            </a:graphic>
          </wp:anchor>
        </w:drawing>
      </w:r>
    </w:p>
    <w:p w14:paraId="5D7D15A4" w14:textId="77777777" w:rsidR="004E2B55" w:rsidRDefault="00000000">
      <w:pPr>
        <w:pStyle w:val="Bodytext20"/>
        <w:pBdr>
          <w:top w:val="single" w:sz="0" w:space="0" w:color="361D26"/>
          <w:left w:val="single" w:sz="0" w:space="0" w:color="361D26"/>
          <w:bottom w:val="single" w:sz="0" w:space="0" w:color="361D26"/>
          <w:right w:val="single" w:sz="0" w:space="0" w:color="361D26"/>
        </w:pBdr>
        <w:shd w:val="clear" w:color="auto" w:fill="361D26"/>
        <w:spacing w:after="100" w:line="240" w:lineRule="auto"/>
        <w:jc w:val="center"/>
      </w:pPr>
      <w:r>
        <w:rPr>
          <w:color w:val="FFFFFF"/>
        </w:rPr>
        <w:t>Opšti rečnici iz mitologije, koji obuhvataju tradicije</w:t>
      </w:r>
      <w:r>
        <w:rPr>
          <w:color w:val="FFFFFF"/>
        </w:rPr>
        <w:br/>
        <w:t>čitavog ljudskog roda, retka su pojava, sto je i osnovni</w:t>
      </w:r>
      <w:r>
        <w:rPr>
          <w:color w:val="FFFFFF"/>
        </w:rPr>
        <w:br/>
        <w:t>razlog za izdavanje ovog rečnika. prvog te vrste kod</w:t>
      </w:r>
      <w:r>
        <w:rPr>
          <w:color w:val="FFFFFF"/>
        </w:rPr>
        <w:br/>
        <w:t>nas, U oko 550 odrednica, obima od nekoliko redaka</w:t>
      </w:r>
      <w:r>
        <w:rPr>
          <w:color w:val="FFFFFF"/>
        </w:rPr>
        <w:br/>
        <w:t xml:space="preserve">do nekoliko strana, </w:t>
      </w:r>
      <w:r>
        <w:rPr>
          <w:color w:val="FFFFFF"/>
          <w:lang w:val="en-US" w:eastAsia="en-US" w:bidi="en-US"/>
        </w:rPr>
        <w:t xml:space="preserve">Artur </w:t>
      </w:r>
      <w:r>
        <w:rPr>
          <w:color w:val="FFFFFF"/>
        </w:rPr>
        <w:t>Kotercl obraduje imena i</w:t>
      </w:r>
      <w:r>
        <w:rPr>
          <w:color w:val="FFFFFF"/>
        </w:rPr>
        <w:br/>
        <w:t>pojmove iz mitoloških tradicija sedam geogral'sko-</w:t>
      </w:r>
      <w:r>
        <w:rPr>
          <w:color w:val="FFFFFF"/>
        </w:rPr>
        <w:br/>
        <w:t>-kullurnih područja sveta, dajući za svako uvodnu</w:t>
      </w:r>
      <w:r>
        <w:rPr>
          <w:color w:val="FFFFFF"/>
        </w:rPr>
        <w:br/>
        <w:t>skicu odgovarajućih kultura, s posebnim naglaskom na</w:t>
      </w:r>
      <w:r>
        <w:rPr>
          <w:color w:val="FFFFFF"/>
        </w:rPr>
        <w:br/>
        <w:t>mestu i ulozi mila i religije u njima.</w:t>
      </w:r>
    </w:p>
    <w:p w14:paraId="22B41E74" w14:textId="77777777" w:rsidR="004E2B55" w:rsidRDefault="00000000">
      <w:pPr>
        <w:pStyle w:val="Bodytext20"/>
        <w:pBdr>
          <w:top w:val="single" w:sz="0" w:space="0" w:color="361D26"/>
          <w:left w:val="single" w:sz="0" w:space="0" w:color="361D26"/>
          <w:bottom w:val="single" w:sz="0" w:space="0" w:color="361D26"/>
          <w:right w:val="single" w:sz="0" w:space="0" w:color="361D26"/>
        </w:pBdr>
        <w:shd w:val="clear" w:color="auto" w:fill="361D26"/>
        <w:spacing w:line="226" w:lineRule="auto"/>
        <w:jc w:val="center"/>
        <w:rPr>
          <w:sz w:val="22"/>
          <w:szCs w:val="22"/>
        </w:rPr>
        <w:sectPr w:rsidR="004E2B55">
          <w:pgSz w:w="7496" w:h="12102"/>
          <w:pgMar w:top="126" w:right="990" w:bottom="107" w:left="990" w:header="0" w:footer="3" w:gutter="0"/>
          <w:cols w:space="720"/>
          <w:noEndnote/>
          <w:docGrid w:linePitch="360"/>
        </w:sectPr>
      </w:pPr>
      <w:r>
        <w:rPr>
          <w:color w:val="FFFFFF"/>
        </w:rPr>
        <w:t>Autor je obavio nekoliko studi ja o drevnim</w:t>
      </w:r>
      <w:r>
        <w:rPr>
          <w:color w:val="FFFFFF"/>
        </w:rPr>
        <w:br/>
        <w:t xml:space="preserve">civilizacijama istočne Azije i uredio </w:t>
      </w:r>
      <w:r>
        <w:rPr>
          <w:i/>
          <w:iCs/>
          <w:color w:val="FFFFFF"/>
          <w:sz w:val="22"/>
          <w:szCs w:val="22"/>
        </w:rPr>
        <w:t>Pengvinovn</w:t>
      </w:r>
      <w:r>
        <w:rPr>
          <w:i/>
          <w:iCs/>
          <w:color w:val="FFFFFF"/>
          <w:sz w:val="22"/>
          <w:szCs w:val="22"/>
        </w:rPr>
        <w:br/>
        <w:t>enciklopediju drevnih civilizacija.</w:t>
      </w:r>
    </w:p>
    <w:p w14:paraId="730114DD" w14:textId="77777777" w:rsidR="004E2B55" w:rsidRDefault="004E2B55">
      <w:pPr>
        <w:spacing w:before="89" w:after="89" w:line="240" w:lineRule="exact"/>
        <w:rPr>
          <w:sz w:val="19"/>
          <w:szCs w:val="19"/>
        </w:rPr>
      </w:pPr>
    </w:p>
    <w:p w14:paraId="0B8A627E" w14:textId="77777777" w:rsidR="004E2B55" w:rsidRDefault="004E2B55">
      <w:pPr>
        <w:spacing w:line="1" w:lineRule="exact"/>
        <w:sectPr w:rsidR="004E2B55">
          <w:type w:val="continuous"/>
          <w:pgSz w:w="7496" w:h="12102"/>
          <w:pgMar w:top="126" w:right="0" w:bottom="107" w:left="0" w:header="0" w:footer="3" w:gutter="0"/>
          <w:cols w:space="720"/>
          <w:noEndnote/>
          <w:docGrid w:linePitch="360"/>
        </w:sectPr>
      </w:pPr>
    </w:p>
    <w:p w14:paraId="56F12728" w14:textId="77777777" w:rsidR="004E2B55" w:rsidRDefault="00000000">
      <w:pPr>
        <w:spacing w:line="360" w:lineRule="exact"/>
      </w:pPr>
      <w:r>
        <w:rPr>
          <w:noProof/>
        </w:rPr>
        <w:drawing>
          <wp:anchor distT="0" distB="0" distL="0" distR="0" simplePos="0" relativeHeight="62915110" behindDoc="1" locked="0" layoutInCell="1" allowOverlap="1" wp14:anchorId="1FF89734" wp14:editId="1ECD7372">
            <wp:simplePos x="0" y="0"/>
            <wp:positionH relativeFrom="page">
              <wp:posOffset>46355</wp:posOffset>
            </wp:positionH>
            <wp:positionV relativeFrom="paragraph">
              <wp:posOffset>12700</wp:posOffset>
            </wp:positionV>
            <wp:extent cx="4669790" cy="4986655"/>
            <wp:effectExtent l="0" t="0" r="0" b="0"/>
            <wp:wrapNone/>
            <wp:docPr id="619" name="Shape 619"/>
            <wp:cNvGraphicFramePr/>
            <a:graphic xmlns:a="http://schemas.openxmlformats.org/drawingml/2006/main">
              <a:graphicData uri="http://schemas.openxmlformats.org/drawingml/2006/picture">
                <pic:pic xmlns:pic="http://schemas.openxmlformats.org/drawingml/2006/picture">
                  <pic:nvPicPr>
                    <pic:cNvPr id="620" name="Picture box 620"/>
                    <pic:cNvPicPr/>
                  </pic:nvPicPr>
                  <pic:blipFill>
                    <a:blip r:embed="rId495"/>
                    <a:stretch/>
                  </pic:blipFill>
                  <pic:spPr>
                    <a:xfrm>
                      <a:off x="0" y="0"/>
                      <a:ext cx="4669790" cy="4986655"/>
                    </a:xfrm>
                    <a:prstGeom prst="rect">
                      <a:avLst/>
                    </a:prstGeom>
                  </pic:spPr>
                </pic:pic>
              </a:graphicData>
            </a:graphic>
          </wp:anchor>
        </w:drawing>
      </w:r>
    </w:p>
    <w:p w14:paraId="7C7809E3" w14:textId="77777777" w:rsidR="004E2B55" w:rsidRDefault="004E2B55">
      <w:pPr>
        <w:spacing w:line="360" w:lineRule="exact"/>
      </w:pPr>
    </w:p>
    <w:p w14:paraId="242039EF" w14:textId="77777777" w:rsidR="004E2B55" w:rsidRDefault="004E2B55">
      <w:pPr>
        <w:spacing w:line="360" w:lineRule="exact"/>
      </w:pPr>
    </w:p>
    <w:p w14:paraId="035B5208" w14:textId="77777777" w:rsidR="004E2B55" w:rsidRDefault="004E2B55">
      <w:pPr>
        <w:spacing w:line="360" w:lineRule="exact"/>
      </w:pPr>
    </w:p>
    <w:p w14:paraId="6166A5F7" w14:textId="77777777" w:rsidR="004E2B55" w:rsidRDefault="004E2B55">
      <w:pPr>
        <w:spacing w:line="360" w:lineRule="exact"/>
      </w:pPr>
    </w:p>
    <w:p w14:paraId="39F9E340" w14:textId="77777777" w:rsidR="004E2B55" w:rsidRDefault="004E2B55">
      <w:pPr>
        <w:spacing w:line="360" w:lineRule="exact"/>
      </w:pPr>
    </w:p>
    <w:p w14:paraId="428FE504" w14:textId="77777777" w:rsidR="004E2B55" w:rsidRDefault="004E2B55">
      <w:pPr>
        <w:spacing w:line="360" w:lineRule="exact"/>
      </w:pPr>
    </w:p>
    <w:p w14:paraId="2551B155" w14:textId="77777777" w:rsidR="004E2B55" w:rsidRDefault="004E2B55">
      <w:pPr>
        <w:spacing w:line="360" w:lineRule="exact"/>
      </w:pPr>
    </w:p>
    <w:p w14:paraId="4A0CCC6A" w14:textId="77777777" w:rsidR="004E2B55" w:rsidRDefault="004E2B55">
      <w:pPr>
        <w:spacing w:line="360" w:lineRule="exact"/>
      </w:pPr>
    </w:p>
    <w:p w14:paraId="680AE3BC" w14:textId="77777777" w:rsidR="004E2B55" w:rsidRDefault="004E2B55">
      <w:pPr>
        <w:spacing w:line="360" w:lineRule="exact"/>
      </w:pPr>
    </w:p>
    <w:p w14:paraId="04CF8C5A" w14:textId="77777777" w:rsidR="004E2B55" w:rsidRDefault="004E2B55">
      <w:pPr>
        <w:spacing w:line="360" w:lineRule="exact"/>
      </w:pPr>
    </w:p>
    <w:p w14:paraId="2947FF23" w14:textId="77777777" w:rsidR="004E2B55" w:rsidRDefault="004E2B55">
      <w:pPr>
        <w:spacing w:line="360" w:lineRule="exact"/>
      </w:pPr>
    </w:p>
    <w:p w14:paraId="4A139C29" w14:textId="77777777" w:rsidR="004E2B55" w:rsidRDefault="004E2B55">
      <w:pPr>
        <w:spacing w:line="360" w:lineRule="exact"/>
      </w:pPr>
    </w:p>
    <w:p w14:paraId="6D5A9E71" w14:textId="77777777" w:rsidR="004E2B55" w:rsidRDefault="004E2B55">
      <w:pPr>
        <w:spacing w:line="360" w:lineRule="exact"/>
      </w:pPr>
    </w:p>
    <w:p w14:paraId="487D552E" w14:textId="77777777" w:rsidR="004E2B55" w:rsidRDefault="004E2B55">
      <w:pPr>
        <w:spacing w:line="360" w:lineRule="exact"/>
      </w:pPr>
    </w:p>
    <w:p w14:paraId="0B399091" w14:textId="77777777" w:rsidR="004E2B55" w:rsidRDefault="004E2B55">
      <w:pPr>
        <w:spacing w:line="360" w:lineRule="exact"/>
      </w:pPr>
    </w:p>
    <w:p w14:paraId="3A6BCFC3" w14:textId="77777777" w:rsidR="004E2B55" w:rsidRDefault="004E2B55">
      <w:pPr>
        <w:spacing w:line="360" w:lineRule="exact"/>
      </w:pPr>
    </w:p>
    <w:p w14:paraId="550E3173" w14:textId="77777777" w:rsidR="004E2B55" w:rsidRDefault="004E2B55">
      <w:pPr>
        <w:spacing w:line="360" w:lineRule="exact"/>
      </w:pPr>
    </w:p>
    <w:p w14:paraId="1C8BD8CE" w14:textId="77777777" w:rsidR="004E2B55" w:rsidRDefault="004E2B55">
      <w:pPr>
        <w:spacing w:line="360" w:lineRule="exact"/>
      </w:pPr>
    </w:p>
    <w:p w14:paraId="3C090A03" w14:textId="77777777" w:rsidR="004E2B55" w:rsidRDefault="004E2B55">
      <w:pPr>
        <w:spacing w:line="360" w:lineRule="exact"/>
      </w:pPr>
    </w:p>
    <w:p w14:paraId="41D1F140" w14:textId="77777777" w:rsidR="004E2B55" w:rsidRDefault="004E2B55">
      <w:pPr>
        <w:spacing w:after="652" w:line="1" w:lineRule="exact"/>
      </w:pPr>
    </w:p>
    <w:p w14:paraId="2E210E20" w14:textId="77777777" w:rsidR="004E2B55" w:rsidRDefault="004E2B55">
      <w:pPr>
        <w:spacing w:line="1" w:lineRule="exact"/>
      </w:pPr>
    </w:p>
    <w:sectPr w:rsidR="004E2B55">
      <w:type w:val="continuous"/>
      <w:pgSz w:w="7496" w:h="12102"/>
      <w:pgMar w:top="126" w:right="73" w:bottom="107" w:left="73"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0D2F7" w14:textId="77777777" w:rsidR="00F72D67" w:rsidRDefault="00F72D67">
      <w:r>
        <w:separator/>
      </w:r>
    </w:p>
  </w:endnote>
  <w:endnote w:type="continuationSeparator" w:id="0">
    <w:p w14:paraId="33ECC702" w14:textId="77777777" w:rsidR="00F72D67" w:rsidRDefault="00F72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6BD05" w14:textId="77777777" w:rsidR="004E2B55" w:rsidRDefault="00000000">
    <w:pPr>
      <w:spacing w:line="1" w:lineRule="exact"/>
    </w:pPr>
    <w:r>
      <w:rPr>
        <w:noProof/>
      </w:rPr>
      <mc:AlternateContent>
        <mc:Choice Requires="wps">
          <w:drawing>
            <wp:anchor distT="0" distB="0" distL="0" distR="0" simplePos="0" relativeHeight="62914690" behindDoc="1" locked="0" layoutInCell="1" allowOverlap="1" wp14:anchorId="61144A75" wp14:editId="62795739">
              <wp:simplePos x="0" y="0"/>
              <wp:positionH relativeFrom="page">
                <wp:posOffset>2094230</wp:posOffset>
              </wp:positionH>
              <wp:positionV relativeFrom="page">
                <wp:posOffset>6650990</wp:posOffset>
              </wp:positionV>
              <wp:extent cx="542290" cy="94615"/>
              <wp:effectExtent l="0" t="0" r="0" b="0"/>
              <wp:wrapNone/>
              <wp:docPr id="2" name="Shape 2"/>
              <wp:cNvGraphicFramePr/>
              <a:graphic xmlns:a="http://schemas.openxmlformats.org/drawingml/2006/main">
                <a:graphicData uri="http://schemas.microsoft.com/office/word/2010/wordprocessingShape">
                  <wps:wsp>
                    <wps:cNvSpPr txBox="1"/>
                    <wps:spPr>
                      <a:xfrm>
                        <a:off x="0" y="0"/>
                        <a:ext cx="542290" cy="94615"/>
                      </a:xfrm>
                      <a:prstGeom prst="rect">
                        <a:avLst/>
                      </a:prstGeom>
                      <a:noFill/>
                    </wps:spPr>
                    <wps:txbx>
                      <w:txbxContent>
                        <w:p w14:paraId="0D05959E" w14:textId="77777777" w:rsidR="004E2B55" w:rsidRDefault="00000000">
                          <w:pPr>
                            <w:pStyle w:val="Headerorfooter20"/>
                            <w:shd w:val="clear" w:color="auto" w:fill="auto"/>
                            <w:rPr>
                              <w:sz w:val="16"/>
                              <w:szCs w:val="16"/>
                            </w:rPr>
                          </w:pPr>
                          <w:r>
                            <w:rPr>
                              <w:color w:val="060407"/>
                              <w:sz w:val="16"/>
                              <w:szCs w:val="16"/>
                            </w:rPr>
                            <w:t>BEOGRAD</w:t>
                          </w:r>
                        </w:p>
                      </w:txbxContent>
                    </wps:txbx>
                    <wps:bodyPr wrap="none" lIns="0" tIns="0" rIns="0" bIns="0">
                      <a:spAutoFit/>
                    </wps:bodyPr>
                  </wps:wsp>
                </a:graphicData>
              </a:graphic>
            </wp:anchor>
          </w:drawing>
        </mc:Choice>
        <mc:Fallback>
          <w:pict>
            <v:shapetype w14:anchorId="61144A75" id="_x0000_t202" coordsize="21600,21600" o:spt="202" path="m,l,21600r21600,l21600,xe">
              <v:stroke joinstyle="miter"/>
              <v:path gradientshapeok="t" o:connecttype="rect"/>
            </v:shapetype>
            <v:shape id="Shape 2" o:spid="_x0000_s1079" type="#_x0000_t202" style="position:absolute;margin-left:164.9pt;margin-top:523.7pt;width:42.7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fb8gQEAAP4CAAAOAAAAZHJzL2Uyb0RvYy54bWysUsFOwzAMvSPxD1HurN3EJqjWTSA0hIQA&#10;CfiALE3WSk0cxdna/T1O1m0IboiL69ju8/Oz58vetGynPDZgSz4e5ZwpK6Fq7Kbknx+rqxvOMAhb&#10;iRasKvleIV8uLi/mnSvUBGpoK+UZgVgsOlfyOgRXZBnKWhmBI3DKUlKDNyLQ02+yyouO0E2bTfJ8&#10;lnXgK+dBKkSKPhySfJHwtVYyvGqNKrC25MQtJOuTXUebLeai2Hjh6kYONMQfWBjRWGp6gnoQQbCt&#10;b35BmUZ6QNBhJMFkoHUjVZqBphnnP6Z5r4VTaRYSB91JJvw/WPmye3dvnoX+HnpaYBSkc1ggBeM8&#10;vfYmfokpozxJuD/JpvrAJAWn15PJLWUkpW6vZ+NpBMnO/zqP4VGBYdEpuaelJK3E7hnDofRYEltZ&#10;WDVtG+NnItEL/bof2K2h2hPpjvZWckuHxVn7ZEmWuOKj44/OenAiOLq7baAGqW9EPUANzUjkxHw4&#10;iLjF7+9UdT7bxRcAAAD//wMAUEsDBBQABgAIAAAAIQBWSllU3wAAAA0BAAAPAAAAZHJzL2Rvd25y&#10;ZXYueG1sTI/BTsMwEETvSPyDtUjcqNM0tCXEqVAlLtwoCImbG2/jCHsdxW6a/D3bExxnZzTzttpN&#10;3okRh9gFUrBcZCCQmmA6ahV8frw+bEHEpMloFwgVzBhhV9/eVLo04ULvOB5SK7iEYqkV2JT6UsrY&#10;WPQ6LkKPxN4pDF4nlkMrzaAvXO6dzLNsLb3uiBes7nFvsfk5nL2CzfQVsI+4x+/T2Ay2m7fubVbq&#10;/m56eQaRcEp/YbjiMzrUzHQMZzJROAWr/InRExtZsSlAcKRYPuYgjtfTOl+BrCv5/4v6FwAA//8D&#10;AFBLAQItABQABgAIAAAAIQC2gziS/gAAAOEBAAATAAAAAAAAAAAAAAAAAAAAAABbQ29udGVudF9U&#10;eXBlc10ueG1sUEsBAi0AFAAGAAgAAAAhADj9If/WAAAAlAEAAAsAAAAAAAAAAAAAAAAALwEAAF9y&#10;ZWxzLy5yZWxzUEsBAi0AFAAGAAgAAAAhACzp9vyBAQAA/gIAAA4AAAAAAAAAAAAAAAAALgIAAGRy&#10;cy9lMm9Eb2MueG1sUEsBAi0AFAAGAAgAAAAhAFZKWVTfAAAADQEAAA8AAAAAAAAAAAAAAAAA2wMA&#10;AGRycy9kb3ducmV2LnhtbFBLBQYAAAAABAAEAPMAAADnBAAAAAA=&#10;" filled="f" stroked="f">
              <v:textbox style="mso-fit-shape-to-text:t" inset="0,0,0,0">
                <w:txbxContent>
                  <w:p w14:paraId="0D05959E" w14:textId="77777777" w:rsidR="004E2B55" w:rsidRDefault="00000000">
                    <w:pPr>
                      <w:pStyle w:val="Headerorfooter20"/>
                      <w:shd w:val="clear" w:color="auto" w:fill="auto"/>
                      <w:rPr>
                        <w:sz w:val="16"/>
                        <w:szCs w:val="16"/>
                      </w:rPr>
                    </w:pPr>
                    <w:r>
                      <w:rPr>
                        <w:color w:val="060407"/>
                        <w:sz w:val="16"/>
                        <w:szCs w:val="16"/>
                      </w:rPr>
                      <w:t>BEOGRAD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26259" w14:textId="77777777" w:rsidR="004E2B55" w:rsidRDefault="004E2B5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2E2BD" w14:textId="77777777" w:rsidR="004E2B55" w:rsidRDefault="004E2B55">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A5289" w14:textId="77777777" w:rsidR="004E2B55" w:rsidRDefault="004E2B55">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967CE" w14:textId="77777777" w:rsidR="004E2B55" w:rsidRDefault="004E2B5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CDFA8" w14:textId="77777777" w:rsidR="004E2B55" w:rsidRDefault="004E2B55">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5B300" w14:textId="77777777" w:rsidR="004E2B55" w:rsidRDefault="004E2B55">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6FC5F" w14:textId="77777777" w:rsidR="004E2B55" w:rsidRDefault="004E2B55">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B65B8" w14:textId="77777777" w:rsidR="004E2B55" w:rsidRDefault="004E2B55">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49911" w14:textId="77777777" w:rsidR="004E2B55" w:rsidRDefault="004E2B55">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B9819" w14:textId="77777777" w:rsidR="004E2B55" w:rsidRDefault="004E2B55">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1F444" w14:textId="77777777" w:rsidR="004E2B55" w:rsidRDefault="004E2B5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5EC7C" w14:textId="77777777" w:rsidR="004E2B55" w:rsidRDefault="004E2B55">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FD518" w14:textId="77777777" w:rsidR="004E2B55" w:rsidRDefault="004E2B55">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8C3D8" w14:textId="77777777" w:rsidR="004E2B55" w:rsidRDefault="004E2B55"/>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93194" w14:textId="77777777" w:rsidR="004E2B55" w:rsidRDefault="004E2B55">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D9EAF" w14:textId="77777777" w:rsidR="004E2B55" w:rsidRDefault="004E2B55">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2480E" w14:textId="77777777" w:rsidR="004E2B55" w:rsidRDefault="004E2B55">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EA3C" w14:textId="77777777" w:rsidR="004E2B55" w:rsidRDefault="004E2B55">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7E984" w14:textId="77777777" w:rsidR="004E2B55" w:rsidRDefault="004E2B55">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60425" w14:textId="77777777" w:rsidR="004E2B55" w:rsidRDefault="004E2B55">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B36CD" w14:textId="77777777" w:rsidR="004E2B55" w:rsidRDefault="004E2B55">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365" w14:textId="77777777" w:rsidR="004E2B55" w:rsidRDefault="004E2B55">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9ADD0" w14:textId="77777777" w:rsidR="004E2B55" w:rsidRDefault="004E2B55">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1CF8E" w14:textId="77777777" w:rsidR="004E2B55" w:rsidRDefault="004E2B55">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6E9FE" w14:textId="77777777" w:rsidR="004E2B55" w:rsidRDefault="004E2B55">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E7E6E" w14:textId="77777777" w:rsidR="004E2B55" w:rsidRDefault="004E2B55">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6989C" w14:textId="77777777" w:rsidR="004E2B55" w:rsidRDefault="004E2B55"/>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6CCEA" w14:textId="77777777" w:rsidR="004E2B55" w:rsidRDefault="004E2B55">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23061" w14:textId="77777777" w:rsidR="004E2B55" w:rsidRDefault="004E2B55">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29407" w14:textId="77777777" w:rsidR="004E2B55" w:rsidRDefault="004E2B55">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41D45" w14:textId="77777777" w:rsidR="004E2B55" w:rsidRDefault="004E2B55">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AD63D" w14:textId="77777777" w:rsidR="004E2B55" w:rsidRDefault="004E2B55">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84D6" w14:textId="77777777" w:rsidR="004E2B55" w:rsidRDefault="004E2B55">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5FBDA" w14:textId="77777777" w:rsidR="004E2B55" w:rsidRDefault="004E2B55">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5F2B5" w14:textId="77777777" w:rsidR="004E2B55" w:rsidRDefault="004E2B55">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B5F0" w14:textId="77777777" w:rsidR="004E2B55" w:rsidRDefault="004E2B55">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D05A0" w14:textId="77777777" w:rsidR="004E2B55" w:rsidRDefault="004E2B55">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84C22" w14:textId="77777777" w:rsidR="004E2B55" w:rsidRDefault="004E2B55">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5260A" w14:textId="77777777" w:rsidR="004E2B55" w:rsidRDefault="004E2B55">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20358" w14:textId="77777777" w:rsidR="004E2B55" w:rsidRDefault="004E2B55">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2EE43" w14:textId="77777777" w:rsidR="004E2B55" w:rsidRDefault="004E2B55"/>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19627" w14:textId="77777777" w:rsidR="004E2B55" w:rsidRDefault="004E2B55">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3597B" w14:textId="77777777" w:rsidR="004E2B55" w:rsidRDefault="004E2B55">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6FDD" w14:textId="77777777" w:rsidR="004E2B55" w:rsidRDefault="004E2B55">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8439" w14:textId="77777777" w:rsidR="004E2B55" w:rsidRDefault="004E2B55">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A3AB8" w14:textId="77777777" w:rsidR="004E2B55" w:rsidRDefault="004E2B55">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80D80" w14:textId="77777777" w:rsidR="004E2B55" w:rsidRDefault="004E2B55">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C075" w14:textId="77777777" w:rsidR="004E2B55" w:rsidRDefault="004E2B55">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49244" w14:textId="77777777" w:rsidR="004E2B55" w:rsidRDefault="004E2B55">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2D7EC" w14:textId="77777777" w:rsidR="004E2B55" w:rsidRDefault="004E2B55"/>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7F0D" w14:textId="77777777" w:rsidR="004E2B55" w:rsidRDefault="004E2B55">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AE634" w14:textId="77777777" w:rsidR="004E2B55" w:rsidRDefault="004E2B55">
    <w:pPr>
      <w:spacing w:line="1" w:lineRule="exac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F2F4C" w14:textId="77777777" w:rsidR="004E2B55" w:rsidRDefault="004E2B55">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5281C" w14:textId="77777777" w:rsidR="004E2B55" w:rsidRDefault="004E2B55">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2CC9E" w14:textId="77777777" w:rsidR="004E2B55" w:rsidRDefault="004E2B55">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AF42D" w14:textId="77777777" w:rsidR="004E2B55" w:rsidRDefault="004E2B55">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3351D" w14:textId="77777777" w:rsidR="004E2B55" w:rsidRDefault="004E2B55">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DCCFE" w14:textId="77777777" w:rsidR="004E2B55" w:rsidRDefault="004E2B55">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AAB7A" w14:textId="77777777" w:rsidR="004E2B55" w:rsidRDefault="004E2B55">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45652" w14:textId="77777777" w:rsidR="004E2B55" w:rsidRDefault="004E2B55">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E5113" w14:textId="77777777" w:rsidR="004E2B55" w:rsidRDefault="004E2B55"/>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66542" w14:textId="77777777" w:rsidR="004E2B55" w:rsidRDefault="004E2B55">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FA9BC" w14:textId="77777777" w:rsidR="004E2B55" w:rsidRDefault="004E2B55">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94B8B" w14:textId="77777777" w:rsidR="004E2B55" w:rsidRDefault="004E2B55"/>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E96F1" w14:textId="77777777" w:rsidR="004E2B55" w:rsidRDefault="004E2B55"/>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D190" w14:textId="77777777" w:rsidR="004E2B55" w:rsidRDefault="004E2B55">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3B3B" w14:textId="77777777" w:rsidR="004E2B55" w:rsidRDefault="004E2B55">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F9E8" w14:textId="77777777" w:rsidR="004E2B55" w:rsidRDefault="004E2B55">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B0CD8" w14:textId="77777777" w:rsidR="004E2B55" w:rsidRDefault="004E2B55">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03CE2" w14:textId="77777777" w:rsidR="004E2B55" w:rsidRDefault="004E2B55">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56C38" w14:textId="77777777" w:rsidR="004E2B55" w:rsidRDefault="004E2B55">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0A6D7" w14:textId="77777777" w:rsidR="004E2B55" w:rsidRDefault="004E2B55"/>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83274" w14:textId="77777777" w:rsidR="004E2B55" w:rsidRDefault="004E2B55"/>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77931" w14:textId="77777777" w:rsidR="004E2B55" w:rsidRDefault="004E2B55"/>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24E27" w14:textId="77777777" w:rsidR="004E2B55" w:rsidRDefault="004E2B55">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3B9F" w14:textId="77777777" w:rsidR="004E2B55" w:rsidRDefault="004E2B55">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EE06" w14:textId="77777777" w:rsidR="004E2B55" w:rsidRDefault="004E2B55"/>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BADC0" w14:textId="77777777" w:rsidR="004E2B55" w:rsidRDefault="004E2B55">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6B92" w14:textId="77777777" w:rsidR="004E2B55" w:rsidRDefault="004E2B55">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95D6B" w14:textId="77777777" w:rsidR="004E2B55" w:rsidRDefault="004E2B55"/>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FB21" w14:textId="77777777" w:rsidR="004E2B55" w:rsidRDefault="004E2B55"/>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B4D2B" w14:textId="77777777" w:rsidR="004E2B55" w:rsidRDefault="004E2B55">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CDE16" w14:textId="77777777" w:rsidR="004E2B55" w:rsidRDefault="004E2B55">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7A2C" w14:textId="77777777" w:rsidR="004E2B55" w:rsidRDefault="004E2B55"/>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E8A4D" w14:textId="77777777" w:rsidR="004E2B55" w:rsidRDefault="004E2B55">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C0FA2" w14:textId="77777777" w:rsidR="004E2B55" w:rsidRDefault="004E2B55">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A7160" w14:textId="77777777" w:rsidR="004E2B55" w:rsidRDefault="004E2B55"/>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474E" w14:textId="77777777" w:rsidR="004E2B55" w:rsidRDefault="004E2B55">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F8B10" w14:textId="77777777" w:rsidR="004E2B55" w:rsidRDefault="004E2B55">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10475" w14:textId="77777777" w:rsidR="004E2B55" w:rsidRDefault="004E2B55">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D3B3F" w14:textId="77777777" w:rsidR="004E2B55" w:rsidRDefault="004E2B55">
    <w:pPr>
      <w:spacing w:line="1" w:lineRule="exac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5BD7C" w14:textId="77777777" w:rsidR="004E2B55" w:rsidRDefault="004E2B55">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B7D12" w14:textId="77777777" w:rsidR="004E2B55" w:rsidRDefault="004E2B55">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4AEF5" w14:textId="77777777" w:rsidR="004E2B55" w:rsidRDefault="004E2B55"/>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CADFC" w14:textId="77777777" w:rsidR="004E2B55" w:rsidRDefault="004E2B55"/>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AF811" w14:textId="77777777" w:rsidR="004E2B55" w:rsidRDefault="004E2B55"/>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EA68F" w14:textId="77777777" w:rsidR="004E2B55" w:rsidRDefault="004E2B55"/>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C7FCC" w14:textId="77777777" w:rsidR="004E2B55" w:rsidRDefault="004E2B55"/>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C2F6" w14:textId="77777777" w:rsidR="004E2B55" w:rsidRDefault="004E2B55"/>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70BB7" w14:textId="77777777" w:rsidR="004E2B55" w:rsidRDefault="004E2B55"/>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41882" w14:textId="77777777" w:rsidR="004E2B55" w:rsidRDefault="004E2B55"/>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5D44" w14:textId="77777777" w:rsidR="004E2B55" w:rsidRDefault="004E2B55">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F13D" w14:textId="77777777" w:rsidR="004E2B55" w:rsidRDefault="004E2B55">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08D6D" w14:textId="77777777" w:rsidR="004E2B55" w:rsidRDefault="004E2B55"/>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D508" w14:textId="77777777" w:rsidR="004E2B55" w:rsidRDefault="004E2B55"/>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76093" w14:textId="77777777" w:rsidR="004E2B55" w:rsidRDefault="004E2B55">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FC603" w14:textId="77777777" w:rsidR="004E2B55" w:rsidRDefault="004E2B55">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E01D8" w14:textId="77777777" w:rsidR="004E2B55" w:rsidRDefault="004E2B55"/>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0500" w14:textId="77777777" w:rsidR="004E2B55" w:rsidRDefault="004E2B55">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0B7F" w14:textId="77777777" w:rsidR="004E2B55" w:rsidRDefault="004E2B55"/>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CA8AA" w14:textId="77777777" w:rsidR="004E2B55" w:rsidRDefault="004E2B55">
    <w:pPr>
      <w:spacing w:line="1" w:lineRule="exact"/>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6BCAA" w14:textId="77777777" w:rsidR="004E2B55" w:rsidRDefault="004E2B55">
    <w:pPr>
      <w:spacing w:line="1" w:lineRule="exact"/>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857F8" w14:textId="77777777" w:rsidR="004E2B55" w:rsidRDefault="004E2B55"/>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3D33" w14:textId="77777777" w:rsidR="004E2B55" w:rsidRDefault="004E2B55"/>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8F9D3" w14:textId="77777777" w:rsidR="004E2B55" w:rsidRDefault="004E2B55">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4F11" w14:textId="77777777" w:rsidR="004E2B55" w:rsidRDefault="004E2B55">
    <w:pPr>
      <w:spacing w:line="1" w:lineRule="exact"/>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18AD2" w14:textId="77777777" w:rsidR="004E2B55" w:rsidRDefault="004E2B55"/>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D932E" w14:textId="77777777" w:rsidR="004E2B55" w:rsidRDefault="004E2B55"/>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686F3" w14:textId="77777777" w:rsidR="004E2B55" w:rsidRDefault="004E2B55"/>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B4281" w14:textId="77777777" w:rsidR="004E2B55" w:rsidRDefault="004E2B55"/>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36966" w14:textId="77777777" w:rsidR="004E2B55" w:rsidRDefault="004E2B55">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48D9B" w14:textId="77777777" w:rsidR="004E2B55" w:rsidRDefault="004E2B55">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A2D8E" w14:textId="77777777" w:rsidR="004E2B55" w:rsidRDefault="004E2B55"/>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9712A" w14:textId="77777777" w:rsidR="004E2B55" w:rsidRDefault="004E2B55"/>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0F844" w14:textId="77777777" w:rsidR="004E2B55" w:rsidRDefault="004E2B55">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32F35" w14:textId="77777777" w:rsidR="004E2B55" w:rsidRDefault="004E2B55">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C0068" w14:textId="77777777" w:rsidR="004E2B55" w:rsidRDefault="004E2B55"/>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3DF6" w14:textId="77777777" w:rsidR="004E2B55" w:rsidRDefault="004E2B55"/>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978AD" w14:textId="77777777" w:rsidR="004E2B55" w:rsidRDefault="004E2B55"/>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19C3" w14:textId="77777777" w:rsidR="004E2B55" w:rsidRDefault="004E2B55"/>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C020F" w14:textId="77777777" w:rsidR="004E2B55" w:rsidRDefault="004E2B55">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B73CD" w14:textId="77777777" w:rsidR="004E2B55" w:rsidRDefault="004E2B55">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F015E" w14:textId="77777777" w:rsidR="004E2B55" w:rsidRDefault="004E2B55">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9B193" w14:textId="77777777" w:rsidR="004E2B55" w:rsidRDefault="004E2B55">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3338" w14:textId="77777777" w:rsidR="004E2B55" w:rsidRDefault="004E2B55">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E7457" w14:textId="77777777" w:rsidR="004E2B55" w:rsidRDefault="004E2B55">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95EF4" w14:textId="77777777" w:rsidR="004E2B55" w:rsidRDefault="004E2B55">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4B1F" w14:textId="77777777" w:rsidR="004E2B55" w:rsidRDefault="004E2B55">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3A188" w14:textId="77777777" w:rsidR="004E2B55" w:rsidRDefault="004E2B55">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79749" w14:textId="77777777" w:rsidR="004E2B55" w:rsidRDefault="004E2B55">
    <w:pPr>
      <w:spacing w:line="1" w:lineRule="exact"/>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20AF3" w14:textId="77777777" w:rsidR="004E2B55" w:rsidRDefault="004E2B55">
    <w:pPr>
      <w:spacing w:line="1" w:lineRule="exact"/>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67DA3" w14:textId="77777777" w:rsidR="004E2B55" w:rsidRDefault="004E2B55">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2CB90" w14:textId="77777777" w:rsidR="004E2B55" w:rsidRDefault="004E2B55">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AE24B" w14:textId="77777777" w:rsidR="004E2B55" w:rsidRDefault="004E2B55">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7CA5B" w14:textId="77777777" w:rsidR="004E2B55" w:rsidRDefault="004E2B55">
    <w:pPr>
      <w:spacing w:line="1" w:lineRule="exact"/>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310AC" w14:textId="77777777" w:rsidR="004E2B55" w:rsidRDefault="004E2B55">
    <w:pPr>
      <w:spacing w:line="1" w:lineRule="exact"/>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94A33" w14:textId="77777777" w:rsidR="004E2B55" w:rsidRDefault="004E2B55">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7C896" w14:textId="77777777" w:rsidR="004E2B55" w:rsidRDefault="004E2B55">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8D7DA" w14:textId="77777777" w:rsidR="004E2B55" w:rsidRDefault="004E2B55">
    <w:pPr>
      <w:spacing w:line="1" w:lineRule="exact"/>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AC35E" w14:textId="77777777" w:rsidR="004E2B55" w:rsidRDefault="004E2B55">
    <w:pPr>
      <w:spacing w:line="1" w:lineRule="exact"/>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1BB4B" w14:textId="77777777" w:rsidR="004E2B55" w:rsidRDefault="004E2B55">
    <w:pPr>
      <w:spacing w:line="1" w:lineRule="exact"/>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56E8" w14:textId="77777777" w:rsidR="004E2B55" w:rsidRDefault="004E2B55">
    <w:pPr>
      <w:spacing w:line="1" w:lineRule="exact"/>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867A0" w14:textId="77777777" w:rsidR="004E2B55" w:rsidRDefault="004E2B55">
    <w:pPr>
      <w:spacing w:line="1" w:lineRule="exact"/>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F1169" w14:textId="77777777" w:rsidR="004E2B55" w:rsidRDefault="004E2B55">
    <w:pPr>
      <w:spacing w:line="1" w:lineRule="exact"/>
    </w:pP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417F1" w14:textId="77777777" w:rsidR="004E2B55" w:rsidRDefault="004E2B55">
    <w:pPr>
      <w:spacing w:line="1" w:lineRule="exact"/>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1A286" w14:textId="77777777" w:rsidR="004E2B55" w:rsidRDefault="004E2B55">
    <w:pPr>
      <w:spacing w:line="1" w:lineRule="exact"/>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A262" w14:textId="77777777" w:rsidR="004E2B55" w:rsidRDefault="004E2B55">
    <w:pPr>
      <w:spacing w:line="1" w:lineRule="exact"/>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566FF" w14:textId="77777777" w:rsidR="004E2B55" w:rsidRDefault="004E2B55">
    <w:pPr>
      <w:spacing w:line="1" w:lineRule="exact"/>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E921" w14:textId="77777777" w:rsidR="004E2B55" w:rsidRDefault="004E2B55">
    <w:pPr>
      <w:spacing w:line="1" w:lineRule="exact"/>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1C2C7" w14:textId="77777777" w:rsidR="004E2B55" w:rsidRDefault="004E2B55">
    <w:pPr>
      <w:spacing w:line="1" w:lineRule="exact"/>
    </w:pP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AD06E" w14:textId="77777777" w:rsidR="004E2B55" w:rsidRDefault="004E2B55"/>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EF244" w14:textId="77777777" w:rsidR="004E2B55" w:rsidRDefault="004E2B55"/>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BA9C" w14:textId="77777777" w:rsidR="004E2B55" w:rsidRDefault="004E2B55">
    <w:pPr>
      <w:spacing w:line="1" w:lineRule="exact"/>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A0DD9" w14:textId="77777777" w:rsidR="004E2B55" w:rsidRDefault="004E2B55">
    <w:pPr>
      <w:spacing w:line="1" w:lineRule="exact"/>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A6481" w14:textId="77777777" w:rsidR="004E2B55" w:rsidRDefault="004E2B55"/>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629E3" w14:textId="77777777" w:rsidR="004E2B55" w:rsidRDefault="004E2B55"/>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86C17" w14:textId="77777777" w:rsidR="004E2B55" w:rsidRDefault="004E2B55"/>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E1FC0" w14:textId="77777777" w:rsidR="004E2B55" w:rsidRDefault="004E2B55"/>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6C756" w14:textId="77777777" w:rsidR="004E2B55" w:rsidRDefault="004E2B55"/>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7E671" w14:textId="77777777" w:rsidR="004E2B55" w:rsidRDefault="004E2B55"/>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0F1C2" w14:textId="77777777" w:rsidR="004E2B55" w:rsidRDefault="004E2B55">
    <w:pPr>
      <w:spacing w:line="1" w:lineRule="exact"/>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50082" w14:textId="77777777" w:rsidR="004E2B55" w:rsidRDefault="004E2B55">
    <w:pPr>
      <w:spacing w:line="1" w:lineRule="exact"/>
    </w:pP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F6CA9" w14:textId="77777777" w:rsidR="004E2B55" w:rsidRDefault="004E2B55"/>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A9AA" w14:textId="77777777" w:rsidR="004E2B55" w:rsidRDefault="004E2B55">
    <w:pPr>
      <w:spacing w:line="1" w:lineRule="exact"/>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425C7" w14:textId="77777777" w:rsidR="004E2B55" w:rsidRDefault="004E2B55">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6ACA2" w14:textId="77777777" w:rsidR="004E2B55" w:rsidRDefault="004E2B55">
    <w:pPr>
      <w:spacing w:line="1" w:lineRule="exact"/>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31565" w14:textId="77777777" w:rsidR="004E2B55" w:rsidRDefault="004E2B55">
    <w:pPr>
      <w:spacing w:line="1" w:lineRule="exact"/>
    </w:pP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DF8E" w14:textId="77777777" w:rsidR="004E2B55" w:rsidRDefault="004E2B55">
    <w:pPr>
      <w:spacing w:line="1" w:lineRule="exact"/>
    </w:pP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8A9D8" w14:textId="77777777" w:rsidR="004E2B55" w:rsidRDefault="004E2B55">
    <w:pPr>
      <w:spacing w:line="1" w:lineRule="exact"/>
    </w:pP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2A9A6" w14:textId="77777777" w:rsidR="004E2B55" w:rsidRDefault="004E2B55">
    <w:pPr>
      <w:spacing w:line="1" w:lineRule="exact"/>
    </w:pP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7B719" w14:textId="77777777" w:rsidR="004E2B55" w:rsidRDefault="004E2B55">
    <w:pPr>
      <w:spacing w:line="1" w:lineRule="exact"/>
    </w:pP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E3DBB" w14:textId="77777777" w:rsidR="004E2B55" w:rsidRDefault="004E2B55"/>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300AF" w14:textId="77777777" w:rsidR="004E2B55" w:rsidRDefault="004E2B55"/>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FE48E" w14:textId="77777777" w:rsidR="004E2B55" w:rsidRDefault="004E2B55"/>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8E012" w14:textId="77777777" w:rsidR="004E2B55" w:rsidRDefault="004E2B55"/>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EB23" w14:textId="77777777" w:rsidR="004E2B55" w:rsidRDefault="004E2B55"/>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C0C" w14:textId="77777777" w:rsidR="004E2B55" w:rsidRDefault="004E2B55"/>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82748" w14:textId="77777777" w:rsidR="004E2B55" w:rsidRDefault="004E2B55"/>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27A95" w14:textId="77777777" w:rsidR="004E2B55" w:rsidRDefault="004E2B55"/>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D4C0D" w14:textId="77777777" w:rsidR="004E2B55" w:rsidRDefault="004E2B55">
    <w:pPr>
      <w:spacing w:line="1" w:lineRule="exact"/>
    </w:pP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721BB" w14:textId="77777777" w:rsidR="004E2B55" w:rsidRDefault="004E2B55">
    <w:pPr>
      <w:spacing w:line="1" w:lineRule="exact"/>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D34FB" w14:textId="77777777" w:rsidR="004E2B55" w:rsidRDefault="004E2B55"/>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74491" w14:textId="77777777" w:rsidR="004E2B55" w:rsidRDefault="004E2B55"/>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7BC58" w14:textId="77777777" w:rsidR="004E2B55" w:rsidRDefault="004E2B55"/>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AFDD2" w14:textId="77777777" w:rsidR="004E2B55" w:rsidRDefault="004E2B55">
    <w:pPr>
      <w:spacing w:line="1" w:lineRule="exact"/>
    </w:pP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2008B" w14:textId="77777777" w:rsidR="004E2B55" w:rsidRDefault="004E2B55">
    <w:pPr>
      <w:spacing w:line="1" w:lineRule="exact"/>
    </w:pP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03823" w14:textId="77777777" w:rsidR="004E2B55" w:rsidRDefault="004E2B55"/>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AC182" w14:textId="77777777" w:rsidR="004E2B55" w:rsidRDefault="004E2B55">
    <w:pPr>
      <w:spacing w:line="1" w:lineRule="exact"/>
    </w:pP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FFC53" w14:textId="77777777" w:rsidR="004E2B55" w:rsidRDefault="004E2B55">
    <w:pPr>
      <w:spacing w:line="1" w:lineRule="exact"/>
    </w:pP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8911F" w14:textId="77777777" w:rsidR="004E2B55" w:rsidRDefault="004E2B55">
    <w:pPr>
      <w:spacing w:line="1" w:lineRule="exact"/>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A0EB" w14:textId="77777777" w:rsidR="004E2B55" w:rsidRDefault="004E2B55">
    <w:pPr>
      <w:spacing w:line="1" w:lineRule="exact"/>
    </w:pP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D1CFD" w14:textId="77777777" w:rsidR="004E2B55" w:rsidRDefault="004E2B55"/>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25F26" w14:textId="77777777" w:rsidR="004E2B55" w:rsidRDefault="004E2B55"/>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8FAE" w14:textId="77777777" w:rsidR="004E2B55" w:rsidRDefault="004E2B55">
    <w:pPr>
      <w:spacing w:line="1" w:lineRule="exact"/>
    </w:pP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E520" w14:textId="77777777" w:rsidR="004E2B55" w:rsidRDefault="004E2B55">
    <w:pPr>
      <w:spacing w:line="1" w:lineRule="exact"/>
    </w:pP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505FD" w14:textId="77777777" w:rsidR="004E2B55" w:rsidRDefault="004E2B55">
    <w:pPr>
      <w:spacing w:line="1" w:lineRule="exact"/>
    </w:pP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6F941" w14:textId="77777777" w:rsidR="004E2B55" w:rsidRDefault="004E2B55"/>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55497" w14:textId="77777777" w:rsidR="004E2B55" w:rsidRDefault="004E2B55"/>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9D111" w14:textId="77777777" w:rsidR="004E2B55" w:rsidRDefault="004E2B55">
    <w:pPr>
      <w:spacing w:line="1" w:lineRule="exact"/>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AF518" w14:textId="77777777" w:rsidR="004E2B55" w:rsidRDefault="004E2B55">
    <w:pPr>
      <w:spacing w:line="1" w:lineRule="exact"/>
    </w:pP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C1F83" w14:textId="77777777" w:rsidR="004E2B55" w:rsidRDefault="004E2B55"/>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C123C" w14:textId="77777777" w:rsidR="004E2B55" w:rsidRDefault="004E2B55">
    <w:pPr>
      <w:spacing w:line="1" w:lineRule="exact"/>
    </w:pP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E00CC" w14:textId="77777777" w:rsidR="004E2B55" w:rsidRDefault="004E2B55">
    <w:pPr>
      <w:spacing w:line="1" w:lineRule="exact"/>
    </w:pP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FE01" w14:textId="77777777" w:rsidR="004E2B55" w:rsidRDefault="004E2B55">
    <w:pPr>
      <w:spacing w:line="1" w:lineRule="exact"/>
    </w:pP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BEBB" w14:textId="77777777" w:rsidR="004E2B55" w:rsidRDefault="004E2B55">
    <w:pPr>
      <w:spacing w:line="1" w:lineRule="exact"/>
    </w:pP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B5C3F" w14:textId="77777777" w:rsidR="004E2B55" w:rsidRDefault="004E2B55">
    <w:pPr>
      <w:spacing w:line="1" w:lineRule="exact"/>
    </w:pP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9827C" w14:textId="77777777" w:rsidR="004E2B55" w:rsidRDefault="004E2B55">
    <w:pPr>
      <w:spacing w:line="1" w:lineRule="exact"/>
    </w:pP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69786" w14:textId="77777777" w:rsidR="004E2B55" w:rsidRDefault="004E2B55">
    <w:pPr>
      <w:spacing w:line="1" w:lineRule="exact"/>
    </w:pP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DD4BB" w14:textId="77777777" w:rsidR="004E2B55" w:rsidRDefault="004E2B55">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283AA" w14:textId="77777777" w:rsidR="00F72D67" w:rsidRDefault="00F72D67"/>
  </w:footnote>
  <w:footnote w:type="continuationSeparator" w:id="0">
    <w:p w14:paraId="70C1D7F5" w14:textId="77777777" w:rsidR="00F72D67" w:rsidRDefault="00F72D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2E796" w14:textId="77777777" w:rsidR="004E2B55" w:rsidRDefault="00000000">
    <w:pPr>
      <w:spacing w:line="1" w:lineRule="exact"/>
    </w:pPr>
    <w:r>
      <w:rPr>
        <w:noProof/>
      </w:rPr>
      <mc:AlternateContent>
        <mc:Choice Requires="wps">
          <w:drawing>
            <wp:anchor distT="0" distB="0" distL="0" distR="0" simplePos="0" relativeHeight="62914692" behindDoc="1" locked="0" layoutInCell="1" allowOverlap="1" wp14:anchorId="6414150C" wp14:editId="71786A69">
              <wp:simplePos x="0" y="0"/>
              <wp:positionH relativeFrom="page">
                <wp:posOffset>767715</wp:posOffset>
              </wp:positionH>
              <wp:positionV relativeFrom="page">
                <wp:posOffset>550545</wp:posOffset>
              </wp:positionV>
              <wp:extent cx="8013065" cy="143510"/>
              <wp:effectExtent l="0" t="0" r="0" b="0"/>
              <wp:wrapNone/>
              <wp:docPr id="8" name="Shape 8"/>
              <wp:cNvGraphicFramePr/>
              <a:graphic xmlns:a="http://schemas.openxmlformats.org/drawingml/2006/main">
                <a:graphicData uri="http://schemas.microsoft.com/office/word/2010/wordprocessingShape">
                  <wps:wsp>
                    <wps:cNvSpPr txBox="1"/>
                    <wps:spPr>
                      <a:xfrm>
                        <a:off x="0" y="0"/>
                        <a:ext cx="8013065" cy="143510"/>
                      </a:xfrm>
                      <a:prstGeom prst="rect">
                        <a:avLst/>
                      </a:prstGeom>
                      <a:noFill/>
                    </wps:spPr>
                    <wps:txbx>
                      <w:txbxContent>
                        <w:p w14:paraId="61F28581" w14:textId="77777777" w:rsidR="004E2B55" w:rsidRDefault="00000000">
                          <w:pPr>
                            <w:pStyle w:val="Headerorfooter20"/>
                            <w:shd w:val="clear" w:color="auto" w:fill="auto"/>
                            <w:tabs>
                              <w:tab w:val="right" w:pos="12619"/>
                            </w:tabs>
                            <w:rPr>
                              <w:sz w:val="22"/>
                              <w:szCs w:val="22"/>
                            </w:rPr>
                          </w:pPr>
                          <w:r>
                            <w:rPr>
                              <w:color w:val="2A2A2A"/>
                              <w:sz w:val="16"/>
                              <w:szCs w:val="16"/>
                              <w:lang w:val="en-US" w:eastAsia="en-US" w:bidi="en-US"/>
                            </w:rPr>
                            <w:t>12 Artur Kolerel</w:t>
                          </w:r>
                          <w:r>
                            <w:rPr>
                              <w:color w:val="2A2A2A"/>
                              <w:sz w:val="16"/>
                              <w:szCs w:val="16"/>
                              <w:lang w:val="en-US" w:eastAsia="en-US" w:bidi="en-US"/>
                            </w:rPr>
                            <w:tab/>
                          </w:r>
                          <w:r>
                            <w:rPr>
                              <w:color w:val="272727"/>
                              <w:sz w:val="16"/>
                              <w:szCs w:val="16"/>
                            </w:rPr>
                            <w:t xml:space="preserve">Rcčilik </w:t>
                          </w:r>
                          <w:r>
                            <w:rPr>
                              <w:color w:val="272727"/>
                              <w:sz w:val="16"/>
                              <w:szCs w:val="16"/>
                              <w:lang w:val="en-US" w:eastAsia="en-US" w:bidi="en-US"/>
                            </w:rPr>
                            <w:t xml:space="preserve">svetske itologije </w:t>
                          </w:r>
                          <w:r>
                            <w:rPr>
                              <w:color w:val="272727"/>
                              <w:sz w:val="22"/>
                              <w:szCs w:val="22"/>
                              <w:lang w:val="en-US" w:eastAsia="en-US" w:bidi="en-US"/>
                            </w:rPr>
                            <w:t>13</w:t>
                          </w:r>
                        </w:p>
                      </w:txbxContent>
                    </wps:txbx>
                    <wps:bodyPr lIns="0" tIns="0" rIns="0" bIns="0">
                      <a:spAutoFit/>
                    </wps:bodyPr>
                  </wps:wsp>
                </a:graphicData>
              </a:graphic>
            </wp:anchor>
          </w:drawing>
        </mc:Choice>
        <mc:Fallback>
          <w:pict>
            <v:shapetype w14:anchorId="6414150C" id="_x0000_t202" coordsize="21600,21600" o:spt="202" path="m,l,21600r21600,l21600,xe">
              <v:stroke joinstyle="miter"/>
              <v:path gradientshapeok="t" o:connecttype="rect"/>
            </v:shapetype>
            <v:shape id="Shape 8" o:spid="_x0000_s1080" type="#_x0000_t202" style="position:absolute;margin-left:60.45pt;margin-top:43.35pt;width:630.95pt;height:11.3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orNfQEAAPsCAAAOAAAAZHJzL2Uyb0RvYy54bWysUttOwzAMfUfiH6K8s7bchKp1E2gaQkKA&#10;BHxAliZrpCaO4rB2f48TdkHwhnhxHNs5Pj7OdD7anm1UQAOu4dWk5Ew5Ca1x64a/vy3PbjjDKFwr&#10;enCq4VuFfD47PZkOvlbn0EHfqsAIxGE9+IZ3Mfq6KFB2ygqcgFeOkhqCFZGuYV20QQyEbvvivCyv&#10;iwFC6wNIhUjRxVeSzzK+1krGZ61RRdY3nLjFbEO2q2SL2VTU6yB8Z+SOhvgDCyuMo6YHqIWIgn0E&#10;8wvKGhkAQceJBFuA1kaqPANNU5U/pnnthFd5FhIH/UEm/D9Y+bR59S+BxfEORlpgEmTwWCMF0zyj&#10;DjadxJRRniTcHmRTY2SSgjdldVFeX3EmKVddXlxVWdfi+NoHjPcKLEtOwwOtJaslNo8YqSOV7ktS&#10;MwdL0/cpfqSSvDiuRmbabzRX0G6Jff/gSJO0370T9s5q5yRc9LcfkbBzywT49XzXhxTOTHa/Ia3w&#10;+z1XHf/s7BMAAP//AwBQSwMEFAAGAAgAAAAhABOYZjjdAAAACwEAAA8AAABkcnMvZG93bnJldi54&#10;bWxMj01PhDAQhu8m/odmTLwYt8AmCEjZGKMXb+568dalIxDbKaFdwP31zp70Nm/myftR71ZnxYxT&#10;GDwpSDcJCKTWm4E6BR+H1/sCRIiajLaeUMEPBtg111e1roxf6B3nfewEm1CotII+xrGSMrQ9Oh02&#10;fkTi35efnI4sp06aSS9s7qzMkiSXTg/ECb0e8bnH9nt/cgry9WW8eysxW86tnenznKYRU6Vub9an&#10;RxAR1/gHw6U+V4eGOx39iUwQlnWWlIwqKPIHEBdgW2Q85shXUm5BNrX8v6H5BQAA//8DAFBLAQIt&#10;ABQABgAIAAAAIQC2gziS/gAAAOEBAAATAAAAAAAAAAAAAAAAAAAAAABbQ29udGVudF9UeXBlc10u&#10;eG1sUEsBAi0AFAAGAAgAAAAhADj9If/WAAAAlAEAAAsAAAAAAAAAAAAAAAAALwEAAF9yZWxzLy5y&#10;ZWxzUEsBAi0AFAAGAAgAAAAhAPymis19AQAA+wIAAA4AAAAAAAAAAAAAAAAALgIAAGRycy9lMm9E&#10;b2MueG1sUEsBAi0AFAAGAAgAAAAhABOYZjjdAAAACwEAAA8AAAAAAAAAAAAAAAAA1wMAAGRycy9k&#10;b3ducmV2LnhtbFBLBQYAAAAABAAEAPMAAADhBAAAAAA=&#10;" filled="f" stroked="f">
              <v:textbox style="mso-fit-shape-to-text:t" inset="0,0,0,0">
                <w:txbxContent>
                  <w:p w14:paraId="61F28581" w14:textId="77777777" w:rsidR="004E2B55" w:rsidRDefault="00000000">
                    <w:pPr>
                      <w:pStyle w:val="Headerorfooter20"/>
                      <w:shd w:val="clear" w:color="auto" w:fill="auto"/>
                      <w:tabs>
                        <w:tab w:val="right" w:pos="12619"/>
                      </w:tabs>
                      <w:rPr>
                        <w:sz w:val="22"/>
                        <w:szCs w:val="22"/>
                      </w:rPr>
                    </w:pPr>
                    <w:r>
                      <w:rPr>
                        <w:color w:val="2A2A2A"/>
                        <w:sz w:val="16"/>
                        <w:szCs w:val="16"/>
                        <w:lang w:val="en-US" w:eastAsia="en-US" w:bidi="en-US"/>
                      </w:rPr>
                      <w:t>12 Artur Kolerel</w:t>
                    </w:r>
                    <w:r>
                      <w:rPr>
                        <w:color w:val="2A2A2A"/>
                        <w:sz w:val="16"/>
                        <w:szCs w:val="16"/>
                        <w:lang w:val="en-US" w:eastAsia="en-US" w:bidi="en-US"/>
                      </w:rPr>
                      <w:tab/>
                    </w:r>
                    <w:r>
                      <w:rPr>
                        <w:color w:val="272727"/>
                        <w:sz w:val="16"/>
                        <w:szCs w:val="16"/>
                      </w:rPr>
                      <w:t xml:space="preserve">Rcčilik </w:t>
                    </w:r>
                    <w:r>
                      <w:rPr>
                        <w:color w:val="272727"/>
                        <w:sz w:val="16"/>
                        <w:szCs w:val="16"/>
                        <w:lang w:val="en-US" w:eastAsia="en-US" w:bidi="en-US"/>
                      </w:rPr>
                      <w:t xml:space="preserve">svetske itologije </w:t>
                    </w:r>
                    <w:r>
                      <w:rPr>
                        <w:color w:val="272727"/>
                        <w:sz w:val="22"/>
                        <w:szCs w:val="22"/>
                        <w:lang w:val="en-US" w:eastAsia="en-US" w:bidi="en-US"/>
                      </w:rPr>
                      <w:t>13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C65D6" w14:textId="77777777" w:rsidR="004E2B55" w:rsidRDefault="00000000">
    <w:pPr>
      <w:spacing w:line="1" w:lineRule="exact"/>
    </w:pPr>
    <w:r>
      <w:rPr>
        <w:noProof/>
      </w:rPr>
      <mc:AlternateContent>
        <mc:Choice Requires="wps">
          <w:drawing>
            <wp:anchor distT="0" distB="0" distL="0" distR="0" simplePos="0" relativeHeight="62914694" behindDoc="1" locked="0" layoutInCell="1" allowOverlap="1" wp14:anchorId="3397446B" wp14:editId="4D288387">
              <wp:simplePos x="0" y="0"/>
              <wp:positionH relativeFrom="page">
                <wp:posOffset>748030</wp:posOffset>
              </wp:positionH>
              <wp:positionV relativeFrom="page">
                <wp:posOffset>560070</wp:posOffset>
              </wp:positionV>
              <wp:extent cx="8007350" cy="118745"/>
              <wp:effectExtent l="0" t="0" r="0" b="0"/>
              <wp:wrapNone/>
              <wp:docPr id="10" name="Shape 10"/>
              <wp:cNvGraphicFramePr/>
              <a:graphic xmlns:a="http://schemas.openxmlformats.org/drawingml/2006/main">
                <a:graphicData uri="http://schemas.microsoft.com/office/word/2010/wordprocessingShape">
                  <wps:wsp>
                    <wps:cNvSpPr txBox="1"/>
                    <wps:spPr>
                      <a:xfrm>
                        <a:off x="0" y="0"/>
                        <a:ext cx="8007350" cy="118745"/>
                      </a:xfrm>
                      <a:prstGeom prst="rect">
                        <a:avLst/>
                      </a:prstGeom>
                      <a:noFill/>
                    </wps:spPr>
                    <wps:txbx>
                      <w:txbxContent>
                        <w:p w14:paraId="6F7F4D89" w14:textId="77777777" w:rsidR="004E2B55" w:rsidRDefault="00000000">
                          <w:pPr>
                            <w:pStyle w:val="Headerorfooter20"/>
                            <w:shd w:val="clear" w:color="auto" w:fill="auto"/>
                            <w:tabs>
                              <w:tab w:val="right" w:pos="12610"/>
                            </w:tabs>
                            <w:rPr>
                              <w:sz w:val="22"/>
                              <w:szCs w:val="22"/>
                            </w:rPr>
                          </w:pPr>
                          <w:r>
                            <w:rPr>
                              <w:color w:val="2D2D2D"/>
                              <w:sz w:val="22"/>
                              <w:szCs w:val="22"/>
                              <w:lang w:val="en-US" w:eastAsia="en-US" w:bidi="en-US"/>
                            </w:rPr>
                            <w:t xml:space="preserve">10 </w:t>
                          </w:r>
                          <w:r>
                            <w:rPr>
                              <w:color w:val="2D2D2D"/>
                              <w:sz w:val="16"/>
                              <w:szCs w:val="16"/>
                              <w:lang w:val="en-US" w:eastAsia="en-US" w:bidi="en-US"/>
                            </w:rPr>
                            <w:t xml:space="preserve">Artur </w:t>
                          </w:r>
                          <w:r>
                            <w:rPr>
                              <w:color w:val="2D2D2D"/>
                              <w:sz w:val="16"/>
                              <w:szCs w:val="16"/>
                            </w:rPr>
                            <w:t>Kolere!</w:t>
                          </w:r>
                          <w:r>
                            <w:rPr>
                              <w:color w:val="2D2D2D"/>
                              <w:sz w:val="16"/>
                              <w:szCs w:val="16"/>
                            </w:rPr>
                            <w:tab/>
                          </w:r>
                          <w:r>
                            <w:rPr>
                              <w:color w:val="1E1E1E"/>
                              <w:sz w:val="16"/>
                              <w:szCs w:val="16"/>
                            </w:rPr>
                            <w:t xml:space="preserve">Rečnik svetske filologije </w:t>
                          </w:r>
                          <w:r>
                            <w:rPr>
                              <w:color w:val="1E1E1E"/>
                              <w:sz w:val="22"/>
                              <w:szCs w:val="22"/>
                            </w:rPr>
                            <w:t>11</w:t>
                          </w:r>
                        </w:p>
                      </w:txbxContent>
                    </wps:txbx>
                    <wps:bodyPr lIns="0" tIns="0" rIns="0" bIns="0">
                      <a:spAutoFit/>
                    </wps:bodyPr>
                  </wps:wsp>
                </a:graphicData>
              </a:graphic>
            </wp:anchor>
          </w:drawing>
        </mc:Choice>
        <mc:Fallback>
          <w:pict>
            <v:shapetype w14:anchorId="3397446B" id="_x0000_t202" coordsize="21600,21600" o:spt="202" path="m,l,21600r21600,l21600,xe">
              <v:stroke joinstyle="miter"/>
              <v:path gradientshapeok="t" o:connecttype="rect"/>
            </v:shapetype>
            <v:shape id="Shape 10" o:spid="_x0000_s1081" type="#_x0000_t202" style="position:absolute;margin-left:58.9pt;margin-top:44.1pt;width:630.5pt;height:9.35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1isfgEAAPsCAAAOAAAAZHJzL2Uyb0RvYy54bWysUttOwzAMfUfiH6K8s3bjNlXrEAiBkBAg&#10;DT4gS5M1UhNHcVi7v8fJbgjeEC+OYzvHx8eZ3Qy2Y2sV0ICr+XhUcqachMa4Vc0/3h/OppxhFK4R&#10;HThV841CfjM/PZn1vlITaKFrVGAE4rDqfc3bGH1VFChbZQWOwCtHSQ3BikjXsCqaIHpCt10xKcur&#10;oofQ+ABSIVL0fpvk84yvtZLxVWtUkXU1J24x25DtMtliPhPVKgjfGrmjIf7AwgrjqOkB6l5EwT6D&#10;+QVljQyAoONIgi1AayNVnoGmGZc/plm0wqs8C4mD/iAT/h+sfFkv/FtgcbiDgRaYBOk9VkjBNM+g&#10;g00nMWWUJwk3B9nUEJmk4LQsr88vKSUpNx5Pry8uE0xxfO0DxkcFliWn5oHWktUS62eM29J9SWrm&#10;4MF0XYofqSQvDsuBmabmkz3NJTQbYt89OdIk7XfvhL2z3DkJF/3tZyTs3DIBbp/v+pDCmfTuN6QV&#10;fr/nquOfnX8BAAD//wMAUEsDBBQABgAIAAAAIQCNw8qT3gAAAAsBAAAPAAAAZHJzL2Rvd25yZXYu&#10;eG1sTI8xT8MwEIV3JP6DdUgsiDoJUpqmcSqEYGGjZWFz4yOJap+j2E1Cfz3XCbZ7d0/vvlftFmfF&#10;hGPoPSlIVwkIpMabnloFn4e3xwJEiJqMtp5QwQ8G2NW3N5UujZ/pA6d9bAWHUCi1gi7GoZQyNB06&#10;HVZ+QOLbtx+djizHVppRzxzurMySJJdO98QfOj3gS4fNaX92CvLldXh432A2Xxo70dclTSOmSt3f&#10;Lc9bEBGX+GeGKz6jQ81MR38mE4Rlna4ZPSooigzE1fC0Lnhz5CnJNyDrSv7vUP8CAAD//wMAUEsB&#10;Ai0AFAAGAAgAAAAhALaDOJL+AAAA4QEAABMAAAAAAAAAAAAAAAAAAAAAAFtDb250ZW50X1R5cGVz&#10;XS54bWxQSwECLQAUAAYACAAAACEAOP0h/9YAAACUAQAACwAAAAAAAAAAAAAAAAAvAQAAX3JlbHMv&#10;LnJlbHNQSwECLQAUAAYACAAAACEAOsdYrH4BAAD7AgAADgAAAAAAAAAAAAAAAAAuAgAAZHJzL2Uy&#10;b0RvYy54bWxQSwECLQAUAAYACAAAACEAjcPKk94AAAALAQAADwAAAAAAAAAAAAAAAADYAwAAZHJz&#10;L2Rvd25yZXYueG1sUEsFBgAAAAAEAAQA8wAAAOMEAAAAAA==&#10;" filled="f" stroked="f">
              <v:textbox style="mso-fit-shape-to-text:t" inset="0,0,0,0">
                <w:txbxContent>
                  <w:p w14:paraId="6F7F4D89" w14:textId="77777777" w:rsidR="004E2B55" w:rsidRDefault="00000000">
                    <w:pPr>
                      <w:pStyle w:val="Headerorfooter20"/>
                      <w:shd w:val="clear" w:color="auto" w:fill="auto"/>
                      <w:tabs>
                        <w:tab w:val="right" w:pos="12610"/>
                      </w:tabs>
                      <w:rPr>
                        <w:sz w:val="22"/>
                        <w:szCs w:val="22"/>
                      </w:rPr>
                    </w:pPr>
                    <w:r>
                      <w:rPr>
                        <w:color w:val="2D2D2D"/>
                        <w:sz w:val="22"/>
                        <w:szCs w:val="22"/>
                        <w:lang w:val="en-US" w:eastAsia="en-US" w:bidi="en-US"/>
                      </w:rPr>
                      <w:t xml:space="preserve">10 </w:t>
                    </w:r>
                    <w:r>
                      <w:rPr>
                        <w:color w:val="2D2D2D"/>
                        <w:sz w:val="16"/>
                        <w:szCs w:val="16"/>
                        <w:lang w:val="en-US" w:eastAsia="en-US" w:bidi="en-US"/>
                      </w:rPr>
                      <w:t xml:space="preserve">Artur </w:t>
                    </w:r>
                    <w:r>
                      <w:rPr>
                        <w:color w:val="2D2D2D"/>
                        <w:sz w:val="16"/>
                        <w:szCs w:val="16"/>
                      </w:rPr>
                      <w:t>Kolere!</w:t>
                    </w:r>
                    <w:r>
                      <w:rPr>
                        <w:color w:val="2D2D2D"/>
                        <w:sz w:val="16"/>
                        <w:szCs w:val="16"/>
                      </w:rPr>
                      <w:tab/>
                    </w:r>
                    <w:r>
                      <w:rPr>
                        <w:color w:val="1E1E1E"/>
                        <w:sz w:val="16"/>
                        <w:szCs w:val="16"/>
                      </w:rPr>
                      <w:t xml:space="preserve">Rečnik svetske filologije </w:t>
                    </w:r>
                    <w:r>
                      <w:rPr>
                        <w:color w:val="1E1E1E"/>
                        <w:sz w:val="22"/>
                        <w:szCs w:val="22"/>
                      </w:rPr>
                      <w:t>11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218CA" w14:textId="77777777" w:rsidR="004E2B55" w:rsidRDefault="00000000">
    <w:pPr>
      <w:spacing w:line="1" w:lineRule="exact"/>
    </w:pPr>
    <w:r>
      <w:rPr>
        <w:noProof/>
      </w:rPr>
      <mc:AlternateContent>
        <mc:Choice Requires="wps">
          <w:drawing>
            <wp:anchor distT="0" distB="0" distL="0" distR="0" simplePos="0" relativeHeight="62914696" behindDoc="1" locked="0" layoutInCell="1" allowOverlap="1" wp14:anchorId="264AB6E6" wp14:editId="1B575BC4">
              <wp:simplePos x="0" y="0"/>
              <wp:positionH relativeFrom="page">
                <wp:posOffset>773430</wp:posOffset>
              </wp:positionH>
              <wp:positionV relativeFrom="page">
                <wp:posOffset>523240</wp:posOffset>
              </wp:positionV>
              <wp:extent cx="7992110" cy="118745"/>
              <wp:effectExtent l="0" t="0" r="0" b="0"/>
              <wp:wrapNone/>
              <wp:docPr id="12" name="Shape 12"/>
              <wp:cNvGraphicFramePr/>
              <a:graphic xmlns:a="http://schemas.openxmlformats.org/drawingml/2006/main">
                <a:graphicData uri="http://schemas.microsoft.com/office/word/2010/wordprocessingShape">
                  <wps:wsp>
                    <wps:cNvSpPr txBox="1"/>
                    <wps:spPr>
                      <a:xfrm>
                        <a:off x="0" y="0"/>
                        <a:ext cx="7992110" cy="118745"/>
                      </a:xfrm>
                      <a:prstGeom prst="rect">
                        <a:avLst/>
                      </a:prstGeom>
                      <a:noFill/>
                    </wps:spPr>
                    <wps:txbx>
                      <w:txbxContent>
                        <w:p w14:paraId="68BB3346" w14:textId="77777777" w:rsidR="004E2B55" w:rsidRDefault="00000000">
                          <w:pPr>
                            <w:pStyle w:val="Headerorfooter20"/>
                            <w:shd w:val="clear" w:color="auto" w:fill="auto"/>
                            <w:tabs>
                              <w:tab w:val="right" w:pos="12586"/>
                            </w:tabs>
                            <w:rPr>
                              <w:sz w:val="22"/>
                              <w:szCs w:val="22"/>
                            </w:rPr>
                          </w:pPr>
                          <w:r>
                            <w:rPr>
                              <w:color w:val="1E1E1E"/>
                              <w:sz w:val="22"/>
                              <w:szCs w:val="22"/>
                              <w:lang w:val="en-US" w:eastAsia="en-US" w:bidi="en-US"/>
                            </w:rPr>
                            <w:t xml:space="preserve">14 </w:t>
                          </w:r>
                          <w:r>
                            <w:rPr>
                              <w:color w:val="1E1E1E"/>
                              <w:sz w:val="16"/>
                              <w:szCs w:val="16"/>
                              <w:lang w:val="en-US" w:eastAsia="en-US" w:bidi="en-US"/>
                            </w:rPr>
                            <w:t>Artur Kolercl</w:t>
                          </w:r>
                          <w:r>
                            <w:rPr>
                              <w:color w:val="1E1E1E"/>
                              <w:sz w:val="16"/>
                              <w:szCs w:val="16"/>
                              <w:lang w:val="en-US" w:eastAsia="en-US" w:bidi="en-US"/>
                            </w:rPr>
                            <w:tab/>
                          </w:r>
                          <w:r>
                            <w:rPr>
                              <w:color w:val="262626"/>
                              <w:sz w:val="16"/>
                              <w:szCs w:val="16"/>
                            </w:rPr>
                            <w:t xml:space="preserve">Rečnik </w:t>
                          </w:r>
                          <w:r>
                            <w:rPr>
                              <w:color w:val="262626"/>
                              <w:sz w:val="16"/>
                              <w:szCs w:val="16"/>
                              <w:lang w:val="en-US" w:eastAsia="en-US" w:bidi="en-US"/>
                            </w:rPr>
                            <w:t xml:space="preserve">svetske litologije </w:t>
                          </w:r>
                          <w:r>
                            <w:rPr>
                              <w:color w:val="262626"/>
                              <w:sz w:val="22"/>
                              <w:szCs w:val="22"/>
                              <w:lang w:val="en-US" w:eastAsia="en-US" w:bidi="en-US"/>
                            </w:rPr>
                            <w:t>15</w:t>
                          </w:r>
                        </w:p>
                      </w:txbxContent>
                    </wps:txbx>
                    <wps:bodyPr lIns="0" tIns="0" rIns="0" bIns="0">
                      <a:spAutoFit/>
                    </wps:bodyPr>
                  </wps:wsp>
                </a:graphicData>
              </a:graphic>
            </wp:anchor>
          </w:drawing>
        </mc:Choice>
        <mc:Fallback>
          <w:pict>
            <v:shapetype w14:anchorId="264AB6E6" id="_x0000_t202" coordsize="21600,21600" o:spt="202" path="m,l,21600r21600,l21600,xe">
              <v:stroke joinstyle="miter"/>
              <v:path gradientshapeok="t" o:connecttype="rect"/>
            </v:shapetype>
            <v:shape id="Shape 12" o:spid="_x0000_s1082" type="#_x0000_t202" style="position:absolute;margin-left:60.9pt;margin-top:41.2pt;width:629.3pt;height:9.35pt;z-index:-440401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dudfgEAAPsCAAAOAAAAZHJzL2Uyb0RvYy54bWysUttOwzAMfUfiH6K8s67jNqp1CIRASAiQ&#10;gA/I0mSN1MRRHNbu73GyG4I3xIvj2M7x8XFm14Pt2EoFNOBqXo7GnCknoTFuWfOP9/uTKWcYhWtE&#10;B07VfK2QX8+Pj2a9r9QEWugaFRiBOKx6X/M2Rl8VBcpWWYEj8MpRUkOwItI1LIsmiJ7QbVdMxuOL&#10;oofQ+ABSIVL0bpPk84yvtZLxRWtUkXU1J24x25DtItliPhPVMgjfGrmlIf7AwgrjqOke6k5EwT6D&#10;+QVljQyAoONIgi1AayNVnoGmKcc/pnlrhVd5FhIH/V4m/D9Y+bx686+BxeEWBlpgEqT3WCEF0zyD&#10;DjadxJRRniRc72VTQ2SSgpdXV5OypJSkXFlOL8/OE0xxeO0DxgcFliWn5oHWktUSqyeMm9JdSWrm&#10;4N50XYofqCQvDouBmabmpzuaC2jWxL57dKRJ2u/OCTtnsXUSLvqbz0jYuWUC3Dzf9iGFM+ntb0gr&#10;/H7PVYc/O/8CAAD//wMAUEsDBBQABgAIAAAAIQDwXnOm3QAAAAsBAAAPAAAAZHJzL2Rvd25yZXYu&#10;eG1sTI/BTsMwEETvSPyDtUhcELUdUBXSOBVCcOFGy4WbG2+TiHgdxW4S+vVsT3Cb0Y5m35Tbxfdi&#10;wjF2gQzolQKBVAfXUWPgc/92n4OIyZKzfSA08IMRttX1VWkLF2b6wGmXGsElFAtroE1pKKSMdYve&#10;xlUYkPh2DKO3ie3YSDfamct9LzOl1tLbjvhDawd8abH+3p28gfXyOty9P2E2n+t+oq+z1gm1Mbc3&#10;y/MGRMIl/YXhgs/oUDHTIZzIRdGzzzSjJwN59gjiEnjIFasDK6U1yKqU/zdUvwAAAP//AwBQSwEC&#10;LQAUAAYACAAAACEAtoM4kv4AAADhAQAAEwAAAAAAAAAAAAAAAAAAAAAAW0NvbnRlbnRfVHlwZXNd&#10;LnhtbFBLAQItABQABgAIAAAAIQA4/SH/1gAAAJQBAAALAAAAAAAAAAAAAAAAAC8BAABfcmVscy8u&#10;cmVsc1BLAQItABQABgAIAAAAIQBhPdudfgEAAPsCAAAOAAAAAAAAAAAAAAAAAC4CAABkcnMvZTJv&#10;RG9jLnhtbFBLAQItABQABgAIAAAAIQDwXnOm3QAAAAsBAAAPAAAAAAAAAAAAAAAAANgDAABkcnMv&#10;ZG93bnJldi54bWxQSwUGAAAAAAQABADzAAAA4gQAAAAA&#10;" filled="f" stroked="f">
              <v:textbox style="mso-fit-shape-to-text:t" inset="0,0,0,0">
                <w:txbxContent>
                  <w:p w14:paraId="68BB3346" w14:textId="77777777" w:rsidR="004E2B55" w:rsidRDefault="00000000">
                    <w:pPr>
                      <w:pStyle w:val="Headerorfooter20"/>
                      <w:shd w:val="clear" w:color="auto" w:fill="auto"/>
                      <w:tabs>
                        <w:tab w:val="right" w:pos="12586"/>
                      </w:tabs>
                      <w:rPr>
                        <w:sz w:val="22"/>
                        <w:szCs w:val="22"/>
                      </w:rPr>
                    </w:pPr>
                    <w:r>
                      <w:rPr>
                        <w:color w:val="1E1E1E"/>
                        <w:sz w:val="22"/>
                        <w:szCs w:val="22"/>
                        <w:lang w:val="en-US" w:eastAsia="en-US" w:bidi="en-US"/>
                      </w:rPr>
                      <w:t xml:space="preserve">14 </w:t>
                    </w:r>
                    <w:r>
                      <w:rPr>
                        <w:color w:val="1E1E1E"/>
                        <w:sz w:val="16"/>
                        <w:szCs w:val="16"/>
                        <w:lang w:val="en-US" w:eastAsia="en-US" w:bidi="en-US"/>
                      </w:rPr>
                      <w:t>Artur Kolercl</w:t>
                    </w:r>
                    <w:r>
                      <w:rPr>
                        <w:color w:val="1E1E1E"/>
                        <w:sz w:val="16"/>
                        <w:szCs w:val="16"/>
                        <w:lang w:val="en-US" w:eastAsia="en-US" w:bidi="en-US"/>
                      </w:rPr>
                      <w:tab/>
                    </w:r>
                    <w:r>
                      <w:rPr>
                        <w:color w:val="262626"/>
                        <w:sz w:val="16"/>
                        <w:szCs w:val="16"/>
                      </w:rPr>
                      <w:t xml:space="preserve">Rečnik </w:t>
                    </w:r>
                    <w:r>
                      <w:rPr>
                        <w:color w:val="262626"/>
                        <w:sz w:val="16"/>
                        <w:szCs w:val="16"/>
                        <w:lang w:val="en-US" w:eastAsia="en-US" w:bidi="en-US"/>
                      </w:rPr>
                      <w:t xml:space="preserve">svetske litologije </w:t>
                    </w:r>
                    <w:r>
                      <w:rPr>
                        <w:color w:val="262626"/>
                        <w:sz w:val="22"/>
                        <w:szCs w:val="22"/>
                        <w:lang w:val="en-US" w:eastAsia="en-US" w:bidi="en-US"/>
                      </w:rPr>
                      <w:t>15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2DF7" w14:textId="77777777" w:rsidR="004E2B55" w:rsidRDefault="00000000">
    <w:pPr>
      <w:spacing w:line="1" w:lineRule="exact"/>
    </w:pPr>
    <w:r>
      <w:rPr>
        <w:noProof/>
      </w:rPr>
      <mc:AlternateContent>
        <mc:Choice Requires="wps">
          <w:drawing>
            <wp:anchor distT="0" distB="0" distL="0" distR="0" simplePos="0" relativeHeight="62914698" behindDoc="1" locked="0" layoutInCell="1" allowOverlap="1" wp14:anchorId="01682940" wp14:editId="140334D3">
              <wp:simplePos x="0" y="0"/>
              <wp:positionH relativeFrom="page">
                <wp:posOffset>757555</wp:posOffset>
              </wp:positionH>
              <wp:positionV relativeFrom="page">
                <wp:posOffset>518795</wp:posOffset>
              </wp:positionV>
              <wp:extent cx="8016240" cy="137160"/>
              <wp:effectExtent l="0" t="0" r="0" b="0"/>
              <wp:wrapNone/>
              <wp:docPr id="14" name="Shape 14"/>
              <wp:cNvGraphicFramePr/>
              <a:graphic xmlns:a="http://schemas.openxmlformats.org/drawingml/2006/main">
                <a:graphicData uri="http://schemas.microsoft.com/office/word/2010/wordprocessingShape">
                  <wps:wsp>
                    <wps:cNvSpPr txBox="1"/>
                    <wps:spPr>
                      <a:xfrm>
                        <a:off x="0" y="0"/>
                        <a:ext cx="8016240" cy="137160"/>
                      </a:xfrm>
                      <a:prstGeom prst="rect">
                        <a:avLst/>
                      </a:prstGeom>
                      <a:noFill/>
                    </wps:spPr>
                    <wps:txbx>
                      <w:txbxContent>
                        <w:p w14:paraId="68206E97" w14:textId="77777777" w:rsidR="004E2B55" w:rsidRDefault="00000000">
                          <w:pPr>
                            <w:pStyle w:val="Headerorfooter20"/>
                            <w:shd w:val="clear" w:color="auto" w:fill="auto"/>
                            <w:tabs>
                              <w:tab w:val="right" w:pos="12624"/>
                            </w:tabs>
                            <w:rPr>
                              <w:sz w:val="22"/>
                              <w:szCs w:val="22"/>
                            </w:rPr>
                          </w:pPr>
                          <w:r>
                            <w:rPr>
                              <w:color w:val="323232"/>
                              <w:sz w:val="22"/>
                              <w:szCs w:val="22"/>
                              <w:lang w:val="en-US" w:eastAsia="en-US" w:bidi="en-US"/>
                            </w:rPr>
                            <w:t xml:space="preserve">18 </w:t>
                          </w:r>
                          <w:r>
                            <w:rPr>
                              <w:color w:val="323232"/>
                              <w:sz w:val="16"/>
                              <w:szCs w:val="16"/>
                            </w:rPr>
                            <w:t>Zapad ii" Azija</w:t>
                          </w:r>
                          <w:r>
                            <w:rPr>
                              <w:color w:val="323232"/>
                              <w:sz w:val="16"/>
                              <w:szCs w:val="16"/>
                            </w:rPr>
                            <w:tab/>
                          </w:r>
                          <w:r>
                            <w:rPr>
                              <w:color w:val="262626"/>
                              <w:sz w:val="16"/>
                              <w:szCs w:val="16"/>
                            </w:rPr>
                            <w:t xml:space="preserve">Rečnik svetske litologije </w:t>
                          </w:r>
                          <w:r>
                            <w:rPr>
                              <w:color w:val="262626"/>
                              <w:sz w:val="22"/>
                              <w:szCs w:val="22"/>
                            </w:rPr>
                            <w:t>19</w:t>
                          </w:r>
                        </w:p>
                      </w:txbxContent>
                    </wps:txbx>
                    <wps:bodyPr lIns="0" tIns="0" rIns="0" bIns="0">
                      <a:spAutoFit/>
                    </wps:bodyPr>
                  </wps:wsp>
                </a:graphicData>
              </a:graphic>
            </wp:anchor>
          </w:drawing>
        </mc:Choice>
        <mc:Fallback>
          <w:pict>
            <v:shapetype w14:anchorId="01682940" id="_x0000_t202" coordsize="21600,21600" o:spt="202" path="m,l,21600r21600,l21600,xe">
              <v:stroke joinstyle="miter"/>
              <v:path gradientshapeok="t" o:connecttype="rect"/>
            </v:shapetype>
            <v:shape id="Shape 14" o:spid="_x0000_s1083" type="#_x0000_t202" style="position:absolute;margin-left:59.65pt;margin-top:40.85pt;width:631.2pt;height:10.8pt;z-index:-4404017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TafwEAAPsCAAAOAAAAZHJzL2Uyb0RvYy54bWysUttOwzAMfUfiH6K8s7YDDVStm0AIhIQA&#10;CfiALE3WSE0cxWHt/h4n7ILgDfHiOLZzfHyc+XK0PduogAZcw6tJyZlyElrj1g1/f7s7u+IMo3Ct&#10;6MGphm8V8uXi9GQ++FpNoYO+VYERiMN68A3vYvR1UaDslBU4Aa8cJTUEKyJdw7pogxgI3fbFtCxn&#10;xQCh9QGkQqTo7VeSLzK+1krGZ61RRdY3nLjFbEO2q2SLxVzU6yB8Z+SOhvgDCyuMo6YHqFsRBfsI&#10;5heUNTIAgo4TCbYArY1UeQaapip/TPPaCa/yLCQO+oNM+H+w8mnz6l8Ci+MNjLTAJMjgsUYKpnlG&#10;HWw6iSmjPEm4PcimxsgkBa/Kaja9oJSkXHV+Wc2yrsXxtQ8Y7xVYlpyGB1pLVktsHjFSRyrdl6Rm&#10;Du5M36f4kUry4rgamWkbfrGnuYJ2S+z7B0eapP3unbB3Vjsn4aK//oiEnVsmwK/nuz6kcGay+w1p&#10;hd/vuer4ZxefAAAA//8DAFBLAwQUAAYACAAAACEAc/KvlN0AAAALAQAADwAAAGRycy9kb3ducmV2&#10;LnhtbEyPwU7DMBBE70j8g7VIXBB13EilTeNUCMGFG4ULNzdekqj2OordJPTr2XKB24z2aXam3M3e&#10;iRGH2AXSoBYZCKQ62I4aDR/vL/drEDEZssYFQg3fGGFXXV+VprBhojcc96kRHEKxMBralPpCyli3&#10;6E1chB6Jb19h8CaxHRppBzNxuHdymWUr6U1H/KE1PT61WB/3J69hNT/3d68bXE7n2o30eVYqodL6&#10;9mZ+3IJIOKc/GC71uTpU3OkQTmSjcOzVJmdUw1o9gLgA+a86sMryHGRVyv8bqh8AAAD//wMAUEsB&#10;Ai0AFAAGAAgAAAAhALaDOJL+AAAA4QEAABMAAAAAAAAAAAAAAAAAAAAAAFtDb250ZW50X1R5cGVz&#10;XS54bWxQSwECLQAUAAYACAAAACEAOP0h/9YAAACUAQAACwAAAAAAAAAAAAAAAAAvAQAAX3JlbHMv&#10;LnJlbHNQSwECLQAUAAYACAAAACEA1TRE2n8BAAD7AgAADgAAAAAAAAAAAAAAAAAuAgAAZHJzL2Uy&#10;b0RvYy54bWxQSwECLQAUAAYACAAAACEAc/KvlN0AAAALAQAADwAAAAAAAAAAAAAAAADZAwAAZHJz&#10;L2Rvd25yZXYueG1sUEsFBgAAAAAEAAQA8wAAAOMEAAAAAA==&#10;" filled="f" stroked="f">
              <v:textbox style="mso-fit-shape-to-text:t" inset="0,0,0,0">
                <w:txbxContent>
                  <w:p w14:paraId="68206E97" w14:textId="77777777" w:rsidR="004E2B55" w:rsidRDefault="00000000">
                    <w:pPr>
                      <w:pStyle w:val="Headerorfooter20"/>
                      <w:shd w:val="clear" w:color="auto" w:fill="auto"/>
                      <w:tabs>
                        <w:tab w:val="right" w:pos="12624"/>
                      </w:tabs>
                      <w:rPr>
                        <w:sz w:val="22"/>
                        <w:szCs w:val="22"/>
                      </w:rPr>
                    </w:pPr>
                    <w:r>
                      <w:rPr>
                        <w:color w:val="323232"/>
                        <w:sz w:val="22"/>
                        <w:szCs w:val="22"/>
                        <w:lang w:val="en-US" w:eastAsia="en-US" w:bidi="en-US"/>
                      </w:rPr>
                      <w:t xml:space="preserve">18 </w:t>
                    </w:r>
                    <w:r>
                      <w:rPr>
                        <w:color w:val="323232"/>
                        <w:sz w:val="16"/>
                        <w:szCs w:val="16"/>
                      </w:rPr>
                      <w:t>Zapad ii" Azija</w:t>
                    </w:r>
                    <w:r>
                      <w:rPr>
                        <w:color w:val="323232"/>
                        <w:sz w:val="16"/>
                        <w:szCs w:val="16"/>
                      </w:rPr>
                      <w:tab/>
                    </w:r>
                    <w:r>
                      <w:rPr>
                        <w:color w:val="262626"/>
                        <w:sz w:val="16"/>
                        <w:szCs w:val="16"/>
                      </w:rPr>
                      <w:t xml:space="preserve">Rečnik svetske litologije </w:t>
                    </w:r>
                    <w:r>
                      <w:rPr>
                        <w:color w:val="262626"/>
                        <w:sz w:val="22"/>
                        <w:szCs w:val="22"/>
                      </w:rPr>
                      <w:t>19</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6A2D9" w14:textId="77777777" w:rsidR="004E2B55" w:rsidRDefault="004E2B55">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3D27F" w14:textId="77777777" w:rsidR="004E2B55" w:rsidRDefault="00000000">
    <w:pPr>
      <w:spacing w:line="1" w:lineRule="exact"/>
    </w:pPr>
    <w:r>
      <w:rPr>
        <w:noProof/>
      </w:rPr>
      <mc:AlternateContent>
        <mc:Choice Requires="wps">
          <w:drawing>
            <wp:anchor distT="0" distB="0" distL="0" distR="0" simplePos="0" relativeHeight="62914700" behindDoc="1" locked="0" layoutInCell="1" allowOverlap="1" wp14:anchorId="5A0E3B73" wp14:editId="6F0B83FA">
              <wp:simplePos x="0" y="0"/>
              <wp:positionH relativeFrom="page">
                <wp:posOffset>732790</wp:posOffset>
              </wp:positionH>
              <wp:positionV relativeFrom="page">
                <wp:posOffset>542925</wp:posOffset>
              </wp:positionV>
              <wp:extent cx="8055610" cy="125095"/>
              <wp:effectExtent l="0" t="0" r="0" b="0"/>
              <wp:wrapNone/>
              <wp:docPr id="20" name="Shape 20"/>
              <wp:cNvGraphicFramePr/>
              <a:graphic xmlns:a="http://schemas.openxmlformats.org/drawingml/2006/main">
                <a:graphicData uri="http://schemas.microsoft.com/office/word/2010/wordprocessingShape">
                  <wps:wsp>
                    <wps:cNvSpPr txBox="1"/>
                    <wps:spPr>
                      <a:xfrm>
                        <a:off x="0" y="0"/>
                        <a:ext cx="8055610" cy="125095"/>
                      </a:xfrm>
                      <a:prstGeom prst="rect">
                        <a:avLst/>
                      </a:prstGeom>
                      <a:noFill/>
                    </wps:spPr>
                    <wps:txbx>
                      <w:txbxContent>
                        <w:p w14:paraId="02D58BAE" w14:textId="77777777" w:rsidR="004E2B55" w:rsidRDefault="00000000">
                          <w:pPr>
                            <w:pStyle w:val="Headerorfooter20"/>
                            <w:shd w:val="clear" w:color="auto" w:fill="auto"/>
                            <w:tabs>
                              <w:tab w:val="right" w:pos="12686"/>
                            </w:tabs>
                            <w:rPr>
                              <w:sz w:val="22"/>
                              <w:szCs w:val="22"/>
                            </w:rPr>
                          </w:pPr>
                          <w:r>
                            <w:rPr>
                              <w:color w:val="333333"/>
                              <w:sz w:val="22"/>
                              <w:szCs w:val="22"/>
                              <w:lang w:val="en-US" w:eastAsia="en-US" w:bidi="en-US"/>
                            </w:rPr>
                            <w:t xml:space="preserve">22 </w:t>
                          </w:r>
                          <w:r>
                            <w:rPr>
                              <w:color w:val="333333"/>
                              <w:sz w:val="16"/>
                              <w:szCs w:val="16"/>
                            </w:rPr>
                            <w:t>Zapa &lt;Ina Azija</w:t>
                          </w:r>
                          <w:r>
                            <w:rPr>
                              <w:color w:val="333333"/>
                              <w:sz w:val="16"/>
                              <w:szCs w:val="16"/>
                            </w:rPr>
                            <w:tab/>
                          </w:r>
                          <w:r>
                            <w:rPr>
                              <w:color w:val="2A2A2A"/>
                              <w:sz w:val="16"/>
                              <w:szCs w:val="16"/>
                            </w:rPr>
                            <w:t xml:space="preserve">Rečnik svetske mitologije </w:t>
                          </w:r>
                          <w:r>
                            <w:rPr>
                              <w:color w:val="2A2A2A"/>
                              <w:sz w:val="22"/>
                              <w:szCs w:val="22"/>
                            </w:rPr>
                            <w:t>23</w:t>
                          </w:r>
                        </w:p>
                      </w:txbxContent>
                    </wps:txbx>
                    <wps:bodyPr lIns="0" tIns="0" rIns="0" bIns="0">
                      <a:spAutoFit/>
                    </wps:bodyPr>
                  </wps:wsp>
                </a:graphicData>
              </a:graphic>
            </wp:anchor>
          </w:drawing>
        </mc:Choice>
        <mc:Fallback>
          <w:pict>
            <v:shapetype w14:anchorId="5A0E3B73" id="_x0000_t202" coordsize="21600,21600" o:spt="202" path="m,l,21600r21600,l21600,xe">
              <v:stroke joinstyle="miter"/>
              <v:path gradientshapeok="t" o:connecttype="rect"/>
            </v:shapetype>
            <v:shape id="Shape 20" o:spid="_x0000_s1084" type="#_x0000_t202" style="position:absolute;margin-left:57.7pt;margin-top:42.75pt;width:634.3pt;height:9.85pt;z-index:-4404017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79fAEAAPsCAAAOAAAAZHJzL2Uyb0RvYy54bWysUttKAzEQfRf8h5B3u9tCRZduRZGKICpU&#10;PyDNJt3AJhMyaXf7907Sm+ib+DKZzEzOnDmT2d1gO7ZVAQ24mo9HJWfKSWiMW9f882NxdcMZRuEa&#10;0YFTNd8p5Hfzy4tZ7ys1gRa6RgVGIA6r3te8jdFXRYGyVVbgCLxylNQQrIh0DeuiCaIndNsVk7K8&#10;LnoIjQ8gFSJFH/dJPs/4WisZ37RGFVlXc+IWsw3ZrpIt5jNRrYPwrZEHGuIPLKwwjpqeoB5FFGwT&#10;zC8oa2QABB1HEmwBWhup8gw0zbj8Mc2yFV7lWUgc9CeZ8P9g5et26d8Di8MDDLTAJEjvsUIKpnkG&#10;HWw6iSmjPEm4O8mmhsgkBW/K6fR6TClJufFkWt5OE0xxfu0DxicFliWn5oHWktUS2xeM+9JjSWrm&#10;YGG6LsXPVJIXh9XATFPzjJ8iK2h2xL57dqRJ2u/RCUdndXASLvr7TSTs3PL8/NCHFM6kD78hrfD7&#10;PVed/+z8CwAA//8DAFBLAwQUAAYACAAAACEA/8qJ8d4AAAALAQAADwAAAGRycy9kb3ducmV2Lnht&#10;bEyPPU/DMBCGdyT+g3VILKh1EpoqDXEqhGBho7CwufGRRNjnKHaT0F/PdYLtXt2j96PaL86KCcfQ&#10;e1KQrhMQSI03PbUKPt5fVgWIEDUZbT2hgh8MsK+vrypdGj/TG06H2Ao2oVBqBV2MQyllaDp0Oqz9&#10;gMS/Lz86HVmOrTSjntncWZklyVY63RMndHrApw6b78PJKdguz8Pd6w6z+dzYiT7PaRoxVer2Znl8&#10;ABFxiX8wXOpzdai509GfyARhWaf5hlEFRZ6DuAD3xYbXHflK8gxkXcn/G+pfAAAA//8DAFBLAQIt&#10;ABQABgAIAAAAIQC2gziS/gAAAOEBAAATAAAAAAAAAAAAAAAAAAAAAABbQ29udGVudF9UeXBlc10u&#10;eG1sUEsBAi0AFAAGAAgAAAAhADj9If/WAAAAlAEAAAsAAAAAAAAAAAAAAAAALwEAAF9yZWxzLy5y&#10;ZWxzUEsBAi0AFAAGAAgAAAAhAItJ/v18AQAA+wIAAA4AAAAAAAAAAAAAAAAALgIAAGRycy9lMm9E&#10;b2MueG1sUEsBAi0AFAAGAAgAAAAhAP/KifHeAAAACwEAAA8AAAAAAAAAAAAAAAAA1gMAAGRycy9k&#10;b3ducmV2LnhtbFBLBQYAAAAABAAEAPMAAADhBAAAAAA=&#10;" filled="f" stroked="f">
              <v:textbox style="mso-fit-shape-to-text:t" inset="0,0,0,0">
                <w:txbxContent>
                  <w:p w14:paraId="02D58BAE" w14:textId="77777777" w:rsidR="004E2B55" w:rsidRDefault="00000000">
                    <w:pPr>
                      <w:pStyle w:val="Headerorfooter20"/>
                      <w:shd w:val="clear" w:color="auto" w:fill="auto"/>
                      <w:tabs>
                        <w:tab w:val="right" w:pos="12686"/>
                      </w:tabs>
                      <w:rPr>
                        <w:sz w:val="22"/>
                        <w:szCs w:val="22"/>
                      </w:rPr>
                    </w:pPr>
                    <w:r>
                      <w:rPr>
                        <w:color w:val="333333"/>
                        <w:sz w:val="22"/>
                        <w:szCs w:val="22"/>
                        <w:lang w:val="en-US" w:eastAsia="en-US" w:bidi="en-US"/>
                      </w:rPr>
                      <w:t xml:space="preserve">22 </w:t>
                    </w:r>
                    <w:r>
                      <w:rPr>
                        <w:color w:val="333333"/>
                        <w:sz w:val="16"/>
                        <w:szCs w:val="16"/>
                      </w:rPr>
                      <w:t>Zapa &lt;Ina Azija</w:t>
                    </w:r>
                    <w:r>
                      <w:rPr>
                        <w:color w:val="333333"/>
                        <w:sz w:val="16"/>
                        <w:szCs w:val="16"/>
                      </w:rPr>
                      <w:tab/>
                    </w:r>
                    <w:r>
                      <w:rPr>
                        <w:color w:val="2A2A2A"/>
                        <w:sz w:val="16"/>
                        <w:szCs w:val="16"/>
                      </w:rPr>
                      <w:t xml:space="preserve">Rečnik svetske mitologije </w:t>
                    </w:r>
                    <w:r>
                      <w:rPr>
                        <w:color w:val="2A2A2A"/>
                        <w:sz w:val="22"/>
                        <w:szCs w:val="22"/>
                      </w:rPr>
                      <w:t>23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97518" w14:textId="77777777" w:rsidR="004E2B55" w:rsidRDefault="00000000">
    <w:pPr>
      <w:spacing w:line="1" w:lineRule="exact"/>
    </w:pPr>
    <w:r>
      <w:rPr>
        <w:noProof/>
      </w:rPr>
      <mc:AlternateContent>
        <mc:Choice Requires="wps">
          <w:drawing>
            <wp:anchor distT="0" distB="0" distL="0" distR="0" simplePos="0" relativeHeight="62914702" behindDoc="1" locked="0" layoutInCell="1" allowOverlap="1" wp14:anchorId="27D30435" wp14:editId="65553ECB">
              <wp:simplePos x="0" y="0"/>
              <wp:positionH relativeFrom="page">
                <wp:posOffset>746760</wp:posOffset>
              </wp:positionH>
              <wp:positionV relativeFrom="page">
                <wp:posOffset>513080</wp:posOffset>
              </wp:positionV>
              <wp:extent cx="8004175" cy="155575"/>
              <wp:effectExtent l="0" t="0" r="0" b="0"/>
              <wp:wrapNone/>
              <wp:docPr id="22" name="Shape 22"/>
              <wp:cNvGraphicFramePr/>
              <a:graphic xmlns:a="http://schemas.openxmlformats.org/drawingml/2006/main">
                <a:graphicData uri="http://schemas.microsoft.com/office/word/2010/wordprocessingShape">
                  <wps:wsp>
                    <wps:cNvSpPr txBox="1"/>
                    <wps:spPr>
                      <a:xfrm>
                        <a:off x="0" y="0"/>
                        <a:ext cx="8004175" cy="155575"/>
                      </a:xfrm>
                      <a:prstGeom prst="rect">
                        <a:avLst/>
                      </a:prstGeom>
                      <a:noFill/>
                    </wps:spPr>
                    <wps:txbx>
                      <w:txbxContent>
                        <w:p w14:paraId="510F756B" w14:textId="77777777" w:rsidR="004E2B55" w:rsidRDefault="00000000">
                          <w:pPr>
                            <w:pStyle w:val="Headerorfooter20"/>
                            <w:shd w:val="clear" w:color="auto" w:fill="auto"/>
                            <w:tabs>
                              <w:tab w:val="right" w:pos="12605"/>
                            </w:tabs>
                            <w:rPr>
                              <w:sz w:val="22"/>
                              <w:szCs w:val="22"/>
                            </w:rPr>
                          </w:pPr>
                          <w:r>
                            <w:rPr>
                              <w:color w:val="282828"/>
                              <w:sz w:val="16"/>
                              <w:szCs w:val="16"/>
                              <w:lang w:val="en-US" w:eastAsia="en-US" w:bidi="en-US"/>
                            </w:rPr>
                            <w:t xml:space="preserve">20 </w:t>
                          </w:r>
                          <w:r>
                            <w:rPr>
                              <w:color w:val="282828"/>
                              <w:sz w:val="16"/>
                              <w:szCs w:val="16"/>
                            </w:rPr>
                            <w:t>Zapadna Azija</w:t>
                          </w:r>
                          <w:r>
                            <w:rPr>
                              <w:color w:val="282828"/>
                              <w:sz w:val="16"/>
                              <w:szCs w:val="16"/>
                            </w:rPr>
                            <w:tab/>
                          </w:r>
                          <w:r>
                            <w:rPr>
                              <w:color w:val="1D1D1D"/>
                              <w:sz w:val="16"/>
                              <w:szCs w:val="16"/>
                            </w:rPr>
                            <w:t xml:space="preserve">Rečnik svetske mitologije </w:t>
                          </w:r>
                          <w:r>
                            <w:rPr>
                              <w:color w:val="1D1D1D"/>
                              <w:sz w:val="22"/>
                              <w:szCs w:val="22"/>
                            </w:rPr>
                            <w:t>21</w:t>
                          </w:r>
                        </w:p>
                      </w:txbxContent>
                    </wps:txbx>
                    <wps:bodyPr lIns="0" tIns="0" rIns="0" bIns="0">
                      <a:spAutoFit/>
                    </wps:bodyPr>
                  </wps:wsp>
                </a:graphicData>
              </a:graphic>
            </wp:anchor>
          </w:drawing>
        </mc:Choice>
        <mc:Fallback>
          <w:pict>
            <v:shapetype w14:anchorId="27D30435" id="_x0000_t202" coordsize="21600,21600" o:spt="202" path="m,l,21600r21600,l21600,xe">
              <v:stroke joinstyle="miter"/>
              <v:path gradientshapeok="t" o:connecttype="rect"/>
            </v:shapetype>
            <v:shape id="Shape 22" o:spid="_x0000_s1085" type="#_x0000_t202" style="position:absolute;margin-left:58.8pt;margin-top:40.4pt;width:630.25pt;height:12.25pt;z-index:-4404017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H6fgEAAPsCAAAOAAAAZHJzL2Uyb0RvYy54bWysUttOwzAMfUfiH6K8s3aIAarWTSA0hIQA&#10;CfiALE3WSE0cxdna/T1OdkPwhnhxHNs5Pj7OdD7Yjm1UQAOu5uNRyZlyEhrjVjX//Fhc3HKGUbhG&#10;dOBUzbcK+Xx2fjbtfaUuoYWuUYERiMOq9zVvY/RVUaBslRU4Aq8cJTUEKyJdw6pogugJ3XbFZVle&#10;Fz2ExgeQCpGiD7skn2V8rZWMr1qjiqyrOXGL2YZsl8kWs6moVkH41sg9DfEHFlYYR02PUA8iCrYO&#10;5heUNTIAgo4jCbYArY1UeQaaZlz+mOa9FV7lWUgc9EeZ8P9g5cvm3b8FFod7GGiBSZDeY4UUTPMM&#10;Oth0ElNGeZJwe5RNDZFJCt6W5dX4ZsKZpNx4MpmQTzDF6bUPGB8VWJacmgdaS1ZLbJ4x7koPJamZ&#10;g4XpuhQ/UUleHJYDM03Nrw80l9BsiX335EiTtN+DEw7Ocu8kXPR360jYuWUC3D3f9yGFM+n9b0gr&#10;/H7PVac/O/sCAAD//wMAUEsDBBQABgAIAAAAIQBvX9yw3QAAAAsBAAAPAAAAZHJzL2Rvd25yZXYu&#10;eG1sTI89T8MwEIZ3JP6DdUgsiDpuRRpCnAohWNgoLGxufCQR9jmK3ST013OdYLtX9+j9qHaLd2LC&#10;MfaBNKhVBgKpCbanVsPH+8ttASImQ9a4QKjhByPs6suLypQ2zPSG0z61gk0olkZDl9JQShmbDr2J&#10;qzAg8e8rjN4klmMr7WhmNvdOrrMsl970xAmdGfCpw+Z7f/Qa8uV5uHm9x/V8atxEnyelEiqtr6+W&#10;xwcQCZf0B8O5PleHmjsdwpFsFI612uaMaigynnAGNttCgTjwld1tQNaV/L+h/gUAAP//AwBQSwEC&#10;LQAUAAYACAAAACEAtoM4kv4AAADhAQAAEwAAAAAAAAAAAAAAAAAAAAAAW0NvbnRlbnRfVHlwZXNd&#10;LnhtbFBLAQItABQABgAIAAAAIQA4/SH/1gAAAJQBAAALAAAAAAAAAAAAAAAAAC8BAABfcmVscy8u&#10;cmVsc1BLAQItABQABgAIAAAAIQColPH6fgEAAPsCAAAOAAAAAAAAAAAAAAAAAC4CAABkcnMvZTJv&#10;RG9jLnhtbFBLAQItABQABgAIAAAAIQBvX9yw3QAAAAsBAAAPAAAAAAAAAAAAAAAAANgDAABkcnMv&#10;ZG93bnJldi54bWxQSwUGAAAAAAQABADzAAAA4gQAAAAA&#10;" filled="f" stroked="f">
              <v:textbox style="mso-fit-shape-to-text:t" inset="0,0,0,0">
                <w:txbxContent>
                  <w:p w14:paraId="510F756B" w14:textId="77777777" w:rsidR="004E2B55" w:rsidRDefault="00000000">
                    <w:pPr>
                      <w:pStyle w:val="Headerorfooter20"/>
                      <w:shd w:val="clear" w:color="auto" w:fill="auto"/>
                      <w:tabs>
                        <w:tab w:val="right" w:pos="12605"/>
                      </w:tabs>
                      <w:rPr>
                        <w:sz w:val="22"/>
                        <w:szCs w:val="22"/>
                      </w:rPr>
                    </w:pPr>
                    <w:r>
                      <w:rPr>
                        <w:color w:val="282828"/>
                        <w:sz w:val="16"/>
                        <w:szCs w:val="16"/>
                        <w:lang w:val="en-US" w:eastAsia="en-US" w:bidi="en-US"/>
                      </w:rPr>
                      <w:t xml:space="preserve">20 </w:t>
                    </w:r>
                    <w:r>
                      <w:rPr>
                        <w:color w:val="282828"/>
                        <w:sz w:val="16"/>
                        <w:szCs w:val="16"/>
                      </w:rPr>
                      <w:t>Zapadna Azija</w:t>
                    </w:r>
                    <w:r>
                      <w:rPr>
                        <w:color w:val="282828"/>
                        <w:sz w:val="16"/>
                        <w:szCs w:val="16"/>
                      </w:rPr>
                      <w:tab/>
                    </w:r>
                    <w:r>
                      <w:rPr>
                        <w:color w:val="1D1D1D"/>
                        <w:sz w:val="16"/>
                        <w:szCs w:val="16"/>
                      </w:rPr>
                      <w:t xml:space="preserve">Rečnik svetske mitologije </w:t>
                    </w:r>
                    <w:r>
                      <w:rPr>
                        <w:color w:val="1D1D1D"/>
                        <w:sz w:val="22"/>
                        <w:szCs w:val="22"/>
                      </w:rPr>
                      <w:t>21</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61F2B" w14:textId="77777777" w:rsidR="004E2B55" w:rsidRDefault="00000000">
    <w:pPr>
      <w:spacing w:line="1" w:lineRule="exact"/>
    </w:pPr>
    <w:r>
      <w:rPr>
        <w:noProof/>
      </w:rPr>
      <mc:AlternateContent>
        <mc:Choice Requires="wps">
          <w:drawing>
            <wp:anchor distT="0" distB="0" distL="0" distR="0" simplePos="0" relativeHeight="62914704" behindDoc="1" locked="0" layoutInCell="1" allowOverlap="1" wp14:anchorId="1256CDE9" wp14:editId="27262728">
              <wp:simplePos x="0" y="0"/>
              <wp:positionH relativeFrom="page">
                <wp:posOffset>740410</wp:posOffset>
              </wp:positionH>
              <wp:positionV relativeFrom="page">
                <wp:posOffset>539750</wp:posOffset>
              </wp:positionV>
              <wp:extent cx="8034655" cy="118745"/>
              <wp:effectExtent l="0" t="0" r="0" b="0"/>
              <wp:wrapNone/>
              <wp:docPr id="28" name="Shape 28"/>
              <wp:cNvGraphicFramePr/>
              <a:graphic xmlns:a="http://schemas.openxmlformats.org/drawingml/2006/main">
                <a:graphicData uri="http://schemas.microsoft.com/office/word/2010/wordprocessingShape">
                  <wps:wsp>
                    <wps:cNvSpPr txBox="1"/>
                    <wps:spPr>
                      <a:xfrm>
                        <a:off x="0" y="0"/>
                        <a:ext cx="8034655" cy="118745"/>
                      </a:xfrm>
                      <a:prstGeom prst="rect">
                        <a:avLst/>
                      </a:prstGeom>
                      <a:noFill/>
                    </wps:spPr>
                    <wps:txbx>
                      <w:txbxContent>
                        <w:p w14:paraId="1B568505" w14:textId="77777777" w:rsidR="004E2B55" w:rsidRDefault="00000000">
                          <w:pPr>
                            <w:pStyle w:val="Headerorfooter20"/>
                            <w:shd w:val="clear" w:color="auto" w:fill="auto"/>
                            <w:tabs>
                              <w:tab w:val="right" w:pos="12653"/>
                            </w:tabs>
                            <w:rPr>
                              <w:sz w:val="22"/>
                              <w:szCs w:val="22"/>
                            </w:rPr>
                          </w:pPr>
                          <w:r>
                            <w:rPr>
                              <w:color w:val="323232"/>
                              <w:sz w:val="22"/>
                              <w:szCs w:val="22"/>
                              <w:lang w:val="en-US" w:eastAsia="en-US" w:bidi="en-US"/>
                            </w:rPr>
                            <w:t xml:space="preserve">26 </w:t>
                          </w:r>
                          <w:r>
                            <w:rPr>
                              <w:color w:val="323232"/>
                              <w:sz w:val="16"/>
                              <w:szCs w:val="16"/>
                            </w:rPr>
                            <w:t>Zapadna Azija</w:t>
                          </w:r>
                          <w:r>
                            <w:rPr>
                              <w:color w:val="323232"/>
                              <w:sz w:val="16"/>
                              <w:szCs w:val="16"/>
                            </w:rPr>
                            <w:tab/>
                          </w:r>
                          <w:r>
                            <w:rPr>
                              <w:color w:val="1D1D1D"/>
                              <w:sz w:val="16"/>
                              <w:szCs w:val="16"/>
                            </w:rPr>
                            <w:t xml:space="preserve">l cčilik svetske mitologije </w:t>
                          </w:r>
                          <w:r>
                            <w:rPr>
                              <w:color w:val="1D1D1D"/>
                              <w:sz w:val="22"/>
                              <w:szCs w:val="22"/>
                            </w:rPr>
                            <w:t>27</w:t>
                          </w:r>
                        </w:p>
                      </w:txbxContent>
                    </wps:txbx>
                    <wps:bodyPr lIns="0" tIns="0" rIns="0" bIns="0">
                      <a:spAutoFit/>
                    </wps:bodyPr>
                  </wps:wsp>
                </a:graphicData>
              </a:graphic>
            </wp:anchor>
          </w:drawing>
        </mc:Choice>
        <mc:Fallback>
          <w:pict>
            <v:shapetype w14:anchorId="1256CDE9" id="_x0000_t202" coordsize="21600,21600" o:spt="202" path="m,l,21600r21600,l21600,xe">
              <v:stroke joinstyle="miter"/>
              <v:path gradientshapeok="t" o:connecttype="rect"/>
            </v:shapetype>
            <v:shape id="Shape 28" o:spid="_x0000_s1086" type="#_x0000_t202" style="position:absolute;margin-left:58.3pt;margin-top:42.5pt;width:632.65pt;height:9.35pt;z-index:-44040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yMTfwEAAPsCAAAOAAAAZHJzL2Uyb0RvYy54bWysUttOwzAMfUfiH6K8s3bAYKrWIRACISFA&#10;GnxAliZrpCaO4rB2f4+T3RC8IV4cx3aOj48zuxlsx9YqoAFX8/Go5Ew5CY1xq5p/vD+cTTnDKFwj&#10;OnCq5huF/GZ+ejLrfaXOoYWuUYERiMOq9zVvY/RVUaBslRU4Aq8cJTUEKyJdw6pogugJ3XbFeVle&#10;FT2ExgeQCpGi99skn2d8rZWMr1qjiqyrOXGL2YZsl8kW85moVkH41sgdDfEHFlYYR00PUPciCvYZ&#10;zC8oa2QABB1HEmwBWhup8gw0zbj8Mc2iFV7lWUgc9AeZ8P9g5ct64d8Ci8MdDLTAJEjvsUIKpnkG&#10;HWw6iSmjPEm4OcimhsgkBaflxeXVZMKZpNx4PL2+nCSY4vjaB4yPCixLTs0DrSWrJdbPGLel+5LU&#10;zMGD6boUP1JJXhyWAzNNza/3NJfQbIh99+RIk7TfvRP2znLnJFz0t5+RsHPLBLh9vutDCmfSu9+Q&#10;Vvj9nquOf3b+BQAA//8DAFBLAwQUAAYACAAAACEAsF5z4d0AAAALAQAADwAAAGRycy9kb3ducmV2&#10;LnhtbEyPPU/DMBCGdyT+g3VILIg6bkVIQ5wKIVjYKCxsbnwkEfY5it0k9NdznWC7V/fo/ah2i3di&#10;wjH2gTSoVQYCqQm2p1bDx/vLbQEiJkPWuECo4Qcj7OrLi8qUNsz0htM+tYJNKJZGQ5fSUEoZmw69&#10;iaswIPHvK4zeJJZjK+1oZjb3Tq6zLJfe9MQJnRnwqcPme3/0GvLlebh53eJ6PjVuos+TUgmV1tdX&#10;y+MDiIRL+oPhXJ+rQ82dDuFINgrHWuU5oxqKO950BjaF2oI48JVt7kHWlfy/of4FAAD//wMAUEsB&#10;Ai0AFAAGAAgAAAAhALaDOJL+AAAA4QEAABMAAAAAAAAAAAAAAAAAAAAAAFtDb250ZW50X1R5cGVz&#10;XS54bWxQSwECLQAUAAYACAAAACEAOP0h/9YAAACUAQAACwAAAAAAAAAAAAAAAAAvAQAAX3JlbHMv&#10;LnJlbHNQSwECLQAUAAYACAAAACEAOq8jE38BAAD7AgAADgAAAAAAAAAAAAAAAAAuAgAAZHJzL2Uy&#10;b0RvYy54bWxQSwECLQAUAAYACAAAACEAsF5z4d0AAAALAQAADwAAAAAAAAAAAAAAAADZAwAAZHJz&#10;L2Rvd25yZXYueG1sUEsFBgAAAAAEAAQA8wAAAOMEAAAAAA==&#10;" filled="f" stroked="f">
              <v:textbox style="mso-fit-shape-to-text:t" inset="0,0,0,0">
                <w:txbxContent>
                  <w:p w14:paraId="1B568505" w14:textId="77777777" w:rsidR="004E2B55" w:rsidRDefault="00000000">
                    <w:pPr>
                      <w:pStyle w:val="Headerorfooter20"/>
                      <w:shd w:val="clear" w:color="auto" w:fill="auto"/>
                      <w:tabs>
                        <w:tab w:val="right" w:pos="12653"/>
                      </w:tabs>
                      <w:rPr>
                        <w:sz w:val="22"/>
                        <w:szCs w:val="22"/>
                      </w:rPr>
                    </w:pPr>
                    <w:r>
                      <w:rPr>
                        <w:color w:val="323232"/>
                        <w:sz w:val="22"/>
                        <w:szCs w:val="22"/>
                        <w:lang w:val="en-US" w:eastAsia="en-US" w:bidi="en-US"/>
                      </w:rPr>
                      <w:t xml:space="preserve">26 </w:t>
                    </w:r>
                    <w:r>
                      <w:rPr>
                        <w:color w:val="323232"/>
                        <w:sz w:val="16"/>
                        <w:szCs w:val="16"/>
                      </w:rPr>
                      <w:t>Zapadna Azija</w:t>
                    </w:r>
                    <w:r>
                      <w:rPr>
                        <w:color w:val="323232"/>
                        <w:sz w:val="16"/>
                        <w:szCs w:val="16"/>
                      </w:rPr>
                      <w:tab/>
                    </w:r>
                    <w:r>
                      <w:rPr>
                        <w:color w:val="1D1D1D"/>
                        <w:sz w:val="16"/>
                        <w:szCs w:val="16"/>
                      </w:rPr>
                      <w:t xml:space="preserve">l cčilik svetske mitologije </w:t>
                    </w:r>
                    <w:r>
                      <w:rPr>
                        <w:color w:val="1D1D1D"/>
                        <w:sz w:val="22"/>
                        <w:szCs w:val="22"/>
                      </w:rPr>
                      <w:t>27</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8DC5" w14:textId="77777777" w:rsidR="004E2B55" w:rsidRDefault="00000000">
    <w:pPr>
      <w:spacing w:line="1" w:lineRule="exact"/>
    </w:pPr>
    <w:r>
      <w:rPr>
        <w:noProof/>
      </w:rPr>
      <mc:AlternateContent>
        <mc:Choice Requires="wps">
          <w:drawing>
            <wp:anchor distT="0" distB="0" distL="0" distR="0" simplePos="0" relativeHeight="62914706" behindDoc="1" locked="0" layoutInCell="1" allowOverlap="1" wp14:anchorId="7DB8F641" wp14:editId="3BCC1BD1">
              <wp:simplePos x="0" y="0"/>
              <wp:positionH relativeFrom="page">
                <wp:posOffset>734695</wp:posOffset>
              </wp:positionH>
              <wp:positionV relativeFrom="page">
                <wp:posOffset>525145</wp:posOffset>
              </wp:positionV>
              <wp:extent cx="8043545" cy="143510"/>
              <wp:effectExtent l="0" t="0" r="0" b="0"/>
              <wp:wrapNone/>
              <wp:docPr id="30" name="Shape 30"/>
              <wp:cNvGraphicFramePr/>
              <a:graphic xmlns:a="http://schemas.openxmlformats.org/drawingml/2006/main">
                <a:graphicData uri="http://schemas.microsoft.com/office/word/2010/wordprocessingShape">
                  <wps:wsp>
                    <wps:cNvSpPr txBox="1"/>
                    <wps:spPr>
                      <a:xfrm>
                        <a:off x="0" y="0"/>
                        <a:ext cx="8043545" cy="143510"/>
                      </a:xfrm>
                      <a:prstGeom prst="rect">
                        <a:avLst/>
                      </a:prstGeom>
                      <a:noFill/>
                    </wps:spPr>
                    <wps:txbx>
                      <w:txbxContent>
                        <w:p w14:paraId="01D88FA7" w14:textId="77777777" w:rsidR="004E2B55" w:rsidRDefault="00000000">
                          <w:pPr>
                            <w:pStyle w:val="Headerorfooter20"/>
                            <w:shd w:val="clear" w:color="auto" w:fill="auto"/>
                            <w:tabs>
                              <w:tab w:val="right" w:pos="12667"/>
                            </w:tabs>
                            <w:rPr>
                              <w:sz w:val="22"/>
                              <w:szCs w:val="22"/>
                            </w:rPr>
                          </w:pPr>
                          <w:r>
                            <w:rPr>
                              <w:color w:val="292929"/>
                              <w:sz w:val="22"/>
                              <w:szCs w:val="22"/>
                              <w:lang w:val="en-US" w:eastAsia="en-US" w:bidi="en-US"/>
                            </w:rPr>
                            <w:t xml:space="preserve">24 </w:t>
                          </w:r>
                          <w:r>
                            <w:rPr>
                              <w:color w:val="292929"/>
                              <w:sz w:val="16"/>
                              <w:szCs w:val="16"/>
                            </w:rPr>
                            <w:t xml:space="preserve">Zapad </w:t>
                          </w:r>
                          <w:r>
                            <w:rPr>
                              <w:b/>
                              <w:bCs/>
                              <w:smallCaps/>
                              <w:color w:val="292929"/>
                              <w:sz w:val="15"/>
                              <w:szCs w:val="15"/>
                            </w:rPr>
                            <w:t>ući</w:t>
                          </w:r>
                          <w:r>
                            <w:rPr>
                              <w:color w:val="292929"/>
                              <w:sz w:val="16"/>
                              <w:szCs w:val="16"/>
                            </w:rPr>
                            <w:t xml:space="preserve"> /'zija</w:t>
                          </w:r>
                          <w:r>
                            <w:rPr>
                              <w:color w:val="292929"/>
                              <w:sz w:val="16"/>
                              <w:szCs w:val="16"/>
                            </w:rPr>
                            <w:tab/>
                          </w:r>
                          <w:r>
                            <w:rPr>
                              <w:color w:val="1F1F1F"/>
                              <w:sz w:val="16"/>
                              <w:szCs w:val="16"/>
                            </w:rPr>
                            <w:t xml:space="preserve">Rečnik svetske mitologije </w:t>
                          </w:r>
                          <w:r>
                            <w:rPr>
                              <w:color w:val="1F1F1F"/>
                              <w:sz w:val="22"/>
                              <w:szCs w:val="22"/>
                            </w:rPr>
                            <w:t>25</w:t>
                          </w:r>
                        </w:p>
                      </w:txbxContent>
                    </wps:txbx>
                    <wps:bodyPr lIns="0" tIns="0" rIns="0" bIns="0">
                      <a:spAutoFit/>
                    </wps:bodyPr>
                  </wps:wsp>
                </a:graphicData>
              </a:graphic>
            </wp:anchor>
          </w:drawing>
        </mc:Choice>
        <mc:Fallback>
          <w:pict>
            <v:shapetype w14:anchorId="7DB8F641" id="_x0000_t202" coordsize="21600,21600" o:spt="202" path="m,l,21600r21600,l21600,xe">
              <v:stroke joinstyle="miter"/>
              <v:path gradientshapeok="t" o:connecttype="rect"/>
            </v:shapetype>
            <v:shape id="Shape 30" o:spid="_x0000_s1087" type="#_x0000_t202" style="position:absolute;margin-left:57.85pt;margin-top:41.35pt;width:633.35pt;height:11.3pt;z-index:-4404017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iAfgEAAPsCAAAOAAAAZHJzL2Uyb0RvYy54bWysUttOwzAMfUfiH6K8s3awoalaN4EQCAkB&#10;EvABWZqskZo4isPa/T1OdkPwhnhxHNs5Pj7OfDnYjm1UQAOu5uNRyZlyEhrj1jX/eL+/mHGGUbhG&#10;dOBUzbcK+XJxfjbvfaUuoYWuUYERiMOq9zVvY/RVUaBslRU4Aq8cJTUEKyJdw7pogugJ3XbFZVle&#10;Fz2ExgeQCpGid7skX2R8rZWML1qjiqyrOXGL2YZsV8kWi7mo1kH41sg9DfEHFlYYR02PUHciCvYZ&#10;zC8oa2QABB1HEmwBWhup8gw0zbj8Mc1bK7zKs5A46I8y4f/ByufNm38NLA63MNACkyC9xwopmOYZ&#10;dLDpJKaM8iTh9iibGiKTFJyVk6vpZMqZpNyY/HHWtTi99gHjgwLLklPzQGvJaonNE0bqSKWHktTM&#10;wb3puhQ/UUleHFYDMw11PNBcQbMl9t2jI03Sfg9OODirvZNw0d98RsLOLRPg7vm+Dymcmex/Q1rh&#10;93uuOv3ZxRcAAAD//wMAUEsDBBQABgAIAAAAIQBkCynD3wAAAAsBAAAPAAAAZHJzL2Rvd25yZXYu&#10;eG1sTI8xT8MwEIV3JP6DdUgsiDpOaRtCnAohWNgoLN3c+Egi4nMUu0nor+c60enu6T29+67Yzq4T&#10;Iw6h9aRBLRIQSJW3LdUavj7f7jMQIRqypvOEGn4xwLa8vipMbv1EHzjuYi24hEJuNDQx9rmUoWrQ&#10;mbDwPRJ7335wJrIcamkHM3G562SaJGvpTEt8oTE9vjRY/eyOTsN6fu3v3h8xnU5VN9L+pFREpfXt&#10;zfz8BCLiHP/DcMZndCiZ6eCPZIPoWKvVhqMaspTnObDM0gcQB96S1RJkWcjLH8o/AAAA//8DAFBL&#10;AQItABQABgAIAAAAIQC2gziS/gAAAOEBAAATAAAAAAAAAAAAAAAAAAAAAABbQ29udGVudF9UeXBl&#10;c10ueG1sUEsBAi0AFAAGAAgAAAAhADj9If/WAAAAlAEAAAsAAAAAAAAAAAAAAAAALwEAAF9yZWxz&#10;Ly5yZWxzUEsBAi0AFAAGAAgAAAAhAAb+iIB+AQAA+wIAAA4AAAAAAAAAAAAAAAAALgIAAGRycy9l&#10;Mm9Eb2MueG1sUEsBAi0AFAAGAAgAAAAhAGQLKcPfAAAACwEAAA8AAAAAAAAAAAAAAAAA2AMAAGRy&#10;cy9kb3ducmV2LnhtbFBLBQYAAAAABAAEAPMAAADkBAAAAAA=&#10;" filled="f" stroked="f">
              <v:textbox style="mso-fit-shape-to-text:t" inset="0,0,0,0">
                <w:txbxContent>
                  <w:p w14:paraId="01D88FA7" w14:textId="77777777" w:rsidR="004E2B55" w:rsidRDefault="00000000">
                    <w:pPr>
                      <w:pStyle w:val="Headerorfooter20"/>
                      <w:shd w:val="clear" w:color="auto" w:fill="auto"/>
                      <w:tabs>
                        <w:tab w:val="right" w:pos="12667"/>
                      </w:tabs>
                      <w:rPr>
                        <w:sz w:val="22"/>
                        <w:szCs w:val="22"/>
                      </w:rPr>
                    </w:pPr>
                    <w:r>
                      <w:rPr>
                        <w:color w:val="292929"/>
                        <w:sz w:val="22"/>
                        <w:szCs w:val="22"/>
                        <w:lang w:val="en-US" w:eastAsia="en-US" w:bidi="en-US"/>
                      </w:rPr>
                      <w:t xml:space="preserve">24 </w:t>
                    </w:r>
                    <w:r>
                      <w:rPr>
                        <w:color w:val="292929"/>
                        <w:sz w:val="16"/>
                        <w:szCs w:val="16"/>
                      </w:rPr>
                      <w:t xml:space="preserve">Zapad </w:t>
                    </w:r>
                    <w:r>
                      <w:rPr>
                        <w:b/>
                        <w:bCs/>
                        <w:smallCaps/>
                        <w:color w:val="292929"/>
                        <w:sz w:val="15"/>
                        <w:szCs w:val="15"/>
                      </w:rPr>
                      <w:t>ući</w:t>
                    </w:r>
                    <w:r>
                      <w:rPr>
                        <w:color w:val="292929"/>
                        <w:sz w:val="16"/>
                        <w:szCs w:val="16"/>
                      </w:rPr>
                      <w:t xml:space="preserve"> /'zija</w:t>
                    </w:r>
                    <w:r>
                      <w:rPr>
                        <w:color w:val="292929"/>
                        <w:sz w:val="16"/>
                        <w:szCs w:val="16"/>
                      </w:rPr>
                      <w:tab/>
                    </w:r>
                    <w:r>
                      <w:rPr>
                        <w:color w:val="1F1F1F"/>
                        <w:sz w:val="16"/>
                        <w:szCs w:val="16"/>
                      </w:rPr>
                      <w:t xml:space="preserve">Rečnik svetske mitologije </w:t>
                    </w:r>
                    <w:r>
                      <w:rPr>
                        <w:color w:val="1F1F1F"/>
                        <w:sz w:val="22"/>
                        <w:szCs w:val="22"/>
                      </w:rPr>
                      <w:t>25</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33CD3" w14:textId="77777777" w:rsidR="004E2B55" w:rsidRDefault="00000000">
    <w:pPr>
      <w:spacing w:line="1" w:lineRule="exact"/>
    </w:pPr>
    <w:r>
      <w:rPr>
        <w:noProof/>
      </w:rPr>
      <mc:AlternateContent>
        <mc:Choice Requires="wps">
          <w:drawing>
            <wp:anchor distT="0" distB="0" distL="0" distR="0" simplePos="0" relativeHeight="62914708" behindDoc="1" locked="0" layoutInCell="1" allowOverlap="1" wp14:anchorId="2053F2AD" wp14:editId="4F9190D7">
              <wp:simplePos x="0" y="0"/>
              <wp:positionH relativeFrom="page">
                <wp:posOffset>720725</wp:posOffset>
              </wp:positionH>
              <wp:positionV relativeFrom="page">
                <wp:posOffset>503555</wp:posOffset>
              </wp:positionV>
              <wp:extent cx="8077200" cy="121920"/>
              <wp:effectExtent l="0" t="0" r="0" b="0"/>
              <wp:wrapNone/>
              <wp:docPr id="32" name="Shape 32"/>
              <wp:cNvGraphicFramePr/>
              <a:graphic xmlns:a="http://schemas.openxmlformats.org/drawingml/2006/main">
                <a:graphicData uri="http://schemas.microsoft.com/office/word/2010/wordprocessingShape">
                  <wps:wsp>
                    <wps:cNvSpPr txBox="1"/>
                    <wps:spPr>
                      <a:xfrm>
                        <a:off x="0" y="0"/>
                        <a:ext cx="8077200" cy="121920"/>
                      </a:xfrm>
                      <a:prstGeom prst="rect">
                        <a:avLst/>
                      </a:prstGeom>
                      <a:noFill/>
                    </wps:spPr>
                    <wps:txbx>
                      <w:txbxContent>
                        <w:p w14:paraId="16E45748" w14:textId="77777777" w:rsidR="004E2B55" w:rsidRDefault="00000000">
                          <w:pPr>
                            <w:pStyle w:val="Headerorfooter20"/>
                            <w:shd w:val="clear" w:color="auto" w:fill="auto"/>
                            <w:tabs>
                              <w:tab w:val="right" w:pos="12720"/>
                            </w:tabs>
                            <w:rPr>
                              <w:sz w:val="22"/>
                              <w:szCs w:val="22"/>
                            </w:rPr>
                          </w:pPr>
                          <w:r>
                            <w:rPr>
                              <w:color w:val="242424"/>
                              <w:sz w:val="22"/>
                              <w:szCs w:val="22"/>
                              <w:lang w:val="en-US" w:eastAsia="en-US" w:bidi="en-US"/>
                            </w:rPr>
                            <w:t xml:space="preserve">28 </w:t>
                          </w:r>
                          <w:r>
                            <w:rPr>
                              <w:color w:val="242424"/>
                              <w:sz w:val="16"/>
                              <w:szCs w:val="16"/>
                            </w:rPr>
                            <w:t>Za| ailiia Azija</w:t>
                          </w:r>
                          <w:r>
                            <w:rPr>
                              <w:color w:val="242424"/>
                              <w:sz w:val="16"/>
                              <w:szCs w:val="16"/>
                            </w:rPr>
                            <w:tab/>
                          </w:r>
                          <w:r>
                            <w:rPr>
                              <w:color w:val="1B1B1B"/>
                              <w:sz w:val="16"/>
                              <w:szCs w:val="16"/>
                            </w:rPr>
                            <w:t xml:space="preserve">Rečnik svetske mitologije </w:t>
                          </w:r>
                          <w:r>
                            <w:rPr>
                              <w:color w:val="1B1B1B"/>
                              <w:sz w:val="22"/>
                              <w:szCs w:val="22"/>
                            </w:rPr>
                            <w:t>29</w:t>
                          </w:r>
                        </w:p>
                      </w:txbxContent>
                    </wps:txbx>
                    <wps:bodyPr lIns="0" tIns="0" rIns="0" bIns="0">
                      <a:spAutoFit/>
                    </wps:bodyPr>
                  </wps:wsp>
                </a:graphicData>
              </a:graphic>
            </wp:anchor>
          </w:drawing>
        </mc:Choice>
        <mc:Fallback>
          <w:pict>
            <v:shapetype w14:anchorId="2053F2AD" id="_x0000_t202" coordsize="21600,21600" o:spt="202" path="m,l,21600r21600,l21600,xe">
              <v:stroke joinstyle="miter"/>
              <v:path gradientshapeok="t" o:connecttype="rect"/>
            </v:shapetype>
            <v:shape id="Shape 32" o:spid="_x0000_s1088" type="#_x0000_t202" style="position:absolute;margin-left:56.75pt;margin-top:39.65pt;width:636pt;height:9.6pt;z-index:-4404017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6IfwEAAPsCAAAOAAAAZHJzL2Uyb0RvYy54bWysUk1PwzAMvSPxH6LcWbsdGKvWTSAEQkKA&#10;NPgBWZqskZo4irO1+/c4YR8IboiL49jO8/Nz5svBdmynAhpwNR+PSs6Uk9AYt6n5x/vD1Q1nGIVr&#10;RAdO1XyvkC8Xlxfz3ldqAi10jQqMQBxWva95G6OvigJlq6zAEXjlKKkhWBHpGjZFE0RP6LYrJmV5&#10;XfQQGh9AKkSK3n8l+SLja61kfNUaVWRdzYlbzDZku062WMxFtQnCt0YeaIg/sLDCOGp6groXUbBt&#10;ML+grJEBEHQcSbAFaG2kyjPQNOPyxzSrVniVZyFx0J9kwv+DlS+7lX8LLA53MNACkyC9xwopmOYZ&#10;dLDpJKaM8iTh/iSbGiKTFLwpp1PaBWeScuPJeDbJuhbn1z5gfFRgWXJqHmgtWS2xe8ZIHan0WJKa&#10;OXgwXZfiZyrJi8N6YKap+exIcw3Nnth3T440Sfs9OuHorA9OwkV/u42EnVsmwK/nhz6kcGZy+A1p&#10;hd/vuer8ZxefAAAA//8DAFBLAwQUAAYACAAAACEAtxxMDd4AAAAKAQAADwAAAGRycy9kb3ducmV2&#10;LnhtbEyPsU7DMBCGdyTewTokFtQ6bpSShDgVQrCwUVjY3PiaRNjnKHaT0KfHnej4333677tqt1jD&#10;Jhx970iCWCfAkBqne2olfH2+rXJgPijSyjhCCb/oYVff3lSq1G6mD5z2oWWxhHypJHQhDCXnvunQ&#10;Kr92A1LcHd1oVYhxbLke1RzLreGbJNlyq3qKFzo14EuHzc/+ZCVsl9fh4b3AzXxuzETfZyECCinv&#10;75bnJ2ABl/APw0U/qkMdnQ7uRNozE7NIs4hKeCxSYBcgzbM4OUgo8gx4XfHrF+o/AAAA//8DAFBL&#10;AQItABQABgAIAAAAIQC2gziS/gAAAOEBAAATAAAAAAAAAAAAAAAAAAAAAABbQ29udGVudF9UeXBl&#10;c10ueG1sUEsBAi0AFAAGAAgAAAAhADj9If/WAAAAlAEAAAsAAAAAAAAAAAAAAAAALwEAAF9yZWxz&#10;Ly5yZWxzUEsBAi0AFAAGAAgAAAAhAJoaroh/AQAA+wIAAA4AAAAAAAAAAAAAAAAALgIAAGRycy9l&#10;Mm9Eb2MueG1sUEsBAi0AFAAGAAgAAAAhALccTA3eAAAACgEAAA8AAAAAAAAAAAAAAAAA2QMAAGRy&#10;cy9kb3ducmV2LnhtbFBLBQYAAAAABAAEAPMAAADkBAAAAAA=&#10;" filled="f" stroked="f">
              <v:textbox style="mso-fit-shape-to-text:t" inset="0,0,0,0">
                <w:txbxContent>
                  <w:p w14:paraId="16E45748" w14:textId="77777777" w:rsidR="004E2B55" w:rsidRDefault="00000000">
                    <w:pPr>
                      <w:pStyle w:val="Headerorfooter20"/>
                      <w:shd w:val="clear" w:color="auto" w:fill="auto"/>
                      <w:tabs>
                        <w:tab w:val="right" w:pos="12720"/>
                      </w:tabs>
                      <w:rPr>
                        <w:sz w:val="22"/>
                        <w:szCs w:val="22"/>
                      </w:rPr>
                    </w:pPr>
                    <w:r>
                      <w:rPr>
                        <w:color w:val="242424"/>
                        <w:sz w:val="22"/>
                        <w:szCs w:val="22"/>
                        <w:lang w:val="en-US" w:eastAsia="en-US" w:bidi="en-US"/>
                      </w:rPr>
                      <w:t xml:space="preserve">28 </w:t>
                    </w:r>
                    <w:r>
                      <w:rPr>
                        <w:color w:val="242424"/>
                        <w:sz w:val="16"/>
                        <w:szCs w:val="16"/>
                      </w:rPr>
                      <w:t>Za| ailiia Azija</w:t>
                    </w:r>
                    <w:r>
                      <w:rPr>
                        <w:color w:val="242424"/>
                        <w:sz w:val="16"/>
                        <w:szCs w:val="16"/>
                      </w:rPr>
                      <w:tab/>
                    </w:r>
                    <w:r>
                      <w:rPr>
                        <w:color w:val="1B1B1B"/>
                        <w:sz w:val="16"/>
                        <w:szCs w:val="16"/>
                      </w:rPr>
                      <w:t xml:space="preserve">Rečnik svetske mitologije </w:t>
                    </w:r>
                    <w:r>
                      <w:rPr>
                        <w:color w:val="1B1B1B"/>
                        <w:sz w:val="22"/>
                        <w:szCs w:val="22"/>
                      </w:rPr>
                      <w:t>29</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061EB" w14:textId="77777777" w:rsidR="004E2B55" w:rsidRDefault="00000000">
    <w:pPr>
      <w:spacing w:line="1" w:lineRule="exact"/>
    </w:pPr>
    <w:r>
      <w:rPr>
        <w:noProof/>
      </w:rPr>
      <mc:AlternateContent>
        <mc:Choice Requires="wps">
          <w:drawing>
            <wp:anchor distT="0" distB="0" distL="0" distR="0" simplePos="0" relativeHeight="62914710" behindDoc="1" locked="0" layoutInCell="1" allowOverlap="1" wp14:anchorId="1E6E7893" wp14:editId="0F146B88">
              <wp:simplePos x="0" y="0"/>
              <wp:positionH relativeFrom="page">
                <wp:posOffset>768350</wp:posOffset>
              </wp:positionH>
              <wp:positionV relativeFrom="page">
                <wp:posOffset>501015</wp:posOffset>
              </wp:positionV>
              <wp:extent cx="7964170" cy="167640"/>
              <wp:effectExtent l="0" t="0" r="0" b="0"/>
              <wp:wrapNone/>
              <wp:docPr id="34" name="Shape 34"/>
              <wp:cNvGraphicFramePr/>
              <a:graphic xmlns:a="http://schemas.openxmlformats.org/drawingml/2006/main">
                <a:graphicData uri="http://schemas.microsoft.com/office/word/2010/wordprocessingShape">
                  <wps:wsp>
                    <wps:cNvSpPr txBox="1"/>
                    <wps:spPr>
                      <a:xfrm>
                        <a:off x="0" y="0"/>
                        <a:ext cx="7964170" cy="167640"/>
                      </a:xfrm>
                      <a:prstGeom prst="rect">
                        <a:avLst/>
                      </a:prstGeom>
                      <a:noFill/>
                    </wps:spPr>
                    <wps:txbx>
                      <w:txbxContent>
                        <w:p w14:paraId="68EF2BCB" w14:textId="77777777" w:rsidR="004E2B55" w:rsidRDefault="00000000">
                          <w:pPr>
                            <w:pStyle w:val="Headerorfooter20"/>
                            <w:shd w:val="clear" w:color="auto" w:fill="auto"/>
                            <w:tabs>
                              <w:tab w:val="right" w:pos="12542"/>
                            </w:tabs>
                            <w:rPr>
                              <w:sz w:val="22"/>
                              <w:szCs w:val="22"/>
                            </w:rPr>
                          </w:pPr>
                          <w:r>
                            <w:fldChar w:fldCharType="begin"/>
                          </w:r>
                          <w:r>
                            <w:instrText xml:space="preserve"> PAGE \* MERGEFORMAT </w:instrText>
                          </w:r>
                          <w:r>
                            <w:fldChar w:fldCharType="separate"/>
                          </w:r>
                          <w:r>
                            <w:rPr>
                              <w:color w:val="2B2B2B"/>
                              <w:sz w:val="22"/>
                              <w:szCs w:val="22"/>
                              <w:lang w:val="en-US" w:eastAsia="en-US" w:bidi="en-US"/>
                            </w:rPr>
                            <w:t>#</w:t>
                          </w:r>
                          <w:r>
                            <w:rPr>
                              <w:color w:val="2B2B2B"/>
                              <w:sz w:val="22"/>
                              <w:szCs w:val="22"/>
                              <w:lang w:val="en-US" w:eastAsia="en-US" w:bidi="en-US"/>
                            </w:rPr>
                            <w:fldChar w:fldCharType="end"/>
                          </w:r>
                          <w:r>
                            <w:rPr>
                              <w:color w:val="2B2B2B"/>
                              <w:sz w:val="22"/>
                              <w:szCs w:val="22"/>
                              <w:lang w:val="en-US" w:eastAsia="en-US" w:bidi="en-US"/>
                            </w:rPr>
                            <w:t xml:space="preserve"> </w:t>
                          </w:r>
                          <w:r>
                            <w:rPr>
                              <w:color w:val="2B2B2B"/>
                              <w:sz w:val="16"/>
                              <w:szCs w:val="16"/>
                              <w:lang w:val="en-US" w:eastAsia="en-US" w:bidi="en-US"/>
                            </w:rPr>
                            <w:t xml:space="preserve">Zai &gt;adna </w:t>
                          </w:r>
                          <w:r>
                            <w:rPr>
                              <w:color w:val="2B2B2B"/>
                              <w:sz w:val="16"/>
                              <w:szCs w:val="16"/>
                            </w:rPr>
                            <w:t>Azija</w:t>
                          </w:r>
                          <w:r>
                            <w:rPr>
                              <w:color w:val="2B2B2B"/>
                              <w:sz w:val="16"/>
                              <w:szCs w:val="16"/>
                            </w:rPr>
                            <w:tab/>
                          </w:r>
                          <w:r>
                            <w:rPr>
                              <w:color w:val="242424"/>
                              <w:sz w:val="16"/>
                              <w:szCs w:val="16"/>
                            </w:rPr>
                            <w:t xml:space="preserve">Rečnik </w:t>
                          </w:r>
                          <w:r>
                            <w:rPr>
                              <w:color w:val="242424"/>
                              <w:sz w:val="16"/>
                              <w:szCs w:val="16"/>
                              <w:lang w:val="en-US" w:eastAsia="en-US" w:bidi="en-US"/>
                            </w:rPr>
                            <w:t xml:space="preserve">svetske </w:t>
                          </w:r>
                          <w:r>
                            <w:rPr>
                              <w:color w:val="242424"/>
                              <w:sz w:val="16"/>
                              <w:szCs w:val="16"/>
                            </w:rPr>
                            <w:t xml:space="preserve">mitologije </w:t>
                          </w:r>
                          <w:r>
                            <w:rPr>
                              <w:color w:val="242424"/>
                              <w:sz w:val="22"/>
                              <w:szCs w:val="22"/>
                              <w:lang w:val="en-US" w:eastAsia="en-US" w:bidi="en-US"/>
                            </w:rPr>
                            <w:t>33</w:t>
                          </w:r>
                        </w:p>
                      </w:txbxContent>
                    </wps:txbx>
                    <wps:bodyPr lIns="0" tIns="0" rIns="0" bIns="0">
                      <a:spAutoFit/>
                    </wps:bodyPr>
                  </wps:wsp>
                </a:graphicData>
              </a:graphic>
            </wp:anchor>
          </w:drawing>
        </mc:Choice>
        <mc:Fallback>
          <w:pict>
            <v:shapetype w14:anchorId="1E6E7893" id="_x0000_t202" coordsize="21600,21600" o:spt="202" path="m,l,21600r21600,l21600,xe">
              <v:stroke joinstyle="miter"/>
              <v:path gradientshapeok="t" o:connecttype="rect"/>
            </v:shapetype>
            <v:shape id="Shape 34" o:spid="_x0000_s1089" type="#_x0000_t202" style="position:absolute;margin-left:60.5pt;margin-top:39.45pt;width:627.1pt;height:13.2pt;z-index:-4404017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0V3fgEAAPwCAAAOAAAAZHJzL2Uyb0RvYy54bWysUttKAzEQfRf8h5B3u1uRVpduiyKKICpU&#10;PyDNJt3AJhMyaXf7905iL6Jv4ksymUnOOXMms8VgO7ZVAQ24mo9HJWfKSWiMW9f84/3h4pozjMI1&#10;ogOnar5TyBfz87NZ7yt1CS10jQqMQBxWva95G6OvigJlq6zAEXjlqKghWBHpGNZFE0RP6LYrLsty&#10;UvQQGh9AKkTK3n8V+Tzja61kfNUaVWRdzUlbzGvI6yqtxXwmqnUQvjVyL0P8QYUVxhHpEepeRME2&#10;wfyCskYGQNBxJMEWoLWRKvdA3YzLH90sW+FV7oXMQX+0Cf8PVr5sl/4tsDjcwUADTIb0HiukZOpn&#10;0MGmnZQyqpOFu6NtaohMUnJ6M7kaT6kkqTaeTCdX2dfi9NoHjI8KLEtBzQONJbslts8YiZGuHq4k&#10;MgcPputS/iQlRXFYDcw0RJIJUmoFzY7kd0+OTEkDPgThEKz2QQJGf7uJBJ45T8/3RGRxlrL/DmmG&#10;38/51unTzj8BAAD//wMAUEsDBBQABgAIAAAAIQCOqdsN3gAAAAsBAAAPAAAAZHJzL2Rvd25yZXYu&#10;eG1sTI/NTsMwEITvSLyDtUhcEHWcqn8hToUQXLhRuHBz4yWJsNdR7CahT8/2BLcd7Wjmm3I/eydG&#10;HGIXSINaZCCQ6mA7ajR8vL/cb0HEZMgaFwg1/GCEfXV9VZrChonecDykRnAIxcJoaFPqCylj3aI3&#10;cRF6JP59hcGbxHJopB3MxOHeyTzL1tKbjrihNT0+tVh/H05ew3p+7u9ed5hP59qN9HlWKqHS+vZm&#10;fnwAkXBOf2a44DM6VMx0DCeyUTjWueItScNmuwNxMSw3qxzEka9stQRZlfL/huoXAAD//wMAUEsB&#10;Ai0AFAAGAAgAAAAhALaDOJL+AAAA4QEAABMAAAAAAAAAAAAAAAAAAAAAAFtDb250ZW50X1R5cGVz&#10;XS54bWxQSwECLQAUAAYACAAAACEAOP0h/9YAAACUAQAACwAAAAAAAAAAAAAAAAAvAQAAX3JlbHMv&#10;LnJlbHNQSwECLQAUAAYACAAAACEArddFd34BAAD8AgAADgAAAAAAAAAAAAAAAAAuAgAAZHJzL2Uy&#10;b0RvYy54bWxQSwECLQAUAAYACAAAACEAjqnbDd4AAAALAQAADwAAAAAAAAAAAAAAAADYAwAAZHJz&#10;L2Rvd25yZXYueG1sUEsFBgAAAAAEAAQA8wAAAOMEAAAAAA==&#10;" filled="f" stroked="f">
              <v:textbox style="mso-fit-shape-to-text:t" inset="0,0,0,0">
                <w:txbxContent>
                  <w:p w14:paraId="68EF2BCB" w14:textId="77777777" w:rsidR="004E2B55" w:rsidRDefault="00000000">
                    <w:pPr>
                      <w:pStyle w:val="Headerorfooter20"/>
                      <w:shd w:val="clear" w:color="auto" w:fill="auto"/>
                      <w:tabs>
                        <w:tab w:val="right" w:pos="12542"/>
                      </w:tabs>
                      <w:rPr>
                        <w:sz w:val="22"/>
                        <w:szCs w:val="22"/>
                      </w:rPr>
                    </w:pPr>
                    <w:r>
                      <w:fldChar w:fldCharType="begin"/>
                    </w:r>
                    <w:r>
                      <w:instrText xml:space="preserve"> PAGE \* MERGEFORMAT </w:instrText>
                    </w:r>
                    <w:r>
                      <w:fldChar w:fldCharType="separate"/>
                    </w:r>
                    <w:r>
                      <w:rPr>
                        <w:color w:val="2B2B2B"/>
                        <w:sz w:val="22"/>
                        <w:szCs w:val="22"/>
                        <w:lang w:val="en-US" w:eastAsia="en-US" w:bidi="en-US"/>
                      </w:rPr>
                      <w:t>#</w:t>
                    </w:r>
                    <w:r>
                      <w:rPr>
                        <w:color w:val="2B2B2B"/>
                        <w:sz w:val="22"/>
                        <w:szCs w:val="22"/>
                        <w:lang w:val="en-US" w:eastAsia="en-US" w:bidi="en-US"/>
                      </w:rPr>
                      <w:fldChar w:fldCharType="end"/>
                    </w:r>
                    <w:r>
                      <w:rPr>
                        <w:color w:val="2B2B2B"/>
                        <w:sz w:val="22"/>
                        <w:szCs w:val="22"/>
                        <w:lang w:val="en-US" w:eastAsia="en-US" w:bidi="en-US"/>
                      </w:rPr>
                      <w:t xml:space="preserve"> </w:t>
                    </w:r>
                    <w:r>
                      <w:rPr>
                        <w:color w:val="2B2B2B"/>
                        <w:sz w:val="16"/>
                        <w:szCs w:val="16"/>
                        <w:lang w:val="en-US" w:eastAsia="en-US" w:bidi="en-US"/>
                      </w:rPr>
                      <w:t xml:space="preserve">Zai &gt;adna </w:t>
                    </w:r>
                    <w:r>
                      <w:rPr>
                        <w:color w:val="2B2B2B"/>
                        <w:sz w:val="16"/>
                        <w:szCs w:val="16"/>
                      </w:rPr>
                      <w:t>Azija</w:t>
                    </w:r>
                    <w:r>
                      <w:rPr>
                        <w:color w:val="2B2B2B"/>
                        <w:sz w:val="16"/>
                        <w:szCs w:val="16"/>
                      </w:rPr>
                      <w:tab/>
                    </w:r>
                    <w:r>
                      <w:rPr>
                        <w:color w:val="242424"/>
                        <w:sz w:val="16"/>
                        <w:szCs w:val="16"/>
                      </w:rPr>
                      <w:t xml:space="preserve">Rečnik </w:t>
                    </w:r>
                    <w:r>
                      <w:rPr>
                        <w:color w:val="242424"/>
                        <w:sz w:val="16"/>
                        <w:szCs w:val="16"/>
                        <w:lang w:val="en-US" w:eastAsia="en-US" w:bidi="en-US"/>
                      </w:rPr>
                      <w:t xml:space="preserve">svetske </w:t>
                    </w:r>
                    <w:r>
                      <w:rPr>
                        <w:color w:val="242424"/>
                        <w:sz w:val="16"/>
                        <w:szCs w:val="16"/>
                      </w:rPr>
                      <w:t xml:space="preserve">mitologije </w:t>
                    </w:r>
                    <w:r>
                      <w:rPr>
                        <w:color w:val="242424"/>
                        <w:sz w:val="22"/>
                        <w:szCs w:val="22"/>
                        <w:lang w:val="en-US" w:eastAsia="en-US" w:bidi="en-US"/>
                      </w:rPr>
                      <w:t>33</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1AA20" w14:textId="77777777" w:rsidR="004E2B55" w:rsidRDefault="00000000">
    <w:pPr>
      <w:spacing w:line="1" w:lineRule="exact"/>
    </w:pPr>
    <w:r>
      <w:rPr>
        <w:noProof/>
      </w:rPr>
      <mc:AlternateContent>
        <mc:Choice Requires="wps">
          <w:drawing>
            <wp:anchor distT="0" distB="0" distL="0" distR="0" simplePos="0" relativeHeight="62914712" behindDoc="1" locked="0" layoutInCell="1" allowOverlap="1" wp14:anchorId="1D6E08DD" wp14:editId="2156D290">
              <wp:simplePos x="0" y="0"/>
              <wp:positionH relativeFrom="page">
                <wp:posOffset>751205</wp:posOffset>
              </wp:positionH>
              <wp:positionV relativeFrom="page">
                <wp:posOffset>494030</wp:posOffset>
              </wp:positionV>
              <wp:extent cx="8013065" cy="133985"/>
              <wp:effectExtent l="0" t="0" r="0" b="0"/>
              <wp:wrapNone/>
              <wp:docPr id="36" name="Shape 36"/>
              <wp:cNvGraphicFramePr/>
              <a:graphic xmlns:a="http://schemas.openxmlformats.org/drawingml/2006/main">
                <a:graphicData uri="http://schemas.microsoft.com/office/word/2010/wordprocessingShape">
                  <wps:wsp>
                    <wps:cNvSpPr txBox="1"/>
                    <wps:spPr>
                      <a:xfrm>
                        <a:off x="0" y="0"/>
                        <a:ext cx="8013065" cy="133985"/>
                      </a:xfrm>
                      <a:prstGeom prst="rect">
                        <a:avLst/>
                      </a:prstGeom>
                      <a:noFill/>
                    </wps:spPr>
                    <wps:txbx>
                      <w:txbxContent>
                        <w:p w14:paraId="74644059" w14:textId="77777777" w:rsidR="004E2B55" w:rsidRDefault="00000000">
                          <w:pPr>
                            <w:pStyle w:val="Headerorfooter20"/>
                            <w:shd w:val="clear" w:color="auto" w:fill="auto"/>
                            <w:tabs>
                              <w:tab w:val="right" w:pos="12619"/>
                            </w:tabs>
                            <w:rPr>
                              <w:sz w:val="16"/>
                              <w:szCs w:val="16"/>
                            </w:rPr>
                          </w:pPr>
                          <w:r>
                            <w:rPr>
                              <w:sz w:val="16"/>
                              <w:szCs w:val="16"/>
                              <w:lang w:val="en-US" w:eastAsia="en-US" w:bidi="en-US"/>
                            </w:rPr>
                            <w:t xml:space="preserve">30 </w:t>
                          </w:r>
                          <w:r>
                            <w:rPr>
                              <w:color w:val="1F1F1F"/>
                              <w:sz w:val="16"/>
                              <w:szCs w:val="16"/>
                            </w:rPr>
                            <w:t>Za, jadna Azija</w:t>
                          </w:r>
                          <w:r>
                            <w:rPr>
                              <w:color w:val="1F1F1F"/>
                              <w:sz w:val="16"/>
                              <w:szCs w:val="16"/>
                            </w:rPr>
                            <w:tab/>
                          </w:r>
                          <w:r>
                            <w:rPr>
                              <w:color w:val="2F2F2F"/>
                              <w:sz w:val="16"/>
                              <w:szCs w:val="16"/>
                            </w:rPr>
                            <w:t xml:space="preserve">Ručnik svetske mitologije </w:t>
                          </w:r>
                          <w:r>
                            <w:fldChar w:fldCharType="begin"/>
                          </w:r>
                          <w:r>
                            <w:instrText xml:space="preserve"> PAGE \* MERGEFORMAT </w:instrText>
                          </w:r>
                          <w:r>
                            <w:fldChar w:fldCharType="separate"/>
                          </w:r>
                          <w:r>
                            <w:rPr>
                              <w:color w:val="2F2F2F"/>
                              <w:sz w:val="16"/>
                              <w:szCs w:val="16"/>
                            </w:rPr>
                            <w:t>#</w:t>
                          </w:r>
                          <w:r>
                            <w:rPr>
                              <w:color w:val="2F2F2F"/>
                              <w:sz w:val="16"/>
                              <w:szCs w:val="16"/>
                            </w:rPr>
                            <w:fldChar w:fldCharType="end"/>
                          </w:r>
                        </w:p>
                      </w:txbxContent>
                    </wps:txbx>
                    <wps:bodyPr lIns="0" tIns="0" rIns="0" bIns="0">
                      <a:spAutoFit/>
                    </wps:bodyPr>
                  </wps:wsp>
                </a:graphicData>
              </a:graphic>
            </wp:anchor>
          </w:drawing>
        </mc:Choice>
        <mc:Fallback>
          <w:pict>
            <v:shapetype w14:anchorId="1D6E08DD" id="_x0000_t202" coordsize="21600,21600" o:spt="202" path="m,l,21600r21600,l21600,xe">
              <v:stroke joinstyle="miter"/>
              <v:path gradientshapeok="t" o:connecttype="rect"/>
            </v:shapetype>
            <v:shape id="Shape 36" o:spid="_x0000_s1090" type="#_x0000_t202" style="position:absolute;margin-left:59.15pt;margin-top:38.9pt;width:630.95pt;height:10.55pt;z-index:-440401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BCpfgEAAPwCAAAOAAAAZHJzL2Uyb0RvYy54bWysUttOwzAMfUfiH6K8s3ZMoFGtQ6BpCAkB&#10;EvABWZqskZo4isPa/T1OdkPwhnhxHNs5Pj7O7HawHduogAZczcejkjPlJDTGrWv+8b68mHKGUbhG&#10;dOBUzbcK+e38/GzW+0pdQgtdowIjEIdV72vexuirokDZKitwBF45SmoIVkS6hnXRBNETuu2Ky7K8&#10;LnoIjQ8gFSJFF7skn2d8rZWML1qjiqyrOXGL2YZsV8kW85mo1kH41sg9DfEHFlYYR02PUAsRBfsM&#10;5heUNTIAgo4jCbYArY1UeQaaZlz+mOatFV7lWUgc9EeZ8P9g5fPmzb8GFod7GGiBSZDeY4UUTPMM&#10;Oth0ElNGeZJwe5RNDZFJCk7L8aS8vuJMUm48mdxMrxJMcXrtA8YHBZYlp+aB1pLVEpsnjLvSQ0lq&#10;5mBpui7FT1SSF4fVwExDTY48V9BsiX736EiUtOCDEw7Oau8kYPR3n5HAc8+EuHu+b0QSZ9b775B2&#10;+P2eq06fdv4FAAD//wMAUEsDBBQABgAIAAAAIQD8qiYl3QAAAAoBAAAPAAAAZHJzL2Rvd25yZXYu&#10;eG1sTI8xT8MwEIV3JP6DdUgsiDpJpTZJ41QIwcJGYWFz42sSYZ+j2E1Cfz3XCcan+/Tue9V+cVZM&#10;OIbek4J0lYBAarzpqVXw+fH6mIMIUZPR1hMq+MEA+/r2ptKl8TO943SIreASCqVW0MU4lFKGpkOn&#10;w8oPSHw7+dHpyHFspRn1zOXOyixJNtLpnvhDpwd87rD5Ppydgs3yMjy8FZjNl8ZO9HVJ04ipUvd3&#10;y9MORMQl/sFw1Wd1qNnp6M9kgrCc03zNqILtlidcgXWeZCCOCoq8AFlX8v+E+hcAAP//AwBQSwEC&#10;LQAUAAYACAAAACEAtoM4kv4AAADhAQAAEwAAAAAAAAAAAAAAAAAAAAAAW0NvbnRlbnRfVHlwZXNd&#10;LnhtbFBLAQItABQABgAIAAAAIQA4/SH/1gAAAJQBAAALAAAAAAAAAAAAAAAAAC8BAABfcmVscy8u&#10;cmVsc1BLAQItABQABgAIAAAAIQC21BCpfgEAAPwCAAAOAAAAAAAAAAAAAAAAAC4CAABkcnMvZTJv&#10;RG9jLnhtbFBLAQItABQABgAIAAAAIQD8qiYl3QAAAAoBAAAPAAAAAAAAAAAAAAAAANgDAABkcnMv&#10;ZG93bnJldi54bWxQSwUGAAAAAAQABADzAAAA4gQAAAAA&#10;" filled="f" stroked="f">
              <v:textbox style="mso-fit-shape-to-text:t" inset="0,0,0,0">
                <w:txbxContent>
                  <w:p w14:paraId="74644059" w14:textId="77777777" w:rsidR="004E2B55" w:rsidRDefault="00000000">
                    <w:pPr>
                      <w:pStyle w:val="Headerorfooter20"/>
                      <w:shd w:val="clear" w:color="auto" w:fill="auto"/>
                      <w:tabs>
                        <w:tab w:val="right" w:pos="12619"/>
                      </w:tabs>
                      <w:rPr>
                        <w:sz w:val="16"/>
                        <w:szCs w:val="16"/>
                      </w:rPr>
                    </w:pPr>
                    <w:r>
                      <w:rPr>
                        <w:sz w:val="16"/>
                        <w:szCs w:val="16"/>
                        <w:lang w:val="en-US" w:eastAsia="en-US" w:bidi="en-US"/>
                      </w:rPr>
                      <w:t xml:space="preserve">30 </w:t>
                    </w:r>
                    <w:r>
                      <w:rPr>
                        <w:color w:val="1F1F1F"/>
                        <w:sz w:val="16"/>
                        <w:szCs w:val="16"/>
                      </w:rPr>
                      <w:t>Za, jadna Azija</w:t>
                    </w:r>
                    <w:r>
                      <w:rPr>
                        <w:color w:val="1F1F1F"/>
                        <w:sz w:val="16"/>
                        <w:szCs w:val="16"/>
                      </w:rPr>
                      <w:tab/>
                    </w:r>
                    <w:r>
                      <w:rPr>
                        <w:color w:val="2F2F2F"/>
                        <w:sz w:val="16"/>
                        <w:szCs w:val="16"/>
                      </w:rPr>
                      <w:t xml:space="preserve">Ručnik svetske mitologije </w:t>
                    </w:r>
                    <w:r>
                      <w:fldChar w:fldCharType="begin"/>
                    </w:r>
                    <w:r>
                      <w:instrText xml:space="preserve"> PAGE \* MERGEFORMAT </w:instrText>
                    </w:r>
                    <w:r>
                      <w:fldChar w:fldCharType="separate"/>
                    </w:r>
                    <w:r>
                      <w:rPr>
                        <w:color w:val="2F2F2F"/>
                        <w:sz w:val="16"/>
                        <w:szCs w:val="16"/>
                      </w:rPr>
                      <w:t>#</w:t>
                    </w:r>
                    <w:r>
                      <w:rPr>
                        <w:color w:val="2F2F2F"/>
                        <w:sz w:val="16"/>
                        <w:szCs w:val="1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2C787" w14:textId="77777777" w:rsidR="004E2B55" w:rsidRDefault="00000000">
    <w:pPr>
      <w:spacing w:line="1" w:lineRule="exact"/>
    </w:pPr>
    <w:r>
      <w:rPr>
        <w:noProof/>
      </w:rPr>
      <mc:AlternateContent>
        <mc:Choice Requires="wps">
          <w:drawing>
            <wp:anchor distT="0" distB="0" distL="0" distR="0" simplePos="0" relativeHeight="62914714" behindDoc="1" locked="0" layoutInCell="1" allowOverlap="1" wp14:anchorId="1AD8B4B5" wp14:editId="069947CB">
              <wp:simplePos x="0" y="0"/>
              <wp:positionH relativeFrom="page">
                <wp:posOffset>694690</wp:posOffset>
              </wp:positionH>
              <wp:positionV relativeFrom="page">
                <wp:posOffset>518795</wp:posOffset>
              </wp:positionV>
              <wp:extent cx="8134985" cy="140335"/>
              <wp:effectExtent l="0" t="0" r="0" b="0"/>
              <wp:wrapNone/>
              <wp:docPr id="38" name="Shape 38"/>
              <wp:cNvGraphicFramePr/>
              <a:graphic xmlns:a="http://schemas.openxmlformats.org/drawingml/2006/main">
                <a:graphicData uri="http://schemas.microsoft.com/office/word/2010/wordprocessingShape">
                  <wps:wsp>
                    <wps:cNvSpPr txBox="1"/>
                    <wps:spPr>
                      <a:xfrm>
                        <a:off x="0" y="0"/>
                        <a:ext cx="8134985" cy="140335"/>
                      </a:xfrm>
                      <a:prstGeom prst="rect">
                        <a:avLst/>
                      </a:prstGeom>
                      <a:noFill/>
                    </wps:spPr>
                    <wps:txbx>
                      <w:txbxContent>
                        <w:p w14:paraId="7FE8F47B" w14:textId="77777777" w:rsidR="004E2B55" w:rsidRDefault="00000000">
                          <w:pPr>
                            <w:pStyle w:val="Headerorfooter20"/>
                            <w:shd w:val="clear" w:color="auto" w:fill="auto"/>
                            <w:tabs>
                              <w:tab w:val="right" w:pos="12811"/>
                            </w:tabs>
                            <w:rPr>
                              <w:sz w:val="22"/>
                              <w:szCs w:val="22"/>
                            </w:rPr>
                          </w:pPr>
                          <w:r>
                            <w:rPr>
                              <w:color w:val="393939"/>
                              <w:sz w:val="22"/>
                              <w:szCs w:val="22"/>
                            </w:rPr>
                            <w:t xml:space="preserve">34 </w:t>
                          </w:r>
                          <w:r>
                            <w:rPr>
                              <w:color w:val="393939"/>
                              <w:sz w:val="16"/>
                              <w:szCs w:val="16"/>
                            </w:rPr>
                            <w:t>Z-'ip:nlii" Azija</w:t>
                          </w:r>
                          <w:r>
                            <w:rPr>
                              <w:color w:val="393939"/>
                              <w:sz w:val="16"/>
                              <w:szCs w:val="16"/>
                            </w:rPr>
                            <w:tab/>
                          </w:r>
                          <w:r>
                            <w:rPr>
                              <w:color w:val="333333"/>
                              <w:sz w:val="16"/>
                              <w:szCs w:val="16"/>
                            </w:rPr>
                            <w:t xml:space="preserve">Rečnik svetske mitologije </w:t>
                          </w:r>
                          <w:r>
                            <w:rPr>
                              <w:color w:val="333333"/>
                              <w:sz w:val="22"/>
                              <w:szCs w:val="22"/>
                            </w:rPr>
                            <w:t>35</w:t>
                          </w:r>
                        </w:p>
                      </w:txbxContent>
                    </wps:txbx>
                    <wps:bodyPr lIns="0" tIns="0" rIns="0" bIns="0">
                      <a:spAutoFit/>
                    </wps:bodyPr>
                  </wps:wsp>
                </a:graphicData>
              </a:graphic>
            </wp:anchor>
          </w:drawing>
        </mc:Choice>
        <mc:Fallback>
          <w:pict>
            <v:shapetype w14:anchorId="1AD8B4B5" id="_x0000_t202" coordsize="21600,21600" o:spt="202" path="m,l,21600r21600,l21600,xe">
              <v:stroke joinstyle="miter"/>
              <v:path gradientshapeok="t" o:connecttype="rect"/>
            </v:shapetype>
            <v:shape id="Shape 38" o:spid="_x0000_s1091" type="#_x0000_t202" style="position:absolute;margin-left:54.7pt;margin-top:40.85pt;width:640.55pt;height:11.05pt;z-index:-4404017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nYkfwEAAPwCAAAOAAAAZHJzL2Uyb0RvYy54bWysUttOwzAMfUfiH6K8s3YboFG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Wfj6fnV7IIzSbnxeTmdXiSY4vjaB4wPCixLTs0DrSWrJdZPGLel+5LU&#10;zMG96boUP1JJXhyWAzMNNZnseS6h2RD97tGRKGnBeyfsneXOScDobz4jgeeeCXH7fNeIJM6sd98h&#10;7fD7PVcdP+3iCwAA//8DAFBLAwQUAAYACAAAACEALYHo+90AAAALAQAADwAAAGRycy9kb3ducmV2&#10;LnhtbEyPMU/DMBCFdyT+g3VILIjabqEkIU6FECxsLSxsbnwkEfY5it0k9NfjTDA+vU/vvit3s7Ns&#10;xCF0nhTIlQCGVHvTUaPg4/31NgMWoiajrSdU8IMBdtXlRakL4yfa43iIDUsjFAqtoI2xLzgPdYtO&#10;h5XvkVL35QenY4pDw82gpzTuLF8LseVOd5QutLrH5xbr78PJKdjOL/3NW47r6VzbkT7PUkaUSl1f&#10;zU+PwCLO8Q+GRT+pQ5Wcjv5EJjCbssjvEqogkw/AFmCTi3tgx6XaZMCrkv//ofoFAAD//wMAUEsB&#10;Ai0AFAAGAAgAAAAhALaDOJL+AAAA4QEAABMAAAAAAAAAAAAAAAAAAAAAAFtDb250ZW50X1R5cGVz&#10;XS54bWxQSwECLQAUAAYACAAAACEAOP0h/9YAAACUAQAACwAAAAAAAAAAAAAAAAAvAQAAX3JlbHMv&#10;LnJlbHNQSwECLQAUAAYACAAAACEAbRp2JH8BAAD8AgAADgAAAAAAAAAAAAAAAAAuAgAAZHJzL2Uy&#10;b0RvYy54bWxQSwECLQAUAAYACAAAACEALYHo+90AAAALAQAADwAAAAAAAAAAAAAAAADZAwAAZHJz&#10;L2Rvd25yZXYueG1sUEsFBgAAAAAEAAQA8wAAAOMEAAAAAA==&#10;" filled="f" stroked="f">
              <v:textbox style="mso-fit-shape-to-text:t" inset="0,0,0,0">
                <w:txbxContent>
                  <w:p w14:paraId="7FE8F47B" w14:textId="77777777" w:rsidR="004E2B55" w:rsidRDefault="00000000">
                    <w:pPr>
                      <w:pStyle w:val="Headerorfooter20"/>
                      <w:shd w:val="clear" w:color="auto" w:fill="auto"/>
                      <w:tabs>
                        <w:tab w:val="right" w:pos="12811"/>
                      </w:tabs>
                      <w:rPr>
                        <w:sz w:val="22"/>
                        <w:szCs w:val="22"/>
                      </w:rPr>
                    </w:pPr>
                    <w:r>
                      <w:rPr>
                        <w:color w:val="393939"/>
                        <w:sz w:val="22"/>
                        <w:szCs w:val="22"/>
                      </w:rPr>
                      <w:t xml:space="preserve">34 </w:t>
                    </w:r>
                    <w:r>
                      <w:rPr>
                        <w:color w:val="393939"/>
                        <w:sz w:val="16"/>
                        <w:szCs w:val="16"/>
                      </w:rPr>
                      <w:t>Z-'ip:nlii" Azija</w:t>
                    </w:r>
                    <w:r>
                      <w:rPr>
                        <w:color w:val="393939"/>
                        <w:sz w:val="16"/>
                        <w:szCs w:val="16"/>
                      </w:rPr>
                      <w:tab/>
                    </w:r>
                    <w:r>
                      <w:rPr>
                        <w:color w:val="333333"/>
                        <w:sz w:val="16"/>
                        <w:szCs w:val="16"/>
                      </w:rPr>
                      <w:t xml:space="preserve">Rečnik svetske mitologije </w:t>
                    </w:r>
                    <w:r>
                      <w:rPr>
                        <w:color w:val="333333"/>
                        <w:sz w:val="22"/>
                        <w:szCs w:val="22"/>
                      </w:rPr>
                      <w:t>35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55040" w14:textId="77777777" w:rsidR="004E2B55" w:rsidRDefault="00000000">
    <w:pPr>
      <w:spacing w:line="1" w:lineRule="exact"/>
    </w:pPr>
    <w:r>
      <w:rPr>
        <w:noProof/>
      </w:rPr>
      <mc:AlternateContent>
        <mc:Choice Requires="wps">
          <w:drawing>
            <wp:anchor distT="0" distB="0" distL="0" distR="0" simplePos="0" relativeHeight="62914716" behindDoc="1" locked="0" layoutInCell="1" allowOverlap="1" wp14:anchorId="4163E786" wp14:editId="30B5E309">
              <wp:simplePos x="0" y="0"/>
              <wp:positionH relativeFrom="page">
                <wp:posOffset>669925</wp:posOffset>
              </wp:positionH>
              <wp:positionV relativeFrom="page">
                <wp:posOffset>267970</wp:posOffset>
              </wp:positionV>
              <wp:extent cx="8134985" cy="176530"/>
              <wp:effectExtent l="0" t="0" r="0" b="0"/>
              <wp:wrapNone/>
              <wp:docPr id="40" name="Shape 40"/>
              <wp:cNvGraphicFramePr/>
              <a:graphic xmlns:a="http://schemas.openxmlformats.org/drawingml/2006/main">
                <a:graphicData uri="http://schemas.microsoft.com/office/word/2010/wordprocessingShape">
                  <wps:wsp>
                    <wps:cNvSpPr txBox="1"/>
                    <wps:spPr>
                      <a:xfrm>
                        <a:off x="0" y="0"/>
                        <a:ext cx="8134985" cy="176530"/>
                      </a:xfrm>
                      <a:prstGeom prst="rect">
                        <a:avLst/>
                      </a:prstGeom>
                      <a:noFill/>
                    </wps:spPr>
                    <wps:txbx>
                      <w:txbxContent>
                        <w:p w14:paraId="174F70E6" w14:textId="77777777" w:rsidR="004E2B55" w:rsidRDefault="00000000">
                          <w:pPr>
                            <w:pStyle w:val="Headerorfooter20"/>
                            <w:shd w:val="clear" w:color="auto" w:fill="auto"/>
                            <w:tabs>
                              <w:tab w:val="right" w:pos="12811"/>
                            </w:tabs>
                            <w:rPr>
                              <w:sz w:val="22"/>
                              <w:szCs w:val="22"/>
                            </w:rPr>
                          </w:pPr>
                          <w:r>
                            <w:rPr>
                              <w:color w:val="3A3A3A"/>
                              <w:sz w:val="22"/>
                              <w:szCs w:val="22"/>
                              <w:lang w:val="en-US" w:eastAsia="en-US" w:bidi="en-US"/>
                            </w:rPr>
                            <w:t xml:space="preserve">38 </w:t>
                          </w:r>
                          <w:r>
                            <w:rPr>
                              <w:color w:val="3A3A3A"/>
                              <w:sz w:val="16"/>
                              <w:szCs w:val="16"/>
                            </w:rPr>
                            <w:t>/.:i|*ti&lt;li</w:t>
                          </w:r>
                          <w:r>
                            <w:rPr>
                              <w:smallCaps/>
                              <w:color w:val="3A3A3A"/>
                            </w:rPr>
                            <w:t>i:i</w:t>
                          </w:r>
                          <w:r>
                            <w:rPr>
                              <w:color w:val="3A3A3A"/>
                              <w:sz w:val="16"/>
                              <w:szCs w:val="16"/>
                            </w:rPr>
                            <w:t xml:space="preserve"> Azija</w:t>
                          </w:r>
                          <w:r>
                            <w:rPr>
                              <w:color w:val="3A3A3A"/>
                              <w:sz w:val="16"/>
                              <w:szCs w:val="16"/>
                            </w:rPr>
                            <w:tab/>
                          </w:r>
                          <w:r>
                            <w:rPr>
                              <w:color w:val="222222"/>
                              <w:sz w:val="16"/>
                              <w:szCs w:val="16"/>
                            </w:rPr>
                            <w:t xml:space="preserve">Rcčiii].: svetske mitologije </w:t>
                          </w:r>
                          <w:r>
                            <w:rPr>
                              <w:color w:val="222222"/>
                              <w:sz w:val="22"/>
                              <w:szCs w:val="22"/>
                            </w:rPr>
                            <w:t>39</w:t>
                          </w:r>
                        </w:p>
                      </w:txbxContent>
                    </wps:txbx>
                    <wps:bodyPr lIns="0" tIns="0" rIns="0" bIns="0">
                      <a:spAutoFit/>
                    </wps:bodyPr>
                  </wps:wsp>
                </a:graphicData>
              </a:graphic>
            </wp:anchor>
          </w:drawing>
        </mc:Choice>
        <mc:Fallback>
          <w:pict>
            <v:shapetype w14:anchorId="4163E786" id="_x0000_t202" coordsize="21600,21600" o:spt="202" path="m,l,21600r21600,l21600,xe">
              <v:stroke joinstyle="miter"/>
              <v:path gradientshapeok="t" o:connecttype="rect"/>
            </v:shapetype>
            <v:shape id="Shape 40" o:spid="_x0000_s1092" type="#_x0000_t202" style="position:absolute;margin-left:52.75pt;margin-top:21.1pt;width:640.55pt;height:13.9pt;z-index:-4404017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NMagQEAAPwCAAAOAAAAZHJzL2Uyb0RvYy54bWysUttOwzAMfUfiH6K8s+7CZVTrJhACISFA&#10;GnxAliZrpCaO4rB2f48TdkHwhnhxHNs5Pj7ObNHblm1UQAOu4qPBkDPlJNTGrSv+/nZ/NuUMo3C1&#10;aMGpim8V8sX89GTW+VKNoYG2VoERiMOy8xVvYvRlUaBslBU4AK8cJTUEKyJdw7qog+gI3bbFeDi8&#10;LDoItQ8gFSJF776SfJ7xtVYyvmiNKrK24sQtZhuyXSVbzGeiXAfhGyN3NMQfWFhhHDU9QN2JKNhH&#10;ML+grJEBEHQcSLAFaG2kyjPQNKPhj2mWjfAqz0LioD/IhP8HK583S/8aWOxvoacFJkE6jyVSMM3T&#10;62DTSUwZ5UnC7UE21UcmKTgdTc6vpxecScqNri4vJlnX4vjaB4wPCixLTsUDrSWrJTZPGKkjle5L&#10;UjMH96ZtU/xIJXmxX/XM1NRksue5gnpL9NtHR6KkBe+dsHdWOycBo7/5iASeeybEr+e7RiRxprL7&#10;DmmH3++56vhp558AAAD//wMAUEsDBBQABgAIAAAAIQCwxMfX3QAAAAoBAAAPAAAAZHJzL2Rvd25y&#10;ZXYueG1sTI8xT8MwEIV3JP6DdUgsiNoJNJQQp0IIFjYKC9s1PpII+xzFbhL663EnGJ/u03vfVdvF&#10;WTHRGHrPGrKVAkHceNNzq+Hj/eV6AyJEZIPWM2n4oQDb+vyswtL4md9o2sVWpBIOJWroYhxKKUPT&#10;kcOw8gNxun350WFMcWylGXFO5c7KXKlCOuw5LXQ40FNHzffu4DQUy/Nw9XpP+Xxs7MSfxyyLlGl9&#10;ebE8PoCItMQ/GE76SR3q5LT3BzZB2JTVep1QDbd5DuIE3GyKAsRew51SIOtK/n+h/gUAAP//AwBQ&#10;SwECLQAUAAYACAAAACEAtoM4kv4AAADhAQAAEwAAAAAAAAAAAAAAAAAAAAAAW0NvbnRlbnRfVHlw&#10;ZXNdLnhtbFBLAQItABQABgAIAAAAIQA4/SH/1gAAAJQBAAALAAAAAAAAAAAAAAAAAC8BAABfcmVs&#10;cy8ucmVsc1BLAQItABQABgAIAAAAIQC70NMagQEAAPwCAAAOAAAAAAAAAAAAAAAAAC4CAABkcnMv&#10;ZTJvRG9jLnhtbFBLAQItABQABgAIAAAAIQCwxMfX3QAAAAoBAAAPAAAAAAAAAAAAAAAAANsDAABk&#10;cnMvZG93bnJldi54bWxQSwUGAAAAAAQABADzAAAA5QQAAAAA&#10;" filled="f" stroked="f">
              <v:textbox style="mso-fit-shape-to-text:t" inset="0,0,0,0">
                <w:txbxContent>
                  <w:p w14:paraId="174F70E6" w14:textId="77777777" w:rsidR="004E2B55" w:rsidRDefault="00000000">
                    <w:pPr>
                      <w:pStyle w:val="Headerorfooter20"/>
                      <w:shd w:val="clear" w:color="auto" w:fill="auto"/>
                      <w:tabs>
                        <w:tab w:val="right" w:pos="12811"/>
                      </w:tabs>
                      <w:rPr>
                        <w:sz w:val="22"/>
                        <w:szCs w:val="22"/>
                      </w:rPr>
                    </w:pPr>
                    <w:r>
                      <w:rPr>
                        <w:color w:val="3A3A3A"/>
                        <w:sz w:val="22"/>
                        <w:szCs w:val="22"/>
                        <w:lang w:val="en-US" w:eastAsia="en-US" w:bidi="en-US"/>
                      </w:rPr>
                      <w:t xml:space="preserve">38 </w:t>
                    </w:r>
                    <w:r>
                      <w:rPr>
                        <w:color w:val="3A3A3A"/>
                        <w:sz w:val="16"/>
                        <w:szCs w:val="16"/>
                      </w:rPr>
                      <w:t>/.:i|*ti&lt;li</w:t>
                    </w:r>
                    <w:r>
                      <w:rPr>
                        <w:smallCaps/>
                        <w:color w:val="3A3A3A"/>
                      </w:rPr>
                      <w:t>i:i</w:t>
                    </w:r>
                    <w:r>
                      <w:rPr>
                        <w:color w:val="3A3A3A"/>
                        <w:sz w:val="16"/>
                        <w:szCs w:val="16"/>
                      </w:rPr>
                      <w:t xml:space="preserve"> Azija</w:t>
                    </w:r>
                    <w:r>
                      <w:rPr>
                        <w:color w:val="3A3A3A"/>
                        <w:sz w:val="16"/>
                        <w:szCs w:val="16"/>
                      </w:rPr>
                      <w:tab/>
                    </w:r>
                    <w:r>
                      <w:rPr>
                        <w:color w:val="222222"/>
                        <w:sz w:val="16"/>
                        <w:szCs w:val="16"/>
                      </w:rPr>
                      <w:t xml:space="preserve">Rcčiii].: svetske mitologije </w:t>
                    </w:r>
                    <w:r>
                      <w:rPr>
                        <w:color w:val="222222"/>
                        <w:sz w:val="22"/>
                        <w:szCs w:val="22"/>
                      </w:rPr>
                      <w:t>39</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05ED6" w14:textId="77777777" w:rsidR="004E2B55" w:rsidRDefault="00000000">
    <w:pPr>
      <w:spacing w:line="1" w:lineRule="exact"/>
    </w:pPr>
    <w:r>
      <w:rPr>
        <w:noProof/>
      </w:rPr>
      <mc:AlternateContent>
        <mc:Choice Requires="wps">
          <w:drawing>
            <wp:anchor distT="0" distB="0" distL="0" distR="0" simplePos="0" relativeHeight="62914718" behindDoc="1" locked="0" layoutInCell="1" allowOverlap="1" wp14:anchorId="4CD3A490" wp14:editId="6E5D0F69">
              <wp:simplePos x="0" y="0"/>
              <wp:positionH relativeFrom="page">
                <wp:posOffset>7563485</wp:posOffset>
              </wp:positionH>
              <wp:positionV relativeFrom="page">
                <wp:posOffset>572770</wp:posOffset>
              </wp:positionV>
              <wp:extent cx="1304290" cy="118745"/>
              <wp:effectExtent l="0" t="0" r="0" b="0"/>
              <wp:wrapNone/>
              <wp:docPr id="42" name="Shape 42"/>
              <wp:cNvGraphicFramePr/>
              <a:graphic xmlns:a="http://schemas.openxmlformats.org/drawingml/2006/main">
                <a:graphicData uri="http://schemas.microsoft.com/office/word/2010/wordprocessingShape">
                  <wps:wsp>
                    <wps:cNvSpPr txBox="1"/>
                    <wps:spPr>
                      <a:xfrm>
                        <a:off x="0" y="0"/>
                        <a:ext cx="1304290" cy="118745"/>
                      </a:xfrm>
                      <a:prstGeom prst="rect">
                        <a:avLst/>
                      </a:prstGeom>
                      <a:noFill/>
                    </wps:spPr>
                    <wps:txbx>
                      <w:txbxContent>
                        <w:p w14:paraId="01E60DF3" w14:textId="77777777" w:rsidR="004E2B55" w:rsidRDefault="00000000">
                          <w:pPr>
                            <w:pStyle w:val="Headerorfooter20"/>
                            <w:shd w:val="clear" w:color="auto" w:fill="auto"/>
                            <w:rPr>
                              <w:sz w:val="22"/>
                              <w:szCs w:val="22"/>
                            </w:rPr>
                          </w:pPr>
                          <w:r>
                            <w:rPr>
                              <w:color w:val="212121"/>
                              <w:sz w:val="16"/>
                              <w:szCs w:val="16"/>
                            </w:rPr>
                            <w:t xml:space="preserve">Ručnik svetske mitologije </w:t>
                          </w:r>
                          <w:r>
                            <w:rPr>
                              <w:color w:val="212121"/>
                              <w:sz w:val="22"/>
                              <w:szCs w:val="22"/>
                            </w:rPr>
                            <w:t>37</w:t>
                          </w:r>
                        </w:p>
                      </w:txbxContent>
                    </wps:txbx>
                    <wps:bodyPr wrap="none" lIns="0" tIns="0" rIns="0" bIns="0">
                      <a:spAutoFit/>
                    </wps:bodyPr>
                  </wps:wsp>
                </a:graphicData>
              </a:graphic>
            </wp:anchor>
          </w:drawing>
        </mc:Choice>
        <mc:Fallback>
          <w:pict>
            <v:shapetype w14:anchorId="4CD3A490" id="_x0000_t202" coordsize="21600,21600" o:spt="202" path="m,l,21600r21600,l21600,xe">
              <v:stroke joinstyle="miter"/>
              <v:path gradientshapeok="t" o:connecttype="rect"/>
            </v:shapetype>
            <v:shape id="Shape 42" o:spid="_x0000_s1093" type="#_x0000_t202" style="position:absolute;margin-left:595.55pt;margin-top:45.1pt;width:102.7pt;height:9.35pt;z-index:-4404017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3AhhgEAAAgDAAAOAAAAZHJzL2Uyb0RvYy54bWysUttOAyEQfTfxHwjvdre13jbdGo3RmBg1&#10;UT+AstAlWRjCYHf79w70ZvTN+DIMDJxz5gyz68F2bKUCGnA1H49KzpST0Bi3rPnH+/3JJWcYhWtE&#10;B07VfK2QX8+Pj2a9r9QEWugaFRiBOKx6X/M2Rl8VBcpWWYEj8MpRUUOwItI2LIsmiJ7QbVdMyvK8&#10;6CE0PoBUiHR6tynyecbXWsn4ojWqyLqak7aYY8hxkWIxn4lqGYRvjdzKEH9QYYVxRLqHuhNRsM9g&#10;fkFZIwMg6DiSYAvQ2kiVe6BuxuWPbt5a4VXuhcxBv7cJ/w9WPq/e/GtgcbiFgQaYDOk9VkiHqZ9B&#10;B5tWUsqoThau97apITKZHp2W08kVlSTVxuPLi+lZgikOr33A+KDAspTUPNBYslti9YRxc3V3JZE5&#10;uDddl84PUlIWh8XATEMk053OBTRrkt/TBGvu6Itx1j06MigNe5eEXbLYJokE/c1nJKLMn9A3UFtS&#10;sjt3sP0aaZ7f9/nW4QPPvwAAAP//AwBQSwMEFAAGAAgAAAAhALrgWhLeAAAADAEAAA8AAABkcnMv&#10;ZG93bnJldi54bWxMj8tOwzAQRfdI/IM1SOyonSJKEuJUqBIbdpQKiZ0bT+MIPyLbTZO/Z7qC3VzN&#10;0Z0zzXZ2lk0Y0xC8hGIlgKHvgh58L+Hw+fZQAktZea1s8ChhwQTb9vamUbUOF/+B0z73jEp8qpUE&#10;k/NYc546g06lVRjR0+4UolOZYuy5jupC5c7ytRAb7tTg6YJRI+4Mdj/7s5PwPH8FHBPu8Ps0ddEM&#10;S2nfFynv7+bXF2AZ5/wHw1Wf1KElp2M4e52YpVxURUGshEqsgV2Jx2rzBOxIkygr4G3D/z/R/gIA&#10;AP//AwBQSwECLQAUAAYACAAAACEAtoM4kv4AAADhAQAAEwAAAAAAAAAAAAAAAAAAAAAAW0NvbnRl&#10;bnRfVHlwZXNdLnhtbFBLAQItABQABgAIAAAAIQA4/SH/1gAAAJQBAAALAAAAAAAAAAAAAAAAAC8B&#10;AABfcmVscy8ucmVsc1BLAQItABQABgAIAAAAIQDB33AhhgEAAAgDAAAOAAAAAAAAAAAAAAAAAC4C&#10;AABkcnMvZTJvRG9jLnhtbFBLAQItABQABgAIAAAAIQC64FoS3gAAAAwBAAAPAAAAAAAAAAAAAAAA&#10;AOADAABkcnMvZG93bnJldi54bWxQSwUGAAAAAAQABADzAAAA6wQAAAAA&#10;" filled="f" stroked="f">
              <v:textbox style="mso-fit-shape-to-text:t" inset="0,0,0,0">
                <w:txbxContent>
                  <w:p w14:paraId="01E60DF3" w14:textId="77777777" w:rsidR="004E2B55" w:rsidRDefault="00000000">
                    <w:pPr>
                      <w:pStyle w:val="Headerorfooter20"/>
                      <w:shd w:val="clear" w:color="auto" w:fill="auto"/>
                      <w:rPr>
                        <w:sz w:val="22"/>
                        <w:szCs w:val="22"/>
                      </w:rPr>
                    </w:pPr>
                    <w:r>
                      <w:rPr>
                        <w:color w:val="212121"/>
                        <w:sz w:val="16"/>
                        <w:szCs w:val="16"/>
                      </w:rPr>
                      <w:t xml:space="preserve">Ručnik svetske mitologije </w:t>
                    </w:r>
                    <w:r>
                      <w:rPr>
                        <w:color w:val="212121"/>
                        <w:sz w:val="22"/>
                        <w:szCs w:val="22"/>
                      </w:rPr>
                      <w:t>37</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BE961" w14:textId="77777777" w:rsidR="004E2B55" w:rsidRDefault="00000000">
    <w:pPr>
      <w:spacing w:line="1" w:lineRule="exact"/>
    </w:pPr>
    <w:r>
      <w:rPr>
        <w:noProof/>
      </w:rPr>
      <mc:AlternateContent>
        <mc:Choice Requires="wps">
          <w:drawing>
            <wp:anchor distT="0" distB="0" distL="0" distR="0" simplePos="0" relativeHeight="62914720" behindDoc="1" locked="0" layoutInCell="1" allowOverlap="1" wp14:anchorId="03252CF4" wp14:editId="443A3F38">
              <wp:simplePos x="0" y="0"/>
              <wp:positionH relativeFrom="page">
                <wp:posOffset>7416800</wp:posOffset>
              </wp:positionH>
              <wp:positionV relativeFrom="page">
                <wp:posOffset>569595</wp:posOffset>
              </wp:positionV>
              <wp:extent cx="1283335" cy="115570"/>
              <wp:effectExtent l="0" t="0" r="0" b="0"/>
              <wp:wrapNone/>
              <wp:docPr id="48" name="Shape 48"/>
              <wp:cNvGraphicFramePr/>
              <a:graphic xmlns:a="http://schemas.openxmlformats.org/drawingml/2006/main">
                <a:graphicData uri="http://schemas.microsoft.com/office/word/2010/wordprocessingShape">
                  <wps:wsp>
                    <wps:cNvSpPr txBox="1"/>
                    <wps:spPr>
                      <a:xfrm>
                        <a:off x="0" y="0"/>
                        <a:ext cx="1283335" cy="115570"/>
                      </a:xfrm>
                      <a:prstGeom prst="rect">
                        <a:avLst/>
                      </a:prstGeom>
                      <a:noFill/>
                    </wps:spPr>
                    <wps:txbx>
                      <w:txbxContent>
                        <w:p w14:paraId="4CF8EDC3" w14:textId="77777777" w:rsidR="004E2B55" w:rsidRDefault="00000000">
                          <w:pPr>
                            <w:pStyle w:val="Headerorfooter20"/>
                            <w:shd w:val="clear" w:color="auto" w:fill="auto"/>
                            <w:rPr>
                              <w:sz w:val="16"/>
                              <w:szCs w:val="16"/>
                            </w:rPr>
                          </w:pPr>
                          <w:r>
                            <w:rPr>
                              <w:color w:val="303030"/>
                              <w:sz w:val="16"/>
                              <w:szCs w:val="16"/>
                            </w:rPr>
                            <w:t>Rcčiiik svetske mitologije 43</w:t>
                          </w:r>
                        </w:p>
                      </w:txbxContent>
                    </wps:txbx>
                    <wps:bodyPr wrap="none" lIns="0" tIns="0" rIns="0" bIns="0">
                      <a:spAutoFit/>
                    </wps:bodyPr>
                  </wps:wsp>
                </a:graphicData>
              </a:graphic>
            </wp:anchor>
          </w:drawing>
        </mc:Choice>
        <mc:Fallback>
          <w:pict>
            <v:shapetype w14:anchorId="03252CF4" id="_x0000_t202" coordsize="21600,21600" o:spt="202" path="m,l,21600r21600,l21600,xe">
              <v:stroke joinstyle="miter"/>
              <v:path gradientshapeok="t" o:connecttype="rect"/>
            </v:shapetype>
            <v:shape id="Shape 48" o:spid="_x0000_s1094" type="#_x0000_t202" style="position:absolute;margin-left:584pt;margin-top:44.85pt;width:101.05pt;height:9.1pt;z-index:-4404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m7LhwEAAAgDAAAOAAAAZHJzL2Uyb0RvYy54bWysUttKAzEQfRf8h5B3u71QLUu3okhFEBXU&#10;D0izSTewyYRM2t3+vZP0JvomvkwmmeScM2cyv+1ty7YqoAFX8dFgyJlyEmrj1hX//FhezTjDKFwt&#10;WnCq4juF/HZxeTHvfKnG0EBbq8AIxGHZ+Yo3MfqyKFA2ygocgFeOihqCFZG2YV3UQXSEbttiPBxe&#10;Fx2E2geQCpFOH/ZFvsj4WisZX7VGFVlbcdIWcww5rlIsFnNRroPwjZEHGeIPKqwwjkhPUA8iCrYJ&#10;5heUNTIAgo4DCbYArY1UuQfqZjT80c17I7zKvZA56E824f/Bypftu38LLPb30NMAkyGdxxLpMPXT&#10;62DTSkoZ1cnC3ck21Ucm06PxbDKZTDmTVBuNptOb7Gtxfu0DxkcFlqWk4oHGkt0S22eMxEhXj1cS&#10;mYOladt0fpaSstivemZqIpkeda6g3pH8jiZYcUdfjLP2yZFBadjHJByT1SFJJOjvNpGIMn9C30Md&#10;SMnuLOvwNdI8v+/zrfMHXnwBAAD//wMAUEsDBBQABgAIAAAAIQBiDxgL3gAAAAwBAAAPAAAAZHJz&#10;L2Rvd25yZXYueG1sTI/BTsMwEETvSP0Haytxo3ZAatIQp0KVuHCjICRubryNI+x1ZLtp8ve4J7jt&#10;aEczb5r97CybMMTBk4RiI4AhdV4P1Ev4/Hh9qIDFpEgr6wklLBhh367uGlVrf6V3nI6pZzmEYq0k&#10;mJTGmvPYGXQqbvyIlH9nH5xKWYae66CuOdxZ/ijEljs1UG4wasSDwe7neHESyvnL4xjxgN/nqQtm&#10;WCr7tkh5v55fnoElnNOfGW74GR3azHTyF9KR2ayLbZXHJAnVrgR2czyVogB2ypcod8Dbhv8f0f4C&#10;AAD//wMAUEsBAi0AFAAGAAgAAAAhALaDOJL+AAAA4QEAABMAAAAAAAAAAAAAAAAAAAAAAFtDb250&#10;ZW50X1R5cGVzXS54bWxQSwECLQAUAAYACAAAACEAOP0h/9YAAACUAQAACwAAAAAAAAAAAAAAAAAv&#10;AQAAX3JlbHMvLnJlbHNQSwECLQAUAAYACAAAACEAuoZuy4cBAAAIAwAADgAAAAAAAAAAAAAAAAAu&#10;AgAAZHJzL2Uyb0RvYy54bWxQSwECLQAUAAYACAAAACEAYg8YC94AAAAMAQAADwAAAAAAAAAAAAAA&#10;AADhAwAAZHJzL2Rvd25yZXYueG1sUEsFBgAAAAAEAAQA8wAAAOwEAAAAAA==&#10;" filled="f" stroked="f">
              <v:textbox style="mso-fit-shape-to-text:t" inset="0,0,0,0">
                <w:txbxContent>
                  <w:p w14:paraId="4CF8EDC3" w14:textId="77777777" w:rsidR="004E2B55" w:rsidRDefault="00000000">
                    <w:pPr>
                      <w:pStyle w:val="Headerorfooter20"/>
                      <w:shd w:val="clear" w:color="auto" w:fill="auto"/>
                      <w:rPr>
                        <w:sz w:val="16"/>
                        <w:szCs w:val="16"/>
                      </w:rPr>
                    </w:pPr>
                    <w:r>
                      <w:rPr>
                        <w:color w:val="303030"/>
                        <w:sz w:val="16"/>
                        <w:szCs w:val="16"/>
                      </w:rPr>
                      <w:t>Rcčiiik svetske mitologije 43</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70A2" w14:textId="77777777" w:rsidR="004E2B55" w:rsidRDefault="00000000">
    <w:pPr>
      <w:spacing w:line="1" w:lineRule="exact"/>
    </w:pPr>
    <w:r>
      <w:rPr>
        <w:noProof/>
      </w:rPr>
      <mc:AlternateContent>
        <mc:Choice Requires="wps">
          <w:drawing>
            <wp:anchor distT="0" distB="0" distL="0" distR="0" simplePos="0" relativeHeight="62914722" behindDoc="1" locked="0" layoutInCell="1" allowOverlap="1" wp14:anchorId="09981221" wp14:editId="29FC2ABF">
              <wp:simplePos x="0" y="0"/>
              <wp:positionH relativeFrom="page">
                <wp:posOffset>727710</wp:posOffset>
              </wp:positionH>
              <wp:positionV relativeFrom="page">
                <wp:posOffset>325755</wp:posOffset>
              </wp:positionV>
              <wp:extent cx="8031480" cy="118745"/>
              <wp:effectExtent l="0" t="0" r="0" b="0"/>
              <wp:wrapNone/>
              <wp:docPr id="50" name="Shape 50"/>
              <wp:cNvGraphicFramePr/>
              <a:graphic xmlns:a="http://schemas.openxmlformats.org/drawingml/2006/main">
                <a:graphicData uri="http://schemas.microsoft.com/office/word/2010/wordprocessingShape">
                  <wps:wsp>
                    <wps:cNvSpPr txBox="1"/>
                    <wps:spPr>
                      <a:xfrm>
                        <a:off x="0" y="0"/>
                        <a:ext cx="8031480" cy="118745"/>
                      </a:xfrm>
                      <a:prstGeom prst="rect">
                        <a:avLst/>
                      </a:prstGeom>
                      <a:noFill/>
                    </wps:spPr>
                    <wps:txbx>
                      <w:txbxContent>
                        <w:p w14:paraId="4483217B" w14:textId="77777777" w:rsidR="004E2B55" w:rsidRDefault="00000000">
                          <w:pPr>
                            <w:pStyle w:val="Headerorfooter20"/>
                            <w:shd w:val="clear" w:color="auto" w:fill="auto"/>
                            <w:tabs>
                              <w:tab w:val="right" w:pos="12648"/>
                            </w:tabs>
                            <w:rPr>
                              <w:sz w:val="22"/>
                              <w:szCs w:val="22"/>
                            </w:rPr>
                          </w:pPr>
                          <w:r>
                            <w:rPr>
                              <w:color w:val="323232"/>
                              <w:sz w:val="22"/>
                              <w:szCs w:val="22"/>
                              <w:lang w:val="en-US" w:eastAsia="en-US" w:bidi="en-US"/>
                            </w:rPr>
                            <w:t xml:space="preserve">40 </w:t>
                          </w:r>
                          <w:r>
                            <w:rPr>
                              <w:color w:val="323232"/>
                              <w:sz w:val="16"/>
                              <w:szCs w:val="16"/>
                              <w:lang w:val="en-US" w:eastAsia="en-US" w:bidi="en-US"/>
                            </w:rPr>
                            <w:t xml:space="preserve">Zapaiiiia </w:t>
                          </w:r>
                          <w:r>
                            <w:rPr>
                              <w:color w:val="323232"/>
                              <w:sz w:val="16"/>
                              <w:szCs w:val="16"/>
                            </w:rPr>
                            <w:t>Azija</w:t>
                          </w:r>
                          <w:r>
                            <w:rPr>
                              <w:color w:val="323232"/>
                              <w:sz w:val="16"/>
                              <w:szCs w:val="16"/>
                            </w:rPr>
                            <w:tab/>
                          </w:r>
                          <w:r>
                            <w:rPr>
                              <w:color w:val="232323"/>
                              <w:sz w:val="16"/>
                              <w:szCs w:val="16"/>
                            </w:rPr>
                            <w:t xml:space="preserve">Rečni k svetske mitologije </w:t>
                          </w:r>
                          <w:r>
                            <w:rPr>
                              <w:color w:val="232323"/>
                              <w:sz w:val="22"/>
                              <w:szCs w:val="22"/>
                            </w:rPr>
                            <w:t>41</w:t>
                          </w:r>
                        </w:p>
                      </w:txbxContent>
                    </wps:txbx>
                    <wps:bodyPr lIns="0" tIns="0" rIns="0" bIns="0">
                      <a:spAutoFit/>
                    </wps:bodyPr>
                  </wps:wsp>
                </a:graphicData>
              </a:graphic>
            </wp:anchor>
          </w:drawing>
        </mc:Choice>
        <mc:Fallback>
          <w:pict>
            <v:shapetype w14:anchorId="09981221" id="_x0000_t202" coordsize="21600,21600" o:spt="202" path="m,l,21600r21600,l21600,xe">
              <v:stroke joinstyle="miter"/>
              <v:path gradientshapeok="t" o:connecttype="rect"/>
            </v:shapetype>
            <v:shape id="Shape 50" o:spid="_x0000_s1095" type="#_x0000_t202" style="position:absolute;margin-left:57.3pt;margin-top:25.65pt;width:632.4pt;height:9.35pt;z-index:-4404017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jqfgEAAPwCAAAOAAAAZHJzL2Uyb0RvYy54bWysUttOwzAMfUfiH6K8s7Zcp2odAiEQEgIk&#10;4AOyNFkjNXEUh7X7e5zshuAN8eI4tnN8fJzZ9Wh7tlIBDbiGV5OSM+UktMYtG/7xfn8y5QyjcK3o&#10;wamGrxXy6/nx0WzwtTqFDvpWBUYgDuvBN7yL0ddFgbJTVuAEvHKU1BCsiHQNy6INYiB02xenZXlZ&#10;DBBaH0AqRIrebZJ8nvG1VjK+aI0qsr7hxC1mG7JdJFvMZ6JeBuE7I7c0xB9YWGEcNd1D3Yko2Gcw&#10;v6CskQEQdJxIsAVobaTKM9A0VfljmrdOeJVnIXHQ72XC/4OVz6s3/xpYHG9hpAUmQQaPNVIwzTPq&#10;YNNJTBnlScL1XjY1RiYpOC3PqvMppSTlqmp6dX6RYIrDax8wPiiwLDkND7SWrJZYPWHclO5KUjMH&#10;96bvU/xAJXlxXIzMtNTkcsdzAe2a6PePjkRJC945Yecstk4CRn/zGQk890yIm+fbRiRxZr39DmmH&#10;3++56vBp518AAAD//wMAUEsDBBQABgAIAAAAIQAk1yn13gAAAAoBAAAPAAAAZHJzL2Rvd25yZXYu&#10;eG1sTI8xT8MwEIV3pP4H6yp1QdR2W1Ia4lQVgoWNwsLmxkcSYZ+j2E1Cfz3uBOPTfXrvu2I/OcsG&#10;7EPrSYFcCmBIlTct1Qo+3l/uHoCFqMlo6wkV/GCAfTm7KXRu/EhvOBxjzVIJhVwraGLscs5D1aDT&#10;Yek7pHT78r3TMcW+5qbXYyp3lq+EyLjTLaWFRnf41GD1fTw7Bdn03N2+7nA1Xio70OdFyohSqcV8&#10;OjwCizjFPxiu+kkdyuR08mcygdmU5SZLqIJ7uQZ2Bdbb3QbYScFWCOBlwf+/UP4CAAD//wMAUEsB&#10;Ai0AFAAGAAgAAAAhALaDOJL+AAAA4QEAABMAAAAAAAAAAAAAAAAAAAAAAFtDb250ZW50X1R5cGVz&#10;XS54bWxQSwECLQAUAAYACAAAACEAOP0h/9YAAACUAQAACwAAAAAAAAAAAAAAAAAvAQAAX3JlbHMv&#10;LnJlbHNQSwECLQAUAAYACAAAACEAEBJ46n4BAAD8AgAADgAAAAAAAAAAAAAAAAAuAgAAZHJzL2Uy&#10;b0RvYy54bWxQSwECLQAUAAYACAAAACEAJNcp9d4AAAAKAQAADwAAAAAAAAAAAAAAAADYAwAAZHJz&#10;L2Rvd25yZXYueG1sUEsFBgAAAAAEAAQA8wAAAOMEAAAAAA==&#10;" filled="f" stroked="f">
              <v:textbox style="mso-fit-shape-to-text:t" inset="0,0,0,0">
                <w:txbxContent>
                  <w:p w14:paraId="4483217B" w14:textId="77777777" w:rsidR="004E2B55" w:rsidRDefault="00000000">
                    <w:pPr>
                      <w:pStyle w:val="Headerorfooter20"/>
                      <w:shd w:val="clear" w:color="auto" w:fill="auto"/>
                      <w:tabs>
                        <w:tab w:val="right" w:pos="12648"/>
                      </w:tabs>
                      <w:rPr>
                        <w:sz w:val="22"/>
                        <w:szCs w:val="22"/>
                      </w:rPr>
                    </w:pPr>
                    <w:r>
                      <w:rPr>
                        <w:color w:val="323232"/>
                        <w:sz w:val="22"/>
                        <w:szCs w:val="22"/>
                        <w:lang w:val="en-US" w:eastAsia="en-US" w:bidi="en-US"/>
                      </w:rPr>
                      <w:t xml:space="preserve">40 </w:t>
                    </w:r>
                    <w:r>
                      <w:rPr>
                        <w:color w:val="323232"/>
                        <w:sz w:val="16"/>
                        <w:szCs w:val="16"/>
                        <w:lang w:val="en-US" w:eastAsia="en-US" w:bidi="en-US"/>
                      </w:rPr>
                      <w:t xml:space="preserve">Zapaiiiia </w:t>
                    </w:r>
                    <w:r>
                      <w:rPr>
                        <w:color w:val="323232"/>
                        <w:sz w:val="16"/>
                        <w:szCs w:val="16"/>
                      </w:rPr>
                      <w:t>Azija</w:t>
                    </w:r>
                    <w:r>
                      <w:rPr>
                        <w:color w:val="323232"/>
                        <w:sz w:val="16"/>
                        <w:szCs w:val="16"/>
                      </w:rPr>
                      <w:tab/>
                    </w:r>
                    <w:r>
                      <w:rPr>
                        <w:color w:val="232323"/>
                        <w:sz w:val="16"/>
                        <w:szCs w:val="16"/>
                      </w:rPr>
                      <w:t xml:space="preserve">Rečni k svetske mitologije </w:t>
                    </w:r>
                    <w:r>
                      <w:rPr>
                        <w:color w:val="232323"/>
                        <w:sz w:val="22"/>
                        <w:szCs w:val="22"/>
                      </w:rPr>
                      <w:t>41</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3C1DE" w14:textId="77777777" w:rsidR="004E2B55" w:rsidRDefault="00000000">
    <w:pPr>
      <w:spacing w:line="1" w:lineRule="exact"/>
    </w:pPr>
    <w:r>
      <w:rPr>
        <w:noProof/>
      </w:rPr>
      <mc:AlternateContent>
        <mc:Choice Requires="wps">
          <w:drawing>
            <wp:anchor distT="0" distB="0" distL="0" distR="0" simplePos="0" relativeHeight="62914724" behindDoc="1" locked="0" layoutInCell="1" allowOverlap="1" wp14:anchorId="4A00A20D" wp14:editId="15559D33">
              <wp:simplePos x="0" y="0"/>
              <wp:positionH relativeFrom="page">
                <wp:posOffset>758190</wp:posOffset>
              </wp:positionH>
              <wp:positionV relativeFrom="page">
                <wp:posOffset>310515</wp:posOffset>
              </wp:positionV>
              <wp:extent cx="7940040" cy="133985"/>
              <wp:effectExtent l="0" t="0" r="0" b="0"/>
              <wp:wrapNone/>
              <wp:docPr id="54" name="Shape 54"/>
              <wp:cNvGraphicFramePr/>
              <a:graphic xmlns:a="http://schemas.openxmlformats.org/drawingml/2006/main">
                <a:graphicData uri="http://schemas.microsoft.com/office/word/2010/wordprocessingShape">
                  <wps:wsp>
                    <wps:cNvSpPr txBox="1"/>
                    <wps:spPr>
                      <a:xfrm>
                        <a:off x="0" y="0"/>
                        <a:ext cx="7940040" cy="133985"/>
                      </a:xfrm>
                      <a:prstGeom prst="rect">
                        <a:avLst/>
                      </a:prstGeom>
                      <a:noFill/>
                    </wps:spPr>
                    <wps:txbx>
                      <w:txbxContent>
                        <w:p w14:paraId="55E15BEF" w14:textId="77777777" w:rsidR="004E2B55" w:rsidRDefault="00000000">
                          <w:pPr>
                            <w:pStyle w:val="Headerorfooter20"/>
                            <w:shd w:val="clear" w:color="auto" w:fill="auto"/>
                            <w:tabs>
                              <w:tab w:val="right" w:pos="12504"/>
                            </w:tabs>
                            <w:rPr>
                              <w:sz w:val="22"/>
                              <w:szCs w:val="22"/>
                            </w:rPr>
                          </w:pPr>
                          <w:r>
                            <w:rPr>
                              <w:color w:val="3E3E3E"/>
                              <w:sz w:val="22"/>
                              <w:szCs w:val="22"/>
                              <w:lang w:val="en-US" w:eastAsia="en-US" w:bidi="en-US"/>
                            </w:rPr>
                            <w:t xml:space="preserve">46 </w:t>
                          </w:r>
                          <w:r>
                            <w:rPr>
                              <w:color w:val="3E3E3E"/>
                              <w:sz w:val="16"/>
                              <w:szCs w:val="16"/>
                            </w:rPr>
                            <w:t xml:space="preserve">Z </w:t>
                          </w:r>
                          <w:r>
                            <w:rPr>
                              <w:b/>
                              <w:bCs/>
                              <w:smallCaps/>
                              <w:color w:val="3E3E3E"/>
                              <w:sz w:val="14"/>
                              <w:szCs w:val="14"/>
                            </w:rPr>
                            <w:t>ii</w:t>
                          </w:r>
                          <w:r>
                            <w:rPr>
                              <w:color w:val="3E3E3E"/>
                              <w:sz w:val="16"/>
                              <w:szCs w:val="16"/>
                            </w:rPr>
                            <w:t xml:space="preserve"> </w:t>
                          </w:r>
                          <w:r>
                            <w:rPr>
                              <w:color w:val="3E3E3E"/>
                              <w:sz w:val="16"/>
                              <w:szCs w:val="16"/>
                              <w:lang w:val="en-US" w:eastAsia="en-US" w:bidi="en-US"/>
                            </w:rPr>
                            <w:t>p.'i d</w:t>
                          </w:r>
                          <w:r>
                            <w:rPr>
                              <w:b/>
                              <w:bCs/>
                              <w:smallCaps/>
                              <w:color w:val="3E3E3E"/>
                              <w:sz w:val="14"/>
                              <w:szCs w:val="14"/>
                            </w:rPr>
                            <w:t>ii;«</w:t>
                          </w:r>
                          <w:r>
                            <w:rPr>
                              <w:color w:val="3E3E3E"/>
                              <w:sz w:val="16"/>
                              <w:szCs w:val="16"/>
                            </w:rPr>
                            <w:t xml:space="preserve"> Azija</w:t>
                          </w:r>
                          <w:r>
                            <w:rPr>
                              <w:color w:val="3E3E3E"/>
                              <w:sz w:val="16"/>
                              <w:szCs w:val="16"/>
                            </w:rPr>
                            <w:tab/>
                          </w:r>
                          <w:r>
                            <w:rPr>
                              <w:color w:val="303030"/>
                              <w:sz w:val="16"/>
                              <w:szCs w:val="16"/>
                            </w:rPr>
                            <w:t xml:space="preserve">Rečnik </w:t>
                          </w:r>
                          <w:r>
                            <w:rPr>
                              <w:color w:val="303030"/>
                              <w:sz w:val="16"/>
                              <w:szCs w:val="16"/>
                              <w:lang w:val="en-US" w:eastAsia="en-US" w:bidi="en-US"/>
                            </w:rPr>
                            <w:t xml:space="preserve">svetske </w:t>
                          </w:r>
                          <w:r>
                            <w:rPr>
                              <w:color w:val="303030"/>
                              <w:sz w:val="16"/>
                              <w:szCs w:val="16"/>
                            </w:rPr>
                            <w:t xml:space="preserve">mitologije </w:t>
                          </w:r>
                          <w:r>
                            <w:rPr>
                              <w:color w:val="303030"/>
                              <w:sz w:val="22"/>
                              <w:szCs w:val="22"/>
                              <w:lang w:val="en-US" w:eastAsia="en-US" w:bidi="en-US"/>
                            </w:rPr>
                            <w:t>47</w:t>
                          </w:r>
                        </w:p>
                      </w:txbxContent>
                    </wps:txbx>
                    <wps:bodyPr lIns="0" tIns="0" rIns="0" bIns="0">
                      <a:spAutoFit/>
                    </wps:bodyPr>
                  </wps:wsp>
                </a:graphicData>
              </a:graphic>
            </wp:anchor>
          </w:drawing>
        </mc:Choice>
        <mc:Fallback>
          <w:pict>
            <v:shapetype w14:anchorId="4A00A20D" id="_x0000_t202" coordsize="21600,21600" o:spt="202" path="m,l,21600r21600,l21600,xe">
              <v:stroke joinstyle="miter"/>
              <v:path gradientshapeok="t" o:connecttype="rect"/>
            </v:shapetype>
            <v:shape id="Shape 54" o:spid="_x0000_s1096" type="#_x0000_t202" style="position:absolute;margin-left:59.7pt;margin-top:24.45pt;width:625.2pt;height:10.55pt;z-index:-4404017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ZxAfgEAAPw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L6/PyvKMUpJy49PT66vzBFMcXvuA8UGBZcmpeaC1ZLXE6gnjpnRXkpo5&#10;uDddl+IHKsmLw2JgpqEmlzueC2jWRL97dCRKWvDOCTtnsXUSMPqbz0jguWdC3DzfNiKJM+vtd0g7&#10;/H7PVYdPO/sCAAD//wMAUEsDBBQABgAIAAAAIQBOT9fI3QAAAAoBAAAPAAAAZHJzL2Rvd25yZXYu&#10;eG1sTI8xT8MwEIV3JP6DdUgsiNopVWhCnAohWNgoLGxufCQR9jmK3ST013OdYHy6T+++V+0W78SE&#10;Y+wDachWCgRSE2xPrYaP95fbLYiYDFnjAqGGH4ywqy8vKlPaMNMbTvvUCi6hWBoNXUpDKWVsOvQm&#10;rsKAxLevMHqTOI6ttKOZudw7uVYql970xB86M+BTh833/ug15MvzcPNa4Ho+NW6iz1OWJcy0vr5a&#10;Hh9AJFzSHwxnfVaHmp0O4Ug2Csc5KzaMathsCxBn4C4veMxBw71SIOtK/p9Q/wIAAP//AwBQSwEC&#10;LQAUAAYACAAAACEAtoM4kv4AAADhAQAAEwAAAAAAAAAAAAAAAAAAAAAAW0NvbnRlbnRfVHlwZXNd&#10;LnhtbFBLAQItABQABgAIAAAAIQA4/SH/1gAAAJQBAAALAAAAAAAAAAAAAAAAAC8BAABfcmVscy8u&#10;cmVsc1BLAQItABQABgAIAAAAIQCd2ZxAfgEAAPwCAAAOAAAAAAAAAAAAAAAAAC4CAABkcnMvZTJv&#10;RG9jLnhtbFBLAQItABQABgAIAAAAIQBOT9fI3QAAAAoBAAAPAAAAAAAAAAAAAAAAANgDAABkcnMv&#10;ZG93bnJldi54bWxQSwUGAAAAAAQABADzAAAA4gQAAAAA&#10;" filled="f" stroked="f">
              <v:textbox style="mso-fit-shape-to-text:t" inset="0,0,0,0">
                <w:txbxContent>
                  <w:p w14:paraId="55E15BEF" w14:textId="77777777" w:rsidR="004E2B55" w:rsidRDefault="00000000">
                    <w:pPr>
                      <w:pStyle w:val="Headerorfooter20"/>
                      <w:shd w:val="clear" w:color="auto" w:fill="auto"/>
                      <w:tabs>
                        <w:tab w:val="right" w:pos="12504"/>
                      </w:tabs>
                      <w:rPr>
                        <w:sz w:val="22"/>
                        <w:szCs w:val="22"/>
                      </w:rPr>
                    </w:pPr>
                    <w:r>
                      <w:rPr>
                        <w:color w:val="3E3E3E"/>
                        <w:sz w:val="22"/>
                        <w:szCs w:val="22"/>
                        <w:lang w:val="en-US" w:eastAsia="en-US" w:bidi="en-US"/>
                      </w:rPr>
                      <w:t xml:space="preserve">46 </w:t>
                    </w:r>
                    <w:r>
                      <w:rPr>
                        <w:color w:val="3E3E3E"/>
                        <w:sz w:val="16"/>
                        <w:szCs w:val="16"/>
                      </w:rPr>
                      <w:t xml:space="preserve">Z </w:t>
                    </w:r>
                    <w:r>
                      <w:rPr>
                        <w:b/>
                        <w:bCs/>
                        <w:smallCaps/>
                        <w:color w:val="3E3E3E"/>
                        <w:sz w:val="14"/>
                        <w:szCs w:val="14"/>
                      </w:rPr>
                      <w:t>ii</w:t>
                    </w:r>
                    <w:r>
                      <w:rPr>
                        <w:color w:val="3E3E3E"/>
                        <w:sz w:val="16"/>
                        <w:szCs w:val="16"/>
                      </w:rPr>
                      <w:t xml:space="preserve"> </w:t>
                    </w:r>
                    <w:r>
                      <w:rPr>
                        <w:color w:val="3E3E3E"/>
                        <w:sz w:val="16"/>
                        <w:szCs w:val="16"/>
                        <w:lang w:val="en-US" w:eastAsia="en-US" w:bidi="en-US"/>
                      </w:rPr>
                      <w:t>p.'i d</w:t>
                    </w:r>
                    <w:r>
                      <w:rPr>
                        <w:b/>
                        <w:bCs/>
                        <w:smallCaps/>
                        <w:color w:val="3E3E3E"/>
                        <w:sz w:val="14"/>
                        <w:szCs w:val="14"/>
                      </w:rPr>
                      <w:t>ii;«</w:t>
                    </w:r>
                    <w:r>
                      <w:rPr>
                        <w:color w:val="3E3E3E"/>
                        <w:sz w:val="16"/>
                        <w:szCs w:val="16"/>
                      </w:rPr>
                      <w:t xml:space="preserve"> Azija</w:t>
                    </w:r>
                    <w:r>
                      <w:rPr>
                        <w:color w:val="3E3E3E"/>
                        <w:sz w:val="16"/>
                        <w:szCs w:val="16"/>
                      </w:rPr>
                      <w:tab/>
                    </w:r>
                    <w:r>
                      <w:rPr>
                        <w:color w:val="303030"/>
                        <w:sz w:val="16"/>
                        <w:szCs w:val="16"/>
                      </w:rPr>
                      <w:t xml:space="preserve">Rečnik </w:t>
                    </w:r>
                    <w:r>
                      <w:rPr>
                        <w:color w:val="303030"/>
                        <w:sz w:val="16"/>
                        <w:szCs w:val="16"/>
                        <w:lang w:val="en-US" w:eastAsia="en-US" w:bidi="en-US"/>
                      </w:rPr>
                      <w:t xml:space="preserve">svetske </w:t>
                    </w:r>
                    <w:r>
                      <w:rPr>
                        <w:color w:val="303030"/>
                        <w:sz w:val="16"/>
                        <w:szCs w:val="16"/>
                      </w:rPr>
                      <w:t xml:space="preserve">mitologije </w:t>
                    </w:r>
                    <w:r>
                      <w:rPr>
                        <w:color w:val="303030"/>
                        <w:sz w:val="22"/>
                        <w:szCs w:val="22"/>
                        <w:lang w:val="en-US" w:eastAsia="en-US" w:bidi="en-US"/>
                      </w:rPr>
                      <w:t>47</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8C54" w14:textId="77777777" w:rsidR="004E2B55" w:rsidRDefault="00000000">
    <w:pPr>
      <w:spacing w:line="1" w:lineRule="exact"/>
    </w:pPr>
    <w:r>
      <w:rPr>
        <w:noProof/>
      </w:rPr>
      <mc:AlternateContent>
        <mc:Choice Requires="wps">
          <w:drawing>
            <wp:anchor distT="0" distB="0" distL="0" distR="0" simplePos="0" relativeHeight="62914726" behindDoc="1" locked="0" layoutInCell="1" allowOverlap="1" wp14:anchorId="107C6427" wp14:editId="0F1AEF9B">
              <wp:simplePos x="0" y="0"/>
              <wp:positionH relativeFrom="page">
                <wp:posOffset>7386320</wp:posOffset>
              </wp:positionH>
              <wp:positionV relativeFrom="page">
                <wp:posOffset>575310</wp:posOffset>
              </wp:positionV>
              <wp:extent cx="1301750" cy="121920"/>
              <wp:effectExtent l="0" t="0" r="0" b="0"/>
              <wp:wrapNone/>
              <wp:docPr id="56" name="Shape 56"/>
              <wp:cNvGraphicFramePr/>
              <a:graphic xmlns:a="http://schemas.openxmlformats.org/drawingml/2006/main">
                <a:graphicData uri="http://schemas.microsoft.com/office/word/2010/wordprocessingShape">
                  <wps:wsp>
                    <wps:cNvSpPr txBox="1"/>
                    <wps:spPr>
                      <a:xfrm>
                        <a:off x="0" y="0"/>
                        <a:ext cx="1301750" cy="121920"/>
                      </a:xfrm>
                      <a:prstGeom prst="rect">
                        <a:avLst/>
                      </a:prstGeom>
                      <a:noFill/>
                    </wps:spPr>
                    <wps:txbx>
                      <w:txbxContent>
                        <w:p w14:paraId="697171F1" w14:textId="77777777" w:rsidR="004E2B55" w:rsidRDefault="00000000">
                          <w:pPr>
                            <w:pStyle w:val="Headerorfooter20"/>
                            <w:shd w:val="clear" w:color="auto" w:fill="auto"/>
                            <w:rPr>
                              <w:sz w:val="22"/>
                              <w:szCs w:val="22"/>
                            </w:rPr>
                          </w:pPr>
                          <w:r>
                            <w:rPr>
                              <w:color w:val="1F1F1F"/>
                              <w:sz w:val="16"/>
                              <w:szCs w:val="16"/>
                            </w:rPr>
                            <w:t xml:space="preserve">Rečnik svetske mitologije </w:t>
                          </w:r>
                          <w:r>
                            <w:rPr>
                              <w:color w:val="1F1F1F"/>
                              <w:sz w:val="22"/>
                              <w:szCs w:val="22"/>
                            </w:rPr>
                            <w:t>45</w:t>
                          </w:r>
                        </w:p>
                      </w:txbxContent>
                    </wps:txbx>
                    <wps:bodyPr wrap="none" lIns="0" tIns="0" rIns="0" bIns="0">
                      <a:spAutoFit/>
                    </wps:bodyPr>
                  </wps:wsp>
                </a:graphicData>
              </a:graphic>
            </wp:anchor>
          </w:drawing>
        </mc:Choice>
        <mc:Fallback>
          <w:pict>
            <v:shapetype w14:anchorId="107C6427" id="_x0000_t202" coordsize="21600,21600" o:spt="202" path="m,l,21600r21600,l21600,xe">
              <v:stroke joinstyle="miter"/>
              <v:path gradientshapeok="t" o:connecttype="rect"/>
            </v:shapetype>
            <v:shape id="Shape 56" o:spid="_x0000_s1097" type="#_x0000_t202" style="position:absolute;margin-left:581.6pt;margin-top:45.3pt;width:102.5pt;height:9.6pt;z-index:-4404017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VthgEAAAgDAAAOAAAAZHJzL2Uyb0RvYy54bWysUttOxCAQfTfxHwjvbts13prtGo3RmBg1&#10;Wf0AlsKWpDCEwW337x1wL0bfjC/DwMA5Z84wux5tz9YqoAHX8GpScqachNa4VcPf3+5PLjnDKFwr&#10;enCq4RuF/Hp+fDQbfK2m0EHfqsAIxGE9+IZ3Mfq6KFB2ygqcgFeOihqCFZG2YVW0QQyEbvtiWpbn&#10;xQCh9QGkQqTTu68in2d8rZWML1qjiqxvOGmLOYYclykW85moV0H4zsitDPEHFVYYR6R7qDsRBfsI&#10;5heUNTIAgo4TCbYArY1UuQfqpip/dLPohFe5FzIH/d4m/D9Y+bxe+NfA4ngLIw0wGTJ4rJEOUz+j&#10;DjatpJRRnSzc7G1TY2QyPTotq4szKkmqVdPqapp9LQ6vfcD4oMCylDQ80FiyW2L9hJEY6eruSiJz&#10;cG/6Pp0fpKQsjsuRmZZILnc6l9BuSP5AE2y4oy/GWf/oyKA07F0SdslymyQS9DcfkYgyf0L/gtqS&#10;kt1Z1vZrpHl+3+dbhw88/wQAAP//AwBQSwMEFAAGAAgAAAAhAHSrzJneAAAADAEAAA8AAABkcnMv&#10;ZG93bnJldi54bWxMj81qwzAQhO+FvoPYQG+NlARcx7UcSqCX3pqWQG+KtbFM9GMkxbHfvptTe9vZ&#10;HWa/qXeTs2zEmPrgJayWAhj6NujedxK+v96fS2ApK6+VDR4lzJhg1zw+1KrS4eY/cTzkjlGIT5WS&#10;YHIeKs5Ta9CptAwDerqdQ3Qqk4wd11HdKNxZvhai4E71nj4YNeDeYHs5XJ2El+kYcEi4x5/z2EbT&#10;z6X9mKV8Wkxvr8AyTvnPDHd8QoeGmE7h6nVilvSq2KzJK2ErCmB3x6YoaXOiSWxL4E3N/5dofgEA&#10;AP//AwBQSwECLQAUAAYACAAAACEAtoM4kv4AAADhAQAAEwAAAAAAAAAAAAAAAAAAAAAAW0NvbnRl&#10;bnRfVHlwZXNdLnhtbFBLAQItABQABgAIAAAAIQA4/SH/1gAAAJQBAAALAAAAAAAAAAAAAAAAAC8B&#10;AABfcmVscy8ucmVsc1BLAQItABQABgAIAAAAIQDdYgVthgEAAAgDAAAOAAAAAAAAAAAAAAAAAC4C&#10;AABkcnMvZTJvRG9jLnhtbFBLAQItABQABgAIAAAAIQB0q8yZ3gAAAAwBAAAPAAAAAAAAAAAAAAAA&#10;AOADAABkcnMvZG93bnJldi54bWxQSwUGAAAAAAQABADzAAAA6wQAAAAA&#10;" filled="f" stroked="f">
              <v:textbox style="mso-fit-shape-to-text:t" inset="0,0,0,0">
                <w:txbxContent>
                  <w:p w14:paraId="697171F1" w14:textId="77777777" w:rsidR="004E2B55" w:rsidRDefault="00000000">
                    <w:pPr>
                      <w:pStyle w:val="Headerorfooter20"/>
                      <w:shd w:val="clear" w:color="auto" w:fill="auto"/>
                      <w:rPr>
                        <w:sz w:val="22"/>
                        <w:szCs w:val="22"/>
                      </w:rPr>
                    </w:pPr>
                    <w:r>
                      <w:rPr>
                        <w:color w:val="1F1F1F"/>
                        <w:sz w:val="16"/>
                        <w:szCs w:val="16"/>
                      </w:rPr>
                      <w:t xml:space="preserve">Rečnik svetske mitologije </w:t>
                    </w:r>
                    <w:r>
                      <w:rPr>
                        <w:color w:val="1F1F1F"/>
                        <w:sz w:val="22"/>
                        <w:szCs w:val="22"/>
                      </w:rPr>
                      <w:t>45</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9E77" w14:textId="77777777" w:rsidR="004E2B55" w:rsidRDefault="00000000">
    <w:pPr>
      <w:spacing w:line="1" w:lineRule="exact"/>
    </w:pPr>
    <w:r>
      <w:rPr>
        <w:noProof/>
      </w:rPr>
      <mc:AlternateContent>
        <mc:Choice Requires="wps">
          <w:drawing>
            <wp:anchor distT="0" distB="0" distL="0" distR="0" simplePos="0" relativeHeight="62914728" behindDoc="1" locked="0" layoutInCell="1" allowOverlap="1" wp14:anchorId="1766D312" wp14:editId="5EBC1122">
              <wp:simplePos x="0" y="0"/>
              <wp:positionH relativeFrom="page">
                <wp:posOffset>677545</wp:posOffset>
              </wp:positionH>
              <wp:positionV relativeFrom="page">
                <wp:posOffset>316865</wp:posOffset>
              </wp:positionV>
              <wp:extent cx="8114030" cy="128270"/>
              <wp:effectExtent l="0" t="0" r="0" b="0"/>
              <wp:wrapNone/>
              <wp:docPr id="58" name="Shape 58"/>
              <wp:cNvGraphicFramePr/>
              <a:graphic xmlns:a="http://schemas.openxmlformats.org/drawingml/2006/main">
                <a:graphicData uri="http://schemas.microsoft.com/office/word/2010/wordprocessingShape">
                  <wps:wsp>
                    <wps:cNvSpPr txBox="1"/>
                    <wps:spPr>
                      <a:xfrm>
                        <a:off x="0" y="0"/>
                        <a:ext cx="8114030" cy="128270"/>
                      </a:xfrm>
                      <a:prstGeom prst="rect">
                        <a:avLst/>
                      </a:prstGeom>
                      <a:noFill/>
                    </wps:spPr>
                    <wps:txbx>
                      <w:txbxContent>
                        <w:p w14:paraId="1F8EC2A2" w14:textId="77777777" w:rsidR="004E2B55" w:rsidRDefault="00000000">
                          <w:pPr>
                            <w:pStyle w:val="Headerorfooter20"/>
                            <w:shd w:val="clear" w:color="auto" w:fill="auto"/>
                            <w:tabs>
                              <w:tab w:val="right" w:pos="12778"/>
                            </w:tabs>
                          </w:pPr>
                          <w:r>
                            <w:rPr>
                              <w:color w:val="3E3E3E"/>
                              <w:lang w:val="en-US" w:eastAsia="en-US" w:bidi="en-US"/>
                            </w:rPr>
                            <w:t xml:space="preserve">50 </w:t>
                          </w:r>
                          <w:r>
                            <w:rPr>
                              <w:color w:val="3E3E3E"/>
                              <w:sz w:val="16"/>
                              <w:szCs w:val="16"/>
                            </w:rPr>
                            <w:t>Z.apadiia Azija</w:t>
                          </w:r>
                          <w:r>
                            <w:rPr>
                              <w:color w:val="3E3E3E"/>
                              <w:sz w:val="16"/>
                              <w:szCs w:val="16"/>
                            </w:rPr>
                            <w:tab/>
                          </w:r>
                          <w:r>
                            <w:rPr>
                              <w:color w:val="2E2E2E"/>
                              <w:sz w:val="16"/>
                              <w:szCs w:val="16"/>
                            </w:rPr>
                            <w:t xml:space="preserve">Rečtiik svetske mitologije </w:t>
                          </w:r>
                          <w:r>
                            <w:rPr>
                              <w:color w:val="2E2E2E"/>
                            </w:rPr>
                            <w:t>51</w:t>
                          </w:r>
                        </w:p>
                      </w:txbxContent>
                    </wps:txbx>
                    <wps:bodyPr lIns="0" tIns="0" rIns="0" bIns="0">
                      <a:spAutoFit/>
                    </wps:bodyPr>
                  </wps:wsp>
                </a:graphicData>
              </a:graphic>
            </wp:anchor>
          </w:drawing>
        </mc:Choice>
        <mc:Fallback>
          <w:pict>
            <v:shapetype w14:anchorId="1766D312" id="_x0000_t202" coordsize="21600,21600" o:spt="202" path="m,l,21600r21600,l21600,xe">
              <v:stroke joinstyle="miter"/>
              <v:path gradientshapeok="t" o:connecttype="rect"/>
            </v:shapetype>
            <v:shape id="Shape 58" o:spid="_x0000_s1098" type="#_x0000_t202" style="position:absolute;margin-left:53.35pt;margin-top:24.95pt;width:638.9pt;height:10.1pt;z-index:-440401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12fwEAAPwCAAAOAAAAZHJzL2Uyb0RvYy54bWysUttOwzAMfUfiH6K8s7YDwajWIRACISFA&#10;Aj4gS5M1UhNHcVi7v8cJuyB4Q7w4ju0cHx9nfjXanq1VQAOu4dWk5Ew5Ca1xq4a/v92dzDjDKFwr&#10;enCq4RuF/GpxfDQffK2m0EHfqsAIxGE9+IZ3Mfq6KFB2ygqcgFeOkhqCFZGuYVW0QQyEbvtiWpbn&#10;xQCh9QGkQqTo7VeSLzK+1krGZ61RRdY3nLjFbEO2y2SLxVzUqyB8Z+SWhvgDCyuMo6Z7qFsRBfsI&#10;5heUNTIAgo4TCbYArY1UeQaapip/TPPaCa/yLCQO+r1M+H+w8mn96l8Ci+MNjLTAJMjgsUYKpnlG&#10;HWw6iSmjPEm42cumxsgkBWdVdVaeUkpSrprOphdZ1+Lw2geM9wosS07DA60lqyXWjxipI5XuSlIz&#10;B3em71P8QCV5cVyOzLTU5HLHcwnthuj3D45ESQveOWHnLLdOAkZ//REJPPdMiF/Pt41I4kxl+x3S&#10;Dr/fc9Xh0y4+AQAA//8DAFBLAwQUAAYACAAAACEAkgGT0N4AAAAKAQAADwAAAGRycy9kb3ducmV2&#10;LnhtbEyPMU/DMBCFdyT+g3VILKi1XUrahDgVQrCwUVi6ufGRRNjnKHaT0F+PO8H4dJ/e+67czc6y&#10;EYfQeVIglwIYUu1NR42Cz4/XxRZYiJqMtp5QwQ8G2FXXV6UujJ/oHcd9bFgqoVBoBW2MfcF5qFt0&#10;Oix9j5RuX35wOqY4NNwMekrlzvKVEBl3uqO00Ooen1usv/cnpyCbX/q7txxX07m2Ix3OUkaUSt3e&#10;zE+PwCLO8Q+Gi35Shyo5Hf2JTGA2ZZFtEqpgnefALsD9dv0A7KhgIyTwquT/X6h+AQAA//8DAFBL&#10;AQItABQABgAIAAAAIQC2gziS/gAAAOEBAAATAAAAAAAAAAAAAAAAAAAAAABbQ29udGVudF9UeXBl&#10;c10ueG1sUEsBAi0AFAAGAAgAAAAhADj9If/WAAAAlAEAAAsAAAAAAAAAAAAAAAAALwEAAF9yZWxz&#10;Ly5yZWxzUEsBAi0AFAAGAAgAAAAhAA8cvXZ/AQAA/AIAAA4AAAAAAAAAAAAAAAAALgIAAGRycy9l&#10;Mm9Eb2MueG1sUEsBAi0AFAAGAAgAAAAhAJIBk9DeAAAACgEAAA8AAAAAAAAAAAAAAAAA2QMAAGRy&#10;cy9kb3ducmV2LnhtbFBLBQYAAAAABAAEAPMAAADkBAAAAAA=&#10;" filled="f" stroked="f">
              <v:textbox style="mso-fit-shape-to-text:t" inset="0,0,0,0">
                <w:txbxContent>
                  <w:p w14:paraId="1F8EC2A2" w14:textId="77777777" w:rsidR="004E2B55" w:rsidRDefault="00000000">
                    <w:pPr>
                      <w:pStyle w:val="Headerorfooter20"/>
                      <w:shd w:val="clear" w:color="auto" w:fill="auto"/>
                      <w:tabs>
                        <w:tab w:val="right" w:pos="12778"/>
                      </w:tabs>
                    </w:pPr>
                    <w:r>
                      <w:rPr>
                        <w:color w:val="3E3E3E"/>
                        <w:lang w:val="en-US" w:eastAsia="en-US" w:bidi="en-US"/>
                      </w:rPr>
                      <w:t xml:space="preserve">50 </w:t>
                    </w:r>
                    <w:r>
                      <w:rPr>
                        <w:color w:val="3E3E3E"/>
                        <w:sz w:val="16"/>
                        <w:szCs w:val="16"/>
                      </w:rPr>
                      <w:t>Z.apadiia Azija</w:t>
                    </w:r>
                    <w:r>
                      <w:rPr>
                        <w:color w:val="3E3E3E"/>
                        <w:sz w:val="16"/>
                        <w:szCs w:val="16"/>
                      </w:rPr>
                      <w:tab/>
                    </w:r>
                    <w:r>
                      <w:rPr>
                        <w:color w:val="2E2E2E"/>
                        <w:sz w:val="16"/>
                        <w:szCs w:val="16"/>
                      </w:rPr>
                      <w:t xml:space="preserve">Rečtiik svetske mitologije </w:t>
                    </w:r>
                    <w:r>
                      <w:rPr>
                        <w:color w:val="2E2E2E"/>
                      </w:rPr>
                      <w:t>51</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41961" w14:textId="77777777" w:rsidR="004E2B55" w:rsidRDefault="00000000">
    <w:pPr>
      <w:spacing w:line="1" w:lineRule="exact"/>
    </w:pPr>
    <w:r>
      <w:rPr>
        <w:noProof/>
      </w:rPr>
      <mc:AlternateContent>
        <mc:Choice Requires="wps">
          <w:drawing>
            <wp:anchor distT="0" distB="0" distL="0" distR="0" simplePos="0" relativeHeight="62914730" behindDoc="1" locked="0" layoutInCell="1" allowOverlap="1" wp14:anchorId="6FEA3D02" wp14:editId="08337901">
              <wp:simplePos x="0" y="0"/>
              <wp:positionH relativeFrom="page">
                <wp:posOffset>750570</wp:posOffset>
              </wp:positionH>
              <wp:positionV relativeFrom="page">
                <wp:posOffset>301625</wp:posOffset>
              </wp:positionV>
              <wp:extent cx="7985760" cy="143510"/>
              <wp:effectExtent l="0" t="0" r="0" b="0"/>
              <wp:wrapNone/>
              <wp:docPr id="60" name="Shape 60"/>
              <wp:cNvGraphicFramePr/>
              <a:graphic xmlns:a="http://schemas.openxmlformats.org/drawingml/2006/main">
                <a:graphicData uri="http://schemas.microsoft.com/office/word/2010/wordprocessingShape">
                  <wps:wsp>
                    <wps:cNvSpPr txBox="1"/>
                    <wps:spPr>
                      <a:xfrm>
                        <a:off x="0" y="0"/>
                        <a:ext cx="7985760" cy="143510"/>
                      </a:xfrm>
                      <a:prstGeom prst="rect">
                        <a:avLst/>
                      </a:prstGeom>
                      <a:noFill/>
                    </wps:spPr>
                    <wps:txbx>
                      <w:txbxContent>
                        <w:p w14:paraId="60F9F4E8" w14:textId="77777777" w:rsidR="004E2B55" w:rsidRDefault="00000000">
                          <w:pPr>
                            <w:pStyle w:val="Headerorfooter20"/>
                            <w:shd w:val="clear" w:color="auto" w:fill="auto"/>
                            <w:tabs>
                              <w:tab w:val="right" w:pos="12576"/>
                            </w:tabs>
                            <w:rPr>
                              <w:sz w:val="22"/>
                              <w:szCs w:val="22"/>
                            </w:rPr>
                          </w:pPr>
                          <w:r>
                            <w:rPr>
                              <w:color w:val="2E2E2E"/>
                              <w:sz w:val="22"/>
                              <w:szCs w:val="22"/>
                              <w:lang w:val="en-US" w:eastAsia="en-US" w:bidi="en-US"/>
                            </w:rPr>
                            <w:t xml:space="preserve">48 </w:t>
                          </w:r>
                          <w:r>
                            <w:rPr>
                              <w:color w:val="2E2E2E"/>
                              <w:sz w:val="16"/>
                              <w:szCs w:val="16"/>
                              <w:lang w:val="en-US" w:eastAsia="en-US" w:bidi="en-US"/>
                            </w:rPr>
                            <w:t xml:space="preserve">Z;i| jadiia </w:t>
                          </w:r>
                          <w:r>
                            <w:rPr>
                              <w:color w:val="2E2E2E"/>
                              <w:sz w:val="16"/>
                              <w:szCs w:val="16"/>
                            </w:rPr>
                            <w:t>Azija</w:t>
                          </w:r>
                          <w:r>
                            <w:rPr>
                              <w:color w:val="2E2E2E"/>
                              <w:sz w:val="16"/>
                              <w:szCs w:val="16"/>
                            </w:rPr>
                            <w:tab/>
                          </w:r>
                          <w:r>
                            <w:rPr>
                              <w:color w:val="2F2F2F"/>
                              <w:sz w:val="16"/>
                              <w:szCs w:val="16"/>
                            </w:rPr>
                            <w:t xml:space="preserve">Rcčiiik </w:t>
                          </w:r>
                          <w:r>
                            <w:rPr>
                              <w:color w:val="2F2F2F"/>
                              <w:sz w:val="16"/>
                              <w:szCs w:val="16"/>
                              <w:lang w:val="en-US" w:eastAsia="en-US" w:bidi="en-US"/>
                            </w:rPr>
                            <w:t xml:space="preserve">svetske </w:t>
                          </w:r>
                          <w:r>
                            <w:rPr>
                              <w:color w:val="2F2F2F"/>
                              <w:sz w:val="16"/>
                              <w:szCs w:val="16"/>
                            </w:rPr>
                            <w:t xml:space="preserve">mitologije </w:t>
                          </w:r>
                          <w:r>
                            <w:rPr>
                              <w:color w:val="2F2F2F"/>
                              <w:sz w:val="22"/>
                              <w:szCs w:val="22"/>
                              <w:lang w:val="en-US" w:eastAsia="en-US" w:bidi="en-US"/>
                            </w:rPr>
                            <w:t>49</w:t>
                          </w:r>
                        </w:p>
                      </w:txbxContent>
                    </wps:txbx>
                    <wps:bodyPr lIns="0" tIns="0" rIns="0" bIns="0">
                      <a:spAutoFit/>
                    </wps:bodyPr>
                  </wps:wsp>
                </a:graphicData>
              </a:graphic>
            </wp:anchor>
          </w:drawing>
        </mc:Choice>
        <mc:Fallback>
          <w:pict>
            <v:shapetype w14:anchorId="6FEA3D02" id="_x0000_t202" coordsize="21600,21600" o:spt="202" path="m,l,21600r21600,l21600,xe">
              <v:stroke joinstyle="miter"/>
              <v:path gradientshapeok="t" o:connecttype="rect"/>
            </v:shapetype>
            <v:shape id="Shape 60" o:spid="_x0000_s1099" type="#_x0000_t202" style="position:absolute;margin-left:59.1pt;margin-top:23.75pt;width:628.8pt;height:11.3pt;z-index:-4404017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csMfwEAAPwCAAAOAAAAZHJzL2Uyb0RvYy54bWysUttOwzAMfUfiH6K8s26DDajWIdAEQkKA&#10;NPiALE3WSE0cxWHt/h4n7ILgDfHiOLZzfHyc2U1vW7ZRAQ24io8GQ86Uk1Abt674+9v92RVnGIWr&#10;RQtOVXyrkN/MT09mnS/VGBpoaxUYgTgsO1/xJkZfFgXKRlmBA/DKUVJDsCLSNayLOoiO0G1bjIfD&#10;adFBqH0AqRApuvhK8nnG11rJ+KI1qsjaihO3mG3IdpVsMZ+Jch2Eb4zc0RB/YGGFcdT0ALUQUbCP&#10;YH5BWSMDIOg4kGAL0NpIlWegaUbDH9MsG+FVnoXEQX+QCf8PVj5vlv41sNjfQU8LTIJ0HkukYJqn&#10;18Gmk5gyypOE24Nsqo9MUvDy+mpyOaWUpNzo4nwyyroWx9c+YHxQYFlyKh5oLVktsXnCSB2pdF+S&#10;mjm4N22b4kcqyYv9qmemrvg4N0ihFdRbot8+OhIlLXjvhL2z2jkJGP3tRyTw3PP4fNeIJM5Udt8h&#10;7fD7PVcdP+38EwAA//8DAFBLAwQUAAYACAAAACEAbJDZZN4AAAAKAQAADwAAAGRycy9kb3ducmV2&#10;LnhtbEyPMU/DMBCFdyT+g3VILIg6DrRpQ5wKIVjYKCzd3PhIIuJzFLtJ6K/nOtHx6T69+16xnV0n&#10;RhxC60mDWiQgkCpvW6o1fH2+3a9BhGjIms4TavjFANvy+qowufUTfeC4i7XgEgq50dDE2OdShqpB&#10;Z8LC90h8+/aDM5HjUEs7mInLXSfTJFlJZ1riD43p8aXB6md3dBpW82t/977BdDpV3Uj7k1IRlda3&#10;N/PzE4iIc/yH4azP6lCy08EfyQbRcVbrlFENj9kSxBl4yJY85qAhSxTIspCXE8o/AAAA//8DAFBL&#10;AQItABQABgAIAAAAIQC2gziS/gAAAOEBAAATAAAAAAAAAAAAAAAAAAAAAABbQ29udGVudF9UeXBl&#10;c10ueG1sUEsBAi0AFAAGAAgAAAAhADj9If/WAAAAlAEAAAsAAAAAAAAAAAAAAAAALwEAAF9yZWxz&#10;Ly5yZWxzUEsBAi0AFAAGAAgAAAAhAEmFywx/AQAA/AIAAA4AAAAAAAAAAAAAAAAALgIAAGRycy9l&#10;Mm9Eb2MueG1sUEsBAi0AFAAGAAgAAAAhAGyQ2WTeAAAACgEAAA8AAAAAAAAAAAAAAAAA2QMAAGRy&#10;cy9kb3ducmV2LnhtbFBLBQYAAAAABAAEAPMAAADkBAAAAAA=&#10;" filled="f" stroked="f">
              <v:textbox style="mso-fit-shape-to-text:t" inset="0,0,0,0">
                <w:txbxContent>
                  <w:p w14:paraId="60F9F4E8" w14:textId="77777777" w:rsidR="004E2B55" w:rsidRDefault="00000000">
                    <w:pPr>
                      <w:pStyle w:val="Headerorfooter20"/>
                      <w:shd w:val="clear" w:color="auto" w:fill="auto"/>
                      <w:tabs>
                        <w:tab w:val="right" w:pos="12576"/>
                      </w:tabs>
                      <w:rPr>
                        <w:sz w:val="22"/>
                        <w:szCs w:val="22"/>
                      </w:rPr>
                    </w:pPr>
                    <w:r>
                      <w:rPr>
                        <w:color w:val="2E2E2E"/>
                        <w:sz w:val="22"/>
                        <w:szCs w:val="22"/>
                        <w:lang w:val="en-US" w:eastAsia="en-US" w:bidi="en-US"/>
                      </w:rPr>
                      <w:t xml:space="preserve">48 </w:t>
                    </w:r>
                    <w:r>
                      <w:rPr>
                        <w:color w:val="2E2E2E"/>
                        <w:sz w:val="16"/>
                        <w:szCs w:val="16"/>
                        <w:lang w:val="en-US" w:eastAsia="en-US" w:bidi="en-US"/>
                      </w:rPr>
                      <w:t xml:space="preserve">Z;i| jadiia </w:t>
                    </w:r>
                    <w:r>
                      <w:rPr>
                        <w:color w:val="2E2E2E"/>
                        <w:sz w:val="16"/>
                        <w:szCs w:val="16"/>
                      </w:rPr>
                      <w:t>Azija</w:t>
                    </w:r>
                    <w:r>
                      <w:rPr>
                        <w:color w:val="2E2E2E"/>
                        <w:sz w:val="16"/>
                        <w:szCs w:val="16"/>
                      </w:rPr>
                      <w:tab/>
                    </w:r>
                    <w:r>
                      <w:rPr>
                        <w:color w:val="2F2F2F"/>
                        <w:sz w:val="16"/>
                        <w:szCs w:val="16"/>
                      </w:rPr>
                      <w:t xml:space="preserve">Rcčiiik </w:t>
                    </w:r>
                    <w:r>
                      <w:rPr>
                        <w:color w:val="2F2F2F"/>
                        <w:sz w:val="16"/>
                        <w:szCs w:val="16"/>
                        <w:lang w:val="en-US" w:eastAsia="en-US" w:bidi="en-US"/>
                      </w:rPr>
                      <w:t xml:space="preserve">svetske </w:t>
                    </w:r>
                    <w:r>
                      <w:rPr>
                        <w:color w:val="2F2F2F"/>
                        <w:sz w:val="16"/>
                        <w:szCs w:val="16"/>
                      </w:rPr>
                      <w:t xml:space="preserve">mitologije </w:t>
                    </w:r>
                    <w:r>
                      <w:rPr>
                        <w:color w:val="2F2F2F"/>
                        <w:sz w:val="22"/>
                        <w:szCs w:val="22"/>
                        <w:lang w:val="en-US" w:eastAsia="en-US" w:bidi="en-US"/>
                      </w:rPr>
                      <w:t>49</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39857" w14:textId="77777777" w:rsidR="004E2B55" w:rsidRDefault="00000000">
    <w:pPr>
      <w:spacing w:line="1" w:lineRule="exact"/>
    </w:pPr>
    <w:r>
      <w:rPr>
        <w:noProof/>
      </w:rPr>
      <mc:AlternateContent>
        <mc:Choice Requires="wps">
          <w:drawing>
            <wp:anchor distT="0" distB="0" distL="0" distR="0" simplePos="0" relativeHeight="62914732" behindDoc="1" locked="0" layoutInCell="1" allowOverlap="1" wp14:anchorId="39B5D7D5" wp14:editId="1025D043">
              <wp:simplePos x="0" y="0"/>
              <wp:positionH relativeFrom="page">
                <wp:posOffset>657860</wp:posOffset>
              </wp:positionH>
              <wp:positionV relativeFrom="page">
                <wp:posOffset>316865</wp:posOffset>
              </wp:positionV>
              <wp:extent cx="8147050" cy="128270"/>
              <wp:effectExtent l="0" t="0" r="0" b="0"/>
              <wp:wrapNone/>
              <wp:docPr id="62" name="Shape 62"/>
              <wp:cNvGraphicFramePr/>
              <a:graphic xmlns:a="http://schemas.openxmlformats.org/drawingml/2006/main">
                <a:graphicData uri="http://schemas.microsoft.com/office/word/2010/wordprocessingShape">
                  <wps:wsp>
                    <wps:cNvSpPr txBox="1"/>
                    <wps:spPr>
                      <a:xfrm>
                        <a:off x="0" y="0"/>
                        <a:ext cx="8147050" cy="128270"/>
                      </a:xfrm>
                      <a:prstGeom prst="rect">
                        <a:avLst/>
                      </a:prstGeom>
                      <a:noFill/>
                    </wps:spPr>
                    <wps:txbx>
                      <w:txbxContent>
                        <w:p w14:paraId="49F685BD" w14:textId="77777777" w:rsidR="004E2B55" w:rsidRDefault="00000000">
                          <w:pPr>
                            <w:pStyle w:val="Headerorfooter20"/>
                            <w:shd w:val="clear" w:color="auto" w:fill="auto"/>
                            <w:tabs>
                              <w:tab w:val="right" w:pos="12830"/>
                            </w:tabs>
                            <w:rPr>
                              <w:sz w:val="22"/>
                              <w:szCs w:val="22"/>
                            </w:rPr>
                          </w:pPr>
                          <w:r>
                            <w:rPr>
                              <w:color w:val="454545"/>
                              <w:sz w:val="22"/>
                              <w:szCs w:val="22"/>
                              <w:lang w:val="en-US" w:eastAsia="en-US" w:bidi="en-US"/>
                            </w:rPr>
                            <w:t xml:space="preserve">54 </w:t>
                          </w:r>
                          <w:r>
                            <w:rPr>
                              <w:color w:val="454545"/>
                              <w:sz w:val="16"/>
                              <w:szCs w:val="16"/>
                            </w:rPr>
                            <w:t xml:space="preserve">Za </w:t>
                          </w:r>
                          <w:r>
                            <w:rPr>
                              <w:b/>
                              <w:bCs/>
                              <w:color w:val="454545"/>
                              <w:sz w:val="14"/>
                              <w:szCs w:val="14"/>
                              <w:lang w:val="en-US" w:eastAsia="en-US" w:bidi="en-US"/>
                            </w:rPr>
                            <w:t>pa</w:t>
                          </w:r>
                          <w:r>
                            <w:rPr>
                              <w:color w:val="454545"/>
                              <w:sz w:val="16"/>
                              <w:szCs w:val="16"/>
                              <w:lang w:val="en-US" w:eastAsia="en-US" w:bidi="en-US"/>
                            </w:rPr>
                            <w:t xml:space="preserve">d </w:t>
                          </w:r>
                          <w:r>
                            <w:rPr>
                              <w:b/>
                              <w:bCs/>
                              <w:color w:val="454545"/>
                              <w:sz w:val="14"/>
                              <w:szCs w:val="14"/>
                            </w:rPr>
                            <w:t xml:space="preserve">iia </w:t>
                          </w:r>
                          <w:r>
                            <w:rPr>
                              <w:color w:val="454545"/>
                              <w:sz w:val="16"/>
                              <w:szCs w:val="16"/>
                            </w:rPr>
                            <w:t>,\zija</w:t>
                          </w:r>
                          <w:r>
                            <w:rPr>
                              <w:color w:val="454545"/>
                              <w:sz w:val="16"/>
                              <w:szCs w:val="16"/>
                            </w:rPr>
                            <w:tab/>
                          </w:r>
                          <w:r>
                            <w:rPr>
                              <w:color w:val="323232"/>
                              <w:sz w:val="16"/>
                              <w:szCs w:val="16"/>
                            </w:rPr>
                            <w:t xml:space="preserve">Rečnik svetske mitologije </w:t>
                          </w:r>
                          <w:r>
                            <w:rPr>
                              <w:color w:val="323232"/>
                              <w:sz w:val="22"/>
                              <w:szCs w:val="22"/>
                            </w:rPr>
                            <w:t>55</w:t>
                          </w:r>
                        </w:p>
                      </w:txbxContent>
                    </wps:txbx>
                    <wps:bodyPr lIns="0" tIns="0" rIns="0" bIns="0">
                      <a:spAutoFit/>
                    </wps:bodyPr>
                  </wps:wsp>
                </a:graphicData>
              </a:graphic>
            </wp:anchor>
          </w:drawing>
        </mc:Choice>
        <mc:Fallback>
          <w:pict>
            <v:shapetype w14:anchorId="39B5D7D5" id="_x0000_t202" coordsize="21600,21600" o:spt="202" path="m,l,21600r21600,l21600,xe">
              <v:stroke joinstyle="miter"/>
              <v:path gradientshapeok="t" o:connecttype="rect"/>
            </v:shapetype>
            <v:shape id="Shape 62" o:spid="_x0000_s1100" type="#_x0000_t202" style="position:absolute;margin-left:51.8pt;margin-top:24.95pt;width:641.5pt;height:10.1pt;z-index:-4404017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nHfwEAAPwCAAAOAAAAZHJzL2Uyb0RvYy54bWysUttOwzAMfUfiH6K8s3YVl6laN4EQCAkB&#10;EvABWZqskZo4isPa/T1O2AXBG+LFcWzn+Pg48+Voe7ZRAQ24hk8nJWfKSWiNWzf8/e3ubMYZRuFa&#10;0YNTDd8q5MvF6cl88LWqoIO+VYERiMN68A3vYvR1UaDslBU4Aa8cJTUEKyJdw7pogxgI3fZFVZaX&#10;xQCh9QGkQqTo7VeSLzK+1krGZ61RRdY3nLjFbEO2q2SLxVzU6yB8Z+SOhvgDCyuMo6YHqFsRBfsI&#10;5heUNTIAgo4TCbYArY1UeQaaZlr+mOa1E17lWUgc9AeZ8P9g5dPm1b8EFscbGGmBSZDBY40UTPOM&#10;Oth0ElNGeZJwe5BNjZFJCs6m51flBaUk5abVrLrKuhbH1z5gvFdgWXIaHmgtWS2xecRIHal0X5Ka&#10;ObgzfZ/iRyrJi+NqZKZteHXguYJ2S/T7B0eipAXvnbB3VjsnAaO//ogEnnsmxK/nu0Ykcaay+w5p&#10;h9/vuer4aRefAAAA//8DAFBLAwQUAAYACAAAACEAuQ1kmN0AAAAKAQAADwAAAGRycy9kb3ducmV2&#10;LnhtbEyPwU7DMAyG70i8Q2QkLogl3VBZS9MJIbhwY3DhljWmrUicqsnasqfHO8Hxtz/9/lztFu/E&#10;hGPsA2nIVgoEUhNsT62Gj/eX2y2ImAxZ4wKhhh+MsKsvLypT2jDTG0771AouoVgaDV1KQyllbDr0&#10;Jq7CgMS7rzB6kziOrbSjmbncO7lWKpfe9MQXOjPgU4fN9/7oNeTL83DzWuB6PjVuos9TliXMtL6+&#10;Wh4fQCRc0h8MZ31Wh5qdDuFINgrHWW1yRjXcFQWIM7DZ5jw5aLhXGci6kv9fqH8BAAD//wMAUEsB&#10;Ai0AFAAGAAgAAAAhALaDOJL+AAAA4QEAABMAAAAAAAAAAAAAAAAAAAAAAFtDb250ZW50X1R5cGVz&#10;XS54bWxQSwECLQAUAAYACAAAACEAOP0h/9YAAACUAQAACwAAAAAAAAAAAAAAAAAvAQAAX3JlbHMv&#10;LnJlbHNQSwECLQAUAAYACAAAACEAcKRZx38BAAD8AgAADgAAAAAAAAAAAAAAAAAuAgAAZHJzL2Uy&#10;b0RvYy54bWxQSwECLQAUAAYACAAAACEAuQ1kmN0AAAAKAQAADwAAAAAAAAAAAAAAAADZAwAAZHJz&#10;L2Rvd25yZXYueG1sUEsFBgAAAAAEAAQA8wAAAOMEAAAAAA==&#10;" filled="f" stroked="f">
              <v:textbox style="mso-fit-shape-to-text:t" inset="0,0,0,0">
                <w:txbxContent>
                  <w:p w14:paraId="49F685BD" w14:textId="77777777" w:rsidR="004E2B55" w:rsidRDefault="00000000">
                    <w:pPr>
                      <w:pStyle w:val="Headerorfooter20"/>
                      <w:shd w:val="clear" w:color="auto" w:fill="auto"/>
                      <w:tabs>
                        <w:tab w:val="right" w:pos="12830"/>
                      </w:tabs>
                      <w:rPr>
                        <w:sz w:val="22"/>
                        <w:szCs w:val="22"/>
                      </w:rPr>
                    </w:pPr>
                    <w:r>
                      <w:rPr>
                        <w:color w:val="454545"/>
                        <w:sz w:val="22"/>
                        <w:szCs w:val="22"/>
                        <w:lang w:val="en-US" w:eastAsia="en-US" w:bidi="en-US"/>
                      </w:rPr>
                      <w:t xml:space="preserve">54 </w:t>
                    </w:r>
                    <w:r>
                      <w:rPr>
                        <w:color w:val="454545"/>
                        <w:sz w:val="16"/>
                        <w:szCs w:val="16"/>
                      </w:rPr>
                      <w:t xml:space="preserve">Za </w:t>
                    </w:r>
                    <w:r>
                      <w:rPr>
                        <w:b/>
                        <w:bCs/>
                        <w:color w:val="454545"/>
                        <w:sz w:val="14"/>
                        <w:szCs w:val="14"/>
                        <w:lang w:val="en-US" w:eastAsia="en-US" w:bidi="en-US"/>
                      </w:rPr>
                      <w:t>pa</w:t>
                    </w:r>
                    <w:r>
                      <w:rPr>
                        <w:color w:val="454545"/>
                        <w:sz w:val="16"/>
                        <w:szCs w:val="16"/>
                        <w:lang w:val="en-US" w:eastAsia="en-US" w:bidi="en-US"/>
                      </w:rPr>
                      <w:t xml:space="preserve">d </w:t>
                    </w:r>
                    <w:r>
                      <w:rPr>
                        <w:b/>
                        <w:bCs/>
                        <w:color w:val="454545"/>
                        <w:sz w:val="14"/>
                        <w:szCs w:val="14"/>
                      </w:rPr>
                      <w:t xml:space="preserve">iia </w:t>
                    </w:r>
                    <w:r>
                      <w:rPr>
                        <w:color w:val="454545"/>
                        <w:sz w:val="16"/>
                        <w:szCs w:val="16"/>
                      </w:rPr>
                      <w:t>,\zija</w:t>
                    </w:r>
                    <w:r>
                      <w:rPr>
                        <w:color w:val="454545"/>
                        <w:sz w:val="16"/>
                        <w:szCs w:val="16"/>
                      </w:rPr>
                      <w:tab/>
                    </w:r>
                    <w:r>
                      <w:rPr>
                        <w:color w:val="323232"/>
                        <w:sz w:val="16"/>
                        <w:szCs w:val="16"/>
                      </w:rPr>
                      <w:t xml:space="preserve">Rečnik svetske mitologije </w:t>
                    </w:r>
                    <w:r>
                      <w:rPr>
                        <w:color w:val="323232"/>
                        <w:sz w:val="22"/>
                        <w:szCs w:val="22"/>
                      </w:rPr>
                      <w:t>55</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0E1CE" w14:textId="77777777" w:rsidR="004E2B55" w:rsidRDefault="00000000">
    <w:pPr>
      <w:spacing w:line="1" w:lineRule="exact"/>
    </w:pPr>
    <w:r>
      <w:rPr>
        <w:noProof/>
      </w:rPr>
      <mc:AlternateContent>
        <mc:Choice Requires="wps">
          <w:drawing>
            <wp:anchor distT="0" distB="0" distL="0" distR="0" simplePos="0" relativeHeight="62914734" behindDoc="1" locked="0" layoutInCell="1" allowOverlap="1" wp14:anchorId="15B35191" wp14:editId="1B4CD622">
              <wp:simplePos x="0" y="0"/>
              <wp:positionH relativeFrom="page">
                <wp:posOffset>616585</wp:posOffset>
              </wp:positionH>
              <wp:positionV relativeFrom="page">
                <wp:posOffset>286385</wp:posOffset>
              </wp:positionV>
              <wp:extent cx="8214360" cy="158750"/>
              <wp:effectExtent l="0" t="0" r="0" b="0"/>
              <wp:wrapNone/>
              <wp:docPr id="64" name="Shape 64"/>
              <wp:cNvGraphicFramePr/>
              <a:graphic xmlns:a="http://schemas.openxmlformats.org/drawingml/2006/main">
                <a:graphicData uri="http://schemas.microsoft.com/office/word/2010/wordprocessingShape">
                  <wps:wsp>
                    <wps:cNvSpPr txBox="1"/>
                    <wps:spPr>
                      <a:xfrm>
                        <a:off x="0" y="0"/>
                        <a:ext cx="8214360" cy="158750"/>
                      </a:xfrm>
                      <a:prstGeom prst="rect">
                        <a:avLst/>
                      </a:prstGeom>
                      <a:noFill/>
                    </wps:spPr>
                    <wps:txbx>
                      <w:txbxContent>
                        <w:p w14:paraId="63FD61ED" w14:textId="77777777" w:rsidR="004E2B55" w:rsidRDefault="00000000">
                          <w:pPr>
                            <w:pStyle w:val="Headerorfooter20"/>
                            <w:shd w:val="clear" w:color="auto" w:fill="auto"/>
                            <w:tabs>
                              <w:tab w:val="right" w:pos="12936"/>
                            </w:tabs>
                            <w:rPr>
                              <w:sz w:val="22"/>
                              <w:szCs w:val="22"/>
                            </w:rPr>
                          </w:pPr>
                          <w:r>
                            <w:rPr>
                              <w:color w:val="232323"/>
                              <w:sz w:val="22"/>
                              <w:szCs w:val="22"/>
                              <w:lang w:val="en-US" w:eastAsia="en-US" w:bidi="en-US"/>
                            </w:rPr>
                            <w:t xml:space="preserve">52 </w:t>
                          </w:r>
                          <w:r>
                            <w:rPr>
                              <w:color w:val="232323"/>
                              <w:sz w:val="16"/>
                              <w:szCs w:val="16"/>
                            </w:rPr>
                            <w:t>Zapad na Azij;</w:t>
                          </w:r>
                          <w:r>
                            <w:rPr>
                              <w:color w:val="232323"/>
                              <w:sz w:val="16"/>
                              <w:szCs w:val="16"/>
                            </w:rPr>
                            <w:tab/>
                          </w:r>
                          <w:r>
                            <w:rPr>
                              <w:color w:val="1A1A1A"/>
                              <w:sz w:val="16"/>
                              <w:szCs w:val="16"/>
                            </w:rPr>
                            <w:t xml:space="preserve">Rcčnik svetske mitologije </w:t>
                          </w:r>
                          <w:r>
                            <w:rPr>
                              <w:color w:val="1A1A1A"/>
                              <w:sz w:val="22"/>
                              <w:szCs w:val="22"/>
                            </w:rPr>
                            <w:t>53</w:t>
                          </w:r>
                        </w:p>
                      </w:txbxContent>
                    </wps:txbx>
                    <wps:bodyPr lIns="0" tIns="0" rIns="0" bIns="0">
                      <a:spAutoFit/>
                    </wps:bodyPr>
                  </wps:wsp>
                </a:graphicData>
              </a:graphic>
            </wp:anchor>
          </w:drawing>
        </mc:Choice>
        <mc:Fallback>
          <w:pict>
            <v:shapetype w14:anchorId="15B35191" id="_x0000_t202" coordsize="21600,21600" o:spt="202" path="m,l,21600r21600,l21600,xe">
              <v:stroke joinstyle="miter"/>
              <v:path gradientshapeok="t" o:connecttype="rect"/>
            </v:shapetype>
            <v:shape id="Shape 64" o:spid="_x0000_s1101" type="#_x0000_t202" style="position:absolute;margin-left:48.55pt;margin-top:22.55pt;width:646.8pt;height:12.5pt;z-index:-4404017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1BFgAEAAPwCAAAOAAAAZHJzL2Uyb0RvYy54bWysUttOwzAMfUfiH6K8s27lNlXrEGgaQkKA&#10;BHxAliZrpCaO4rB2f48TdkHwhnhxHNs5Pj7O7GawHduogAZczSejMWfKSWiMW9f8/W15NuUMo3CN&#10;6MCpmm8V8pv56cms95UqoYWuUYERiMOq9zVvY/RVUaBslRU4Aq8cJTUEKyJdw7pogugJ3XZFOR5f&#10;FT2ExgeQCpGii68kn2d8rZWMz1qjiqyrOXGL2YZsV8kW85mo1kH41sgdDfEHFlYYR00PUAsRBfsI&#10;5heUNTIAgo4jCbYArY1UeQaaZjL+Mc1rK7zKs5A46A8y4f/ByqfNq38JLA53MNACkyC9xwopmOYZ&#10;dLDpJKaM8iTh9iCbGiKTFJyWk4vzK0pJyk0up9eXWdfi+NoHjPcKLEtOzQOtJaslNo8YqSOV7ktS&#10;MwdL03UpfqSSvDisBmaampflnucKmi3R7x4ciZIWvHfC3lntnASM/vYjEnjumRC/nu8akcSZyu47&#10;pB1+v+eq46edfwIAAP//AwBQSwMEFAAGAAgAAAAhAJJmjZLdAAAACQEAAA8AAABkcnMvZG93bnJl&#10;di54bWxMj8FOwzAQRO9I/IO1SFwQtV2gISGbCiG4cKNw4ebGSxIRr6PYTUK/HvcEp9FqRjNvy+3i&#10;ejHRGDrPCHqlQBDX3nbcIHy8v1zfgwjRsDW9Z0L4oQDb6vysNIX1M7/RtIuNSCUcCoPQxjgUUoa6&#10;JWfCyg/EyfvyozMxnWMj7WjmVO56uVZqI53pOC20ZqCnlurv3cEhbJbn4eo1p/V8rPuJP49aR9KI&#10;lxfL4wOISEv8C8MJP6FDlZj2/sA2iB4hz3RKItzeJT35N7nKQOwRMqVBVqX8/0H1CwAA//8DAFBL&#10;AQItABQABgAIAAAAIQC2gziS/gAAAOEBAAATAAAAAAAAAAAAAAAAAAAAAABbQ29udGVudF9UeXBl&#10;c10ueG1sUEsBAi0AFAAGAAgAAAAhADj9If/WAAAAlAEAAAsAAAAAAAAAAAAAAAAALwEAAF9yZWxz&#10;Ly5yZWxzUEsBAi0AFAAGAAgAAAAhANzfUEWAAQAA/AIAAA4AAAAAAAAAAAAAAAAALgIAAGRycy9l&#10;Mm9Eb2MueG1sUEsBAi0AFAAGAAgAAAAhAJJmjZLdAAAACQEAAA8AAAAAAAAAAAAAAAAA2gMAAGRy&#10;cy9kb3ducmV2LnhtbFBLBQYAAAAABAAEAPMAAADkBAAAAAA=&#10;" filled="f" stroked="f">
              <v:textbox style="mso-fit-shape-to-text:t" inset="0,0,0,0">
                <w:txbxContent>
                  <w:p w14:paraId="63FD61ED" w14:textId="77777777" w:rsidR="004E2B55" w:rsidRDefault="00000000">
                    <w:pPr>
                      <w:pStyle w:val="Headerorfooter20"/>
                      <w:shd w:val="clear" w:color="auto" w:fill="auto"/>
                      <w:tabs>
                        <w:tab w:val="right" w:pos="12936"/>
                      </w:tabs>
                      <w:rPr>
                        <w:sz w:val="22"/>
                        <w:szCs w:val="22"/>
                      </w:rPr>
                    </w:pPr>
                    <w:r>
                      <w:rPr>
                        <w:color w:val="232323"/>
                        <w:sz w:val="22"/>
                        <w:szCs w:val="22"/>
                        <w:lang w:val="en-US" w:eastAsia="en-US" w:bidi="en-US"/>
                      </w:rPr>
                      <w:t xml:space="preserve">52 </w:t>
                    </w:r>
                    <w:r>
                      <w:rPr>
                        <w:color w:val="232323"/>
                        <w:sz w:val="16"/>
                        <w:szCs w:val="16"/>
                      </w:rPr>
                      <w:t>Zapad na Azij;</w:t>
                    </w:r>
                    <w:r>
                      <w:rPr>
                        <w:color w:val="232323"/>
                        <w:sz w:val="16"/>
                        <w:szCs w:val="16"/>
                      </w:rPr>
                      <w:tab/>
                    </w:r>
                    <w:r>
                      <w:rPr>
                        <w:color w:val="1A1A1A"/>
                        <w:sz w:val="16"/>
                        <w:szCs w:val="16"/>
                      </w:rPr>
                      <w:t xml:space="preserve">Rcčnik svetske mitologije </w:t>
                    </w:r>
                    <w:r>
                      <w:rPr>
                        <w:color w:val="1A1A1A"/>
                        <w:sz w:val="22"/>
                        <w:szCs w:val="22"/>
                      </w:rPr>
                      <w:t>53</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39693" w14:textId="77777777" w:rsidR="004E2B55" w:rsidRDefault="00000000">
    <w:pPr>
      <w:spacing w:line="1" w:lineRule="exact"/>
    </w:pPr>
    <w:r>
      <w:rPr>
        <w:noProof/>
      </w:rPr>
      <mc:AlternateContent>
        <mc:Choice Requires="wps">
          <w:drawing>
            <wp:anchor distT="0" distB="0" distL="0" distR="0" simplePos="0" relativeHeight="62914736" behindDoc="1" locked="0" layoutInCell="1" allowOverlap="1" wp14:anchorId="6DBFA181" wp14:editId="6BA3B2D1">
              <wp:simplePos x="0" y="0"/>
              <wp:positionH relativeFrom="page">
                <wp:posOffset>747395</wp:posOffset>
              </wp:positionH>
              <wp:positionV relativeFrom="page">
                <wp:posOffset>310515</wp:posOffset>
              </wp:positionV>
              <wp:extent cx="7970520" cy="133985"/>
              <wp:effectExtent l="0" t="0" r="0" b="0"/>
              <wp:wrapNone/>
              <wp:docPr id="66" name="Shape 66"/>
              <wp:cNvGraphicFramePr/>
              <a:graphic xmlns:a="http://schemas.openxmlformats.org/drawingml/2006/main">
                <a:graphicData uri="http://schemas.microsoft.com/office/word/2010/wordprocessingShape">
                  <wps:wsp>
                    <wps:cNvSpPr txBox="1"/>
                    <wps:spPr>
                      <a:xfrm>
                        <a:off x="0" y="0"/>
                        <a:ext cx="7970520" cy="133985"/>
                      </a:xfrm>
                      <a:prstGeom prst="rect">
                        <a:avLst/>
                      </a:prstGeom>
                      <a:noFill/>
                    </wps:spPr>
                    <wps:txbx>
                      <w:txbxContent>
                        <w:p w14:paraId="20B63A75" w14:textId="77777777" w:rsidR="004E2B55" w:rsidRDefault="00000000">
                          <w:pPr>
                            <w:pStyle w:val="Headerorfooter20"/>
                            <w:shd w:val="clear" w:color="auto" w:fill="auto"/>
                            <w:tabs>
                              <w:tab w:val="right" w:pos="12552"/>
                            </w:tabs>
                            <w:rPr>
                              <w:sz w:val="22"/>
                              <w:szCs w:val="22"/>
                            </w:rPr>
                          </w:pPr>
                          <w:r>
                            <w:fldChar w:fldCharType="begin"/>
                          </w:r>
                          <w:r>
                            <w:instrText xml:space="preserve"> PAGE \* MERGEFORMAT </w:instrText>
                          </w:r>
                          <w:r>
                            <w:fldChar w:fldCharType="separate"/>
                          </w:r>
                          <w:r>
                            <w:rPr>
                              <w:color w:val="2C2C2C"/>
                              <w:sz w:val="22"/>
                              <w:szCs w:val="22"/>
                              <w:lang w:val="en-US" w:eastAsia="en-US" w:bidi="en-US"/>
                            </w:rPr>
                            <w:t>#</w:t>
                          </w:r>
                          <w:r>
                            <w:rPr>
                              <w:color w:val="2C2C2C"/>
                              <w:sz w:val="22"/>
                              <w:szCs w:val="22"/>
                              <w:lang w:val="en-US" w:eastAsia="en-US" w:bidi="en-US"/>
                            </w:rPr>
                            <w:fldChar w:fldCharType="end"/>
                          </w:r>
                          <w:r>
                            <w:rPr>
                              <w:color w:val="2C2C2C"/>
                              <w:sz w:val="22"/>
                              <w:szCs w:val="22"/>
                              <w:lang w:val="en-US" w:eastAsia="en-US" w:bidi="en-US"/>
                            </w:rPr>
                            <w:t xml:space="preserve"> </w:t>
                          </w:r>
                          <w:r>
                            <w:rPr>
                              <w:color w:val="2C2C2C"/>
                              <w:sz w:val="16"/>
                              <w:szCs w:val="16"/>
                            </w:rPr>
                            <w:t>Zapadna Azija</w:t>
                          </w:r>
                          <w:r>
                            <w:rPr>
                              <w:color w:val="2C2C2C"/>
                              <w:sz w:val="16"/>
                              <w:szCs w:val="16"/>
                            </w:rPr>
                            <w:tab/>
                            <w:t xml:space="preserve">Rečiuk svetske mitologije </w:t>
                          </w:r>
                          <w:r>
                            <w:rPr>
                              <w:color w:val="2C2C2C"/>
                              <w:sz w:val="22"/>
                              <w:szCs w:val="22"/>
                            </w:rPr>
                            <w:t>59</w:t>
                          </w:r>
                        </w:p>
                      </w:txbxContent>
                    </wps:txbx>
                    <wps:bodyPr lIns="0" tIns="0" rIns="0" bIns="0">
                      <a:spAutoFit/>
                    </wps:bodyPr>
                  </wps:wsp>
                </a:graphicData>
              </a:graphic>
            </wp:anchor>
          </w:drawing>
        </mc:Choice>
        <mc:Fallback>
          <w:pict>
            <v:shapetype w14:anchorId="6DBFA181" id="_x0000_t202" coordsize="21600,21600" o:spt="202" path="m,l,21600r21600,l21600,xe">
              <v:stroke joinstyle="miter"/>
              <v:path gradientshapeok="t" o:connecttype="rect"/>
            </v:shapetype>
            <v:shape id="Shape 66" o:spid="_x0000_s1102" type="#_x0000_t202" style="position:absolute;margin-left:58.85pt;margin-top:24.45pt;width:627.6pt;height:10.55pt;z-index:-44040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clfwEAAPwCAAAOAAAAZHJzL2Uyb0RvYy54bWysUttOwzAMfUfiH6K8s3abuFXrEAiBkBAg&#10;DT4gS5M1UhNHcVi7v8fJbgjeEC+OYzvHx8eZ3Qy2Y2sV0ICr+XhUcqachMa4Vc0/3h/OrjjDKFwj&#10;OnCq5huF/GZ+ejLrfaUm0ELXqMAIxGHV+5q3MfqqKFC2ygocgVeOkhqCFZGuYVU0QfSEbrtiUpYX&#10;RQ+h8QGkQqTo/TbJ5xlfayXjq9aoIutqTtxitiHbZbLFfCaqVRC+NXJHQ/yBhRXGUdMD1L2Ign0G&#10;8wvKGhkAQceRBFuA1kaqPANNMy5/TLNohVd5FhIH/UEm/D9Y+bJe+LfA4nAHAy0wCdJ7rJCCaZ5B&#10;B5tOYsooTxJuDrKpITJJwcvry/J8QilJufF0en11nmCK42sfMD4qsCw5NQ+0lqyWWD9j3JbuS1Iz&#10;Bw+m61L8SCV5cVgOzDQ1n0z3PJfQbIh+9+RIlLTgvRP2znLnJGD0t5+RwHPPhLh9vmtEEmfWu++Q&#10;dvj9nquOn3b+BQAA//8DAFBLAwQUAAYACAAAACEAQJOMZt0AAAAKAQAADwAAAGRycy9kb3ducmV2&#10;LnhtbEyPwU7DMAyG70i8Q2QkLoglLWjdStMJIbhwY3DhljWmrUicqsnasqfHO8HNv/zp9+dqt3gn&#10;JhxjH0hDtlIgkJpge2o1fLy/3G5AxGTIGhcINfxghF19eVGZ0oaZ3nDap1ZwCcXSaOhSGkopY9Oh&#10;N3EVBiTefYXRm8RxbKUdzczl3slcqbX0pie+0JkBnzpsvvdHr2G9PA83r1vM51PjJvo8ZVnCTOvr&#10;q+XxAUTCJf3BcNZndajZ6RCOZKNwnLOiYFTD/WYL4gzcFTlPBw2FUiDrSv5/of4FAAD//wMAUEsB&#10;Ai0AFAAGAAgAAAAhALaDOJL+AAAA4QEAABMAAAAAAAAAAAAAAAAAAAAAAFtDb250ZW50X1R5cGVz&#10;XS54bWxQSwECLQAUAAYACAAAACEAOP0h/9YAAACUAQAACwAAAAAAAAAAAAAAAAAvAQAAX3JlbHMv&#10;LnJlbHNQSwECLQAUAAYACAAAACEAGLZnJX8BAAD8AgAADgAAAAAAAAAAAAAAAAAuAgAAZHJzL2Uy&#10;b0RvYy54bWxQSwECLQAUAAYACAAAACEAQJOMZt0AAAAKAQAADwAAAAAAAAAAAAAAAADZAwAAZHJz&#10;L2Rvd25yZXYueG1sUEsFBgAAAAAEAAQA8wAAAOMEAAAAAA==&#10;" filled="f" stroked="f">
              <v:textbox style="mso-fit-shape-to-text:t" inset="0,0,0,0">
                <w:txbxContent>
                  <w:p w14:paraId="20B63A75" w14:textId="77777777" w:rsidR="004E2B55" w:rsidRDefault="00000000">
                    <w:pPr>
                      <w:pStyle w:val="Headerorfooter20"/>
                      <w:shd w:val="clear" w:color="auto" w:fill="auto"/>
                      <w:tabs>
                        <w:tab w:val="right" w:pos="12552"/>
                      </w:tabs>
                      <w:rPr>
                        <w:sz w:val="22"/>
                        <w:szCs w:val="22"/>
                      </w:rPr>
                    </w:pPr>
                    <w:r>
                      <w:fldChar w:fldCharType="begin"/>
                    </w:r>
                    <w:r>
                      <w:instrText xml:space="preserve"> PAGE \* MERGEFORMAT </w:instrText>
                    </w:r>
                    <w:r>
                      <w:fldChar w:fldCharType="separate"/>
                    </w:r>
                    <w:r>
                      <w:rPr>
                        <w:color w:val="2C2C2C"/>
                        <w:sz w:val="22"/>
                        <w:szCs w:val="22"/>
                        <w:lang w:val="en-US" w:eastAsia="en-US" w:bidi="en-US"/>
                      </w:rPr>
                      <w:t>#</w:t>
                    </w:r>
                    <w:r>
                      <w:rPr>
                        <w:color w:val="2C2C2C"/>
                        <w:sz w:val="22"/>
                        <w:szCs w:val="22"/>
                        <w:lang w:val="en-US" w:eastAsia="en-US" w:bidi="en-US"/>
                      </w:rPr>
                      <w:fldChar w:fldCharType="end"/>
                    </w:r>
                    <w:r>
                      <w:rPr>
                        <w:color w:val="2C2C2C"/>
                        <w:sz w:val="22"/>
                        <w:szCs w:val="22"/>
                        <w:lang w:val="en-US" w:eastAsia="en-US" w:bidi="en-US"/>
                      </w:rPr>
                      <w:t xml:space="preserve"> </w:t>
                    </w:r>
                    <w:r>
                      <w:rPr>
                        <w:color w:val="2C2C2C"/>
                        <w:sz w:val="16"/>
                        <w:szCs w:val="16"/>
                      </w:rPr>
                      <w:t>Zapadna Azija</w:t>
                    </w:r>
                    <w:r>
                      <w:rPr>
                        <w:color w:val="2C2C2C"/>
                        <w:sz w:val="16"/>
                        <w:szCs w:val="16"/>
                      </w:rPr>
                      <w:tab/>
                      <w:t xml:space="preserve">Rečiuk svetske mitologije </w:t>
                    </w:r>
                    <w:r>
                      <w:rPr>
                        <w:color w:val="2C2C2C"/>
                        <w:sz w:val="22"/>
                        <w:szCs w:val="22"/>
                      </w:rPr>
                      <w:t>59</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FE51E" w14:textId="77777777" w:rsidR="004E2B55" w:rsidRDefault="00000000">
    <w:pPr>
      <w:spacing w:line="1" w:lineRule="exact"/>
    </w:pPr>
    <w:r>
      <w:rPr>
        <w:noProof/>
      </w:rPr>
      <mc:AlternateContent>
        <mc:Choice Requires="wps">
          <w:drawing>
            <wp:anchor distT="0" distB="0" distL="0" distR="0" simplePos="0" relativeHeight="62914738" behindDoc="1" locked="0" layoutInCell="1" allowOverlap="1" wp14:anchorId="020FFDEE" wp14:editId="3A8D4CA2">
              <wp:simplePos x="0" y="0"/>
              <wp:positionH relativeFrom="page">
                <wp:posOffset>709295</wp:posOffset>
              </wp:positionH>
              <wp:positionV relativeFrom="page">
                <wp:posOffset>325755</wp:posOffset>
              </wp:positionV>
              <wp:extent cx="8068310" cy="118745"/>
              <wp:effectExtent l="0" t="0" r="0" b="0"/>
              <wp:wrapNone/>
              <wp:docPr id="68" name="Shape 68"/>
              <wp:cNvGraphicFramePr/>
              <a:graphic xmlns:a="http://schemas.openxmlformats.org/drawingml/2006/main">
                <a:graphicData uri="http://schemas.microsoft.com/office/word/2010/wordprocessingShape">
                  <wps:wsp>
                    <wps:cNvSpPr txBox="1"/>
                    <wps:spPr>
                      <a:xfrm>
                        <a:off x="0" y="0"/>
                        <a:ext cx="8068310" cy="118745"/>
                      </a:xfrm>
                      <a:prstGeom prst="rect">
                        <a:avLst/>
                      </a:prstGeom>
                      <a:noFill/>
                    </wps:spPr>
                    <wps:txbx>
                      <w:txbxContent>
                        <w:p w14:paraId="72A9C743" w14:textId="77777777" w:rsidR="004E2B55" w:rsidRDefault="00000000">
                          <w:pPr>
                            <w:pStyle w:val="Headerorfooter20"/>
                            <w:shd w:val="clear" w:color="auto" w:fill="auto"/>
                            <w:tabs>
                              <w:tab w:val="right" w:pos="12706"/>
                            </w:tabs>
                            <w:rPr>
                              <w:sz w:val="22"/>
                              <w:szCs w:val="22"/>
                            </w:rPr>
                          </w:pPr>
                          <w:r>
                            <w:rPr>
                              <w:color w:val="3C3C3C"/>
                              <w:lang w:val="en-US" w:eastAsia="en-US" w:bidi="en-US"/>
                            </w:rPr>
                            <w:t xml:space="preserve">56 </w:t>
                          </w:r>
                          <w:r>
                            <w:rPr>
                              <w:color w:val="3C3C3C"/>
                              <w:sz w:val="16"/>
                              <w:szCs w:val="16"/>
                            </w:rPr>
                            <w:t>Zapadna Azija</w:t>
                          </w:r>
                          <w:r>
                            <w:rPr>
                              <w:color w:val="3C3C3C"/>
                              <w:sz w:val="16"/>
                              <w:szCs w:val="16"/>
                            </w:rPr>
                            <w:tab/>
                          </w:r>
                          <w:r>
                            <w:rPr>
                              <w:color w:val="2F2F2F"/>
                              <w:sz w:val="16"/>
                              <w:szCs w:val="16"/>
                            </w:rPr>
                            <w:t xml:space="preserve">Rečnik svetske litologije </w:t>
                          </w:r>
                          <w:r>
                            <w:fldChar w:fldCharType="begin"/>
                          </w:r>
                          <w:r>
                            <w:instrText xml:space="preserve"> PAGE \* MERGEFORMAT </w:instrText>
                          </w:r>
                          <w:r>
                            <w:fldChar w:fldCharType="separate"/>
                          </w:r>
                          <w:r>
                            <w:rPr>
                              <w:color w:val="2F2F2F"/>
                              <w:sz w:val="22"/>
                              <w:szCs w:val="22"/>
                            </w:rPr>
                            <w:t>#</w:t>
                          </w:r>
                          <w:r>
                            <w:rPr>
                              <w:color w:val="2F2F2F"/>
                              <w:sz w:val="22"/>
                              <w:szCs w:val="22"/>
                            </w:rPr>
                            <w:fldChar w:fldCharType="end"/>
                          </w:r>
                        </w:p>
                      </w:txbxContent>
                    </wps:txbx>
                    <wps:bodyPr lIns="0" tIns="0" rIns="0" bIns="0">
                      <a:spAutoFit/>
                    </wps:bodyPr>
                  </wps:wsp>
                </a:graphicData>
              </a:graphic>
            </wp:anchor>
          </w:drawing>
        </mc:Choice>
        <mc:Fallback>
          <w:pict>
            <v:shapetype w14:anchorId="020FFDEE" id="_x0000_t202" coordsize="21600,21600" o:spt="202" path="m,l,21600r21600,l21600,xe">
              <v:stroke joinstyle="miter"/>
              <v:path gradientshapeok="t" o:connecttype="rect"/>
            </v:shapetype>
            <v:shape id="Shape 68" o:spid="_x0000_s1103" type="#_x0000_t202" style="position:absolute;margin-left:55.85pt;margin-top:25.65pt;width:635.3pt;height:9.35pt;z-index:-4404017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F9gQEAAPwCAAAOAAAAZHJzL2Uyb0RvYy54bWysUl1P6zAMfUfiP0R5Z23H11StQ/cKgZAQ&#10;II37A7I0WSM1cRSHtfv3ONkXgjd0XxzHdo6PjzO/G23PNiqgAdfwalJyppyE1rh1w/+9P1zMOMMo&#10;XCt6cKrhW4X8bnF+Nh98rabQQd+qwAjEYT34hncx+rooUHbKCpyAV46SGoIVka5hXbRBDIRu+2Ja&#10;ljfFAKH1AaRCpOj9LskXGV9rJeOr1qgi6xtO3GK2IdtVssViLup1EL4zck9D/IKFFcZR0yPUvYiC&#10;fQTzA8oaGQBBx4kEW4DWRqo8A01Tld+mWXbCqzwLiYP+KBP+P1j5sln6t8Di+BdGWmASZPBYIwXT&#10;PKMONp3ElFGeJNweZVNjZJKCs/JmdllRSlKuqma3V9cJpji99gHjowLLktPwQGvJaonNM8Zd6aEk&#10;NXPwYPo+xU9UkhfH1chM2/Dp1YHnCtot0e+fHImSFnxwwsFZ7Z0EjP7PRyTw3DMh7p7vG5HEmfX+&#10;O6Qdfr3nqtOnXXwCAAD//wMAUEsDBBQABgAIAAAAIQCgaT+M3QAAAAoBAAAPAAAAZHJzL2Rvd25y&#10;ZXYueG1sTI9NT8MwDIbvSPyHyEhc0JamE/soTSeE4MKNwYVb1pi2InGqJmvLfj3eCW5+5UevH5f7&#10;2Tsx4hC7QBrUMgOBVAfbUaPh4/1lsQURkyFrXCDU8IMR9tX1VWkKGyZ6w/GQGsElFAujoU2pL6SM&#10;dYvexGXokXj3FQZvEsehkXYwE5d7J/MsW0tvOuILrenxqcX6+3DyGtbzc3/3usN8OtdupM+zUgmV&#10;1rc38+MDiIRz+oPhos/qULHTMZzIRuE4K7VhVMO9WoG4AKttztNRwybLQFal/P9C9QsAAP//AwBQ&#10;SwECLQAUAAYACAAAACEAtoM4kv4AAADhAQAAEwAAAAAAAAAAAAAAAAAAAAAAW0NvbnRlbnRfVHlw&#10;ZXNdLnhtbFBLAQItABQABgAIAAAAIQA4/SH/1gAAAJQBAAALAAAAAAAAAAAAAAAAAC8BAABfcmVs&#10;cy8ucmVsc1BLAQItABQABgAIAAAAIQDCAaF9gQEAAPwCAAAOAAAAAAAAAAAAAAAAAC4CAABkcnMv&#10;ZTJvRG9jLnhtbFBLAQItABQABgAIAAAAIQCgaT+M3QAAAAoBAAAPAAAAAAAAAAAAAAAAANsDAABk&#10;cnMvZG93bnJldi54bWxQSwUGAAAAAAQABADzAAAA5QQAAAAA&#10;" filled="f" stroked="f">
              <v:textbox style="mso-fit-shape-to-text:t" inset="0,0,0,0">
                <w:txbxContent>
                  <w:p w14:paraId="72A9C743" w14:textId="77777777" w:rsidR="004E2B55" w:rsidRDefault="00000000">
                    <w:pPr>
                      <w:pStyle w:val="Headerorfooter20"/>
                      <w:shd w:val="clear" w:color="auto" w:fill="auto"/>
                      <w:tabs>
                        <w:tab w:val="right" w:pos="12706"/>
                      </w:tabs>
                      <w:rPr>
                        <w:sz w:val="22"/>
                        <w:szCs w:val="22"/>
                      </w:rPr>
                    </w:pPr>
                    <w:r>
                      <w:rPr>
                        <w:color w:val="3C3C3C"/>
                        <w:lang w:val="en-US" w:eastAsia="en-US" w:bidi="en-US"/>
                      </w:rPr>
                      <w:t xml:space="preserve">56 </w:t>
                    </w:r>
                    <w:r>
                      <w:rPr>
                        <w:color w:val="3C3C3C"/>
                        <w:sz w:val="16"/>
                        <w:szCs w:val="16"/>
                      </w:rPr>
                      <w:t>Zapadna Azija</w:t>
                    </w:r>
                    <w:r>
                      <w:rPr>
                        <w:color w:val="3C3C3C"/>
                        <w:sz w:val="16"/>
                        <w:szCs w:val="16"/>
                      </w:rPr>
                      <w:tab/>
                    </w:r>
                    <w:r>
                      <w:rPr>
                        <w:color w:val="2F2F2F"/>
                        <w:sz w:val="16"/>
                        <w:szCs w:val="16"/>
                      </w:rPr>
                      <w:t xml:space="preserve">Rečnik svetske litologije </w:t>
                    </w:r>
                    <w:r>
                      <w:fldChar w:fldCharType="begin"/>
                    </w:r>
                    <w:r>
                      <w:instrText xml:space="preserve"> PAGE \* MERGEFORMAT </w:instrText>
                    </w:r>
                    <w:r>
                      <w:fldChar w:fldCharType="separate"/>
                    </w:r>
                    <w:r>
                      <w:rPr>
                        <w:color w:val="2F2F2F"/>
                        <w:sz w:val="22"/>
                        <w:szCs w:val="22"/>
                      </w:rPr>
                      <w:t>#</w:t>
                    </w:r>
                    <w:r>
                      <w:rPr>
                        <w:color w:val="2F2F2F"/>
                        <w:sz w:val="22"/>
                        <w:szCs w:val="22"/>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EAB0F" w14:textId="77777777" w:rsidR="004E2B55" w:rsidRDefault="00000000">
    <w:pPr>
      <w:spacing w:line="1" w:lineRule="exact"/>
    </w:pPr>
    <w:r>
      <w:rPr>
        <w:noProof/>
      </w:rPr>
      <mc:AlternateContent>
        <mc:Choice Requires="wps">
          <w:drawing>
            <wp:anchor distT="0" distB="0" distL="0" distR="0" simplePos="0" relativeHeight="62914740" behindDoc="1" locked="0" layoutInCell="1" allowOverlap="1" wp14:anchorId="59C1AD08" wp14:editId="7617F600">
              <wp:simplePos x="0" y="0"/>
              <wp:positionH relativeFrom="page">
                <wp:posOffset>779780</wp:posOffset>
              </wp:positionH>
              <wp:positionV relativeFrom="page">
                <wp:posOffset>304800</wp:posOffset>
              </wp:positionV>
              <wp:extent cx="7891145" cy="140335"/>
              <wp:effectExtent l="0" t="0" r="0" b="0"/>
              <wp:wrapNone/>
              <wp:docPr id="70" name="Shape 70"/>
              <wp:cNvGraphicFramePr/>
              <a:graphic xmlns:a="http://schemas.openxmlformats.org/drawingml/2006/main">
                <a:graphicData uri="http://schemas.microsoft.com/office/word/2010/wordprocessingShape">
                  <wps:wsp>
                    <wps:cNvSpPr txBox="1"/>
                    <wps:spPr>
                      <a:xfrm>
                        <a:off x="0" y="0"/>
                        <a:ext cx="7891145" cy="140335"/>
                      </a:xfrm>
                      <a:prstGeom prst="rect">
                        <a:avLst/>
                      </a:prstGeom>
                      <a:noFill/>
                    </wps:spPr>
                    <wps:txbx>
                      <w:txbxContent>
                        <w:p w14:paraId="35BBCCAD" w14:textId="77777777" w:rsidR="004E2B55" w:rsidRDefault="00000000">
                          <w:pPr>
                            <w:pStyle w:val="Headerorfooter20"/>
                            <w:shd w:val="clear" w:color="auto" w:fill="auto"/>
                            <w:tabs>
                              <w:tab w:val="right" w:pos="12427"/>
                            </w:tabs>
                            <w:rPr>
                              <w:sz w:val="22"/>
                              <w:szCs w:val="22"/>
                            </w:rPr>
                          </w:pPr>
                          <w:r>
                            <w:fldChar w:fldCharType="begin"/>
                          </w:r>
                          <w:r>
                            <w:instrText xml:space="preserve"> PAGE \* MERGEFORMAT </w:instrText>
                          </w:r>
                          <w:r>
                            <w:fldChar w:fldCharType="separate"/>
                          </w:r>
                          <w:r>
                            <w:rPr>
                              <w:color w:val="262626"/>
                              <w:sz w:val="22"/>
                              <w:szCs w:val="22"/>
                              <w:lang w:val="en-US" w:eastAsia="en-US" w:bidi="en-US"/>
                            </w:rPr>
                            <w:t>#</w:t>
                          </w:r>
                          <w:r>
                            <w:rPr>
                              <w:color w:val="262626"/>
                              <w:sz w:val="22"/>
                              <w:szCs w:val="22"/>
                              <w:lang w:val="en-US" w:eastAsia="en-US" w:bidi="en-US"/>
                            </w:rPr>
                            <w:fldChar w:fldCharType="end"/>
                          </w:r>
                          <w:r>
                            <w:rPr>
                              <w:color w:val="262626"/>
                              <w:sz w:val="22"/>
                              <w:szCs w:val="22"/>
                              <w:lang w:val="en-US" w:eastAsia="en-US" w:bidi="en-US"/>
                            </w:rPr>
                            <w:t xml:space="preserve"> </w:t>
                          </w:r>
                          <w:r>
                            <w:rPr>
                              <w:color w:val="262626"/>
                              <w:sz w:val="16"/>
                              <w:szCs w:val="16"/>
                            </w:rPr>
                            <w:t>Zapadna Azija</w:t>
                          </w:r>
                          <w:r>
                            <w:rPr>
                              <w:color w:val="262626"/>
                              <w:sz w:val="16"/>
                              <w:szCs w:val="16"/>
                            </w:rPr>
                            <w:tab/>
                          </w:r>
                          <w:r>
                            <w:rPr>
                              <w:color w:val="282828"/>
                              <w:sz w:val="16"/>
                              <w:szCs w:val="16"/>
                            </w:rPr>
                            <w:t xml:space="preserve">Rečnik svetske mitologije </w:t>
                          </w:r>
                          <w:r>
                            <w:rPr>
                              <w:color w:val="282828"/>
                              <w:sz w:val="22"/>
                              <w:szCs w:val="22"/>
                            </w:rPr>
                            <w:t>61</w:t>
                          </w:r>
                        </w:p>
                      </w:txbxContent>
                    </wps:txbx>
                    <wps:bodyPr lIns="0" tIns="0" rIns="0" bIns="0">
                      <a:spAutoFit/>
                    </wps:bodyPr>
                  </wps:wsp>
                </a:graphicData>
              </a:graphic>
            </wp:anchor>
          </w:drawing>
        </mc:Choice>
        <mc:Fallback>
          <w:pict>
            <v:shapetype w14:anchorId="59C1AD08" id="_x0000_t202" coordsize="21600,21600" o:spt="202" path="m,l,21600r21600,l21600,xe">
              <v:stroke joinstyle="miter"/>
              <v:path gradientshapeok="t" o:connecttype="rect"/>
            </v:shapetype>
            <v:shape id="Shape 70" o:spid="_x0000_s1104" type="#_x0000_t202" style="position:absolute;margin-left:61.4pt;margin-top:24pt;width:621.35pt;height:11.05pt;z-index:-4404017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YcifgEAAPwCAAAOAAAAZHJzL2Uyb0RvYy54bWysUttOwzAMfUfiH6K8s7bjXq1DIARCQoAE&#10;fECWJmukJo7isHZ/jxN2QfCGeHEc2zk+Ps7sarQ9W6mABlzDq0nJmXISWuOWDX9/uzu64AyjcK3o&#10;wamGrxXyq/nhwWzwtZpCB32rAiMQh/XgG97F6OuiQNkpK3ACXjlKaghWRLqGZdEGMRC67YtpWZ4V&#10;A4TWB5AKkaK3X0k+z/haKxmftUYVWd9w4hazDdkuki3mM1Evg/CdkRsa4g8srDCOmu6gbkUU7COY&#10;X1DWyAAIOk4k2AK0NlLlGWiaqvwxzWsnvMqzkDjodzLh/8HKp9Wrfwksjjcw0gKTIIPHGimY5hl1&#10;sOkkpozyJOF6J5saI5MUPL+4rKqTU84k5aqT8vj4NMEU+9c+YLxXYFlyGh5oLVktsXrE+FW6LUnN&#10;HNyZvk/xPZXkxXExMtM2fJobpNAC2jXR7x8ciZIWvHXC1llsnASM/vojEnjuuX++aUQSZ9ab75B2&#10;+P2eq/afdv4JAAD//wMAUEsDBBQABgAIAAAAIQAxVAYJ3QAAAAoBAAAPAAAAZHJzL2Rvd25yZXYu&#10;eG1sTI8xT8MwFIR3JP6D9ZBYEHUcaCghToUQLGwUFjY3fiQR9nMUu0nor+d1gvF0p7vvqu3inZhw&#10;jH0gDWqVgUBqgu2p1fDx/nK9ARGTIWtcINTwgxG29flZZUobZnrDaZdawSUUS6OhS2kopYxNh97E&#10;VRiQ2PsKozeJ5dhKO5qZy72TeZYV0pueeKEzAz512HzvDl5DsTwPV6/3mM/Hxk30eVQqodL68mJ5&#10;fACRcEl/YTjhMzrUzLQPB7JRONZ5zuhJw+2GP50CN8V6DWKv4S5TIOtK/r9Q/wIAAP//AwBQSwEC&#10;LQAUAAYACAAAACEAtoM4kv4AAADhAQAAEwAAAAAAAAAAAAAAAAAAAAAAW0NvbnRlbnRfVHlwZXNd&#10;LnhtbFBLAQItABQABgAIAAAAIQA4/SH/1gAAAJQBAAALAAAAAAAAAAAAAAAAAC8BAABfcmVscy8u&#10;cmVsc1BLAQItABQABgAIAAAAIQD9iYcifgEAAPwCAAAOAAAAAAAAAAAAAAAAAC4CAABkcnMvZTJv&#10;RG9jLnhtbFBLAQItABQABgAIAAAAIQAxVAYJ3QAAAAoBAAAPAAAAAAAAAAAAAAAAANgDAABkcnMv&#10;ZG93bnJldi54bWxQSwUGAAAAAAQABADzAAAA4gQAAAAA&#10;" filled="f" stroked="f">
              <v:textbox style="mso-fit-shape-to-text:t" inset="0,0,0,0">
                <w:txbxContent>
                  <w:p w14:paraId="35BBCCAD" w14:textId="77777777" w:rsidR="004E2B55" w:rsidRDefault="00000000">
                    <w:pPr>
                      <w:pStyle w:val="Headerorfooter20"/>
                      <w:shd w:val="clear" w:color="auto" w:fill="auto"/>
                      <w:tabs>
                        <w:tab w:val="right" w:pos="12427"/>
                      </w:tabs>
                      <w:rPr>
                        <w:sz w:val="22"/>
                        <w:szCs w:val="22"/>
                      </w:rPr>
                    </w:pPr>
                    <w:r>
                      <w:fldChar w:fldCharType="begin"/>
                    </w:r>
                    <w:r>
                      <w:instrText xml:space="preserve"> PAGE \* MERGEFORMAT </w:instrText>
                    </w:r>
                    <w:r>
                      <w:fldChar w:fldCharType="separate"/>
                    </w:r>
                    <w:r>
                      <w:rPr>
                        <w:color w:val="262626"/>
                        <w:sz w:val="22"/>
                        <w:szCs w:val="22"/>
                        <w:lang w:val="en-US" w:eastAsia="en-US" w:bidi="en-US"/>
                      </w:rPr>
                      <w:t>#</w:t>
                    </w:r>
                    <w:r>
                      <w:rPr>
                        <w:color w:val="262626"/>
                        <w:sz w:val="22"/>
                        <w:szCs w:val="22"/>
                        <w:lang w:val="en-US" w:eastAsia="en-US" w:bidi="en-US"/>
                      </w:rPr>
                      <w:fldChar w:fldCharType="end"/>
                    </w:r>
                    <w:r>
                      <w:rPr>
                        <w:color w:val="262626"/>
                        <w:sz w:val="22"/>
                        <w:szCs w:val="22"/>
                        <w:lang w:val="en-US" w:eastAsia="en-US" w:bidi="en-US"/>
                      </w:rPr>
                      <w:t xml:space="preserve"> </w:t>
                    </w:r>
                    <w:r>
                      <w:rPr>
                        <w:color w:val="262626"/>
                        <w:sz w:val="16"/>
                        <w:szCs w:val="16"/>
                      </w:rPr>
                      <w:t>Zapadna Azija</w:t>
                    </w:r>
                    <w:r>
                      <w:rPr>
                        <w:color w:val="262626"/>
                        <w:sz w:val="16"/>
                        <w:szCs w:val="16"/>
                      </w:rPr>
                      <w:tab/>
                    </w:r>
                    <w:r>
                      <w:rPr>
                        <w:color w:val="282828"/>
                        <w:sz w:val="16"/>
                        <w:szCs w:val="16"/>
                      </w:rPr>
                      <w:t xml:space="preserve">Rečnik svetske mitologije </w:t>
                    </w:r>
                    <w:r>
                      <w:rPr>
                        <w:color w:val="282828"/>
                        <w:sz w:val="22"/>
                        <w:szCs w:val="22"/>
                      </w:rPr>
                      <w:t>61</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CDF56" w14:textId="77777777" w:rsidR="004E2B55" w:rsidRDefault="00000000">
    <w:pPr>
      <w:spacing w:line="1" w:lineRule="exact"/>
    </w:pPr>
    <w:r>
      <w:rPr>
        <w:noProof/>
      </w:rPr>
      <mc:AlternateContent>
        <mc:Choice Requires="wps">
          <w:drawing>
            <wp:anchor distT="0" distB="0" distL="0" distR="0" simplePos="0" relativeHeight="62914742" behindDoc="1" locked="0" layoutInCell="1" allowOverlap="1" wp14:anchorId="10456600" wp14:editId="5166B530">
              <wp:simplePos x="0" y="0"/>
              <wp:positionH relativeFrom="page">
                <wp:posOffset>709295</wp:posOffset>
              </wp:positionH>
              <wp:positionV relativeFrom="page">
                <wp:posOffset>307975</wp:posOffset>
              </wp:positionV>
              <wp:extent cx="8022590" cy="137160"/>
              <wp:effectExtent l="0" t="0" r="0" b="0"/>
              <wp:wrapNone/>
              <wp:docPr id="74" name="Shape 74"/>
              <wp:cNvGraphicFramePr/>
              <a:graphic xmlns:a="http://schemas.openxmlformats.org/drawingml/2006/main">
                <a:graphicData uri="http://schemas.microsoft.com/office/word/2010/wordprocessingShape">
                  <wps:wsp>
                    <wps:cNvSpPr txBox="1"/>
                    <wps:spPr>
                      <a:xfrm>
                        <a:off x="0" y="0"/>
                        <a:ext cx="8022590" cy="137160"/>
                      </a:xfrm>
                      <a:prstGeom prst="rect">
                        <a:avLst/>
                      </a:prstGeom>
                      <a:noFill/>
                    </wps:spPr>
                    <wps:txbx>
                      <w:txbxContent>
                        <w:p w14:paraId="41DEA08F" w14:textId="77777777" w:rsidR="004E2B55" w:rsidRDefault="00000000">
                          <w:pPr>
                            <w:pStyle w:val="Headerorfooter20"/>
                            <w:shd w:val="clear" w:color="auto" w:fill="auto"/>
                            <w:tabs>
                              <w:tab w:val="right" w:pos="12634"/>
                            </w:tabs>
                            <w:rPr>
                              <w:sz w:val="22"/>
                              <w:szCs w:val="22"/>
                            </w:rPr>
                          </w:pPr>
                          <w:r>
                            <w:rPr>
                              <w:color w:val="353535"/>
                              <w:sz w:val="22"/>
                              <w:szCs w:val="22"/>
                              <w:lang w:val="en-US" w:eastAsia="en-US" w:bidi="en-US"/>
                            </w:rPr>
                            <w:t xml:space="preserve">64 </w:t>
                          </w:r>
                          <w:r>
                            <w:rPr>
                              <w:color w:val="353535"/>
                              <w:sz w:val="16"/>
                              <w:szCs w:val="16"/>
                            </w:rPr>
                            <w:t>Z.ap;"lii:i Azija</w:t>
                          </w:r>
                          <w:r>
                            <w:rPr>
                              <w:color w:val="353535"/>
                              <w:sz w:val="16"/>
                              <w:szCs w:val="16"/>
                            </w:rPr>
                            <w:tab/>
                          </w:r>
                          <w:r>
                            <w:rPr>
                              <w:color w:val="262626"/>
                              <w:sz w:val="16"/>
                              <w:szCs w:val="16"/>
                            </w:rPr>
                            <w:t xml:space="preserve">Rcčiii k svctske litologije </w:t>
                          </w:r>
                          <w:r>
                            <w:rPr>
                              <w:color w:val="262626"/>
                              <w:sz w:val="22"/>
                              <w:szCs w:val="22"/>
                            </w:rPr>
                            <w:t>65</w:t>
                          </w:r>
                        </w:p>
                      </w:txbxContent>
                    </wps:txbx>
                    <wps:bodyPr lIns="0" tIns="0" rIns="0" bIns="0">
                      <a:spAutoFit/>
                    </wps:bodyPr>
                  </wps:wsp>
                </a:graphicData>
              </a:graphic>
            </wp:anchor>
          </w:drawing>
        </mc:Choice>
        <mc:Fallback>
          <w:pict>
            <v:shapetype w14:anchorId="10456600" id="_x0000_t202" coordsize="21600,21600" o:spt="202" path="m,l,21600r21600,l21600,xe">
              <v:stroke joinstyle="miter"/>
              <v:path gradientshapeok="t" o:connecttype="rect"/>
            </v:shapetype>
            <v:shape id="Shape 74" o:spid="_x0000_s1105" type="#_x0000_t202" style="position:absolute;margin-left:55.85pt;margin-top:24.25pt;width:631.7pt;height:10.8pt;z-index:-4404017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Pj/gAEAAPwCAAAOAAAAZHJzL2Uyb0RvYy54bWysUttOwzAMfUfiH6K8s3ZFDKjWIRACISFA&#10;Aj4gS5M1UhNHcVi7v8cJuyB4Q7w4ju0cHx9nfjXanq1VQAOu4dNJyZlyElrjVg1/f7s7ueAMo3Ct&#10;6MGphm8U8qvF8dF88LWqoIO+VYERiMN68A3vYvR1UaDslBU4Aa8cJTUEKyJdw6pogxgI3fZFVZaz&#10;YoDQ+gBSIVL09ivJFxlfayXjs9aoIusbTtxitiHbZbLFYi7qVRC+M3JLQ/yBhRXGUdM91K2Ign0E&#10;8wvKGhkAQceJBFuA1kaqPANNMy1/TPPaCa/yLCQO+r1M+H+w8mn96l8Ci+MNjLTAJMjgsUYKpnlG&#10;HWw6iSmjPEm42cumxsgkBS/Kqjq7pJSk3PT0fDrLuhaH1z5gvFdgWXIaHmgtWS2xfsRIHal0V5Ka&#10;ObgzfZ/iByrJi+NyZKZteDXb8VxCuyH6/YMjUdKCd07YOcutk4DRX39EAs89E+LX820jkjhT2X6H&#10;tMPv91x1+LSLTwAAAP//AwBQSwMEFAAGAAgAAAAhACuS1B7dAAAACgEAAA8AAABkcnMvZG93bnJl&#10;di54bWxMjzFPwzAQhXck/oN1SCyIOi60KSGXCiFY2CgsbG58JBH2OYrdJPTX4050fLpP731Xbmdn&#10;xUhD6DwjqEUGgrj2puMG4fPj9XYDIkTNRlvPhPBLAbbV5UWpC+MnfqdxFxuRSjgUGqGNsS+kDHVL&#10;ToeF74nT7dsPTscUh0aaQU+p3Fm5zLK1dLrjtNDqnp5bqn92B4ewnl/6m7cHWk7H2o78dVQqkkK8&#10;vpqfHkFEmuM/DCf9pA5Vctr7A5sgbMpK5QlFuN+sQJyAu3ylQOwR8kyBrEp5/kL1BwAA//8DAFBL&#10;AQItABQABgAIAAAAIQC2gziS/gAAAOEBAAATAAAAAAAAAAAAAAAAAAAAAABbQ29udGVudF9UeXBl&#10;c10ueG1sUEsBAi0AFAAGAAgAAAAhADj9If/WAAAAlAEAAAsAAAAAAAAAAAAAAAAALwEAAF9yZWxz&#10;Ly5yZWxzUEsBAi0AFAAGAAgAAAAhABTY+P+AAQAA/AIAAA4AAAAAAAAAAAAAAAAALgIAAGRycy9l&#10;Mm9Eb2MueG1sUEsBAi0AFAAGAAgAAAAhACuS1B7dAAAACgEAAA8AAAAAAAAAAAAAAAAA2gMAAGRy&#10;cy9kb3ducmV2LnhtbFBLBQYAAAAABAAEAPMAAADkBAAAAAA=&#10;" filled="f" stroked="f">
              <v:textbox style="mso-fit-shape-to-text:t" inset="0,0,0,0">
                <w:txbxContent>
                  <w:p w14:paraId="41DEA08F" w14:textId="77777777" w:rsidR="004E2B55" w:rsidRDefault="00000000">
                    <w:pPr>
                      <w:pStyle w:val="Headerorfooter20"/>
                      <w:shd w:val="clear" w:color="auto" w:fill="auto"/>
                      <w:tabs>
                        <w:tab w:val="right" w:pos="12634"/>
                      </w:tabs>
                      <w:rPr>
                        <w:sz w:val="22"/>
                        <w:szCs w:val="22"/>
                      </w:rPr>
                    </w:pPr>
                    <w:r>
                      <w:rPr>
                        <w:color w:val="353535"/>
                        <w:sz w:val="22"/>
                        <w:szCs w:val="22"/>
                        <w:lang w:val="en-US" w:eastAsia="en-US" w:bidi="en-US"/>
                      </w:rPr>
                      <w:t xml:space="preserve">64 </w:t>
                    </w:r>
                    <w:r>
                      <w:rPr>
                        <w:color w:val="353535"/>
                        <w:sz w:val="16"/>
                        <w:szCs w:val="16"/>
                      </w:rPr>
                      <w:t>Z.ap;"lii:i Azija</w:t>
                    </w:r>
                    <w:r>
                      <w:rPr>
                        <w:color w:val="353535"/>
                        <w:sz w:val="16"/>
                        <w:szCs w:val="16"/>
                      </w:rPr>
                      <w:tab/>
                    </w:r>
                    <w:r>
                      <w:rPr>
                        <w:color w:val="262626"/>
                        <w:sz w:val="16"/>
                        <w:szCs w:val="16"/>
                      </w:rPr>
                      <w:t xml:space="preserve">Rcčiii k svctske litologije </w:t>
                    </w:r>
                    <w:r>
                      <w:rPr>
                        <w:color w:val="262626"/>
                        <w:sz w:val="22"/>
                        <w:szCs w:val="22"/>
                      </w:rPr>
                      <w:t>65</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8FDC7" w14:textId="77777777" w:rsidR="004E2B55" w:rsidRDefault="00000000">
    <w:pPr>
      <w:spacing w:line="1" w:lineRule="exact"/>
    </w:pPr>
    <w:r>
      <w:rPr>
        <w:noProof/>
      </w:rPr>
      <mc:AlternateContent>
        <mc:Choice Requires="wps">
          <w:drawing>
            <wp:anchor distT="0" distB="0" distL="0" distR="0" simplePos="0" relativeHeight="62914744" behindDoc="1" locked="0" layoutInCell="1" allowOverlap="1" wp14:anchorId="6C41CC33" wp14:editId="3343B198">
              <wp:simplePos x="0" y="0"/>
              <wp:positionH relativeFrom="page">
                <wp:posOffset>741680</wp:posOffset>
              </wp:positionH>
              <wp:positionV relativeFrom="page">
                <wp:posOffset>323215</wp:posOffset>
              </wp:positionV>
              <wp:extent cx="8001000" cy="121920"/>
              <wp:effectExtent l="0" t="0" r="0" b="0"/>
              <wp:wrapNone/>
              <wp:docPr id="76" name="Shape 76"/>
              <wp:cNvGraphicFramePr/>
              <a:graphic xmlns:a="http://schemas.openxmlformats.org/drawingml/2006/main">
                <a:graphicData uri="http://schemas.microsoft.com/office/word/2010/wordprocessingShape">
                  <wps:wsp>
                    <wps:cNvSpPr txBox="1"/>
                    <wps:spPr>
                      <a:xfrm>
                        <a:off x="0" y="0"/>
                        <a:ext cx="8001000" cy="121920"/>
                      </a:xfrm>
                      <a:prstGeom prst="rect">
                        <a:avLst/>
                      </a:prstGeom>
                      <a:noFill/>
                    </wps:spPr>
                    <wps:txbx>
                      <w:txbxContent>
                        <w:p w14:paraId="035373A8" w14:textId="77777777" w:rsidR="004E2B55" w:rsidRDefault="00000000">
                          <w:pPr>
                            <w:pStyle w:val="Headerorfooter20"/>
                            <w:shd w:val="clear" w:color="auto" w:fill="auto"/>
                            <w:tabs>
                              <w:tab w:val="right" w:pos="1373"/>
                              <w:tab w:val="right" w:pos="12600"/>
                            </w:tabs>
                            <w:rPr>
                              <w:sz w:val="22"/>
                              <w:szCs w:val="22"/>
                            </w:rPr>
                          </w:pPr>
                          <w:r>
                            <w:rPr>
                              <w:color w:val="202020"/>
                              <w:lang w:val="en-US" w:eastAsia="en-US" w:bidi="en-US"/>
                            </w:rPr>
                            <w:t>62</w:t>
                          </w:r>
                          <w:r>
                            <w:rPr>
                              <w:color w:val="202020"/>
                              <w:lang w:val="en-US" w:eastAsia="en-US" w:bidi="en-US"/>
                            </w:rPr>
                            <w:tab/>
                          </w:r>
                          <w:r>
                            <w:rPr>
                              <w:color w:val="202020"/>
                              <w:sz w:val="16"/>
                              <w:szCs w:val="16"/>
                            </w:rPr>
                            <w:t>Azija</w:t>
                          </w:r>
                          <w:r>
                            <w:rPr>
                              <w:color w:val="202020"/>
                              <w:sz w:val="16"/>
                              <w:szCs w:val="16"/>
                            </w:rPr>
                            <w:tab/>
                          </w:r>
                          <w:r>
                            <w:rPr>
                              <w:color w:val="0F0F0F"/>
                              <w:sz w:val="16"/>
                              <w:szCs w:val="16"/>
                            </w:rPr>
                            <w:t xml:space="preserve">Rcčiii k svetske mitologije </w:t>
                          </w:r>
                          <w:r>
                            <w:rPr>
                              <w:color w:val="0F0F0F"/>
                              <w:sz w:val="22"/>
                              <w:szCs w:val="22"/>
                            </w:rPr>
                            <w:t>63</w:t>
                          </w:r>
                        </w:p>
                      </w:txbxContent>
                    </wps:txbx>
                    <wps:bodyPr lIns="0" tIns="0" rIns="0" bIns="0">
                      <a:spAutoFit/>
                    </wps:bodyPr>
                  </wps:wsp>
                </a:graphicData>
              </a:graphic>
            </wp:anchor>
          </w:drawing>
        </mc:Choice>
        <mc:Fallback>
          <w:pict>
            <v:shapetype w14:anchorId="6C41CC33" id="_x0000_t202" coordsize="21600,21600" o:spt="202" path="m,l,21600r21600,l21600,xe">
              <v:stroke joinstyle="miter"/>
              <v:path gradientshapeok="t" o:connecttype="rect"/>
            </v:shapetype>
            <v:shape id="Shape 76" o:spid="_x0000_s1106" type="#_x0000_t202" style="position:absolute;margin-left:58.4pt;margin-top:25.45pt;width:630pt;height:9.6pt;z-index:-440401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K5WfgEAAPwCAAAOAAAAZHJzL2Uyb0RvYy54bWysUttOwzAMfUfiH6K8s3Z94FKtm0DTEBIC&#10;JOADsjRZIzVxFIe1+3ucsAuCN8SL49jO8fFxZovR9myrAhpwDZ9OSs6Uk9Aat2n4+9vq4pozjMK1&#10;ogenGr5TyBfz87PZ4GtVQQd9qwIjEIf14BvexejrokDZKStwAl45SmoIVkS6hk3RBjEQuu2Lqiwv&#10;iwFC6wNIhUjR5VeSzzO+1krGZ61RRdY3nLjFbEO262SL+UzUmyB8Z+SehvgDCyuMo6ZHqKWIgn0E&#10;8wvKGhkAQceJBFuA1kaqPANNMy1/TPPaCa/yLCQO+qNM+H+w8mn76l8Ci+MdjLTAJMjgsUYKpnlG&#10;HWw6iSmjPEm4O8qmxsgkBa9Lol5SSlJuWk1vqqxrcXrtA8Z7BZYlp+GB1pLVEttHjNSRSg8lqZmD&#10;len7FD9RSV4c1yMzbcOrqwPPNbQ7ot8/OBIlLfjghIOz3jsJGP3tRyTw3DMhfj3fNyKJM5X9d0g7&#10;/H7PVadPO/8EAAD//wMAUEsDBBQABgAIAAAAIQBAEvKf3QAAAAoBAAAPAAAAZHJzL2Rvd25yZXYu&#10;eG1sTI/BTsMwEETvSPyDtUhcUGu7iJSmcSqE4MKNwqU3N16SqPY6it0k9OtxTvQ4O6OZt8VucpYN&#10;2IfWkwK5FMCQKm9aqhV8f70vnoGFqMlo6wkV/GKAXXl7U+jc+JE+cdjHmqUSCrlW0MTY5ZyHqkGn&#10;w9J3SMn78b3TMcm+5qbXYyp3lq+EyLjTLaWFRnf42mB12p+dgmx66x4+NrgaL5Ud6HCRMqJU6v5u&#10;etkCizjF/zDM+AkdysR09GcygdmkZZbQo4InsQE2Bx7X8+WoYC0k8LLg1y+UfwAAAP//AwBQSwEC&#10;LQAUAAYACAAAACEAtoM4kv4AAADhAQAAEwAAAAAAAAAAAAAAAAAAAAAAW0NvbnRlbnRfVHlwZXNd&#10;LnhtbFBLAQItABQABgAIAAAAIQA4/SH/1gAAAJQBAAALAAAAAAAAAAAAAAAAAC8BAABfcmVscy8u&#10;cmVsc1BLAQItABQABgAIAAAAIQBwOK5WfgEAAPwCAAAOAAAAAAAAAAAAAAAAAC4CAABkcnMvZTJv&#10;RG9jLnhtbFBLAQItABQABgAIAAAAIQBAEvKf3QAAAAoBAAAPAAAAAAAAAAAAAAAAANgDAABkcnMv&#10;ZG93bnJldi54bWxQSwUGAAAAAAQABADzAAAA4gQAAAAA&#10;" filled="f" stroked="f">
              <v:textbox style="mso-fit-shape-to-text:t" inset="0,0,0,0">
                <w:txbxContent>
                  <w:p w14:paraId="035373A8" w14:textId="77777777" w:rsidR="004E2B55" w:rsidRDefault="00000000">
                    <w:pPr>
                      <w:pStyle w:val="Headerorfooter20"/>
                      <w:shd w:val="clear" w:color="auto" w:fill="auto"/>
                      <w:tabs>
                        <w:tab w:val="right" w:pos="1373"/>
                        <w:tab w:val="right" w:pos="12600"/>
                      </w:tabs>
                      <w:rPr>
                        <w:sz w:val="22"/>
                        <w:szCs w:val="22"/>
                      </w:rPr>
                    </w:pPr>
                    <w:r>
                      <w:rPr>
                        <w:color w:val="202020"/>
                        <w:lang w:val="en-US" w:eastAsia="en-US" w:bidi="en-US"/>
                      </w:rPr>
                      <w:t>62</w:t>
                    </w:r>
                    <w:r>
                      <w:rPr>
                        <w:color w:val="202020"/>
                        <w:lang w:val="en-US" w:eastAsia="en-US" w:bidi="en-US"/>
                      </w:rPr>
                      <w:tab/>
                    </w:r>
                    <w:r>
                      <w:rPr>
                        <w:color w:val="202020"/>
                        <w:sz w:val="16"/>
                        <w:szCs w:val="16"/>
                      </w:rPr>
                      <w:t>Azija</w:t>
                    </w:r>
                    <w:r>
                      <w:rPr>
                        <w:color w:val="202020"/>
                        <w:sz w:val="16"/>
                        <w:szCs w:val="16"/>
                      </w:rPr>
                      <w:tab/>
                    </w:r>
                    <w:r>
                      <w:rPr>
                        <w:color w:val="0F0F0F"/>
                        <w:sz w:val="16"/>
                        <w:szCs w:val="16"/>
                      </w:rPr>
                      <w:t xml:space="preserve">Rcčiii k svetske mitologije </w:t>
                    </w:r>
                    <w:r>
                      <w:rPr>
                        <w:color w:val="0F0F0F"/>
                        <w:sz w:val="22"/>
                        <w:szCs w:val="22"/>
                      </w:rPr>
                      <w:t>63</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D3F08" w14:textId="77777777" w:rsidR="004E2B55" w:rsidRDefault="00000000">
    <w:pPr>
      <w:spacing w:line="1" w:lineRule="exact"/>
    </w:pPr>
    <w:r>
      <w:rPr>
        <w:noProof/>
      </w:rPr>
      <mc:AlternateContent>
        <mc:Choice Requires="wps">
          <w:drawing>
            <wp:anchor distT="0" distB="0" distL="0" distR="0" simplePos="0" relativeHeight="62914746" behindDoc="1" locked="0" layoutInCell="1" allowOverlap="1" wp14:anchorId="4700F1CE" wp14:editId="0A4940A9">
              <wp:simplePos x="0" y="0"/>
              <wp:positionH relativeFrom="page">
                <wp:posOffset>673100</wp:posOffset>
              </wp:positionH>
              <wp:positionV relativeFrom="page">
                <wp:posOffset>307975</wp:posOffset>
              </wp:positionV>
              <wp:extent cx="8110855" cy="137160"/>
              <wp:effectExtent l="0" t="0" r="0" b="0"/>
              <wp:wrapNone/>
              <wp:docPr id="78" name="Shape 78"/>
              <wp:cNvGraphicFramePr/>
              <a:graphic xmlns:a="http://schemas.openxmlformats.org/drawingml/2006/main">
                <a:graphicData uri="http://schemas.microsoft.com/office/word/2010/wordprocessingShape">
                  <wps:wsp>
                    <wps:cNvSpPr txBox="1"/>
                    <wps:spPr>
                      <a:xfrm>
                        <a:off x="0" y="0"/>
                        <a:ext cx="8110855" cy="137160"/>
                      </a:xfrm>
                      <a:prstGeom prst="rect">
                        <a:avLst/>
                      </a:prstGeom>
                      <a:noFill/>
                    </wps:spPr>
                    <wps:txbx>
                      <w:txbxContent>
                        <w:p w14:paraId="1E410460" w14:textId="77777777" w:rsidR="004E2B55" w:rsidRDefault="00000000">
                          <w:pPr>
                            <w:pStyle w:val="Headerorfooter20"/>
                            <w:shd w:val="clear" w:color="auto" w:fill="auto"/>
                            <w:tabs>
                              <w:tab w:val="right" w:pos="12773"/>
                            </w:tabs>
                            <w:rPr>
                              <w:sz w:val="22"/>
                              <w:szCs w:val="22"/>
                            </w:rPr>
                          </w:pPr>
                          <w:r>
                            <w:rPr>
                              <w:color w:val="282828"/>
                            </w:rPr>
                            <w:t xml:space="preserve">6(8 </w:t>
                          </w:r>
                          <w:r>
                            <w:rPr>
                              <w:color w:val="282828"/>
                              <w:sz w:val="16"/>
                              <w:szCs w:val="16"/>
                            </w:rPr>
                            <w:t>z.a, ) itlnti Azija</w:t>
                          </w:r>
                          <w:r>
                            <w:rPr>
                              <w:color w:val="282828"/>
                              <w:sz w:val="16"/>
                              <w:szCs w:val="16"/>
                            </w:rPr>
                            <w:tab/>
                          </w:r>
                          <w:r>
                            <w:rPr>
                              <w:color w:val="222222"/>
                              <w:sz w:val="16"/>
                              <w:szCs w:val="16"/>
                            </w:rPr>
                            <w:t xml:space="preserve">Rečiiik svctske mitologije </w:t>
                          </w:r>
                          <w:r>
                            <w:rPr>
                              <w:color w:val="222222"/>
                              <w:sz w:val="22"/>
                              <w:szCs w:val="22"/>
                            </w:rPr>
                            <w:t>69</w:t>
                          </w:r>
                        </w:p>
                      </w:txbxContent>
                    </wps:txbx>
                    <wps:bodyPr lIns="0" tIns="0" rIns="0" bIns="0">
                      <a:spAutoFit/>
                    </wps:bodyPr>
                  </wps:wsp>
                </a:graphicData>
              </a:graphic>
            </wp:anchor>
          </w:drawing>
        </mc:Choice>
        <mc:Fallback>
          <w:pict>
            <v:shapetype w14:anchorId="4700F1CE" id="_x0000_t202" coordsize="21600,21600" o:spt="202" path="m,l,21600r21600,l21600,xe">
              <v:stroke joinstyle="miter"/>
              <v:path gradientshapeok="t" o:connecttype="rect"/>
            </v:shapetype>
            <v:shape id="Shape 78" o:spid="_x0000_s1107" type="#_x0000_t202" style="position:absolute;margin-left:53pt;margin-top:24.25pt;width:638.65pt;height:10.8pt;z-index:-4404017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p/gAEAAPwCAAAOAAAAZHJzL2Uyb0RvYy54bWysUttOwzAMfUfiH6K8s7ZDwFStm0AIhIQA&#10;CfiALE3WSE0cxWHt/h4n7ILgDfHiOLZzfHyc+XK0PduogAZcw6tJyZlyElrj1g1/f7s7m3GGUbhW&#10;9OBUw7cK+XJxejIffK2m0EHfqsAIxGE9+IZ3Mfq6KFB2ygqcgFeOkhqCFZGuYV20QQyEbvtiWpaX&#10;xQCh9QGkQqTo7VeSLzK+1krGZ61RRdY3nLjFbEO2q2SLxVzU6yB8Z+SOhvgDCyuMo6YHqFsRBfsI&#10;5heUNTIAgo4TCbYArY1UeQaapip/TPPaCa/yLCQO+oNM+H+w8mnz6l8Ci+MNjLTAJMjgsUYKpnlG&#10;HWw6iSmjPEm4PcimxsgkBWdVVc4uLjiTlKvOr6rLrGtxfO0DxnsFliWn4YHWktUSm0eM1JFK9yWp&#10;mYM70/cpfqSSvDiuRmbahk9ne54raLdEv39wJEpa8N4Je2e1cxIw+uuPSOC5Z0L8er5rRBJnKrvv&#10;kHb4/Z6rjp928QkAAP//AwBQSwMEFAAGAAgAAAAhAEN8vovdAAAACgEAAA8AAABkcnMvZG93bnJl&#10;di54bWxMjzFPwzAUhHck/oP1kFgQtd1ACCFOhVBZ2CgsbG78SCLs5yh2k7S/HneC8XSnu++qzeIs&#10;m3AMvScFciWAITXe9NQq+Px4vS2AhajJaOsJFRwxwKa+vKh0afxM7zjtYstSCYVSK+hiHErOQ9Oh&#10;02HlB6TkffvR6Zjk2HIz6jmVO8vXQuTc6Z7SQqcHfOmw+dkdnIJ82Q43b4+4nk+NnejrJGVEqdT1&#10;1fL8BCziEv/CcMZP6FAnpr0/kAnMJi3y9CUquCvugZ0DWZFlwPYKHoQEXlf8/4X6FwAA//8DAFBL&#10;AQItABQABgAIAAAAIQC2gziS/gAAAOEBAAATAAAAAAAAAAAAAAAAAAAAAABbQ29udGVudF9UeXBl&#10;c10ueG1sUEsBAi0AFAAGAAgAAAAhADj9If/WAAAAlAEAAAsAAAAAAAAAAAAAAAAALwEAAF9yZWxz&#10;Ly5yZWxzUEsBAi0AFAAGAAgAAAAhAMammn+AAQAA/AIAAA4AAAAAAAAAAAAAAAAALgIAAGRycy9l&#10;Mm9Eb2MueG1sUEsBAi0AFAAGAAgAAAAhAEN8vovdAAAACgEAAA8AAAAAAAAAAAAAAAAA2gMAAGRy&#10;cy9kb3ducmV2LnhtbFBLBQYAAAAABAAEAPMAAADkBAAAAAA=&#10;" filled="f" stroked="f">
              <v:textbox style="mso-fit-shape-to-text:t" inset="0,0,0,0">
                <w:txbxContent>
                  <w:p w14:paraId="1E410460" w14:textId="77777777" w:rsidR="004E2B55" w:rsidRDefault="00000000">
                    <w:pPr>
                      <w:pStyle w:val="Headerorfooter20"/>
                      <w:shd w:val="clear" w:color="auto" w:fill="auto"/>
                      <w:tabs>
                        <w:tab w:val="right" w:pos="12773"/>
                      </w:tabs>
                      <w:rPr>
                        <w:sz w:val="22"/>
                        <w:szCs w:val="22"/>
                      </w:rPr>
                    </w:pPr>
                    <w:r>
                      <w:rPr>
                        <w:color w:val="282828"/>
                      </w:rPr>
                      <w:t xml:space="preserve">6(8 </w:t>
                    </w:r>
                    <w:r>
                      <w:rPr>
                        <w:color w:val="282828"/>
                        <w:sz w:val="16"/>
                        <w:szCs w:val="16"/>
                      </w:rPr>
                      <w:t>z.a, ) itlnti Azija</w:t>
                    </w:r>
                    <w:r>
                      <w:rPr>
                        <w:color w:val="282828"/>
                        <w:sz w:val="16"/>
                        <w:szCs w:val="16"/>
                      </w:rPr>
                      <w:tab/>
                    </w:r>
                    <w:r>
                      <w:rPr>
                        <w:color w:val="222222"/>
                        <w:sz w:val="16"/>
                        <w:szCs w:val="16"/>
                      </w:rPr>
                      <w:t xml:space="preserve">Rečiiik svctske mitologije </w:t>
                    </w:r>
                    <w:r>
                      <w:rPr>
                        <w:color w:val="222222"/>
                        <w:sz w:val="22"/>
                        <w:szCs w:val="22"/>
                      </w:rPr>
                      <w:t>69</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A17A6" w14:textId="77777777" w:rsidR="004E2B55" w:rsidRDefault="00000000">
    <w:pPr>
      <w:spacing w:line="1" w:lineRule="exact"/>
    </w:pPr>
    <w:r>
      <w:rPr>
        <w:noProof/>
      </w:rPr>
      <mc:AlternateContent>
        <mc:Choice Requires="wps">
          <w:drawing>
            <wp:anchor distT="0" distB="0" distL="0" distR="0" simplePos="0" relativeHeight="62914748" behindDoc="1" locked="0" layoutInCell="1" allowOverlap="1" wp14:anchorId="3742382F" wp14:editId="02724409">
              <wp:simplePos x="0" y="0"/>
              <wp:positionH relativeFrom="page">
                <wp:posOffset>681990</wp:posOffset>
              </wp:positionH>
              <wp:positionV relativeFrom="page">
                <wp:posOffset>316865</wp:posOffset>
              </wp:positionV>
              <wp:extent cx="8083550" cy="128270"/>
              <wp:effectExtent l="0" t="0" r="0" b="0"/>
              <wp:wrapNone/>
              <wp:docPr id="80" name="Shape 80"/>
              <wp:cNvGraphicFramePr/>
              <a:graphic xmlns:a="http://schemas.openxmlformats.org/drawingml/2006/main">
                <a:graphicData uri="http://schemas.microsoft.com/office/word/2010/wordprocessingShape">
                  <wps:wsp>
                    <wps:cNvSpPr txBox="1"/>
                    <wps:spPr>
                      <a:xfrm>
                        <a:off x="0" y="0"/>
                        <a:ext cx="8083550" cy="128270"/>
                      </a:xfrm>
                      <a:prstGeom prst="rect">
                        <a:avLst/>
                      </a:prstGeom>
                      <a:noFill/>
                    </wps:spPr>
                    <wps:txbx>
                      <w:txbxContent>
                        <w:p w14:paraId="3851D80E" w14:textId="77777777" w:rsidR="004E2B55" w:rsidRDefault="00000000">
                          <w:pPr>
                            <w:pStyle w:val="Headerorfooter20"/>
                            <w:shd w:val="clear" w:color="auto" w:fill="auto"/>
                            <w:tabs>
                              <w:tab w:val="right" w:pos="12730"/>
                            </w:tabs>
                            <w:rPr>
                              <w:sz w:val="22"/>
                              <w:szCs w:val="22"/>
                            </w:rPr>
                          </w:pPr>
                          <w:r>
                            <w:rPr>
                              <w:color w:val="343434"/>
                              <w:sz w:val="22"/>
                              <w:szCs w:val="22"/>
                              <w:lang w:val="en-US" w:eastAsia="en-US" w:bidi="en-US"/>
                            </w:rPr>
                            <w:t xml:space="preserve">66 </w:t>
                          </w:r>
                          <w:r>
                            <w:rPr>
                              <w:color w:val="343434"/>
                              <w:sz w:val="16"/>
                              <w:szCs w:val="16"/>
                            </w:rPr>
                            <w:t>/.apailiia Azija</w:t>
                          </w:r>
                          <w:r>
                            <w:rPr>
                              <w:color w:val="343434"/>
                              <w:sz w:val="16"/>
                              <w:szCs w:val="16"/>
                            </w:rPr>
                            <w:tab/>
                          </w:r>
                          <w:r>
                            <w:rPr>
                              <w:color w:val="303030"/>
                              <w:sz w:val="16"/>
                              <w:szCs w:val="16"/>
                            </w:rPr>
                            <w:t xml:space="preserve">Rečilik "ciske mitologije </w:t>
                          </w:r>
                          <w:r>
                            <w:rPr>
                              <w:color w:val="303030"/>
                              <w:sz w:val="22"/>
                              <w:szCs w:val="22"/>
                            </w:rPr>
                            <w:t>67</w:t>
                          </w:r>
                        </w:p>
                      </w:txbxContent>
                    </wps:txbx>
                    <wps:bodyPr lIns="0" tIns="0" rIns="0" bIns="0">
                      <a:spAutoFit/>
                    </wps:bodyPr>
                  </wps:wsp>
                </a:graphicData>
              </a:graphic>
            </wp:anchor>
          </w:drawing>
        </mc:Choice>
        <mc:Fallback>
          <w:pict>
            <v:shapetype w14:anchorId="3742382F" id="_x0000_t202" coordsize="21600,21600" o:spt="202" path="m,l,21600r21600,l21600,xe">
              <v:stroke joinstyle="miter"/>
              <v:path gradientshapeok="t" o:connecttype="rect"/>
            </v:shapetype>
            <v:shape id="Shape 80" o:spid="_x0000_s1108" type="#_x0000_t202" style="position:absolute;margin-left:53.7pt;margin-top:24.95pt;width:636.5pt;height:10.1pt;z-index:-4404017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3Q3gAEAAPwCAAAOAAAAZHJzL2Uyb0RvYy54bWysUttOwzAMfUfiH6K8s3ZFwKjWIRACISFA&#10;Aj4gS5M1UhNHcVi7v8cJuyB4Q7w4ju0cHx9nfjXanq1VQAOu4dNJyZlyElrjVg1/f7s7mXGGUbhW&#10;9OBUwzcK+dXi+Gg++FpV0EHfqsAIxGE9+IZ3Mfq6KFB2ygqcgFeOkhqCFZGuYVW0QQyEbvuiKsvz&#10;YoDQ+gBSIVL09ivJFxlfayXjs9aoIusbTtxitiHbZbLFYi7qVRC+M3JLQ/yBhRXGUdM91K2Ign0E&#10;8wvKGhkAQceJBFuA1kaqPANNMy1/TPPaCa/yLCQO+r1M+H+w8mn96l8Ci+MNjLTAJMjgsUYKpnlG&#10;HWw6iSmjPEm42cumxsgkBWfl7PTsjFKSctNqVl1kXYvDax8w3iuwLDkND7SWrJZYP2KkjlS6K0nN&#10;HNyZvk/xA5XkxXE5MtM2vLrc8VxCuyH6/YMjUdKCd07YOcutk4DRX39EAs89E+LX820jkjhT2X6H&#10;tMPv91x1+LSLTwAAAP//AwBQSwMEFAAGAAgAAAAhAKELyvjdAAAACgEAAA8AAABkcnMvZG93bnJl&#10;di54bWxMj8FOwzAMhu9IvENkJC6IJR3TtpamE0Jw4cbgwi1rTFuROFWTtWVPj3dix9/+9PtzuZu9&#10;EyMOsQukIVsoEEh1sB01Gj4/Xu+3IGIyZI0LhBp+McKuur4qTWHDRO847lMjuIRiYTS0KfWFlLFu&#10;0Zu4CD0S777D4E3iODTSDmbicu/kUqm19KYjvtCaHp9brH/2R69hPb/0d285LqdT7Ub6OmVZwkzr&#10;25v56RFEwjn9w3DWZ3Wo2OkQjmSjcJzVZsWohlWegzgDD1vFk4OGjcpAVqW8fKH6AwAA//8DAFBL&#10;AQItABQABgAIAAAAIQC2gziS/gAAAOEBAAATAAAAAAAAAAAAAAAAAAAAAABbQ29udGVudF9UeXBl&#10;c10ueG1sUEsBAi0AFAAGAAgAAAAhADj9If/WAAAAlAEAAAsAAAAAAAAAAAAAAAAALwEAAF9yZWxz&#10;Ly5yZWxzUEsBAi0AFAAGAAgAAAAhAEajdDeAAQAA/AIAAA4AAAAAAAAAAAAAAAAALgIAAGRycy9l&#10;Mm9Eb2MueG1sUEsBAi0AFAAGAAgAAAAhAKELyvjdAAAACgEAAA8AAAAAAAAAAAAAAAAA2gMAAGRy&#10;cy9kb3ducmV2LnhtbFBLBQYAAAAABAAEAPMAAADkBAAAAAA=&#10;" filled="f" stroked="f">
              <v:textbox style="mso-fit-shape-to-text:t" inset="0,0,0,0">
                <w:txbxContent>
                  <w:p w14:paraId="3851D80E" w14:textId="77777777" w:rsidR="004E2B55" w:rsidRDefault="00000000">
                    <w:pPr>
                      <w:pStyle w:val="Headerorfooter20"/>
                      <w:shd w:val="clear" w:color="auto" w:fill="auto"/>
                      <w:tabs>
                        <w:tab w:val="right" w:pos="12730"/>
                      </w:tabs>
                      <w:rPr>
                        <w:sz w:val="22"/>
                        <w:szCs w:val="22"/>
                      </w:rPr>
                    </w:pPr>
                    <w:r>
                      <w:rPr>
                        <w:color w:val="343434"/>
                        <w:sz w:val="22"/>
                        <w:szCs w:val="22"/>
                        <w:lang w:val="en-US" w:eastAsia="en-US" w:bidi="en-US"/>
                      </w:rPr>
                      <w:t xml:space="preserve">66 </w:t>
                    </w:r>
                    <w:r>
                      <w:rPr>
                        <w:color w:val="343434"/>
                        <w:sz w:val="16"/>
                        <w:szCs w:val="16"/>
                      </w:rPr>
                      <w:t>/.apailiia Azija</w:t>
                    </w:r>
                    <w:r>
                      <w:rPr>
                        <w:color w:val="343434"/>
                        <w:sz w:val="16"/>
                        <w:szCs w:val="16"/>
                      </w:rPr>
                      <w:tab/>
                    </w:r>
                    <w:r>
                      <w:rPr>
                        <w:color w:val="303030"/>
                        <w:sz w:val="16"/>
                        <w:szCs w:val="16"/>
                      </w:rPr>
                      <w:t xml:space="preserve">Rečilik "ciske mitologije </w:t>
                    </w:r>
                    <w:r>
                      <w:rPr>
                        <w:color w:val="303030"/>
                        <w:sz w:val="22"/>
                        <w:szCs w:val="22"/>
                      </w:rPr>
                      <w:t>67</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20D4" w14:textId="77777777" w:rsidR="004E2B55" w:rsidRDefault="00000000">
    <w:pPr>
      <w:spacing w:line="1" w:lineRule="exact"/>
    </w:pPr>
    <w:r>
      <w:rPr>
        <w:noProof/>
      </w:rPr>
      <mc:AlternateContent>
        <mc:Choice Requires="wps">
          <w:drawing>
            <wp:anchor distT="0" distB="0" distL="0" distR="0" simplePos="0" relativeHeight="62914750" behindDoc="1" locked="0" layoutInCell="1" allowOverlap="1" wp14:anchorId="74A8C264" wp14:editId="09366E38">
              <wp:simplePos x="0" y="0"/>
              <wp:positionH relativeFrom="page">
                <wp:posOffset>686435</wp:posOffset>
              </wp:positionH>
              <wp:positionV relativeFrom="page">
                <wp:posOffset>301625</wp:posOffset>
              </wp:positionV>
              <wp:extent cx="8101330" cy="143510"/>
              <wp:effectExtent l="0" t="0" r="0" b="0"/>
              <wp:wrapNone/>
              <wp:docPr id="82" name="Shape 82"/>
              <wp:cNvGraphicFramePr/>
              <a:graphic xmlns:a="http://schemas.openxmlformats.org/drawingml/2006/main">
                <a:graphicData uri="http://schemas.microsoft.com/office/word/2010/wordprocessingShape">
                  <wps:wsp>
                    <wps:cNvSpPr txBox="1"/>
                    <wps:spPr>
                      <a:xfrm>
                        <a:off x="0" y="0"/>
                        <a:ext cx="8101330" cy="143510"/>
                      </a:xfrm>
                      <a:prstGeom prst="rect">
                        <a:avLst/>
                      </a:prstGeom>
                      <a:noFill/>
                    </wps:spPr>
                    <wps:txbx>
                      <w:txbxContent>
                        <w:p w14:paraId="7314257A" w14:textId="77777777" w:rsidR="004E2B55" w:rsidRDefault="00000000">
                          <w:pPr>
                            <w:pStyle w:val="Headerorfooter20"/>
                            <w:shd w:val="clear" w:color="auto" w:fill="auto"/>
                            <w:tabs>
                              <w:tab w:val="right" w:pos="12758"/>
                            </w:tabs>
                            <w:rPr>
                              <w:sz w:val="22"/>
                              <w:szCs w:val="22"/>
                            </w:rPr>
                          </w:pPr>
                          <w:r>
                            <w:rPr>
                              <w:color w:val="1B1B1B"/>
                              <w:sz w:val="22"/>
                              <w:szCs w:val="22"/>
                              <w:lang w:val="en-US" w:eastAsia="en-US" w:bidi="en-US"/>
                            </w:rPr>
                            <w:t xml:space="preserve">72 </w:t>
                          </w:r>
                          <w:r>
                            <w:rPr>
                              <w:color w:val="1B1B1B"/>
                              <w:sz w:val="16"/>
                              <w:szCs w:val="16"/>
                            </w:rPr>
                            <w:t>Zapadna Azija</w:t>
                          </w:r>
                          <w:r>
                            <w:rPr>
                              <w:color w:val="1B1B1B"/>
                              <w:sz w:val="16"/>
                              <w:szCs w:val="16"/>
                            </w:rPr>
                            <w:tab/>
                          </w:r>
                          <w:r>
                            <w:rPr>
                              <w:color w:val="0E0E0E"/>
                              <w:sz w:val="16"/>
                              <w:szCs w:val="16"/>
                            </w:rPr>
                            <w:t xml:space="preserve">Rečiiik svetske mitologije </w:t>
                          </w:r>
                          <w:r>
                            <w:rPr>
                              <w:color w:val="0E0E0E"/>
                              <w:sz w:val="22"/>
                              <w:szCs w:val="22"/>
                            </w:rPr>
                            <w:t>73</w:t>
                          </w:r>
                        </w:p>
                      </w:txbxContent>
                    </wps:txbx>
                    <wps:bodyPr lIns="0" tIns="0" rIns="0" bIns="0">
                      <a:spAutoFit/>
                    </wps:bodyPr>
                  </wps:wsp>
                </a:graphicData>
              </a:graphic>
            </wp:anchor>
          </w:drawing>
        </mc:Choice>
        <mc:Fallback>
          <w:pict>
            <v:shapetype w14:anchorId="74A8C264" id="_x0000_t202" coordsize="21600,21600" o:spt="202" path="m,l,21600r21600,l21600,xe">
              <v:stroke joinstyle="miter"/>
              <v:path gradientshapeok="t" o:connecttype="rect"/>
            </v:shapetype>
            <v:shape id="Shape 82" o:spid="_x0000_s1109" type="#_x0000_t202" style="position:absolute;margin-left:54.05pt;margin-top:23.75pt;width:637.9pt;height:11.3pt;z-index:-4404017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RzfwEAAPwCAAAOAAAAZHJzL2Uyb0RvYy54bWysUsFOwzAMvSPxD1HurC0DhKp1CIRASAiQ&#10;gA/I0mSN1MRRHNbu73FCtyG4IS6OYzvPz89ZXI22ZxsV0IBreDUrOVNOQmvcuuHvb3cnl5xhFK4V&#10;PTjV8K1CfrU8PloMvlan0EHfqsAIxGE9+IZ3Mfq6KFB2ygqcgVeOkhqCFZGuYV20QQyEbvvitCwv&#10;igFC6wNIhUjR268kX2Z8rZWMz1qjiqxvOHGL2YZsV8kWy4Wo10H4zsiJhvgDCyuMo6Z7qFsRBfsI&#10;5heUNTIAgo4zCbYArY1UeQaapip/TPPaCa/yLCQO+r1M+H+w8mnz6l8Ci+MNjLTAJMjgsUYKpnlG&#10;HWw6iSmjPEm43cumxsgkBS+rsprPKSUpV53Nz6usa3F47QPGewWWJafhgdaS1RKbR4zUkUp3JamZ&#10;gzvT9yl+oJK8OK5GZtqGU7OJ5wraLdHvHxyJkha8c8LOWU1OAkZ//REJPPdMiF/Pp0YkcaYyfYe0&#10;w+/3XHX4tMtPAAAA//8DAFBLAwQUAAYACAAAACEAjDzhBd4AAAAKAQAADwAAAGRycy9kb3ducmV2&#10;LnhtbEyPMU/DMBCFdyT+g3WVWBC13ZY2DXEqhGDpRmFhc+MjiWqfo9hNQn897gTj031677tiNznL&#10;BuxD60mBnAtgSJU3LdUKPj/eHjJgIWoy2npCBT8YYFfe3hQ6N36kdxwOsWaphEKuFTQxdjnnoWrQ&#10;6TD3HVK6ffve6ZhiX3PT6zGVO8sXQqy50y2lhUZ3+NJgdTqcnYL19Nrd77e4GC+VHejrImVEqdTd&#10;bHp+AhZxin8wXPWTOpTJ6ejPZAKzKYtMJlTBavMI7Aoss+UW2FHBRkjgZcH/v1D+AgAA//8DAFBL&#10;AQItABQABgAIAAAAIQC2gziS/gAAAOEBAAATAAAAAAAAAAAAAAAAAAAAAABbQ29udGVudF9UeXBl&#10;c10ueG1sUEsBAi0AFAAGAAgAAAAhADj9If/WAAAAlAEAAAsAAAAAAAAAAAAAAAAALwEAAF9yZWxz&#10;Ly5yZWxzUEsBAi0AFAAGAAgAAAAhAFVOBHN/AQAA/AIAAA4AAAAAAAAAAAAAAAAALgIAAGRycy9l&#10;Mm9Eb2MueG1sUEsBAi0AFAAGAAgAAAAhAIw84QXeAAAACgEAAA8AAAAAAAAAAAAAAAAA2QMAAGRy&#10;cy9kb3ducmV2LnhtbFBLBQYAAAAABAAEAPMAAADkBAAAAAA=&#10;" filled="f" stroked="f">
              <v:textbox style="mso-fit-shape-to-text:t" inset="0,0,0,0">
                <w:txbxContent>
                  <w:p w14:paraId="7314257A" w14:textId="77777777" w:rsidR="004E2B55" w:rsidRDefault="00000000">
                    <w:pPr>
                      <w:pStyle w:val="Headerorfooter20"/>
                      <w:shd w:val="clear" w:color="auto" w:fill="auto"/>
                      <w:tabs>
                        <w:tab w:val="right" w:pos="12758"/>
                      </w:tabs>
                      <w:rPr>
                        <w:sz w:val="22"/>
                        <w:szCs w:val="22"/>
                      </w:rPr>
                    </w:pPr>
                    <w:r>
                      <w:rPr>
                        <w:color w:val="1B1B1B"/>
                        <w:sz w:val="22"/>
                        <w:szCs w:val="22"/>
                        <w:lang w:val="en-US" w:eastAsia="en-US" w:bidi="en-US"/>
                      </w:rPr>
                      <w:t xml:space="preserve">72 </w:t>
                    </w:r>
                    <w:r>
                      <w:rPr>
                        <w:color w:val="1B1B1B"/>
                        <w:sz w:val="16"/>
                        <w:szCs w:val="16"/>
                      </w:rPr>
                      <w:t>Zapadna Azija</w:t>
                    </w:r>
                    <w:r>
                      <w:rPr>
                        <w:color w:val="1B1B1B"/>
                        <w:sz w:val="16"/>
                        <w:szCs w:val="16"/>
                      </w:rPr>
                      <w:tab/>
                    </w:r>
                    <w:r>
                      <w:rPr>
                        <w:color w:val="0E0E0E"/>
                        <w:sz w:val="16"/>
                        <w:szCs w:val="16"/>
                      </w:rPr>
                      <w:t xml:space="preserve">Rečiiik svetske mitologije </w:t>
                    </w:r>
                    <w:r>
                      <w:rPr>
                        <w:color w:val="0E0E0E"/>
                        <w:sz w:val="22"/>
                        <w:szCs w:val="22"/>
                      </w:rPr>
                      <w:t>73</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5DF7B" w14:textId="77777777" w:rsidR="004E2B55" w:rsidRDefault="00000000">
    <w:pPr>
      <w:spacing w:line="1" w:lineRule="exact"/>
    </w:pPr>
    <w:r>
      <w:rPr>
        <w:noProof/>
      </w:rPr>
      <mc:AlternateContent>
        <mc:Choice Requires="wps">
          <w:drawing>
            <wp:anchor distT="0" distB="0" distL="0" distR="0" simplePos="0" relativeHeight="62914752" behindDoc="1" locked="0" layoutInCell="1" allowOverlap="1" wp14:anchorId="082F1684" wp14:editId="117F73F6">
              <wp:simplePos x="0" y="0"/>
              <wp:positionH relativeFrom="page">
                <wp:posOffset>659130</wp:posOffset>
              </wp:positionH>
              <wp:positionV relativeFrom="page">
                <wp:posOffset>304800</wp:posOffset>
              </wp:positionV>
              <wp:extent cx="8098790" cy="140335"/>
              <wp:effectExtent l="0" t="0" r="0" b="0"/>
              <wp:wrapNone/>
              <wp:docPr id="84" name="Shape 84"/>
              <wp:cNvGraphicFramePr/>
              <a:graphic xmlns:a="http://schemas.openxmlformats.org/drawingml/2006/main">
                <a:graphicData uri="http://schemas.microsoft.com/office/word/2010/wordprocessingShape">
                  <wps:wsp>
                    <wps:cNvSpPr txBox="1"/>
                    <wps:spPr>
                      <a:xfrm>
                        <a:off x="0" y="0"/>
                        <a:ext cx="8098790" cy="140335"/>
                      </a:xfrm>
                      <a:prstGeom prst="rect">
                        <a:avLst/>
                      </a:prstGeom>
                      <a:noFill/>
                    </wps:spPr>
                    <wps:txbx>
                      <w:txbxContent>
                        <w:p w14:paraId="6BB844CF" w14:textId="77777777" w:rsidR="004E2B55" w:rsidRDefault="00000000">
                          <w:pPr>
                            <w:pStyle w:val="Headerorfooter20"/>
                            <w:shd w:val="clear" w:color="auto" w:fill="auto"/>
                            <w:tabs>
                              <w:tab w:val="right" w:pos="12754"/>
                            </w:tabs>
                            <w:rPr>
                              <w:sz w:val="22"/>
                              <w:szCs w:val="22"/>
                            </w:rPr>
                          </w:pPr>
                          <w:r>
                            <w:rPr>
                              <w:color w:val="333333"/>
                              <w:lang w:val="en-US" w:eastAsia="en-US" w:bidi="en-US"/>
                            </w:rPr>
                            <w:t xml:space="preserve">70 </w:t>
                          </w:r>
                          <w:r>
                            <w:rPr>
                              <w:color w:val="333333"/>
                              <w:sz w:val="16"/>
                              <w:szCs w:val="16"/>
                            </w:rPr>
                            <w:t>Zapadna Azija</w:t>
                          </w:r>
                          <w:r>
                            <w:rPr>
                              <w:color w:val="333333"/>
                              <w:sz w:val="16"/>
                              <w:szCs w:val="16"/>
                            </w:rPr>
                            <w:tab/>
                          </w:r>
                          <w:r>
                            <w:rPr>
                              <w:color w:val="252525"/>
                              <w:sz w:val="16"/>
                              <w:szCs w:val="16"/>
                            </w:rPr>
                            <w:t xml:space="preserve">Ručnik svetske mitologije </w:t>
                          </w:r>
                          <w:r>
                            <w:rPr>
                              <w:color w:val="252525"/>
                              <w:sz w:val="22"/>
                              <w:szCs w:val="22"/>
                            </w:rPr>
                            <w:t>71</w:t>
                          </w:r>
                        </w:p>
                      </w:txbxContent>
                    </wps:txbx>
                    <wps:bodyPr lIns="0" tIns="0" rIns="0" bIns="0">
                      <a:spAutoFit/>
                    </wps:bodyPr>
                  </wps:wsp>
                </a:graphicData>
              </a:graphic>
            </wp:anchor>
          </w:drawing>
        </mc:Choice>
        <mc:Fallback>
          <w:pict>
            <v:shapetype w14:anchorId="082F1684" id="_x0000_t202" coordsize="21600,21600" o:spt="202" path="m,l,21600r21600,l21600,xe">
              <v:stroke joinstyle="miter"/>
              <v:path gradientshapeok="t" o:connecttype="rect"/>
            </v:shapetype>
            <v:shape id="Shape 84" o:spid="_x0000_s1110" type="#_x0000_t202" style="position:absolute;margin-left:51.9pt;margin-top:24pt;width:637.7pt;height:11.05pt;z-index:-4404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jvfgEAAPwCAAAOAAAAZHJzL2Uyb0RvYy54bWysUttOwzAMfUfiH6K8s3aMy6jWIRACISFA&#10;Aj4gS5M1UhNHcVi7v8fJbgjeEC+OYzvHx8eZXQ+2YysV0ICr+XhUcqachMa4Zc0/3u9PppxhFK4R&#10;HThV87VCfj0/Ppr1vlKn0ELXqMAIxGHV+5q3MfqqKFC2ygocgVeOkhqCFZGuYVk0QfSEbrvitCwv&#10;ih5C4wNIhUjRu02SzzO+1krGF61RRdbVnLjFbEO2i2SL+UxUyyB8a+SWhvgDCyuMo6Z7qDsRBfsM&#10;5heUNTIAgo4jCbYArY1UeQaaZlz+mOatFV7lWUgc9HuZ8P9g5fPqzb8GFodbGGiBSZDeY4UUTPMM&#10;Oth0ElNGeZJwvZdNDZFJCk7Lq+nlFaUk5cZn5WRynmCKw2sfMD4osCw5NQ+0lqyWWD1h3JTuSlIz&#10;B/em61L8QCV5cVgMzDQ1n+x5LqBZE/3u0ZEoacE7J+ycxdZJwOhvPiOB554JcfN824gkzqy33yHt&#10;8Ps9Vx0+7fwLAAD//wMAUEsDBBQABgAIAAAAIQBWWpce3gAAAAoBAAAPAAAAZHJzL2Rvd25yZXYu&#10;eG1sTI/NTsMwEITvSLyDtUhcELWdov6EOBVCcOFG4cLNTZYkwl5HsZuEPj3bEz2OZjTzTbGbvRMj&#10;DrELZEAvFAikKtQdNQY+P17vNyBislRbFwgN/GKEXXl9Vdi8DhO947hPjeASirk10KbU51LGqkVv&#10;4yL0SOx9h8HbxHJoZD3Yicu9k5lSK+ltR7zQ2h6fW6x+9kdvYDW/9HdvW8ymU+VG+jppnVAbc3sz&#10;Pz2CSDin/zCc8RkdSmY6hCPVUTjWasnoycDDhj+dA8v1NgNxMLBWGmRZyMsL5R8AAAD//wMAUEsB&#10;Ai0AFAAGAAgAAAAhALaDOJL+AAAA4QEAABMAAAAAAAAAAAAAAAAAAAAAAFtDb250ZW50X1R5cGVz&#10;XS54bWxQSwECLQAUAAYACAAAACEAOP0h/9YAAACUAQAACwAAAAAAAAAAAAAAAAAvAQAAX3JlbHMv&#10;LnJlbHNQSwECLQAUAAYACAAAACEAf9QY734BAAD8AgAADgAAAAAAAAAAAAAAAAAuAgAAZHJzL2Uy&#10;b0RvYy54bWxQSwECLQAUAAYACAAAACEAVlqXHt4AAAAKAQAADwAAAAAAAAAAAAAAAADYAwAAZHJz&#10;L2Rvd25yZXYueG1sUEsFBgAAAAAEAAQA8wAAAOMEAAAAAA==&#10;" filled="f" stroked="f">
              <v:textbox style="mso-fit-shape-to-text:t" inset="0,0,0,0">
                <w:txbxContent>
                  <w:p w14:paraId="6BB844CF" w14:textId="77777777" w:rsidR="004E2B55" w:rsidRDefault="00000000">
                    <w:pPr>
                      <w:pStyle w:val="Headerorfooter20"/>
                      <w:shd w:val="clear" w:color="auto" w:fill="auto"/>
                      <w:tabs>
                        <w:tab w:val="right" w:pos="12754"/>
                      </w:tabs>
                      <w:rPr>
                        <w:sz w:val="22"/>
                        <w:szCs w:val="22"/>
                      </w:rPr>
                    </w:pPr>
                    <w:r>
                      <w:rPr>
                        <w:color w:val="333333"/>
                        <w:lang w:val="en-US" w:eastAsia="en-US" w:bidi="en-US"/>
                      </w:rPr>
                      <w:t xml:space="preserve">70 </w:t>
                    </w:r>
                    <w:r>
                      <w:rPr>
                        <w:color w:val="333333"/>
                        <w:sz w:val="16"/>
                        <w:szCs w:val="16"/>
                      </w:rPr>
                      <w:t>Zapadna Azija</w:t>
                    </w:r>
                    <w:r>
                      <w:rPr>
                        <w:color w:val="333333"/>
                        <w:sz w:val="16"/>
                        <w:szCs w:val="16"/>
                      </w:rPr>
                      <w:tab/>
                    </w:r>
                    <w:r>
                      <w:rPr>
                        <w:color w:val="252525"/>
                        <w:sz w:val="16"/>
                        <w:szCs w:val="16"/>
                      </w:rPr>
                      <w:t xml:space="preserve">Ručnik svetske mitologije </w:t>
                    </w:r>
                    <w:r>
                      <w:rPr>
                        <w:color w:val="252525"/>
                        <w:sz w:val="22"/>
                        <w:szCs w:val="22"/>
                      </w:rPr>
                      <w:t>71</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DC235" w14:textId="77777777" w:rsidR="004E2B55" w:rsidRDefault="00000000">
    <w:pPr>
      <w:spacing w:line="1" w:lineRule="exact"/>
    </w:pPr>
    <w:r>
      <w:rPr>
        <w:noProof/>
      </w:rPr>
      <mc:AlternateContent>
        <mc:Choice Requires="wps">
          <w:drawing>
            <wp:anchor distT="0" distB="0" distL="0" distR="0" simplePos="0" relativeHeight="62914754" behindDoc="1" locked="0" layoutInCell="1" allowOverlap="1" wp14:anchorId="61906C12" wp14:editId="7C8EE838">
              <wp:simplePos x="0" y="0"/>
              <wp:positionH relativeFrom="page">
                <wp:posOffset>711200</wp:posOffset>
              </wp:positionH>
              <wp:positionV relativeFrom="page">
                <wp:posOffset>325755</wp:posOffset>
              </wp:positionV>
              <wp:extent cx="8019415" cy="118745"/>
              <wp:effectExtent l="0" t="0" r="0" b="0"/>
              <wp:wrapNone/>
              <wp:docPr id="86" name="Shape 86"/>
              <wp:cNvGraphicFramePr/>
              <a:graphic xmlns:a="http://schemas.openxmlformats.org/drawingml/2006/main">
                <a:graphicData uri="http://schemas.microsoft.com/office/word/2010/wordprocessingShape">
                  <wps:wsp>
                    <wps:cNvSpPr txBox="1"/>
                    <wps:spPr>
                      <a:xfrm>
                        <a:off x="0" y="0"/>
                        <a:ext cx="8019415" cy="118745"/>
                      </a:xfrm>
                      <a:prstGeom prst="rect">
                        <a:avLst/>
                      </a:prstGeom>
                      <a:noFill/>
                    </wps:spPr>
                    <wps:txbx>
                      <w:txbxContent>
                        <w:p w14:paraId="5A1BB45F" w14:textId="77777777" w:rsidR="004E2B55" w:rsidRDefault="00000000">
                          <w:pPr>
                            <w:pStyle w:val="Headerorfooter20"/>
                            <w:shd w:val="clear" w:color="auto" w:fill="auto"/>
                            <w:tabs>
                              <w:tab w:val="right" w:pos="12629"/>
                            </w:tabs>
                            <w:rPr>
                              <w:sz w:val="22"/>
                              <w:szCs w:val="22"/>
                            </w:rPr>
                          </w:pPr>
                          <w:r>
                            <w:rPr>
                              <w:color w:val="2E2E2E"/>
                              <w:sz w:val="22"/>
                              <w:szCs w:val="22"/>
                              <w:lang w:val="en-US" w:eastAsia="en-US" w:bidi="en-US"/>
                            </w:rPr>
                            <w:t xml:space="preserve">76 </w:t>
                          </w:r>
                          <w:r>
                            <w:rPr>
                              <w:color w:val="2E2E2E"/>
                              <w:sz w:val="16"/>
                              <w:szCs w:val="16"/>
                            </w:rPr>
                            <w:t>Zapadiia Azija</w:t>
                          </w:r>
                          <w:r>
                            <w:rPr>
                              <w:color w:val="2E2E2E"/>
                              <w:sz w:val="16"/>
                              <w:szCs w:val="16"/>
                            </w:rPr>
                            <w:tab/>
                          </w:r>
                          <w:r>
                            <w:rPr>
                              <w:color w:val="222222"/>
                              <w:sz w:val="16"/>
                              <w:szCs w:val="16"/>
                            </w:rPr>
                            <w:t xml:space="preserve">Ručnik svetske mitologije </w:t>
                          </w:r>
                          <w:r>
                            <w:rPr>
                              <w:color w:val="222222"/>
                              <w:sz w:val="22"/>
                              <w:szCs w:val="22"/>
                            </w:rPr>
                            <w:t>77</w:t>
                          </w:r>
                        </w:p>
                      </w:txbxContent>
                    </wps:txbx>
                    <wps:bodyPr lIns="0" tIns="0" rIns="0" bIns="0">
                      <a:spAutoFit/>
                    </wps:bodyPr>
                  </wps:wsp>
                </a:graphicData>
              </a:graphic>
            </wp:anchor>
          </w:drawing>
        </mc:Choice>
        <mc:Fallback>
          <w:pict>
            <v:shapetype w14:anchorId="61906C12" id="_x0000_t202" coordsize="21600,21600" o:spt="202" path="m,l,21600r21600,l21600,xe">
              <v:stroke joinstyle="miter"/>
              <v:path gradientshapeok="t" o:connecttype="rect"/>
            </v:shapetype>
            <v:shape id="Shape 86" o:spid="_x0000_s1111" type="#_x0000_t202" style="position:absolute;margin-left:56pt;margin-top:25.65pt;width:631.45pt;height:9.35pt;z-index:-4404017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eFThAEAAPwCAAAOAAAAZHJzL2Uyb0RvYy54bWysUttu2zAMfS+wfxD0vtjO0jU14gQbggwD&#10;hrZA1g9QZCkWYImCqMTO349SbsP2NuyFokjq8PBQi9Voe3ZUAQ24hleTkjPlJLTG7Rv+/nPzcc4Z&#10;RuFa0YNTDT8p5Kvlh4fF4Gs1hQ76VgVGIA7rwTe8i9HXRYGyU1bgBLxylNQQrIh0DfuiDWIgdNsX&#10;07L8XAwQWh9AKkSKrs9Jvsz4WisZX7VGFVnfcOIWsw3Z7pItlgtR74PwnZEXGuIfWFhhHDW9Qa1F&#10;FOwQzF9Q1sgACDpOJNgCtDZS5Rlomqr8Y5ptJ7zKs5A46G8y4f+DlS/HrX8LLI5fYaQFJkEGjzVS&#10;MM0z6mDTSUwZ5UnC0002NUYmKTgvq+dZ9ciZpFxVzZ9mjwmmuL/2AeM3BZYlp+GB1pLVEscfGM+l&#10;15LUzMHG9H2K36kkL467kZm24Z+mV547aE9Ev//uSJS04KsTrs7u4iRg9F8OkcBzz4R4fn5pRBJn&#10;1pfvkHb4+z1X3T/t8hcAAAD//wMAUEsDBBQABgAIAAAAIQAqMvmW3gAAAAoBAAAPAAAAZHJzL2Rv&#10;d25yZXYueG1sTI8xT8MwFIR3JP6D9SqxoNZ2Ci0NcSqEYGFr6cLmxo8kqv0cxW4S+utxJxhPd7r7&#10;rthOzrIB+9B6UiAXAhhS5U1LtYLD5/v8CViImoy2nlDBDwbYlrc3hc6NH2mHwz7WLJVQyLWCJsYu&#10;5zxUDTodFr5DSt63752OSfY1N70eU7mzPBNixZ1uKS00usPXBqvT/uwUrKa37v5jg9l4qexAXxcp&#10;I0ql7mbTyzOwiFP8C8MVP6FDmZiO/kwmMJu0zNKXqOBRLoFdA8v1wwbYUcFaCOBlwf9fKH8BAAD/&#10;/wMAUEsBAi0AFAAGAAgAAAAhALaDOJL+AAAA4QEAABMAAAAAAAAAAAAAAAAAAAAAAFtDb250ZW50&#10;X1R5cGVzXS54bWxQSwECLQAUAAYACAAAACEAOP0h/9YAAACUAQAACwAAAAAAAAAAAAAAAAAvAQAA&#10;X3JlbHMvLnJlbHNQSwECLQAUAAYACAAAACEAJKXhU4QBAAD8AgAADgAAAAAAAAAAAAAAAAAuAgAA&#10;ZHJzL2Uyb0RvYy54bWxQSwECLQAUAAYACAAAACEAKjL5lt4AAAAKAQAADwAAAAAAAAAAAAAAAADe&#10;AwAAZHJzL2Rvd25yZXYueG1sUEsFBgAAAAAEAAQA8wAAAOkEAAAAAA==&#10;" filled="f" stroked="f">
              <v:textbox style="mso-fit-shape-to-text:t" inset="0,0,0,0">
                <w:txbxContent>
                  <w:p w14:paraId="5A1BB45F" w14:textId="77777777" w:rsidR="004E2B55" w:rsidRDefault="00000000">
                    <w:pPr>
                      <w:pStyle w:val="Headerorfooter20"/>
                      <w:shd w:val="clear" w:color="auto" w:fill="auto"/>
                      <w:tabs>
                        <w:tab w:val="right" w:pos="12629"/>
                      </w:tabs>
                      <w:rPr>
                        <w:sz w:val="22"/>
                        <w:szCs w:val="22"/>
                      </w:rPr>
                    </w:pPr>
                    <w:r>
                      <w:rPr>
                        <w:color w:val="2E2E2E"/>
                        <w:sz w:val="22"/>
                        <w:szCs w:val="22"/>
                        <w:lang w:val="en-US" w:eastAsia="en-US" w:bidi="en-US"/>
                      </w:rPr>
                      <w:t xml:space="preserve">76 </w:t>
                    </w:r>
                    <w:r>
                      <w:rPr>
                        <w:color w:val="2E2E2E"/>
                        <w:sz w:val="16"/>
                        <w:szCs w:val="16"/>
                      </w:rPr>
                      <w:t>Zapadiia Azija</w:t>
                    </w:r>
                    <w:r>
                      <w:rPr>
                        <w:color w:val="2E2E2E"/>
                        <w:sz w:val="16"/>
                        <w:szCs w:val="16"/>
                      </w:rPr>
                      <w:tab/>
                    </w:r>
                    <w:r>
                      <w:rPr>
                        <w:color w:val="222222"/>
                        <w:sz w:val="16"/>
                        <w:szCs w:val="16"/>
                      </w:rPr>
                      <w:t xml:space="preserve">Ručnik svetske mitologije </w:t>
                    </w:r>
                    <w:r>
                      <w:rPr>
                        <w:color w:val="222222"/>
                        <w:sz w:val="22"/>
                        <w:szCs w:val="22"/>
                      </w:rPr>
                      <w:t>77</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B22E" w14:textId="77777777" w:rsidR="004E2B55" w:rsidRDefault="00000000">
    <w:pPr>
      <w:spacing w:line="1" w:lineRule="exact"/>
    </w:pPr>
    <w:r>
      <w:rPr>
        <w:noProof/>
      </w:rPr>
      <mc:AlternateContent>
        <mc:Choice Requires="wps">
          <w:drawing>
            <wp:anchor distT="0" distB="0" distL="0" distR="0" simplePos="0" relativeHeight="62914756" behindDoc="1" locked="0" layoutInCell="1" allowOverlap="1" wp14:anchorId="116FABF3" wp14:editId="042449A5">
              <wp:simplePos x="0" y="0"/>
              <wp:positionH relativeFrom="page">
                <wp:posOffset>720090</wp:posOffset>
              </wp:positionH>
              <wp:positionV relativeFrom="page">
                <wp:posOffset>320040</wp:posOffset>
              </wp:positionV>
              <wp:extent cx="8053070" cy="125095"/>
              <wp:effectExtent l="0" t="0" r="0" b="0"/>
              <wp:wrapNone/>
              <wp:docPr id="88" name="Shape 88"/>
              <wp:cNvGraphicFramePr/>
              <a:graphic xmlns:a="http://schemas.openxmlformats.org/drawingml/2006/main">
                <a:graphicData uri="http://schemas.microsoft.com/office/word/2010/wordprocessingShape">
                  <wps:wsp>
                    <wps:cNvSpPr txBox="1"/>
                    <wps:spPr>
                      <a:xfrm>
                        <a:off x="0" y="0"/>
                        <a:ext cx="8053070" cy="125095"/>
                      </a:xfrm>
                      <a:prstGeom prst="rect">
                        <a:avLst/>
                      </a:prstGeom>
                      <a:noFill/>
                    </wps:spPr>
                    <wps:txbx>
                      <w:txbxContent>
                        <w:p w14:paraId="7B0A2725" w14:textId="77777777" w:rsidR="004E2B55" w:rsidRDefault="00000000">
                          <w:pPr>
                            <w:pStyle w:val="Headerorfooter20"/>
                            <w:shd w:val="clear" w:color="auto" w:fill="auto"/>
                            <w:tabs>
                              <w:tab w:val="right" w:pos="12682"/>
                            </w:tabs>
                            <w:rPr>
                              <w:sz w:val="22"/>
                              <w:szCs w:val="22"/>
                            </w:rPr>
                          </w:pPr>
                          <w:r>
                            <w:rPr>
                              <w:color w:val="343434"/>
                              <w:sz w:val="22"/>
                              <w:szCs w:val="22"/>
                              <w:lang w:val="en-US" w:eastAsia="en-US" w:bidi="en-US"/>
                            </w:rPr>
                            <w:t xml:space="preserve">74 </w:t>
                          </w:r>
                          <w:r>
                            <w:rPr>
                              <w:color w:val="343434"/>
                              <w:sz w:val="16"/>
                              <w:szCs w:val="16"/>
                              <w:lang w:val="en-US" w:eastAsia="en-US" w:bidi="en-US"/>
                            </w:rPr>
                            <w:t xml:space="preserve">/..-ip.-nliM </w:t>
                          </w:r>
                          <w:r>
                            <w:rPr>
                              <w:color w:val="343434"/>
                              <w:sz w:val="16"/>
                              <w:szCs w:val="16"/>
                            </w:rPr>
                            <w:t>Azija</w:t>
                          </w:r>
                          <w:r>
                            <w:rPr>
                              <w:color w:val="343434"/>
                              <w:sz w:val="16"/>
                              <w:szCs w:val="16"/>
                            </w:rPr>
                            <w:tab/>
                          </w:r>
                          <w:r>
                            <w:rPr>
                              <w:color w:val="2A2A2A"/>
                              <w:sz w:val="16"/>
                              <w:szCs w:val="16"/>
                            </w:rPr>
                            <w:t xml:space="preserve">Rečilik svdske mitologije </w:t>
                          </w:r>
                          <w:r>
                            <w:rPr>
                              <w:color w:val="2A2A2A"/>
                              <w:sz w:val="22"/>
                              <w:szCs w:val="22"/>
                            </w:rPr>
                            <w:t>75</w:t>
                          </w:r>
                        </w:p>
                      </w:txbxContent>
                    </wps:txbx>
                    <wps:bodyPr lIns="0" tIns="0" rIns="0" bIns="0">
                      <a:spAutoFit/>
                    </wps:bodyPr>
                  </wps:wsp>
                </a:graphicData>
              </a:graphic>
            </wp:anchor>
          </w:drawing>
        </mc:Choice>
        <mc:Fallback>
          <w:pict>
            <v:shapetype w14:anchorId="116FABF3" id="_x0000_t202" coordsize="21600,21600" o:spt="202" path="m,l,21600r21600,l21600,xe">
              <v:stroke joinstyle="miter"/>
              <v:path gradientshapeok="t" o:connecttype="rect"/>
            </v:shapetype>
            <v:shape id="Shape 88" o:spid="_x0000_s1112" type="#_x0000_t202" style="position:absolute;margin-left:56.7pt;margin-top:25.2pt;width:634.1pt;height:9.85pt;z-index:-4404017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mUfwEAAPwCAAAOAAAAZHJzL2Uyb0RvYy54bWysUttOwzAMfUfiH6K8s3abxqVah0AIhIQA&#10;CfiALE3WSE0cxWHt/h4nuyF4Q7w4ju0cHx9nfj3Yjq1VQAOu5uNRyZlyEhrjVjX/eL8/u+QMo3CN&#10;6MCpmm8U8uvF6cm895WaQAtdowIjEIdV72vexuirokDZKitwBF45SmoIVkS6hlXRBNETuu2KSVme&#10;Fz2ExgeQCpGid9skX2R8rZWML1qjiqyrOXGL2YZsl8kWi7moVkH41sgdDfEHFlYYR00PUHciCvYZ&#10;zC8oa2QABB1HEmwBWhup8gw0zbj8Mc1bK7zKs5A46A8y4f/Byuf1m38NLA63MNACkyC9xwopmOYZ&#10;dLDpJKaM8iTh5iCbGiKTFLwsZ9PyglKScuPJrLyaJZji+NoHjA8KLEtOzQOtJasl1k8Yt6X7ktTM&#10;wb3puhQ/UkleHJYDM03Np9M9zyU0G6LfPToSJS1474S9s9w5CRj9zWck8NwzIW6f7xqRxJn17juk&#10;HX6/56rjp118AQAA//8DAFBLAwQUAAYACAAAACEAVUMsL90AAAAKAQAADwAAAGRycy9kb3ducmV2&#10;LnhtbEyPwU7DMAyG70i8Q2QkLoil2aCM0nRCaFy4MbhwyxrTViRO1WRtt6fHO8HJ+uVPvz+Xm9k7&#10;MeIQu0Aa1CIDgVQH21Gj4fPj9XYNIiZD1rhAqOGIETbV5UVpChsmesdxlxrBJRQLo6FNqS+kjHWL&#10;3sRF6JF49x0GbxLHoZF2MBOXeyeXWZZLbzriC63p8aXF+md38BryedvfvD3icjrVbqSvk1IJldbX&#10;V/PzE4iEc/qD4azP6lCx0z4cyEbhOKvVHaMa7jOeZ2C1VjmIvYaHTIGsSvn/heoXAAD//wMAUEsB&#10;Ai0AFAAGAAgAAAAhALaDOJL+AAAA4QEAABMAAAAAAAAAAAAAAAAAAAAAAFtDb250ZW50X1R5cGVz&#10;XS54bWxQSwECLQAUAAYACAAAACEAOP0h/9YAAACUAQAACwAAAAAAAAAAAAAAAAAvAQAAX3JlbHMv&#10;LnJlbHNQSwECLQAUAAYACAAAACEAnZRZlH8BAAD8AgAADgAAAAAAAAAAAAAAAAAuAgAAZHJzL2Uy&#10;b0RvYy54bWxQSwECLQAUAAYACAAAACEAVUMsL90AAAAKAQAADwAAAAAAAAAAAAAAAADZAwAAZHJz&#10;L2Rvd25yZXYueG1sUEsFBgAAAAAEAAQA8wAAAOMEAAAAAA==&#10;" filled="f" stroked="f">
              <v:textbox style="mso-fit-shape-to-text:t" inset="0,0,0,0">
                <w:txbxContent>
                  <w:p w14:paraId="7B0A2725" w14:textId="77777777" w:rsidR="004E2B55" w:rsidRDefault="00000000">
                    <w:pPr>
                      <w:pStyle w:val="Headerorfooter20"/>
                      <w:shd w:val="clear" w:color="auto" w:fill="auto"/>
                      <w:tabs>
                        <w:tab w:val="right" w:pos="12682"/>
                      </w:tabs>
                      <w:rPr>
                        <w:sz w:val="22"/>
                        <w:szCs w:val="22"/>
                      </w:rPr>
                    </w:pPr>
                    <w:r>
                      <w:rPr>
                        <w:color w:val="343434"/>
                        <w:sz w:val="22"/>
                        <w:szCs w:val="22"/>
                        <w:lang w:val="en-US" w:eastAsia="en-US" w:bidi="en-US"/>
                      </w:rPr>
                      <w:t xml:space="preserve">74 </w:t>
                    </w:r>
                    <w:r>
                      <w:rPr>
                        <w:color w:val="343434"/>
                        <w:sz w:val="16"/>
                        <w:szCs w:val="16"/>
                        <w:lang w:val="en-US" w:eastAsia="en-US" w:bidi="en-US"/>
                      </w:rPr>
                      <w:t xml:space="preserve">/..-ip.-nliM </w:t>
                    </w:r>
                    <w:r>
                      <w:rPr>
                        <w:color w:val="343434"/>
                        <w:sz w:val="16"/>
                        <w:szCs w:val="16"/>
                      </w:rPr>
                      <w:t>Azija</w:t>
                    </w:r>
                    <w:r>
                      <w:rPr>
                        <w:color w:val="343434"/>
                        <w:sz w:val="16"/>
                        <w:szCs w:val="16"/>
                      </w:rPr>
                      <w:tab/>
                    </w:r>
                    <w:r>
                      <w:rPr>
                        <w:color w:val="2A2A2A"/>
                        <w:sz w:val="16"/>
                        <w:szCs w:val="16"/>
                      </w:rPr>
                      <w:t xml:space="preserve">Rečilik svdske mitologije </w:t>
                    </w:r>
                    <w:r>
                      <w:rPr>
                        <w:color w:val="2A2A2A"/>
                        <w:sz w:val="22"/>
                        <w:szCs w:val="22"/>
                      </w:rPr>
                      <w:t>75</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9B4AD" w14:textId="77777777" w:rsidR="004E2B55" w:rsidRDefault="00000000">
    <w:pPr>
      <w:spacing w:line="1" w:lineRule="exact"/>
    </w:pPr>
    <w:r>
      <w:rPr>
        <w:noProof/>
      </w:rPr>
      <mc:AlternateContent>
        <mc:Choice Requires="wps">
          <w:drawing>
            <wp:anchor distT="0" distB="0" distL="0" distR="0" simplePos="0" relativeHeight="62914758" behindDoc="1" locked="0" layoutInCell="1" allowOverlap="1" wp14:anchorId="7F29F38A" wp14:editId="0770E29B">
              <wp:simplePos x="0" y="0"/>
              <wp:positionH relativeFrom="page">
                <wp:posOffset>711200</wp:posOffset>
              </wp:positionH>
              <wp:positionV relativeFrom="page">
                <wp:posOffset>301625</wp:posOffset>
              </wp:positionV>
              <wp:extent cx="8031480" cy="143510"/>
              <wp:effectExtent l="0" t="0" r="0" b="0"/>
              <wp:wrapNone/>
              <wp:docPr id="90" name="Shape 90"/>
              <wp:cNvGraphicFramePr/>
              <a:graphic xmlns:a="http://schemas.openxmlformats.org/drawingml/2006/main">
                <a:graphicData uri="http://schemas.microsoft.com/office/word/2010/wordprocessingShape">
                  <wps:wsp>
                    <wps:cNvSpPr txBox="1"/>
                    <wps:spPr>
                      <a:xfrm>
                        <a:off x="0" y="0"/>
                        <a:ext cx="8031480" cy="143510"/>
                      </a:xfrm>
                      <a:prstGeom prst="rect">
                        <a:avLst/>
                      </a:prstGeom>
                      <a:noFill/>
                    </wps:spPr>
                    <wps:txbx>
                      <w:txbxContent>
                        <w:p w14:paraId="6486E6D7" w14:textId="77777777" w:rsidR="004E2B55" w:rsidRDefault="00000000">
                          <w:pPr>
                            <w:pStyle w:val="Headerorfooter20"/>
                            <w:shd w:val="clear" w:color="auto" w:fill="auto"/>
                            <w:tabs>
                              <w:tab w:val="right" w:pos="12648"/>
                            </w:tabs>
                            <w:rPr>
                              <w:sz w:val="22"/>
                              <w:szCs w:val="22"/>
                            </w:rPr>
                          </w:pPr>
                          <w:r>
                            <w:rPr>
                              <w:color w:val="202020"/>
                              <w:lang w:val="en-US" w:eastAsia="en-US" w:bidi="en-US"/>
                            </w:rPr>
                            <w:t xml:space="preserve">&lt;80 </w:t>
                          </w:r>
                          <w:r>
                            <w:rPr>
                              <w:color w:val="202020"/>
                              <w:sz w:val="16"/>
                              <w:szCs w:val="16"/>
                            </w:rPr>
                            <w:t>Zapiidii.'i Azija</w:t>
                          </w:r>
                          <w:r>
                            <w:rPr>
                              <w:color w:val="202020"/>
                              <w:sz w:val="16"/>
                              <w:szCs w:val="16"/>
                            </w:rPr>
                            <w:tab/>
                          </w:r>
                          <w:r>
                            <w:rPr>
                              <w:color w:val="181818"/>
                              <w:sz w:val="16"/>
                              <w:szCs w:val="16"/>
                            </w:rPr>
                            <w:t xml:space="preserve">Ručnik svetske mitologije </w:t>
                          </w:r>
                          <w:r>
                            <w:rPr>
                              <w:color w:val="181818"/>
                              <w:sz w:val="22"/>
                              <w:szCs w:val="22"/>
                            </w:rPr>
                            <w:t>81</w:t>
                          </w:r>
                        </w:p>
                      </w:txbxContent>
                    </wps:txbx>
                    <wps:bodyPr lIns="0" tIns="0" rIns="0" bIns="0">
                      <a:spAutoFit/>
                    </wps:bodyPr>
                  </wps:wsp>
                </a:graphicData>
              </a:graphic>
            </wp:anchor>
          </w:drawing>
        </mc:Choice>
        <mc:Fallback>
          <w:pict>
            <v:shapetype w14:anchorId="7F29F38A" id="_x0000_t202" coordsize="21600,21600" o:spt="202" path="m,l,21600r21600,l21600,xe">
              <v:stroke joinstyle="miter"/>
              <v:path gradientshapeok="t" o:connecttype="rect"/>
            </v:shapetype>
            <v:shape id="Shape 90" o:spid="_x0000_s1113" type="#_x0000_t202" style="position:absolute;margin-left:56pt;margin-top:23.75pt;width:632.4pt;height:11.3pt;z-index:-4404017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lglgAEAAPwCAAAOAAAAZHJzL2Uyb0RvYy54bWysUttOwzAMfUfiH6K8s7ZsoKlah0AIhIQA&#10;CfiALE3WSE0cxWHt/h4n7ILgDfHiOLZzfHycxdVoe7ZRAQ24hleTkjPlJLTGrRv+/nZ3NucMo3Ct&#10;6MGphm8V8qvl6cli8LU6hw76VgVGIA7rwTe8i9HXRYGyU1bgBLxylNQQrIh0DeuiDWIgdNsX52V5&#10;WQwQWh9AKkSK3n4l+TLja61kfNYaVWR9w4lbzDZku0q2WC5EvQ7Cd0buaIg/sLDCOGp6gLoVUbCP&#10;YH5BWSMDIOg4kWAL0NpIlWegaaryxzSvnfAqz0LioD/IhP8HK582r/4lsDjewEgLTIIMHmukYJpn&#10;1MGmk5gyypOE24NsaoxMUnBeTqvZnFKSctVselFlXYvjax8w3iuwLDkND7SWrJbYPGKkjlS6L0nN&#10;HNyZvk/xI5XkxXE1MtM2fDrb81xBuyX6/YMjUdKC907YO6udk4DRX39EAs89E+LX810jkjhT2X2H&#10;tMPv91x1/LTLTwAAAP//AwBQSwMEFAAGAAgAAAAhAK4mZ03dAAAACgEAAA8AAABkcnMvZG93bnJl&#10;di54bWxMjzFPwzAQhXck/oN1SCyIOg6QlBCnQggWthaWbm58JBHxOYrdJPTXc51gfLqnd99XbhbX&#10;iwnH0HnSoFYJCKTa244aDZ8fb7drECEasqb3hBp+MMCmurwoTWH9TFucdrERPEKhMBraGIdCylC3&#10;6ExY+QGJb19+dCZyHBtpRzPzuOtlmiSZdKYj/tCaAV9arL93R6chW16Hm/dHTOdT3U+0PykVUWl9&#10;fbU8P4GIuMS/MpzxGR0qZjr4I9kges4qZZeo4T5/AHEu3OUZyxw05IkCWZXyv0L1CwAA//8DAFBL&#10;AQItABQABgAIAAAAIQC2gziS/gAAAOEBAAATAAAAAAAAAAAAAAAAAAAAAABbQ29udGVudF9UeXBl&#10;c10ueG1sUEsBAi0AFAAGAAgAAAAhADj9If/WAAAAlAEAAAsAAAAAAAAAAAAAAAAALwEAAF9yZWxz&#10;Ly5yZWxzUEsBAi0AFAAGAAgAAAAhAHmSWCWAAQAA/AIAAA4AAAAAAAAAAAAAAAAALgIAAGRycy9l&#10;Mm9Eb2MueG1sUEsBAi0AFAAGAAgAAAAhAK4mZ03dAAAACgEAAA8AAAAAAAAAAAAAAAAA2gMAAGRy&#10;cy9kb3ducmV2LnhtbFBLBQYAAAAABAAEAPMAAADkBAAAAAA=&#10;" filled="f" stroked="f">
              <v:textbox style="mso-fit-shape-to-text:t" inset="0,0,0,0">
                <w:txbxContent>
                  <w:p w14:paraId="6486E6D7" w14:textId="77777777" w:rsidR="004E2B55" w:rsidRDefault="00000000">
                    <w:pPr>
                      <w:pStyle w:val="Headerorfooter20"/>
                      <w:shd w:val="clear" w:color="auto" w:fill="auto"/>
                      <w:tabs>
                        <w:tab w:val="right" w:pos="12648"/>
                      </w:tabs>
                      <w:rPr>
                        <w:sz w:val="22"/>
                        <w:szCs w:val="22"/>
                      </w:rPr>
                    </w:pPr>
                    <w:r>
                      <w:rPr>
                        <w:color w:val="202020"/>
                        <w:lang w:val="en-US" w:eastAsia="en-US" w:bidi="en-US"/>
                      </w:rPr>
                      <w:t xml:space="preserve">&lt;80 </w:t>
                    </w:r>
                    <w:r>
                      <w:rPr>
                        <w:color w:val="202020"/>
                        <w:sz w:val="16"/>
                        <w:szCs w:val="16"/>
                      </w:rPr>
                      <w:t>Zapiidii.'i Azija</w:t>
                    </w:r>
                    <w:r>
                      <w:rPr>
                        <w:color w:val="202020"/>
                        <w:sz w:val="16"/>
                        <w:szCs w:val="16"/>
                      </w:rPr>
                      <w:tab/>
                    </w:r>
                    <w:r>
                      <w:rPr>
                        <w:color w:val="181818"/>
                        <w:sz w:val="16"/>
                        <w:szCs w:val="16"/>
                      </w:rPr>
                      <w:t xml:space="preserve">Ručnik svetske mitologije </w:t>
                    </w:r>
                    <w:r>
                      <w:rPr>
                        <w:color w:val="181818"/>
                        <w:sz w:val="22"/>
                        <w:szCs w:val="22"/>
                      </w:rPr>
                      <w:t>81</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2ED63" w14:textId="77777777" w:rsidR="004E2B55" w:rsidRDefault="00000000">
    <w:pPr>
      <w:spacing w:line="1" w:lineRule="exact"/>
    </w:pPr>
    <w:r>
      <w:rPr>
        <w:noProof/>
      </w:rPr>
      <mc:AlternateContent>
        <mc:Choice Requires="wps">
          <w:drawing>
            <wp:anchor distT="0" distB="0" distL="0" distR="0" simplePos="0" relativeHeight="62914760" behindDoc="1" locked="0" layoutInCell="1" allowOverlap="1" wp14:anchorId="10B21653" wp14:editId="1B0F229B">
              <wp:simplePos x="0" y="0"/>
              <wp:positionH relativeFrom="page">
                <wp:posOffset>709295</wp:posOffset>
              </wp:positionH>
              <wp:positionV relativeFrom="page">
                <wp:posOffset>289560</wp:posOffset>
              </wp:positionV>
              <wp:extent cx="8046720" cy="155575"/>
              <wp:effectExtent l="0" t="0" r="0" b="0"/>
              <wp:wrapNone/>
              <wp:docPr id="92" name="Shape 92"/>
              <wp:cNvGraphicFramePr/>
              <a:graphic xmlns:a="http://schemas.openxmlformats.org/drawingml/2006/main">
                <a:graphicData uri="http://schemas.microsoft.com/office/word/2010/wordprocessingShape">
                  <wps:wsp>
                    <wps:cNvSpPr txBox="1"/>
                    <wps:spPr>
                      <a:xfrm>
                        <a:off x="0" y="0"/>
                        <a:ext cx="8046720" cy="155575"/>
                      </a:xfrm>
                      <a:prstGeom prst="rect">
                        <a:avLst/>
                      </a:prstGeom>
                      <a:noFill/>
                    </wps:spPr>
                    <wps:txbx>
                      <w:txbxContent>
                        <w:p w14:paraId="4F72032C" w14:textId="77777777" w:rsidR="004E2B55" w:rsidRDefault="00000000">
                          <w:pPr>
                            <w:pStyle w:val="Headerorfooter20"/>
                            <w:shd w:val="clear" w:color="auto" w:fill="auto"/>
                            <w:tabs>
                              <w:tab w:val="right" w:pos="12672"/>
                            </w:tabs>
                            <w:rPr>
                              <w:sz w:val="22"/>
                              <w:szCs w:val="22"/>
                            </w:rPr>
                          </w:pPr>
                          <w:r>
                            <w:rPr>
                              <w:color w:val="313131"/>
                              <w:sz w:val="22"/>
                              <w:szCs w:val="22"/>
                              <w:lang w:val="en-US" w:eastAsia="en-US" w:bidi="en-US"/>
                            </w:rPr>
                            <w:t xml:space="preserve">78 </w:t>
                          </w:r>
                          <w:r>
                            <w:rPr>
                              <w:color w:val="313131"/>
                              <w:sz w:val="16"/>
                              <w:szCs w:val="16"/>
                            </w:rPr>
                            <w:t>Zapadna Azija</w:t>
                          </w:r>
                          <w:r>
                            <w:rPr>
                              <w:color w:val="313131"/>
                              <w:sz w:val="16"/>
                              <w:szCs w:val="16"/>
                            </w:rPr>
                            <w:tab/>
                          </w:r>
                          <w:r>
                            <w:rPr>
                              <w:color w:val="272727"/>
                              <w:sz w:val="16"/>
                              <w:szCs w:val="16"/>
                            </w:rPr>
                            <w:t xml:space="preserve">Rečtii k svetske mitologije </w:t>
                          </w:r>
                          <w:r>
                            <w:rPr>
                              <w:color w:val="272727"/>
                              <w:sz w:val="22"/>
                              <w:szCs w:val="22"/>
                            </w:rPr>
                            <w:t>79</w:t>
                          </w:r>
                        </w:p>
                      </w:txbxContent>
                    </wps:txbx>
                    <wps:bodyPr lIns="0" tIns="0" rIns="0" bIns="0">
                      <a:spAutoFit/>
                    </wps:bodyPr>
                  </wps:wsp>
                </a:graphicData>
              </a:graphic>
            </wp:anchor>
          </w:drawing>
        </mc:Choice>
        <mc:Fallback>
          <w:pict>
            <v:shapetype w14:anchorId="10B21653" id="_x0000_t202" coordsize="21600,21600" o:spt="202" path="m,l,21600r21600,l21600,xe">
              <v:stroke joinstyle="miter"/>
              <v:path gradientshapeok="t" o:connecttype="rect"/>
            </v:shapetype>
            <v:shape id="Shape 92" o:spid="_x0000_s1114" type="#_x0000_t202" style="position:absolute;margin-left:55.85pt;margin-top:22.8pt;width:633.6pt;height:12.25pt;z-index:-440401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qhfgEAAPwCAAAOAAAAZHJzL2Uyb0RvYy54bWysUttOwzAMfUfiH6K8s3aDAarWIdA0hIQA&#10;CfiALE3WSE0cxWHt/h4n7ILgDfHiOLZzfHyc2c1gO7ZRAQ24mo9HJWfKSWiMW9f8/W15ds0ZRuEa&#10;0YFTNd8q5Dfz05NZ7ys1gRa6RgVGIA6r3te8jdFXRYGyVVbgCLxylNQQrIh0DeuiCaIndNsVk7K8&#10;LHoIjQ8gFSJFF19JPs/4WisZn7VGFVlXc+IWsw3ZrpIt5jNRrYPwrZE7GuIPLKwwjpoeoBYiCvYR&#10;zC8oa2QABB1HEmwBWhup8gw0zbj8Mc1rK7zKs5A46A8y4f/ByqfNq38JLA53MNACkyC9xwopmOYZ&#10;dLDpJKaM8iTh9iCbGiKTFLwuLy6vJpSSlBtPp9OraYIpjq99wHivwLLk1DzQWrJaYvOI8at0X5Ka&#10;OViarkvxI5XkxWE1MNPU/Dw3SKEVNFui3z04EiUteO+EvbPaOQkY/e1HJPDc8/h814gkzqx33yHt&#10;8Ps9Vx0/7fwTAAD//wMAUEsDBBQABgAIAAAAIQB/YKPt3gAAAAoBAAAPAAAAZHJzL2Rvd25yZXYu&#10;eG1sTI8xT8MwEIV3JP6DdUhdEHVcaNKGOFWFYGFry9LNja9JhH2OYjcJ/fW4E4xP9+m974rNZA0b&#10;sPetIwlingBDqpxuqZbwdfh4WgHzQZFWxhFK+EEPm/L+rlC5diPtcNiHmsUS8rmS0ITQ5Zz7qkGr&#10;/Nx1SPF2dr1VIca+5rpXYyy3hi+SJOVWtRQXGtXhW4PV9/5iJaTTe/f4ucbFeK3MQMerEAGFlLOH&#10;afsKLOAU/mC46Ud1KKPTyV1Ie2ZiFiKLqISXZQrsBjxnqzWwk4QsEcDLgv9/ofwFAAD//wMAUEsB&#10;Ai0AFAAGAAgAAAAhALaDOJL+AAAA4QEAABMAAAAAAAAAAAAAAAAAAAAAAFtDb250ZW50X1R5cGVz&#10;XS54bWxQSwECLQAUAAYACAAAACEAOP0h/9YAAACUAQAACwAAAAAAAAAAAAAAAAAvAQAAX3JlbHMv&#10;LnJlbHNQSwECLQAUAAYACAAAACEAn3gaoX4BAAD8AgAADgAAAAAAAAAAAAAAAAAuAgAAZHJzL2Uy&#10;b0RvYy54bWxQSwECLQAUAAYACAAAACEAf2Cj7d4AAAAKAQAADwAAAAAAAAAAAAAAAADYAwAAZHJz&#10;L2Rvd25yZXYueG1sUEsFBgAAAAAEAAQA8wAAAOMEAAAAAA==&#10;" filled="f" stroked="f">
              <v:textbox style="mso-fit-shape-to-text:t" inset="0,0,0,0">
                <w:txbxContent>
                  <w:p w14:paraId="4F72032C" w14:textId="77777777" w:rsidR="004E2B55" w:rsidRDefault="00000000">
                    <w:pPr>
                      <w:pStyle w:val="Headerorfooter20"/>
                      <w:shd w:val="clear" w:color="auto" w:fill="auto"/>
                      <w:tabs>
                        <w:tab w:val="right" w:pos="12672"/>
                      </w:tabs>
                      <w:rPr>
                        <w:sz w:val="22"/>
                        <w:szCs w:val="22"/>
                      </w:rPr>
                    </w:pPr>
                    <w:r>
                      <w:rPr>
                        <w:color w:val="313131"/>
                        <w:sz w:val="22"/>
                        <w:szCs w:val="22"/>
                        <w:lang w:val="en-US" w:eastAsia="en-US" w:bidi="en-US"/>
                      </w:rPr>
                      <w:t xml:space="preserve">78 </w:t>
                    </w:r>
                    <w:r>
                      <w:rPr>
                        <w:color w:val="313131"/>
                        <w:sz w:val="16"/>
                        <w:szCs w:val="16"/>
                      </w:rPr>
                      <w:t>Zapadna Azija</w:t>
                    </w:r>
                    <w:r>
                      <w:rPr>
                        <w:color w:val="313131"/>
                        <w:sz w:val="16"/>
                        <w:szCs w:val="16"/>
                      </w:rPr>
                      <w:tab/>
                    </w:r>
                    <w:r>
                      <w:rPr>
                        <w:color w:val="272727"/>
                        <w:sz w:val="16"/>
                        <w:szCs w:val="16"/>
                      </w:rPr>
                      <w:t xml:space="preserve">Rečtii k svetske mitologije </w:t>
                    </w:r>
                    <w:r>
                      <w:rPr>
                        <w:color w:val="272727"/>
                        <w:sz w:val="22"/>
                        <w:szCs w:val="22"/>
                      </w:rPr>
                      <w:t>79</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ED539" w14:textId="77777777" w:rsidR="004E2B55" w:rsidRDefault="00000000">
    <w:pPr>
      <w:spacing w:line="1" w:lineRule="exact"/>
    </w:pPr>
    <w:r>
      <w:rPr>
        <w:noProof/>
      </w:rPr>
      <mc:AlternateContent>
        <mc:Choice Requires="wps">
          <w:drawing>
            <wp:anchor distT="0" distB="0" distL="0" distR="0" simplePos="0" relativeHeight="62914762" behindDoc="1" locked="0" layoutInCell="1" allowOverlap="1" wp14:anchorId="2EAF4D7B" wp14:editId="163C31DE">
              <wp:simplePos x="0" y="0"/>
              <wp:positionH relativeFrom="page">
                <wp:posOffset>663575</wp:posOffset>
              </wp:positionH>
              <wp:positionV relativeFrom="page">
                <wp:posOffset>310515</wp:posOffset>
              </wp:positionV>
              <wp:extent cx="8153400" cy="133985"/>
              <wp:effectExtent l="0" t="0" r="0" b="0"/>
              <wp:wrapNone/>
              <wp:docPr id="94" name="Shape 94"/>
              <wp:cNvGraphicFramePr/>
              <a:graphic xmlns:a="http://schemas.openxmlformats.org/drawingml/2006/main">
                <a:graphicData uri="http://schemas.microsoft.com/office/word/2010/wordprocessingShape">
                  <wps:wsp>
                    <wps:cNvSpPr txBox="1"/>
                    <wps:spPr>
                      <a:xfrm>
                        <a:off x="0" y="0"/>
                        <a:ext cx="8153400" cy="133985"/>
                      </a:xfrm>
                      <a:prstGeom prst="rect">
                        <a:avLst/>
                      </a:prstGeom>
                      <a:noFill/>
                    </wps:spPr>
                    <wps:txbx>
                      <w:txbxContent>
                        <w:p w14:paraId="2152CF12" w14:textId="77777777" w:rsidR="004E2B55" w:rsidRDefault="00000000">
                          <w:pPr>
                            <w:pStyle w:val="Headerorfooter20"/>
                            <w:shd w:val="clear" w:color="auto" w:fill="auto"/>
                            <w:tabs>
                              <w:tab w:val="right" w:pos="12840"/>
                            </w:tabs>
                            <w:rPr>
                              <w:sz w:val="22"/>
                              <w:szCs w:val="22"/>
                            </w:rPr>
                          </w:pPr>
                          <w:r>
                            <w:fldChar w:fldCharType="begin"/>
                          </w:r>
                          <w:r>
                            <w:instrText xml:space="preserve"> PAGE \* MERGEFORMAT </w:instrText>
                          </w:r>
                          <w:r>
                            <w:fldChar w:fldCharType="separate"/>
                          </w:r>
                          <w:r>
                            <w:rPr>
                              <w:color w:val="2B2B2B"/>
                              <w:sz w:val="22"/>
                              <w:szCs w:val="22"/>
                              <w:lang w:val="en-US" w:eastAsia="en-US" w:bidi="en-US"/>
                            </w:rPr>
                            <w:t>#</w:t>
                          </w:r>
                          <w:r>
                            <w:rPr>
                              <w:color w:val="2B2B2B"/>
                              <w:sz w:val="22"/>
                              <w:szCs w:val="22"/>
                              <w:lang w:val="en-US" w:eastAsia="en-US" w:bidi="en-US"/>
                            </w:rPr>
                            <w:fldChar w:fldCharType="end"/>
                          </w:r>
                          <w:r>
                            <w:rPr>
                              <w:color w:val="2B2B2B"/>
                              <w:sz w:val="22"/>
                              <w:szCs w:val="22"/>
                              <w:lang w:val="en-US" w:eastAsia="en-US" w:bidi="en-US"/>
                            </w:rPr>
                            <w:t xml:space="preserve"> </w:t>
                          </w:r>
                          <w:r>
                            <w:rPr>
                              <w:color w:val="2B2B2B"/>
                              <w:sz w:val="16"/>
                              <w:szCs w:val="16"/>
                            </w:rPr>
                            <w:t>Zapadna Azija</w:t>
                          </w:r>
                          <w:r>
                            <w:rPr>
                              <w:color w:val="2B2B2B"/>
                              <w:sz w:val="16"/>
                              <w:szCs w:val="16"/>
                            </w:rPr>
                            <w:tab/>
                          </w:r>
                          <w:r>
                            <w:rPr>
                              <w:color w:val="252525"/>
                              <w:sz w:val="16"/>
                              <w:szCs w:val="16"/>
                            </w:rPr>
                            <w:t xml:space="preserve">Rečiiik svetske mitologije </w:t>
                          </w:r>
                          <w:r>
                            <w:rPr>
                              <w:color w:val="252525"/>
                              <w:sz w:val="22"/>
                              <w:szCs w:val="22"/>
                            </w:rPr>
                            <w:t>85</w:t>
                          </w:r>
                        </w:p>
                      </w:txbxContent>
                    </wps:txbx>
                    <wps:bodyPr lIns="0" tIns="0" rIns="0" bIns="0">
                      <a:spAutoFit/>
                    </wps:bodyPr>
                  </wps:wsp>
                </a:graphicData>
              </a:graphic>
            </wp:anchor>
          </w:drawing>
        </mc:Choice>
        <mc:Fallback>
          <w:pict>
            <v:shapetype w14:anchorId="2EAF4D7B" id="_x0000_t202" coordsize="21600,21600" o:spt="202" path="m,l,21600r21600,l21600,xe">
              <v:stroke joinstyle="miter"/>
              <v:path gradientshapeok="t" o:connecttype="rect"/>
            </v:shapetype>
            <v:shape id="Shape 94" o:spid="_x0000_s1115" type="#_x0000_t202" style="position:absolute;margin-left:52.25pt;margin-top:24.45pt;width:642pt;height:10.55pt;z-index:-4404017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zYVfwEAAPwCAAAOAAAAZHJzL2Uyb0RvYy54bWysUttOwzAMfUfiH6K8s3YM0KjWIRACISFA&#10;GnxAliZrpCaO4rB2f4+T3RC8IV4cx3aOj48zuxlsx9YqoAFX8/Go5Ew5CY1xq5p/vD+cTTnDKFwj&#10;OnCq5huF/GZ+ejLrfaXOoYWuUYERiMOq9zVvY/RVUaBslRU4Aq8cJTUEKyJdw6pogugJ3XbFeVle&#10;FT2ExgeQCpGi99skn2d8rZWMr1qjiqyrOXGL2YZsl8kW85moVkH41sgdDfEHFlYYR00PUPciCvYZ&#10;zC8oa2QABB1HEmwBWhup8gw0zbj8Mc2iFV7lWUgc9AeZ8P9g5ct64d8Ci8MdDLTAJEjvsUIKpnkG&#10;HWw6iSmjPEm4OcimhsgkBafjy8lFSSlJufFkcj29TDDF8bUPGB8VWJacmgdaS1ZLrJ8xbkv3JamZ&#10;gwfTdSl+pJK8OCwHZpqaT672PJfQbIh+9+RIlLTgvRP2znLnJGD0t5+RwHPPhLh9vmtEEmfWu++Q&#10;dvj9nquOn3b+BQAA//8DAFBLAwQUAAYACAAAACEASwFP4t0AAAAKAQAADwAAAGRycy9kb3ducmV2&#10;LnhtbEyPwU7DMAyG70i8Q2QkLoglHWN0pemEEFy4bXDhljWmrUicqsnasqfHO8Hxtz/9/lxuZ+/E&#10;iEPsAmnIFgoEUh1sR42Gj/fX2xxETIascYFQww9G2FaXF6UpbJhoh+M+NYJLKBZGQ5tSX0gZ6xa9&#10;iYvQI/HuKwzeJI5DI+1gJi73Ti6VWktvOuILrenxucX6e3/0GtbzS3/ztsHldKrdSJ+nLEuYaX19&#10;NT89gkg4pz8YzvqsDhU7HcKRbBSOs1rdM6phlW9AnIG7POfJQcODUiCrUv5/ofoFAAD//wMAUEsB&#10;Ai0AFAAGAAgAAAAhALaDOJL+AAAA4QEAABMAAAAAAAAAAAAAAAAAAAAAAFtDb250ZW50X1R5cGVz&#10;XS54bWxQSwECLQAUAAYACAAAACEAOP0h/9YAAACUAQAACwAAAAAAAAAAAAAAAAAvAQAAX3JlbHMv&#10;LnJlbHNQSwECLQAUAAYACAAAACEAu2s2FX8BAAD8AgAADgAAAAAAAAAAAAAAAAAuAgAAZHJzL2Uy&#10;b0RvYy54bWxQSwECLQAUAAYACAAAACEASwFP4t0AAAAKAQAADwAAAAAAAAAAAAAAAADZAwAAZHJz&#10;L2Rvd25yZXYueG1sUEsFBgAAAAAEAAQA8wAAAOMEAAAAAA==&#10;" filled="f" stroked="f">
              <v:textbox style="mso-fit-shape-to-text:t" inset="0,0,0,0">
                <w:txbxContent>
                  <w:p w14:paraId="2152CF12" w14:textId="77777777" w:rsidR="004E2B55" w:rsidRDefault="00000000">
                    <w:pPr>
                      <w:pStyle w:val="Headerorfooter20"/>
                      <w:shd w:val="clear" w:color="auto" w:fill="auto"/>
                      <w:tabs>
                        <w:tab w:val="right" w:pos="12840"/>
                      </w:tabs>
                      <w:rPr>
                        <w:sz w:val="22"/>
                        <w:szCs w:val="22"/>
                      </w:rPr>
                    </w:pPr>
                    <w:r>
                      <w:fldChar w:fldCharType="begin"/>
                    </w:r>
                    <w:r>
                      <w:instrText xml:space="preserve"> PAGE \* MERGEFORMAT </w:instrText>
                    </w:r>
                    <w:r>
                      <w:fldChar w:fldCharType="separate"/>
                    </w:r>
                    <w:r>
                      <w:rPr>
                        <w:color w:val="2B2B2B"/>
                        <w:sz w:val="22"/>
                        <w:szCs w:val="22"/>
                        <w:lang w:val="en-US" w:eastAsia="en-US" w:bidi="en-US"/>
                      </w:rPr>
                      <w:t>#</w:t>
                    </w:r>
                    <w:r>
                      <w:rPr>
                        <w:color w:val="2B2B2B"/>
                        <w:sz w:val="22"/>
                        <w:szCs w:val="22"/>
                        <w:lang w:val="en-US" w:eastAsia="en-US" w:bidi="en-US"/>
                      </w:rPr>
                      <w:fldChar w:fldCharType="end"/>
                    </w:r>
                    <w:r>
                      <w:rPr>
                        <w:color w:val="2B2B2B"/>
                        <w:sz w:val="22"/>
                        <w:szCs w:val="22"/>
                        <w:lang w:val="en-US" w:eastAsia="en-US" w:bidi="en-US"/>
                      </w:rPr>
                      <w:t xml:space="preserve"> </w:t>
                    </w:r>
                    <w:r>
                      <w:rPr>
                        <w:color w:val="2B2B2B"/>
                        <w:sz w:val="16"/>
                        <w:szCs w:val="16"/>
                      </w:rPr>
                      <w:t>Zapadna Azija</w:t>
                    </w:r>
                    <w:r>
                      <w:rPr>
                        <w:color w:val="2B2B2B"/>
                        <w:sz w:val="16"/>
                        <w:szCs w:val="16"/>
                      </w:rPr>
                      <w:tab/>
                    </w:r>
                    <w:r>
                      <w:rPr>
                        <w:color w:val="252525"/>
                        <w:sz w:val="16"/>
                        <w:szCs w:val="16"/>
                      </w:rPr>
                      <w:t xml:space="preserve">Rečiiik svetske mitologije </w:t>
                    </w:r>
                    <w:r>
                      <w:rPr>
                        <w:color w:val="252525"/>
                        <w:sz w:val="22"/>
                        <w:szCs w:val="22"/>
                      </w:rPr>
                      <w:t>85</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C40F8" w14:textId="77777777" w:rsidR="004E2B55" w:rsidRDefault="00000000">
    <w:pPr>
      <w:spacing w:line="1" w:lineRule="exact"/>
    </w:pPr>
    <w:r>
      <w:rPr>
        <w:noProof/>
      </w:rPr>
      <mc:AlternateContent>
        <mc:Choice Requires="wps">
          <w:drawing>
            <wp:anchor distT="0" distB="0" distL="0" distR="0" simplePos="0" relativeHeight="62914764" behindDoc="1" locked="0" layoutInCell="1" allowOverlap="1" wp14:anchorId="1E51BE62" wp14:editId="410179F0">
              <wp:simplePos x="0" y="0"/>
              <wp:positionH relativeFrom="page">
                <wp:posOffset>678815</wp:posOffset>
              </wp:positionH>
              <wp:positionV relativeFrom="page">
                <wp:posOffset>323215</wp:posOffset>
              </wp:positionV>
              <wp:extent cx="8095615" cy="121920"/>
              <wp:effectExtent l="0" t="0" r="0" b="0"/>
              <wp:wrapNone/>
              <wp:docPr id="96" name="Shape 96"/>
              <wp:cNvGraphicFramePr/>
              <a:graphic xmlns:a="http://schemas.openxmlformats.org/drawingml/2006/main">
                <a:graphicData uri="http://schemas.microsoft.com/office/word/2010/wordprocessingShape">
                  <wps:wsp>
                    <wps:cNvSpPr txBox="1"/>
                    <wps:spPr>
                      <a:xfrm>
                        <a:off x="0" y="0"/>
                        <a:ext cx="8095615" cy="121920"/>
                      </a:xfrm>
                      <a:prstGeom prst="rect">
                        <a:avLst/>
                      </a:prstGeom>
                      <a:noFill/>
                    </wps:spPr>
                    <wps:txbx>
                      <w:txbxContent>
                        <w:p w14:paraId="7AC5B067" w14:textId="77777777" w:rsidR="004E2B55" w:rsidRDefault="00000000">
                          <w:pPr>
                            <w:pStyle w:val="Headerorfooter20"/>
                            <w:shd w:val="clear" w:color="auto" w:fill="auto"/>
                            <w:tabs>
                              <w:tab w:val="right" w:pos="12749"/>
                            </w:tabs>
                            <w:rPr>
                              <w:sz w:val="22"/>
                              <w:szCs w:val="22"/>
                            </w:rPr>
                          </w:pPr>
                          <w:r>
                            <w:rPr>
                              <w:color w:val="333333"/>
                              <w:sz w:val="22"/>
                              <w:szCs w:val="22"/>
                              <w:lang w:val="en-US" w:eastAsia="en-US" w:bidi="en-US"/>
                            </w:rPr>
                            <w:t xml:space="preserve">82 </w:t>
                          </w:r>
                          <w:r>
                            <w:rPr>
                              <w:color w:val="333333"/>
                              <w:sz w:val="16"/>
                              <w:szCs w:val="16"/>
                            </w:rPr>
                            <w:t>Zapadna Azija</w:t>
                          </w:r>
                          <w:r>
                            <w:rPr>
                              <w:color w:val="333333"/>
                              <w:sz w:val="16"/>
                              <w:szCs w:val="16"/>
                            </w:rPr>
                            <w:tab/>
                          </w:r>
                          <w:r>
                            <w:rPr>
                              <w:color w:val="2D2D2D"/>
                              <w:sz w:val="16"/>
                              <w:szCs w:val="16"/>
                            </w:rPr>
                            <w:t xml:space="preserve">Rcčiiik svetskc mitologije </w:t>
                          </w:r>
                          <w:r>
                            <w:fldChar w:fldCharType="begin"/>
                          </w:r>
                          <w:r>
                            <w:instrText xml:space="preserve"> PAGE \* MERGEFORMAT </w:instrText>
                          </w:r>
                          <w:r>
                            <w:fldChar w:fldCharType="separate"/>
                          </w:r>
                          <w:r>
                            <w:rPr>
                              <w:color w:val="2D2D2D"/>
                              <w:sz w:val="22"/>
                              <w:szCs w:val="22"/>
                            </w:rPr>
                            <w:t>#</w:t>
                          </w:r>
                          <w:r>
                            <w:rPr>
                              <w:color w:val="2D2D2D"/>
                              <w:sz w:val="22"/>
                              <w:szCs w:val="22"/>
                            </w:rPr>
                            <w:fldChar w:fldCharType="end"/>
                          </w:r>
                        </w:p>
                      </w:txbxContent>
                    </wps:txbx>
                    <wps:bodyPr lIns="0" tIns="0" rIns="0" bIns="0">
                      <a:spAutoFit/>
                    </wps:bodyPr>
                  </wps:wsp>
                </a:graphicData>
              </a:graphic>
            </wp:anchor>
          </w:drawing>
        </mc:Choice>
        <mc:Fallback>
          <w:pict>
            <v:shapetype w14:anchorId="1E51BE62" id="_x0000_t202" coordsize="21600,21600" o:spt="202" path="m,l,21600r21600,l21600,xe">
              <v:stroke joinstyle="miter"/>
              <v:path gradientshapeok="t" o:connecttype="rect"/>
            </v:shapetype>
            <v:shape id="Shape 96" o:spid="_x0000_s1116" type="#_x0000_t202" style="position:absolute;margin-left:53.45pt;margin-top:25.45pt;width:637.45pt;height:9.6pt;z-index:-4404017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MgQEAAPwCAAAOAAAAZHJzL2Uyb0RvYy54bWysUttOwzAMfUfiH6K8s7ZD3Kp1CIRASAiQ&#10;Bh+QpckaqYmjOKzd3+OEXRC8IV4cx3aOj48zux5tz9YqoAHX8GpScqachNa4VcPf3+5PLjnDKFwr&#10;enCq4RuF/Hp+fDQbfK2m0EHfqsAIxGE9+IZ3Mfq6KFB2ygqcgFeOkhqCFZGuYVW0QQyEbvtiWpbn&#10;xQCh9QGkQqTo3VeSzzO+1krGF61RRdY3nLjFbEO2y2SL+UzUqyB8Z+SWhvgDCyuMo6Z7qDsRBfsI&#10;5heUNTIAgo4TCbYArY1UeQaapip/TLPohFd5FhIH/V4m/D9Y+bxe+NfA4ngLIy0wCTJ4rJGCaZ5R&#10;B5tOYsooTxJu9rKpMTJJwcvy6uy8OuNMUq6aVlfTrGtxeO0DxgcFliWn4YHWktUS6yeM1JFKdyWp&#10;mYN70/cpfqCSvDguR2bahp9e7Hguod0Q/f7RkShpwTsn7Jzl1knA6G8+IoHnngnx6/m2EUmcqWy/&#10;Q9rh93uuOnza+ScAAAD//wMAUEsDBBQABgAIAAAAIQAlDq4N3QAAAAoBAAAPAAAAZHJzL2Rvd25y&#10;ZXYueG1sTI89T8MwEIZ3JP6DdUgsqLVdRGhDnAohWNgoLGxufE0i4nMUu0nor+c60en06h69H8V2&#10;9p0YcYhtIAN6qUAgVcG1VBv4+nxbrEHEZMnZLhAa+MUI2/L6qrC5CxN94LhLtWATirk10KTU51LG&#10;qkFv4zL0SPw7hMHbxHKopRvsxOa+kyulMultS5zQ2B5fGqx+dkdvIJtf+7v3Da6mU9WN9H3SOqE2&#10;5vZmfn4CkXBO/zCc63N1KLnTPhzJRdGxVtmGUQMPiu8ZuF9rHrM38Kg0yLKQlxPKPwAAAP//AwBQ&#10;SwECLQAUAAYACAAAACEAtoM4kv4AAADhAQAAEwAAAAAAAAAAAAAAAAAAAAAAW0NvbnRlbnRfVHlw&#10;ZXNdLnhtbFBLAQItABQABgAIAAAAIQA4/SH/1gAAAJQBAAALAAAAAAAAAAAAAAAAAC8BAABfcmVs&#10;cy8ucmVsc1BLAQItABQABgAIAAAAIQD/QsCMgQEAAPwCAAAOAAAAAAAAAAAAAAAAAC4CAABkcnMv&#10;ZTJvRG9jLnhtbFBLAQItABQABgAIAAAAIQAlDq4N3QAAAAoBAAAPAAAAAAAAAAAAAAAAANsDAABk&#10;cnMvZG93bnJldi54bWxQSwUGAAAAAAQABADzAAAA5QQAAAAA&#10;" filled="f" stroked="f">
              <v:textbox style="mso-fit-shape-to-text:t" inset="0,0,0,0">
                <w:txbxContent>
                  <w:p w14:paraId="7AC5B067" w14:textId="77777777" w:rsidR="004E2B55" w:rsidRDefault="00000000">
                    <w:pPr>
                      <w:pStyle w:val="Headerorfooter20"/>
                      <w:shd w:val="clear" w:color="auto" w:fill="auto"/>
                      <w:tabs>
                        <w:tab w:val="right" w:pos="12749"/>
                      </w:tabs>
                      <w:rPr>
                        <w:sz w:val="22"/>
                        <w:szCs w:val="22"/>
                      </w:rPr>
                    </w:pPr>
                    <w:r>
                      <w:rPr>
                        <w:color w:val="333333"/>
                        <w:sz w:val="22"/>
                        <w:szCs w:val="22"/>
                        <w:lang w:val="en-US" w:eastAsia="en-US" w:bidi="en-US"/>
                      </w:rPr>
                      <w:t xml:space="preserve">82 </w:t>
                    </w:r>
                    <w:r>
                      <w:rPr>
                        <w:color w:val="333333"/>
                        <w:sz w:val="16"/>
                        <w:szCs w:val="16"/>
                      </w:rPr>
                      <w:t>Zapadna Azija</w:t>
                    </w:r>
                    <w:r>
                      <w:rPr>
                        <w:color w:val="333333"/>
                        <w:sz w:val="16"/>
                        <w:szCs w:val="16"/>
                      </w:rPr>
                      <w:tab/>
                    </w:r>
                    <w:r>
                      <w:rPr>
                        <w:color w:val="2D2D2D"/>
                        <w:sz w:val="16"/>
                        <w:szCs w:val="16"/>
                      </w:rPr>
                      <w:t xml:space="preserve">Rcčiiik svetskc mitologije </w:t>
                    </w:r>
                    <w:r>
                      <w:fldChar w:fldCharType="begin"/>
                    </w:r>
                    <w:r>
                      <w:instrText xml:space="preserve"> PAGE \* MERGEFORMAT </w:instrText>
                    </w:r>
                    <w:r>
                      <w:fldChar w:fldCharType="separate"/>
                    </w:r>
                    <w:r>
                      <w:rPr>
                        <w:color w:val="2D2D2D"/>
                        <w:sz w:val="22"/>
                        <w:szCs w:val="22"/>
                      </w:rPr>
                      <w:t>#</w:t>
                    </w:r>
                    <w:r>
                      <w:rPr>
                        <w:color w:val="2D2D2D"/>
                        <w:sz w:val="22"/>
                        <w:szCs w:val="22"/>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E39A" w14:textId="77777777" w:rsidR="004E2B55" w:rsidRDefault="004E2B55"/>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4FB78" w14:textId="77777777" w:rsidR="004E2B55" w:rsidRDefault="00000000">
    <w:pPr>
      <w:spacing w:line="1" w:lineRule="exact"/>
    </w:pPr>
    <w:r>
      <w:rPr>
        <w:noProof/>
      </w:rPr>
      <mc:AlternateContent>
        <mc:Choice Requires="wps">
          <w:drawing>
            <wp:anchor distT="0" distB="0" distL="0" distR="0" simplePos="0" relativeHeight="62914766" behindDoc="1" locked="0" layoutInCell="1" allowOverlap="1" wp14:anchorId="70AFB8D6" wp14:editId="2052E2FA">
              <wp:simplePos x="0" y="0"/>
              <wp:positionH relativeFrom="page">
                <wp:posOffset>719455</wp:posOffset>
              </wp:positionH>
              <wp:positionV relativeFrom="page">
                <wp:posOffset>498475</wp:posOffset>
              </wp:positionV>
              <wp:extent cx="8089265" cy="133985"/>
              <wp:effectExtent l="0" t="0" r="0" b="0"/>
              <wp:wrapNone/>
              <wp:docPr id="102" name="Shape 102"/>
              <wp:cNvGraphicFramePr/>
              <a:graphic xmlns:a="http://schemas.openxmlformats.org/drawingml/2006/main">
                <a:graphicData uri="http://schemas.microsoft.com/office/word/2010/wordprocessingShape">
                  <wps:wsp>
                    <wps:cNvSpPr txBox="1"/>
                    <wps:spPr>
                      <a:xfrm>
                        <a:off x="0" y="0"/>
                        <a:ext cx="8089265" cy="133985"/>
                      </a:xfrm>
                      <a:prstGeom prst="rect">
                        <a:avLst/>
                      </a:prstGeom>
                      <a:noFill/>
                    </wps:spPr>
                    <wps:txbx>
                      <w:txbxContent>
                        <w:p w14:paraId="515CFF0A" w14:textId="77777777" w:rsidR="004E2B55" w:rsidRDefault="00000000">
                          <w:pPr>
                            <w:pStyle w:val="Headerorfooter20"/>
                            <w:shd w:val="clear" w:color="auto" w:fill="auto"/>
                            <w:tabs>
                              <w:tab w:val="right" w:pos="12739"/>
                            </w:tabs>
                            <w:rPr>
                              <w:sz w:val="22"/>
                              <w:szCs w:val="22"/>
                            </w:rPr>
                          </w:pPr>
                          <w:r>
                            <w:rPr>
                              <w:color w:val="242424"/>
                              <w:lang w:val="en-US" w:eastAsia="en-US" w:bidi="en-US"/>
                            </w:rPr>
                            <w:t xml:space="preserve">88 </w:t>
                          </w:r>
                          <w:r>
                            <w:rPr>
                              <w:color w:val="242424"/>
                              <w:sz w:val="16"/>
                              <w:szCs w:val="16"/>
                            </w:rPr>
                            <w:t>Južna i srednja Azija</w:t>
                          </w:r>
                          <w:r>
                            <w:rPr>
                              <w:color w:val="242424"/>
                              <w:sz w:val="16"/>
                              <w:szCs w:val="16"/>
                            </w:rPr>
                            <w:tab/>
                          </w:r>
                          <w:r>
                            <w:rPr>
                              <w:color w:val="171717"/>
                              <w:sz w:val="16"/>
                              <w:szCs w:val="16"/>
                            </w:rPr>
                            <w:t xml:space="preserve">Rečnik svetske mitologije </w:t>
                          </w:r>
                          <w:r>
                            <w:rPr>
                              <w:color w:val="171717"/>
                              <w:sz w:val="22"/>
                              <w:szCs w:val="22"/>
                            </w:rPr>
                            <w:t>89</w:t>
                          </w:r>
                        </w:p>
                      </w:txbxContent>
                    </wps:txbx>
                    <wps:bodyPr lIns="0" tIns="0" rIns="0" bIns="0">
                      <a:spAutoFit/>
                    </wps:bodyPr>
                  </wps:wsp>
                </a:graphicData>
              </a:graphic>
            </wp:anchor>
          </w:drawing>
        </mc:Choice>
        <mc:Fallback>
          <w:pict>
            <v:shapetype w14:anchorId="70AFB8D6" id="_x0000_t202" coordsize="21600,21600" o:spt="202" path="m,l,21600r21600,l21600,xe">
              <v:stroke joinstyle="miter"/>
              <v:path gradientshapeok="t" o:connecttype="rect"/>
            </v:shapetype>
            <v:shape id="Shape 102" o:spid="_x0000_s1117" type="#_x0000_t202" style="position:absolute;margin-left:56.65pt;margin-top:39.25pt;width:636.95pt;height:10.55pt;z-index:-4404017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X3pggEAAPwCAAAOAAAAZHJzL2Uyb0RvYy54bWysUl1P6zAMfb8S/yHKO2u3CVSqdRMIgZCu&#10;4ErAD8jSZI3UxFEc1u7fXyf7QvCGeHEc2zk+Ps5iNdqebVVAA67h00nJmXISWuM2DX9/e7isOMMo&#10;XCt6cKrhO4V8tbz4sxh8rWbQQd+qwAjEYT34hncx+rooUHbKCpyAV46SGoIVka5hU7RBDIRu+2JW&#10;ltfFAKH1AaRCpOj9PsmXGV9rJeOL1qgi6xtO3GK2Idt1ssVyIepNEL4z8kBD/ICFFcZR0xPUvYiC&#10;fQTzDcoaGQBBx4kEW4DWRqo8A00zLb9M89oJr/IsJA76k0z4e7Dyefvq/wUWxzsYaYFJkMFjjRRM&#10;84w62HQSU0Z5knB3kk2NkUkKVmV1M7u+4kxSbjqf31RXCaY4v/YB46MCy5LT8EBryWqJ7V+M+9Jj&#10;SWrm4MH0fYqfqSQvjuuRmbbh8+rIcw3tjuj3T45ESQs+OuHorA9OAkZ/+xEJPPdMiPvnh0YkcWZ9&#10;+A5ph5/vuer8aZf/AQAA//8DAFBLAwQUAAYACAAAACEA7GMfXN4AAAAKAQAADwAAAGRycy9kb3du&#10;cmV2LnhtbEyPQU+EMBCF7yb+h2ZMvBi3FCILSNkYoxdvrl68dekIxHZKaBdwf73dk3t8mS/vfVPv&#10;VmvYjJMfHEkQmwQYUuv0QJ2Ez4/X+wKYD4q0Mo5Qwi962DXXV7WqtFvoHed96FgsIV8pCX0IY8W5&#10;b3u0ym/ciBRv326yKsQ4dVxPaonl1vA0SXJu1UBxoVcjPvfY/uyPVkK+vox3byWmy6k1M32dhAgo&#10;pLy9WZ8egQVcwz8MZ/2oDk10Orgjac9MzCLLIiphWzwAOwNZsU2BHSSUZQ68qfnlC80fAAAA//8D&#10;AFBLAQItABQABgAIAAAAIQC2gziS/gAAAOEBAAATAAAAAAAAAAAAAAAAAAAAAABbQ29udGVudF9U&#10;eXBlc10ueG1sUEsBAi0AFAAGAAgAAAAhADj9If/WAAAAlAEAAAsAAAAAAAAAAAAAAAAALwEAAF9y&#10;ZWxzLy5yZWxzUEsBAi0AFAAGAAgAAAAhAHjRfemCAQAA/AIAAA4AAAAAAAAAAAAAAAAALgIAAGRy&#10;cy9lMm9Eb2MueG1sUEsBAi0AFAAGAAgAAAAhAOxjH1zeAAAACgEAAA8AAAAAAAAAAAAAAAAA3AMA&#10;AGRycy9kb3ducmV2LnhtbFBLBQYAAAAABAAEAPMAAADnBAAAAAA=&#10;" filled="f" stroked="f">
              <v:textbox style="mso-fit-shape-to-text:t" inset="0,0,0,0">
                <w:txbxContent>
                  <w:p w14:paraId="515CFF0A" w14:textId="77777777" w:rsidR="004E2B55" w:rsidRDefault="00000000">
                    <w:pPr>
                      <w:pStyle w:val="Headerorfooter20"/>
                      <w:shd w:val="clear" w:color="auto" w:fill="auto"/>
                      <w:tabs>
                        <w:tab w:val="right" w:pos="12739"/>
                      </w:tabs>
                      <w:rPr>
                        <w:sz w:val="22"/>
                        <w:szCs w:val="22"/>
                      </w:rPr>
                    </w:pPr>
                    <w:r>
                      <w:rPr>
                        <w:color w:val="242424"/>
                        <w:lang w:val="en-US" w:eastAsia="en-US" w:bidi="en-US"/>
                      </w:rPr>
                      <w:t xml:space="preserve">88 </w:t>
                    </w:r>
                    <w:r>
                      <w:rPr>
                        <w:color w:val="242424"/>
                        <w:sz w:val="16"/>
                        <w:szCs w:val="16"/>
                      </w:rPr>
                      <w:t>Južna i srednja Azija</w:t>
                    </w:r>
                    <w:r>
                      <w:rPr>
                        <w:color w:val="242424"/>
                        <w:sz w:val="16"/>
                        <w:szCs w:val="16"/>
                      </w:rPr>
                      <w:tab/>
                    </w:r>
                    <w:r>
                      <w:rPr>
                        <w:color w:val="171717"/>
                        <w:sz w:val="16"/>
                        <w:szCs w:val="16"/>
                      </w:rPr>
                      <w:t xml:space="preserve">Rečnik svetske mitologije </w:t>
                    </w:r>
                    <w:r>
                      <w:rPr>
                        <w:color w:val="171717"/>
                        <w:sz w:val="22"/>
                        <w:szCs w:val="22"/>
                      </w:rPr>
                      <w:t>89</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3621F" w14:textId="77777777" w:rsidR="004E2B55" w:rsidRDefault="00000000">
    <w:pPr>
      <w:spacing w:line="1" w:lineRule="exact"/>
    </w:pPr>
    <w:r>
      <w:rPr>
        <w:noProof/>
      </w:rPr>
      <mc:AlternateContent>
        <mc:Choice Requires="wps">
          <w:drawing>
            <wp:anchor distT="0" distB="0" distL="0" distR="0" simplePos="0" relativeHeight="62914768" behindDoc="1" locked="0" layoutInCell="1" allowOverlap="1" wp14:anchorId="26DA66C4" wp14:editId="23A52DCB">
              <wp:simplePos x="0" y="0"/>
              <wp:positionH relativeFrom="page">
                <wp:posOffset>753110</wp:posOffset>
              </wp:positionH>
              <wp:positionV relativeFrom="page">
                <wp:posOffset>489585</wp:posOffset>
              </wp:positionV>
              <wp:extent cx="8040370" cy="118745"/>
              <wp:effectExtent l="0" t="0" r="0" b="0"/>
              <wp:wrapNone/>
              <wp:docPr id="104" name="Shape 104"/>
              <wp:cNvGraphicFramePr/>
              <a:graphic xmlns:a="http://schemas.openxmlformats.org/drawingml/2006/main">
                <a:graphicData uri="http://schemas.microsoft.com/office/word/2010/wordprocessingShape">
                  <wps:wsp>
                    <wps:cNvSpPr txBox="1"/>
                    <wps:spPr>
                      <a:xfrm>
                        <a:off x="0" y="0"/>
                        <a:ext cx="8040370" cy="118745"/>
                      </a:xfrm>
                      <a:prstGeom prst="rect">
                        <a:avLst/>
                      </a:prstGeom>
                      <a:noFill/>
                    </wps:spPr>
                    <wps:txbx>
                      <w:txbxContent>
                        <w:p w14:paraId="5A48B158" w14:textId="77777777" w:rsidR="004E2B55" w:rsidRDefault="00000000">
                          <w:pPr>
                            <w:pStyle w:val="Headerorfooter20"/>
                            <w:shd w:val="clear" w:color="auto" w:fill="auto"/>
                            <w:tabs>
                              <w:tab w:val="right" w:pos="12662"/>
                            </w:tabs>
                            <w:rPr>
                              <w:sz w:val="22"/>
                              <w:szCs w:val="22"/>
                            </w:rPr>
                          </w:pPr>
                          <w:r>
                            <w:rPr>
                              <w:color w:val="232323"/>
                              <w:sz w:val="22"/>
                              <w:szCs w:val="22"/>
                              <w:lang w:val="en-US" w:eastAsia="en-US" w:bidi="en-US"/>
                            </w:rPr>
                            <w:t xml:space="preserve">92 </w:t>
                          </w:r>
                          <w:r>
                            <w:rPr>
                              <w:color w:val="232323"/>
                              <w:sz w:val="16"/>
                              <w:szCs w:val="16"/>
                            </w:rPr>
                            <w:t>Jiižiia i srednja Azija</w:t>
                          </w:r>
                          <w:r>
                            <w:rPr>
                              <w:color w:val="232323"/>
                              <w:sz w:val="16"/>
                              <w:szCs w:val="16"/>
                            </w:rPr>
                            <w:tab/>
                          </w:r>
                          <w:r>
                            <w:rPr>
                              <w:color w:val="181818"/>
                              <w:sz w:val="16"/>
                              <w:szCs w:val="16"/>
                            </w:rPr>
                            <w:t xml:space="preserve">Rt:čiiik svelske mitologije </w:t>
                          </w:r>
                          <w:r>
                            <w:rPr>
                              <w:color w:val="181818"/>
                              <w:sz w:val="22"/>
                              <w:szCs w:val="22"/>
                            </w:rPr>
                            <w:t>93</w:t>
                          </w:r>
                        </w:p>
                      </w:txbxContent>
                    </wps:txbx>
                    <wps:bodyPr lIns="0" tIns="0" rIns="0" bIns="0">
                      <a:spAutoFit/>
                    </wps:bodyPr>
                  </wps:wsp>
                </a:graphicData>
              </a:graphic>
            </wp:anchor>
          </w:drawing>
        </mc:Choice>
        <mc:Fallback>
          <w:pict>
            <v:shapetype w14:anchorId="26DA66C4" id="_x0000_t202" coordsize="21600,21600" o:spt="202" path="m,l,21600r21600,l21600,xe">
              <v:stroke joinstyle="miter"/>
              <v:path gradientshapeok="t" o:connecttype="rect"/>
            </v:shapetype>
            <v:shape id="Shape 104" o:spid="_x0000_s1118" type="#_x0000_t202" style="position:absolute;margin-left:59.3pt;margin-top:38.55pt;width:633.1pt;height:9.35pt;z-index:-44040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ijlfwEAAPwCAAAOAAAAZHJzL2Uyb0RvYy54bWysUttOwzAMfUfiH6K8s3ZcR7UOgRAICQHS&#10;4AOyNFkjNXEUh7X7e5zshuAN8eI4tnN8fJzpzWA7tlIBDbiaj0clZ8pJaIxb1vzj/eFkwhlG4RrR&#10;gVM1XyvkN7Pjo2nvK3UKLXSNCoxAHFa9r3kbo6+KAmWrrMAReOUoqSFYEekalkUTRE/otitOy/Ky&#10;6CE0PoBUiBS93yT5LONrrWR81RpVZF3NiVvMNmS7SLaYTUW1DMK3Rm5piD+wsMI4arqHuhdRsM9g&#10;fkFZIwMg6DiSYAvQ2kiVZ6BpxuWPaeat8CrPQuKg38uE/wcrX1Zz/xZYHO5goAUmQXqPFVIwzTPo&#10;YNNJTBnlScL1XjY1RCYpOCnPy7MrSknKjceTq/OLBFMcXvuA8VGBZcmpeaC1ZLXE6hnjpnRXkpo5&#10;eDBdl+IHKsmLw2Jgpqn52fWO5wKaNdHvnhyJkha8c8LOWWydBIz+9jMSeO6ZEDfPt41I4sx6+x3S&#10;Dr/fc9Xh086+AAAA//8DAFBLAwQUAAYACAAAACEAqwHTQd4AAAAKAQAADwAAAGRycy9kb3ducmV2&#10;LnhtbEyPMU/DMBCFdyT+g3VILIg6LpCmIU6FECxsLSzd3PiaRMTnKHaT0F/PdYLx6T69+16xmV0n&#10;RhxC60mDWiQgkCpvW6o1fH2+32cgQjRkTecJNfxggE15fVWY3PqJtjjuYi24hEJuNDQx9rmUoWrQ&#10;mbDwPRLfjn5wJnIcamkHM3G56+QySVLpTEv8oTE9vjZYfe9OTkM6v/V3H2tcTueqG2l/Viqi0vr2&#10;Zn55BhFxjn8wXPRZHUp2OvgT2SA6zipLGdWwWikQF+Ahe+QxBw3rpwxkWcj/E8pfAAAA//8DAFBL&#10;AQItABQABgAIAAAAIQC2gziS/gAAAOEBAAATAAAAAAAAAAAAAAAAAAAAAABbQ29udGVudF9UeXBl&#10;c10ueG1sUEsBAi0AFAAGAAgAAAAhADj9If/WAAAAlAEAAAsAAAAAAAAAAAAAAAAALwEAAF9yZWxz&#10;Ly5yZWxzUEsBAi0AFAAGAAgAAAAhADxqKOV/AQAA/AIAAA4AAAAAAAAAAAAAAAAALgIAAGRycy9l&#10;Mm9Eb2MueG1sUEsBAi0AFAAGAAgAAAAhAKsB00HeAAAACgEAAA8AAAAAAAAAAAAAAAAA2QMAAGRy&#10;cy9kb3ducmV2LnhtbFBLBQYAAAAABAAEAPMAAADkBAAAAAA=&#10;" filled="f" stroked="f">
              <v:textbox style="mso-fit-shape-to-text:t" inset="0,0,0,0">
                <w:txbxContent>
                  <w:p w14:paraId="5A48B158" w14:textId="77777777" w:rsidR="004E2B55" w:rsidRDefault="00000000">
                    <w:pPr>
                      <w:pStyle w:val="Headerorfooter20"/>
                      <w:shd w:val="clear" w:color="auto" w:fill="auto"/>
                      <w:tabs>
                        <w:tab w:val="right" w:pos="12662"/>
                      </w:tabs>
                      <w:rPr>
                        <w:sz w:val="22"/>
                        <w:szCs w:val="22"/>
                      </w:rPr>
                    </w:pPr>
                    <w:r>
                      <w:rPr>
                        <w:color w:val="232323"/>
                        <w:sz w:val="22"/>
                        <w:szCs w:val="22"/>
                        <w:lang w:val="en-US" w:eastAsia="en-US" w:bidi="en-US"/>
                      </w:rPr>
                      <w:t xml:space="preserve">92 </w:t>
                    </w:r>
                    <w:r>
                      <w:rPr>
                        <w:color w:val="232323"/>
                        <w:sz w:val="16"/>
                        <w:szCs w:val="16"/>
                      </w:rPr>
                      <w:t>Jiižiia i srednja Azija</w:t>
                    </w:r>
                    <w:r>
                      <w:rPr>
                        <w:color w:val="232323"/>
                        <w:sz w:val="16"/>
                        <w:szCs w:val="16"/>
                      </w:rPr>
                      <w:tab/>
                    </w:r>
                    <w:r>
                      <w:rPr>
                        <w:color w:val="181818"/>
                        <w:sz w:val="16"/>
                        <w:szCs w:val="16"/>
                      </w:rPr>
                      <w:t xml:space="preserve">Rt:čiiik svelske mitologije </w:t>
                    </w:r>
                    <w:r>
                      <w:rPr>
                        <w:color w:val="181818"/>
                        <w:sz w:val="22"/>
                        <w:szCs w:val="22"/>
                      </w:rPr>
                      <w:t>93</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E3736" w14:textId="77777777" w:rsidR="004E2B55" w:rsidRDefault="00000000">
    <w:pPr>
      <w:spacing w:line="1" w:lineRule="exact"/>
    </w:pPr>
    <w:r>
      <w:rPr>
        <w:noProof/>
      </w:rPr>
      <mc:AlternateContent>
        <mc:Choice Requires="wps">
          <w:drawing>
            <wp:anchor distT="0" distB="0" distL="0" distR="0" simplePos="0" relativeHeight="62914770" behindDoc="1" locked="0" layoutInCell="1" allowOverlap="1" wp14:anchorId="12DA8E41" wp14:editId="65900E5B">
              <wp:simplePos x="0" y="0"/>
              <wp:positionH relativeFrom="page">
                <wp:posOffset>749935</wp:posOffset>
              </wp:positionH>
              <wp:positionV relativeFrom="page">
                <wp:posOffset>495935</wp:posOffset>
              </wp:positionV>
              <wp:extent cx="8049895" cy="118745"/>
              <wp:effectExtent l="0" t="0" r="0" b="0"/>
              <wp:wrapNone/>
              <wp:docPr id="106" name="Shape 106"/>
              <wp:cNvGraphicFramePr/>
              <a:graphic xmlns:a="http://schemas.openxmlformats.org/drawingml/2006/main">
                <a:graphicData uri="http://schemas.microsoft.com/office/word/2010/wordprocessingShape">
                  <wps:wsp>
                    <wps:cNvSpPr txBox="1"/>
                    <wps:spPr>
                      <a:xfrm>
                        <a:off x="0" y="0"/>
                        <a:ext cx="8049895" cy="118745"/>
                      </a:xfrm>
                      <a:prstGeom prst="rect">
                        <a:avLst/>
                      </a:prstGeom>
                      <a:noFill/>
                    </wps:spPr>
                    <wps:txbx>
                      <w:txbxContent>
                        <w:p w14:paraId="71C7A60D" w14:textId="77777777" w:rsidR="004E2B55" w:rsidRDefault="00000000">
                          <w:pPr>
                            <w:pStyle w:val="Headerorfooter20"/>
                            <w:shd w:val="clear" w:color="auto" w:fill="auto"/>
                            <w:tabs>
                              <w:tab w:val="right" w:pos="12677"/>
                            </w:tabs>
                            <w:rPr>
                              <w:sz w:val="22"/>
                              <w:szCs w:val="22"/>
                            </w:rPr>
                          </w:pPr>
                          <w:r>
                            <w:rPr>
                              <w:color w:val="242424"/>
                              <w:lang w:val="en-US" w:eastAsia="en-US" w:bidi="en-US"/>
                            </w:rPr>
                            <w:t xml:space="preserve">90 </w:t>
                          </w:r>
                          <w:r>
                            <w:rPr>
                              <w:color w:val="242424"/>
                              <w:sz w:val="16"/>
                              <w:szCs w:val="16"/>
                            </w:rPr>
                            <w:t>i srednja Azija</w:t>
                          </w:r>
                          <w:r>
                            <w:rPr>
                              <w:color w:val="242424"/>
                              <w:sz w:val="16"/>
                              <w:szCs w:val="16"/>
                            </w:rPr>
                            <w:tab/>
                          </w:r>
                          <w:r>
                            <w:rPr>
                              <w:color w:val="1C1C1C"/>
                              <w:sz w:val="16"/>
                              <w:szCs w:val="16"/>
                            </w:rPr>
                            <w:t xml:space="preserve">Rečiiik svetske;: mitologije </w:t>
                          </w:r>
                          <w:r>
                            <w:rPr>
                              <w:color w:val="1C1C1C"/>
                              <w:sz w:val="22"/>
                              <w:szCs w:val="22"/>
                            </w:rPr>
                            <w:t>91</w:t>
                          </w:r>
                        </w:p>
                      </w:txbxContent>
                    </wps:txbx>
                    <wps:bodyPr lIns="0" tIns="0" rIns="0" bIns="0">
                      <a:spAutoFit/>
                    </wps:bodyPr>
                  </wps:wsp>
                </a:graphicData>
              </a:graphic>
            </wp:anchor>
          </w:drawing>
        </mc:Choice>
        <mc:Fallback>
          <w:pict>
            <v:shapetype w14:anchorId="12DA8E41" id="_x0000_t202" coordsize="21600,21600" o:spt="202" path="m,l,21600r21600,l21600,xe">
              <v:stroke joinstyle="miter"/>
              <v:path gradientshapeok="t" o:connecttype="rect"/>
            </v:shapetype>
            <v:shape id="Shape 106" o:spid="_x0000_s1119" type="#_x0000_t202" style="position:absolute;margin-left:59.05pt;margin-top:39.05pt;width:633.85pt;height:9.35pt;z-index:-4404017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cfyfwEAAPwCAAAOAAAAZHJzL2Uyb0RvYy54bWysUttOwzAMfUfiH6K8s3bTgFGtQ6AJhIQA&#10;CfiALE3WSE0cxWHt/h4n7ILgDfHiOLZzfHyc+fVgO7ZRAQ24mo9HJWfKSWiMW9f8/e3ubMYZRuEa&#10;0YFTNd8q5NeL05N57ys1gRa6RgVGIA6r3te8jdFXRYGyVVbgCLxylNQQrIh0DeuiCaIndNsVk7K8&#10;KHoIjQ8gFSJFl19Jvsj4WisZn7VGFVlXc+IWsw3ZrpItFnNRrYPwrZE7GuIPLKwwjpoeoJYiCvYR&#10;zC8oa2QABB1HEmwBWhup8gw0zbj8Mc1rK7zKs5A46A8y4f/ByqfNq38JLA63MNACkyC9xwopmOYZ&#10;dLDpJKaM8iTh9iCbGiKTFJyV06vZ1TlnknLj8exyep5giuNrHzDeK7AsOTUPtJasltg8Yvwq3Zek&#10;Zg7uTNel+JFK8uKwGphpaj7Ni0uhFTRbot89OBIlLXjvhL2z2jkJGP3NRyTw3PP4fNeIJM6sd98h&#10;7fD7PVcdP+3iEwAA//8DAFBLAwQUAAYACAAAACEAoGP2ktwAAAAKAQAADwAAAGRycy9kb3ducmV2&#10;LnhtbEyPPU/DMBCGdyT+g3VILKh1XERIQ5wKIVjYKCxsbnxNIuJzFLtJ6K/nMtHp9OoevR/Fbnad&#10;GHEIrScNap2AQKq8banW8PX5tspAhGjIms4TavjFALvy+qowufUTfeC4j7VgEwq50dDE2OdShqpB&#10;Z8La90j8O/rBmchyqKUdzMTmrpObJEmlMy1xQmN6fGmw+tmfnIZ0fu3v3re4mc5VN9L3WamISuvb&#10;m/n5CUTEOf7DsNTn6lByp4M/kQ2iY60yxaiGx+UuwH32wGMOGrZpBrIs5OWE8g8AAP//AwBQSwEC&#10;LQAUAAYACAAAACEAtoM4kv4AAADhAQAAEwAAAAAAAAAAAAAAAAAAAAAAW0NvbnRlbnRfVHlwZXNd&#10;LnhtbFBLAQItABQABgAIAAAAIQA4/SH/1gAAAJQBAAALAAAAAAAAAAAAAAAAAC8BAABfcmVscy8u&#10;cmVsc1BLAQItABQABgAIAAAAIQAqncfyfwEAAPwCAAAOAAAAAAAAAAAAAAAAAC4CAABkcnMvZTJv&#10;RG9jLnhtbFBLAQItABQABgAIAAAAIQCgY/aS3AAAAAoBAAAPAAAAAAAAAAAAAAAAANkDAABkcnMv&#10;ZG93bnJldi54bWxQSwUGAAAAAAQABADzAAAA4gQAAAAA&#10;" filled="f" stroked="f">
              <v:textbox style="mso-fit-shape-to-text:t" inset="0,0,0,0">
                <w:txbxContent>
                  <w:p w14:paraId="71C7A60D" w14:textId="77777777" w:rsidR="004E2B55" w:rsidRDefault="00000000">
                    <w:pPr>
                      <w:pStyle w:val="Headerorfooter20"/>
                      <w:shd w:val="clear" w:color="auto" w:fill="auto"/>
                      <w:tabs>
                        <w:tab w:val="right" w:pos="12677"/>
                      </w:tabs>
                      <w:rPr>
                        <w:sz w:val="22"/>
                        <w:szCs w:val="22"/>
                      </w:rPr>
                    </w:pPr>
                    <w:r>
                      <w:rPr>
                        <w:color w:val="242424"/>
                        <w:lang w:val="en-US" w:eastAsia="en-US" w:bidi="en-US"/>
                      </w:rPr>
                      <w:t xml:space="preserve">90 </w:t>
                    </w:r>
                    <w:r>
                      <w:rPr>
                        <w:color w:val="242424"/>
                        <w:sz w:val="16"/>
                        <w:szCs w:val="16"/>
                      </w:rPr>
                      <w:t>i srednja Azija</w:t>
                    </w:r>
                    <w:r>
                      <w:rPr>
                        <w:color w:val="242424"/>
                        <w:sz w:val="16"/>
                        <w:szCs w:val="16"/>
                      </w:rPr>
                      <w:tab/>
                    </w:r>
                    <w:r>
                      <w:rPr>
                        <w:color w:val="1C1C1C"/>
                        <w:sz w:val="16"/>
                        <w:szCs w:val="16"/>
                      </w:rPr>
                      <w:t xml:space="preserve">Rečiiik svetske;: mitologije </w:t>
                    </w:r>
                    <w:r>
                      <w:rPr>
                        <w:color w:val="1C1C1C"/>
                        <w:sz w:val="22"/>
                        <w:szCs w:val="22"/>
                      </w:rPr>
                      <w:t>91</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BA88" w14:textId="77777777" w:rsidR="004E2B55" w:rsidRDefault="00000000">
    <w:pPr>
      <w:spacing w:line="1" w:lineRule="exact"/>
    </w:pPr>
    <w:r>
      <w:rPr>
        <w:noProof/>
      </w:rPr>
      <mc:AlternateContent>
        <mc:Choice Requires="wps">
          <w:drawing>
            <wp:anchor distT="0" distB="0" distL="0" distR="0" simplePos="0" relativeHeight="62914772" behindDoc="1" locked="0" layoutInCell="1" allowOverlap="1" wp14:anchorId="6283A27B" wp14:editId="6EFD3853">
              <wp:simplePos x="0" y="0"/>
              <wp:positionH relativeFrom="page">
                <wp:posOffset>755015</wp:posOffset>
              </wp:positionH>
              <wp:positionV relativeFrom="page">
                <wp:posOffset>495935</wp:posOffset>
              </wp:positionV>
              <wp:extent cx="8040370" cy="125095"/>
              <wp:effectExtent l="0" t="0" r="0" b="0"/>
              <wp:wrapNone/>
              <wp:docPr id="108" name="Shape 108"/>
              <wp:cNvGraphicFramePr/>
              <a:graphic xmlns:a="http://schemas.openxmlformats.org/drawingml/2006/main">
                <a:graphicData uri="http://schemas.microsoft.com/office/word/2010/wordprocessingShape">
                  <wps:wsp>
                    <wps:cNvSpPr txBox="1"/>
                    <wps:spPr>
                      <a:xfrm>
                        <a:off x="0" y="0"/>
                        <a:ext cx="8040370" cy="125095"/>
                      </a:xfrm>
                      <a:prstGeom prst="rect">
                        <a:avLst/>
                      </a:prstGeom>
                      <a:noFill/>
                    </wps:spPr>
                    <wps:txbx>
                      <w:txbxContent>
                        <w:p w14:paraId="3D6F0F1F" w14:textId="77777777" w:rsidR="004E2B55" w:rsidRDefault="00000000">
                          <w:pPr>
                            <w:pStyle w:val="Headerorfooter20"/>
                            <w:shd w:val="clear" w:color="auto" w:fill="auto"/>
                            <w:tabs>
                              <w:tab w:val="right" w:pos="12662"/>
                            </w:tabs>
                            <w:rPr>
                              <w:sz w:val="22"/>
                              <w:szCs w:val="22"/>
                            </w:rPr>
                          </w:pPr>
                          <w:r>
                            <w:rPr>
                              <w:color w:val="2B2B2B"/>
                              <w:lang w:val="en-US" w:eastAsia="en-US" w:bidi="en-US"/>
                            </w:rPr>
                            <w:t xml:space="preserve">96 </w:t>
                          </w:r>
                          <w:r>
                            <w:rPr>
                              <w:color w:val="2B2B2B"/>
                              <w:sz w:val="16"/>
                              <w:szCs w:val="16"/>
                            </w:rPr>
                            <w:t>.lužiia i srednja Azija</w:t>
                          </w:r>
                          <w:r>
                            <w:rPr>
                              <w:color w:val="2B2B2B"/>
                              <w:sz w:val="16"/>
                              <w:szCs w:val="16"/>
                            </w:rPr>
                            <w:tab/>
                          </w:r>
                          <w:r>
                            <w:rPr>
                              <w:color w:val="242424"/>
                              <w:sz w:val="16"/>
                              <w:szCs w:val="16"/>
                            </w:rPr>
                            <w:t xml:space="preserve">Ručnik svelske mitologije </w:t>
                          </w:r>
                          <w:r>
                            <w:rPr>
                              <w:color w:val="242424"/>
                              <w:sz w:val="22"/>
                              <w:szCs w:val="22"/>
                            </w:rPr>
                            <w:t>97</w:t>
                          </w:r>
                        </w:p>
                      </w:txbxContent>
                    </wps:txbx>
                    <wps:bodyPr lIns="0" tIns="0" rIns="0" bIns="0">
                      <a:spAutoFit/>
                    </wps:bodyPr>
                  </wps:wsp>
                </a:graphicData>
              </a:graphic>
            </wp:anchor>
          </w:drawing>
        </mc:Choice>
        <mc:Fallback>
          <w:pict>
            <v:shapetype w14:anchorId="6283A27B" id="_x0000_t202" coordsize="21600,21600" o:spt="202" path="m,l,21600r21600,l21600,xe">
              <v:stroke joinstyle="miter"/>
              <v:path gradientshapeok="t" o:connecttype="rect"/>
            </v:shapetype>
            <v:shape id="Shape 108" o:spid="_x0000_s1120" type="#_x0000_t202" style="position:absolute;margin-left:59.45pt;margin-top:39.05pt;width:633.1pt;height:9.85pt;z-index:-4404017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6PVfgEAAPw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LQ8K08vKSUpN56cl1fnCaY4vPYB44MCy5JT80BryWqJ1RPGTemuJDVz&#10;cG+6LsUPVJIXh8XATFPzsz3PBTRrot89OhIlLXjnhJ2z2DoJGP3NZyTw3DMhbp5vG5HEmfX2O6Qd&#10;fr/nqsOnnX8BAAD//wMAUEsDBBQABgAIAAAAIQCKxHlH3QAAAAoBAAAPAAAAZHJzL2Rvd25yZXYu&#10;eG1sTI/BTsMwDIbvSLxDZCQuiKUZYktL0wkhuHBjcOGWNaataJyqydqyp8c7wc2//On353K3+F5M&#10;OMYukAG1ykAg1cF11Bj4eH+51SBisuRsHwgN/GCEXXV5UdrChZnecNqnRnAJxcIaaFMaCilj3aK3&#10;cRUGJN59hdHbxHFspBvtzOW+l+ss20hvO+ILrR3wqcX6e3/0BjbL83DzmuN6PtX9RJ8npRIqY66v&#10;lscHEAmX9AfDWZ/VoWKnQziSi6LnrHTOqIGtViDOwJ2+5+lgIN9qkFUp/79Q/QIAAP//AwBQSwEC&#10;LQAUAAYACAAAACEAtoM4kv4AAADhAQAAEwAAAAAAAAAAAAAAAAAAAAAAW0NvbnRlbnRfVHlwZXNd&#10;LnhtbFBLAQItABQABgAIAAAAIQA4/SH/1gAAAJQBAAALAAAAAAAAAAAAAAAAAC8BAABfcmVscy8u&#10;cmVsc1BLAQItABQABgAIAAAAIQCy96PVfgEAAPwCAAAOAAAAAAAAAAAAAAAAAC4CAABkcnMvZTJv&#10;RG9jLnhtbFBLAQItABQABgAIAAAAIQCKxHlH3QAAAAoBAAAPAAAAAAAAAAAAAAAAANgDAABkcnMv&#10;ZG93bnJldi54bWxQSwUGAAAAAAQABADzAAAA4gQAAAAA&#10;" filled="f" stroked="f">
              <v:textbox style="mso-fit-shape-to-text:t" inset="0,0,0,0">
                <w:txbxContent>
                  <w:p w14:paraId="3D6F0F1F" w14:textId="77777777" w:rsidR="004E2B55" w:rsidRDefault="00000000">
                    <w:pPr>
                      <w:pStyle w:val="Headerorfooter20"/>
                      <w:shd w:val="clear" w:color="auto" w:fill="auto"/>
                      <w:tabs>
                        <w:tab w:val="right" w:pos="12662"/>
                      </w:tabs>
                      <w:rPr>
                        <w:sz w:val="22"/>
                        <w:szCs w:val="22"/>
                      </w:rPr>
                    </w:pPr>
                    <w:r>
                      <w:rPr>
                        <w:color w:val="2B2B2B"/>
                        <w:lang w:val="en-US" w:eastAsia="en-US" w:bidi="en-US"/>
                      </w:rPr>
                      <w:t xml:space="preserve">96 </w:t>
                    </w:r>
                    <w:r>
                      <w:rPr>
                        <w:color w:val="2B2B2B"/>
                        <w:sz w:val="16"/>
                        <w:szCs w:val="16"/>
                      </w:rPr>
                      <w:t>.lužiia i srednja Azija</w:t>
                    </w:r>
                    <w:r>
                      <w:rPr>
                        <w:color w:val="2B2B2B"/>
                        <w:sz w:val="16"/>
                        <w:szCs w:val="16"/>
                      </w:rPr>
                      <w:tab/>
                    </w:r>
                    <w:r>
                      <w:rPr>
                        <w:color w:val="242424"/>
                        <w:sz w:val="16"/>
                        <w:szCs w:val="16"/>
                      </w:rPr>
                      <w:t xml:space="preserve">Ručnik svelske mitologije </w:t>
                    </w:r>
                    <w:r>
                      <w:rPr>
                        <w:color w:val="242424"/>
                        <w:sz w:val="22"/>
                        <w:szCs w:val="22"/>
                      </w:rPr>
                      <w:t>97</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F25DF" w14:textId="77777777" w:rsidR="004E2B55" w:rsidRDefault="00000000">
    <w:pPr>
      <w:spacing w:line="1" w:lineRule="exact"/>
    </w:pPr>
    <w:r>
      <w:rPr>
        <w:noProof/>
      </w:rPr>
      <mc:AlternateContent>
        <mc:Choice Requires="wps">
          <w:drawing>
            <wp:anchor distT="0" distB="0" distL="0" distR="0" simplePos="0" relativeHeight="62914774" behindDoc="1" locked="0" layoutInCell="1" allowOverlap="1" wp14:anchorId="0366BAB9" wp14:editId="1715F458">
              <wp:simplePos x="0" y="0"/>
              <wp:positionH relativeFrom="page">
                <wp:posOffset>748665</wp:posOffset>
              </wp:positionH>
              <wp:positionV relativeFrom="page">
                <wp:posOffset>489585</wp:posOffset>
              </wp:positionV>
              <wp:extent cx="8046720" cy="137160"/>
              <wp:effectExtent l="0" t="0" r="0" b="0"/>
              <wp:wrapNone/>
              <wp:docPr id="110" name="Shape 110"/>
              <wp:cNvGraphicFramePr/>
              <a:graphic xmlns:a="http://schemas.openxmlformats.org/drawingml/2006/main">
                <a:graphicData uri="http://schemas.microsoft.com/office/word/2010/wordprocessingShape">
                  <wps:wsp>
                    <wps:cNvSpPr txBox="1"/>
                    <wps:spPr>
                      <a:xfrm>
                        <a:off x="0" y="0"/>
                        <a:ext cx="8046720" cy="137160"/>
                      </a:xfrm>
                      <a:prstGeom prst="rect">
                        <a:avLst/>
                      </a:prstGeom>
                      <a:noFill/>
                    </wps:spPr>
                    <wps:txbx>
                      <w:txbxContent>
                        <w:p w14:paraId="72275CA9" w14:textId="77777777" w:rsidR="004E2B55" w:rsidRDefault="00000000">
                          <w:pPr>
                            <w:pStyle w:val="Headerorfooter20"/>
                            <w:shd w:val="clear" w:color="auto" w:fill="auto"/>
                            <w:tabs>
                              <w:tab w:val="right" w:pos="12672"/>
                            </w:tabs>
                            <w:rPr>
                              <w:sz w:val="22"/>
                              <w:szCs w:val="22"/>
                            </w:rPr>
                          </w:pPr>
                          <w:r>
                            <w:rPr>
                              <w:color w:val="313131"/>
                              <w:sz w:val="16"/>
                              <w:szCs w:val="16"/>
                              <w:lang w:val="en-US" w:eastAsia="en-US" w:bidi="en-US"/>
                            </w:rPr>
                            <w:t xml:space="preserve">94 </w:t>
                          </w:r>
                          <w:r>
                            <w:rPr>
                              <w:color w:val="313131"/>
                              <w:sz w:val="16"/>
                              <w:szCs w:val="16"/>
                            </w:rPr>
                            <w:t>.Iiiliia i srednja Azija</w:t>
                          </w:r>
                          <w:r>
                            <w:rPr>
                              <w:color w:val="313131"/>
                              <w:sz w:val="16"/>
                              <w:szCs w:val="16"/>
                            </w:rPr>
                            <w:tab/>
                          </w:r>
                          <w:r>
                            <w:rPr>
                              <w:color w:val="2B2B2B"/>
                              <w:sz w:val="16"/>
                              <w:szCs w:val="16"/>
                            </w:rPr>
                            <w:t xml:space="preserve">Rcčnik svelske mitologije </w:t>
                          </w:r>
                          <w:r>
                            <w:rPr>
                              <w:color w:val="2B2B2B"/>
                              <w:sz w:val="22"/>
                              <w:szCs w:val="22"/>
                            </w:rPr>
                            <w:t>95</w:t>
                          </w:r>
                        </w:p>
                      </w:txbxContent>
                    </wps:txbx>
                    <wps:bodyPr lIns="0" tIns="0" rIns="0" bIns="0">
                      <a:spAutoFit/>
                    </wps:bodyPr>
                  </wps:wsp>
                </a:graphicData>
              </a:graphic>
            </wp:anchor>
          </w:drawing>
        </mc:Choice>
        <mc:Fallback>
          <w:pict>
            <v:shapetype w14:anchorId="0366BAB9" id="_x0000_t202" coordsize="21600,21600" o:spt="202" path="m,l,21600r21600,l21600,xe">
              <v:stroke joinstyle="miter"/>
              <v:path gradientshapeok="t" o:connecttype="rect"/>
            </v:shapetype>
            <v:shape id="Shape 110" o:spid="_x0000_s1121" type="#_x0000_t202" style="position:absolute;margin-left:58.95pt;margin-top:38.55pt;width:633.6pt;height:10.8pt;z-index:-4404017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YHGgAEAAPwCAAAOAAAAZHJzL2Uyb0RvYy54bWysUttOwzAMfUfiH6K8s3YDDVStm0DTEBIC&#10;JOADsjRZIzVxFIe1+3ucsAuCN8SL49jO8fFxZovBdmyrAhpwNR+PSs6Uk9AYt6n5+9vq4oYzjMI1&#10;ogOnar5TyBfz87NZ7ys1gRa6RgVGIA6r3te8jdFXRYGyVVbgCLxylNQQrIh0DZuiCaIndNsVk7Kc&#10;Fj2ExgeQCpGiy68kn2d8rZWMz1qjiqyrOXGL2YZs18kW85moNkH41sg9DfEHFlYYR02PUEsRBfsI&#10;5heUNTIAgo4jCbYArY1UeQaaZlz+mOa1FV7lWUgc9EeZ8P9g5dP21b8EFoc7GGiBSZDeY4UUTPMM&#10;Oth0ElNGeZJwd5RNDZFJCt6UV9PrCaUk5caX1+Np1rU4vfYB470Cy5JT80BryWqJ7SNG6kilh5LU&#10;zMHKdF2Kn6gkLw7rgZmm5leTA881NDui3z04EiUt+OCEg7PeOwkY/e1HJPDcMyF+Pd83Iokzlf13&#10;SDv8fs9Vp087/wQAAP//AwBQSwMEFAAGAAgAAAAhAH0x4zXeAAAACgEAAA8AAABkcnMvZG93bnJl&#10;di54bWxMj01PwzAMhu9I/IfISFzQlmaI9YOmE0Jw4cbgwi1rvLaicaoma8t+Pd4Jbn7lR68fl7vF&#10;9WLCMXSeNKh1AgKp9rajRsPnx+sqAxGiIWt6T6jhBwPsquur0hTWz/SO0z42gksoFEZDG+NQSBnq&#10;Fp0Jaz8g8e7oR2cix7GRdjQzl7tebpJkK53piC+0ZsDnFuvv/clp2C4vw91bjpv5XPcTfZ2Viqi0&#10;vr1Znh5BRFziHwwXfVaHip0O/kQ2iJ6zSnNGNaSpAnEB7rMHng4a8iwFWZXy/wvVLwAAAP//AwBQ&#10;SwECLQAUAAYACAAAACEAtoM4kv4AAADhAQAAEwAAAAAAAAAAAAAAAAAAAAAAW0NvbnRlbnRfVHlw&#10;ZXNdLnhtbFBLAQItABQABgAIAAAAIQA4/SH/1gAAAJQBAAALAAAAAAAAAAAAAAAAAC8BAABfcmVs&#10;cy8ucmVsc1BLAQItABQABgAIAAAAIQDSLYHGgAEAAPwCAAAOAAAAAAAAAAAAAAAAAC4CAABkcnMv&#10;ZTJvRG9jLnhtbFBLAQItABQABgAIAAAAIQB9MeM13gAAAAoBAAAPAAAAAAAAAAAAAAAAANoDAABk&#10;cnMvZG93bnJldi54bWxQSwUGAAAAAAQABADzAAAA5QQAAAAA&#10;" filled="f" stroked="f">
              <v:textbox style="mso-fit-shape-to-text:t" inset="0,0,0,0">
                <w:txbxContent>
                  <w:p w14:paraId="72275CA9" w14:textId="77777777" w:rsidR="004E2B55" w:rsidRDefault="00000000">
                    <w:pPr>
                      <w:pStyle w:val="Headerorfooter20"/>
                      <w:shd w:val="clear" w:color="auto" w:fill="auto"/>
                      <w:tabs>
                        <w:tab w:val="right" w:pos="12672"/>
                      </w:tabs>
                      <w:rPr>
                        <w:sz w:val="22"/>
                        <w:szCs w:val="22"/>
                      </w:rPr>
                    </w:pPr>
                    <w:r>
                      <w:rPr>
                        <w:color w:val="313131"/>
                        <w:sz w:val="16"/>
                        <w:szCs w:val="16"/>
                        <w:lang w:val="en-US" w:eastAsia="en-US" w:bidi="en-US"/>
                      </w:rPr>
                      <w:t xml:space="preserve">94 </w:t>
                    </w:r>
                    <w:r>
                      <w:rPr>
                        <w:color w:val="313131"/>
                        <w:sz w:val="16"/>
                        <w:szCs w:val="16"/>
                      </w:rPr>
                      <w:t>.Iiiliia i srednja Azija</w:t>
                    </w:r>
                    <w:r>
                      <w:rPr>
                        <w:color w:val="313131"/>
                        <w:sz w:val="16"/>
                        <w:szCs w:val="16"/>
                      </w:rPr>
                      <w:tab/>
                    </w:r>
                    <w:r>
                      <w:rPr>
                        <w:color w:val="2B2B2B"/>
                        <w:sz w:val="16"/>
                        <w:szCs w:val="16"/>
                      </w:rPr>
                      <w:t xml:space="preserve">Rcčnik svelske mitologije </w:t>
                    </w:r>
                    <w:r>
                      <w:rPr>
                        <w:color w:val="2B2B2B"/>
                        <w:sz w:val="22"/>
                        <w:szCs w:val="22"/>
                      </w:rPr>
                      <w:t>95</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2AA8E" w14:textId="77777777" w:rsidR="004E2B55" w:rsidRDefault="00000000">
    <w:pPr>
      <w:spacing w:line="1" w:lineRule="exact"/>
    </w:pPr>
    <w:r>
      <w:rPr>
        <w:noProof/>
      </w:rPr>
      <mc:AlternateContent>
        <mc:Choice Requires="wps">
          <w:drawing>
            <wp:anchor distT="0" distB="0" distL="0" distR="0" simplePos="0" relativeHeight="62914776" behindDoc="1" locked="0" layoutInCell="1" allowOverlap="1" wp14:anchorId="404BA318" wp14:editId="30BCA25E">
              <wp:simplePos x="0" y="0"/>
              <wp:positionH relativeFrom="page">
                <wp:posOffset>748665</wp:posOffset>
              </wp:positionH>
              <wp:positionV relativeFrom="page">
                <wp:posOffset>492760</wp:posOffset>
              </wp:positionV>
              <wp:extent cx="8061960" cy="130810"/>
              <wp:effectExtent l="0" t="0" r="0" b="0"/>
              <wp:wrapNone/>
              <wp:docPr id="112" name="Shape 112"/>
              <wp:cNvGraphicFramePr/>
              <a:graphic xmlns:a="http://schemas.openxmlformats.org/drawingml/2006/main">
                <a:graphicData uri="http://schemas.microsoft.com/office/word/2010/wordprocessingShape">
                  <wps:wsp>
                    <wps:cNvSpPr txBox="1"/>
                    <wps:spPr>
                      <a:xfrm>
                        <a:off x="0" y="0"/>
                        <a:ext cx="8061960" cy="130810"/>
                      </a:xfrm>
                      <a:prstGeom prst="rect">
                        <a:avLst/>
                      </a:prstGeom>
                      <a:noFill/>
                    </wps:spPr>
                    <wps:txbx>
                      <w:txbxContent>
                        <w:p w14:paraId="7B748AEA" w14:textId="77777777" w:rsidR="004E2B55" w:rsidRDefault="00000000">
                          <w:pPr>
                            <w:pStyle w:val="Headerorfooter10"/>
                            <w:shd w:val="clear" w:color="auto" w:fill="auto"/>
                            <w:tabs>
                              <w:tab w:val="right" w:pos="12696"/>
                            </w:tabs>
                            <w:rPr>
                              <w:sz w:val="22"/>
                              <w:szCs w:val="22"/>
                            </w:rPr>
                          </w:pPr>
                          <w:r>
                            <w:rPr>
                              <w:color w:val="212121"/>
                              <w:sz w:val="20"/>
                              <w:szCs w:val="20"/>
                              <w:lang w:val="en-US" w:eastAsia="en-US" w:bidi="en-US"/>
                            </w:rPr>
                            <w:t xml:space="preserve">10() </w:t>
                          </w:r>
                          <w:r>
                            <w:rPr>
                              <w:color w:val="212121"/>
                            </w:rPr>
                            <w:t>Jiižiia i srednja Azija</w:t>
                          </w:r>
                          <w:r>
                            <w:rPr>
                              <w:color w:val="212121"/>
                            </w:rPr>
                            <w:tab/>
                          </w:r>
                          <w:r>
                            <w:rPr>
                              <w:color w:val="202020"/>
                            </w:rPr>
                            <w:t xml:space="preserve">Rečnik svetske titologije </w:t>
                          </w:r>
                          <w:r>
                            <w:rPr>
                              <w:color w:val="202020"/>
                              <w:sz w:val="22"/>
                              <w:szCs w:val="22"/>
                            </w:rPr>
                            <w:t>101</w:t>
                          </w:r>
                        </w:p>
                      </w:txbxContent>
                    </wps:txbx>
                    <wps:bodyPr lIns="0" tIns="0" rIns="0" bIns="0">
                      <a:spAutoFit/>
                    </wps:bodyPr>
                  </wps:wsp>
                </a:graphicData>
              </a:graphic>
            </wp:anchor>
          </w:drawing>
        </mc:Choice>
        <mc:Fallback>
          <w:pict>
            <v:shapetype w14:anchorId="404BA318" id="_x0000_t202" coordsize="21600,21600" o:spt="202" path="m,l,21600r21600,l21600,xe">
              <v:stroke joinstyle="miter"/>
              <v:path gradientshapeok="t" o:connecttype="rect"/>
            </v:shapetype>
            <v:shape id="Shape 112" o:spid="_x0000_s1122" type="#_x0000_t202" style="position:absolute;margin-left:58.95pt;margin-top:38.8pt;width:634.8pt;height:10.3pt;z-index:-440401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V+pgAEAAPwCAAAOAAAAZHJzL2Uyb0RvYy54bWysUttOwzAMfUfiH6K8s7aAplGtm0AIhIQA&#10;CfiALE3WSE0cxWHt/h4n7ILgDfHiOLZzfHyc+XK0PduogAZcw6tJyZlyElrj1g1/f7s7m3GGUbhW&#10;9OBUw7cK+XJxejIffK3OoYO+VYERiMN68A3vYvR1UaDslBU4Aa8cJTUEKyJdw7pogxgI3fbFeVlO&#10;iwFC6wNIhUjR268kX2R8rZWMz1qjiqxvOHGL2YZsV8kWi7mo10H4zsgdDfEHFlYYR00PULciCvYR&#10;zC8oa2QABB0nEmwBWhup8gw0TVX+mOa1E17lWUgc9AeZ8P9g5dPm1b8EFscbGGmBSZDBY40UTPOM&#10;Oth0ElNGeZJwe5BNjZFJCs7KaXU1pZSkXHVRzqqsa3F87QPGewWWJafhgdaS1RKbR4zUkUr3JamZ&#10;gzvT9yl+pJK8OK5GZtqGX17sea6g3RL9/sGRKGnBeyfsndXOScDorz8igeeeCfHr+a4RSZyp7L5D&#10;2uH3e646ftrFJwAAAP//AwBQSwMEFAAGAAgAAAAhAGdEcV3dAAAACgEAAA8AAABkcnMvZG93bnJl&#10;di54bWxMj8tOwzAQRfdI/IM1SGxQ6ziIvIhTIQQbdhQ27Nx4mkTY4yh2k9Cvx13B8mqO7j1T71Zr&#10;2IyTHxxJENsEGFLr9ECdhM+P100BzAdFWhlHKOEHPeya66taVdot9I7zPnQslpCvlIQ+hLHi3Lc9&#10;WuW3bkSKt6ObrAoxTh3Xk1piuTU8TZKMWzVQXOjViM89tt/7k5WQrS/j3VuJ6XJuzUxfZyECCilv&#10;b9anR2AB1/AHw0U/qkMTnQ7uRNozE7PIy4hKyPMM2AW4L/IHYAcJZZECb2r+/4XmFwAA//8DAFBL&#10;AQItABQABgAIAAAAIQC2gziS/gAAAOEBAAATAAAAAAAAAAAAAAAAAAAAAABbQ29udGVudF9UeXBl&#10;c10ueG1sUEsBAi0AFAAGAAgAAAAhADj9If/WAAAAlAEAAAsAAAAAAAAAAAAAAAAALwEAAF9yZWxz&#10;Ly5yZWxzUEsBAi0AFAAGAAgAAAAhAHxhX6mAAQAA/AIAAA4AAAAAAAAAAAAAAAAALgIAAGRycy9l&#10;Mm9Eb2MueG1sUEsBAi0AFAAGAAgAAAAhAGdEcV3dAAAACgEAAA8AAAAAAAAAAAAAAAAA2gMAAGRy&#10;cy9kb3ducmV2LnhtbFBLBQYAAAAABAAEAPMAAADkBAAAAAA=&#10;" filled="f" stroked="f">
              <v:textbox style="mso-fit-shape-to-text:t" inset="0,0,0,0">
                <w:txbxContent>
                  <w:p w14:paraId="7B748AEA" w14:textId="77777777" w:rsidR="004E2B55" w:rsidRDefault="00000000">
                    <w:pPr>
                      <w:pStyle w:val="Headerorfooter10"/>
                      <w:shd w:val="clear" w:color="auto" w:fill="auto"/>
                      <w:tabs>
                        <w:tab w:val="right" w:pos="12696"/>
                      </w:tabs>
                      <w:rPr>
                        <w:sz w:val="22"/>
                        <w:szCs w:val="22"/>
                      </w:rPr>
                    </w:pPr>
                    <w:r>
                      <w:rPr>
                        <w:color w:val="212121"/>
                        <w:sz w:val="20"/>
                        <w:szCs w:val="20"/>
                        <w:lang w:val="en-US" w:eastAsia="en-US" w:bidi="en-US"/>
                      </w:rPr>
                      <w:t xml:space="preserve">10() </w:t>
                    </w:r>
                    <w:r>
                      <w:rPr>
                        <w:color w:val="212121"/>
                      </w:rPr>
                      <w:t>Jiižiia i srednja Azija</w:t>
                    </w:r>
                    <w:r>
                      <w:rPr>
                        <w:color w:val="212121"/>
                      </w:rPr>
                      <w:tab/>
                    </w:r>
                    <w:r>
                      <w:rPr>
                        <w:color w:val="202020"/>
                      </w:rPr>
                      <w:t xml:space="preserve">Rečnik svetske titologije </w:t>
                    </w:r>
                    <w:r>
                      <w:rPr>
                        <w:color w:val="202020"/>
                        <w:sz w:val="22"/>
                        <w:szCs w:val="22"/>
                      </w:rPr>
                      <w:t>101</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9E81E" w14:textId="77777777" w:rsidR="004E2B55" w:rsidRDefault="00000000">
    <w:pPr>
      <w:spacing w:line="1" w:lineRule="exact"/>
    </w:pPr>
    <w:r>
      <w:rPr>
        <w:noProof/>
      </w:rPr>
      <mc:AlternateContent>
        <mc:Choice Requires="wps">
          <w:drawing>
            <wp:anchor distT="0" distB="0" distL="0" distR="0" simplePos="0" relativeHeight="62914778" behindDoc="1" locked="0" layoutInCell="1" allowOverlap="1" wp14:anchorId="4FADB109" wp14:editId="556D8BA6">
              <wp:simplePos x="0" y="0"/>
              <wp:positionH relativeFrom="page">
                <wp:posOffset>736600</wp:posOffset>
              </wp:positionH>
              <wp:positionV relativeFrom="page">
                <wp:posOffset>486410</wp:posOffset>
              </wp:positionV>
              <wp:extent cx="8083550" cy="130810"/>
              <wp:effectExtent l="0" t="0" r="0" b="0"/>
              <wp:wrapNone/>
              <wp:docPr id="114" name="Shape 114"/>
              <wp:cNvGraphicFramePr/>
              <a:graphic xmlns:a="http://schemas.openxmlformats.org/drawingml/2006/main">
                <a:graphicData uri="http://schemas.microsoft.com/office/word/2010/wordprocessingShape">
                  <wps:wsp>
                    <wps:cNvSpPr txBox="1"/>
                    <wps:spPr>
                      <a:xfrm>
                        <a:off x="0" y="0"/>
                        <a:ext cx="8083550" cy="130810"/>
                      </a:xfrm>
                      <a:prstGeom prst="rect">
                        <a:avLst/>
                      </a:prstGeom>
                      <a:noFill/>
                    </wps:spPr>
                    <wps:txbx>
                      <w:txbxContent>
                        <w:p w14:paraId="0D8763F4" w14:textId="77777777" w:rsidR="004E2B55" w:rsidRDefault="00000000">
                          <w:pPr>
                            <w:pStyle w:val="Headerorfooter10"/>
                            <w:shd w:val="clear" w:color="auto" w:fill="auto"/>
                            <w:tabs>
                              <w:tab w:val="right" w:pos="12730"/>
                            </w:tabs>
                            <w:rPr>
                              <w:sz w:val="22"/>
                              <w:szCs w:val="22"/>
                            </w:rPr>
                          </w:pPr>
                          <w:r>
                            <w:rPr>
                              <w:color w:val="282828"/>
                              <w:sz w:val="22"/>
                              <w:szCs w:val="22"/>
                              <w:lang w:val="en-US" w:eastAsia="en-US" w:bidi="en-US"/>
                            </w:rPr>
                            <w:t xml:space="preserve">98 </w:t>
                          </w:r>
                          <w:r>
                            <w:rPr>
                              <w:color w:val="282828"/>
                            </w:rPr>
                            <w:t>Jiižiia i srednja Azija</w:t>
                          </w:r>
                          <w:r>
                            <w:rPr>
                              <w:color w:val="282828"/>
                            </w:rPr>
                            <w:tab/>
                          </w:r>
                          <w:r>
                            <w:rPr>
                              <w:color w:val="272727"/>
                            </w:rPr>
                            <w:t xml:space="preserve">Rcčiiik s\ctske mitologije </w:t>
                          </w:r>
                          <w:r>
                            <w:rPr>
                              <w:color w:val="272727"/>
                              <w:sz w:val="22"/>
                              <w:szCs w:val="22"/>
                            </w:rPr>
                            <w:t>99</w:t>
                          </w:r>
                        </w:p>
                      </w:txbxContent>
                    </wps:txbx>
                    <wps:bodyPr lIns="0" tIns="0" rIns="0" bIns="0">
                      <a:spAutoFit/>
                    </wps:bodyPr>
                  </wps:wsp>
                </a:graphicData>
              </a:graphic>
            </wp:anchor>
          </w:drawing>
        </mc:Choice>
        <mc:Fallback>
          <w:pict>
            <v:shapetype w14:anchorId="4FADB109" id="_x0000_t202" coordsize="21600,21600" o:spt="202" path="m,l,21600r21600,l21600,xe">
              <v:stroke joinstyle="miter"/>
              <v:path gradientshapeok="t" o:connecttype="rect"/>
            </v:shapetype>
            <v:shape id="Shape 114" o:spid="_x0000_s1123" type="#_x0000_t202" style="position:absolute;margin-left:58pt;margin-top:38.3pt;width:636.5pt;height:10.3pt;z-index:-4404017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rNgAEAAPwCAAAOAAAAZHJzL2Uyb0RvYy54bWysUttOwzAMfUfiH6K8s3awoalah0AIhIQA&#10;afABWZqskZo4isPa/T1OdkPwhnhxHNs5Pj7O/GawHduogAZczcejkjPlJDTGrWv+8f5wMeMMo3CN&#10;6MCpmm8V8pvF+dm895W6hBa6RgVGIA6r3te8jdFXRYGyVVbgCLxylNQQrIh0DeuiCaIndNsVl2V5&#10;XfQQGh9AKkSK3u+SfJHxtVYyvmqNKrKu5sQtZhuyXSVbLOaiWgfhWyP3NMQfWFhhHDU9Qt2LKNhn&#10;ML+grJEBEHQcSbAFaG2kyjPQNOPyxzTLVniVZyFx0B9lwv+DlS+bpX8LLA53MNACkyC9xwopmOYZ&#10;dLDpJKaM8iTh9iibGiKTFJyVs6vplFKScuOrcjbOuhan1z5gfFRgWXJqHmgtWS2xecZIHan0UJKa&#10;OXgwXZfiJyrJi8NqYKap+WRy4LmCZkv0uydHoqQFH5xwcFZ7JwGjv/2MBJ57JsTd830jkjhT2X+H&#10;tMPv91x1+rSLLwAAAP//AwBQSwMEFAAGAAgAAAAhAH69AWvdAAAACgEAAA8AAABkcnMvZG93bnJl&#10;di54bWxMj8FOwzAQRO9I/IO1SFwQdRwkt0njVAjBhRstF25uvCRR7XUUu0no1+Oe4Dizo9k31W5x&#10;lk04ht6TArHKgCE13vTUKvg8vD1ugIWoyWjrCRX8YIBdfXtT6dL4mT5w2seWpRIKpVbQxTiUnIem&#10;Q6fDyg9I6fbtR6djkmPLzajnVO4sz7NMcqd7Sh86PeBLh81pf3YK5PI6PLwXmM+Xxk70dREiolDq&#10;/m553gKLuMS/MFzxEzrUienoz2QCs0kLmbZEBWspgV0DT5siOUcFxToHXlf8/4T6FwAA//8DAFBL&#10;AQItABQABgAIAAAAIQC2gziS/gAAAOEBAAATAAAAAAAAAAAAAAAAAAAAAABbQ29udGVudF9UeXBl&#10;c10ueG1sUEsBAi0AFAAGAAgAAAAhADj9If/WAAAAlAEAAAsAAAAAAAAAAAAAAAAALwEAAF9yZWxz&#10;Ly5yZWxzUEsBAi0AFAAGAAgAAAAhAAduas2AAQAA/AIAAA4AAAAAAAAAAAAAAAAALgIAAGRycy9l&#10;Mm9Eb2MueG1sUEsBAi0AFAAGAAgAAAAhAH69AWvdAAAACgEAAA8AAAAAAAAAAAAAAAAA2gMAAGRy&#10;cy9kb3ducmV2LnhtbFBLBQYAAAAABAAEAPMAAADkBAAAAAA=&#10;" filled="f" stroked="f">
              <v:textbox style="mso-fit-shape-to-text:t" inset="0,0,0,0">
                <w:txbxContent>
                  <w:p w14:paraId="0D8763F4" w14:textId="77777777" w:rsidR="004E2B55" w:rsidRDefault="00000000">
                    <w:pPr>
                      <w:pStyle w:val="Headerorfooter10"/>
                      <w:shd w:val="clear" w:color="auto" w:fill="auto"/>
                      <w:tabs>
                        <w:tab w:val="right" w:pos="12730"/>
                      </w:tabs>
                      <w:rPr>
                        <w:sz w:val="22"/>
                        <w:szCs w:val="22"/>
                      </w:rPr>
                    </w:pPr>
                    <w:r>
                      <w:rPr>
                        <w:color w:val="282828"/>
                        <w:sz w:val="22"/>
                        <w:szCs w:val="22"/>
                        <w:lang w:val="en-US" w:eastAsia="en-US" w:bidi="en-US"/>
                      </w:rPr>
                      <w:t xml:space="preserve">98 </w:t>
                    </w:r>
                    <w:r>
                      <w:rPr>
                        <w:color w:val="282828"/>
                      </w:rPr>
                      <w:t>Jiižiia i srednja Azija</w:t>
                    </w:r>
                    <w:r>
                      <w:rPr>
                        <w:color w:val="282828"/>
                      </w:rPr>
                      <w:tab/>
                    </w:r>
                    <w:r>
                      <w:rPr>
                        <w:color w:val="272727"/>
                      </w:rPr>
                      <w:t xml:space="preserve">Rcčiiik s\ctske mitologije </w:t>
                    </w:r>
                    <w:r>
                      <w:rPr>
                        <w:color w:val="272727"/>
                        <w:sz w:val="22"/>
                        <w:szCs w:val="22"/>
                      </w:rPr>
                      <w:t>99</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9D02" w14:textId="77777777" w:rsidR="004E2B55" w:rsidRDefault="00000000">
    <w:pPr>
      <w:spacing w:line="1" w:lineRule="exact"/>
    </w:pPr>
    <w:r>
      <w:rPr>
        <w:noProof/>
      </w:rPr>
      <mc:AlternateContent>
        <mc:Choice Requires="wps">
          <w:drawing>
            <wp:anchor distT="0" distB="0" distL="0" distR="0" simplePos="0" relativeHeight="62914780" behindDoc="1" locked="0" layoutInCell="1" allowOverlap="1" wp14:anchorId="66932FED" wp14:editId="37A28205">
              <wp:simplePos x="0" y="0"/>
              <wp:positionH relativeFrom="page">
                <wp:posOffset>739775</wp:posOffset>
              </wp:positionH>
              <wp:positionV relativeFrom="page">
                <wp:posOffset>471170</wp:posOffset>
              </wp:positionV>
              <wp:extent cx="8080375" cy="125095"/>
              <wp:effectExtent l="0" t="0" r="0" b="0"/>
              <wp:wrapNone/>
              <wp:docPr id="120" name="Shape 120"/>
              <wp:cNvGraphicFramePr/>
              <a:graphic xmlns:a="http://schemas.openxmlformats.org/drawingml/2006/main">
                <a:graphicData uri="http://schemas.microsoft.com/office/word/2010/wordprocessingShape">
                  <wps:wsp>
                    <wps:cNvSpPr txBox="1"/>
                    <wps:spPr>
                      <a:xfrm>
                        <a:off x="0" y="0"/>
                        <a:ext cx="8080375" cy="125095"/>
                      </a:xfrm>
                      <a:prstGeom prst="rect">
                        <a:avLst/>
                      </a:prstGeom>
                      <a:noFill/>
                    </wps:spPr>
                    <wps:txbx>
                      <w:txbxContent>
                        <w:p w14:paraId="3BA0E903" w14:textId="77777777" w:rsidR="004E2B55" w:rsidRDefault="00000000">
                          <w:pPr>
                            <w:pStyle w:val="Headerorfooter10"/>
                            <w:shd w:val="clear" w:color="auto" w:fill="auto"/>
                            <w:tabs>
                              <w:tab w:val="right" w:pos="12725"/>
                            </w:tabs>
                            <w:rPr>
                              <w:sz w:val="22"/>
                              <w:szCs w:val="22"/>
                            </w:rPr>
                          </w:pPr>
                          <w:r>
                            <w:rPr>
                              <w:sz w:val="22"/>
                              <w:szCs w:val="22"/>
                              <w:lang w:val="en-US" w:eastAsia="en-US" w:bidi="en-US"/>
                            </w:rPr>
                            <w:t xml:space="preserve">104 </w:t>
                          </w:r>
                          <w:r>
                            <w:t>.liižiia i srednja Azija</w:t>
                          </w:r>
                          <w:r>
                            <w:tab/>
                          </w:r>
                          <w:r>
                            <w:rPr>
                              <w:color w:val="222222"/>
                            </w:rPr>
                            <w:t xml:space="preserve">Rečni k svetske mitologije </w:t>
                          </w:r>
                          <w:r>
                            <w:rPr>
                              <w:color w:val="222222"/>
                              <w:sz w:val="22"/>
                              <w:szCs w:val="22"/>
                            </w:rPr>
                            <w:t>105</w:t>
                          </w:r>
                        </w:p>
                      </w:txbxContent>
                    </wps:txbx>
                    <wps:bodyPr lIns="0" tIns="0" rIns="0" bIns="0">
                      <a:spAutoFit/>
                    </wps:bodyPr>
                  </wps:wsp>
                </a:graphicData>
              </a:graphic>
            </wp:anchor>
          </w:drawing>
        </mc:Choice>
        <mc:Fallback>
          <w:pict>
            <v:shapetype w14:anchorId="66932FED" id="_x0000_t202" coordsize="21600,21600" o:spt="202" path="m,l,21600r21600,l21600,xe">
              <v:stroke joinstyle="miter"/>
              <v:path gradientshapeok="t" o:connecttype="rect"/>
            </v:shapetype>
            <v:shape id="Shape 120" o:spid="_x0000_s1124" type="#_x0000_t202" style="position:absolute;margin-left:58.25pt;margin-top:37.1pt;width:636.25pt;height:9.85pt;z-index:-4404017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W4fwEAAPw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JyVs/L0YsqZpNx4Mi0vpwmmOLz2AeO9AsuSU/NAa8lqifUjxq/SXUlq&#10;5uDOdF2KH6gkLw7LgZmm5me5QQotodkQ/e7BkShpwTsn7Jzl1knA6K8/IoHnnofn20YkcWa9/Q5p&#10;h9/vuerwaRefAAAA//8DAFBLAwQUAAYACAAAACEAjuV1Yd4AAAAKAQAADwAAAGRycy9kb3ducmV2&#10;LnhtbEyPMU/DMBCFdyT+g3VILIg6SSE0IU6FECxsLSxsbnwkEfY5it0k9NdznWB8uk/vvldtF2fF&#10;hGPoPSlIVwkIpMabnloFH++vtxsQIWoy2npCBT8YYFtfXlS6NH6mHU772AouoVBqBV2MQyllaDp0&#10;Oqz8gMS3Lz86HTmOrTSjnrncWZklSS6d7ok/dHrA5w6b7/3RKciXl+HmrcBsPjV2os9TmkZMlbq+&#10;Wp4eQURc4h8MZ31Wh5qdDv5IJgjLOc3vGVXwcJeBOAPrTcHrDgqKdQGyruT/CfUvAAAA//8DAFBL&#10;AQItABQABgAIAAAAIQC2gziS/gAAAOEBAAATAAAAAAAAAAAAAAAAAAAAAABbQ29udGVudF9UeXBl&#10;c10ueG1sUEsBAi0AFAAGAAgAAAAhADj9If/WAAAAlAEAAAsAAAAAAAAAAAAAAAAALwEAAF9yZWxz&#10;Ly5yZWxzUEsBAi0AFAAGAAgAAAAhAN7qVbh/AQAA/AIAAA4AAAAAAAAAAAAAAAAALgIAAGRycy9l&#10;Mm9Eb2MueG1sUEsBAi0AFAAGAAgAAAAhAI7ldWHeAAAACgEAAA8AAAAAAAAAAAAAAAAA2QMAAGRy&#10;cy9kb3ducmV2LnhtbFBLBQYAAAAABAAEAPMAAADkBAAAAAA=&#10;" filled="f" stroked="f">
              <v:textbox style="mso-fit-shape-to-text:t" inset="0,0,0,0">
                <w:txbxContent>
                  <w:p w14:paraId="3BA0E903" w14:textId="77777777" w:rsidR="004E2B55" w:rsidRDefault="00000000">
                    <w:pPr>
                      <w:pStyle w:val="Headerorfooter10"/>
                      <w:shd w:val="clear" w:color="auto" w:fill="auto"/>
                      <w:tabs>
                        <w:tab w:val="right" w:pos="12725"/>
                      </w:tabs>
                      <w:rPr>
                        <w:sz w:val="22"/>
                        <w:szCs w:val="22"/>
                      </w:rPr>
                    </w:pPr>
                    <w:r>
                      <w:rPr>
                        <w:sz w:val="22"/>
                        <w:szCs w:val="22"/>
                        <w:lang w:val="en-US" w:eastAsia="en-US" w:bidi="en-US"/>
                      </w:rPr>
                      <w:t xml:space="preserve">104 </w:t>
                    </w:r>
                    <w:r>
                      <w:t>.liižiia i srednja Azija</w:t>
                    </w:r>
                    <w:r>
                      <w:tab/>
                    </w:r>
                    <w:r>
                      <w:rPr>
                        <w:color w:val="222222"/>
                      </w:rPr>
                      <w:t xml:space="preserve">Rečni k svetske mitologije </w:t>
                    </w:r>
                    <w:r>
                      <w:rPr>
                        <w:color w:val="222222"/>
                        <w:sz w:val="22"/>
                        <w:szCs w:val="22"/>
                      </w:rPr>
                      <w:t>105</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53D85" w14:textId="77777777" w:rsidR="004E2B55" w:rsidRDefault="00000000">
    <w:pPr>
      <w:spacing w:line="1" w:lineRule="exact"/>
    </w:pPr>
    <w:r>
      <w:rPr>
        <w:noProof/>
      </w:rPr>
      <mc:AlternateContent>
        <mc:Choice Requires="wps">
          <w:drawing>
            <wp:anchor distT="0" distB="0" distL="0" distR="0" simplePos="0" relativeHeight="62914782" behindDoc="1" locked="0" layoutInCell="1" allowOverlap="1" wp14:anchorId="7062DB5F" wp14:editId="1B86B863">
              <wp:simplePos x="0" y="0"/>
              <wp:positionH relativeFrom="page">
                <wp:posOffset>732155</wp:posOffset>
              </wp:positionH>
              <wp:positionV relativeFrom="page">
                <wp:posOffset>486410</wp:posOffset>
              </wp:positionV>
              <wp:extent cx="8086090" cy="115570"/>
              <wp:effectExtent l="0" t="0" r="0" b="0"/>
              <wp:wrapNone/>
              <wp:docPr id="122" name="Shape 122"/>
              <wp:cNvGraphicFramePr/>
              <a:graphic xmlns:a="http://schemas.openxmlformats.org/drawingml/2006/main">
                <a:graphicData uri="http://schemas.microsoft.com/office/word/2010/wordprocessingShape">
                  <wps:wsp>
                    <wps:cNvSpPr txBox="1"/>
                    <wps:spPr>
                      <a:xfrm>
                        <a:off x="0" y="0"/>
                        <a:ext cx="8086090" cy="115570"/>
                      </a:xfrm>
                      <a:prstGeom prst="rect">
                        <a:avLst/>
                      </a:prstGeom>
                      <a:noFill/>
                    </wps:spPr>
                    <wps:txbx>
                      <w:txbxContent>
                        <w:p w14:paraId="5BAEF462" w14:textId="77777777" w:rsidR="004E2B55" w:rsidRDefault="00000000">
                          <w:pPr>
                            <w:pStyle w:val="Headerorfooter10"/>
                            <w:shd w:val="clear" w:color="auto" w:fill="auto"/>
                            <w:tabs>
                              <w:tab w:val="right" w:pos="12734"/>
                            </w:tabs>
                            <w:rPr>
                              <w:sz w:val="22"/>
                              <w:szCs w:val="22"/>
                            </w:rPr>
                          </w:pPr>
                          <w:r>
                            <w:rPr>
                              <w:color w:val="292929"/>
                              <w:sz w:val="22"/>
                              <w:szCs w:val="22"/>
                              <w:lang w:val="en-US" w:eastAsia="en-US" w:bidi="en-US"/>
                            </w:rPr>
                            <w:t xml:space="preserve">102 </w:t>
                          </w:r>
                          <w:r>
                            <w:rPr>
                              <w:color w:val="292929"/>
                              <w:lang w:val="en-US" w:eastAsia="en-US" w:bidi="en-US"/>
                            </w:rPr>
                            <w:t xml:space="preserve">.1 </w:t>
                          </w:r>
                          <w:r>
                            <w:rPr>
                              <w:color w:val="292929"/>
                            </w:rPr>
                            <w:t>užiia i srednja Azija</w:t>
                          </w:r>
                          <w:r>
                            <w:rPr>
                              <w:color w:val="292929"/>
                            </w:rPr>
                            <w:tab/>
                          </w:r>
                          <w:r>
                            <w:rPr>
                              <w:color w:val="232323"/>
                            </w:rPr>
                            <w:t xml:space="preserve">Rečnik svetske mitologije </w:t>
                          </w:r>
                          <w:r>
                            <w:rPr>
                              <w:color w:val="232323"/>
                              <w:sz w:val="22"/>
                              <w:szCs w:val="22"/>
                            </w:rPr>
                            <w:t>103</w:t>
                          </w:r>
                        </w:p>
                      </w:txbxContent>
                    </wps:txbx>
                    <wps:bodyPr lIns="0" tIns="0" rIns="0" bIns="0">
                      <a:spAutoFit/>
                    </wps:bodyPr>
                  </wps:wsp>
                </a:graphicData>
              </a:graphic>
            </wp:anchor>
          </w:drawing>
        </mc:Choice>
        <mc:Fallback>
          <w:pict>
            <v:shapetype w14:anchorId="7062DB5F" id="_x0000_t202" coordsize="21600,21600" o:spt="202" path="m,l,21600r21600,l21600,xe">
              <v:stroke joinstyle="miter"/>
              <v:path gradientshapeok="t" o:connecttype="rect"/>
            </v:shapetype>
            <v:shape id="Shape 122" o:spid="_x0000_s1125" type="#_x0000_t202" style="position:absolute;margin-left:57.65pt;margin-top:38.3pt;width:636.7pt;height:9.1pt;z-index:-4404016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45/gAEAAPwCAAAOAAAAZHJzL2Uyb0RvYy54bWysUttOwzAMfUfiH6K8s3YTjFGtQ6AJhIQA&#10;CfiALE3WSE0cxWHt/h4n7ILgDfHiOLZzfHyc+fVgO7ZRAQ24mo9HJWfKSWiMW9f8/e3ubMYZRuEa&#10;0YFTNd8q5NeL05N57ys1gRa6RgVGIA6r3te8jdFXRYGyVVbgCLxylNQQrIh0DeuiCaIndNsVk7Kc&#10;Fj2ExgeQCpGiy68kX2R8rZWMz1qjiqyrOXGL2YZsV8kWi7mo1kH41sgdDfEHFlYYR00PUEsRBfsI&#10;5heUNTIAgo4jCbYArY1UeQaaZlz+mOa1FV7lWUgc9AeZ8P9g5dPm1b8EFodbGGiBSZDeY4UUTPMM&#10;Oth0ElNGeZJwe5BNDZFJCs7K2bS8opSk3Hh8cXGZdS2Or33AeK/AsuTUPNBaslpi84iROlLpviQ1&#10;c3Bnui7Fj1SSF4fVwExT8/PpnucKmi3R7x4ciZIWvHfC3lntnASM/uYjEnjumRC/nu8akcSZyu47&#10;pB1+v+eq46ddfAIAAP//AwBQSwMEFAAGAAgAAAAhAHuCTNXfAAAACgEAAA8AAABkcnMvZG93bnJl&#10;di54bWxMjzFPwzAQhXck/oN1lVhQ67iFNA1xKoRgYaPt0s2NjySqfY5iNwn99bgTjE/36b3viu1k&#10;DRuw960jCWKRAEOqnG6plnDYf8wzYD4o0so4Qgk/6GFb3t8VKtdupC8cdqFmsYR8riQ0IXQ5575q&#10;0Cq/cB1SvH273qoQY19z3asxllvDl0mScqtaiguN6vCtweq8u1gJ6fTePX5ucDleKzPQ8SpEQCHl&#10;w2x6fQEWcAp/MNz0ozqU0enkLqQ9MzGL51VEJazTFNgNWGXZGthJwuYpA14W/P8L5S8AAAD//wMA&#10;UEsBAi0AFAAGAAgAAAAhALaDOJL+AAAA4QEAABMAAAAAAAAAAAAAAAAAAAAAAFtDb250ZW50X1R5&#10;cGVzXS54bWxQSwECLQAUAAYACAAAACEAOP0h/9YAAACUAQAACwAAAAAAAAAAAAAAAAAvAQAAX3Jl&#10;bHMvLnJlbHNQSwECLQAUAAYACAAAACEAV++Of4ABAAD8AgAADgAAAAAAAAAAAAAAAAAuAgAAZHJz&#10;L2Uyb0RvYy54bWxQSwECLQAUAAYACAAAACEAe4JM1d8AAAAKAQAADwAAAAAAAAAAAAAAAADaAwAA&#10;ZHJzL2Rvd25yZXYueG1sUEsFBgAAAAAEAAQA8wAAAOYEAAAAAA==&#10;" filled="f" stroked="f">
              <v:textbox style="mso-fit-shape-to-text:t" inset="0,0,0,0">
                <w:txbxContent>
                  <w:p w14:paraId="5BAEF462" w14:textId="77777777" w:rsidR="004E2B55" w:rsidRDefault="00000000">
                    <w:pPr>
                      <w:pStyle w:val="Headerorfooter10"/>
                      <w:shd w:val="clear" w:color="auto" w:fill="auto"/>
                      <w:tabs>
                        <w:tab w:val="right" w:pos="12734"/>
                      </w:tabs>
                      <w:rPr>
                        <w:sz w:val="22"/>
                        <w:szCs w:val="22"/>
                      </w:rPr>
                    </w:pPr>
                    <w:r>
                      <w:rPr>
                        <w:color w:val="292929"/>
                        <w:sz w:val="22"/>
                        <w:szCs w:val="22"/>
                        <w:lang w:val="en-US" w:eastAsia="en-US" w:bidi="en-US"/>
                      </w:rPr>
                      <w:t xml:space="preserve">102 </w:t>
                    </w:r>
                    <w:r>
                      <w:rPr>
                        <w:color w:val="292929"/>
                        <w:lang w:val="en-US" w:eastAsia="en-US" w:bidi="en-US"/>
                      </w:rPr>
                      <w:t xml:space="preserve">.1 </w:t>
                    </w:r>
                    <w:r>
                      <w:rPr>
                        <w:color w:val="292929"/>
                      </w:rPr>
                      <w:t>užiia i srednja Azija</w:t>
                    </w:r>
                    <w:r>
                      <w:rPr>
                        <w:color w:val="292929"/>
                      </w:rPr>
                      <w:tab/>
                    </w:r>
                    <w:r>
                      <w:rPr>
                        <w:color w:val="232323"/>
                      </w:rPr>
                      <w:t xml:space="preserve">Rečnik svetske mitologije </w:t>
                    </w:r>
                    <w:r>
                      <w:rPr>
                        <w:color w:val="232323"/>
                        <w:sz w:val="22"/>
                        <w:szCs w:val="22"/>
                      </w:rPr>
                      <w:t>103</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65106" w14:textId="77777777" w:rsidR="004E2B55" w:rsidRDefault="00000000">
    <w:pPr>
      <w:spacing w:line="1" w:lineRule="exact"/>
    </w:pPr>
    <w:r>
      <w:rPr>
        <w:noProof/>
      </w:rPr>
      <mc:AlternateContent>
        <mc:Choice Requires="wps">
          <w:drawing>
            <wp:anchor distT="0" distB="0" distL="0" distR="0" simplePos="0" relativeHeight="62914784" behindDoc="1" locked="0" layoutInCell="1" allowOverlap="1" wp14:anchorId="1A5C5E99" wp14:editId="64A5C2A3">
              <wp:simplePos x="0" y="0"/>
              <wp:positionH relativeFrom="page">
                <wp:posOffset>745490</wp:posOffset>
              </wp:positionH>
              <wp:positionV relativeFrom="page">
                <wp:posOffset>474345</wp:posOffset>
              </wp:positionV>
              <wp:extent cx="8049895" cy="121920"/>
              <wp:effectExtent l="0" t="0" r="0" b="0"/>
              <wp:wrapNone/>
              <wp:docPr id="124" name="Shape 124"/>
              <wp:cNvGraphicFramePr/>
              <a:graphic xmlns:a="http://schemas.openxmlformats.org/drawingml/2006/main">
                <a:graphicData uri="http://schemas.microsoft.com/office/word/2010/wordprocessingShape">
                  <wps:wsp>
                    <wps:cNvSpPr txBox="1"/>
                    <wps:spPr>
                      <a:xfrm>
                        <a:off x="0" y="0"/>
                        <a:ext cx="8049895" cy="121920"/>
                      </a:xfrm>
                      <a:prstGeom prst="rect">
                        <a:avLst/>
                      </a:prstGeom>
                      <a:noFill/>
                    </wps:spPr>
                    <wps:txbx>
                      <w:txbxContent>
                        <w:p w14:paraId="3EE1A39C" w14:textId="77777777" w:rsidR="004E2B55" w:rsidRDefault="00000000">
                          <w:pPr>
                            <w:pStyle w:val="Headerorfooter10"/>
                            <w:shd w:val="clear" w:color="auto" w:fill="auto"/>
                            <w:tabs>
                              <w:tab w:val="right" w:pos="12677"/>
                            </w:tabs>
                            <w:rPr>
                              <w:sz w:val="22"/>
                              <w:szCs w:val="22"/>
                            </w:rPr>
                          </w:pPr>
                          <w:r>
                            <w:rPr>
                              <w:color w:val="313131"/>
                              <w:sz w:val="20"/>
                              <w:szCs w:val="20"/>
                              <w:lang w:val="en-US" w:eastAsia="en-US" w:bidi="en-US"/>
                            </w:rPr>
                            <w:t xml:space="preserve">.106 </w:t>
                          </w:r>
                          <w:r>
                            <w:rPr>
                              <w:b/>
                              <w:bCs/>
                              <w:smallCaps/>
                              <w:color w:val="313131"/>
                              <w:sz w:val="14"/>
                              <w:szCs w:val="14"/>
                            </w:rPr>
                            <w:t>Jiižii;i</w:t>
                          </w:r>
                          <w:r>
                            <w:rPr>
                              <w:b/>
                              <w:bCs/>
                              <w:color w:val="313131"/>
                              <w:sz w:val="14"/>
                              <w:szCs w:val="14"/>
                            </w:rPr>
                            <w:t xml:space="preserve"> i </w:t>
                          </w:r>
                          <w:r>
                            <w:rPr>
                              <w:color w:val="313131"/>
                            </w:rPr>
                            <w:t>sredili;; Azija</w:t>
                          </w:r>
                          <w:r>
                            <w:rPr>
                              <w:color w:val="313131"/>
                            </w:rPr>
                            <w:tab/>
                          </w:r>
                          <w:r>
                            <w:t xml:space="preserve">Rcčiiik svelske mitologije </w:t>
                          </w:r>
                          <w:r>
                            <w:rPr>
                              <w:sz w:val="22"/>
                              <w:szCs w:val="22"/>
                            </w:rPr>
                            <w:t>107</w:t>
                          </w:r>
                        </w:p>
                      </w:txbxContent>
                    </wps:txbx>
                    <wps:bodyPr lIns="0" tIns="0" rIns="0" bIns="0">
                      <a:spAutoFit/>
                    </wps:bodyPr>
                  </wps:wsp>
                </a:graphicData>
              </a:graphic>
            </wp:anchor>
          </w:drawing>
        </mc:Choice>
        <mc:Fallback>
          <w:pict>
            <v:shapetype w14:anchorId="1A5C5E99" id="_x0000_t202" coordsize="21600,21600" o:spt="202" path="m,l,21600r21600,l21600,xe">
              <v:stroke joinstyle="miter"/>
              <v:path gradientshapeok="t" o:connecttype="rect"/>
            </v:shapetype>
            <v:shape id="Shape 124" o:spid="_x0000_s1126" type="#_x0000_t202" style="position:absolute;margin-left:58.7pt;margin-top:37.35pt;width:633.85pt;height:9.6pt;z-index:-4404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9BzgQEAAPwCAAAOAAAAZHJzL2Uyb0RvYy54bWysUttOwzAMfUfiH6K8s3YTl61ah0AIhIQA&#10;afABWZqskZo4isPa/T1O2AXBG+LFcWzn+Pg48+vBdmyjAhpwNR+PSs6Uk9AYt675+9v92ZQzjMI1&#10;ogOnar5VyK8Xpyfz3ldqAi10jQqMQBxWva95G6OvigJlq6zAEXjlKKkhWBHpGtZFE0RP6LYrJmV5&#10;WfQQGh9AKkSK3n0l+SLja61kfNEaVWRdzYlbzDZku0q2WMxFtQ7Ct0buaIg/sLDCOGp6gLoTUbCP&#10;YH5BWSMDIOg4kmAL0NpIlWegacblj2mWrfAqz0LioD/IhP8HK583S/8aWBxuYaAFJkF6jxVSMM0z&#10;6GDTSUwZ5UnC7UE2NUQmKTgtz2fT2QVnknLjyXg2yboWx9c+YHxQYFlyah5oLVktsXnCSB2pdF+S&#10;mjm4N12X4kcqyYvDamCmqfn51Z7nCpot0e8eHYmSFrx3wt5Z7ZwEjP7mIxJ47pkQv57vGpHEmcru&#10;O6Qdfr/nquOnXXwCAAD//wMAUEsDBBQABgAIAAAAIQAsEH023wAAAAoBAAAPAAAAZHJzL2Rvd25y&#10;ZXYueG1sTI8xT8MwEIV3pP4H6yp1QdRxW5omxKkqBAtbCwubGx9JhH2OYjcJ/fW4E4xP9+m974r9&#10;ZA0bsPetIwlimQBDqpxuqZbw8f76sAPmgyKtjCOU8IMe9uXsrlC5diMdcTiFmsUS8rmS0ITQ5Zz7&#10;qkGr/NJ1SPH25XqrQox9zXWvxlhuDV8lyZZb1VJcaFSHzw1W36eLlbCdXrr7twxX47UyA31ehQgo&#10;pFzMp8MTsIBT+IPhph/VoYxOZ3ch7ZmJWaSbiEpINymwG7DePQpgZwnZOgNeFvz/C+UvAAAA//8D&#10;AFBLAQItABQABgAIAAAAIQC2gziS/gAAAOEBAAATAAAAAAAAAAAAAAAAAAAAAABbQ29udGVudF9U&#10;eXBlc10ueG1sUEsBAi0AFAAGAAgAAAAhADj9If/WAAAAlAEAAAsAAAAAAAAAAAAAAAAALwEAAF9y&#10;ZWxzLy5yZWxzUEsBAi0AFAAGAAgAAAAhAHrz0HOBAQAA/AIAAA4AAAAAAAAAAAAAAAAALgIAAGRy&#10;cy9lMm9Eb2MueG1sUEsBAi0AFAAGAAgAAAAhACwQfTbfAAAACgEAAA8AAAAAAAAAAAAAAAAA2wMA&#10;AGRycy9kb3ducmV2LnhtbFBLBQYAAAAABAAEAPMAAADnBAAAAAA=&#10;" filled="f" stroked="f">
              <v:textbox style="mso-fit-shape-to-text:t" inset="0,0,0,0">
                <w:txbxContent>
                  <w:p w14:paraId="3EE1A39C" w14:textId="77777777" w:rsidR="004E2B55" w:rsidRDefault="00000000">
                    <w:pPr>
                      <w:pStyle w:val="Headerorfooter10"/>
                      <w:shd w:val="clear" w:color="auto" w:fill="auto"/>
                      <w:tabs>
                        <w:tab w:val="right" w:pos="12677"/>
                      </w:tabs>
                      <w:rPr>
                        <w:sz w:val="22"/>
                        <w:szCs w:val="22"/>
                      </w:rPr>
                    </w:pPr>
                    <w:r>
                      <w:rPr>
                        <w:color w:val="313131"/>
                        <w:sz w:val="20"/>
                        <w:szCs w:val="20"/>
                        <w:lang w:val="en-US" w:eastAsia="en-US" w:bidi="en-US"/>
                      </w:rPr>
                      <w:t xml:space="preserve">.106 </w:t>
                    </w:r>
                    <w:r>
                      <w:rPr>
                        <w:b/>
                        <w:bCs/>
                        <w:smallCaps/>
                        <w:color w:val="313131"/>
                        <w:sz w:val="14"/>
                        <w:szCs w:val="14"/>
                      </w:rPr>
                      <w:t>Jiižii;i</w:t>
                    </w:r>
                    <w:r>
                      <w:rPr>
                        <w:b/>
                        <w:bCs/>
                        <w:color w:val="313131"/>
                        <w:sz w:val="14"/>
                        <w:szCs w:val="14"/>
                      </w:rPr>
                      <w:t xml:space="preserve"> i </w:t>
                    </w:r>
                    <w:r>
                      <w:rPr>
                        <w:color w:val="313131"/>
                      </w:rPr>
                      <w:t>sredili;; Azija</w:t>
                    </w:r>
                    <w:r>
                      <w:rPr>
                        <w:color w:val="313131"/>
                      </w:rPr>
                      <w:tab/>
                    </w:r>
                    <w:r>
                      <w:t xml:space="preserve">Rcčiiik svelske mitologije </w:t>
                    </w:r>
                    <w:r>
                      <w:rPr>
                        <w:sz w:val="22"/>
                        <w:szCs w:val="22"/>
                      </w:rPr>
                      <w:t>107</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283FB" w14:textId="77777777" w:rsidR="004E2B55" w:rsidRDefault="00000000">
    <w:pPr>
      <w:spacing w:line="1" w:lineRule="exact"/>
    </w:pPr>
    <w:r>
      <w:rPr>
        <w:noProof/>
      </w:rPr>
      <mc:AlternateContent>
        <mc:Choice Requires="wps">
          <w:drawing>
            <wp:anchor distT="0" distB="0" distL="0" distR="0" simplePos="0" relativeHeight="62914786" behindDoc="1" locked="0" layoutInCell="1" allowOverlap="1" wp14:anchorId="4628C3C0" wp14:editId="24EA831B">
              <wp:simplePos x="0" y="0"/>
              <wp:positionH relativeFrom="page">
                <wp:posOffset>749300</wp:posOffset>
              </wp:positionH>
              <wp:positionV relativeFrom="page">
                <wp:posOffset>337185</wp:posOffset>
              </wp:positionV>
              <wp:extent cx="8034655" cy="118745"/>
              <wp:effectExtent l="0" t="0" r="0" b="0"/>
              <wp:wrapNone/>
              <wp:docPr id="126" name="Shape 126"/>
              <wp:cNvGraphicFramePr/>
              <a:graphic xmlns:a="http://schemas.openxmlformats.org/drawingml/2006/main">
                <a:graphicData uri="http://schemas.microsoft.com/office/word/2010/wordprocessingShape">
                  <wps:wsp>
                    <wps:cNvSpPr txBox="1"/>
                    <wps:spPr>
                      <a:xfrm>
                        <a:off x="0" y="0"/>
                        <a:ext cx="8034655" cy="118745"/>
                      </a:xfrm>
                      <a:prstGeom prst="rect">
                        <a:avLst/>
                      </a:prstGeom>
                      <a:noFill/>
                    </wps:spPr>
                    <wps:txbx>
                      <w:txbxContent>
                        <w:p w14:paraId="6734F97A" w14:textId="77777777" w:rsidR="004E2B55" w:rsidRDefault="00000000">
                          <w:pPr>
                            <w:pStyle w:val="Headerorfooter10"/>
                            <w:shd w:val="clear" w:color="auto" w:fill="auto"/>
                            <w:tabs>
                              <w:tab w:val="right" w:pos="12653"/>
                            </w:tabs>
                            <w:rPr>
                              <w:sz w:val="20"/>
                              <w:szCs w:val="20"/>
                            </w:rPr>
                          </w:pPr>
                          <w:r>
                            <w:rPr>
                              <w:sz w:val="20"/>
                              <w:szCs w:val="20"/>
                              <w:lang w:val="en-US" w:eastAsia="en-US" w:bidi="en-US"/>
                            </w:rPr>
                            <w:t xml:space="preserve">110 </w:t>
                          </w:r>
                          <w:r>
                            <w:t>J užiia i srednja Azija</w:t>
                          </w:r>
                          <w:r>
                            <w:tab/>
                          </w:r>
                          <w:r>
                            <w:rPr>
                              <w:color w:val="272727"/>
                            </w:rPr>
                            <w:t xml:space="preserve">Rečiiik svetske mitologije </w:t>
                          </w:r>
                          <w:r>
                            <w:rPr>
                              <w:color w:val="272727"/>
                              <w:sz w:val="20"/>
                              <w:szCs w:val="20"/>
                            </w:rPr>
                            <w:t>111</w:t>
                          </w:r>
                        </w:p>
                      </w:txbxContent>
                    </wps:txbx>
                    <wps:bodyPr lIns="0" tIns="0" rIns="0" bIns="0">
                      <a:spAutoFit/>
                    </wps:bodyPr>
                  </wps:wsp>
                </a:graphicData>
              </a:graphic>
            </wp:anchor>
          </w:drawing>
        </mc:Choice>
        <mc:Fallback>
          <w:pict>
            <v:shapetype w14:anchorId="4628C3C0" id="_x0000_t202" coordsize="21600,21600" o:spt="202" path="m,l,21600r21600,l21600,xe">
              <v:stroke joinstyle="miter"/>
              <v:path gradientshapeok="t" o:connecttype="rect"/>
            </v:shapetype>
            <v:shape id="Shape 126" o:spid="_x0000_s1127" type="#_x0000_t202" style="position:absolute;margin-left:59pt;margin-top:26.55pt;width:632.65pt;height:9.35pt;z-index:-4404016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lL5gAEAAPwCAAAOAAAAZHJzL2Uyb0RvYy54bWysUttOwzAMfUfiH6K8s3awwVStQyAEQkKA&#10;BHxAliZrpCaO4rB2f4+T3RC8IV4cx3aOj48zvx5sx9YqoAFX8/Go5Ew5CY1xq5p/vN+fzTjDKFwj&#10;OnCq5huF/HpxejLvfaXOoYWuUYERiMOq9zVvY/RVUaBslRU4Aq8cJTUEKyJdw6pogugJ3XbFeVle&#10;Fj2ExgeQCpGid9skX2R8rZWML1qjiqyrOXGL2YZsl8kWi7moVkH41sgdDfEHFlYYR00PUHciCvYZ&#10;zC8oa2QABB1HEmwBWhup8gw0zbj8Mc1bK7zKs5A46A8y4f/Byuf1m38NLA63MNACkyC9xwopmOYZ&#10;dLDpJKaM8iTh5iCbGiKTFJyVF5PL6ZQzSbnxeHY1mSaY4vjaB4wPCixLTs0DrSWrJdZPGLel+5LU&#10;zMG96boUP1JJXhyWAzNNzSezPc8lNBui3z06EiUteO+EvbPcOQkY/c1nJPDcMyFun+8akcSZ9e47&#10;pB1+v+eq46ddfAEAAP//AwBQSwMEFAAGAAgAAAAhAGv52hDdAAAACgEAAA8AAABkcnMvZG93bnJl&#10;di54bWxMjzFPwzAUhHck/oP1kFgQddyIEkKcCiFY2CgsbG78SCLs5yh2k9Bfz+tEx9Od7r6rtot3&#10;YsIx9oE0qFUGAqkJtqdWw+fH620BIiZD1rhAqOEXI2zry4vKlDbM9I7TLrWCSyiWRkOX0lBKGZsO&#10;vYmrMCCx9x1GbxLLsZV2NDOXeyfXWbaR3vTEC50Z8LnD5md38Bo2y8tw8/aA6/nYuIm+jkolVFpf&#10;Xy1PjyASLuk/DCd8RoeamfbhQDYKx1oV/CVpuMsViFMgL/IcxF7DvSpA1pU8v1D/AQAA//8DAFBL&#10;AQItABQABgAIAAAAIQC2gziS/gAAAOEBAAATAAAAAAAAAAAAAAAAAAAAAABbQ29udGVudF9UeXBl&#10;c10ueG1sUEsBAi0AFAAGAAgAAAAhADj9If/WAAAAlAEAAAsAAAAAAAAAAAAAAAAALwEAAF9yZWxz&#10;Ly5yZWxzUEsBAi0AFAAGAAgAAAAhAIz2UvmAAQAA/AIAAA4AAAAAAAAAAAAAAAAALgIAAGRycy9l&#10;Mm9Eb2MueG1sUEsBAi0AFAAGAAgAAAAhAGv52hDdAAAACgEAAA8AAAAAAAAAAAAAAAAA2gMAAGRy&#10;cy9kb3ducmV2LnhtbFBLBQYAAAAABAAEAPMAAADkBAAAAAA=&#10;" filled="f" stroked="f">
              <v:textbox style="mso-fit-shape-to-text:t" inset="0,0,0,0">
                <w:txbxContent>
                  <w:p w14:paraId="6734F97A" w14:textId="77777777" w:rsidR="004E2B55" w:rsidRDefault="00000000">
                    <w:pPr>
                      <w:pStyle w:val="Headerorfooter10"/>
                      <w:shd w:val="clear" w:color="auto" w:fill="auto"/>
                      <w:tabs>
                        <w:tab w:val="right" w:pos="12653"/>
                      </w:tabs>
                      <w:rPr>
                        <w:sz w:val="20"/>
                        <w:szCs w:val="20"/>
                      </w:rPr>
                    </w:pPr>
                    <w:r>
                      <w:rPr>
                        <w:sz w:val="20"/>
                        <w:szCs w:val="20"/>
                        <w:lang w:val="en-US" w:eastAsia="en-US" w:bidi="en-US"/>
                      </w:rPr>
                      <w:t xml:space="preserve">110 </w:t>
                    </w:r>
                    <w:r>
                      <w:t>J užiia i srednja Azija</w:t>
                    </w:r>
                    <w:r>
                      <w:tab/>
                    </w:r>
                    <w:r>
                      <w:rPr>
                        <w:color w:val="272727"/>
                      </w:rPr>
                      <w:t xml:space="preserve">Rečiiik svetske mitologije </w:t>
                    </w:r>
                    <w:r>
                      <w:rPr>
                        <w:color w:val="272727"/>
                        <w:sz w:val="20"/>
                        <w:szCs w:val="20"/>
                      </w:rPr>
                      <w:t>111</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669F" w14:textId="77777777" w:rsidR="004E2B55" w:rsidRDefault="00000000">
    <w:pPr>
      <w:spacing w:line="1" w:lineRule="exact"/>
    </w:pPr>
    <w:r>
      <w:rPr>
        <w:noProof/>
      </w:rPr>
      <mc:AlternateContent>
        <mc:Choice Requires="wps">
          <w:drawing>
            <wp:anchor distT="0" distB="0" distL="0" distR="0" simplePos="0" relativeHeight="62914788" behindDoc="1" locked="0" layoutInCell="1" allowOverlap="1" wp14:anchorId="53B45AEE" wp14:editId="4911382C">
              <wp:simplePos x="0" y="0"/>
              <wp:positionH relativeFrom="page">
                <wp:posOffset>7412990</wp:posOffset>
              </wp:positionH>
              <wp:positionV relativeFrom="page">
                <wp:posOffset>467995</wp:posOffset>
              </wp:positionV>
              <wp:extent cx="1359535" cy="115570"/>
              <wp:effectExtent l="0" t="0" r="0" b="0"/>
              <wp:wrapNone/>
              <wp:docPr id="128" name="Shape 128"/>
              <wp:cNvGraphicFramePr/>
              <a:graphic xmlns:a="http://schemas.openxmlformats.org/drawingml/2006/main">
                <a:graphicData uri="http://schemas.microsoft.com/office/word/2010/wordprocessingShape">
                  <wps:wsp>
                    <wps:cNvSpPr txBox="1"/>
                    <wps:spPr>
                      <a:xfrm>
                        <a:off x="0" y="0"/>
                        <a:ext cx="1359535" cy="115570"/>
                      </a:xfrm>
                      <a:prstGeom prst="rect">
                        <a:avLst/>
                      </a:prstGeom>
                      <a:noFill/>
                    </wps:spPr>
                    <wps:txbx>
                      <w:txbxContent>
                        <w:p w14:paraId="053E937E" w14:textId="77777777" w:rsidR="004E2B55" w:rsidRDefault="00000000">
                          <w:pPr>
                            <w:pStyle w:val="Headerorfooter10"/>
                            <w:shd w:val="clear" w:color="auto" w:fill="auto"/>
                            <w:rPr>
                              <w:sz w:val="30"/>
                              <w:szCs w:val="30"/>
                            </w:rPr>
                          </w:pPr>
                          <w:r>
                            <w:rPr>
                              <w:color w:val="0F0F0F"/>
                            </w:rPr>
                            <w:t xml:space="preserve">Rečnik svetske mitologije </w:t>
                          </w:r>
                          <w:r>
                            <w:rPr>
                              <w:color w:val="0F0F0F"/>
                              <w:sz w:val="30"/>
                              <w:szCs w:val="30"/>
                            </w:rPr>
                            <w:t>109</w:t>
                          </w:r>
                        </w:p>
                      </w:txbxContent>
                    </wps:txbx>
                    <wps:bodyPr wrap="none" lIns="0" tIns="0" rIns="0" bIns="0">
                      <a:spAutoFit/>
                    </wps:bodyPr>
                  </wps:wsp>
                </a:graphicData>
              </a:graphic>
            </wp:anchor>
          </w:drawing>
        </mc:Choice>
        <mc:Fallback>
          <w:pict>
            <v:shapetype w14:anchorId="53B45AEE" id="_x0000_t202" coordsize="21600,21600" o:spt="202" path="m,l,21600r21600,l21600,xe">
              <v:stroke joinstyle="miter"/>
              <v:path gradientshapeok="t" o:connecttype="rect"/>
            </v:shapetype>
            <v:shape id="Shape 128" o:spid="_x0000_s1128" type="#_x0000_t202" style="position:absolute;margin-left:583.7pt;margin-top:36.85pt;width:107.05pt;height:9.1pt;z-index:-4404016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R24iQEAAAgDAAAOAAAAZHJzL2Uyb0RvYy54bWysUttOAyEQfTfxHwjvdlvretl022iMxsSo&#10;ifoBlIUuycIQBrvbv3fAXoy+GV+GgYFzzpxhthhsx9YqoAFX88lozJlyEhrjVjV/f7s7ueQMo3CN&#10;6MCpmm8U8sX8+GjW+0qdQgtdowIjEIdV72vexuirokDZKitwBF45KmoIVkTahlXRBNETuu2K0/H4&#10;vOghND6AVIh0evtV5POMr7WS8VlrVJF1NSdtMceQ4zLFYj4T1SoI3xq5lSH+oMIK44h0D3UromAf&#10;wfyCskYGQNBxJMEWoLWRKvdA3UzGP7p5bYVXuRcyB/3eJvw/WPm0fvUvgcXhBgYaYDKk91ghHaZ+&#10;Bh1sWkkpozpZuNnbpobIZHo0La/KacmZpNpkUpYX2dfi8NoHjPcKLEtJzQONJbsl1o8YiZGu7q4k&#10;Mgd3puvS+UFKyuKwHJhpan52tdO5hGZD8nuaYM0dfTHOugdHBqVh75KwS5bbJJGgv/6IRJT5E/oX&#10;1JaU7M6ytl8jzfP7Pt86fOD5JwAAAP//AwBQSwMEFAAGAAgAAAAhAMMLvGjeAAAACwEAAA8AAABk&#10;cnMvZG93bnJldi54bWxMj8FOwzAQRO9I/IO1lbhRJxSaNMSpUCUu3GgREjc33sZR7XVku2ny97gn&#10;OI726c1svZ2sYSP60DsSkC8zYEitUz11Ar4O748lsBAlKWkcoYAZA2yb+7taVspd6RPHfexYklCo&#10;pAAd41BxHlqNVoalG5DS7eS8lTFF33Hl5TXJreFPWbbmVvaUGrQccKexPe8vVkAxfTscAu7w5zS2&#10;XvdzaT5mIR4W09srsIhT/IPhNj9NhyZtOroLqcBMyvm6eE5ssq0KYDdiVeYvwI4CNvkGeFPz/z80&#10;vwAAAP//AwBQSwECLQAUAAYACAAAACEAtoM4kv4AAADhAQAAEwAAAAAAAAAAAAAAAAAAAAAAW0Nv&#10;bnRlbnRfVHlwZXNdLnhtbFBLAQItABQABgAIAAAAIQA4/SH/1gAAAJQBAAALAAAAAAAAAAAAAAAA&#10;AC8BAABfcmVscy8ucmVsc1BLAQItABQABgAIAAAAIQBPAR24iQEAAAgDAAAOAAAAAAAAAAAAAAAA&#10;AC4CAABkcnMvZTJvRG9jLnhtbFBLAQItABQABgAIAAAAIQDDC7xo3gAAAAsBAAAPAAAAAAAAAAAA&#10;AAAAAOMDAABkcnMvZG93bnJldi54bWxQSwUGAAAAAAQABADzAAAA7gQAAAAA&#10;" filled="f" stroked="f">
              <v:textbox style="mso-fit-shape-to-text:t" inset="0,0,0,0">
                <w:txbxContent>
                  <w:p w14:paraId="053E937E" w14:textId="77777777" w:rsidR="004E2B55" w:rsidRDefault="00000000">
                    <w:pPr>
                      <w:pStyle w:val="Headerorfooter10"/>
                      <w:shd w:val="clear" w:color="auto" w:fill="auto"/>
                      <w:rPr>
                        <w:sz w:val="30"/>
                        <w:szCs w:val="30"/>
                      </w:rPr>
                    </w:pPr>
                    <w:r>
                      <w:rPr>
                        <w:color w:val="0F0F0F"/>
                      </w:rPr>
                      <w:t xml:space="preserve">Rečnik svetske mitologije </w:t>
                    </w:r>
                    <w:r>
                      <w:rPr>
                        <w:color w:val="0F0F0F"/>
                        <w:sz w:val="30"/>
                        <w:szCs w:val="30"/>
                      </w:rPr>
                      <w:t>109</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9A08" w14:textId="77777777" w:rsidR="004E2B55" w:rsidRDefault="00000000">
    <w:pPr>
      <w:spacing w:line="1" w:lineRule="exact"/>
    </w:pPr>
    <w:r>
      <w:rPr>
        <w:noProof/>
      </w:rPr>
      <mc:AlternateContent>
        <mc:Choice Requires="wps">
          <w:drawing>
            <wp:anchor distT="0" distB="0" distL="0" distR="0" simplePos="0" relativeHeight="62914790" behindDoc="1" locked="0" layoutInCell="1" allowOverlap="1" wp14:anchorId="34A4D66A" wp14:editId="32C25F99">
              <wp:simplePos x="0" y="0"/>
              <wp:positionH relativeFrom="page">
                <wp:posOffset>741045</wp:posOffset>
              </wp:positionH>
              <wp:positionV relativeFrom="page">
                <wp:posOffset>467360</wp:posOffset>
              </wp:positionV>
              <wp:extent cx="8095615" cy="118745"/>
              <wp:effectExtent l="0" t="0" r="0" b="0"/>
              <wp:wrapNone/>
              <wp:docPr id="132" name="Shape 132"/>
              <wp:cNvGraphicFramePr/>
              <a:graphic xmlns:a="http://schemas.openxmlformats.org/drawingml/2006/main">
                <a:graphicData uri="http://schemas.microsoft.com/office/word/2010/wordprocessingShape">
                  <wps:wsp>
                    <wps:cNvSpPr txBox="1"/>
                    <wps:spPr>
                      <a:xfrm>
                        <a:off x="0" y="0"/>
                        <a:ext cx="8095615" cy="118745"/>
                      </a:xfrm>
                      <a:prstGeom prst="rect">
                        <a:avLst/>
                      </a:prstGeom>
                      <a:noFill/>
                    </wps:spPr>
                    <wps:txbx>
                      <w:txbxContent>
                        <w:p w14:paraId="25CE5879" w14:textId="77777777" w:rsidR="004E2B55" w:rsidRDefault="00000000">
                          <w:pPr>
                            <w:pStyle w:val="Headerorfooter10"/>
                            <w:shd w:val="clear" w:color="auto" w:fill="auto"/>
                            <w:tabs>
                              <w:tab w:val="right" w:pos="12749"/>
                            </w:tabs>
                            <w:rPr>
                              <w:sz w:val="22"/>
                              <w:szCs w:val="22"/>
                            </w:rPr>
                          </w:pPr>
                          <w:r>
                            <w:rPr>
                              <w:color w:val="232323"/>
                              <w:sz w:val="22"/>
                              <w:szCs w:val="22"/>
                              <w:lang w:val="en-US" w:eastAsia="en-US" w:bidi="en-US"/>
                            </w:rPr>
                            <w:t xml:space="preserve">114 </w:t>
                          </w:r>
                          <w:r>
                            <w:rPr>
                              <w:color w:val="232323"/>
                            </w:rPr>
                            <w:t>.Jiižiiii i srednja Azija</w:t>
                          </w:r>
                          <w:r>
                            <w:rPr>
                              <w:color w:val="232323"/>
                            </w:rPr>
                            <w:tab/>
                          </w:r>
                          <w:r>
                            <w:rPr>
                              <w:color w:val="282828"/>
                            </w:rPr>
                            <w:t xml:space="preserve">Rečnik svelske mitologije </w:t>
                          </w:r>
                          <w:r>
                            <w:rPr>
                              <w:color w:val="282828"/>
                              <w:sz w:val="22"/>
                              <w:szCs w:val="22"/>
                            </w:rPr>
                            <w:t>115</w:t>
                          </w:r>
                        </w:p>
                      </w:txbxContent>
                    </wps:txbx>
                    <wps:bodyPr lIns="0" tIns="0" rIns="0" bIns="0">
                      <a:spAutoFit/>
                    </wps:bodyPr>
                  </wps:wsp>
                </a:graphicData>
              </a:graphic>
            </wp:anchor>
          </w:drawing>
        </mc:Choice>
        <mc:Fallback>
          <w:pict>
            <v:shapetype w14:anchorId="34A4D66A" id="_x0000_t202" coordsize="21600,21600" o:spt="202" path="m,l,21600r21600,l21600,xe">
              <v:stroke joinstyle="miter"/>
              <v:path gradientshapeok="t" o:connecttype="rect"/>
            </v:shapetype>
            <v:shape id="Shape 132" o:spid="_x0000_s1129" type="#_x0000_t202" style="position:absolute;margin-left:58.35pt;margin-top:36.8pt;width:637.45pt;height:9.35pt;z-index:-4404016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pBfwEAAPwCAAAOAAAAZHJzL2Uyb0RvYy54bWysUttOwzAMfUfiH6K8s7aIwajWIRACISFA&#10;Aj4gS5M1UhNHcVi7v8cJuyB4Q7w4ju0cHx9nfjXanq1VQAOu4dWk5Ew5Ca1xq4a/v92dzDjDKFwr&#10;enCq4RuF/GpxfDQffK1OoYO+VYERiMN68A3vYvR1UaDslBU4Aa8cJTUEKyJdw6pogxgI3fbFaVme&#10;FwOE1geQCpGit19Jvsj4WisZn7VGFVnfcOIWsw3ZLpMtFnNRr4LwnZFbGuIPLKwwjpruoW5FFOwj&#10;mF9Q1sgACDpOJNgCtDZS5Rlomqr8Mc1rJ7zKs5A46Pcy4f/Byqf1q38JLI43MNICkyCDxxopmOYZ&#10;dbDpJKaM8iThZi+bGiOTFJyVl9PzasqZpFxVzS7OpgmmOLz2AeO9AsuS0/BAa8lqifUjxq/SXUlq&#10;5uDO9H2KH6gkL47LkZm24dO8uBRaQrsh+v2DI1HSgndO2DnLrZOA0V9/RALPPQ/Pt41I4sx6+x3S&#10;Dr/fc9Xh0y4+AQAA//8DAFBLAwQUAAYACAAAACEA/VSgT90AAAAKAQAADwAAAGRycy9kb3ducmV2&#10;LnhtbEyPwU6EMBCG7ya+QzMmXoxbCgkrSNkYoxdv7nrx1qUjEOmU0C7gPr2zJ73Nn/nyzzfVbnWD&#10;mHEKvScNapOAQGq87anV8HF4vX8AEaIhawZPqOEHA+zq66vKlNYv9I7zPraCSyiURkMX41hKGZoO&#10;nQkbPyLx7stPzkSOUyvtZBYud4NMkySXzvTEFzoz4nOHzff+5DTk68t491ZgupybYabPs1IRlda3&#10;N+vTI4iIa/yD4aLP6lCz09GfyAYxcFb5llEN2ywHcQGyQvF01FCkGci6kv9fqH8BAAD//wMAUEsB&#10;Ai0AFAAGAAgAAAAhALaDOJL+AAAA4QEAABMAAAAAAAAAAAAAAAAAAAAAAFtDb250ZW50X1R5cGVz&#10;XS54bWxQSwECLQAUAAYACAAAACEAOP0h/9YAAACUAQAACwAAAAAAAAAAAAAAAAAvAQAAX3JlbHMv&#10;LnJlbHNQSwECLQAUAAYACAAAACEA6xJqQX8BAAD8AgAADgAAAAAAAAAAAAAAAAAuAgAAZHJzL2Uy&#10;b0RvYy54bWxQSwECLQAUAAYACAAAACEA/VSgT90AAAAKAQAADwAAAAAAAAAAAAAAAADZAwAAZHJz&#10;L2Rvd25yZXYueG1sUEsFBgAAAAAEAAQA8wAAAOMEAAAAAA==&#10;" filled="f" stroked="f">
              <v:textbox style="mso-fit-shape-to-text:t" inset="0,0,0,0">
                <w:txbxContent>
                  <w:p w14:paraId="25CE5879" w14:textId="77777777" w:rsidR="004E2B55" w:rsidRDefault="00000000">
                    <w:pPr>
                      <w:pStyle w:val="Headerorfooter10"/>
                      <w:shd w:val="clear" w:color="auto" w:fill="auto"/>
                      <w:tabs>
                        <w:tab w:val="right" w:pos="12749"/>
                      </w:tabs>
                      <w:rPr>
                        <w:sz w:val="22"/>
                        <w:szCs w:val="22"/>
                      </w:rPr>
                    </w:pPr>
                    <w:r>
                      <w:rPr>
                        <w:color w:val="232323"/>
                        <w:sz w:val="22"/>
                        <w:szCs w:val="22"/>
                        <w:lang w:val="en-US" w:eastAsia="en-US" w:bidi="en-US"/>
                      </w:rPr>
                      <w:t xml:space="preserve">114 </w:t>
                    </w:r>
                    <w:r>
                      <w:rPr>
                        <w:color w:val="232323"/>
                      </w:rPr>
                      <w:t>.Jiižiiii i srednja Azija</w:t>
                    </w:r>
                    <w:r>
                      <w:rPr>
                        <w:color w:val="232323"/>
                      </w:rPr>
                      <w:tab/>
                    </w:r>
                    <w:r>
                      <w:rPr>
                        <w:color w:val="282828"/>
                      </w:rPr>
                      <w:t xml:space="preserve">Rečnik svelske mitologije </w:t>
                    </w:r>
                    <w:r>
                      <w:rPr>
                        <w:color w:val="282828"/>
                        <w:sz w:val="22"/>
                        <w:szCs w:val="22"/>
                      </w:rPr>
                      <w:t>115</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83992" w14:textId="77777777" w:rsidR="004E2B55" w:rsidRDefault="004E2B55">
    <w:pPr>
      <w:spacing w:line="1" w:lineRule="exac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062D5" w14:textId="77777777" w:rsidR="004E2B55" w:rsidRDefault="00000000">
    <w:pPr>
      <w:spacing w:line="1" w:lineRule="exact"/>
    </w:pPr>
    <w:r>
      <w:rPr>
        <w:noProof/>
      </w:rPr>
      <mc:AlternateContent>
        <mc:Choice Requires="wps">
          <w:drawing>
            <wp:anchor distT="0" distB="0" distL="0" distR="0" simplePos="0" relativeHeight="62914792" behindDoc="1" locked="0" layoutInCell="1" allowOverlap="1" wp14:anchorId="65DA482C" wp14:editId="020FA6CA">
              <wp:simplePos x="0" y="0"/>
              <wp:positionH relativeFrom="page">
                <wp:posOffset>732155</wp:posOffset>
              </wp:positionH>
              <wp:positionV relativeFrom="page">
                <wp:posOffset>458470</wp:posOffset>
              </wp:positionV>
              <wp:extent cx="8116570" cy="128270"/>
              <wp:effectExtent l="0" t="0" r="0" b="0"/>
              <wp:wrapNone/>
              <wp:docPr id="134" name="Shape 134"/>
              <wp:cNvGraphicFramePr/>
              <a:graphic xmlns:a="http://schemas.openxmlformats.org/drawingml/2006/main">
                <a:graphicData uri="http://schemas.microsoft.com/office/word/2010/wordprocessingShape">
                  <wps:wsp>
                    <wps:cNvSpPr txBox="1"/>
                    <wps:spPr>
                      <a:xfrm>
                        <a:off x="0" y="0"/>
                        <a:ext cx="8116570" cy="128270"/>
                      </a:xfrm>
                      <a:prstGeom prst="rect">
                        <a:avLst/>
                      </a:prstGeom>
                      <a:noFill/>
                    </wps:spPr>
                    <wps:txbx>
                      <w:txbxContent>
                        <w:p w14:paraId="38F51576" w14:textId="77777777" w:rsidR="004E2B55" w:rsidRDefault="00000000">
                          <w:pPr>
                            <w:pStyle w:val="Headerorfooter10"/>
                            <w:shd w:val="clear" w:color="auto" w:fill="auto"/>
                            <w:tabs>
                              <w:tab w:val="right" w:pos="12782"/>
                            </w:tabs>
                            <w:rPr>
                              <w:sz w:val="22"/>
                              <w:szCs w:val="22"/>
                            </w:rPr>
                          </w:pPr>
                          <w:r>
                            <w:fldChar w:fldCharType="begin"/>
                          </w:r>
                          <w:r>
                            <w:instrText xml:space="preserve"> PAGE \* MERGEFORMAT </w:instrText>
                          </w:r>
                          <w:r>
                            <w:fldChar w:fldCharType="separate"/>
                          </w:r>
                          <w:r>
                            <w:rPr>
                              <w:color w:val="272727"/>
                              <w:sz w:val="22"/>
                              <w:szCs w:val="22"/>
                              <w:lang w:val="en-US" w:eastAsia="en-US" w:bidi="en-US"/>
                            </w:rPr>
                            <w:t>#</w:t>
                          </w:r>
                          <w:r>
                            <w:rPr>
                              <w:color w:val="272727"/>
                              <w:sz w:val="22"/>
                              <w:szCs w:val="22"/>
                              <w:lang w:val="en-US" w:eastAsia="en-US" w:bidi="en-US"/>
                            </w:rPr>
                            <w:fldChar w:fldCharType="end"/>
                          </w:r>
                          <w:r>
                            <w:rPr>
                              <w:color w:val="272727"/>
                              <w:sz w:val="22"/>
                              <w:szCs w:val="22"/>
                              <w:lang w:val="en-US" w:eastAsia="en-US" w:bidi="en-US"/>
                            </w:rPr>
                            <w:t xml:space="preserve"> </w:t>
                          </w:r>
                          <w:r>
                            <w:rPr>
                              <w:color w:val="272727"/>
                            </w:rPr>
                            <w:t>.liižiia i srednja Azija</w:t>
                          </w:r>
                          <w:r>
                            <w:rPr>
                              <w:color w:val="272727"/>
                            </w:rPr>
                            <w:tab/>
                          </w:r>
                          <w:r>
                            <w:rPr>
                              <w:color w:val="262626"/>
                            </w:rPr>
                            <w:t xml:space="preserve">Rcčni k svetske mitologije </w:t>
                          </w:r>
                          <w:r>
                            <w:rPr>
                              <w:color w:val="262626"/>
                              <w:sz w:val="22"/>
                              <w:szCs w:val="22"/>
                            </w:rPr>
                            <w:t>119</w:t>
                          </w:r>
                        </w:p>
                      </w:txbxContent>
                    </wps:txbx>
                    <wps:bodyPr lIns="0" tIns="0" rIns="0" bIns="0">
                      <a:spAutoFit/>
                    </wps:bodyPr>
                  </wps:wsp>
                </a:graphicData>
              </a:graphic>
            </wp:anchor>
          </w:drawing>
        </mc:Choice>
        <mc:Fallback>
          <w:pict>
            <v:shapetype w14:anchorId="65DA482C" id="_x0000_t202" coordsize="21600,21600" o:spt="202" path="m,l,21600r21600,l21600,xe">
              <v:stroke joinstyle="miter"/>
              <v:path gradientshapeok="t" o:connecttype="rect"/>
            </v:shapetype>
            <v:shape id="Shape 134" o:spid="_x0000_s1130" type="#_x0000_t202" style="position:absolute;margin-left:57.65pt;margin-top:36.1pt;width:639.1pt;height:10.1pt;z-index:-440401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0IffQEAAPwCAAAOAAAAZHJzL2Uyb0RvYy54bWysUttKAzEQfRf8h5B3u92CWpZui1Iqgqig&#10;fkCaTbqBTSZkYnf7907Sm+ib+DKZzEzOnDmT2WKwHduqgAZczcvRmDPlJDTGbWr+8b66mnKGUbhG&#10;dOBUzXcK+WJ+eTHrfaUm0ELXqMAIxGHV+5q3MfqqKFC2ygocgVeOkhqCFZGuYVM0QfSEbrtiMh7f&#10;FD2ExgeQCpGiy32SzzO+1krGF61RRdbVnLjFbEO262SL+UxUmyB8a+SBhvgDCyuMo6YnqKWIgn0G&#10;8wvKGhkAQceRBFuA1kaqPANNU45/TPPWCq/yLCQO+pNM+H+w8nn75l8Di8M9DLTAJEjvsUIKpnkG&#10;HWw6iSmjPEm4O8mmhsgkBadleXN9SylJuXIynZBPMMX5tQ8YHxRYlpyaB1pLVktsnzDuS48lqZmD&#10;lem6FD9TSV4c1gMzTc2vTzzX0OyIfvfoSJS04KMTjs764CRg9HefkcBzz4S4f35oRBJn1ofvkHb4&#10;/Z6rzp92/gUAAP//AwBQSwMEFAAGAAgAAAAhAFSkKzXeAAAACgEAAA8AAABkcnMvZG93bnJldi54&#10;bWxMjzFPwzAQhXck/oN1SCyIOnZoISFOhRAsbBQWNjc+kgj7HMVuEvrrcSc6Pt2n976rtouzbMIx&#10;9J4UiFUGDKnxpqdWwefH6+0DsBA1GW09oYJfDLCtLy8qXRo/0ztOu9iyVEKh1Aq6GIeS89B06HRY&#10;+QEp3b796HRMcWy5GfWcyp3lMss23Ome0kKnB3zusPnZHZyCzfIy3LwVKOdjYyf6OgoRUSh1fbU8&#10;PQKLuMR/GE76SR3q5LT3BzKB2ZTFOk+ognspgZ2AvMjXwPYKCnkHvK74+Qv1HwAAAP//AwBQSwEC&#10;LQAUAAYACAAAACEAtoM4kv4AAADhAQAAEwAAAAAAAAAAAAAAAAAAAAAAW0NvbnRlbnRfVHlwZXNd&#10;LnhtbFBLAQItABQABgAIAAAAIQA4/SH/1gAAAJQBAAALAAAAAAAAAAAAAAAAAC8BAABfcmVscy8u&#10;cmVsc1BLAQItABQABgAIAAAAIQCib0IffQEAAPwCAAAOAAAAAAAAAAAAAAAAAC4CAABkcnMvZTJv&#10;RG9jLnhtbFBLAQItABQABgAIAAAAIQBUpCs13gAAAAoBAAAPAAAAAAAAAAAAAAAAANcDAABkcnMv&#10;ZG93bnJldi54bWxQSwUGAAAAAAQABADzAAAA4gQAAAAA&#10;" filled="f" stroked="f">
              <v:textbox style="mso-fit-shape-to-text:t" inset="0,0,0,0">
                <w:txbxContent>
                  <w:p w14:paraId="38F51576" w14:textId="77777777" w:rsidR="004E2B55" w:rsidRDefault="00000000">
                    <w:pPr>
                      <w:pStyle w:val="Headerorfooter10"/>
                      <w:shd w:val="clear" w:color="auto" w:fill="auto"/>
                      <w:tabs>
                        <w:tab w:val="right" w:pos="12782"/>
                      </w:tabs>
                      <w:rPr>
                        <w:sz w:val="22"/>
                        <w:szCs w:val="22"/>
                      </w:rPr>
                    </w:pPr>
                    <w:r>
                      <w:fldChar w:fldCharType="begin"/>
                    </w:r>
                    <w:r>
                      <w:instrText xml:space="preserve"> PAGE \* MERGEFORMAT </w:instrText>
                    </w:r>
                    <w:r>
                      <w:fldChar w:fldCharType="separate"/>
                    </w:r>
                    <w:r>
                      <w:rPr>
                        <w:color w:val="272727"/>
                        <w:sz w:val="22"/>
                        <w:szCs w:val="22"/>
                        <w:lang w:val="en-US" w:eastAsia="en-US" w:bidi="en-US"/>
                      </w:rPr>
                      <w:t>#</w:t>
                    </w:r>
                    <w:r>
                      <w:rPr>
                        <w:color w:val="272727"/>
                        <w:sz w:val="22"/>
                        <w:szCs w:val="22"/>
                        <w:lang w:val="en-US" w:eastAsia="en-US" w:bidi="en-US"/>
                      </w:rPr>
                      <w:fldChar w:fldCharType="end"/>
                    </w:r>
                    <w:r>
                      <w:rPr>
                        <w:color w:val="272727"/>
                        <w:sz w:val="22"/>
                        <w:szCs w:val="22"/>
                        <w:lang w:val="en-US" w:eastAsia="en-US" w:bidi="en-US"/>
                      </w:rPr>
                      <w:t xml:space="preserve"> </w:t>
                    </w:r>
                    <w:r>
                      <w:rPr>
                        <w:color w:val="272727"/>
                      </w:rPr>
                      <w:t>.liižiia i srednja Azija</w:t>
                    </w:r>
                    <w:r>
                      <w:rPr>
                        <w:color w:val="272727"/>
                      </w:rPr>
                      <w:tab/>
                    </w:r>
                    <w:r>
                      <w:rPr>
                        <w:color w:val="262626"/>
                      </w:rPr>
                      <w:t xml:space="preserve">Rcčni k svetske mitologije </w:t>
                    </w:r>
                    <w:r>
                      <w:rPr>
                        <w:color w:val="262626"/>
                        <w:sz w:val="22"/>
                        <w:szCs w:val="22"/>
                      </w:rPr>
                      <w:t>119</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5D6C9" w14:textId="77777777" w:rsidR="004E2B55" w:rsidRDefault="00000000">
    <w:pPr>
      <w:spacing w:line="1" w:lineRule="exact"/>
    </w:pPr>
    <w:r>
      <w:rPr>
        <w:noProof/>
      </w:rPr>
      <mc:AlternateContent>
        <mc:Choice Requires="wps">
          <w:drawing>
            <wp:anchor distT="0" distB="0" distL="0" distR="0" simplePos="0" relativeHeight="62914794" behindDoc="1" locked="0" layoutInCell="1" allowOverlap="1" wp14:anchorId="2D7E4EF4" wp14:editId="61A7A9A1">
              <wp:simplePos x="0" y="0"/>
              <wp:positionH relativeFrom="page">
                <wp:posOffset>734695</wp:posOffset>
              </wp:positionH>
              <wp:positionV relativeFrom="page">
                <wp:posOffset>436880</wp:posOffset>
              </wp:positionV>
              <wp:extent cx="8110855" cy="149225"/>
              <wp:effectExtent l="0" t="0" r="0" b="0"/>
              <wp:wrapNone/>
              <wp:docPr id="136" name="Shape 136"/>
              <wp:cNvGraphicFramePr/>
              <a:graphic xmlns:a="http://schemas.openxmlformats.org/drawingml/2006/main">
                <a:graphicData uri="http://schemas.microsoft.com/office/word/2010/wordprocessingShape">
                  <wps:wsp>
                    <wps:cNvSpPr txBox="1"/>
                    <wps:spPr>
                      <a:xfrm>
                        <a:off x="0" y="0"/>
                        <a:ext cx="8110855" cy="149225"/>
                      </a:xfrm>
                      <a:prstGeom prst="rect">
                        <a:avLst/>
                      </a:prstGeom>
                      <a:noFill/>
                    </wps:spPr>
                    <wps:txbx>
                      <w:txbxContent>
                        <w:p w14:paraId="4E21FBAC" w14:textId="77777777" w:rsidR="004E2B55" w:rsidRDefault="00000000">
                          <w:pPr>
                            <w:pStyle w:val="Headerorfooter10"/>
                            <w:shd w:val="clear" w:color="auto" w:fill="auto"/>
                            <w:tabs>
                              <w:tab w:val="right" w:pos="12773"/>
                            </w:tabs>
                            <w:rPr>
                              <w:sz w:val="22"/>
                              <w:szCs w:val="22"/>
                            </w:rPr>
                          </w:pPr>
                          <w:r>
                            <w:rPr>
                              <w:color w:val="212121"/>
                              <w:sz w:val="20"/>
                              <w:szCs w:val="20"/>
                              <w:lang w:val="en-US" w:eastAsia="en-US" w:bidi="en-US"/>
                            </w:rPr>
                            <w:t xml:space="preserve">116 </w:t>
                          </w:r>
                          <w:r>
                            <w:rPr>
                              <w:color w:val="212121"/>
                            </w:rPr>
                            <w:t>.liižiia i srednja Azija</w:t>
                          </w:r>
                          <w:r>
                            <w:rPr>
                              <w:color w:val="212121"/>
                            </w:rPr>
                            <w:tab/>
                          </w:r>
                          <w:r>
                            <w:rPr>
                              <w:color w:val="222222"/>
                            </w:rPr>
                            <w:t xml:space="preserve">Rečni k svetske nitologije </w:t>
                          </w:r>
                          <w:r>
                            <w:fldChar w:fldCharType="begin"/>
                          </w:r>
                          <w:r>
                            <w:instrText xml:space="preserve"> PAGE \* MERGEFORMAT </w:instrText>
                          </w:r>
                          <w:r>
                            <w:fldChar w:fldCharType="separate"/>
                          </w:r>
                          <w:r>
                            <w:rPr>
                              <w:color w:val="222222"/>
                              <w:sz w:val="22"/>
                              <w:szCs w:val="22"/>
                            </w:rPr>
                            <w:t>#</w:t>
                          </w:r>
                          <w:r>
                            <w:rPr>
                              <w:color w:val="222222"/>
                              <w:sz w:val="22"/>
                              <w:szCs w:val="22"/>
                            </w:rPr>
                            <w:fldChar w:fldCharType="end"/>
                          </w:r>
                        </w:p>
                      </w:txbxContent>
                    </wps:txbx>
                    <wps:bodyPr lIns="0" tIns="0" rIns="0" bIns="0">
                      <a:spAutoFit/>
                    </wps:bodyPr>
                  </wps:wsp>
                </a:graphicData>
              </a:graphic>
            </wp:anchor>
          </w:drawing>
        </mc:Choice>
        <mc:Fallback>
          <w:pict>
            <v:shapetype w14:anchorId="2D7E4EF4" id="_x0000_t202" coordsize="21600,21600" o:spt="202" path="m,l,21600r21600,l21600,xe">
              <v:stroke joinstyle="miter"/>
              <v:path gradientshapeok="t" o:connecttype="rect"/>
            </v:shapetype>
            <v:shape id="Shape 136" o:spid="_x0000_s1131" type="#_x0000_t202" style="position:absolute;margin-left:57.85pt;margin-top:34.4pt;width:638.65pt;height:11.75pt;z-index:-4404016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plgggEAAPwCAAAOAAAAZHJzL2Uyb0RvYy54bWysUttqIzEMfS/0H4zfm7mwWdIhk7BLaSmU&#10;ttDtBzgeO2MYW8ZyM5O/r+zcyu5b2RdZluSjoyMv15Md2E4FNOBaXs1KzpST0Bm3bfn7n/ubBWcY&#10;hevEAE61fK+Qr1fXV8vRN6qGHoZOBUYgDpvRt7yP0TdFgbJXVuAMvHKU1BCsiHQN26ILYiR0OxR1&#10;Wf4sRgidDyAVIkXvDkm+yvhaKxlftEYV2dBy4hazDdluki1WS9Fsg/C9kUca4hssrDCOmp6h7kQU&#10;7COYf6CskQEQdJxJsAVobaTKM9A0VfnXNG+98CrPQuKgP8uE/w9WPu/e/GtgcfoNEy0wCTJ6bJCC&#10;aZ5JB5tOYsooTxLuz7KpKTJJwUVVlYv5nDNJuerHbV3PE0xxee0DxgcFliWn5YHWktUSuyeMh9JT&#10;SWrm4N4MQ4pfqCQvTpuJma7l8/rEcwPdnugPj45ESQs+OeHkbI5OAkb/6yMSeO6ZEA/Pj41I4sz6&#10;+B3SDr/ec9Xl064+AQAA//8DAFBLAwQUAAYACAAAACEAU32srN0AAAAKAQAADwAAAGRycy9kb3du&#10;cmV2LnhtbEyPy07DMBBF90j8gzVIbFDrPETbhDgVQrBhR2HDzo2HJMIeR7GbhH490xUsr+bozj3V&#10;fnFWTDiG3pOCdJ2AQGq86alV8PH+stqBCFGT0dYTKvjBAPv6+qrSpfEzveF0iK3gEgqlVtDFOJRS&#10;hqZDp8PaD0h8+/Kj05Hj2Eoz6pnLnZVZkmyk0z3xh04P+NRh8304OQWb5Xm4ey0wm8+NnejznKYR&#10;U6Vub5bHBxARl/gHw2U+T4eaNx39iUwQlnN6v2WUy3ascAHyIme7o4Iiy0HWlfyvUP8CAAD//wMA&#10;UEsBAi0AFAAGAAgAAAAhALaDOJL+AAAA4QEAABMAAAAAAAAAAAAAAAAAAAAAAFtDb250ZW50X1R5&#10;cGVzXS54bWxQSwECLQAUAAYACAAAACEAOP0h/9YAAACUAQAACwAAAAAAAAAAAAAAAAAvAQAAX3Jl&#10;bHMvLnJlbHNQSwECLQAUAAYACAAAACEA2g6ZYIIBAAD8AgAADgAAAAAAAAAAAAAAAAAuAgAAZHJz&#10;L2Uyb0RvYy54bWxQSwECLQAUAAYACAAAACEAU32srN0AAAAKAQAADwAAAAAAAAAAAAAAAADcAwAA&#10;ZHJzL2Rvd25yZXYueG1sUEsFBgAAAAAEAAQA8wAAAOYEAAAAAA==&#10;" filled="f" stroked="f">
              <v:textbox style="mso-fit-shape-to-text:t" inset="0,0,0,0">
                <w:txbxContent>
                  <w:p w14:paraId="4E21FBAC" w14:textId="77777777" w:rsidR="004E2B55" w:rsidRDefault="00000000">
                    <w:pPr>
                      <w:pStyle w:val="Headerorfooter10"/>
                      <w:shd w:val="clear" w:color="auto" w:fill="auto"/>
                      <w:tabs>
                        <w:tab w:val="right" w:pos="12773"/>
                      </w:tabs>
                      <w:rPr>
                        <w:sz w:val="22"/>
                        <w:szCs w:val="22"/>
                      </w:rPr>
                    </w:pPr>
                    <w:r>
                      <w:rPr>
                        <w:color w:val="212121"/>
                        <w:sz w:val="20"/>
                        <w:szCs w:val="20"/>
                        <w:lang w:val="en-US" w:eastAsia="en-US" w:bidi="en-US"/>
                      </w:rPr>
                      <w:t xml:space="preserve">116 </w:t>
                    </w:r>
                    <w:r>
                      <w:rPr>
                        <w:color w:val="212121"/>
                      </w:rPr>
                      <w:t>.liižiia i srednja Azija</w:t>
                    </w:r>
                    <w:r>
                      <w:rPr>
                        <w:color w:val="212121"/>
                      </w:rPr>
                      <w:tab/>
                    </w:r>
                    <w:r>
                      <w:rPr>
                        <w:color w:val="222222"/>
                      </w:rPr>
                      <w:t xml:space="preserve">Rečni k svetske nitologije </w:t>
                    </w:r>
                    <w:r>
                      <w:fldChar w:fldCharType="begin"/>
                    </w:r>
                    <w:r>
                      <w:instrText xml:space="preserve"> PAGE \* MERGEFORMAT </w:instrText>
                    </w:r>
                    <w:r>
                      <w:fldChar w:fldCharType="separate"/>
                    </w:r>
                    <w:r>
                      <w:rPr>
                        <w:color w:val="222222"/>
                        <w:sz w:val="22"/>
                        <w:szCs w:val="22"/>
                      </w:rPr>
                      <w:t>#</w:t>
                    </w:r>
                    <w:r>
                      <w:rPr>
                        <w:color w:val="222222"/>
                        <w:sz w:val="22"/>
                        <w:szCs w:val="22"/>
                      </w:rPr>
                      <w:fldChar w:fldCharType="end"/>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7C0D5" w14:textId="77777777" w:rsidR="004E2B55" w:rsidRDefault="00000000">
    <w:pPr>
      <w:spacing w:line="1" w:lineRule="exact"/>
    </w:pPr>
    <w:r>
      <w:rPr>
        <w:noProof/>
      </w:rPr>
      <mc:AlternateContent>
        <mc:Choice Requires="wps">
          <w:drawing>
            <wp:anchor distT="0" distB="0" distL="0" distR="0" simplePos="0" relativeHeight="62914796" behindDoc="1" locked="0" layoutInCell="1" allowOverlap="1" wp14:anchorId="78235ECD" wp14:editId="7FF8CC17">
              <wp:simplePos x="0" y="0"/>
              <wp:positionH relativeFrom="page">
                <wp:posOffset>820420</wp:posOffset>
              </wp:positionH>
              <wp:positionV relativeFrom="page">
                <wp:posOffset>458470</wp:posOffset>
              </wp:positionV>
              <wp:extent cx="7997825" cy="128270"/>
              <wp:effectExtent l="0" t="0" r="0" b="0"/>
              <wp:wrapNone/>
              <wp:docPr id="138" name="Shape 138"/>
              <wp:cNvGraphicFramePr/>
              <a:graphic xmlns:a="http://schemas.openxmlformats.org/drawingml/2006/main">
                <a:graphicData uri="http://schemas.microsoft.com/office/word/2010/wordprocessingShape">
                  <wps:wsp>
                    <wps:cNvSpPr txBox="1"/>
                    <wps:spPr>
                      <a:xfrm>
                        <a:off x="0" y="0"/>
                        <a:ext cx="7997825" cy="128270"/>
                      </a:xfrm>
                      <a:prstGeom prst="rect">
                        <a:avLst/>
                      </a:prstGeom>
                      <a:noFill/>
                    </wps:spPr>
                    <wps:txbx>
                      <w:txbxContent>
                        <w:p w14:paraId="677139BD" w14:textId="77777777" w:rsidR="004E2B55" w:rsidRDefault="00000000">
                          <w:pPr>
                            <w:pStyle w:val="Headerorfooter10"/>
                            <w:shd w:val="clear" w:color="auto" w:fill="auto"/>
                            <w:tabs>
                              <w:tab w:val="right" w:pos="12595"/>
                            </w:tabs>
                            <w:rPr>
                              <w:sz w:val="22"/>
                              <w:szCs w:val="22"/>
                            </w:rPr>
                          </w:pPr>
                          <w:r>
                            <w:rPr>
                              <w:color w:val="2D2D2D"/>
                              <w:sz w:val="22"/>
                              <w:szCs w:val="22"/>
                              <w:lang w:val="en-US" w:eastAsia="en-US" w:bidi="en-US"/>
                            </w:rPr>
                            <w:t xml:space="preserve">122 </w:t>
                          </w:r>
                          <w:r>
                            <w:rPr>
                              <w:color w:val="2D2D2D"/>
                            </w:rPr>
                            <w:t>Jiižiia i srednja Azija</w:t>
                          </w:r>
                          <w:r>
                            <w:rPr>
                              <w:color w:val="2D2D2D"/>
                            </w:rPr>
                            <w:tab/>
                          </w:r>
                          <w:r>
                            <w:rPr>
                              <w:color w:val="252525"/>
                            </w:rPr>
                            <w:t xml:space="preserve">Rečnik svetske titologije </w:t>
                          </w:r>
                          <w:r>
                            <w:rPr>
                              <w:color w:val="252525"/>
                              <w:sz w:val="22"/>
                              <w:szCs w:val="22"/>
                            </w:rPr>
                            <w:t>123</w:t>
                          </w:r>
                        </w:p>
                      </w:txbxContent>
                    </wps:txbx>
                    <wps:bodyPr lIns="0" tIns="0" rIns="0" bIns="0">
                      <a:spAutoFit/>
                    </wps:bodyPr>
                  </wps:wsp>
                </a:graphicData>
              </a:graphic>
            </wp:anchor>
          </w:drawing>
        </mc:Choice>
        <mc:Fallback>
          <w:pict>
            <v:shapetype w14:anchorId="78235ECD" id="_x0000_t202" coordsize="21600,21600" o:spt="202" path="m,l,21600r21600,l21600,xe">
              <v:stroke joinstyle="miter"/>
              <v:path gradientshapeok="t" o:connecttype="rect"/>
            </v:shapetype>
            <v:shape id="Shape 138" o:spid="_x0000_s1132" type="#_x0000_t202" style="position:absolute;margin-left:64.6pt;margin-top:36.1pt;width:629.75pt;height:10.1pt;z-index:-4404016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4SUgQEAAPwCAAAOAAAAZHJzL2Uyb0RvYy54bWysUttOwzAMfUfiH6K8s25FsFGtQyAEQkKA&#10;NPiALE3WSE0cxWHt/h4n7ILgDfHiOLZzfHyc+fVgO7ZRAQ24mk9GY86Uk9AYt675+9v92YwzjMI1&#10;ogOnar5VyK8Xpyfz3leqhBa6RgVGIA6r3te8jdFXRYGyVVbgCLxylNQQrIh0DeuiCaIndNsV5Xh8&#10;WfQQGh9AKkSK3n0l+SLja61kfNEaVWRdzYlbzDZku0q2WMxFtQ7Ct0buaIg/sLDCOGp6gLoTUbCP&#10;YH5BWSMDIOg4kmAL0NpIlWegaSbjH9MsW+FVnoXEQX+QCf8PVj5vlv41sDjcwkALTIL0HiukYJpn&#10;0MGmk5gyypOE24NsaohMUnB6dTWdlRecScpNylk5zboWx9c+YHxQYFlyah5oLVktsXnCSB2pdF+S&#10;mjm4N12X4kcqyYvDamCmqfnF+Z7nCpot0e8eHYmSFrx3wt5Z7ZwEjP7mIxJ47pkQv57vGpHEmcru&#10;O6Qdfr/nquOnXXwCAAD//wMAUEsDBBQABgAIAAAAIQDJKaHw3gAAAAoBAAAPAAAAZHJzL2Rvd25y&#10;ZXYueG1sTI/BTsMwDIbvSLxDZCQuaEsb0NaWphNCcOHG4MIta7y2onGqJmvLnh7vBCfrlz/9/lzu&#10;FteLCcfQedKQrhMQSLW3HTUaPj9eVxmIEA1Z03tCDT8YYFddX5WmsH6md5z2sRFcQqEwGtoYh0LK&#10;ULfoTFj7AYl3Rz86EzmOjbSjmbnc9VIlyUY60xFfaM2Azy3W3/uT07BZXoa7txzVfK77ib7OaRox&#10;1fr2Znl6BBFxiX8wXPRZHSp2OvgT2SB6zipXjGrYKp4X4D7LtiAOGnL1ALIq5f8Xql8AAAD//wMA&#10;UEsBAi0AFAAGAAgAAAAhALaDOJL+AAAA4QEAABMAAAAAAAAAAAAAAAAAAAAAAFtDb250ZW50X1R5&#10;cGVzXS54bWxQSwECLQAUAAYACAAAACEAOP0h/9YAAACUAQAACwAAAAAAAAAAAAAAAAAvAQAAX3Jl&#10;bHMvLnJlbHNQSwECLQAUAAYACAAAACEAyGuElIEBAAD8AgAADgAAAAAAAAAAAAAAAAAuAgAAZHJz&#10;L2Uyb0RvYy54bWxQSwECLQAUAAYACAAAACEAySmh8N4AAAAKAQAADwAAAAAAAAAAAAAAAADbAwAA&#10;ZHJzL2Rvd25yZXYueG1sUEsFBgAAAAAEAAQA8wAAAOYEAAAAAA==&#10;" filled="f" stroked="f">
              <v:textbox style="mso-fit-shape-to-text:t" inset="0,0,0,0">
                <w:txbxContent>
                  <w:p w14:paraId="677139BD" w14:textId="77777777" w:rsidR="004E2B55" w:rsidRDefault="00000000">
                    <w:pPr>
                      <w:pStyle w:val="Headerorfooter10"/>
                      <w:shd w:val="clear" w:color="auto" w:fill="auto"/>
                      <w:tabs>
                        <w:tab w:val="right" w:pos="12595"/>
                      </w:tabs>
                      <w:rPr>
                        <w:sz w:val="22"/>
                        <w:szCs w:val="22"/>
                      </w:rPr>
                    </w:pPr>
                    <w:r>
                      <w:rPr>
                        <w:color w:val="2D2D2D"/>
                        <w:sz w:val="22"/>
                        <w:szCs w:val="22"/>
                        <w:lang w:val="en-US" w:eastAsia="en-US" w:bidi="en-US"/>
                      </w:rPr>
                      <w:t xml:space="preserve">122 </w:t>
                    </w:r>
                    <w:r>
                      <w:rPr>
                        <w:color w:val="2D2D2D"/>
                      </w:rPr>
                      <w:t>Jiižiia i srednja Azija</w:t>
                    </w:r>
                    <w:r>
                      <w:rPr>
                        <w:color w:val="2D2D2D"/>
                      </w:rPr>
                      <w:tab/>
                    </w:r>
                    <w:r>
                      <w:rPr>
                        <w:color w:val="252525"/>
                      </w:rPr>
                      <w:t xml:space="preserve">Rečnik svetske titologije </w:t>
                    </w:r>
                    <w:r>
                      <w:rPr>
                        <w:color w:val="252525"/>
                        <w:sz w:val="22"/>
                        <w:szCs w:val="22"/>
                      </w:rPr>
                      <w:t>123</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6F97" w14:textId="77777777" w:rsidR="004E2B55" w:rsidRDefault="00000000">
    <w:pPr>
      <w:spacing w:line="1" w:lineRule="exact"/>
    </w:pPr>
    <w:r>
      <w:rPr>
        <w:noProof/>
      </w:rPr>
      <mc:AlternateContent>
        <mc:Choice Requires="wps">
          <w:drawing>
            <wp:anchor distT="0" distB="0" distL="0" distR="0" simplePos="0" relativeHeight="62914798" behindDoc="1" locked="0" layoutInCell="1" allowOverlap="1" wp14:anchorId="06BA84AC" wp14:editId="3C8066C4">
              <wp:simplePos x="0" y="0"/>
              <wp:positionH relativeFrom="page">
                <wp:posOffset>767080</wp:posOffset>
              </wp:positionH>
              <wp:positionV relativeFrom="page">
                <wp:posOffset>464185</wp:posOffset>
              </wp:positionV>
              <wp:extent cx="8055610" cy="121920"/>
              <wp:effectExtent l="0" t="0" r="0" b="0"/>
              <wp:wrapNone/>
              <wp:docPr id="140" name="Shape 140"/>
              <wp:cNvGraphicFramePr/>
              <a:graphic xmlns:a="http://schemas.openxmlformats.org/drawingml/2006/main">
                <a:graphicData uri="http://schemas.microsoft.com/office/word/2010/wordprocessingShape">
                  <wps:wsp>
                    <wps:cNvSpPr txBox="1"/>
                    <wps:spPr>
                      <a:xfrm>
                        <a:off x="0" y="0"/>
                        <a:ext cx="8055610" cy="121920"/>
                      </a:xfrm>
                      <a:prstGeom prst="rect">
                        <a:avLst/>
                      </a:prstGeom>
                      <a:noFill/>
                    </wps:spPr>
                    <wps:txbx>
                      <w:txbxContent>
                        <w:p w14:paraId="6BFF3884" w14:textId="77777777" w:rsidR="004E2B55" w:rsidRDefault="00000000">
                          <w:pPr>
                            <w:pStyle w:val="Headerorfooter10"/>
                            <w:shd w:val="clear" w:color="auto" w:fill="auto"/>
                            <w:tabs>
                              <w:tab w:val="right" w:pos="12686"/>
                            </w:tabs>
                            <w:rPr>
                              <w:sz w:val="22"/>
                              <w:szCs w:val="22"/>
                            </w:rPr>
                          </w:pPr>
                          <w:r>
                            <w:rPr>
                              <w:color w:val="000000"/>
                              <w:sz w:val="22"/>
                              <w:szCs w:val="22"/>
                            </w:rPr>
                            <w:t xml:space="preserve">120 </w:t>
                          </w:r>
                          <w:r>
                            <w:rPr>
                              <w:color w:val="1F1F1F"/>
                            </w:rPr>
                            <w:t xml:space="preserve">J uži </w:t>
                          </w:r>
                          <w:r>
                            <w:rPr>
                              <w:b/>
                              <w:bCs/>
                              <w:smallCaps/>
                              <w:color w:val="1F1F1F"/>
                              <w:sz w:val="14"/>
                              <w:szCs w:val="14"/>
                            </w:rPr>
                            <w:t>im</w:t>
                          </w:r>
                          <w:r>
                            <w:rPr>
                              <w:color w:val="1F1F1F"/>
                            </w:rPr>
                            <w:t xml:space="preserve"> </w:t>
                          </w:r>
                          <w:r>
                            <w:rPr>
                              <w:color w:val="585858"/>
                            </w:rPr>
                            <w:t xml:space="preserve">i </w:t>
                          </w:r>
                          <w:r>
                            <w:rPr>
                              <w:color w:val="1F1F1F"/>
                            </w:rPr>
                            <w:t>srednja Azija</w:t>
                          </w:r>
                          <w:r>
                            <w:rPr>
                              <w:color w:val="1F1F1F"/>
                            </w:rPr>
                            <w:tab/>
                          </w:r>
                          <w:r>
                            <w:rPr>
                              <w:color w:val="212121"/>
                            </w:rPr>
                            <w:t xml:space="preserve">Rečni k svctske mitologije </w:t>
                          </w:r>
                          <w:r>
                            <w:rPr>
                              <w:color w:val="212121"/>
                              <w:sz w:val="22"/>
                              <w:szCs w:val="22"/>
                            </w:rPr>
                            <w:t>121</w:t>
                          </w:r>
                        </w:p>
                      </w:txbxContent>
                    </wps:txbx>
                    <wps:bodyPr lIns="0" tIns="0" rIns="0" bIns="0">
                      <a:spAutoFit/>
                    </wps:bodyPr>
                  </wps:wsp>
                </a:graphicData>
              </a:graphic>
            </wp:anchor>
          </w:drawing>
        </mc:Choice>
        <mc:Fallback>
          <w:pict>
            <v:shapetype w14:anchorId="06BA84AC" id="_x0000_t202" coordsize="21600,21600" o:spt="202" path="m,l,21600r21600,l21600,xe">
              <v:stroke joinstyle="miter"/>
              <v:path gradientshapeok="t" o:connecttype="rect"/>
            </v:shapetype>
            <v:shape id="Shape 140" o:spid="_x0000_s1133" type="#_x0000_t202" style="position:absolute;margin-left:60.4pt;margin-top:36.55pt;width:634.3pt;height:9.6pt;z-index:-4404016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cAEgAEAAPwCAAAOAAAAZHJzL2Uyb0RvYy54bWysUttOwzAMfUfiH6K8s7YTQ1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l6Ws9lFRSlJuWpaXU2zrsXxtQ8Y7xVYlpyGB1pLVktsHjFSRyrdl6Rm&#10;Du5M36f4kUry4rgamWkbPjvf81xBuyX6/YMjUdKC907YO6udk4DRX39EAs89E+LX810jkjhT2X2H&#10;tMPv91x1/LSLTwAAAP//AwBQSwMEFAAGAAgAAAAhACn8i2jeAAAACgEAAA8AAABkcnMvZG93bnJl&#10;di54bWxMjzFPwzAUhHck/oP1kFhQ6zhBbRPiVAiVpRuFhc2NH0mE/RzFbpL21+NOZTzd6e67cjtb&#10;w0YcfOdIglgmwJBqpztqJHx9vi82wHxQpJVxhBLO6GFb3d+VqtBuog8cD6FhsYR8oSS0IfQF575u&#10;0Sq/dD1S9H7cYFWIcmi4HtQUy63haZKsuFUdxYVW9fjWYv17OFkJq3nXP+1zTKdLbUb6vggRUEj5&#10;+DC/vgALOIdbGK74ER2qyHR0J9KemajTJKIHCetMALsGsk3+DOwoIU8z4FXJ/1+o/gAAAP//AwBQ&#10;SwECLQAUAAYACAAAACEAtoM4kv4AAADhAQAAEwAAAAAAAAAAAAAAAAAAAAAAW0NvbnRlbnRfVHlw&#10;ZXNdLnhtbFBLAQItABQABgAIAAAAIQA4/SH/1gAAAJQBAAALAAAAAAAAAAAAAAAAAC8BAABfcmVs&#10;cy8ucmVsc1BLAQItABQABgAIAAAAIQDmAcAEgAEAAPwCAAAOAAAAAAAAAAAAAAAAAC4CAABkcnMv&#10;ZTJvRG9jLnhtbFBLAQItABQABgAIAAAAIQAp/Ito3gAAAAoBAAAPAAAAAAAAAAAAAAAAANoDAABk&#10;cnMvZG93bnJldi54bWxQSwUGAAAAAAQABADzAAAA5QQAAAAA&#10;" filled="f" stroked="f">
              <v:textbox style="mso-fit-shape-to-text:t" inset="0,0,0,0">
                <w:txbxContent>
                  <w:p w14:paraId="6BFF3884" w14:textId="77777777" w:rsidR="004E2B55" w:rsidRDefault="00000000">
                    <w:pPr>
                      <w:pStyle w:val="Headerorfooter10"/>
                      <w:shd w:val="clear" w:color="auto" w:fill="auto"/>
                      <w:tabs>
                        <w:tab w:val="right" w:pos="12686"/>
                      </w:tabs>
                      <w:rPr>
                        <w:sz w:val="22"/>
                        <w:szCs w:val="22"/>
                      </w:rPr>
                    </w:pPr>
                    <w:r>
                      <w:rPr>
                        <w:color w:val="000000"/>
                        <w:sz w:val="22"/>
                        <w:szCs w:val="22"/>
                      </w:rPr>
                      <w:t xml:space="preserve">120 </w:t>
                    </w:r>
                    <w:r>
                      <w:rPr>
                        <w:color w:val="1F1F1F"/>
                      </w:rPr>
                      <w:t xml:space="preserve">J uži </w:t>
                    </w:r>
                    <w:r>
                      <w:rPr>
                        <w:b/>
                        <w:bCs/>
                        <w:smallCaps/>
                        <w:color w:val="1F1F1F"/>
                        <w:sz w:val="14"/>
                        <w:szCs w:val="14"/>
                      </w:rPr>
                      <w:t>im</w:t>
                    </w:r>
                    <w:r>
                      <w:rPr>
                        <w:color w:val="1F1F1F"/>
                      </w:rPr>
                      <w:t xml:space="preserve"> </w:t>
                    </w:r>
                    <w:r>
                      <w:rPr>
                        <w:color w:val="585858"/>
                      </w:rPr>
                      <w:t xml:space="preserve">i </w:t>
                    </w:r>
                    <w:r>
                      <w:rPr>
                        <w:color w:val="1F1F1F"/>
                      </w:rPr>
                      <w:t>srednja Azija</w:t>
                    </w:r>
                    <w:r>
                      <w:rPr>
                        <w:color w:val="1F1F1F"/>
                      </w:rPr>
                      <w:tab/>
                    </w:r>
                    <w:r>
                      <w:rPr>
                        <w:color w:val="212121"/>
                      </w:rPr>
                      <w:t xml:space="preserve">Rečni k svctske mitologije </w:t>
                    </w:r>
                    <w:r>
                      <w:rPr>
                        <w:color w:val="212121"/>
                        <w:sz w:val="22"/>
                        <w:szCs w:val="22"/>
                      </w:rPr>
                      <w:t>121</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E7C79" w14:textId="77777777" w:rsidR="004E2B55" w:rsidRDefault="00000000">
    <w:pPr>
      <w:spacing w:line="1" w:lineRule="exact"/>
    </w:pPr>
    <w:r>
      <w:rPr>
        <w:noProof/>
      </w:rPr>
      <mc:AlternateContent>
        <mc:Choice Requires="wps">
          <w:drawing>
            <wp:anchor distT="0" distB="0" distL="0" distR="0" simplePos="0" relativeHeight="62914800" behindDoc="1" locked="0" layoutInCell="1" allowOverlap="1" wp14:anchorId="24F35475" wp14:editId="25FBCB85">
              <wp:simplePos x="0" y="0"/>
              <wp:positionH relativeFrom="page">
                <wp:posOffset>820420</wp:posOffset>
              </wp:positionH>
              <wp:positionV relativeFrom="page">
                <wp:posOffset>464185</wp:posOffset>
              </wp:positionV>
              <wp:extent cx="7982585" cy="121920"/>
              <wp:effectExtent l="0" t="0" r="0" b="0"/>
              <wp:wrapNone/>
              <wp:docPr id="144" name="Shape 144"/>
              <wp:cNvGraphicFramePr/>
              <a:graphic xmlns:a="http://schemas.openxmlformats.org/drawingml/2006/main">
                <a:graphicData uri="http://schemas.microsoft.com/office/word/2010/wordprocessingShape">
                  <wps:wsp>
                    <wps:cNvSpPr txBox="1"/>
                    <wps:spPr>
                      <a:xfrm>
                        <a:off x="0" y="0"/>
                        <a:ext cx="7982585" cy="121920"/>
                      </a:xfrm>
                      <a:prstGeom prst="rect">
                        <a:avLst/>
                      </a:prstGeom>
                      <a:noFill/>
                    </wps:spPr>
                    <wps:txbx>
                      <w:txbxContent>
                        <w:p w14:paraId="4E5EAA37" w14:textId="77777777" w:rsidR="004E2B55" w:rsidRDefault="00000000">
                          <w:pPr>
                            <w:pStyle w:val="Headerorfooter10"/>
                            <w:shd w:val="clear" w:color="auto" w:fill="auto"/>
                            <w:tabs>
                              <w:tab w:val="right" w:pos="12571"/>
                            </w:tabs>
                            <w:rPr>
                              <w:sz w:val="20"/>
                              <w:szCs w:val="20"/>
                            </w:rPr>
                          </w:pPr>
                          <w:r>
                            <w:rPr>
                              <w:color w:val="1A1A1A"/>
                              <w:sz w:val="20"/>
                              <w:szCs w:val="20"/>
                              <w:lang w:val="en-US" w:eastAsia="en-US" w:bidi="en-US"/>
                            </w:rPr>
                            <w:t xml:space="preserve">126 </w:t>
                          </w:r>
                          <w:r>
                            <w:rPr>
                              <w:color w:val="1A1A1A"/>
                            </w:rPr>
                            <w:t>,lnžii:i i srednja Azija</w:t>
                          </w:r>
                          <w:r>
                            <w:rPr>
                              <w:color w:val="1A1A1A"/>
                            </w:rPr>
                            <w:tab/>
                          </w:r>
                          <w:r>
                            <w:rPr>
                              <w:color w:val="191919"/>
                            </w:rPr>
                            <w:t xml:space="preserve">Rečnik svelske mitologije </w:t>
                          </w:r>
                          <w:r>
                            <w:rPr>
                              <w:color w:val="191919"/>
                              <w:sz w:val="20"/>
                              <w:szCs w:val="20"/>
                            </w:rPr>
                            <w:t>127</w:t>
                          </w:r>
                        </w:p>
                      </w:txbxContent>
                    </wps:txbx>
                    <wps:bodyPr lIns="0" tIns="0" rIns="0" bIns="0">
                      <a:spAutoFit/>
                    </wps:bodyPr>
                  </wps:wsp>
                </a:graphicData>
              </a:graphic>
            </wp:anchor>
          </w:drawing>
        </mc:Choice>
        <mc:Fallback>
          <w:pict>
            <v:shapetype w14:anchorId="24F35475" id="_x0000_t202" coordsize="21600,21600" o:spt="202" path="m,l,21600r21600,l21600,xe">
              <v:stroke joinstyle="miter"/>
              <v:path gradientshapeok="t" o:connecttype="rect"/>
            </v:shapetype>
            <v:shape id="Shape 144" o:spid="_x0000_s1134" type="#_x0000_t202" style="position:absolute;margin-left:64.6pt;margin-top:36.55pt;width:628.55pt;height:9.6pt;z-index:-44040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aWPgQEAAPwCAAAOAAAAZHJzL2Uyb0RvYy54bWysUttOwzAMfUfiH6K8s26VBqNah0BoCAkB&#10;EvABWZqskZo4irO1+3ucsAuCN8SL49jO8fFx5jeD7dhWBTTgaj4ZjTlTTkJj3LrmH+/LixlnGIVr&#10;RAdO1XynkN8szs/mva9UCS10jQqMQBxWva95G6OvigJlq6zAEXjlKKkhWBHpGtZFE0RP6LYryvH4&#10;sughND6AVIgUvf9K8kXG11rJ+KI1qsi6mhO3mG3IdpVssZiLah2Eb43c0xB/YGGFcdT0CHUvomCb&#10;YH5BWSMDIOg4kmAL0NpIlWegaSbjH9O8tcKrPAuJg/4oE/4frHzevvnXwOJwBwMtMAnSe6yQgmme&#10;QQebTmLKKE8S7o6yqSEyScGr61k5nU05k5SblJPrMutanF77gPFBgWXJqXmgtWS1xPYJI3Wk0kNJ&#10;auZgabouxU9UkheH1cBMU/Pp9MBzBc2O6HePjkRJCz444eCs9k4CRn+7iQSeeybEr+f7RiRxprL/&#10;DmmH3++56vRpF58AAAD//wMAUEsDBBQABgAIAAAAIQDj7SQE3QAAAAoBAAAPAAAAZHJzL2Rvd25y&#10;ZXYueG1sTI8xT8MwEIV3JP6DdUgsiDp2pNCEOBVCsLDRsrC58ZFE2OcodpPQX487wfh0n977rt6t&#10;zrIZpzB4UiA2GTCk1puBOgUfh9f7LbAQNRltPaGCHwywa66val0Zv9A7zvvYsVRCodIK+hjHivPQ&#10;9uh02PgRKd2+/OR0THHquJn0ksqd5TLLCu70QGmh1yM+99h+709OQbG+jHdvJcrl3NqZPs9CRBRK&#10;3d6sT4/AIq7xD4aLflKHJjkd/YlMYDZlWcqEKnjIBbALkG+LHNhRQSlz4E3N/7/Q/AIAAP//AwBQ&#10;SwECLQAUAAYACAAAACEAtoM4kv4AAADhAQAAEwAAAAAAAAAAAAAAAAAAAAAAW0NvbnRlbnRfVHlw&#10;ZXNdLnhtbFBLAQItABQABgAIAAAAIQA4/SH/1gAAAJQBAAALAAAAAAAAAAAAAAAAAC8BAABfcmVs&#10;cy8ucmVsc1BLAQItABQABgAIAAAAIQDdVaWPgQEAAPwCAAAOAAAAAAAAAAAAAAAAAC4CAABkcnMv&#10;ZTJvRG9jLnhtbFBLAQItABQABgAIAAAAIQDj7SQE3QAAAAoBAAAPAAAAAAAAAAAAAAAAANsDAABk&#10;cnMvZG93bnJldi54bWxQSwUGAAAAAAQABADzAAAA5QQAAAAA&#10;" filled="f" stroked="f">
              <v:textbox style="mso-fit-shape-to-text:t" inset="0,0,0,0">
                <w:txbxContent>
                  <w:p w14:paraId="4E5EAA37" w14:textId="77777777" w:rsidR="004E2B55" w:rsidRDefault="00000000">
                    <w:pPr>
                      <w:pStyle w:val="Headerorfooter10"/>
                      <w:shd w:val="clear" w:color="auto" w:fill="auto"/>
                      <w:tabs>
                        <w:tab w:val="right" w:pos="12571"/>
                      </w:tabs>
                      <w:rPr>
                        <w:sz w:val="20"/>
                        <w:szCs w:val="20"/>
                      </w:rPr>
                    </w:pPr>
                    <w:r>
                      <w:rPr>
                        <w:color w:val="1A1A1A"/>
                        <w:sz w:val="20"/>
                        <w:szCs w:val="20"/>
                        <w:lang w:val="en-US" w:eastAsia="en-US" w:bidi="en-US"/>
                      </w:rPr>
                      <w:t xml:space="preserve">126 </w:t>
                    </w:r>
                    <w:r>
                      <w:rPr>
                        <w:color w:val="1A1A1A"/>
                      </w:rPr>
                      <w:t>,lnžii:i i srednja Azija</w:t>
                    </w:r>
                    <w:r>
                      <w:rPr>
                        <w:color w:val="1A1A1A"/>
                      </w:rPr>
                      <w:tab/>
                    </w:r>
                    <w:r>
                      <w:rPr>
                        <w:color w:val="191919"/>
                      </w:rPr>
                      <w:t xml:space="preserve">Rečnik svelske mitologije </w:t>
                    </w:r>
                    <w:r>
                      <w:rPr>
                        <w:color w:val="191919"/>
                        <w:sz w:val="20"/>
                        <w:szCs w:val="20"/>
                      </w:rPr>
                      <w:t>127</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C49F0" w14:textId="77777777" w:rsidR="004E2B55" w:rsidRDefault="00000000">
    <w:pPr>
      <w:spacing w:line="1" w:lineRule="exact"/>
    </w:pPr>
    <w:r>
      <w:rPr>
        <w:noProof/>
      </w:rPr>
      <mc:AlternateContent>
        <mc:Choice Requires="wps">
          <w:drawing>
            <wp:anchor distT="0" distB="0" distL="0" distR="0" simplePos="0" relativeHeight="62914802" behindDoc="1" locked="0" layoutInCell="1" allowOverlap="1" wp14:anchorId="47BB7DF0" wp14:editId="7EDB4B1B">
              <wp:simplePos x="0" y="0"/>
              <wp:positionH relativeFrom="page">
                <wp:posOffset>759460</wp:posOffset>
              </wp:positionH>
              <wp:positionV relativeFrom="page">
                <wp:posOffset>406400</wp:posOffset>
              </wp:positionV>
              <wp:extent cx="7994650" cy="179705"/>
              <wp:effectExtent l="0" t="0" r="0" b="0"/>
              <wp:wrapNone/>
              <wp:docPr id="146" name="Shape 146"/>
              <wp:cNvGraphicFramePr/>
              <a:graphic xmlns:a="http://schemas.openxmlformats.org/drawingml/2006/main">
                <a:graphicData uri="http://schemas.microsoft.com/office/word/2010/wordprocessingShape">
                  <wps:wsp>
                    <wps:cNvSpPr txBox="1"/>
                    <wps:spPr>
                      <a:xfrm>
                        <a:off x="0" y="0"/>
                        <a:ext cx="7994650" cy="179705"/>
                      </a:xfrm>
                      <a:prstGeom prst="rect">
                        <a:avLst/>
                      </a:prstGeom>
                      <a:noFill/>
                    </wps:spPr>
                    <wps:txbx>
                      <w:txbxContent>
                        <w:p w14:paraId="56C72B6E" w14:textId="77777777" w:rsidR="004E2B55" w:rsidRDefault="00000000">
                          <w:pPr>
                            <w:pStyle w:val="Headerorfooter10"/>
                            <w:shd w:val="clear" w:color="auto" w:fill="auto"/>
                            <w:tabs>
                              <w:tab w:val="right" w:pos="12590"/>
                            </w:tabs>
                            <w:rPr>
                              <w:sz w:val="22"/>
                              <w:szCs w:val="22"/>
                            </w:rPr>
                          </w:pPr>
                          <w:r>
                            <w:rPr>
                              <w:color w:val="222222"/>
                              <w:sz w:val="22"/>
                              <w:szCs w:val="22"/>
                              <w:lang w:val="en-US" w:eastAsia="en-US" w:bidi="en-US"/>
                            </w:rPr>
                            <w:t xml:space="preserve">124 </w:t>
                          </w:r>
                          <w:r>
                            <w:rPr>
                              <w:color w:val="222222"/>
                            </w:rPr>
                            <w:t>Jiižiiii i srednja Azija</w:t>
                          </w:r>
                          <w:r>
                            <w:rPr>
                              <w:color w:val="222222"/>
                            </w:rPr>
                            <w:tab/>
                          </w:r>
                          <w:r>
                            <w:rPr>
                              <w:color w:val="232323"/>
                            </w:rPr>
                            <w:t xml:space="preserve">Ručnik svutske mitologije </w:t>
                          </w:r>
                          <w:r>
                            <w:rPr>
                              <w:color w:val="232323"/>
                              <w:sz w:val="22"/>
                              <w:szCs w:val="22"/>
                            </w:rPr>
                            <w:t>125</w:t>
                          </w:r>
                        </w:p>
                      </w:txbxContent>
                    </wps:txbx>
                    <wps:bodyPr lIns="0" tIns="0" rIns="0" bIns="0">
                      <a:spAutoFit/>
                    </wps:bodyPr>
                  </wps:wsp>
                </a:graphicData>
              </a:graphic>
            </wp:anchor>
          </w:drawing>
        </mc:Choice>
        <mc:Fallback>
          <w:pict>
            <v:shapetype w14:anchorId="47BB7DF0" id="_x0000_t202" coordsize="21600,21600" o:spt="202" path="m,l,21600r21600,l21600,xe">
              <v:stroke joinstyle="miter"/>
              <v:path gradientshapeok="t" o:connecttype="rect"/>
            </v:shapetype>
            <v:shape id="Shape 146" o:spid="_x0000_s1135" type="#_x0000_t202" style="position:absolute;margin-left:59.8pt;margin-top:32pt;width:629.5pt;height:14.15pt;z-index:-4404016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ZgwEAAPwCAAAOAAAAZHJzL2Uyb0RvYy54bWysUttqIzEMfS/0H4zfm5mETdIMmYQupUuh&#10;tIXsfoDjsTOGsWUsNzP5+8rObem+LX2RZUk+Ojrycj3Yju1VQAOu5uNRyZlyEhrjdjX/8/vp7p4z&#10;jMI1ogOnan5QyNer25tl7ys1gRa6RgVGIA6r3te8jdFXRYGyVVbgCLxylNQQrIh0DbuiCaIndNsV&#10;k7KcFT2ExgeQCpGij8ckX2V8rZWMb1qjiqyrOXGL2YZst8kWq6WodkH41sgTDfEfLKwwjppeoB5F&#10;FOwjmH+grJEBEHQcSbAFaG2kyjPQNOPyyzSbVniVZyFx0F9kwu+Dla/7jX8PLA4/YaAFJkF6jxVS&#10;MM0z6GDTSUwZ5UnCw0U2NUQmKThfLH7MppSSlBvPF/NymmCK62sfMP5SYFlyah5oLVktsX/BeCw9&#10;l6RmDp5M16X4lUry4rAdmGlqPp2deW6hORD97tmRKGnBZyecne3JScDoHz4igeeeCfH4/NSIJM6s&#10;T98h7fDve666ftrVJwAAAP//AwBQSwMEFAAGAAgAAAAhAJjgId/dAAAACgEAAA8AAABkcnMvZG93&#10;bnJldi54bWxMj8FOwzAQRO9I/IO1SFxQ6yRFaRPiVAjBhRuFCzc3XpIIex3FbhL69WxPcJzZp9mZ&#10;ar84KyYcQ+9JQbpOQCA13vTUKvh4f1ntQISoyWjrCRX8YIB9fX1V6dL4md5wOsRWcAiFUivoYhxK&#10;KUPTodNh7Qckvn350enIcmylGfXM4c7KLEly6XRP/KHTAz512HwfTk5BvjwPd68FZvO5sRN9ntM0&#10;YqrU7c3y+AAi4hL/YLjU5+pQc6ejP5EJwrJOi5xRDrvnTRdgs92xc1RQZBuQdSX/T6h/AQAA//8D&#10;AFBLAQItABQABgAIAAAAIQC2gziS/gAAAOEBAAATAAAAAAAAAAAAAAAAAAAAAABbQ29udGVudF9U&#10;eXBlc10ueG1sUEsBAi0AFAAGAAgAAAAhADj9If/WAAAAlAEAAAsAAAAAAAAAAAAAAAAALwEAAF9y&#10;ZWxzLy5yZWxzUEsBAi0AFAAGAAgAAAAhAOKj5hmDAQAA/AIAAA4AAAAAAAAAAAAAAAAALgIAAGRy&#10;cy9lMm9Eb2MueG1sUEsBAi0AFAAGAAgAAAAhAJjgId/dAAAACgEAAA8AAAAAAAAAAAAAAAAA3QMA&#10;AGRycy9kb3ducmV2LnhtbFBLBQYAAAAABAAEAPMAAADnBAAAAAA=&#10;" filled="f" stroked="f">
              <v:textbox style="mso-fit-shape-to-text:t" inset="0,0,0,0">
                <w:txbxContent>
                  <w:p w14:paraId="56C72B6E" w14:textId="77777777" w:rsidR="004E2B55" w:rsidRDefault="00000000">
                    <w:pPr>
                      <w:pStyle w:val="Headerorfooter10"/>
                      <w:shd w:val="clear" w:color="auto" w:fill="auto"/>
                      <w:tabs>
                        <w:tab w:val="right" w:pos="12590"/>
                      </w:tabs>
                      <w:rPr>
                        <w:sz w:val="22"/>
                        <w:szCs w:val="22"/>
                      </w:rPr>
                    </w:pPr>
                    <w:r>
                      <w:rPr>
                        <w:color w:val="222222"/>
                        <w:sz w:val="22"/>
                        <w:szCs w:val="22"/>
                        <w:lang w:val="en-US" w:eastAsia="en-US" w:bidi="en-US"/>
                      </w:rPr>
                      <w:t xml:space="preserve">124 </w:t>
                    </w:r>
                    <w:r>
                      <w:rPr>
                        <w:color w:val="222222"/>
                      </w:rPr>
                      <w:t>Jiižiiii i srednja Azija</w:t>
                    </w:r>
                    <w:r>
                      <w:rPr>
                        <w:color w:val="222222"/>
                      </w:rPr>
                      <w:tab/>
                    </w:r>
                    <w:r>
                      <w:rPr>
                        <w:color w:val="232323"/>
                      </w:rPr>
                      <w:t xml:space="preserve">Ručnik svutske mitologije </w:t>
                    </w:r>
                    <w:r>
                      <w:rPr>
                        <w:color w:val="232323"/>
                        <w:sz w:val="22"/>
                        <w:szCs w:val="22"/>
                      </w:rPr>
                      <w:t>125</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22D26" w14:textId="77777777" w:rsidR="004E2B55" w:rsidRDefault="00000000">
    <w:pPr>
      <w:spacing w:line="1" w:lineRule="exact"/>
    </w:pPr>
    <w:r>
      <w:rPr>
        <w:noProof/>
      </w:rPr>
      <mc:AlternateContent>
        <mc:Choice Requires="wps">
          <w:drawing>
            <wp:anchor distT="0" distB="0" distL="0" distR="0" simplePos="0" relativeHeight="62914804" behindDoc="1" locked="0" layoutInCell="1" allowOverlap="1" wp14:anchorId="3DDD52BB" wp14:editId="6EBB9697">
              <wp:simplePos x="0" y="0"/>
              <wp:positionH relativeFrom="page">
                <wp:posOffset>795655</wp:posOffset>
              </wp:positionH>
              <wp:positionV relativeFrom="page">
                <wp:posOffset>433705</wp:posOffset>
              </wp:positionV>
              <wp:extent cx="7997825" cy="152400"/>
              <wp:effectExtent l="0" t="0" r="0" b="0"/>
              <wp:wrapNone/>
              <wp:docPr id="148" name="Shape 148"/>
              <wp:cNvGraphicFramePr/>
              <a:graphic xmlns:a="http://schemas.openxmlformats.org/drawingml/2006/main">
                <a:graphicData uri="http://schemas.microsoft.com/office/word/2010/wordprocessingShape">
                  <wps:wsp>
                    <wps:cNvSpPr txBox="1"/>
                    <wps:spPr>
                      <a:xfrm>
                        <a:off x="0" y="0"/>
                        <a:ext cx="7997825" cy="152400"/>
                      </a:xfrm>
                      <a:prstGeom prst="rect">
                        <a:avLst/>
                      </a:prstGeom>
                      <a:noFill/>
                    </wps:spPr>
                    <wps:txbx>
                      <w:txbxContent>
                        <w:p w14:paraId="15FADB53" w14:textId="77777777" w:rsidR="004E2B55" w:rsidRDefault="00000000">
                          <w:pPr>
                            <w:pStyle w:val="Headerorfooter10"/>
                            <w:shd w:val="clear" w:color="auto" w:fill="auto"/>
                            <w:tabs>
                              <w:tab w:val="right" w:pos="12595"/>
                            </w:tabs>
                            <w:rPr>
                              <w:sz w:val="22"/>
                              <w:szCs w:val="22"/>
                            </w:rPr>
                          </w:pPr>
                          <w:r>
                            <w:rPr>
                              <w:color w:val="222222"/>
                              <w:sz w:val="22"/>
                              <w:szCs w:val="22"/>
                              <w:lang w:val="en-US" w:eastAsia="en-US" w:bidi="en-US"/>
                            </w:rPr>
                            <w:t xml:space="preserve">128 </w:t>
                          </w:r>
                          <w:r>
                            <w:rPr>
                              <w:color w:val="222222"/>
                            </w:rPr>
                            <w:t xml:space="preserve">.l </w:t>
                          </w:r>
                          <w:r>
                            <w:rPr>
                              <w:b/>
                              <w:bCs/>
                              <w:smallCaps/>
                              <w:color w:val="222222"/>
                              <w:sz w:val="15"/>
                              <w:szCs w:val="15"/>
                            </w:rPr>
                            <w:t>iižiih</w:t>
                          </w:r>
                          <w:r>
                            <w:rPr>
                              <w:color w:val="222222"/>
                            </w:rPr>
                            <w:t xml:space="preserve"> i srednja Azija</w:t>
                          </w:r>
                          <w:r>
                            <w:rPr>
                              <w:color w:val="222222"/>
                            </w:rPr>
                            <w:tab/>
                          </w:r>
                          <w:r>
                            <w:rPr>
                              <w:color w:val="202020"/>
                            </w:rPr>
                            <w:t xml:space="preserve">Rečnik svetske mitologije </w:t>
                          </w:r>
                          <w:r>
                            <w:rPr>
                              <w:color w:val="202020"/>
                              <w:sz w:val="22"/>
                              <w:szCs w:val="22"/>
                            </w:rPr>
                            <w:t>129</w:t>
                          </w:r>
                        </w:p>
                      </w:txbxContent>
                    </wps:txbx>
                    <wps:bodyPr lIns="0" tIns="0" rIns="0" bIns="0">
                      <a:spAutoFit/>
                    </wps:bodyPr>
                  </wps:wsp>
                </a:graphicData>
              </a:graphic>
            </wp:anchor>
          </w:drawing>
        </mc:Choice>
        <mc:Fallback>
          <w:pict>
            <v:shapetype w14:anchorId="3DDD52BB" id="_x0000_t202" coordsize="21600,21600" o:spt="202" path="m,l,21600r21600,l21600,xe">
              <v:stroke joinstyle="miter"/>
              <v:path gradientshapeok="t" o:connecttype="rect"/>
            </v:shapetype>
            <v:shape id="Shape 148" o:spid="_x0000_s1136" type="#_x0000_t202" style="position:absolute;margin-left:62.65pt;margin-top:34.15pt;width:629.75pt;height:12pt;z-index:-4404016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YnWgQEAAPwCAAAOAAAAZHJzL2Uyb0RvYy54bWysUttOwzAMfUfiH6K8s3YTY1CtQyAEQkKA&#10;NPiALE3WSE0cxWHt/h4n7ILgDfHiOLZzfHyc+fVgO7ZRAQ24mo9HJWfKSWiMW9f8/e3+7JIzjMI1&#10;ogOnar5VyK8Xpyfz3ldqAi10jQqMQBxWva95G6OvigJlq6zAEXjlKKkhWBHpGtZFE0RP6LYrJmV5&#10;UfQQGh9AKkSK3n0l+SLja61kfNEaVWRdzYlbzDZku0q2WMxFtQ7Ct0buaIg/sLDCOGp6gLoTUbCP&#10;YH5BWSMDIOg4kmAL0NpIlWegacblj2mWrfAqz0LioD/IhP8HK583S/8aWBxuYaAFJkF6jxVSMM0z&#10;6GDTSUwZ5UnC7UE2NUQmKTi7uppdTqacScqNp5PzMutaHF/7gPFBgWXJqXmgtWS1xOYJI3Wk0n1J&#10;aubg3nRdih+pJC8Oq4GZpubT2Z7nCpot0e8eHYmSFrx3wt5Z7ZwEjP7mIxJ47pkQv57vGpHEmcru&#10;O6Qdfr/nquOnXXwCAAD//wMAUEsDBBQABgAIAAAAIQDspafX3QAAAAoBAAAPAAAAZHJzL2Rvd25y&#10;ZXYueG1sTI/NTsMwEITvSLyDtUhcEHV+oErTOBVCcOFG4cLNjbdJhL2OYjcJfXq2JzitRjua+aba&#10;Lc6KCcfQe1KQrhIQSI03PbUKPj9e7wsQIWoy2npCBT8YYFdfX1W6NH6md5z2sRUcQqHUCroYh1LK&#10;0HTodFj5AYl/Rz86HVmOrTSjnjncWZklyVo63RM3dHrA5w6b7/3JKVgvL8Pd2waz+dzYib7OaRox&#10;Ver2Znnagoi4xD8zXPAZHWpmOvgTmSAs6+wxZyuHFXwvhrx44DEHBZssB1lX8v+E+hcAAP//AwBQ&#10;SwECLQAUAAYACAAAACEAtoM4kv4AAADhAQAAEwAAAAAAAAAAAAAAAAAAAAAAW0NvbnRlbnRfVHlw&#10;ZXNdLnhtbFBLAQItABQABgAIAAAAIQA4/SH/1gAAAJQBAAALAAAAAAAAAAAAAAAAAC8BAABfcmVs&#10;cy8ucmVsc1BLAQItABQABgAIAAAAIQCL2YnWgQEAAPwCAAAOAAAAAAAAAAAAAAAAAC4CAABkcnMv&#10;ZTJvRG9jLnhtbFBLAQItABQABgAIAAAAIQDspafX3QAAAAoBAAAPAAAAAAAAAAAAAAAAANsDAABk&#10;cnMvZG93bnJldi54bWxQSwUGAAAAAAQABADzAAAA5QQAAAAA&#10;" filled="f" stroked="f">
              <v:textbox style="mso-fit-shape-to-text:t" inset="0,0,0,0">
                <w:txbxContent>
                  <w:p w14:paraId="15FADB53" w14:textId="77777777" w:rsidR="004E2B55" w:rsidRDefault="00000000">
                    <w:pPr>
                      <w:pStyle w:val="Headerorfooter10"/>
                      <w:shd w:val="clear" w:color="auto" w:fill="auto"/>
                      <w:tabs>
                        <w:tab w:val="right" w:pos="12595"/>
                      </w:tabs>
                      <w:rPr>
                        <w:sz w:val="22"/>
                        <w:szCs w:val="22"/>
                      </w:rPr>
                    </w:pPr>
                    <w:r>
                      <w:rPr>
                        <w:color w:val="222222"/>
                        <w:sz w:val="22"/>
                        <w:szCs w:val="22"/>
                        <w:lang w:val="en-US" w:eastAsia="en-US" w:bidi="en-US"/>
                      </w:rPr>
                      <w:t xml:space="preserve">128 </w:t>
                    </w:r>
                    <w:r>
                      <w:rPr>
                        <w:color w:val="222222"/>
                      </w:rPr>
                      <w:t xml:space="preserve">.l </w:t>
                    </w:r>
                    <w:r>
                      <w:rPr>
                        <w:b/>
                        <w:bCs/>
                        <w:smallCaps/>
                        <w:color w:val="222222"/>
                        <w:sz w:val="15"/>
                        <w:szCs w:val="15"/>
                      </w:rPr>
                      <w:t>iižiih</w:t>
                    </w:r>
                    <w:r>
                      <w:rPr>
                        <w:color w:val="222222"/>
                      </w:rPr>
                      <w:t xml:space="preserve"> i srednja Azija</w:t>
                    </w:r>
                    <w:r>
                      <w:rPr>
                        <w:color w:val="222222"/>
                      </w:rPr>
                      <w:tab/>
                    </w:r>
                    <w:r>
                      <w:rPr>
                        <w:color w:val="202020"/>
                      </w:rPr>
                      <w:t xml:space="preserve">Rečnik svetske mitologije </w:t>
                    </w:r>
                    <w:r>
                      <w:rPr>
                        <w:color w:val="202020"/>
                        <w:sz w:val="22"/>
                        <w:szCs w:val="22"/>
                      </w:rPr>
                      <w:t>129</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54F73" w14:textId="77777777" w:rsidR="004E2B55" w:rsidRDefault="00000000">
    <w:pPr>
      <w:spacing w:line="1" w:lineRule="exact"/>
    </w:pPr>
    <w:r>
      <w:rPr>
        <w:noProof/>
      </w:rPr>
      <mc:AlternateContent>
        <mc:Choice Requires="wps">
          <w:drawing>
            <wp:anchor distT="0" distB="0" distL="0" distR="0" simplePos="0" relativeHeight="62914806" behindDoc="1" locked="0" layoutInCell="1" allowOverlap="1" wp14:anchorId="2D8D03B6" wp14:editId="15D4237A">
              <wp:simplePos x="0" y="0"/>
              <wp:positionH relativeFrom="page">
                <wp:posOffset>765175</wp:posOffset>
              </wp:positionH>
              <wp:positionV relativeFrom="page">
                <wp:posOffset>436880</wp:posOffset>
              </wp:positionV>
              <wp:extent cx="8065135" cy="149225"/>
              <wp:effectExtent l="0" t="0" r="0" b="0"/>
              <wp:wrapNone/>
              <wp:docPr id="150" name="Shape 150"/>
              <wp:cNvGraphicFramePr/>
              <a:graphic xmlns:a="http://schemas.openxmlformats.org/drawingml/2006/main">
                <a:graphicData uri="http://schemas.microsoft.com/office/word/2010/wordprocessingShape">
                  <wps:wsp>
                    <wps:cNvSpPr txBox="1"/>
                    <wps:spPr>
                      <a:xfrm>
                        <a:off x="0" y="0"/>
                        <a:ext cx="8065135" cy="149225"/>
                      </a:xfrm>
                      <a:prstGeom prst="rect">
                        <a:avLst/>
                      </a:prstGeom>
                      <a:noFill/>
                    </wps:spPr>
                    <wps:txbx>
                      <w:txbxContent>
                        <w:p w14:paraId="07CD4B4C" w14:textId="77777777" w:rsidR="004E2B55" w:rsidRDefault="00000000">
                          <w:pPr>
                            <w:pStyle w:val="Headerorfooter10"/>
                            <w:shd w:val="clear" w:color="auto" w:fill="auto"/>
                            <w:tabs>
                              <w:tab w:val="right" w:pos="12701"/>
                            </w:tabs>
                            <w:rPr>
                              <w:sz w:val="22"/>
                              <w:szCs w:val="22"/>
                            </w:rPr>
                          </w:pPr>
                          <w:r>
                            <w:fldChar w:fldCharType="begin"/>
                          </w:r>
                          <w:r>
                            <w:instrText xml:space="preserve"> PAGE \* MERGEFORMAT </w:instrText>
                          </w:r>
                          <w:r>
                            <w:fldChar w:fldCharType="separate"/>
                          </w:r>
                          <w:r>
                            <w:rPr>
                              <w:color w:val="1F1F1F"/>
                              <w:sz w:val="22"/>
                              <w:szCs w:val="22"/>
                              <w:lang w:val="en-US" w:eastAsia="en-US" w:bidi="en-US"/>
                            </w:rPr>
                            <w:t>#</w:t>
                          </w:r>
                          <w:r>
                            <w:rPr>
                              <w:color w:val="1F1F1F"/>
                              <w:sz w:val="22"/>
                              <w:szCs w:val="22"/>
                              <w:lang w:val="en-US" w:eastAsia="en-US" w:bidi="en-US"/>
                            </w:rPr>
                            <w:fldChar w:fldCharType="end"/>
                          </w:r>
                          <w:r>
                            <w:rPr>
                              <w:color w:val="1F1F1F"/>
                              <w:sz w:val="22"/>
                              <w:szCs w:val="22"/>
                              <w:lang w:val="en-US" w:eastAsia="en-US" w:bidi="en-US"/>
                            </w:rPr>
                            <w:t xml:space="preserve"> </w:t>
                          </w:r>
                          <w:r>
                            <w:rPr>
                              <w:color w:val="1F1F1F"/>
                            </w:rPr>
                            <w:t>Jližna i srednja Azija</w:t>
                          </w:r>
                          <w:r>
                            <w:rPr>
                              <w:color w:val="1F1F1F"/>
                            </w:rPr>
                            <w:tab/>
                          </w:r>
                          <w:r>
                            <w:rPr>
                              <w:color w:val="1E1E1E"/>
                            </w:rPr>
                            <w:t xml:space="preserve">Rečniksvetske mitologije </w:t>
                          </w:r>
                          <w:r>
                            <w:rPr>
                              <w:color w:val="1E1E1E"/>
                              <w:sz w:val="22"/>
                              <w:szCs w:val="22"/>
                            </w:rPr>
                            <w:t>133</w:t>
                          </w:r>
                        </w:p>
                      </w:txbxContent>
                    </wps:txbx>
                    <wps:bodyPr lIns="0" tIns="0" rIns="0" bIns="0">
                      <a:spAutoFit/>
                    </wps:bodyPr>
                  </wps:wsp>
                </a:graphicData>
              </a:graphic>
            </wp:anchor>
          </w:drawing>
        </mc:Choice>
        <mc:Fallback>
          <w:pict>
            <v:shapetype w14:anchorId="2D8D03B6" id="_x0000_t202" coordsize="21600,21600" o:spt="202" path="m,l,21600r21600,l21600,xe">
              <v:stroke joinstyle="miter"/>
              <v:path gradientshapeok="t" o:connecttype="rect"/>
            </v:shapetype>
            <v:shape id="Shape 150" o:spid="_x0000_s1137" type="#_x0000_t202" style="position:absolute;margin-left:60.25pt;margin-top:34.4pt;width:635.05pt;height:11.75pt;z-index:-4404016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1gAEAAPwCAAAOAAAAZHJzL2Uyb0RvYy54bWysUttOwzAMfUfiH6K8s3aDoVG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Wfl5XR8PuVMUm58cTWZTBNMcXztA8YHBZYlp+aB1pLVEusnjNvSfUlq&#10;5uDedF2KH6kkLw7LgZmm5tPZnucSmg3R7x4diZIWvHfC3lnunASM/uYzEnjumRC3z3eNSOLMevcd&#10;0g6/33PV8dMuvgAAAP//AwBQSwMEFAAGAAgAAAAhAFufY27dAAAACgEAAA8AAABkcnMvZG93bnJl&#10;di54bWxMjzFPwzAQhXck/oN1SCyI2klF1KRxKoRgYaNlYXPjI4kan6PYTUJ/PdcJxqd7+u575W5x&#10;vZhwDJ0nDclKgUCqve2o0fB5eHvcgAjRkDW9J9TwgwF21e1NaQrrZ/rAaR8bwRAKhdHQxjgUUoa6&#10;RWfCyg9IfPv2ozOR49hIO5qZ4a6XqVKZdKYj/tCaAV9arE/7s9OQLa/Dw3uO6Xyp+4m+LkkSMdH6&#10;/m553oKIuMS/Mlz1WR0qdjr6M9kges6peuIqwzY84VpY5yoDcdSQp2uQVSn/T6h+AQAA//8DAFBL&#10;AQItABQABgAIAAAAIQC2gziS/gAAAOEBAAATAAAAAAAAAAAAAAAAAAAAAABbQ29udGVudF9UeXBl&#10;c10ueG1sUEsBAi0AFAAGAAgAAAAhADj9If/WAAAAlAEAAAsAAAAAAAAAAAAAAAAALwEAAF9yZWxz&#10;Ly5yZWxzUEsBAi0AFAAGAAgAAAAhALP9R3WAAQAA/AIAAA4AAAAAAAAAAAAAAAAALgIAAGRycy9l&#10;Mm9Eb2MueG1sUEsBAi0AFAAGAAgAAAAhAFufY27dAAAACgEAAA8AAAAAAAAAAAAAAAAA2gMAAGRy&#10;cy9kb3ducmV2LnhtbFBLBQYAAAAABAAEAPMAAADkBAAAAAA=&#10;" filled="f" stroked="f">
              <v:textbox style="mso-fit-shape-to-text:t" inset="0,0,0,0">
                <w:txbxContent>
                  <w:p w14:paraId="07CD4B4C" w14:textId="77777777" w:rsidR="004E2B55" w:rsidRDefault="00000000">
                    <w:pPr>
                      <w:pStyle w:val="Headerorfooter10"/>
                      <w:shd w:val="clear" w:color="auto" w:fill="auto"/>
                      <w:tabs>
                        <w:tab w:val="right" w:pos="12701"/>
                      </w:tabs>
                      <w:rPr>
                        <w:sz w:val="22"/>
                        <w:szCs w:val="22"/>
                      </w:rPr>
                    </w:pPr>
                    <w:r>
                      <w:fldChar w:fldCharType="begin"/>
                    </w:r>
                    <w:r>
                      <w:instrText xml:space="preserve"> PAGE \* MERGEFORMAT </w:instrText>
                    </w:r>
                    <w:r>
                      <w:fldChar w:fldCharType="separate"/>
                    </w:r>
                    <w:r>
                      <w:rPr>
                        <w:color w:val="1F1F1F"/>
                        <w:sz w:val="22"/>
                        <w:szCs w:val="22"/>
                        <w:lang w:val="en-US" w:eastAsia="en-US" w:bidi="en-US"/>
                      </w:rPr>
                      <w:t>#</w:t>
                    </w:r>
                    <w:r>
                      <w:rPr>
                        <w:color w:val="1F1F1F"/>
                        <w:sz w:val="22"/>
                        <w:szCs w:val="22"/>
                        <w:lang w:val="en-US" w:eastAsia="en-US" w:bidi="en-US"/>
                      </w:rPr>
                      <w:fldChar w:fldCharType="end"/>
                    </w:r>
                    <w:r>
                      <w:rPr>
                        <w:color w:val="1F1F1F"/>
                        <w:sz w:val="22"/>
                        <w:szCs w:val="22"/>
                        <w:lang w:val="en-US" w:eastAsia="en-US" w:bidi="en-US"/>
                      </w:rPr>
                      <w:t xml:space="preserve"> </w:t>
                    </w:r>
                    <w:r>
                      <w:rPr>
                        <w:color w:val="1F1F1F"/>
                      </w:rPr>
                      <w:t>Jližna i srednja Azija</w:t>
                    </w:r>
                    <w:r>
                      <w:rPr>
                        <w:color w:val="1F1F1F"/>
                      </w:rPr>
                      <w:tab/>
                    </w:r>
                    <w:r>
                      <w:rPr>
                        <w:color w:val="1E1E1E"/>
                      </w:rPr>
                      <w:t xml:space="preserve">Rečniksvetske mitologije </w:t>
                    </w:r>
                    <w:r>
                      <w:rPr>
                        <w:color w:val="1E1E1E"/>
                        <w:sz w:val="22"/>
                        <w:szCs w:val="22"/>
                      </w:rPr>
                      <w:t>133</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BF99A" w14:textId="77777777" w:rsidR="004E2B55" w:rsidRDefault="00000000">
    <w:pPr>
      <w:spacing w:line="1" w:lineRule="exact"/>
    </w:pPr>
    <w:r>
      <w:rPr>
        <w:noProof/>
      </w:rPr>
      <mc:AlternateContent>
        <mc:Choice Requires="wps">
          <w:drawing>
            <wp:anchor distT="0" distB="0" distL="0" distR="0" simplePos="0" relativeHeight="62914808" behindDoc="1" locked="0" layoutInCell="1" allowOverlap="1" wp14:anchorId="0661C84E" wp14:editId="704E08A9">
              <wp:simplePos x="0" y="0"/>
              <wp:positionH relativeFrom="page">
                <wp:posOffset>756285</wp:posOffset>
              </wp:positionH>
              <wp:positionV relativeFrom="page">
                <wp:posOffset>464185</wp:posOffset>
              </wp:positionV>
              <wp:extent cx="8065135" cy="121920"/>
              <wp:effectExtent l="0" t="0" r="0" b="0"/>
              <wp:wrapNone/>
              <wp:docPr id="152" name="Shape 152"/>
              <wp:cNvGraphicFramePr/>
              <a:graphic xmlns:a="http://schemas.openxmlformats.org/drawingml/2006/main">
                <a:graphicData uri="http://schemas.microsoft.com/office/word/2010/wordprocessingShape">
                  <wps:wsp>
                    <wps:cNvSpPr txBox="1"/>
                    <wps:spPr>
                      <a:xfrm>
                        <a:off x="0" y="0"/>
                        <a:ext cx="8065135" cy="121920"/>
                      </a:xfrm>
                      <a:prstGeom prst="rect">
                        <a:avLst/>
                      </a:prstGeom>
                      <a:noFill/>
                    </wps:spPr>
                    <wps:txbx>
                      <w:txbxContent>
                        <w:p w14:paraId="293CD906" w14:textId="77777777" w:rsidR="004E2B55" w:rsidRDefault="00000000">
                          <w:pPr>
                            <w:pStyle w:val="Headerorfooter10"/>
                            <w:shd w:val="clear" w:color="auto" w:fill="auto"/>
                            <w:tabs>
                              <w:tab w:val="right" w:pos="12701"/>
                            </w:tabs>
                            <w:rPr>
                              <w:sz w:val="22"/>
                              <w:szCs w:val="22"/>
                            </w:rPr>
                          </w:pPr>
                          <w:r>
                            <w:rPr>
                              <w:color w:val="202020"/>
                              <w:sz w:val="22"/>
                              <w:szCs w:val="22"/>
                              <w:lang w:val="en-US" w:eastAsia="en-US" w:bidi="en-US"/>
                            </w:rPr>
                            <w:t xml:space="preserve">130 </w:t>
                          </w:r>
                          <w:r>
                            <w:rPr>
                              <w:color w:val="202020"/>
                            </w:rPr>
                            <w:t>Južna i srednja Azija</w:t>
                          </w:r>
                          <w:r>
                            <w:rPr>
                              <w:color w:val="202020"/>
                            </w:rPr>
                            <w:tab/>
                            <w:t xml:space="preserve">Rečnik svetske mitologije </w:t>
                          </w:r>
                          <w:r>
                            <w:fldChar w:fldCharType="begin"/>
                          </w:r>
                          <w:r>
                            <w:instrText xml:space="preserve"> PAGE \* MERGEFORMAT </w:instrText>
                          </w:r>
                          <w:r>
                            <w:fldChar w:fldCharType="separate"/>
                          </w:r>
                          <w:r>
                            <w:rPr>
                              <w:color w:val="202020"/>
                              <w:sz w:val="22"/>
                              <w:szCs w:val="22"/>
                            </w:rPr>
                            <w:t>#</w:t>
                          </w:r>
                          <w:r>
                            <w:rPr>
                              <w:color w:val="202020"/>
                              <w:sz w:val="22"/>
                              <w:szCs w:val="22"/>
                            </w:rPr>
                            <w:fldChar w:fldCharType="end"/>
                          </w:r>
                        </w:p>
                      </w:txbxContent>
                    </wps:txbx>
                    <wps:bodyPr lIns="0" tIns="0" rIns="0" bIns="0">
                      <a:spAutoFit/>
                    </wps:bodyPr>
                  </wps:wsp>
                </a:graphicData>
              </a:graphic>
            </wp:anchor>
          </w:drawing>
        </mc:Choice>
        <mc:Fallback>
          <w:pict>
            <v:shapetype w14:anchorId="0661C84E" id="_x0000_t202" coordsize="21600,21600" o:spt="202" path="m,l,21600r21600,l21600,xe">
              <v:stroke joinstyle="miter"/>
              <v:path gradientshapeok="t" o:connecttype="rect"/>
            </v:shapetype>
            <v:shape id="Shape 152" o:spid="_x0000_s1138" type="#_x0000_t202" style="position:absolute;margin-left:59.55pt;margin-top:36.55pt;width:635.05pt;height:9.6pt;z-index:-440401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flngQEAAPwCAAAOAAAAZHJzL2Uyb0RvYy54bWysUttOwzAMfUfiH6K8s7ZDQ1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l6WF7PqfMaZpFw1ra6mWdfi+NoHjPcKLEtOwwOtJaslNo8YqSOV7ktS&#10;Mwd3pu9T/EgleXFcjcy0DZ9d7XmuoN0S/f7BkShpwXsn7J3VzknA6K8/IoHnngnx6/muEUmcqey+&#10;Q9rh93uuOn7axScAAAD//wMAUEsDBBQABgAIAAAAIQAjjk7n3gAAAAoBAAAPAAAAZHJzL2Rvd25y&#10;ZXYueG1sTI/BTsMwDIbvSLxDZCQuiKVppbF2TSeE4MKNjQu3rPXaisSpmqwte3q8E5ysX/70+3O5&#10;W5wVE46h96RBrRIQSLVvemo1fB7eHjcgQjTUGOsJNfxggF11e1OaovEzfeC0j63gEgqF0dDFOBRS&#10;hrpDZ8LKD0i8O/nRmchxbGUzmpnLnZVpkqylMz3xhc4M+NJh/b0/Ow3r5XV4eM8xnS+1nejrolRE&#10;pfX93fK8BRFxiX8wXPVZHSp2OvozNUFYzipXjGp4ynhegWyTpyCOGvI0A1mV8v8L1S8AAAD//wMA&#10;UEsBAi0AFAAGAAgAAAAhALaDOJL+AAAA4QEAABMAAAAAAAAAAAAAAAAAAAAAAFtDb250ZW50X1R5&#10;cGVzXS54bWxQSwECLQAUAAYACAAAACEAOP0h/9YAAACUAQAACwAAAAAAAAAAAAAAAAAvAQAAX3Jl&#10;bHMvLnJlbHNQSwECLQAUAAYACAAAACEAUG35Z4EBAAD8AgAADgAAAAAAAAAAAAAAAAAuAgAAZHJz&#10;L2Uyb0RvYy54bWxQSwECLQAUAAYACAAAACEAI45O594AAAAKAQAADwAAAAAAAAAAAAAAAADbAwAA&#10;ZHJzL2Rvd25yZXYueG1sUEsFBgAAAAAEAAQA8wAAAOYEAAAAAA==&#10;" filled="f" stroked="f">
              <v:textbox style="mso-fit-shape-to-text:t" inset="0,0,0,0">
                <w:txbxContent>
                  <w:p w14:paraId="293CD906" w14:textId="77777777" w:rsidR="004E2B55" w:rsidRDefault="00000000">
                    <w:pPr>
                      <w:pStyle w:val="Headerorfooter10"/>
                      <w:shd w:val="clear" w:color="auto" w:fill="auto"/>
                      <w:tabs>
                        <w:tab w:val="right" w:pos="12701"/>
                      </w:tabs>
                      <w:rPr>
                        <w:sz w:val="22"/>
                        <w:szCs w:val="22"/>
                      </w:rPr>
                    </w:pPr>
                    <w:r>
                      <w:rPr>
                        <w:color w:val="202020"/>
                        <w:sz w:val="22"/>
                        <w:szCs w:val="22"/>
                        <w:lang w:val="en-US" w:eastAsia="en-US" w:bidi="en-US"/>
                      </w:rPr>
                      <w:t xml:space="preserve">130 </w:t>
                    </w:r>
                    <w:r>
                      <w:rPr>
                        <w:color w:val="202020"/>
                      </w:rPr>
                      <w:t>Južna i srednja Azija</w:t>
                    </w:r>
                    <w:r>
                      <w:rPr>
                        <w:color w:val="202020"/>
                      </w:rPr>
                      <w:tab/>
                      <w:t xml:space="preserve">Rečnik svetske mitologije </w:t>
                    </w:r>
                    <w:r>
                      <w:fldChar w:fldCharType="begin"/>
                    </w:r>
                    <w:r>
                      <w:instrText xml:space="preserve"> PAGE \* MERGEFORMAT </w:instrText>
                    </w:r>
                    <w:r>
                      <w:fldChar w:fldCharType="separate"/>
                    </w:r>
                    <w:r>
                      <w:rPr>
                        <w:color w:val="202020"/>
                        <w:sz w:val="22"/>
                        <w:szCs w:val="22"/>
                      </w:rPr>
                      <w:t>#</w:t>
                    </w:r>
                    <w:r>
                      <w:rPr>
                        <w:color w:val="202020"/>
                        <w:sz w:val="22"/>
                        <w:szCs w:val="22"/>
                      </w:rPr>
                      <w:fldChar w:fldCharType="end"/>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B00DC" w14:textId="77777777" w:rsidR="004E2B55" w:rsidRDefault="00000000">
    <w:pPr>
      <w:spacing w:line="1" w:lineRule="exact"/>
    </w:pPr>
    <w:r>
      <w:rPr>
        <w:noProof/>
      </w:rPr>
      <mc:AlternateContent>
        <mc:Choice Requires="wps">
          <w:drawing>
            <wp:anchor distT="0" distB="0" distL="0" distR="0" simplePos="0" relativeHeight="62914810" behindDoc="1" locked="0" layoutInCell="1" allowOverlap="1" wp14:anchorId="7CAF41AA" wp14:editId="6A7703C7">
              <wp:simplePos x="0" y="0"/>
              <wp:positionH relativeFrom="page">
                <wp:posOffset>744220</wp:posOffset>
              </wp:positionH>
              <wp:positionV relativeFrom="page">
                <wp:posOffset>467360</wp:posOffset>
              </wp:positionV>
              <wp:extent cx="8092440" cy="118745"/>
              <wp:effectExtent l="0" t="0" r="0" b="0"/>
              <wp:wrapNone/>
              <wp:docPr id="154" name="Shape 154"/>
              <wp:cNvGraphicFramePr/>
              <a:graphic xmlns:a="http://schemas.openxmlformats.org/drawingml/2006/main">
                <a:graphicData uri="http://schemas.microsoft.com/office/word/2010/wordprocessingShape">
                  <wps:wsp>
                    <wps:cNvSpPr txBox="1"/>
                    <wps:spPr>
                      <a:xfrm>
                        <a:off x="0" y="0"/>
                        <a:ext cx="8092440" cy="118745"/>
                      </a:xfrm>
                      <a:prstGeom prst="rect">
                        <a:avLst/>
                      </a:prstGeom>
                      <a:noFill/>
                    </wps:spPr>
                    <wps:txbx>
                      <w:txbxContent>
                        <w:p w14:paraId="29ECFC01" w14:textId="77777777" w:rsidR="004E2B55" w:rsidRDefault="00000000">
                          <w:pPr>
                            <w:pStyle w:val="Headerorfooter10"/>
                            <w:shd w:val="clear" w:color="auto" w:fill="auto"/>
                            <w:tabs>
                              <w:tab w:val="right" w:pos="12744"/>
                            </w:tabs>
                            <w:rPr>
                              <w:sz w:val="22"/>
                              <w:szCs w:val="22"/>
                            </w:rPr>
                          </w:pPr>
                          <w:r>
                            <w:fldChar w:fldCharType="begin"/>
                          </w:r>
                          <w:r>
                            <w:instrText xml:space="preserve"> PAGE \* MERGEFORMAT </w:instrText>
                          </w:r>
                          <w:r>
                            <w:fldChar w:fldCharType="separate"/>
                          </w:r>
                          <w:r>
                            <w:rPr>
                              <w:color w:val="1A1A1A"/>
                              <w:sz w:val="22"/>
                              <w:szCs w:val="22"/>
                              <w:lang w:val="en-US" w:eastAsia="en-US" w:bidi="en-US"/>
                            </w:rPr>
                            <w:t>#</w:t>
                          </w:r>
                          <w:r>
                            <w:rPr>
                              <w:color w:val="1A1A1A"/>
                              <w:sz w:val="22"/>
                              <w:szCs w:val="22"/>
                              <w:lang w:val="en-US" w:eastAsia="en-US" w:bidi="en-US"/>
                            </w:rPr>
                            <w:fldChar w:fldCharType="end"/>
                          </w:r>
                          <w:r>
                            <w:rPr>
                              <w:color w:val="1A1A1A"/>
                              <w:sz w:val="22"/>
                              <w:szCs w:val="22"/>
                              <w:lang w:val="en-US" w:eastAsia="en-US" w:bidi="en-US"/>
                            </w:rPr>
                            <w:t xml:space="preserve"> </w:t>
                          </w:r>
                          <w:r>
                            <w:rPr>
                              <w:color w:val="1A1A1A"/>
                            </w:rPr>
                            <w:t>Južna i srednja Azija</w:t>
                          </w:r>
                          <w:r>
                            <w:rPr>
                              <w:color w:val="1A1A1A"/>
                            </w:rPr>
                            <w:tab/>
                          </w:r>
                          <w:r>
                            <w:rPr>
                              <w:color w:val="131313"/>
                            </w:rPr>
                            <w:t xml:space="preserve">Rečnik svctske mitologije </w:t>
                          </w:r>
                          <w:r>
                            <w:rPr>
                              <w:color w:val="131313"/>
                              <w:sz w:val="22"/>
                              <w:szCs w:val="22"/>
                            </w:rPr>
                            <w:t>135</w:t>
                          </w:r>
                        </w:p>
                      </w:txbxContent>
                    </wps:txbx>
                    <wps:bodyPr lIns="0" tIns="0" rIns="0" bIns="0">
                      <a:spAutoFit/>
                    </wps:bodyPr>
                  </wps:wsp>
                </a:graphicData>
              </a:graphic>
            </wp:anchor>
          </w:drawing>
        </mc:Choice>
        <mc:Fallback>
          <w:pict>
            <v:shapetype w14:anchorId="7CAF41AA" id="_x0000_t202" coordsize="21600,21600" o:spt="202" path="m,l,21600r21600,l21600,xe">
              <v:stroke joinstyle="miter"/>
              <v:path gradientshapeok="t" o:connecttype="rect"/>
            </v:shapetype>
            <v:shape id="Shape 154" o:spid="_x0000_s1139" type="#_x0000_t202" style="position:absolute;margin-left:58.6pt;margin-top:36.8pt;width:637.2pt;height:9.35pt;z-index:-4404016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yaYfwEAAPwCAAAOAAAAZHJzL2Uyb0RvYy54bWysUttOwzAMfUfiH6K8s3bTgFGtQyAEQkKA&#10;NPiALE3WSE0cxWHt/h4n7ILgDfHiOLZzfHyc+fVgO7ZRAQ24mo9HJWfKSWiMW9f8/e3+bMYZRuEa&#10;0YFTNd8q5NeL05N57ys1gRa6RgVGIA6r3te8jdFXRYGyVVbgCLxylNQQrIh0DeuiCaIndNsVk7K8&#10;KHoIjQ8gFSJF776SfJHxtVYyvmiNKrKu5sQtZhuyXSVbLOaiWgfhWyN3NMQfWFhhHDU9QN2JKNhH&#10;ML+grJEBEHQcSbAFaG2kyjPQNOPyxzTLVniVZyFx0B9kwv+Dlc+bpX8NLA63MNACkyC9xwopmOYZ&#10;dLDpJKaM8iTh9iCbGiKTFJyVV5PplFKScuPx7HJ6nmCK42sfMD4osCw5NQ+0lqyW2Dxh/Crdl6Rm&#10;Du5N16X4kUry4rAamGlqfpEXl0IraLZEv3t0JEpa8N4Je2e1cxIw+puPSOC55/H5rhFJnFnvvkPa&#10;4fd7rjp+2sUnAAAA//8DAFBLAwQUAAYACAAAACEA0Uw0cN0AAAAKAQAADwAAAGRycy9kb3ducmV2&#10;LnhtbEyPwU6EMBCG7ya+QzMmXoxbCgkrSNkYoxdv7nrx1qUjEOmU0C7gPr2zJ73Nn/nyzzfVbnWD&#10;mHEKvScNapOAQGq87anV8HF4vX8AEaIhawZPqOEHA+zq66vKlNYv9I7zPraCSyiURkMX41hKGZoO&#10;nQkbPyLx7stPzkSOUyvtZBYud4NMkySXzvTEFzoz4nOHzff+5DTk68t491ZgupybYabPs1IRlda3&#10;N+vTI4iIa/yD4aLP6lCz09GfyAYxcFbblFEN2ywHcQGyQvF01FCkGci6kv9fqH8BAAD//wMAUEsB&#10;Ai0AFAAGAAgAAAAhALaDOJL+AAAA4QEAABMAAAAAAAAAAAAAAAAAAAAAAFtDb250ZW50X1R5cGVz&#10;XS54bWxQSwECLQAUAAYACAAAACEAOP0h/9YAAACUAQAACwAAAAAAAAAAAAAAAAAvAQAAX3JlbHMv&#10;LnJlbHNQSwECLQAUAAYACAAAACEAWOcmmH8BAAD8AgAADgAAAAAAAAAAAAAAAAAuAgAAZHJzL2Uy&#10;b0RvYy54bWxQSwECLQAUAAYACAAAACEA0Uw0cN0AAAAKAQAADwAAAAAAAAAAAAAAAADZAwAAZHJz&#10;L2Rvd25yZXYueG1sUEsFBgAAAAAEAAQA8wAAAOMEAAAAAA==&#10;" filled="f" stroked="f">
              <v:textbox style="mso-fit-shape-to-text:t" inset="0,0,0,0">
                <w:txbxContent>
                  <w:p w14:paraId="29ECFC01" w14:textId="77777777" w:rsidR="004E2B55" w:rsidRDefault="00000000">
                    <w:pPr>
                      <w:pStyle w:val="Headerorfooter10"/>
                      <w:shd w:val="clear" w:color="auto" w:fill="auto"/>
                      <w:tabs>
                        <w:tab w:val="right" w:pos="12744"/>
                      </w:tabs>
                      <w:rPr>
                        <w:sz w:val="22"/>
                        <w:szCs w:val="22"/>
                      </w:rPr>
                    </w:pPr>
                    <w:r>
                      <w:fldChar w:fldCharType="begin"/>
                    </w:r>
                    <w:r>
                      <w:instrText xml:space="preserve"> PAGE \* MERGEFORMAT </w:instrText>
                    </w:r>
                    <w:r>
                      <w:fldChar w:fldCharType="separate"/>
                    </w:r>
                    <w:r>
                      <w:rPr>
                        <w:color w:val="1A1A1A"/>
                        <w:sz w:val="22"/>
                        <w:szCs w:val="22"/>
                        <w:lang w:val="en-US" w:eastAsia="en-US" w:bidi="en-US"/>
                      </w:rPr>
                      <w:t>#</w:t>
                    </w:r>
                    <w:r>
                      <w:rPr>
                        <w:color w:val="1A1A1A"/>
                        <w:sz w:val="22"/>
                        <w:szCs w:val="22"/>
                        <w:lang w:val="en-US" w:eastAsia="en-US" w:bidi="en-US"/>
                      </w:rPr>
                      <w:fldChar w:fldCharType="end"/>
                    </w:r>
                    <w:r>
                      <w:rPr>
                        <w:color w:val="1A1A1A"/>
                        <w:sz w:val="22"/>
                        <w:szCs w:val="22"/>
                        <w:lang w:val="en-US" w:eastAsia="en-US" w:bidi="en-US"/>
                      </w:rPr>
                      <w:t xml:space="preserve"> </w:t>
                    </w:r>
                    <w:r>
                      <w:rPr>
                        <w:color w:val="1A1A1A"/>
                      </w:rPr>
                      <w:t>Južna i srednja Azija</w:t>
                    </w:r>
                    <w:r>
                      <w:rPr>
                        <w:color w:val="1A1A1A"/>
                      </w:rPr>
                      <w:tab/>
                    </w:r>
                    <w:r>
                      <w:rPr>
                        <w:color w:val="131313"/>
                      </w:rPr>
                      <w:t xml:space="preserve">Rečnik svctske mitologije </w:t>
                    </w:r>
                    <w:r>
                      <w:rPr>
                        <w:color w:val="131313"/>
                        <w:sz w:val="22"/>
                        <w:szCs w:val="22"/>
                      </w:rPr>
                      <w:t>135</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6F116" w14:textId="77777777" w:rsidR="004E2B55" w:rsidRDefault="00000000">
    <w:pPr>
      <w:spacing w:line="1" w:lineRule="exact"/>
    </w:pPr>
    <w:r>
      <w:rPr>
        <w:noProof/>
      </w:rPr>
      <mc:AlternateContent>
        <mc:Choice Requires="wps">
          <w:drawing>
            <wp:anchor distT="0" distB="0" distL="0" distR="0" simplePos="0" relativeHeight="62914812" behindDoc="1" locked="0" layoutInCell="1" allowOverlap="1" wp14:anchorId="72D8CE38" wp14:editId="026C2DE3">
              <wp:simplePos x="0" y="0"/>
              <wp:positionH relativeFrom="page">
                <wp:posOffset>728345</wp:posOffset>
              </wp:positionH>
              <wp:positionV relativeFrom="page">
                <wp:posOffset>476885</wp:posOffset>
              </wp:positionV>
              <wp:extent cx="8065135" cy="125095"/>
              <wp:effectExtent l="0" t="0" r="0" b="0"/>
              <wp:wrapNone/>
              <wp:docPr id="158" name="Shape 158"/>
              <wp:cNvGraphicFramePr/>
              <a:graphic xmlns:a="http://schemas.openxmlformats.org/drawingml/2006/main">
                <a:graphicData uri="http://schemas.microsoft.com/office/word/2010/wordprocessingShape">
                  <wps:wsp>
                    <wps:cNvSpPr txBox="1"/>
                    <wps:spPr>
                      <a:xfrm>
                        <a:off x="0" y="0"/>
                        <a:ext cx="8065135" cy="125095"/>
                      </a:xfrm>
                      <a:prstGeom prst="rect">
                        <a:avLst/>
                      </a:prstGeom>
                      <a:noFill/>
                    </wps:spPr>
                    <wps:txbx>
                      <w:txbxContent>
                        <w:p w14:paraId="3EE07B9C" w14:textId="77777777" w:rsidR="004E2B55" w:rsidRDefault="00000000">
                          <w:pPr>
                            <w:pStyle w:val="Headerorfooter10"/>
                            <w:shd w:val="clear" w:color="auto" w:fill="auto"/>
                            <w:tabs>
                              <w:tab w:val="right" w:pos="12701"/>
                            </w:tabs>
                            <w:rPr>
                              <w:sz w:val="22"/>
                              <w:szCs w:val="22"/>
                            </w:rPr>
                          </w:pPr>
                          <w:r>
                            <w:rPr>
                              <w:color w:val="1F1F1F"/>
                              <w:sz w:val="22"/>
                              <w:szCs w:val="22"/>
                              <w:lang w:val="en-US" w:eastAsia="en-US" w:bidi="en-US"/>
                            </w:rPr>
                            <w:t xml:space="preserve">136 </w:t>
                          </w:r>
                          <w:r>
                            <w:rPr>
                              <w:color w:val="1F1F1F"/>
                            </w:rPr>
                            <w:t>Južiin i srednja Azija</w:t>
                          </w:r>
                          <w:r>
                            <w:rPr>
                              <w:color w:val="1F1F1F"/>
                            </w:rPr>
                            <w:tab/>
                            <w:t xml:space="preserve">Rečnik svetske Mitologije </w:t>
                          </w:r>
                          <w:r>
                            <w:rPr>
                              <w:color w:val="1F1F1F"/>
                              <w:sz w:val="22"/>
                              <w:szCs w:val="22"/>
                            </w:rPr>
                            <w:t>137</w:t>
                          </w:r>
                        </w:p>
                      </w:txbxContent>
                    </wps:txbx>
                    <wps:bodyPr lIns="0" tIns="0" rIns="0" bIns="0">
                      <a:spAutoFit/>
                    </wps:bodyPr>
                  </wps:wsp>
                </a:graphicData>
              </a:graphic>
            </wp:anchor>
          </w:drawing>
        </mc:Choice>
        <mc:Fallback>
          <w:pict>
            <v:shapetype w14:anchorId="72D8CE38" id="_x0000_t202" coordsize="21600,21600" o:spt="202" path="m,l,21600r21600,l21600,xe">
              <v:stroke joinstyle="miter"/>
              <v:path gradientshapeok="t" o:connecttype="rect"/>
            </v:shapetype>
            <v:shape id="Shape 158" o:spid="_x0000_s1140" type="#_x0000_t202" style="position:absolute;margin-left:57.35pt;margin-top:37.55pt;width:635.05pt;height:9.85pt;z-index:-4404016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cIfwEAAPwCAAAOAAAAZHJzL2Uyb0RvYy54bWysUttOwzAMfUfiH6K8s3ZDm6BaN4EQCAkB&#10;EvABWZqskZo4isPa/T1OdkPwhnhxHNs5Pj7OfDnYjm1UQAOu5uNRyZlyEhrj1jX/eL+/uOIMo3CN&#10;6MCpmm8V8uXi/Gze+0pNoIWuUYERiMOq9zVvY/RVUaBslRU4Aq8cJTUEKyJdw7pogugJ3XbFpCxn&#10;RQ+h8QGkQqTo3S7JFxlfayXji9aoIutqTtxitiHbVbLFYi6qdRC+NXJPQ/yBhRXGUdMj1J2Ign0G&#10;8wvKGhkAQceRBFuA1kaqPANNMy5/TPPWCq/yLCQO+qNM+H+w8nnz5l8Di8MtDLTAJEjvsUIKpnkG&#10;HWw6iSmjPEm4PcqmhsgkBa/K2XR8OeVMUm48mZbX0wRTnF77gPFBgWXJqXmgtWS1xOYJ4670UJKa&#10;Obg3XZfiJyrJi8NqYKap+ezIcwXNluh3j45ESQs+OOHgrPZOAkZ/8xkJPPdMiLvn+0YkcWa9/w5p&#10;h9/vuer0aRdfAAAA//8DAFBLAwQUAAYACAAAACEAM1e7K90AAAAKAQAADwAAAGRycy9kb3ducmV2&#10;LnhtbEyPPU/DMBCGdyT+g3VILKh1XEo/QpwKIVjYKCzd3PhIIuxzFLtJ6K/nOsF0enWP3o9iN3kn&#10;BuxjG0iDmmcgkKpgW6o1fH68zjYgYjJkjQuEGn4wwq68vipMbsNI7zjsUy3YhGJuNDQpdbmUsWrQ&#10;mzgPHRL/vkLvTWLZ19L2ZmRz7+Qiy1bSm5Y4oTEdPjdYfe9PXsNqeunu3ra4GM+VG+hwViqh0vr2&#10;Znp6BJFwSn8wXOpzdSi50zGcyEbhWKvlmlEN6wcF4gLcb5Y85qhhy1eWhfw/ofwFAAD//wMAUEsB&#10;Ai0AFAAGAAgAAAAhALaDOJL+AAAA4QEAABMAAAAAAAAAAAAAAAAAAAAAAFtDb250ZW50X1R5cGVz&#10;XS54bWxQSwECLQAUAAYACAAAACEAOP0h/9YAAACUAQAACwAAAAAAAAAAAAAAAAAvAQAAX3JlbHMv&#10;LnJlbHNQSwECLQAUAAYACAAAACEAxyoHCH8BAAD8AgAADgAAAAAAAAAAAAAAAAAuAgAAZHJzL2Uy&#10;b0RvYy54bWxQSwECLQAUAAYACAAAACEAM1e7K90AAAAKAQAADwAAAAAAAAAAAAAAAADZAwAAZHJz&#10;L2Rvd25yZXYueG1sUEsFBgAAAAAEAAQA8wAAAOMEAAAAAA==&#10;" filled="f" stroked="f">
              <v:textbox style="mso-fit-shape-to-text:t" inset="0,0,0,0">
                <w:txbxContent>
                  <w:p w14:paraId="3EE07B9C" w14:textId="77777777" w:rsidR="004E2B55" w:rsidRDefault="00000000">
                    <w:pPr>
                      <w:pStyle w:val="Headerorfooter10"/>
                      <w:shd w:val="clear" w:color="auto" w:fill="auto"/>
                      <w:tabs>
                        <w:tab w:val="right" w:pos="12701"/>
                      </w:tabs>
                      <w:rPr>
                        <w:sz w:val="22"/>
                        <w:szCs w:val="22"/>
                      </w:rPr>
                    </w:pPr>
                    <w:r>
                      <w:rPr>
                        <w:color w:val="1F1F1F"/>
                        <w:sz w:val="22"/>
                        <w:szCs w:val="22"/>
                        <w:lang w:val="en-US" w:eastAsia="en-US" w:bidi="en-US"/>
                      </w:rPr>
                      <w:t xml:space="preserve">136 </w:t>
                    </w:r>
                    <w:r>
                      <w:rPr>
                        <w:color w:val="1F1F1F"/>
                      </w:rPr>
                      <w:t>Južiin i srednja Azija</w:t>
                    </w:r>
                    <w:r>
                      <w:rPr>
                        <w:color w:val="1F1F1F"/>
                      </w:rPr>
                      <w:tab/>
                      <w:t xml:space="preserve">Rečnik svetske Mitologije </w:t>
                    </w:r>
                    <w:r>
                      <w:rPr>
                        <w:color w:val="1F1F1F"/>
                        <w:sz w:val="22"/>
                        <w:szCs w:val="22"/>
                      </w:rPr>
                      <w:t>137</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5C95D" w14:textId="77777777" w:rsidR="004E2B55" w:rsidRDefault="00000000">
    <w:pPr>
      <w:spacing w:line="1" w:lineRule="exact"/>
    </w:pPr>
    <w:r>
      <w:rPr>
        <w:noProof/>
      </w:rPr>
      <mc:AlternateContent>
        <mc:Choice Requires="wps">
          <w:drawing>
            <wp:anchor distT="0" distB="0" distL="0" distR="0" simplePos="0" relativeHeight="62914814" behindDoc="1" locked="0" layoutInCell="1" allowOverlap="1" wp14:anchorId="0B29148A" wp14:editId="4205B904">
              <wp:simplePos x="0" y="0"/>
              <wp:positionH relativeFrom="page">
                <wp:posOffset>767080</wp:posOffset>
              </wp:positionH>
              <wp:positionV relativeFrom="page">
                <wp:posOffset>440055</wp:posOffset>
              </wp:positionV>
              <wp:extent cx="7994650" cy="161290"/>
              <wp:effectExtent l="0" t="0" r="0" b="0"/>
              <wp:wrapNone/>
              <wp:docPr id="160" name="Shape 160"/>
              <wp:cNvGraphicFramePr/>
              <a:graphic xmlns:a="http://schemas.openxmlformats.org/drawingml/2006/main">
                <a:graphicData uri="http://schemas.microsoft.com/office/word/2010/wordprocessingShape">
                  <wps:wsp>
                    <wps:cNvSpPr txBox="1"/>
                    <wps:spPr>
                      <a:xfrm>
                        <a:off x="0" y="0"/>
                        <a:ext cx="7994650" cy="161290"/>
                      </a:xfrm>
                      <a:prstGeom prst="rect">
                        <a:avLst/>
                      </a:prstGeom>
                      <a:noFill/>
                    </wps:spPr>
                    <wps:txbx>
                      <w:txbxContent>
                        <w:p w14:paraId="3687B1AB" w14:textId="77777777" w:rsidR="004E2B55" w:rsidRDefault="00000000">
                          <w:pPr>
                            <w:pStyle w:val="Headerorfooter10"/>
                            <w:shd w:val="clear" w:color="auto" w:fill="auto"/>
                            <w:tabs>
                              <w:tab w:val="right" w:pos="12590"/>
                            </w:tabs>
                            <w:rPr>
                              <w:sz w:val="20"/>
                              <w:szCs w:val="20"/>
                            </w:rPr>
                          </w:pPr>
                          <w:r>
                            <w:rPr>
                              <w:color w:val="0E0E0E"/>
                              <w:sz w:val="20"/>
                              <w:szCs w:val="20"/>
                              <w:lang w:val="en-US" w:eastAsia="en-US" w:bidi="en-US"/>
                            </w:rPr>
                            <w:t xml:space="preserve">140 </w:t>
                          </w:r>
                          <w:r>
                            <w:rPr>
                              <w:color w:val="0E0E0E"/>
                              <w:lang w:val="en-US" w:eastAsia="en-US" w:bidi="en-US"/>
                            </w:rPr>
                            <w:t xml:space="preserve">1st </w:t>
                          </w:r>
                          <w:r>
                            <w:rPr>
                              <w:color w:val="0E0E0E"/>
                            </w:rPr>
                            <w:t>očna Azija</w:t>
                          </w:r>
                          <w:r>
                            <w:rPr>
                              <w:color w:val="0E0E0E"/>
                            </w:rPr>
                            <w:tab/>
                          </w:r>
                          <w:r>
                            <w:rPr>
                              <w:color w:val="0B0B0B"/>
                            </w:rPr>
                            <w:t xml:space="preserve">Rečiik svetske citologije </w:t>
                          </w:r>
                          <w:r>
                            <w:rPr>
                              <w:color w:val="0B0B0B"/>
                              <w:sz w:val="20"/>
                              <w:szCs w:val="20"/>
                            </w:rPr>
                            <w:t>141</w:t>
                          </w:r>
                        </w:p>
                      </w:txbxContent>
                    </wps:txbx>
                    <wps:bodyPr lIns="0" tIns="0" rIns="0" bIns="0">
                      <a:spAutoFit/>
                    </wps:bodyPr>
                  </wps:wsp>
                </a:graphicData>
              </a:graphic>
            </wp:anchor>
          </w:drawing>
        </mc:Choice>
        <mc:Fallback>
          <w:pict>
            <v:shapetype w14:anchorId="0B29148A" id="_x0000_t202" coordsize="21600,21600" o:spt="202" path="m,l,21600r21600,l21600,xe">
              <v:stroke joinstyle="miter"/>
              <v:path gradientshapeok="t" o:connecttype="rect"/>
            </v:shapetype>
            <v:shape id="Shape 160" o:spid="_x0000_s1141" type="#_x0000_t202" style="position:absolute;margin-left:60.4pt;margin-top:34.65pt;width:629.5pt;height:12.7pt;z-index:-4404016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K1kgAEAAPwCAAAOAAAAZHJzL2Uyb0RvYy54bWysUttOwzAMfUfiH6K8s24TDFatm0ATCAkB&#10;0uADsjRZIzVxFIe1+3ucsAuCN8SL49jO8fFxZovetmyrAhpwFR8NhpwpJ6E2blPx97f7ixvOMApX&#10;ixacqvhOIV/Mz89mnS/VGBpoaxUYgTgsO1/xJkZfFgXKRlmBA/DKUVJDsCLSNWyKOoiO0G1bjIfD&#10;SdFBqH0AqRApuvxK8nnG11rJ+KI1qsjaihO3mG3Idp1sMZ+JchOEb4zc0xB/YGGFcdT0CLUUUbCP&#10;YH5BWSMDIOg4kGAL0NpIlWegaUbDH9OsGuFVnoXEQX+UCf8PVj5vV/41sNjfQU8LTIJ0HkukYJqn&#10;18Gmk5gyypOEu6Nsqo9MUvB6Or2cXFFKUm40GY2nWdfi9NoHjA8KLEtOxQOtJasltk8YqSOVHkpS&#10;Mwf3pm1T/EQlebFf98zUFZ+MDzzXUO+IfvvoSJS04IMTDs567yRg9LcfkcBzz4T49XzfiCTOVPbf&#10;Ie3w+z1XnT7t/BMAAP//AwBQSwMEFAAGAAgAAAAhAAs5oBndAAAACgEAAA8AAABkcnMvZG93bnJl&#10;di54bWxMj8FOwzAMhu9IvEPkSVwQS9uhjZamE0Ljwo3BhVvWmLZa4lRN1nZ7erwTHH/71+fP5XZ2&#10;Vow4hM6TgnSZgECqvemoUfD1+fbwBCJETUZbT6jgjAG21e1NqQvjJ/rAcR8bwRAKhVbQxtgXUoa6&#10;RafD0vdIvPvxg9OR49BIM+iJ4c7KLEnW0umO+EKre3xtsT7uT07Bet719+85ZtOltiN9X9I0YqrU&#10;3WJ+eQYRcY5/ZbjqszpU7HTwJzJBWM5ZwuqRYfkKxLWw2uQ8OSjIHzcgq1L+f6H6BQAA//8DAFBL&#10;AQItABQABgAIAAAAIQC2gziS/gAAAOEBAAATAAAAAAAAAAAAAAAAAAAAAABbQ29udGVudF9UeXBl&#10;c10ueG1sUEsBAi0AFAAGAAgAAAAhADj9If/WAAAAlAEAAAsAAAAAAAAAAAAAAAAALwEAAF9yZWxz&#10;Ly5yZWxzUEsBAi0AFAAGAAgAAAAhAPyUrWSAAQAA/AIAAA4AAAAAAAAAAAAAAAAALgIAAGRycy9l&#10;Mm9Eb2MueG1sUEsBAi0AFAAGAAgAAAAhAAs5oBndAAAACgEAAA8AAAAAAAAAAAAAAAAA2gMAAGRy&#10;cy9kb3ducmV2LnhtbFBLBQYAAAAABAAEAPMAAADkBAAAAAA=&#10;" filled="f" stroked="f">
              <v:textbox style="mso-fit-shape-to-text:t" inset="0,0,0,0">
                <w:txbxContent>
                  <w:p w14:paraId="3687B1AB" w14:textId="77777777" w:rsidR="004E2B55" w:rsidRDefault="00000000">
                    <w:pPr>
                      <w:pStyle w:val="Headerorfooter10"/>
                      <w:shd w:val="clear" w:color="auto" w:fill="auto"/>
                      <w:tabs>
                        <w:tab w:val="right" w:pos="12590"/>
                      </w:tabs>
                      <w:rPr>
                        <w:sz w:val="20"/>
                        <w:szCs w:val="20"/>
                      </w:rPr>
                    </w:pPr>
                    <w:r>
                      <w:rPr>
                        <w:color w:val="0E0E0E"/>
                        <w:sz w:val="20"/>
                        <w:szCs w:val="20"/>
                        <w:lang w:val="en-US" w:eastAsia="en-US" w:bidi="en-US"/>
                      </w:rPr>
                      <w:t xml:space="preserve">140 </w:t>
                    </w:r>
                    <w:r>
                      <w:rPr>
                        <w:color w:val="0E0E0E"/>
                        <w:lang w:val="en-US" w:eastAsia="en-US" w:bidi="en-US"/>
                      </w:rPr>
                      <w:t xml:space="preserve">1st </w:t>
                    </w:r>
                    <w:r>
                      <w:rPr>
                        <w:color w:val="0E0E0E"/>
                      </w:rPr>
                      <w:t>očna Azija</w:t>
                    </w:r>
                    <w:r>
                      <w:rPr>
                        <w:color w:val="0E0E0E"/>
                      </w:rPr>
                      <w:tab/>
                    </w:r>
                    <w:r>
                      <w:rPr>
                        <w:color w:val="0B0B0B"/>
                      </w:rPr>
                      <w:t xml:space="preserve">Rečiik svetske citologije </w:t>
                    </w:r>
                    <w:r>
                      <w:rPr>
                        <w:color w:val="0B0B0B"/>
                        <w:sz w:val="20"/>
                        <w:szCs w:val="20"/>
                      </w:rPr>
                      <w:t>141</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1205C" w14:textId="77777777" w:rsidR="004E2B55" w:rsidRDefault="004E2B55">
    <w:pPr>
      <w:spacing w:line="1" w:lineRule="exac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D74FF" w14:textId="77777777" w:rsidR="004E2B55" w:rsidRDefault="00000000">
    <w:pPr>
      <w:spacing w:line="1" w:lineRule="exact"/>
    </w:pPr>
    <w:r>
      <w:rPr>
        <w:noProof/>
      </w:rPr>
      <mc:AlternateContent>
        <mc:Choice Requires="wps">
          <w:drawing>
            <wp:anchor distT="0" distB="0" distL="0" distR="0" simplePos="0" relativeHeight="62914816" behindDoc="1" locked="0" layoutInCell="1" allowOverlap="1" wp14:anchorId="7097B8D7" wp14:editId="079AFE54">
              <wp:simplePos x="0" y="0"/>
              <wp:positionH relativeFrom="page">
                <wp:posOffset>783590</wp:posOffset>
              </wp:positionH>
              <wp:positionV relativeFrom="page">
                <wp:posOffset>473075</wp:posOffset>
              </wp:positionV>
              <wp:extent cx="7970520" cy="118745"/>
              <wp:effectExtent l="0" t="0" r="0" b="0"/>
              <wp:wrapNone/>
              <wp:docPr id="204" name="Shape 204"/>
              <wp:cNvGraphicFramePr/>
              <a:graphic xmlns:a="http://schemas.openxmlformats.org/drawingml/2006/main">
                <a:graphicData uri="http://schemas.microsoft.com/office/word/2010/wordprocessingShape">
                  <wps:wsp>
                    <wps:cNvSpPr txBox="1"/>
                    <wps:spPr>
                      <a:xfrm>
                        <a:off x="0" y="0"/>
                        <a:ext cx="7970520" cy="118745"/>
                      </a:xfrm>
                      <a:prstGeom prst="rect">
                        <a:avLst/>
                      </a:prstGeom>
                      <a:noFill/>
                    </wps:spPr>
                    <wps:txbx>
                      <w:txbxContent>
                        <w:p w14:paraId="38871D80" w14:textId="77777777" w:rsidR="004E2B55" w:rsidRDefault="00000000">
                          <w:pPr>
                            <w:pStyle w:val="Headerorfooter10"/>
                            <w:shd w:val="clear" w:color="auto" w:fill="auto"/>
                            <w:tabs>
                              <w:tab w:val="right" w:pos="12552"/>
                            </w:tabs>
                            <w:rPr>
                              <w:sz w:val="20"/>
                              <w:szCs w:val="20"/>
                            </w:rPr>
                          </w:pPr>
                          <w:r>
                            <w:fldChar w:fldCharType="begin"/>
                          </w:r>
                          <w:r>
                            <w:instrText xml:space="preserve"> PAGE \* MERGEFORMAT </w:instrText>
                          </w:r>
                          <w:r>
                            <w:fldChar w:fldCharType="separate"/>
                          </w:r>
                          <w:r>
                            <w:rPr>
                              <w:color w:val="1A1A1A"/>
                              <w:sz w:val="20"/>
                              <w:szCs w:val="20"/>
                              <w:lang w:val="en-US" w:eastAsia="en-US" w:bidi="en-US"/>
                            </w:rPr>
                            <w:t>#</w:t>
                          </w:r>
                          <w:r>
                            <w:rPr>
                              <w:color w:val="1A1A1A"/>
                              <w:sz w:val="20"/>
                              <w:szCs w:val="20"/>
                              <w:lang w:val="en-US" w:eastAsia="en-US" w:bidi="en-US"/>
                            </w:rPr>
                            <w:fldChar w:fldCharType="end"/>
                          </w:r>
                          <w:r>
                            <w:rPr>
                              <w:color w:val="1A1A1A"/>
                              <w:sz w:val="20"/>
                              <w:szCs w:val="20"/>
                              <w:lang w:val="en-US" w:eastAsia="en-US" w:bidi="en-US"/>
                            </w:rPr>
                            <w:t xml:space="preserve"> </w:t>
                          </w:r>
                          <w:r>
                            <w:rPr>
                              <w:color w:val="1A1A1A"/>
                            </w:rPr>
                            <w:t>Istočna Azija</w:t>
                          </w:r>
                          <w:r>
                            <w:rPr>
                              <w:color w:val="1A1A1A"/>
                            </w:rPr>
                            <w:tab/>
                          </w:r>
                          <w:r>
                            <w:rPr>
                              <w:color w:val="1C1C1C"/>
                            </w:rPr>
                            <w:t xml:space="preserve">Rečnik svetske jtologije </w:t>
                          </w:r>
                          <w:r>
                            <w:rPr>
                              <w:color w:val="1C1C1C"/>
                              <w:sz w:val="20"/>
                              <w:szCs w:val="20"/>
                            </w:rPr>
                            <w:t>145</w:t>
                          </w:r>
                        </w:p>
                      </w:txbxContent>
                    </wps:txbx>
                    <wps:bodyPr lIns="0" tIns="0" rIns="0" bIns="0">
                      <a:spAutoFit/>
                    </wps:bodyPr>
                  </wps:wsp>
                </a:graphicData>
              </a:graphic>
            </wp:anchor>
          </w:drawing>
        </mc:Choice>
        <mc:Fallback>
          <w:pict>
            <v:shapetype w14:anchorId="7097B8D7" id="_x0000_t202" coordsize="21600,21600" o:spt="202" path="m,l,21600r21600,l21600,xe">
              <v:stroke joinstyle="miter"/>
              <v:path gradientshapeok="t" o:connecttype="rect"/>
            </v:shapetype>
            <v:shape id="Shape 204" o:spid="_x0000_s1142" type="#_x0000_t202" style="position:absolute;margin-left:61.7pt;margin-top:37.25pt;width:627.6pt;height:9.35pt;z-index:-44040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l4gAEAAPwCAAAOAAAAZHJzL2Uyb0RvYy54bWysUttOwzAMfUfiH6K8s3bjMqjWIRACISFA&#10;Aj4gS5M1UhNHcVi7v8fJbgjeEC+OYzvHx8eZXQ+2YysV0ICr+XhUcqachMa4Zc0/3u9PLjnDKFwj&#10;OnCq5muF/Hp+fDTrfaUm0ELXqMAIxGHV+5q3MfqqKFC2ygocgVeOkhqCFZGuYVk0QfSEbrtiUpYX&#10;RQ+h8QGkQqTo3SbJ5xlfayXji9aoIutqTtxitiHbRbLFfCaqZRC+NXJLQ/yBhRXGUdM91J2Ign0G&#10;8wvKGhkAQceRBFuA1kaqPANNMy5/TPPWCq/yLCQO+r1M+H+w8nn15l8Di8MtDLTAJEjvsUIKpnkG&#10;HWw6iSmjPEm43sumhsgkBadX0/J8QilJufH4cnp2nmCKw2sfMD4osCw5NQ+0lqyWWD1h3JTuSlIz&#10;B/em61L8QCV5cVgMzDQ1vzjd8VxAsyb63aMjUdKCd07YOYutk4DR33xGAs89E+Lm+bYRSZxZb79D&#10;2uH3e646fNr5FwAAAP//AwBQSwMEFAAGAAgAAAAhAMW9ZV3fAAAACgEAAA8AAABkcnMvZG93bnJl&#10;di54bWxMj8tuwjAQRfeV+AdrkNhUxXnQAGkchKp20x20G3YmHpKo9jiKTZLy9TWrdnk1R/eeKXaT&#10;0WzA3rWWBMTLCBhSZVVLtYCvz/enDTDnJSmpLaGAH3SwK2cPhcyVHemAw9HXLJSQy6WAxvsu59xV&#10;DRrplrZDCreL7Y30IfY1V70cQ7nRPImijBvZUlhoZIevDVbfx6sRkE1v3ePHFpPxVumBTrc49hgL&#10;sZhP+xdgHif/B8NdP6hDGZzO9krKMR1ykq4CKmC9egZ2B9L1JgN2FrBNE+Blwf+/UP4CAAD//wMA&#10;UEsBAi0AFAAGAAgAAAAhALaDOJL+AAAA4QEAABMAAAAAAAAAAAAAAAAAAAAAAFtDb250ZW50X1R5&#10;cGVzXS54bWxQSwECLQAUAAYACAAAACEAOP0h/9YAAACUAQAACwAAAAAAAAAAAAAAAAAvAQAAX3Jl&#10;bHMvLnJlbHNQSwECLQAUAAYACAAAACEAkylZeIABAAD8AgAADgAAAAAAAAAAAAAAAAAuAgAAZHJz&#10;L2Uyb0RvYy54bWxQSwECLQAUAAYACAAAACEAxb1lXd8AAAAKAQAADwAAAAAAAAAAAAAAAADaAwAA&#10;ZHJzL2Rvd25yZXYueG1sUEsFBgAAAAAEAAQA8wAAAOYEAAAAAA==&#10;" filled="f" stroked="f">
              <v:textbox style="mso-fit-shape-to-text:t" inset="0,0,0,0">
                <w:txbxContent>
                  <w:p w14:paraId="38871D80" w14:textId="77777777" w:rsidR="004E2B55" w:rsidRDefault="00000000">
                    <w:pPr>
                      <w:pStyle w:val="Headerorfooter10"/>
                      <w:shd w:val="clear" w:color="auto" w:fill="auto"/>
                      <w:tabs>
                        <w:tab w:val="right" w:pos="12552"/>
                      </w:tabs>
                      <w:rPr>
                        <w:sz w:val="20"/>
                        <w:szCs w:val="20"/>
                      </w:rPr>
                    </w:pPr>
                    <w:r>
                      <w:fldChar w:fldCharType="begin"/>
                    </w:r>
                    <w:r>
                      <w:instrText xml:space="preserve"> PAGE \* MERGEFORMAT </w:instrText>
                    </w:r>
                    <w:r>
                      <w:fldChar w:fldCharType="separate"/>
                    </w:r>
                    <w:r>
                      <w:rPr>
                        <w:color w:val="1A1A1A"/>
                        <w:sz w:val="20"/>
                        <w:szCs w:val="20"/>
                        <w:lang w:val="en-US" w:eastAsia="en-US" w:bidi="en-US"/>
                      </w:rPr>
                      <w:t>#</w:t>
                    </w:r>
                    <w:r>
                      <w:rPr>
                        <w:color w:val="1A1A1A"/>
                        <w:sz w:val="20"/>
                        <w:szCs w:val="20"/>
                        <w:lang w:val="en-US" w:eastAsia="en-US" w:bidi="en-US"/>
                      </w:rPr>
                      <w:fldChar w:fldCharType="end"/>
                    </w:r>
                    <w:r>
                      <w:rPr>
                        <w:color w:val="1A1A1A"/>
                        <w:sz w:val="20"/>
                        <w:szCs w:val="20"/>
                        <w:lang w:val="en-US" w:eastAsia="en-US" w:bidi="en-US"/>
                      </w:rPr>
                      <w:t xml:space="preserve"> </w:t>
                    </w:r>
                    <w:r>
                      <w:rPr>
                        <w:color w:val="1A1A1A"/>
                      </w:rPr>
                      <w:t>Istočna Azija</w:t>
                    </w:r>
                    <w:r>
                      <w:rPr>
                        <w:color w:val="1A1A1A"/>
                      </w:rPr>
                      <w:tab/>
                    </w:r>
                    <w:r>
                      <w:rPr>
                        <w:color w:val="1C1C1C"/>
                      </w:rPr>
                      <w:t xml:space="preserve">Rečnik svetske jtologije </w:t>
                    </w:r>
                    <w:r>
                      <w:rPr>
                        <w:color w:val="1C1C1C"/>
                        <w:sz w:val="20"/>
                        <w:szCs w:val="20"/>
                      </w:rPr>
                      <w:t>145</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FA8E" w14:textId="77777777" w:rsidR="004E2B55" w:rsidRDefault="00000000">
    <w:pPr>
      <w:spacing w:line="1" w:lineRule="exact"/>
    </w:pPr>
    <w:r>
      <w:rPr>
        <w:noProof/>
      </w:rPr>
      <mc:AlternateContent>
        <mc:Choice Requires="wps">
          <w:drawing>
            <wp:anchor distT="0" distB="0" distL="0" distR="0" simplePos="0" relativeHeight="62914818" behindDoc="1" locked="0" layoutInCell="1" allowOverlap="1" wp14:anchorId="601B977C" wp14:editId="1D8F4804">
              <wp:simplePos x="0" y="0"/>
              <wp:positionH relativeFrom="page">
                <wp:posOffset>765175</wp:posOffset>
              </wp:positionH>
              <wp:positionV relativeFrom="page">
                <wp:posOffset>473075</wp:posOffset>
              </wp:positionV>
              <wp:extent cx="8016240" cy="118745"/>
              <wp:effectExtent l="0" t="0" r="0" b="0"/>
              <wp:wrapNone/>
              <wp:docPr id="206" name="Shape 206"/>
              <wp:cNvGraphicFramePr/>
              <a:graphic xmlns:a="http://schemas.openxmlformats.org/drawingml/2006/main">
                <a:graphicData uri="http://schemas.microsoft.com/office/word/2010/wordprocessingShape">
                  <wps:wsp>
                    <wps:cNvSpPr txBox="1"/>
                    <wps:spPr>
                      <a:xfrm>
                        <a:off x="0" y="0"/>
                        <a:ext cx="8016240" cy="118745"/>
                      </a:xfrm>
                      <a:prstGeom prst="rect">
                        <a:avLst/>
                      </a:prstGeom>
                      <a:noFill/>
                    </wps:spPr>
                    <wps:txbx>
                      <w:txbxContent>
                        <w:p w14:paraId="7C23AB82" w14:textId="77777777" w:rsidR="004E2B55" w:rsidRDefault="00000000">
                          <w:pPr>
                            <w:pStyle w:val="Headerorfooter10"/>
                            <w:shd w:val="clear" w:color="auto" w:fill="auto"/>
                            <w:tabs>
                              <w:tab w:val="right" w:pos="12624"/>
                            </w:tabs>
                            <w:rPr>
                              <w:sz w:val="20"/>
                              <w:szCs w:val="20"/>
                            </w:rPr>
                          </w:pPr>
                          <w:r>
                            <w:rPr>
                              <w:color w:val="111111"/>
                              <w:sz w:val="20"/>
                              <w:szCs w:val="20"/>
                              <w:lang w:val="en-US" w:eastAsia="en-US" w:bidi="en-US"/>
                            </w:rPr>
                            <w:t xml:space="preserve">142 </w:t>
                          </w:r>
                          <w:r>
                            <w:rPr>
                              <w:color w:val="111111"/>
                            </w:rPr>
                            <w:t>Istočiiii Azija</w:t>
                          </w:r>
                          <w:r>
                            <w:rPr>
                              <w:color w:val="111111"/>
                            </w:rPr>
                            <w:tab/>
                          </w:r>
                          <w:r>
                            <w:rPr>
                              <w:color w:val="0D0D0D"/>
                            </w:rPr>
                            <w:t xml:space="preserve">Rečnik svetske mitologije </w:t>
                          </w:r>
                          <w:r>
                            <w:fldChar w:fldCharType="begin"/>
                          </w:r>
                          <w:r>
                            <w:instrText xml:space="preserve"> PAGE \* MERGEFORMAT </w:instrText>
                          </w:r>
                          <w:r>
                            <w:fldChar w:fldCharType="separate"/>
                          </w:r>
                          <w:r>
                            <w:rPr>
                              <w:color w:val="0D0D0D"/>
                              <w:sz w:val="20"/>
                              <w:szCs w:val="20"/>
                            </w:rPr>
                            <w:t>#</w:t>
                          </w:r>
                          <w:r>
                            <w:rPr>
                              <w:color w:val="0D0D0D"/>
                              <w:sz w:val="20"/>
                              <w:szCs w:val="20"/>
                            </w:rPr>
                            <w:fldChar w:fldCharType="end"/>
                          </w:r>
                        </w:p>
                      </w:txbxContent>
                    </wps:txbx>
                    <wps:bodyPr lIns="0" tIns="0" rIns="0" bIns="0">
                      <a:spAutoFit/>
                    </wps:bodyPr>
                  </wps:wsp>
                </a:graphicData>
              </a:graphic>
            </wp:anchor>
          </w:drawing>
        </mc:Choice>
        <mc:Fallback>
          <w:pict>
            <v:shapetype w14:anchorId="601B977C" id="_x0000_t202" coordsize="21600,21600" o:spt="202" path="m,l,21600r21600,l21600,xe">
              <v:stroke joinstyle="miter"/>
              <v:path gradientshapeok="t" o:connecttype="rect"/>
            </v:shapetype>
            <v:shape id="Shape 206" o:spid="_x0000_s1143" type="#_x0000_t202" style="position:absolute;margin-left:60.25pt;margin-top:37.25pt;width:631.2pt;height:9.35pt;z-index:-4404016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jkJggEAAPwCAAAOAAAAZHJzL2Uyb0RvYy54bWysUsFu2zAMvQ/oPwi6N7aDNAuMOMGGoEWB&#10;YRvQ9gMUWYoFWKIgqrHz96MUJynW27ALRZHU4+Oj1tvR9uyoAhpwDa9mJWfKSWiNOzT87fXxfsUZ&#10;RuFa0YNTDT8p5NvN3Zf14Gs1hw76VgVGIA7rwTe8i9HXRYGyU1bgDLxylNQQrIh0DYeiDWIgdNsX&#10;87JcFgOE1geQCpGiu3OSbzK+1krGX1qjiqxvOHGL2YZs98kWm7WoD0H4zsiJhvgHFlYYR02vUDsR&#10;BXsP5hOUNTIAgo4zCbYArY1UeQaapir/mualE17lWUgc9FeZ8P/Byp/HF/87sDh+h5EWmAQZPNZI&#10;wTTPqINNJzFllCcJT1fZ1BiZpOCqrJbzBaUk5apq9XXxkGCK22sfMD4psCw5DQ+0lqyWOP7AeC69&#10;lKRmDh5N36f4jUry4rgfmWkbvlxceO6hPRH9/tmRKGnBFydcnP3kJGD0394jgeeeCfH8fGpEEmfW&#10;03dIO/x4z1W3T7v5AwAA//8DAFBLAwQUAAYACAAAACEA/XeAPN4AAAAKAQAADwAAAGRycy9kb3du&#10;cmV2LnhtbEyPwU7DMAyG70i8Q2QkLoilzWBbS9MJIbhw2+CyW9aYtqJxqiZry54e7wQn65c//f5c&#10;bGfXiRGH0HrSkC4SEEiVty3VGj4/3u43IEI0ZE3nCTX8YIBteX1VmNz6iXY47mMtuIRCbjQ0Mfa5&#10;lKFq0Jmw8D0S77784EzkONTSDmbictdJlSQr6UxLfKExPb40WH3vT07Dan7t794zVNO56kY6nNM0&#10;Yqr17c38/AQi4hz/YLjoszqU7HT0J7JBdJxV8siohvUDzwuw3KgMxFFDtlQgy0L+f6H8BQAA//8D&#10;AFBLAQItABQABgAIAAAAIQC2gziS/gAAAOEBAAATAAAAAAAAAAAAAAAAAAAAAABbQ29udGVudF9U&#10;eXBlc10ueG1sUEsBAi0AFAAGAAgAAAAhADj9If/WAAAAlAEAAAsAAAAAAAAAAAAAAAAALwEAAF9y&#10;ZWxzLy5yZWxzUEsBAi0AFAAGAAgAAAAhABUGOQmCAQAA/AIAAA4AAAAAAAAAAAAAAAAALgIAAGRy&#10;cy9lMm9Eb2MueG1sUEsBAi0AFAAGAAgAAAAhAP13gDzeAAAACgEAAA8AAAAAAAAAAAAAAAAA3AMA&#10;AGRycy9kb3ducmV2LnhtbFBLBQYAAAAABAAEAPMAAADnBAAAAAA=&#10;" filled="f" stroked="f">
              <v:textbox style="mso-fit-shape-to-text:t" inset="0,0,0,0">
                <w:txbxContent>
                  <w:p w14:paraId="7C23AB82" w14:textId="77777777" w:rsidR="004E2B55" w:rsidRDefault="00000000">
                    <w:pPr>
                      <w:pStyle w:val="Headerorfooter10"/>
                      <w:shd w:val="clear" w:color="auto" w:fill="auto"/>
                      <w:tabs>
                        <w:tab w:val="right" w:pos="12624"/>
                      </w:tabs>
                      <w:rPr>
                        <w:sz w:val="20"/>
                        <w:szCs w:val="20"/>
                      </w:rPr>
                    </w:pPr>
                    <w:r>
                      <w:rPr>
                        <w:color w:val="111111"/>
                        <w:sz w:val="20"/>
                        <w:szCs w:val="20"/>
                        <w:lang w:val="en-US" w:eastAsia="en-US" w:bidi="en-US"/>
                      </w:rPr>
                      <w:t xml:space="preserve">142 </w:t>
                    </w:r>
                    <w:r>
                      <w:rPr>
                        <w:color w:val="111111"/>
                      </w:rPr>
                      <w:t>Istočiiii Azija</w:t>
                    </w:r>
                    <w:r>
                      <w:rPr>
                        <w:color w:val="111111"/>
                      </w:rPr>
                      <w:tab/>
                    </w:r>
                    <w:r>
                      <w:rPr>
                        <w:color w:val="0D0D0D"/>
                      </w:rPr>
                      <w:t xml:space="preserve">Rečnik svetske mitologije </w:t>
                    </w:r>
                    <w:r>
                      <w:fldChar w:fldCharType="begin"/>
                    </w:r>
                    <w:r>
                      <w:instrText xml:space="preserve"> PAGE \* MERGEFORMAT </w:instrText>
                    </w:r>
                    <w:r>
                      <w:fldChar w:fldCharType="separate"/>
                    </w:r>
                    <w:r>
                      <w:rPr>
                        <w:color w:val="0D0D0D"/>
                        <w:sz w:val="20"/>
                        <w:szCs w:val="20"/>
                      </w:rPr>
                      <w:t>#</w:t>
                    </w:r>
                    <w:r>
                      <w:rPr>
                        <w:color w:val="0D0D0D"/>
                        <w:sz w:val="20"/>
                        <w:szCs w:val="20"/>
                      </w:rPr>
                      <w:fldChar w:fldCharType="end"/>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196F6" w14:textId="77777777" w:rsidR="004E2B55" w:rsidRDefault="00000000">
    <w:pPr>
      <w:spacing w:line="1" w:lineRule="exact"/>
    </w:pPr>
    <w:r>
      <w:rPr>
        <w:noProof/>
      </w:rPr>
      <mc:AlternateContent>
        <mc:Choice Requires="wps">
          <w:drawing>
            <wp:anchor distT="0" distB="0" distL="0" distR="0" simplePos="0" relativeHeight="62914820" behindDoc="1" locked="0" layoutInCell="1" allowOverlap="1" wp14:anchorId="1CCA7E5F" wp14:editId="1F5ECFD7">
              <wp:simplePos x="0" y="0"/>
              <wp:positionH relativeFrom="page">
                <wp:posOffset>789940</wp:posOffset>
              </wp:positionH>
              <wp:positionV relativeFrom="page">
                <wp:posOffset>485775</wp:posOffset>
              </wp:positionV>
              <wp:extent cx="7958455" cy="149225"/>
              <wp:effectExtent l="0" t="0" r="0" b="0"/>
              <wp:wrapNone/>
              <wp:docPr id="208" name="Shape 208"/>
              <wp:cNvGraphicFramePr/>
              <a:graphic xmlns:a="http://schemas.openxmlformats.org/drawingml/2006/main">
                <a:graphicData uri="http://schemas.microsoft.com/office/word/2010/wordprocessingShape">
                  <wps:wsp>
                    <wps:cNvSpPr txBox="1"/>
                    <wps:spPr>
                      <a:xfrm>
                        <a:off x="0" y="0"/>
                        <a:ext cx="7958455" cy="149225"/>
                      </a:xfrm>
                      <a:prstGeom prst="rect">
                        <a:avLst/>
                      </a:prstGeom>
                      <a:noFill/>
                    </wps:spPr>
                    <wps:txbx>
                      <w:txbxContent>
                        <w:p w14:paraId="288C353B" w14:textId="77777777" w:rsidR="004E2B55" w:rsidRDefault="00000000">
                          <w:pPr>
                            <w:pStyle w:val="Headerorfooter10"/>
                            <w:shd w:val="clear" w:color="auto" w:fill="auto"/>
                            <w:tabs>
                              <w:tab w:val="right" w:pos="12533"/>
                            </w:tabs>
                            <w:rPr>
                              <w:sz w:val="20"/>
                              <w:szCs w:val="20"/>
                            </w:rPr>
                          </w:pPr>
                          <w:r>
                            <w:fldChar w:fldCharType="begin"/>
                          </w:r>
                          <w:r>
                            <w:instrText xml:space="preserve"> PAGE \* MERGEFORMAT </w:instrText>
                          </w:r>
                          <w:r>
                            <w:fldChar w:fldCharType="separate"/>
                          </w:r>
                          <w:r>
                            <w:rPr>
                              <w:color w:val="1B1B1B"/>
                              <w:sz w:val="20"/>
                              <w:szCs w:val="20"/>
                              <w:lang w:val="en-US" w:eastAsia="en-US" w:bidi="en-US"/>
                            </w:rPr>
                            <w:t>#</w:t>
                          </w:r>
                          <w:r>
                            <w:rPr>
                              <w:color w:val="1B1B1B"/>
                              <w:sz w:val="20"/>
                              <w:szCs w:val="20"/>
                              <w:lang w:val="en-US" w:eastAsia="en-US" w:bidi="en-US"/>
                            </w:rPr>
                            <w:fldChar w:fldCharType="end"/>
                          </w:r>
                          <w:r>
                            <w:rPr>
                              <w:color w:val="1B1B1B"/>
                              <w:sz w:val="20"/>
                              <w:szCs w:val="20"/>
                              <w:lang w:val="en-US" w:eastAsia="en-US" w:bidi="en-US"/>
                            </w:rPr>
                            <w:t xml:space="preserve"> </w:t>
                          </w:r>
                          <w:r>
                            <w:rPr>
                              <w:color w:val="1B1B1B"/>
                            </w:rPr>
                            <w:t>Istočna Azija</w:t>
                          </w:r>
                          <w:r>
                            <w:rPr>
                              <w:color w:val="1B1B1B"/>
                            </w:rPr>
                            <w:tab/>
                          </w:r>
                          <w:r>
                            <w:rPr>
                              <w:color w:val="1A1A1A"/>
                            </w:rPr>
                            <w:t xml:space="preserve">Rečiik svetske [itologije </w:t>
                          </w:r>
                          <w:r>
                            <w:rPr>
                              <w:color w:val="1A1A1A"/>
                              <w:sz w:val="20"/>
                              <w:szCs w:val="20"/>
                            </w:rPr>
                            <w:t>149</w:t>
                          </w:r>
                        </w:p>
                      </w:txbxContent>
                    </wps:txbx>
                    <wps:bodyPr lIns="0" tIns="0" rIns="0" bIns="0">
                      <a:spAutoFit/>
                    </wps:bodyPr>
                  </wps:wsp>
                </a:graphicData>
              </a:graphic>
            </wp:anchor>
          </w:drawing>
        </mc:Choice>
        <mc:Fallback>
          <w:pict>
            <v:shapetype w14:anchorId="1CCA7E5F" id="_x0000_t202" coordsize="21600,21600" o:spt="202" path="m,l,21600r21600,l21600,xe">
              <v:stroke joinstyle="miter"/>
              <v:path gradientshapeok="t" o:connecttype="rect"/>
            </v:shapetype>
            <v:shape id="Shape 208" o:spid="_x0000_s1144" type="#_x0000_t202" style="position:absolute;margin-left:62.2pt;margin-top:38.25pt;width:626.65pt;height:11.75pt;z-index:-4404016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nlgAEAAPwCAAAOAAAAZHJzL2Uyb0RvYy54bWysUttOwzAMfUfiH6K8s24T41KtQyA0hIQA&#10;CfiALE3WSE0cxdna/T1O6DYEb4gXx7Gd4+PjzG9627KtCmjAVXwyGnOmnITauHXFP96XZ1ecYRSu&#10;Fi04VfGdQn6zOD2Zd75UU2igrVVgBOKw7HzFmxh9WRQoG2UFjsArR0kNwYpI17Au6iA6QrdtMR2P&#10;L4oOQu0DSIVI0fuvJF9kfK2VjC9ao4qsrThxi9mGbFfJFou5KNdB+MbIgYb4AwsrjKOmB6h7EQXb&#10;BPMLyhoZAEHHkQRbgNZGqjwDTTMZ/5jmrRFe5VlIHPQHmfD/YOXz9s2/Bhb7O+hpgUmQzmOJFEzz&#10;9DrYdBJTRnmScHeQTfWRSQpeXs+uzmczziTlJufX0+kswRTH1z5gfFBgWXIqHmgtWS2xfcL4Vbov&#10;Sc0cLE3bpviRSvJiv+qZqSt+kRuk0ArqHdFvHx2Jkha8d8LeWQ1OAkZ/u4kEnnsenw+NSOLMevgO&#10;aYff77nq+GkXnwAAAP//AwBQSwMEFAAGAAgAAAAhAEVjnP7eAAAACwEAAA8AAABkcnMvZG93bnJl&#10;di54bWxMj8FOwzAMhu9IvENkJC5oS1pGC6XphBBcuDG47JY1pq1onKrJ2rKnxzvBzb/86ffncru4&#10;Xkw4hs6ThmStQCDV3nbUaPj8eF3dgwjRkDW9J9TwgwG21eVFaQrrZ3rHaRcbwSUUCqOhjXEopAx1&#10;i86EtR+QePflR2cix7GRdjQzl7tepkpl0pmO+EJrBnxusf7eHZ2GbHkZbt4eMJ1PdT/R/pQkEROt&#10;r6+Wp0cQEZf4B8NZn9WhYqeDP5INouecbjaMasizOxBn4DbPcxAHnpRSIKtS/v+h+gUAAP//AwBQ&#10;SwECLQAUAAYACAAAACEAtoM4kv4AAADhAQAAEwAAAAAAAAAAAAAAAAAAAAAAW0NvbnRlbnRfVHlw&#10;ZXNdLnhtbFBLAQItABQABgAIAAAAIQA4/SH/1gAAAJQBAAALAAAAAAAAAAAAAAAAAC8BAABfcmVs&#10;cy8ucmVsc1BLAQItABQABgAIAAAAIQC8u+nlgAEAAPwCAAAOAAAAAAAAAAAAAAAAAC4CAABkcnMv&#10;ZTJvRG9jLnhtbFBLAQItABQABgAIAAAAIQBFY5z+3gAAAAsBAAAPAAAAAAAAAAAAAAAAANoDAABk&#10;cnMvZG93bnJldi54bWxQSwUGAAAAAAQABADzAAAA5QQAAAAA&#10;" filled="f" stroked="f">
              <v:textbox style="mso-fit-shape-to-text:t" inset="0,0,0,0">
                <w:txbxContent>
                  <w:p w14:paraId="288C353B" w14:textId="77777777" w:rsidR="004E2B55" w:rsidRDefault="00000000">
                    <w:pPr>
                      <w:pStyle w:val="Headerorfooter10"/>
                      <w:shd w:val="clear" w:color="auto" w:fill="auto"/>
                      <w:tabs>
                        <w:tab w:val="right" w:pos="12533"/>
                      </w:tabs>
                      <w:rPr>
                        <w:sz w:val="20"/>
                        <w:szCs w:val="20"/>
                      </w:rPr>
                    </w:pPr>
                    <w:r>
                      <w:fldChar w:fldCharType="begin"/>
                    </w:r>
                    <w:r>
                      <w:instrText xml:space="preserve"> PAGE \* MERGEFORMAT </w:instrText>
                    </w:r>
                    <w:r>
                      <w:fldChar w:fldCharType="separate"/>
                    </w:r>
                    <w:r>
                      <w:rPr>
                        <w:color w:val="1B1B1B"/>
                        <w:sz w:val="20"/>
                        <w:szCs w:val="20"/>
                        <w:lang w:val="en-US" w:eastAsia="en-US" w:bidi="en-US"/>
                      </w:rPr>
                      <w:t>#</w:t>
                    </w:r>
                    <w:r>
                      <w:rPr>
                        <w:color w:val="1B1B1B"/>
                        <w:sz w:val="20"/>
                        <w:szCs w:val="20"/>
                        <w:lang w:val="en-US" w:eastAsia="en-US" w:bidi="en-US"/>
                      </w:rPr>
                      <w:fldChar w:fldCharType="end"/>
                    </w:r>
                    <w:r>
                      <w:rPr>
                        <w:color w:val="1B1B1B"/>
                        <w:sz w:val="20"/>
                        <w:szCs w:val="20"/>
                        <w:lang w:val="en-US" w:eastAsia="en-US" w:bidi="en-US"/>
                      </w:rPr>
                      <w:t xml:space="preserve"> </w:t>
                    </w:r>
                    <w:r>
                      <w:rPr>
                        <w:color w:val="1B1B1B"/>
                      </w:rPr>
                      <w:t>Istočna Azija</w:t>
                    </w:r>
                    <w:r>
                      <w:rPr>
                        <w:color w:val="1B1B1B"/>
                      </w:rPr>
                      <w:tab/>
                    </w:r>
                    <w:r>
                      <w:rPr>
                        <w:color w:val="1A1A1A"/>
                      </w:rPr>
                      <w:t xml:space="preserve">Rečiik svetske [itologije </w:t>
                    </w:r>
                    <w:r>
                      <w:rPr>
                        <w:color w:val="1A1A1A"/>
                        <w:sz w:val="20"/>
                        <w:szCs w:val="20"/>
                      </w:rPr>
                      <w:t>149</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1673" w14:textId="77777777" w:rsidR="004E2B55" w:rsidRDefault="00000000">
    <w:pPr>
      <w:spacing w:line="1" w:lineRule="exact"/>
    </w:pPr>
    <w:r>
      <w:rPr>
        <w:noProof/>
      </w:rPr>
      <mc:AlternateContent>
        <mc:Choice Requires="wps">
          <w:drawing>
            <wp:anchor distT="0" distB="0" distL="0" distR="0" simplePos="0" relativeHeight="62914822" behindDoc="1" locked="0" layoutInCell="1" allowOverlap="1" wp14:anchorId="13582FF8" wp14:editId="3934EDCC">
              <wp:simplePos x="0" y="0"/>
              <wp:positionH relativeFrom="page">
                <wp:posOffset>768350</wp:posOffset>
              </wp:positionH>
              <wp:positionV relativeFrom="page">
                <wp:posOffset>501015</wp:posOffset>
              </wp:positionV>
              <wp:extent cx="8009890" cy="155575"/>
              <wp:effectExtent l="0" t="0" r="0" b="0"/>
              <wp:wrapNone/>
              <wp:docPr id="210" name="Shape 210"/>
              <wp:cNvGraphicFramePr/>
              <a:graphic xmlns:a="http://schemas.openxmlformats.org/drawingml/2006/main">
                <a:graphicData uri="http://schemas.microsoft.com/office/word/2010/wordprocessingShape">
                  <wps:wsp>
                    <wps:cNvSpPr txBox="1"/>
                    <wps:spPr>
                      <a:xfrm>
                        <a:off x="0" y="0"/>
                        <a:ext cx="8009890" cy="155575"/>
                      </a:xfrm>
                      <a:prstGeom prst="rect">
                        <a:avLst/>
                      </a:prstGeom>
                      <a:noFill/>
                    </wps:spPr>
                    <wps:txbx>
                      <w:txbxContent>
                        <w:p w14:paraId="0E0DBDC3" w14:textId="77777777" w:rsidR="004E2B55" w:rsidRDefault="00000000">
                          <w:pPr>
                            <w:pStyle w:val="Headerorfooter10"/>
                            <w:shd w:val="clear" w:color="auto" w:fill="auto"/>
                            <w:tabs>
                              <w:tab w:val="right" w:pos="12614"/>
                            </w:tabs>
                            <w:rPr>
                              <w:sz w:val="20"/>
                              <w:szCs w:val="20"/>
                            </w:rPr>
                          </w:pPr>
                          <w:r>
                            <w:rPr>
                              <w:color w:val="212121"/>
                              <w:sz w:val="20"/>
                              <w:szCs w:val="20"/>
                              <w:lang w:val="en-US" w:eastAsia="en-US" w:bidi="en-US"/>
                            </w:rPr>
                            <w:t xml:space="preserve">146 </w:t>
                          </w:r>
                          <w:r>
                            <w:rPr>
                              <w:color w:val="212121"/>
                            </w:rPr>
                            <w:t>Istočna Azija</w:t>
                          </w:r>
                          <w:r>
                            <w:rPr>
                              <w:color w:val="212121"/>
                            </w:rPr>
                            <w:tab/>
                          </w:r>
                          <w:r>
                            <w:rPr>
                              <w:color w:val="222222"/>
                            </w:rPr>
                            <w:t xml:space="preserve">Rečnik svetske mitologije </w:t>
                          </w:r>
                          <w:r>
                            <w:fldChar w:fldCharType="begin"/>
                          </w:r>
                          <w:r>
                            <w:instrText xml:space="preserve"> PAGE \* MERGEFORMAT </w:instrText>
                          </w:r>
                          <w:r>
                            <w:fldChar w:fldCharType="separate"/>
                          </w:r>
                          <w:r>
                            <w:rPr>
                              <w:color w:val="222222"/>
                              <w:sz w:val="20"/>
                              <w:szCs w:val="20"/>
                            </w:rPr>
                            <w:t>#</w:t>
                          </w:r>
                          <w:r>
                            <w:rPr>
                              <w:color w:val="222222"/>
                              <w:sz w:val="20"/>
                              <w:szCs w:val="20"/>
                            </w:rPr>
                            <w:fldChar w:fldCharType="end"/>
                          </w:r>
                        </w:p>
                      </w:txbxContent>
                    </wps:txbx>
                    <wps:bodyPr lIns="0" tIns="0" rIns="0" bIns="0">
                      <a:spAutoFit/>
                    </wps:bodyPr>
                  </wps:wsp>
                </a:graphicData>
              </a:graphic>
            </wp:anchor>
          </w:drawing>
        </mc:Choice>
        <mc:Fallback>
          <w:pict>
            <v:shapetype w14:anchorId="13582FF8" id="_x0000_t202" coordsize="21600,21600" o:spt="202" path="m,l,21600r21600,l21600,xe">
              <v:stroke joinstyle="miter"/>
              <v:path gradientshapeok="t" o:connecttype="rect"/>
            </v:shapetype>
            <v:shape id="Shape 210" o:spid="_x0000_s1145" type="#_x0000_t202" style="position:absolute;margin-left:60.5pt;margin-top:39.45pt;width:630.7pt;height:12.25pt;z-index:-4404016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wzOfwEAAPwCAAAOAAAAZHJzL2Uyb0RvYy54bWysUttOwzAMfUfiH6K8s3ZIG6NaN4EQCAkB&#10;EvABWZqskZo4isPa/T1OdkPwhnhxHNs5Pj7OfDnYjm1UQAOu5uNRyZlyEhrj1jX/eL+/mHGGUbhG&#10;dOBUzbcK+XJxfjbvfaUuoYWuUYERiMOq9zVvY/RVUaBslRU4Aq8cJTUEKyJdw7pogugJ3XbFZVlO&#10;ix5C4wNIhUjRu12SLzK+1krGF61RRdbVnLjFbEO2q2SLxVxU6yB8a+SehvgDCyuMo6ZHqDsRBfsM&#10;5heUNTIAgo4jCbYArY1UeQaaZlz+mOatFV7lWUgc9EeZ8P9g5fPmzb8GFodbGGiBSZDeY4UUTPMM&#10;Oth0ElNGeZJwe5RNDZFJCs7K8np2TSlJufFkMrmaJJji9NoHjA8KLEtOzQOtJaslNk8Yd6WHktTM&#10;wb3puhQ/UUleHFYDM03Np9MDzxU0W6LfPToSJS344ISDs9o7CRj9zWck8NwzIe6e7xuRxJn1/juk&#10;HX6/56rTp118AQAA//8DAFBLAwQUAAYACAAAACEA2g9Iud8AAAALAQAADwAAAGRycy9kb3ducmV2&#10;LnhtbEyPwU7DMBBE70j8g7VIXFDrJK1KGuJUCMGFG4ULNzfeJhH2OordJPTr2Z7obUc7mnlT7mZn&#10;xYhD6DwpSJcJCKTam44aBV+fb4scRIiajLaeUMEvBthVtzelLoyf6APHfWwEh1AotII2xr6QMtQt&#10;Oh2Wvkfi39EPTkeWQyPNoCcOd1ZmSbKRTnfEDa3u8aXF+md/cgo282v/8L7FbDrXdqTvc5pGTJW6&#10;v5ufn0BEnOO/GS74jA4VMx38iUwQlnWW8pao4DHfgrgYVnm2BnHgK1mtQValvN5Q/QEAAP//AwBQ&#10;SwECLQAUAAYACAAAACEAtoM4kv4AAADhAQAAEwAAAAAAAAAAAAAAAAAAAAAAW0NvbnRlbnRfVHlw&#10;ZXNdLnhtbFBLAQItABQABgAIAAAAIQA4/SH/1gAAAJQBAAALAAAAAAAAAAAAAAAAAC8BAABfcmVs&#10;cy8ucmVsc1BLAQItABQABgAIAAAAIQDTrwzOfwEAAPwCAAAOAAAAAAAAAAAAAAAAAC4CAABkcnMv&#10;ZTJvRG9jLnhtbFBLAQItABQABgAIAAAAIQDaD0i53wAAAAsBAAAPAAAAAAAAAAAAAAAAANkDAABk&#10;cnMvZG93bnJldi54bWxQSwUGAAAAAAQABADzAAAA5QQAAAAA&#10;" filled="f" stroked="f">
              <v:textbox style="mso-fit-shape-to-text:t" inset="0,0,0,0">
                <w:txbxContent>
                  <w:p w14:paraId="0E0DBDC3" w14:textId="77777777" w:rsidR="004E2B55" w:rsidRDefault="00000000">
                    <w:pPr>
                      <w:pStyle w:val="Headerorfooter10"/>
                      <w:shd w:val="clear" w:color="auto" w:fill="auto"/>
                      <w:tabs>
                        <w:tab w:val="right" w:pos="12614"/>
                      </w:tabs>
                      <w:rPr>
                        <w:sz w:val="20"/>
                        <w:szCs w:val="20"/>
                      </w:rPr>
                    </w:pPr>
                    <w:r>
                      <w:rPr>
                        <w:color w:val="212121"/>
                        <w:sz w:val="20"/>
                        <w:szCs w:val="20"/>
                        <w:lang w:val="en-US" w:eastAsia="en-US" w:bidi="en-US"/>
                      </w:rPr>
                      <w:t xml:space="preserve">146 </w:t>
                    </w:r>
                    <w:r>
                      <w:rPr>
                        <w:color w:val="212121"/>
                      </w:rPr>
                      <w:t>Istočna Azija</w:t>
                    </w:r>
                    <w:r>
                      <w:rPr>
                        <w:color w:val="212121"/>
                      </w:rPr>
                      <w:tab/>
                    </w:r>
                    <w:r>
                      <w:rPr>
                        <w:color w:val="222222"/>
                      </w:rPr>
                      <w:t xml:space="preserve">Rečnik svetske mitologije </w:t>
                    </w:r>
                    <w:r>
                      <w:fldChar w:fldCharType="begin"/>
                    </w:r>
                    <w:r>
                      <w:instrText xml:space="preserve"> PAGE \* MERGEFORMAT </w:instrText>
                    </w:r>
                    <w:r>
                      <w:fldChar w:fldCharType="separate"/>
                    </w:r>
                    <w:r>
                      <w:rPr>
                        <w:color w:val="222222"/>
                        <w:sz w:val="20"/>
                        <w:szCs w:val="20"/>
                      </w:rPr>
                      <w:t>#</w:t>
                    </w:r>
                    <w:r>
                      <w:rPr>
                        <w:color w:val="222222"/>
                        <w:sz w:val="20"/>
                        <w:szCs w:val="20"/>
                      </w:rPr>
                      <w:fldChar w:fldCharType="end"/>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581D2" w14:textId="77777777" w:rsidR="004E2B55" w:rsidRDefault="00000000">
    <w:pPr>
      <w:spacing w:line="1" w:lineRule="exact"/>
    </w:pPr>
    <w:r>
      <w:rPr>
        <w:noProof/>
      </w:rPr>
      <mc:AlternateContent>
        <mc:Choice Requires="wps">
          <w:drawing>
            <wp:anchor distT="0" distB="0" distL="0" distR="0" simplePos="0" relativeHeight="62914824" behindDoc="1" locked="0" layoutInCell="1" allowOverlap="1" wp14:anchorId="3E93877F" wp14:editId="3CC1EB8D">
              <wp:simplePos x="0" y="0"/>
              <wp:positionH relativeFrom="page">
                <wp:posOffset>757555</wp:posOffset>
              </wp:positionH>
              <wp:positionV relativeFrom="page">
                <wp:posOffset>445770</wp:posOffset>
              </wp:positionV>
              <wp:extent cx="8034655" cy="146050"/>
              <wp:effectExtent l="0" t="0" r="0" b="0"/>
              <wp:wrapNone/>
              <wp:docPr id="212" name="Shape 212"/>
              <wp:cNvGraphicFramePr/>
              <a:graphic xmlns:a="http://schemas.openxmlformats.org/drawingml/2006/main">
                <a:graphicData uri="http://schemas.microsoft.com/office/word/2010/wordprocessingShape">
                  <wps:wsp>
                    <wps:cNvSpPr txBox="1"/>
                    <wps:spPr>
                      <a:xfrm>
                        <a:off x="0" y="0"/>
                        <a:ext cx="8034655" cy="146050"/>
                      </a:xfrm>
                      <a:prstGeom prst="rect">
                        <a:avLst/>
                      </a:prstGeom>
                      <a:noFill/>
                    </wps:spPr>
                    <wps:txbx>
                      <w:txbxContent>
                        <w:p w14:paraId="61D95FAA" w14:textId="77777777" w:rsidR="004E2B55" w:rsidRDefault="00000000">
                          <w:pPr>
                            <w:pStyle w:val="Headerorfooter10"/>
                            <w:shd w:val="clear" w:color="auto" w:fill="auto"/>
                            <w:tabs>
                              <w:tab w:val="right" w:pos="12653"/>
                            </w:tabs>
                            <w:rPr>
                              <w:sz w:val="20"/>
                              <w:szCs w:val="20"/>
                            </w:rPr>
                          </w:pPr>
                          <w:r>
                            <w:fldChar w:fldCharType="begin"/>
                          </w:r>
                          <w:r>
                            <w:instrText xml:space="preserve"> PAGE \* MERGEFORMAT </w:instrText>
                          </w:r>
                          <w:r>
                            <w:fldChar w:fldCharType="separate"/>
                          </w:r>
                          <w:r>
                            <w:rPr>
                              <w:color w:val="111111"/>
                              <w:sz w:val="20"/>
                              <w:szCs w:val="20"/>
                              <w:lang w:val="en-US" w:eastAsia="en-US" w:bidi="en-US"/>
                            </w:rPr>
                            <w:t>#</w:t>
                          </w:r>
                          <w:r>
                            <w:rPr>
                              <w:color w:val="111111"/>
                              <w:sz w:val="20"/>
                              <w:szCs w:val="20"/>
                              <w:lang w:val="en-US" w:eastAsia="en-US" w:bidi="en-US"/>
                            </w:rPr>
                            <w:fldChar w:fldCharType="end"/>
                          </w:r>
                          <w:r>
                            <w:rPr>
                              <w:color w:val="111111"/>
                              <w:sz w:val="20"/>
                              <w:szCs w:val="20"/>
                              <w:lang w:val="en-US" w:eastAsia="en-US" w:bidi="en-US"/>
                            </w:rPr>
                            <w:t xml:space="preserve"> </w:t>
                          </w:r>
                          <w:r>
                            <w:rPr>
                              <w:color w:val="111111"/>
                            </w:rPr>
                            <w:t>Istočna Azija</w:t>
                          </w:r>
                          <w:r>
                            <w:rPr>
                              <w:color w:val="111111"/>
                            </w:rPr>
                            <w:tab/>
                          </w:r>
                          <w:r>
                            <w:rPr>
                              <w:color w:val="0E0E0E"/>
                            </w:rPr>
                            <w:t xml:space="preserve">Rečrik svetske mitologije </w:t>
                          </w:r>
                          <w:r>
                            <w:rPr>
                              <w:color w:val="0E0E0E"/>
                              <w:sz w:val="20"/>
                              <w:szCs w:val="20"/>
                            </w:rPr>
                            <w:t>151</w:t>
                          </w:r>
                        </w:p>
                      </w:txbxContent>
                    </wps:txbx>
                    <wps:bodyPr lIns="0" tIns="0" rIns="0" bIns="0">
                      <a:spAutoFit/>
                    </wps:bodyPr>
                  </wps:wsp>
                </a:graphicData>
              </a:graphic>
            </wp:anchor>
          </w:drawing>
        </mc:Choice>
        <mc:Fallback>
          <w:pict>
            <v:shapetype w14:anchorId="3E93877F" id="_x0000_t202" coordsize="21600,21600" o:spt="202" path="m,l,21600r21600,l21600,xe">
              <v:stroke joinstyle="miter"/>
              <v:path gradientshapeok="t" o:connecttype="rect"/>
            </v:shapetype>
            <v:shape id="Shape 212" o:spid="_x0000_s1146" type="#_x0000_t202" style="position:absolute;margin-left:59.65pt;margin-top:35.1pt;width:632.65pt;height:11.5pt;z-index:-440401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cRegQEAAPwCAAAOAAAAZHJzL2Uyb0RvYy54bWysUttOwzAMfUfiH6K8s3aDDVStQ6AJhIQA&#10;CfiALE3WSE0cxWHt/h4n7ILgDfHiOLZzfHyc+fVgO7ZRAQ24mo9HJWfKSWiMW9f8/e3u7IozjMI1&#10;ogOnar5VyK8Xpyfz3ldqAi10jQqMQBxWva95G6OvigJlq6zAEXjlKKkhWBHpGtZFE0RP6LYrJmU5&#10;K3oIjQ8gFSJFl19Jvsj4WisZn7VGFVlXc+IWsw3ZrpItFnNRrYPwrZE7GuIPLKwwjpoeoJYiCvYR&#10;zC8oa2QABB1HEmwBWhup8gw0zbj8Mc1rK7zKs5A46A8y4f/ByqfNq38JLA63MNACkyC9xwopmOYZ&#10;dLDpJKaM8iTh9iCbGiKTFLwqzy9m0ylnknLji1k5zboWx9c+YLxXYFlyah5oLVktsXnESB2pdF+S&#10;mjm4M12X4kcqyYvDamCmqfnscs9zBc2W6HcPjkRJC947Ye+sdk4CRn/zEQk890yIX893jUjiTGX3&#10;HdIOv99z1fHTLj4BAAD//wMAUEsDBBQABgAIAAAAIQAn1pO13gAAAAoBAAAPAAAAZHJzL2Rvd25y&#10;ZXYueG1sTI8xT8MwEIV3JP6DdZVYEHWcoNCEOBVCZWGjsLC58ZFEtc9R7CZpfz3uBOPTfXrvu2q7&#10;WMMmHH3vSIJYJ8CQGqd7aiV8fb49bID5oEgr4wglnNHDtr69qVSp3UwfOO1Dy2IJ+VJJ6EIYSs59&#10;06FVfu0GpHj7caNVIcax5XpUcyy3hqdJknOreooLnRrwtcPmuD9ZCfmyG+7fC0znS2Mm+r4IEVBI&#10;ebdaXp6BBVzCHwxX/agOdXQ6uBNpz0zMosgiKuEpSYFdgWzzmAM7SCiyFHhd8f8v1L8AAAD//wMA&#10;UEsBAi0AFAAGAAgAAAAhALaDOJL+AAAA4QEAABMAAAAAAAAAAAAAAAAAAAAAAFtDb250ZW50X1R5&#10;cGVzXS54bWxQSwECLQAUAAYACAAAACEAOP0h/9YAAACUAQAACwAAAAAAAAAAAAAAAAAvAQAAX3Jl&#10;bHMvLnJlbHNQSwECLQAUAAYACAAAACEAgznEXoEBAAD8AgAADgAAAAAAAAAAAAAAAAAuAgAAZHJz&#10;L2Uyb0RvYy54bWxQSwECLQAUAAYACAAAACEAJ9aTtd4AAAAKAQAADwAAAAAAAAAAAAAAAADbAwAA&#10;ZHJzL2Rvd25yZXYueG1sUEsFBgAAAAAEAAQA8wAAAOYEAAAAAA==&#10;" filled="f" stroked="f">
              <v:textbox style="mso-fit-shape-to-text:t" inset="0,0,0,0">
                <w:txbxContent>
                  <w:p w14:paraId="61D95FAA" w14:textId="77777777" w:rsidR="004E2B55" w:rsidRDefault="00000000">
                    <w:pPr>
                      <w:pStyle w:val="Headerorfooter10"/>
                      <w:shd w:val="clear" w:color="auto" w:fill="auto"/>
                      <w:tabs>
                        <w:tab w:val="right" w:pos="12653"/>
                      </w:tabs>
                      <w:rPr>
                        <w:sz w:val="20"/>
                        <w:szCs w:val="20"/>
                      </w:rPr>
                    </w:pPr>
                    <w:r>
                      <w:fldChar w:fldCharType="begin"/>
                    </w:r>
                    <w:r>
                      <w:instrText xml:space="preserve"> PAGE \* MERGEFORMAT </w:instrText>
                    </w:r>
                    <w:r>
                      <w:fldChar w:fldCharType="separate"/>
                    </w:r>
                    <w:r>
                      <w:rPr>
                        <w:color w:val="111111"/>
                        <w:sz w:val="20"/>
                        <w:szCs w:val="20"/>
                        <w:lang w:val="en-US" w:eastAsia="en-US" w:bidi="en-US"/>
                      </w:rPr>
                      <w:t>#</w:t>
                    </w:r>
                    <w:r>
                      <w:rPr>
                        <w:color w:val="111111"/>
                        <w:sz w:val="20"/>
                        <w:szCs w:val="20"/>
                        <w:lang w:val="en-US" w:eastAsia="en-US" w:bidi="en-US"/>
                      </w:rPr>
                      <w:fldChar w:fldCharType="end"/>
                    </w:r>
                    <w:r>
                      <w:rPr>
                        <w:color w:val="111111"/>
                        <w:sz w:val="20"/>
                        <w:szCs w:val="20"/>
                        <w:lang w:val="en-US" w:eastAsia="en-US" w:bidi="en-US"/>
                      </w:rPr>
                      <w:t xml:space="preserve"> </w:t>
                    </w:r>
                    <w:r>
                      <w:rPr>
                        <w:color w:val="111111"/>
                      </w:rPr>
                      <w:t>Istočna Azija</w:t>
                    </w:r>
                    <w:r>
                      <w:rPr>
                        <w:color w:val="111111"/>
                      </w:rPr>
                      <w:tab/>
                    </w:r>
                    <w:r>
                      <w:rPr>
                        <w:color w:val="0E0E0E"/>
                      </w:rPr>
                      <w:t xml:space="preserve">Rečrik svetske mitologije </w:t>
                    </w:r>
                    <w:r>
                      <w:rPr>
                        <w:color w:val="0E0E0E"/>
                        <w:sz w:val="20"/>
                        <w:szCs w:val="20"/>
                      </w:rPr>
                      <w:t>151</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AB19A" w14:textId="77777777" w:rsidR="004E2B55" w:rsidRDefault="00000000">
    <w:pPr>
      <w:spacing w:line="1" w:lineRule="exact"/>
    </w:pPr>
    <w:r>
      <w:rPr>
        <w:noProof/>
      </w:rPr>
      <mc:AlternateContent>
        <mc:Choice Requires="wps">
          <w:drawing>
            <wp:anchor distT="0" distB="0" distL="0" distR="0" simplePos="0" relativeHeight="62914826" behindDoc="1" locked="0" layoutInCell="1" allowOverlap="1" wp14:anchorId="767666F2" wp14:editId="3758533E">
              <wp:simplePos x="0" y="0"/>
              <wp:positionH relativeFrom="page">
                <wp:posOffset>734695</wp:posOffset>
              </wp:positionH>
              <wp:positionV relativeFrom="page">
                <wp:posOffset>473075</wp:posOffset>
              </wp:positionV>
              <wp:extent cx="8061960" cy="121920"/>
              <wp:effectExtent l="0" t="0" r="0" b="0"/>
              <wp:wrapNone/>
              <wp:docPr id="214" name="Shape 214"/>
              <wp:cNvGraphicFramePr/>
              <a:graphic xmlns:a="http://schemas.openxmlformats.org/drawingml/2006/main">
                <a:graphicData uri="http://schemas.microsoft.com/office/word/2010/wordprocessingShape">
                  <wps:wsp>
                    <wps:cNvSpPr txBox="1"/>
                    <wps:spPr>
                      <a:xfrm>
                        <a:off x="0" y="0"/>
                        <a:ext cx="8061960" cy="121920"/>
                      </a:xfrm>
                      <a:prstGeom prst="rect">
                        <a:avLst/>
                      </a:prstGeom>
                      <a:noFill/>
                    </wps:spPr>
                    <wps:txbx>
                      <w:txbxContent>
                        <w:p w14:paraId="5D943F2D" w14:textId="77777777" w:rsidR="004E2B55" w:rsidRDefault="00000000">
                          <w:pPr>
                            <w:pStyle w:val="Headerorfooter10"/>
                            <w:shd w:val="clear" w:color="auto" w:fill="auto"/>
                            <w:tabs>
                              <w:tab w:val="right" w:pos="12696"/>
                            </w:tabs>
                            <w:rPr>
                              <w:sz w:val="20"/>
                              <w:szCs w:val="20"/>
                            </w:rPr>
                          </w:pPr>
                          <w:r>
                            <w:fldChar w:fldCharType="begin"/>
                          </w:r>
                          <w:r>
                            <w:instrText xml:space="preserve"> PAGE \* MERGEFORMAT </w:instrText>
                          </w:r>
                          <w:r>
                            <w:fldChar w:fldCharType="separate"/>
                          </w:r>
                          <w:r>
                            <w:rPr>
                              <w:color w:val="1D1D1D"/>
                              <w:sz w:val="20"/>
                              <w:szCs w:val="20"/>
                              <w:lang w:val="en-US" w:eastAsia="en-US" w:bidi="en-US"/>
                            </w:rPr>
                            <w:t>#</w:t>
                          </w:r>
                          <w:r>
                            <w:rPr>
                              <w:color w:val="1D1D1D"/>
                              <w:sz w:val="20"/>
                              <w:szCs w:val="20"/>
                              <w:lang w:val="en-US" w:eastAsia="en-US" w:bidi="en-US"/>
                            </w:rPr>
                            <w:fldChar w:fldCharType="end"/>
                          </w:r>
                          <w:r>
                            <w:rPr>
                              <w:color w:val="1D1D1D"/>
                              <w:sz w:val="20"/>
                              <w:szCs w:val="20"/>
                              <w:lang w:val="en-US" w:eastAsia="en-US" w:bidi="en-US"/>
                            </w:rPr>
                            <w:t xml:space="preserve"> </w:t>
                          </w:r>
                          <w:r>
                            <w:rPr>
                              <w:color w:val="1D1D1D"/>
                            </w:rPr>
                            <w:t>Istočna Azija</w:t>
                          </w:r>
                          <w:r>
                            <w:rPr>
                              <w:color w:val="1D1D1D"/>
                            </w:rPr>
                            <w:tab/>
                          </w:r>
                          <w:r>
                            <w:rPr>
                              <w:color w:val="1E1E1E"/>
                            </w:rPr>
                            <w:t xml:space="preserve">Rečnik svetske [itologije </w:t>
                          </w:r>
                          <w:r>
                            <w:rPr>
                              <w:color w:val="1E1E1E"/>
                              <w:sz w:val="20"/>
                              <w:szCs w:val="20"/>
                            </w:rPr>
                            <w:t>153</w:t>
                          </w:r>
                        </w:p>
                      </w:txbxContent>
                    </wps:txbx>
                    <wps:bodyPr lIns="0" tIns="0" rIns="0" bIns="0">
                      <a:spAutoFit/>
                    </wps:bodyPr>
                  </wps:wsp>
                </a:graphicData>
              </a:graphic>
            </wp:anchor>
          </w:drawing>
        </mc:Choice>
        <mc:Fallback>
          <w:pict>
            <v:shapetype w14:anchorId="767666F2" id="_x0000_t202" coordsize="21600,21600" o:spt="202" path="m,l,21600r21600,l21600,xe">
              <v:stroke joinstyle="miter"/>
              <v:path gradientshapeok="t" o:connecttype="rect"/>
            </v:shapetype>
            <v:shape id="Shape 214" o:spid="_x0000_s1147" type="#_x0000_t202" style="position:absolute;margin-left:57.85pt;margin-top:37.25pt;width:634.8pt;height:9.6pt;z-index:-4404016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EPyfwEAAPwCAAAOAAAAZHJzL2Uyb0RvYy54bWysUk1PwzAMvSPxH6LcWdsdplGtQyA0hIQA&#10;CfgBWZqskZo4irO1+/c4YR8IboiL49jO8/NzFjej7dlOBTTgGl5NSs6Uk9Aat2n4x/vqas4ZRuFa&#10;0YNTDd8r5DfLy4vF4Gs1hQ76VgVGIA7rwTe8i9HXRYGyU1bgBLxylNQQrIh0DZuiDWIgdNsX07Kc&#10;FQOE1geQCpGi919Jvsz4WisZX7RGFVnfcOIWsw3ZrpMtlgtRb4LwnZEHGuIPLKwwjpqeoO5FFGwb&#10;zC8oa2QABB0nEmwBWhup8gw0TVX+mOatE17lWUgc9CeZ8P9g5fPuzb8GFsc7GGmBSZDBY40UTPOM&#10;Oth0ElNGeZJwf5JNjZFJCs7LWXU9o5SkXDWtrqdZ1+L82geMDwosS07DA60lqyV2TxipI5UeS1Iz&#10;ByvT9yl+ppK8OK5HZtqGz+ZHnmto90S/f3QkSlrw0QlHZ31wEjD6220k8NwzIX49PzQiiTOVw3dI&#10;O/x+z1XnT7v8BAAA//8DAFBLAwQUAAYACAAAACEA9FHRZd4AAAAKAQAADwAAAGRycy9kb3ducmV2&#10;LnhtbEyPMU/DMBCFdyT+g3VILIg6bkjThjgVQrCwUVi6ufE1ibDPUewmob8ed6Lj031677tyO1vD&#10;Rhx850iCWCTAkGqnO2okfH+9P66B+aBIK+MIJfyih211e1OqQruJPnHchYbFEvKFktCG0Bec+7pF&#10;q/zC9UjxdnSDVSHGoeF6UFMst4Yvk2TFreooLrSqx9cW65/dyUpYzW/9w8cGl9O5NiPtz0IEFFLe&#10;380vz8ACzuEfhot+VIcqOh3cibRnJmaR5RGVkD9lwC5Aus5SYAcJmzQHXpX8+oXqDwAA//8DAFBL&#10;AQItABQABgAIAAAAIQC2gziS/gAAAOEBAAATAAAAAAAAAAAAAAAAAAAAAABbQ29udGVudF9UeXBl&#10;c10ueG1sUEsBAi0AFAAGAAgAAAAhADj9If/WAAAAlAEAAAsAAAAAAAAAAAAAAAAALwEAAF9yZWxz&#10;Ly5yZWxzUEsBAi0AFAAGAAgAAAAhANmoQ/J/AQAA/AIAAA4AAAAAAAAAAAAAAAAALgIAAGRycy9l&#10;Mm9Eb2MueG1sUEsBAi0AFAAGAAgAAAAhAPRR0WXeAAAACgEAAA8AAAAAAAAAAAAAAAAA2QMAAGRy&#10;cy9kb3ducmV2LnhtbFBLBQYAAAAABAAEAPMAAADkBAAAAAA=&#10;" filled="f" stroked="f">
              <v:textbox style="mso-fit-shape-to-text:t" inset="0,0,0,0">
                <w:txbxContent>
                  <w:p w14:paraId="5D943F2D" w14:textId="77777777" w:rsidR="004E2B55" w:rsidRDefault="00000000">
                    <w:pPr>
                      <w:pStyle w:val="Headerorfooter10"/>
                      <w:shd w:val="clear" w:color="auto" w:fill="auto"/>
                      <w:tabs>
                        <w:tab w:val="right" w:pos="12696"/>
                      </w:tabs>
                      <w:rPr>
                        <w:sz w:val="20"/>
                        <w:szCs w:val="20"/>
                      </w:rPr>
                    </w:pPr>
                    <w:r>
                      <w:fldChar w:fldCharType="begin"/>
                    </w:r>
                    <w:r>
                      <w:instrText xml:space="preserve"> PAGE \* MERGEFORMAT </w:instrText>
                    </w:r>
                    <w:r>
                      <w:fldChar w:fldCharType="separate"/>
                    </w:r>
                    <w:r>
                      <w:rPr>
                        <w:color w:val="1D1D1D"/>
                        <w:sz w:val="20"/>
                        <w:szCs w:val="20"/>
                        <w:lang w:val="en-US" w:eastAsia="en-US" w:bidi="en-US"/>
                      </w:rPr>
                      <w:t>#</w:t>
                    </w:r>
                    <w:r>
                      <w:rPr>
                        <w:color w:val="1D1D1D"/>
                        <w:sz w:val="20"/>
                        <w:szCs w:val="20"/>
                        <w:lang w:val="en-US" w:eastAsia="en-US" w:bidi="en-US"/>
                      </w:rPr>
                      <w:fldChar w:fldCharType="end"/>
                    </w:r>
                    <w:r>
                      <w:rPr>
                        <w:color w:val="1D1D1D"/>
                        <w:sz w:val="20"/>
                        <w:szCs w:val="20"/>
                        <w:lang w:val="en-US" w:eastAsia="en-US" w:bidi="en-US"/>
                      </w:rPr>
                      <w:t xml:space="preserve"> </w:t>
                    </w:r>
                    <w:r>
                      <w:rPr>
                        <w:color w:val="1D1D1D"/>
                      </w:rPr>
                      <w:t>Istočna Azija</w:t>
                    </w:r>
                    <w:r>
                      <w:rPr>
                        <w:color w:val="1D1D1D"/>
                      </w:rPr>
                      <w:tab/>
                    </w:r>
                    <w:r>
                      <w:rPr>
                        <w:color w:val="1E1E1E"/>
                      </w:rPr>
                      <w:t xml:space="preserve">Rečnik svetske [itologije </w:t>
                    </w:r>
                    <w:r>
                      <w:rPr>
                        <w:color w:val="1E1E1E"/>
                        <w:sz w:val="20"/>
                        <w:szCs w:val="20"/>
                      </w:rPr>
                      <w:t>153</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34528" w14:textId="77777777" w:rsidR="004E2B55" w:rsidRDefault="00000000">
    <w:pPr>
      <w:spacing w:line="1" w:lineRule="exact"/>
    </w:pPr>
    <w:r>
      <w:rPr>
        <w:noProof/>
      </w:rPr>
      <mc:AlternateContent>
        <mc:Choice Requires="wps">
          <w:drawing>
            <wp:anchor distT="0" distB="0" distL="0" distR="0" simplePos="0" relativeHeight="62914828" behindDoc="1" locked="0" layoutInCell="1" allowOverlap="1" wp14:anchorId="527E38C8" wp14:editId="4F552087">
              <wp:simplePos x="0" y="0"/>
              <wp:positionH relativeFrom="page">
                <wp:posOffset>741045</wp:posOffset>
              </wp:positionH>
              <wp:positionV relativeFrom="page">
                <wp:posOffset>467360</wp:posOffset>
              </wp:positionV>
              <wp:extent cx="8053070" cy="125095"/>
              <wp:effectExtent l="0" t="0" r="0" b="0"/>
              <wp:wrapNone/>
              <wp:docPr id="216" name="Shape 216"/>
              <wp:cNvGraphicFramePr/>
              <a:graphic xmlns:a="http://schemas.openxmlformats.org/drawingml/2006/main">
                <a:graphicData uri="http://schemas.microsoft.com/office/word/2010/wordprocessingShape">
                  <wps:wsp>
                    <wps:cNvSpPr txBox="1"/>
                    <wps:spPr>
                      <a:xfrm>
                        <a:off x="0" y="0"/>
                        <a:ext cx="8053070" cy="125095"/>
                      </a:xfrm>
                      <a:prstGeom prst="rect">
                        <a:avLst/>
                      </a:prstGeom>
                      <a:noFill/>
                    </wps:spPr>
                    <wps:txbx>
                      <w:txbxContent>
                        <w:p w14:paraId="492315A8" w14:textId="77777777" w:rsidR="004E2B55" w:rsidRDefault="00000000">
                          <w:pPr>
                            <w:pStyle w:val="Headerorfooter10"/>
                            <w:shd w:val="clear" w:color="auto" w:fill="auto"/>
                            <w:tabs>
                              <w:tab w:val="right" w:pos="12682"/>
                            </w:tabs>
                            <w:rPr>
                              <w:sz w:val="20"/>
                              <w:szCs w:val="20"/>
                            </w:rPr>
                          </w:pPr>
                          <w:r>
                            <w:rPr>
                              <w:color w:val="101010"/>
                              <w:sz w:val="20"/>
                              <w:szCs w:val="20"/>
                              <w:lang w:val="en-US" w:eastAsia="en-US" w:bidi="en-US"/>
                            </w:rPr>
                            <w:t xml:space="preserve">154 </w:t>
                          </w:r>
                          <w:r>
                            <w:rPr>
                              <w:color w:val="101010"/>
                            </w:rPr>
                            <w:t>[stočna Azija</w:t>
                          </w:r>
                          <w:r>
                            <w:rPr>
                              <w:color w:val="101010"/>
                            </w:rPr>
                            <w:tab/>
                          </w:r>
                          <w:r>
                            <w:rPr>
                              <w:color w:val="0C0C0C"/>
                            </w:rPr>
                            <w:t xml:space="preserve">Rečrik svetske mitologije </w:t>
                          </w:r>
                          <w:r>
                            <w:rPr>
                              <w:color w:val="0C0C0C"/>
                              <w:sz w:val="20"/>
                              <w:szCs w:val="20"/>
                            </w:rPr>
                            <w:t>155</w:t>
                          </w:r>
                        </w:p>
                      </w:txbxContent>
                    </wps:txbx>
                    <wps:bodyPr lIns="0" tIns="0" rIns="0" bIns="0">
                      <a:spAutoFit/>
                    </wps:bodyPr>
                  </wps:wsp>
                </a:graphicData>
              </a:graphic>
            </wp:anchor>
          </w:drawing>
        </mc:Choice>
        <mc:Fallback>
          <w:pict>
            <v:shapetype w14:anchorId="527E38C8" id="_x0000_t202" coordsize="21600,21600" o:spt="202" path="m,l,21600r21600,l21600,xe">
              <v:stroke joinstyle="miter"/>
              <v:path gradientshapeok="t" o:connecttype="rect"/>
            </v:shapetype>
            <v:shape id="Shape 216" o:spid="_x0000_s1148" type="#_x0000_t202" style="position:absolute;margin-left:58.35pt;margin-top:36.8pt;width:634.1pt;height:9.85pt;z-index:-4404016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blZfwEAAPwCAAAOAAAAZHJzL2Uyb0RvYy54bWysUttOwzAMfUfiH6K8s3ZD41KtQyAEQkKA&#10;NPiALE3WSE0cxWHt/h4nuyF4Q7w4ju0cHx9ndjPYjq1VQAOu5uNRyZlyEhrjVjX/eH84u+IMo3CN&#10;6MCpmm8U8pv56cms95WaQAtdowIjEIdV72vexuirokDZKitwBF45SmoIVkS6hlXRBNETuu2KSVle&#10;FD2ExgeQCpGi99skn2d8rZWMr1qjiqyrOXGL2YZsl8kW85moVkH41sgdDfEHFlYYR00PUPciCvYZ&#10;zC8oa2QABB1HEmwBWhup8gw0zbj8Mc2iFV7lWUgc9AeZ8P9g5ct64d8Ci8MdDLTAJEjvsUIKpnkG&#10;HWw6iSmjPEm4OcimhsgkBa/K6Xl5SSlJufFkWl5PE0xxfO0DxkcFliWn5oHWktUS62eM29J9SWrm&#10;4MF0XYofqSQvDsuBmabmF9d7nktoNkS/e3IkSlrw3gl7Z7lzEjD6289I4LlnQtw+3zUiiTPr3XdI&#10;O/x+z1XHTzv/AgAA//8DAFBLAwQUAAYACAAAACEA+i/1Xt4AAAAKAQAADwAAAGRycy9kb3ducmV2&#10;LnhtbEyPMU/DMBCFdyT+g3WVWBB13KC0CXEqhMrCRmFhc+MjiWqfo9hN0v563ImOT/fpve/K7WwN&#10;G3HwnSMJYpkAQ6qd7qiR8P31/rQB5oMirYwjlHBGD9vq/q5UhXYTfeK4Dw2LJeQLJaENoS8493WL&#10;Vvml65Hi7dcNVoUYh4brQU2x3Bq+SpKMW9VRXGhVj28t1sf9yUrI5l3/+JHjarrUZqSfixABhZQP&#10;i/n1BVjAOfzDcNWP6lBFp4M7kfbMxCyydUQlrNMM2BVIN885sIOEPE2BVyW/faH6AwAA//8DAFBL&#10;AQItABQABgAIAAAAIQC2gziS/gAAAOEBAAATAAAAAAAAAAAAAAAAAAAAAABbQ29udGVudF9UeXBl&#10;c10ueG1sUEsBAi0AFAAGAAgAAAAhADj9If/WAAAAlAEAAAsAAAAAAAAAAAAAAAAALwEAAF9yZWxz&#10;Ly5yZWxzUEsBAi0AFAAGAAgAAAAhANkduVl/AQAA/AIAAA4AAAAAAAAAAAAAAAAALgIAAGRycy9l&#10;Mm9Eb2MueG1sUEsBAi0AFAAGAAgAAAAhAPov9V7eAAAACgEAAA8AAAAAAAAAAAAAAAAA2QMAAGRy&#10;cy9kb3ducmV2LnhtbFBLBQYAAAAABAAEAPMAAADkBAAAAAA=&#10;" filled="f" stroked="f">
              <v:textbox style="mso-fit-shape-to-text:t" inset="0,0,0,0">
                <w:txbxContent>
                  <w:p w14:paraId="492315A8" w14:textId="77777777" w:rsidR="004E2B55" w:rsidRDefault="00000000">
                    <w:pPr>
                      <w:pStyle w:val="Headerorfooter10"/>
                      <w:shd w:val="clear" w:color="auto" w:fill="auto"/>
                      <w:tabs>
                        <w:tab w:val="right" w:pos="12682"/>
                      </w:tabs>
                      <w:rPr>
                        <w:sz w:val="20"/>
                        <w:szCs w:val="20"/>
                      </w:rPr>
                    </w:pPr>
                    <w:r>
                      <w:rPr>
                        <w:color w:val="101010"/>
                        <w:sz w:val="20"/>
                        <w:szCs w:val="20"/>
                        <w:lang w:val="en-US" w:eastAsia="en-US" w:bidi="en-US"/>
                      </w:rPr>
                      <w:t xml:space="preserve">154 </w:t>
                    </w:r>
                    <w:r>
                      <w:rPr>
                        <w:color w:val="101010"/>
                      </w:rPr>
                      <w:t>[stočna Azija</w:t>
                    </w:r>
                    <w:r>
                      <w:rPr>
                        <w:color w:val="101010"/>
                      </w:rPr>
                      <w:tab/>
                    </w:r>
                    <w:r>
                      <w:rPr>
                        <w:color w:val="0C0C0C"/>
                      </w:rPr>
                      <w:t xml:space="preserve">Rečrik svetske mitologije </w:t>
                    </w:r>
                    <w:r>
                      <w:rPr>
                        <w:color w:val="0C0C0C"/>
                        <w:sz w:val="20"/>
                        <w:szCs w:val="20"/>
                      </w:rPr>
                      <w:t>155</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BFB37" w14:textId="77777777" w:rsidR="004E2B55" w:rsidRDefault="00000000">
    <w:pPr>
      <w:spacing w:line="1" w:lineRule="exact"/>
    </w:pPr>
    <w:r>
      <w:rPr>
        <w:noProof/>
      </w:rPr>
      <mc:AlternateContent>
        <mc:Choice Requires="wps">
          <w:drawing>
            <wp:anchor distT="0" distB="0" distL="0" distR="0" simplePos="0" relativeHeight="62914830" behindDoc="1" locked="0" layoutInCell="1" allowOverlap="1" wp14:anchorId="0FCDCD03" wp14:editId="653EAA21">
              <wp:simplePos x="0" y="0"/>
              <wp:positionH relativeFrom="page">
                <wp:posOffset>749935</wp:posOffset>
              </wp:positionH>
              <wp:positionV relativeFrom="page">
                <wp:posOffset>518795</wp:posOffset>
              </wp:positionV>
              <wp:extent cx="8055610" cy="118745"/>
              <wp:effectExtent l="0" t="0" r="0" b="0"/>
              <wp:wrapNone/>
              <wp:docPr id="218" name="Shape 218"/>
              <wp:cNvGraphicFramePr/>
              <a:graphic xmlns:a="http://schemas.openxmlformats.org/drawingml/2006/main">
                <a:graphicData uri="http://schemas.microsoft.com/office/word/2010/wordprocessingShape">
                  <wps:wsp>
                    <wps:cNvSpPr txBox="1"/>
                    <wps:spPr>
                      <a:xfrm>
                        <a:off x="0" y="0"/>
                        <a:ext cx="8055610" cy="118745"/>
                      </a:xfrm>
                      <a:prstGeom prst="rect">
                        <a:avLst/>
                      </a:prstGeom>
                      <a:noFill/>
                    </wps:spPr>
                    <wps:txbx>
                      <w:txbxContent>
                        <w:p w14:paraId="1CFA1026" w14:textId="77777777" w:rsidR="004E2B55" w:rsidRDefault="00000000">
                          <w:pPr>
                            <w:pStyle w:val="Headerorfooter10"/>
                            <w:shd w:val="clear" w:color="auto" w:fill="auto"/>
                            <w:tabs>
                              <w:tab w:val="right" w:pos="12686"/>
                            </w:tabs>
                            <w:rPr>
                              <w:sz w:val="20"/>
                              <w:szCs w:val="20"/>
                            </w:rPr>
                          </w:pPr>
                          <w:r>
                            <w:fldChar w:fldCharType="begin"/>
                          </w:r>
                          <w:r>
                            <w:instrText xml:space="preserve"> PAGE \* MERGEFORMAT </w:instrText>
                          </w:r>
                          <w:r>
                            <w:fldChar w:fldCharType="separate"/>
                          </w:r>
                          <w:r>
                            <w:rPr>
                              <w:color w:val="0E0E0E"/>
                              <w:sz w:val="20"/>
                              <w:szCs w:val="20"/>
                              <w:lang w:val="en-US" w:eastAsia="en-US" w:bidi="en-US"/>
                            </w:rPr>
                            <w:t>#</w:t>
                          </w:r>
                          <w:r>
                            <w:rPr>
                              <w:color w:val="0E0E0E"/>
                              <w:sz w:val="20"/>
                              <w:szCs w:val="20"/>
                              <w:lang w:val="en-US" w:eastAsia="en-US" w:bidi="en-US"/>
                            </w:rPr>
                            <w:fldChar w:fldCharType="end"/>
                          </w:r>
                          <w:r>
                            <w:rPr>
                              <w:color w:val="0E0E0E"/>
                              <w:sz w:val="20"/>
                              <w:szCs w:val="20"/>
                              <w:lang w:val="en-US" w:eastAsia="en-US" w:bidi="en-US"/>
                            </w:rPr>
                            <w:t xml:space="preserve"> </w:t>
                          </w:r>
                          <w:r>
                            <w:rPr>
                              <w:color w:val="0E0E0E"/>
                            </w:rPr>
                            <w:t>Ist.očna Azija</w:t>
                          </w:r>
                          <w:r>
                            <w:rPr>
                              <w:color w:val="0E0E0E"/>
                            </w:rPr>
                            <w:tab/>
                          </w:r>
                          <w:r>
                            <w:rPr>
                              <w:color w:val="0B0B0B"/>
                            </w:rPr>
                            <w:t xml:space="preserve">Rečnik svetske mitologije </w:t>
                          </w:r>
                          <w:r>
                            <w:rPr>
                              <w:color w:val="0B0B0B"/>
                              <w:sz w:val="20"/>
                              <w:szCs w:val="20"/>
                            </w:rPr>
                            <w:t>159</w:t>
                          </w:r>
                        </w:p>
                      </w:txbxContent>
                    </wps:txbx>
                    <wps:bodyPr lIns="0" tIns="0" rIns="0" bIns="0">
                      <a:spAutoFit/>
                    </wps:bodyPr>
                  </wps:wsp>
                </a:graphicData>
              </a:graphic>
            </wp:anchor>
          </w:drawing>
        </mc:Choice>
        <mc:Fallback>
          <w:pict>
            <v:shapetype w14:anchorId="0FCDCD03" id="_x0000_t202" coordsize="21600,21600" o:spt="202" path="m,l,21600r21600,l21600,xe">
              <v:stroke joinstyle="miter"/>
              <v:path gradientshapeok="t" o:connecttype="rect"/>
            </v:shapetype>
            <v:shape id="Shape 218" o:spid="_x0000_s1149" type="#_x0000_t202" style="position:absolute;margin-left:59.05pt;margin-top:40.85pt;width:634.3pt;height:9.35pt;z-index:-4404016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w5fgEAAPwCAAAOAAAAZHJzL2Uyb0RvYy54bWysUttOwzAMfUfiH6K8s7aIwVStm0AIhIQA&#10;CfiALE3WSE0cxWHt/h4n7ILgDfHiOLZzfHyc+XK0PduogAZcw6tJyZlyElrj1g1/f7s7m3GGUbhW&#10;9OBUw7cK+XJxejIffK3OoYO+VYERiMN68A3vYvR1UaDslBU4Aa8cJTUEKyJdw7pogxgI3fbFeVle&#10;FgOE1geQCpGit19Jvsj4WisZn7VGFVnfcOIWsw3ZrpItFnNRr4PwnZE7GuIPLKwwjpoeoG5FFOwj&#10;mF9Q1sgACDpOJNgCtDZS5Rlomqr8Mc1rJ7zKs5A46A8y4f/ByqfNq38JLI43MNICkyCDxxopmOYZ&#10;dbDpJKaM8iTh9iCbGiOTFJyV0+llRSlJuaqaXV1ME0xxfO0DxnsFliWn4YHWktUSm0eMX6X7ktTM&#10;wZ3p+xQ/UkleHFcjM23Dr/LiUmgF7Zbo9w+OREkL3jth76x2TgJGf/0RCTz3PD7fNSKJM+vdd0g7&#10;/H7PVcdPu/gEAAD//wMAUEsDBBQABgAIAAAAIQAMAbQV3QAAAAsBAAAPAAAAZHJzL2Rvd25yZXYu&#10;eG1sTI/BTsMwEETvSPyDtUhcEHVcUAghToUQXHqjcOHmxksSYa+j2E1Cv57tqdxmtE+zM9Vm8U5M&#10;OMY+kAa1ykAgNcH21Gr4/Hi7LUDEZMgaFwg1/GKETX15UZnShpnecdqlVnAIxdJo6FIaSilj06E3&#10;cRUGJL59h9GbxHZspR3NzOHeyXWW5dKbnvhDZwZ86bD52R28hnx5HW62j7iej42b6OuoVEKl9fXV&#10;8vwEIuGSzjCc6nN1qLnTPhzIRuHYq0IxqqFQDyBOwF2Rs9qzyrJ7kHUl/2+o/wAAAP//AwBQSwEC&#10;LQAUAAYACAAAACEAtoM4kv4AAADhAQAAEwAAAAAAAAAAAAAAAAAAAAAAW0NvbnRlbnRfVHlwZXNd&#10;LnhtbFBLAQItABQABgAIAAAAIQA4/SH/1gAAAJQBAAALAAAAAAAAAAAAAAAAAC8BAABfcmVscy8u&#10;cmVsc1BLAQItABQABgAIAAAAIQC6C+w5fgEAAPwCAAAOAAAAAAAAAAAAAAAAAC4CAABkcnMvZTJv&#10;RG9jLnhtbFBLAQItABQABgAIAAAAIQAMAbQV3QAAAAsBAAAPAAAAAAAAAAAAAAAAANgDAABkcnMv&#10;ZG93bnJldi54bWxQSwUGAAAAAAQABADzAAAA4gQAAAAA&#10;" filled="f" stroked="f">
              <v:textbox style="mso-fit-shape-to-text:t" inset="0,0,0,0">
                <w:txbxContent>
                  <w:p w14:paraId="1CFA1026" w14:textId="77777777" w:rsidR="004E2B55" w:rsidRDefault="00000000">
                    <w:pPr>
                      <w:pStyle w:val="Headerorfooter10"/>
                      <w:shd w:val="clear" w:color="auto" w:fill="auto"/>
                      <w:tabs>
                        <w:tab w:val="right" w:pos="12686"/>
                      </w:tabs>
                      <w:rPr>
                        <w:sz w:val="20"/>
                        <w:szCs w:val="20"/>
                      </w:rPr>
                    </w:pPr>
                    <w:r>
                      <w:fldChar w:fldCharType="begin"/>
                    </w:r>
                    <w:r>
                      <w:instrText xml:space="preserve"> PAGE \* MERGEFORMAT </w:instrText>
                    </w:r>
                    <w:r>
                      <w:fldChar w:fldCharType="separate"/>
                    </w:r>
                    <w:r>
                      <w:rPr>
                        <w:color w:val="0E0E0E"/>
                        <w:sz w:val="20"/>
                        <w:szCs w:val="20"/>
                        <w:lang w:val="en-US" w:eastAsia="en-US" w:bidi="en-US"/>
                      </w:rPr>
                      <w:t>#</w:t>
                    </w:r>
                    <w:r>
                      <w:rPr>
                        <w:color w:val="0E0E0E"/>
                        <w:sz w:val="20"/>
                        <w:szCs w:val="20"/>
                        <w:lang w:val="en-US" w:eastAsia="en-US" w:bidi="en-US"/>
                      </w:rPr>
                      <w:fldChar w:fldCharType="end"/>
                    </w:r>
                    <w:r>
                      <w:rPr>
                        <w:color w:val="0E0E0E"/>
                        <w:sz w:val="20"/>
                        <w:szCs w:val="20"/>
                        <w:lang w:val="en-US" w:eastAsia="en-US" w:bidi="en-US"/>
                      </w:rPr>
                      <w:t xml:space="preserve"> </w:t>
                    </w:r>
                    <w:r>
                      <w:rPr>
                        <w:color w:val="0E0E0E"/>
                      </w:rPr>
                      <w:t>Ist.očna Azija</w:t>
                    </w:r>
                    <w:r>
                      <w:rPr>
                        <w:color w:val="0E0E0E"/>
                      </w:rPr>
                      <w:tab/>
                    </w:r>
                    <w:r>
                      <w:rPr>
                        <w:color w:val="0B0B0B"/>
                      </w:rPr>
                      <w:t xml:space="preserve">Rečnik svetske mitologije </w:t>
                    </w:r>
                    <w:r>
                      <w:rPr>
                        <w:color w:val="0B0B0B"/>
                        <w:sz w:val="20"/>
                        <w:szCs w:val="20"/>
                      </w:rPr>
                      <w:t>159</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68BE" w14:textId="77777777" w:rsidR="004E2B55" w:rsidRDefault="00000000">
    <w:pPr>
      <w:spacing w:line="1" w:lineRule="exact"/>
    </w:pPr>
    <w:r>
      <w:rPr>
        <w:noProof/>
      </w:rPr>
      <mc:AlternateContent>
        <mc:Choice Requires="wps">
          <w:drawing>
            <wp:anchor distT="0" distB="0" distL="0" distR="0" simplePos="0" relativeHeight="62914832" behindDoc="1" locked="0" layoutInCell="1" allowOverlap="1" wp14:anchorId="30119D1D" wp14:editId="2EC5354E">
              <wp:simplePos x="0" y="0"/>
              <wp:positionH relativeFrom="page">
                <wp:posOffset>698500</wp:posOffset>
              </wp:positionH>
              <wp:positionV relativeFrom="page">
                <wp:posOffset>470535</wp:posOffset>
              </wp:positionV>
              <wp:extent cx="8138160" cy="121920"/>
              <wp:effectExtent l="0" t="0" r="0" b="0"/>
              <wp:wrapNone/>
              <wp:docPr id="220" name="Shape 220"/>
              <wp:cNvGraphicFramePr/>
              <a:graphic xmlns:a="http://schemas.openxmlformats.org/drawingml/2006/main">
                <a:graphicData uri="http://schemas.microsoft.com/office/word/2010/wordprocessingShape">
                  <wps:wsp>
                    <wps:cNvSpPr txBox="1"/>
                    <wps:spPr>
                      <a:xfrm>
                        <a:off x="0" y="0"/>
                        <a:ext cx="8138160" cy="121920"/>
                      </a:xfrm>
                      <a:prstGeom prst="rect">
                        <a:avLst/>
                      </a:prstGeom>
                      <a:noFill/>
                    </wps:spPr>
                    <wps:txbx>
                      <w:txbxContent>
                        <w:p w14:paraId="7C6EBFDB" w14:textId="77777777" w:rsidR="004E2B55" w:rsidRDefault="00000000">
                          <w:pPr>
                            <w:pStyle w:val="Headerorfooter10"/>
                            <w:shd w:val="clear" w:color="auto" w:fill="auto"/>
                            <w:tabs>
                              <w:tab w:val="right" w:pos="12816"/>
                            </w:tabs>
                            <w:rPr>
                              <w:sz w:val="22"/>
                              <w:szCs w:val="22"/>
                            </w:rPr>
                          </w:pPr>
                          <w:r>
                            <w:rPr>
                              <w:color w:val="1F1F1F"/>
                              <w:sz w:val="22"/>
                              <w:szCs w:val="22"/>
                              <w:lang w:val="en-US" w:eastAsia="en-US" w:bidi="en-US"/>
                            </w:rPr>
                            <w:t xml:space="preserve">156 </w:t>
                          </w:r>
                          <w:r>
                            <w:rPr>
                              <w:color w:val="1F1F1F"/>
                            </w:rPr>
                            <w:t>Istočna Azija</w:t>
                          </w:r>
                          <w:r>
                            <w:rPr>
                              <w:color w:val="1F1F1F"/>
                            </w:rPr>
                            <w:tab/>
                          </w:r>
                          <w:r>
                            <w:rPr>
                              <w:color w:val="1E1E1E"/>
                            </w:rPr>
                            <w:t xml:space="preserve">Rečni k svetske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wps:txbx>
                    <wps:bodyPr lIns="0" tIns="0" rIns="0" bIns="0">
                      <a:spAutoFit/>
                    </wps:bodyPr>
                  </wps:wsp>
                </a:graphicData>
              </a:graphic>
            </wp:anchor>
          </w:drawing>
        </mc:Choice>
        <mc:Fallback>
          <w:pict>
            <v:shapetype w14:anchorId="30119D1D" id="_x0000_t202" coordsize="21600,21600" o:spt="202" path="m,l,21600r21600,l21600,xe">
              <v:stroke joinstyle="miter"/>
              <v:path gradientshapeok="t" o:connecttype="rect"/>
            </v:shapetype>
            <v:shape id="Shape 220" o:spid="_x0000_s1150" type="#_x0000_t202" style="position:absolute;margin-left:55pt;margin-top:37.05pt;width:640.8pt;height:9.6pt;z-index:-44040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e7fwEAAPwCAAAOAAAAZHJzL2Uyb0RvYy54bWysUttOwzAMfUfiH6K8s65DglGtm0DTEBIC&#10;JOADsjRZIzVxFIe1+3ucsAuCN8SL49jO8fFxZovBdmyrAhpwNS9HY86Uk9AYt6n5+9vqYsoZRuEa&#10;0YFTNd8p5Iv5+dms95WaQAtdowIjEIdV72vexuirokDZKitwBF45SmoIVkS6hk3RBNETuu2KyXh8&#10;VfQQGh9AKkSKLr+SfJ7xtVYyPmuNKrKu5sQtZhuyXSdbzGei2gThWyP3NMQfWFhhHDU9Qi1FFOwj&#10;mF9Q1sgACDqOJNgCtDZS5RlomnL8Y5rXVniVZyFx0B9lwv+DlU/bV/8SWBzuYKAFJkF6jxVSMM0z&#10;6GDTSUwZ5UnC3VE2NUQmKTgtL6flFaUk5cpJeTPJuhan1z5gvFdgWXJqHmgtWS2xfcRIHan0UJKa&#10;OViZrkvxE5XkxWE9MNPU/PrIcw3Njuh3D45ESQs+OOHgrPdOAkZ/+xEJPPdMiF/P941I4kxl/x3S&#10;Dr/fc9Xp084/AQAA//8DAFBLAwQUAAYACAAAACEABXFpD94AAAAKAQAADwAAAGRycy9kb3ducmV2&#10;LnhtbEyPMU/DMBSEd6T+B+shsaDWcYNCE+JUFYKFjbYLmxs/kgj7OYrdJPTX4050PN3p7rtyO1vD&#10;Rhx850iCWCXAkGqnO2okHA/vyw0wHxRpZRyhhF/0sK0Wd6UqtJvoE8d9aFgsIV8oCW0IfcG5r1u0&#10;yq9cjxS9bzdYFaIcGq4HNcVya/g6STJuVUdxoVU9vrZY/+zPVkI2v/WPHzmup0ttRvq6CBFQSPlw&#10;P+9egAWcw38YrvgRHarIdHJn0p6ZqEUSvwQJz08C2DWQ5iIDdpKQpynwquS3F6o/AAAA//8DAFBL&#10;AQItABQABgAIAAAAIQC2gziS/gAAAOEBAAATAAAAAAAAAAAAAAAAAAAAAABbQ29udGVudF9UeXBl&#10;c10ueG1sUEsBAi0AFAAGAAgAAAAhADj9If/WAAAAlAEAAAsAAAAAAAAAAAAAAAAALwEAAF9yZWxz&#10;Ly5yZWxzUEsBAi0AFAAGAAgAAAAhAOxwt7t/AQAA/AIAAA4AAAAAAAAAAAAAAAAALgIAAGRycy9l&#10;Mm9Eb2MueG1sUEsBAi0AFAAGAAgAAAAhAAVxaQ/eAAAACgEAAA8AAAAAAAAAAAAAAAAA2QMAAGRy&#10;cy9kb3ducmV2LnhtbFBLBQYAAAAABAAEAPMAAADkBAAAAAA=&#10;" filled="f" stroked="f">
              <v:textbox style="mso-fit-shape-to-text:t" inset="0,0,0,0">
                <w:txbxContent>
                  <w:p w14:paraId="7C6EBFDB" w14:textId="77777777" w:rsidR="004E2B55" w:rsidRDefault="00000000">
                    <w:pPr>
                      <w:pStyle w:val="Headerorfooter10"/>
                      <w:shd w:val="clear" w:color="auto" w:fill="auto"/>
                      <w:tabs>
                        <w:tab w:val="right" w:pos="12816"/>
                      </w:tabs>
                      <w:rPr>
                        <w:sz w:val="22"/>
                        <w:szCs w:val="22"/>
                      </w:rPr>
                    </w:pPr>
                    <w:r>
                      <w:rPr>
                        <w:color w:val="1F1F1F"/>
                        <w:sz w:val="22"/>
                        <w:szCs w:val="22"/>
                        <w:lang w:val="en-US" w:eastAsia="en-US" w:bidi="en-US"/>
                      </w:rPr>
                      <w:t xml:space="preserve">156 </w:t>
                    </w:r>
                    <w:r>
                      <w:rPr>
                        <w:color w:val="1F1F1F"/>
                      </w:rPr>
                      <w:t>Istočna Azija</w:t>
                    </w:r>
                    <w:r>
                      <w:rPr>
                        <w:color w:val="1F1F1F"/>
                      </w:rPr>
                      <w:tab/>
                    </w:r>
                    <w:r>
                      <w:rPr>
                        <w:color w:val="1E1E1E"/>
                      </w:rPr>
                      <w:t xml:space="preserve">Rečni k svetske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DC3DA" w14:textId="77777777" w:rsidR="004E2B55" w:rsidRDefault="00000000">
    <w:pPr>
      <w:spacing w:line="1" w:lineRule="exact"/>
    </w:pPr>
    <w:r>
      <w:rPr>
        <w:noProof/>
      </w:rPr>
      <mc:AlternateContent>
        <mc:Choice Requires="wps">
          <w:drawing>
            <wp:anchor distT="0" distB="0" distL="0" distR="0" simplePos="0" relativeHeight="62914834" behindDoc="1" locked="0" layoutInCell="1" allowOverlap="1" wp14:anchorId="5E9ACE05" wp14:editId="73DE8A1A">
              <wp:simplePos x="0" y="0"/>
              <wp:positionH relativeFrom="page">
                <wp:posOffset>782320</wp:posOffset>
              </wp:positionH>
              <wp:positionV relativeFrom="page">
                <wp:posOffset>455295</wp:posOffset>
              </wp:positionV>
              <wp:extent cx="7979410" cy="137160"/>
              <wp:effectExtent l="0" t="0" r="0" b="0"/>
              <wp:wrapNone/>
              <wp:docPr id="222" name="Shape 222"/>
              <wp:cNvGraphicFramePr/>
              <a:graphic xmlns:a="http://schemas.openxmlformats.org/drawingml/2006/main">
                <a:graphicData uri="http://schemas.microsoft.com/office/word/2010/wordprocessingShape">
                  <wps:wsp>
                    <wps:cNvSpPr txBox="1"/>
                    <wps:spPr>
                      <a:xfrm>
                        <a:off x="0" y="0"/>
                        <a:ext cx="7979410" cy="137160"/>
                      </a:xfrm>
                      <a:prstGeom prst="rect">
                        <a:avLst/>
                      </a:prstGeom>
                      <a:noFill/>
                    </wps:spPr>
                    <wps:txbx>
                      <w:txbxContent>
                        <w:p w14:paraId="3E5EB380" w14:textId="77777777" w:rsidR="004E2B55" w:rsidRDefault="00000000">
                          <w:pPr>
                            <w:pStyle w:val="Headerorfooter10"/>
                            <w:shd w:val="clear" w:color="auto" w:fill="auto"/>
                            <w:tabs>
                              <w:tab w:val="right" w:pos="12566"/>
                            </w:tabs>
                            <w:rPr>
                              <w:sz w:val="22"/>
                              <w:szCs w:val="22"/>
                            </w:rPr>
                          </w:pPr>
                          <w:r>
                            <w:rPr>
                              <w:color w:val="0E0E0E"/>
                              <w:sz w:val="22"/>
                              <w:szCs w:val="22"/>
                              <w:lang w:val="en-US" w:eastAsia="en-US" w:bidi="en-US"/>
                            </w:rPr>
                            <w:t xml:space="preserve">160 </w:t>
                          </w:r>
                          <w:r>
                            <w:rPr>
                              <w:color w:val="0E0E0E"/>
                              <w:lang w:val="en-US" w:eastAsia="en-US" w:bidi="en-US"/>
                            </w:rPr>
                            <w:t xml:space="preserve">1st </w:t>
                          </w:r>
                          <w:r>
                            <w:rPr>
                              <w:color w:val="0E0E0E"/>
                            </w:rPr>
                            <w:t>očna Azije</w:t>
                          </w:r>
                          <w:r>
                            <w:rPr>
                              <w:color w:val="0E0E0E"/>
                            </w:rPr>
                            <w:tab/>
                          </w:r>
                          <w:r>
                            <w:rPr>
                              <w:color w:val="0A0A0A"/>
                            </w:rPr>
                            <w:t xml:space="preserve">Rečriik svetske mitologije </w:t>
                          </w:r>
                          <w:r>
                            <w:rPr>
                              <w:color w:val="0A0A0A"/>
                              <w:sz w:val="22"/>
                              <w:szCs w:val="22"/>
                            </w:rPr>
                            <w:t>161</w:t>
                          </w:r>
                        </w:p>
                      </w:txbxContent>
                    </wps:txbx>
                    <wps:bodyPr lIns="0" tIns="0" rIns="0" bIns="0">
                      <a:spAutoFit/>
                    </wps:bodyPr>
                  </wps:wsp>
                </a:graphicData>
              </a:graphic>
            </wp:anchor>
          </w:drawing>
        </mc:Choice>
        <mc:Fallback>
          <w:pict>
            <v:shapetype w14:anchorId="5E9ACE05" id="_x0000_t202" coordsize="21600,21600" o:spt="202" path="m,l,21600r21600,l21600,xe">
              <v:stroke joinstyle="miter"/>
              <v:path gradientshapeok="t" o:connecttype="rect"/>
            </v:shapetype>
            <v:shape id="Shape 222" o:spid="_x0000_s1151" type="#_x0000_t202" style="position:absolute;margin-left:61.6pt;margin-top:35.85pt;width:628.3pt;height:10.8pt;z-index:-4404016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S+gAEAAPwCAAAOAAAAZHJzL2Uyb0RvYy54bWysUttOwzAMfUfiH6K8s64DMajWIdA0hIQA&#10;CfiALE3WSE0cxWHt/h4n7ILgDfHiOLZzfHyc2c1gO7ZRAQ24mpejMWfKSWiMW9f8/W15dsUZRuEa&#10;0YFTNd8q5Dfz05NZ7ys1gRa6RgVGIA6r3te8jdFXRYGyVVbgCLxylNQQrIh0DeuiCaIndNsVk/H4&#10;sughND6AVIgUXXwl+Tzja61kfNYaVWRdzYlbzDZku0q2mM9EtQ7Ct0buaIg/sLDCOGp6gFqIKNhH&#10;ML+grJEBEHQcSbAFaG2kyjPQNOX4xzSvrfAqz0LioD/IhP8HK582r/4lsDjcwUALTIL0HiukYJpn&#10;0MGmk5gyypOE24NsaohMUnB6Pb2+KCklKVeeT8vLrGtxfO0DxnsFliWn5oHWktUSm0eM1JFK9yWp&#10;mYOl6boUP1JJXhxWAzMNdZzsea6g2RL97sGRKGnBeyfsndXOScDobz8igeeeCfHr+a4RSZyp7L5D&#10;2uH3e646ftr5JwAAAP//AwBQSwMEFAAGAAgAAAAhADGe1obdAAAACgEAAA8AAABkcnMvZG93bnJl&#10;di54bWxMj8tOwzAQRfdI/IM1SGwQdR5SQ0KcCiHYsKNlw86NhyTCHkexm4R+PdMVLK/m6M659W51&#10;Vsw4hcGTgnSTgEBqvRmoU/BxeL1/ABGiJqOtJ1TwgwF2zfVVrSvjF3rHeR87wSUUKq2gj3GspAxt&#10;j06HjR+R+PblJ6cjx6mTZtILlzsrsyTZSqcH4g+9HvG5x/Z7f3IKtuvLePdWYracWzvT5zlNI6ZK&#10;3d6sT48gIq7xD4aLPqtDw05HfyIThOWc5RmjCoq0AHEB8qLkMUcFZZ6DbGr5f0LzCwAA//8DAFBL&#10;AQItABQABgAIAAAAIQC2gziS/gAAAOEBAAATAAAAAAAAAAAAAAAAAAAAAABbQ29udGVudF9UeXBl&#10;c10ueG1sUEsBAi0AFAAGAAgAAAAhADj9If/WAAAAlAEAAAsAAAAAAAAAAAAAAAAALwEAAF9yZWxz&#10;Ly5yZWxzUEsBAi0AFAAGAAgAAAAhAO1oFL6AAQAA/AIAAA4AAAAAAAAAAAAAAAAALgIAAGRycy9l&#10;Mm9Eb2MueG1sUEsBAi0AFAAGAAgAAAAhADGe1obdAAAACgEAAA8AAAAAAAAAAAAAAAAA2gMAAGRy&#10;cy9kb3ducmV2LnhtbFBLBQYAAAAABAAEAPMAAADkBAAAAAA=&#10;" filled="f" stroked="f">
              <v:textbox style="mso-fit-shape-to-text:t" inset="0,0,0,0">
                <w:txbxContent>
                  <w:p w14:paraId="3E5EB380" w14:textId="77777777" w:rsidR="004E2B55" w:rsidRDefault="00000000">
                    <w:pPr>
                      <w:pStyle w:val="Headerorfooter10"/>
                      <w:shd w:val="clear" w:color="auto" w:fill="auto"/>
                      <w:tabs>
                        <w:tab w:val="right" w:pos="12566"/>
                      </w:tabs>
                      <w:rPr>
                        <w:sz w:val="22"/>
                        <w:szCs w:val="22"/>
                      </w:rPr>
                    </w:pPr>
                    <w:r>
                      <w:rPr>
                        <w:color w:val="0E0E0E"/>
                        <w:sz w:val="22"/>
                        <w:szCs w:val="22"/>
                        <w:lang w:val="en-US" w:eastAsia="en-US" w:bidi="en-US"/>
                      </w:rPr>
                      <w:t xml:space="preserve">160 </w:t>
                    </w:r>
                    <w:r>
                      <w:rPr>
                        <w:color w:val="0E0E0E"/>
                        <w:lang w:val="en-US" w:eastAsia="en-US" w:bidi="en-US"/>
                      </w:rPr>
                      <w:t xml:space="preserve">1st </w:t>
                    </w:r>
                    <w:r>
                      <w:rPr>
                        <w:color w:val="0E0E0E"/>
                      </w:rPr>
                      <w:t>očna Azije</w:t>
                    </w:r>
                    <w:r>
                      <w:rPr>
                        <w:color w:val="0E0E0E"/>
                      </w:rPr>
                      <w:tab/>
                    </w:r>
                    <w:r>
                      <w:rPr>
                        <w:color w:val="0A0A0A"/>
                      </w:rPr>
                      <w:t xml:space="preserve">Rečriik svetske mitologije </w:t>
                    </w:r>
                    <w:r>
                      <w:rPr>
                        <w:color w:val="0A0A0A"/>
                        <w:sz w:val="22"/>
                        <w:szCs w:val="22"/>
                      </w:rPr>
                      <w:t>161</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ADC5" w14:textId="77777777" w:rsidR="004E2B55" w:rsidRDefault="00000000">
    <w:pPr>
      <w:spacing w:line="1" w:lineRule="exact"/>
    </w:pPr>
    <w:r>
      <w:rPr>
        <w:noProof/>
      </w:rPr>
      <mc:AlternateContent>
        <mc:Choice Requires="wps">
          <w:drawing>
            <wp:anchor distT="0" distB="0" distL="0" distR="0" simplePos="0" relativeHeight="62914836" behindDoc="1" locked="0" layoutInCell="1" allowOverlap="1" wp14:anchorId="3B65040D" wp14:editId="2D594343">
              <wp:simplePos x="0" y="0"/>
              <wp:positionH relativeFrom="page">
                <wp:posOffset>759460</wp:posOffset>
              </wp:positionH>
              <wp:positionV relativeFrom="page">
                <wp:posOffset>457835</wp:posOffset>
              </wp:positionV>
              <wp:extent cx="8025130" cy="146050"/>
              <wp:effectExtent l="0" t="0" r="0" b="0"/>
              <wp:wrapNone/>
              <wp:docPr id="224" name="Shape 224"/>
              <wp:cNvGraphicFramePr/>
              <a:graphic xmlns:a="http://schemas.openxmlformats.org/drawingml/2006/main">
                <a:graphicData uri="http://schemas.microsoft.com/office/word/2010/wordprocessingShape">
                  <wps:wsp>
                    <wps:cNvSpPr txBox="1"/>
                    <wps:spPr>
                      <a:xfrm>
                        <a:off x="0" y="0"/>
                        <a:ext cx="8025130" cy="146050"/>
                      </a:xfrm>
                      <a:prstGeom prst="rect">
                        <a:avLst/>
                      </a:prstGeom>
                      <a:noFill/>
                    </wps:spPr>
                    <wps:txbx>
                      <w:txbxContent>
                        <w:p w14:paraId="27E11D99" w14:textId="77777777" w:rsidR="004E2B55" w:rsidRDefault="00000000">
                          <w:pPr>
                            <w:pStyle w:val="Headerorfooter10"/>
                            <w:shd w:val="clear" w:color="auto" w:fill="auto"/>
                            <w:tabs>
                              <w:tab w:val="right" w:pos="12638"/>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Istočna Azija</w:t>
                          </w:r>
                          <w:r>
                            <w:rPr>
                              <w:color w:val="0B0B0B"/>
                            </w:rPr>
                            <w:tab/>
                          </w:r>
                          <w:r>
                            <w:rPr>
                              <w:color w:val="0A0A0A"/>
                            </w:rPr>
                            <w:t xml:space="preserve">Rečnik svetske titologije </w:t>
                          </w:r>
                          <w:r>
                            <w:rPr>
                              <w:color w:val="0A0A0A"/>
                              <w:sz w:val="22"/>
                              <w:szCs w:val="22"/>
                            </w:rPr>
                            <w:t>165</w:t>
                          </w:r>
                        </w:p>
                      </w:txbxContent>
                    </wps:txbx>
                    <wps:bodyPr lIns="0" tIns="0" rIns="0" bIns="0">
                      <a:spAutoFit/>
                    </wps:bodyPr>
                  </wps:wsp>
                </a:graphicData>
              </a:graphic>
            </wp:anchor>
          </w:drawing>
        </mc:Choice>
        <mc:Fallback>
          <w:pict>
            <v:shapetype w14:anchorId="3B65040D" id="_x0000_t202" coordsize="21600,21600" o:spt="202" path="m,l,21600r21600,l21600,xe">
              <v:stroke joinstyle="miter"/>
              <v:path gradientshapeok="t" o:connecttype="rect"/>
            </v:shapetype>
            <v:shape id="Shape 224" o:spid="_x0000_s1152" type="#_x0000_t202" style="position:absolute;margin-left:59.8pt;margin-top:36.05pt;width:631.9pt;height:11.5pt;z-index:-4404016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5RZgAEAAPwCAAAOAAAAZHJzL2Uyb0RvYy54bWysUttOwzAMfUfiH6K8s3YbN1XrJhACISFA&#10;GnxAliZrpCaO4rB2f48TdkHwhnhxHNs5Pj7ObDHYjm1UQAOu5uNRyZlyEhrj1jV/f7s/u+YMo3CN&#10;6MCpmm8V8sX89GTW+0pNoIWuUYERiMOq9zVvY/RVUaBslRU4Aq8cJTUEKyJdw7pogugJ3XbFpCwv&#10;ix5C4wNIhUjRu68kn2d8rZWML1qjiqyrOXGL2YZsV8kW85mo1kH41sgdDfEHFlYYR00PUHciCvYR&#10;zC8oa2QABB1HEmwBWhup8gw0zbj8Mc2yFV7lWUgc9AeZ8P9g5fNm6V8Di8MtDLTAJEjvsUIKpnkG&#10;HWw6iSmjPEm4PcimhsgkBa/LycV4SilJufH5ZXmRdS2Or33A+KDAsuTUPNBaslpi84SROlLpviQ1&#10;c3Bvui7Fj1SSF4fVwExT86vpnucKmi3R7x4diZIWvHfC3lntnASM/uYjEnjumRC/nu8akcSZyu47&#10;pB1+v+eq46edfwIAAP//AwBQSwMEFAAGAAgAAAAhANBJq5HeAAAACgEAAA8AAABkcnMvZG93bnJl&#10;di54bWxMjzFPwzAQhXek/gfrkFgQdZyW0IQ4VYVg6dbCwubGRxJhn6PYTUJ/Pe4E49N9eu+7cjtb&#10;w0YcfOdIglgmwJBqpztqJHy8vz1sgPmgSCvjCCX8oIdttbgpVaHdRAccj6FhsYR8oSS0IfQF575u&#10;0Sq/dD1SvH25waoQ49BwPagpllvD0yTJuFUdxYVW9fjSYv19PFsJ2fza3+9zTKdLbUb6vAgRUEh5&#10;dzvvnoEFnMMfDFf9qA5VdDq5M2nPTMwizyIq4SkVwK7AarNaAztJyB8F8Krk/1+ofgEAAP//AwBQ&#10;SwECLQAUAAYACAAAACEAtoM4kv4AAADhAQAAEwAAAAAAAAAAAAAAAAAAAAAAW0NvbnRlbnRfVHlw&#10;ZXNdLnhtbFBLAQItABQABgAIAAAAIQA4/SH/1gAAAJQBAAALAAAAAAAAAAAAAAAAAC8BAABfcmVs&#10;cy8ucmVsc1BLAQItABQABgAIAAAAIQAbq5RZgAEAAPwCAAAOAAAAAAAAAAAAAAAAAC4CAABkcnMv&#10;ZTJvRG9jLnhtbFBLAQItABQABgAIAAAAIQDQSauR3gAAAAoBAAAPAAAAAAAAAAAAAAAAANoDAABk&#10;cnMvZG93bnJldi54bWxQSwUGAAAAAAQABADzAAAA5QQAAAAA&#10;" filled="f" stroked="f">
              <v:textbox style="mso-fit-shape-to-text:t" inset="0,0,0,0">
                <w:txbxContent>
                  <w:p w14:paraId="27E11D99" w14:textId="77777777" w:rsidR="004E2B55" w:rsidRDefault="00000000">
                    <w:pPr>
                      <w:pStyle w:val="Headerorfooter10"/>
                      <w:shd w:val="clear" w:color="auto" w:fill="auto"/>
                      <w:tabs>
                        <w:tab w:val="right" w:pos="12638"/>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Istočna Azija</w:t>
                    </w:r>
                    <w:r>
                      <w:rPr>
                        <w:color w:val="0B0B0B"/>
                      </w:rPr>
                      <w:tab/>
                    </w:r>
                    <w:r>
                      <w:rPr>
                        <w:color w:val="0A0A0A"/>
                      </w:rPr>
                      <w:t xml:space="preserve">Rečnik svetske titologije </w:t>
                    </w:r>
                    <w:r>
                      <w:rPr>
                        <w:color w:val="0A0A0A"/>
                        <w:sz w:val="22"/>
                        <w:szCs w:val="22"/>
                      </w:rPr>
                      <w:t>165</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A9595" w14:textId="77777777" w:rsidR="004E2B55" w:rsidRDefault="00000000">
    <w:pPr>
      <w:spacing w:line="1" w:lineRule="exact"/>
    </w:pPr>
    <w:r>
      <w:rPr>
        <w:noProof/>
      </w:rPr>
      <mc:AlternateContent>
        <mc:Choice Requires="wps">
          <w:drawing>
            <wp:anchor distT="0" distB="0" distL="0" distR="0" simplePos="0" relativeHeight="62914838" behindDoc="1" locked="0" layoutInCell="1" allowOverlap="1" wp14:anchorId="54762154" wp14:editId="52E97200">
              <wp:simplePos x="0" y="0"/>
              <wp:positionH relativeFrom="page">
                <wp:posOffset>755015</wp:posOffset>
              </wp:positionH>
              <wp:positionV relativeFrom="page">
                <wp:posOffset>448945</wp:posOffset>
              </wp:positionV>
              <wp:extent cx="8040370" cy="146050"/>
              <wp:effectExtent l="0" t="0" r="0" b="0"/>
              <wp:wrapNone/>
              <wp:docPr id="226" name="Shape 226"/>
              <wp:cNvGraphicFramePr/>
              <a:graphic xmlns:a="http://schemas.openxmlformats.org/drawingml/2006/main">
                <a:graphicData uri="http://schemas.microsoft.com/office/word/2010/wordprocessingShape">
                  <wps:wsp>
                    <wps:cNvSpPr txBox="1"/>
                    <wps:spPr>
                      <a:xfrm>
                        <a:off x="0" y="0"/>
                        <a:ext cx="8040370" cy="146050"/>
                      </a:xfrm>
                      <a:prstGeom prst="rect">
                        <a:avLst/>
                      </a:prstGeom>
                      <a:noFill/>
                    </wps:spPr>
                    <wps:txbx>
                      <w:txbxContent>
                        <w:p w14:paraId="66CFEA74" w14:textId="77777777" w:rsidR="004E2B55" w:rsidRDefault="00000000">
                          <w:pPr>
                            <w:pStyle w:val="Headerorfooter10"/>
                            <w:shd w:val="clear" w:color="auto" w:fill="auto"/>
                            <w:tabs>
                              <w:tab w:val="right" w:pos="12662"/>
                            </w:tabs>
                            <w:rPr>
                              <w:sz w:val="22"/>
                              <w:szCs w:val="22"/>
                            </w:rPr>
                          </w:pPr>
                          <w:r>
                            <w:rPr>
                              <w:color w:val="0D0D0D"/>
                              <w:sz w:val="22"/>
                              <w:szCs w:val="22"/>
                              <w:lang w:val="en-US" w:eastAsia="en-US" w:bidi="en-US"/>
                            </w:rPr>
                            <w:t xml:space="preserve">162 </w:t>
                          </w:r>
                          <w:r>
                            <w:rPr>
                              <w:color w:val="0D0D0D"/>
                            </w:rPr>
                            <w:t>Istočna Azija</w:t>
                          </w:r>
                          <w:r>
                            <w:rPr>
                              <w:color w:val="0D0D0D"/>
                            </w:rPr>
                            <w:tab/>
                          </w:r>
                          <w:r>
                            <w:rPr>
                              <w:color w:val="0B0B0B"/>
                            </w:rPr>
                            <w:t xml:space="preserve">Rečnik svetske mitologije </w:t>
                          </w:r>
                          <w:r>
                            <w:fldChar w:fldCharType="begin"/>
                          </w:r>
                          <w:r>
                            <w:instrText xml:space="preserve"> PAGE \* MERGEFORMAT </w:instrText>
                          </w:r>
                          <w:r>
                            <w:fldChar w:fldCharType="separate"/>
                          </w:r>
                          <w:r>
                            <w:rPr>
                              <w:color w:val="0B0B0B"/>
                              <w:sz w:val="22"/>
                              <w:szCs w:val="22"/>
                            </w:rPr>
                            <w:t>#</w:t>
                          </w:r>
                          <w:r>
                            <w:rPr>
                              <w:color w:val="0B0B0B"/>
                              <w:sz w:val="22"/>
                              <w:szCs w:val="22"/>
                            </w:rPr>
                            <w:fldChar w:fldCharType="end"/>
                          </w:r>
                        </w:p>
                      </w:txbxContent>
                    </wps:txbx>
                    <wps:bodyPr lIns="0" tIns="0" rIns="0" bIns="0">
                      <a:spAutoFit/>
                    </wps:bodyPr>
                  </wps:wsp>
                </a:graphicData>
              </a:graphic>
            </wp:anchor>
          </w:drawing>
        </mc:Choice>
        <mc:Fallback>
          <w:pict>
            <v:shapetype w14:anchorId="54762154" id="_x0000_t202" coordsize="21600,21600" o:spt="202" path="m,l,21600r21600,l21600,xe">
              <v:stroke joinstyle="miter"/>
              <v:path gradientshapeok="t" o:connecttype="rect"/>
            </v:shapetype>
            <v:shape id="Shape 226" o:spid="_x0000_s1153" type="#_x0000_t202" style="position:absolute;margin-left:59.45pt;margin-top:35.35pt;width:633.1pt;height:11.5pt;z-index:-4404016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8n0gAEAAPwCAAAOAAAAZHJzL2Uyb0RvYy54bWysUttOwzAMfUfiH6K8s3ZjXFStm0AIhIQA&#10;afABWZqskZo4isPa/T1O2AXBG+LFcWzn+Pg4s8VgO7ZRAQ24mo9HJWfKSWiMW9f8/e3+7JozjMI1&#10;ogOnar5VyBfz05NZ7ys1gRa6RgVGIA6r3te8jdFXRYGyVVbgCLxylNQQrIh0DeuiCaIndNsVk7K8&#10;LHoIjQ8gFSJF776SfJ7xtVYyvmiNKrKu5sQtZhuyXSVbzGeiWgfhWyN3NMQfWFhhHDU9QN2JKNhH&#10;ML+grJEBEHQcSbAFaG2kyjPQNOPyxzTLVniVZyFx0B9kwv+Dlc+bpX8NLA63MNACkyC9xwopmOYZ&#10;dLDpJKaM8iTh9iCbGiKTFLwup+X5FaUk5cbTy/Ii61ocX/uA8UGBZcmpeaC1ZLXE5gkjdaTSfUlq&#10;5uDedF2KH6kkLw6rgZmm5lfTPc8VNFui3z06EiUteO+EvbPaOQkY/c1HJPDcMyF+Pd81Iokzld13&#10;SDv8fs9Vx087/wQAAP//AwBQSwMEFAAGAAgAAAAhAEs9qEneAAAACgEAAA8AAABkcnMvZG93bnJl&#10;di54bWxMj8tOwzAQRfdI/QdrKrFB1HErmgdxqgrBhh2FDTs3HpKo9jiK3ST063FXdHk1R/eeKXez&#10;NWzEwXeOJIhVAgypdrqjRsLX59tjBswHRVoZRyjhFz3sqsVdqQrtJvrA8RAaFkvIF0pCG0JfcO7r&#10;Fq3yK9cjxduPG6wKMQ4N14OaYrk1fJ0kW25VR3GhVT2+tFifDmcrYTu/9g/vOa6nS21G+r4IEVBI&#10;eb+c98/AAs7hH4arflSHKjod3Zm0ZyZmkeURlZAmKbArsMmeBLCjhHyTAq9KfvtC9QcAAP//AwBQ&#10;SwECLQAUAAYACAAAACEAtoM4kv4AAADhAQAAEwAAAAAAAAAAAAAAAAAAAAAAW0NvbnRlbnRfVHlw&#10;ZXNdLnhtbFBLAQItABQABgAIAAAAIQA4/SH/1gAAAJQBAAALAAAAAAAAAAAAAAAAAC8BAABfcmVs&#10;cy8ucmVsc1BLAQItABQABgAIAAAAIQBXb8n0gAEAAPwCAAAOAAAAAAAAAAAAAAAAAC4CAABkcnMv&#10;ZTJvRG9jLnhtbFBLAQItABQABgAIAAAAIQBLPahJ3gAAAAoBAAAPAAAAAAAAAAAAAAAAANoDAABk&#10;cnMvZG93bnJldi54bWxQSwUGAAAAAAQABADzAAAA5QQAAAAA&#10;" filled="f" stroked="f">
              <v:textbox style="mso-fit-shape-to-text:t" inset="0,0,0,0">
                <w:txbxContent>
                  <w:p w14:paraId="66CFEA74" w14:textId="77777777" w:rsidR="004E2B55" w:rsidRDefault="00000000">
                    <w:pPr>
                      <w:pStyle w:val="Headerorfooter10"/>
                      <w:shd w:val="clear" w:color="auto" w:fill="auto"/>
                      <w:tabs>
                        <w:tab w:val="right" w:pos="12662"/>
                      </w:tabs>
                      <w:rPr>
                        <w:sz w:val="22"/>
                        <w:szCs w:val="22"/>
                      </w:rPr>
                    </w:pPr>
                    <w:r>
                      <w:rPr>
                        <w:color w:val="0D0D0D"/>
                        <w:sz w:val="22"/>
                        <w:szCs w:val="22"/>
                        <w:lang w:val="en-US" w:eastAsia="en-US" w:bidi="en-US"/>
                      </w:rPr>
                      <w:t xml:space="preserve">162 </w:t>
                    </w:r>
                    <w:r>
                      <w:rPr>
                        <w:color w:val="0D0D0D"/>
                      </w:rPr>
                      <w:t>Istočna Azija</w:t>
                    </w:r>
                    <w:r>
                      <w:rPr>
                        <w:color w:val="0D0D0D"/>
                      </w:rPr>
                      <w:tab/>
                    </w:r>
                    <w:r>
                      <w:rPr>
                        <w:color w:val="0B0B0B"/>
                      </w:rPr>
                      <w:t xml:space="preserve">Rečnik svetske mitologije </w:t>
                    </w:r>
                    <w:r>
                      <w:fldChar w:fldCharType="begin"/>
                    </w:r>
                    <w:r>
                      <w:instrText xml:space="preserve"> PAGE \* MERGEFORMAT </w:instrText>
                    </w:r>
                    <w:r>
                      <w:fldChar w:fldCharType="separate"/>
                    </w:r>
                    <w:r>
                      <w:rPr>
                        <w:color w:val="0B0B0B"/>
                        <w:sz w:val="22"/>
                        <w:szCs w:val="22"/>
                      </w:rPr>
                      <w:t>#</w:t>
                    </w:r>
                    <w:r>
                      <w:rPr>
                        <w:color w:val="0B0B0B"/>
                        <w:sz w:val="22"/>
                        <w:szCs w:val="22"/>
                      </w:rPr>
                      <w:fldChar w:fldCharType="end"/>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57BCF" w14:textId="77777777" w:rsidR="004E2B55" w:rsidRDefault="00000000">
    <w:pPr>
      <w:spacing w:line="1" w:lineRule="exact"/>
    </w:pPr>
    <w:r>
      <w:rPr>
        <w:noProof/>
      </w:rPr>
      <mc:AlternateContent>
        <mc:Choice Requires="wps">
          <w:drawing>
            <wp:anchor distT="0" distB="0" distL="0" distR="0" simplePos="0" relativeHeight="62914840" behindDoc="1" locked="0" layoutInCell="1" allowOverlap="1" wp14:anchorId="60C745B6" wp14:editId="57CA3D8B">
              <wp:simplePos x="0" y="0"/>
              <wp:positionH relativeFrom="page">
                <wp:posOffset>744220</wp:posOffset>
              </wp:positionH>
              <wp:positionV relativeFrom="page">
                <wp:posOffset>473075</wp:posOffset>
              </wp:positionV>
              <wp:extent cx="8055610" cy="125095"/>
              <wp:effectExtent l="0" t="0" r="0" b="0"/>
              <wp:wrapNone/>
              <wp:docPr id="228" name="Shape 228"/>
              <wp:cNvGraphicFramePr/>
              <a:graphic xmlns:a="http://schemas.openxmlformats.org/drawingml/2006/main">
                <a:graphicData uri="http://schemas.microsoft.com/office/word/2010/wordprocessingShape">
                  <wps:wsp>
                    <wps:cNvSpPr txBox="1"/>
                    <wps:spPr>
                      <a:xfrm>
                        <a:off x="0" y="0"/>
                        <a:ext cx="8055610" cy="125095"/>
                      </a:xfrm>
                      <a:prstGeom prst="rect">
                        <a:avLst/>
                      </a:prstGeom>
                      <a:noFill/>
                    </wps:spPr>
                    <wps:txbx>
                      <w:txbxContent>
                        <w:p w14:paraId="457CDA7B" w14:textId="77777777" w:rsidR="004E2B55" w:rsidRDefault="00000000">
                          <w:pPr>
                            <w:pStyle w:val="Headerorfooter10"/>
                            <w:shd w:val="clear" w:color="auto" w:fill="auto"/>
                            <w:tabs>
                              <w:tab w:val="right" w:pos="12686"/>
                            </w:tabs>
                            <w:rPr>
                              <w:sz w:val="22"/>
                              <w:szCs w:val="22"/>
                            </w:rPr>
                          </w:pPr>
                          <w:r>
                            <w:fldChar w:fldCharType="begin"/>
                          </w:r>
                          <w:r>
                            <w:instrText xml:space="preserve"> PAGE \* MERGEFORMAT </w:instrText>
                          </w:r>
                          <w:r>
                            <w:fldChar w:fldCharType="separate"/>
                          </w:r>
                          <w:r>
                            <w:rPr>
                              <w:color w:val="0E0E0E"/>
                              <w:sz w:val="22"/>
                              <w:szCs w:val="22"/>
                              <w:lang w:val="en-US" w:eastAsia="en-US" w:bidi="en-US"/>
                            </w:rPr>
                            <w:t>#</w:t>
                          </w:r>
                          <w:r>
                            <w:rPr>
                              <w:color w:val="0E0E0E"/>
                              <w:sz w:val="22"/>
                              <w:szCs w:val="22"/>
                              <w:lang w:val="en-US" w:eastAsia="en-US" w:bidi="en-US"/>
                            </w:rPr>
                            <w:fldChar w:fldCharType="end"/>
                          </w:r>
                          <w:r>
                            <w:rPr>
                              <w:color w:val="0E0E0E"/>
                              <w:sz w:val="22"/>
                              <w:szCs w:val="22"/>
                              <w:lang w:val="en-US" w:eastAsia="en-US" w:bidi="en-US"/>
                            </w:rPr>
                            <w:t xml:space="preserve"> </w:t>
                          </w:r>
                          <w:r>
                            <w:rPr>
                              <w:color w:val="0E0E0E"/>
                            </w:rPr>
                            <w:t>Isločna Azija</w:t>
                          </w:r>
                          <w:r>
                            <w:rPr>
                              <w:color w:val="0E0E0E"/>
                            </w:rPr>
                            <w:tab/>
                          </w:r>
                          <w:r>
                            <w:rPr>
                              <w:color w:val="0C0C0C"/>
                            </w:rPr>
                            <w:t xml:space="preserve">Rečnik svetske mitologije </w:t>
                          </w:r>
                          <w:r>
                            <w:rPr>
                              <w:color w:val="0C0C0C"/>
                              <w:sz w:val="22"/>
                              <w:szCs w:val="22"/>
                            </w:rPr>
                            <w:t>167</w:t>
                          </w:r>
                        </w:p>
                      </w:txbxContent>
                    </wps:txbx>
                    <wps:bodyPr lIns="0" tIns="0" rIns="0" bIns="0">
                      <a:spAutoFit/>
                    </wps:bodyPr>
                  </wps:wsp>
                </a:graphicData>
              </a:graphic>
            </wp:anchor>
          </w:drawing>
        </mc:Choice>
        <mc:Fallback>
          <w:pict>
            <v:shapetype w14:anchorId="60C745B6" id="_x0000_t202" coordsize="21600,21600" o:spt="202" path="m,l,21600r21600,l21600,xe">
              <v:stroke joinstyle="miter"/>
              <v:path gradientshapeok="t" o:connecttype="rect"/>
            </v:shapetype>
            <v:shape id="Shape 228" o:spid="_x0000_s1154" type="#_x0000_t202" style="position:absolute;margin-left:58.6pt;margin-top:37.25pt;width:634.3pt;height:9.85pt;z-index:-440401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VhWfgEAAPwCAAAOAAAAZHJzL2Uyb0RvYy54bWysUttOwzAMfUfiH6K8s3aTxqVaN4GmISQE&#10;SMAHZGmyRmriKA5r9/c4YRcEb4gXx7Gd4+PjzBaD7dhWBTTgaj4elZwpJ6ExblPz97fVxTVnGIVr&#10;RAdO1XynkC/m52ez3ldqAi10jQqMQBxWva95G6OvigJlq6zAEXjlKKkhWBHpGjZFE0RP6LYrJmV5&#10;WfQQGh9AKkSKLr+SfJ7xtVYyPmuNKrKu5sQtZhuyXSdbzGei2gThWyP3NMQfWFhhHDU9Qi1FFOwj&#10;mF9Q1sgACDqOJNgCtDZS5RlomnH5Y5rXVniVZyFx0B9lwv+DlU/bV/8SWBzuYKAFJkF6jxVSMM0z&#10;6GDTSUwZ5UnC3VE2NUQmKXhdTqeXY0pJyo0n0/JmmmCK02sfMN4rsCw5NQ+0lqyW2D5i/Co9lKRm&#10;Dlam61L8RCV5cVgPzDQ1v8oNUmgNzY7odw+OREkLPjjh4Kz3TgJGf/sRCTz3PD3fNyKJM+v9d0g7&#10;/H7PVadPO/8EAAD//wMAUEsDBBQABgAIAAAAIQANNcd03gAAAAoBAAAPAAAAZHJzL2Rvd25yZXYu&#10;eG1sTI/LTsMwEEX3SPyDNUhsEHUc+gxxKoRgw47Cpjs3niYR8TiK3ST065mu6PJqju6cm28n14oB&#10;+9B40qBmCQik0tuGKg3fX++PaxAhGrKm9YQafjHAtri9yU1m/UifOOxiJbiEQmY01DF2mZShrNGZ&#10;MPMdEt+OvncmcuwraXszcrlrZZokS+lMQ/yhNh2+1lj+7E5Ow3J66x4+NpiO57IdaH9WKqLS+v5u&#10;enkGEXGK/zBc9FkdCnY6+BPZIFrOapUyqmE1X4C4AE/rBY85aNjMU5BFLq8nFH8AAAD//wMAUEsB&#10;Ai0AFAAGAAgAAAAhALaDOJL+AAAA4QEAABMAAAAAAAAAAAAAAAAAAAAAAFtDb250ZW50X1R5cGVz&#10;XS54bWxQSwECLQAUAAYACAAAACEAOP0h/9YAAACUAQAACwAAAAAAAAAAAAAAAAAvAQAAX3JlbHMv&#10;LnJlbHNQSwECLQAUAAYACAAAACEAfZVYVn4BAAD8AgAADgAAAAAAAAAAAAAAAAAuAgAAZHJzL2Uy&#10;b0RvYy54bWxQSwECLQAUAAYACAAAACEADTXHdN4AAAAKAQAADwAAAAAAAAAAAAAAAADYAwAAZHJz&#10;L2Rvd25yZXYueG1sUEsFBgAAAAAEAAQA8wAAAOMEAAAAAA==&#10;" filled="f" stroked="f">
              <v:textbox style="mso-fit-shape-to-text:t" inset="0,0,0,0">
                <w:txbxContent>
                  <w:p w14:paraId="457CDA7B" w14:textId="77777777" w:rsidR="004E2B55" w:rsidRDefault="00000000">
                    <w:pPr>
                      <w:pStyle w:val="Headerorfooter10"/>
                      <w:shd w:val="clear" w:color="auto" w:fill="auto"/>
                      <w:tabs>
                        <w:tab w:val="right" w:pos="12686"/>
                      </w:tabs>
                      <w:rPr>
                        <w:sz w:val="22"/>
                        <w:szCs w:val="22"/>
                      </w:rPr>
                    </w:pPr>
                    <w:r>
                      <w:fldChar w:fldCharType="begin"/>
                    </w:r>
                    <w:r>
                      <w:instrText xml:space="preserve"> PAGE \* MERGEFORMAT </w:instrText>
                    </w:r>
                    <w:r>
                      <w:fldChar w:fldCharType="separate"/>
                    </w:r>
                    <w:r>
                      <w:rPr>
                        <w:color w:val="0E0E0E"/>
                        <w:sz w:val="22"/>
                        <w:szCs w:val="22"/>
                        <w:lang w:val="en-US" w:eastAsia="en-US" w:bidi="en-US"/>
                      </w:rPr>
                      <w:t>#</w:t>
                    </w:r>
                    <w:r>
                      <w:rPr>
                        <w:color w:val="0E0E0E"/>
                        <w:sz w:val="22"/>
                        <w:szCs w:val="22"/>
                        <w:lang w:val="en-US" w:eastAsia="en-US" w:bidi="en-US"/>
                      </w:rPr>
                      <w:fldChar w:fldCharType="end"/>
                    </w:r>
                    <w:r>
                      <w:rPr>
                        <w:color w:val="0E0E0E"/>
                        <w:sz w:val="22"/>
                        <w:szCs w:val="22"/>
                        <w:lang w:val="en-US" w:eastAsia="en-US" w:bidi="en-US"/>
                      </w:rPr>
                      <w:t xml:space="preserve"> </w:t>
                    </w:r>
                    <w:r>
                      <w:rPr>
                        <w:color w:val="0E0E0E"/>
                      </w:rPr>
                      <w:t>Isločna Azija</w:t>
                    </w:r>
                    <w:r>
                      <w:rPr>
                        <w:color w:val="0E0E0E"/>
                      </w:rPr>
                      <w:tab/>
                    </w:r>
                    <w:r>
                      <w:rPr>
                        <w:color w:val="0C0C0C"/>
                      </w:rPr>
                      <w:t xml:space="preserve">Rečnik svetske mitologije </w:t>
                    </w:r>
                    <w:r>
                      <w:rPr>
                        <w:color w:val="0C0C0C"/>
                        <w:sz w:val="22"/>
                        <w:szCs w:val="22"/>
                      </w:rPr>
                      <w:t>167</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33F20" w14:textId="77777777" w:rsidR="004E2B55" w:rsidRDefault="00000000">
    <w:pPr>
      <w:spacing w:line="1" w:lineRule="exact"/>
    </w:pPr>
    <w:r>
      <w:rPr>
        <w:noProof/>
      </w:rPr>
      <mc:AlternateContent>
        <mc:Choice Requires="wps">
          <w:drawing>
            <wp:anchor distT="0" distB="0" distL="0" distR="0" simplePos="0" relativeHeight="62914842" behindDoc="1" locked="0" layoutInCell="1" allowOverlap="1" wp14:anchorId="04A7E2F4" wp14:editId="37BA5BDF">
              <wp:simplePos x="0" y="0"/>
              <wp:positionH relativeFrom="page">
                <wp:posOffset>741045</wp:posOffset>
              </wp:positionH>
              <wp:positionV relativeFrom="page">
                <wp:posOffset>470535</wp:posOffset>
              </wp:positionV>
              <wp:extent cx="8068310" cy="121920"/>
              <wp:effectExtent l="0" t="0" r="0" b="0"/>
              <wp:wrapNone/>
              <wp:docPr id="230" name="Shape 230"/>
              <wp:cNvGraphicFramePr/>
              <a:graphic xmlns:a="http://schemas.openxmlformats.org/drawingml/2006/main">
                <a:graphicData uri="http://schemas.microsoft.com/office/word/2010/wordprocessingShape">
                  <wps:wsp>
                    <wps:cNvSpPr txBox="1"/>
                    <wps:spPr>
                      <a:xfrm>
                        <a:off x="0" y="0"/>
                        <a:ext cx="8068310" cy="121920"/>
                      </a:xfrm>
                      <a:prstGeom prst="rect">
                        <a:avLst/>
                      </a:prstGeom>
                      <a:noFill/>
                    </wps:spPr>
                    <wps:txbx>
                      <w:txbxContent>
                        <w:p w14:paraId="7D91680E" w14:textId="77777777" w:rsidR="004E2B55" w:rsidRDefault="00000000">
                          <w:pPr>
                            <w:pStyle w:val="Headerorfooter10"/>
                            <w:shd w:val="clear" w:color="auto" w:fill="auto"/>
                            <w:tabs>
                              <w:tab w:val="right" w:pos="12706"/>
                            </w:tabs>
                            <w:rPr>
                              <w:sz w:val="22"/>
                              <w:szCs w:val="22"/>
                            </w:rPr>
                          </w:pPr>
                          <w:r>
                            <w:rPr>
                              <w:color w:val="0C0C0C"/>
                              <w:sz w:val="22"/>
                              <w:szCs w:val="22"/>
                              <w:lang w:val="en-US" w:eastAsia="en-US" w:bidi="en-US"/>
                            </w:rPr>
                            <w:t xml:space="preserve">168 </w:t>
                          </w:r>
                          <w:r>
                            <w:rPr>
                              <w:color w:val="0C0C0C"/>
                            </w:rPr>
                            <w:t>Istočna Azija</w:t>
                          </w:r>
                          <w:r>
                            <w:rPr>
                              <w:color w:val="0C0C0C"/>
                            </w:rPr>
                            <w:tab/>
                            <w:t xml:space="preserve">Rečii k svetske mitologije </w:t>
                          </w:r>
                          <w:r>
                            <w:rPr>
                              <w:color w:val="0C0C0C"/>
                              <w:sz w:val="22"/>
                              <w:szCs w:val="22"/>
                            </w:rPr>
                            <w:t>169</w:t>
                          </w:r>
                        </w:p>
                      </w:txbxContent>
                    </wps:txbx>
                    <wps:bodyPr lIns="0" tIns="0" rIns="0" bIns="0">
                      <a:spAutoFit/>
                    </wps:bodyPr>
                  </wps:wsp>
                </a:graphicData>
              </a:graphic>
            </wp:anchor>
          </w:drawing>
        </mc:Choice>
        <mc:Fallback>
          <w:pict>
            <v:shapetype w14:anchorId="04A7E2F4" id="_x0000_t202" coordsize="21600,21600" o:spt="202" path="m,l,21600r21600,l21600,xe">
              <v:stroke joinstyle="miter"/>
              <v:path gradientshapeok="t" o:connecttype="rect"/>
            </v:shapetype>
            <v:shape id="Shape 230" o:spid="_x0000_s1155" type="#_x0000_t202" style="position:absolute;margin-left:58.35pt;margin-top:37.05pt;width:635.3pt;height:9.6pt;z-index:-4404016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TFgAEAAPwCAAAOAAAAZHJzL2Uyb0RvYy54bWysUttOwzAMfUfiH6K8s7ZDGqNah0AIhIQA&#10;CfiALE3WSE0cxWHt/h4n7ILgDfHiOLZzfHycxdVoe7ZRAQ24hleTkjPlJLTGrRv+/nZ3NucMo3Ct&#10;6MGphm8V8qvl6cli8LWaQgd9qwIjEIf14BvexejrokDZKStwAl45SmoIVkS6hnXRBjEQuu2LaVnO&#10;igFC6wNIhUjR268kX2Z8rZWMz1qjiqxvOHGL2YZsV8kWy4Wo10H4zsgdDfEHFlYYR00PULciCvYR&#10;zC8oa2QABB0nEmwBWhup8gw0TVX+mOa1E17lWUgc9AeZ8P9g5dPm1b8EFscbGGmBSZDBY40UTPOM&#10;Oth0ElNGeZJwe5BNjZFJCs7L2fy8opSkXDWtLqdZ1+L42geM9wosS07DA60lqyU2jxipI5XuS1Iz&#10;B3em71P8SCV5cVyNzLQNv5jtea6g3RL9/sGRKGnBeyfsndXOScDorz8igeeeCfHr+a4RSZyp7L5D&#10;2uH3e646ftrlJwAAAP//AwBQSwMEFAAGAAgAAAAhACZc22HeAAAACgEAAA8AAABkcnMvZG93bnJl&#10;di54bWxMjzFPwzAQhXck/oN1lVgQddygpA1xKoTKwkZhYXPjI4lqn6PYTdL+etyJjk/36b3vyu1s&#10;DRtx8J0jCWKZAEOqne6okfD99f60BuaDIq2MI5RwRg/b6v6uVIV2E33iuA8NiyXkCyWhDaEvOPd1&#10;i1b5peuR4u3XDVaFGIeG60FNsdwavkqSjFvVUVxoVY9vLdbH/clKyOZd//ixwdV0qc1IPxchAgop&#10;Hxbz6wuwgHP4h+GqH9Whik4HdyLtmYlZZHlEJeTPAtgVSNd5CuwgYZOmwKuS375Q/QEAAP//AwBQ&#10;SwECLQAUAAYACAAAACEAtoM4kv4AAADhAQAAEwAAAAAAAAAAAAAAAAAAAAAAW0NvbnRlbnRfVHlw&#10;ZXNdLnhtbFBLAQItABQABgAIAAAAIQA4/SH/1gAAAJQBAAALAAAAAAAAAAAAAAAAAC8BAABfcmVs&#10;cy8ucmVsc1BLAQItABQABgAIAAAAIQDlWtTFgAEAAPwCAAAOAAAAAAAAAAAAAAAAAC4CAABkcnMv&#10;ZTJvRG9jLnhtbFBLAQItABQABgAIAAAAIQAmXNth3gAAAAoBAAAPAAAAAAAAAAAAAAAAANoDAABk&#10;cnMvZG93bnJldi54bWxQSwUGAAAAAAQABADzAAAA5QQAAAAA&#10;" filled="f" stroked="f">
              <v:textbox style="mso-fit-shape-to-text:t" inset="0,0,0,0">
                <w:txbxContent>
                  <w:p w14:paraId="7D91680E" w14:textId="77777777" w:rsidR="004E2B55" w:rsidRDefault="00000000">
                    <w:pPr>
                      <w:pStyle w:val="Headerorfooter10"/>
                      <w:shd w:val="clear" w:color="auto" w:fill="auto"/>
                      <w:tabs>
                        <w:tab w:val="right" w:pos="12706"/>
                      </w:tabs>
                      <w:rPr>
                        <w:sz w:val="22"/>
                        <w:szCs w:val="22"/>
                      </w:rPr>
                    </w:pPr>
                    <w:r>
                      <w:rPr>
                        <w:color w:val="0C0C0C"/>
                        <w:sz w:val="22"/>
                        <w:szCs w:val="22"/>
                        <w:lang w:val="en-US" w:eastAsia="en-US" w:bidi="en-US"/>
                      </w:rPr>
                      <w:t xml:space="preserve">168 </w:t>
                    </w:r>
                    <w:r>
                      <w:rPr>
                        <w:color w:val="0C0C0C"/>
                      </w:rPr>
                      <w:t>Istočna Azija</w:t>
                    </w:r>
                    <w:r>
                      <w:rPr>
                        <w:color w:val="0C0C0C"/>
                      </w:rPr>
                      <w:tab/>
                      <w:t xml:space="preserve">Rečii k svetske mitologije </w:t>
                    </w:r>
                    <w:r>
                      <w:rPr>
                        <w:color w:val="0C0C0C"/>
                        <w:sz w:val="22"/>
                        <w:szCs w:val="22"/>
                      </w:rPr>
                      <w:t>169</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BB895" w14:textId="77777777" w:rsidR="004E2B55" w:rsidRDefault="00000000">
    <w:pPr>
      <w:spacing w:line="1" w:lineRule="exact"/>
    </w:pPr>
    <w:r>
      <w:rPr>
        <w:noProof/>
      </w:rPr>
      <mc:AlternateContent>
        <mc:Choice Requires="wps">
          <w:drawing>
            <wp:anchor distT="0" distB="0" distL="0" distR="0" simplePos="0" relativeHeight="62914844" behindDoc="1" locked="0" layoutInCell="1" allowOverlap="1" wp14:anchorId="03633A74" wp14:editId="10C62FB6">
              <wp:simplePos x="0" y="0"/>
              <wp:positionH relativeFrom="page">
                <wp:posOffset>744220</wp:posOffset>
              </wp:positionH>
              <wp:positionV relativeFrom="page">
                <wp:posOffset>436880</wp:posOffset>
              </wp:positionV>
              <wp:extent cx="8031480" cy="155575"/>
              <wp:effectExtent l="0" t="0" r="0" b="0"/>
              <wp:wrapNone/>
              <wp:docPr id="232" name="Shape 232"/>
              <wp:cNvGraphicFramePr/>
              <a:graphic xmlns:a="http://schemas.openxmlformats.org/drawingml/2006/main">
                <a:graphicData uri="http://schemas.microsoft.com/office/word/2010/wordprocessingShape">
                  <wps:wsp>
                    <wps:cNvSpPr txBox="1"/>
                    <wps:spPr>
                      <a:xfrm>
                        <a:off x="0" y="0"/>
                        <a:ext cx="8031480" cy="155575"/>
                      </a:xfrm>
                      <a:prstGeom prst="rect">
                        <a:avLst/>
                      </a:prstGeom>
                      <a:noFill/>
                    </wps:spPr>
                    <wps:txbx>
                      <w:txbxContent>
                        <w:p w14:paraId="3317C9D8" w14:textId="77777777" w:rsidR="004E2B55" w:rsidRDefault="00000000">
                          <w:pPr>
                            <w:pStyle w:val="Headerorfooter10"/>
                            <w:shd w:val="clear" w:color="auto" w:fill="auto"/>
                            <w:tabs>
                              <w:tab w:val="right" w:pos="12648"/>
                            </w:tabs>
                            <w:rPr>
                              <w:sz w:val="22"/>
                              <w:szCs w:val="22"/>
                            </w:rPr>
                          </w:pPr>
                          <w:r>
                            <w:fldChar w:fldCharType="begin"/>
                          </w:r>
                          <w:r>
                            <w:instrText xml:space="preserve"> PAGE \* MERGEFORMAT </w:instrText>
                          </w:r>
                          <w:r>
                            <w:fldChar w:fldCharType="separate"/>
                          </w:r>
                          <w:r>
                            <w:rPr>
                              <w:color w:val="0C0C0C"/>
                              <w:sz w:val="22"/>
                              <w:szCs w:val="22"/>
                              <w:lang w:val="en-US" w:eastAsia="en-US" w:bidi="en-US"/>
                            </w:rPr>
                            <w:t>#</w:t>
                          </w:r>
                          <w:r>
                            <w:rPr>
                              <w:color w:val="0C0C0C"/>
                              <w:sz w:val="22"/>
                              <w:szCs w:val="22"/>
                              <w:lang w:val="en-US" w:eastAsia="en-US" w:bidi="en-US"/>
                            </w:rPr>
                            <w:fldChar w:fldCharType="end"/>
                          </w:r>
                          <w:r>
                            <w:rPr>
                              <w:color w:val="0C0C0C"/>
                              <w:sz w:val="22"/>
                              <w:szCs w:val="22"/>
                              <w:lang w:val="en-US" w:eastAsia="en-US" w:bidi="en-US"/>
                            </w:rPr>
                            <w:t xml:space="preserve"> </w:t>
                          </w:r>
                          <w:r>
                            <w:rPr>
                              <w:color w:val="0C0C0C"/>
                            </w:rPr>
                            <w:t>Istočna Azija</w:t>
                          </w:r>
                          <w:r>
                            <w:rPr>
                              <w:color w:val="0C0C0C"/>
                            </w:rPr>
                            <w:tab/>
                          </w:r>
                          <w:r>
                            <w:rPr>
                              <w:color w:val="090909"/>
                            </w:rPr>
                            <w:t xml:space="preserve">Rečnik svetske mitologije </w:t>
                          </w:r>
                          <w:r>
                            <w:rPr>
                              <w:color w:val="090909"/>
                              <w:sz w:val="22"/>
                              <w:szCs w:val="22"/>
                            </w:rPr>
                            <w:t>173</w:t>
                          </w:r>
                        </w:p>
                      </w:txbxContent>
                    </wps:txbx>
                    <wps:bodyPr lIns="0" tIns="0" rIns="0" bIns="0">
                      <a:spAutoFit/>
                    </wps:bodyPr>
                  </wps:wsp>
                </a:graphicData>
              </a:graphic>
            </wp:anchor>
          </w:drawing>
        </mc:Choice>
        <mc:Fallback>
          <w:pict>
            <v:shapetype w14:anchorId="03633A74" id="_x0000_t202" coordsize="21600,21600" o:spt="202" path="m,l,21600r21600,l21600,xe">
              <v:stroke joinstyle="miter"/>
              <v:path gradientshapeok="t" o:connecttype="rect"/>
            </v:shapetype>
            <v:shape id="Shape 232" o:spid="_x0000_s1156" type="#_x0000_t202" style="position:absolute;margin-left:58.6pt;margin-top:34.4pt;width:632.4pt;height:12.25pt;z-index:-4404016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qfwEAAPwCAAAOAAAAZHJzL2Uyb0RvYy54bWysUttOwzAMfUfiH6K8s3bA2FStQyAEQkKA&#10;BHxAliZrpCaO4rB2f4+T3RC8IV4cx3aOj48zvx5sx9YqoAFX8/Go5Ew5CY1xq5p/vN+fzTjDKFwj&#10;OnCq5huF/HpxejLvfaXOoYWuUYERiMOq9zVvY/RVUaBslRU4Aq8cJTUEKyJdw6pogugJ3XbFeVle&#10;FT2ExgeQCpGid9skX2R8rZWML1qjiqyrOXGL2YZsl8kWi7moVkH41sgdDfEHFlYYR00PUHciCvYZ&#10;zC8oa2QABB1HEmwBWhup8gw0zbj8Mc1bK7zKs5A46A8y4f/Byuf1m38NLA63MNACkyC9xwopmOYZ&#10;dLDpJKaM8iTh5iCbGiKTFJyVF+PLGaUk5caTyWQ6STDF8bUPGB8UWJacmgdaS1ZLrJ8wbkv3JamZ&#10;g3vTdSl+pJK8OCwHZpqaT6d7nktoNkS/e3QkSlrw3gl7Z7lzEjD6m89I4LlnQtw+3zUiiTPr3XdI&#10;O/x+z1XHT7v4AgAA//8DAFBLAwQUAAYACAAAACEAtda3FN0AAAAKAQAADwAAAGRycy9kb3ducmV2&#10;LnhtbEyPy07DMBBF90j8gzVIbBB1HlJJ0zgVQrBhR8uGnRtPkwh7HMVuEvr1TFewvJqjO/dUu8VZ&#10;MeEYek8K0lUCAqnxpqdWwefh7bEAEaImo60nVPCDAXb17U2lS+Nn+sBpH1vBJRRKraCLcSilDE2H&#10;ToeVH5D4dvKj05Hj2Eoz6pnLnZVZkqyl0z3xh04P+NJh870/OwXr5XV4eN9gNl8aO9HXJU0jpkrd&#10;3y3PWxARl/gHw3U+T4eaNx39mUwQlnP6lDHKZQUrXIG8yNjuqGCT5yDrSv5XqH8BAAD//wMAUEsB&#10;Ai0AFAAGAAgAAAAhALaDOJL+AAAA4QEAABMAAAAAAAAAAAAAAAAAAAAAAFtDb250ZW50X1R5cGVz&#10;XS54bWxQSwECLQAUAAYACAAAACEAOP0h/9YAAACUAQAACwAAAAAAAAAAAAAAAAAvAQAAX3JlbHMv&#10;LnJlbHNQSwECLQAUAAYACAAAACEAlAf36n8BAAD8AgAADgAAAAAAAAAAAAAAAAAuAgAAZHJzL2Uy&#10;b0RvYy54bWxQSwECLQAUAAYACAAAACEAtda3FN0AAAAKAQAADwAAAAAAAAAAAAAAAADZAwAAZHJz&#10;L2Rvd25yZXYueG1sUEsFBgAAAAAEAAQA8wAAAOMEAAAAAA==&#10;" filled="f" stroked="f">
              <v:textbox style="mso-fit-shape-to-text:t" inset="0,0,0,0">
                <w:txbxContent>
                  <w:p w14:paraId="3317C9D8" w14:textId="77777777" w:rsidR="004E2B55" w:rsidRDefault="00000000">
                    <w:pPr>
                      <w:pStyle w:val="Headerorfooter10"/>
                      <w:shd w:val="clear" w:color="auto" w:fill="auto"/>
                      <w:tabs>
                        <w:tab w:val="right" w:pos="12648"/>
                      </w:tabs>
                      <w:rPr>
                        <w:sz w:val="22"/>
                        <w:szCs w:val="22"/>
                      </w:rPr>
                    </w:pPr>
                    <w:r>
                      <w:fldChar w:fldCharType="begin"/>
                    </w:r>
                    <w:r>
                      <w:instrText xml:space="preserve"> PAGE \* MERGEFORMAT </w:instrText>
                    </w:r>
                    <w:r>
                      <w:fldChar w:fldCharType="separate"/>
                    </w:r>
                    <w:r>
                      <w:rPr>
                        <w:color w:val="0C0C0C"/>
                        <w:sz w:val="22"/>
                        <w:szCs w:val="22"/>
                        <w:lang w:val="en-US" w:eastAsia="en-US" w:bidi="en-US"/>
                      </w:rPr>
                      <w:t>#</w:t>
                    </w:r>
                    <w:r>
                      <w:rPr>
                        <w:color w:val="0C0C0C"/>
                        <w:sz w:val="22"/>
                        <w:szCs w:val="22"/>
                        <w:lang w:val="en-US" w:eastAsia="en-US" w:bidi="en-US"/>
                      </w:rPr>
                      <w:fldChar w:fldCharType="end"/>
                    </w:r>
                    <w:r>
                      <w:rPr>
                        <w:color w:val="0C0C0C"/>
                        <w:sz w:val="22"/>
                        <w:szCs w:val="22"/>
                        <w:lang w:val="en-US" w:eastAsia="en-US" w:bidi="en-US"/>
                      </w:rPr>
                      <w:t xml:space="preserve"> </w:t>
                    </w:r>
                    <w:r>
                      <w:rPr>
                        <w:color w:val="0C0C0C"/>
                      </w:rPr>
                      <w:t>Istočna Azija</w:t>
                    </w:r>
                    <w:r>
                      <w:rPr>
                        <w:color w:val="0C0C0C"/>
                      </w:rPr>
                      <w:tab/>
                    </w:r>
                    <w:r>
                      <w:rPr>
                        <w:color w:val="090909"/>
                      </w:rPr>
                      <w:t xml:space="preserve">Rečnik svetske mitologije </w:t>
                    </w:r>
                    <w:r>
                      <w:rPr>
                        <w:color w:val="090909"/>
                        <w:sz w:val="22"/>
                        <w:szCs w:val="22"/>
                      </w:rPr>
                      <w:t>173</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4148B" w14:textId="77777777" w:rsidR="004E2B55" w:rsidRDefault="00000000">
    <w:pPr>
      <w:spacing w:line="1" w:lineRule="exact"/>
    </w:pPr>
    <w:r>
      <w:rPr>
        <w:noProof/>
      </w:rPr>
      <mc:AlternateContent>
        <mc:Choice Requires="wps">
          <w:drawing>
            <wp:anchor distT="0" distB="0" distL="0" distR="0" simplePos="0" relativeHeight="62914846" behindDoc="1" locked="0" layoutInCell="1" allowOverlap="1" wp14:anchorId="1E211C1B" wp14:editId="773FFA1E">
              <wp:simplePos x="0" y="0"/>
              <wp:positionH relativeFrom="page">
                <wp:posOffset>745490</wp:posOffset>
              </wp:positionH>
              <wp:positionV relativeFrom="page">
                <wp:posOffset>464185</wp:posOffset>
              </wp:positionV>
              <wp:extent cx="8019415" cy="128270"/>
              <wp:effectExtent l="0" t="0" r="0" b="0"/>
              <wp:wrapNone/>
              <wp:docPr id="234" name="Shape 234"/>
              <wp:cNvGraphicFramePr/>
              <a:graphic xmlns:a="http://schemas.openxmlformats.org/drawingml/2006/main">
                <a:graphicData uri="http://schemas.microsoft.com/office/word/2010/wordprocessingShape">
                  <wps:wsp>
                    <wps:cNvSpPr txBox="1"/>
                    <wps:spPr>
                      <a:xfrm>
                        <a:off x="0" y="0"/>
                        <a:ext cx="8019415" cy="128270"/>
                      </a:xfrm>
                      <a:prstGeom prst="rect">
                        <a:avLst/>
                      </a:prstGeom>
                      <a:noFill/>
                    </wps:spPr>
                    <wps:txbx>
                      <w:txbxContent>
                        <w:p w14:paraId="50952329" w14:textId="77777777" w:rsidR="004E2B55" w:rsidRDefault="00000000">
                          <w:pPr>
                            <w:pStyle w:val="Headerorfooter10"/>
                            <w:shd w:val="clear" w:color="auto" w:fill="auto"/>
                            <w:tabs>
                              <w:tab w:val="right" w:pos="12629"/>
                            </w:tabs>
                            <w:rPr>
                              <w:sz w:val="20"/>
                              <w:szCs w:val="20"/>
                            </w:rPr>
                          </w:pPr>
                          <w:r>
                            <w:rPr>
                              <w:color w:val="0C0C0C"/>
                              <w:sz w:val="22"/>
                              <w:szCs w:val="22"/>
                              <w:lang w:val="en-US" w:eastAsia="en-US" w:bidi="en-US"/>
                            </w:rPr>
                            <w:t xml:space="preserve">170 </w:t>
                          </w:r>
                          <w:r>
                            <w:rPr>
                              <w:color w:val="0C0C0C"/>
                            </w:rPr>
                            <w:t>Istočna Azija</w:t>
                          </w:r>
                          <w:r>
                            <w:rPr>
                              <w:color w:val="0C0C0C"/>
                            </w:rPr>
                            <w:tab/>
                          </w:r>
                          <w:r>
                            <w:rPr>
                              <w:color w:val="0E0E0E"/>
                            </w:rPr>
                            <w:t xml:space="preserve">Rečnik svetske mitologije </w:t>
                          </w:r>
                          <w:r>
                            <w:fldChar w:fldCharType="begin"/>
                          </w:r>
                          <w:r>
                            <w:instrText xml:space="preserve"> PAGE \* MERGEFORMAT </w:instrText>
                          </w:r>
                          <w:r>
                            <w:fldChar w:fldCharType="separate"/>
                          </w:r>
                          <w:r>
                            <w:rPr>
                              <w:color w:val="0E0E0E"/>
                              <w:sz w:val="20"/>
                              <w:szCs w:val="20"/>
                            </w:rPr>
                            <w:t>#</w:t>
                          </w:r>
                          <w:r>
                            <w:rPr>
                              <w:color w:val="0E0E0E"/>
                              <w:sz w:val="20"/>
                              <w:szCs w:val="20"/>
                            </w:rPr>
                            <w:fldChar w:fldCharType="end"/>
                          </w:r>
                        </w:p>
                      </w:txbxContent>
                    </wps:txbx>
                    <wps:bodyPr lIns="0" tIns="0" rIns="0" bIns="0">
                      <a:spAutoFit/>
                    </wps:bodyPr>
                  </wps:wsp>
                </a:graphicData>
              </a:graphic>
            </wp:anchor>
          </w:drawing>
        </mc:Choice>
        <mc:Fallback>
          <w:pict>
            <v:shapetype w14:anchorId="1E211C1B" id="_x0000_t202" coordsize="21600,21600" o:spt="202" path="m,l,21600r21600,l21600,xe">
              <v:stroke joinstyle="miter"/>
              <v:path gradientshapeok="t" o:connecttype="rect"/>
            </v:shapetype>
            <v:shape id="Shape 234" o:spid="_x0000_s1157" type="#_x0000_t202" style="position:absolute;margin-left:58.7pt;margin-top:36.55pt;width:631.45pt;height:10.1pt;z-index:-4404016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ZKpgQEAAPwCAAAOAAAAZHJzL2Uyb0RvYy54bWysUttOwzAMfUfiH6K8s7YTl1GtQyAEQkKA&#10;BHxAliZrpCaO4rB2f48TdkHwhnhxHNs5Pj7O/Gq0PVurgAZcw6tJyZlyElrjVg1/f7s7mXGGUbhW&#10;9OBUwzcK+dXi+Gg++FpNoYO+VYERiMN68A3vYvR1UaDslBU4Aa8cJTUEKyJdw6pogxgI3fbFtCzP&#10;iwFC6wNIhUjR268kX2R8rZWMz1qjiqxvOHGL2YZsl8kWi7moV0H4zsgtDfEHFlYYR033ULciCvYR&#10;zC8oa2QABB0nEmwBWhup8gw0TVX+mOa1E17lWUgc9HuZ8P9g5dP61b8EFscbGGmBSZDBY40UTPOM&#10;Oth0ElNGeZJws5dNjZFJCs7K6vK0OuNMUq6azqYXWdfi8NoHjPcKLEtOwwOtJasl1o8YqSOV7kpS&#10;Mwd3pu9T/EAleXFcjsy0Db+Y7Xguod0Q/f7BkShpwTsn7Jzl1knA6K8/IoHnngnx6/m2EUmcqWy/&#10;Q9rh93uuOnzaxScAAAD//wMAUEsDBBQABgAIAAAAIQBft4gz3gAAAAoBAAAPAAAAZHJzL2Rvd25y&#10;ZXYueG1sTI/LTsMwEEX3SPyDNZXYIOq4Rn2EOBVCZcOOwoadGw9JVHscxW6S9utxV3R5NUf3nim2&#10;k7NswD60nhSIeQYMqfKmpVrB99f70xpYiJqMtp5QwRkDbMv7u0Lnxo/0icM+1iyVUMi1gibGLuc8&#10;VA06Hea+Q0q3X987HVPsa256PaZyZ/kiy5bc6ZbSQqM7fGuwOu5PTsFy2nWPHxtcjJfKDvRzESKi&#10;UOphNr2+AIs4xX8YrvpJHcrkdPAnMoHZlMXqOaEKVlIAuwJynUlgBwUbKYGXBb99ofwDAAD//wMA&#10;UEsBAi0AFAAGAAgAAAAhALaDOJL+AAAA4QEAABMAAAAAAAAAAAAAAAAAAAAAAFtDb250ZW50X1R5&#10;cGVzXS54bWxQSwECLQAUAAYACAAAACEAOP0h/9YAAACUAQAACwAAAAAAAAAAAAAAAAAvAQAAX3Jl&#10;bHMvLnJlbHNQSwECLQAUAAYACAAAACEAop2SqYEBAAD8AgAADgAAAAAAAAAAAAAAAAAuAgAAZHJz&#10;L2Uyb0RvYy54bWxQSwECLQAUAAYACAAAACEAX7eIM94AAAAKAQAADwAAAAAAAAAAAAAAAADbAwAA&#10;ZHJzL2Rvd25yZXYueG1sUEsFBgAAAAAEAAQA8wAAAOYEAAAAAA==&#10;" filled="f" stroked="f">
              <v:textbox style="mso-fit-shape-to-text:t" inset="0,0,0,0">
                <w:txbxContent>
                  <w:p w14:paraId="50952329" w14:textId="77777777" w:rsidR="004E2B55" w:rsidRDefault="00000000">
                    <w:pPr>
                      <w:pStyle w:val="Headerorfooter10"/>
                      <w:shd w:val="clear" w:color="auto" w:fill="auto"/>
                      <w:tabs>
                        <w:tab w:val="right" w:pos="12629"/>
                      </w:tabs>
                      <w:rPr>
                        <w:sz w:val="20"/>
                        <w:szCs w:val="20"/>
                      </w:rPr>
                    </w:pPr>
                    <w:r>
                      <w:rPr>
                        <w:color w:val="0C0C0C"/>
                        <w:sz w:val="22"/>
                        <w:szCs w:val="22"/>
                        <w:lang w:val="en-US" w:eastAsia="en-US" w:bidi="en-US"/>
                      </w:rPr>
                      <w:t xml:space="preserve">170 </w:t>
                    </w:r>
                    <w:r>
                      <w:rPr>
                        <w:color w:val="0C0C0C"/>
                      </w:rPr>
                      <w:t>Istočna Azija</w:t>
                    </w:r>
                    <w:r>
                      <w:rPr>
                        <w:color w:val="0C0C0C"/>
                      </w:rPr>
                      <w:tab/>
                    </w:r>
                    <w:r>
                      <w:rPr>
                        <w:color w:val="0E0E0E"/>
                      </w:rPr>
                      <w:t xml:space="preserve">Rečnik svetske mitologije </w:t>
                    </w:r>
                    <w:r>
                      <w:fldChar w:fldCharType="begin"/>
                    </w:r>
                    <w:r>
                      <w:instrText xml:space="preserve"> PAGE \* MERGEFORMAT </w:instrText>
                    </w:r>
                    <w:r>
                      <w:fldChar w:fldCharType="separate"/>
                    </w:r>
                    <w:r>
                      <w:rPr>
                        <w:color w:val="0E0E0E"/>
                        <w:sz w:val="20"/>
                        <w:szCs w:val="20"/>
                      </w:rPr>
                      <w:t>#</w:t>
                    </w:r>
                    <w:r>
                      <w:rPr>
                        <w:color w:val="0E0E0E"/>
                        <w:sz w:val="20"/>
                        <w:szCs w:val="20"/>
                      </w:rPr>
                      <w:fldChar w:fldCharType="end"/>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3A66A" w14:textId="77777777" w:rsidR="004E2B55" w:rsidRDefault="00000000">
    <w:pPr>
      <w:spacing w:line="1" w:lineRule="exact"/>
    </w:pPr>
    <w:r>
      <w:rPr>
        <w:noProof/>
      </w:rPr>
      <mc:AlternateContent>
        <mc:Choice Requires="wps">
          <w:drawing>
            <wp:anchor distT="0" distB="0" distL="0" distR="0" simplePos="0" relativeHeight="62914848" behindDoc="1" locked="0" layoutInCell="1" allowOverlap="1" wp14:anchorId="6C6B4795" wp14:editId="6AA6148A">
              <wp:simplePos x="0" y="0"/>
              <wp:positionH relativeFrom="page">
                <wp:posOffset>768350</wp:posOffset>
              </wp:positionH>
              <wp:positionV relativeFrom="page">
                <wp:posOffset>470535</wp:posOffset>
              </wp:positionV>
              <wp:extent cx="8007350" cy="121920"/>
              <wp:effectExtent l="0" t="0" r="0" b="0"/>
              <wp:wrapNone/>
              <wp:docPr id="236" name="Shape 236"/>
              <wp:cNvGraphicFramePr/>
              <a:graphic xmlns:a="http://schemas.openxmlformats.org/drawingml/2006/main">
                <a:graphicData uri="http://schemas.microsoft.com/office/word/2010/wordprocessingShape">
                  <wps:wsp>
                    <wps:cNvSpPr txBox="1"/>
                    <wps:spPr>
                      <a:xfrm>
                        <a:off x="0" y="0"/>
                        <a:ext cx="8007350" cy="121920"/>
                      </a:xfrm>
                      <a:prstGeom prst="rect">
                        <a:avLst/>
                      </a:prstGeom>
                      <a:noFill/>
                    </wps:spPr>
                    <wps:txbx>
                      <w:txbxContent>
                        <w:p w14:paraId="41AF8814" w14:textId="77777777" w:rsidR="004E2B55" w:rsidRDefault="00000000">
                          <w:pPr>
                            <w:pStyle w:val="Headerorfooter10"/>
                            <w:shd w:val="clear" w:color="auto" w:fill="auto"/>
                            <w:tabs>
                              <w:tab w:val="right" w:pos="12610"/>
                            </w:tabs>
                            <w:rPr>
                              <w:sz w:val="20"/>
                              <w:szCs w:val="20"/>
                            </w:rPr>
                          </w:pPr>
                          <w:r>
                            <w:rPr>
                              <w:color w:val="1E1E1E"/>
                              <w:sz w:val="20"/>
                              <w:szCs w:val="20"/>
                              <w:lang w:val="en-US" w:eastAsia="en-US" w:bidi="en-US"/>
                            </w:rPr>
                            <w:t xml:space="preserve">174 </w:t>
                          </w:r>
                          <w:r>
                            <w:rPr>
                              <w:color w:val="1E1E1E"/>
                            </w:rPr>
                            <w:t>Istočna Azija</w:t>
                          </w:r>
                          <w:r>
                            <w:rPr>
                              <w:color w:val="1E1E1E"/>
                            </w:rPr>
                            <w:tab/>
                            <w:t xml:space="preserve">Rečnik svetske mitologije </w:t>
                          </w:r>
                          <w:r>
                            <w:rPr>
                              <w:color w:val="1E1E1E"/>
                              <w:sz w:val="20"/>
                              <w:szCs w:val="20"/>
                            </w:rPr>
                            <w:t>1 75</w:t>
                          </w:r>
                        </w:p>
                      </w:txbxContent>
                    </wps:txbx>
                    <wps:bodyPr lIns="0" tIns="0" rIns="0" bIns="0">
                      <a:spAutoFit/>
                    </wps:bodyPr>
                  </wps:wsp>
                </a:graphicData>
              </a:graphic>
            </wp:anchor>
          </w:drawing>
        </mc:Choice>
        <mc:Fallback>
          <w:pict>
            <v:shapetype w14:anchorId="6C6B4795" id="_x0000_t202" coordsize="21600,21600" o:spt="202" path="m,l,21600r21600,l21600,xe">
              <v:stroke joinstyle="miter"/>
              <v:path gradientshapeok="t" o:connecttype="rect"/>
            </v:shapetype>
            <v:shape id="Shape 236" o:spid="_x0000_s1158" type="#_x0000_t202" style="position:absolute;margin-left:60.5pt;margin-top:37.05pt;width:630.5pt;height:9.6pt;z-index:-44040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nggAEAAPwCAAAOAAAAZHJzL2Uyb0RvYy54bWysUttOwzAMfUfiH6K8s3ZD3Kp1E2gCISFA&#10;GnxAliZrpCaO4rB2f48TdkHwhnhxHNs5Pj7OdD7Yjm1UQAOu5uNRyZlyEhrj1jV/f7s/u+YMo3CN&#10;6MCpmm8V8vns9GTa+0pNoIWuUYERiMOq9zVvY/RVUaBslRU4Aq8cJTUEKyJdw7pogugJ3XbFpCwv&#10;ix5C4wNIhUjRxVeSzzK+1krGF61RRdbVnLjFbEO2q2SL2VRU6yB8a+SOhvgDCyuMo6YHqIWIgn0E&#10;8wvKGhkAQceRBFuA1kaqPANNMy5/TLNshVd5FhIH/UEm/D9Y+bxZ+tfA4nAHAy0wCdJ7rJCCaZ5B&#10;B5tOYsooTxJuD7KpITJJweuyvDq/oJSk3HgyvplkXYvjax8wPiiwLDk1D7SWrJbYPGGkjlS6L0nN&#10;HNybrkvxI5XkxWE1MNPU/Opmz3MFzZbod4+OREkL3jth76x2TgJGf/sRCTz3TIhfz3eNSOJMZfcd&#10;0g6/33PV8dPOPgEAAP//AwBQSwMEFAAGAAgAAAAhAP10qxbdAAAACgEAAA8AAABkcnMvZG93bnJl&#10;di54bWxMj8FOwzAQRO9I/IO1SFwQdZyg0oY4FUJw4Ubhws2NlyTCXkexm4R+PdsTHGd2NPum2i3e&#10;iQnH2AfSoFYZCKQm2J5aDR/vL7cbEDEZssYFQg0/GGFXX15UprRhpjec9qkVXEKxNBq6lIZSyth0&#10;6E1chQGJb19h9CaxHFtpRzNzuXcyz7K19KYn/tCZAZ86bL73R69hvTwPN69bzOdT4yb6PCmVUGl9&#10;fbU8PoBIuKS/MJzxGR1qZjqEI9koHOtc8Zak4f5OgTgHik3OzkHDtihA1pX8P6H+BQAA//8DAFBL&#10;AQItABQABgAIAAAAIQC2gziS/gAAAOEBAAATAAAAAAAAAAAAAAAAAAAAAABbQ29udGVudF9UeXBl&#10;c10ueG1sUEsBAi0AFAAGAAgAAAAhADj9If/WAAAAlAEAAAsAAAAAAAAAAAAAAAAALwEAAF9yZWxz&#10;Ly5yZWxzUEsBAi0AFAAGAAgAAAAhANHHaeCAAQAA/AIAAA4AAAAAAAAAAAAAAAAALgIAAGRycy9l&#10;Mm9Eb2MueG1sUEsBAi0AFAAGAAgAAAAhAP10qxbdAAAACgEAAA8AAAAAAAAAAAAAAAAA2gMAAGRy&#10;cy9kb3ducmV2LnhtbFBLBQYAAAAABAAEAPMAAADkBAAAAAA=&#10;" filled="f" stroked="f">
              <v:textbox style="mso-fit-shape-to-text:t" inset="0,0,0,0">
                <w:txbxContent>
                  <w:p w14:paraId="41AF8814" w14:textId="77777777" w:rsidR="004E2B55" w:rsidRDefault="00000000">
                    <w:pPr>
                      <w:pStyle w:val="Headerorfooter10"/>
                      <w:shd w:val="clear" w:color="auto" w:fill="auto"/>
                      <w:tabs>
                        <w:tab w:val="right" w:pos="12610"/>
                      </w:tabs>
                      <w:rPr>
                        <w:sz w:val="20"/>
                        <w:szCs w:val="20"/>
                      </w:rPr>
                    </w:pPr>
                    <w:r>
                      <w:rPr>
                        <w:color w:val="1E1E1E"/>
                        <w:sz w:val="20"/>
                        <w:szCs w:val="20"/>
                        <w:lang w:val="en-US" w:eastAsia="en-US" w:bidi="en-US"/>
                      </w:rPr>
                      <w:t xml:space="preserve">174 </w:t>
                    </w:r>
                    <w:r>
                      <w:rPr>
                        <w:color w:val="1E1E1E"/>
                      </w:rPr>
                      <w:t>Istočna Azija</w:t>
                    </w:r>
                    <w:r>
                      <w:rPr>
                        <w:color w:val="1E1E1E"/>
                      </w:rPr>
                      <w:tab/>
                      <w:t xml:space="preserve">Rečnik svetske mitologije </w:t>
                    </w:r>
                    <w:r>
                      <w:rPr>
                        <w:color w:val="1E1E1E"/>
                        <w:sz w:val="20"/>
                        <w:szCs w:val="20"/>
                      </w:rPr>
                      <w:t>1 75</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1ADDC" w14:textId="77777777" w:rsidR="004E2B55" w:rsidRDefault="00000000">
    <w:pPr>
      <w:spacing w:line="1" w:lineRule="exact"/>
    </w:pPr>
    <w:r>
      <w:rPr>
        <w:noProof/>
      </w:rPr>
      <mc:AlternateContent>
        <mc:Choice Requires="wps">
          <w:drawing>
            <wp:anchor distT="0" distB="0" distL="0" distR="0" simplePos="0" relativeHeight="62914850" behindDoc="1" locked="0" layoutInCell="1" allowOverlap="1" wp14:anchorId="006EE441" wp14:editId="3937373A">
              <wp:simplePos x="0" y="0"/>
              <wp:positionH relativeFrom="page">
                <wp:posOffset>734695</wp:posOffset>
              </wp:positionH>
              <wp:positionV relativeFrom="page">
                <wp:posOffset>464185</wp:posOffset>
              </wp:positionV>
              <wp:extent cx="8061960" cy="143510"/>
              <wp:effectExtent l="0" t="0" r="0" b="0"/>
              <wp:wrapNone/>
              <wp:docPr id="238" name="Shape 238"/>
              <wp:cNvGraphicFramePr/>
              <a:graphic xmlns:a="http://schemas.openxmlformats.org/drawingml/2006/main">
                <a:graphicData uri="http://schemas.microsoft.com/office/word/2010/wordprocessingShape">
                  <wps:wsp>
                    <wps:cNvSpPr txBox="1"/>
                    <wps:spPr>
                      <a:xfrm>
                        <a:off x="0" y="0"/>
                        <a:ext cx="8061960" cy="143510"/>
                      </a:xfrm>
                      <a:prstGeom prst="rect">
                        <a:avLst/>
                      </a:prstGeom>
                      <a:noFill/>
                    </wps:spPr>
                    <wps:txbx>
                      <w:txbxContent>
                        <w:p w14:paraId="6C1D1C29" w14:textId="77777777" w:rsidR="004E2B55" w:rsidRDefault="00000000">
                          <w:pPr>
                            <w:pStyle w:val="Headerorfooter10"/>
                            <w:shd w:val="clear" w:color="auto" w:fill="auto"/>
                            <w:tabs>
                              <w:tab w:val="right" w:pos="12696"/>
                            </w:tabs>
                            <w:rPr>
                              <w:sz w:val="20"/>
                              <w:szCs w:val="20"/>
                            </w:rPr>
                          </w:pPr>
                          <w:r>
                            <w:fldChar w:fldCharType="begin"/>
                          </w:r>
                          <w:r>
                            <w:instrText xml:space="preserve"> PAGE \* MERGEFORMAT </w:instrText>
                          </w:r>
                          <w:r>
                            <w:fldChar w:fldCharType="separate"/>
                          </w:r>
                          <w:r>
                            <w:rPr>
                              <w:color w:val="1F1F1F"/>
                              <w:sz w:val="20"/>
                              <w:szCs w:val="20"/>
                              <w:lang w:val="en-US" w:eastAsia="en-US" w:bidi="en-US"/>
                            </w:rPr>
                            <w:t>#</w:t>
                          </w:r>
                          <w:r>
                            <w:rPr>
                              <w:color w:val="1F1F1F"/>
                              <w:sz w:val="20"/>
                              <w:szCs w:val="20"/>
                              <w:lang w:val="en-US" w:eastAsia="en-US" w:bidi="en-US"/>
                            </w:rPr>
                            <w:fldChar w:fldCharType="end"/>
                          </w:r>
                          <w:r>
                            <w:rPr>
                              <w:color w:val="1F1F1F"/>
                              <w:sz w:val="20"/>
                              <w:szCs w:val="20"/>
                              <w:lang w:val="en-US" w:eastAsia="en-US" w:bidi="en-US"/>
                            </w:rPr>
                            <w:t xml:space="preserve"> </w:t>
                          </w:r>
                          <w:r>
                            <w:rPr>
                              <w:color w:val="1F1F1F"/>
                            </w:rPr>
                            <w:t>Istočna Azija</w:t>
                          </w:r>
                          <w:r>
                            <w:rPr>
                              <w:color w:val="1F1F1F"/>
                            </w:rPr>
                            <w:tab/>
                          </w:r>
                          <w:r>
                            <w:rPr>
                              <w:color w:val="212121"/>
                            </w:rPr>
                            <w:t xml:space="preserve">Rečnik svetske mitologije </w:t>
                          </w:r>
                          <w:r>
                            <w:rPr>
                              <w:color w:val="212121"/>
                              <w:sz w:val="20"/>
                              <w:szCs w:val="20"/>
                            </w:rPr>
                            <w:t>179</w:t>
                          </w:r>
                        </w:p>
                      </w:txbxContent>
                    </wps:txbx>
                    <wps:bodyPr lIns="0" tIns="0" rIns="0" bIns="0">
                      <a:spAutoFit/>
                    </wps:bodyPr>
                  </wps:wsp>
                </a:graphicData>
              </a:graphic>
            </wp:anchor>
          </w:drawing>
        </mc:Choice>
        <mc:Fallback>
          <w:pict>
            <v:shapetype w14:anchorId="006EE441" id="_x0000_t202" coordsize="21600,21600" o:spt="202" path="m,l,21600r21600,l21600,xe">
              <v:stroke joinstyle="miter"/>
              <v:path gradientshapeok="t" o:connecttype="rect"/>
            </v:shapetype>
            <v:shape id="Shape 238" o:spid="_x0000_s1159" type="#_x0000_t202" style="position:absolute;margin-left:57.85pt;margin-top:36.55pt;width:634.8pt;height:11.3pt;z-index:-4404016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YrfgEAAPwCAAAOAAAAZHJzL2Uyb0RvYy54bWysUttOwzAMfUfiH6K8s7ZcJqjWIRACISFA&#10;GnxAliZrpCaO4rB2f48TdkHwhnhxHNs5Pj7O7Hq0PVurgAZcw6tJyZlyElrjVg1/f7s/ueQMo3Ct&#10;6MGphm8U8uv58dFs8LU6hQ76VgVGIA7rwTe8i9HXRYGyU1bgBLxylNQQrIh0DauiDWIgdNsXp2U5&#10;LQYIrQ8gFSJF776SfJ7xtVYyvmiNKrK+4cQtZhuyXSZbzGeiXgXhOyO3NMQfWFhhHDXdQ92JKNhH&#10;ML+grJEBEHScSLAFaG2kyjPQNFX5Y5pFJ7zKs5A46Pcy4f/Byuf1wr8GFsdbGGmBSZDBY40UTPOM&#10;Oth0ElNGeZJws5dNjZFJCl6W0+pqSilJuer87KLKuhaH1z5gfFBgWXIaHmgtWS2xfsJIHal0V5Ka&#10;Obg3fZ/iByrJi+NyZKZNHXc8l9BuiH7/6EiUtOCdE3bOcuskYPQ3H5HAc8+E+PV824gkzlS23yHt&#10;8Ps9Vx0+7fwTAAD//wMAUEsDBBQABgAIAAAAIQCyZ/mZ3QAAAAoBAAAPAAAAZHJzL2Rvd25yZXYu&#10;eG1sTI/LTsMwEEX3SPyDNUhsEHXcqK8Qp0IINuwobNi58ZBE2OModpPQr2e6guXVPbpzptzP3okR&#10;h9gF0qAWGQikOtiOGg0f7y/3WxAxGbLGBUINPxhhX11flaawYaI3HA+pETxCsTAa2pT6QspYt+hN&#10;XIQeibuvMHiTOA6NtIOZeNw7ucyytfSmI77Qmh6fWqy/DyevYT0/93evO1xO59qN9HlWKqHS+vZm&#10;fnwAkXBOfzBc9FkdKnY6hhPZKBxntdowqmGTKxAXIN+uchBHDTtuZFXK/y9UvwAAAP//AwBQSwEC&#10;LQAUAAYACAAAACEAtoM4kv4AAADhAQAAEwAAAAAAAAAAAAAAAAAAAAAAW0NvbnRlbnRfVHlwZXNd&#10;LnhtbFBLAQItABQABgAIAAAAIQA4/SH/1gAAAJQBAAALAAAAAAAAAAAAAAAAAC8BAABfcmVscy8u&#10;cmVsc1BLAQItABQABgAIAAAAIQB7ckYrfgEAAPwCAAAOAAAAAAAAAAAAAAAAAC4CAABkcnMvZTJv&#10;RG9jLnhtbFBLAQItABQABgAIAAAAIQCyZ/mZ3QAAAAoBAAAPAAAAAAAAAAAAAAAAANgDAABkcnMv&#10;ZG93bnJldi54bWxQSwUGAAAAAAQABADzAAAA4gQAAAAA&#10;" filled="f" stroked="f">
              <v:textbox style="mso-fit-shape-to-text:t" inset="0,0,0,0">
                <w:txbxContent>
                  <w:p w14:paraId="6C1D1C29" w14:textId="77777777" w:rsidR="004E2B55" w:rsidRDefault="00000000">
                    <w:pPr>
                      <w:pStyle w:val="Headerorfooter10"/>
                      <w:shd w:val="clear" w:color="auto" w:fill="auto"/>
                      <w:tabs>
                        <w:tab w:val="right" w:pos="12696"/>
                      </w:tabs>
                      <w:rPr>
                        <w:sz w:val="20"/>
                        <w:szCs w:val="20"/>
                      </w:rPr>
                    </w:pPr>
                    <w:r>
                      <w:fldChar w:fldCharType="begin"/>
                    </w:r>
                    <w:r>
                      <w:instrText xml:space="preserve"> PAGE \* MERGEFORMAT </w:instrText>
                    </w:r>
                    <w:r>
                      <w:fldChar w:fldCharType="separate"/>
                    </w:r>
                    <w:r>
                      <w:rPr>
                        <w:color w:val="1F1F1F"/>
                        <w:sz w:val="20"/>
                        <w:szCs w:val="20"/>
                        <w:lang w:val="en-US" w:eastAsia="en-US" w:bidi="en-US"/>
                      </w:rPr>
                      <w:t>#</w:t>
                    </w:r>
                    <w:r>
                      <w:rPr>
                        <w:color w:val="1F1F1F"/>
                        <w:sz w:val="20"/>
                        <w:szCs w:val="20"/>
                        <w:lang w:val="en-US" w:eastAsia="en-US" w:bidi="en-US"/>
                      </w:rPr>
                      <w:fldChar w:fldCharType="end"/>
                    </w:r>
                    <w:r>
                      <w:rPr>
                        <w:color w:val="1F1F1F"/>
                        <w:sz w:val="20"/>
                        <w:szCs w:val="20"/>
                        <w:lang w:val="en-US" w:eastAsia="en-US" w:bidi="en-US"/>
                      </w:rPr>
                      <w:t xml:space="preserve"> </w:t>
                    </w:r>
                    <w:r>
                      <w:rPr>
                        <w:color w:val="1F1F1F"/>
                      </w:rPr>
                      <w:t>Istočna Azija</w:t>
                    </w:r>
                    <w:r>
                      <w:rPr>
                        <w:color w:val="1F1F1F"/>
                      </w:rPr>
                      <w:tab/>
                    </w:r>
                    <w:r>
                      <w:rPr>
                        <w:color w:val="212121"/>
                      </w:rPr>
                      <w:t xml:space="preserve">Rečnik svetske mitologije </w:t>
                    </w:r>
                    <w:r>
                      <w:rPr>
                        <w:color w:val="212121"/>
                        <w:sz w:val="20"/>
                        <w:szCs w:val="20"/>
                      </w:rPr>
                      <w:t>179</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5513A" w14:textId="77777777" w:rsidR="004E2B55" w:rsidRDefault="00000000">
    <w:pPr>
      <w:spacing w:line="1" w:lineRule="exact"/>
    </w:pPr>
    <w:r>
      <w:rPr>
        <w:noProof/>
      </w:rPr>
      <mc:AlternateContent>
        <mc:Choice Requires="wps">
          <w:drawing>
            <wp:anchor distT="0" distB="0" distL="0" distR="0" simplePos="0" relativeHeight="62914852" behindDoc="1" locked="0" layoutInCell="1" allowOverlap="1" wp14:anchorId="164E8CF5" wp14:editId="5E824C9F">
              <wp:simplePos x="0" y="0"/>
              <wp:positionH relativeFrom="page">
                <wp:posOffset>798830</wp:posOffset>
              </wp:positionH>
              <wp:positionV relativeFrom="page">
                <wp:posOffset>457835</wp:posOffset>
              </wp:positionV>
              <wp:extent cx="7955280" cy="133985"/>
              <wp:effectExtent l="0" t="0" r="0" b="0"/>
              <wp:wrapNone/>
              <wp:docPr id="240" name="Shape 240"/>
              <wp:cNvGraphicFramePr/>
              <a:graphic xmlns:a="http://schemas.openxmlformats.org/drawingml/2006/main">
                <a:graphicData uri="http://schemas.microsoft.com/office/word/2010/wordprocessingShape">
                  <wps:wsp>
                    <wps:cNvSpPr txBox="1"/>
                    <wps:spPr>
                      <a:xfrm>
                        <a:off x="0" y="0"/>
                        <a:ext cx="7955280" cy="133985"/>
                      </a:xfrm>
                      <a:prstGeom prst="rect">
                        <a:avLst/>
                      </a:prstGeom>
                      <a:noFill/>
                    </wps:spPr>
                    <wps:txbx>
                      <w:txbxContent>
                        <w:p w14:paraId="0980867F" w14:textId="77777777" w:rsidR="004E2B55" w:rsidRDefault="00000000">
                          <w:pPr>
                            <w:pStyle w:val="Headerorfooter10"/>
                            <w:shd w:val="clear" w:color="auto" w:fill="auto"/>
                            <w:tabs>
                              <w:tab w:val="right" w:pos="12528"/>
                            </w:tabs>
                            <w:rPr>
                              <w:sz w:val="22"/>
                              <w:szCs w:val="22"/>
                            </w:rPr>
                          </w:pPr>
                          <w:r>
                            <w:rPr>
                              <w:color w:val="1C1C1C"/>
                              <w:sz w:val="22"/>
                              <w:szCs w:val="22"/>
                              <w:lang w:val="en-US" w:eastAsia="en-US" w:bidi="en-US"/>
                            </w:rPr>
                            <w:t xml:space="preserve">176 </w:t>
                          </w:r>
                          <w:r>
                            <w:rPr>
                              <w:color w:val="1C1C1C"/>
                            </w:rPr>
                            <w:t>Istočna Azija</w:t>
                          </w:r>
                          <w:r>
                            <w:rPr>
                              <w:color w:val="1C1C1C"/>
                            </w:rPr>
                            <w:tab/>
                          </w:r>
                          <w:r>
                            <w:rPr>
                              <w:color w:val="1B1B1B"/>
                            </w:rPr>
                            <w:t xml:space="preserve">Rečnik svetske titologije </w:t>
                          </w:r>
                          <w:r>
                            <w:fldChar w:fldCharType="begin"/>
                          </w:r>
                          <w:r>
                            <w:instrText xml:space="preserve"> PAGE \* MERGEFORMAT </w:instrText>
                          </w:r>
                          <w:r>
                            <w:fldChar w:fldCharType="separate"/>
                          </w:r>
                          <w:r>
                            <w:rPr>
                              <w:color w:val="1B1B1B"/>
                              <w:sz w:val="22"/>
                              <w:szCs w:val="22"/>
                            </w:rPr>
                            <w:t>#</w:t>
                          </w:r>
                          <w:r>
                            <w:rPr>
                              <w:color w:val="1B1B1B"/>
                              <w:sz w:val="22"/>
                              <w:szCs w:val="22"/>
                            </w:rPr>
                            <w:fldChar w:fldCharType="end"/>
                          </w:r>
                        </w:p>
                      </w:txbxContent>
                    </wps:txbx>
                    <wps:bodyPr lIns="0" tIns="0" rIns="0" bIns="0">
                      <a:spAutoFit/>
                    </wps:bodyPr>
                  </wps:wsp>
                </a:graphicData>
              </a:graphic>
            </wp:anchor>
          </w:drawing>
        </mc:Choice>
        <mc:Fallback>
          <w:pict>
            <v:shapetype w14:anchorId="164E8CF5" id="_x0000_t202" coordsize="21600,21600" o:spt="202" path="m,l,21600r21600,l21600,xe">
              <v:stroke joinstyle="miter"/>
              <v:path gradientshapeok="t" o:connecttype="rect"/>
            </v:shapetype>
            <v:shape id="Shape 240" o:spid="_x0000_s1160" type="#_x0000_t202" style="position:absolute;margin-left:62.9pt;margin-top:36.05pt;width:626.4pt;height:10.55pt;z-index:-4404016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VrvfwEAAPwCAAAOAAAAZHJzL2Uyb0RvYy54bWysUttOwzAMfUfiH6K8s+6iwajWIdAEQkKA&#10;BHxAliZrpCaO4rB2f4+T3RC8IV4cx3aOj48zv+ltyzYqoAFX8dFgyJlyEmrj1hX/eL+/mHGGUbha&#10;tOBUxbcK+c3i/Gze+VKNoYG2VoERiMOy8xVvYvRlUaBslBU4AK8cJTUEKyJdw7qog+gI3bbFeDi8&#10;LDoItQ8gFSJFl7skX2R8rZWML1qjiqytOHGL2YZsV8kWi7ko10H4xsg9DfEHFlYYR02PUEsRBfsM&#10;5heUNTIAgo4DCbYArY1UeQaaZjT8Mc1bI7zKs5A46I8y4f/ByufNm38NLPZ30NMCkyCdxxIpmObp&#10;dbDpJKaM8iTh9iib6iOTFLy6nk7HM0pJyo0mk+vZNMEUp9c+YHxQYFlyKh5oLVktsXnCuCs9lKRm&#10;Du5N26b4iUryYr/qmakrPjvyXEG9JfrtoyNR0oIPTjg4q72TgNHffkYCzz0T4u75vhFJnFnvv0Pa&#10;4fd7rjp92sUXAAAA//8DAFBLAwQUAAYACAAAACEAy04PjN4AAAAKAQAADwAAAGRycy9kb3ducmV2&#10;LnhtbEyPMU/DMBSEdyT+g/WQWBB17Iq0TeNUCMHCRmFhc+PXJMJ+jmI3Cf31uBMdT3e6+67czc6y&#10;EYfQeVIgFhkwpNqbjhoFX59vj2tgIWoy2npCBb8YYFfd3pS6MH6iDxz3sWGphEKhFbQx9gXnoW7R&#10;6bDwPVLyjn5wOiY5NNwMekrlznKZZTl3uqO00OoeX1qsf/YnpyCfX/uH9w3K6Vzbkb7PQkQUSt3f&#10;zc9bYBHn+B+GC35ChyoxHfyJTGA2afmU0KOClRTALoHlap0DOyjYLCXwquTXF6o/AAAA//8DAFBL&#10;AQItABQABgAIAAAAIQC2gziS/gAAAOEBAAATAAAAAAAAAAAAAAAAAAAAAABbQ29udGVudF9UeXBl&#10;c10ueG1sUEsBAi0AFAAGAAgAAAAhADj9If/WAAAAlAEAAAsAAAAAAAAAAAAAAAAALwEAAF9yZWxz&#10;Ly5yZWxzUEsBAi0AFAAGAAgAAAAhAFadWu9/AQAA/AIAAA4AAAAAAAAAAAAAAAAALgIAAGRycy9l&#10;Mm9Eb2MueG1sUEsBAi0AFAAGAAgAAAAhAMtOD4zeAAAACgEAAA8AAAAAAAAAAAAAAAAA2QMAAGRy&#10;cy9kb3ducmV2LnhtbFBLBQYAAAAABAAEAPMAAADkBAAAAAA=&#10;" filled="f" stroked="f">
              <v:textbox style="mso-fit-shape-to-text:t" inset="0,0,0,0">
                <w:txbxContent>
                  <w:p w14:paraId="0980867F" w14:textId="77777777" w:rsidR="004E2B55" w:rsidRDefault="00000000">
                    <w:pPr>
                      <w:pStyle w:val="Headerorfooter10"/>
                      <w:shd w:val="clear" w:color="auto" w:fill="auto"/>
                      <w:tabs>
                        <w:tab w:val="right" w:pos="12528"/>
                      </w:tabs>
                      <w:rPr>
                        <w:sz w:val="22"/>
                        <w:szCs w:val="22"/>
                      </w:rPr>
                    </w:pPr>
                    <w:r>
                      <w:rPr>
                        <w:color w:val="1C1C1C"/>
                        <w:sz w:val="22"/>
                        <w:szCs w:val="22"/>
                        <w:lang w:val="en-US" w:eastAsia="en-US" w:bidi="en-US"/>
                      </w:rPr>
                      <w:t xml:space="preserve">176 </w:t>
                    </w:r>
                    <w:r>
                      <w:rPr>
                        <w:color w:val="1C1C1C"/>
                      </w:rPr>
                      <w:t>Istočna Azija</w:t>
                    </w:r>
                    <w:r>
                      <w:rPr>
                        <w:color w:val="1C1C1C"/>
                      </w:rPr>
                      <w:tab/>
                    </w:r>
                    <w:r>
                      <w:rPr>
                        <w:color w:val="1B1B1B"/>
                      </w:rPr>
                      <w:t xml:space="preserve">Rečnik svetske titologije </w:t>
                    </w:r>
                    <w:r>
                      <w:fldChar w:fldCharType="begin"/>
                    </w:r>
                    <w:r>
                      <w:instrText xml:space="preserve"> PAGE \* MERGEFORMAT </w:instrText>
                    </w:r>
                    <w:r>
                      <w:fldChar w:fldCharType="separate"/>
                    </w:r>
                    <w:r>
                      <w:rPr>
                        <w:color w:val="1B1B1B"/>
                        <w:sz w:val="22"/>
                        <w:szCs w:val="22"/>
                      </w:rPr>
                      <w:t>#</w:t>
                    </w:r>
                    <w:r>
                      <w:rPr>
                        <w:color w:val="1B1B1B"/>
                        <w:sz w:val="22"/>
                        <w:szCs w:val="22"/>
                      </w:rPr>
                      <w:fldChar w:fldCharType="end"/>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D3507" w14:textId="77777777" w:rsidR="004E2B55" w:rsidRDefault="00000000">
    <w:pPr>
      <w:spacing w:line="1" w:lineRule="exact"/>
    </w:pPr>
    <w:r>
      <w:rPr>
        <w:noProof/>
      </w:rPr>
      <mc:AlternateContent>
        <mc:Choice Requires="wps">
          <w:drawing>
            <wp:anchor distT="0" distB="0" distL="0" distR="0" simplePos="0" relativeHeight="62914854" behindDoc="1" locked="0" layoutInCell="1" allowOverlap="1" wp14:anchorId="47C263C0" wp14:editId="07799D7C">
              <wp:simplePos x="0" y="0"/>
              <wp:positionH relativeFrom="page">
                <wp:posOffset>7428230</wp:posOffset>
              </wp:positionH>
              <wp:positionV relativeFrom="page">
                <wp:posOffset>532130</wp:posOffset>
              </wp:positionV>
              <wp:extent cx="1362710" cy="115570"/>
              <wp:effectExtent l="0" t="0" r="0" b="0"/>
              <wp:wrapNone/>
              <wp:docPr id="242" name="Shape 242"/>
              <wp:cNvGraphicFramePr/>
              <a:graphic xmlns:a="http://schemas.openxmlformats.org/drawingml/2006/main">
                <a:graphicData uri="http://schemas.microsoft.com/office/word/2010/wordprocessingShape">
                  <wps:wsp>
                    <wps:cNvSpPr txBox="1"/>
                    <wps:spPr>
                      <a:xfrm>
                        <a:off x="0" y="0"/>
                        <a:ext cx="1362710" cy="115570"/>
                      </a:xfrm>
                      <a:prstGeom prst="rect">
                        <a:avLst/>
                      </a:prstGeom>
                      <a:noFill/>
                    </wps:spPr>
                    <wps:txbx>
                      <w:txbxContent>
                        <w:p w14:paraId="7D44A937" w14:textId="77777777" w:rsidR="004E2B55" w:rsidRDefault="00000000">
                          <w:pPr>
                            <w:pStyle w:val="Headerorfooter10"/>
                            <w:shd w:val="clear" w:color="auto" w:fill="auto"/>
                            <w:rPr>
                              <w:sz w:val="22"/>
                              <w:szCs w:val="22"/>
                            </w:rPr>
                          </w:pPr>
                          <w:r>
                            <w:rPr>
                              <w:color w:val="1C1C1C"/>
                            </w:rPr>
                            <w:t xml:space="preserve">Rečiik svetske litologi.ie </w:t>
                          </w:r>
                          <w:r>
                            <w:rPr>
                              <w:color w:val="1C1C1C"/>
                              <w:sz w:val="22"/>
                              <w:szCs w:val="22"/>
                            </w:rPr>
                            <w:t>181</w:t>
                          </w:r>
                        </w:p>
                      </w:txbxContent>
                    </wps:txbx>
                    <wps:bodyPr wrap="none" lIns="0" tIns="0" rIns="0" bIns="0">
                      <a:spAutoFit/>
                    </wps:bodyPr>
                  </wps:wsp>
                </a:graphicData>
              </a:graphic>
            </wp:anchor>
          </w:drawing>
        </mc:Choice>
        <mc:Fallback>
          <w:pict>
            <v:shapetype w14:anchorId="47C263C0" id="_x0000_t202" coordsize="21600,21600" o:spt="202" path="m,l,21600r21600,l21600,xe">
              <v:stroke joinstyle="miter"/>
              <v:path gradientshapeok="t" o:connecttype="rect"/>
            </v:shapetype>
            <v:shape id="Shape 242" o:spid="_x0000_s1161" type="#_x0000_t202" style="position:absolute;margin-left:584.9pt;margin-top:41.9pt;width:107.3pt;height:9.1pt;z-index:-4404016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HhwEAAAgDAAAOAAAAZHJzL2Uyb0RvYy54bWysUttKAzEQfRf8h5B3u92KVpZui1IUQVRQ&#10;PyDNJt3AJhMysbv9eyfpTfRNfJlMMsk5Z85kthhsxzYqoAFX83I05kw5CY1x65p/vN9f3HCGUbhG&#10;dOBUzbcK+WJ+fjbrfaUm0ELXqMAIxGHV+5q3MfqqKFC2ygocgVeOihqCFZG2YV00QfSEbrtiMh5f&#10;Fz2ExgeQCpFOl7sin2d8rZWML1qjiqyrOWmLOYYcVykW85mo1kH41si9DPEHFVYYR6RHqKWIgn0G&#10;8wvKGhkAQceRBFuA1kaq3AN1U45/dPPWCq9yL2QO+qNN+H+w8nnz5l8Di8MdDDTAZEjvsUI6TP0M&#10;Oti0klJGdbJwe7RNDZHJ9OjyejItqSSpVpZXV9Psa3F67QPGBwWWpaTmgcaS3RKbJ4zESFcPVxKZ&#10;g3vTden8JCVlcVgNzDQ1v5kcdK6g2ZL8niZYc0dfjLPu0ZFBadiHJByS1T5JJOhvPyMRZf6EvoPa&#10;k5LdWdb+a6R5ft/nW6cPPP8CAAD//wMAUEsDBBQABgAIAAAAIQA9Aq4n3gAAAAwBAAAPAAAAZHJz&#10;L2Rvd25yZXYueG1sTI/NTsMwEITvSLyDtUjcqN0flRDiVKgSF24UhMTNjbdxRLyObDdN3p7tCU67&#10;oxnNflvtJt+LEWPqAmlYLhQIpCbYjloNnx+vDwWIlA1Z0wdCDTMm2NW3N5UpbbjQO46H3AouoVQa&#10;DS7noZQyNQ69SYswILF3CtGbzDK20kZz4XLfy5VSW+lNR3zBmQH3Dpufw9lreJy+Ag4J9/h9Gpvo&#10;urno32at7++ml2cQGaf8F4YrPqNDzUzHcCabRM96uX1i9qyhWPO8JtbFZgPiyJtaKZB1Jf8/Uf8C&#10;AAD//wMAUEsBAi0AFAAGAAgAAAAhALaDOJL+AAAA4QEAABMAAAAAAAAAAAAAAAAAAAAAAFtDb250&#10;ZW50X1R5cGVzXS54bWxQSwECLQAUAAYACAAAACEAOP0h/9YAAACUAQAACwAAAAAAAAAAAAAAAAAv&#10;AQAAX3JlbHMvLnJlbHNQSwECLQAUAAYACAAAACEAXPuvx4cBAAAIAwAADgAAAAAAAAAAAAAAAAAu&#10;AgAAZHJzL2Uyb0RvYy54bWxQSwECLQAUAAYACAAAACEAPQKuJ94AAAAMAQAADwAAAAAAAAAAAAAA&#10;AADhAwAAZHJzL2Rvd25yZXYueG1sUEsFBgAAAAAEAAQA8wAAAOwEAAAAAA==&#10;" filled="f" stroked="f">
              <v:textbox style="mso-fit-shape-to-text:t" inset="0,0,0,0">
                <w:txbxContent>
                  <w:p w14:paraId="7D44A937" w14:textId="77777777" w:rsidR="004E2B55" w:rsidRDefault="00000000">
                    <w:pPr>
                      <w:pStyle w:val="Headerorfooter10"/>
                      <w:shd w:val="clear" w:color="auto" w:fill="auto"/>
                      <w:rPr>
                        <w:sz w:val="22"/>
                        <w:szCs w:val="22"/>
                      </w:rPr>
                    </w:pPr>
                    <w:r>
                      <w:rPr>
                        <w:color w:val="1C1C1C"/>
                      </w:rPr>
                      <w:t xml:space="preserve">Rečiik svetske litologi.ie </w:t>
                    </w:r>
                    <w:r>
                      <w:rPr>
                        <w:color w:val="1C1C1C"/>
                        <w:sz w:val="22"/>
                        <w:szCs w:val="22"/>
                      </w:rPr>
                      <w:t>181</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D6DE" w14:textId="77777777" w:rsidR="004E2B55" w:rsidRDefault="00000000">
    <w:pPr>
      <w:spacing w:line="1" w:lineRule="exact"/>
    </w:pPr>
    <w:r>
      <w:rPr>
        <w:noProof/>
      </w:rPr>
      <mc:AlternateContent>
        <mc:Choice Requires="wps">
          <w:drawing>
            <wp:anchor distT="0" distB="0" distL="0" distR="0" simplePos="0" relativeHeight="62914856" behindDoc="1" locked="0" layoutInCell="1" allowOverlap="1" wp14:anchorId="5F9B64A1" wp14:editId="6770525F">
              <wp:simplePos x="0" y="0"/>
              <wp:positionH relativeFrom="page">
                <wp:posOffset>696595</wp:posOffset>
              </wp:positionH>
              <wp:positionV relativeFrom="page">
                <wp:posOffset>413385</wp:posOffset>
              </wp:positionV>
              <wp:extent cx="8077200" cy="125095"/>
              <wp:effectExtent l="0" t="0" r="0" b="0"/>
              <wp:wrapNone/>
              <wp:docPr id="244" name="Shape 244"/>
              <wp:cNvGraphicFramePr/>
              <a:graphic xmlns:a="http://schemas.openxmlformats.org/drawingml/2006/main">
                <a:graphicData uri="http://schemas.microsoft.com/office/word/2010/wordprocessingShape">
                  <wps:wsp>
                    <wps:cNvSpPr txBox="1"/>
                    <wps:spPr>
                      <a:xfrm>
                        <a:off x="0" y="0"/>
                        <a:ext cx="8077200" cy="125095"/>
                      </a:xfrm>
                      <a:prstGeom prst="rect">
                        <a:avLst/>
                      </a:prstGeom>
                      <a:noFill/>
                    </wps:spPr>
                    <wps:txbx>
                      <w:txbxContent>
                        <w:p w14:paraId="3915119F" w14:textId="77777777" w:rsidR="004E2B55" w:rsidRDefault="00000000">
                          <w:pPr>
                            <w:pStyle w:val="Headerorfooter10"/>
                            <w:shd w:val="clear" w:color="auto" w:fill="auto"/>
                            <w:tabs>
                              <w:tab w:val="right" w:pos="12720"/>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Istočna Azija</w:t>
                          </w:r>
                          <w:r>
                            <w:rPr>
                              <w:color w:val="0B0B0B"/>
                            </w:rPr>
                            <w:tab/>
                          </w:r>
                          <w:r>
                            <w:rPr>
                              <w:color w:val="0A0A0A"/>
                            </w:rPr>
                            <w:t xml:space="preserve">Rečnik svetske mitologije </w:t>
                          </w:r>
                          <w:r>
                            <w:rPr>
                              <w:color w:val="0A0A0A"/>
                              <w:sz w:val="22"/>
                              <w:szCs w:val="22"/>
                            </w:rPr>
                            <w:t>185</w:t>
                          </w:r>
                        </w:p>
                      </w:txbxContent>
                    </wps:txbx>
                    <wps:bodyPr lIns="0" tIns="0" rIns="0" bIns="0">
                      <a:spAutoFit/>
                    </wps:bodyPr>
                  </wps:wsp>
                </a:graphicData>
              </a:graphic>
            </wp:anchor>
          </w:drawing>
        </mc:Choice>
        <mc:Fallback>
          <w:pict>
            <v:shapetype w14:anchorId="5F9B64A1" id="_x0000_t202" coordsize="21600,21600" o:spt="202" path="m,l,21600r21600,l21600,xe">
              <v:stroke joinstyle="miter"/>
              <v:path gradientshapeok="t" o:connecttype="rect"/>
            </v:shapetype>
            <v:shape id="Shape 244" o:spid="_x0000_s1162" type="#_x0000_t202" style="position:absolute;margin-left:54.85pt;margin-top:32.55pt;width:636pt;height:9.85pt;z-index:-440401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TafgEAAPwCAAAOAAAAZHJzL2Uyb0RvYy54bWysUttOwzAMfUfiH6K8s3ZD3Kp1CDQNISFA&#10;Aj4gS5M1UhNHcVi7v8fJbgjeEC+OYzvHx8eZ3g62Y2sV0ICr+XhUcqachMa4Vc0/3hdn15xhFK4R&#10;HThV841Cfjs7PZn2vlITaKFrVGAE4rDqfc3bGH1VFChbZQWOwCtHSQ3BikjXsCqaIHpCt10xKcvL&#10;oofQ+ABSIVJ0vk3yWcbXWsn4ojWqyLqaE7eYbch2mWwxm4pqFYRvjdzREH9gYYVx1PQANRdRsM9g&#10;fkFZIwMg6DiSYAvQ2kiVZ6BpxuWPad5a4VWehcRBf5AJ/w9WPq/f/GtgcbiHgRaYBOk9VkjBNM+g&#10;g00nMWWUJwk3B9nUEJmk4HV5dUW74ExSbjy5KG8uEkxxfO0DxgcFliWn5oHWktUS6yeM29J9SWrm&#10;YGG6LsWPVJIXh+XATEMdz/c8l9BsiH736EiUtOC9E/bOcuckYPR3n5HAc8+EuH2+a0QSZ9a775B2&#10;+P2eq46fdvYFAAD//wMAUEsDBBQABgAIAAAAIQCAbpSX3QAAAAoBAAAPAAAAZHJzL2Rvd25yZXYu&#10;eG1sTI/BTsMwDIbvSLxDZCQuE0szYHSl6YQQXLgxuHDLGtNWJE7VZG3Z0+OdxvG3f33+XG5n78SI&#10;Q+wCaVDLDARSHWxHjYbPj9ebHERMhqxxgVDDL0bYVpcXpSlsmOgdx11qBEMoFkZDm1JfSBnrFr2J&#10;y9Aj8e47DN4kjkMj7WAmhnsnV1m2lt50xBda0+Nzi/XP7uA1rOeXfvG2wdV0rN1IX0elEiqtr6/m&#10;p0cQCed0LsNJn9WhYqd9OJCNwnHONg9cZdi9AnEq3OaKJ3sN+V0Osirl/xeqPwAAAP//AwBQSwEC&#10;LQAUAAYACAAAACEAtoM4kv4AAADhAQAAEwAAAAAAAAAAAAAAAAAAAAAAW0NvbnRlbnRfVHlwZXNd&#10;LnhtbFBLAQItABQABgAIAAAAIQA4/SH/1gAAAJQBAAALAAAAAAAAAAAAAAAAAC8BAABfcmVscy8u&#10;cmVsc1BLAQItABQABgAIAAAAIQBoZITafgEAAPwCAAAOAAAAAAAAAAAAAAAAAC4CAABkcnMvZTJv&#10;RG9jLnhtbFBLAQItABQABgAIAAAAIQCAbpSX3QAAAAoBAAAPAAAAAAAAAAAAAAAAANgDAABkcnMv&#10;ZG93bnJldi54bWxQSwUGAAAAAAQABADzAAAA4gQAAAAA&#10;" filled="f" stroked="f">
              <v:textbox style="mso-fit-shape-to-text:t" inset="0,0,0,0">
                <w:txbxContent>
                  <w:p w14:paraId="3915119F" w14:textId="77777777" w:rsidR="004E2B55" w:rsidRDefault="00000000">
                    <w:pPr>
                      <w:pStyle w:val="Headerorfooter10"/>
                      <w:shd w:val="clear" w:color="auto" w:fill="auto"/>
                      <w:tabs>
                        <w:tab w:val="right" w:pos="12720"/>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Istočna Azija</w:t>
                    </w:r>
                    <w:r>
                      <w:rPr>
                        <w:color w:val="0B0B0B"/>
                      </w:rPr>
                      <w:tab/>
                    </w:r>
                    <w:r>
                      <w:rPr>
                        <w:color w:val="0A0A0A"/>
                      </w:rPr>
                      <w:t xml:space="preserve">Rečnik svetske mitologije </w:t>
                    </w:r>
                    <w:r>
                      <w:rPr>
                        <w:color w:val="0A0A0A"/>
                        <w:sz w:val="22"/>
                        <w:szCs w:val="22"/>
                      </w:rPr>
                      <w:t>185</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FBBCF" w14:textId="77777777" w:rsidR="004E2B55" w:rsidRDefault="00000000">
    <w:pPr>
      <w:spacing w:line="1" w:lineRule="exact"/>
    </w:pPr>
    <w:r>
      <w:rPr>
        <w:noProof/>
      </w:rPr>
      <mc:AlternateContent>
        <mc:Choice Requires="wps">
          <w:drawing>
            <wp:anchor distT="0" distB="0" distL="0" distR="0" simplePos="0" relativeHeight="62914858" behindDoc="1" locked="0" layoutInCell="1" allowOverlap="1" wp14:anchorId="5B14F734" wp14:editId="4E5C66EC">
              <wp:simplePos x="0" y="0"/>
              <wp:positionH relativeFrom="page">
                <wp:posOffset>702310</wp:posOffset>
              </wp:positionH>
              <wp:positionV relativeFrom="page">
                <wp:posOffset>407035</wp:posOffset>
              </wp:positionV>
              <wp:extent cx="8068310" cy="130810"/>
              <wp:effectExtent l="0" t="0" r="0" b="0"/>
              <wp:wrapNone/>
              <wp:docPr id="246" name="Shape 246"/>
              <wp:cNvGraphicFramePr/>
              <a:graphic xmlns:a="http://schemas.openxmlformats.org/drawingml/2006/main">
                <a:graphicData uri="http://schemas.microsoft.com/office/word/2010/wordprocessingShape">
                  <wps:wsp>
                    <wps:cNvSpPr txBox="1"/>
                    <wps:spPr>
                      <a:xfrm>
                        <a:off x="0" y="0"/>
                        <a:ext cx="8068310" cy="130810"/>
                      </a:xfrm>
                      <a:prstGeom prst="rect">
                        <a:avLst/>
                      </a:prstGeom>
                      <a:noFill/>
                    </wps:spPr>
                    <wps:txbx>
                      <w:txbxContent>
                        <w:p w14:paraId="7619C4AD" w14:textId="77777777" w:rsidR="004E2B55" w:rsidRDefault="00000000">
                          <w:pPr>
                            <w:pStyle w:val="Headerorfooter10"/>
                            <w:shd w:val="clear" w:color="auto" w:fill="auto"/>
                            <w:tabs>
                              <w:tab w:val="right" w:pos="12706"/>
                            </w:tabs>
                            <w:rPr>
                              <w:sz w:val="22"/>
                              <w:szCs w:val="22"/>
                            </w:rPr>
                          </w:pPr>
                          <w:r>
                            <w:rPr>
                              <w:sz w:val="22"/>
                              <w:szCs w:val="22"/>
                              <w:lang w:val="en-US" w:eastAsia="en-US" w:bidi="en-US"/>
                            </w:rPr>
                            <w:t xml:space="preserve">182 </w:t>
                          </w:r>
                          <w:r>
                            <w:t>Istočna Azija</w:t>
                          </w:r>
                          <w:r>
                            <w:tab/>
                          </w:r>
                          <w:r>
                            <w:rPr>
                              <w:color w:val="1E1E1E"/>
                            </w:rPr>
                            <w:t xml:space="preserve">Rečiik svetske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wps:txbx>
                    <wps:bodyPr lIns="0" tIns="0" rIns="0" bIns="0">
                      <a:spAutoFit/>
                    </wps:bodyPr>
                  </wps:wsp>
                </a:graphicData>
              </a:graphic>
            </wp:anchor>
          </w:drawing>
        </mc:Choice>
        <mc:Fallback>
          <w:pict>
            <v:shapetype w14:anchorId="5B14F734" id="_x0000_t202" coordsize="21600,21600" o:spt="202" path="m,l,21600r21600,l21600,xe">
              <v:stroke joinstyle="miter"/>
              <v:path gradientshapeok="t" o:connecttype="rect"/>
            </v:shapetype>
            <v:shape id="Shape 246" o:spid="_x0000_s1163" type="#_x0000_t202" style="position:absolute;margin-left:55.3pt;margin-top:32.05pt;width:635.3pt;height:10.3pt;z-index:-4404016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Q6fQEAAPwCAAAOAAAAZHJzL2Uyb0RvYy54bWysUttKAzEQfRf8h5B3u9sqpSzdFkUUQVSo&#10;fkCaTbqBTSZkYnf7907Sm+ib+DKZzEzOnDmT+XKwHduqgAZczcejkjPlJDTGbWr+8f5wNeMMo3CN&#10;6MCpmu8U8uXi8mLe+0pNoIWuUYERiMOq9zVvY/RVUaBslRU4Aq8cJTUEKyJdw6ZogugJ3XbFpCyn&#10;RQ+h8QGkQqTo/T7JFxlfayXjq9aoIutqTtxitiHbdbLFYi6qTRC+NfJAQ/yBhRXGUdMT1L2Ign0G&#10;8wvKGhkAQceRBFuA1kaqPANNMy5/TLNqhVd5FhIH/Ukm/D9Y+bJd+bfA4nAHAy0wCdJ7rJCCaZ5B&#10;B5tOYsooTxLuTrKpITJJwVk5nV2PKSUpN74uZ+QTTHF+7QPGRwWWJafmgdaS1RLbZ4z70mNJaubg&#10;wXRdip+pJC8O64GZhjreHHmuodkR/e7JkShpwUcnHJ31wUnA6G8/I4Hnnglx//zQiCTOrA/fIe3w&#10;+z1XnT/t4gsAAP//AwBQSwMEFAAGAAgAAAAhAAgdxqvdAAAACgEAAA8AAABkcnMvZG93bnJldi54&#10;bWxMjzFPwzAQhXck/oN1SCyodRyqkIY4FUKwsFFY2NzkSCLscxS7Seiv5zrR8ek+fe9duVucFROO&#10;ofekQa0TEEi1b3pqNXx+vK5yECEaaoz1hBp+McCuur4qTdH4md5x2sdWsIRCYTR0MQ6FlKHu0Jmw&#10;9gMS37796EzkOLayGc3McmdlmiSZdKYnbujMgM8d1j/7o9OQLS/D3dsW0/lU24m+TkpFVFrf3ixP&#10;jyAiLvEfhvN8ng4Vbzr4IzVBWM4qyRhl2UaBOAP3uUpBHDTkmweQVSkvX6j+AAAA//8DAFBLAQIt&#10;ABQABgAIAAAAIQC2gziS/gAAAOEBAAATAAAAAAAAAAAAAAAAAAAAAABbQ29udGVudF9UeXBlc10u&#10;eG1sUEsBAi0AFAAGAAgAAAAhADj9If/WAAAAlAEAAAsAAAAAAAAAAAAAAAAALwEAAF9yZWxzLy5y&#10;ZWxzUEsBAi0AFAAGAAgAAAAhAMQ81Dp9AQAA/AIAAA4AAAAAAAAAAAAAAAAALgIAAGRycy9lMm9E&#10;b2MueG1sUEsBAi0AFAAGAAgAAAAhAAgdxqvdAAAACgEAAA8AAAAAAAAAAAAAAAAA1wMAAGRycy9k&#10;b3ducmV2LnhtbFBLBQYAAAAABAAEAPMAAADhBAAAAAA=&#10;" filled="f" stroked="f">
              <v:textbox style="mso-fit-shape-to-text:t" inset="0,0,0,0">
                <w:txbxContent>
                  <w:p w14:paraId="7619C4AD" w14:textId="77777777" w:rsidR="004E2B55" w:rsidRDefault="00000000">
                    <w:pPr>
                      <w:pStyle w:val="Headerorfooter10"/>
                      <w:shd w:val="clear" w:color="auto" w:fill="auto"/>
                      <w:tabs>
                        <w:tab w:val="right" w:pos="12706"/>
                      </w:tabs>
                      <w:rPr>
                        <w:sz w:val="22"/>
                        <w:szCs w:val="22"/>
                      </w:rPr>
                    </w:pPr>
                    <w:r>
                      <w:rPr>
                        <w:sz w:val="22"/>
                        <w:szCs w:val="22"/>
                        <w:lang w:val="en-US" w:eastAsia="en-US" w:bidi="en-US"/>
                      </w:rPr>
                      <w:t xml:space="preserve">182 </w:t>
                    </w:r>
                    <w:r>
                      <w:t>Istočna Azija</w:t>
                    </w:r>
                    <w:r>
                      <w:tab/>
                    </w:r>
                    <w:r>
                      <w:rPr>
                        <w:color w:val="1E1E1E"/>
                      </w:rPr>
                      <w:t xml:space="preserve">Rečiik svetske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E3446" w14:textId="77777777" w:rsidR="004E2B55" w:rsidRDefault="00000000">
    <w:pPr>
      <w:spacing w:line="1" w:lineRule="exact"/>
    </w:pPr>
    <w:r>
      <w:rPr>
        <w:noProof/>
      </w:rPr>
      <mc:AlternateContent>
        <mc:Choice Requires="wps">
          <w:drawing>
            <wp:anchor distT="0" distB="0" distL="0" distR="0" simplePos="0" relativeHeight="62914860" behindDoc="1" locked="0" layoutInCell="1" allowOverlap="1" wp14:anchorId="49E54E31" wp14:editId="7CF57B33">
              <wp:simplePos x="0" y="0"/>
              <wp:positionH relativeFrom="page">
                <wp:posOffset>7378065</wp:posOffset>
              </wp:positionH>
              <wp:positionV relativeFrom="page">
                <wp:posOffset>477520</wp:posOffset>
              </wp:positionV>
              <wp:extent cx="1371600" cy="115570"/>
              <wp:effectExtent l="0" t="0" r="0" b="0"/>
              <wp:wrapNone/>
              <wp:docPr id="248" name="Shape 248"/>
              <wp:cNvGraphicFramePr/>
              <a:graphic xmlns:a="http://schemas.openxmlformats.org/drawingml/2006/main">
                <a:graphicData uri="http://schemas.microsoft.com/office/word/2010/wordprocessingShape">
                  <wps:wsp>
                    <wps:cNvSpPr txBox="1"/>
                    <wps:spPr>
                      <a:xfrm>
                        <a:off x="0" y="0"/>
                        <a:ext cx="1371600" cy="115570"/>
                      </a:xfrm>
                      <a:prstGeom prst="rect">
                        <a:avLst/>
                      </a:prstGeom>
                      <a:noFill/>
                    </wps:spPr>
                    <wps:txbx>
                      <w:txbxContent>
                        <w:p w14:paraId="3A640C13" w14:textId="77777777" w:rsidR="004E2B55" w:rsidRDefault="00000000">
                          <w:pPr>
                            <w:pStyle w:val="Headerorfooter10"/>
                            <w:shd w:val="clear" w:color="auto" w:fill="auto"/>
                            <w:rPr>
                              <w:sz w:val="22"/>
                              <w:szCs w:val="22"/>
                            </w:rPr>
                          </w:pPr>
                          <w:r>
                            <w:rPr>
                              <w:color w:val="131313"/>
                            </w:rPr>
                            <w:t xml:space="preserve">Rečnik svetske mitologije </w:t>
                          </w:r>
                          <w:r>
                            <w:rPr>
                              <w:color w:val="131313"/>
                              <w:sz w:val="22"/>
                              <w:szCs w:val="22"/>
                            </w:rPr>
                            <w:t>189</w:t>
                          </w:r>
                        </w:p>
                      </w:txbxContent>
                    </wps:txbx>
                    <wps:bodyPr wrap="none" lIns="0" tIns="0" rIns="0" bIns="0">
                      <a:spAutoFit/>
                    </wps:bodyPr>
                  </wps:wsp>
                </a:graphicData>
              </a:graphic>
            </wp:anchor>
          </w:drawing>
        </mc:Choice>
        <mc:Fallback>
          <w:pict>
            <v:shapetype w14:anchorId="49E54E31" id="_x0000_t202" coordsize="21600,21600" o:spt="202" path="m,l,21600r21600,l21600,xe">
              <v:stroke joinstyle="miter"/>
              <v:path gradientshapeok="t" o:connecttype="rect"/>
            </v:shapetype>
            <v:shape id="Shape 248" o:spid="_x0000_s1164" type="#_x0000_t202" style="position:absolute;margin-left:580.95pt;margin-top:37.6pt;width:108pt;height:9.1pt;z-index:-4404016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UchwEAAAgDAAAOAAAAZHJzL2Uyb0RvYy54bWysUttKAzEQfRf8h5B3u7tKVZZuRSkVQVRQ&#10;PyDNJt3AJhMysbv9eyexF9E38WUyySTnnDmT2c1oe7ZRAQ24hleTkjPlJLTGrRv+/rY8u+YMo3Ct&#10;6MGphm8V8pv56cls8LU6hw76VgVGIA7rwTe8i9HXRYGyU1bgBLxyVNQQrIi0DeuiDWIgdNsX52V5&#10;WQwQWh9AKkQ6XXwV+Tzja61kfNYaVWR9w0lbzDHkuEqxmM9EvQ7Cd0buZIg/qLDCOCI9QC1EFOwj&#10;mF9Q1sgACDpOJNgCtDZS5R6om6r80c1rJ7zKvZA56A824f/ByqfNq38JLI53MNIAkyGDxxrpMPUz&#10;6mDTSkoZ1cnC7cE2NUYm06OLq+qypJKkWlVNp1fZ1+L42geM9wosS0nDA40luyU2jxiJka7uryQy&#10;B0vT9+n8KCVlcVyNzLQNv57uda6g3ZL8gSbYcEdfjLP+wZFBadj7JOyT1S5JJOhvPyIRZf6E/gW1&#10;IyW7s6zd10jz/L7Pt44feP4JAAD//wMAUEsDBBQABgAIAAAAIQCzXpCd3QAAAAsBAAAPAAAAZHJz&#10;L2Rvd25yZXYueG1sTI/BTsMwDIbvSLxDZCRuLO0G61aaTmgSF24MhMQta7ymInGqJuvat8c7wfG3&#10;f33+XO0m78SIQ+wCKcgXGQikJpiOWgWfH68PGxAxaTLaBUIFM0bY1bc3lS5NuNA7jofUCoZQLLUC&#10;m1JfShkbi17HReiReHcKg9eJ49BKM+gLw72TyyxbS6874gtW97i32Pwczl5BMX0F7CPu8fs0NoPt&#10;5o17m5W6v5tenkEknNJfGa76rA41Ox3DmUwUjnO+zrfcZdrTEsS1sSoKnhwVbFePIOtK/v+h/gUA&#10;AP//AwBQSwECLQAUAAYACAAAACEAtoM4kv4AAADhAQAAEwAAAAAAAAAAAAAAAAAAAAAAW0NvbnRl&#10;bnRfVHlwZXNdLnhtbFBLAQItABQABgAIAAAAIQA4/SH/1gAAAJQBAAALAAAAAAAAAAAAAAAAAC8B&#10;AABfcmVscy8ucmVsc1BLAQItABQABgAIAAAAIQB+dtUchwEAAAgDAAAOAAAAAAAAAAAAAAAAAC4C&#10;AABkcnMvZTJvRG9jLnhtbFBLAQItABQABgAIAAAAIQCzXpCd3QAAAAsBAAAPAAAAAAAAAAAAAAAA&#10;AOEDAABkcnMvZG93bnJldi54bWxQSwUGAAAAAAQABADzAAAA6wQAAAAA&#10;" filled="f" stroked="f">
              <v:textbox style="mso-fit-shape-to-text:t" inset="0,0,0,0">
                <w:txbxContent>
                  <w:p w14:paraId="3A640C13" w14:textId="77777777" w:rsidR="004E2B55" w:rsidRDefault="00000000">
                    <w:pPr>
                      <w:pStyle w:val="Headerorfooter10"/>
                      <w:shd w:val="clear" w:color="auto" w:fill="auto"/>
                      <w:rPr>
                        <w:sz w:val="22"/>
                        <w:szCs w:val="22"/>
                      </w:rPr>
                    </w:pPr>
                    <w:r>
                      <w:rPr>
                        <w:color w:val="131313"/>
                      </w:rPr>
                      <w:t xml:space="preserve">Rečnik svetske mitologije </w:t>
                    </w:r>
                    <w:r>
                      <w:rPr>
                        <w:color w:val="131313"/>
                        <w:sz w:val="22"/>
                        <w:szCs w:val="22"/>
                      </w:rPr>
                      <w:t>189</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E34C1" w14:textId="77777777" w:rsidR="004E2B55" w:rsidRDefault="004E2B55">
    <w:pPr>
      <w:spacing w:line="1" w:lineRule="exact"/>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DD9C6" w14:textId="77777777" w:rsidR="004E2B55" w:rsidRDefault="00000000">
    <w:pPr>
      <w:spacing w:line="1" w:lineRule="exact"/>
    </w:pPr>
    <w:r>
      <w:rPr>
        <w:noProof/>
      </w:rPr>
      <mc:AlternateContent>
        <mc:Choice Requires="wps">
          <w:drawing>
            <wp:anchor distT="0" distB="0" distL="0" distR="0" simplePos="0" relativeHeight="62914862" behindDoc="1" locked="0" layoutInCell="1" allowOverlap="1" wp14:anchorId="708445B7" wp14:editId="1D7376CB">
              <wp:simplePos x="0" y="0"/>
              <wp:positionH relativeFrom="page">
                <wp:posOffset>716280</wp:posOffset>
              </wp:positionH>
              <wp:positionV relativeFrom="page">
                <wp:posOffset>440690</wp:posOffset>
              </wp:positionV>
              <wp:extent cx="8007350" cy="152400"/>
              <wp:effectExtent l="0" t="0" r="0" b="0"/>
              <wp:wrapNone/>
              <wp:docPr id="252" name="Shape 252"/>
              <wp:cNvGraphicFramePr/>
              <a:graphic xmlns:a="http://schemas.openxmlformats.org/drawingml/2006/main">
                <a:graphicData uri="http://schemas.microsoft.com/office/word/2010/wordprocessingShape">
                  <wps:wsp>
                    <wps:cNvSpPr txBox="1"/>
                    <wps:spPr>
                      <a:xfrm>
                        <a:off x="0" y="0"/>
                        <a:ext cx="8007350" cy="152400"/>
                      </a:xfrm>
                      <a:prstGeom prst="rect">
                        <a:avLst/>
                      </a:prstGeom>
                      <a:noFill/>
                    </wps:spPr>
                    <wps:txbx>
                      <w:txbxContent>
                        <w:p w14:paraId="6D92C21E" w14:textId="77777777" w:rsidR="004E2B55" w:rsidRDefault="00000000">
                          <w:pPr>
                            <w:pStyle w:val="Headerorfooter10"/>
                            <w:shd w:val="clear" w:color="auto" w:fill="auto"/>
                            <w:tabs>
                              <w:tab w:val="right" w:pos="12610"/>
                            </w:tabs>
                            <w:rPr>
                              <w:sz w:val="22"/>
                              <w:szCs w:val="22"/>
                            </w:rPr>
                          </w:pPr>
                          <w:r>
                            <w:fldChar w:fldCharType="begin"/>
                          </w:r>
                          <w:r>
                            <w:instrText xml:space="preserve"> PAGE \* MERGEFORMAT </w:instrText>
                          </w:r>
                          <w:r>
                            <w:fldChar w:fldCharType="separate"/>
                          </w:r>
                          <w:r>
                            <w:rPr>
                              <w:color w:val="191919"/>
                              <w:sz w:val="22"/>
                              <w:szCs w:val="22"/>
                              <w:lang w:val="en-US" w:eastAsia="en-US" w:bidi="en-US"/>
                            </w:rPr>
                            <w:t>#</w:t>
                          </w:r>
                          <w:r>
                            <w:rPr>
                              <w:color w:val="191919"/>
                              <w:sz w:val="22"/>
                              <w:szCs w:val="22"/>
                              <w:lang w:val="en-US" w:eastAsia="en-US" w:bidi="en-US"/>
                            </w:rPr>
                            <w:fldChar w:fldCharType="end"/>
                          </w:r>
                          <w:r>
                            <w:rPr>
                              <w:color w:val="191919"/>
                              <w:sz w:val="22"/>
                              <w:szCs w:val="22"/>
                              <w:lang w:val="en-US" w:eastAsia="en-US" w:bidi="en-US"/>
                            </w:rPr>
                            <w:t xml:space="preserve"> </w:t>
                          </w:r>
                          <w:r>
                            <w:rPr>
                              <w:color w:val="191919"/>
                            </w:rPr>
                            <w:t>Evropa</w:t>
                          </w:r>
                          <w:r>
                            <w:rPr>
                              <w:color w:val="191919"/>
                            </w:rPr>
                            <w:tab/>
                          </w:r>
                          <w:r>
                            <w:rPr>
                              <w:color w:val="202020"/>
                            </w:rPr>
                            <w:t xml:space="preserve">Rečnik svetske [itologije </w:t>
                          </w:r>
                          <w:r>
                            <w:rPr>
                              <w:color w:val="202020"/>
                              <w:sz w:val="22"/>
                              <w:szCs w:val="22"/>
                            </w:rPr>
                            <w:t>193</w:t>
                          </w:r>
                        </w:p>
                      </w:txbxContent>
                    </wps:txbx>
                    <wps:bodyPr lIns="0" tIns="0" rIns="0" bIns="0">
                      <a:spAutoFit/>
                    </wps:bodyPr>
                  </wps:wsp>
                </a:graphicData>
              </a:graphic>
            </wp:anchor>
          </w:drawing>
        </mc:Choice>
        <mc:Fallback>
          <w:pict>
            <v:shapetype w14:anchorId="708445B7" id="_x0000_t202" coordsize="21600,21600" o:spt="202" path="m,l,21600r21600,l21600,xe">
              <v:stroke joinstyle="miter"/>
              <v:path gradientshapeok="t" o:connecttype="rect"/>
            </v:shapetype>
            <v:shape id="Shape 252" o:spid="_x0000_s1165" type="#_x0000_t202" style="position:absolute;margin-left:56.4pt;margin-top:34.7pt;width:630.5pt;height:12pt;z-index:-4404016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iPFfwEAAPwCAAAOAAAAZHJzL2Uyb0RvYy54bWysUttOwzAMfUfiH6K8s3bjqmrdBJpASAiQ&#10;Bh+QpckaqYmjOKzd3+OEXRC8IV4cx3aOj48znQ+2YxsV0ICr+XhUcqachMa4dc3f3+7PbjjDKFwj&#10;OnCq5luFfD47PZn2vlITaKFrVGAE4rDqfc3bGH1VFChbZQWOwCtHSQ3BikjXsC6aIHpCt10xKcur&#10;oofQ+ABSIVJ08ZXks4yvtZLxRWtUkXU1J24x25DtKtliNhXVOgjfGrmjIf7AwgrjqOkBaiGiYB/B&#10;/IKyRgZA0HEkwRagtZEqz0DTjMsf0yxb4VWehcRBf5AJ/w9WPm+W/jWwONzBQAtMgvQeK6RgmmfQ&#10;waaTmDLKk4Tbg2xqiExS8KYsr88vKSUpN76cXJRZ1+L42geMDwosS07NA60lqyU2TxipI5XuS1Iz&#10;B/em61L8SCV5cVgNzDTU8WrPcwXNluh3j45ESQveO2HvrHZOAkZ/+xEJPPdMiF/Pd41I4kxl9x3S&#10;Dr/fc9Xx084+AQAA//8DAFBLAwQUAAYACAAAACEAtUhcJd0AAAAKAQAADwAAAGRycy9kb3ducmV2&#10;LnhtbEyPTU/DMAyG70j8h8hIXNCWfkwbLU0nhODCjcGFW9aYtiJxqiZry3493gmOr/3q8eNqvzgr&#10;JhxD70lBuk5AIDXe9NQq+Hh/Wd2DCFGT0dYTKvjBAPv6+qrSpfEzveF0iK1gCIVSK+hiHEopQ9Oh&#10;02HtByTeffnR6chxbKUZ9cxwZ2WWJFvpdE98odMDPnXYfB9OTsF2eR7uXgvM5nNjJ/o8p2nEVKnb&#10;m+XxAUTEJf6V4aLP6lCz09GfyARhOacZq0eGFRsQl0K+y3lyVFDkG5B1Jf+/UP8CAAD//wMAUEsB&#10;Ai0AFAAGAAgAAAAhALaDOJL+AAAA4QEAABMAAAAAAAAAAAAAAAAAAAAAAFtDb250ZW50X1R5cGVz&#10;XS54bWxQSwECLQAUAAYACAAAACEAOP0h/9YAAACUAQAACwAAAAAAAAAAAAAAAAAvAQAAX3JlbHMv&#10;LnJlbHNQSwECLQAUAAYACAAAACEAtw4jxX8BAAD8AgAADgAAAAAAAAAAAAAAAAAuAgAAZHJzL2Uy&#10;b0RvYy54bWxQSwECLQAUAAYACAAAACEAtUhcJd0AAAAKAQAADwAAAAAAAAAAAAAAAADZAwAAZHJz&#10;L2Rvd25yZXYueG1sUEsFBgAAAAAEAAQA8wAAAOMEAAAAAA==&#10;" filled="f" stroked="f">
              <v:textbox style="mso-fit-shape-to-text:t" inset="0,0,0,0">
                <w:txbxContent>
                  <w:p w14:paraId="6D92C21E" w14:textId="77777777" w:rsidR="004E2B55" w:rsidRDefault="00000000">
                    <w:pPr>
                      <w:pStyle w:val="Headerorfooter10"/>
                      <w:shd w:val="clear" w:color="auto" w:fill="auto"/>
                      <w:tabs>
                        <w:tab w:val="right" w:pos="12610"/>
                      </w:tabs>
                      <w:rPr>
                        <w:sz w:val="22"/>
                        <w:szCs w:val="22"/>
                      </w:rPr>
                    </w:pPr>
                    <w:r>
                      <w:fldChar w:fldCharType="begin"/>
                    </w:r>
                    <w:r>
                      <w:instrText xml:space="preserve"> PAGE \* MERGEFORMAT </w:instrText>
                    </w:r>
                    <w:r>
                      <w:fldChar w:fldCharType="separate"/>
                    </w:r>
                    <w:r>
                      <w:rPr>
                        <w:color w:val="191919"/>
                        <w:sz w:val="22"/>
                        <w:szCs w:val="22"/>
                        <w:lang w:val="en-US" w:eastAsia="en-US" w:bidi="en-US"/>
                      </w:rPr>
                      <w:t>#</w:t>
                    </w:r>
                    <w:r>
                      <w:rPr>
                        <w:color w:val="191919"/>
                        <w:sz w:val="22"/>
                        <w:szCs w:val="22"/>
                        <w:lang w:val="en-US" w:eastAsia="en-US" w:bidi="en-US"/>
                      </w:rPr>
                      <w:fldChar w:fldCharType="end"/>
                    </w:r>
                    <w:r>
                      <w:rPr>
                        <w:color w:val="191919"/>
                        <w:sz w:val="22"/>
                        <w:szCs w:val="22"/>
                        <w:lang w:val="en-US" w:eastAsia="en-US" w:bidi="en-US"/>
                      </w:rPr>
                      <w:t xml:space="preserve"> </w:t>
                    </w:r>
                    <w:r>
                      <w:rPr>
                        <w:color w:val="191919"/>
                      </w:rPr>
                      <w:t>Evropa</w:t>
                    </w:r>
                    <w:r>
                      <w:rPr>
                        <w:color w:val="191919"/>
                      </w:rPr>
                      <w:tab/>
                    </w:r>
                    <w:r>
                      <w:rPr>
                        <w:color w:val="202020"/>
                      </w:rPr>
                      <w:t xml:space="preserve">Rečnik svetske [itologije </w:t>
                    </w:r>
                    <w:r>
                      <w:rPr>
                        <w:color w:val="202020"/>
                        <w:sz w:val="22"/>
                        <w:szCs w:val="22"/>
                      </w:rPr>
                      <w:t>193</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1579A" w14:textId="77777777" w:rsidR="004E2B55" w:rsidRDefault="00000000">
    <w:pPr>
      <w:spacing w:line="1" w:lineRule="exact"/>
    </w:pPr>
    <w:r>
      <w:rPr>
        <w:noProof/>
      </w:rPr>
      <mc:AlternateContent>
        <mc:Choice Requires="wps">
          <w:drawing>
            <wp:anchor distT="0" distB="0" distL="0" distR="0" simplePos="0" relativeHeight="62914864" behindDoc="1" locked="0" layoutInCell="1" allowOverlap="1" wp14:anchorId="71A10037" wp14:editId="48924035">
              <wp:simplePos x="0" y="0"/>
              <wp:positionH relativeFrom="page">
                <wp:posOffset>695325</wp:posOffset>
              </wp:positionH>
              <wp:positionV relativeFrom="page">
                <wp:posOffset>455930</wp:posOffset>
              </wp:positionV>
              <wp:extent cx="8025130" cy="137160"/>
              <wp:effectExtent l="0" t="0" r="0" b="0"/>
              <wp:wrapNone/>
              <wp:docPr id="254" name="Shape 254"/>
              <wp:cNvGraphicFramePr/>
              <a:graphic xmlns:a="http://schemas.openxmlformats.org/drawingml/2006/main">
                <a:graphicData uri="http://schemas.microsoft.com/office/word/2010/wordprocessingShape">
                  <wps:wsp>
                    <wps:cNvSpPr txBox="1"/>
                    <wps:spPr>
                      <a:xfrm>
                        <a:off x="0" y="0"/>
                        <a:ext cx="8025130" cy="137160"/>
                      </a:xfrm>
                      <a:prstGeom prst="rect">
                        <a:avLst/>
                      </a:prstGeom>
                      <a:noFill/>
                    </wps:spPr>
                    <wps:txbx>
                      <w:txbxContent>
                        <w:p w14:paraId="23F4833C" w14:textId="77777777" w:rsidR="004E2B55" w:rsidRDefault="00000000">
                          <w:pPr>
                            <w:pStyle w:val="Headerorfooter10"/>
                            <w:shd w:val="clear" w:color="auto" w:fill="auto"/>
                            <w:tabs>
                              <w:tab w:val="right" w:pos="12638"/>
                            </w:tabs>
                            <w:rPr>
                              <w:sz w:val="22"/>
                              <w:szCs w:val="22"/>
                            </w:rPr>
                          </w:pPr>
                          <w:r>
                            <w:rPr>
                              <w:color w:val="202020"/>
                              <w:sz w:val="22"/>
                              <w:szCs w:val="22"/>
                              <w:lang w:val="en-US" w:eastAsia="en-US" w:bidi="en-US"/>
                            </w:rPr>
                            <w:t xml:space="preserve">190 </w:t>
                          </w:r>
                          <w:r>
                            <w:rPr>
                              <w:color w:val="202020"/>
                            </w:rPr>
                            <w:t>Evropa</w:t>
                          </w:r>
                          <w:r>
                            <w:rPr>
                              <w:color w:val="202020"/>
                            </w:rPr>
                            <w:tab/>
                          </w:r>
                          <w:r>
                            <w:rPr>
                              <w:color w:val="1F1F1F"/>
                            </w:rPr>
                            <w:t xml:space="preserve">Rečnik svetske mitologije </w:t>
                          </w:r>
                          <w:r>
                            <w:fldChar w:fldCharType="begin"/>
                          </w:r>
                          <w:r>
                            <w:instrText xml:space="preserve"> PAGE \* MERGEFORMAT </w:instrText>
                          </w:r>
                          <w:r>
                            <w:fldChar w:fldCharType="separate"/>
                          </w:r>
                          <w:r>
                            <w:rPr>
                              <w:color w:val="1F1F1F"/>
                              <w:sz w:val="22"/>
                              <w:szCs w:val="22"/>
                            </w:rPr>
                            <w:t>#</w:t>
                          </w:r>
                          <w:r>
                            <w:rPr>
                              <w:color w:val="1F1F1F"/>
                              <w:sz w:val="22"/>
                              <w:szCs w:val="22"/>
                            </w:rPr>
                            <w:fldChar w:fldCharType="end"/>
                          </w:r>
                        </w:p>
                      </w:txbxContent>
                    </wps:txbx>
                    <wps:bodyPr lIns="0" tIns="0" rIns="0" bIns="0">
                      <a:spAutoFit/>
                    </wps:bodyPr>
                  </wps:wsp>
                </a:graphicData>
              </a:graphic>
            </wp:anchor>
          </w:drawing>
        </mc:Choice>
        <mc:Fallback>
          <w:pict>
            <v:shapetype w14:anchorId="71A10037" id="_x0000_t202" coordsize="21600,21600" o:spt="202" path="m,l,21600r21600,l21600,xe">
              <v:stroke joinstyle="miter"/>
              <v:path gradientshapeok="t" o:connecttype="rect"/>
            </v:shapetype>
            <v:shape id="Shape 254" o:spid="_x0000_s1166" type="#_x0000_t202" style="position:absolute;margin-left:54.75pt;margin-top:35.9pt;width:631.9pt;height:10.8pt;z-index:-44040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CQOfwEAAPwCAAAOAAAAZHJzL2Uyb0RvYy54bWysUttOwzAMfUfiH6K8s7ZDXFStQ6BpCAkB&#10;EvABWZqskZo4isPa/T1O2AXBG+LFcWzn+Pg4s5vR9myjAhpwDa8mJWfKSWiNWzf8/W15ds0ZRuFa&#10;0YNTDd8q5Dfz05PZ4Gs1hQ76VgVGIA7rwTe8i9HXRYGyU1bgBLxylNQQrIh0DeuiDWIgdNsX07K8&#10;LAYIrQ8gFSJFF19JPs/4WisZn7VGFVnfcOIWsw3ZrpIt5jNRr4PwnZE7GuIPLKwwjpoeoBYiCvYR&#10;zC8oa2QABB0nEmwBWhup8gw0TVX+mOa1E17lWUgc9AeZ8P9g5dPm1b8EFsc7GGmBSZDBY40UTPOM&#10;Oth0ElNGeZJwe5BNjZFJCl6X04vqnFKSctX5VXWZdS2Or33AeK/AsuQ0PNBaslpi84iROlLpviQ1&#10;c7A0fZ/iRyrJi+NqZKaljld7nitot0S/f3AkSlrw3gl7Z7VzEjD6249I4LlnQvx6vmtEEmcqu++Q&#10;dvj9nquOn3b+CQAA//8DAFBLAwQUAAYACAAAACEA0Bxh4t4AAAAKAQAADwAAAGRycy9kb3ducmV2&#10;LnhtbEyPMU/DMBCFdyT+g3VILIg6aaBtQpwKIVjYWli6ufGRRNjnKHaT0F/PdYLx6T69+165nZ0V&#10;Iw6h86QgXSQgkGpvOmoUfH683W9AhKjJaOsJFfxggG11fVXqwviJdjjuYyO4hEKhFbQx9oWUoW7R&#10;6bDwPRLfvvzgdOQ4NNIMeuJyZ+UySVbS6Y74Q6t7fGmx/t6fnILV/Nrfvee4nM61HelwTtOIqVK3&#10;N/PzE4iIc/yD4aLP6lCx09GfyARhOSf5I6MK1ilPuADZOstAHBXk2QPIqpT/J1S/AAAA//8DAFBL&#10;AQItABQABgAIAAAAIQC2gziS/gAAAOEBAAATAAAAAAAAAAAAAAAAAAAAAABbQ29udGVudF9UeXBl&#10;c10ueG1sUEsBAi0AFAAGAAgAAAAhADj9If/WAAAAlAEAAAsAAAAAAAAAAAAAAAAALwEAAF9yZWxz&#10;Ly5yZWxzUEsBAi0AFAAGAAgAAAAhAEYQJA5/AQAA/AIAAA4AAAAAAAAAAAAAAAAALgIAAGRycy9l&#10;Mm9Eb2MueG1sUEsBAi0AFAAGAAgAAAAhANAcYeLeAAAACgEAAA8AAAAAAAAAAAAAAAAA2QMAAGRy&#10;cy9kb3ducmV2LnhtbFBLBQYAAAAABAAEAPMAAADkBAAAAAA=&#10;" filled="f" stroked="f">
              <v:textbox style="mso-fit-shape-to-text:t" inset="0,0,0,0">
                <w:txbxContent>
                  <w:p w14:paraId="23F4833C" w14:textId="77777777" w:rsidR="004E2B55" w:rsidRDefault="00000000">
                    <w:pPr>
                      <w:pStyle w:val="Headerorfooter10"/>
                      <w:shd w:val="clear" w:color="auto" w:fill="auto"/>
                      <w:tabs>
                        <w:tab w:val="right" w:pos="12638"/>
                      </w:tabs>
                      <w:rPr>
                        <w:sz w:val="22"/>
                        <w:szCs w:val="22"/>
                      </w:rPr>
                    </w:pPr>
                    <w:r>
                      <w:rPr>
                        <w:color w:val="202020"/>
                        <w:sz w:val="22"/>
                        <w:szCs w:val="22"/>
                        <w:lang w:val="en-US" w:eastAsia="en-US" w:bidi="en-US"/>
                      </w:rPr>
                      <w:t xml:space="preserve">190 </w:t>
                    </w:r>
                    <w:r>
                      <w:rPr>
                        <w:color w:val="202020"/>
                      </w:rPr>
                      <w:t>Evropa</w:t>
                    </w:r>
                    <w:r>
                      <w:rPr>
                        <w:color w:val="202020"/>
                      </w:rPr>
                      <w:tab/>
                    </w:r>
                    <w:r>
                      <w:rPr>
                        <w:color w:val="1F1F1F"/>
                      </w:rPr>
                      <w:t xml:space="preserve">Rečnik svetske mitologije </w:t>
                    </w:r>
                    <w:r>
                      <w:fldChar w:fldCharType="begin"/>
                    </w:r>
                    <w:r>
                      <w:instrText xml:space="preserve"> PAGE \* MERGEFORMAT </w:instrText>
                    </w:r>
                    <w:r>
                      <w:fldChar w:fldCharType="separate"/>
                    </w:r>
                    <w:r>
                      <w:rPr>
                        <w:color w:val="1F1F1F"/>
                        <w:sz w:val="22"/>
                        <w:szCs w:val="22"/>
                      </w:rPr>
                      <w:t>#</w:t>
                    </w:r>
                    <w:r>
                      <w:rPr>
                        <w:color w:val="1F1F1F"/>
                        <w:sz w:val="22"/>
                        <w:szCs w:val="22"/>
                      </w:rPr>
                      <w:fldChar w:fldCharType="end"/>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65D01" w14:textId="77777777" w:rsidR="004E2B55" w:rsidRDefault="00000000">
    <w:pPr>
      <w:spacing w:line="1" w:lineRule="exact"/>
    </w:pPr>
    <w:r>
      <w:rPr>
        <w:noProof/>
      </w:rPr>
      <mc:AlternateContent>
        <mc:Choice Requires="wps">
          <w:drawing>
            <wp:anchor distT="0" distB="0" distL="0" distR="0" simplePos="0" relativeHeight="62914866" behindDoc="1" locked="0" layoutInCell="1" allowOverlap="1" wp14:anchorId="2DB5FF68" wp14:editId="3A13FD91">
              <wp:simplePos x="0" y="0"/>
              <wp:positionH relativeFrom="page">
                <wp:posOffset>657225</wp:posOffset>
              </wp:positionH>
              <wp:positionV relativeFrom="page">
                <wp:posOffset>471170</wp:posOffset>
              </wp:positionV>
              <wp:extent cx="8122920" cy="121920"/>
              <wp:effectExtent l="0" t="0" r="0" b="0"/>
              <wp:wrapNone/>
              <wp:docPr id="256" name="Shape 256"/>
              <wp:cNvGraphicFramePr/>
              <a:graphic xmlns:a="http://schemas.openxmlformats.org/drawingml/2006/main">
                <a:graphicData uri="http://schemas.microsoft.com/office/word/2010/wordprocessingShape">
                  <wps:wsp>
                    <wps:cNvSpPr txBox="1"/>
                    <wps:spPr>
                      <a:xfrm>
                        <a:off x="0" y="0"/>
                        <a:ext cx="8122920" cy="121920"/>
                      </a:xfrm>
                      <a:prstGeom prst="rect">
                        <a:avLst/>
                      </a:prstGeom>
                      <a:noFill/>
                    </wps:spPr>
                    <wps:txbx>
                      <w:txbxContent>
                        <w:p w14:paraId="26F916B7" w14:textId="77777777" w:rsidR="004E2B55" w:rsidRDefault="00000000">
                          <w:pPr>
                            <w:pStyle w:val="Headerorfooter10"/>
                            <w:shd w:val="clear" w:color="auto" w:fill="auto"/>
                            <w:tabs>
                              <w:tab w:val="right" w:pos="12792"/>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Evropa</w:t>
                          </w:r>
                          <w:r>
                            <w:rPr>
                              <w:color w:val="1D1D1D"/>
                            </w:rPr>
                            <w:tab/>
                          </w:r>
                          <w:r>
                            <w:rPr>
                              <w:color w:val="1F1F1F"/>
                            </w:rPr>
                            <w:t xml:space="preserve">Rečnik svetske mitologije </w:t>
                          </w:r>
                          <w:r>
                            <w:rPr>
                              <w:color w:val="1F1F1F"/>
                              <w:sz w:val="22"/>
                              <w:szCs w:val="22"/>
                            </w:rPr>
                            <w:t>195</w:t>
                          </w:r>
                        </w:p>
                      </w:txbxContent>
                    </wps:txbx>
                    <wps:bodyPr lIns="0" tIns="0" rIns="0" bIns="0">
                      <a:spAutoFit/>
                    </wps:bodyPr>
                  </wps:wsp>
                </a:graphicData>
              </a:graphic>
            </wp:anchor>
          </w:drawing>
        </mc:Choice>
        <mc:Fallback>
          <w:pict>
            <v:shapetype w14:anchorId="2DB5FF68" id="_x0000_t202" coordsize="21600,21600" o:spt="202" path="m,l,21600r21600,l21600,xe">
              <v:stroke joinstyle="miter"/>
              <v:path gradientshapeok="t" o:connecttype="rect"/>
            </v:shapetype>
            <v:shape id="Shape 256" o:spid="_x0000_s1167" type="#_x0000_t202" style="position:absolute;margin-left:51.75pt;margin-top:37.1pt;width:639.6pt;height:9.6pt;z-index:-4404016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vOnfAEAAPwCAAAOAAAAZHJzL2Uyb0RvYy54bWysUk1PwzAMvSPxH6LcWdce0KjWIRAaQkKA&#10;BPyALE3WSE0cxdna/Xuc7AvBDXFxHNt5fn7O/Ha0PduqgAZcw8vJlDPlJLTGrRv++bG8mnGGUbhW&#10;9OBUw3cK+e3i8mI++FpV0EHfqsAIxGE9+IZ3Mfq6KFB2ygqcgFeOkhqCFZGuYV20QQyEbvuimk6v&#10;iwFC6wNIhUjRh32SLzK+1krGV61RRdY3nLjFbEO2q2SLxVzU6yB8Z+SBhvgDCyuMo6YnqAcRBdsE&#10;8wvKGhkAQceJBFuA1kaqPANNU05/TPPeCa/yLCQO+pNM+H+w8mX77t8Ci+M9jLTAJMjgsUYKpnlG&#10;HWw6iSmjPEm4O8mmxsgkBWdlVd1UlJKUK6sy+QRTnF/7gPFRgWXJaXigtWS1xPYZ4770WJKaOVia&#10;vk/xM5XkxXE1MtNSx9mR5wraHdHvnxyJkhZ8dMLRWR2cBIz+bhMJPPdMiPvnh0YkcWZ9+A5ph9/v&#10;uer8aRdfAAAA//8DAFBLAwQUAAYACAAAACEAAyQdud4AAAAKAQAADwAAAGRycy9kb3ducmV2Lnht&#10;bEyPy07DMBBF90j8gzVIbBB1HqWPEKdCCDbsWtiwm8ZDEmGPo9hNQr8edwXLqzm690y5m60RIw2+&#10;c6wgXSQgiGunO24UfLy/3m9A+ICs0TgmBT/kYVddX5VYaDfxnsZDaEQsYV+ggjaEvpDS1y1Z9AvX&#10;E8fblxsshhiHRuoBp1hujcySZCUtdhwXWuzpuaX6+3CyClbzS3/3tqVsOtdm5M9zmgZKlbq9mZ8e&#10;QQSawx8MF/2oDlV0OroTay9MzEn+EFEF62UG4gLkm2wN4qhgmy9BVqX8/0L1CwAA//8DAFBLAQIt&#10;ABQABgAIAAAAIQC2gziS/gAAAOEBAAATAAAAAAAAAAAAAAAAAAAAAABbQ29udGVudF9UeXBlc10u&#10;eG1sUEsBAi0AFAAGAAgAAAAhADj9If/WAAAAlAEAAAsAAAAAAAAAAAAAAAAALwEAAF9yZWxzLy5y&#10;ZWxzUEsBAi0AFAAGAAgAAAAhABuq86d8AQAA/AIAAA4AAAAAAAAAAAAAAAAALgIAAGRycy9lMm9E&#10;b2MueG1sUEsBAi0AFAAGAAgAAAAhAAMkHbneAAAACgEAAA8AAAAAAAAAAAAAAAAA1gMAAGRycy9k&#10;b3ducmV2LnhtbFBLBQYAAAAABAAEAPMAAADhBAAAAAA=&#10;" filled="f" stroked="f">
              <v:textbox style="mso-fit-shape-to-text:t" inset="0,0,0,0">
                <w:txbxContent>
                  <w:p w14:paraId="26F916B7" w14:textId="77777777" w:rsidR="004E2B55" w:rsidRDefault="00000000">
                    <w:pPr>
                      <w:pStyle w:val="Headerorfooter10"/>
                      <w:shd w:val="clear" w:color="auto" w:fill="auto"/>
                      <w:tabs>
                        <w:tab w:val="right" w:pos="12792"/>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Evropa</w:t>
                    </w:r>
                    <w:r>
                      <w:rPr>
                        <w:color w:val="1D1D1D"/>
                      </w:rPr>
                      <w:tab/>
                    </w:r>
                    <w:r>
                      <w:rPr>
                        <w:color w:val="1F1F1F"/>
                      </w:rPr>
                      <w:t xml:space="preserve">Rečnik svetske mitologije </w:t>
                    </w:r>
                    <w:r>
                      <w:rPr>
                        <w:color w:val="1F1F1F"/>
                        <w:sz w:val="22"/>
                        <w:szCs w:val="22"/>
                      </w:rPr>
                      <w:t>195</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DD272" w14:textId="77777777" w:rsidR="004E2B55" w:rsidRDefault="00000000">
    <w:pPr>
      <w:spacing w:line="1" w:lineRule="exact"/>
    </w:pPr>
    <w:r>
      <w:rPr>
        <w:noProof/>
      </w:rPr>
      <mc:AlternateContent>
        <mc:Choice Requires="wps">
          <w:drawing>
            <wp:anchor distT="0" distB="0" distL="0" distR="0" simplePos="0" relativeHeight="62914868" behindDoc="1" locked="0" layoutInCell="1" allowOverlap="1" wp14:anchorId="2BF373C7" wp14:editId="35AD5370">
              <wp:simplePos x="0" y="0"/>
              <wp:positionH relativeFrom="page">
                <wp:posOffset>608330</wp:posOffset>
              </wp:positionH>
              <wp:positionV relativeFrom="page">
                <wp:posOffset>474345</wp:posOffset>
              </wp:positionV>
              <wp:extent cx="8217535" cy="118745"/>
              <wp:effectExtent l="0" t="0" r="0" b="0"/>
              <wp:wrapNone/>
              <wp:docPr id="258" name="Shape 258"/>
              <wp:cNvGraphicFramePr/>
              <a:graphic xmlns:a="http://schemas.openxmlformats.org/drawingml/2006/main">
                <a:graphicData uri="http://schemas.microsoft.com/office/word/2010/wordprocessingShape">
                  <wps:wsp>
                    <wps:cNvSpPr txBox="1"/>
                    <wps:spPr>
                      <a:xfrm>
                        <a:off x="0" y="0"/>
                        <a:ext cx="8217535" cy="118745"/>
                      </a:xfrm>
                      <a:prstGeom prst="rect">
                        <a:avLst/>
                      </a:prstGeom>
                      <a:noFill/>
                    </wps:spPr>
                    <wps:txbx>
                      <w:txbxContent>
                        <w:p w14:paraId="5A062572" w14:textId="77777777" w:rsidR="004E2B55" w:rsidRDefault="00000000">
                          <w:pPr>
                            <w:pStyle w:val="Headerorfooter10"/>
                            <w:shd w:val="clear" w:color="auto" w:fill="auto"/>
                            <w:tabs>
                              <w:tab w:val="right" w:pos="12941"/>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Evropa</w:t>
                          </w:r>
                          <w:r>
                            <w:rPr>
                              <w:color w:val="1D1D1D"/>
                            </w:rPr>
                            <w:tab/>
                          </w:r>
                          <w:r>
                            <w:rPr>
                              <w:color w:val="141414"/>
                            </w:rPr>
                            <w:t xml:space="preserve">Rečnik svetske litologije </w:t>
                          </w:r>
                          <w:r>
                            <w:rPr>
                              <w:color w:val="141414"/>
                              <w:sz w:val="22"/>
                              <w:szCs w:val="22"/>
                            </w:rPr>
                            <w:t>197</w:t>
                          </w:r>
                        </w:p>
                      </w:txbxContent>
                    </wps:txbx>
                    <wps:bodyPr lIns="0" tIns="0" rIns="0" bIns="0">
                      <a:spAutoFit/>
                    </wps:bodyPr>
                  </wps:wsp>
                </a:graphicData>
              </a:graphic>
            </wp:anchor>
          </w:drawing>
        </mc:Choice>
        <mc:Fallback>
          <w:pict>
            <v:shapetype w14:anchorId="2BF373C7" id="_x0000_t202" coordsize="21600,21600" o:spt="202" path="m,l,21600r21600,l21600,xe">
              <v:stroke joinstyle="miter"/>
              <v:path gradientshapeok="t" o:connecttype="rect"/>
            </v:shapetype>
            <v:shape id="Shape 258" o:spid="_x0000_s1168" type="#_x0000_t202" style="position:absolute;margin-left:47.9pt;margin-top:37.35pt;width:647.05pt;height:9.35pt;z-index:-4404016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ygwEAAPwCAAAOAAAAZHJzL2Uyb0RvYy54bWysUsGOGjEMvVfaf4hyX4ahpUtHDKgVoqq0&#10;aldi+wEhkzCRJnEUB2b4+zphgFX3VvXiOLbz/Pyc5XqwHTupgAZczcvJlDPlJDTGHWr++3X7uOAM&#10;o3CN6MCpmp8V8vXq4cOy95WaQQtdowIjEIdV72vexuirokDZKitwAl45SmoIVkS6hkPRBNETuu2K&#10;2XT6ueghND6AVIgU3VySfJXxtVYy/tIaVWRdzYlbzDZku0+2WC1FdQjCt0aONMQ/sLDCOGp6g9qI&#10;KNgxmHdQ1sgACDpOJNgCtDZS5RlomnL61zS7VniVZyFx0N9kwv8HK3+edv4lsDh8g4EWmATpPVZI&#10;wTTPoINNJzFllCcJzzfZ1BCZpOBiVj7NP845k5Qry8XTp3mCKe6vfcD4XYFlyal5oLVktcTpGeOl&#10;9FqSmjnYmq5L8TuV5MVhPzDTUMcvV557aM5Ev/vhSJS04KsTrs5+dBIw+q/HSOC5Z0K8PB8bkcSZ&#10;9fgd0g7f3nPV/dOu/gAAAP//AwBQSwMEFAAGAAgAAAAhANo8lWveAAAACQEAAA8AAABkcnMvZG93&#10;bnJldi54bWxMjzFPwzAQhXck/oN1SCyIOmlL24Q4FUKwsLWwdHPjaxJhn6P4moT+etwJxtP39N53&#10;xXZyVgzYh9aTgnSWgECqvGmpVvD1+f64ARFYk9HWEyr4wQDb8vam0LnxI+1w2HMtYgmFXCtomLtc&#10;ylA16HSY+Q4pspPvneZ49rU0vR5jubNyniQr6XRLcaHRHb42WH3vz07BanrrHj4ynI+Xyg50uKQp&#10;Y6rU/d308gyCceK/MFz1ozqU0enoz2SCsAqyp2jOCtbLNYgrX2yyDMQxksUSZFnI/x+UvwAAAP//&#10;AwBQSwECLQAUAAYACAAAACEAtoM4kv4AAADhAQAAEwAAAAAAAAAAAAAAAAAAAAAAW0NvbnRlbnRf&#10;VHlwZXNdLnhtbFBLAQItABQABgAIAAAAIQA4/SH/1gAAAJQBAAALAAAAAAAAAAAAAAAAAC8BAABf&#10;cmVscy8ucmVsc1BLAQItABQABgAIAAAAIQCcRj+ygwEAAPwCAAAOAAAAAAAAAAAAAAAAAC4CAABk&#10;cnMvZTJvRG9jLnhtbFBLAQItABQABgAIAAAAIQDaPJVr3gAAAAkBAAAPAAAAAAAAAAAAAAAAAN0D&#10;AABkcnMvZG93bnJldi54bWxQSwUGAAAAAAQABADzAAAA6AQAAAAA&#10;" filled="f" stroked="f">
              <v:textbox style="mso-fit-shape-to-text:t" inset="0,0,0,0">
                <w:txbxContent>
                  <w:p w14:paraId="5A062572" w14:textId="77777777" w:rsidR="004E2B55" w:rsidRDefault="00000000">
                    <w:pPr>
                      <w:pStyle w:val="Headerorfooter10"/>
                      <w:shd w:val="clear" w:color="auto" w:fill="auto"/>
                      <w:tabs>
                        <w:tab w:val="right" w:pos="12941"/>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Evropa</w:t>
                    </w:r>
                    <w:r>
                      <w:rPr>
                        <w:color w:val="1D1D1D"/>
                      </w:rPr>
                      <w:tab/>
                    </w:r>
                    <w:r>
                      <w:rPr>
                        <w:color w:val="141414"/>
                      </w:rPr>
                      <w:t xml:space="preserve">Rečnik svetske litologije </w:t>
                    </w:r>
                    <w:r>
                      <w:rPr>
                        <w:color w:val="141414"/>
                        <w:sz w:val="22"/>
                        <w:szCs w:val="22"/>
                      </w:rPr>
                      <w:t>197</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BA2AA" w14:textId="77777777" w:rsidR="004E2B55" w:rsidRDefault="00000000">
    <w:pPr>
      <w:spacing w:line="1" w:lineRule="exact"/>
    </w:pPr>
    <w:r>
      <w:rPr>
        <w:noProof/>
      </w:rPr>
      <mc:AlternateContent>
        <mc:Choice Requires="wps">
          <w:drawing>
            <wp:anchor distT="0" distB="0" distL="0" distR="0" simplePos="0" relativeHeight="62914870" behindDoc="1" locked="0" layoutInCell="1" allowOverlap="1" wp14:anchorId="5566C7BA" wp14:editId="630914D1">
              <wp:simplePos x="0" y="0"/>
              <wp:positionH relativeFrom="page">
                <wp:posOffset>640080</wp:posOffset>
              </wp:positionH>
              <wp:positionV relativeFrom="page">
                <wp:posOffset>452755</wp:posOffset>
              </wp:positionV>
              <wp:extent cx="8165465" cy="140335"/>
              <wp:effectExtent l="0" t="0" r="0" b="0"/>
              <wp:wrapNone/>
              <wp:docPr id="266" name="Shape 266"/>
              <wp:cNvGraphicFramePr/>
              <a:graphic xmlns:a="http://schemas.openxmlformats.org/drawingml/2006/main">
                <a:graphicData uri="http://schemas.microsoft.com/office/word/2010/wordprocessingShape">
                  <wps:wsp>
                    <wps:cNvSpPr txBox="1"/>
                    <wps:spPr>
                      <a:xfrm>
                        <a:off x="0" y="0"/>
                        <a:ext cx="8165465" cy="140335"/>
                      </a:xfrm>
                      <a:prstGeom prst="rect">
                        <a:avLst/>
                      </a:prstGeom>
                      <a:noFill/>
                    </wps:spPr>
                    <wps:txbx>
                      <w:txbxContent>
                        <w:p w14:paraId="3B045EBB" w14:textId="77777777" w:rsidR="004E2B55" w:rsidRDefault="00000000">
                          <w:pPr>
                            <w:pStyle w:val="Headerorfooter10"/>
                            <w:shd w:val="clear" w:color="auto" w:fill="auto"/>
                            <w:tabs>
                              <w:tab w:val="right" w:pos="12859"/>
                            </w:tabs>
                            <w:rPr>
                              <w:sz w:val="22"/>
                              <w:szCs w:val="22"/>
                            </w:rPr>
                          </w:pPr>
                          <w:r>
                            <w:fldChar w:fldCharType="begin"/>
                          </w:r>
                          <w:r>
                            <w:instrText xml:space="preserve"> PAGE \* MERGEFORMAT </w:instrText>
                          </w:r>
                          <w:r>
                            <w:fldChar w:fldCharType="separate"/>
                          </w:r>
                          <w:r>
                            <w:rPr>
                              <w:color w:val="0C0C0C"/>
                              <w:sz w:val="22"/>
                              <w:szCs w:val="22"/>
                              <w:lang w:val="en-US" w:eastAsia="en-US" w:bidi="en-US"/>
                            </w:rPr>
                            <w:t>#</w:t>
                          </w:r>
                          <w:r>
                            <w:rPr>
                              <w:color w:val="0C0C0C"/>
                              <w:sz w:val="22"/>
                              <w:szCs w:val="22"/>
                              <w:lang w:val="en-US" w:eastAsia="en-US" w:bidi="en-US"/>
                            </w:rPr>
                            <w:fldChar w:fldCharType="end"/>
                          </w:r>
                          <w:r>
                            <w:rPr>
                              <w:color w:val="0C0C0C"/>
                              <w:sz w:val="22"/>
                              <w:szCs w:val="22"/>
                              <w:lang w:val="en-US" w:eastAsia="en-US" w:bidi="en-US"/>
                            </w:rPr>
                            <w:t xml:space="preserve"> </w:t>
                          </w:r>
                          <w:r>
                            <w:rPr>
                              <w:color w:val="0C0C0C"/>
                            </w:rPr>
                            <w:t>Evropa</w:t>
                          </w:r>
                          <w:r>
                            <w:rPr>
                              <w:color w:val="0C0C0C"/>
                            </w:rPr>
                            <w:tab/>
                          </w:r>
                          <w:r>
                            <w:rPr>
                              <w:color w:val="0A0A0A"/>
                            </w:rPr>
                            <w:t xml:space="preserve">Rečnik svetske mitologije </w:t>
                          </w:r>
                          <w:r>
                            <w:rPr>
                              <w:color w:val="0A0A0A"/>
                              <w:sz w:val="22"/>
                              <w:szCs w:val="22"/>
                            </w:rPr>
                            <w:t>199</w:t>
                          </w:r>
                        </w:p>
                      </w:txbxContent>
                    </wps:txbx>
                    <wps:bodyPr lIns="0" tIns="0" rIns="0" bIns="0">
                      <a:spAutoFit/>
                    </wps:bodyPr>
                  </wps:wsp>
                </a:graphicData>
              </a:graphic>
            </wp:anchor>
          </w:drawing>
        </mc:Choice>
        <mc:Fallback>
          <w:pict>
            <v:shapetype w14:anchorId="5566C7BA" id="_x0000_t202" coordsize="21600,21600" o:spt="202" path="m,l,21600r21600,l21600,xe">
              <v:stroke joinstyle="miter"/>
              <v:path gradientshapeok="t" o:connecttype="rect"/>
            </v:shapetype>
            <v:shape id="Shape 266" o:spid="_x0000_s1169" type="#_x0000_t202" style="position:absolute;margin-left:50.4pt;margin-top:35.65pt;width:642.95pt;height:11.05pt;z-index:-4404016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8j/gAEAAPwCAAAOAAAAZHJzL2Uyb0RvYy54bWysUttOwzAMfUfiH6K8s3Ybm6Bah0AIhIQA&#10;CfiALE3WSE0cxWHt/h4n7ILgDfHiOLZzfHycxdVgO7ZRAQ24mo9HJWfKSWiMW9f8/e3u7IIzjMI1&#10;ogOnar5VyK+WpyeL3ldqAi10jQqMQBxWva95G6OvigJlq6zAEXjlKKkhWBHpGtZFE0RP6LYrJmU5&#10;L3oIjQ8gFSJFb7+SfJnxtVYyPmuNKrKu5sQtZhuyXSVbLBeiWgfhWyN3NMQfWFhhHDU9QN2KKNhH&#10;ML+grJEBEHQcSbAFaG2kyjPQNOPyxzSvrfAqz0LioD/IhP8HK582r/4lsDjcwEALTIL0HiukYJpn&#10;0MGmk5gyypOE24NsaohMUvBiPJ+dz2ecScqNz8vpdJZgiuNrHzDeK7AsOTUPtJasltg8Yvwq3Zek&#10;Zg7uTNel+JFK8uKwGphpan6ZF5dCK2i2RL97cCRKWvDeCXtntXMSMPrrj0jguefx+a4RSZxZ775D&#10;2uH3e646ftrlJwAAAP//AwBQSwMEFAAGAAgAAAAhAGy54zXeAAAACgEAAA8AAABkcnMvZG93bnJl&#10;di54bWxMjzFPwzAUhHck/oP1kFgQtd2gtE3jVAjBwkZhYXPj1yTCfo5iNwn99bgTHU93uvuu3M3O&#10;shGH0HlSIBcCGFLtTUeNgq/Pt8c1sBA1GW09oYJfDLCrbm9KXRg/0QeO+9iwVEKh0AraGPuC81C3&#10;6HRY+B4peUc/OB2THBpuBj2lcmf5UoicO91RWmh1jy8t1j/7k1OQz6/9w/sGl9O5tiN9n6WMKJW6&#10;v5uft8AizvE/DBf8hA5VYjr4E5nAbNJCJPSoYCUzYJdAts5XwA4KNtkT8Krk1xeqPwAAAP//AwBQ&#10;SwECLQAUAAYACAAAACEAtoM4kv4AAADhAQAAEwAAAAAAAAAAAAAAAAAAAAAAW0NvbnRlbnRfVHlw&#10;ZXNdLnhtbFBLAQItABQABgAIAAAAIQA4/SH/1gAAAJQBAAALAAAAAAAAAAAAAAAAAC8BAABfcmVs&#10;cy8ucmVsc1BLAQItABQABgAIAAAAIQBQO8j/gAEAAPwCAAAOAAAAAAAAAAAAAAAAAC4CAABkcnMv&#10;ZTJvRG9jLnhtbFBLAQItABQABgAIAAAAIQBsueM13gAAAAoBAAAPAAAAAAAAAAAAAAAAANoDAABk&#10;cnMvZG93bnJldi54bWxQSwUGAAAAAAQABADzAAAA5QQAAAAA&#10;" filled="f" stroked="f">
              <v:textbox style="mso-fit-shape-to-text:t" inset="0,0,0,0">
                <w:txbxContent>
                  <w:p w14:paraId="3B045EBB" w14:textId="77777777" w:rsidR="004E2B55" w:rsidRDefault="00000000">
                    <w:pPr>
                      <w:pStyle w:val="Headerorfooter10"/>
                      <w:shd w:val="clear" w:color="auto" w:fill="auto"/>
                      <w:tabs>
                        <w:tab w:val="right" w:pos="12859"/>
                      </w:tabs>
                      <w:rPr>
                        <w:sz w:val="22"/>
                        <w:szCs w:val="22"/>
                      </w:rPr>
                    </w:pPr>
                    <w:r>
                      <w:fldChar w:fldCharType="begin"/>
                    </w:r>
                    <w:r>
                      <w:instrText xml:space="preserve"> PAGE \* MERGEFORMAT </w:instrText>
                    </w:r>
                    <w:r>
                      <w:fldChar w:fldCharType="separate"/>
                    </w:r>
                    <w:r>
                      <w:rPr>
                        <w:color w:val="0C0C0C"/>
                        <w:sz w:val="22"/>
                        <w:szCs w:val="22"/>
                        <w:lang w:val="en-US" w:eastAsia="en-US" w:bidi="en-US"/>
                      </w:rPr>
                      <w:t>#</w:t>
                    </w:r>
                    <w:r>
                      <w:rPr>
                        <w:color w:val="0C0C0C"/>
                        <w:sz w:val="22"/>
                        <w:szCs w:val="22"/>
                        <w:lang w:val="en-US" w:eastAsia="en-US" w:bidi="en-US"/>
                      </w:rPr>
                      <w:fldChar w:fldCharType="end"/>
                    </w:r>
                    <w:r>
                      <w:rPr>
                        <w:color w:val="0C0C0C"/>
                        <w:sz w:val="22"/>
                        <w:szCs w:val="22"/>
                        <w:lang w:val="en-US" w:eastAsia="en-US" w:bidi="en-US"/>
                      </w:rPr>
                      <w:t xml:space="preserve"> </w:t>
                    </w:r>
                    <w:r>
                      <w:rPr>
                        <w:color w:val="0C0C0C"/>
                      </w:rPr>
                      <w:t>Evropa</w:t>
                    </w:r>
                    <w:r>
                      <w:rPr>
                        <w:color w:val="0C0C0C"/>
                      </w:rPr>
                      <w:tab/>
                    </w:r>
                    <w:r>
                      <w:rPr>
                        <w:color w:val="0A0A0A"/>
                      </w:rPr>
                      <w:t xml:space="preserve">Rečnik svetske mitologije </w:t>
                    </w:r>
                    <w:r>
                      <w:rPr>
                        <w:color w:val="0A0A0A"/>
                        <w:sz w:val="22"/>
                        <w:szCs w:val="22"/>
                      </w:rPr>
                      <w:t>199</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F95C9" w14:textId="77777777" w:rsidR="004E2B55" w:rsidRDefault="00000000">
    <w:pPr>
      <w:spacing w:line="1" w:lineRule="exact"/>
    </w:pPr>
    <w:r>
      <w:rPr>
        <w:noProof/>
      </w:rPr>
      <mc:AlternateContent>
        <mc:Choice Requires="wps">
          <w:drawing>
            <wp:anchor distT="0" distB="0" distL="0" distR="0" simplePos="0" relativeHeight="62914872" behindDoc="1" locked="0" layoutInCell="1" allowOverlap="1" wp14:anchorId="6E70857E" wp14:editId="6DBE1E5E">
              <wp:simplePos x="0" y="0"/>
              <wp:positionH relativeFrom="page">
                <wp:posOffset>680085</wp:posOffset>
              </wp:positionH>
              <wp:positionV relativeFrom="page">
                <wp:posOffset>452755</wp:posOffset>
              </wp:positionV>
              <wp:extent cx="8065135" cy="140335"/>
              <wp:effectExtent l="0" t="0" r="0" b="0"/>
              <wp:wrapNone/>
              <wp:docPr id="269" name="Shape 269"/>
              <wp:cNvGraphicFramePr/>
              <a:graphic xmlns:a="http://schemas.openxmlformats.org/drawingml/2006/main">
                <a:graphicData uri="http://schemas.microsoft.com/office/word/2010/wordprocessingShape">
                  <wps:wsp>
                    <wps:cNvSpPr txBox="1"/>
                    <wps:spPr>
                      <a:xfrm>
                        <a:off x="0" y="0"/>
                        <a:ext cx="8065135" cy="140335"/>
                      </a:xfrm>
                      <a:prstGeom prst="rect">
                        <a:avLst/>
                      </a:prstGeom>
                      <a:noFill/>
                    </wps:spPr>
                    <wps:txbx>
                      <w:txbxContent>
                        <w:p w14:paraId="3D4FFED3" w14:textId="77777777" w:rsidR="004E2B55" w:rsidRDefault="00000000">
                          <w:pPr>
                            <w:pStyle w:val="Headerorfooter10"/>
                            <w:shd w:val="clear" w:color="auto" w:fill="auto"/>
                            <w:tabs>
                              <w:tab w:val="right" w:pos="12701"/>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Evropa</w:t>
                          </w:r>
                          <w:r>
                            <w:rPr>
                              <w:color w:val="0B0B0B"/>
                            </w:rPr>
                            <w:tab/>
                            <w:t xml:space="preserve">Rečnik svetske mitologije </w:t>
                          </w:r>
                          <w:r>
                            <w:rPr>
                              <w:color w:val="0B0B0B"/>
                              <w:sz w:val="22"/>
                              <w:szCs w:val="22"/>
                            </w:rPr>
                            <w:t>201</w:t>
                          </w:r>
                        </w:p>
                      </w:txbxContent>
                    </wps:txbx>
                    <wps:bodyPr lIns="0" tIns="0" rIns="0" bIns="0">
                      <a:spAutoFit/>
                    </wps:bodyPr>
                  </wps:wsp>
                </a:graphicData>
              </a:graphic>
            </wp:anchor>
          </w:drawing>
        </mc:Choice>
        <mc:Fallback>
          <w:pict>
            <v:shapetype w14:anchorId="6E70857E" id="_x0000_t202" coordsize="21600,21600" o:spt="202" path="m,l,21600r21600,l21600,xe">
              <v:stroke joinstyle="miter"/>
              <v:path gradientshapeok="t" o:connecttype="rect"/>
            </v:shapetype>
            <v:shape id="Shape 269" o:spid="_x0000_s1170" type="#_x0000_t202" style="position:absolute;margin-left:53.55pt;margin-top:35.65pt;width:635.05pt;height:11.05pt;z-index:-440401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UOEfgEAAPwCAAAOAAAAZHJzL2Uyb0RvYy54bWysUttOwzAMfUfiH6K8s3bcBNU6BEJDSAiQ&#10;Bh+QpckaqYmjOFu7v8fJbgjeEC+OYzvHx8eZ3A22Y2sV0ICr+XhUcqachMa4Zc0/P2ZnN5xhFK4R&#10;HThV841Cfjc9PZn0vlLn0ELXqMAIxGHV+5q3MfqqKFC2ygocgVeOkhqCFZGuYVk0QfSEbrvivCyv&#10;ix5C4wNIhUjRx22STzO+1krGN61RRdbVnLjFbEO2i2SL6URUyyB8a+SOhvgDCyuMo6YHqEcRBVsF&#10;8wvKGhkAQceRBFuA1kaqPANNMy5/TDNvhVd5FhIH/UEm/D9Y+bqe+/fA4vAAAy0wCdJ7rJCCaZ5B&#10;B5tOYsooTxJuDrKpITJJwZvy+mp8ccWZpNz4srwgn2CK42sfMD4psCw5NQ+0lqyWWL9g3JbuS1Iz&#10;BzPTdSl+pJK8OCwGZpqa3x54LqDZEP3u2ZEoacF7J+ydxc5JwOjvV5HAc8+EuH2+a0QSZ9a775B2&#10;+P2eq46fdvoFAAD//wMAUEsDBBQABgAIAAAAIQA5RVx83gAAAAoBAAAPAAAAZHJzL2Rvd25yZXYu&#10;eG1sTI8xT8MwEIV3JP6DdUgsqHWcoKYNcSqEytKNwsLmxkcSYZ+j2E3S/nrcqYxP9+m978rtbA0b&#10;cfCdIwlimQBDqp3uqJHw9fm+WAPzQZFWxhFKOKOHbXV/V6pCu4k+cDyEhsUS8oWS0IbQF5z7ukWr&#10;/NL1SPH24warQoxDw/WgplhuDU+TZMWt6igutKrHtxbr38PJSljNu/5pv8F0utRmpO+LEAGFlI8P&#10;8+sLsIBzuMFw1Y/qUEWnozuR9szEnOQiohJykQG7Almep8COEjbZM/Cq5P9fqP4AAAD//wMAUEsB&#10;Ai0AFAAGAAgAAAAhALaDOJL+AAAA4QEAABMAAAAAAAAAAAAAAAAAAAAAAFtDb250ZW50X1R5cGVz&#10;XS54bWxQSwECLQAUAAYACAAAACEAOP0h/9YAAACUAQAACwAAAAAAAAAAAAAAAAAvAQAAX3JlbHMv&#10;LnJlbHNQSwECLQAUAAYACAAAACEAb+VDhH4BAAD8AgAADgAAAAAAAAAAAAAAAAAuAgAAZHJzL2Uy&#10;b0RvYy54bWxQSwECLQAUAAYACAAAACEAOUVcfN4AAAAKAQAADwAAAAAAAAAAAAAAAADYAwAAZHJz&#10;L2Rvd25yZXYueG1sUEsFBgAAAAAEAAQA8wAAAOMEAAAAAA==&#10;" filled="f" stroked="f">
              <v:textbox style="mso-fit-shape-to-text:t" inset="0,0,0,0">
                <w:txbxContent>
                  <w:p w14:paraId="3D4FFED3" w14:textId="77777777" w:rsidR="004E2B55" w:rsidRDefault="00000000">
                    <w:pPr>
                      <w:pStyle w:val="Headerorfooter10"/>
                      <w:shd w:val="clear" w:color="auto" w:fill="auto"/>
                      <w:tabs>
                        <w:tab w:val="right" w:pos="12701"/>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Evropa</w:t>
                    </w:r>
                    <w:r>
                      <w:rPr>
                        <w:color w:val="0B0B0B"/>
                      </w:rPr>
                      <w:tab/>
                      <w:t xml:space="preserve">Rečnik svetske mitologije </w:t>
                    </w:r>
                    <w:r>
                      <w:rPr>
                        <w:color w:val="0B0B0B"/>
                        <w:sz w:val="22"/>
                        <w:szCs w:val="22"/>
                      </w:rPr>
                      <w:t>201</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2CE3F" w14:textId="77777777" w:rsidR="004E2B55" w:rsidRDefault="00000000">
    <w:pPr>
      <w:spacing w:line="1" w:lineRule="exact"/>
    </w:pPr>
    <w:r>
      <w:rPr>
        <w:noProof/>
      </w:rPr>
      <mc:AlternateContent>
        <mc:Choice Requires="wps">
          <w:drawing>
            <wp:anchor distT="0" distB="0" distL="0" distR="0" simplePos="0" relativeHeight="62914874" behindDoc="1" locked="0" layoutInCell="1" allowOverlap="1" wp14:anchorId="319FF60F" wp14:editId="60AF654E">
              <wp:simplePos x="0" y="0"/>
              <wp:positionH relativeFrom="page">
                <wp:posOffset>745490</wp:posOffset>
              </wp:positionH>
              <wp:positionV relativeFrom="page">
                <wp:posOffset>443865</wp:posOffset>
              </wp:positionV>
              <wp:extent cx="7967345" cy="149225"/>
              <wp:effectExtent l="0" t="0" r="0" b="0"/>
              <wp:wrapNone/>
              <wp:docPr id="274" name="Shape 274"/>
              <wp:cNvGraphicFramePr/>
              <a:graphic xmlns:a="http://schemas.openxmlformats.org/drawingml/2006/main">
                <a:graphicData uri="http://schemas.microsoft.com/office/word/2010/wordprocessingShape">
                  <wps:wsp>
                    <wps:cNvSpPr txBox="1"/>
                    <wps:spPr>
                      <a:xfrm>
                        <a:off x="0" y="0"/>
                        <a:ext cx="7967345" cy="149225"/>
                      </a:xfrm>
                      <a:prstGeom prst="rect">
                        <a:avLst/>
                      </a:prstGeom>
                      <a:noFill/>
                    </wps:spPr>
                    <wps:txbx>
                      <w:txbxContent>
                        <w:p w14:paraId="47BF4134" w14:textId="77777777" w:rsidR="004E2B55" w:rsidRDefault="00000000">
                          <w:pPr>
                            <w:pStyle w:val="Headerorfooter10"/>
                            <w:shd w:val="clear" w:color="auto" w:fill="auto"/>
                            <w:tabs>
                              <w:tab w:val="right" w:pos="12547"/>
                            </w:tabs>
                            <w:rPr>
                              <w:sz w:val="22"/>
                              <w:szCs w:val="22"/>
                            </w:rPr>
                          </w:pPr>
                          <w:r>
                            <w:fldChar w:fldCharType="begin"/>
                          </w:r>
                          <w:r>
                            <w:instrText xml:space="preserve"> PAGE \* MERGEFORMAT </w:instrText>
                          </w:r>
                          <w:r>
                            <w:fldChar w:fldCharType="separate"/>
                          </w:r>
                          <w:r>
                            <w:rPr>
                              <w:color w:val="161616"/>
                              <w:sz w:val="22"/>
                              <w:szCs w:val="22"/>
                              <w:lang w:val="en-US" w:eastAsia="en-US" w:bidi="en-US"/>
                            </w:rPr>
                            <w:t>#</w:t>
                          </w:r>
                          <w:r>
                            <w:rPr>
                              <w:color w:val="161616"/>
                              <w:sz w:val="22"/>
                              <w:szCs w:val="22"/>
                              <w:lang w:val="en-US" w:eastAsia="en-US" w:bidi="en-US"/>
                            </w:rPr>
                            <w:fldChar w:fldCharType="end"/>
                          </w:r>
                          <w:r>
                            <w:rPr>
                              <w:color w:val="161616"/>
                              <w:sz w:val="22"/>
                              <w:szCs w:val="22"/>
                              <w:lang w:val="en-US" w:eastAsia="en-US" w:bidi="en-US"/>
                            </w:rPr>
                            <w:t xml:space="preserve"> </w:t>
                          </w:r>
                          <w:r>
                            <w:rPr>
                              <w:color w:val="161616"/>
                            </w:rPr>
                            <w:t>Evropa</w:t>
                          </w:r>
                          <w:r>
                            <w:rPr>
                              <w:color w:val="161616"/>
                            </w:rPr>
                            <w:tab/>
                          </w:r>
                          <w:r>
                            <w:rPr>
                              <w:color w:val="131313"/>
                            </w:rPr>
                            <w:t xml:space="preserve">Rečniksvetske mitologije </w:t>
                          </w:r>
                          <w:r>
                            <w:rPr>
                              <w:color w:val="131313"/>
                              <w:sz w:val="22"/>
                              <w:szCs w:val="22"/>
                            </w:rPr>
                            <w:t>203</w:t>
                          </w:r>
                        </w:p>
                      </w:txbxContent>
                    </wps:txbx>
                    <wps:bodyPr lIns="0" tIns="0" rIns="0" bIns="0">
                      <a:spAutoFit/>
                    </wps:bodyPr>
                  </wps:wsp>
                </a:graphicData>
              </a:graphic>
            </wp:anchor>
          </w:drawing>
        </mc:Choice>
        <mc:Fallback>
          <w:pict>
            <v:shapetype w14:anchorId="319FF60F" id="_x0000_t202" coordsize="21600,21600" o:spt="202" path="m,l,21600r21600,l21600,xe">
              <v:stroke joinstyle="miter"/>
              <v:path gradientshapeok="t" o:connecttype="rect"/>
            </v:shapetype>
            <v:shape id="Shape 274" o:spid="_x0000_s1171" type="#_x0000_t202" style="position:absolute;margin-left:58.7pt;margin-top:34.95pt;width:627.35pt;height:11.75pt;z-index:-4404016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wXLgAEAAPwCAAAOAAAAZHJzL2Uyb0RvYy54bWysUttOwzAMfUfiH6K8s27lumodAiEQEgIk&#10;4AOyNFkjNXEUh7X7e5zshuAN8eI4tnN8fJzZ9WA7tlIBDbiaT0ZjzpST0Bi3rPnH+/3JFWcYhWtE&#10;B07VfK2QX8+Pj2a9r1QJLXSNCoxAHFa9r3kbo6+KAmWrrMAReOUoqSFYEekalkUTRE/otivK8fii&#10;6CE0PoBUiBS92yT5PONrrWR80RpVZF3NiVvMNmS7SLaYz0S1DMK3Rm5piD+wsMI4arqHuhNRsM9g&#10;fkFZIwMg6DiSYAvQ2kiVZ6BpJuMf07y1wqs8C4mDfi8T/h+sfF69+dfA4nALAy0wCdJ7rJCCaZ5B&#10;B5tOYsooTxKu97KpITJJwcvpxeXp2TlnknKTs2lZnieY4vDaB4wPCixLTs0DrSWrJVZPGDelu5LU&#10;zMG96boUP1BJXhwWAzNNzafljucCmjXR7x4diZIWvHPCzllsnQSM/uYzEnjumRA3z7eNSOLMevsd&#10;0g6/33PV4dPOvwAAAP//AwBQSwMEFAAGAAgAAAAhAHedUR7eAAAACgEAAA8AAABkcnMvZG93bnJl&#10;di54bWxMjzFPwzAQhXck/oN1SCyIOk6rtglxKoRgYaOwsLnJNYmwz1HsJqG/nutEx6f79L13xW52&#10;Vow4hM6TBrVIQCBVvu6o0fD1+fa4BRGiodpYT6jhFwPsytubwuS1n+gDx31sBEso5EZDG2OfSxmq&#10;Fp0JC98j8e3oB2cix6GR9WAmljsr0yRZS2c64obW9PjSYvWzPzkN6/m1f3jPMJ3OlR3p+6xURKX1&#10;/d38/AQi4hz/YbjM5+lQ8qaDP1EdhOWsNitGWZZlIC7AcpMqEAcN2XIFsizk9QvlHwAAAP//AwBQ&#10;SwECLQAUAAYACAAAACEAtoM4kv4AAADhAQAAEwAAAAAAAAAAAAAAAAAAAAAAW0NvbnRlbnRfVHlw&#10;ZXNdLnhtbFBLAQItABQABgAIAAAAIQA4/SH/1gAAAJQBAAALAAAAAAAAAAAAAAAAAC8BAABfcmVs&#10;cy8ucmVsc1BLAQItABQABgAIAAAAIQDFUwXLgAEAAPwCAAAOAAAAAAAAAAAAAAAAAC4CAABkcnMv&#10;ZTJvRG9jLnhtbFBLAQItABQABgAIAAAAIQB3nVEe3gAAAAoBAAAPAAAAAAAAAAAAAAAAANoDAABk&#10;cnMvZG93bnJldi54bWxQSwUGAAAAAAQABADzAAAA5QQAAAAA&#10;" filled="f" stroked="f">
              <v:textbox style="mso-fit-shape-to-text:t" inset="0,0,0,0">
                <w:txbxContent>
                  <w:p w14:paraId="47BF4134" w14:textId="77777777" w:rsidR="004E2B55" w:rsidRDefault="00000000">
                    <w:pPr>
                      <w:pStyle w:val="Headerorfooter10"/>
                      <w:shd w:val="clear" w:color="auto" w:fill="auto"/>
                      <w:tabs>
                        <w:tab w:val="right" w:pos="12547"/>
                      </w:tabs>
                      <w:rPr>
                        <w:sz w:val="22"/>
                        <w:szCs w:val="22"/>
                      </w:rPr>
                    </w:pPr>
                    <w:r>
                      <w:fldChar w:fldCharType="begin"/>
                    </w:r>
                    <w:r>
                      <w:instrText xml:space="preserve"> PAGE \* MERGEFORMAT </w:instrText>
                    </w:r>
                    <w:r>
                      <w:fldChar w:fldCharType="separate"/>
                    </w:r>
                    <w:r>
                      <w:rPr>
                        <w:color w:val="161616"/>
                        <w:sz w:val="22"/>
                        <w:szCs w:val="22"/>
                        <w:lang w:val="en-US" w:eastAsia="en-US" w:bidi="en-US"/>
                      </w:rPr>
                      <w:t>#</w:t>
                    </w:r>
                    <w:r>
                      <w:rPr>
                        <w:color w:val="161616"/>
                        <w:sz w:val="22"/>
                        <w:szCs w:val="22"/>
                        <w:lang w:val="en-US" w:eastAsia="en-US" w:bidi="en-US"/>
                      </w:rPr>
                      <w:fldChar w:fldCharType="end"/>
                    </w:r>
                    <w:r>
                      <w:rPr>
                        <w:color w:val="161616"/>
                        <w:sz w:val="22"/>
                        <w:szCs w:val="22"/>
                        <w:lang w:val="en-US" w:eastAsia="en-US" w:bidi="en-US"/>
                      </w:rPr>
                      <w:t xml:space="preserve"> </w:t>
                    </w:r>
                    <w:r>
                      <w:rPr>
                        <w:color w:val="161616"/>
                      </w:rPr>
                      <w:t>Evropa</w:t>
                    </w:r>
                    <w:r>
                      <w:rPr>
                        <w:color w:val="161616"/>
                      </w:rPr>
                      <w:tab/>
                    </w:r>
                    <w:r>
                      <w:rPr>
                        <w:color w:val="131313"/>
                      </w:rPr>
                      <w:t xml:space="preserve">Rečniksvetske mitologije </w:t>
                    </w:r>
                    <w:r>
                      <w:rPr>
                        <w:color w:val="131313"/>
                        <w:sz w:val="22"/>
                        <w:szCs w:val="22"/>
                      </w:rPr>
                      <w:t>203</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7663C" w14:textId="77777777" w:rsidR="004E2B55" w:rsidRDefault="00000000">
    <w:pPr>
      <w:spacing w:line="1" w:lineRule="exact"/>
    </w:pPr>
    <w:r>
      <w:rPr>
        <w:noProof/>
      </w:rPr>
      <mc:AlternateContent>
        <mc:Choice Requires="wps">
          <w:drawing>
            <wp:anchor distT="0" distB="0" distL="0" distR="0" simplePos="0" relativeHeight="62914876" behindDoc="1" locked="0" layoutInCell="1" allowOverlap="1" wp14:anchorId="43CE4298" wp14:editId="5ADD9237">
              <wp:simplePos x="0" y="0"/>
              <wp:positionH relativeFrom="page">
                <wp:posOffset>757555</wp:posOffset>
              </wp:positionH>
              <wp:positionV relativeFrom="page">
                <wp:posOffset>434975</wp:posOffset>
              </wp:positionV>
              <wp:extent cx="7879080" cy="158750"/>
              <wp:effectExtent l="0" t="0" r="0" b="0"/>
              <wp:wrapNone/>
              <wp:docPr id="276" name="Shape 276"/>
              <wp:cNvGraphicFramePr/>
              <a:graphic xmlns:a="http://schemas.openxmlformats.org/drawingml/2006/main">
                <a:graphicData uri="http://schemas.microsoft.com/office/word/2010/wordprocessingShape">
                  <wps:wsp>
                    <wps:cNvSpPr txBox="1"/>
                    <wps:spPr>
                      <a:xfrm>
                        <a:off x="0" y="0"/>
                        <a:ext cx="7879080" cy="158750"/>
                      </a:xfrm>
                      <a:prstGeom prst="rect">
                        <a:avLst/>
                      </a:prstGeom>
                      <a:noFill/>
                    </wps:spPr>
                    <wps:txbx>
                      <w:txbxContent>
                        <w:p w14:paraId="0BA597E6" w14:textId="77777777" w:rsidR="004E2B55" w:rsidRDefault="00000000">
                          <w:pPr>
                            <w:pStyle w:val="Headerorfooter10"/>
                            <w:shd w:val="clear" w:color="auto" w:fill="auto"/>
                            <w:tabs>
                              <w:tab w:val="right" w:pos="12408"/>
                            </w:tabs>
                            <w:rPr>
                              <w:sz w:val="22"/>
                              <w:szCs w:val="22"/>
                            </w:rPr>
                          </w:pPr>
                          <w:r>
                            <w:fldChar w:fldCharType="begin"/>
                          </w:r>
                          <w:r>
                            <w:instrText xml:space="preserve"> PAGE \* MERGEFORMAT </w:instrText>
                          </w:r>
                          <w:r>
                            <w:fldChar w:fldCharType="separate"/>
                          </w:r>
                          <w:r>
                            <w:rPr>
                              <w:color w:val="1C1C1C"/>
                              <w:sz w:val="22"/>
                              <w:szCs w:val="22"/>
                              <w:lang w:val="en-US" w:eastAsia="en-US" w:bidi="en-US"/>
                            </w:rPr>
                            <w:t>#</w:t>
                          </w:r>
                          <w:r>
                            <w:rPr>
                              <w:color w:val="1C1C1C"/>
                              <w:sz w:val="22"/>
                              <w:szCs w:val="22"/>
                              <w:lang w:val="en-US" w:eastAsia="en-US" w:bidi="en-US"/>
                            </w:rPr>
                            <w:fldChar w:fldCharType="end"/>
                          </w:r>
                          <w:r>
                            <w:rPr>
                              <w:color w:val="1C1C1C"/>
                              <w:sz w:val="22"/>
                              <w:szCs w:val="22"/>
                              <w:lang w:val="en-US" w:eastAsia="en-US" w:bidi="en-US"/>
                            </w:rPr>
                            <w:t xml:space="preserve"> </w:t>
                          </w:r>
                          <w:r>
                            <w:rPr>
                              <w:color w:val="1C1C1C"/>
                            </w:rPr>
                            <w:t>Evropa</w:t>
                          </w:r>
                          <w:r>
                            <w:rPr>
                              <w:color w:val="1C1C1C"/>
                            </w:rPr>
                            <w:tab/>
                          </w:r>
                          <w:r>
                            <w:rPr>
                              <w:color w:val="1D1D1D"/>
                            </w:rPr>
                            <w:t xml:space="preserve">Rečiik svetske mitologije </w:t>
                          </w:r>
                          <w:r>
                            <w:rPr>
                              <w:color w:val="1D1D1D"/>
                              <w:sz w:val="22"/>
                              <w:szCs w:val="22"/>
                            </w:rPr>
                            <w:t>205</w:t>
                          </w:r>
                        </w:p>
                      </w:txbxContent>
                    </wps:txbx>
                    <wps:bodyPr lIns="0" tIns="0" rIns="0" bIns="0">
                      <a:spAutoFit/>
                    </wps:bodyPr>
                  </wps:wsp>
                </a:graphicData>
              </a:graphic>
            </wp:anchor>
          </w:drawing>
        </mc:Choice>
        <mc:Fallback>
          <w:pict>
            <v:shapetype w14:anchorId="43CE4298" id="_x0000_t202" coordsize="21600,21600" o:spt="202" path="m,l,21600r21600,l21600,xe">
              <v:stroke joinstyle="miter"/>
              <v:path gradientshapeok="t" o:connecttype="rect"/>
            </v:shapetype>
            <v:shape id="Shape 276" o:spid="_x0000_s1172" type="#_x0000_t202" style="position:absolute;margin-left:59.65pt;margin-top:34.25pt;width:620.4pt;height:12.5pt;z-index:-4404016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8dgAEAAPwCAAAOAAAAZHJzL2Uyb0RvYy54bWysUttOwzAMfUfiH6K8s3ZDsFGtQ6AJhIQA&#10;CfiALE3WSE0cxWHt/h4n7ILgDfHiOLZzfHyc+fVgO7ZRAQ24mo9HJWfKSWiMW9f8/e3ubMYZRuEa&#10;0YFTNd8q5NeL05N57ys1gRa6RgVGIA6r3te8jdFXRYGyVVbgCLxylNQQrIh0DeuiCaIndNsVk7K8&#10;LHoIjQ8gFSJFl19Jvsj4WisZn7VGFVlXc+IWsw3ZrpItFnNRrYPwrZE7GuIPLKwwjpoeoJYiCvYR&#10;zC8oa2QABB1HEmwBWhup8gw0zbj8Mc1rK7zKs5A46A8y4f/ByqfNq38JLA63MNACkyC9xwopmOYZ&#10;dLDpJKaM8iTh9iCbGiKTFJzOplfljFKScuOL2fQi61ocX/uA8V6BZcmpeaC1ZLXE5hEjdaTSfUlq&#10;5uDOdF2KH6kkLw6rgZmm5lfne54raLZEv3twJEpa8N4Je2e1cxIw+puPSOC5Z0L8er5rRBJnKrvv&#10;kHb4/Z6rjp928QkAAP//AwBQSwMEFAAGAAgAAAAhAEViyNndAAAACgEAAA8AAABkcnMvZG93bnJl&#10;di54bWxMjzFPwzAQhXck/oN1SCyIOm7UqEnjVAjBwkZhYXPjaxIRn6PYTUJ/PdcJxqf79L135X5x&#10;vZhwDJ0nDWqVgECqve2o0fD58fq4BRGiIWt6T6jhBwPsq9ub0hTWz/SO0yE2giUUCqOhjXEopAx1&#10;i86ElR+Q+HbyozOR49hIO5qZ5a6X6yTJpDMdcUNrBnxusf4+nJ2GbHkZHt5yXM+Xup/o66JURKX1&#10;/d3ytAMRcYl/MFzn83SoeNPRn8kG0XNWecooy7YbEFcgzRIF4qghTzcgq1L+f6H6BQAA//8DAFBL&#10;AQItABQABgAIAAAAIQC2gziS/gAAAOEBAAATAAAAAAAAAAAAAAAAAAAAAABbQ29udGVudF9UeXBl&#10;c10ueG1sUEsBAi0AFAAGAAgAAAAhADj9If/WAAAAlAEAAAsAAAAAAAAAAAAAAAAALwEAAF9yZWxz&#10;Ly5yZWxzUEsBAi0AFAAGAAgAAAAhANBuPx2AAQAA/AIAAA4AAAAAAAAAAAAAAAAALgIAAGRycy9l&#10;Mm9Eb2MueG1sUEsBAi0AFAAGAAgAAAAhAEViyNndAAAACgEAAA8AAAAAAAAAAAAAAAAA2gMAAGRy&#10;cy9kb3ducmV2LnhtbFBLBQYAAAAABAAEAPMAAADkBAAAAAA=&#10;" filled="f" stroked="f">
              <v:textbox style="mso-fit-shape-to-text:t" inset="0,0,0,0">
                <w:txbxContent>
                  <w:p w14:paraId="0BA597E6" w14:textId="77777777" w:rsidR="004E2B55" w:rsidRDefault="00000000">
                    <w:pPr>
                      <w:pStyle w:val="Headerorfooter10"/>
                      <w:shd w:val="clear" w:color="auto" w:fill="auto"/>
                      <w:tabs>
                        <w:tab w:val="right" w:pos="12408"/>
                      </w:tabs>
                      <w:rPr>
                        <w:sz w:val="22"/>
                        <w:szCs w:val="22"/>
                      </w:rPr>
                    </w:pPr>
                    <w:r>
                      <w:fldChar w:fldCharType="begin"/>
                    </w:r>
                    <w:r>
                      <w:instrText xml:space="preserve"> PAGE \* MERGEFORMAT </w:instrText>
                    </w:r>
                    <w:r>
                      <w:fldChar w:fldCharType="separate"/>
                    </w:r>
                    <w:r>
                      <w:rPr>
                        <w:color w:val="1C1C1C"/>
                        <w:sz w:val="22"/>
                        <w:szCs w:val="22"/>
                        <w:lang w:val="en-US" w:eastAsia="en-US" w:bidi="en-US"/>
                      </w:rPr>
                      <w:t>#</w:t>
                    </w:r>
                    <w:r>
                      <w:rPr>
                        <w:color w:val="1C1C1C"/>
                        <w:sz w:val="22"/>
                        <w:szCs w:val="22"/>
                        <w:lang w:val="en-US" w:eastAsia="en-US" w:bidi="en-US"/>
                      </w:rPr>
                      <w:fldChar w:fldCharType="end"/>
                    </w:r>
                    <w:r>
                      <w:rPr>
                        <w:color w:val="1C1C1C"/>
                        <w:sz w:val="22"/>
                        <w:szCs w:val="22"/>
                        <w:lang w:val="en-US" w:eastAsia="en-US" w:bidi="en-US"/>
                      </w:rPr>
                      <w:t xml:space="preserve"> </w:t>
                    </w:r>
                    <w:r>
                      <w:rPr>
                        <w:color w:val="1C1C1C"/>
                      </w:rPr>
                      <w:t>Evropa</w:t>
                    </w:r>
                    <w:r>
                      <w:rPr>
                        <w:color w:val="1C1C1C"/>
                      </w:rPr>
                      <w:tab/>
                    </w:r>
                    <w:r>
                      <w:rPr>
                        <w:color w:val="1D1D1D"/>
                      </w:rPr>
                      <w:t xml:space="preserve">Rečiik svetske mitologije </w:t>
                    </w:r>
                    <w:r>
                      <w:rPr>
                        <w:color w:val="1D1D1D"/>
                        <w:sz w:val="22"/>
                        <w:szCs w:val="22"/>
                      </w:rPr>
                      <w:t>205</w:t>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2803C" w14:textId="77777777" w:rsidR="004E2B55" w:rsidRDefault="00000000">
    <w:pPr>
      <w:spacing w:line="1" w:lineRule="exact"/>
    </w:pPr>
    <w:r>
      <w:rPr>
        <w:noProof/>
      </w:rPr>
      <mc:AlternateContent>
        <mc:Choice Requires="wps">
          <w:drawing>
            <wp:anchor distT="0" distB="0" distL="0" distR="0" simplePos="0" relativeHeight="62914878" behindDoc="1" locked="0" layoutInCell="1" allowOverlap="1" wp14:anchorId="013F2F63" wp14:editId="70098F8D">
              <wp:simplePos x="0" y="0"/>
              <wp:positionH relativeFrom="page">
                <wp:posOffset>749935</wp:posOffset>
              </wp:positionH>
              <wp:positionV relativeFrom="page">
                <wp:posOffset>452755</wp:posOffset>
              </wp:positionV>
              <wp:extent cx="7927975" cy="140335"/>
              <wp:effectExtent l="0" t="0" r="0" b="0"/>
              <wp:wrapNone/>
              <wp:docPr id="278" name="Shape 278"/>
              <wp:cNvGraphicFramePr/>
              <a:graphic xmlns:a="http://schemas.openxmlformats.org/drawingml/2006/main">
                <a:graphicData uri="http://schemas.microsoft.com/office/word/2010/wordprocessingShape">
                  <wps:wsp>
                    <wps:cNvSpPr txBox="1"/>
                    <wps:spPr>
                      <a:xfrm>
                        <a:off x="0" y="0"/>
                        <a:ext cx="7927975" cy="140335"/>
                      </a:xfrm>
                      <a:prstGeom prst="rect">
                        <a:avLst/>
                      </a:prstGeom>
                      <a:noFill/>
                    </wps:spPr>
                    <wps:txbx>
                      <w:txbxContent>
                        <w:p w14:paraId="0AE02945" w14:textId="77777777" w:rsidR="004E2B55" w:rsidRDefault="00000000">
                          <w:pPr>
                            <w:pStyle w:val="Headerorfooter10"/>
                            <w:shd w:val="clear" w:color="auto" w:fill="auto"/>
                            <w:tabs>
                              <w:tab w:val="right" w:pos="12485"/>
                            </w:tabs>
                            <w:rPr>
                              <w:sz w:val="22"/>
                              <w:szCs w:val="22"/>
                            </w:rPr>
                          </w:pPr>
                          <w:r>
                            <w:rPr>
                              <w:color w:val="1A1A1A"/>
                              <w:sz w:val="22"/>
                              <w:szCs w:val="22"/>
                              <w:lang w:val="en-US" w:eastAsia="en-US" w:bidi="en-US"/>
                            </w:rPr>
                            <w:t xml:space="preserve">206 </w:t>
                          </w:r>
                          <w:r>
                            <w:rPr>
                              <w:color w:val="1A1A1A"/>
                              <w:lang w:val="en-US" w:eastAsia="en-US" w:bidi="en-US"/>
                            </w:rPr>
                            <w:t>Ev ropa</w:t>
                          </w:r>
                          <w:r>
                            <w:rPr>
                              <w:color w:val="1A1A1A"/>
                              <w:lang w:val="en-US" w:eastAsia="en-US" w:bidi="en-US"/>
                            </w:rPr>
                            <w:tab/>
                          </w:r>
                          <w:r>
                            <w:rPr>
                              <w:color w:val="1D1D1D"/>
                            </w:rPr>
                            <w:t xml:space="preserve">Rečnik svetske mitologije </w:t>
                          </w:r>
                          <w:r>
                            <w:fldChar w:fldCharType="begin"/>
                          </w:r>
                          <w:r>
                            <w:instrText xml:space="preserve"> PAGE \* MERGEFORMAT </w:instrText>
                          </w:r>
                          <w:r>
                            <w:fldChar w:fldCharType="separate"/>
                          </w:r>
                          <w:r>
                            <w:rPr>
                              <w:color w:val="1D1D1D"/>
                              <w:sz w:val="22"/>
                              <w:szCs w:val="22"/>
                            </w:rPr>
                            <w:t>#</w:t>
                          </w:r>
                          <w:r>
                            <w:rPr>
                              <w:color w:val="1D1D1D"/>
                              <w:sz w:val="22"/>
                              <w:szCs w:val="22"/>
                            </w:rPr>
                            <w:fldChar w:fldCharType="end"/>
                          </w:r>
                        </w:p>
                      </w:txbxContent>
                    </wps:txbx>
                    <wps:bodyPr lIns="0" tIns="0" rIns="0" bIns="0">
                      <a:spAutoFit/>
                    </wps:bodyPr>
                  </wps:wsp>
                </a:graphicData>
              </a:graphic>
            </wp:anchor>
          </w:drawing>
        </mc:Choice>
        <mc:Fallback>
          <w:pict>
            <v:shapetype w14:anchorId="013F2F63" id="_x0000_t202" coordsize="21600,21600" o:spt="202" path="m,l,21600r21600,l21600,xe">
              <v:stroke joinstyle="miter"/>
              <v:path gradientshapeok="t" o:connecttype="rect"/>
            </v:shapetype>
            <v:shape id="Shape 278" o:spid="_x0000_s1173" type="#_x0000_t202" style="position:absolute;margin-left:59.05pt;margin-top:35.65pt;width:624.25pt;height:11.05pt;z-index:-4404016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gyrhAEAAPwCAAAOAAAAZHJzL2Uyb0RvYy54bWysUttuIyEMfa+0/4B438zk0mYzyiTaVdWq&#10;UtVW6vYDCAMZpAEjTDOTv68ht1X7tuqLMbY5Pj5muR5sx3YqoAFX8/Go5Ew5CY1x25q//b37+Ysz&#10;jMI1ogOnar5XyNerH1fL3ldqAi10jQqMQBxWva95G6OvigJlq6zAEXjlKKkhWBHpGrZFE0RP6LYr&#10;JmV5U/QQGh9AKkSK3h6SfJXxtVYyPmuNKrKu5sQtZhuy3SRbrJai2gbhWyOPNMR/sLDCOGp6hroV&#10;UbD3YL5AWSMDIOg4kmAL0NpIlWegacblp2leW+FVnoXEQX+WCb8PVj7tXv1LYHH4AwMtMAnSe6yQ&#10;gmmeQQebTmLKKE8S7s+yqSEyScH5YjJfzK85k5Qbz8rp9DrBFJfXPmC8V2BZcmoeaC1ZLbF7xHgo&#10;PZWkZg7uTNel+IVK8uKwGZhpar6YnXhuoNkT/e7BkShpwScnnJzN0UnA6H+/RwLPPRPi4fmxEUmc&#10;WR+/Q9rhv/dcdfm0qw8AAAD//wMAUEsDBBQABgAIAAAAIQCCFXX63QAAAAoBAAAPAAAAZHJzL2Rv&#10;d25yZXYueG1sTI8xT8MwEIV3JP6DdZVYEHXcINOGOBVCZWGjsLC58ZFEtc9R7CZpfz3uBOPTfXrv&#10;u3I7O8tGHELnSYFYZsCQam86ahR8fb49rIGFqMlo6wkVnDHAtrq9KXVh/EQfOO5jw1IJhUIraGPs&#10;C85D3aLTYel7pHT78YPTMcWh4WbQUyp3lq+yTHKnO0oLre7xtcX6uD85BXLe9ffvG1xNl9qO9H0R&#10;IqJQ6m4xvzwDizjHPxiu+kkdquR08CcygdmUxVokVMGTyIFdgVxKCeygYJM/Aq9K/v+F6hcAAP//&#10;AwBQSwECLQAUAAYACAAAACEAtoM4kv4AAADhAQAAEwAAAAAAAAAAAAAAAAAAAAAAW0NvbnRlbnRf&#10;VHlwZXNdLnhtbFBLAQItABQABgAIAAAAIQA4/SH/1gAAAJQBAAALAAAAAAAAAAAAAAAAAC8BAABf&#10;cmVscy8ucmVsc1BLAQItABQABgAIAAAAIQCqKgyrhAEAAPwCAAAOAAAAAAAAAAAAAAAAAC4CAABk&#10;cnMvZTJvRG9jLnhtbFBLAQItABQABgAIAAAAIQCCFXX63QAAAAoBAAAPAAAAAAAAAAAAAAAAAN4D&#10;AABkcnMvZG93bnJldi54bWxQSwUGAAAAAAQABADzAAAA6AQAAAAA&#10;" filled="f" stroked="f">
              <v:textbox style="mso-fit-shape-to-text:t" inset="0,0,0,0">
                <w:txbxContent>
                  <w:p w14:paraId="0AE02945" w14:textId="77777777" w:rsidR="004E2B55" w:rsidRDefault="00000000">
                    <w:pPr>
                      <w:pStyle w:val="Headerorfooter10"/>
                      <w:shd w:val="clear" w:color="auto" w:fill="auto"/>
                      <w:tabs>
                        <w:tab w:val="right" w:pos="12485"/>
                      </w:tabs>
                      <w:rPr>
                        <w:sz w:val="22"/>
                        <w:szCs w:val="22"/>
                      </w:rPr>
                    </w:pPr>
                    <w:r>
                      <w:rPr>
                        <w:color w:val="1A1A1A"/>
                        <w:sz w:val="22"/>
                        <w:szCs w:val="22"/>
                        <w:lang w:val="en-US" w:eastAsia="en-US" w:bidi="en-US"/>
                      </w:rPr>
                      <w:t xml:space="preserve">206 </w:t>
                    </w:r>
                    <w:r>
                      <w:rPr>
                        <w:color w:val="1A1A1A"/>
                        <w:lang w:val="en-US" w:eastAsia="en-US" w:bidi="en-US"/>
                      </w:rPr>
                      <w:t>Ev ropa</w:t>
                    </w:r>
                    <w:r>
                      <w:rPr>
                        <w:color w:val="1A1A1A"/>
                        <w:lang w:val="en-US" w:eastAsia="en-US" w:bidi="en-US"/>
                      </w:rPr>
                      <w:tab/>
                    </w:r>
                    <w:r>
                      <w:rPr>
                        <w:color w:val="1D1D1D"/>
                      </w:rPr>
                      <w:t xml:space="preserve">Rečnik svetske mitologije </w:t>
                    </w:r>
                    <w:r>
                      <w:fldChar w:fldCharType="begin"/>
                    </w:r>
                    <w:r>
                      <w:instrText xml:space="preserve"> PAGE \* MERGEFORMAT </w:instrText>
                    </w:r>
                    <w:r>
                      <w:fldChar w:fldCharType="separate"/>
                    </w:r>
                    <w:r>
                      <w:rPr>
                        <w:color w:val="1D1D1D"/>
                        <w:sz w:val="22"/>
                        <w:szCs w:val="22"/>
                      </w:rPr>
                      <w:t>#</w:t>
                    </w:r>
                    <w:r>
                      <w:rPr>
                        <w:color w:val="1D1D1D"/>
                        <w:sz w:val="22"/>
                        <w:szCs w:val="22"/>
                      </w:rPr>
                      <w:fldChar w:fldCharType="end"/>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1222D" w14:textId="77777777" w:rsidR="004E2B55" w:rsidRDefault="00000000">
    <w:pPr>
      <w:spacing w:line="1" w:lineRule="exact"/>
    </w:pPr>
    <w:r>
      <w:rPr>
        <w:noProof/>
      </w:rPr>
      <mc:AlternateContent>
        <mc:Choice Requires="wps">
          <w:drawing>
            <wp:anchor distT="0" distB="0" distL="0" distR="0" simplePos="0" relativeHeight="62914880" behindDoc="1" locked="0" layoutInCell="1" allowOverlap="1" wp14:anchorId="39D502F8" wp14:editId="3BDFB4F1">
              <wp:simplePos x="0" y="0"/>
              <wp:positionH relativeFrom="page">
                <wp:posOffset>719455</wp:posOffset>
              </wp:positionH>
              <wp:positionV relativeFrom="page">
                <wp:posOffset>471170</wp:posOffset>
              </wp:positionV>
              <wp:extent cx="8016240" cy="121920"/>
              <wp:effectExtent l="0" t="0" r="0" b="0"/>
              <wp:wrapNone/>
              <wp:docPr id="280" name="Shape 280"/>
              <wp:cNvGraphicFramePr/>
              <a:graphic xmlns:a="http://schemas.openxmlformats.org/drawingml/2006/main">
                <a:graphicData uri="http://schemas.microsoft.com/office/word/2010/wordprocessingShape">
                  <wps:wsp>
                    <wps:cNvSpPr txBox="1"/>
                    <wps:spPr>
                      <a:xfrm>
                        <a:off x="0" y="0"/>
                        <a:ext cx="8016240" cy="121920"/>
                      </a:xfrm>
                      <a:prstGeom prst="rect">
                        <a:avLst/>
                      </a:prstGeom>
                      <a:noFill/>
                    </wps:spPr>
                    <wps:txbx>
                      <w:txbxContent>
                        <w:p w14:paraId="7EB7285A" w14:textId="77777777" w:rsidR="004E2B55" w:rsidRDefault="00000000">
                          <w:pPr>
                            <w:pStyle w:val="Headerorfooter10"/>
                            <w:shd w:val="clear" w:color="auto" w:fill="auto"/>
                            <w:tabs>
                              <w:tab w:val="right" w:pos="12624"/>
                            </w:tabs>
                            <w:rPr>
                              <w:sz w:val="22"/>
                              <w:szCs w:val="22"/>
                            </w:rPr>
                          </w:pPr>
                          <w:r>
                            <w:rPr>
                              <w:color w:val="141414"/>
                              <w:sz w:val="22"/>
                              <w:szCs w:val="22"/>
                              <w:lang w:val="en-US" w:eastAsia="en-US" w:bidi="en-US"/>
                            </w:rPr>
                            <w:t xml:space="preserve">208 </w:t>
                          </w:r>
                          <w:r>
                            <w:rPr>
                              <w:color w:val="141414"/>
                            </w:rPr>
                            <w:t>Evropa</w:t>
                          </w:r>
                          <w:r>
                            <w:rPr>
                              <w:color w:val="141414"/>
                            </w:rPr>
                            <w:tab/>
                          </w:r>
                          <w:r>
                            <w:rPr>
                              <w:color w:val="181818"/>
                            </w:rPr>
                            <w:t xml:space="preserve">Rečiik svetske mitologije </w:t>
                          </w:r>
                          <w:r>
                            <w:fldChar w:fldCharType="begin"/>
                          </w:r>
                          <w:r>
                            <w:instrText xml:space="preserve"> PAGE \* MERGEFORMAT </w:instrText>
                          </w:r>
                          <w:r>
                            <w:fldChar w:fldCharType="separate"/>
                          </w:r>
                          <w:r>
                            <w:rPr>
                              <w:color w:val="181818"/>
                              <w:sz w:val="22"/>
                              <w:szCs w:val="22"/>
                            </w:rPr>
                            <w:t>#</w:t>
                          </w:r>
                          <w:r>
                            <w:rPr>
                              <w:color w:val="181818"/>
                              <w:sz w:val="22"/>
                              <w:szCs w:val="22"/>
                            </w:rPr>
                            <w:fldChar w:fldCharType="end"/>
                          </w:r>
                        </w:p>
                      </w:txbxContent>
                    </wps:txbx>
                    <wps:bodyPr lIns="0" tIns="0" rIns="0" bIns="0">
                      <a:spAutoFit/>
                    </wps:bodyPr>
                  </wps:wsp>
                </a:graphicData>
              </a:graphic>
            </wp:anchor>
          </w:drawing>
        </mc:Choice>
        <mc:Fallback>
          <w:pict>
            <v:shapetype w14:anchorId="39D502F8" id="_x0000_t202" coordsize="21600,21600" o:spt="202" path="m,l,21600r21600,l21600,xe">
              <v:stroke joinstyle="miter"/>
              <v:path gradientshapeok="t" o:connecttype="rect"/>
            </v:shapetype>
            <v:shape id="Shape 280" o:spid="_x0000_s1174" type="#_x0000_t202" style="position:absolute;margin-left:56.65pt;margin-top:37.1pt;width:631.2pt;height:9.6pt;z-index:-4404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TjfwEAAPwCAAAOAAAAZHJzL2Uyb0RvYy54bWysUttKBDEMfRf8h9J3dy6o6LCzoogiiArq&#10;B3Q77U5h2pSm7sz+vWndi+ib+JKmSXpyctL51WQHtlYBDbiWV7OSM+UkdMatWv7+dndywRlG4Tox&#10;gFMt3yjkV4vjo/noG1VDD0OnAiMQh83oW97H6JuiQNkrK3AGXjlKaghWRLqGVdEFMRK6HYq6LM+L&#10;EULnA0iFSNHbryRfZHytlYzPWqOKbGg5cYvZhmyXyRaLuWhWQfjeyC0N8QcWVhhHTfdQtyIK9hHM&#10;LyhrZAAEHWcSbAFaG6nyDDRNVf6Y5rUXXuVZSBz0e5nw/2Dl0/rVvwQWpxuYaIFJkNFjgxRM80w6&#10;2HQSU0Z5knCzl01NkUkKXpTVeX1KKUm5qq4u66xrcXjtA8Z7BZYlp+WB1pLVEutHjNSRSnclqZmD&#10;OzMMKX6gkrw4LSdmupZfnu14LqHbEP3hwZEoacE7J+yc5dZJwOivPyKB554J8ev5thFJnKlsv0Pa&#10;4fd7rjp82sUnAAAA//8DAFBLAwQUAAYACAAAACEAAO1B994AAAAKAQAADwAAAGRycy9kb3ducmV2&#10;LnhtbEyPMU/DMBCFd6T+B+sqdUHUcVIaGuJUFYKFjcLC5sZHEmGfo9hNQn897gTj031677tyP1vD&#10;Rhx850iCWCfAkGqnO2okfLy/3D0A80GRVsYRSvhBD/tqcVOqQruJ3nA8hobFEvKFktCG0Bec+7pF&#10;q/za9Ujx9uUGq0KMQ8P1oKZYbg1Pk2TLreooLrSqx6cW6+/j2UrYzs/97esO0+lSm5E+L0IEFFKu&#10;lvPhEVjAOfzBcNWP6lBFp5M7k/bMxCyyLKIS8k0K7Apk+X0O7CRhl22AVyX//0L1CwAA//8DAFBL&#10;AQItABQABgAIAAAAIQC2gziS/gAAAOEBAAATAAAAAAAAAAAAAAAAAAAAAABbQ29udGVudF9UeXBl&#10;c10ueG1sUEsBAi0AFAAGAAgAAAAhADj9If/WAAAAlAEAAAsAAAAAAAAAAAAAAAAALwEAAF9yZWxz&#10;Ly5yZWxzUEsBAi0AFAAGAAgAAAAhAM6RJON/AQAA/AIAAA4AAAAAAAAAAAAAAAAALgIAAGRycy9l&#10;Mm9Eb2MueG1sUEsBAi0AFAAGAAgAAAAhAADtQffeAAAACgEAAA8AAAAAAAAAAAAAAAAA2QMAAGRy&#10;cy9kb3ducmV2LnhtbFBLBQYAAAAABAAEAPMAAADkBAAAAAA=&#10;" filled="f" stroked="f">
              <v:textbox style="mso-fit-shape-to-text:t" inset="0,0,0,0">
                <w:txbxContent>
                  <w:p w14:paraId="7EB7285A" w14:textId="77777777" w:rsidR="004E2B55" w:rsidRDefault="00000000">
                    <w:pPr>
                      <w:pStyle w:val="Headerorfooter10"/>
                      <w:shd w:val="clear" w:color="auto" w:fill="auto"/>
                      <w:tabs>
                        <w:tab w:val="right" w:pos="12624"/>
                      </w:tabs>
                      <w:rPr>
                        <w:sz w:val="22"/>
                        <w:szCs w:val="22"/>
                      </w:rPr>
                    </w:pPr>
                    <w:r>
                      <w:rPr>
                        <w:color w:val="141414"/>
                        <w:sz w:val="22"/>
                        <w:szCs w:val="22"/>
                        <w:lang w:val="en-US" w:eastAsia="en-US" w:bidi="en-US"/>
                      </w:rPr>
                      <w:t xml:space="preserve">208 </w:t>
                    </w:r>
                    <w:r>
                      <w:rPr>
                        <w:color w:val="141414"/>
                      </w:rPr>
                      <w:t>Evropa</w:t>
                    </w:r>
                    <w:r>
                      <w:rPr>
                        <w:color w:val="141414"/>
                      </w:rPr>
                      <w:tab/>
                    </w:r>
                    <w:r>
                      <w:rPr>
                        <w:color w:val="181818"/>
                      </w:rPr>
                      <w:t xml:space="preserve">Rečiik svetske mitologije </w:t>
                    </w:r>
                    <w:r>
                      <w:fldChar w:fldCharType="begin"/>
                    </w:r>
                    <w:r>
                      <w:instrText xml:space="preserve"> PAGE \* MERGEFORMAT </w:instrText>
                    </w:r>
                    <w:r>
                      <w:fldChar w:fldCharType="separate"/>
                    </w:r>
                    <w:r>
                      <w:rPr>
                        <w:color w:val="181818"/>
                        <w:sz w:val="22"/>
                        <w:szCs w:val="22"/>
                      </w:rPr>
                      <w:t>#</w:t>
                    </w:r>
                    <w:r>
                      <w:rPr>
                        <w:color w:val="181818"/>
                        <w:sz w:val="22"/>
                        <w:szCs w:val="22"/>
                      </w:rPr>
                      <w:fldChar w:fldCharType="end"/>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31" w14:textId="77777777" w:rsidR="004E2B55" w:rsidRDefault="00000000">
    <w:pPr>
      <w:spacing w:line="1" w:lineRule="exact"/>
    </w:pPr>
    <w:r>
      <w:rPr>
        <w:noProof/>
      </w:rPr>
      <mc:AlternateContent>
        <mc:Choice Requires="wps">
          <w:drawing>
            <wp:anchor distT="0" distB="0" distL="0" distR="0" simplePos="0" relativeHeight="62914882" behindDoc="1" locked="0" layoutInCell="1" allowOverlap="1" wp14:anchorId="102D5B05" wp14:editId="37097DA6">
              <wp:simplePos x="0" y="0"/>
              <wp:positionH relativeFrom="page">
                <wp:posOffset>608330</wp:posOffset>
              </wp:positionH>
              <wp:positionV relativeFrom="page">
                <wp:posOffset>437515</wp:posOffset>
              </wp:positionV>
              <wp:extent cx="8211185" cy="155575"/>
              <wp:effectExtent l="0" t="0" r="0" b="0"/>
              <wp:wrapNone/>
              <wp:docPr id="284" name="Shape 284"/>
              <wp:cNvGraphicFramePr/>
              <a:graphic xmlns:a="http://schemas.openxmlformats.org/drawingml/2006/main">
                <a:graphicData uri="http://schemas.microsoft.com/office/word/2010/wordprocessingShape">
                  <wps:wsp>
                    <wps:cNvSpPr txBox="1"/>
                    <wps:spPr>
                      <a:xfrm>
                        <a:off x="0" y="0"/>
                        <a:ext cx="8211185" cy="155575"/>
                      </a:xfrm>
                      <a:prstGeom prst="rect">
                        <a:avLst/>
                      </a:prstGeom>
                      <a:noFill/>
                    </wps:spPr>
                    <wps:txbx>
                      <w:txbxContent>
                        <w:p w14:paraId="70AF3BBF" w14:textId="77777777" w:rsidR="004E2B55" w:rsidRDefault="00000000">
                          <w:pPr>
                            <w:pStyle w:val="Headerorfooter10"/>
                            <w:shd w:val="clear" w:color="auto" w:fill="auto"/>
                            <w:tabs>
                              <w:tab w:val="right" w:pos="12931"/>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Evropa</w:t>
                          </w:r>
                          <w:r>
                            <w:rPr>
                              <w:color w:val="0B0B0B"/>
                            </w:rPr>
                            <w:tab/>
                          </w:r>
                          <w:r>
                            <w:rPr>
                              <w:color w:val="0A0A0A"/>
                            </w:rPr>
                            <w:t xml:space="preserve">Rečnik svetske mitologije </w:t>
                          </w:r>
                          <w:r>
                            <w:rPr>
                              <w:color w:val="0A0A0A"/>
                              <w:sz w:val="22"/>
                              <w:szCs w:val="22"/>
                            </w:rPr>
                            <w:t>213</w:t>
                          </w:r>
                        </w:p>
                      </w:txbxContent>
                    </wps:txbx>
                    <wps:bodyPr lIns="0" tIns="0" rIns="0" bIns="0">
                      <a:spAutoFit/>
                    </wps:bodyPr>
                  </wps:wsp>
                </a:graphicData>
              </a:graphic>
            </wp:anchor>
          </w:drawing>
        </mc:Choice>
        <mc:Fallback>
          <w:pict>
            <v:shapetype w14:anchorId="102D5B05" id="_x0000_t202" coordsize="21600,21600" o:spt="202" path="m,l,21600r21600,l21600,xe">
              <v:stroke joinstyle="miter"/>
              <v:path gradientshapeok="t" o:connecttype="rect"/>
            </v:shapetype>
            <v:shape id="Shape 284" o:spid="_x0000_s1175" type="#_x0000_t202" style="position:absolute;margin-left:47.9pt;margin-top:34.45pt;width:646.55pt;height:12.25pt;z-index:-4404015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p0cgwEAAPwCAAAOAAAAZHJzL2Uyb0RvYy54bWysUlGL2zAMfj/YfzB+X9MU0vVC0+OO0jEY&#10;t8HdfoDr2I0htozlNum/P9lN27G9jb3IsiR/+vTJ66fR9uykAhpwDS9nc86Uk9Aad2j4r/fd5xVn&#10;GIVrRQ9ONfyskD9tPj2sB1+rBXTQtyowAnFYD77hXYy+LgqUnbICZ+CVo6SGYEWkazgUbRADodu+&#10;WMzny2KA0PoAUiFSdHtJ8k3G11rJ+ENrVJH1DSduMduQ7T7ZYrMW9SEI3xk50RD/wMIK46jpDWor&#10;omDHYP6CskYGQNBxJsEWoLWRKs9A05TzP6Z564RXeRYSB/1NJvx/sPL19OZ/BhbHFxhpgUmQwWON&#10;FEzzjDrYdBJTRnmS8HyTTY2RSQquFmVZrirOJOXKqqq+VAmmuL/2AeNXBZYlp+GB1pLVEqfvGC+l&#10;15LUzMHO9H2K36kkL477kZm24Y/LK889tGei339zJEpa8NUJV2c/OQkY/fMxEnjumRAvz6dGJHFm&#10;PX2HtMPf77nq/mk3HwAAAP//AwBQSwMEFAAGAAgAAAAhAA0eHKDcAAAACQEAAA8AAABkcnMvZG93&#10;bnJldi54bWxMj8FOwzAMhu9IvENkJC6Ipd1garumE0Jw4cbgwi1rvLYicaoma8ueHvcEN1v/r8+f&#10;y/3srBhxCJ0nBekqAYFUe9NRo+Dz4/U+AxGiJqOtJ1TwgwH21fVVqQvjJ3rH8RAbwRAKhVbQxtgX&#10;Uoa6RafDyvdInJ384HTkdWikGfTEcGflOkm20umO+EKre3xusf4+nJ2C7fzS373luJ4utR3p65Km&#10;EVOlbm/mpx2IiHP8K8Oiz+pQsdPRn8kEYRXkj2wemZXlIJZ8ky3TkZPNA8iqlP8/qH4BAAD//wMA&#10;UEsBAi0AFAAGAAgAAAAhALaDOJL+AAAA4QEAABMAAAAAAAAAAAAAAAAAAAAAAFtDb250ZW50X1R5&#10;cGVzXS54bWxQSwECLQAUAAYACAAAACEAOP0h/9YAAACUAQAACwAAAAAAAAAAAAAAAAAvAQAAX3Jl&#10;bHMvLnJlbHNQSwECLQAUAAYACAAAACEA9eadHIMBAAD8AgAADgAAAAAAAAAAAAAAAAAuAgAAZHJz&#10;L2Uyb0RvYy54bWxQSwECLQAUAAYACAAAACEADR4coNwAAAAJAQAADwAAAAAAAAAAAAAAAADdAwAA&#10;ZHJzL2Rvd25yZXYueG1sUEsFBgAAAAAEAAQA8wAAAOYEAAAAAA==&#10;" filled="f" stroked="f">
              <v:textbox style="mso-fit-shape-to-text:t" inset="0,0,0,0">
                <w:txbxContent>
                  <w:p w14:paraId="70AF3BBF" w14:textId="77777777" w:rsidR="004E2B55" w:rsidRDefault="00000000">
                    <w:pPr>
                      <w:pStyle w:val="Headerorfooter10"/>
                      <w:shd w:val="clear" w:color="auto" w:fill="auto"/>
                      <w:tabs>
                        <w:tab w:val="right" w:pos="12931"/>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Evropa</w:t>
                    </w:r>
                    <w:r>
                      <w:rPr>
                        <w:color w:val="0B0B0B"/>
                      </w:rPr>
                      <w:tab/>
                    </w:r>
                    <w:r>
                      <w:rPr>
                        <w:color w:val="0A0A0A"/>
                      </w:rPr>
                      <w:t xml:space="preserve">Rečnik svetske mitologije </w:t>
                    </w:r>
                    <w:r>
                      <w:rPr>
                        <w:color w:val="0A0A0A"/>
                        <w:sz w:val="22"/>
                        <w:szCs w:val="22"/>
                      </w:rPr>
                      <w:t>213</w:t>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2B9F9" w14:textId="77777777" w:rsidR="004E2B55" w:rsidRDefault="00000000">
    <w:pPr>
      <w:spacing w:line="1" w:lineRule="exact"/>
    </w:pPr>
    <w:r>
      <w:rPr>
        <w:noProof/>
      </w:rPr>
      <mc:AlternateContent>
        <mc:Choice Requires="wps">
          <w:drawing>
            <wp:anchor distT="0" distB="0" distL="0" distR="0" simplePos="0" relativeHeight="62914884" behindDoc="1" locked="0" layoutInCell="1" allowOverlap="1" wp14:anchorId="022610F1" wp14:editId="0964938B">
              <wp:simplePos x="0" y="0"/>
              <wp:positionH relativeFrom="page">
                <wp:posOffset>635635</wp:posOffset>
              </wp:positionH>
              <wp:positionV relativeFrom="page">
                <wp:posOffset>474345</wp:posOffset>
              </wp:positionV>
              <wp:extent cx="8138160" cy="118745"/>
              <wp:effectExtent l="0" t="0" r="0" b="0"/>
              <wp:wrapNone/>
              <wp:docPr id="286" name="Shape 286"/>
              <wp:cNvGraphicFramePr/>
              <a:graphic xmlns:a="http://schemas.openxmlformats.org/drawingml/2006/main">
                <a:graphicData uri="http://schemas.microsoft.com/office/word/2010/wordprocessingShape">
                  <wps:wsp>
                    <wps:cNvSpPr txBox="1"/>
                    <wps:spPr>
                      <a:xfrm>
                        <a:off x="0" y="0"/>
                        <a:ext cx="8138160" cy="118745"/>
                      </a:xfrm>
                      <a:prstGeom prst="rect">
                        <a:avLst/>
                      </a:prstGeom>
                      <a:noFill/>
                    </wps:spPr>
                    <wps:txbx>
                      <w:txbxContent>
                        <w:p w14:paraId="03513092" w14:textId="77777777" w:rsidR="004E2B55" w:rsidRDefault="00000000">
                          <w:pPr>
                            <w:pStyle w:val="Headerorfooter10"/>
                            <w:shd w:val="clear" w:color="auto" w:fill="auto"/>
                            <w:tabs>
                              <w:tab w:val="right" w:pos="12816"/>
                            </w:tabs>
                            <w:rPr>
                              <w:sz w:val="22"/>
                              <w:szCs w:val="22"/>
                            </w:rPr>
                          </w:pPr>
                          <w:r>
                            <w:rPr>
                              <w:color w:val="232323"/>
                              <w:sz w:val="22"/>
                              <w:szCs w:val="22"/>
                              <w:lang w:val="en-US" w:eastAsia="en-US" w:bidi="en-US"/>
                            </w:rPr>
                            <w:t xml:space="preserve">210 </w:t>
                          </w:r>
                          <w:r>
                            <w:rPr>
                              <w:color w:val="232323"/>
                            </w:rPr>
                            <w:t>Evropa</w:t>
                          </w:r>
                          <w:r>
                            <w:rPr>
                              <w:color w:val="232323"/>
                            </w:rPr>
                            <w:tab/>
                          </w:r>
                          <w:r>
                            <w:t xml:space="preserve">Rečtuk svetske mitologije </w:t>
                          </w:r>
                          <w:r>
                            <w:fldChar w:fldCharType="begin"/>
                          </w:r>
                          <w:r>
                            <w:instrText xml:space="preserve"> PAGE \* MERGEFORMAT </w:instrText>
                          </w:r>
                          <w:r>
                            <w:fldChar w:fldCharType="separate"/>
                          </w:r>
                          <w:r>
                            <w:rPr>
                              <w:sz w:val="22"/>
                              <w:szCs w:val="22"/>
                            </w:rPr>
                            <w:t>#</w:t>
                          </w:r>
                          <w:r>
                            <w:rPr>
                              <w:sz w:val="22"/>
                              <w:szCs w:val="22"/>
                            </w:rPr>
                            <w:fldChar w:fldCharType="end"/>
                          </w:r>
                        </w:p>
                      </w:txbxContent>
                    </wps:txbx>
                    <wps:bodyPr lIns="0" tIns="0" rIns="0" bIns="0">
                      <a:spAutoFit/>
                    </wps:bodyPr>
                  </wps:wsp>
                </a:graphicData>
              </a:graphic>
            </wp:anchor>
          </w:drawing>
        </mc:Choice>
        <mc:Fallback>
          <w:pict>
            <v:shapetype w14:anchorId="022610F1" id="_x0000_t202" coordsize="21600,21600" o:spt="202" path="m,l,21600r21600,l21600,xe">
              <v:stroke joinstyle="miter"/>
              <v:path gradientshapeok="t" o:connecttype="rect"/>
            </v:shapetype>
            <v:shape id="Shape 286" o:spid="_x0000_s1176" type="#_x0000_t202" style="position:absolute;margin-left:50.05pt;margin-top:37.35pt;width:640.8pt;height:9.35pt;z-index:-4404015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ivlfwEAAPwCAAAOAAAAZHJzL2Uyb0RvYy54bWysUttOwzAMfUfiH6K8s65cR7UOgRAICQHS&#10;4AOyNFkjNXEUh7X7e5zshuAN8eI4tnN8fJzpzWA7tlIBDbial6MxZ8pJaIxb1vzj/eFkwhlG4RrR&#10;gVM1XyvkN7Pjo2nvK3UKLXSNCoxAHFa9r3kbo6+KAmWrrMAReOUoqSFYEekalkUTRE/otitOx+PL&#10;oofQ+ABSIVL0fpPks4yvtZLxVWtUkXU1J24x25DtItliNhXVMgjfGrmlIf7AwgrjqOke6l5EwT6D&#10;+QVljQyAoONIgi1AayNVnoGmKcc/ppm3wqs8C4mDfi8T/h+sfFnN/VtgcbiDgRaYBOk9VkjBNM+g&#10;g00nMWWUJwnXe9nUEJmk4KQ8m5SXlJKUK8vJ1flFgikOr33A+KjAsuTUPNBaslpi9YxxU7orSc0c&#10;PJiuS/EDleTFYTEw09T8+mrHcwHNmuh3T45ESQveOWHnLLZOAkZ/+xkJPPdMiJvn20YkcWa9/Q5p&#10;h9/vuerwaWdfAAAA//8DAFBLAwQUAAYACAAAACEAwmXxNt4AAAAKAQAADwAAAGRycy9kb3ducmV2&#10;LnhtbEyPTU/DMAyG70j8h8hIXNCWZJv2UZpOCMGFG4MLt6z12orEqZqsLfv1eCe4+ZUfvX6c7yfv&#10;xIB9bAMZ0HMFAqkMVUu1gc+P19kWREyWKusCoYEfjLAvbm9ym1VhpHccDqkWXEIxswaalLpMylg2&#10;6G2chw6Jd6fQe5s49rWsejtyuXdyodRaetsSX2hsh88Nlt+Hszewnl66h7cdLsZL6Qb6umidUBtz&#10;fzc9PYJIOKU/GK76rA4FOx3DmaooHGelNKMGNqsNiCuw3GqejgZ2yxXIIpf/Xyh+AQAA//8DAFBL&#10;AQItABQABgAIAAAAIQC2gziS/gAAAOEBAAATAAAAAAAAAAAAAAAAAAAAAABbQ29udGVudF9UeXBl&#10;c10ueG1sUEsBAi0AFAAGAAgAAAAhADj9If/WAAAAlAEAAAsAAAAAAAAAAAAAAAAALwEAAF9yZWxz&#10;Ly5yZWxzUEsBAi0AFAAGAAgAAAAhABjyK+V/AQAA/AIAAA4AAAAAAAAAAAAAAAAALgIAAGRycy9l&#10;Mm9Eb2MueG1sUEsBAi0AFAAGAAgAAAAhAMJl8TbeAAAACgEAAA8AAAAAAAAAAAAAAAAA2QMAAGRy&#10;cy9kb3ducmV2LnhtbFBLBQYAAAAABAAEAPMAAADkBAAAAAA=&#10;" filled="f" stroked="f">
              <v:textbox style="mso-fit-shape-to-text:t" inset="0,0,0,0">
                <w:txbxContent>
                  <w:p w14:paraId="03513092" w14:textId="77777777" w:rsidR="004E2B55" w:rsidRDefault="00000000">
                    <w:pPr>
                      <w:pStyle w:val="Headerorfooter10"/>
                      <w:shd w:val="clear" w:color="auto" w:fill="auto"/>
                      <w:tabs>
                        <w:tab w:val="right" w:pos="12816"/>
                      </w:tabs>
                      <w:rPr>
                        <w:sz w:val="22"/>
                        <w:szCs w:val="22"/>
                      </w:rPr>
                    </w:pPr>
                    <w:r>
                      <w:rPr>
                        <w:color w:val="232323"/>
                        <w:sz w:val="22"/>
                        <w:szCs w:val="22"/>
                        <w:lang w:val="en-US" w:eastAsia="en-US" w:bidi="en-US"/>
                      </w:rPr>
                      <w:t xml:space="preserve">210 </w:t>
                    </w:r>
                    <w:r>
                      <w:rPr>
                        <w:color w:val="232323"/>
                      </w:rPr>
                      <w:t>Evropa</w:t>
                    </w:r>
                    <w:r>
                      <w:rPr>
                        <w:color w:val="232323"/>
                      </w:rPr>
                      <w:tab/>
                    </w:r>
                    <w:r>
                      <w:t xml:space="preserve">Rečtuk svetske mitologije </w:t>
                    </w:r>
                    <w:r>
                      <w:fldChar w:fldCharType="begin"/>
                    </w:r>
                    <w:r>
                      <w:instrText xml:space="preserve"> PAGE \* MERGEFORMAT </w:instrText>
                    </w:r>
                    <w:r>
                      <w:fldChar w:fldCharType="separate"/>
                    </w:r>
                    <w:r>
                      <w:rPr>
                        <w:sz w:val="22"/>
                        <w:szCs w:val="22"/>
                      </w:rPr>
                      <w:t>#</w:t>
                    </w:r>
                    <w:r>
                      <w:rPr>
                        <w:sz w:val="22"/>
                        <w:szCs w:val="22"/>
                      </w:rPr>
                      <w:fldChar w:fldCharType="end"/>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700F3" w14:textId="77777777" w:rsidR="004E2B55" w:rsidRDefault="00000000">
    <w:pPr>
      <w:spacing w:line="1" w:lineRule="exact"/>
    </w:pPr>
    <w:r>
      <w:rPr>
        <w:noProof/>
      </w:rPr>
      <mc:AlternateContent>
        <mc:Choice Requires="wps">
          <w:drawing>
            <wp:anchor distT="0" distB="0" distL="0" distR="0" simplePos="0" relativeHeight="62914886" behindDoc="1" locked="0" layoutInCell="1" allowOverlap="1" wp14:anchorId="727CF27E" wp14:editId="3E6FC90B">
              <wp:simplePos x="0" y="0"/>
              <wp:positionH relativeFrom="page">
                <wp:posOffset>744220</wp:posOffset>
              </wp:positionH>
              <wp:positionV relativeFrom="page">
                <wp:posOffset>474345</wp:posOffset>
              </wp:positionV>
              <wp:extent cx="8183880" cy="118745"/>
              <wp:effectExtent l="0" t="0" r="0" b="0"/>
              <wp:wrapNone/>
              <wp:docPr id="288" name="Shape 288"/>
              <wp:cNvGraphicFramePr/>
              <a:graphic xmlns:a="http://schemas.openxmlformats.org/drawingml/2006/main">
                <a:graphicData uri="http://schemas.microsoft.com/office/word/2010/wordprocessingShape">
                  <wps:wsp>
                    <wps:cNvSpPr txBox="1"/>
                    <wps:spPr>
                      <a:xfrm>
                        <a:off x="0" y="0"/>
                        <a:ext cx="8183880" cy="118745"/>
                      </a:xfrm>
                      <a:prstGeom prst="rect">
                        <a:avLst/>
                      </a:prstGeom>
                      <a:noFill/>
                    </wps:spPr>
                    <wps:txbx>
                      <w:txbxContent>
                        <w:p w14:paraId="734A33F6" w14:textId="77777777" w:rsidR="004E2B55" w:rsidRDefault="00000000">
                          <w:pPr>
                            <w:pStyle w:val="Headerorfooter10"/>
                            <w:shd w:val="clear" w:color="auto" w:fill="auto"/>
                            <w:tabs>
                              <w:tab w:val="right" w:pos="12888"/>
                            </w:tabs>
                            <w:rPr>
                              <w:sz w:val="22"/>
                              <w:szCs w:val="22"/>
                            </w:rPr>
                          </w:pPr>
                          <w:r>
                            <w:rPr>
                              <w:color w:val="101010"/>
                              <w:sz w:val="22"/>
                              <w:szCs w:val="22"/>
                              <w:lang w:val="en-US" w:eastAsia="en-US" w:bidi="en-US"/>
                            </w:rPr>
                            <w:t xml:space="preserve">214 </w:t>
                          </w:r>
                          <w:r>
                            <w:rPr>
                              <w:color w:val="101010"/>
                            </w:rPr>
                            <w:t>Evropa</w:t>
                          </w:r>
                          <w:r>
                            <w:rPr>
                              <w:color w:val="101010"/>
                            </w:rPr>
                            <w:tab/>
                          </w:r>
                          <w:r>
                            <w:rPr>
                              <w:color w:val="0D0D0D"/>
                            </w:rPr>
                            <w:t xml:space="preserve">Rečnik svetske mitologije </w:t>
                          </w:r>
                          <w:r>
                            <w:fldChar w:fldCharType="begin"/>
                          </w:r>
                          <w:r>
                            <w:instrText xml:space="preserve"> PAGE \* MERGEFORMAT </w:instrText>
                          </w:r>
                          <w:r>
                            <w:fldChar w:fldCharType="separate"/>
                          </w:r>
                          <w:r>
                            <w:rPr>
                              <w:color w:val="0D0D0D"/>
                              <w:sz w:val="22"/>
                              <w:szCs w:val="22"/>
                            </w:rPr>
                            <w:t>#</w:t>
                          </w:r>
                          <w:r>
                            <w:rPr>
                              <w:color w:val="0D0D0D"/>
                              <w:sz w:val="22"/>
                              <w:szCs w:val="22"/>
                            </w:rPr>
                            <w:fldChar w:fldCharType="end"/>
                          </w:r>
                        </w:p>
                      </w:txbxContent>
                    </wps:txbx>
                    <wps:bodyPr lIns="0" tIns="0" rIns="0" bIns="0">
                      <a:spAutoFit/>
                    </wps:bodyPr>
                  </wps:wsp>
                </a:graphicData>
              </a:graphic>
            </wp:anchor>
          </w:drawing>
        </mc:Choice>
        <mc:Fallback>
          <w:pict>
            <v:shapetype w14:anchorId="727CF27E" id="_x0000_t202" coordsize="21600,21600" o:spt="202" path="m,l,21600r21600,l21600,xe">
              <v:stroke joinstyle="miter"/>
              <v:path gradientshapeok="t" o:connecttype="rect"/>
            </v:shapetype>
            <v:shape id="Shape 288" o:spid="_x0000_s1177" type="#_x0000_t202" style="position:absolute;margin-left:58.6pt;margin-top:37.35pt;width:644.4pt;height:9.35pt;z-index:-4404015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67IgwEAAPwCAAAOAAAAZHJzL2Uyb0RvYy54bWysUsFu2zAMvQ/YPwi6L46zdnONOMGKoMWA&#10;oS3Q9gMUWYoFWKIgKrHz96MUJym227ALRZHU4+OjluvR9uygAhpwDS9nc86Uk9Aat2v4+9vDl4oz&#10;jMK1ogenGn5UyNerz5+Wg6/VAjroWxUYgTisB9/wLkZfFwXKTlmBM/DKUVJDsCLSNeyKNoiB0G1f&#10;LObzb8UAofUBpEKk6OaU5KuMr7WS8VlrVJH1DSduMduQ7TbZYrUU9S4I3xk50RD/wMIK46jpBWoj&#10;omD7YP6CskYGQNBxJsEWoLWRKs9A05TzP6Z57YRXeRYSB/1FJvx/sPLp8OpfAovjPYy0wCTI4LFG&#10;CqZ5Rh1sOokpozxJeLzIpsbIJAWrsvpaVZSSlCvL6vvNbYIprq99wPiowLLkNDzQWrJa4vAL46n0&#10;XJKaOXgwfZ/iVyrJi+N2ZKZt+F115rmF9kj0+5+OREkLPjvh7GwnJwGj/7GPBJ57JsTT86kRSZxZ&#10;T98h7fDjPVddP+3qNwAAAP//AwBQSwMEFAAGAAgAAAAhAMUNbAndAAAACgEAAA8AAABkcnMvZG93&#10;bnJldi54bWxMj0FPhDAQhe8m/odmTLwYt4AEXKRsjNGLN1cv3rp0BGI7JbQLuL/e2ZMeX+bLm+/V&#10;u9VZMeMUBk8K0k0CAqn1ZqBOwcf7y+09iBA1GW09oYIfDLBrLi9qXRm/0BvO+9gJLqFQaQV9jGMl&#10;ZWh7dDps/IjEty8/OR05Tp00k1643FmZJUkhnR6IP/R6xKce2+/90Sko1ufx5nWL2XJq7UyfpzSN&#10;mCp1fbU+PoCIuMY/GM76rA4NOx38kUwQlnNaZowqKPMSxBnIk4LXHRRs73KQTS3/T2h+AQAA//8D&#10;AFBLAQItABQABgAIAAAAIQC2gziS/gAAAOEBAAATAAAAAAAAAAAAAAAAAAAAAABbQ29udGVudF9U&#10;eXBlc10ueG1sUEsBAi0AFAAGAAgAAAAhADj9If/WAAAAlAEAAAsAAAAAAAAAAAAAAAAALwEAAF9y&#10;ZWxzLy5yZWxzUEsBAi0AFAAGAAgAAAAhAIpDrsiDAQAA/AIAAA4AAAAAAAAAAAAAAAAALgIAAGRy&#10;cy9lMm9Eb2MueG1sUEsBAi0AFAAGAAgAAAAhAMUNbAndAAAACgEAAA8AAAAAAAAAAAAAAAAA3QMA&#10;AGRycy9kb3ducmV2LnhtbFBLBQYAAAAABAAEAPMAAADnBAAAAAA=&#10;" filled="f" stroked="f">
              <v:textbox style="mso-fit-shape-to-text:t" inset="0,0,0,0">
                <w:txbxContent>
                  <w:p w14:paraId="734A33F6" w14:textId="77777777" w:rsidR="004E2B55" w:rsidRDefault="00000000">
                    <w:pPr>
                      <w:pStyle w:val="Headerorfooter10"/>
                      <w:shd w:val="clear" w:color="auto" w:fill="auto"/>
                      <w:tabs>
                        <w:tab w:val="right" w:pos="12888"/>
                      </w:tabs>
                      <w:rPr>
                        <w:sz w:val="22"/>
                        <w:szCs w:val="22"/>
                      </w:rPr>
                    </w:pPr>
                    <w:r>
                      <w:rPr>
                        <w:color w:val="101010"/>
                        <w:sz w:val="22"/>
                        <w:szCs w:val="22"/>
                        <w:lang w:val="en-US" w:eastAsia="en-US" w:bidi="en-US"/>
                      </w:rPr>
                      <w:t xml:space="preserve">214 </w:t>
                    </w:r>
                    <w:r>
                      <w:rPr>
                        <w:color w:val="101010"/>
                      </w:rPr>
                      <w:t>Evropa</w:t>
                    </w:r>
                    <w:r>
                      <w:rPr>
                        <w:color w:val="101010"/>
                      </w:rPr>
                      <w:tab/>
                    </w:r>
                    <w:r>
                      <w:rPr>
                        <w:color w:val="0D0D0D"/>
                      </w:rPr>
                      <w:t xml:space="preserve">Rečnik svetske mitologije </w:t>
                    </w:r>
                    <w:r>
                      <w:fldChar w:fldCharType="begin"/>
                    </w:r>
                    <w:r>
                      <w:instrText xml:space="preserve"> PAGE \* MERGEFORMAT </w:instrText>
                    </w:r>
                    <w:r>
                      <w:fldChar w:fldCharType="separate"/>
                    </w:r>
                    <w:r>
                      <w:rPr>
                        <w:color w:val="0D0D0D"/>
                        <w:sz w:val="22"/>
                        <w:szCs w:val="22"/>
                      </w:rPr>
                      <w:t>#</w:t>
                    </w:r>
                    <w:r>
                      <w:rPr>
                        <w:color w:val="0D0D0D"/>
                        <w:sz w:val="22"/>
                        <w:szCs w:val="22"/>
                      </w:rPr>
                      <w:fldChar w:fldCharType="end"/>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8147B" w14:textId="77777777" w:rsidR="004E2B55" w:rsidRDefault="00000000">
    <w:pPr>
      <w:spacing w:line="1" w:lineRule="exact"/>
    </w:pPr>
    <w:r>
      <w:rPr>
        <w:noProof/>
      </w:rPr>
      <mc:AlternateContent>
        <mc:Choice Requires="wps">
          <w:drawing>
            <wp:anchor distT="0" distB="0" distL="0" distR="0" simplePos="0" relativeHeight="62914888" behindDoc="1" locked="0" layoutInCell="1" allowOverlap="1" wp14:anchorId="618090AC" wp14:editId="1C3B02FC">
              <wp:simplePos x="0" y="0"/>
              <wp:positionH relativeFrom="page">
                <wp:posOffset>657225</wp:posOffset>
              </wp:positionH>
              <wp:positionV relativeFrom="page">
                <wp:posOffset>474345</wp:posOffset>
              </wp:positionV>
              <wp:extent cx="8107680" cy="118745"/>
              <wp:effectExtent l="0" t="0" r="0" b="0"/>
              <wp:wrapNone/>
              <wp:docPr id="292" name="Shape 292"/>
              <wp:cNvGraphicFramePr/>
              <a:graphic xmlns:a="http://schemas.openxmlformats.org/drawingml/2006/main">
                <a:graphicData uri="http://schemas.microsoft.com/office/word/2010/wordprocessingShape">
                  <wps:wsp>
                    <wps:cNvSpPr txBox="1"/>
                    <wps:spPr>
                      <a:xfrm>
                        <a:off x="0" y="0"/>
                        <a:ext cx="8107680" cy="118745"/>
                      </a:xfrm>
                      <a:prstGeom prst="rect">
                        <a:avLst/>
                      </a:prstGeom>
                      <a:noFill/>
                    </wps:spPr>
                    <wps:txbx>
                      <w:txbxContent>
                        <w:p w14:paraId="3C1C909D" w14:textId="77777777" w:rsidR="004E2B55" w:rsidRDefault="00000000">
                          <w:pPr>
                            <w:pStyle w:val="Headerorfooter10"/>
                            <w:shd w:val="clear" w:color="auto" w:fill="auto"/>
                            <w:tabs>
                              <w:tab w:val="right" w:pos="12768"/>
                            </w:tabs>
                            <w:rPr>
                              <w:sz w:val="22"/>
                              <w:szCs w:val="22"/>
                            </w:rPr>
                          </w:pPr>
                          <w:r>
                            <w:rPr>
                              <w:color w:val="0A0A0A"/>
                              <w:sz w:val="22"/>
                              <w:szCs w:val="22"/>
                              <w:lang w:val="en-US" w:eastAsia="en-US" w:bidi="en-US"/>
                            </w:rPr>
                            <w:t xml:space="preserve">216 </w:t>
                          </w:r>
                          <w:r>
                            <w:rPr>
                              <w:color w:val="0A0A0A"/>
                            </w:rPr>
                            <w:t>Evropa</w:t>
                          </w:r>
                          <w:r>
                            <w:rPr>
                              <w:color w:val="0A0A0A"/>
                            </w:rPr>
                            <w:tab/>
                            <w:t xml:space="preserve">Rečiik svetske mitologije </w:t>
                          </w:r>
                          <w:r>
                            <w:fldChar w:fldCharType="begin"/>
                          </w:r>
                          <w:r>
                            <w:instrText xml:space="preserve"> PAGE \* MERGEFORMAT </w:instrText>
                          </w:r>
                          <w:r>
                            <w:fldChar w:fldCharType="separate"/>
                          </w:r>
                          <w:r>
                            <w:rPr>
                              <w:color w:val="0A0A0A"/>
                              <w:sz w:val="22"/>
                              <w:szCs w:val="22"/>
                            </w:rPr>
                            <w:t>#</w:t>
                          </w:r>
                          <w:r>
                            <w:rPr>
                              <w:color w:val="0A0A0A"/>
                              <w:sz w:val="22"/>
                              <w:szCs w:val="22"/>
                            </w:rPr>
                            <w:fldChar w:fldCharType="end"/>
                          </w:r>
                        </w:p>
                      </w:txbxContent>
                    </wps:txbx>
                    <wps:bodyPr lIns="0" tIns="0" rIns="0" bIns="0">
                      <a:spAutoFit/>
                    </wps:bodyPr>
                  </wps:wsp>
                </a:graphicData>
              </a:graphic>
            </wp:anchor>
          </w:drawing>
        </mc:Choice>
        <mc:Fallback>
          <w:pict>
            <v:shapetype w14:anchorId="618090AC" id="_x0000_t202" coordsize="21600,21600" o:spt="202" path="m,l,21600r21600,l21600,xe">
              <v:stroke joinstyle="miter"/>
              <v:path gradientshapeok="t" o:connecttype="rect"/>
            </v:shapetype>
            <v:shape id="Shape 292" o:spid="_x0000_s1178" type="#_x0000_t202" style="position:absolute;margin-left:51.75pt;margin-top:37.35pt;width:638.4pt;height:9.35pt;z-index:-440401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qksfwEAAPwCAAAOAAAAZHJzL2Uyb0RvYy54bWysUttOwzAMfUfiH6K8s7aIy6jWIRACISFA&#10;Aj4gS5M1UhNHcVi7v8fJbgjeEC+OYzvHx8eZXY+2ZysV0IBreDUpOVNOQmvcsuEf7/cnU84wCteK&#10;Hpxq+Fohv54fH80GX6tT6KBvVWAE4rAefMO7GH1dFCg7ZQVOwCtHSQ3BikjXsCzaIAZCt31xWpYX&#10;xQCh9QGkQqTo3SbJ5xlfayXji9aoIusbTtxitiHbRbLFfCbqZRC+M3JLQ/yBhRXGUdM91J2Ign0G&#10;8wvKGhkAQceJBFuA1kaqPANNU5U/pnnrhFd5FhIH/V4m/D9Y+bx686+BxfEWRlpgEmTwWCMF0zyj&#10;DjadxJRRniRc72VTY2SSgtOqvLyYUkpSrqqml2fnCaY4vPYB44MCy5LT8EBryWqJ1RPGTemuJDVz&#10;cG/6PsUPVJIXx8XITNvwq6sdzwW0a6LfPzoSJS1454Sds9g6CRj9zWck8NwzIW6ebxuRxJn19juk&#10;HX6/56rDp51/AQAA//8DAFBLAwQUAAYACAAAACEA3PSUNd4AAAAKAQAADwAAAGRycy9kb3ducmV2&#10;LnhtbEyPy07DMBBF90j8gzVIbBC10/QZ4lSogg27tmy6c+NpEmGPo9hN0n497gqWV3N075l8M1rD&#10;eux840hCMhHAkEqnG6okfB8+X1fAfFCklXGEEq7oYVM8PuQq026gHfb7ULFYQj5TEuoQ2oxzX9Zo&#10;lZ+4Finezq6zKsTYVVx3aojl1vCpEAtuVUNxoVYtbmssf/YXK2ExfrQvX2ucDrfS9HS8JUnARMrn&#10;p/H9DVjAMfzBcNeP6lBEp5O7kPbMxCzSeUQlLGdLYHcgXYkU2EnCOp0BL3L+/4XiFwAA//8DAFBL&#10;AQItABQABgAIAAAAIQC2gziS/gAAAOEBAAATAAAAAAAAAAAAAAAAAAAAAABbQ29udGVudF9UeXBl&#10;c10ueG1sUEsBAi0AFAAGAAgAAAAhADj9If/WAAAAlAEAAAsAAAAAAAAAAAAAAAAALwEAAF9yZWxz&#10;Ly5yZWxzUEsBAi0AFAAGAAgAAAAhABuaqSx/AQAA/AIAAA4AAAAAAAAAAAAAAAAALgIAAGRycy9l&#10;Mm9Eb2MueG1sUEsBAi0AFAAGAAgAAAAhANz0lDXeAAAACgEAAA8AAAAAAAAAAAAAAAAA2QMAAGRy&#10;cy9kb3ducmV2LnhtbFBLBQYAAAAABAAEAPMAAADkBAAAAAA=&#10;" filled="f" stroked="f">
              <v:textbox style="mso-fit-shape-to-text:t" inset="0,0,0,0">
                <w:txbxContent>
                  <w:p w14:paraId="3C1C909D" w14:textId="77777777" w:rsidR="004E2B55" w:rsidRDefault="00000000">
                    <w:pPr>
                      <w:pStyle w:val="Headerorfooter10"/>
                      <w:shd w:val="clear" w:color="auto" w:fill="auto"/>
                      <w:tabs>
                        <w:tab w:val="right" w:pos="12768"/>
                      </w:tabs>
                      <w:rPr>
                        <w:sz w:val="22"/>
                        <w:szCs w:val="22"/>
                      </w:rPr>
                    </w:pPr>
                    <w:r>
                      <w:rPr>
                        <w:color w:val="0A0A0A"/>
                        <w:sz w:val="22"/>
                        <w:szCs w:val="22"/>
                        <w:lang w:val="en-US" w:eastAsia="en-US" w:bidi="en-US"/>
                      </w:rPr>
                      <w:t xml:space="preserve">216 </w:t>
                    </w:r>
                    <w:r>
                      <w:rPr>
                        <w:color w:val="0A0A0A"/>
                      </w:rPr>
                      <w:t>Evropa</w:t>
                    </w:r>
                    <w:r>
                      <w:rPr>
                        <w:color w:val="0A0A0A"/>
                      </w:rPr>
                      <w:tab/>
                      <w:t xml:space="preserve">Rečiik svetske mitologije </w:t>
                    </w:r>
                    <w:r>
                      <w:fldChar w:fldCharType="begin"/>
                    </w:r>
                    <w:r>
                      <w:instrText xml:space="preserve"> PAGE \* MERGEFORMAT </w:instrText>
                    </w:r>
                    <w:r>
                      <w:fldChar w:fldCharType="separate"/>
                    </w:r>
                    <w:r>
                      <w:rPr>
                        <w:color w:val="0A0A0A"/>
                        <w:sz w:val="22"/>
                        <w:szCs w:val="22"/>
                      </w:rPr>
                      <w:t>#</w:t>
                    </w:r>
                    <w:r>
                      <w:rPr>
                        <w:color w:val="0A0A0A"/>
                        <w:sz w:val="22"/>
                        <w:szCs w:val="22"/>
                      </w:rPr>
                      <w:fldChar w:fldCharType="end"/>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CEF19" w14:textId="77777777" w:rsidR="004E2B55" w:rsidRDefault="00000000">
    <w:pPr>
      <w:spacing w:line="1" w:lineRule="exact"/>
    </w:pPr>
    <w:r>
      <w:rPr>
        <w:noProof/>
      </w:rPr>
      <mc:AlternateContent>
        <mc:Choice Requires="wps">
          <w:drawing>
            <wp:anchor distT="0" distB="0" distL="0" distR="0" simplePos="0" relativeHeight="62914890" behindDoc="1" locked="0" layoutInCell="1" allowOverlap="1" wp14:anchorId="1EEE31A0" wp14:editId="32F283D1">
              <wp:simplePos x="0" y="0"/>
              <wp:positionH relativeFrom="page">
                <wp:posOffset>783590</wp:posOffset>
              </wp:positionH>
              <wp:positionV relativeFrom="page">
                <wp:posOffset>431800</wp:posOffset>
              </wp:positionV>
              <wp:extent cx="7933690" cy="161290"/>
              <wp:effectExtent l="0" t="0" r="0" b="0"/>
              <wp:wrapNone/>
              <wp:docPr id="294" name="Shape 294"/>
              <wp:cNvGraphicFramePr/>
              <a:graphic xmlns:a="http://schemas.openxmlformats.org/drawingml/2006/main">
                <a:graphicData uri="http://schemas.microsoft.com/office/word/2010/wordprocessingShape">
                  <wps:wsp>
                    <wps:cNvSpPr txBox="1"/>
                    <wps:spPr>
                      <a:xfrm>
                        <a:off x="0" y="0"/>
                        <a:ext cx="7933690" cy="161290"/>
                      </a:xfrm>
                      <a:prstGeom prst="rect">
                        <a:avLst/>
                      </a:prstGeom>
                      <a:noFill/>
                    </wps:spPr>
                    <wps:txbx>
                      <w:txbxContent>
                        <w:p w14:paraId="184DE866" w14:textId="77777777" w:rsidR="004E2B55" w:rsidRDefault="00000000">
                          <w:pPr>
                            <w:pStyle w:val="Headerorfooter10"/>
                            <w:shd w:val="clear" w:color="auto" w:fill="auto"/>
                            <w:tabs>
                              <w:tab w:val="right" w:pos="12494"/>
                            </w:tabs>
                            <w:rPr>
                              <w:sz w:val="22"/>
                              <w:szCs w:val="22"/>
                            </w:rPr>
                          </w:pPr>
                          <w:r>
                            <w:fldChar w:fldCharType="begin"/>
                          </w:r>
                          <w:r>
                            <w:instrText xml:space="preserve"> PAGE \* MERGEFORMAT </w:instrText>
                          </w:r>
                          <w:r>
                            <w:fldChar w:fldCharType="separate"/>
                          </w:r>
                          <w:r>
                            <w:rPr>
                              <w:color w:val="202020"/>
                              <w:sz w:val="22"/>
                              <w:szCs w:val="22"/>
                              <w:lang w:val="en-US" w:eastAsia="en-US" w:bidi="en-US"/>
                            </w:rPr>
                            <w:t>#</w:t>
                          </w:r>
                          <w:r>
                            <w:rPr>
                              <w:color w:val="202020"/>
                              <w:sz w:val="22"/>
                              <w:szCs w:val="22"/>
                              <w:lang w:val="en-US" w:eastAsia="en-US" w:bidi="en-US"/>
                            </w:rPr>
                            <w:fldChar w:fldCharType="end"/>
                          </w:r>
                          <w:r>
                            <w:rPr>
                              <w:color w:val="202020"/>
                              <w:sz w:val="22"/>
                              <w:szCs w:val="22"/>
                              <w:lang w:val="en-US" w:eastAsia="en-US" w:bidi="en-US"/>
                            </w:rPr>
                            <w:t xml:space="preserve"> </w:t>
                          </w:r>
                          <w:r>
                            <w:rPr>
                              <w:color w:val="202020"/>
                            </w:rPr>
                            <w:t>Evropa</w:t>
                          </w:r>
                          <w:r>
                            <w:rPr>
                              <w:color w:val="202020"/>
                            </w:rPr>
                            <w:tab/>
                          </w:r>
                          <w:r>
                            <w:rPr>
                              <w:color w:val="1D1D1D"/>
                            </w:rPr>
                            <w:t xml:space="preserve">Rečnik svetske mitologije </w:t>
                          </w:r>
                          <w:r>
                            <w:rPr>
                              <w:color w:val="1D1D1D"/>
                              <w:sz w:val="22"/>
                              <w:szCs w:val="22"/>
                            </w:rPr>
                            <w:t>221</w:t>
                          </w:r>
                        </w:p>
                      </w:txbxContent>
                    </wps:txbx>
                    <wps:bodyPr lIns="0" tIns="0" rIns="0" bIns="0">
                      <a:spAutoFit/>
                    </wps:bodyPr>
                  </wps:wsp>
                </a:graphicData>
              </a:graphic>
            </wp:anchor>
          </w:drawing>
        </mc:Choice>
        <mc:Fallback>
          <w:pict>
            <v:shapetype w14:anchorId="1EEE31A0" id="_x0000_t202" coordsize="21600,21600" o:spt="202" path="m,l,21600r21600,l21600,xe">
              <v:stroke joinstyle="miter"/>
              <v:path gradientshapeok="t" o:connecttype="rect"/>
            </v:shapetype>
            <v:shape id="Shape 294" o:spid="_x0000_s1179" type="#_x0000_t202" style="position:absolute;margin-left:61.7pt;margin-top:34pt;width:624.7pt;height:12.7pt;z-index:-4404015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MtCfgEAAP0CAAAOAAAAZHJzL2Uyb0RvYy54bWysUttOwzAMfUfiH6K8s3ZDGlCtm0BoCAkB&#10;EvABWZqskZo4irO1+3ucsAuCN8SL49jO8fFxZovBdmyrAhpwNR+PSs6Uk9AYt675x/vy4pozjMI1&#10;ogOnar5TyBfz87NZ7ys1gRa6RgVGIA6r3te8jdFXRYGyVVbgCLxylNQQrIh0DeuiCaIndNsVk7Kc&#10;Fj2ExgeQCpGi919JPs/4WisZX7RGFVlXc+IWsw3ZrpIt5jNRrYPwrZF7GuIPLKwwjpoeoe5FFGwT&#10;zC8oa2QABB1HEmwBWhup8gw0zbj8Mc1bK7zKs5A46I8y4f/Byuftm38NLA53MNACkyC9xwopmOYZ&#10;dLDpJKaM8iTh7iibGiKTFLy6ubyc3lBKUm48HU/IJ5ji9NoHjA8KLEtOzQOtJasltk8Yv0oPJamZ&#10;g6XpuhQ/UUleHFYDMw01KXOHFFtBsyP+3aMjVdKGD044OKu9k5DR324ioeemp+f7TqRxpr3/D2mJ&#10;3++56vRr558AAAD//wMAUEsDBBQABgAIAAAAIQCdYl383QAAAAoBAAAPAAAAZHJzL2Rvd25yZXYu&#10;eG1sTI/NTsMwEITvSH0HaytxQa2TFPUnxKkqBBduFC7c3HhJotrrKHaT0Kdne4LjaEbfzBT7yVkx&#10;YB9aTwrSZQICqfKmpVrB58frYgsiRE1GW0+o4AcD7MvZXaFz40d6x+EYa8EQCrlW0MTY5VKGqkGn&#10;w9J3SOx9+97pyLKvpen1yHBnZZYka+l0S9zQ6A6fG6zOx4tTsJ5euoe3HWbjtbIDfV3TNGKq1P18&#10;OjyBiDjFvzDc5vN0KHnTyV/IBGFZZ6tHjjJsy59ugdUm4zMnBTt2ZFnI/xfKXwAAAP//AwBQSwEC&#10;LQAUAAYACAAAACEAtoM4kv4AAADhAQAAEwAAAAAAAAAAAAAAAAAAAAAAW0NvbnRlbnRfVHlwZXNd&#10;LnhtbFBLAQItABQABgAIAAAAIQA4/SH/1gAAAJQBAAALAAAAAAAAAAAAAAAAAC8BAABfcmVscy8u&#10;cmVsc1BLAQItABQABgAIAAAAIQAxrMtCfgEAAP0CAAAOAAAAAAAAAAAAAAAAAC4CAABkcnMvZTJv&#10;RG9jLnhtbFBLAQItABQABgAIAAAAIQCdYl383QAAAAoBAAAPAAAAAAAAAAAAAAAAANgDAABkcnMv&#10;ZG93bnJldi54bWxQSwUGAAAAAAQABADzAAAA4gQAAAAA&#10;" filled="f" stroked="f">
              <v:textbox style="mso-fit-shape-to-text:t" inset="0,0,0,0">
                <w:txbxContent>
                  <w:p w14:paraId="184DE866" w14:textId="77777777" w:rsidR="004E2B55" w:rsidRDefault="00000000">
                    <w:pPr>
                      <w:pStyle w:val="Headerorfooter10"/>
                      <w:shd w:val="clear" w:color="auto" w:fill="auto"/>
                      <w:tabs>
                        <w:tab w:val="right" w:pos="12494"/>
                      </w:tabs>
                      <w:rPr>
                        <w:sz w:val="22"/>
                        <w:szCs w:val="22"/>
                      </w:rPr>
                    </w:pPr>
                    <w:r>
                      <w:fldChar w:fldCharType="begin"/>
                    </w:r>
                    <w:r>
                      <w:instrText xml:space="preserve"> PAGE \* MERGEFORMAT </w:instrText>
                    </w:r>
                    <w:r>
                      <w:fldChar w:fldCharType="separate"/>
                    </w:r>
                    <w:r>
                      <w:rPr>
                        <w:color w:val="202020"/>
                        <w:sz w:val="22"/>
                        <w:szCs w:val="22"/>
                        <w:lang w:val="en-US" w:eastAsia="en-US" w:bidi="en-US"/>
                      </w:rPr>
                      <w:t>#</w:t>
                    </w:r>
                    <w:r>
                      <w:rPr>
                        <w:color w:val="202020"/>
                        <w:sz w:val="22"/>
                        <w:szCs w:val="22"/>
                        <w:lang w:val="en-US" w:eastAsia="en-US" w:bidi="en-US"/>
                      </w:rPr>
                      <w:fldChar w:fldCharType="end"/>
                    </w:r>
                    <w:r>
                      <w:rPr>
                        <w:color w:val="202020"/>
                        <w:sz w:val="22"/>
                        <w:szCs w:val="22"/>
                        <w:lang w:val="en-US" w:eastAsia="en-US" w:bidi="en-US"/>
                      </w:rPr>
                      <w:t xml:space="preserve"> </w:t>
                    </w:r>
                    <w:r>
                      <w:rPr>
                        <w:color w:val="202020"/>
                      </w:rPr>
                      <w:t>Evropa</w:t>
                    </w:r>
                    <w:r>
                      <w:rPr>
                        <w:color w:val="202020"/>
                      </w:rPr>
                      <w:tab/>
                    </w:r>
                    <w:r>
                      <w:rPr>
                        <w:color w:val="1D1D1D"/>
                      </w:rPr>
                      <w:t xml:space="preserve">Rečnik svetske mitologije </w:t>
                    </w:r>
                    <w:r>
                      <w:rPr>
                        <w:color w:val="1D1D1D"/>
                        <w:sz w:val="22"/>
                        <w:szCs w:val="22"/>
                      </w:rPr>
                      <w:t>221</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55521" w14:textId="77777777" w:rsidR="004E2B55" w:rsidRDefault="00000000">
    <w:pPr>
      <w:spacing w:line="1" w:lineRule="exact"/>
    </w:pPr>
    <w:r>
      <w:rPr>
        <w:noProof/>
      </w:rPr>
      <mc:AlternateContent>
        <mc:Choice Requires="wps">
          <w:drawing>
            <wp:anchor distT="0" distB="0" distL="0" distR="0" simplePos="0" relativeHeight="62914892" behindDoc="1" locked="0" layoutInCell="1" allowOverlap="1" wp14:anchorId="1CB7C7B6" wp14:editId="51756257">
              <wp:simplePos x="0" y="0"/>
              <wp:positionH relativeFrom="page">
                <wp:posOffset>721360</wp:posOffset>
              </wp:positionH>
              <wp:positionV relativeFrom="page">
                <wp:posOffset>431800</wp:posOffset>
              </wp:positionV>
              <wp:extent cx="7997825" cy="161290"/>
              <wp:effectExtent l="0" t="0" r="0" b="0"/>
              <wp:wrapNone/>
              <wp:docPr id="296" name="Shape 296"/>
              <wp:cNvGraphicFramePr/>
              <a:graphic xmlns:a="http://schemas.openxmlformats.org/drawingml/2006/main">
                <a:graphicData uri="http://schemas.microsoft.com/office/word/2010/wordprocessingShape">
                  <wps:wsp>
                    <wps:cNvSpPr txBox="1"/>
                    <wps:spPr>
                      <a:xfrm>
                        <a:off x="0" y="0"/>
                        <a:ext cx="7997825" cy="161290"/>
                      </a:xfrm>
                      <a:prstGeom prst="rect">
                        <a:avLst/>
                      </a:prstGeom>
                      <a:noFill/>
                    </wps:spPr>
                    <wps:txbx>
                      <w:txbxContent>
                        <w:p w14:paraId="4F828BEB" w14:textId="77777777" w:rsidR="004E2B55" w:rsidRDefault="00000000">
                          <w:pPr>
                            <w:pStyle w:val="Headerorfooter10"/>
                            <w:shd w:val="clear" w:color="auto" w:fill="auto"/>
                            <w:tabs>
                              <w:tab w:val="right" w:pos="12595"/>
                            </w:tabs>
                            <w:rPr>
                              <w:sz w:val="22"/>
                              <w:szCs w:val="22"/>
                            </w:rPr>
                          </w:pPr>
                          <w:r>
                            <w:rPr>
                              <w:color w:val="222222"/>
                              <w:sz w:val="22"/>
                              <w:szCs w:val="22"/>
                              <w:lang w:val="en-US" w:eastAsia="en-US" w:bidi="en-US"/>
                            </w:rPr>
                            <w:t xml:space="preserve">218 </w:t>
                          </w:r>
                          <w:r>
                            <w:rPr>
                              <w:color w:val="222222"/>
                            </w:rPr>
                            <w:t>Evropa</w:t>
                          </w:r>
                          <w:r>
                            <w:rPr>
                              <w:color w:val="222222"/>
                            </w:rPr>
                            <w:tab/>
                          </w:r>
                          <w:r>
                            <w:rPr>
                              <w:color w:val="212121"/>
                            </w:rPr>
                            <w:t xml:space="preserve">Rečiik svetske mitologije </w:t>
                          </w:r>
                          <w:r>
                            <w:fldChar w:fldCharType="begin"/>
                          </w:r>
                          <w:r>
                            <w:instrText xml:space="preserve"> PAGE \* MERGEFORMAT </w:instrText>
                          </w:r>
                          <w:r>
                            <w:fldChar w:fldCharType="separate"/>
                          </w:r>
                          <w:r>
                            <w:rPr>
                              <w:color w:val="212121"/>
                              <w:sz w:val="22"/>
                              <w:szCs w:val="22"/>
                            </w:rPr>
                            <w:t>#</w:t>
                          </w:r>
                          <w:r>
                            <w:rPr>
                              <w:color w:val="212121"/>
                              <w:sz w:val="22"/>
                              <w:szCs w:val="22"/>
                            </w:rPr>
                            <w:fldChar w:fldCharType="end"/>
                          </w:r>
                        </w:p>
                      </w:txbxContent>
                    </wps:txbx>
                    <wps:bodyPr lIns="0" tIns="0" rIns="0" bIns="0">
                      <a:spAutoFit/>
                    </wps:bodyPr>
                  </wps:wsp>
                </a:graphicData>
              </a:graphic>
            </wp:anchor>
          </w:drawing>
        </mc:Choice>
        <mc:Fallback>
          <w:pict>
            <v:shapetype w14:anchorId="1CB7C7B6" id="_x0000_t202" coordsize="21600,21600" o:spt="202" path="m,l,21600r21600,l21600,xe">
              <v:stroke joinstyle="miter"/>
              <v:path gradientshapeok="t" o:connecttype="rect"/>
            </v:shapetype>
            <v:shape id="Shape 296" o:spid="_x0000_s1180" type="#_x0000_t202" style="position:absolute;margin-left:56.8pt;margin-top:34pt;width:629.75pt;height:12.7pt;z-index:-4404015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LYCgAEAAP0CAAAOAAAAZHJzL2Uyb0RvYy54bWysUttOwzAMfUfiH6K8s3aTuKxaN4GmISQE&#10;SMAHZGmyRmriKA5r9/c4YRcEb4gXx7Gd4+PjzBaD7dhWBTTgaj4elZwpJ6ExblPz97fVxQ1nGIVr&#10;RAdO1XynkC/m52ez3ldqAi10jQqMQBxWva95G6OvigJlq6zAEXjlKKkhWBHpGjZFE0RP6LYrJmV5&#10;VfQQGh9AKkSKLr+SfJ7xtVYyPmuNKrKu5sQtZhuyXSdbzGei2gThWyP3NMQfWFhhHDU9Qi1FFOwj&#10;mF9Q1sgACDqOJNgCtDZS5RlomnH5Y5rXVniVZyFx0B9lwv+DlU/bV/8SWBzuYKAFJkF6jxVSMM0z&#10;6GDTSUwZ5UnC3VE2NUQmKXg9nV7fTC45k5QbX40n06xrcXrtA8Z7BZYlp+aB1pLVEttHjNSRSg8l&#10;qZmDlem6FD9RSV4c1gMzDTUpj0TX0OyIf/fgSJW04YMTDs567yRk9LcfkdBz0wT59XzfiTTOXPb/&#10;IS3x+z1XnX7t/BMAAP//AwBQSwMEFAAGAAgAAAAhAD0ZMHbdAAAACgEAAA8AAABkcnMvZG93bnJl&#10;di54bWxMjzFPwzAQhXck/oN1SCyIOm5QaEOcCiFY2CgsbG58JBH2OYrdJPTXc51gfLqn775X7Rbv&#10;xIRj7ANpUKsMBFITbE+tho/3l9sNiJgMWeMCoYYfjLCrLy8qU9ow0xtO+9QKhlAsjYYupaGUMjYd&#10;ehNXYUDi21cYvUkcx1ba0cwM906us6yQ3vTEHzoz4FOHzff+6DUUy/Nw87rF9Xxq3ESfJ6USKq2v&#10;r5bHBxAJl/RXhrM+q0PNTodwJBuF46zygqsM2/CmcyG/zxWIg4ZtfgeyruT/CfUvAAAA//8DAFBL&#10;AQItABQABgAIAAAAIQC2gziS/gAAAOEBAAATAAAAAAAAAAAAAAAAAAAAAABbQ29udGVudF9UeXBl&#10;c10ueG1sUEsBAi0AFAAGAAgAAAAhADj9If/WAAAAlAEAAAsAAAAAAAAAAAAAAAAALwEAAF9yZWxz&#10;Ly5yZWxzUEsBAi0AFAAGAAgAAAAhANkctgKAAQAA/QIAAA4AAAAAAAAAAAAAAAAALgIAAGRycy9l&#10;Mm9Eb2MueG1sUEsBAi0AFAAGAAgAAAAhAD0ZMHbdAAAACgEAAA8AAAAAAAAAAAAAAAAA2gMAAGRy&#10;cy9kb3ducmV2LnhtbFBLBQYAAAAABAAEAPMAAADkBAAAAAA=&#10;" filled="f" stroked="f">
              <v:textbox style="mso-fit-shape-to-text:t" inset="0,0,0,0">
                <w:txbxContent>
                  <w:p w14:paraId="4F828BEB" w14:textId="77777777" w:rsidR="004E2B55" w:rsidRDefault="00000000">
                    <w:pPr>
                      <w:pStyle w:val="Headerorfooter10"/>
                      <w:shd w:val="clear" w:color="auto" w:fill="auto"/>
                      <w:tabs>
                        <w:tab w:val="right" w:pos="12595"/>
                      </w:tabs>
                      <w:rPr>
                        <w:sz w:val="22"/>
                        <w:szCs w:val="22"/>
                      </w:rPr>
                    </w:pPr>
                    <w:r>
                      <w:rPr>
                        <w:color w:val="222222"/>
                        <w:sz w:val="22"/>
                        <w:szCs w:val="22"/>
                        <w:lang w:val="en-US" w:eastAsia="en-US" w:bidi="en-US"/>
                      </w:rPr>
                      <w:t xml:space="preserve">218 </w:t>
                    </w:r>
                    <w:r>
                      <w:rPr>
                        <w:color w:val="222222"/>
                      </w:rPr>
                      <w:t>Evropa</w:t>
                    </w:r>
                    <w:r>
                      <w:rPr>
                        <w:color w:val="222222"/>
                      </w:rPr>
                      <w:tab/>
                    </w:r>
                    <w:r>
                      <w:rPr>
                        <w:color w:val="212121"/>
                      </w:rPr>
                      <w:t xml:space="preserve">Rečiik svetske mitologije </w:t>
                    </w:r>
                    <w:r>
                      <w:fldChar w:fldCharType="begin"/>
                    </w:r>
                    <w:r>
                      <w:instrText xml:space="preserve"> PAGE \* MERGEFORMAT </w:instrText>
                    </w:r>
                    <w:r>
                      <w:fldChar w:fldCharType="separate"/>
                    </w:r>
                    <w:r>
                      <w:rPr>
                        <w:color w:val="212121"/>
                        <w:sz w:val="22"/>
                        <w:szCs w:val="22"/>
                      </w:rPr>
                      <w:t>#</w:t>
                    </w:r>
                    <w:r>
                      <w:rPr>
                        <w:color w:val="212121"/>
                        <w:sz w:val="22"/>
                        <w:szCs w:val="22"/>
                      </w:rPr>
                      <w:fldChar w:fldCharType="end"/>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EF9D" w14:textId="77777777" w:rsidR="004E2B55" w:rsidRDefault="00000000">
    <w:pPr>
      <w:spacing w:line="1" w:lineRule="exact"/>
    </w:pPr>
    <w:r>
      <w:rPr>
        <w:noProof/>
      </w:rPr>
      <mc:AlternateContent>
        <mc:Choice Requires="wps">
          <w:drawing>
            <wp:anchor distT="0" distB="0" distL="0" distR="0" simplePos="0" relativeHeight="62914894" behindDoc="1" locked="0" layoutInCell="1" allowOverlap="1" wp14:anchorId="1F4A798D" wp14:editId="0725D6D1">
              <wp:simplePos x="0" y="0"/>
              <wp:positionH relativeFrom="page">
                <wp:posOffset>751840</wp:posOffset>
              </wp:positionH>
              <wp:positionV relativeFrom="page">
                <wp:posOffset>434975</wp:posOffset>
              </wp:positionV>
              <wp:extent cx="7992110" cy="158750"/>
              <wp:effectExtent l="0" t="0" r="0" b="0"/>
              <wp:wrapNone/>
              <wp:docPr id="298" name="Shape 298"/>
              <wp:cNvGraphicFramePr/>
              <a:graphic xmlns:a="http://schemas.openxmlformats.org/drawingml/2006/main">
                <a:graphicData uri="http://schemas.microsoft.com/office/word/2010/wordprocessingShape">
                  <wps:wsp>
                    <wps:cNvSpPr txBox="1"/>
                    <wps:spPr>
                      <a:xfrm>
                        <a:off x="0" y="0"/>
                        <a:ext cx="7992110" cy="158750"/>
                      </a:xfrm>
                      <a:prstGeom prst="rect">
                        <a:avLst/>
                      </a:prstGeom>
                      <a:noFill/>
                    </wps:spPr>
                    <wps:txbx>
                      <w:txbxContent>
                        <w:p w14:paraId="23A79CD7" w14:textId="77777777" w:rsidR="004E2B55" w:rsidRDefault="00000000">
                          <w:pPr>
                            <w:pStyle w:val="Headerorfooter10"/>
                            <w:shd w:val="clear" w:color="auto" w:fill="auto"/>
                            <w:tabs>
                              <w:tab w:val="right" w:pos="12586"/>
                            </w:tabs>
                            <w:rPr>
                              <w:sz w:val="22"/>
                              <w:szCs w:val="22"/>
                            </w:rPr>
                          </w:pPr>
                          <w:r>
                            <w:rPr>
                              <w:color w:val="161616"/>
                              <w:sz w:val="22"/>
                              <w:szCs w:val="22"/>
                              <w:lang w:val="en-US" w:eastAsia="en-US" w:bidi="en-US"/>
                            </w:rPr>
                            <w:t xml:space="preserve">222 </w:t>
                          </w:r>
                          <w:r>
                            <w:rPr>
                              <w:color w:val="161616"/>
                            </w:rPr>
                            <w:t>Evropa</w:t>
                          </w:r>
                          <w:r>
                            <w:rPr>
                              <w:color w:val="161616"/>
                            </w:rPr>
                            <w:tab/>
                          </w:r>
                          <w:r>
                            <w:rPr>
                              <w:color w:val="171717"/>
                            </w:rPr>
                            <w:t xml:space="preserve">Rečruk svetske mitologije </w:t>
                          </w:r>
                          <w:r>
                            <w:rPr>
                              <w:color w:val="171717"/>
                              <w:sz w:val="22"/>
                              <w:szCs w:val="22"/>
                            </w:rPr>
                            <w:t>223</w:t>
                          </w:r>
                        </w:p>
                      </w:txbxContent>
                    </wps:txbx>
                    <wps:bodyPr lIns="0" tIns="0" rIns="0" bIns="0">
                      <a:spAutoFit/>
                    </wps:bodyPr>
                  </wps:wsp>
                </a:graphicData>
              </a:graphic>
            </wp:anchor>
          </w:drawing>
        </mc:Choice>
        <mc:Fallback>
          <w:pict>
            <v:shapetype w14:anchorId="1F4A798D" id="_x0000_t202" coordsize="21600,21600" o:spt="202" path="m,l,21600r21600,l21600,xe">
              <v:stroke joinstyle="miter"/>
              <v:path gradientshapeok="t" o:connecttype="rect"/>
            </v:shapetype>
            <v:shape id="Shape 298" o:spid="_x0000_s1181" type="#_x0000_t202" style="position:absolute;margin-left:59.2pt;margin-top:34.25pt;width:629.3pt;height:12.5pt;z-index:-4404015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12AgAEAAP0CAAAOAAAAZHJzL2Uyb0RvYy54bWysUttOwzAMfUfiH6K8s7aTuFXrEGgaQkKA&#10;BHxAliZrpCaO4rB2f48TdkHwhnhxHNs5Pj7O7Ga0PduogAZcw6tJyZlyElrj1g1/f1ueXXGGUbhW&#10;9OBUw7cK+c389GQ2+FpNoYO+VYERiMN68A3vYvR1UaDslBU4Aa8cJTUEKyJdw7pogxgI3fbFtCwv&#10;igFC6wNIhUjRxVeSzzO+1krGZ61RRdY3nLjFbEO2q2SL+UzU6yB8Z+SOhvgDCyuMo6YHqIWIgn0E&#10;8wvKGhkAQceJBFuA1kaqPANNU5U/pnnthFd5FhIH/UEm/D9Y+bR59S+BxfEORlpgEmTwWCMF0zyj&#10;DjadxJRRniTcHmRTY2SSgpfX19OqopSkXHV+dXmedS2Or33AeK/AsuQ0PNBaslpi84iROlLpviQ1&#10;c7A0fZ/iRyrJi+NqZKalJuV0T3QF7Zb49w+OVEkb3jth76x2TkJGf/sRCT03TZBfz3edSOPMZfcf&#10;0hK/33PV8dfOPwEAAP//AwBQSwMEFAAGAAgAAAAhAIYdg3PeAAAACgEAAA8AAABkcnMvZG93bnJl&#10;di54bWxMjzFPwzAQhXck/oN1SCyIOmlpm4Y4FUKwsFFYurnxNYmwz1HsJqG/nutEx6d7+u57xXZy&#10;VgzYh9aTgnSWgECqvGmpVvD99f6YgQhRk9HWEyr4xQDb8vam0LnxI33isIu1YAiFXCtoYuxyKUPV&#10;oNNh5jskvh1973Tk2NfS9HpkuLNyniQr6XRL/KHRHb42WP3sTk7BanrrHj42OB/PlR1of07TiKlS&#10;93fTyzOIiFP8L8NFn9WhZKeDP5EJwnJOsyeuMixbgrgUFus1rzso2CyWIMtCXk8o/wAAAP//AwBQ&#10;SwECLQAUAAYACAAAACEAtoM4kv4AAADhAQAAEwAAAAAAAAAAAAAAAAAAAAAAW0NvbnRlbnRfVHlw&#10;ZXNdLnhtbFBLAQItABQABgAIAAAAIQA4/SH/1gAAAJQBAAALAAAAAAAAAAAAAAAAAC8BAABfcmVs&#10;cy8ucmVsc1BLAQItABQABgAIAAAAIQDDw12AgAEAAP0CAAAOAAAAAAAAAAAAAAAAAC4CAABkcnMv&#10;ZTJvRG9jLnhtbFBLAQItABQABgAIAAAAIQCGHYNz3gAAAAoBAAAPAAAAAAAAAAAAAAAAANoDAABk&#10;cnMvZG93bnJldi54bWxQSwUGAAAAAAQABADzAAAA5QQAAAAA&#10;" filled="f" stroked="f">
              <v:textbox style="mso-fit-shape-to-text:t" inset="0,0,0,0">
                <w:txbxContent>
                  <w:p w14:paraId="23A79CD7" w14:textId="77777777" w:rsidR="004E2B55" w:rsidRDefault="00000000">
                    <w:pPr>
                      <w:pStyle w:val="Headerorfooter10"/>
                      <w:shd w:val="clear" w:color="auto" w:fill="auto"/>
                      <w:tabs>
                        <w:tab w:val="right" w:pos="12586"/>
                      </w:tabs>
                      <w:rPr>
                        <w:sz w:val="22"/>
                        <w:szCs w:val="22"/>
                      </w:rPr>
                    </w:pPr>
                    <w:r>
                      <w:rPr>
                        <w:color w:val="161616"/>
                        <w:sz w:val="22"/>
                        <w:szCs w:val="22"/>
                        <w:lang w:val="en-US" w:eastAsia="en-US" w:bidi="en-US"/>
                      </w:rPr>
                      <w:t xml:space="preserve">222 </w:t>
                    </w:r>
                    <w:r>
                      <w:rPr>
                        <w:color w:val="161616"/>
                      </w:rPr>
                      <w:t>Evropa</w:t>
                    </w:r>
                    <w:r>
                      <w:rPr>
                        <w:color w:val="161616"/>
                      </w:rPr>
                      <w:tab/>
                    </w:r>
                    <w:r>
                      <w:rPr>
                        <w:color w:val="171717"/>
                      </w:rPr>
                      <w:t xml:space="preserve">Rečruk svetske mitologije </w:t>
                    </w:r>
                    <w:r>
                      <w:rPr>
                        <w:color w:val="171717"/>
                        <w:sz w:val="22"/>
                        <w:szCs w:val="22"/>
                      </w:rPr>
                      <w:t>223</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D5969" w14:textId="77777777" w:rsidR="004E2B55" w:rsidRDefault="004E2B55"/>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ACABD" w14:textId="77777777" w:rsidR="004E2B55" w:rsidRDefault="00000000">
    <w:pPr>
      <w:spacing w:line="1" w:lineRule="exact"/>
    </w:pPr>
    <w:r>
      <w:rPr>
        <w:noProof/>
      </w:rPr>
      <mc:AlternateContent>
        <mc:Choice Requires="wps">
          <w:drawing>
            <wp:anchor distT="0" distB="0" distL="0" distR="0" simplePos="0" relativeHeight="62914900" behindDoc="1" locked="0" layoutInCell="1" allowOverlap="1" wp14:anchorId="51AEB311" wp14:editId="36187449">
              <wp:simplePos x="0" y="0"/>
              <wp:positionH relativeFrom="page">
                <wp:posOffset>7443470</wp:posOffset>
              </wp:positionH>
              <wp:positionV relativeFrom="page">
                <wp:posOffset>481330</wp:posOffset>
              </wp:positionV>
              <wp:extent cx="1365250" cy="118745"/>
              <wp:effectExtent l="0" t="0" r="0" b="0"/>
              <wp:wrapNone/>
              <wp:docPr id="331" name="Shape 331"/>
              <wp:cNvGraphicFramePr/>
              <a:graphic xmlns:a="http://schemas.openxmlformats.org/drawingml/2006/main">
                <a:graphicData uri="http://schemas.microsoft.com/office/word/2010/wordprocessingShape">
                  <wps:wsp>
                    <wps:cNvSpPr txBox="1"/>
                    <wps:spPr>
                      <a:xfrm>
                        <a:off x="0" y="0"/>
                        <a:ext cx="1365250" cy="118745"/>
                      </a:xfrm>
                      <a:prstGeom prst="rect">
                        <a:avLst/>
                      </a:prstGeom>
                      <a:noFill/>
                    </wps:spPr>
                    <wps:txbx>
                      <w:txbxContent>
                        <w:p w14:paraId="48272943" w14:textId="77777777" w:rsidR="004E2B55" w:rsidRDefault="00000000">
                          <w:pPr>
                            <w:pStyle w:val="Headerorfooter10"/>
                            <w:shd w:val="clear" w:color="auto" w:fill="auto"/>
                            <w:rPr>
                              <w:sz w:val="20"/>
                              <w:szCs w:val="20"/>
                            </w:rPr>
                          </w:pPr>
                          <w:r>
                            <w:rPr>
                              <w:color w:val="140D18"/>
                            </w:rPr>
                            <w:t xml:space="preserve">Rečnik svetske mitologije </w:t>
                          </w:r>
                          <w:r>
                            <w:rPr>
                              <w:color w:val="140D18"/>
                              <w:sz w:val="20"/>
                              <w:szCs w:val="20"/>
                            </w:rPr>
                            <w:t>225</w:t>
                          </w:r>
                        </w:p>
                      </w:txbxContent>
                    </wps:txbx>
                    <wps:bodyPr wrap="none" lIns="0" tIns="0" rIns="0" bIns="0">
                      <a:spAutoFit/>
                    </wps:bodyPr>
                  </wps:wsp>
                </a:graphicData>
              </a:graphic>
            </wp:anchor>
          </w:drawing>
        </mc:Choice>
        <mc:Fallback>
          <w:pict>
            <v:shapetype w14:anchorId="51AEB311" id="_x0000_t202" coordsize="21600,21600" o:spt="202" path="m,l,21600r21600,l21600,xe">
              <v:stroke joinstyle="miter"/>
              <v:path gradientshapeok="t" o:connecttype="rect"/>
            </v:shapetype>
            <v:shape id="Shape 331" o:spid="_x0000_s1182" type="#_x0000_t202" style="position:absolute;margin-left:586.1pt;margin-top:37.9pt;width:107.5pt;height:9.35pt;z-index:-4404015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M1hwEAAAkDAAAOAAAAZHJzL2Uyb0RvYy54bWysUttOwzAMfUfiH6K8s3aDAarWIRACISFA&#10;GnxAliZrpCaO4rB2f4+T3RC8IV4cx06Oj489uxlsx9YqoAFX8/Go5Ew5CY1xq5p/vD+cXXOGUbhG&#10;dOBUzTcK+c389GTW+0pNoIWuUYERiMOq9zVvY/RVUaBslRU4Aq8cJTUEKyJdw6pogugJ3XbFpCwv&#10;ix5C4wNIhUjR+22SzzO+1krGV61RRdbVnLjFbEO2y2SL+UxUqyB8a+SOhvgDCyuMo6IHqHsRBfsM&#10;5heUNTIAgo4jCbYArY1UuQfqZlz+6GbRCq9yLyQO+oNM+H+w8mW98G+BxeEOBhpgEqT3WCEFUz+D&#10;DjadxJRRniTcHGRTQ2QyfTq/nE6mlJKUG4+vry6mCaY4/vYB46MCy5JT80BjyWqJ9TPG7dP9k1TM&#10;wYPpuhQ/UkleHJYDMw0VKc/3RJfQbIh/TyOsuaMd46x7cqRQmvbeCXtnuXNSFfS3n5EqZQIJfgu1&#10;q0p65xZ2u5EG+v2eXx03eP4FAAD//wMAUEsDBBQABgAIAAAAIQDNQqNK3QAAAAsBAAAPAAAAZHJz&#10;L2Rvd25yZXYueG1sTI/BTsMwEETvSPyDtUjcqNNASQhxKlSJCzcKQuLmxts4wl5HsZsmf8/2BMeZ&#10;fZqdqbezd2LCMfaBFKxXGQikNpieOgWfH693JYiYNBntAqGCBSNsm+urWlcmnOkdp33qBIdQrLQC&#10;m9JQSRlbi17HVRiQ+HYMo9eJ5dhJM+ozh3sn8yx7lF73xB+sHnBnsf3Zn7yCYv4KOETc4fdxakfb&#10;L6V7W5S6vZlfnkEknNMfDJf6XB0a7nQIJzJRONbrIs+Z5bQNb7gQ92XBzkHB08MGZFPL/xuaXwAA&#10;AP//AwBQSwECLQAUAAYACAAAACEAtoM4kv4AAADhAQAAEwAAAAAAAAAAAAAAAAAAAAAAW0NvbnRl&#10;bnRfVHlwZXNdLnhtbFBLAQItABQABgAIAAAAIQA4/SH/1gAAAJQBAAALAAAAAAAAAAAAAAAAAC8B&#10;AABfcmVscy8ucmVsc1BLAQItABQABgAIAAAAIQDJRfM1hwEAAAkDAAAOAAAAAAAAAAAAAAAAAC4C&#10;AABkcnMvZTJvRG9jLnhtbFBLAQItABQABgAIAAAAIQDNQqNK3QAAAAsBAAAPAAAAAAAAAAAAAAAA&#10;AOEDAABkcnMvZG93bnJldi54bWxQSwUGAAAAAAQABADzAAAA6wQAAAAA&#10;" filled="f" stroked="f">
              <v:textbox style="mso-fit-shape-to-text:t" inset="0,0,0,0">
                <w:txbxContent>
                  <w:p w14:paraId="48272943" w14:textId="77777777" w:rsidR="004E2B55" w:rsidRDefault="00000000">
                    <w:pPr>
                      <w:pStyle w:val="Headerorfooter10"/>
                      <w:shd w:val="clear" w:color="auto" w:fill="auto"/>
                      <w:rPr>
                        <w:sz w:val="20"/>
                        <w:szCs w:val="20"/>
                      </w:rPr>
                    </w:pPr>
                    <w:r>
                      <w:rPr>
                        <w:color w:val="140D18"/>
                      </w:rPr>
                      <w:t xml:space="preserve">Rečnik svetske mitologije </w:t>
                    </w:r>
                    <w:r>
                      <w:rPr>
                        <w:color w:val="140D18"/>
                        <w:sz w:val="20"/>
                        <w:szCs w:val="20"/>
                      </w:rPr>
                      <w:t>225</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8330" w14:textId="77777777" w:rsidR="004E2B55" w:rsidRDefault="00000000">
    <w:pPr>
      <w:spacing w:line="1" w:lineRule="exact"/>
    </w:pPr>
    <w:r>
      <w:rPr>
        <w:noProof/>
      </w:rPr>
      <mc:AlternateContent>
        <mc:Choice Requires="wps">
          <w:drawing>
            <wp:anchor distT="0" distB="0" distL="0" distR="0" simplePos="0" relativeHeight="62914902" behindDoc="1" locked="0" layoutInCell="1" allowOverlap="1" wp14:anchorId="6331D794" wp14:editId="0A28386A">
              <wp:simplePos x="0" y="0"/>
              <wp:positionH relativeFrom="page">
                <wp:posOffset>662305</wp:posOffset>
              </wp:positionH>
              <wp:positionV relativeFrom="page">
                <wp:posOffset>440690</wp:posOffset>
              </wp:positionV>
              <wp:extent cx="8229600" cy="161290"/>
              <wp:effectExtent l="0" t="0" r="0" b="0"/>
              <wp:wrapNone/>
              <wp:docPr id="333" name="Shape 333"/>
              <wp:cNvGraphicFramePr/>
              <a:graphic xmlns:a="http://schemas.openxmlformats.org/drawingml/2006/main">
                <a:graphicData uri="http://schemas.microsoft.com/office/word/2010/wordprocessingShape">
                  <wps:wsp>
                    <wps:cNvSpPr txBox="1"/>
                    <wps:spPr>
                      <a:xfrm>
                        <a:off x="0" y="0"/>
                        <a:ext cx="8229600" cy="161290"/>
                      </a:xfrm>
                      <a:prstGeom prst="rect">
                        <a:avLst/>
                      </a:prstGeom>
                      <a:noFill/>
                    </wps:spPr>
                    <wps:txbx>
                      <w:txbxContent>
                        <w:p w14:paraId="01C49E6B" w14:textId="77777777" w:rsidR="004E2B55" w:rsidRDefault="00000000">
                          <w:pPr>
                            <w:pStyle w:val="Headerorfooter10"/>
                            <w:shd w:val="clear" w:color="auto" w:fill="auto"/>
                            <w:tabs>
                              <w:tab w:val="right" w:pos="12960"/>
                            </w:tabs>
                            <w:rPr>
                              <w:sz w:val="22"/>
                              <w:szCs w:val="22"/>
                            </w:rPr>
                          </w:pPr>
                          <w:r>
                            <w:fldChar w:fldCharType="begin"/>
                          </w:r>
                          <w:r>
                            <w:instrText xml:space="preserve"> PAGE \* MERGEFORMAT </w:instrText>
                          </w:r>
                          <w:r>
                            <w:fldChar w:fldCharType="separate"/>
                          </w:r>
                          <w:r>
                            <w:rPr>
                              <w:color w:val="1E1E1E"/>
                              <w:sz w:val="22"/>
                              <w:szCs w:val="22"/>
                              <w:lang w:val="en-US" w:eastAsia="en-US" w:bidi="en-US"/>
                            </w:rPr>
                            <w:t>#</w:t>
                          </w:r>
                          <w:r>
                            <w:rPr>
                              <w:color w:val="1E1E1E"/>
                              <w:sz w:val="22"/>
                              <w:szCs w:val="22"/>
                              <w:lang w:val="en-US" w:eastAsia="en-US" w:bidi="en-US"/>
                            </w:rPr>
                            <w:fldChar w:fldCharType="end"/>
                          </w:r>
                          <w:r>
                            <w:rPr>
                              <w:color w:val="1E1E1E"/>
                              <w:sz w:val="22"/>
                              <w:szCs w:val="22"/>
                              <w:lang w:val="en-US" w:eastAsia="en-US" w:bidi="en-US"/>
                            </w:rPr>
                            <w:t xml:space="preserve"> </w:t>
                          </w:r>
                          <w:r>
                            <w:rPr>
                              <w:color w:val="1E1E1E"/>
                            </w:rPr>
                            <w:t>Evropa</w:t>
                          </w:r>
                          <w:r>
                            <w:rPr>
                              <w:color w:val="1E1E1E"/>
                            </w:rPr>
                            <w:tab/>
                          </w:r>
                          <w:r>
                            <w:rPr>
                              <w:color w:val="202020"/>
                            </w:rPr>
                            <w:t xml:space="preserve">Rečniksvetske mitologije </w:t>
                          </w:r>
                          <w:r>
                            <w:rPr>
                              <w:color w:val="202020"/>
                              <w:sz w:val="22"/>
                              <w:szCs w:val="22"/>
                            </w:rPr>
                            <w:t>229</w:t>
                          </w:r>
                        </w:p>
                      </w:txbxContent>
                    </wps:txbx>
                    <wps:bodyPr lIns="0" tIns="0" rIns="0" bIns="0">
                      <a:spAutoFit/>
                    </wps:bodyPr>
                  </wps:wsp>
                </a:graphicData>
              </a:graphic>
            </wp:anchor>
          </w:drawing>
        </mc:Choice>
        <mc:Fallback>
          <w:pict>
            <v:shapetype w14:anchorId="6331D794" id="_x0000_t202" coordsize="21600,21600" o:spt="202" path="m,l,21600r21600,l21600,xe">
              <v:stroke joinstyle="miter"/>
              <v:path gradientshapeok="t" o:connecttype="rect"/>
            </v:shapetype>
            <v:shape id="Shape 333" o:spid="_x0000_s1183" type="#_x0000_t202" style="position:absolute;margin-left:52.15pt;margin-top:34.7pt;width:9in;height:12.7pt;z-index:-4404015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2XXgAEAAP0CAAAOAAAAZHJzL2Uyb0RvYy54bWysUttOwzAMfUfiH6K8s3YVmli1DoEQCAkB&#10;0uADsjRZIzVxFIe1+3ucsAuCN8SL49jO8fFxFtej7dlWBTTgGj6dlJwpJ6E1btPw97f7iyvOMArX&#10;ih6cavhOIb9enp8tBl+rCjroWxUYgTisB9/wLkZfFwXKTlmBE/DKUVJDsCLSNWyKNoiB0G1fVGU5&#10;KwYIrQ8gFSJF776SfJnxtVYyvmiNKrK+4cQtZhuyXSdbLBei3gThOyP3NMQfWFhhHDU9Qt2JKNhH&#10;ML+grJEBEHScSLAFaG2kyjPQNNPyxzSrTniVZyFx0B9lwv+Dlc/blX8NLI63MNICkyCDxxopmOYZ&#10;dbDpJKaM8iTh7iibGiOTFLyqqvmspJSk3HQ2reZZ1+L02geMDwosS07DA60lqyW2TxipI5UeSlIz&#10;B/em71P8RCV5cVyPzLTUpLw8EF1DuyP+/aMjVdKGD044OOu9k5DR33xEQs9NE+TX830n0jhz2f+H&#10;tMTv91x1+rXLTwAAAP//AwBQSwMEFAAGAAgAAAAhANbZzYHcAAAACgEAAA8AAABkcnMvZG93bnJl&#10;di54bWxMj8FOwzAMhu9IvENkJC6IJR3VtJamE0Jw4cbGhVvWmLYicaoma8ueHu8Ex9/+9flztVu8&#10;ExOOsQ+kIVspEEhNsD21Gj4Or/dbEDEZssYFQg0/GGFXX19VprRhpnec9qkVDKFYGg1dSkMpZWw6&#10;9CauwoDEu68wepM4jq20o5kZ7p1cK7WR3vTEFzoz4HOHzff+5DVslpfh7q3A9Xxu3ESf5yxLmGl9&#10;e7M8PYJIuKS/Mlz0WR1qdjqGE9koHGeVP3CVYUUO4lLIleLJUUORb0HWlfz/Qv0LAAD//wMAUEsB&#10;Ai0AFAAGAAgAAAAhALaDOJL+AAAA4QEAABMAAAAAAAAAAAAAAAAAAAAAAFtDb250ZW50X1R5cGVz&#10;XS54bWxQSwECLQAUAAYACAAAACEAOP0h/9YAAACUAQAACwAAAAAAAAAAAAAAAAAvAQAAX3JlbHMv&#10;LnJlbHNQSwECLQAUAAYACAAAACEAlo9l14ABAAD9AgAADgAAAAAAAAAAAAAAAAAuAgAAZHJzL2Uy&#10;b0RvYy54bWxQSwECLQAUAAYACAAAACEA1tnNgdwAAAAKAQAADwAAAAAAAAAAAAAAAADaAwAAZHJz&#10;L2Rvd25yZXYueG1sUEsFBgAAAAAEAAQA8wAAAOMEAAAAAA==&#10;" filled="f" stroked="f">
              <v:textbox style="mso-fit-shape-to-text:t" inset="0,0,0,0">
                <w:txbxContent>
                  <w:p w14:paraId="01C49E6B" w14:textId="77777777" w:rsidR="004E2B55" w:rsidRDefault="00000000">
                    <w:pPr>
                      <w:pStyle w:val="Headerorfooter10"/>
                      <w:shd w:val="clear" w:color="auto" w:fill="auto"/>
                      <w:tabs>
                        <w:tab w:val="right" w:pos="12960"/>
                      </w:tabs>
                      <w:rPr>
                        <w:sz w:val="22"/>
                        <w:szCs w:val="22"/>
                      </w:rPr>
                    </w:pPr>
                    <w:r>
                      <w:fldChar w:fldCharType="begin"/>
                    </w:r>
                    <w:r>
                      <w:instrText xml:space="preserve"> PAGE \* MERGEFORMAT </w:instrText>
                    </w:r>
                    <w:r>
                      <w:fldChar w:fldCharType="separate"/>
                    </w:r>
                    <w:r>
                      <w:rPr>
                        <w:color w:val="1E1E1E"/>
                        <w:sz w:val="22"/>
                        <w:szCs w:val="22"/>
                        <w:lang w:val="en-US" w:eastAsia="en-US" w:bidi="en-US"/>
                      </w:rPr>
                      <w:t>#</w:t>
                    </w:r>
                    <w:r>
                      <w:rPr>
                        <w:color w:val="1E1E1E"/>
                        <w:sz w:val="22"/>
                        <w:szCs w:val="22"/>
                        <w:lang w:val="en-US" w:eastAsia="en-US" w:bidi="en-US"/>
                      </w:rPr>
                      <w:fldChar w:fldCharType="end"/>
                    </w:r>
                    <w:r>
                      <w:rPr>
                        <w:color w:val="1E1E1E"/>
                        <w:sz w:val="22"/>
                        <w:szCs w:val="22"/>
                        <w:lang w:val="en-US" w:eastAsia="en-US" w:bidi="en-US"/>
                      </w:rPr>
                      <w:t xml:space="preserve"> </w:t>
                    </w:r>
                    <w:r>
                      <w:rPr>
                        <w:color w:val="1E1E1E"/>
                      </w:rPr>
                      <w:t>Evropa</w:t>
                    </w:r>
                    <w:r>
                      <w:rPr>
                        <w:color w:val="1E1E1E"/>
                      </w:rPr>
                      <w:tab/>
                    </w:r>
                    <w:r>
                      <w:rPr>
                        <w:color w:val="202020"/>
                      </w:rPr>
                      <w:t xml:space="preserve">Rečniksvetske mitologije </w:t>
                    </w:r>
                    <w:r>
                      <w:rPr>
                        <w:color w:val="202020"/>
                        <w:sz w:val="22"/>
                        <w:szCs w:val="22"/>
                      </w:rPr>
                      <w:t>229</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DBD1" w14:textId="77777777" w:rsidR="004E2B55" w:rsidRDefault="00000000">
    <w:pPr>
      <w:spacing w:line="1" w:lineRule="exact"/>
    </w:pPr>
    <w:r>
      <w:rPr>
        <w:noProof/>
      </w:rPr>
      <mc:AlternateContent>
        <mc:Choice Requires="wps">
          <w:drawing>
            <wp:anchor distT="0" distB="0" distL="0" distR="0" simplePos="0" relativeHeight="62914904" behindDoc="1" locked="0" layoutInCell="1" allowOverlap="1" wp14:anchorId="4408E059" wp14:editId="239385C2">
              <wp:simplePos x="0" y="0"/>
              <wp:positionH relativeFrom="page">
                <wp:posOffset>702945</wp:posOffset>
              </wp:positionH>
              <wp:positionV relativeFrom="page">
                <wp:posOffset>455930</wp:posOffset>
              </wp:positionV>
              <wp:extent cx="8144510" cy="133985"/>
              <wp:effectExtent l="0" t="0" r="0" b="0"/>
              <wp:wrapNone/>
              <wp:docPr id="335" name="Shape 335"/>
              <wp:cNvGraphicFramePr/>
              <a:graphic xmlns:a="http://schemas.openxmlformats.org/drawingml/2006/main">
                <a:graphicData uri="http://schemas.microsoft.com/office/word/2010/wordprocessingShape">
                  <wps:wsp>
                    <wps:cNvSpPr txBox="1"/>
                    <wps:spPr>
                      <a:xfrm>
                        <a:off x="0" y="0"/>
                        <a:ext cx="8144510" cy="133985"/>
                      </a:xfrm>
                      <a:prstGeom prst="rect">
                        <a:avLst/>
                      </a:prstGeom>
                      <a:noFill/>
                    </wps:spPr>
                    <wps:txbx>
                      <w:txbxContent>
                        <w:p w14:paraId="260B46EC" w14:textId="77777777" w:rsidR="004E2B55" w:rsidRDefault="00000000">
                          <w:pPr>
                            <w:pStyle w:val="Headerorfooter10"/>
                            <w:shd w:val="clear" w:color="auto" w:fill="auto"/>
                            <w:tabs>
                              <w:tab w:val="right" w:pos="12826"/>
                            </w:tabs>
                            <w:rPr>
                              <w:sz w:val="22"/>
                              <w:szCs w:val="22"/>
                            </w:rPr>
                          </w:pPr>
                          <w:r>
                            <w:rPr>
                              <w:color w:val="222222"/>
                              <w:sz w:val="22"/>
                              <w:szCs w:val="22"/>
                              <w:lang w:val="en-US" w:eastAsia="en-US" w:bidi="en-US"/>
                            </w:rPr>
                            <w:t xml:space="preserve">226 </w:t>
                          </w:r>
                          <w:r>
                            <w:rPr>
                              <w:color w:val="222222"/>
                            </w:rPr>
                            <w:t>Evropa</w:t>
                          </w:r>
                          <w:r>
                            <w:rPr>
                              <w:color w:val="222222"/>
                            </w:rPr>
                            <w:tab/>
                          </w:r>
                          <w:r>
                            <w:t xml:space="preserve">Rečnik svetske mitologije </w:t>
                          </w:r>
                          <w:r>
                            <w:fldChar w:fldCharType="begin"/>
                          </w:r>
                          <w:r>
                            <w:instrText xml:space="preserve"> PAGE \* MERGEFORMAT </w:instrText>
                          </w:r>
                          <w:r>
                            <w:fldChar w:fldCharType="separate"/>
                          </w:r>
                          <w:r>
                            <w:rPr>
                              <w:sz w:val="22"/>
                              <w:szCs w:val="22"/>
                            </w:rPr>
                            <w:t>#</w:t>
                          </w:r>
                          <w:r>
                            <w:rPr>
                              <w:sz w:val="22"/>
                              <w:szCs w:val="22"/>
                            </w:rPr>
                            <w:fldChar w:fldCharType="end"/>
                          </w:r>
                        </w:p>
                      </w:txbxContent>
                    </wps:txbx>
                    <wps:bodyPr lIns="0" tIns="0" rIns="0" bIns="0">
                      <a:spAutoFit/>
                    </wps:bodyPr>
                  </wps:wsp>
                </a:graphicData>
              </a:graphic>
            </wp:anchor>
          </w:drawing>
        </mc:Choice>
        <mc:Fallback>
          <w:pict>
            <v:shapetype w14:anchorId="4408E059" id="_x0000_t202" coordsize="21600,21600" o:spt="202" path="m,l,21600r21600,l21600,xe">
              <v:stroke joinstyle="miter"/>
              <v:path gradientshapeok="t" o:connecttype="rect"/>
            </v:shapetype>
            <v:shape id="Shape 335" o:spid="_x0000_s1184" type="#_x0000_t202" style="position:absolute;margin-left:55.35pt;margin-top:35.9pt;width:641.3pt;height:10.55pt;z-index:-440401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gTfgEAAP0CAAAOAAAAZHJzL2Uyb0RvYy54bWysUttOwzAMfUfiH6K8s7bcNKp1CIRASAiQ&#10;Bh+QpckaqYmjOKzd3+OEXRC8IV4cx3aOj48zux5tz9YqoAHX8GpScqachNa4VcPf3+5PppxhFK4V&#10;PTjV8I1Cfj0/PpoNvlan0EHfqsAIxGE9+IZ3Mfq6KFB2ygqcgFeOkhqCFZGuYVW0QQyEbvvitCwv&#10;iwFC6wNIhUjRu68kn2d8rZWML1qjiqxvOHGL2YZsl8kW85moV0H4zsgtDfEHFlYYR033UHciCvYR&#10;zC8oa2QABB0nEmwBWhup8gw0TVX+mGbRCa/yLCQO+r1M+H+w8nm98K+BxfEWRlpgEmTwWCMF0zyj&#10;DjadxJRRniTc7GVTY2SSgtPq/PyiopSkXHV2djW9SDDF4bUPGB8UWJachgdaS1ZLrJ8wfpXuSlIz&#10;B/em71P8QCV5cVyOzLTUpMwdUmwJ7Yb494+OVEkb3jlh5yy3TkJGf/MRCT03PTzfdiKNM+3tf0hL&#10;/H7PVYdfO/8EAAD//wMAUEsDBBQABgAIAAAAIQCntNNN3QAAAAoBAAAPAAAAZHJzL2Rvd25yZXYu&#10;eG1sTI8xT8MwEIV3JP6DdUgsiDpOpJakcSqEYGGjZWFzk2sSYZ+j2E1Cfz3XCcan+/Tue+VucVZM&#10;OIbekwa1SkAg1b7pqdXweXh7fAIRoqHGWE+o4QcD7Krbm9IUjZ/pA6d9bAWXUCiMhi7GoZAy1B06&#10;E1Z+QOLbyY/ORI5jK5vRzFzurEyTZC2d6Yk/dGbAlw7r7/3ZaVgvr8PDe47pfKntRF8XpSIqre/v&#10;luctiIhL/IPhqs/qULHT0Z+pCcJyVsmGUQ0bxROuQJZnGYijhjzNQVal/D+h+gUAAP//AwBQSwEC&#10;LQAUAAYACAAAACEAtoM4kv4AAADhAQAAEwAAAAAAAAAAAAAAAAAAAAAAW0NvbnRlbnRfVHlwZXNd&#10;LnhtbFBLAQItABQABgAIAAAAIQA4/SH/1gAAAJQBAAALAAAAAAAAAAAAAAAAAC8BAABfcmVscy8u&#10;cmVsc1BLAQItABQABgAIAAAAIQBEHngTfgEAAP0CAAAOAAAAAAAAAAAAAAAAAC4CAABkcnMvZTJv&#10;RG9jLnhtbFBLAQItABQABgAIAAAAIQCntNNN3QAAAAoBAAAPAAAAAAAAAAAAAAAAANgDAABkcnMv&#10;ZG93bnJldi54bWxQSwUGAAAAAAQABADzAAAA4gQAAAAA&#10;" filled="f" stroked="f">
              <v:textbox style="mso-fit-shape-to-text:t" inset="0,0,0,0">
                <w:txbxContent>
                  <w:p w14:paraId="260B46EC" w14:textId="77777777" w:rsidR="004E2B55" w:rsidRDefault="00000000">
                    <w:pPr>
                      <w:pStyle w:val="Headerorfooter10"/>
                      <w:shd w:val="clear" w:color="auto" w:fill="auto"/>
                      <w:tabs>
                        <w:tab w:val="right" w:pos="12826"/>
                      </w:tabs>
                      <w:rPr>
                        <w:sz w:val="22"/>
                        <w:szCs w:val="22"/>
                      </w:rPr>
                    </w:pPr>
                    <w:r>
                      <w:rPr>
                        <w:color w:val="222222"/>
                        <w:sz w:val="22"/>
                        <w:szCs w:val="22"/>
                        <w:lang w:val="en-US" w:eastAsia="en-US" w:bidi="en-US"/>
                      </w:rPr>
                      <w:t xml:space="preserve">226 </w:t>
                    </w:r>
                    <w:r>
                      <w:rPr>
                        <w:color w:val="222222"/>
                      </w:rPr>
                      <w:t>Evropa</w:t>
                    </w:r>
                    <w:r>
                      <w:rPr>
                        <w:color w:val="222222"/>
                      </w:rPr>
                      <w:tab/>
                    </w:r>
                    <w:r>
                      <w:t xml:space="preserve">Rečnik svetske mitologije </w:t>
                    </w:r>
                    <w:r>
                      <w:fldChar w:fldCharType="begin"/>
                    </w:r>
                    <w:r>
                      <w:instrText xml:space="preserve"> PAGE \* MERGEFORMAT </w:instrText>
                    </w:r>
                    <w:r>
                      <w:fldChar w:fldCharType="separate"/>
                    </w:r>
                    <w:r>
                      <w:rPr>
                        <w:sz w:val="22"/>
                        <w:szCs w:val="22"/>
                      </w:rPr>
                      <w:t>#</w:t>
                    </w:r>
                    <w:r>
                      <w:rPr>
                        <w:sz w:val="22"/>
                        <w:szCs w:val="22"/>
                      </w:rPr>
                      <w:fldChar w:fldCharType="end"/>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0B29" w14:textId="77777777" w:rsidR="004E2B55" w:rsidRDefault="00000000">
    <w:pPr>
      <w:spacing w:line="1" w:lineRule="exact"/>
    </w:pPr>
    <w:r>
      <w:rPr>
        <w:noProof/>
      </w:rPr>
      <mc:AlternateContent>
        <mc:Choice Requires="wps">
          <w:drawing>
            <wp:anchor distT="0" distB="0" distL="0" distR="0" simplePos="0" relativeHeight="62914906" behindDoc="1" locked="0" layoutInCell="1" allowOverlap="1" wp14:anchorId="6D7F2BA1" wp14:editId="42B9BC9E">
              <wp:simplePos x="0" y="0"/>
              <wp:positionH relativeFrom="page">
                <wp:posOffset>710565</wp:posOffset>
              </wp:positionH>
              <wp:positionV relativeFrom="page">
                <wp:posOffset>461645</wp:posOffset>
              </wp:positionV>
              <wp:extent cx="8129270" cy="128270"/>
              <wp:effectExtent l="0" t="0" r="0" b="0"/>
              <wp:wrapNone/>
              <wp:docPr id="337" name="Shape 337"/>
              <wp:cNvGraphicFramePr/>
              <a:graphic xmlns:a="http://schemas.openxmlformats.org/drawingml/2006/main">
                <a:graphicData uri="http://schemas.microsoft.com/office/word/2010/wordprocessingShape">
                  <wps:wsp>
                    <wps:cNvSpPr txBox="1"/>
                    <wps:spPr>
                      <a:xfrm>
                        <a:off x="0" y="0"/>
                        <a:ext cx="8129270" cy="128270"/>
                      </a:xfrm>
                      <a:prstGeom prst="rect">
                        <a:avLst/>
                      </a:prstGeom>
                      <a:noFill/>
                    </wps:spPr>
                    <wps:txbx>
                      <w:txbxContent>
                        <w:p w14:paraId="0D75DFCE" w14:textId="77777777" w:rsidR="004E2B55" w:rsidRDefault="00000000">
                          <w:pPr>
                            <w:pStyle w:val="Headerorfooter10"/>
                            <w:shd w:val="clear" w:color="auto" w:fill="auto"/>
                            <w:tabs>
                              <w:tab w:val="right" w:pos="12802"/>
                            </w:tabs>
                            <w:rPr>
                              <w:sz w:val="22"/>
                              <w:szCs w:val="22"/>
                            </w:rPr>
                          </w:pPr>
                          <w:r>
                            <w:fldChar w:fldCharType="begin"/>
                          </w:r>
                          <w:r>
                            <w:instrText xml:space="preserve"> PAGE \* MERGEFORMAT </w:instrText>
                          </w:r>
                          <w:r>
                            <w:fldChar w:fldCharType="separate"/>
                          </w:r>
                          <w:r>
                            <w:rPr>
                              <w:color w:val="272727"/>
                              <w:sz w:val="22"/>
                              <w:szCs w:val="22"/>
                              <w:lang w:val="en-US" w:eastAsia="en-US" w:bidi="en-US"/>
                            </w:rPr>
                            <w:t>#</w:t>
                          </w:r>
                          <w:r>
                            <w:rPr>
                              <w:color w:val="272727"/>
                              <w:sz w:val="22"/>
                              <w:szCs w:val="22"/>
                              <w:lang w:val="en-US" w:eastAsia="en-US" w:bidi="en-US"/>
                            </w:rPr>
                            <w:fldChar w:fldCharType="end"/>
                          </w:r>
                          <w:r>
                            <w:rPr>
                              <w:color w:val="272727"/>
                              <w:sz w:val="22"/>
                              <w:szCs w:val="22"/>
                              <w:lang w:val="en-US" w:eastAsia="en-US" w:bidi="en-US"/>
                            </w:rPr>
                            <w:t xml:space="preserve"> </w:t>
                          </w:r>
                          <w:r>
                            <w:rPr>
                              <w:color w:val="272727"/>
                            </w:rPr>
                            <w:t>Evropa</w:t>
                          </w:r>
                          <w:r>
                            <w:rPr>
                              <w:color w:val="272727"/>
                            </w:rPr>
                            <w:tab/>
                          </w:r>
                          <w:r>
                            <w:rPr>
                              <w:color w:val="212121"/>
                            </w:rPr>
                            <w:t xml:space="preserve">Rečiik svetske mitologije </w:t>
                          </w:r>
                          <w:r>
                            <w:rPr>
                              <w:color w:val="212121"/>
                              <w:sz w:val="22"/>
                              <w:szCs w:val="22"/>
                            </w:rPr>
                            <w:t>231</w:t>
                          </w:r>
                        </w:p>
                      </w:txbxContent>
                    </wps:txbx>
                    <wps:bodyPr lIns="0" tIns="0" rIns="0" bIns="0">
                      <a:spAutoFit/>
                    </wps:bodyPr>
                  </wps:wsp>
                </a:graphicData>
              </a:graphic>
            </wp:anchor>
          </w:drawing>
        </mc:Choice>
        <mc:Fallback>
          <w:pict>
            <v:shapetype w14:anchorId="6D7F2BA1" id="_x0000_t202" coordsize="21600,21600" o:spt="202" path="m,l,21600r21600,l21600,xe">
              <v:stroke joinstyle="miter"/>
              <v:path gradientshapeok="t" o:connecttype="rect"/>
            </v:shapetype>
            <v:shape id="Shape 337" o:spid="_x0000_s1185" type="#_x0000_t202" style="position:absolute;margin-left:55.95pt;margin-top:36.35pt;width:640.1pt;height:10.1pt;z-index:-4404015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ml3fQEAAP0CAAAOAAAAZHJzL2Uyb0RvYy54bWysUk1PwzAMvSPxH6LcWbseYFTrJhACISFA&#10;An5AliZrpCaO4rB2/x4n+0JwQ1wcx3aen58zX462ZxsV0IBr+HRScqachNa4dcM/3u8vZpxhFK4V&#10;PTjV8K1Cvlycn80HX6sKOuhbFRiBOKwH3/AuRl8XBcpOWYET8MpRUkOwItI1rIs2iIHQbV9UZXlZ&#10;DBBaH0AqRIre7ZJ8kfG1VjK+aI0qsr7hxC1mG7JdJVss5qJeB+E7I/c0xB9YWGEcNT1C3Yko2Gcw&#10;v6CskQEQdJxIsAVobaTKM9A00/LHNG+d8CrPQuKgP8qE/wcrnzdv/jWwON7CSAtMggwea6RgmmfU&#10;waaTmDLKk4Tbo2xqjExScDatrqsrSknKTatZ8gmmOL32AeODAsuS0/BAa8lqic0Txl3poSQ1c3Bv&#10;+j7FT1SSF8fVyExLTcrLA9EVtFvi3z86UiVt+OCEg7PaOwkZ/c1nJPTcNEHunu87kcaZ9v4/pCV+&#10;v+eq069dfAEAAP//AwBQSwMEFAAGAAgAAAAhAOCMuyjdAAAACgEAAA8AAABkcnMvZG93bnJldi54&#10;bWxMjzFPwzAQhXck/oN1SCyodWykFoc4FUKwsFFY2Nz4mkTY5yh2k9BfjzvB+HSf3vuu2i3esQnH&#10;2AfSINYFMKQm2J5aDZ8fr6sHYDEZssYFQg0/GGFXX19VprRhpnec9qlluYRiaTR0KQ0l57Hp0Ju4&#10;DgNSvh3D6E3KcWy5Hc2cy73jsig23Jue8kJnBnzusPnen7yGzfIy3L0plPO5cRN9nYVIKLS+vVme&#10;HoElXNIfDBf9rA51djqEE9nIXM5CqIxq2MotsAtwr6QAdtCgpAJeV/z/C/UvAAAA//8DAFBLAQIt&#10;ABQABgAIAAAAIQC2gziS/gAAAOEBAAATAAAAAAAAAAAAAAAAAAAAAABbQ29udGVudF9UeXBlc10u&#10;eG1sUEsBAi0AFAAGAAgAAAAhADj9If/WAAAAlAEAAAsAAAAAAAAAAAAAAAAALwEAAF9yZWxzLy5y&#10;ZWxzUEsBAi0AFAAGAAgAAAAhALHmaXd9AQAA/QIAAA4AAAAAAAAAAAAAAAAALgIAAGRycy9lMm9E&#10;b2MueG1sUEsBAi0AFAAGAAgAAAAhAOCMuyjdAAAACgEAAA8AAAAAAAAAAAAAAAAA1wMAAGRycy9k&#10;b3ducmV2LnhtbFBLBQYAAAAABAAEAPMAAADhBAAAAAA=&#10;" filled="f" stroked="f">
              <v:textbox style="mso-fit-shape-to-text:t" inset="0,0,0,0">
                <w:txbxContent>
                  <w:p w14:paraId="0D75DFCE" w14:textId="77777777" w:rsidR="004E2B55" w:rsidRDefault="00000000">
                    <w:pPr>
                      <w:pStyle w:val="Headerorfooter10"/>
                      <w:shd w:val="clear" w:color="auto" w:fill="auto"/>
                      <w:tabs>
                        <w:tab w:val="right" w:pos="12802"/>
                      </w:tabs>
                      <w:rPr>
                        <w:sz w:val="22"/>
                        <w:szCs w:val="22"/>
                      </w:rPr>
                    </w:pPr>
                    <w:r>
                      <w:fldChar w:fldCharType="begin"/>
                    </w:r>
                    <w:r>
                      <w:instrText xml:space="preserve"> PAGE \* MERGEFORMAT </w:instrText>
                    </w:r>
                    <w:r>
                      <w:fldChar w:fldCharType="separate"/>
                    </w:r>
                    <w:r>
                      <w:rPr>
                        <w:color w:val="272727"/>
                        <w:sz w:val="22"/>
                        <w:szCs w:val="22"/>
                        <w:lang w:val="en-US" w:eastAsia="en-US" w:bidi="en-US"/>
                      </w:rPr>
                      <w:t>#</w:t>
                    </w:r>
                    <w:r>
                      <w:rPr>
                        <w:color w:val="272727"/>
                        <w:sz w:val="22"/>
                        <w:szCs w:val="22"/>
                        <w:lang w:val="en-US" w:eastAsia="en-US" w:bidi="en-US"/>
                      </w:rPr>
                      <w:fldChar w:fldCharType="end"/>
                    </w:r>
                    <w:r>
                      <w:rPr>
                        <w:color w:val="272727"/>
                        <w:sz w:val="22"/>
                        <w:szCs w:val="22"/>
                        <w:lang w:val="en-US" w:eastAsia="en-US" w:bidi="en-US"/>
                      </w:rPr>
                      <w:t xml:space="preserve"> </w:t>
                    </w:r>
                    <w:r>
                      <w:rPr>
                        <w:color w:val="272727"/>
                      </w:rPr>
                      <w:t>Evropa</w:t>
                    </w:r>
                    <w:r>
                      <w:rPr>
                        <w:color w:val="272727"/>
                      </w:rPr>
                      <w:tab/>
                    </w:r>
                    <w:r>
                      <w:rPr>
                        <w:color w:val="212121"/>
                      </w:rPr>
                      <w:t xml:space="preserve">Rečiik svetske mitologije </w:t>
                    </w:r>
                    <w:r>
                      <w:rPr>
                        <w:color w:val="212121"/>
                        <w:sz w:val="22"/>
                        <w:szCs w:val="22"/>
                      </w:rPr>
                      <w:t>231</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D67CB" w14:textId="77777777" w:rsidR="004E2B55" w:rsidRDefault="00000000">
    <w:pPr>
      <w:spacing w:line="1" w:lineRule="exact"/>
    </w:pPr>
    <w:r>
      <w:rPr>
        <w:noProof/>
      </w:rPr>
      <mc:AlternateContent>
        <mc:Choice Requires="wps">
          <w:drawing>
            <wp:anchor distT="0" distB="0" distL="0" distR="0" simplePos="0" relativeHeight="62914908" behindDoc="1" locked="0" layoutInCell="1" allowOverlap="1" wp14:anchorId="6A85E06C" wp14:editId="2CFF8612">
              <wp:simplePos x="0" y="0"/>
              <wp:positionH relativeFrom="page">
                <wp:posOffset>728980</wp:posOffset>
              </wp:positionH>
              <wp:positionV relativeFrom="page">
                <wp:posOffset>471170</wp:posOffset>
              </wp:positionV>
              <wp:extent cx="8095615" cy="118745"/>
              <wp:effectExtent l="0" t="0" r="0" b="0"/>
              <wp:wrapNone/>
              <wp:docPr id="339" name="Shape 339"/>
              <wp:cNvGraphicFramePr/>
              <a:graphic xmlns:a="http://schemas.openxmlformats.org/drawingml/2006/main">
                <a:graphicData uri="http://schemas.microsoft.com/office/word/2010/wordprocessingShape">
                  <wps:wsp>
                    <wps:cNvSpPr txBox="1"/>
                    <wps:spPr>
                      <a:xfrm>
                        <a:off x="0" y="0"/>
                        <a:ext cx="8095615" cy="118745"/>
                      </a:xfrm>
                      <a:prstGeom prst="rect">
                        <a:avLst/>
                      </a:prstGeom>
                      <a:noFill/>
                    </wps:spPr>
                    <wps:txbx>
                      <w:txbxContent>
                        <w:p w14:paraId="69FBAD67" w14:textId="77777777" w:rsidR="004E2B55" w:rsidRDefault="00000000">
                          <w:pPr>
                            <w:pStyle w:val="Headerorfooter10"/>
                            <w:shd w:val="clear" w:color="auto" w:fill="auto"/>
                            <w:tabs>
                              <w:tab w:val="right" w:pos="12749"/>
                            </w:tabs>
                            <w:rPr>
                              <w:sz w:val="22"/>
                              <w:szCs w:val="22"/>
                            </w:rPr>
                          </w:pPr>
                          <w:r>
                            <w:fldChar w:fldCharType="begin"/>
                          </w:r>
                          <w:r>
                            <w:instrText xml:space="preserve"> PAGE \* MERGEFORMAT </w:instrText>
                          </w:r>
                          <w:r>
                            <w:fldChar w:fldCharType="separate"/>
                          </w:r>
                          <w:r>
                            <w:rPr>
                              <w:color w:val="171717"/>
                              <w:sz w:val="22"/>
                              <w:szCs w:val="22"/>
                              <w:lang w:val="en-US" w:eastAsia="en-US" w:bidi="en-US"/>
                            </w:rPr>
                            <w:t>#</w:t>
                          </w:r>
                          <w:r>
                            <w:rPr>
                              <w:color w:val="171717"/>
                              <w:sz w:val="22"/>
                              <w:szCs w:val="22"/>
                              <w:lang w:val="en-US" w:eastAsia="en-US" w:bidi="en-US"/>
                            </w:rPr>
                            <w:fldChar w:fldCharType="end"/>
                          </w:r>
                          <w:r>
                            <w:rPr>
                              <w:color w:val="171717"/>
                              <w:sz w:val="22"/>
                              <w:szCs w:val="22"/>
                              <w:lang w:val="en-US" w:eastAsia="en-US" w:bidi="en-US"/>
                            </w:rPr>
                            <w:t xml:space="preserve"> </w:t>
                          </w:r>
                          <w:r>
                            <w:rPr>
                              <w:color w:val="171717"/>
                            </w:rPr>
                            <w:t>Evropa</w:t>
                          </w:r>
                          <w:r>
                            <w:rPr>
                              <w:color w:val="171717"/>
                            </w:rPr>
                            <w:tab/>
                          </w:r>
                          <w:r>
                            <w:rPr>
                              <w:color w:val="151515"/>
                            </w:rPr>
                            <w:t xml:space="preserve">Rečiik svetske mitologije </w:t>
                          </w:r>
                          <w:r>
                            <w:rPr>
                              <w:color w:val="151515"/>
                              <w:sz w:val="22"/>
                              <w:szCs w:val="22"/>
                            </w:rPr>
                            <w:t>233</w:t>
                          </w:r>
                        </w:p>
                      </w:txbxContent>
                    </wps:txbx>
                    <wps:bodyPr lIns="0" tIns="0" rIns="0" bIns="0">
                      <a:spAutoFit/>
                    </wps:bodyPr>
                  </wps:wsp>
                </a:graphicData>
              </a:graphic>
            </wp:anchor>
          </w:drawing>
        </mc:Choice>
        <mc:Fallback>
          <w:pict>
            <v:shapetype w14:anchorId="6A85E06C" id="_x0000_t202" coordsize="21600,21600" o:spt="202" path="m,l,21600r21600,l21600,xe">
              <v:stroke joinstyle="miter"/>
              <v:path gradientshapeok="t" o:connecttype="rect"/>
            </v:shapetype>
            <v:shape id="Shape 339" o:spid="_x0000_s1186" type="#_x0000_t202" style="position:absolute;margin-left:57.4pt;margin-top:37.1pt;width:637.45pt;height:9.35pt;z-index:-4404015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qGEgwEAAP0CAAAOAAAAZHJzL2Uyb0RvYy54bWysUttqIzEMfS/0H4zfm5kJmzY7ZBK6lC6F&#10;0hbS/QDHY2cMY8tYbmby95Wd29J9W/oiy5J8dHTkxWq0PdupgAZcw6tJyZlyElrjtg3/8/54M+cM&#10;o3Ct6MGphu8V8tXy+mox+FpNoYO+VYERiMN68A3vYvR1UaDslBU4Aa8cJTUEKyJdw7ZogxgI3fbF&#10;tCxviwFC6wNIhUjRh0OSLzO+1krGV61RRdY3nLjFbEO2m2SL5ULU2yB8Z+SRhvgPFlYYR03PUA8i&#10;CvYRzD9Q1sgACDpOJNgCtDZS5Rlomqr8Ms26E17lWUgc9GeZ8Ptg5ctu7d8Ci+MvGGmBSZDBY40U&#10;TPOMOth0ElNGeZJwf5ZNjZFJCs7Ln7PbasaZpFxVze9+zBJMcXntA8bfCixLTsMDrSWrJXbPGA+l&#10;p5LUzMGj6fsUv1BJXhw3IzMtNSnvTkQ30O6Jf//kSJW04ZMTTs7m6CRk9PcfkdBz0wR5eH7sRBpn&#10;2sf/kJb49z1XXX7t8hMAAP//AwBQSwMEFAAGAAgAAAAhAHB973XeAAAACgEAAA8AAABkcnMvZG93&#10;bnJldi54bWxMjzFvwjAUhHek/gfrVeqCiuMUAQlxUFXRpVtpl24mfiRR7ecoNkng19dMZTzd6e67&#10;YjdZwwbsfetIglgkwJAqp1uqJXx/vT9vgPmgSCvjCCVc0MOufJgVKtdupE8cDqFmsYR8riQ0IXQ5&#10;575q0Cq/cB1S9E6utypE2ddc92qM5dbwNElW3KqW4kKjOnxrsPo9nK2E1bTv5h8ZpuO1MgP9XIUI&#10;KKR8epxet8ACTuE/DDf8iA5lZDq6M2nPTNRiGdGDhPUyBXYLvGyyNbCjhCzNgJcFv79Q/gEAAP//&#10;AwBQSwECLQAUAAYACAAAACEAtoM4kv4AAADhAQAAEwAAAAAAAAAAAAAAAAAAAAAAW0NvbnRlbnRf&#10;VHlwZXNdLnhtbFBLAQItABQABgAIAAAAIQA4/SH/1gAAAJQBAAALAAAAAAAAAAAAAAAAAC8BAABf&#10;cmVscy8ucmVsc1BLAQItABQABgAIAAAAIQC4rqGEgwEAAP0CAAAOAAAAAAAAAAAAAAAAAC4CAABk&#10;cnMvZTJvRG9jLnhtbFBLAQItABQABgAIAAAAIQBwfe913gAAAAoBAAAPAAAAAAAAAAAAAAAAAN0D&#10;AABkcnMvZG93bnJldi54bWxQSwUGAAAAAAQABADzAAAA6AQAAAAA&#10;" filled="f" stroked="f">
              <v:textbox style="mso-fit-shape-to-text:t" inset="0,0,0,0">
                <w:txbxContent>
                  <w:p w14:paraId="69FBAD67" w14:textId="77777777" w:rsidR="004E2B55" w:rsidRDefault="00000000">
                    <w:pPr>
                      <w:pStyle w:val="Headerorfooter10"/>
                      <w:shd w:val="clear" w:color="auto" w:fill="auto"/>
                      <w:tabs>
                        <w:tab w:val="right" w:pos="12749"/>
                      </w:tabs>
                      <w:rPr>
                        <w:sz w:val="22"/>
                        <w:szCs w:val="22"/>
                      </w:rPr>
                    </w:pPr>
                    <w:r>
                      <w:fldChar w:fldCharType="begin"/>
                    </w:r>
                    <w:r>
                      <w:instrText xml:space="preserve"> PAGE \* MERGEFORMAT </w:instrText>
                    </w:r>
                    <w:r>
                      <w:fldChar w:fldCharType="separate"/>
                    </w:r>
                    <w:r>
                      <w:rPr>
                        <w:color w:val="171717"/>
                        <w:sz w:val="22"/>
                        <w:szCs w:val="22"/>
                        <w:lang w:val="en-US" w:eastAsia="en-US" w:bidi="en-US"/>
                      </w:rPr>
                      <w:t>#</w:t>
                    </w:r>
                    <w:r>
                      <w:rPr>
                        <w:color w:val="171717"/>
                        <w:sz w:val="22"/>
                        <w:szCs w:val="22"/>
                        <w:lang w:val="en-US" w:eastAsia="en-US" w:bidi="en-US"/>
                      </w:rPr>
                      <w:fldChar w:fldCharType="end"/>
                    </w:r>
                    <w:r>
                      <w:rPr>
                        <w:color w:val="171717"/>
                        <w:sz w:val="22"/>
                        <w:szCs w:val="22"/>
                        <w:lang w:val="en-US" w:eastAsia="en-US" w:bidi="en-US"/>
                      </w:rPr>
                      <w:t xml:space="preserve"> </w:t>
                    </w:r>
                    <w:r>
                      <w:rPr>
                        <w:color w:val="171717"/>
                      </w:rPr>
                      <w:t>Evropa</w:t>
                    </w:r>
                    <w:r>
                      <w:rPr>
                        <w:color w:val="171717"/>
                      </w:rPr>
                      <w:tab/>
                    </w:r>
                    <w:r>
                      <w:rPr>
                        <w:color w:val="151515"/>
                      </w:rPr>
                      <w:t xml:space="preserve">Rečiik svetske mitologije </w:t>
                    </w:r>
                    <w:r>
                      <w:rPr>
                        <w:color w:val="151515"/>
                        <w:sz w:val="22"/>
                        <w:szCs w:val="22"/>
                      </w:rPr>
                      <w:t>233</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C2972" w14:textId="77777777" w:rsidR="004E2B55" w:rsidRDefault="00000000">
    <w:pPr>
      <w:spacing w:line="1" w:lineRule="exact"/>
    </w:pPr>
    <w:r>
      <w:rPr>
        <w:noProof/>
      </w:rPr>
      <mc:AlternateContent>
        <mc:Choice Requires="wps">
          <w:drawing>
            <wp:anchor distT="0" distB="0" distL="0" distR="0" simplePos="0" relativeHeight="62914914" behindDoc="1" locked="0" layoutInCell="1" allowOverlap="1" wp14:anchorId="477B5463" wp14:editId="616136E0">
              <wp:simplePos x="0" y="0"/>
              <wp:positionH relativeFrom="page">
                <wp:posOffset>803910</wp:posOffset>
              </wp:positionH>
              <wp:positionV relativeFrom="page">
                <wp:posOffset>471170</wp:posOffset>
              </wp:positionV>
              <wp:extent cx="7946390" cy="118745"/>
              <wp:effectExtent l="0" t="0" r="0" b="0"/>
              <wp:wrapNone/>
              <wp:docPr id="345" name="Shape 345"/>
              <wp:cNvGraphicFramePr/>
              <a:graphic xmlns:a="http://schemas.openxmlformats.org/drawingml/2006/main">
                <a:graphicData uri="http://schemas.microsoft.com/office/word/2010/wordprocessingShape">
                  <wps:wsp>
                    <wps:cNvSpPr txBox="1"/>
                    <wps:spPr>
                      <a:xfrm>
                        <a:off x="0" y="0"/>
                        <a:ext cx="7946390" cy="118745"/>
                      </a:xfrm>
                      <a:prstGeom prst="rect">
                        <a:avLst/>
                      </a:prstGeom>
                      <a:noFill/>
                    </wps:spPr>
                    <wps:txbx>
                      <w:txbxContent>
                        <w:p w14:paraId="3EA5E5FD" w14:textId="77777777" w:rsidR="004E2B55" w:rsidRDefault="00000000">
                          <w:pPr>
                            <w:pStyle w:val="Headerorfooter10"/>
                            <w:shd w:val="clear" w:color="auto" w:fill="auto"/>
                            <w:tabs>
                              <w:tab w:val="right" w:pos="12514"/>
                            </w:tabs>
                            <w:rPr>
                              <w:sz w:val="22"/>
                              <w:szCs w:val="22"/>
                            </w:rPr>
                          </w:pPr>
                          <w:r>
                            <w:fldChar w:fldCharType="begin"/>
                          </w:r>
                          <w:r>
                            <w:instrText xml:space="preserve"> PAGE \* MERGEFORMAT </w:instrText>
                          </w:r>
                          <w:r>
                            <w:fldChar w:fldCharType="separate"/>
                          </w:r>
                          <w:r>
                            <w:rPr>
                              <w:color w:val="0D0D0D"/>
                              <w:sz w:val="22"/>
                              <w:szCs w:val="22"/>
                              <w:lang w:val="en-US" w:eastAsia="en-US" w:bidi="en-US"/>
                            </w:rPr>
                            <w:t>#</w:t>
                          </w:r>
                          <w:r>
                            <w:rPr>
                              <w:color w:val="0D0D0D"/>
                              <w:sz w:val="22"/>
                              <w:szCs w:val="22"/>
                              <w:lang w:val="en-US" w:eastAsia="en-US" w:bidi="en-US"/>
                            </w:rPr>
                            <w:fldChar w:fldCharType="end"/>
                          </w:r>
                          <w:r>
                            <w:rPr>
                              <w:color w:val="0D0D0D"/>
                              <w:sz w:val="22"/>
                              <w:szCs w:val="22"/>
                              <w:lang w:val="en-US" w:eastAsia="en-US" w:bidi="en-US"/>
                            </w:rPr>
                            <w:t xml:space="preserve"> </w:t>
                          </w:r>
                          <w:r>
                            <w:rPr>
                              <w:color w:val="0D0D0D"/>
                              <w:lang w:val="en-US" w:eastAsia="en-US" w:bidi="en-US"/>
                            </w:rPr>
                            <w:t>Ev ropa</w:t>
                          </w:r>
                          <w:r>
                            <w:rPr>
                              <w:color w:val="0D0D0D"/>
                              <w:lang w:val="en-US" w:eastAsia="en-US" w:bidi="en-US"/>
                            </w:rPr>
                            <w:tab/>
                          </w:r>
                          <w:r>
                            <w:rPr>
                              <w:color w:val="090909"/>
                            </w:rPr>
                            <w:t xml:space="preserve">Rečnik svetske mitologije </w:t>
                          </w:r>
                          <w:r>
                            <w:rPr>
                              <w:color w:val="090909"/>
                              <w:sz w:val="22"/>
                              <w:szCs w:val="22"/>
                            </w:rPr>
                            <w:t>241</w:t>
                          </w:r>
                        </w:p>
                      </w:txbxContent>
                    </wps:txbx>
                    <wps:bodyPr lIns="0" tIns="0" rIns="0" bIns="0">
                      <a:spAutoFit/>
                    </wps:bodyPr>
                  </wps:wsp>
                </a:graphicData>
              </a:graphic>
            </wp:anchor>
          </w:drawing>
        </mc:Choice>
        <mc:Fallback>
          <w:pict>
            <v:shapetype w14:anchorId="477B5463" id="_x0000_t202" coordsize="21600,21600" o:spt="202" path="m,l,21600r21600,l21600,xe">
              <v:stroke joinstyle="miter"/>
              <v:path gradientshapeok="t" o:connecttype="rect"/>
            </v:shapetype>
            <v:shape id="Shape 345" o:spid="_x0000_s1187" type="#_x0000_t202" style="position:absolute;margin-left:63.3pt;margin-top:37.1pt;width:625.7pt;height:9.35pt;z-index:-4404015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q9jfwEAAP0CAAAOAAAAZHJzL2Uyb0RvYy54bWysUttOwzAMfUfiH6K8s3ZcR7UOgRAICQHS&#10;4AOyNFkjNXEUh7X7e5zshuAN8eI4tnN8fJzpzWA7tlIBDbiaj0clZ8pJaIxb1vzj/eFkwhlG4RrR&#10;gVM1XyvkN7Pjo2nvK3UKLXSNCoxAHFa9r3kbo6+KAmWrrMAReOUoqSFYEekalkUTRE/otitOy/Ky&#10;6CE0PoBUiBS93yT5LONrrWR81RpVZF3NiVvMNmS7SLaYTUW1DMK3Rm5piD+wsMI4arqHuhdRsM9g&#10;fkFZIwMg6DiSYAvQ2kiVZ6BpxuWPaeat8CrPQuKg38uE/wcrX1Zz/xZYHO5goAUmQXqPFVIwzTPo&#10;YNNJTBnlScL1XjY1RCYpeHV9fnl2TSlJufF4cnV+kWCKw2sfMD4qsCw5NQ+0lqyWWD1j3JTuSlIz&#10;Bw+m61L8QCV5cVgMzDTUpJzsiC6gWRP/7smRKmnDOyfsnMXWScjobz8joeemCXLzfNuJNM60t/8h&#10;LfH7PVcdfu3sCwAA//8DAFBLAwQUAAYACAAAACEA8Ixd3d0AAAAKAQAADwAAAGRycy9kb3ducmV2&#10;LnhtbEyPMU/DMBCFdyT+g3VILKh1YlDahDgVQrCwUVjY3PiaRMTnKHaT0F/PdYLx6T69+165W1wv&#10;JhxD50lDuk5AINXedtRo+Px4XW1BhGjImt4TavjBALvq+qo0hfUzveO0j43gEgqF0dDGOBRShrpF&#10;Z8LaD0h8O/rRmchxbKQdzczlrpcqSTLpTEf8oTUDPrdYf+9PTkO2vAx3bzmq+Vz3E32d0zRiqvXt&#10;zfL0CCLiEv9guOizOlTsdPAnskH0nFWWMaph86BAXID7zZbXHTTkKgdZlfL/hOoXAAD//wMAUEsB&#10;Ai0AFAAGAAgAAAAhALaDOJL+AAAA4QEAABMAAAAAAAAAAAAAAAAAAAAAAFtDb250ZW50X1R5cGVz&#10;XS54bWxQSwECLQAUAAYACAAAACEAOP0h/9YAAACUAQAACwAAAAAAAAAAAAAAAAAvAQAAX3JlbHMv&#10;LnJlbHNQSwECLQAUAAYACAAAACEAEFavY38BAAD9AgAADgAAAAAAAAAAAAAAAAAuAgAAZHJzL2Uy&#10;b0RvYy54bWxQSwECLQAUAAYACAAAACEA8Ixd3d0AAAAKAQAADwAAAAAAAAAAAAAAAADZAwAAZHJz&#10;L2Rvd25yZXYueG1sUEsFBgAAAAAEAAQA8wAAAOMEAAAAAA==&#10;" filled="f" stroked="f">
              <v:textbox style="mso-fit-shape-to-text:t" inset="0,0,0,0">
                <w:txbxContent>
                  <w:p w14:paraId="3EA5E5FD" w14:textId="77777777" w:rsidR="004E2B55" w:rsidRDefault="00000000">
                    <w:pPr>
                      <w:pStyle w:val="Headerorfooter10"/>
                      <w:shd w:val="clear" w:color="auto" w:fill="auto"/>
                      <w:tabs>
                        <w:tab w:val="right" w:pos="12514"/>
                      </w:tabs>
                      <w:rPr>
                        <w:sz w:val="22"/>
                        <w:szCs w:val="22"/>
                      </w:rPr>
                    </w:pPr>
                    <w:r>
                      <w:fldChar w:fldCharType="begin"/>
                    </w:r>
                    <w:r>
                      <w:instrText xml:space="preserve"> PAGE \* MERGEFORMAT </w:instrText>
                    </w:r>
                    <w:r>
                      <w:fldChar w:fldCharType="separate"/>
                    </w:r>
                    <w:r>
                      <w:rPr>
                        <w:color w:val="0D0D0D"/>
                        <w:sz w:val="22"/>
                        <w:szCs w:val="22"/>
                        <w:lang w:val="en-US" w:eastAsia="en-US" w:bidi="en-US"/>
                      </w:rPr>
                      <w:t>#</w:t>
                    </w:r>
                    <w:r>
                      <w:rPr>
                        <w:color w:val="0D0D0D"/>
                        <w:sz w:val="22"/>
                        <w:szCs w:val="22"/>
                        <w:lang w:val="en-US" w:eastAsia="en-US" w:bidi="en-US"/>
                      </w:rPr>
                      <w:fldChar w:fldCharType="end"/>
                    </w:r>
                    <w:r>
                      <w:rPr>
                        <w:color w:val="0D0D0D"/>
                        <w:sz w:val="22"/>
                        <w:szCs w:val="22"/>
                        <w:lang w:val="en-US" w:eastAsia="en-US" w:bidi="en-US"/>
                      </w:rPr>
                      <w:t xml:space="preserve"> </w:t>
                    </w:r>
                    <w:r>
                      <w:rPr>
                        <w:color w:val="0D0D0D"/>
                        <w:lang w:val="en-US" w:eastAsia="en-US" w:bidi="en-US"/>
                      </w:rPr>
                      <w:t>Ev ropa</w:t>
                    </w:r>
                    <w:r>
                      <w:rPr>
                        <w:color w:val="0D0D0D"/>
                        <w:lang w:val="en-US" w:eastAsia="en-US" w:bidi="en-US"/>
                      </w:rPr>
                      <w:tab/>
                    </w:r>
                    <w:r>
                      <w:rPr>
                        <w:color w:val="090909"/>
                      </w:rPr>
                      <w:t xml:space="preserve">Rečnik svetske mitologije </w:t>
                    </w:r>
                    <w:r>
                      <w:rPr>
                        <w:color w:val="090909"/>
                        <w:sz w:val="22"/>
                        <w:szCs w:val="22"/>
                      </w:rPr>
                      <w:t>241</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7CC73" w14:textId="77777777" w:rsidR="004E2B55" w:rsidRDefault="00000000">
    <w:pPr>
      <w:spacing w:line="1" w:lineRule="exact"/>
    </w:pPr>
    <w:r>
      <w:rPr>
        <w:noProof/>
      </w:rPr>
      <mc:AlternateContent>
        <mc:Choice Requires="wps">
          <w:drawing>
            <wp:anchor distT="0" distB="0" distL="0" distR="0" simplePos="0" relativeHeight="62914916" behindDoc="1" locked="0" layoutInCell="1" allowOverlap="1" wp14:anchorId="69831234" wp14:editId="645E4522">
              <wp:simplePos x="0" y="0"/>
              <wp:positionH relativeFrom="page">
                <wp:posOffset>773430</wp:posOffset>
              </wp:positionH>
              <wp:positionV relativeFrom="page">
                <wp:posOffset>449580</wp:posOffset>
              </wp:positionV>
              <wp:extent cx="7955280" cy="140335"/>
              <wp:effectExtent l="0" t="0" r="0" b="0"/>
              <wp:wrapNone/>
              <wp:docPr id="347" name="Shape 347"/>
              <wp:cNvGraphicFramePr/>
              <a:graphic xmlns:a="http://schemas.openxmlformats.org/drawingml/2006/main">
                <a:graphicData uri="http://schemas.microsoft.com/office/word/2010/wordprocessingShape">
                  <wps:wsp>
                    <wps:cNvSpPr txBox="1"/>
                    <wps:spPr>
                      <a:xfrm>
                        <a:off x="0" y="0"/>
                        <a:ext cx="7955280" cy="140335"/>
                      </a:xfrm>
                      <a:prstGeom prst="rect">
                        <a:avLst/>
                      </a:prstGeom>
                      <a:noFill/>
                    </wps:spPr>
                    <wps:txbx>
                      <w:txbxContent>
                        <w:p w14:paraId="0CFAA31D" w14:textId="77777777" w:rsidR="004E2B55" w:rsidRDefault="00000000">
                          <w:pPr>
                            <w:pStyle w:val="Headerorfooter10"/>
                            <w:shd w:val="clear" w:color="auto" w:fill="auto"/>
                            <w:tabs>
                              <w:tab w:val="right" w:pos="12528"/>
                            </w:tabs>
                            <w:rPr>
                              <w:sz w:val="22"/>
                              <w:szCs w:val="22"/>
                            </w:rPr>
                          </w:pPr>
                          <w:r>
                            <w:rPr>
                              <w:color w:val="222222"/>
                              <w:sz w:val="22"/>
                              <w:szCs w:val="22"/>
                              <w:lang w:val="en-US" w:eastAsia="en-US" w:bidi="en-US"/>
                            </w:rPr>
                            <w:t xml:space="preserve">238 </w:t>
                          </w:r>
                          <w:r>
                            <w:rPr>
                              <w:color w:val="222222"/>
                            </w:rPr>
                            <w:t>Evropa</w:t>
                          </w:r>
                          <w:r>
                            <w:rPr>
                              <w:color w:val="222222"/>
                            </w:rPr>
                            <w:tab/>
                          </w:r>
                          <w:r>
                            <w:rPr>
                              <w:color w:val="232323"/>
                            </w:rPr>
                            <w:t xml:space="preserve">Rečnik svetske litologije </w:t>
                          </w:r>
                          <w:r>
                            <w:fldChar w:fldCharType="begin"/>
                          </w:r>
                          <w:r>
                            <w:instrText xml:space="preserve"> PAGE \* MERGEFORMAT </w:instrText>
                          </w:r>
                          <w:r>
                            <w:fldChar w:fldCharType="separate"/>
                          </w:r>
                          <w:r>
                            <w:rPr>
                              <w:color w:val="232323"/>
                              <w:sz w:val="22"/>
                              <w:szCs w:val="22"/>
                            </w:rPr>
                            <w:t>#</w:t>
                          </w:r>
                          <w:r>
                            <w:rPr>
                              <w:color w:val="232323"/>
                              <w:sz w:val="22"/>
                              <w:szCs w:val="22"/>
                            </w:rPr>
                            <w:fldChar w:fldCharType="end"/>
                          </w:r>
                        </w:p>
                      </w:txbxContent>
                    </wps:txbx>
                    <wps:bodyPr lIns="0" tIns="0" rIns="0" bIns="0">
                      <a:spAutoFit/>
                    </wps:bodyPr>
                  </wps:wsp>
                </a:graphicData>
              </a:graphic>
            </wp:anchor>
          </w:drawing>
        </mc:Choice>
        <mc:Fallback>
          <w:pict>
            <v:shapetype w14:anchorId="69831234" id="_x0000_t202" coordsize="21600,21600" o:spt="202" path="m,l,21600r21600,l21600,xe">
              <v:stroke joinstyle="miter"/>
              <v:path gradientshapeok="t" o:connecttype="rect"/>
            </v:shapetype>
            <v:shape id="Shape 347" o:spid="_x0000_s1188" type="#_x0000_t202" style="position:absolute;margin-left:60.9pt;margin-top:35.4pt;width:626.4pt;height:11.05pt;z-index:-4404015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zUZgAEAAP0CAAAOAAAAZHJzL2Uyb0RvYy54bWysUttOwzAMfUfiH6K8s3aDcanWIRACISFA&#10;Aj4gS5M1UhNHcVi7v8fJbgjeEC+OYzvHx8eZXQ+2YysV0ICr+XhUcqachMa4Zc0/3u9PLjnDKFwj&#10;OnCq5muF/Hp+fDTrfaUm0ELXqMAIxGHV+5q3MfqqKFC2ygocgVeOkhqCFZGuYVk0QfSEbrtiUpbn&#10;RQ+h8QGkQqTo3SbJ5xlfayXji9aoIutqTtxitiHbRbLFfCaqZRC+NXJLQ/yBhRXGUdM91J2Ign0G&#10;8wvKGhkAQceRBFuA1kaqPANNMy5/TPPWCq/yLCQO+r1M+H+w8nn15l8Di8MtDLTAJEjvsUIKpnkG&#10;HWw6iSmjPEm43sumhsgkBS+uptPJJaUk5cZn5enpNMEUh9c+YHxQYFlyah5oLVktsXrCuCndlaRm&#10;Du5N16X4gUry4rAYmGmoSXm1I7qAZk38u0dHqqQN75ywcxZbJyGjv/mMhJ6bJsjN820n0jjT3v6H&#10;tMTv91x1+LXzLwAAAP//AwBQSwMEFAAGAAgAAAAhANTdhvDeAAAACgEAAA8AAABkcnMvZG93bnJl&#10;di54bWxMj8FOwzAQRO9I/IO1SFwQdRJQ2oQ4FUJw4Ubhws2Nt0mEvY5iNwn9erYnehqNZjT7ttou&#10;zooJx9B7UpCuEhBIjTc9tQq+Pt/uNyBC1GS09YQKfjHAtr6+qnRp/EwfOO1iK3iEQqkVdDEOpZSh&#10;6dDpsPIDEmcHPzod2Y6tNKOeedxZmSVJLp3uiS90esCXDpuf3dEpyJfX4e69wGw+NXai71OaRkyV&#10;ur1Znp9ARFzifxnO+IwONTPt/ZFMEJZ9ljJ6VLBOWM+Fh/VjDmKvoMgKkHUlL1+o/wAAAP//AwBQ&#10;SwECLQAUAAYACAAAACEAtoM4kv4AAADhAQAAEwAAAAAAAAAAAAAAAAAAAAAAW0NvbnRlbnRfVHlw&#10;ZXNdLnhtbFBLAQItABQABgAIAAAAIQA4/SH/1gAAAJQBAAALAAAAAAAAAAAAAAAAAC8BAABfcmVs&#10;cy8ucmVsc1BLAQItABQABgAIAAAAIQBFkzUZgAEAAP0CAAAOAAAAAAAAAAAAAAAAAC4CAABkcnMv&#10;ZTJvRG9jLnhtbFBLAQItABQABgAIAAAAIQDU3Ybw3gAAAAoBAAAPAAAAAAAAAAAAAAAAANoDAABk&#10;cnMvZG93bnJldi54bWxQSwUGAAAAAAQABADzAAAA5QQAAAAA&#10;" filled="f" stroked="f">
              <v:textbox style="mso-fit-shape-to-text:t" inset="0,0,0,0">
                <w:txbxContent>
                  <w:p w14:paraId="0CFAA31D" w14:textId="77777777" w:rsidR="004E2B55" w:rsidRDefault="00000000">
                    <w:pPr>
                      <w:pStyle w:val="Headerorfooter10"/>
                      <w:shd w:val="clear" w:color="auto" w:fill="auto"/>
                      <w:tabs>
                        <w:tab w:val="right" w:pos="12528"/>
                      </w:tabs>
                      <w:rPr>
                        <w:sz w:val="22"/>
                        <w:szCs w:val="22"/>
                      </w:rPr>
                    </w:pPr>
                    <w:r>
                      <w:rPr>
                        <w:color w:val="222222"/>
                        <w:sz w:val="22"/>
                        <w:szCs w:val="22"/>
                        <w:lang w:val="en-US" w:eastAsia="en-US" w:bidi="en-US"/>
                      </w:rPr>
                      <w:t xml:space="preserve">238 </w:t>
                    </w:r>
                    <w:r>
                      <w:rPr>
                        <w:color w:val="222222"/>
                      </w:rPr>
                      <w:t>Evropa</w:t>
                    </w:r>
                    <w:r>
                      <w:rPr>
                        <w:color w:val="222222"/>
                      </w:rPr>
                      <w:tab/>
                    </w:r>
                    <w:r>
                      <w:rPr>
                        <w:color w:val="232323"/>
                      </w:rPr>
                      <w:t xml:space="preserve">Rečnik svetske litologije </w:t>
                    </w:r>
                    <w:r>
                      <w:fldChar w:fldCharType="begin"/>
                    </w:r>
                    <w:r>
                      <w:instrText xml:space="preserve"> PAGE \* MERGEFORMAT </w:instrText>
                    </w:r>
                    <w:r>
                      <w:fldChar w:fldCharType="separate"/>
                    </w:r>
                    <w:r>
                      <w:rPr>
                        <w:color w:val="232323"/>
                        <w:sz w:val="22"/>
                        <w:szCs w:val="22"/>
                      </w:rPr>
                      <w:t>#</w:t>
                    </w:r>
                    <w:r>
                      <w:rPr>
                        <w:color w:val="232323"/>
                        <w:sz w:val="22"/>
                        <w:szCs w:val="22"/>
                      </w:rPr>
                      <w:fldChar w:fldCharType="end"/>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85AA6" w14:textId="77777777" w:rsidR="004E2B55" w:rsidRDefault="00000000">
    <w:pPr>
      <w:spacing w:line="1" w:lineRule="exact"/>
    </w:pPr>
    <w:r>
      <w:rPr>
        <w:noProof/>
      </w:rPr>
      <mc:AlternateContent>
        <mc:Choice Requires="wps">
          <w:drawing>
            <wp:anchor distT="0" distB="0" distL="0" distR="0" simplePos="0" relativeHeight="62914918" behindDoc="1" locked="0" layoutInCell="1" allowOverlap="1" wp14:anchorId="0F8F06F1" wp14:editId="7D09FA01">
              <wp:simplePos x="0" y="0"/>
              <wp:positionH relativeFrom="page">
                <wp:posOffset>768985</wp:posOffset>
              </wp:positionH>
              <wp:positionV relativeFrom="page">
                <wp:posOffset>474345</wp:posOffset>
              </wp:positionV>
              <wp:extent cx="7992110" cy="115570"/>
              <wp:effectExtent l="0" t="0" r="0" b="0"/>
              <wp:wrapNone/>
              <wp:docPr id="349" name="Shape 349"/>
              <wp:cNvGraphicFramePr/>
              <a:graphic xmlns:a="http://schemas.openxmlformats.org/drawingml/2006/main">
                <a:graphicData uri="http://schemas.microsoft.com/office/word/2010/wordprocessingShape">
                  <wps:wsp>
                    <wps:cNvSpPr txBox="1"/>
                    <wps:spPr>
                      <a:xfrm>
                        <a:off x="0" y="0"/>
                        <a:ext cx="7992110" cy="115570"/>
                      </a:xfrm>
                      <a:prstGeom prst="rect">
                        <a:avLst/>
                      </a:prstGeom>
                      <a:noFill/>
                    </wps:spPr>
                    <wps:txbx>
                      <w:txbxContent>
                        <w:p w14:paraId="4EFCA936" w14:textId="77777777" w:rsidR="004E2B55" w:rsidRDefault="00000000">
                          <w:pPr>
                            <w:pStyle w:val="Headerorfooter10"/>
                            <w:shd w:val="clear" w:color="auto" w:fill="auto"/>
                            <w:tabs>
                              <w:tab w:val="right" w:pos="12586"/>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Evropa</w:t>
                          </w:r>
                          <w:r>
                            <w:rPr>
                              <w:color w:val="1D1D1D"/>
                            </w:rPr>
                            <w:tab/>
                          </w:r>
                          <w:r>
                            <w:rPr>
                              <w:color w:val="1E1E1E"/>
                            </w:rPr>
                            <w:t xml:space="preserve">Rečnik svetske mitologije </w:t>
                          </w:r>
                          <w:r>
                            <w:rPr>
                              <w:color w:val="1E1E1E"/>
                              <w:sz w:val="22"/>
                              <w:szCs w:val="22"/>
                            </w:rPr>
                            <w:t>243</w:t>
                          </w:r>
                        </w:p>
                      </w:txbxContent>
                    </wps:txbx>
                    <wps:bodyPr lIns="0" tIns="0" rIns="0" bIns="0">
                      <a:spAutoFit/>
                    </wps:bodyPr>
                  </wps:wsp>
                </a:graphicData>
              </a:graphic>
            </wp:anchor>
          </w:drawing>
        </mc:Choice>
        <mc:Fallback>
          <w:pict>
            <v:shapetype w14:anchorId="0F8F06F1" id="_x0000_t202" coordsize="21600,21600" o:spt="202" path="m,l,21600r21600,l21600,xe">
              <v:stroke joinstyle="miter"/>
              <v:path gradientshapeok="t" o:connecttype="rect"/>
            </v:shapetype>
            <v:shape id="Shape 349" o:spid="_x0000_s1189" type="#_x0000_t202" style="position:absolute;margin-left:60.55pt;margin-top:37.35pt;width:629.3pt;height:9.1pt;z-index:-4404015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A3fgEAAP0CAAAOAAAAZHJzL2Uyb0RvYy54bWysUttKAzEQfRf8h5B3u92Cly7dilIqgqhQ&#10;/YA0m3QDm0zIxO72753EXkTfxJdkMpOcc+ZMZreD7dhWBTTgal6OxpwpJ6ExblPz97flxQ1nGIVr&#10;RAdO1XynkN/Oz89mva/UBFroGhUYgTisel/zNkZfFQXKVlmBI/DKUVFDsCLSMWyKJoie0G1XTMbj&#10;q6KH0PgAUiFSdvFV5POMr7WS8UVrVJF1NSdtMa8hr+u0FvOZqDZB+NbIvQzxBxVWGEekR6iFiIJ9&#10;BPMLyhoZAEHHkQRbgNZGqtwDdVOOf3SzaoVXuRcyB/3RJvw/WPm8XfnXwOJwDwMNMBnSe6yQkqmf&#10;QQebdlLKqE4W7o62qSEyScnr6XRSllSSVCvLy8vr7Gtxeu0DxgcFlqWg5oHGkt0S2yeMxEhXD1cS&#10;mYOl6bqUP0lJURzWAzNNIskMKbeGZkf6u0dHrqQJH4JwCNb7ICGjv/uIhJ5JT8/3TORx1rL/D2mI&#10;38/51unXzj8BAAD//wMAUEsDBBQABgAIAAAAIQAVZ5OY3QAAAAoBAAAPAAAAZHJzL2Rvd25yZXYu&#10;eG1sTI/BTsMwDIbvSLxDZCQuiKUpaF1L0wkhuHBjcOGWNV5b0ThVk7VlT493Yjf/8qffn8vt4nox&#10;4Rg6TxrUKgGBVHvbUaPh6/PtfgMiREPW9J5Qwy8G2FbXV6UprJ/pA6ddbASXUCiMhjbGoZAy1C06&#10;E1Z+QOLdwY/ORI5jI+1oZi53vUyTZC2d6YgvtGbAlxbrn93RaVgvr8Pde47pfKr7ib5PSkVUWt/e&#10;LM9PICIu8R+Gsz6rQ8VOe38kG0TPOVWKUQ3ZYwbiDDxkOU97DXmag6xKeflC9QcAAP//AwBQSwEC&#10;LQAUAAYACAAAACEAtoM4kv4AAADhAQAAEwAAAAAAAAAAAAAAAAAAAAAAW0NvbnRlbnRfVHlwZXNd&#10;LnhtbFBLAQItABQABgAIAAAAIQA4/SH/1gAAAJQBAAALAAAAAAAAAAAAAAAAAC8BAABfcmVscy8u&#10;cmVsc1BLAQItABQABgAIAAAAIQCrdBA3fgEAAP0CAAAOAAAAAAAAAAAAAAAAAC4CAABkcnMvZTJv&#10;RG9jLnhtbFBLAQItABQABgAIAAAAIQAVZ5OY3QAAAAoBAAAPAAAAAAAAAAAAAAAAANgDAABkcnMv&#10;ZG93bnJldi54bWxQSwUGAAAAAAQABADzAAAA4gQAAAAA&#10;" filled="f" stroked="f">
              <v:textbox style="mso-fit-shape-to-text:t" inset="0,0,0,0">
                <w:txbxContent>
                  <w:p w14:paraId="4EFCA936" w14:textId="77777777" w:rsidR="004E2B55" w:rsidRDefault="00000000">
                    <w:pPr>
                      <w:pStyle w:val="Headerorfooter10"/>
                      <w:shd w:val="clear" w:color="auto" w:fill="auto"/>
                      <w:tabs>
                        <w:tab w:val="right" w:pos="12586"/>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Evropa</w:t>
                    </w:r>
                    <w:r>
                      <w:rPr>
                        <w:color w:val="1D1D1D"/>
                      </w:rPr>
                      <w:tab/>
                    </w:r>
                    <w:r>
                      <w:rPr>
                        <w:color w:val="1E1E1E"/>
                      </w:rPr>
                      <w:t xml:space="preserve">Rečnik svetske mitologije </w:t>
                    </w:r>
                    <w:r>
                      <w:rPr>
                        <w:color w:val="1E1E1E"/>
                        <w:sz w:val="22"/>
                        <w:szCs w:val="22"/>
                      </w:rPr>
                      <w:t>243</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99C16" w14:textId="77777777" w:rsidR="004E2B55" w:rsidRDefault="00000000">
    <w:pPr>
      <w:spacing w:line="1" w:lineRule="exact"/>
    </w:pPr>
    <w:r>
      <w:rPr>
        <w:noProof/>
      </w:rPr>
      <mc:AlternateContent>
        <mc:Choice Requires="wps">
          <w:drawing>
            <wp:anchor distT="0" distB="0" distL="0" distR="0" simplePos="0" relativeHeight="62914920" behindDoc="1" locked="0" layoutInCell="1" allowOverlap="1" wp14:anchorId="02C8E9E2" wp14:editId="70C13DC5">
              <wp:simplePos x="0" y="0"/>
              <wp:positionH relativeFrom="page">
                <wp:posOffset>738505</wp:posOffset>
              </wp:positionH>
              <wp:positionV relativeFrom="page">
                <wp:posOffset>437515</wp:posOffset>
              </wp:positionV>
              <wp:extent cx="8077200" cy="152400"/>
              <wp:effectExtent l="0" t="0" r="0" b="0"/>
              <wp:wrapNone/>
              <wp:docPr id="352" name="Shape 352"/>
              <wp:cNvGraphicFramePr/>
              <a:graphic xmlns:a="http://schemas.openxmlformats.org/drawingml/2006/main">
                <a:graphicData uri="http://schemas.microsoft.com/office/word/2010/wordprocessingShape">
                  <wps:wsp>
                    <wps:cNvSpPr txBox="1"/>
                    <wps:spPr>
                      <a:xfrm>
                        <a:off x="0" y="0"/>
                        <a:ext cx="8077200" cy="152400"/>
                      </a:xfrm>
                      <a:prstGeom prst="rect">
                        <a:avLst/>
                      </a:prstGeom>
                      <a:noFill/>
                    </wps:spPr>
                    <wps:txbx>
                      <w:txbxContent>
                        <w:p w14:paraId="32914D92" w14:textId="77777777" w:rsidR="004E2B55" w:rsidRDefault="00000000">
                          <w:pPr>
                            <w:pStyle w:val="Headerorfooter10"/>
                            <w:shd w:val="clear" w:color="auto" w:fill="auto"/>
                            <w:tabs>
                              <w:tab w:val="right" w:pos="12720"/>
                            </w:tabs>
                            <w:rPr>
                              <w:sz w:val="22"/>
                              <w:szCs w:val="22"/>
                            </w:rPr>
                          </w:pPr>
                          <w:r>
                            <w:fldChar w:fldCharType="begin"/>
                          </w:r>
                          <w:r>
                            <w:instrText xml:space="preserve"> PAGE \* MERGEFORMAT </w:instrText>
                          </w:r>
                          <w:r>
                            <w:fldChar w:fldCharType="separate"/>
                          </w:r>
                          <w:r>
                            <w:rPr>
                              <w:color w:val="080808"/>
                              <w:sz w:val="22"/>
                              <w:szCs w:val="22"/>
                              <w:lang w:val="en-US" w:eastAsia="en-US" w:bidi="en-US"/>
                            </w:rPr>
                            <w:t>#</w:t>
                          </w:r>
                          <w:r>
                            <w:rPr>
                              <w:color w:val="080808"/>
                              <w:sz w:val="22"/>
                              <w:szCs w:val="22"/>
                              <w:lang w:val="en-US" w:eastAsia="en-US" w:bidi="en-US"/>
                            </w:rPr>
                            <w:fldChar w:fldCharType="end"/>
                          </w:r>
                          <w:r>
                            <w:rPr>
                              <w:color w:val="080808"/>
                              <w:sz w:val="22"/>
                              <w:szCs w:val="22"/>
                              <w:lang w:val="en-US" w:eastAsia="en-US" w:bidi="en-US"/>
                            </w:rPr>
                            <w:t xml:space="preserve"> </w:t>
                          </w:r>
                          <w:r>
                            <w:rPr>
                              <w:color w:val="080808"/>
                            </w:rPr>
                            <w:t>Evropa</w:t>
                          </w:r>
                          <w:r>
                            <w:rPr>
                              <w:color w:val="080808"/>
                            </w:rPr>
                            <w:tab/>
                          </w:r>
                          <w:r>
                            <w:rPr>
                              <w:color w:val="0B0B0B"/>
                            </w:rPr>
                            <w:t xml:space="preserve">Rečnik svetske mitologije </w:t>
                          </w:r>
                          <w:r>
                            <w:rPr>
                              <w:color w:val="0B0B0B"/>
                              <w:sz w:val="22"/>
                              <w:szCs w:val="22"/>
                            </w:rPr>
                            <w:t>245</w:t>
                          </w:r>
                        </w:p>
                      </w:txbxContent>
                    </wps:txbx>
                    <wps:bodyPr lIns="0" tIns="0" rIns="0" bIns="0">
                      <a:spAutoFit/>
                    </wps:bodyPr>
                  </wps:wsp>
                </a:graphicData>
              </a:graphic>
            </wp:anchor>
          </w:drawing>
        </mc:Choice>
        <mc:Fallback>
          <w:pict>
            <v:shapetype w14:anchorId="02C8E9E2" id="_x0000_t202" coordsize="21600,21600" o:spt="202" path="m,l,21600r21600,l21600,xe">
              <v:stroke joinstyle="miter"/>
              <v:path gradientshapeok="t" o:connecttype="rect"/>
            </v:shapetype>
            <v:shape id="Shape 352" o:spid="_x0000_s1190" type="#_x0000_t202" style="position:absolute;margin-left:58.15pt;margin-top:34.45pt;width:636pt;height:12pt;z-index:-440401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KR+fgEAAP0CAAAOAAAAZHJzL2Uyb0RvYy54bWysUttOwzAMfUfiH6K8s3YTN1XrJtA0hIQA&#10;CfiALE3WSE0cxWHt/h4nuyF4Q7w4ju0cHx9nOh9sxzYqoAFX8/Go5Ew5CY1x65p/vC8vbjnDKFwj&#10;OnCq5luFfD47P5v2vlITaKFrVGAE4rDqfc3bGH1VFChbZQWOwCtHSQ3BikjXsC6aIHpCt10xKcvr&#10;oofQ+ABSIVJ0sUvyWcbXWsn4ojWqyLqaE7eYbch2lWwxm4pqHYRvjdzTEH9gYYVx1PQItRBRsM9g&#10;fkFZIwMg6DiSYAvQ2kiVZ6BpxuWPad5a4VWehcRBf5QJ/w9WPm/e/GtgcbiHgRaYBOk9VkjBNM+g&#10;g00nMWWUJwm3R9nUEJmk4G15c0O74ExSbnw1uSSfYIrTax8wPiiwLDk1D7SWrJbYPGHclR5KUjMH&#10;S9N1KX6ikrw4rAZmGmoyPhJdQbMl/t2jI1XShg9OODirvZOQ0d99RkLPTRPk7vm+E2mcae//Q1ri&#10;93uuOv3a2RcAAAD//wMAUEsDBBQABgAIAAAAIQBWbTrt3AAAAAoBAAAPAAAAZHJzL2Rvd25yZXYu&#10;eG1sTI/BTsMwDIbvSLxDZCQuiKXtpKrtmk4IwYUbgwu3rDFttcSpmqwte3q8Exx/+9fnz/V+dVbM&#10;OIXBk4J0k4BAar0ZqFPw+fH6WIAIUZPR1hMq+MEA++b2ptaV8Qu943yInWAIhUor6GMcKylD26PT&#10;YeNHJN59+8npyHHqpJn0wnBnZZYkuXR6IL7Q6xGfe2xPh7NTkK8v48Nbidlyae1MX5c0jZgqdX+3&#10;Pu1ARFzjXxmu+qwODTsd/ZlMEJZzmm+5yrCiBHEtbIuCJ0cFZVaCbGr5/4XmFwAA//8DAFBLAQIt&#10;ABQABgAIAAAAIQC2gziS/gAAAOEBAAATAAAAAAAAAAAAAAAAAAAAAABbQ29udGVudF9UeXBlc10u&#10;eG1sUEsBAi0AFAAGAAgAAAAhADj9If/WAAAAlAEAAAsAAAAAAAAAAAAAAAAALwEAAF9yZWxzLy5y&#10;ZWxzUEsBAi0AFAAGAAgAAAAhAAGopH5+AQAA/QIAAA4AAAAAAAAAAAAAAAAALgIAAGRycy9lMm9E&#10;b2MueG1sUEsBAi0AFAAGAAgAAAAhAFZtOu3cAAAACgEAAA8AAAAAAAAAAAAAAAAA2AMAAGRycy9k&#10;b3ducmV2LnhtbFBLBQYAAAAABAAEAPMAAADhBAAAAAA=&#10;" filled="f" stroked="f">
              <v:textbox style="mso-fit-shape-to-text:t" inset="0,0,0,0">
                <w:txbxContent>
                  <w:p w14:paraId="32914D92" w14:textId="77777777" w:rsidR="004E2B55" w:rsidRDefault="00000000">
                    <w:pPr>
                      <w:pStyle w:val="Headerorfooter10"/>
                      <w:shd w:val="clear" w:color="auto" w:fill="auto"/>
                      <w:tabs>
                        <w:tab w:val="right" w:pos="12720"/>
                      </w:tabs>
                      <w:rPr>
                        <w:sz w:val="22"/>
                        <w:szCs w:val="22"/>
                      </w:rPr>
                    </w:pPr>
                    <w:r>
                      <w:fldChar w:fldCharType="begin"/>
                    </w:r>
                    <w:r>
                      <w:instrText xml:space="preserve"> PAGE \* MERGEFORMAT </w:instrText>
                    </w:r>
                    <w:r>
                      <w:fldChar w:fldCharType="separate"/>
                    </w:r>
                    <w:r>
                      <w:rPr>
                        <w:color w:val="080808"/>
                        <w:sz w:val="22"/>
                        <w:szCs w:val="22"/>
                        <w:lang w:val="en-US" w:eastAsia="en-US" w:bidi="en-US"/>
                      </w:rPr>
                      <w:t>#</w:t>
                    </w:r>
                    <w:r>
                      <w:rPr>
                        <w:color w:val="080808"/>
                        <w:sz w:val="22"/>
                        <w:szCs w:val="22"/>
                        <w:lang w:val="en-US" w:eastAsia="en-US" w:bidi="en-US"/>
                      </w:rPr>
                      <w:fldChar w:fldCharType="end"/>
                    </w:r>
                    <w:r>
                      <w:rPr>
                        <w:color w:val="080808"/>
                        <w:sz w:val="22"/>
                        <w:szCs w:val="22"/>
                        <w:lang w:val="en-US" w:eastAsia="en-US" w:bidi="en-US"/>
                      </w:rPr>
                      <w:t xml:space="preserve"> </w:t>
                    </w:r>
                    <w:r>
                      <w:rPr>
                        <w:color w:val="080808"/>
                      </w:rPr>
                      <w:t>Evropa</w:t>
                    </w:r>
                    <w:r>
                      <w:rPr>
                        <w:color w:val="080808"/>
                      </w:rPr>
                      <w:tab/>
                    </w:r>
                    <w:r>
                      <w:rPr>
                        <w:color w:val="0B0B0B"/>
                      </w:rPr>
                      <w:t xml:space="preserve">Rečnik svetske mitologije </w:t>
                    </w:r>
                    <w:r>
                      <w:rPr>
                        <w:color w:val="0B0B0B"/>
                        <w:sz w:val="22"/>
                        <w:szCs w:val="22"/>
                      </w:rPr>
                      <w:t>245</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C1C49" w14:textId="77777777" w:rsidR="004E2B55" w:rsidRDefault="00000000">
    <w:pPr>
      <w:spacing w:line="1" w:lineRule="exact"/>
    </w:pPr>
    <w:r>
      <w:rPr>
        <w:noProof/>
      </w:rPr>
      <mc:AlternateContent>
        <mc:Choice Requires="wps">
          <w:drawing>
            <wp:anchor distT="0" distB="0" distL="0" distR="0" simplePos="0" relativeHeight="62914922" behindDoc="1" locked="0" layoutInCell="1" allowOverlap="1" wp14:anchorId="406B9106" wp14:editId="79A777A8">
              <wp:simplePos x="0" y="0"/>
              <wp:positionH relativeFrom="page">
                <wp:posOffset>793115</wp:posOffset>
              </wp:positionH>
              <wp:positionV relativeFrom="page">
                <wp:posOffset>437515</wp:posOffset>
              </wp:positionV>
              <wp:extent cx="8034655" cy="152400"/>
              <wp:effectExtent l="0" t="0" r="0" b="0"/>
              <wp:wrapNone/>
              <wp:docPr id="354" name="Shape 354"/>
              <wp:cNvGraphicFramePr/>
              <a:graphic xmlns:a="http://schemas.openxmlformats.org/drawingml/2006/main">
                <a:graphicData uri="http://schemas.microsoft.com/office/word/2010/wordprocessingShape">
                  <wps:wsp>
                    <wps:cNvSpPr txBox="1"/>
                    <wps:spPr>
                      <a:xfrm>
                        <a:off x="0" y="0"/>
                        <a:ext cx="8034655" cy="152400"/>
                      </a:xfrm>
                      <a:prstGeom prst="rect">
                        <a:avLst/>
                      </a:prstGeom>
                      <a:noFill/>
                    </wps:spPr>
                    <wps:txbx>
                      <w:txbxContent>
                        <w:p w14:paraId="0C5F0484" w14:textId="77777777" w:rsidR="004E2B55" w:rsidRDefault="00000000">
                          <w:pPr>
                            <w:pStyle w:val="Headerorfooter10"/>
                            <w:shd w:val="clear" w:color="auto" w:fill="auto"/>
                            <w:tabs>
                              <w:tab w:val="right" w:pos="12653"/>
                            </w:tabs>
                            <w:rPr>
                              <w:sz w:val="22"/>
                              <w:szCs w:val="22"/>
                            </w:rPr>
                          </w:pPr>
                          <w:r>
                            <w:rPr>
                              <w:color w:val="1E1E1E"/>
                              <w:sz w:val="22"/>
                              <w:szCs w:val="22"/>
                              <w:lang w:val="en-US" w:eastAsia="en-US" w:bidi="en-US"/>
                            </w:rPr>
                            <w:t xml:space="preserve">246 </w:t>
                          </w:r>
                          <w:r>
                            <w:rPr>
                              <w:color w:val="1E1E1E"/>
                            </w:rPr>
                            <w:t>Evropa</w:t>
                          </w:r>
                          <w:r>
                            <w:rPr>
                              <w:color w:val="1E1E1E"/>
                            </w:rPr>
                            <w:tab/>
                          </w:r>
                          <w:r>
                            <w:rPr>
                              <w:color w:val="1D1D1D"/>
                            </w:rPr>
                            <w:t xml:space="preserve">Rečiik svetske mitologije </w:t>
                          </w:r>
                          <w:r>
                            <w:rPr>
                              <w:color w:val="1D1D1D"/>
                              <w:sz w:val="22"/>
                              <w:szCs w:val="22"/>
                            </w:rPr>
                            <w:t>247</w:t>
                          </w:r>
                        </w:p>
                      </w:txbxContent>
                    </wps:txbx>
                    <wps:bodyPr lIns="0" tIns="0" rIns="0" bIns="0">
                      <a:spAutoFit/>
                    </wps:bodyPr>
                  </wps:wsp>
                </a:graphicData>
              </a:graphic>
            </wp:anchor>
          </w:drawing>
        </mc:Choice>
        <mc:Fallback>
          <w:pict>
            <v:shapetype w14:anchorId="406B9106" id="_x0000_t202" coordsize="21600,21600" o:spt="202" path="m,l,21600r21600,l21600,xe">
              <v:stroke joinstyle="miter"/>
              <v:path gradientshapeok="t" o:connecttype="rect"/>
            </v:shapetype>
            <v:shape id="Shape 354" o:spid="_x0000_s1191" type="#_x0000_t202" style="position:absolute;margin-left:62.45pt;margin-top:34.45pt;width:632.65pt;height:12pt;z-index:-4404015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jQagQEAAP0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LwpL6+up1POJOXG08lVmXUtTq99wHivwLLk1DzQWrJaYvuIkTpS6aEk&#10;NXOwMl2X4icqyYvDemCmoSbjyYHoGpod8e8eHKmSNnxwwsFZ752EjP72IxJ6bpogv57vO5HGmcv+&#10;P6Qlfr/nqtOvnX8CAAD//wMAUEsDBBQABgAIAAAAIQAsar0p3QAAAAoBAAAPAAAAZHJzL2Rvd25y&#10;ZXYueG1sTI/BTsMwDIbvSLxDZCQuiKUNaFq6phNCcOHG4MIta7y2onGqJmvLnh7vBCfrl399/lzu&#10;Ft+LCcfYBTKQrzIQSHVwHTUGPj9e7zcgYrLkbB8IDfxghF11fVXawoWZ3nHap0YwhGJhDbQpDYWU&#10;sW7R27gKAxLvjmH0NnEcG+lGOzPc91Jl2Vp62xFfaO2Azy3W3/uTN7BeXoa7N41qPtf9RF/nPE+Y&#10;G3N7szxtQSRc0l8ZLvqsDhU7HcKJXBQ9Z/WoucqwDc9L4UFnCsTBgFYaZFXK/y9UvwAAAP//AwBQ&#10;SwECLQAUAAYACAAAACEAtoM4kv4AAADhAQAAEwAAAAAAAAAAAAAAAAAAAAAAW0NvbnRlbnRfVHlw&#10;ZXNdLnhtbFBLAQItABQABgAIAAAAIQA4/SH/1gAAAJQBAAALAAAAAAAAAAAAAAAAAC8BAABfcmVs&#10;cy8ucmVsc1BLAQItABQABgAIAAAAIQCV0jQagQEAAP0CAAAOAAAAAAAAAAAAAAAAAC4CAABkcnMv&#10;ZTJvRG9jLnhtbFBLAQItABQABgAIAAAAIQAsar0p3QAAAAoBAAAPAAAAAAAAAAAAAAAAANsDAABk&#10;cnMvZG93bnJldi54bWxQSwUGAAAAAAQABADzAAAA5QQAAAAA&#10;" filled="f" stroked="f">
              <v:textbox style="mso-fit-shape-to-text:t" inset="0,0,0,0">
                <w:txbxContent>
                  <w:p w14:paraId="0C5F0484" w14:textId="77777777" w:rsidR="004E2B55" w:rsidRDefault="00000000">
                    <w:pPr>
                      <w:pStyle w:val="Headerorfooter10"/>
                      <w:shd w:val="clear" w:color="auto" w:fill="auto"/>
                      <w:tabs>
                        <w:tab w:val="right" w:pos="12653"/>
                      </w:tabs>
                      <w:rPr>
                        <w:sz w:val="22"/>
                        <w:szCs w:val="22"/>
                      </w:rPr>
                    </w:pPr>
                    <w:r>
                      <w:rPr>
                        <w:color w:val="1E1E1E"/>
                        <w:sz w:val="22"/>
                        <w:szCs w:val="22"/>
                        <w:lang w:val="en-US" w:eastAsia="en-US" w:bidi="en-US"/>
                      </w:rPr>
                      <w:t xml:space="preserve">246 </w:t>
                    </w:r>
                    <w:r>
                      <w:rPr>
                        <w:color w:val="1E1E1E"/>
                      </w:rPr>
                      <w:t>Evropa</w:t>
                    </w:r>
                    <w:r>
                      <w:rPr>
                        <w:color w:val="1E1E1E"/>
                      </w:rPr>
                      <w:tab/>
                    </w:r>
                    <w:r>
                      <w:rPr>
                        <w:color w:val="1D1D1D"/>
                      </w:rPr>
                      <w:t xml:space="preserve">Rečiik svetske mitologije </w:t>
                    </w:r>
                    <w:r>
                      <w:rPr>
                        <w:color w:val="1D1D1D"/>
                        <w:sz w:val="22"/>
                        <w:szCs w:val="22"/>
                      </w:rPr>
                      <w:t>247</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25155" w14:textId="77777777" w:rsidR="004E2B55" w:rsidRDefault="00000000">
    <w:pPr>
      <w:spacing w:line="1" w:lineRule="exact"/>
    </w:pPr>
    <w:r>
      <w:rPr>
        <w:noProof/>
      </w:rPr>
      <mc:AlternateContent>
        <mc:Choice Requires="wps">
          <w:drawing>
            <wp:anchor distT="0" distB="0" distL="0" distR="0" simplePos="0" relativeHeight="62914924" behindDoc="1" locked="0" layoutInCell="1" allowOverlap="1" wp14:anchorId="28A65820" wp14:editId="108F9347">
              <wp:simplePos x="0" y="0"/>
              <wp:positionH relativeFrom="page">
                <wp:posOffset>746125</wp:posOffset>
              </wp:positionH>
              <wp:positionV relativeFrom="page">
                <wp:posOffset>471170</wp:posOffset>
              </wp:positionV>
              <wp:extent cx="8037830" cy="118745"/>
              <wp:effectExtent l="0" t="0" r="0" b="0"/>
              <wp:wrapNone/>
              <wp:docPr id="356" name="Shape 356"/>
              <wp:cNvGraphicFramePr/>
              <a:graphic xmlns:a="http://schemas.openxmlformats.org/drawingml/2006/main">
                <a:graphicData uri="http://schemas.microsoft.com/office/word/2010/wordprocessingShape">
                  <wps:wsp>
                    <wps:cNvSpPr txBox="1"/>
                    <wps:spPr>
                      <a:xfrm>
                        <a:off x="0" y="0"/>
                        <a:ext cx="8037830" cy="118745"/>
                      </a:xfrm>
                      <a:prstGeom prst="rect">
                        <a:avLst/>
                      </a:prstGeom>
                      <a:noFill/>
                    </wps:spPr>
                    <wps:txbx>
                      <w:txbxContent>
                        <w:p w14:paraId="215559A7" w14:textId="77777777" w:rsidR="004E2B55" w:rsidRDefault="00000000">
                          <w:pPr>
                            <w:pStyle w:val="Headerorfooter10"/>
                            <w:shd w:val="clear" w:color="auto" w:fill="auto"/>
                            <w:tabs>
                              <w:tab w:val="right" w:pos="12658"/>
                            </w:tabs>
                            <w:rPr>
                              <w:sz w:val="22"/>
                              <w:szCs w:val="22"/>
                            </w:rPr>
                          </w:pPr>
                          <w:r>
                            <w:rPr>
                              <w:color w:val="111111"/>
                              <w:sz w:val="22"/>
                              <w:szCs w:val="22"/>
                              <w:lang w:val="en-US" w:eastAsia="en-US" w:bidi="en-US"/>
                            </w:rPr>
                            <w:t>2</w:t>
                          </w:r>
                          <w:r>
                            <w:rPr>
                              <w:color w:val="111111"/>
                              <w:lang w:val="en-US" w:eastAsia="en-US" w:bidi="en-US"/>
                            </w:rPr>
                            <w:t>4</w:t>
                          </w:r>
                          <w:r>
                            <w:rPr>
                              <w:color w:val="111111"/>
                              <w:sz w:val="22"/>
                              <w:szCs w:val="22"/>
                              <w:lang w:val="en-US" w:eastAsia="en-US" w:bidi="en-US"/>
                            </w:rPr>
                            <w:t xml:space="preserve">8 </w:t>
                          </w:r>
                          <w:r>
                            <w:rPr>
                              <w:color w:val="111111"/>
                            </w:rPr>
                            <w:t>Evropa</w:t>
                          </w:r>
                          <w:r>
                            <w:rPr>
                              <w:color w:val="111111"/>
                            </w:rPr>
                            <w:tab/>
                          </w:r>
                          <w:r>
                            <w:rPr>
                              <w:color w:val="121212"/>
                            </w:rPr>
                            <w:t xml:space="preserve">Rečnik svetske mitologije </w:t>
                          </w:r>
                          <w:r>
                            <w:fldChar w:fldCharType="begin"/>
                          </w:r>
                          <w:r>
                            <w:instrText xml:space="preserve"> PAGE \* MERGEFORMAT </w:instrText>
                          </w:r>
                          <w:r>
                            <w:fldChar w:fldCharType="separate"/>
                          </w:r>
                          <w:r>
                            <w:rPr>
                              <w:color w:val="121212"/>
                              <w:sz w:val="22"/>
                              <w:szCs w:val="22"/>
                            </w:rPr>
                            <w:t>#</w:t>
                          </w:r>
                          <w:r>
                            <w:rPr>
                              <w:color w:val="121212"/>
                              <w:sz w:val="22"/>
                              <w:szCs w:val="22"/>
                            </w:rPr>
                            <w:fldChar w:fldCharType="end"/>
                          </w:r>
                        </w:p>
                      </w:txbxContent>
                    </wps:txbx>
                    <wps:bodyPr lIns="0" tIns="0" rIns="0" bIns="0">
                      <a:spAutoFit/>
                    </wps:bodyPr>
                  </wps:wsp>
                </a:graphicData>
              </a:graphic>
            </wp:anchor>
          </w:drawing>
        </mc:Choice>
        <mc:Fallback>
          <w:pict>
            <v:shapetype w14:anchorId="28A65820" id="_x0000_t202" coordsize="21600,21600" o:spt="202" path="m,l,21600r21600,l21600,xe">
              <v:stroke joinstyle="miter"/>
              <v:path gradientshapeok="t" o:connecttype="rect"/>
            </v:shapetype>
            <v:shape id="Shape 356" o:spid="_x0000_s1192" type="#_x0000_t202" style="position:absolute;margin-left:58.75pt;margin-top:37.1pt;width:632.9pt;height:9.35pt;z-index:-4404015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7idfwEAAP0CAAAOAAAAZHJzL2Uyb0RvYy54bWysUttOwzAMfUfiH6K8s3aMy1StQyAEQkKA&#10;NPiALE3WSE0cxWHt/h4nuyF4Q7w4ju0cHx9ndjPYjq1VQAOu5uNRyZlyEhrjVjX/eH84m3KGUbhG&#10;dOBUzTcK+c389GTW+0qdQwtdowIjEIdV72vexuirokDZKitwBF45SmoIVkS6hlXRBNETuu2K87K8&#10;KnoIjQ8gFSJF77dJPs/4WisZX7VGFVlXc+IWsw3ZLpMt5jNRrYLwrZE7GuIPLKwwjpoeoO5FFOwz&#10;mF9Q1sgACDqOJNgCtDZS5RlomnH5Y5pFK7zKs5A46A8y4f/Bypf1wr8FFoc7GGiBSZDeY4UUTPMM&#10;Oth0ElNGeZJwc5BNDZFJCk7LyfV0QilJufF4en1xmWCK42sfMD4qsCw5NQ+0lqyWWD9j3JbuS1Iz&#10;Bw+m61L8SCV5cVgOzDSpyWRPdAnNhvh3T45USRveO2HvLHdOQkZ/+xkJPTdNkNvnu06kcaa9+w9p&#10;id/vuer4a+dfAAAA//8DAFBLAwQUAAYACAAAACEASnqLxt4AAAAKAQAADwAAAGRycy9kb3ducmV2&#10;LnhtbEyPMU/DMBCFdyT+g3WVWCrqOIG2CXEqhGBho7CwufGRRLXPUewmob8edyrj031677tyN1vD&#10;Rhx850iCWCXAkGqnO2okfH2+3W+B+aBIK+MIJfyih111e1OqQruJPnDch4bFEvKFktCG0Bec+7pF&#10;q/zK9Ujx9uMGq0KMQ8P1oKZYbg1Pk2TNreooLrSqx5cW6+P+ZCWs59d++Z5jOp1rM9L3WYiAQsq7&#10;xfz8BCzgHK4wXPSjOlTR6eBOpD0zMYvNY0QlbB5SYBcg22YZsIOEPM2BVyX//0L1BwAA//8DAFBL&#10;AQItABQABgAIAAAAIQC2gziS/gAAAOEBAAATAAAAAAAAAAAAAAAAAAAAAABbQ29udGVudF9UeXBl&#10;c10ueG1sUEsBAi0AFAAGAAgAAAAhADj9If/WAAAAlAEAAAsAAAAAAAAAAAAAAAAALwEAAF9yZWxz&#10;Ly5yZWxzUEsBAi0AFAAGAAgAAAAhAGkvuJ1/AQAA/QIAAA4AAAAAAAAAAAAAAAAALgIAAGRycy9l&#10;Mm9Eb2MueG1sUEsBAi0AFAAGAAgAAAAhAEp6i8beAAAACgEAAA8AAAAAAAAAAAAAAAAA2QMAAGRy&#10;cy9kb3ducmV2LnhtbFBLBQYAAAAABAAEAPMAAADkBAAAAAA=&#10;" filled="f" stroked="f">
              <v:textbox style="mso-fit-shape-to-text:t" inset="0,0,0,0">
                <w:txbxContent>
                  <w:p w14:paraId="215559A7" w14:textId="77777777" w:rsidR="004E2B55" w:rsidRDefault="00000000">
                    <w:pPr>
                      <w:pStyle w:val="Headerorfooter10"/>
                      <w:shd w:val="clear" w:color="auto" w:fill="auto"/>
                      <w:tabs>
                        <w:tab w:val="right" w:pos="12658"/>
                      </w:tabs>
                      <w:rPr>
                        <w:sz w:val="22"/>
                        <w:szCs w:val="22"/>
                      </w:rPr>
                    </w:pPr>
                    <w:r>
                      <w:rPr>
                        <w:color w:val="111111"/>
                        <w:sz w:val="22"/>
                        <w:szCs w:val="22"/>
                        <w:lang w:val="en-US" w:eastAsia="en-US" w:bidi="en-US"/>
                      </w:rPr>
                      <w:t>2</w:t>
                    </w:r>
                    <w:r>
                      <w:rPr>
                        <w:color w:val="111111"/>
                        <w:lang w:val="en-US" w:eastAsia="en-US" w:bidi="en-US"/>
                      </w:rPr>
                      <w:t>4</w:t>
                    </w:r>
                    <w:r>
                      <w:rPr>
                        <w:color w:val="111111"/>
                        <w:sz w:val="22"/>
                        <w:szCs w:val="22"/>
                        <w:lang w:val="en-US" w:eastAsia="en-US" w:bidi="en-US"/>
                      </w:rPr>
                      <w:t xml:space="preserve">8 </w:t>
                    </w:r>
                    <w:r>
                      <w:rPr>
                        <w:color w:val="111111"/>
                      </w:rPr>
                      <w:t>Evropa</w:t>
                    </w:r>
                    <w:r>
                      <w:rPr>
                        <w:color w:val="111111"/>
                      </w:rPr>
                      <w:tab/>
                    </w:r>
                    <w:r>
                      <w:rPr>
                        <w:color w:val="121212"/>
                      </w:rPr>
                      <w:t xml:space="preserve">Rečnik svetske mitologije </w:t>
                    </w:r>
                    <w:r>
                      <w:fldChar w:fldCharType="begin"/>
                    </w:r>
                    <w:r>
                      <w:instrText xml:space="preserve"> PAGE \* MERGEFORMAT </w:instrText>
                    </w:r>
                    <w:r>
                      <w:fldChar w:fldCharType="separate"/>
                    </w:r>
                    <w:r>
                      <w:rPr>
                        <w:color w:val="121212"/>
                        <w:sz w:val="22"/>
                        <w:szCs w:val="22"/>
                      </w:rPr>
                      <w:t>#</w:t>
                    </w:r>
                    <w:r>
                      <w:rPr>
                        <w:color w:val="121212"/>
                        <w:sz w:val="22"/>
                        <w:szCs w:val="22"/>
                      </w:rPr>
                      <w:fldChar w:fldCharType="end"/>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7233F" w14:textId="77777777" w:rsidR="004E2B55" w:rsidRDefault="00000000">
    <w:pPr>
      <w:spacing w:line="1" w:lineRule="exact"/>
    </w:pPr>
    <w:r>
      <w:rPr>
        <w:noProof/>
      </w:rPr>
      <mc:AlternateContent>
        <mc:Choice Requires="wps">
          <w:drawing>
            <wp:anchor distT="0" distB="0" distL="0" distR="0" simplePos="0" relativeHeight="62914926" behindDoc="1" locked="0" layoutInCell="1" allowOverlap="1" wp14:anchorId="6F11C17D" wp14:editId="1738C92E">
              <wp:simplePos x="0" y="0"/>
              <wp:positionH relativeFrom="page">
                <wp:posOffset>784225</wp:posOffset>
              </wp:positionH>
              <wp:positionV relativeFrom="page">
                <wp:posOffset>443865</wp:posOffset>
              </wp:positionV>
              <wp:extent cx="7979410" cy="146050"/>
              <wp:effectExtent l="0" t="0" r="0" b="0"/>
              <wp:wrapNone/>
              <wp:docPr id="358" name="Shape 358"/>
              <wp:cNvGraphicFramePr/>
              <a:graphic xmlns:a="http://schemas.openxmlformats.org/drawingml/2006/main">
                <a:graphicData uri="http://schemas.microsoft.com/office/word/2010/wordprocessingShape">
                  <wps:wsp>
                    <wps:cNvSpPr txBox="1"/>
                    <wps:spPr>
                      <a:xfrm>
                        <a:off x="0" y="0"/>
                        <a:ext cx="7979410" cy="146050"/>
                      </a:xfrm>
                      <a:prstGeom prst="rect">
                        <a:avLst/>
                      </a:prstGeom>
                      <a:noFill/>
                    </wps:spPr>
                    <wps:txbx>
                      <w:txbxContent>
                        <w:p w14:paraId="282EC3B3" w14:textId="77777777" w:rsidR="004E2B55" w:rsidRDefault="00000000">
                          <w:pPr>
                            <w:pStyle w:val="Headerorfooter10"/>
                            <w:shd w:val="clear" w:color="auto" w:fill="auto"/>
                            <w:tabs>
                              <w:tab w:val="right" w:pos="12566"/>
                            </w:tabs>
                            <w:rPr>
                              <w:sz w:val="22"/>
                              <w:szCs w:val="22"/>
                            </w:rPr>
                          </w:pPr>
                          <w:r>
                            <w:fldChar w:fldCharType="begin"/>
                          </w:r>
                          <w:r>
                            <w:instrText xml:space="preserve"> PAGE \* MERGEFORMAT </w:instrText>
                          </w:r>
                          <w:r>
                            <w:fldChar w:fldCharType="separate"/>
                          </w:r>
                          <w:r>
                            <w:rPr>
                              <w:color w:val="0C0C0C"/>
                              <w:sz w:val="22"/>
                              <w:szCs w:val="22"/>
                              <w:lang w:val="en-US" w:eastAsia="en-US" w:bidi="en-US"/>
                            </w:rPr>
                            <w:t>#</w:t>
                          </w:r>
                          <w:r>
                            <w:rPr>
                              <w:color w:val="0C0C0C"/>
                              <w:sz w:val="22"/>
                              <w:szCs w:val="22"/>
                              <w:lang w:val="en-US" w:eastAsia="en-US" w:bidi="en-US"/>
                            </w:rPr>
                            <w:fldChar w:fldCharType="end"/>
                          </w:r>
                          <w:r>
                            <w:rPr>
                              <w:color w:val="0C0C0C"/>
                              <w:sz w:val="22"/>
                              <w:szCs w:val="22"/>
                              <w:lang w:val="en-US" w:eastAsia="en-US" w:bidi="en-US"/>
                            </w:rPr>
                            <w:t xml:space="preserve"> </w:t>
                          </w:r>
                          <w:r>
                            <w:rPr>
                              <w:color w:val="0C0C0C"/>
                            </w:rPr>
                            <w:t>Evropa</w:t>
                          </w:r>
                          <w:r>
                            <w:rPr>
                              <w:color w:val="0C0C0C"/>
                            </w:rPr>
                            <w:tab/>
                          </w:r>
                          <w:r>
                            <w:rPr>
                              <w:color w:val="0A0A0A"/>
                            </w:rPr>
                            <w:t xml:space="preserve">Rečnik svetske mitologije </w:t>
                          </w:r>
                          <w:r>
                            <w:rPr>
                              <w:color w:val="0A0A0A"/>
                              <w:sz w:val="22"/>
                              <w:szCs w:val="22"/>
                            </w:rPr>
                            <w:t>253</w:t>
                          </w:r>
                        </w:p>
                      </w:txbxContent>
                    </wps:txbx>
                    <wps:bodyPr lIns="0" tIns="0" rIns="0" bIns="0">
                      <a:spAutoFit/>
                    </wps:bodyPr>
                  </wps:wsp>
                </a:graphicData>
              </a:graphic>
            </wp:anchor>
          </w:drawing>
        </mc:Choice>
        <mc:Fallback>
          <w:pict>
            <v:shapetype w14:anchorId="6F11C17D" id="_x0000_t202" coordsize="21600,21600" o:spt="202" path="m,l,21600r21600,l21600,xe">
              <v:stroke joinstyle="miter"/>
              <v:path gradientshapeok="t" o:connecttype="rect"/>
            </v:shapetype>
            <v:shape id="Shape 358" o:spid="_x0000_s1193" type="#_x0000_t202" style="position:absolute;margin-left:61.75pt;margin-top:34.95pt;width:628.3pt;height:11.5pt;z-index:-4404015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4C3gAEAAP0CAAAOAAAAZHJzL2Uyb0RvYy54bWysUttOwzAMfUfiH6K8s7Zo3Kp1CIRASAiQ&#10;Bh+QpckaqYmjOKzd3+OEXRC8IV4cx3aOj48zux5tz9YqoAHX8GpScqachNa4VcPf3+5PLjnDKFwr&#10;enCq4RuF/Hp+fDQbfK1OoYO+VYERiMN68A3vYvR1UaDslBU4Aa8cJTUEKyJdw6pogxgI3fbFaVme&#10;FwOE1geQCpGid19JPs/4WisZX7RGFVnfcOIWsw3ZLpMt5jNRr4LwnZFbGuIPLKwwjpruoe5EFOwj&#10;mF9Q1sgACDpOJNgCtDZS5Rlomqr8Mc2iE17lWUgc9HuZ8P9g5fN64V8Di+MtjLTAJMjgsUYKpnlG&#10;HWw6iSmjPEm42cumxsgkBS+uLq6mFaUk5arpeXmWdS0Or33A+KDAsuQ0PNBaslpi/YSROlLpriQ1&#10;c3Bv+j7FD1SSF8flyExLTarpjugS2g3x7x8dqZI2vHPCzllunYSM/uYjEnpumiC/nm87kcaZy/Y/&#10;pCV+v+eqw6+dfwIAAP//AwBQSwMEFAAGAAgAAAAhAMVdhi/dAAAACgEAAA8AAABkcnMvZG93bnJl&#10;di54bWxMjzFPwzAQhXck/oN1SCyIOklFVYc4FUKwsNGysLnxkUTY5yh2k9Bfz3WC8ek+fe9dtVu8&#10;ExOOsQ+kIV9lIJCaYHtqNXwcXu+3IGIyZI0LhBp+MMKuvr6qTGnDTO847VMrWEKxNBq6lIZSyth0&#10;6E1chQGJb19h9CZxHFtpRzOz3DtZZNlGetMTN3RmwOcOm+/9yWvYLC/D3ZvCYj43bqLPc54nzLW+&#10;vVmeHkEkXNIfDJf5PB1q3nQMJ7JROM7F+oFRlikF4gKst1kO4qhBFQpkXcn/L9S/AAAA//8DAFBL&#10;AQItABQABgAIAAAAIQC2gziS/gAAAOEBAAATAAAAAAAAAAAAAAAAAAAAAABbQ29udGVudF9UeXBl&#10;c10ueG1sUEsBAi0AFAAGAAgAAAAhADj9If/WAAAAlAEAAAsAAAAAAAAAAAAAAAAALwEAAF9yZWxz&#10;Ly5yZWxzUEsBAi0AFAAGAAgAAAAhABergLeAAQAA/QIAAA4AAAAAAAAAAAAAAAAALgIAAGRycy9l&#10;Mm9Eb2MueG1sUEsBAi0AFAAGAAgAAAAhAMVdhi/dAAAACgEAAA8AAAAAAAAAAAAAAAAA2gMAAGRy&#10;cy9kb3ducmV2LnhtbFBLBQYAAAAABAAEAPMAAADkBAAAAAA=&#10;" filled="f" stroked="f">
              <v:textbox style="mso-fit-shape-to-text:t" inset="0,0,0,0">
                <w:txbxContent>
                  <w:p w14:paraId="282EC3B3" w14:textId="77777777" w:rsidR="004E2B55" w:rsidRDefault="00000000">
                    <w:pPr>
                      <w:pStyle w:val="Headerorfooter10"/>
                      <w:shd w:val="clear" w:color="auto" w:fill="auto"/>
                      <w:tabs>
                        <w:tab w:val="right" w:pos="12566"/>
                      </w:tabs>
                      <w:rPr>
                        <w:sz w:val="22"/>
                        <w:szCs w:val="22"/>
                      </w:rPr>
                    </w:pPr>
                    <w:r>
                      <w:fldChar w:fldCharType="begin"/>
                    </w:r>
                    <w:r>
                      <w:instrText xml:space="preserve"> PAGE \* MERGEFORMAT </w:instrText>
                    </w:r>
                    <w:r>
                      <w:fldChar w:fldCharType="separate"/>
                    </w:r>
                    <w:r>
                      <w:rPr>
                        <w:color w:val="0C0C0C"/>
                        <w:sz w:val="22"/>
                        <w:szCs w:val="22"/>
                        <w:lang w:val="en-US" w:eastAsia="en-US" w:bidi="en-US"/>
                      </w:rPr>
                      <w:t>#</w:t>
                    </w:r>
                    <w:r>
                      <w:rPr>
                        <w:color w:val="0C0C0C"/>
                        <w:sz w:val="22"/>
                        <w:szCs w:val="22"/>
                        <w:lang w:val="en-US" w:eastAsia="en-US" w:bidi="en-US"/>
                      </w:rPr>
                      <w:fldChar w:fldCharType="end"/>
                    </w:r>
                    <w:r>
                      <w:rPr>
                        <w:color w:val="0C0C0C"/>
                        <w:sz w:val="22"/>
                        <w:szCs w:val="22"/>
                        <w:lang w:val="en-US" w:eastAsia="en-US" w:bidi="en-US"/>
                      </w:rPr>
                      <w:t xml:space="preserve"> </w:t>
                    </w:r>
                    <w:r>
                      <w:rPr>
                        <w:color w:val="0C0C0C"/>
                      </w:rPr>
                      <w:t>Evropa</w:t>
                    </w:r>
                    <w:r>
                      <w:rPr>
                        <w:color w:val="0C0C0C"/>
                      </w:rPr>
                      <w:tab/>
                    </w:r>
                    <w:r>
                      <w:rPr>
                        <w:color w:val="0A0A0A"/>
                      </w:rPr>
                      <w:t xml:space="preserve">Rečnik svetske mitologije </w:t>
                    </w:r>
                    <w:r>
                      <w:rPr>
                        <w:color w:val="0A0A0A"/>
                        <w:sz w:val="22"/>
                        <w:szCs w:val="22"/>
                      </w:rPr>
                      <w:t>253</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C9BB" w14:textId="77777777" w:rsidR="004E2B55" w:rsidRDefault="00000000">
    <w:pPr>
      <w:spacing w:line="1" w:lineRule="exact"/>
    </w:pPr>
    <w:r>
      <w:rPr>
        <w:noProof/>
      </w:rPr>
      <mc:AlternateContent>
        <mc:Choice Requires="wps">
          <w:drawing>
            <wp:anchor distT="0" distB="0" distL="0" distR="0" simplePos="0" relativeHeight="62914928" behindDoc="1" locked="0" layoutInCell="1" allowOverlap="1" wp14:anchorId="788AAB6C" wp14:editId="7ADF3389">
              <wp:simplePos x="0" y="0"/>
              <wp:positionH relativeFrom="page">
                <wp:posOffset>786765</wp:posOffset>
              </wp:positionH>
              <wp:positionV relativeFrom="page">
                <wp:posOffset>455930</wp:posOffset>
              </wp:positionV>
              <wp:extent cx="7976870" cy="149225"/>
              <wp:effectExtent l="0" t="0" r="0" b="0"/>
              <wp:wrapNone/>
              <wp:docPr id="360" name="Shape 360"/>
              <wp:cNvGraphicFramePr/>
              <a:graphic xmlns:a="http://schemas.openxmlformats.org/drawingml/2006/main">
                <a:graphicData uri="http://schemas.microsoft.com/office/word/2010/wordprocessingShape">
                  <wps:wsp>
                    <wps:cNvSpPr txBox="1"/>
                    <wps:spPr>
                      <a:xfrm>
                        <a:off x="0" y="0"/>
                        <a:ext cx="7976870" cy="149225"/>
                      </a:xfrm>
                      <a:prstGeom prst="rect">
                        <a:avLst/>
                      </a:prstGeom>
                      <a:noFill/>
                    </wps:spPr>
                    <wps:txbx>
                      <w:txbxContent>
                        <w:p w14:paraId="69F082C9" w14:textId="77777777" w:rsidR="004E2B55" w:rsidRDefault="00000000">
                          <w:pPr>
                            <w:pStyle w:val="Headerorfooter10"/>
                            <w:shd w:val="clear" w:color="auto" w:fill="auto"/>
                            <w:tabs>
                              <w:tab w:val="right" w:pos="12562"/>
                            </w:tabs>
                            <w:rPr>
                              <w:sz w:val="22"/>
                              <w:szCs w:val="22"/>
                            </w:rPr>
                          </w:pPr>
                          <w:r>
                            <w:rPr>
                              <w:color w:val="222222"/>
                              <w:sz w:val="22"/>
                              <w:szCs w:val="22"/>
                              <w:lang w:val="en-US" w:eastAsia="en-US" w:bidi="en-US"/>
                            </w:rPr>
                            <w:t xml:space="preserve">250 </w:t>
                          </w:r>
                          <w:r>
                            <w:rPr>
                              <w:color w:val="222222"/>
                            </w:rPr>
                            <w:t>Evropa</w:t>
                          </w:r>
                          <w:r>
                            <w:rPr>
                              <w:color w:val="222222"/>
                            </w:rPr>
                            <w:tab/>
                          </w:r>
                          <w:r>
                            <w:rPr>
                              <w:color w:val="1F1F1F"/>
                            </w:rPr>
                            <w:t xml:space="preserve">Rečnik svetske mitologije </w:t>
                          </w:r>
                          <w:r>
                            <w:fldChar w:fldCharType="begin"/>
                          </w:r>
                          <w:r>
                            <w:instrText xml:space="preserve"> PAGE \* MERGEFORMAT </w:instrText>
                          </w:r>
                          <w:r>
                            <w:fldChar w:fldCharType="separate"/>
                          </w:r>
                          <w:r>
                            <w:rPr>
                              <w:color w:val="1F1F1F"/>
                              <w:sz w:val="22"/>
                              <w:szCs w:val="22"/>
                            </w:rPr>
                            <w:t>#</w:t>
                          </w:r>
                          <w:r>
                            <w:rPr>
                              <w:color w:val="1F1F1F"/>
                              <w:sz w:val="22"/>
                              <w:szCs w:val="22"/>
                            </w:rPr>
                            <w:fldChar w:fldCharType="end"/>
                          </w:r>
                        </w:p>
                      </w:txbxContent>
                    </wps:txbx>
                    <wps:bodyPr lIns="0" tIns="0" rIns="0" bIns="0">
                      <a:spAutoFit/>
                    </wps:bodyPr>
                  </wps:wsp>
                </a:graphicData>
              </a:graphic>
            </wp:anchor>
          </w:drawing>
        </mc:Choice>
        <mc:Fallback>
          <w:pict>
            <v:shapetype w14:anchorId="788AAB6C" id="_x0000_t202" coordsize="21600,21600" o:spt="202" path="m,l,21600r21600,l21600,xe">
              <v:stroke joinstyle="miter"/>
              <v:path gradientshapeok="t" o:connecttype="rect"/>
            </v:shapetype>
            <v:shape id="Shape 360" o:spid="_x0000_s1194" type="#_x0000_t202" style="position:absolute;margin-left:61.95pt;margin-top:35.9pt;width:628.1pt;height:11.75pt;z-index:-44040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jhCfwEAAP0CAAAOAAAAZHJzL2Uyb0RvYy54bWysUttOwzAMfUfiH6K8s24TMFatQ6BpCAkB&#10;EvABWZqskZo4isPa/T1OdkPwhnhxHNs5Pj7O7La3LduogAZcxUeDIWfKSaiNW1f84315ccMZRuFq&#10;0YJTFd8q5Lfz87NZ50s1hgbaWgVGIA7Lzle8idGXRYGyUVbgALxylNQQrIh0DeuiDqIjdNsW4+Hw&#10;uugg1D6AVIgUXeySfJ7xtVYyvmiNKrK24sQtZhuyXSVbzGeiXAfhGyP3NMQfWFhhHDU9Qi1EFOwz&#10;mF9Q1sgACDoOJNgCtDZS5RlomtHwxzRvjfAqz0LioD/KhP8HK583b/41sNjfQ08LTIJ0HkukYJqn&#10;18Gmk5gyypOE26Nsqo9MUnAynVzfTCglKTe6nI7HVwmmOL32AeODAsuSU/FAa8lqic0Txl3poSQ1&#10;c7A0bZviJyrJi/2qZ6amJqPcIcVWUG+Jf/voSJW04YMTDs5q7yRk9HefkdBz09PzfSfSONPe/4e0&#10;xO/3XHX6tfMvAAAA//8DAFBLAwQUAAYACAAAACEAVvziNd0AAAAKAQAADwAAAGRycy9kb3ducmV2&#10;LnhtbEyPMU/DMBCFdyT+g3VILKh1nIi2CXEqhGBho7CwucmRRNjnKHaT0F/PdYLx6T69+165X5wV&#10;E46h96RBrRMQSLVvemo1fLy/rHYgQjTUGOsJNfxggH11fVWaovEzveF0iK3gEgqF0dDFOBRShrpD&#10;Z8LaD0h8+/KjM5Hj2MpmNDOXOyvTJNlIZ3riD50Z8KnD+vtwcho2y/Nw95pjOp9rO9HnWamISuvb&#10;m+XxAUTEJf7BcNFndajY6ehP1ARhOadZzqiGreIJFyDbJQrEUUN+n4GsSvl/QvULAAD//wMAUEsB&#10;Ai0AFAAGAAgAAAAhALaDOJL+AAAA4QEAABMAAAAAAAAAAAAAAAAAAAAAAFtDb250ZW50X1R5cGVz&#10;XS54bWxQSwECLQAUAAYACAAAACEAOP0h/9YAAACUAQAACwAAAAAAAAAAAAAAAAAvAQAAX3JlbHMv&#10;LnJlbHNQSwECLQAUAAYACAAAACEAtko4Qn8BAAD9AgAADgAAAAAAAAAAAAAAAAAuAgAAZHJzL2Uy&#10;b0RvYy54bWxQSwECLQAUAAYACAAAACEAVvziNd0AAAAKAQAADwAAAAAAAAAAAAAAAADZAwAAZHJz&#10;L2Rvd25yZXYueG1sUEsFBgAAAAAEAAQA8wAAAOMEAAAAAA==&#10;" filled="f" stroked="f">
              <v:textbox style="mso-fit-shape-to-text:t" inset="0,0,0,0">
                <w:txbxContent>
                  <w:p w14:paraId="69F082C9" w14:textId="77777777" w:rsidR="004E2B55" w:rsidRDefault="00000000">
                    <w:pPr>
                      <w:pStyle w:val="Headerorfooter10"/>
                      <w:shd w:val="clear" w:color="auto" w:fill="auto"/>
                      <w:tabs>
                        <w:tab w:val="right" w:pos="12562"/>
                      </w:tabs>
                      <w:rPr>
                        <w:sz w:val="22"/>
                        <w:szCs w:val="22"/>
                      </w:rPr>
                    </w:pPr>
                    <w:r>
                      <w:rPr>
                        <w:color w:val="222222"/>
                        <w:sz w:val="22"/>
                        <w:szCs w:val="22"/>
                        <w:lang w:val="en-US" w:eastAsia="en-US" w:bidi="en-US"/>
                      </w:rPr>
                      <w:t xml:space="preserve">250 </w:t>
                    </w:r>
                    <w:r>
                      <w:rPr>
                        <w:color w:val="222222"/>
                      </w:rPr>
                      <w:t>Evropa</w:t>
                    </w:r>
                    <w:r>
                      <w:rPr>
                        <w:color w:val="222222"/>
                      </w:rPr>
                      <w:tab/>
                    </w:r>
                    <w:r>
                      <w:rPr>
                        <w:color w:val="1F1F1F"/>
                      </w:rPr>
                      <w:t xml:space="preserve">Rečnik svetske mitologije </w:t>
                    </w:r>
                    <w:r>
                      <w:fldChar w:fldCharType="begin"/>
                    </w:r>
                    <w:r>
                      <w:instrText xml:space="preserve"> PAGE \* MERGEFORMAT </w:instrText>
                    </w:r>
                    <w:r>
                      <w:fldChar w:fldCharType="separate"/>
                    </w:r>
                    <w:r>
                      <w:rPr>
                        <w:color w:val="1F1F1F"/>
                        <w:sz w:val="22"/>
                        <w:szCs w:val="22"/>
                      </w:rPr>
                      <w:t>#</w:t>
                    </w:r>
                    <w:r>
                      <w:rPr>
                        <w:color w:val="1F1F1F"/>
                        <w:sz w:val="22"/>
                        <w:szCs w:val="22"/>
                      </w:rPr>
                      <w:fldChar w:fldCharType="end"/>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A0575" w14:textId="77777777" w:rsidR="004E2B55" w:rsidRDefault="00000000">
    <w:pPr>
      <w:spacing w:line="1" w:lineRule="exact"/>
    </w:pPr>
    <w:r>
      <w:rPr>
        <w:noProof/>
      </w:rPr>
      <mc:AlternateContent>
        <mc:Choice Requires="wps">
          <w:drawing>
            <wp:anchor distT="0" distB="0" distL="0" distR="0" simplePos="0" relativeHeight="62914930" behindDoc="1" locked="0" layoutInCell="1" allowOverlap="1" wp14:anchorId="5FC8FEC9" wp14:editId="3CE35424">
              <wp:simplePos x="0" y="0"/>
              <wp:positionH relativeFrom="page">
                <wp:posOffset>765810</wp:posOffset>
              </wp:positionH>
              <wp:positionV relativeFrom="page">
                <wp:posOffset>471170</wp:posOffset>
              </wp:positionV>
              <wp:extent cx="8004175" cy="118745"/>
              <wp:effectExtent l="0" t="0" r="0" b="0"/>
              <wp:wrapNone/>
              <wp:docPr id="362" name="Shape 362"/>
              <wp:cNvGraphicFramePr/>
              <a:graphic xmlns:a="http://schemas.openxmlformats.org/drawingml/2006/main">
                <a:graphicData uri="http://schemas.microsoft.com/office/word/2010/wordprocessingShape">
                  <wps:wsp>
                    <wps:cNvSpPr txBox="1"/>
                    <wps:spPr>
                      <a:xfrm>
                        <a:off x="0" y="0"/>
                        <a:ext cx="8004175" cy="118745"/>
                      </a:xfrm>
                      <a:prstGeom prst="rect">
                        <a:avLst/>
                      </a:prstGeom>
                      <a:noFill/>
                    </wps:spPr>
                    <wps:txbx>
                      <w:txbxContent>
                        <w:p w14:paraId="1B213D48" w14:textId="77777777" w:rsidR="004E2B55" w:rsidRDefault="00000000">
                          <w:pPr>
                            <w:pStyle w:val="Headerorfooter10"/>
                            <w:shd w:val="clear" w:color="auto" w:fill="auto"/>
                            <w:tabs>
                              <w:tab w:val="right" w:pos="12605"/>
                            </w:tabs>
                            <w:rPr>
                              <w:sz w:val="22"/>
                              <w:szCs w:val="22"/>
                            </w:rPr>
                          </w:pPr>
                          <w:r>
                            <w:rPr>
                              <w:color w:val="090909"/>
                              <w:sz w:val="22"/>
                              <w:szCs w:val="22"/>
                              <w:lang w:val="en-US" w:eastAsia="en-US" w:bidi="en-US"/>
                            </w:rPr>
                            <w:t xml:space="preserve">254 </w:t>
                          </w:r>
                          <w:r>
                            <w:rPr>
                              <w:color w:val="090909"/>
                            </w:rPr>
                            <w:t>Evropa</w:t>
                          </w:r>
                          <w:r>
                            <w:rPr>
                              <w:color w:val="090909"/>
                            </w:rPr>
                            <w:tab/>
                          </w:r>
                          <w:r>
                            <w:rPr>
                              <w:color w:val="0B0B0B"/>
                            </w:rPr>
                            <w:t xml:space="preserve">Rečiik svetske mitologije </w:t>
                          </w:r>
                          <w:r>
                            <w:fldChar w:fldCharType="begin"/>
                          </w:r>
                          <w:r>
                            <w:instrText xml:space="preserve"> PAGE \* MERGEFORMAT </w:instrText>
                          </w:r>
                          <w:r>
                            <w:fldChar w:fldCharType="separate"/>
                          </w:r>
                          <w:r>
                            <w:rPr>
                              <w:color w:val="0B0B0B"/>
                              <w:sz w:val="22"/>
                              <w:szCs w:val="22"/>
                            </w:rPr>
                            <w:t>#</w:t>
                          </w:r>
                          <w:r>
                            <w:rPr>
                              <w:color w:val="0B0B0B"/>
                              <w:sz w:val="22"/>
                              <w:szCs w:val="22"/>
                            </w:rPr>
                            <w:fldChar w:fldCharType="end"/>
                          </w:r>
                        </w:p>
                      </w:txbxContent>
                    </wps:txbx>
                    <wps:bodyPr lIns="0" tIns="0" rIns="0" bIns="0">
                      <a:spAutoFit/>
                    </wps:bodyPr>
                  </wps:wsp>
                </a:graphicData>
              </a:graphic>
            </wp:anchor>
          </w:drawing>
        </mc:Choice>
        <mc:Fallback>
          <w:pict>
            <v:shapetype w14:anchorId="5FC8FEC9" id="_x0000_t202" coordsize="21600,21600" o:spt="202" path="m,l,21600r21600,l21600,xe">
              <v:stroke joinstyle="miter"/>
              <v:path gradientshapeok="t" o:connecttype="rect"/>
            </v:shapetype>
            <v:shape id="Shape 362" o:spid="_x0000_s1195" type="#_x0000_t202" style="position:absolute;margin-left:60.3pt;margin-top:37.1pt;width:630.25pt;height:9.35pt;z-index:-4404015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2tfwEAAP0CAAAOAAAAZHJzL2Uyb0RvYy54bWysUttOwzAMfUfiH6K8s7aIy1Stm0AIhIQA&#10;CfiALE3WSE0cxWHt/h4nuyF4Q7w4ju0cHx9nthhtz9YqoAHX8GpScqachNa4VcM/3u/PppxhFK4V&#10;PTjV8I1CvpifnswGX6tz6KBvVWAE4rAefMO7GH1dFCg7ZQVOwCtHSQ3BikjXsCraIAZCt31xXpZX&#10;xQCh9QGkQqTo3TbJ5xlfayXji9aoIusbTtxitiHbZbLFfCbqVRC+M3JHQ/yBhRXGUdMD1J2Ign0G&#10;8wvKGhkAQceJBFuA1kaqPANNU5U/pnnrhFd5FhIH/UEm/D9Y+bx+86+BxfEWRlpgEmTwWCMF0zyj&#10;DjadxJRRniTcHGRTY2SSgtOyvKiuLzmTlKuq6fXFZYIpjq99wPigwLLkNDzQWrJaYv2EcVu6L0nN&#10;HNybvk/xI5XkxXE5MtOmJld7oktoN8S/f3SkStrw3gl7Z7lzEjL6m89I6Llpgtw+33UijTPt3X9I&#10;S/x+z1XHXzv/AgAA//8DAFBLAwQUAAYACAAAACEAcBG1ON0AAAAKAQAADwAAAGRycy9kb3ducmV2&#10;LnhtbEyPMU/DMBCFdyT+g3VILKh1bFBoQpwKIVjYKCxsbnxNIuxzFLtJ6K/Hnej4dJ/e+67aLs6y&#10;CcfQe1Ig1hkwpMabnloFX59vqw2wEDUZbT2hgl8MsK2vrypdGj/TB0672LJUQqHUCroYh5Lz0HTo&#10;dFj7ASndDn50OqY4ttyMek7lznKZZTl3uqe00OkBXzpsfnZHpyBfXoe79wLlfGrsRN8nISIKpW5v&#10;lucnYBGX+A/DWT+pQ52c9v5IJjCbsszyhCp4fJDAzsD9RghgewWFLIDXFb98of4DAAD//wMAUEsB&#10;Ai0AFAAGAAgAAAAhALaDOJL+AAAA4QEAABMAAAAAAAAAAAAAAAAAAAAAAFtDb250ZW50X1R5cGVz&#10;XS54bWxQSwECLQAUAAYACAAAACEAOP0h/9YAAACUAQAACwAAAAAAAAAAAAAAAAAvAQAAX3JlbHMv&#10;LnJlbHNQSwECLQAUAAYACAAAACEAsqitrX8BAAD9AgAADgAAAAAAAAAAAAAAAAAuAgAAZHJzL2Uy&#10;b0RvYy54bWxQSwECLQAUAAYACAAAACEAcBG1ON0AAAAKAQAADwAAAAAAAAAAAAAAAADZAwAAZHJz&#10;L2Rvd25yZXYueG1sUEsFBgAAAAAEAAQA8wAAAOMEAAAAAA==&#10;" filled="f" stroked="f">
              <v:textbox style="mso-fit-shape-to-text:t" inset="0,0,0,0">
                <w:txbxContent>
                  <w:p w14:paraId="1B213D48" w14:textId="77777777" w:rsidR="004E2B55" w:rsidRDefault="00000000">
                    <w:pPr>
                      <w:pStyle w:val="Headerorfooter10"/>
                      <w:shd w:val="clear" w:color="auto" w:fill="auto"/>
                      <w:tabs>
                        <w:tab w:val="right" w:pos="12605"/>
                      </w:tabs>
                      <w:rPr>
                        <w:sz w:val="22"/>
                        <w:szCs w:val="22"/>
                      </w:rPr>
                    </w:pPr>
                    <w:r>
                      <w:rPr>
                        <w:color w:val="090909"/>
                        <w:sz w:val="22"/>
                        <w:szCs w:val="22"/>
                        <w:lang w:val="en-US" w:eastAsia="en-US" w:bidi="en-US"/>
                      </w:rPr>
                      <w:t xml:space="preserve">254 </w:t>
                    </w:r>
                    <w:r>
                      <w:rPr>
                        <w:color w:val="090909"/>
                      </w:rPr>
                      <w:t>Evropa</w:t>
                    </w:r>
                    <w:r>
                      <w:rPr>
                        <w:color w:val="090909"/>
                      </w:rPr>
                      <w:tab/>
                    </w:r>
                    <w:r>
                      <w:rPr>
                        <w:color w:val="0B0B0B"/>
                      </w:rPr>
                      <w:t xml:space="preserve">Rečiik svetske mitologije </w:t>
                    </w:r>
                    <w:r>
                      <w:fldChar w:fldCharType="begin"/>
                    </w:r>
                    <w:r>
                      <w:instrText xml:space="preserve"> PAGE \* MERGEFORMAT </w:instrText>
                    </w:r>
                    <w:r>
                      <w:fldChar w:fldCharType="separate"/>
                    </w:r>
                    <w:r>
                      <w:rPr>
                        <w:color w:val="0B0B0B"/>
                        <w:sz w:val="22"/>
                        <w:szCs w:val="22"/>
                      </w:rPr>
                      <w:t>#</w:t>
                    </w:r>
                    <w:r>
                      <w:rPr>
                        <w:color w:val="0B0B0B"/>
                        <w:sz w:val="22"/>
                        <w:szCs w:val="22"/>
                      </w:rPr>
                      <w:fldChar w:fldCharType="end"/>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0BD" w14:textId="77777777" w:rsidR="004E2B55" w:rsidRDefault="00000000">
    <w:pPr>
      <w:spacing w:line="1" w:lineRule="exact"/>
    </w:pPr>
    <w:r>
      <w:rPr>
        <w:noProof/>
      </w:rPr>
      <mc:AlternateContent>
        <mc:Choice Requires="wps">
          <w:drawing>
            <wp:anchor distT="0" distB="0" distL="0" distR="0" simplePos="0" relativeHeight="62914932" behindDoc="1" locked="0" layoutInCell="1" allowOverlap="1" wp14:anchorId="781FAADD" wp14:editId="71EACC8E">
              <wp:simplePos x="0" y="0"/>
              <wp:positionH relativeFrom="page">
                <wp:posOffset>777875</wp:posOffset>
              </wp:positionH>
              <wp:positionV relativeFrom="page">
                <wp:posOffset>471170</wp:posOffset>
              </wp:positionV>
              <wp:extent cx="7997825" cy="118745"/>
              <wp:effectExtent l="0" t="0" r="0" b="0"/>
              <wp:wrapNone/>
              <wp:docPr id="364" name="Shape 364"/>
              <wp:cNvGraphicFramePr/>
              <a:graphic xmlns:a="http://schemas.openxmlformats.org/drawingml/2006/main">
                <a:graphicData uri="http://schemas.microsoft.com/office/word/2010/wordprocessingShape">
                  <wps:wsp>
                    <wps:cNvSpPr txBox="1"/>
                    <wps:spPr>
                      <a:xfrm>
                        <a:off x="0" y="0"/>
                        <a:ext cx="7997825" cy="118745"/>
                      </a:xfrm>
                      <a:prstGeom prst="rect">
                        <a:avLst/>
                      </a:prstGeom>
                      <a:noFill/>
                    </wps:spPr>
                    <wps:txbx>
                      <w:txbxContent>
                        <w:p w14:paraId="489FAF0F" w14:textId="77777777" w:rsidR="004E2B55" w:rsidRDefault="00000000">
                          <w:pPr>
                            <w:pStyle w:val="Headerorfooter10"/>
                            <w:shd w:val="clear" w:color="auto" w:fill="auto"/>
                            <w:tabs>
                              <w:tab w:val="right" w:pos="12595"/>
                            </w:tabs>
                            <w:rPr>
                              <w:sz w:val="22"/>
                              <w:szCs w:val="22"/>
                            </w:rPr>
                          </w:pPr>
                          <w:r>
                            <w:rPr>
                              <w:color w:val="1E1E1E"/>
                              <w:sz w:val="22"/>
                              <w:szCs w:val="22"/>
                              <w:lang w:val="en-US" w:eastAsia="en-US" w:bidi="en-US"/>
                            </w:rPr>
                            <w:t xml:space="preserve">256 </w:t>
                          </w:r>
                          <w:r>
                            <w:rPr>
                              <w:color w:val="1E1E1E"/>
                            </w:rPr>
                            <w:t>Evropa</w:t>
                          </w:r>
                          <w:r>
                            <w:rPr>
                              <w:color w:val="1E1E1E"/>
                            </w:rPr>
                            <w:tab/>
                          </w:r>
                          <w:r>
                            <w:rPr>
                              <w:color w:val="1D1D1D"/>
                            </w:rPr>
                            <w:t xml:space="preserve">Rečiik svetske litologije </w:t>
                          </w:r>
                          <w:r>
                            <w:fldChar w:fldCharType="begin"/>
                          </w:r>
                          <w:r>
                            <w:instrText xml:space="preserve"> PAGE \* MERGEFORMAT </w:instrText>
                          </w:r>
                          <w:r>
                            <w:fldChar w:fldCharType="separate"/>
                          </w:r>
                          <w:r>
                            <w:rPr>
                              <w:color w:val="1D1D1D"/>
                              <w:sz w:val="22"/>
                              <w:szCs w:val="22"/>
                            </w:rPr>
                            <w:t>#</w:t>
                          </w:r>
                          <w:r>
                            <w:rPr>
                              <w:color w:val="1D1D1D"/>
                              <w:sz w:val="22"/>
                              <w:szCs w:val="22"/>
                            </w:rPr>
                            <w:fldChar w:fldCharType="end"/>
                          </w:r>
                        </w:p>
                      </w:txbxContent>
                    </wps:txbx>
                    <wps:bodyPr lIns="0" tIns="0" rIns="0" bIns="0">
                      <a:spAutoFit/>
                    </wps:bodyPr>
                  </wps:wsp>
                </a:graphicData>
              </a:graphic>
            </wp:anchor>
          </w:drawing>
        </mc:Choice>
        <mc:Fallback>
          <w:pict>
            <v:shapetype w14:anchorId="781FAADD" id="_x0000_t202" coordsize="21600,21600" o:spt="202" path="m,l,21600r21600,l21600,xe">
              <v:stroke joinstyle="miter"/>
              <v:path gradientshapeok="t" o:connecttype="rect"/>
            </v:shapetype>
            <v:shape id="Shape 364" o:spid="_x0000_s1196" type="#_x0000_t202" style="position:absolute;margin-left:61.25pt;margin-top:37.1pt;width:629.75pt;height:9.35pt;z-index:-4404015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MiSgAEAAP0CAAAOAAAAZHJzL2Uyb0RvYy54bWysUttOwzAMfUfiH6K8s24TsFGtQ6BpCAkB&#10;EvABWZqskZo4isPa/T1OdkPwhnhxHNs5Pj7O7La3LduogAZcxUeDIWfKSaiNW1f84315MeUMo3C1&#10;aMGpim8V8tv5+dms86UaQwNtrQIjEIdl5yvexOjLokDZKCtwAF45SmoIVkS6hnVRB9ERum2L8XB4&#10;XXQQah9AKkSKLnZJPs/4WisZX7RGFVlbceIWsw3ZrpIt5jNRroPwjZF7GuIPLKwwjpoeoRYiCvYZ&#10;zC8oa2QABB0HEmwBWhup8gw0zWj4Y5q3RniVZyFx0B9lwv+Dlc+bN/8aWOzvoacFJkE6jyVSMM3T&#10;62DTSUwZ5UnC7VE21UcmKTi5uZlMx1ecScqNRtPJ5VWCKU6vfcD4oMCy5FQ80FqyWmLzhHFXeihJ&#10;zRwsTdum+IlK8mK/6pmpU5PJgegK6i3xbx8dqZI2fHDCwVntnYSM/u4zEnpumiB3z/edSONMe/8f&#10;0hK/33PV6dfOvwAAAP//AwBQSwMEFAAGAAgAAAAhAKVEv5TdAAAACgEAAA8AAABkcnMvZG93bnJl&#10;di54bWxMjzFPwzAQhXck/oN1SCyIOjFQmhCnQggWNgoLmxsfSYR9jmI3Cf31XCcYn+7Tu+9V28U7&#10;MeEY+0Aa8lUGAqkJtqdWw8f7y/UGREyGrHGBUMMPRtjW52eVKW2Y6Q2nXWoFl1AsjYYupaGUMjYd&#10;ehNXYUDi21cYvUkcx1ba0cxc7p1UWbaW3vTEHzoz4FOHzffu4DWsl+fh6rVANR8bN9HnMc8T5lpf&#10;XiyPDyASLukPhpM+q0PNTvtwIBuF46zUHaMa7m8ViBNws1G8bq+hUAXIupL/J9S/AAAA//8DAFBL&#10;AQItABQABgAIAAAAIQC2gziS/gAAAOEBAAATAAAAAAAAAAAAAAAAAAAAAABbQ29udGVudF9UeXBl&#10;c10ueG1sUEsBAi0AFAAGAAgAAAAhADj9If/WAAAAlAEAAAsAAAAAAAAAAAAAAAAALwEAAF9yZWxz&#10;Ly5yZWxzUEsBAi0AFAAGAAgAAAAhALQcyJKAAQAA/QIAAA4AAAAAAAAAAAAAAAAALgIAAGRycy9l&#10;Mm9Eb2MueG1sUEsBAi0AFAAGAAgAAAAhAKVEv5TdAAAACgEAAA8AAAAAAAAAAAAAAAAA2gMAAGRy&#10;cy9kb3ducmV2LnhtbFBLBQYAAAAABAAEAPMAAADkBAAAAAA=&#10;" filled="f" stroked="f">
              <v:textbox style="mso-fit-shape-to-text:t" inset="0,0,0,0">
                <w:txbxContent>
                  <w:p w14:paraId="489FAF0F" w14:textId="77777777" w:rsidR="004E2B55" w:rsidRDefault="00000000">
                    <w:pPr>
                      <w:pStyle w:val="Headerorfooter10"/>
                      <w:shd w:val="clear" w:color="auto" w:fill="auto"/>
                      <w:tabs>
                        <w:tab w:val="right" w:pos="12595"/>
                      </w:tabs>
                      <w:rPr>
                        <w:sz w:val="22"/>
                        <w:szCs w:val="22"/>
                      </w:rPr>
                    </w:pPr>
                    <w:r>
                      <w:rPr>
                        <w:color w:val="1E1E1E"/>
                        <w:sz w:val="22"/>
                        <w:szCs w:val="22"/>
                        <w:lang w:val="en-US" w:eastAsia="en-US" w:bidi="en-US"/>
                      </w:rPr>
                      <w:t xml:space="preserve">256 </w:t>
                    </w:r>
                    <w:r>
                      <w:rPr>
                        <w:color w:val="1E1E1E"/>
                      </w:rPr>
                      <w:t>Evropa</w:t>
                    </w:r>
                    <w:r>
                      <w:rPr>
                        <w:color w:val="1E1E1E"/>
                      </w:rPr>
                      <w:tab/>
                    </w:r>
                    <w:r>
                      <w:rPr>
                        <w:color w:val="1D1D1D"/>
                      </w:rPr>
                      <w:t xml:space="preserve">Rečiik svetske litologije </w:t>
                    </w:r>
                    <w:r>
                      <w:fldChar w:fldCharType="begin"/>
                    </w:r>
                    <w:r>
                      <w:instrText xml:space="preserve"> PAGE \* MERGEFORMAT </w:instrText>
                    </w:r>
                    <w:r>
                      <w:fldChar w:fldCharType="separate"/>
                    </w:r>
                    <w:r>
                      <w:rPr>
                        <w:color w:val="1D1D1D"/>
                        <w:sz w:val="22"/>
                        <w:szCs w:val="22"/>
                      </w:rPr>
                      <w:t>#</w:t>
                    </w:r>
                    <w:r>
                      <w:rPr>
                        <w:color w:val="1D1D1D"/>
                        <w:sz w:val="22"/>
                        <w:szCs w:val="22"/>
                      </w:rPr>
                      <w:fldChar w:fldCharType="end"/>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0901D" w14:textId="77777777" w:rsidR="004E2B55" w:rsidRDefault="00000000">
    <w:pPr>
      <w:spacing w:line="1" w:lineRule="exact"/>
    </w:pPr>
    <w:r>
      <w:rPr>
        <w:noProof/>
      </w:rPr>
      <mc:AlternateContent>
        <mc:Choice Requires="wps">
          <w:drawing>
            <wp:anchor distT="0" distB="0" distL="0" distR="0" simplePos="0" relativeHeight="62914934" behindDoc="1" locked="0" layoutInCell="1" allowOverlap="1" wp14:anchorId="57B64F8E" wp14:editId="0816F10D">
              <wp:simplePos x="0" y="0"/>
              <wp:positionH relativeFrom="page">
                <wp:posOffset>748665</wp:posOffset>
              </wp:positionH>
              <wp:positionV relativeFrom="page">
                <wp:posOffset>467995</wp:posOffset>
              </wp:positionV>
              <wp:extent cx="8025130" cy="121920"/>
              <wp:effectExtent l="0" t="0" r="0" b="0"/>
              <wp:wrapNone/>
              <wp:docPr id="366" name="Shape 366"/>
              <wp:cNvGraphicFramePr/>
              <a:graphic xmlns:a="http://schemas.openxmlformats.org/drawingml/2006/main">
                <a:graphicData uri="http://schemas.microsoft.com/office/word/2010/wordprocessingShape">
                  <wps:wsp>
                    <wps:cNvSpPr txBox="1"/>
                    <wps:spPr>
                      <a:xfrm>
                        <a:off x="0" y="0"/>
                        <a:ext cx="8025130" cy="121920"/>
                      </a:xfrm>
                      <a:prstGeom prst="rect">
                        <a:avLst/>
                      </a:prstGeom>
                      <a:noFill/>
                    </wps:spPr>
                    <wps:txbx>
                      <w:txbxContent>
                        <w:p w14:paraId="28505F62" w14:textId="77777777" w:rsidR="004E2B55" w:rsidRDefault="00000000">
                          <w:pPr>
                            <w:pStyle w:val="Headerorfooter10"/>
                            <w:shd w:val="clear" w:color="auto" w:fill="auto"/>
                            <w:tabs>
                              <w:tab w:val="right" w:pos="12638"/>
                            </w:tabs>
                            <w:rPr>
                              <w:sz w:val="22"/>
                              <w:szCs w:val="22"/>
                            </w:rPr>
                          </w:pPr>
                          <w:r>
                            <w:fldChar w:fldCharType="begin"/>
                          </w:r>
                          <w:r>
                            <w:instrText xml:space="preserve"> PAGE \* MERGEFORMAT </w:instrText>
                          </w:r>
                          <w:r>
                            <w:fldChar w:fldCharType="separate"/>
                          </w:r>
                          <w:r>
                            <w:rPr>
                              <w:color w:val="1E1E1E"/>
                              <w:sz w:val="22"/>
                              <w:szCs w:val="22"/>
                              <w:lang w:val="en-US" w:eastAsia="en-US" w:bidi="en-US"/>
                            </w:rPr>
                            <w:t>#</w:t>
                          </w:r>
                          <w:r>
                            <w:rPr>
                              <w:color w:val="1E1E1E"/>
                              <w:sz w:val="22"/>
                              <w:szCs w:val="22"/>
                              <w:lang w:val="en-US" w:eastAsia="en-US" w:bidi="en-US"/>
                            </w:rPr>
                            <w:fldChar w:fldCharType="end"/>
                          </w:r>
                          <w:r>
                            <w:rPr>
                              <w:color w:val="1E1E1E"/>
                              <w:sz w:val="22"/>
                              <w:szCs w:val="22"/>
                              <w:lang w:val="en-US" w:eastAsia="en-US" w:bidi="en-US"/>
                            </w:rPr>
                            <w:t xml:space="preserve"> </w:t>
                          </w:r>
                          <w:r>
                            <w:rPr>
                              <w:color w:val="1E1E1E"/>
                              <w:lang w:val="en-US" w:eastAsia="en-US" w:bidi="en-US"/>
                            </w:rPr>
                            <w:t>E\T ropa</w:t>
                          </w:r>
                          <w:r>
                            <w:rPr>
                              <w:color w:val="1E1E1E"/>
                              <w:lang w:val="en-US" w:eastAsia="en-US" w:bidi="en-US"/>
                            </w:rPr>
                            <w:tab/>
                          </w:r>
                          <w:r>
                            <w:rPr>
                              <w:color w:val="1B1B1B"/>
                            </w:rPr>
                            <w:t xml:space="preserve">Rečiik svetske mitologije </w:t>
                          </w:r>
                          <w:r>
                            <w:rPr>
                              <w:color w:val="1B1B1B"/>
                              <w:sz w:val="22"/>
                              <w:szCs w:val="22"/>
                            </w:rPr>
                            <w:t>261</w:t>
                          </w:r>
                        </w:p>
                      </w:txbxContent>
                    </wps:txbx>
                    <wps:bodyPr lIns="0" tIns="0" rIns="0" bIns="0">
                      <a:spAutoFit/>
                    </wps:bodyPr>
                  </wps:wsp>
                </a:graphicData>
              </a:graphic>
            </wp:anchor>
          </w:drawing>
        </mc:Choice>
        <mc:Fallback>
          <w:pict>
            <v:shapetype w14:anchorId="57B64F8E" id="_x0000_t202" coordsize="21600,21600" o:spt="202" path="m,l,21600r21600,l21600,xe">
              <v:stroke joinstyle="miter"/>
              <v:path gradientshapeok="t" o:connecttype="rect"/>
            </v:shapetype>
            <v:shape id="Shape 366" o:spid="_x0000_s1197" type="#_x0000_t202" style="position:absolute;margin-left:58.95pt;margin-top:36.85pt;width:631.9pt;height:9.6pt;z-index:-4404015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bPjgQEAAP0CAAAOAAAAZHJzL2Uyb0RvYy54bWysUl1LLDEMfRf8D6Xv7nyIsg47u9yLKIKo&#10;oP6AbqfdKUyb0tSd2X9vWvdD9O1yX9I0SU9OTrpYTXZgWxXQgGt5NSs5U05CZ9ym5e9vdxdzzjAK&#10;14kBnGr5TiFfLc/PFqNvVA09DJ0KjEAcNqNveR+jb4oCZa+swBl45SipIVgR6Ro2RRfESOh2KOqy&#10;vC5GCJ0PIBUiRW+/knyZ8bVWMj5rjSqyoeXELWYbsl0nWywXotkE4Xsj9zTEP7CwwjhqeoS6FVGw&#10;j2B+QVkjAyDoOJNgC9DaSJVnoGmq8sc0r73wKs9C4qA/yoT/D1Y+bV/9S2Bx+gsTLTAJMnpskIJp&#10;nkkHm05iyihPEu6OsqkpMknBeVlfVZeUkpSr6uqmzroWp9c+YLxXYFlyWh5oLVktsX3ESB2p9FCS&#10;mjm4M8OQ4icqyYvTemKmoybV/EB0Dd2O+A8PjlRJGz444eCs905CRv/nIxJ6bpogv57vO5HGmcv+&#10;P6Qlfr/nqtOvXX4CAAD//wMAUEsDBBQABgAIAAAAIQDtrXej3QAAAAoBAAAPAAAAZHJzL2Rvd25y&#10;ZXYueG1sTI/BTsMwDIbvSLxDZCQuiKXppHXtmk4IwYUbgwu3rPHaisapmqwte3q8E9z8y59+fy73&#10;i+vFhGPoPGlQqwQEUu1tR42Gz4/Xxy2IEA1Z03tCDT8YYF/d3pSmsH6md5wOsRFcQqEwGtoYh0LK&#10;ULfoTFj5AYl3Jz86EzmOjbSjmbnc9TJNko10piO+0JoBn1usvw9np2GzvAwPbzmm86XuJ/q6KBVR&#10;aX1/tzztQERc4h8MV31Wh4qdjv5MNoies8pyRjVk6wzEFVhvFU9HDXmag6xK+f+F6hcAAP//AwBQ&#10;SwECLQAUAAYACAAAACEAtoM4kv4AAADhAQAAEwAAAAAAAAAAAAAAAAAAAAAAW0NvbnRlbnRfVHlw&#10;ZXNdLnhtbFBLAQItABQABgAIAAAAIQA4/SH/1gAAAJQBAAALAAAAAAAAAAAAAAAAAC8BAABfcmVs&#10;cy8ucmVsc1BLAQItABQABgAIAAAAIQAmkbPjgQEAAP0CAAAOAAAAAAAAAAAAAAAAAC4CAABkcnMv&#10;ZTJvRG9jLnhtbFBLAQItABQABgAIAAAAIQDtrXej3QAAAAoBAAAPAAAAAAAAAAAAAAAAANsDAABk&#10;cnMvZG93bnJldi54bWxQSwUGAAAAAAQABADzAAAA5QQAAAAA&#10;" filled="f" stroked="f">
              <v:textbox style="mso-fit-shape-to-text:t" inset="0,0,0,0">
                <w:txbxContent>
                  <w:p w14:paraId="28505F62" w14:textId="77777777" w:rsidR="004E2B55" w:rsidRDefault="00000000">
                    <w:pPr>
                      <w:pStyle w:val="Headerorfooter10"/>
                      <w:shd w:val="clear" w:color="auto" w:fill="auto"/>
                      <w:tabs>
                        <w:tab w:val="right" w:pos="12638"/>
                      </w:tabs>
                      <w:rPr>
                        <w:sz w:val="22"/>
                        <w:szCs w:val="22"/>
                      </w:rPr>
                    </w:pPr>
                    <w:r>
                      <w:fldChar w:fldCharType="begin"/>
                    </w:r>
                    <w:r>
                      <w:instrText xml:space="preserve"> PAGE \* MERGEFORMAT </w:instrText>
                    </w:r>
                    <w:r>
                      <w:fldChar w:fldCharType="separate"/>
                    </w:r>
                    <w:r>
                      <w:rPr>
                        <w:color w:val="1E1E1E"/>
                        <w:sz w:val="22"/>
                        <w:szCs w:val="22"/>
                        <w:lang w:val="en-US" w:eastAsia="en-US" w:bidi="en-US"/>
                      </w:rPr>
                      <w:t>#</w:t>
                    </w:r>
                    <w:r>
                      <w:rPr>
                        <w:color w:val="1E1E1E"/>
                        <w:sz w:val="22"/>
                        <w:szCs w:val="22"/>
                        <w:lang w:val="en-US" w:eastAsia="en-US" w:bidi="en-US"/>
                      </w:rPr>
                      <w:fldChar w:fldCharType="end"/>
                    </w:r>
                    <w:r>
                      <w:rPr>
                        <w:color w:val="1E1E1E"/>
                        <w:sz w:val="22"/>
                        <w:szCs w:val="22"/>
                        <w:lang w:val="en-US" w:eastAsia="en-US" w:bidi="en-US"/>
                      </w:rPr>
                      <w:t xml:space="preserve"> </w:t>
                    </w:r>
                    <w:r>
                      <w:rPr>
                        <w:color w:val="1E1E1E"/>
                        <w:lang w:val="en-US" w:eastAsia="en-US" w:bidi="en-US"/>
                      </w:rPr>
                      <w:t>E\T ropa</w:t>
                    </w:r>
                    <w:r>
                      <w:rPr>
                        <w:color w:val="1E1E1E"/>
                        <w:lang w:val="en-US" w:eastAsia="en-US" w:bidi="en-US"/>
                      </w:rPr>
                      <w:tab/>
                    </w:r>
                    <w:r>
                      <w:rPr>
                        <w:color w:val="1B1B1B"/>
                      </w:rPr>
                      <w:t xml:space="preserve">Rečiik svetske mitologije </w:t>
                    </w:r>
                    <w:r>
                      <w:rPr>
                        <w:color w:val="1B1B1B"/>
                        <w:sz w:val="22"/>
                        <w:szCs w:val="22"/>
                      </w:rPr>
                      <w:t>261</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933E7" w14:textId="77777777" w:rsidR="004E2B55" w:rsidRDefault="00000000">
    <w:pPr>
      <w:spacing w:line="1" w:lineRule="exact"/>
    </w:pPr>
    <w:r>
      <w:rPr>
        <w:noProof/>
      </w:rPr>
      <mc:AlternateContent>
        <mc:Choice Requires="wps">
          <w:drawing>
            <wp:anchor distT="0" distB="0" distL="0" distR="0" simplePos="0" relativeHeight="62914936" behindDoc="1" locked="0" layoutInCell="1" allowOverlap="1" wp14:anchorId="732A39DD" wp14:editId="35FAD1B1">
              <wp:simplePos x="0" y="0"/>
              <wp:positionH relativeFrom="page">
                <wp:posOffset>774700</wp:posOffset>
              </wp:positionH>
              <wp:positionV relativeFrom="page">
                <wp:posOffset>467995</wp:posOffset>
              </wp:positionV>
              <wp:extent cx="8022590" cy="121920"/>
              <wp:effectExtent l="0" t="0" r="0" b="0"/>
              <wp:wrapNone/>
              <wp:docPr id="368" name="Shape 368"/>
              <wp:cNvGraphicFramePr/>
              <a:graphic xmlns:a="http://schemas.openxmlformats.org/drawingml/2006/main">
                <a:graphicData uri="http://schemas.microsoft.com/office/word/2010/wordprocessingShape">
                  <wps:wsp>
                    <wps:cNvSpPr txBox="1"/>
                    <wps:spPr>
                      <a:xfrm>
                        <a:off x="0" y="0"/>
                        <a:ext cx="8022590" cy="121920"/>
                      </a:xfrm>
                      <a:prstGeom prst="rect">
                        <a:avLst/>
                      </a:prstGeom>
                      <a:noFill/>
                    </wps:spPr>
                    <wps:txbx>
                      <w:txbxContent>
                        <w:p w14:paraId="66EBF127" w14:textId="77777777" w:rsidR="004E2B55" w:rsidRDefault="00000000">
                          <w:pPr>
                            <w:pStyle w:val="Headerorfooter10"/>
                            <w:shd w:val="clear" w:color="auto" w:fill="auto"/>
                            <w:tabs>
                              <w:tab w:val="right" w:pos="12634"/>
                            </w:tabs>
                            <w:rPr>
                              <w:sz w:val="20"/>
                              <w:szCs w:val="20"/>
                            </w:rPr>
                          </w:pPr>
                          <w:r>
                            <w:rPr>
                              <w:color w:val="0C0C0C"/>
                              <w:sz w:val="20"/>
                              <w:szCs w:val="20"/>
                              <w:lang w:val="en-US" w:eastAsia="en-US" w:bidi="en-US"/>
                            </w:rPr>
                            <w:t xml:space="preserve">258 </w:t>
                          </w:r>
                          <w:r>
                            <w:rPr>
                              <w:color w:val="0C0C0C"/>
                              <w:lang w:val="en-US" w:eastAsia="en-US" w:bidi="en-US"/>
                            </w:rPr>
                            <w:t>Ev ropa</w:t>
                          </w:r>
                          <w:r>
                            <w:rPr>
                              <w:color w:val="0C0C0C"/>
                              <w:lang w:val="en-US" w:eastAsia="en-US" w:bidi="en-US"/>
                            </w:rPr>
                            <w:tab/>
                          </w:r>
                          <w:r>
                            <w:rPr>
                              <w:color w:val="0C0C0C"/>
                            </w:rPr>
                            <w:t xml:space="preserve">Rečiik svetske mitologije </w:t>
                          </w:r>
                          <w:r>
                            <w:fldChar w:fldCharType="begin"/>
                          </w:r>
                          <w:r>
                            <w:instrText xml:space="preserve"> PAGE \* MERGEFORMAT </w:instrText>
                          </w:r>
                          <w:r>
                            <w:fldChar w:fldCharType="separate"/>
                          </w:r>
                          <w:r>
                            <w:rPr>
                              <w:color w:val="0C0C0C"/>
                              <w:sz w:val="20"/>
                              <w:szCs w:val="20"/>
                            </w:rPr>
                            <w:t>#</w:t>
                          </w:r>
                          <w:r>
                            <w:rPr>
                              <w:color w:val="0C0C0C"/>
                              <w:sz w:val="20"/>
                              <w:szCs w:val="20"/>
                            </w:rPr>
                            <w:fldChar w:fldCharType="end"/>
                          </w:r>
                        </w:p>
                      </w:txbxContent>
                    </wps:txbx>
                    <wps:bodyPr lIns="0" tIns="0" rIns="0" bIns="0">
                      <a:spAutoFit/>
                    </wps:bodyPr>
                  </wps:wsp>
                </a:graphicData>
              </a:graphic>
            </wp:anchor>
          </w:drawing>
        </mc:Choice>
        <mc:Fallback>
          <w:pict>
            <v:shapetype w14:anchorId="732A39DD" id="_x0000_t202" coordsize="21600,21600" o:spt="202" path="m,l,21600r21600,l21600,xe">
              <v:stroke joinstyle="miter"/>
              <v:path gradientshapeok="t" o:connecttype="rect"/>
            </v:shapetype>
            <v:shape id="Shape 368" o:spid="_x0000_s1198" type="#_x0000_t202" style="position:absolute;margin-left:61pt;margin-top:36.85pt;width:631.7pt;height:9.6pt;z-index:-440401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4+UfgEAAP0CAAAOAAAAZHJzL2Uyb0RvYy54bWysUttKBDEMfRf8h9J3dy6guMPOiiKKICqo&#10;H9DttDuFaVOaujP796Z1L6Jv4kuaJunJyUkXV5Md2EYFNOBaXs1KzpST0Bm3bvn7293ZJWcYhevE&#10;AE61fKuQXy1PTxajb1QNPQydCoxAHDajb3kfo2+KAmWvrMAZeOUoqSFYEeka1kUXxEjodijqsrwo&#10;RgidDyAVIkVvv5J8mfG1VjI+a40qsqHlxC1mG7JdJVssF6JZB+F7I3c0xB9YWGEcNT1A3Yoo2Ecw&#10;v6CskQEQdJxJsAVobaTKM9A0VfljmtdeeJVnIXHQH2TC/4OVT5tX/xJYnG5gogUmQUaPDVIwzTPp&#10;YNNJTBnlScLtQTY1RSYpeFnW9fmcUpJyVV3N66xrcXztA8Z7BZYlp+WB1pLVEptHjNSRSvclqZmD&#10;OzMMKX6kkrw4rSZmOmpSzfdEV9Btif/w4EiVtOG9E/bOauckZPTXH5HQc9ME+fV814k0zlx2/yEt&#10;8fs9Vx1/7fITAAD//wMAUEsDBBQABgAIAAAAIQCA41FJ3wAAAAoBAAAPAAAAZHJzL2Rvd25yZXYu&#10;eG1sTI8xT8MwFIR3JP6D9SqxVK0TF9omxKkQgoWNwtLNjR9JVPs5it0k9NfjTmU83enuu2I3WcMG&#10;7H3rSEK6TIAhVU63VEv4/npfbIH5oEgr4wgl/KKHXXl/V6hcu5E+cdiHmsUS8rmS0ITQ5Zz7qkGr&#10;/NJ1SNH7cb1VIcq+5rpXYyy3hoskWXOrWooLjerwtcHqtD9bCevprZt/ZCjGS2UGOlzSNGAq5cNs&#10;enkGFnAKtzBc8SM6lJHp6M6kPTNRCxG/BAmb1QbYNbDaPj0CO0rIRAa8LPj/C+UfAAAA//8DAFBL&#10;AQItABQABgAIAAAAIQC2gziS/gAAAOEBAAATAAAAAAAAAAAAAAAAAAAAAABbQ29udGVudF9UeXBl&#10;c10ueG1sUEsBAi0AFAAGAAgAAAAhADj9If/WAAAAlAEAAAsAAAAAAAAAAAAAAAAALwEAAF9yZWxz&#10;Ly5yZWxzUEsBAi0AFAAGAAgAAAAhAOE7j5R+AQAA/QIAAA4AAAAAAAAAAAAAAAAALgIAAGRycy9l&#10;Mm9Eb2MueG1sUEsBAi0AFAAGAAgAAAAhAIDjUUnfAAAACgEAAA8AAAAAAAAAAAAAAAAA2AMAAGRy&#10;cy9kb3ducmV2LnhtbFBLBQYAAAAABAAEAPMAAADkBAAAAAA=&#10;" filled="f" stroked="f">
              <v:textbox style="mso-fit-shape-to-text:t" inset="0,0,0,0">
                <w:txbxContent>
                  <w:p w14:paraId="66EBF127" w14:textId="77777777" w:rsidR="004E2B55" w:rsidRDefault="00000000">
                    <w:pPr>
                      <w:pStyle w:val="Headerorfooter10"/>
                      <w:shd w:val="clear" w:color="auto" w:fill="auto"/>
                      <w:tabs>
                        <w:tab w:val="right" w:pos="12634"/>
                      </w:tabs>
                      <w:rPr>
                        <w:sz w:val="20"/>
                        <w:szCs w:val="20"/>
                      </w:rPr>
                    </w:pPr>
                    <w:r>
                      <w:rPr>
                        <w:color w:val="0C0C0C"/>
                        <w:sz w:val="20"/>
                        <w:szCs w:val="20"/>
                        <w:lang w:val="en-US" w:eastAsia="en-US" w:bidi="en-US"/>
                      </w:rPr>
                      <w:t xml:space="preserve">258 </w:t>
                    </w:r>
                    <w:r>
                      <w:rPr>
                        <w:color w:val="0C0C0C"/>
                        <w:lang w:val="en-US" w:eastAsia="en-US" w:bidi="en-US"/>
                      </w:rPr>
                      <w:t>Ev ropa</w:t>
                    </w:r>
                    <w:r>
                      <w:rPr>
                        <w:color w:val="0C0C0C"/>
                        <w:lang w:val="en-US" w:eastAsia="en-US" w:bidi="en-US"/>
                      </w:rPr>
                      <w:tab/>
                    </w:r>
                    <w:r>
                      <w:rPr>
                        <w:color w:val="0C0C0C"/>
                      </w:rPr>
                      <w:t xml:space="preserve">Rečiik svetske mitologije </w:t>
                    </w:r>
                    <w:r>
                      <w:fldChar w:fldCharType="begin"/>
                    </w:r>
                    <w:r>
                      <w:instrText xml:space="preserve"> PAGE \* MERGEFORMAT </w:instrText>
                    </w:r>
                    <w:r>
                      <w:fldChar w:fldCharType="separate"/>
                    </w:r>
                    <w:r>
                      <w:rPr>
                        <w:color w:val="0C0C0C"/>
                        <w:sz w:val="20"/>
                        <w:szCs w:val="20"/>
                      </w:rPr>
                      <w:t>#</w:t>
                    </w:r>
                    <w:r>
                      <w:rPr>
                        <w:color w:val="0C0C0C"/>
                        <w:sz w:val="20"/>
                        <w:szCs w:val="20"/>
                      </w:rPr>
                      <w:fldChar w:fldCharType="end"/>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8792F" w14:textId="77777777" w:rsidR="004E2B55" w:rsidRDefault="00000000">
    <w:pPr>
      <w:spacing w:line="1" w:lineRule="exact"/>
    </w:pPr>
    <w:r>
      <w:rPr>
        <w:noProof/>
      </w:rPr>
      <mc:AlternateContent>
        <mc:Choice Requires="wps">
          <w:drawing>
            <wp:anchor distT="0" distB="0" distL="0" distR="0" simplePos="0" relativeHeight="62914938" behindDoc="1" locked="0" layoutInCell="1" allowOverlap="1" wp14:anchorId="724B3742" wp14:editId="4A93D583">
              <wp:simplePos x="0" y="0"/>
              <wp:positionH relativeFrom="page">
                <wp:posOffset>765810</wp:posOffset>
              </wp:positionH>
              <wp:positionV relativeFrom="page">
                <wp:posOffset>461645</wp:posOffset>
              </wp:positionV>
              <wp:extent cx="8016240" cy="128270"/>
              <wp:effectExtent l="0" t="0" r="0" b="0"/>
              <wp:wrapNone/>
              <wp:docPr id="370" name="Shape 370"/>
              <wp:cNvGraphicFramePr/>
              <a:graphic xmlns:a="http://schemas.openxmlformats.org/drawingml/2006/main">
                <a:graphicData uri="http://schemas.microsoft.com/office/word/2010/wordprocessingShape">
                  <wps:wsp>
                    <wps:cNvSpPr txBox="1"/>
                    <wps:spPr>
                      <a:xfrm>
                        <a:off x="0" y="0"/>
                        <a:ext cx="8016240" cy="128270"/>
                      </a:xfrm>
                      <a:prstGeom prst="rect">
                        <a:avLst/>
                      </a:prstGeom>
                      <a:noFill/>
                    </wps:spPr>
                    <wps:txbx>
                      <w:txbxContent>
                        <w:p w14:paraId="0BF741C6" w14:textId="77777777" w:rsidR="004E2B55" w:rsidRDefault="00000000">
                          <w:pPr>
                            <w:pStyle w:val="Headerorfooter10"/>
                            <w:shd w:val="clear" w:color="auto" w:fill="auto"/>
                            <w:tabs>
                              <w:tab w:val="right" w:pos="12624"/>
                            </w:tabs>
                            <w:rPr>
                              <w:sz w:val="22"/>
                              <w:szCs w:val="22"/>
                            </w:rPr>
                          </w:pPr>
                          <w:r>
                            <w:fldChar w:fldCharType="begin"/>
                          </w:r>
                          <w:r>
                            <w:instrText xml:space="preserve"> PAGE \* MERGEFORMAT </w:instrText>
                          </w:r>
                          <w:r>
                            <w:fldChar w:fldCharType="separate"/>
                          </w:r>
                          <w:r>
                            <w:rPr>
                              <w:color w:val="222222"/>
                              <w:sz w:val="22"/>
                              <w:szCs w:val="22"/>
                              <w:lang w:val="en-US" w:eastAsia="en-US" w:bidi="en-US"/>
                            </w:rPr>
                            <w:t>#</w:t>
                          </w:r>
                          <w:r>
                            <w:rPr>
                              <w:color w:val="222222"/>
                              <w:sz w:val="22"/>
                              <w:szCs w:val="22"/>
                              <w:lang w:val="en-US" w:eastAsia="en-US" w:bidi="en-US"/>
                            </w:rPr>
                            <w:fldChar w:fldCharType="end"/>
                          </w:r>
                          <w:r>
                            <w:rPr>
                              <w:color w:val="222222"/>
                              <w:sz w:val="22"/>
                              <w:szCs w:val="22"/>
                              <w:lang w:val="en-US" w:eastAsia="en-US" w:bidi="en-US"/>
                            </w:rPr>
                            <w:t xml:space="preserve"> </w:t>
                          </w:r>
                          <w:r>
                            <w:rPr>
                              <w:color w:val="222222"/>
                              <w:lang w:val="en-US" w:eastAsia="en-US" w:bidi="en-US"/>
                            </w:rPr>
                            <w:t>Evr ropa</w:t>
                          </w:r>
                          <w:r>
                            <w:rPr>
                              <w:color w:val="222222"/>
                              <w:lang w:val="en-US" w:eastAsia="en-US" w:bidi="en-US"/>
                            </w:rPr>
                            <w:tab/>
                          </w:r>
                          <w:r>
                            <w:rPr>
                              <w:color w:val="222222"/>
                            </w:rPr>
                            <w:t xml:space="preserve">Rečiik svetske [itologije </w:t>
                          </w:r>
                          <w:r>
                            <w:rPr>
                              <w:color w:val="222222"/>
                              <w:sz w:val="22"/>
                              <w:szCs w:val="22"/>
                            </w:rPr>
                            <w:t>263</w:t>
                          </w:r>
                        </w:p>
                      </w:txbxContent>
                    </wps:txbx>
                    <wps:bodyPr lIns="0" tIns="0" rIns="0" bIns="0">
                      <a:spAutoFit/>
                    </wps:bodyPr>
                  </wps:wsp>
                </a:graphicData>
              </a:graphic>
            </wp:anchor>
          </w:drawing>
        </mc:Choice>
        <mc:Fallback>
          <w:pict>
            <v:shapetype w14:anchorId="724B3742" id="_x0000_t202" coordsize="21600,21600" o:spt="202" path="m,l,21600r21600,l21600,xe">
              <v:stroke joinstyle="miter"/>
              <v:path gradientshapeok="t" o:connecttype="rect"/>
            </v:shapetype>
            <v:shape id="Shape 370" o:spid="_x0000_s1199" type="#_x0000_t202" style="position:absolute;margin-left:60.3pt;margin-top:36.35pt;width:631.2pt;height:10.1pt;z-index:-4404015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BNhfQEAAP0CAAAOAAAAZHJzL2Uyb0RvYy54bWysUttKAzEQfRf8h5B3u9tFtCzdiiIVQVRQ&#10;PyDNJt3AJhMyaXf7905iL6Jv4ksymUnOOXMm85vR9myrAhpwDZ9OSs6Uk9Aat274x/vyYsYZRuFa&#10;0YNTDd8p5DeL87P54GtVQQd9qwIjEIf14BvexejrokDZKStwAl45KmoIVkQ6hnXRBjEQuu2Lqiyv&#10;igFC6wNIhUjZ+68iX2R8rZWML1qjiqxvOGmLeQ15XaW1WMxFvQ7Cd0buZYg/qLDCOCI9Qt2LKNgm&#10;mF9Q1sgACDpOJNgCtDZS5R6om2n5o5u3TniVeyFz0B9twv+Dlc/bN/8aWBzvYKQBJkMGjzVSMvUz&#10;6mDTTkoZ1cnC3dE2NUYmKTkrp1fVJZUk1abVrLrOvhan1z5gfFBgWQoaHmgs2S2xfcJIjHT1cCWR&#10;OViavk/5k5QUxXE1MtMmksyQcitod6S/f3TkSprwIQiHYLUPEjL6200k9Ex6er5nIo+zlv1/SEP8&#10;fs63Tr928QkAAP//AwBQSwMEFAAGAAgAAAAhAGWxISDdAAAACgEAAA8AAABkcnMvZG93bnJldi54&#10;bWxMjzFPwzAQhXck/oN1SCyIOnGltEnjVAjBwkZhYXPjaxIRn6PYTUJ/PdcJxqf79O575X5xvZhw&#10;DJ0nDekqAYFUe9tRo+Hz4/VxCyJEQ9b0nlDDDwbYV7c3pSmsn+kdp0NsBJdQKIyGNsahkDLULToT&#10;Vn5A4tvJj85EjmMj7WhmLne9VEmSSWc64g+tGfC5xfr7cHYasuVleHjLUc2Xup/o65KmEVOt7++W&#10;px2IiEv8g+Gqz+pQsdPRn8kG0XNWScaoho3agLgC6+2a1x015CoHWZXy/4TqFwAA//8DAFBLAQIt&#10;ABQABgAIAAAAIQC2gziS/gAAAOEBAAATAAAAAAAAAAAAAAAAAAAAAABbQ29udGVudF9UeXBlc10u&#10;eG1sUEsBAi0AFAAGAAgAAAAhADj9If/WAAAAlAEAAAsAAAAAAAAAAAAAAAAALwEAAF9yZWxzLy5y&#10;ZWxzUEsBAi0AFAAGAAgAAAAhAIKkE2F9AQAA/QIAAA4AAAAAAAAAAAAAAAAALgIAAGRycy9lMm9E&#10;b2MueG1sUEsBAi0AFAAGAAgAAAAhAGWxISDdAAAACgEAAA8AAAAAAAAAAAAAAAAA1wMAAGRycy9k&#10;b3ducmV2LnhtbFBLBQYAAAAABAAEAPMAAADhBAAAAAA=&#10;" filled="f" stroked="f">
              <v:textbox style="mso-fit-shape-to-text:t" inset="0,0,0,0">
                <w:txbxContent>
                  <w:p w14:paraId="0BF741C6" w14:textId="77777777" w:rsidR="004E2B55" w:rsidRDefault="00000000">
                    <w:pPr>
                      <w:pStyle w:val="Headerorfooter10"/>
                      <w:shd w:val="clear" w:color="auto" w:fill="auto"/>
                      <w:tabs>
                        <w:tab w:val="right" w:pos="12624"/>
                      </w:tabs>
                      <w:rPr>
                        <w:sz w:val="22"/>
                        <w:szCs w:val="22"/>
                      </w:rPr>
                    </w:pPr>
                    <w:r>
                      <w:fldChar w:fldCharType="begin"/>
                    </w:r>
                    <w:r>
                      <w:instrText xml:space="preserve"> PAGE \* MERGEFORMAT </w:instrText>
                    </w:r>
                    <w:r>
                      <w:fldChar w:fldCharType="separate"/>
                    </w:r>
                    <w:r>
                      <w:rPr>
                        <w:color w:val="222222"/>
                        <w:sz w:val="22"/>
                        <w:szCs w:val="22"/>
                        <w:lang w:val="en-US" w:eastAsia="en-US" w:bidi="en-US"/>
                      </w:rPr>
                      <w:t>#</w:t>
                    </w:r>
                    <w:r>
                      <w:rPr>
                        <w:color w:val="222222"/>
                        <w:sz w:val="22"/>
                        <w:szCs w:val="22"/>
                        <w:lang w:val="en-US" w:eastAsia="en-US" w:bidi="en-US"/>
                      </w:rPr>
                      <w:fldChar w:fldCharType="end"/>
                    </w:r>
                    <w:r>
                      <w:rPr>
                        <w:color w:val="222222"/>
                        <w:sz w:val="22"/>
                        <w:szCs w:val="22"/>
                        <w:lang w:val="en-US" w:eastAsia="en-US" w:bidi="en-US"/>
                      </w:rPr>
                      <w:t xml:space="preserve"> </w:t>
                    </w:r>
                    <w:r>
                      <w:rPr>
                        <w:color w:val="222222"/>
                        <w:lang w:val="en-US" w:eastAsia="en-US" w:bidi="en-US"/>
                      </w:rPr>
                      <w:t>Evr ropa</w:t>
                    </w:r>
                    <w:r>
                      <w:rPr>
                        <w:color w:val="222222"/>
                        <w:lang w:val="en-US" w:eastAsia="en-US" w:bidi="en-US"/>
                      </w:rPr>
                      <w:tab/>
                    </w:r>
                    <w:r>
                      <w:rPr>
                        <w:color w:val="222222"/>
                      </w:rPr>
                      <w:t xml:space="preserve">Rečiik svetske [itologije </w:t>
                    </w:r>
                    <w:r>
                      <w:rPr>
                        <w:color w:val="222222"/>
                        <w:sz w:val="22"/>
                        <w:szCs w:val="22"/>
                      </w:rPr>
                      <w:t>263</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BCDD8" w14:textId="77777777" w:rsidR="004E2B55" w:rsidRDefault="00000000">
    <w:pPr>
      <w:spacing w:line="1" w:lineRule="exact"/>
    </w:pPr>
    <w:r>
      <w:rPr>
        <w:noProof/>
      </w:rPr>
      <mc:AlternateContent>
        <mc:Choice Requires="wps">
          <w:drawing>
            <wp:anchor distT="0" distB="0" distL="0" distR="0" simplePos="0" relativeHeight="62914940" behindDoc="1" locked="0" layoutInCell="1" allowOverlap="1" wp14:anchorId="2472EA38" wp14:editId="679021D6">
              <wp:simplePos x="0" y="0"/>
              <wp:positionH relativeFrom="page">
                <wp:posOffset>776605</wp:posOffset>
              </wp:positionH>
              <wp:positionV relativeFrom="page">
                <wp:posOffset>464820</wp:posOffset>
              </wp:positionV>
              <wp:extent cx="8028305" cy="152400"/>
              <wp:effectExtent l="0" t="0" r="0" b="0"/>
              <wp:wrapNone/>
              <wp:docPr id="372" name="Shape 372"/>
              <wp:cNvGraphicFramePr/>
              <a:graphic xmlns:a="http://schemas.openxmlformats.org/drawingml/2006/main">
                <a:graphicData uri="http://schemas.microsoft.com/office/word/2010/wordprocessingShape">
                  <wps:wsp>
                    <wps:cNvSpPr txBox="1"/>
                    <wps:spPr>
                      <a:xfrm>
                        <a:off x="0" y="0"/>
                        <a:ext cx="8028305" cy="152400"/>
                      </a:xfrm>
                      <a:prstGeom prst="rect">
                        <a:avLst/>
                      </a:prstGeom>
                      <a:noFill/>
                    </wps:spPr>
                    <wps:txbx>
                      <w:txbxContent>
                        <w:p w14:paraId="33832A67" w14:textId="77777777" w:rsidR="004E2B55" w:rsidRDefault="00000000">
                          <w:pPr>
                            <w:pStyle w:val="Headerorfooter10"/>
                            <w:shd w:val="clear" w:color="auto" w:fill="auto"/>
                            <w:tabs>
                              <w:tab w:val="right" w:pos="12643"/>
                            </w:tabs>
                            <w:rPr>
                              <w:sz w:val="22"/>
                              <w:szCs w:val="22"/>
                            </w:rPr>
                          </w:pPr>
                          <w:r>
                            <w:fldChar w:fldCharType="begin"/>
                          </w:r>
                          <w:r>
                            <w:instrText xml:space="preserve"> PAGE \* MERGEFORMAT </w:instrText>
                          </w:r>
                          <w:r>
                            <w:fldChar w:fldCharType="separate"/>
                          </w:r>
                          <w:r>
                            <w:rPr>
                              <w:color w:val="0B0B0B"/>
                              <w:sz w:val="20"/>
                              <w:szCs w:val="20"/>
                              <w:lang w:val="en-US" w:eastAsia="en-US" w:bidi="en-US"/>
                            </w:rPr>
                            <w:t>#</w:t>
                          </w:r>
                          <w:r>
                            <w:rPr>
                              <w:color w:val="0B0B0B"/>
                              <w:sz w:val="20"/>
                              <w:szCs w:val="20"/>
                              <w:lang w:val="en-US" w:eastAsia="en-US" w:bidi="en-US"/>
                            </w:rPr>
                            <w:fldChar w:fldCharType="end"/>
                          </w:r>
                          <w:r>
                            <w:rPr>
                              <w:color w:val="0B0B0B"/>
                              <w:sz w:val="20"/>
                              <w:szCs w:val="20"/>
                              <w:lang w:val="en-US" w:eastAsia="en-US" w:bidi="en-US"/>
                            </w:rPr>
                            <w:t xml:space="preserve"> </w:t>
                          </w:r>
                          <w:r>
                            <w:rPr>
                              <w:color w:val="0B0B0B"/>
                            </w:rPr>
                            <w:t>Evropa</w:t>
                          </w:r>
                          <w:r>
                            <w:rPr>
                              <w:color w:val="0B0B0B"/>
                            </w:rPr>
                            <w:tab/>
                          </w:r>
                          <w:r>
                            <w:rPr>
                              <w:color w:val="0A0A0A"/>
                            </w:rPr>
                            <w:t xml:space="preserve">Rečiik svetske mitologije </w:t>
                          </w:r>
                          <w:r>
                            <w:rPr>
                              <w:color w:val="0A0A0A"/>
                              <w:sz w:val="22"/>
                              <w:szCs w:val="22"/>
                            </w:rPr>
                            <w:t>265</w:t>
                          </w:r>
                        </w:p>
                      </w:txbxContent>
                    </wps:txbx>
                    <wps:bodyPr lIns="0" tIns="0" rIns="0" bIns="0">
                      <a:spAutoFit/>
                    </wps:bodyPr>
                  </wps:wsp>
                </a:graphicData>
              </a:graphic>
            </wp:anchor>
          </w:drawing>
        </mc:Choice>
        <mc:Fallback>
          <w:pict>
            <v:shapetype w14:anchorId="2472EA38" id="_x0000_t202" coordsize="21600,21600" o:spt="202" path="m,l,21600r21600,l21600,xe">
              <v:stroke joinstyle="miter"/>
              <v:path gradientshapeok="t" o:connecttype="rect"/>
            </v:shapetype>
            <v:shape id="Shape 372" o:spid="_x0000_s1200" type="#_x0000_t202" style="position:absolute;margin-left:61.15pt;margin-top:36.6pt;width:632.15pt;height:12pt;z-index:-4404015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PExgAEAAP0CAAAOAAAAZHJzL2Uyb0RvYy54bWysUttOwzAMfUfiH6K8s3bloqlaN4EQCAkB&#10;EvABWZqskZo4isPa/T1O2AXBG+LFcWzn+Pg48+Voe7ZRAQ24hk8nJWfKSWiNWzf8/e3ubMYZRuFa&#10;0YNTDd8q5MvF6cl88LWqoIO+VYERiMN68A3vYvR1UaDslBU4Aa8cJTUEKyJdw7pogxgI3fZFVZZX&#10;xQCh9QGkQqTo7VeSLzK+1krGZ61RRdY3nLjFbEO2q2SLxVzU6yB8Z+SOhvgDCyuMo6YHqFsRBfsI&#10;5heUNTIAgo4TCbYArY1UeQaaZlr+mOa1E17lWUgc9AeZ8P9g5dPm1b8EFscbGGmBSZDBY40UTPOM&#10;Oth0ElNGeZJwe5BNjZFJCs7KanZeXnImKTe9rC7KrGtxfO0DxnsFliWn4YHWktUSm0eM1JFK9yWp&#10;mYM70/cpfqSSvDiuRmZaalIdiK6g3RL//sGRKmnDeyfsndXOScjorz8ioeemCfLr+a4TaZy57P5D&#10;WuL3e646/trFJwAAAP//AwBQSwMEFAAGAAgAAAAhACOmgsbeAAAACgEAAA8AAABkcnMvZG93bnJl&#10;di54bWxMjzFPwzAQhXck/oN1lbog6sSR0jaNUyEECxuFhc2Nr0lU+xzFbpL21+NOMD7dp/e+K/ez&#10;NWzEwXeOJKSrBBhS7XRHjYTvr/fnDTAfFGllHKGEK3rYV48PpSq0m+gTx0NoWCwhXygJbQh9wbmv&#10;W7TKr1yPFG8nN1gVYhwargc1xXJruEiSnFvVUVxoVY+vLdbnw8VKyOe3/ulji2K61Wakn1uaBkyl&#10;XC7mlx2wgHP4g+GuH9Whik5HdyHtmYlZiCyiEtaZAHYHsk2eAztK2K4F8Krk/1+ofgEAAP//AwBQ&#10;SwECLQAUAAYACAAAACEAtoM4kv4AAADhAQAAEwAAAAAAAAAAAAAAAAAAAAAAW0NvbnRlbnRfVHlw&#10;ZXNdLnhtbFBLAQItABQABgAIAAAAIQA4/SH/1gAAAJQBAAALAAAAAAAAAAAAAAAAAC8BAABfcmVs&#10;cy8ucmVsc1BLAQItABQABgAIAAAAIQCPXPExgAEAAP0CAAAOAAAAAAAAAAAAAAAAAC4CAABkcnMv&#10;ZTJvRG9jLnhtbFBLAQItABQABgAIAAAAIQAjpoLG3gAAAAoBAAAPAAAAAAAAAAAAAAAAANoDAABk&#10;cnMvZG93bnJldi54bWxQSwUGAAAAAAQABADzAAAA5QQAAAAA&#10;" filled="f" stroked="f">
              <v:textbox style="mso-fit-shape-to-text:t" inset="0,0,0,0">
                <w:txbxContent>
                  <w:p w14:paraId="33832A67" w14:textId="77777777" w:rsidR="004E2B55" w:rsidRDefault="00000000">
                    <w:pPr>
                      <w:pStyle w:val="Headerorfooter10"/>
                      <w:shd w:val="clear" w:color="auto" w:fill="auto"/>
                      <w:tabs>
                        <w:tab w:val="right" w:pos="12643"/>
                      </w:tabs>
                      <w:rPr>
                        <w:sz w:val="22"/>
                        <w:szCs w:val="22"/>
                      </w:rPr>
                    </w:pPr>
                    <w:r>
                      <w:fldChar w:fldCharType="begin"/>
                    </w:r>
                    <w:r>
                      <w:instrText xml:space="preserve"> PAGE \* MERGEFORMAT </w:instrText>
                    </w:r>
                    <w:r>
                      <w:fldChar w:fldCharType="separate"/>
                    </w:r>
                    <w:r>
                      <w:rPr>
                        <w:color w:val="0B0B0B"/>
                        <w:sz w:val="20"/>
                        <w:szCs w:val="20"/>
                        <w:lang w:val="en-US" w:eastAsia="en-US" w:bidi="en-US"/>
                      </w:rPr>
                      <w:t>#</w:t>
                    </w:r>
                    <w:r>
                      <w:rPr>
                        <w:color w:val="0B0B0B"/>
                        <w:sz w:val="20"/>
                        <w:szCs w:val="20"/>
                        <w:lang w:val="en-US" w:eastAsia="en-US" w:bidi="en-US"/>
                      </w:rPr>
                      <w:fldChar w:fldCharType="end"/>
                    </w:r>
                    <w:r>
                      <w:rPr>
                        <w:color w:val="0B0B0B"/>
                        <w:sz w:val="20"/>
                        <w:szCs w:val="20"/>
                        <w:lang w:val="en-US" w:eastAsia="en-US" w:bidi="en-US"/>
                      </w:rPr>
                      <w:t xml:space="preserve"> </w:t>
                    </w:r>
                    <w:r>
                      <w:rPr>
                        <w:color w:val="0B0B0B"/>
                      </w:rPr>
                      <w:t>Evropa</w:t>
                    </w:r>
                    <w:r>
                      <w:rPr>
                        <w:color w:val="0B0B0B"/>
                      </w:rPr>
                      <w:tab/>
                    </w:r>
                    <w:r>
                      <w:rPr>
                        <w:color w:val="0A0A0A"/>
                      </w:rPr>
                      <w:t xml:space="preserve">Rečiik svetske mitologije </w:t>
                    </w:r>
                    <w:r>
                      <w:rPr>
                        <w:color w:val="0A0A0A"/>
                        <w:sz w:val="22"/>
                        <w:szCs w:val="22"/>
                      </w:rPr>
                      <w:t>265</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C1ED8" w14:textId="77777777" w:rsidR="004E2B55" w:rsidRDefault="00000000">
    <w:pPr>
      <w:spacing w:line="1" w:lineRule="exact"/>
    </w:pPr>
    <w:r>
      <w:rPr>
        <w:noProof/>
      </w:rPr>
      <mc:AlternateContent>
        <mc:Choice Requires="wps">
          <w:drawing>
            <wp:anchor distT="0" distB="0" distL="0" distR="0" simplePos="0" relativeHeight="62914942" behindDoc="1" locked="0" layoutInCell="1" allowOverlap="1" wp14:anchorId="1F6EF120" wp14:editId="7E251F0E">
              <wp:simplePos x="0" y="0"/>
              <wp:positionH relativeFrom="page">
                <wp:posOffset>763905</wp:posOffset>
              </wp:positionH>
              <wp:positionV relativeFrom="page">
                <wp:posOffset>464820</wp:posOffset>
              </wp:positionV>
              <wp:extent cx="8028305" cy="125095"/>
              <wp:effectExtent l="0" t="0" r="0" b="0"/>
              <wp:wrapNone/>
              <wp:docPr id="374" name="Shape 374"/>
              <wp:cNvGraphicFramePr/>
              <a:graphic xmlns:a="http://schemas.openxmlformats.org/drawingml/2006/main">
                <a:graphicData uri="http://schemas.microsoft.com/office/word/2010/wordprocessingShape">
                  <wps:wsp>
                    <wps:cNvSpPr txBox="1"/>
                    <wps:spPr>
                      <a:xfrm>
                        <a:off x="0" y="0"/>
                        <a:ext cx="8028305" cy="125095"/>
                      </a:xfrm>
                      <a:prstGeom prst="rect">
                        <a:avLst/>
                      </a:prstGeom>
                      <a:noFill/>
                    </wps:spPr>
                    <wps:txbx>
                      <w:txbxContent>
                        <w:p w14:paraId="422357D3" w14:textId="77777777" w:rsidR="004E2B55" w:rsidRDefault="00000000">
                          <w:pPr>
                            <w:pStyle w:val="Headerorfooter10"/>
                            <w:shd w:val="clear" w:color="auto" w:fill="auto"/>
                            <w:tabs>
                              <w:tab w:val="right" w:pos="12643"/>
                            </w:tabs>
                            <w:rPr>
                              <w:sz w:val="20"/>
                              <w:szCs w:val="20"/>
                            </w:rPr>
                          </w:pPr>
                          <w:r>
                            <w:fldChar w:fldCharType="begin"/>
                          </w:r>
                          <w:r>
                            <w:instrText xml:space="preserve"> PAGE \* MERGEFORMAT </w:instrText>
                          </w:r>
                          <w:r>
                            <w:fldChar w:fldCharType="separate"/>
                          </w:r>
                          <w:r>
                            <w:rPr>
                              <w:color w:val="252525"/>
                              <w:sz w:val="22"/>
                              <w:szCs w:val="22"/>
                              <w:lang w:val="en-US" w:eastAsia="en-US" w:bidi="en-US"/>
                            </w:rPr>
                            <w:t>#</w:t>
                          </w:r>
                          <w:r>
                            <w:rPr>
                              <w:color w:val="252525"/>
                              <w:sz w:val="22"/>
                              <w:szCs w:val="22"/>
                              <w:lang w:val="en-US" w:eastAsia="en-US" w:bidi="en-US"/>
                            </w:rPr>
                            <w:fldChar w:fldCharType="end"/>
                          </w:r>
                          <w:r>
                            <w:rPr>
                              <w:color w:val="252525"/>
                              <w:sz w:val="22"/>
                              <w:szCs w:val="22"/>
                              <w:lang w:val="en-US" w:eastAsia="en-US" w:bidi="en-US"/>
                            </w:rPr>
                            <w:t xml:space="preserve"> </w:t>
                          </w:r>
                          <w:r>
                            <w:rPr>
                              <w:color w:val="252525"/>
                              <w:lang w:val="en-US" w:eastAsia="en-US" w:bidi="en-US"/>
                            </w:rPr>
                            <w:t>Evr iopa</w:t>
                          </w:r>
                          <w:r>
                            <w:rPr>
                              <w:color w:val="252525"/>
                              <w:lang w:val="en-US" w:eastAsia="en-US" w:bidi="en-US"/>
                            </w:rPr>
                            <w:tab/>
                          </w:r>
                          <w:r>
                            <w:rPr>
                              <w:color w:val="202020"/>
                            </w:rPr>
                            <w:t xml:space="preserve">Rečiik svetske mitologije </w:t>
                          </w:r>
                          <w:r>
                            <w:rPr>
                              <w:color w:val="202020"/>
                              <w:sz w:val="20"/>
                              <w:szCs w:val="20"/>
                            </w:rPr>
                            <w:t>267</w:t>
                          </w:r>
                        </w:p>
                      </w:txbxContent>
                    </wps:txbx>
                    <wps:bodyPr lIns="0" tIns="0" rIns="0" bIns="0">
                      <a:spAutoFit/>
                    </wps:bodyPr>
                  </wps:wsp>
                </a:graphicData>
              </a:graphic>
            </wp:anchor>
          </w:drawing>
        </mc:Choice>
        <mc:Fallback>
          <w:pict>
            <v:shapetype w14:anchorId="1F6EF120" id="_x0000_t202" coordsize="21600,21600" o:spt="202" path="m,l,21600r21600,l21600,xe">
              <v:stroke joinstyle="miter"/>
              <v:path gradientshapeok="t" o:connecttype="rect"/>
            </v:shapetype>
            <v:shape id="Shape 374" o:spid="_x0000_s1201" type="#_x0000_t202" style="position:absolute;margin-left:60.15pt;margin-top:36.6pt;width:632.15pt;height:9.85pt;z-index:-4404015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POggEAAP0CAAAOAAAAZHJzL2Uyb0RvYy54bWysUlGL2zAMfh/sPxi/r0lzdHSh6XFH6XFw&#10;bINuP8B17MYQW8Zym/TfT3bT9tjexr3IsiR/+vTJq8fR9uykAhpwDZ/PSs6Uk9Aad2j471/bL0vO&#10;MArXih6cavhZIX9cf/60GnytKuigb1VgBOKwHnzDuxh9XRQoO2UFzsArR0kNwYpI13Ao2iAGQrd9&#10;UZXl12KA0PoAUiFSdHNJ8nXG11rJ+ENrVJH1DSduMduQ7T7ZYr0S9SEI3xk50RD/wcIK46jpDWoj&#10;omDHYP6BskYGQNBxJsEWoLWRKs9A08zLv6bZdcKrPAuJg/4mE34crPx+2vmfgcXxGUZaYBJk8Fgj&#10;BdM8ow42ncSUUZ4kPN9kU2NkkoLLslo+lAvOJOXm1aL8tkgwxf21DxhfFFiWnIYHWktWS5zeMF5K&#10;ryWpmYOt6fsUv1NJXhz3IzNtalJdie6hPRP//tWRKmnDVydcnf3kJGT0T8dI6Llpgrw8nzqRxpn2&#10;9B/SEt/fc9X9167/AAAA//8DAFBLAwQUAAYACAAAACEADCAHu94AAAAKAQAADwAAAGRycy9kb3du&#10;cmV2LnhtbEyPMU/DMBCFdyT+g3WVWBB14qDQhDgVQmVho7CwufGRRLXPUewmaX897gTj031677tq&#10;u1jDJhx970hCuk6AITVO99RK+Pp8e9gA80GRVsYRSjijh219e1OpUruZPnDah5bFEvKlktCFMJSc&#10;+6ZDq/zaDUjx9uNGq0KMY8v1qOZYbg0XSZJzq3qKC50a8LXD5rg/WQn5shvu3wsU86UxE31f0jRg&#10;KuXdanl5BhZwCX8wXPWjOtTR6eBOpD0zMYski6iEp0wAuwLZ5jEHdpBQiAJ4XfH/L9S/AAAA//8D&#10;AFBLAQItABQABgAIAAAAIQC2gziS/gAAAOEBAAATAAAAAAAAAAAAAAAAAAAAAABbQ29udGVudF9U&#10;eXBlc10ueG1sUEsBAi0AFAAGAAgAAAAhADj9If/WAAAAlAEAAAsAAAAAAAAAAAAAAAAALwEAAF9y&#10;ZWxzLy5yZWxzUEsBAi0AFAAGAAgAAAAhAI+eI86CAQAA/QIAAA4AAAAAAAAAAAAAAAAALgIAAGRy&#10;cy9lMm9Eb2MueG1sUEsBAi0AFAAGAAgAAAAhAAwgB7veAAAACgEAAA8AAAAAAAAAAAAAAAAA3AMA&#10;AGRycy9kb3ducmV2LnhtbFBLBQYAAAAABAAEAPMAAADnBAAAAAA=&#10;" filled="f" stroked="f">
              <v:textbox style="mso-fit-shape-to-text:t" inset="0,0,0,0">
                <w:txbxContent>
                  <w:p w14:paraId="422357D3" w14:textId="77777777" w:rsidR="004E2B55" w:rsidRDefault="00000000">
                    <w:pPr>
                      <w:pStyle w:val="Headerorfooter10"/>
                      <w:shd w:val="clear" w:color="auto" w:fill="auto"/>
                      <w:tabs>
                        <w:tab w:val="right" w:pos="12643"/>
                      </w:tabs>
                      <w:rPr>
                        <w:sz w:val="20"/>
                        <w:szCs w:val="20"/>
                      </w:rPr>
                    </w:pPr>
                    <w:r>
                      <w:fldChar w:fldCharType="begin"/>
                    </w:r>
                    <w:r>
                      <w:instrText xml:space="preserve"> PAGE \* MERGEFORMAT </w:instrText>
                    </w:r>
                    <w:r>
                      <w:fldChar w:fldCharType="separate"/>
                    </w:r>
                    <w:r>
                      <w:rPr>
                        <w:color w:val="252525"/>
                        <w:sz w:val="22"/>
                        <w:szCs w:val="22"/>
                        <w:lang w:val="en-US" w:eastAsia="en-US" w:bidi="en-US"/>
                      </w:rPr>
                      <w:t>#</w:t>
                    </w:r>
                    <w:r>
                      <w:rPr>
                        <w:color w:val="252525"/>
                        <w:sz w:val="22"/>
                        <w:szCs w:val="22"/>
                        <w:lang w:val="en-US" w:eastAsia="en-US" w:bidi="en-US"/>
                      </w:rPr>
                      <w:fldChar w:fldCharType="end"/>
                    </w:r>
                    <w:r>
                      <w:rPr>
                        <w:color w:val="252525"/>
                        <w:sz w:val="22"/>
                        <w:szCs w:val="22"/>
                        <w:lang w:val="en-US" w:eastAsia="en-US" w:bidi="en-US"/>
                      </w:rPr>
                      <w:t xml:space="preserve"> </w:t>
                    </w:r>
                    <w:r>
                      <w:rPr>
                        <w:color w:val="252525"/>
                        <w:lang w:val="en-US" w:eastAsia="en-US" w:bidi="en-US"/>
                      </w:rPr>
                      <w:t>Evr iopa</w:t>
                    </w:r>
                    <w:r>
                      <w:rPr>
                        <w:color w:val="252525"/>
                        <w:lang w:val="en-US" w:eastAsia="en-US" w:bidi="en-US"/>
                      </w:rPr>
                      <w:tab/>
                    </w:r>
                    <w:r>
                      <w:rPr>
                        <w:color w:val="202020"/>
                      </w:rPr>
                      <w:t xml:space="preserve">Rečiik svetske mitologije </w:t>
                    </w:r>
                    <w:r>
                      <w:rPr>
                        <w:color w:val="202020"/>
                        <w:sz w:val="20"/>
                        <w:szCs w:val="20"/>
                      </w:rPr>
                      <w:t>267</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4A63E" w14:textId="77777777" w:rsidR="004E2B55" w:rsidRDefault="00000000">
    <w:pPr>
      <w:spacing w:line="1" w:lineRule="exact"/>
    </w:pPr>
    <w:r>
      <w:rPr>
        <w:noProof/>
      </w:rPr>
      <mc:AlternateContent>
        <mc:Choice Requires="wps">
          <w:drawing>
            <wp:anchor distT="0" distB="0" distL="0" distR="0" simplePos="0" relativeHeight="62914944" behindDoc="1" locked="0" layoutInCell="1" allowOverlap="1" wp14:anchorId="71255265" wp14:editId="3FD6E5B3">
              <wp:simplePos x="0" y="0"/>
              <wp:positionH relativeFrom="page">
                <wp:posOffset>802005</wp:posOffset>
              </wp:positionH>
              <wp:positionV relativeFrom="page">
                <wp:posOffset>443865</wp:posOffset>
              </wp:positionV>
              <wp:extent cx="8001000" cy="146050"/>
              <wp:effectExtent l="0" t="0" r="0" b="0"/>
              <wp:wrapNone/>
              <wp:docPr id="376" name="Shape 376"/>
              <wp:cNvGraphicFramePr/>
              <a:graphic xmlns:a="http://schemas.openxmlformats.org/drawingml/2006/main">
                <a:graphicData uri="http://schemas.microsoft.com/office/word/2010/wordprocessingShape">
                  <wps:wsp>
                    <wps:cNvSpPr txBox="1"/>
                    <wps:spPr>
                      <a:xfrm>
                        <a:off x="0" y="0"/>
                        <a:ext cx="8001000" cy="146050"/>
                      </a:xfrm>
                      <a:prstGeom prst="rect">
                        <a:avLst/>
                      </a:prstGeom>
                      <a:noFill/>
                    </wps:spPr>
                    <wps:txbx>
                      <w:txbxContent>
                        <w:p w14:paraId="03424CBE" w14:textId="77777777" w:rsidR="004E2B55" w:rsidRDefault="00000000">
                          <w:pPr>
                            <w:pStyle w:val="Headerorfooter10"/>
                            <w:shd w:val="clear" w:color="auto" w:fill="auto"/>
                            <w:tabs>
                              <w:tab w:val="right" w:pos="12600"/>
                            </w:tabs>
                            <w:rPr>
                              <w:sz w:val="22"/>
                              <w:szCs w:val="22"/>
                            </w:rPr>
                          </w:pPr>
                          <w:r>
                            <w:fldChar w:fldCharType="begin"/>
                          </w:r>
                          <w:r>
                            <w:instrText xml:space="preserve"> PAGE \* MERGEFORMAT </w:instrText>
                          </w:r>
                          <w:r>
                            <w:fldChar w:fldCharType="separate"/>
                          </w:r>
                          <w:r>
                            <w:rPr>
                              <w:color w:val="1F1F1F"/>
                              <w:sz w:val="22"/>
                              <w:szCs w:val="22"/>
                              <w:lang w:val="en-US" w:eastAsia="en-US" w:bidi="en-US"/>
                            </w:rPr>
                            <w:t>#</w:t>
                          </w:r>
                          <w:r>
                            <w:rPr>
                              <w:color w:val="1F1F1F"/>
                              <w:sz w:val="22"/>
                              <w:szCs w:val="22"/>
                              <w:lang w:val="en-US" w:eastAsia="en-US" w:bidi="en-US"/>
                            </w:rPr>
                            <w:fldChar w:fldCharType="end"/>
                          </w:r>
                          <w:r>
                            <w:rPr>
                              <w:color w:val="1F1F1F"/>
                              <w:sz w:val="22"/>
                              <w:szCs w:val="22"/>
                              <w:lang w:val="en-US" w:eastAsia="en-US" w:bidi="en-US"/>
                            </w:rPr>
                            <w:t xml:space="preserve"> </w:t>
                          </w:r>
                          <w:r>
                            <w:rPr>
                              <w:color w:val="1F1F1F"/>
                              <w:lang w:val="en-US" w:eastAsia="en-US" w:bidi="en-US"/>
                            </w:rPr>
                            <w:t>Ev ropa</w:t>
                          </w:r>
                          <w:r>
                            <w:rPr>
                              <w:color w:val="1F1F1F"/>
                              <w:lang w:val="en-US" w:eastAsia="en-US" w:bidi="en-US"/>
                            </w:rPr>
                            <w:tab/>
                          </w:r>
                          <w:r>
                            <w:rPr>
                              <w:color w:val="1F1F1F"/>
                            </w:rPr>
                            <w:t xml:space="preserve">Rečiik svetske mitologije </w:t>
                          </w:r>
                          <w:r>
                            <w:rPr>
                              <w:color w:val="1F1F1F"/>
                              <w:sz w:val="22"/>
                              <w:szCs w:val="22"/>
                            </w:rPr>
                            <w:t>269</w:t>
                          </w:r>
                        </w:p>
                      </w:txbxContent>
                    </wps:txbx>
                    <wps:bodyPr lIns="0" tIns="0" rIns="0" bIns="0">
                      <a:spAutoFit/>
                    </wps:bodyPr>
                  </wps:wsp>
                </a:graphicData>
              </a:graphic>
            </wp:anchor>
          </w:drawing>
        </mc:Choice>
        <mc:Fallback>
          <w:pict>
            <v:shapetype w14:anchorId="71255265" id="_x0000_t202" coordsize="21600,21600" o:spt="202" path="m,l,21600r21600,l21600,xe">
              <v:stroke joinstyle="miter"/>
              <v:path gradientshapeok="t" o:connecttype="rect"/>
            </v:shapetype>
            <v:shape id="Shape 376" o:spid="_x0000_s1202" type="#_x0000_t202" style="position:absolute;margin-left:63.15pt;margin-top:34.95pt;width:630pt;height:11.5pt;z-index:-4404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YWfwEAAP0CAAAOAAAAZHJzL2Uyb0RvYy54bWysUttOwzAMfUfiH6K8s3bjoqlaN4EmEBIC&#10;pMEHZGmyRmriKA5r9/c4YRcEb4gXx7Gd4+PjzBaD7dhWBTTgaj4elZwpJ6ExblPz97f7iylnGIVr&#10;RAdO1XynkC/m52ez3ldqAi10jQqMQBxWva95G6OvigJlq6zAEXjlKKkhWBHpGjZFE0RP6LYrJmV5&#10;U/QQGh9AKkSKLr+SfJ7xtVYyvmiNKrKu5sQtZhuyXSdbzGei2gThWyP3NMQfWFhhHDU9Qi1FFOwj&#10;mF9Q1sgACDqOJNgCtDZS5RlomnH5Y5pVK7zKs5A46I8y4f/Byuftyr8GFoc7GGiBSZDeY4UUTPMM&#10;Oth0ElNGeZJwd5RNDZFJCk5Lol5SSlJufHVTXmddi9NrHzA+KLAsOTUPtJasltg+YaSOVHooSc0c&#10;3JuuS/ETleTFYT0w01CTyeWB6BqaHfHvHh2pkjZ8cMLBWe+dhIz+9iMSem6aIL+e7zuRxpnL/j+k&#10;JX6/56rTr51/AgAA//8DAFBLAwQUAAYACAAAACEAvWsq09wAAAAKAQAADwAAAGRycy9kb3ducmV2&#10;LnhtbEyPwU7DMAyG70i8Q2QkLoil7aRq6ZpOCMGFG4MLt6wxbbXGqZqsLXt63BMcf/vX58/lYXG9&#10;mHAMnScN6SYBgVR721Gj4fPj9XEHIkRD1vSeUMMPBjhUtzelKayf6R2nY2wEQygURkMb41BIGeoW&#10;nQkbPyDx7tuPzkSOYyPtaGaGu15mSZJLZzriC60Z8LnF+ny8OA358jI8vCnM5mvdT/R1TdOIqdb3&#10;d8vTHkTEJf6VYdVndajY6eQvZIPoOWf5lqsMUwrEWtju1slJg8oUyKqU/1+ofgEAAP//AwBQSwEC&#10;LQAUAAYACAAAACEAtoM4kv4AAADhAQAAEwAAAAAAAAAAAAAAAAAAAAAAW0NvbnRlbnRfVHlwZXNd&#10;LnhtbFBLAQItABQABgAIAAAAIQA4/SH/1gAAAJQBAAALAAAAAAAAAAAAAAAAAC8BAABfcmVscy8u&#10;cmVsc1BLAQItABQABgAIAAAAIQDBLXYWfwEAAP0CAAAOAAAAAAAAAAAAAAAAAC4CAABkcnMvZTJv&#10;RG9jLnhtbFBLAQItABQABgAIAAAAIQC9ayrT3AAAAAoBAAAPAAAAAAAAAAAAAAAAANkDAABkcnMv&#10;ZG93bnJldi54bWxQSwUGAAAAAAQABADzAAAA4gQAAAAA&#10;" filled="f" stroked="f">
              <v:textbox style="mso-fit-shape-to-text:t" inset="0,0,0,0">
                <w:txbxContent>
                  <w:p w14:paraId="03424CBE" w14:textId="77777777" w:rsidR="004E2B55" w:rsidRDefault="00000000">
                    <w:pPr>
                      <w:pStyle w:val="Headerorfooter10"/>
                      <w:shd w:val="clear" w:color="auto" w:fill="auto"/>
                      <w:tabs>
                        <w:tab w:val="right" w:pos="12600"/>
                      </w:tabs>
                      <w:rPr>
                        <w:sz w:val="22"/>
                        <w:szCs w:val="22"/>
                      </w:rPr>
                    </w:pPr>
                    <w:r>
                      <w:fldChar w:fldCharType="begin"/>
                    </w:r>
                    <w:r>
                      <w:instrText xml:space="preserve"> PAGE \* MERGEFORMAT </w:instrText>
                    </w:r>
                    <w:r>
                      <w:fldChar w:fldCharType="separate"/>
                    </w:r>
                    <w:r>
                      <w:rPr>
                        <w:color w:val="1F1F1F"/>
                        <w:sz w:val="22"/>
                        <w:szCs w:val="22"/>
                        <w:lang w:val="en-US" w:eastAsia="en-US" w:bidi="en-US"/>
                      </w:rPr>
                      <w:t>#</w:t>
                    </w:r>
                    <w:r>
                      <w:rPr>
                        <w:color w:val="1F1F1F"/>
                        <w:sz w:val="22"/>
                        <w:szCs w:val="22"/>
                        <w:lang w:val="en-US" w:eastAsia="en-US" w:bidi="en-US"/>
                      </w:rPr>
                      <w:fldChar w:fldCharType="end"/>
                    </w:r>
                    <w:r>
                      <w:rPr>
                        <w:color w:val="1F1F1F"/>
                        <w:sz w:val="22"/>
                        <w:szCs w:val="22"/>
                        <w:lang w:val="en-US" w:eastAsia="en-US" w:bidi="en-US"/>
                      </w:rPr>
                      <w:t xml:space="preserve"> </w:t>
                    </w:r>
                    <w:r>
                      <w:rPr>
                        <w:color w:val="1F1F1F"/>
                        <w:lang w:val="en-US" w:eastAsia="en-US" w:bidi="en-US"/>
                      </w:rPr>
                      <w:t>Ev ropa</w:t>
                    </w:r>
                    <w:r>
                      <w:rPr>
                        <w:color w:val="1F1F1F"/>
                        <w:lang w:val="en-US" w:eastAsia="en-US" w:bidi="en-US"/>
                      </w:rPr>
                      <w:tab/>
                    </w:r>
                    <w:r>
                      <w:rPr>
                        <w:color w:val="1F1F1F"/>
                      </w:rPr>
                      <w:t xml:space="preserve">Rečiik svetske mitologije </w:t>
                    </w:r>
                    <w:r>
                      <w:rPr>
                        <w:color w:val="1F1F1F"/>
                        <w:sz w:val="22"/>
                        <w:szCs w:val="22"/>
                      </w:rPr>
                      <w:t>269</w:t>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B1326" w14:textId="77777777" w:rsidR="004E2B55" w:rsidRDefault="00000000">
    <w:pPr>
      <w:spacing w:line="1" w:lineRule="exact"/>
    </w:pPr>
    <w:r>
      <w:rPr>
        <w:noProof/>
      </w:rPr>
      <mc:AlternateContent>
        <mc:Choice Requires="wps">
          <w:drawing>
            <wp:anchor distT="0" distB="0" distL="0" distR="0" simplePos="0" relativeHeight="62914946" behindDoc="1" locked="0" layoutInCell="1" allowOverlap="1" wp14:anchorId="3236EB5B" wp14:editId="7FEFC80A">
              <wp:simplePos x="0" y="0"/>
              <wp:positionH relativeFrom="page">
                <wp:posOffset>803275</wp:posOffset>
              </wp:positionH>
              <wp:positionV relativeFrom="page">
                <wp:posOffset>323215</wp:posOffset>
              </wp:positionV>
              <wp:extent cx="7943215" cy="152400"/>
              <wp:effectExtent l="0" t="0" r="0" b="0"/>
              <wp:wrapNone/>
              <wp:docPr id="380" name="Shape 380"/>
              <wp:cNvGraphicFramePr/>
              <a:graphic xmlns:a="http://schemas.openxmlformats.org/drawingml/2006/main">
                <a:graphicData uri="http://schemas.microsoft.com/office/word/2010/wordprocessingShape">
                  <wps:wsp>
                    <wps:cNvSpPr txBox="1"/>
                    <wps:spPr>
                      <a:xfrm>
                        <a:off x="0" y="0"/>
                        <a:ext cx="7943215" cy="152400"/>
                      </a:xfrm>
                      <a:prstGeom prst="rect">
                        <a:avLst/>
                      </a:prstGeom>
                      <a:noFill/>
                    </wps:spPr>
                    <wps:txbx>
                      <w:txbxContent>
                        <w:p w14:paraId="487C428E" w14:textId="77777777" w:rsidR="004E2B55" w:rsidRDefault="00000000">
                          <w:pPr>
                            <w:pStyle w:val="Headerorfooter10"/>
                            <w:shd w:val="clear" w:color="auto" w:fill="auto"/>
                            <w:tabs>
                              <w:tab w:val="right" w:pos="12509"/>
                            </w:tabs>
                            <w:rPr>
                              <w:sz w:val="22"/>
                              <w:szCs w:val="22"/>
                            </w:rPr>
                          </w:pPr>
                          <w:r>
                            <w:rPr>
                              <w:color w:val="272727"/>
                              <w:sz w:val="22"/>
                              <w:szCs w:val="22"/>
                              <w:lang w:val="en-US" w:eastAsia="en-US" w:bidi="en-US"/>
                            </w:rPr>
                            <w:t xml:space="preserve">272 </w:t>
                          </w:r>
                          <w:r>
                            <w:rPr>
                              <w:color w:val="272727"/>
                            </w:rPr>
                            <w:t>Evropa</w:t>
                          </w:r>
                          <w:r>
                            <w:rPr>
                              <w:color w:val="272727"/>
                            </w:rPr>
                            <w:tab/>
                          </w:r>
                          <w:r>
                            <w:rPr>
                              <w:color w:val="1C1C1C"/>
                            </w:rPr>
                            <w:t xml:space="preserve">Rečnik svetske mitologije </w:t>
                          </w:r>
                          <w:r>
                            <w:rPr>
                              <w:color w:val="1C1C1C"/>
                              <w:sz w:val="22"/>
                              <w:szCs w:val="22"/>
                            </w:rPr>
                            <w:t>273</w:t>
                          </w:r>
                        </w:p>
                      </w:txbxContent>
                    </wps:txbx>
                    <wps:bodyPr lIns="0" tIns="0" rIns="0" bIns="0">
                      <a:spAutoFit/>
                    </wps:bodyPr>
                  </wps:wsp>
                </a:graphicData>
              </a:graphic>
            </wp:anchor>
          </w:drawing>
        </mc:Choice>
        <mc:Fallback>
          <w:pict>
            <v:shapetype w14:anchorId="3236EB5B" id="_x0000_t202" coordsize="21600,21600" o:spt="202" path="m,l,21600r21600,l21600,xe">
              <v:stroke joinstyle="miter"/>
              <v:path gradientshapeok="t" o:connecttype="rect"/>
            </v:shapetype>
            <v:shape id="Shape 380" o:spid="_x0000_s1203" type="#_x0000_t202" style="position:absolute;margin-left:63.25pt;margin-top:25.45pt;width:625.45pt;height:12pt;z-index:-4404015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5mHhAEAAP0CAAAOAAAAZHJzL2Uyb0RvYy54bWysUttu2zAMfR/QfxD03tjxkm014hQbggwF&#10;hrZA1g9QZCkWYImCqMTO35dSbsX2NuyFokjq8PBQi8fR9uygAhpwDZ9OSs6Uk9Aat2v42+/1/TfO&#10;MArXih6cavhRIX9c3n1aDL5WFXTQtyowAnFYD77hXYy+LgqUnbICJ+CVo6SGYEWka9gVbRADodu+&#10;qMrySzFAaH0AqRApujol+TLja61kfNEaVWR9w4lbzDZku022WC5EvQvCd0aeaYh/YGGFcdT0CrUS&#10;UbB9MH9BWSMDIOg4kWAL0NpIlWegaablH9NsOuFVnoXEQX+VCf8frHw+bPxrYHH8ASMtMAkyeKyR&#10;gmmeUQebTmLKKE8SHq+yqTEyScGvD7PP1XTOmaTcdF7NyqxrcXvtA8afCixLTsMDrSWrJQ6/MFJH&#10;Kr2UpGYO1qbvU/xGJXlx3I7MtNSkml2IbqE9Ev/+yZEqacMXJ1yc7dlJyOi/7yOh56YJ8vT83Ik0&#10;zlzO/yEt8eM9V91+7fIdAAD//wMAUEsDBBQABgAIAAAAIQD5a/id3wAAAAoBAAAPAAAAZHJzL2Rv&#10;d25yZXYueG1sTI8xT8MwEIV3pP4H6yqxoNZJaBMS4lQIwcJG26WbGx9JhH2OYjcJ/fW4E4xP9+m9&#10;78rdbDQbcXCdJQHxOgKGVFvVUSPgeHhfPQFzXpKS2hIK+EEHu2pxV8pC2Yk+cdz7hoUScoUU0Hrf&#10;F5y7ukUj3dr2SOH2ZQcjfYhDw9Ugp1BuNE+iKOVGdhQWWtnja4v19/5iBKTzW//wkWMyXWs90uka&#10;xx5jIe6X88szMI+z/4Phph/UoQpOZ3sh5ZgOOUm3ARWwjXJgN+AxyzbAzgKyTQ68Kvn/F6pfAAAA&#10;//8DAFBLAQItABQABgAIAAAAIQC2gziS/gAAAOEBAAATAAAAAAAAAAAAAAAAAAAAAABbQ29udGVu&#10;dF9UeXBlc10ueG1sUEsBAi0AFAAGAAgAAAAhADj9If/WAAAAlAEAAAsAAAAAAAAAAAAAAAAALwEA&#10;AF9yZWxzLy5yZWxzUEsBAi0AFAAGAAgAAAAhAHTLmYeEAQAA/QIAAA4AAAAAAAAAAAAAAAAALgIA&#10;AGRycy9lMm9Eb2MueG1sUEsBAi0AFAAGAAgAAAAhAPlr+J3fAAAACgEAAA8AAAAAAAAAAAAAAAAA&#10;3gMAAGRycy9kb3ducmV2LnhtbFBLBQYAAAAABAAEAPMAAADqBAAAAAA=&#10;" filled="f" stroked="f">
              <v:textbox style="mso-fit-shape-to-text:t" inset="0,0,0,0">
                <w:txbxContent>
                  <w:p w14:paraId="487C428E" w14:textId="77777777" w:rsidR="004E2B55" w:rsidRDefault="00000000">
                    <w:pPr>
                      <w:pStyle w:val="Headerorfooter10"/>
                      <w:shd w:val="clear" w:color="auto" w:fill="auto"/>
                      <w:tabs>
                        <w:tab w:val="right" w:pos="12509"/>
                      </w:tabs>
                      <w:rPr>
                        <w:sz w:val="22"/>
                        <w:szCs w:val="22"/>
                      </w:rPr>
                    </w:pPr>
                    <w:r>
                      <w:rPr>
                        <w:color w:val="272727"/>
                        <w:sz w:val="22"/>
                        <w:szCs w:val="22"/>
                        <w:lang w:val="en-US" w:eastAsia="en-US" w:bidi="en-US"/>
                      </w:rPr>
                      <w:t xml:space="preserve">272 </w:t>
                    </w:r>
                    <w:r>
                      <w:rPr>
                        <w:color w:val="272727"/>
                      </w:rPr>
                      <w:t>Evropa</w:t>
                    </w:r>
                    <w:r>
                      <w:rPr>
                        <w:color w:val="272727"/>
                      </w:rPr>
                      <w:tab/>
                    </w:r>
                    <w:r>
                      <w:rPr>
                        <w:color w:val="1C1C1C"/>
                      </w:rPr>
                      <w:t xml:space="preserve">Rečnik svetske mitologije </w:t>
                    </w:r>
                    <w:r>
                      <w:rPr>
                        <w:color w:val="1C1C1C"/>
                        <w:sz w:val="22"/>
                        <w:szCs w:val="22"/>
                      </w:rPr>
                      <w:t>273</w:t>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FE65" w14:textId="77777777" w:rsidR="004E2B55" w:rsidRDefault="00000000">
    <w:pPr>
      <w:spacing w:line="1" w:lineRule="exact"/>
    </w:pPr>
    <w:r>
      <w:rPr>
        <w:noProof/>
      </w:rPr>
      <mc:AlternateContent>
        <mc:Choice Requires="wps">
          <w:drawing>
            <wp:anchor distT="0" distB="0" distL="0" distR="0" simplePos="0" relativeHeight="62914948" behindDoc="1" locked="0" layoutInCell="1" allowOverlap="1" wp14:anchorId="2CDA1A80" wp14:editId="46376582">
              <wp:simplePos x="0" y="0"/>
              <wp:positionH relativeFrom="page">
                <wp:posOffset>7359650</wp:posOffset>
              </wp:positionH>
              <wp:positionV relativeFrom="page">
                <wp:posOffset>530225</wp:posOffset>
              </wp:positionV>
              <wp:extent cx="1350010" cy="121920"/>
              <wp:effectExtent l="0" t="0" r="0" b="0"/>
              <wp:wrapNone/>
              <wp:docPr id="382" name="Shape 382"/>
              <wp:cNvGraphicFramePr/>
              <a:graphic xmlns:a="http://schemas.openxmlformats.org/drawingml/2006/main">
                <a:graphicData uri="http://schemas.microsoft.com/office/word/2010/wordprocessingShape">
                  <wps:wsp>
                    <wps:cNvSpPr txBox="1"/>
                    <wps:spPr>
                      <a:xfrm>
                        <a:off x="0" y="0"/>
                        <a:ext cx="1350010" cy="121920"/>
                      </a:xfrm>
                      <a:prstGeom prst="rect">
                        <a:avLst/>
                      </a:prstGeom>
                      <a:noFill/>
                    </wps:spPr>
                    <wps:txbx>
                      <w:txbxContent>
                        <w:p w14:paraId="6E95B508" w14:textId="77777777" w:rsidR="004E2B55" w:rsidRDefault="00000000">
                          <w:pPr>
                            <w:pStyle w:val="Headerorfooter10"/>
                            <w:shd w:val="clear" w:color="auto" w:fill="auto"/>
                            <w:rPr>
                              <w:sz w:val="22"/>
                              <w:szCs w:val="22"/>
                            </w:rPr>
                          </w:pPr>
                          <w:r>
                            <w:rPr>
                              <w:color w:val="272727"/>
                            </w:rPr>
                            <w:t>Rečnik svetske rni</w:t>
                          </w:r>
                          <w:r>
                            <w:rPr>
                              <w:b/>
                              <w:bCs/>
                              <w:color w:val="272727"/>
                              <w:sz w:val="14"/>
                              <w:szCs w:val="14"/>
                            </w:rPr>
                            <w:t xml:space="preserve">l </w:t>
                          </w:r>
                          <w:r>
                            <w:rPr>
                              <w:color w:val="272727"/>
                            </w:rPr>
                            <w:t xml:space="preserve">ologije </w:t>
                          </w:r>
                          <w:r>
                            <w:rPr>
                              <w:color w:val="272727"/>
                              <w:sz w:val="22"/>
                              <w:szCs w:val="22"/>
                            </w:rPr>
                            <w:t>271</w:t>
                          </w:r>
                        </w:p>
                      </w:txbxContent>
                    </wps:txbx>
                    <wps:bodyPr wrap="none" lIns="0" tIns="0" rIns="0" bIns="0">
                      <a:spAutoFit/>
                    </wps:bodyPr>
                  </wps:wsp>
                </a:graphicData>
              </a:graphic>
            </wp:anchor>
          </w:drawing>
        </mc:Choice>
        <mc:Fallback>
          <w:pict>
            <v:shapetype w14:anchorId="2CDA1A80" id="_x0000_t202" coordsize="21600,21600" o:spt="202" path="m,l,21600r21600,l21600,xe">
              <v:stroke joinstyle="miter"/>
              <v:path gradientshapeok="t" o:connecttype="rect"/>
            </v:shapetype>
            <v:shape id="Shape 382" o:spid="_x0000_s1204" type="#_x0000_t202" style="position:absolute;margin-left:579.5pt;margin-top:41.75pt;width:106.3pt;height:9.6pt;z-index:-4404015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i8hgEAAAkDAAAOAAAAZHJzL2Uyb0RvYy54bWysUttKAzEQfRf8h5B3u9tKRZduRZGKICqo&#10;H5Bmk25gkwmZtLv9eyfpTfRNfJlMMsk5Z85kdjvYjm1UQAOu5uNRyZlyEhrjVjX//FhcXHOGUbhG&#10;dOBUzbcK+e38/GzW+0pNoIWuUYERiMOq9zVvY/RVUaBslRU4Aq8cFTUEKyJtw6pogugJ3XbFpCyv&#10;ih5C4wNIhUinD7sin2d8rZWMr1qjiqyrOWmLOYYclykW85moVkH41si9DPEHFVYYR6RHqAcRBVsH&#10;8wvKGhkAQceRBFuA1kaq3AN1My5/dPPeCq9yL2QO+qNN+H+w8mXz7t8Ci8M9DDTAZEjvsUI6TP0M&#10;Oti0klJGdbJwe7RNDZHJ9OhyWpJ4ziTVxpPxzST7Wpxe+4DxUYFlKal5oLFkt8TmGSMx0tXDlUTm&#10;YGG6Lp2fpKQsDsuBmSaRTA9Cl9BsSX9PI6y5oz/GWffkyKE07UMSDslynyQW9HfrSExZQILfQe1Z&#10;ye+sa/830kC/7/Ot0w+efwEAAP//AwBQSwMEFAAGAAgAAAAhAMFg47jfAAAADAEAAA8AAABkcnMv&#10;ZG93bnJldi54bWxMj81qwzAQhO+FvoPYQG+N7ITErms5lEAvvTUNhd4Ua2OZ6MdIimO/fTen9rbD&#10;DjPf1LvJGjZiiL13AvJlBgxd61XvOgHHr/fnElhM0ilpvEMBM0bYNY8PtayUv7lPHA+pYxTiYiUF&#10;6JSGivPYarQyLv2Ajn5nH6xMJEPHVZA3CreGr7Jsy63sHTVoOeBeY3s5XK2AYvr2OETc4895bIPu&#10;59J8zEI8Laa3V2AJp/Rnhjs+oUNDTCd/dSoyQzrfvNCYJKBcb4DdHesi3wI70ZWtCuBNzf+PaH4B&#10;AAD//wMAUEsBAi0AFAAGAAgAAAAhALaDOJL+AAAA4QEAABMAAAAAAAAAAAAAAAAAAAAAAFtDb250&#10;ZW50X1R5cGVzXS54bWxQSwECLQAUAAYACAAAACEAOP0h/9YAAACUAQAACwAAAAAAAAAAAAAAAAAv&#10;AQAAX3JlbHMvLnJlbHNQSwECLQAUAAYACAAAACEAfP8YvIYBAAAJAwAADgAAAAAAAAAAAAAAAAAu&#10;AgAAZHJzL2Uyb0RvYy54bWxQSwECLQAUAAYACAAAACEAwWDjuN8AAAAMAQAADwAAAAAAAAAAAAAA&#10;AADgAwAAZHJzL2Rvd25yZXYueG1sUEsFBgAAAAAEAAQA8wAAAOwEAAAAAA==&#10;" filled="f" stroked="f">
              <v:textbox style="mso-fit-shape-to-text:t" inset="0,0,0,0">
                <w:txbxContent>
                  <w:p w14:paraId="6E95B508" w14:textId="77777777" w:rsidR="004E2B55" w:rsidRDefault="00000000">
                    <w:pPr>
                      <w:pStyle w:val="Headerorfooter10"/>
                      <w:shd w:val="clear" w:color="auto" w:fill="auto"/>
                      <w:rPr>
                        <w:sz w:val="22"/>
                        <w:szCs w:val="22"/>
                      </w:rPr>
                    </w:pPr>
                    <w:r>
                      <w:rPr>
                        <w:color w:val="272727"/>
                      </w:rPr>
                      <w:t>Rečnik svetske rni</w:t>
                    </w:r>
                    <w:r>
                      <w:rPr>
                        <w:b/>
                        <w:bCs/>
                        <w:color w:val="272727"/>
                        <w:sz w:val="14"/>
                        <w:szCs w:val="14"/>
                      </w:rPr>
                      <w:t xml:space="preserve">l </w:t>
                    </w:r>
                    <w:r>
                      <w:rPr>
                        <w:color w:val="272727"/>
                      </w:rPr>
                      <w:t xml:space="preserve">ologije </w:t>
                    </w:r>
                    <w:r>
                      <w:rPr>
                        <w:color w:val="272727"/>
                        <w:sz w:val="22"/>
                        <w:szCs w:val="22"/>
                      </w:rPr>
                      <w:t>271</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53229" w14:textId="77777777" w:rsidR="004E2B55" w:rsidRDefault="00000000">
    <w:pPr>
      <w:spacing w:line="1" w:lineRule="exact"/>
    </w:pPr>
    <w:r>
      <w:rPr>
        <w:noProof/>
      </w:rPr>
      <mc:AlternateContent>
        <mc:Choice Requires="wps">
          <w:drawing>
            <wp:anchor distT="0" distB="0" distL="0" distR="0" simplePos="0" relativeHeight="62914950" behindDoc="1" locked="0" layoutInCell="1" allowOverlap="1" wp14:anchorId="563E113B" wp14:editId="2627D894">
              <wp:simplePos x="0" y="0"/>
              <wp:positionH relativeFrom="page">
                <wp:posOffset>7402195</wp:posOffset>
              </wp:positionH>
              <wp:positionV relativeFrom="page">
                <wp:posOffset>903605</wp:posOffset>
              </wp:positionV>
              <wp:extent cx="1377950" cy="118745"/>
              <wp:effectExtent l="0" t="0" r="0" b="0"/>
              <wp:wrapNone/>
              <wp:docPr id="384" name="Shape 384"/>
              <wp:cNvGraphicFramePr/>
              <a:graphic xmlns:a="http://schemas.openxmlformats.org/drawingml/2006/main">
                <a:graphicData uri="http://schemas.microsoft.com/office/word/2010/wordprocessingShape">
                  <wps:wsp>
                    <wps:cNvSpPr txBox="1"/>
                    <wps:spPr>
                      <a:xfrm>
                        <a:off x="0" y="0"/>
                        <a:ext cx="1377950" cy="118745"/>
                      </a:xfrm>
                      <a:prstGeom prst="rect">
                        <a:avLst/>
                      </a:prstGeom>
                      <a:noFill/>
                    </wps:spPr>
                    <wps:txbx>
                      <w:txbxContent>
                        <w:p w14:paraId="6C6870FD" w14:textId="77777777" w:rsidR="004E2B55" w:rsidRDefault="00000000">
                          <w:pPr>
                            <w:pStyle w:val="Headerorfooter10"/>
                            <w:shd w:val="clear" w:color="auto" w:fill="auto"/>
                            <w:rPr>
                              <w:sz w:val="22"/>
                              <w:szCs w:val="22"/>
                            </w:rPr>
                          </w:pPr>
                          <w:r>
                            <w:rPr>
                              <w:color w:val="0A0A0A"/>
                            </w:rPr>
                            <w:t xml:space="preserve">Rečni k svetske mitologije </w:t>
                          </w:r>
                          <w:r>
                            <w:rPr>
                              <w:color w:val="0A0A0A"/>
                              <w:sz w:val="22"/>
                              <w:szCs w:val="22"/>
                            </w:rPr>
                            <w:t>277</w:t>
                          </w:r>
                        </w:p>
                      </w:txbxContent>
                    </wps:txbx>
                    <wps:bodyPr wrap="none" lIns="0" tIns="0" rIns="0" bIns="0">
                      <a:spAutoFit/>
                    </wps:bodyPr>
                  </wps:wsp>
                </a:graphicData>
              </a:graphic>
            </wp:anchor>
          </w:drawing>
        </mc:Choice>
        <mc:Fallback>
          <w:pict>
            <v:shapetype w14:anchorId="563E113B" id="_x0000_t202" coordsize="21600,21600" o:spt="202" path="m,l,21600r21600,l21600,xe">
              <v:stroke joinstyle="miter"/>
              <v:path gradientshapeok="t" o:connecttype="rect"/>
            </v:shapetype>
            <v:shape id="Shape 384" o:spid="_x0000_s1205" type="#_x0000_t202" style="position:absolute;margin-left:582.85pt;margin-top:71.15pt;width:108.5pt;height:9.35pt;z-index:-4404015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NgiAEAAAkDAAAOAAAAZHJzL2Uyb0RvYy54bWysUttOwzAMfUfiH6K8s27jMqjWIdAEQkKA&#10;BHxAliZrpCaO4mzt/h4nuyF4Q7w4jp0cHx97etvblq1VQAOu4qPBkDPlJNTGLSv++fFwds0ZRuFq&#10;0YJTFd8o5Lez05Np50s1hgbaWgVGIA7Lzle8idGXRYGyUVbgALxylNQQrIh0DcuiDqIjdNsW4+Hw&#10;qugg1D6AVIgUnW+TfJbxtVYyvmqNKrK24sQtZhuyXSRbzKaiXAbhGyN3NMQfWFhhHBU9QM1FFGwV&#10;zC8oa2QABB0HEmwBWhupcg/UzWj4o5v3RniVeyFx0B9kwv+DlS/rd/8WWOzvoacBJkE6jyVSMPXT&#10;62DTSUwZ5UnCzUE21Ucm06fzyeTmklKScqPR9eTiMsEUx98+YHxUYFlyKh5oLFktsX7GuH26f5KK&#10;OXgwbZviRyrJi/2iZ6amIuOrPdEF1Bvi39EIK+5oxzhrnxwplKa9d8LeWeycVAX93SpSpUwgwW+h&#10;dlVJ79zCbjfSQL/f86vjBs++AAAA//8DAFBLAwQUAAYACAAAACEAM4rE1t4AAAANAQAADwAAAGRy&#10;cy9kb3ducmV2LnhtbEyPzU7DMBCE70i8g7WVuFEnKaRRiFOhSly4URASNzfexlH9E9lumrw92xPc&#10;ZnZHs982u9kaNmGIg3cC8nUGDF3n1eB6AV+fb48VsJikU9J4hwIWjLBr7+8aWSt/dR84HVLPqMTF&#10;WgrQKY0157HTaGVc+xEd7U4+WJnIhp6rIK9Ubg0vsqzkVg6OLmg54l5jdz5crIDt/O1xjLjHn9PU&#10;BT0slXlfhHhYza8vwBLO6S8MN3xCh5aYjv7iVGSGfF4+bylL6qnYALtFNlVBoyOpMs+Atw3//0X7&#10;CwAA//8DAFBLAQItABQABgAIAAAAIQC2gziS/gAAAOEBAAATAAAAAAAAAAAAAAAAAAAAAABbQ29u&#10;dGVudF9UeXBlc10ueG1sUEsBAi0AFAAGAAgAAAAhADj9If/WAAAAlAEAAAsAAAAAAAAAAAAAAAAA&#10;LwEAAF9yZWxzLy5yZWxzUEsBAi0AFAAGAAgAAAAhALVb82CIAQAACQMAAA4AAAAAAAAAAAAAAAAA&#10;LgIAAGRycy9lMm9Eb2MueG1sUEsBAi0AFAAGAAgAAAAhADOKxNbeAAAADQEAAA8AAAAAAAAAAAAA&#10;AAAA4gMAAGRycy9kb3ducmV2LnhtbFBLBQYAAAAABAAEAPMAAADtBAAAAAA=&#10;" filled="f" stroked="f">
              <v:textbox style="mso-fit-shape-to-text:t" inset="0,0,0,0">
                <w:txbxContent>
                  <w:p w14:paraId="6C6870FD" w14:textId="77777777" w:rsidR="004E2B55" w:rsidRDefault="00000000">
                    <w:pPr>
                      <w:pStyle w:val="Headerorfooter10"/>
                      <w:shd w:val="clear" w:color="auto" w:fill="auto"/>
                      <w:rPr>
                        <w:sz w:val="22"/>
                        <w:szCs w:val="22"/>
                      </w:rPr>
                    </w:pPr>
                    <w:r>
                      <w:rPr>
                        <w:color w:val="0A0A0A"/>
                      </w:rPr>
                      <w:t xml:space="preserve">Rečni k svetske mitologije </w:t>
                    </w:r>
                    <w:r>
                      <w:rPr>
                        <w:color w:val="0A0A0A"/>
                        <w:sz w:val="22"/>
                        <w:szCs w:val="22"/>
                      </w:rPr>
                      <w:t>277</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B90A7" w14:textId="77777777" w:rsidR="004E2B55" w:rsidRDefault="004E2B55">
    <w:pPr>
      <w:spacing w:line="1" w:lineRule="exact"/>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91F0" w14:textId="77777777" w:rsidR="004E2B55" w:rsidRDefault="00000000">
    <w:pPr>
      <w:spacing w:line="1" w:lineRule="exact"/>
    </w:pPr>
    <w:r>
      <w:rPr>
        <w:noProof/>
      </w:rPr>
      <mc:AlternateContent>
        <mc:Choice Requires="wps">
          <w:drawing>
            <wp:anchor distT="0" distB="0" distL="0" distR="0" simplePos="0" relativeHeight="62914952" behindDoc="1" locked="0" layoutInCell="1" allowOverlap="1" wp14:anchorId="61AC7EEE" wp14:editId="318E5025">
              <wp:simplePos x="0" y="0"/>
              <wp:positionH relativeFrom="page">
                <wp:posOffset>720725</wp:posOffset>
              </wp:positionH>
              <wp:positionV relativeFrom="page">
                <wp:posOffset>462280</wp:posOffset>
              </wp:positionV>
              <wp:extent cx="8019415" cy="118745"/>
              <wp:effectExtent l="0" t="0" r="0" b="0"/>
              <wp:wrapNone/>
              <wp:docPr id="442" name="Shape 442"/>
              <wp:cNvGraphicFramePr/>
              <a:graphic xmlns:a="http://schemas.openxmlformats.org/drawingml/2006/main">
                <a:graphicData uri="http://schemas.microsoft.com/office/word/2010/wordprocessingShape">
                  <wps:wsp>
                    <wps:cNvSpPr txBox="1"/>
                    <wps:spPr>
                      <a:xfrm>
                        <a:off x="0" y="0"/>
                        <a:ext cx="8019415" cy="118745"/>
                      </a:xfrm>
                      <a:prstGeom prst="rect">
                        <a:avLst/>
                      </a:prstGeom>
                      <a:noFill/>
                    </wps:spPr>
                    <wps:txbx>
                      <w:txbxContent>
                        <w:p w14:paraId="508F7209" w14:textId="77777777" w:rsidR="004E2B55" w:rsidRDefault="00000000">
                          <w:pPr>
                            <w:pStyle w:val="Headerorfooter10"/>
                            <w:shd w:val="clear" w:color="auto" w:fill="auto"/>
                            <w:tabs>
                              <w:tab w:val="right" w:pos="12629"/>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Amerika</w:t>
                          </w:r>
                          <w:r>
                            <w:rPr>
                              <w:color w:val="1D1D1D"/>
                            </w:rPr>
                            <w:tab/>
                          </w:r>
                          <w:r>
                            <w:rPr>
                              <w:color w:val="222222"/>
                            </w:rPr>
                            <w:t xml:space="preserve">Rečiik svetske litologije </w:t>
                          </w:r>
                          <w:r>
                            <w:rPr>
                              <w:color w:val="222222"/>
                              <w:sz w:val="22"/>
                              <w:szCs w:val="22"/>
                            </w:rPr>
                            <w:t>281</w:t>
                          </w:r>
                        </w:p>
                      </w:txbxContent>
                    </wps:txbx>
                    <wps:bodyPr lIns="0" tIns="0" rIns="0" bIns="0">
                      <a:spAutoFit/>
                    </wps:bodyPr>
                  </wps:wsp>
                </a:graphicData>
              </a:graphic>
            </wp:anchor>
          </w:drawing>
        </mc:Choice>
        <mc:Fallback>
          <w:pict>
            <v:shapetype w14:anchorId="61AC7EEE" id="_x0000_t202" coordsize="21600,21600" o:spt="202" path="m,l,21600r21600,l21600,xe">
              <v:stroke joinstyle="miter"/>
              <v:path gradientshapeok="t" o:connecttype="rect"/>
            </v:shapetype>
            <v:shape id="Shape 442" o:spid="_x0000_s1206" type="#_x0000_t202" style="position:absolute;margin-left:56.75pt;margin-top:36.4pt;width:631.45pt;height:9.35pt;z-index:-440401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X+hAEAAP0CAAAOAAAAZHJzL2Uyb0RvYy54bWysUttu2zAMfS/QfxD0vtgOmjU14hQdghQD&#10;hrZAuw9QZCkWYImCqMTO349SbsP6NvSFokjq8PBQi8fR9myvAhpwDa8mJWfKSWiN2zb898f625wz&#10;jMK1ogenGn5QyB+XtzeLwddqCh30rQqMQBzWg294F6OviwJlp6zACXjlKKkhWBHpGrZFG8RA6LYv&#10;pmX5vRggtD6AVIgUXR2TfJnxtVYyvmqNKrK+4cQtZhuy3SRbLBei3gbhOyNPNMR/sLDCOGp6gVqJ&#10;KNgumE9Q1sgACDpOJNgCtDZS5Rlomqr8Z5r3TniVZyFx0F9kwq+DlS/7d/8WWBx/wEgLTIIMHmuk&#10;YJpn1MGmk5gyypOEh4tsaoxMUnBeVg931YwzSbmqmt/fzRJMcX3tA8ZnBZYlp+GB1pLVEvtfGI+l&#10;55LUzMHa9H2KX6kkL46bkZmWmkzvz0Q30B6If//TkSppw2cnnJ3NyUnI6J92kdBz0wR5fH7qRBpn&#10;2qf/kJb49z1XXX/t8g8AAAD//wMAUEsDBBQABgAIAAAAIQDVSVa53gAAAAoBAAAPAAAAZHJzL2Rv&#10;d25yZXYueG1sTI8xT8MwEIV3JP6DdUgsqHWc0pSGOBVCsLBRWLq58ZFExOcodpPQX891gvHpPr37&#10;XrGbXSdGHELrSYNaJiCQKm9bqjV8frwuHkCEaMiazhNq+MEAu/L6qjC59RO947iPteASCrnR0MTY&#10;51KGqkFnwtL3SHz78oMzkeNQSzuYictdJ9MkyaQzLfGHxvT43GD1vT85Ddn80t+9bTGdzlU30uGs&#10;VESl9e3N/PQIIuIc/2C46LM6lOx09CeyQXSc1WrNqIZNyhMuwGqT3YM4atiqNciykP8nlL8AAAD/&#10;/wMAUEsBAi0AFAAGAAgAAAAhALaDOJL+AAAA4QEAABMAAAAAAAAAAAAAAAAAAAAAAFtDb250ZW50&#10;X1R5cGVzXS54bWxQSwECLQAUAAYACAAAACEAOP0h/9YAAACUAQAACwAAAAAAAAAAAAAAAAAvAQAA&#10;X3JlbHMvLnJlbHNQSwECLQAUAAYACAAAACEAmcKV/oQBAAD9AgAADgAAAAAAAAAAAAAAAAAuAgAA&#10;ZHJzL2Uyb0RvYy54bWxQSwECLQAUAAYACAAAACEA1UlWud4AAAAKAQAADwAAAAAAAAAAAAAAAADe&#10;AwAAZHJzL2Rvd25yZXYueG1sUEsFBgAAAAAEAAQA8wAAAOkEAAAAAA==&#10;" filled="f" stroked="f">
              <v:textbox style="mso-fit-shape-to-text:t" inset="0,0,0,0">
                <w:txbxContent>
                  <w:p w14:paraId="508F7209" w14:textId="77777777" w:rsidR="004E2B55" w:rsidRDefault="00000000">
                    <w:pPr>
                      <w:pStyle w:val="Headerorfooter10"/>
                      <w:shd w:val="clear" w:color="auto" w:fill="auto"/>
                      <w:tabs>
                        <w:tab w:val="right" w:pos="12629"/>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rPr>
                      <w:t>Amerika</w:t>
                    </w:r>
                    <w:r>
                      <w:rPr>
                        <w:color w:val="1D1D1D"/>
                      </w:rPr>
                      <w:tab/>
                    </w:r>
                    <w:r>
                      <w:rPr>
                        <w:color w:val="222222"/>
                      </w:rPr>
                      <w:t xml:space="preserve">Rečiik svetske litologije </w:t>
                    </w:r>
                    <w:r>
                      <w:rPr>
                        <w:color w:val="222222"/>
                        <w:sz w:val="22"/>
                        <w:szCs w:val="22"/>
                      </w:rPr>
                      <w:t>281</w:t>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D238" w14:textId="77777777" w:rsidR="004E2B55" w:rsidRDefault="00000000">
    <w:pPr>
      <w:spacing w:line="1" w:lineRule="exact"/>
    </w:pPr>
    <w:r>
      <w:rPr>
        <w:noProof/>
      </w:rPr>
      <mc:AlternateContent>
        <mc:Choice Requires="wps">
          <w:drawing>
            <wp:anchor distT="0" distB="0" distL="0" distR="0" simplePos="0" relativeHeight="62914954" behindDoc="1" locked="0" layoutInCell="1" allowOverlap="1" wp14:anchorId="3BA5738F" wp14:editId="554EFFCD">
              <wp:simplePos x="0" y="0"/>
              <wp:positionH relativeFrom="page">
                <wp:posOffset>716280</wp:posOffset>
              </wp:positionH>
              <wp:positionV relativeFrom="page">
                <wp:posOffset>462280</wp:posOffset>
              </wp:positionV>
              <wp:extent cx="8031480" cy="118745"/>
              <wp:effectExtent l="0" t="0" r="0" b="0"/>
              <wp:wrapNone/>
              <wp:docPr id="444" name="Shape 444"/>
              <wp:cNvGraphicFramePr/>
              <a:graphic xmlns:a="http://schemas.openxmlformats.org/drawingml/2006/main">
                <a:graphicData uri="http://schemas.microsoft.com/office/word/2010/wordprocessingShape">
                  <wps:wsp>
                    <wps:cNvSpPr txBox="1"/>
                    <wps:spPr>
                      <a:xfrm>
                        <a:off x="0" y="0"/>
                        <a:ext cx="8031480" cy="118745"/>
                      </a:xfrm>
                      <a:prstGeom prst="rect">
                        <a:avLst/>
                      </a:prstGeom>
                      <a:noFill/>
                    </wps:spPr>
                    <wps:txbx>
                      <w:txbxContent>
                        <w:p w14:paraId="4433A333" w14:textId="77777777" w:rsidR="004E2B55" w:rsidRDefault="00000000">
                          <w:pPr>
                            <w:pStyle w:val="Headerorfooter10"/>
                            <w:shd w:val="clear" w:color="auto" w:fill="auto"/>
                            <w:tabs>
                              <w:tab w:val="right" w:pos="12648"/>
                            </w:tabs>
                            <w:rPr>
                              <w:sz w:val="20"/>
                              <w:szCs w:val="20"/>
                            </w:rPr>
                          </w:pPr>
                          <w:r>
                            <w:rPr>
                              <w:color w:val="1E1E1E"/>
                              <w:sz w:val="20"/>
                              <w:szCs w:val="20"/>
                              <w:lang w:val="en-US" w:eastAsia="en-US" w:bidi="en-US"/>
                            </w:rPr>
                            <w:t xml:space="preserve">278 </w:t>
                          </w:r>
                          <w:r>
                            <w:rPr>
                              <w:color w:val="1E1E1E"/>
                            </w:rPr>
                            <w:t>Amerika</w:t>
                          </w:r>
                          <w:r>
                            <w:rPr>
                              <w:color w:val="1E1E1E"/>
                            </w:rPr>
                            <w:tab/>
                          </w:r>
                          <w:r>
                            <w:rPr>
                              <w:color w:val="222222"/>
                            </w:rPr>
                            <w:t xml:space="preserve">Rečiik svetske mitologije </w:t>
                          </w:r>
                          <w:r>
                            <w:fldChar w:fldCharType="begin"/>
                          </w:r>
                          <w:r>
                            <w:instrText xml:space="preserve"> PAGE \* MERGEFORMAT </w:instrText>
                          </w:r>
                          <w:r>
                            <w:fldChar w:fldCharType="separate"/>
                          </w:r>
                          <w:r>
                            <w:rPr>
                              <w:color w:val="222222"/>
                              <w:sz w:val="20"/>
                              <w:szCs w:val="20"/>
                            </w:rPr>
                            <w:t>#</w:t>
                          </w:r>
                          <w:r>
                            <w:rPr>
                              <w:color w:val="222222"/>
                              <w:sz w:val="20"/>
                              <w:szCs w:val="20"/>
                            </w:rPr>
                            <w:fldChar w:fldCharType="end"/>
                          </w:r>
                        </w:p>
                      </w:txbxContent>
                    </wps:txbx>
                    <wps:bodyPr lIns="0" tIns="0" rIns="0" bIns="0">
                      <a:spAutoFit/>
                    </wps:bodyPr>
                  </wps:wsp>
                </a:graphicData>
              </a:graphic>
            </wp:anchor>
          </w:drawing>
        </mc:Choice>
        <mc:Fallback>
          <w:pict>
            <v:shapetype w14:anchorId="3BA5738F" id="_x0000_t202" coordsize="21600,21600" o:spt="202" path="m,l,21600r21600,l21600,xe">
              <v:stroke joinstyle="miter"/>
              <v:path gradientshapeok="t" o:connecttype="rect"/>
            </v:shapetype>
            <v:shape id="Shape 444" o:spid="_x0000_s1207" type="#_x0000_t202" style="position:absolute;margin-left:56.4pt;margin-top:36.4pt;width:632.4pt;height:9.35pt;z-index:-4404015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2dzggEAAP0CAAAOAAAAZHJzL2Uyb0RvYy54bWysUttO5DAMfUfiH6K8M20HWKpqOmgRAiGh&#10;BQn2AzJpMo3UxFEcpp2/x8ncELyt9sVxbOf4+DiL28kObKMCGnAtr2YlZ8pJ6Ixbt/zv+8NFzRlG&#10;4ToxgFMt3yrkt8vzs8XoGzWHHoZOBUYgDpvRt7yP0TdFgbJXVuAMvHKU1BCsiHQN66ILYiR0OxTz&#10;svxVjBA6H0AqRIre75J8mfG1VjK+aI0qsqHlxC1mG7JdJVssF6JZB+F7I/c0xD+wsMI4anqEuhdR&#10;sI9gfkBZIwMg6DiTYAvQ2kiVZ6BpqvLbNG+98CrPQuKgP8qE/w9W/tm8+dfA4nQHEy0wCTJ6bJCC&#10;aZ5JB5tOYsooTxJuj7KpKTJJwbq8rK5qSknKVVV9c3WdYIrTax8wPiqwLDktD7SWrJbYPGPclR5K&#10;UjMHD2YYUvxEJXlxWk3MdNRkXh+IrqDbEv/hyZEqacMHJxyc1d5JyOh/f0RCz00T5O75vhNpnGnv&#10;/0Na4td7rjr92uUnAAAA//8DAFBLAwQUAAYACAAAACEAwcuJRt0AAAAKAQAADwAAAGRycy9kb3du&#10;cmV2LnhtbEyPwU7DMBBE70j9B2srcUHUcRAJDXGqqoILNwoXbm68JBH2OordJPTrcU70NBrNaPZt&#10;uZutYSMOvnMkQWwSYEi10x01Ej4/Xu+fgPmgSCvjCCX8ooddtbopVaHdRO84HkPD4gj5QkloQ+gL&#10;zn3dolV+43qkmH27waoQ7dBwPagpjlvD0yTJuFUdxQut6vHQYv1zPFsJ2fzS371tMZ0utRnp6yJE&#10;QCHl7XrePwMLOIf/Miz4ER2qyHRyZ9KemehFGtGDhHzRpfCQ5xmwk4SteARelfz6heoPAAD//wMA&#10;UEsBAi0AFAAGAAgAAAAhALaDOJL+AAAA4QEAABMAAAAAAAAAAAAAAAAAAAAAAFtDb250ZW50X1R5&#10;cGVzXS54bWxQSwECLQAUAAYACAAAACEAOP0h/9YAAACUAQAACwAAAAAAAAAAAAAAAAAvAQAAX3Jl&#10;bHMvLnJlbHNQSwECLQAUAAYACAAAACEAvS9nc4IBAAD9AgAADgAAAAAAAAAAAAAAAAAuAgAAZHJz&#10;L2Uyb0RvYy54bWxQSwECLQAUAAYACAAAACEAwcuJRt0AAAAKAQAADwAAAAAAAAAAAAAAAADcAwAA&#10;ZHJzL2Rvd25yZXYueG1sUEsFBgAAAAAEAAQA8wAAAOYEAAAAAA==&#10;" filled="f" stroked="f">
              <v:textbox style="mso-fit-shape-to-text:t" inset="0,0,0,0">
                <w:txbxContent>
                  <w:p w14:paraId="4433A333" w14:textId="77777777" w:rsidR="004E2B55" w:rsidRDefault="00000000">
                    <w:pPr>
                      <w:pStyle w:val="Headerorfooter10"/>
                      <w:shd w:val="clear" w:color="auto" w:fill="auto"/>
                      <w:tabs>
                        <w:tab w:val="right" w:pos="12648"/>
                      </w:tabs>
                      <w:rPr>
                        <w:sz w:val="20"/>
                        <w:szCs w:val="20"/>
                      </w:rPr>
                    </w:pPr>
                    <w:r>
                      <w:rPr>
                        <w:color w:val="1E1E1E"/>
                        <w:sz w:val="20"/>
                        <w:szCs w:val="20"/>
                        <w:lang w:val="en-US" w:eastAsia="en-US" w:bidi="en-US"/>
                      </w:rPr>
                      <w:t xml:space="preserve">278 </w:t>
                    </w:r>
                    <w:r>
                      <w:rPr>
                        <w:color w:val="1E1E1E"/>
                      </w:rPr>
                      <w:t>Amerika</w:t>
                    </w:r>
                    <w:r>
                      <w:rPr>
                        <w:color w:val="1E1E1E"/>
                      </w:rPr>
                      <w:tab/>
                    </w:r>
                    <w:r>
                      <w:rPr>
                        <w:color w:val="222222"/>
                      </w:rPr>
                      <w:t xml:space="preserve">Rečiik svetske mitologije </w:t>
                    </w:r>
                    <w:r>
                      <w:fldChar w:fldCharType="begin"/>
                    </w:r>
                    <w:r>
                      <w:instrText xml:space="preserve"> PAGE \* MERGEFORMAT </w:instrText>
                    </w:r>
                    <w:r>
                      <w:fldChar w:fldCharType="separate"/>
                    </w:r>
                    <w:r>
                      <w:rPr>
                        <w:color w:val="222222"/>
                        <w:sz w:val="20"/>
                        <w:szCs w:val="20"/>
                      </w:rPr>
                      <w:t>#</w:t>
                    </w:r>
                    <w:r>
                      <w:rPr>
                        <w:color w:val="222222"/>
                        <w:sz w:val="20"/>
                        <w:szCs w:val="20"/>
                      </w:rPr>
                      <w:fldChar w:fldCharType="end"/>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151E7" w14:textId="77777777" w:rsidR="004E2B55" w:rsidRDefault="00000000">
    <w:pPr>
      <w:spacing w:line="1" w:lineRule="exact"/>
    </w:pPr>
    <w:r>
      <w:rPr>
        <w:noProof/>
      </w:rPr>
      <mc:AlternateContent>
        <mc:Choice Requires="wps">
          <w:drawing>
            <wp:anchor distT="0" distB="0" distL="0" distR="0" simplePos="0" relativeHeight="62914956" behindDoc="1" locked="0" layoutInCell="1" allowOverlap="1" wp14:anchorId="52B846EB" wp14:editId="02859159">
              <wp:simplePos x="0" y="0"/>
              <wp:positionH relativeFrom="page">
                <wp:posOffset>804545</wp:posOffset>
              </wp:positionH>
              <wp:positionV relativeFrom="page">
                <wp:posOffset>462280</wp:posOffset>
              </wp:positionV>
              <wp:extent cx="7885430" cy="118745"/>
              <wp:effectExtent l="0" t="0" r="0" b="0"/>
              <wp:wrapNone/>
              <wp:docPr id="446" name="Shape 446"/>
              <wp:cNvGraphicFramePr/>
              <a:graphic xmlns:a="http://schemas.openxmlformats.org/drawingml/2006/main">
                <a:graphicData uri="http://schemas.microsoft.com/office/word/2010/wordprocessingShape">
                  <wps:wsp>
                    <wps:cNvSpPr txBox="1"/>
                    <wps:spPr>
                      <a:xfrm>
                        <a:off x="0" y="0"/>
                        <a:ext cx="7885430" cy="118745"/>
                      </a:xfrm>
                      <a:prstGeom prst="rect">
                        <a:avLst/>
                      </a:prstGeom>
                      <a:noFill/>
                    </wps:spPr>
                    <wps:txbx>
                      <w:txbxContent>
                        <w:p w14:paraId="476D0E70" w14:textId="77777777" w:rsidR="004E2B55" w:rsidRDefault="00000000">
                          <w:pPr>
                            <w:pStyle w:val="Headerorfooter10"/>
                            <w:shd w:val="clear" w:color="auto" w:fill="auto"/>
                            <w:tabs>
                              <w:tab w:val="right" w:pos="12418"/>
                            </w:tabs>
                            <w:rPr>
                              <w:sz w:val="22"/>
                              <w:szCs w:val="22"/>
                            </w:rPr>
                          </w:pPr>
                          <w:r>
                            <w:fldChar w:fldCharType="begin"/>
                          </w:r>
                          <w:r>
                            <w:instrText xml:space="preserve"> PAGE \* MERGEFORMAT </w:instrText>
                          </w:r>
                          <w:r>
                            <w:fldChar w:fldCharType="separate"/>
                          </w:r>
                          <w:r>
                            <w:rPr>
                              <w:color w:val="1B1B1B"/>
                              <w:sz w:val="22"/>
                              <w:szCs w:val="22"/>
                              <w:lang w:val="en-US" w:eastAsia="en-US" w:bidi="en-US"/>
                            </w:rPr>
                            <w:t>#</w:t>
                          </w:r>
                          <w:r>
                            <w:rPr>
                              <w:color w:val="1B1B1B"/>
                              <w:sz w:val="22"/>
                              <w:szCs w:val="22"/>
                              <w:lang w:val="en-US" w:eastAsia="en-US" w:bidi="en-US"/>
                            </w:rPr>
                            <w:fldChar w:fldCharType="end"/>
                          </w:r>
                          <w:r>
                            <w:rPr>
                              <w:color w:val="1B1B1B"/>
                              <w:sz w:val="22"/>
                              <w:szCs w:val="22"/>
                              <w:lang w:val="en-US" w:eastAsia="en-US" w:bidi="en-US"/>
                            </w:rPr>
                            <w:t xml:space="preserve"> </w:t>
                          </w:r>
                          <w:r>
                            <w:rPr>
                              <w:color w:val="1B1B1B"/>
                            </w:rPr>
                            <w:t>Amerika</w:t>
                          </w:r>
                          <w:r>
                            <w:rPr>
                              <w:color w:val="1B1B1B"/>
                            </w:rPr>
                            <w:tab/>
                          </w:r>
                          <w:r>
                            <w:rPr>
                              <w:color w:val="1F1F1F"/>
                            </w:rPr>
                            <w:t xml:space="preserve">Rečnik svetske mitologije </w:t>
                          </w:r>
                          <w:r>
                            <w:rPr>
                              <w:color w:val="1F1F1F"/>
                              <w:sz w:val="22"/>
                              <w:szCs w:val="22"/>
                            </w:rPr>
                            <w:t>285</w:t>
                          </w:r>
                        </w:p>
                      </w:txbxContent>
                    </wps:txbx>
                    <wps:bodyPr lIns="0" tIns="0" rIns="0" bIns="0">
                      <a:spAutoFit/>
                    </wps:bodyPr>
                  </wps:wsp>
                </a:graphicData>
              </a:graphic>
            </wp:anchor>
          </w:drawing>
        </mc:Choice>
        <mc:Fallback>
          <w:pict>
            <v:shapetype w14:anchorId="52B846EB" id="_x0000_t202" coordsize="21600,21600" o:spt="202" path="m,l,21600r21600,l21600,xe">
              <v:stroke joinstyle="miter"/>
              <v:path gradientshapeok="t" o:connecttype="rect"/>
            </v:shapetype>
            <v:shape id="Shape 446" o:spid="_x0000_s1208" type="#_x0000_t202" style="position:absolute;margin-left:63.35pt;margin-top:36.4pt;width:620.9pt;height:9.35pt;z-index:-4404015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egAEAAP0CAAAOAAAAZHJzL2Uyb0RvYy54bWysUttOwzAMfUfiH6K8s25jwKjWIdAEQkKA&#10;BHxAliZrpCaO4rB2f4+T3RC8IV4cx3aOj48zu+lty9YqoAFX8dFgyJlyEmrjVhX/eL8/m3KGUbha&#10;tOBUxTcK+c389GTW+VKNoYG2VoERiMOy8xVvYvRlUaBslBU4AK8cJTUEKyJdw6qog+gI3bbFeDi8&#10;LDoItQ8gFSJFF9skn2d8rZWML1qjiqytOHGL2YZsl8kW85koV0H4xsgdDfEHFlYYR00PUAsRBfsM&#10;5heUNTIAgo4DCbYArY1UeQaaZjT8Mc1bI7zKs5A46A8y4f/Byuf1m38NLPZ30NMCkyCdxxIpmObp&#10;dbDpJKaM8iTh5iCb6iOTFLyaTi8m55SSlBuNpleTiwRTHF/7gPFBgWXJqXigtWS1xPoJ47Z0X5Ka&#10;Obg3bZviRyrJi/2yZ6amJuPrPdEl1Bvi3z46UiVteO+EvbPcOQkZ/e1nJPTcNEFun+86kcaZ9u4/&#10;pCV+v+eq46+dfwEAAP//AwBQSwMEFAAGAAgAAAAhAP7VhsDeAAAACgEAAA8AAABkcnMvZG93bnJl&#10;di54bWxMjzFPwzAQhXck/oN1SCyIOglq2qZxKoRgYaOwsLnxNYmwz1HsJqG/nutEx6f79O575W52&#10;Vow4hM6TgnSRgECqvemoUfD1+fa4BhGiJqOtJ1TwiwF21e1NqQvjJ/rAcR8bwSUUCq2gjbEvpAx1&#10;i06Hhe+R+Hb0g9OR49BIM+iJy52VWZLk0umO+EOre3xpsf7Zn5yCfH7tH943mE3n2o70fU7TiKlS&#10;93fz8xZExDn+w3DRZ3Wo2OngT2SCsJyzfMWoglXGEy7AU75egjgo2KRLkFUprydUfwAAAP//AwBQ&#10;SwECLQAUAAYACAAAACEAtoM4kv4AAADhAQAAEwAAAAAAAAAAAAAAAAAAAAAAW0NvbnRlbnRfVHlw&#10;ZXNdLnhtbFBLAQItABQABgAIAAAAIQA4/SH/1gAAAJQBAAALAAAAAAAAAAAAAAAAAC8BAABfcmVs&#10;cy8ucmVsc1BLAQItABQABgAIAAAAIQANnv/egAEAAP0CAAAOAAAAAAAAAAAAAAAAAC4CAABkcnMv&#10;ZTJvRG9jLnhtbFBLAQItABQABgAIAAAAIQD+1YbA3gAAAAoBAAAPAAAAAAAAAAAAAAAAANoDAABk&#10;cnMvZG93bnJldi54bWxQSwUGAAAAAAQABADzAAAA5QQAAAAA&#10;" filled="f" stroked="f">
              <v:textbox style="mso-fit-shape-to-text:t" inset="0,0,0,0">
                <w:txbxContent>
                  <w:p w14:paraId="476D0E70" w14:textId="77777777" w:rsidR="004E2B55" w:rsidRDefault="00000000">
                    <w:pPr>
                      <w:pStyle w:val="Headerorfooter10"/>
                      <w:shd w:val="clear" w:color="auto" w:fill="auto"/>
                      <w:tabs>
                        <w:tab w:val="right" w:pos="12418"/>
                      </w:tabs>
                      <w:rPr>
                        <w:sz w:val="22"/>
                        <w:szCs w:val="22"/>
                      </w:rPr>
                    </w:pPr>
                    <w:r>
                      <w:fldChar w:fldCharType="begin"/>
                    </w:r>
                    <w:r>
                      <w:instrText xml:space="preserve"> PAGE \* MERGEFORMAT </w:instrText>
                    </w:r>
                    <w:r>
                      <w:fldChar w:fldCharType="separate"/>
                    </w:r>
                    <w:r>
                      <w:rPr>
                        <w:color w:val="1B1B1B"/>
                        <w:sz w:val="22"/>
                        <w:szCs w:val="22"/>
                        <w:lang w:val="en-US" w:eastAsia="en-US" w:bidi="en-US"/>
                      </w:rPr>
                      <w:t>#</w:t>
                    </w:r>
                    <w:r>
                      <w:rPr>
                        <w:color w:val="1B1B1B"/>
                        <w:sz w:val="22"/>
                        <w:szCs w:val="22"/>
                        <w:lang w:val="en-US" w:eastAsia="en-US" w:bidi="en-US"/>
                      </w:rPr>
                      <w:fldChar w:fldCharType="end"/>
                    </w:r>
                    <w:r>
                      <w:rPr>
                        <w:color w:val="1B1B1B"/>
                        <w:sz w:val="22"/>
                        <w:szCs w:val="22"/>
                        <w:lang w:val="en-US" w:eastAsia="en-US" w:bidi="en-US"/>
                      </w:rPr>
                      <w:t xml:space="preserve"> </w:t>
                    </w:r>
                    <w:r>
                      <w:rPr>
                        <w:color w:val="1B1B1B"/>
                      </w:rPr>
                      <w:t>Amerika</w:t>
                    </w:r>
                    <w:r>
                      <w:rPr>
                        <w:color w:val="1B1B1B"/>
                      </w:rPr>
                      <w:tab/>
                    </w:r>
                    <w:r>
                      <w:rPr>
                        <w:color w:val="1F1F1F"/>
                      </w:rPr>
                      <w:t xml:space="preserve">Rečnik svetske mitologije </w:t>
                    </w:r>
                    <w:r>
                      <w:rPr>
                        <w:color w:val="1F1F1F"/>
                        <w:sz w:val="22"/>
                        <w:szCs w:val="22"/>
                      </w:rPr>
                      <w:t>285</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19EBA" w14:textId="77777777" w:rsidR="004E2B55" w:rsidRDefault="00000000">
    <w:pPr>
      <w:spacing w:line="1" w:lineRule="exact"/>
    </w:pPr>
    <w:r>
      <w:rPr>
        <w:noProof/>
      </w:rPr>
      <mc:AlternateContent>
        <mc:Choice Requires="wps">
          <w:drawing>
            <wp:anchor distT="0" distB="0" distL="0" distR="0" simplePos="0" relativeHeight="62914958" behindDoc="1" locked="0" layoutInCell="1" allowOverlap="1" wp14:anchorId="5925ACFE" wp14:editId="156A65D1">
              <wp:simplePos x="0" y="0"/>
              <wp:positionH relativeFrom="page">
                <wp:posOffset>746760</wp:posOffset>
              </wp:positionH>
              <wp:positionV relativeFrom="page">
                <wp:posOffset>462280</wp:posOffset>
              </wp:positionV>
              <wp:extent cx="7997825" cy="118745"/>
              <wp:effectExtent l="0" t="0" r="0" b="0"/>
              <wp:wrapNone/>
              <wp:docPr id="448" name="Shape 448"/>
              <wp:cNvGraphicFramePr/>
              <a:graphic xmlns:a="http://schemas.openxmlformats.org/drawingml/2006/main">
                <a:graphicData uri="http://schemas.microsoft.com/office/word/2010/wordprocessingShape">
                  <wps:wsp>
                    <wps:cNvSpPr txBox="1"/>
                    <wps:spPr>
                      <a:xfrm>
                        <a:off x="0" y="0"/>
                        <a:ext cx="7997825" cy="118745"/>
                      </a:xfrm>
                      <a:prstGeom prst="rect">
                        <a:avLst/>
                      </a:prstGeom>
                      <a:noFill/>
                    </wps:spPr>
                    <wps:txbx>
                      <w:txbxContent>
                        <w:p w14:paraId="65541FCC" w14:textId="77777777" w:rsidR="004E2B55" w:rsidRDefault="00000000">
                          <w:pPr>
                            <w:pStyle w:val="Headerorfooter10"/>
                            <w:shd w:val="clear" w:color="auto" w:fill="auto"/>
                            <w:tabs>
                              <w:tab w:val="right" w:pos="12595"/>
                            </w:tabs>
                            <w:rPr>
                              <w:sz w:val="22"/>
                              <w:szCs w:val="22"/>
                            </w:rPr>
                          </w:pPr>
                          <w:r>
                            <w:rPr>
                              <w:color w:val="0D0D0D"/>
                              <w:sz w:val="22"/>
                              <w:szCs w:val="22"/>
                              <w:lang w:val="en-US" w:eastAsia="en-US" w:bidi="en-US"/>
                            </w:rPr>
                            <w:t xml:space="preserve">282 </w:t>
                          </w:r>
                          <w:r>
                            <w:rPr>
                              <w:color w:val="0D0D0D"/>
                            </w:rPr>
                            <w:t>Amerika</w:t>
                          </w:r>
                          <w:r>
                            <w:rPr>
                              <w:color w:val="0D0D0D"/>
                            </w:rPr>
                            <w:tab/>
                          </w:r>
                          <w:r>
                            <w:rPr>
                              <w:color w:val="0E0E0E"/>
                            </w:rPr>
                            <w:t xml:space="preserve">Rečiik svetske mitologije </w:t>
                          </w:r>
                          <w:r>
                            <w:fldChar w:fldCharType="begin"/>
                          </w:r>
                          <w:r>
                            <w:instrText xml:space="preserve"> PAGE \* MERGEFORMAT </w:instrText>
                          </w:r>
                          <w:r>
                            <w:fldChar w:fldCharType="separate"/>
                          </w:r>
                          <w:r>
                            <w:rPr>
                              <w:color w:val="0E0E0E"/>
                              <w:sz w:val="22"/>
                              <w:szCs w:val="22"/>
                            </w:rPr>
                            <w:t>#</w:t>
                          </w:r>
                          <w:r>
                            <w:rPr>
                              <w:color w:val="0E0E0E"/>
                              <w:sz w:val="22"/>
                              <w:szCs w:val="22"/>
                            </w:rPr>
                            <w:fldChar w:fldCharType="end"/>
                          </w:r>
                        </w:p>
                      </w:txbxContent>
                    </wps:txbx>
                    <wps:bodyPr lIns="0" tIns="0" rIns="0" bIns="0">
                      <a:spAutoFit/>
                    </wps:bodyPr>
                  </wps:wsp>
                </a:graphicData>
              </a:graphic>
            </wp:anchor>
          </w:drawing>
        </mc:Choice>
        <mc:Fallback>
          <w:pict>
            <v:shapetype w14:anchorId="5925ACFE" id="_x0000_t202" coordsize="21600,21600" o:spt="202" path="m,l,21600r21600,l21600,xe">
              <v:stroke joinstyle="miter"/>
              <v:path gradientshapeok="t" o:connecttype="rect"/>
            </v:shapetype>
            <v:shape id="Shape 448" o:spid="_x0000_s1209" type="#_x0000_t202" style="position:absolute;margin-left:58.8pt;margin-top:36.4pt;width:629.75pt;height:9.35pt;z-index:-4404015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cAgAEAAP0CAAAOAAAAZHJzL2Uyb0RvYy54bWysUttOwzAMfUfiH6K8s27jslGtm0ATCAkB&#10;EvABWZqskZo4isPa/T1O2AXBG+LFcWzn+Pg4s0VvW7ZRAQ24io8GQ86Uk1Abt674+9vd2ZQzjMLV&#10;ogWnKr5VyBfz05NZ50s1hgbaWgVGIA7Lzle8idGXRYGyUVbgALxylNQQrIh0DeuiDqIjdNsW4+Hw&#10;qugg1D6AVIgUXX4l+Tzja61kfNYaVWRtxYlbzDZku0q2mM9EuQ7CN0buaIg/sLDCOGp6gFqKKNhH&#10;ML+grJEBEHQcSLAFaG2kyjPQNKPhj2leG+FVnoXEQX+QCf8PVj5tXv1LYLG/hZ4WmATpPJZIwTRP&#10;r4NNJzFllCcJtwfZVB+ZpODk+noyHV9yJik3Gk0nF5cJpji+9gHjvQLLklPxQGvJaonNI8av0n1J&#10;aubgzrRtih+pJC/2q56Zmpqc582l2ArqLfFvHxypkja8d8LeWe2chIz+5iMSem56fL7rRBpn2rv/&#10;kJb4/Z6rjr92/gkAAP//AwBQSwMEFAAGAAgAAAAhAFTSsqzdAAAACgEAAA8AAABkcnMvZG93bnJl&#10;di54bWxMjzFPwzAQhXck/oN1SCyIOg4iaUOcCiFY2CgsbG58TSLicxS7Seiv5zrR8ek+vfteuV1c&#10;LyYcQ+dJg1olIJBqbztqNHx9vt2vQYRoyJreE2r4xQDb6vqqNIX1M33gtIuN4BIKhdHQxjgUUoa6&#10;RWfCyg9IfDv40ZnIcWykHc3M5a6XaZJk0pmO+ENrBnxpsf7ZHZ2GbHkd7t43mM6nup/o+6RURKX1&#10;7c3y/AQi4hL/YTjrszpU7LT3R7JB9JxVnjGqIU95whl4yHMFYq9hox5BVqW8nFD9AQAA//8DAFBL&#10;AQItABQABgAIAAAAIQC2gziS/gAAAOEBAAATAAAAAAAAAAAAAAAAAAAAAABbQ29udGVudF9UeXBl&#10;c10ueG1sUEsBAi0AFAAGAAgAAAAhADj9If/WAAAAlAEAAAsAAAAAAAAAAAAAAAAALwEAAF9yZWxz&#10;Ly5yZWxzUEsBAi0AFAAGAAgAAAAhALmWFwCAAQAA/QIAAA4AAAAAAAAAAAAAAAAALgIAAGRycy9l&#10;Mm9Eb2MueG1sUEsBAi0AFAAGAAgAAAAhAFTSsqzdAAAACgEAAA8AAAAAAAAAAAAAAAAA2gMAAGRy&#10;cy9kb3ducmV2LnhtbFBLBQYAAAAABAAEAPMAAADkBAAAAAA=&#10;" filled="f" stroked="f">
              <v:textbox style="mso-fit-shape-to-text:t" inset="0,0,0,0">
                <w:txbxContent>
                  <w:p w14:paraId="65541FCC" w14:textId="77777777" w:rsidR="004E2B55" w:rsidRDefault="00000000">
                    <w:pPr>
                      <w:pStyle w:val="Headerorfooter10"/>
                      <w:shd w:val="clear" w:color="auto" w:fill="auto"/>
                      <w:tabs>
                        <w:tab w:val="right" w:pos="12595"/>
                      </w:tabs>
                      <w:rPr>
                        <w:sz w:val="22"/>
                        <w:szCs w:val="22"/>
                      </w:rPr>
                    </w:pPr>
                    <w:r>
                      <w:rPr>
                        <w:color w:val="0D0D0D"/>
                        <w:sz w:val="22"/>
                        <w:szCs w:val="22"/>
                        <w:lang w:val="en-US" w:eastAsia="en-US" w:bidi="en-US"/>
                      </w:rPr>
                      <w:t xml:space="preserve">282 </w:t>
                    </w:r>
                    <w:r>
                      <w:rPr>
                        <w:color w:val="0D0D0D"/>
                      </w:rPr>
                      <w:t>Amerika</w:t>
                    </w:r>
                    <w:r>
                      <w:rPr>
                        <w:color w:val="0D0D0D"/>
                      </w:rPr>
                      <w:tab/>
                    </w:r>
                    <w:r>
                      <w:rPr>
                        <w:color w:val="0E0E0E"/>
                      </w:rPr>
                      <w:t xml:space="preserve">Rečiik svetske mitologije </w:t>
                    </w:r>
                    <w:r>
                      <w:fldChar w:fldCharType="begin"/>
                    </w:r>
                    <w:r>
                      <w:instrText xml:space="preserve"> PAGE \* MERGEFORMAT </w:instrText>
                    </w:r>
                    <w:r>
                      <w:fldChar w:fldCharType="separate"/>
                    </w:r>
                    <w:r>
                      <w:rPr>
                        <w:color w:val="0E0E0E"/>
                        <w:sz w:val="22"/>
                        <w:szCs w:val="22"/>
                      </w:rPr>
                      <w:t>#</w:t>
                    </w:r>
                    <w:r>
                      <w:rPr>
                        <w:color w:val="0E0E0E"/>
                        <w:sz w:val="22"/>
                        <w:szCs w:val="22"/>
                      </w:rPr>
                      <w:fldChar w:fldCharType="end"/>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FC094" w14:textId="77777777" w:rsidR="004E2B55" w:rsidRDefault="00000000">
    <w:pPr>
      <w:spacing w:line="1" w:lineRule="exact"/>
    </w:pPr>
    <w:r>
      <w:rPr>
        <w:noProof/>
      </w:rPr>
      <mc:AlternateContent>
        <mc:Choice Requires="wps">
          <w:drawing>
            <wp:anchor distT="0" distB="0" distL="0" distR="0" simplePos="0" relativeHeight="62914960" behindDoc="1" locked="0" layoutInCell="1" allowOverlap="1" wp14:anchorId="2DD0CFBB" wp14:editId="3EBDF361">
              <wp:simplePos x="0" y="0"/>
              <wp:positionH relativeFrom="page">
                <wp:posOffset>757555</wp:posOffset>
              </wp:positionH>
              <wp:positionV relativeFrom="page">
                <wp:posOffset>455930</wp:posOffset>
              </wp:positionV>
              <wp:extent cx="8001000" cy="125095"/>
              <wp:effectExtent l="0" t="0" r="0" b="0"/>
              <wp:wrapNone/>
              <wp:docPr id="452" name="Shape 452"/>
              <wp:cNvGraphicFramePr/>
              <a:graphic xmlns:a="http://schemas.openxmlformats.org/drawingml/2006/main">
                <a:graphicData uri="http://schemas.microsoft.com/office/word/2010/wordprocessingShape">
                  <wps:wsp>
                    <wps:cNvSpPr txBox="1"/>
                    <wps:spPr>
                      <a:xfrm>
                        <a:off x="0" y="0"/>
                        <a:ext cx="8001000" cy="125095"/>
                      </a:xfrm>
                      <a:prstGeom prst="rect">
                        <a:avLst/>
                      </a:prstGeom>
                      <a:noFill/>
                    </wps:spPr>
                    <wps:txbx>
                      <w:txbxContent>
                        <w:p w14:paraId="3BFE35F1" w14:textId="77777777" w:rsidR="004E2B55" w:rsidRDefault="00000000">
                          <w:pPr>
                            <w:pStyle w:val="Headerorfooter10"/>
                            <w:shd w:val="clear" w:color="auto" w:fill="auto"/>
                            <w:tabs>
                              <w:tab w:val="right" w:pos="12600"/>
                            </w:tabs>
                            <w:rPr>
                              <w:sz w:val="22"/>
                              <w:szCs w:val="22"/>
                            </w:rPr>
                          </w:pPr>
                          <w:r>
                            <w:fldChar w:fldCharType="begin"/>
                          </w:r>
                          <w:r>
                            <w:instrText xml:space="preserve"> PAGE \* MERGEFORMAT </w:instrText>
                          </w:r>
                          <w:r>
                            <w:fldChar w:fldCharType="separate"/>
                          </w:r>
                          <w:r>
                            <w:rPr>
                              <w:color w:val="202020"/>
                              <w:sz w:val="22"/>
                              <w:szCs w:val="22"/>
                              <w:lang w:val="en-US" w:eastAsia="en-US" w:bidi="en-US"/>
                            </w:rPr>
                            <w:t>#</w:t>
                          </w:r>
                          <w:r>
                            <w:rPr>
                              <w:color w:val="202020"/>
                              <w:sz w:val="22"/>
                              <w:szCs w:val="22"/>
                              <w:lang w:val="en-US" w:eastAsia="en-US" w:bidi="en-US"/>
                            </w:rPr>
                            <w:fldChar w:fldCharType="end"/>
                          </w:r>
                          <w:r>
                            <w:rPr>
                              <w:color w:val="202020"/>
                              <w:sz w:val="22"/>
                              <w:szCs w:val="22"/>
                              <w:lang w:val="en-US" w:eastAsia="en-US" w:bidi="en-US"/>
                            </w:rPr>
                            <w:t xml:space="preserve"> </w:t>
                          </w:r>
                          <w:r>
                            <w:rPr>
                              <w:color w:val="202020"/>
                            </w:rPr>
                            <w:t>Amerika</w:t>
                          </w:r>
                          <w:r>
                            <w:rPr>
                              <w:color w:val="202020"/>
                            </w:rPr>
                            <w:tab/>
                          </w:r>
                          <w:r>
                            <w:rPr>
                              <w:color w:val="222222"/>
                            </w:rPr>
                            <w:t xml:space="preserve">Rečiik svetske mitologije </w:t>
                          </w:r>
                          <w:r>
                            <w:rPr>
                              <w:color w:val="222222"/>
                              <w:sz w:val="22"/>
                              <w:szCs w:val="22"/>
                            </w:rPr>
                            <w:t>287</w:t>
                          </w:r>
                        </w:p>
                      </w:txbxContent>
                    </wps:txbx>
                    <wps:bodyPr lIns="0" tIns="0" rIns="0" bIns="0">
                      <a:spAutoFit/>
                    </wps:bodyPr>
                  </wps:wsp>
                </a:graphicData>
              </a:graphic>
            </wp:anchor>
          </w:drawing>
        </mc:Choice>
        <mc:Fallback>
          <w:pict>
            <v:shapetype w14:anchorId="2DD0CFBB" id="_x0000_t202" coordsize="21600,21600" o:spt="202" path="m,l,21600r21600,l21600,xe">
              <v:stroke joinstyle="miter"/>
              <v:path gradientshapeok="t" o:connecttype="rect"/>
            </v:shapetype>
            <v:shape id="Shape 452" o:spid="_x0000_s1210" type="#_x0000_t202" style="position:absolute;margin-left:59.65pt;margin-top:35.9pt;width:630pt;height:9.85pt;z-index:-44040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pKefQEAAP0CAAAOAAAAZHJzL2Uyb0RvYy54bWysUttOwzAMfUfiH6K8s3ZDIKjWTaBpCAkB&#10;EvABWZqskZo4isPa/T1OdkPwhnhxHNs5Pj7OdD7Yjm1UQAOu5uNRyZlyEhrj1jX/eF9e3HCGUbhG&#10;dOBUzbcK+Xx2fjbtfaUm0ELXqMAIxGHV+5q3MfqqKFC2ygocgVeOkhqCFZGuYV00QfSEbrtiUpbX&#10;RQ+h8QGkQqToYpfks4yvtZLxRWtUkXU1J24x25DtKtliNhXVOgjfGrmnIf7AwgrjqOkRaiGiYJ/B&#10;/IKyRgZA0HEkwRagtZEqz0DTjMsf07y1wqs8C4mD/igT/h+sfN68+dfA4nAPAy0wCdJ7rJCCaZ5B&#10;B5tOYsooTxJuj7KpITJJwZuSqJeUkpQbT67K26sEU5xe+4DxQYFlyal5oLVktcTmCeOu9FCSmjlY&#10;mq5L8ROV5MVhNTDTUJPLI9EVNFvi3z06UiVt+OCEg7PaOwkZ/d1nJPTcNEHunu87kcaZ9v4/pCV+&#10;v+eq06+dfQEAAP//AwBQSwMEFAAGAAgAAAAhAJkOZufcAAAACgEAAA8AAABkcnMvZG93bnJldi54&#10;bWxMj8FOwzAQRO9I/IO1SFwQddyKloQ4FUJw4Ubhws2NlyTCXkexm4R+PZsTHGf2aXam3M/eiRGH&#10;2AXSoFYZCKQ62I4aDR/vL7f3IGIyZI0LhBp+MMK+urwoTWHDRG84HlIjOIRiYTS0KfWFlLFu0Zu4&#10;Cj0S377C4E1iOTTSDmbicO/kOsu20puO+ENrenxqsf4+nLyG7fzc37zmuJ7OtRvp86xUQqX19dX8&#10;+AAi4Zz+YFjqc3WouNMxnMhG4VirfMOohp3iCQuw2S3OUUOu7kBWpfw/ofoFAAD//wMAUEsBAi0A&#10;FAAGAAgAAAAhALaDOJL+AAAA4QEAABMAAAAAAAAAAAAAAAAAAAAAAFtDb250ZW50X1R5cGVzXS54&#10;bWxQSwECLQAUAAYACAAAACEAOP0h/9YAAACUAQAACwAAAAAAAAAAAAAAAAAvAQAAX3JlbHMvLnJl&#10;bHNQSwECLQAUAAYACAAAACEAjW6Snn0BAAD9AgAADgAAAAAAAAAAAAAAAAAuAgAAZHJzL2Uyb0Rv&#10;Yy54bWxQSwECLQAUAAYACAAAACEAmQ5m59wAAAAKAQAADwAAAAAAAAAAAAAAAADXAwAAZHJzL2Rv&#10;d25yZXYueG1sUEsFBgAAAAAEAAQA8wAAAOAEAAAAAA==&#10;" filled="f" stroked="f">
              <v:textbox style="mso-fit-shape-to-text:t" inset="0,0,0,0">
                <w:txbxContent>
                  <w:p w14:paraId="3BFE35F1" w14:textId="77777777" w:rsidR="004E2B55" w:rsidRDefault="00000000">
                    <w:pPr>
                      <w:pStyle w:val="Headerorfooter10"/>
                      <w:shd w:val="clear" w:color="auto" w:fill="auto"/>
                      <w:tabs>
                        <w:tab w:val="right" w:pos="12600"/>
                      </w:tabs>
                      <w:rPr>
                        <w:sz w:val="22"/>
                        <w:szCs w:val="22"/>
                      </w:rPr>
                    </w:pPr>
                    <w:r>
                      <w:fldChar w:fldCharType="begin"/>
                    </w:r>
                    <w:r>
                      <w:instrText xml:space="preserve"> PAGE \* MERGEFORMAT </w:instrText>
                    </w:r>
                    <w:r>
                      <w:fldChar w:fldCharType="separate"/>
                    </w:r>
                    <w:r>
                      <w:rPr>
                        <w:color w:val="202020"/>
                        <w:sz w:val="22"/>
                        <w:szCs w:val="22"/>
                        <w:lang w:val="en-US" w:eastAsia="en-US" w:bidi="en-US"/>
                      </w:rPr>
                      <w:t>#</w:t>
                    </w:r>
                    <w:r>
                      <w:rPr>
                        <w:color w:val="202020"/>
                        <w:sz w:val="22"/>
                        <w:szCs w:val="22"/>
                        <w:lang w:val="en-US" w:eastAsia="en-US" w:bidi="en-US"/>
                      </w:rPr>
                      <w:fldChar w:fldCharType="end"/>
                    </w:r>
                    <w:r>
                      <w:rPr>
                        <w:color w:val="202020"/>
                        <w:sz w:val="22"/>
                        <w:szCs w:val="22"/>
                        <w:lang w:val="en-US" w:eastAsia="en-US" w:bidi="en-US"/>
                      </w:rPr>
                      <w:t xml:space="preserve"> </w:t>
                    </w:r>
                    <w:r>
                      <w:rPr>
                        <w:color w:val="202020"/>
                      </w:rPr>
                      <w:t>Amerika</w:t>
                    </w:r>
                    <w:r>
                      <w:rPr>
                        <w:color w:val="202020"/>
                      </w:rPr>
                      <w:tab/>
                    </w:r>
                    <w:r>
                      <w:rPr>
                        <w:color w:val="222222"/>
                      </w:rPr>
                      <w:t xml:space="preserve">Rečiik svetske mitologije </w:t>
                    </w:r>
                    <w:r>
                      <w:rPr>
                        <w:color w:val="222222"/>
                        <w:sz w:val="22"/>
                        <w:szCs w:val="22"/>
                      </w:rPr>
                      <w:t>287</w:t>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726EB" w14:textId="77777777" w:rsidR="004E2B55" w:rsidRDefault="00000000">
    <w:pPr>
      <w:spacing w:line="1" w:lineRule="exact"/>
    </w:pPr>
    <w:r>
      <w:rPr>
        <w:noProof/>
      </w:rPr>
      <mc:AlternateContent>
        <mc:Choice Requires="wps">
          <w:drawing>
            <wp:anchor distT="0" distB="0" distL="0" distR="0" simplePos="0" relativeHeight="62914962" behindDoc="1" locked="0" layoutInCell="1" allowOverlap="1" wp14:anchorId="182E9DCB" wp14:editId="4F682825">
              <wp:simplePos x="0" y="0"/>
              <wp:positionH relativeFrom="page">
                <wp:posOffset>743585</wp:posOffset>
              </wp:positionH>
              <wp:positionV relativeFrom="page">
                <wp:posOffset>462280</wp:posOffset>
              </wp:positionV>
              <wp:extent cx="8019415" cy="118745"/>
              <wp:effectExtent l="0" t="0" r="0" b="0"/>
              <wp:wrapNone/>
              <wp:docPr id="454" name="Shape 454"/>
              <wp:cNvGraphicFramePr/>
              <a:graphic xmlns:a="http://schemas.openxmlformats.org/drawingml/2006/main">
                <a:graphicData uri="http://schemas.microsoft.com/office/word/2010/wordprocessingShape">
                  <wps:wsp>
                    <wps:cNvSpPr txBox="1"/>
                    <wps:spPr>
                      <a:xfrm>
                        <a:off x="0" y="0"/>
                        <a:ext cx="8019415" cy="118745"/>
                      </a:xfrm>
                      <a:prstGeom prst="rect">
                        <a:avLst/>
                      </a:prstGeom>
                      <a:noFill/>
                    </wps:spPr>
                    <wps:txbx>
                      <w:txbxContent>
                        <w:p w14:paraId="141CDC6F" w14:textId="77777777" w:rsidR="004E2B55" w:rsidRDefault="00000000">
                          <w:pPr>
                            <w:pStyle w:val="Headerorfooter10"/>
                            <w:shd w:val="clear" w:color="auto" w:fill="auto"/>
                            <w:tabs>
                              <w:tab w:val="right" w:pos="12629"/>
                            </w:tabs>
                            <w:rPr>
                              <w:sz w:val="22"/>
                              <w:szCs w:val="22"/>
                            </w:rPr>
                          </w:pPr>
                          <w:r>
                            <w:fldChar w:fldCharType="begin"/>
                          </w:r>
                          <w:r>
                            <w:instrText xml:space="preserve"> PAGE \* MERGEFORMAT </w:instrText>
                          </w:r>
                          <w:r>
                            <w:fldChar w:fldCharType="separate"/>
                          </w:r>
                          <w:r>
                            <w:rPr>
                              <w:color w:val="1C1C1C"/>
                              <w:sz w:val="22"/>
                              <w:szCs w:val="22"/>
                              <w:lang w:val="en-US" w:eastAsia="en-US" w:bidi="en-US"/>
                            </w:rPr>
                            <w:t>#</w:t>
                          </w:r>
                          <w:r>
                            <w:rPr>
                              <w:color w:val="1C1C1C"/>
                              <w:sz w:val="22"/>
                              <w:szCs w:val="22"/>
                              <w:lang w:val="en-US" w:eastAsia="en-US" w:bidi="en-US"/>
                            </w:rPr>
                            <w:fldChar w:fldCharType="end"/>
                          </w:r>
                          <w:r>
                            <w:rPr>
                              <w:color w:val="1C1C1C"/>
                              <w:sz w:val="22"/>
                              <w:szCs w:val="22"/>
                              <w:lang w:val="en-US" w:eastAsia="en-US" w:bidi="en-US"/>
                            </w:rPr>
                            <w:t xml:space="preserve"> </w:t>
                          </w:r>
                          <w:r>
                            <w:rPr>
                              <w:color w:val="1C1C1C"/>
                            </w:rPr>
                            <w:t>Amerika</w:t>
                          </w:r>
                          <w:r>
                            <w:rPr>
                              <w:color w:val="1C1C1C"/>
                            </w:rPr>
                            <w:tab/>
                          </w:r>
                          <w:r>
                            <w:rPr>
                              <w:color w:val="202020"/>
                            </w:rPr>
                            <w:t xml:space="preserve">Rečiik svetske mitologije </w:t>
                          </w:r>
                          <w:r>
                            <w:rPr>
                              <w:color w:val="202020"/>
                              <w:sz w:val="22"/>
                              <w:szCs w:val="22"/>
                            </w:rPr>
                            <w:t>289</w:t>
                          </w:r>
                        </w:p>
                      </w:txbxContent>
                    </wps:txbx>
                    <wps:bodyPr lIns="0" tIns="0" rIns="0" bIns="0">
                      <a:spAutoFit/>
                    </wps:bodyPr>
                  </wps:wsp>
                </a:graphicData>
              </a:graphic>
            </wp:anchor>
          </w:drawing>
        </mc:Choice>
        <mc:Fallback>
          <w:pict>
            <v:shapetype w14:anchorId="182E9DCB" id="_x0000_t202" coordsize="21600,21600" o:spt="202" path="m,l,21600r21600,l21600,xe">
              <v:stroke joinstyle="miter"/>
              <v:path gradientshapeok="t" o:connecttype="rect"/>
            </v:shapetype>
            <v:shape id="Shape 454" o:spid="_x0000_s1211" type="#_x0000_t202" style="position:absolute;margin-left:58.55pt;margin-top:36.4pt;width:631.45pt;height:9.35pt;z-index:-4404015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96whAEAAP0CAAAOAAAAZHJzL2Uyb0RvYy54bWysUttu2zAMfS+wfxD0vtjO0jU14gQbggwD&#10;hrZA1g9QZCkWYImCqMTO349SbsP2NuyFokjq8PBQi9Voe3ZUAQ24hleTkjPlJLTG7Rv+/nPzcc4Z&#10;RuFa0YNTDT8p5Kvlh4fF4Gs1hQ76VgVGIA7rwTe8i9HXRYGyU1bgBLxylNQQrIh0DfuiDWIgdNsX&#10;07L8XAwQWh9AKkSKrs9Jvsz4WisZX7VGFVnfcOIWsw3Z7pItlgtR74PwnZEXGuIfWFhhHDW9Qa1F&#10;FOwQzF9Q1sgACDpOJNgCtDZS5Rlomqr8Y5ptJ7zKs5A46G8y4f+DlS/HrX8LLI5fYaQFJkEGjzVS&#10;MM0z6mDTSUwZ5UnC0002NUYmKTgvq+dZ9ciZpFxVzZ9mjwmmuL/2AeM3BZYlp+GB1pLVEscfGM+l&#10;15LUzMHG9H2K36kkL467kZmWmnyaXonuoD0R//67I1XShq9OuDq7i5OQ0X85RELPTRPk+fmlE2mc&#10;aV/+Q1ri7/dcdf+1y18AAAD//wMAUEsDBBQABgAIAAAAIQA/I41G3QAAAAoBAAAPAAAAZHJzL2Rv&#10;d25yZXYueG1sTI/LTsMwEEX3SPyDNUhsUOs4iD5CnAoh2LCjsGHnxtMkwh5HsZuEfj3TFSyv5urO&#10;OeVu9k6MOMQukAa1zEAg1cF21Gj4/HhdbEDEZMgaFwg1/GCEXXV9VZrChonecdynRvAIxcJoaFPq&#10;Cylj3aI3cRl6JL4dw+BN4jg00g5m4nHvZJ5lK+lNR/yhNT0+t1h/709ew2p+6e/etphP59qN9HVW&#10;KqHS+vZmfnoEkXBOf2W44DM6VMx0CCeyUTjOaq24qmGds8KlcL/J2O6gYaseQFal/K9Q/QIAAP//&#10;AwBQSwECLQAUAAYACAAAACEAtoM4kv4AAADhAQAAEwAAAAAAAAAAAAAAAAAAAAAAW0NvbnRlbnRf&#10;VHlwZXNdLnhtbFBLAQItABQABgAIAAAAIQA4/SH/1gAAAJQBAAALAAAAAAAAAAAAAAAAAC8BAABf&#10;cmVscy8ucmVsc1BLAQItABQABgAIAAAAIQCWI96whAEAAP0CAAAOAAAAAAAAAAAAAAAAAC4CAABk&#10;cnMvZTJvRG9jLnhtbFBLAQItABQABgAIAAAAIQA/I41G3QAAAAoBAAAPAAAAAAAAAAAAAAAAAN4D&#10;AABkcnMvZG93bnJldi54bWxQSwUGAAAAAAQABADzAAAA6AQAAAAA&#10;" filled="f" stroked="f">
              <v:textbox style="mso-fit-shape-to-text:t" inset="0,0,0,0">
                <w:txbxContent>
                  <w:p w14:paraId="141CDC6F" w14:textId="77777777" w:rsidR="004E2B55" w:rsidRDefault="00000000">
                    <w:pPr>
                      <w:pStyle w:val="Headerorfooter10"/>
                      <w:shd w:val="clear" w:color="auto" w:fill="auto"/>
                      <w:tabs>
                        <w:tab w:val="right" w:pos="12629"/>
                      </w:tabs>
                      <w:rPr>
                        <w:sz w:val="22"/>
                        <w:szCs w:val="22"/>
                      </w:rPr>
                    </w:pPr>
                    <w:r>
                      <w:fldChar w:fldCharType="begin"/>
                    </w:r>
                    <w:r>
                      <w:instrText xml:space="preserve"> PAGE \* MERGEFORMAT </w:instrText>
                    </w:r>
                    <w:r>
                      <w:fldChar w:fldCharType="separate"/>
                    </w:r>
                    <w:r>
                      <w:rPr>
                        <w:color w:val="1C1C1C"/>
                        <w:sz w:val="22"/>
                        <w:szCs w:val="22"/>
                        <w:lang w:val="en-US" w:eastAsia="en-US" w:bidi="en-US"/>
                      </w:rPr>
                      <w:t>#</w:t>
                    </w:r>
                    <w:r>
                      <w:rPr>
                        <w:color w:val="1C1C1C"/>
                        <w:sz w:val="22"/>
                        <w:szCs w:val="22"/>
                        <w:lang w:val="en-US" w:eastAsia="en-US" w:bidi="en-US"/>
                      </w:rPr>
                      <w:fldChar w:fldCharType="end"/>
                    </w:r>
                    <w:r>
                      <w:rPr>
                        <w:color w:val="1C1C1C"/>
                        <w:sz w:val="22"/>
                        <w:szCs w:val="22"/>
                        <w:lang w:val="en-US" w:eastAsia="en-US" w:bidi="en-US"/>
                      </w:rPr>
                      <w:t xml:space="preserve"> </w:t>
                    </w:r>
                    <w:r>
                      <w:rPr>
                        <w:color w:val="1C1C1C"/>
                      </w:rPr>
                      <w:t>Amerika</w:t>
                    </w:r>
                    <w:r>
                      <w:rPr>
                        <w:color w:val="1C1C1C"/>
                      </w:rPr>
                      <w:tab/>
                    </w:r>
                    <w:r>
                      <w:rPr>
                        <w:color w:val="202020"/>
                      </w:rPr>
                      <w:t xml:space="preserve">Rečiik svetske mitologije </w:t>
                    </w:r>
                    <w:r>
                      <w:rPr>
                        <w:color w:val="202020"/>
                        <w:sz w:val="22"/>
                        <w:szCs w:val="22"/>
                      </w:rPr>
                      <w:t>289</w:t>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B266B" w14:textId="77777777" w:rsidR="004E2B55" w:rsidRDefault="00000000">
    <w:pPr>
      <w:spacing w:line="1" w:lineRule="exact"/>
    </w:pPr>
    <w:r>
      <w:rPr>
        <w:noProof/>
      </w:rPr>
      <mc:AlternateContent>
        <mc:Choice Requires="wps">
          <w:drawing>
            <wp:anchor distT="0" distB="0" distL="0" distR="0" simplePos="0" relativeHeight="62914964" behindDoc="1" locked="0" layoutInCell="1" allowOverlap="1" wp14:anchorId="69D90482" wp14:editId="458ECCBD">
              <wp:simplePos x="0" y="0"/>
              <wp:positionH relativeFrom="page">
                <wp:posOffset>749935</wp:posOffset>
              </wp:positionH>
              <wp:positionV relativeFrom="page">
                <wp:posOffset>462280</wp:posOffset>
              </wp:positionV>
              <wp:extent cx="7985760" cy="118745"/>
              <wp:effectExtent l="0" t="0" r="0" b="0"/>
              <wp:wrapNone/>
              <wp:docPr id="456" name="Shape 456"/>
              <wp:cNvGraphicFramePr/>
              <a:graphic xmlns:a="http://schemas.openxmlformats.org/drawingml/2006/main">
                <a:graphicData uri="http://schemas.microsoft.com/office/word/2010/wordprocessingShape">
                  <wps:wsp>
                    <wps:cNvSpPr txBox="1"/>
                    <wps:spPr>
                      <a:xfrm>
                        <a:off x="0" y="0"/>
                        <a:ext cx="7985760" cy="118745"/>
                      </a:xfrm>
                      <a:prstGeom prst="rect">
                        <a:avLst/>
                      </a:prstGeom>
                      <a:noFill/>
                    </wps:spPr>
                    <wps:txbx>
                      <w:txbxContent>
                        <w:p w14:paraId="0CBFA490" w14:textId="77777777" w:rsidR="004E2B55" w:rsidRDefault="00000000">
                          <w:pPr>
                            <w:pStyle w:val="Headerorfooter10"/>
                            <w:shd w:val="clear" w:color="auto" w:fill="auto"/>
                            <w:tabs>
                              <w:tab w:val="right" w:pos="12576"/>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Amerika</w:t>
                          </w:r>
                          <w:r>
                            <w:rPr>
                              <w:color w:val="0B0B0B"/>
                            </w:rPr>
                            <w:tab/>
                            <w:t xml:space="preserve">Rečiik svetske mitologije </w:t>
                          </w:r>
                          <w:r>
                            <w:rPr>
                              <w:color w:val="0B0B0B"/>
                              <w:sz w:val="22"/>
                              <w:szCs w:val="22"/>
                            </w:rPr>
                            <w:t>291</w:t>
                          </w:r>
                        </w:p>
                      </w:txbxContent>
                    </wps:txbx>
                    <wps:bodyPr lIns="0" tIns="0" rIns="0" bIns="0">
                      <a:spAutoFit/>
                    </wps:bodyPr>
                  </wps:wsp>
                </a:graphicData>
              </a:graphic>
            </wp:anchor>
          </w:drawing>
        </mc:Choice>
        <mc:Fallback>
          <w:pict>
            <v:shapetype w14:anchorId="69D90482" id="_x0000_t202" coordsize="21600,21600" o:spt="202" path="m,l,21600r21600,l21600,xe">
              <v:stroke joinstyle="miter"/>
              <v:path gradientshapeok="t" o:connecttype="rect"/>
            </v:shapetype>
            <v:shape id="Shape 456" o:spid="_x0000_s1212" type="#_x0000_t202" style="position:absolute;margin-left:59.05pt;margin-top:36.4pt;width:628.8pt;height:9.35pt;z-index:-4404015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AAfgAEAAP0CAAAOAAAAZHJzL2Uyb0RvYy54bWysUttOwzAMfUfiH6K8s24M2KjWTSAEQkKA&#10;BHxAliZrpCaO4rB2f4+T3RC8IV4cx3aOj48zW/S2ZWsV0ICr+Ggw5Ew5CbVxq4p/vN+fTTnDKFwt&#10;WnCq4huFfDE/PZl1vlTn0EBbq8AIxGHZ+Yo3MfqyKFA2ygocgFeOkhqCFZGuYVXUQXSEbtvifDi8&#10;KjoItQ8gFSJF77ZJPs/4WisZX7RGFVlbceIWsw3ZLpMt5jNRroLwjZE7GuIPLKwwjpoeoO5EFOwz&#10;mF9Q1sgACDoOJNgCtDZS5RlomtHwxzRvjfAqz0LioD/IhP8HK5/Xb/41sNjfQk8LTIJ0HkukYJqn&#10;18Gmk5gyypOEm4Nsqo9MUnByPb2cXFFKUm40mk4uLhNMcXztA8YHBZYlp+KB1pLVEusnjNvSfUlq&#10;5uDetG2KH6kkL/bLnpmamozHe6JLqDfEv310pEra8N4Je2e5cxIy+pvPSOi5aYLcPt91Io0z7d1/&#10;SEv8fs9Vx187/wIAAP//AwBQSwMEFAAGAAgAAAAhAG20IyPeAAAACgEAAA8AAABkcnMvZG93bnJl&#10;di54bWxMjzFPwzAQhXck/oN1SCyIOg5q06ZxKoRgYaOwsLnxNYmIz1HsJqG/nutEx6f79O57xW52&#10;nRhxCK0nDWqRgECqvG2p1vD1+fa4BhGiIWs6T6jhFwPsytubwuTWT/SB4z7Wgkso5EZDE2OfSxmq&#10;Bp0JC98j8e3oB2cix6GWdjATl7tOpkmyks60xB8a0+NLg9XP/uQ0rObX/uF9g+l0rrqRvs9KRVRa&#10;39/Nz1sQEef4D8NFn9WhZKeDP5ENouOs1opRDVnKEy7AU7bMQBw0bNQSZFnI6wnlHwAAAP//AwBQ&#10;SwECLQAUAAYACAAAACEAtoM4kv4AAADhAQAAEwAAAAAAAAAAAAAAAAAAAAAAW0NvbnRlbnRfVHlw&#10;ZXNdLnhtbFBLAQItABQABgAIAAAAIQA4/SH/1gAAAJQBAAALAAAAAAAAAAAAAAAAAC8BAABfcmVs&#10;cy8ucmVsc1BLAQItABQABgAIAAAAIQBEiAAfgAEAAP0CAAAOAAAAAAAAAAAAAAAAAC4CAABkcnMv&#10;ZTJvRG9jLnhtbFBLAQItABQABgAIAAAAIQBttCMj3gAAAAoBAAAPAAAAAAAAAAAAAAAAANoDAABk&#10;cnMvZG93bnJldi54bWxQSwUGAAAAAAQABADzAAAA5QQAAAAA&#10;" filled="f" stroked="f">
              <v:textbox style="mso-fit-shape-to-text:t" inset="0,0,0,0">
                <w:txbxContent>
                  <w:p w14:paraId="0CBFA490" w14:textId="77777777" w:rsidR="004E2B55" w:rsidRDefault="00000000">
                    <w:pPr>
                      <w:pStyle w:val="Headerorfooter10"/>
                      <w:shd w:val="clear" w:color="auto" w:fill="auto"/>
                      <w:tabs>
                        <w:tab w:val="right" w:pos="12576"/>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rPr>
                      <w:t>Amerika</w:t>
                    </w:r>
                    <w:r>
                      <w:rPr>
                        <w:color w:val="0B0B0B"/>
                      </w:rPr>
                      <w:tab/>
                      <w:t xml:space="preserve">Rečiik svetske mitologije </w:t>
                    </w:r>
                    <w:r>
                      <w:rPr>
                        <w:color w:val="0B0B0B"/>
                        <w:sz w:val="22"/>
                        <w:szCs w:val="22"/>
                      </w:rPr>
                      <w:t>291</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BBC5F" w14:textId="77777777" w:rsidR="004E2B55" w:rsidRDefault="00000000">
    <w:pPr>
      <w:spacing w:line="1" w:lineRule="exact"/>
    </w:pPr>
    <w:r>
      <w:rPr>
        <w:noProof/>
      </w:rPr>
      <mc:AlternateContent>
        <mc:Choice Requires="wps">
          <w:drawing>
            <wp:anchor distT="0" distB="0" distL="0" distR="0" simplePos="0" relativeHeight="62914966" behindDoc="1" locked="0" layoutInCell="1" allowOverlap="1" wp14:anchorId="12513C84" wp14:editId="518B3CDD">
              <wp:simplePos x="0" y="0"/>
              <wp:positionH relativeFrom="page">
                <wp:posOffset>748030</wp:posOffset>
              </wp:positionH>
              <wp:positionV relativeFrom="page">
                <wp:posOffset>455930</wp:posOffset>
              </wp:positionV>
              <wp:extent cx="7992110" cy="125095"/>
              <wp:effectExtent l="0" t="0" r="0" b="0"/>
              <wp:wrapNone/>
              <wp:docPr id="458" name="Shape 458"/>
              <wp:cNvGraphicFramePr/>
              <a:graphic xmlns:a="http://schemas.openxmlformats.org/drawingml/2006/main">
                <a:graphicData uri="http://schemas.microsoft.com/office/word/2010/wordprocessingShape">
                  <wps:wsp>
                    <wps:cNvSpPr txBox="1"/>
                    <wps:spPr>
                      <a:xfrm>
                        <a:off x="0" y="0"/>
                        <a:ext cx="7992110" cy="125095"/>
                      </a:xfrm>
                      <a:prstGeom prst="rect">
                        <a:avLst/>
                      </a:prstGeom>
                      <a:noFill/>
                    </wps:spPr>
                    <wps:txbx>
                      <w:txbxContent>
                        <w:p w14:paraId="66C8F0A8" w14:textId="77777777" w:rsidR="004E2B55" w:rsidRDefault="00000000">
                          <w:pPr>
                            <w:pStyle w:val="Headerorfooter10"/>
                            <w:shd w:val="clear" w:color="auto" w:fill="auto"/>
                            <w:tabs>
                              <w:tab w:val="right" w:pos="12586"/>
                            </w:tabs>
                            <w:rPr>
                              <w:sz w:val="22"/>
                              <w:szCs w:val="22"/>
                            </w:rPr>
                          </w:pPr>
                          <w:r>
                            <w:fldChar w:fldCharType="begin"/>
                          </w:r>
                          <w:r>
                            <w:instrText xml:space="preserve"> PAGE \* MERGEFORMAT </w:instrText>
                          </w:r>
                          <w:r>
                            <w:fldChar w:fldCharType="separate"/>
                          </w:r>
                          <w:r>
                            <w:rPr>
                              <w:color w:val="1E1E1E"/>
                              <w:sz w:val="22"/>
                              <w:szCs w:val="22"/>
                              <w:lang w:val="en-US" w:eastAsia="en-US" w:bidi="en-US"/>
                            </w:rPr>
                            <w:t>#</w:t>
                          </w:r>
                          <w:r>
                            <w:rPr>
                              <w:color w:val="1E1E1E"/>
                              <w:sz w:val="22"/>
                              <w:szCs w:val="22"/>
                              <w:lang w:val="en-US" w:eastAsia="en-US" w:bidi="en-US"/>
                            </w:rPr>
                            <w:fldChar w:fldCharType="end"/>
                          </w:r>
                          <w:r>
                            <w:rPr>
                              <w:color w:val="1E1E1E"/>
                              <w:sz w:val="22"/>
                              <w:szCs w:val="22"/>
                              <w:lang w:val="en-US" w:eastAsia="en-US" w:bidi="en-US"/>
                            </w:rPr>
                            <w:t xml:space="preserve"> </w:t>
                          </w:r>
                          <w:r>
                            <w:rPr>
                              <w:color w:val="1E1E1E"/>
                            </w:rPr>
                            <w:t>Amerika</w:t>
                          </w:r>
                          <w:r>
                            <w:rPr>
                              <w:color w:val="1E1E1E"/>
                            </w:rPr>
                            <w:tab/>
                            <w:t xml:space="preserve">Rečnik svetske mitologije </w:t>
                          </w:r>
                          <w:r>
                            <w:rPr>
                              <w:color w:val="1E1E1E"/>
                              <w:sz w:val="22"/>
                              <w:szCs w:val="22"/>
                            </w:rPr>
                            <w:t>295</w:t>
                          </w:r>
                        </w:p>
                      </w:txbxContent>
                    </wps:txbx>
                    <wps:bodyPr lIns="0" tIns="0" rIns="0" bIns="0">
                      <a:spAutoFit/>
                    </wps:bodyPr>
                  </wps:wsp>
                </a:graphicData>
              </a:graphic>
            </wp:anchor>
          </w:drawing>
        </mc:Choice>
        <mc:Fallback>
          <w:pict>
            <v:shapetype w14:anchorId="12513C84" id="_x0000_t202" coordsize="21600,21600" o:spt="202" path="m,l,21600r21600,l21600,xe">
              <v:stroke joinstyle="miter"/>
              <v:path gradientshapeok="t" o:connecttype="rect"/>
            </v:shapetype>
            <v:shape id="Shape 458" o:spid="_x0000_s1213" type="#_x0000_t202" style="position:absolute;margin-left:58.9pt;margin-top:35.9pt;width:629.3pt;height:9.85pt;z-index:-4404015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SUgwEAAP0CAAAOAAAAZHJzL2Uyb0RvYy54bWysUttOIzEMfUfiH6K805kpdKGjTtEiVIS0&#10;AiTYD0gzSSfSJI7i0Jn+PU56Q7tvq31xHNs5Pj7O4n60PduqgAZcw6tJyZlyElrjNg3//bG6uuMM&#10;o3Ct6MGphu8U8vvl5cVi8LWaQgd9qwIjEIf14BvexejrokDZKStwAl45SmoIVkS6hk3RBjEQuu2L&#10;aVn+KAYIrQ8gFSJFH/dJvsz4WisZX7VGFVnfcOIWsw3ZrpMtlgtRb4LwnZEHGuIfWFhhHDU9QT2K&#10;KNhnMH9BWSMDIOg4kWAL0NpIlWegaaryj2neO+FVnoXEQX+SCf8frHzZvvu3wOL4ACMtMAkyeKyR&#10;gmmeUQebTmLKKE8S7k6yqTEyScHb+XxaVZSSlKums3I+SzDF+bUPGJ8UWJachgdaS1ZLbH9h3Jce&#10;S1IzByvT9yl+ppK8OK5HZlpqcn1zJLqGdkf8+2dHqqQNH51wdNYHJyGj//kZCT03TZD754dOpHGm&#10;ffgPaYnf77nq/GuXXwAAAP//AwBQSwMEFAAGAAgAAAAhAKfzUozdAAAACgEAAA8AAABkcnMvZG93&#10;bnJldi54bWxMj8FOwzAQRO9I/IO1SFwQdVwgoSFOhRBcuFG4cHPjJYmw11HsJqFfz/YEp9FoRrNv&#10;q+3inZhwjH0gDWqVgUBqgu2p1fDx/nJ9DyImQ9a4QKjhByNs6/OzypQ2zPSG0y61gkcolkZDl9JQ&#10;ShmbDr2JqzAgcfYVRm8S27GVdjQzj3sn11mWS2964gudGfCpw+Z7d/Aa8uV5uHrd4Ho+Nm6iz6NS&#10;CZXWlxfL4wOIhEv6K8MJn9GhZqZ9OJCNwrFXBaMnDYViPRVuivwWxF7DRt2BrCv5/4X6FwAA//8D&#10;AFBLAQItABQABgAIAAAAIQC2gziS/gAAAOEBAAATAAAAAAAAAAAAAAAAAAAAAABbQ29udGVudF9U&#10;eXBlc10ueG1sUEsBAi0AFAAGAAgAAAAhADj9If/WAAAAlAEAAAsAAAAAAAAAAAAAAAAALwEAAF9y&#10;ZWxzLy5yZWxzUEsBAi0AFAAGAAgAAAAhAG1GFJSDAQAA/QIAAA4AAAAAAAAAAAAAAAAALgIAAGRy&#10;cy9lMm9Eb2MueG1sUEsBAi0AFAAGAAgAAAAhAKfzUozdAAAACgEAAA8AAAAAAAAAAAAAAAAA3QMA&#10;AGRycy9kb3ducmV2LnhtbFBLBQYAAAAABAAEAPMAAADnBAAAAAA=&#10;" filled="f" stroked="f">
              <v:textbox style="mso-fit-shape-to-text:t" inset="0,0,0,0">
                <w:txbxContent>
                  <w:p w14:paraId="66C8F0A8" w14:textId="77777777" w:rsidR="004E2B55" w:rsidRDefault="00000000">
                    <w:pPr>
                      <w:pStyle w:val="Headerorfooter10"/>
                      <w:shd w:val="clear" w:color="auto" w:fill="auto"/>
                      <w:tabs>
                        <w:tab w:val="right" w:pos="12586"/>
                      </w:tabs>
                      <w:rPr>
                        <w:sz w:val="22"/>
                        <w:szCs w:val="22"/>
                      </w:rPr>
                    </w:pPr>
                    <w:r>
                      <w:fldChar w:fldCharType="begin"/>
                    </w:r>
                    <w:r>
                      <w:instrText xml:space="preserve"> PAGE \* MERGEFORMAT </w:instrText>
                    </w:r>
                    <w:r>
                      <w:fldChar w:fldCharType="separate"/>
                    </w:r>
                    <w:r>
                      <w:rPr>
                        <w:color w:val="1E1E1E"/>
                        <w:sz w:val="22"/>
                        <w:szCs w:val="22"/>
                        <w:lang w:val="en-US" w:eastAsia="en-US" w:bidi="en-US"/>
                      </w:rPr>
                      <w:t>#</w:t>
                    </w:r>
                    <w:r>
                      <w:rPr>
                        <w:color w:val="1E1E1E"/>
                        <w:sz w:val="22"/>
                        <w:szCs w:val="22"/>
                        <w:lang w:val="en-US" w:eastAsia="en-US" w:bidi="en-US"/>
                      </w:rPr>
                      <w:fldChar w:fldCharType="end"/>
                    </w:r>
                    <w:r>
                      <w:rPr>
                        <w:color w:val="1E1E1E"/>
                        <w:sz w:val="22"/>
                        <w:szCs w:val="22"/>
                        <w:lang w:val="en-US" w:eastAsia="en-US" w:bidi="en-US"/>
                      </w:rPr>
                      <w:t xml:space="preserve"> </w:t>
                    </w:r>
                    <w:r>
                      <w:rPr>
                        <w:color w:val="1E1E1E"/>
                      </w:rPr>
                      <w:t>Amerika</w:t>
                    </w:r>
                    <w:r>
                      <w:rPr>
                        <w:color w:val="1E1E1E"/>
                      </w:rPr>
                      <w:tab/>
                      <w:t xml:space="preserve">Rečnik svetske mitologije </w:t>
                    </w:r>
                    <w:r>
                      <w:rPr>
                        <w:color w:val="1E1E1E"/>
                        <w:sz w:val="22"/>
                        <w:szCs w:val="22"/>
                      </w:rPr>
                      <w:t>295</w:t>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F7830" w14:textId="77777777" w:rsidR="004E2B55" w:rsidRDefault="00000000">
    <w:pPr>
      <w:spacing w:line="1" w:lineRule="exact"/>
    </w:pPr>
    <w:r>
      <w:rPr>
        <w:noProof/>
      </w:rPr>
      <mc:AlternateContent>
        <mc:Choice Requires="wps">
          <w:drawing>
            <wp:anchor distT="0" distB="0" distL="0" distR="0" simplePos="0" relativeHeight="62914968" behindDoc="1" locked="0" layoutInCell="1" allowOverlap="1" wp14:anchorId="65AACADE" wp14:editId="643585A8">
              <wp:simplePos x="0" y="0"/>
              <wp:positionH relativeFrom="page">
                <wp:posOffset>754380</wp:posOffset>
              </wp:positionH>
              <wp:positionV relativeFrom="page">
                <wp:posOffset>440690</wp:posOffset>
              </wp:positionV>
              <wp:extent cx="7988935" cy="140335"/>
              <wp:effectExtent l="0" t="0" r="0" b="0"/>
              <wp:wrapNone/>
              <wp:docPr id="460" name="Shape 460"/>
              <wp:cNvGraphicFramePr/>
              <a:graphic xmlns:a="http://schemas.openxmlformats.org/drawingml/2006/main">
                <a:graphicData uri="http://schemas.microsoft.com/office/word/2010/wordprocessingShape">
                  <wps:wsp>
                    <wps:cNvSpPr txBox="1"/>
                    <wps:spPr>
                      <a:xfrm>
                        <a:off x="0" y="0"/>
                        <a:ext cx="7988935" cy="140335"/>
                      </a:xfrm>
                      <a:prstGeom prst="rect">
                        <a:avLst/>
                      </a:prstGeom>
                      <a:noFill/>
                    </wps:spPr>
                    <wps:txbx>
                      <w:txbxContent>
                        <w:p w14:paraId="3E6BA5EB" w14:textId="77777777" w:rsidR="004E2B55" w:rsidRDefault="00000000">
                          <w:pPr>
                            <w:pStyle w:val="Headerorfooter10"/>
                            <w:shd w:val="clear" w:color="auto" w:fill="auto"/>
                            <w:tabs>
                              <w:tab w:val="right" w:pos="12581"/>
                            </w:tabs>
                            <w:rPr>
                              <w:sz w:val="22"/>
                              <w:szCs w:val="22"/>
                            </w:rPr>
                          </w:pPr>
                          <w:r>
                            <w:rPr>
                              <w:color w:val="1E1E1E"/>
                              <w:sz w:val="22"/>
                              <w:szCs w:val="22"/>
                              <w:lang w:val="en-US" w:eastAsia="en-US" w:bidi="en-US"/>
                            </w:rPr>
                            <w:t xml:space="preserve">292 </w:t>
                          </w:r>
                          <w:r>
                            <w:rPr>
                              <w:color w:val="1E1E1E"/>
                            </w:rPr>
                            <w:t>Amerika</w:t>
                          </w:r>
                          <w:r>
                            <w:rPr>
                              <w:color w:val="1E1E1E"/>
                            </w:rPr>
                            <w:tab/>
                          </w:r>
                          <w:r>
                            <w:rPr>
                              <w:color w:val="202020"/>
                            </w:rPr>
                            <w:t xml:space="preserve">Rečiik svetske mitologije </w:t>
                          </w:r>
                          <w:r>
                            <w:fldChar w:fldCharType="begin"/>
                          </w:r>
                          <w:r>
                            <w:instrText xml:space="preserve"> PAGE \* MERGEFORMAT </w:instrText>
                          </w:r>
                          <w:r>
                            <w:fldChar w:fldCharType="separate"/>
                          </w:r>
                          <w:r>
                            <w:rPr>
                              <w:color w:val="202020"/>
                              <w:sz w:val="22"/>
                              <w:szCs w:val="22"/>
                            </w:rPr>
                            <w:t>#</w:t>
                          </w:r>
                          <w:r>
                            <w:rPr>
                              <w:color w:val="202020"/>
                              <w:sz w:val="22"/>
                              <w:szCs w:val="22"/>
                            </w:rPr>
                            <w:fldChar w:fldCharType="end"/>
                          </w:r>
                        </w:p>
                      </w:txbxContent>
                    </wps:txbx>
                    <wps:bodyPr lIns="0" tIns="0" rIns="0" bIns="0">
                      <a:spAutoFit/>
                    </wps:bodyPr>
                  </wps:wsp>
                </a:graphicData>
              </a:graphic>
            </wp:anchor>
          </w:drawing>
        </mc:Choice>
        <mc:Fallback>
          <w:pict>
            <v:shapetype w14:anchorId="65AACADE" id="_x0000_t202" coordsize="21600,21600" o:spt="202" path="m,l,21600r21600,l21600,xe">
              <v:stroke joinstyle="miter"/>
              <v:path gradientshapeok="t" o:connecttype="rect"/>
            </v:shapetype>
            <v:shape id="Shape 460" o:spid="_x0000_s1214" type="#_x0000_t202" style="position:absolute;margin-left:59.4pt;margin-top:34.7pt;width:629.05pt;height:11.05pt;z-index:-440401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n9IfQEAAP0CAAAOAAAAZHJzL2Uyb0RvYy54bWysUttOwzAMfUfiH6K8s3ZcR7UOgRAICQHS&#10;4AOyNFkjNXEUh7X7e5zshuAN8eI4tnN8fJzpzWA7tlIBDbiaj0clZ8pJaIxb1vzj/eFkwhlG4RrR&#10;gVM1XyvkN7Pjo2nvK3UKLXSNCoxAHFa9r3kbo6+KAmWrrMAReOUoqSFYEekalkUTRE/otitOy/Ky&#10;6CE0PoBUiBS93yT5LONrrWR81RpVZF3NiVvMNmS7SLaYTUW1DMK3Rm5piD+wsMI4arqHuhdRsM9g&#10;fkFZIwMg6DiSYAvQ2kiVZ6BpxuWPaeat8CrPQuKg38uE/wcrX1Zz/xZYHO5goAUmQXqPFVIwzTPo&#10;YNNJTBnlScL1XjY1RCYpeHU9mVyfXXAmKTc+L8/IJ5ji8NoHjI8KLEtOzQOtJaslVs8YN6W7ktTM&#10;wYPpuhQ/UEleHBYDMw012XRIsQU0a+LfPTlSJW1454Sds9g6CRn97Wck9Nz08HzbiTTOtLf/IS3x&#10;+z1XHX7t7AsAAP//AwBQSwMEFAAGAAgAAAAhAHVLo+bdAAAACgEAAA8AAABkcnMvZG93bnJldi54&#10;bWxMjzFPwzAQhXck/oN1SCyIOi4QmhCnQggWNgoLmxsfSYR9jmI3Cf31XCcYn+7pe99V28U7MeEY&#10;+0Aa1CoDgdQE21Or4eP95XoDIiZD1rhAqOEHI2zr87PKlDbM9IbTLrWCIRRLo6FLaSiljE2H3sRV&#10;GJD49hVGbxLHsZV2NDPDvZPrLMulNz3xQmcGfOqw+d4dvIZ8eR6uXgtcz8fGTfR5VCqh0vryYnl8&#10;AJFwSX9lOOmzOtTstA8HslE4zmrD6olhxS2IU+HmPi9A7DUU6g5kXcn/L9S/AAAA//8DAFBLAQIt&#10;ABQABgAIAAAAIQC2gziS/gAAAOEBAAATAAAAAAAAAAAAAAAAAAAAAABbQ29udGVudF9UeXBlc10u&#10;eG1sUEsBAi0AFAAGAAgAAAAhADj9If/WAAAAlAEAAAsAAAAAAAAAAAAAAAAALwEAAF9yZWxzLy5y&#10;ZWxzUEsBAi0AFAAGAAgAAAAhALhuf0h9AQAA/QIAAA4AAAAAAAAAAAAAAAAALgIAAGRycy9lMm9E&#10;b2MueG1sUEsBAi0AFAAGAAgAAAAhAHVLo+bdAAAACgEAAA8AAAAAAAAAAAAAAAAA1wMAAGRycy9k&#10;b3ducmV2LnhtbFBLBQYAAAAABAAEAPMAAADhBAAAAAA=&#10;" filled="f" stroked="f">
              <v:textbox style="mso-fit-shape-to-text:t" inset="0,0,0,0">
                <w:txbxContent>
                  <w:p w14:paraId="3E6BA5EB" w14:textId="77777777" w:rsidR="004E2B55" w:rsidRDefault="00000000">
                    <w:pPr>
                      <w:pStyle w:val="Headerorfooter10"/>
                      <w:shd w:val="clear" w:color="auto" w:fill="auto"/>
                      <w:tabs>
                        <w:tab w:val="right" w:pos="12581"/>
                      </w:tabs>
                      <w:rPr>
                        <w:sz w:val="22"/>
                        <w:szCs w:val="22"/>
                      </w:rPr>
                    </w:pPr>
                    <w:r>
                      <w:rPr>
                        <w:color w:val="1E1E1E"/>
                        <w:sz w:val="22"/>
                        <w:szCs w:val="22"/>
                        <w:lang w:val="en-US" w:eastAsia="en-US" w:bidi="en-US"/>
                      </w:rPr>
                      <w:t xml:space="preserve">292 </w:t>
                    </w:r>
                    <w:r>
                      <w:rPr>
                        <w:color w:val="1E1E1E"/>
                      </w:rPr>
                      <w:t>Amerika</w:t>
                    </w:r>
                    <w:r>
                      <w:rPr>
                        <w:color w:val="1E1E1E"/>
                      </w:rPr>
                      <w:tab/>
                    </w:r>
                    <w:r>
                      <w:rPr>
                        <w:color w:val="202020"/>
                      </w:rPr>
                      <w:t xml:space="preserve">Rečiik svetske mitologije </w:t>
                    </w:r>
                    <w:r>
                      <w:fldChar w:fldCharType="begin"/>
                    </w:r>
                    <w:r>
                      <w:instrText xml:space="preserve"> PAGE \* MERGEFORMAT </w:instrText>
                    </w:r>
                    <w:r>
                      <w:fldChar w:fldCharType="separate"/>
                    </w:r>
                    <w:r>
                      <w:rPr>
                        <w:color w:val="202020"/>
                        <w:sz w:val="22"/>
                        <w:szCs w:val="22"/>
                      </w:rPr>
                      <w:t>#</w:t>
                    </w:r>
                    <w:r>
                      <w:rPr>
                        <w:color w:val="202020"/>
                        <w:sz w:val="22"/>
                        <w:szCs w:val="22"/>
                      </w:rPr>
                      <w:fldChar w:fldCharType="end"/>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51569" w14:textId="77777777" w:rsidR="004E2B55" w:rsidRDefault="00000000">
    <w:pPr>
      <w:spacing w:line="1" w:lineRule="exact"/>
    </w:pPr>
    <w:r>
      <w:rPr>
        <w:noProof/>
      </w:rPr>
      <mc:AlternateContent>
        <mc:Choice Requires="wps">
          <w:drawing>
            <wp:anchor distT="0" distB="0" distL="0" distR="0" simplePos="0" relativeHeight="62914970" behindDoc="1" locked="0" layoutInCell="1" allowOverlap="1" wp14:anchorId="74556428" wp14:editId="0AF0427A">
              <wp:simplePos x="0" y="0"/>
              <wp:positionH relativeFrom="page">
                <wp:posOffset>749935</wp:posOffset>
              </wp:positionH>
              <wp:positionV relativeFrom="page">
                <wp:posOffset>455930</wp:posOffset>
              </wp:positionV>
              <wp:extent cx="8001000" cy="125095"/>
              <wp:effectExtent l="0" t="0" r="0" b="0"/>
              <wp:wrapNone/>
              <wp:docPr id="464" name="Shape 464"/>
              <wp:cNvGraphicFramePr/>
              <a:graphic xmlns:a="http://schemas.openxmlformats.org/drawingml/2006/main">
                <a:graphicData uri="http://schemas.microsoft.com/office/word/2010/wordprocessingShape">
                  <wps:wsp>
                    <wps:cNvSpPr txBox="1"/>
                    <wps:spPr>
                      <a:xfrm>
                        <a:off x="0" y="0"/>
                        <a:ext cx="8001000" cy="125095"/>
                      </a:xfrm>
                      <a:prstGeom prst="rect">
                        <a:avLst/>
                      </a:prstGeom>
                      <a:noFill/>
                    </wps:spPr>
                    <wps:txbx>
                      <w:txbxContent>
                        <w:p w14:paraId="355258AF" w14:textId="77777777" w:rsidR="004E2B55" w:rsidRDefault="00000000">
                          <w:pPr>
                            <w:pStyle w:val="Headerorfooter10"/>
                            <w:shd w:val="clear" w:color="auto" w:fill="auto"/>
                            <w:tabs>
                              <w:tab w:val="right" w:pos="12600"/>
                            </w:tabs>
                            <w:rPr>
                              <w:sz w:val="22"/>
                              <w:szCs w:val="22"/>
                            </w:rPr>
                          </w:pPr>
                          <w:r>
                            <w:rPr>
                              <w:color w:val="1D1D1D"/>
                              <w:sz w:val="22"/>
                              <w:szCs w:val="22"/>
                              <w:lang w:val="en-US" w:eastAsia="en-US" w:bidi="en-US"/>
                            </w:rPr>
                            <w:t xml:space="preserve">296 </w:t>
                          </w:r>
                          <w:r>
                            <w:rPr>
                              <w:color w:val="1D1D1D"/>
                            </w:rPr>
                            <w:t>Amerika</w:t>
                          </w:r>
                          <w:r>
                            <w:rPr>
                              <w:color w:val="1D1D1D"/>
                            </w:rPr>
                            <w:tab/>
                          </w:r>
                          <w:r>
                            <w:rPr>
                              <w:color w:val="1F1F1F"/>
                            </w:rPr>
                            <w:t xml:space="preserve">Rečnik svetske mitologije </w:t>
                          </w:r>
                          <w:r>
                            <w:fldChar w:fldCharType="begin"/>
                          </w:r>
                          <w:r>
                            <w:instrText xml:space="preserve"> PAGE \* MERGEFORMAT </w:instrText>
                          </w:r>
                          <w:r>
                            <w:fldChar w:fldCharType="separate"/>
                          </w:r>
                          <w:r>
                            <w:rPr>
                              <w:color w:val="1F1F1F"/>
                              <w:sz w:val="22"/>
                              <w:szCs w:val="22"/>
                            </w:rPr>
                            <w:t>#</w:t>
                          </w:r>
                          <w:r>
                            <w:rPr>
                              <w:color w:val="1F1F1F"/>
                              <w:sz w:val="22"/>
                              <w:szCs w:val="22"/>
                            </w:rPr>
                            <w:fldChar w:fldCharType="end"/>
                          </w:r>
                        </w:p>
                      </w:txbxContent>
                    </wps:txbx>
                    <wps:bodyPr lIns="0" tIns="0" rIns="0" bIns="0">
                      <a:spAutoFit/>
                    </wps:bodyPr>
                  </wps:wsp>
                </a:graphicData>
              </a:graphic>
            </wp:anchor>
          </w:drawing>
        </mc:Choice>
        <mc:Fallback>
          <w:pict>
            <v:shapetype w14:anchorId="74556428" id="_x0000_t202" coordsize="21600,21600" o:spt="202" path="m,l,21600r21600,l21600,xe">
              <v:stroke joinstyle="miter"/>
              <v:path gradientshapeok="t" o:connecttype="rect"/>
            </v:shapetype>
            <v:shape id="Shape 464" o:spid="_x0000_s1215" type="#_x0000_t202" style="position:absolute;margin-left:59.05pt;margin-top:35.9pt;width:630pt;height:9.85pt;z-index:-4404015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tk3fgEAAP0CAAAOAAAAZHJzL2Uyb0RvYy54bWysUttOwzAMfUfiH6K8s3ZDIKjWTaBpCAkB&#10;EvABWZqskZo4isPa/T1OdkPwhnhxHNs5Pj7OdD7Yjm1UQAOu5uNRyZlyEhrj1jX/eF9e3HCGUbhG&#10;dOBUzbcK+Xx2fjbtfaUm0ELXqMAIxGHV+5q3MfqqKFC2ygocgVeOkhqCFZGuYV00QfSEbrtiUpbX&#10;RQ+h8QGkQqToYpfks4yvtZLxRWtUkXU1J24x25DtKtliNhXVOgjfGrmnIf7AwgrjqOkRaiGiYJ/B&#10;/IKyRgZA0HEkwRagtZEqz0DTjMsf07y1wqs8C4mD/igT/h+sfN68+dfA4nAPAy0wCdJ7rJCCaZ5B&#10;B5tOYsooTxJuj7KpITJJwZuSqJeUkpQbT67K26sEU5xe+4DxQYFlyal5oLVktcTmCeOu9FCSmjlY&#10;mq5L8ROV5MVhNTDTUJPL6wPRFTRb4t89OlIlbfjghIOz2jsJGf3dZyT03DRB7p7vO5HGmfb+P6Ql&#10;fr/nqtOvnX0BAAD//wMAUEsDBBQABgAIAAAAIQBMCF/Y3AAAAAoBAAAPAAAAZHJzL2Rvd25yZXYu&#10;eG1sTI/NTsMwEITvSLyDtUhcUOu4iP6EOBVCcOFG4cLNjbdJhL2OYjcJfXo2JzjO7KfZmWI/eScG&#10;7GMbSINaZiCQqmBbqjV8frwutiBiMmSNC4QafjDCvry+Kkxuw0jvOBxSLTiEYm40NCl1uZSxatCb&#10;uAwdEt9OofcmsexraXszcrh3cpVla+lNS/yhMR0+N1h9H85ew3p66e7edrgaL5Ub6OuiVEKl9e3N&#10;9PQIIuGU/mCY63N1KLnTMZzJRuFYq61iVMNG8YQZuN/MzlHDTj2ALAv5f0L5CwAA//8DAFBLAQIt&#10;ABQABgAIAAAAIQC2gziS/gAAAOEBAAATAAAAAAAAAAAAAAAAAAAAAABbQ29udGVudF9UeXBlc10u&#10;eG1sUEsBAi0AFAAGAAgAAAAhADj9If/WAAAAlAEAAAsAAAAAAAAAAAAAAAAALwEAAF9yZWxzLy5y&#10;ZWxzUEsBAi0AFAAGAAgAAAAhALwO2Td+AQAA/QIAAA4AAAAAAAAAAAAAAAAALgIAAGRycy9lMm9E&#10;b2MueG1sUEsBAi0AFAAGAAgAAAAhAEwIX9jcAAAACgEAAA8AAAAAAAAAAAAAAAAA2AMAAGRycy9k&#10;b3ducmV2LnhtbFBLBQYAAAAABAAEAPMAAADhBAAAAAA=&#10;" filled="f" stroked="f">
              <v:textbox style="mso-fit-shape-to-text:t" inset="0,0,0,0">
                <w:txbxContent>
                  <w:p w14:paraId="355258AF" w14:textId="77777777" w:rsidR="004E2B55" w:rsidRDefault="00000000">
                    <w:pPr>
                      <w:pStyle w:val="Headerorfooter10"/>
                      <w:shd w:val="clear" w:color="auto" w:fill="auto"/>
                      <w:tabs>
                        <w:tab w:val="right" w:pos="12600"/>
                      </w:tabs>
                      <w:rPr>
                        <w:sz w:val="22"/>
                        <w:szCs w:val="22"/>
                      </w:rPr>
                    </w:pPr>
                    <w:r>
                      <w:rPr>
                        <w:color w:val="1D1D1D"/>
                        <w:sz w:val="22"/>
                        <w:szCs w:val="22"/>
                        <w:lang w:val="en-US" w:eastAsia="en-US" w:bidi="en-US"/>
                      </w:rPr>
                      <w:t xml:space="preserve">296 </w:t>
                    </w:r>
                    <w:r>
                      <w:rPr>
                        <w:color w:val="1D1D1D"/>
                      </w:rPr>
                      <w:t>Amerika</w:t>
                    </w:r>
                    <w:r>
                      <w:rPr>
                        <w:color w:val="1D1D1D"/>
                      </w:rPr>
                      <w:tab/>
                    </w:r>
                    <w:r>
                      <w:rPr>
                        <w:color w:val="1F1F1F"/>
                      </w:rPr>
                      <w:t xml:space="preserve">Rečnik svetske mitologije </w:t>
                    </w:r>
                    <w:r>
                      <w:fldChar w:fldCharType="begin"/>
                    </w:r>
                    <w:r>
                      <w:instrText xml:space="preserve"> PAGE \* MERGEFORMAT </w:instrText>
                    </w:r>
                    <w:r>
                      <w:fldChar w:fldCharType="separate"/>
                    </w:r>
                    <w:r>
                      <w:rPr>
                        <w:color w:val="1F1F1F"/>
                        <w:sz w:val="22"/>
                        <w:szCs w:val="22"/>
                      </w:rPr>
                      <w:t>#</w:t>
                    </w:r>
                    <w:r>
                      <w:rPr>
                        <w:color w:val="1F1F1F"/>
                        <w:sz w:val="22"/>
                        <w:szCs w:val="22"/>
                      </w:rPr>
                      <w:fldChar w:fldCharType="end"/>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424B7" w14:textId="77777777" w:rsidR="004E2B55" w:rsidRDefault="00000000">
    <w:pPr>
      <w:spacing w:line="1" w:lineRule="exact"/>
    </w:pPr>
    <w:r>
      <w:rPr>
        <w:noProof/>
      </w:rPr>
      <mc:AlternateContent>
        <mc:Choice Requires="wps">
          <w:drawing>
            <wp:anchor distT="0" distB="0" distL="0" distR="0" simplePos="0" relativeHeight="62914972" behindDoc="1" locked="0" layoutInCell="1" allowOverlap="1" wp14:anchorId="3E33042F" wp14:editId="46344BF3">
              <wp:simplePos x="0" y="0"/>
              <wp:positionH relativeFrom="page">
                <wp:posOffset>729615</wp:posOffset>
              </wp:positionH>
              <wp:positionV relativeFrom="page">
                <wp:posOffset>462280</wp:posOffset>
              </wp:positionV>
              <wp:extent cx="7985760" cy="118745"/>
              <wp:effectExtent l="0" t="0" r="0" b="0"/>
              <wp:wrapNone/>
              <wp:docPr id="466" name="Shape 466"/>
              <wp:cNvGraphicFramePr/>
              <a:graphic xmlns:a="http://schemas.openxmlformats.org/drawingml/2006/main">
                <a:graphicData uri="http://schemas.microsoft.com/office/word/2010/wordprocessingShape">
                  <wps:wsp>
                    <wps:cNvSpPr txBox="1"/>
                    <wps:spPr>
                      <a:xfrm>
                        <a:off x="0" y="0"/>
                        <a:ext cx="7985760" cy="118745"/>
                      </a:xfrm>
                      <a:prstGeom prst="rect">
                        <a:avLst/>
                      </a:prstGeom>
                      <a:noFill/>
                    </wps:spPr>
                    <wps:txbx>
                      <w:txbxContent>
                        <w:p w14:paraId="16C82749" w14:textId="77777777" w:rsidR="004E2B55" w:rsidRDefault="00000000">
                          <w:pPr>
                            <w:pStyle w:val="Headerorfooter10"/>
                            <w:shd w:val="clear" w:color="auto" w:fill="auto"/>
                            <w:tabs>
                              <w:tab w:val="right" w:pos="12576"/>
                            </w:tabs>
                            <w:rPr>
                              <w:sz w:val="22"/>
                              <w:szCs w:val="22"/>
                            </w:rPr>
                          </w:pPr>
                          <w:r>
                            <w:rPr>
                              <w:color w:val="1C1C1C"/>
                              <w:sz w:val="22"/>
                              <w:szCs w:val="22"/>
                              <w:lang w:val="en-US" w:eastAsia="en-US" w:bidi="en-US"/>
                            </w:rPr>
                            <w:t xml:space="preserve">298 </w:t>
                          </w:r>
                          <w:r>
                            <w:rPr>
                              <w:color w:val="1C1C1C"/>
                            </w:rPr>
                            <w:t>Amerika</w:t>
                          </w:r>
                          <w:r>
                            <w:rPr>
                              <w:color w:val="1C1C1C"/>
                            </w:rPr>
                            <w:tab/>
                          </w:r>
                          <w:r>
                            <w:rPr>
                              <w:color w:val="1E1E1E"/>
                            </w:rPr>
                            <w:t xml:space="preserve">Rečnik svetske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wps:txbx>
                    <wps:bodyPr lIns="0" tIns="0" rIns="0" bIns="0">
                      <a:spAutoFit/>
                    </wps:bodyPr>
                  </wps:wsp>
                </a:graphicData>
              </a:graphic>
            </wp:anchor>
          </w:drawing>
        </mc:Choice>
        <mc:Fallback>
          <w:pict>
            <v:shapetype w14:anchorId="3E33042F" id="_x0000_t202" coordsize="21600,21600" o:spt="202" path="m,l,21600r21600,l21600,xe">
              <v:stroke joinstyle="miter"/>
              <v:path gradientshapeok="t" o:connecttype="rect"/>
            </v:shapetype>
            <v:shape id="Shape 466" o:spid="_x0000_s1216" type="#_x0000_t202" style="position:absolute;margin-left:57.45pt;margin-top:36.4pt;width:628.8pt;height:9.35pt;z-index:-4404015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uQxgAEAAP0CAAAOAAAAZHJzL2Uyb0RvYy54bWysUttOwzAMfUfiH6K8s27cNqp1E2gCISFA&#10;Aj4gS5M1UhNHcVi7v8fJbgjeEC+OYzvHx8eZznvbsrUKaMBVfDQYcqachNq4VcU/3u/PJpxhFK4W&#10;LThV8Y1CPp+dnkw7X6pzaKCtVWAE4rDsfMWbGH1ZFCgbZQUOwCtHSQ3BikjXsCrqIDpCt21xPhxe&#10;Fx2E2geQCpGii22SzzK+1krGF61RRdZWnLjFbEO2y2SL2VSUqyB8Y+SOhvgDCyuMo6YHqIWIgn0G&#10;8wvKGhkAQceBBFuA1kaqPANNMxr+mOatEV7lWUgc9AeZ8P9g5fP6zb8GFvs76GmBSZDOY4kUTPP0&#10;Oth0ElNGeZJwc5BN9ZFJCo5vJlfja0pJyo1Gk/HlVYIpjq99wPigwLLkVDzQWrJaYv2EcVu6L0nN&#10;HNybtk3xI5XkxX7ZM1NTk4vxnugS6g3xbx8dqZI2vHfC3lnunISM/vYzEnpumiC3z3edSONMe/cf&#10;0hK/33PV8dfOvgAAAP//AwBQSwMEFAAGAAgAAAAhAAyYLYreAAAACgEAAA8AAABkcnMvZG93bnJl&#10;di54bWxMj8tOwzAQRfdI/IM1SGwQdRzoIyFOhRBs2FHYdOfGQxIRj6PYTUK/numKLq/m6M65xXZ2&#10;nRhxCK0nDWqRgECqvG2p1vD1+Xa/ARGiIWs6T6jhFwNsy+urwuTWT/SB4y7Wgkso5EZDE2OfSxmq&#10;Bp0JC98j8e3bD85EjkMt7WAmLnedTJNkJZ1piT80pseXBquf3dFpWM2v/d17hul0qrqR9ielIiqt&#10;b2/m5ycQEef4D8NZn9WhZKeDP5INouOsHjNGNaxTnnAGHtbpEsRBQ6aWIMtCXk4o/wAAAP//AwBQ&#10;SwECLQAUAAYACAAAACEAtoM4kv4AAADhAQAAEwAAAAAAAAAAAAAAAAAAAAAAW0NvbnRlbnRfVHlw&#10;ZXNdLnhtbFBLAQItABQABgAIAAAAIQA4/SH/1gAAAJQBAAALAAAAAAAAAAAAAAAAAC8BAABfcmVs&#10;cy8ucmVsc1BLAQItABQABgAIAAAAIQBFZuQxgAEAAP0CAAAOAAAAAAAAAAAAAAAAAC4CAABkcnMv&#10;ZTJvRG9jLnhtbFBLAQItABQABgAIAAAAIQAMmC2K3gAAAAoBAAAPAAAAAAAAAAAAAAAAANoDAABk&#10;cnMvZG93bnJldi54bWxQSwUGAAAAAAQABADzAAAA5QQAAAAA&#10;" filled="f" stroked="f">
              <v:textbox style="mso-fit-shape-to-text:t" inset="0,0,0,0">
                <w:txbxContent>
                  <w:p w14:paraId="16C82749" w14:textId="77777777" w:rsidR="004E2B55" w:rsidRDefault="00000000">
                    <w:pPr>
                      <w:pStyle w:val="Headerorfooter10"/>
                      <w:shd w:val="clear" w:color="auto" w:fill="auto"/>
                      <w:tabs>
                        <w:tab w:val="right" w:pos="12576"/>
                      </w:tabs>
                      <w:rPr>
                        <w:sz w:val="22"/>
                        <w:szCs w:val="22"/>
                      </w:rPr>
                    </w:pPr>
                    <w:r>
                      <w:rPr>
                        <w:color w:val="1C1C1C"/>
                        <w:sz w:val="22"/>
                        <w:szCs w:val="22"/>
                        <w:lang w:val="en-US" w:eastAsia="en-US" w:bidi="en-US"/>
                      </w:rPr>
                      <w:t xml:space="preserve">298 </w:t>
                    </w:r>
                    <w:r>
                      <w:rPr>
                        <w:color w:val="1C1C1C"/>
                      </w:rPr>
                      <w:t>Amerika</w:t>
                    </w:r>
                    <w:r>
                      <w:rPr>
                        <w:color w:val="1C1C1C"/>
                      </w:rPr>
                      <w:tab/>
                    </w:r>
                    <w:r>
                      <w:rPr>
                        <w:color w:val="1E1E1E"/>
                      </w:rPr>
                      <w:t xml:space="preserve">Rečnik svetske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19412" w14:textId="77777777" w:rsidR="004E2B55" w:rsidRDefault="00000000">
    <w:pPr>
      <w:spacing w:line="1" w:lineRule="exact"/>
    </w:pPr>
    <w:r>
      <w:rPr>
        <w:noProof/>
      </w:rPr>
      <mc:AlternateContent>
        <mc:Choice Requires="wps">
          <w:drawing>
            <wp:anchor distT="0" distB="0" distL="0" distR="0" simplePos="0" relativeHeight="62914974" behindDoc="1" locked="0" layoutInCell="1" allowOverlap="1" wp14:anchorId="5F52910D" wp14:editId="7D938F83">
              <wp:simplePos x="0" y="0"/>
              <wp:positionH relativeFrom="page">
                <wp:posOffset>748030</wp:posOffset>
              </wp:positionH>
              <wp:positionV relativeFrom="page">
                <wp:posOffset>455930</wp:posOffset>
              </wp:positionV>
              <wp:extent cx="7940040" cy="125095"/>
              <wp:effectExtent l="0" t="0" r="0" b="0"/>
              <wp:wrapNone/>
              <wp:docPr id="470" name="Shape 470"/>
              <wp:cNvGraphicFramePr/>
              <a:graphic xmlns:a="http://schemas.openxmlformats.org/drawingml/2006/main">
                <a:graphicData uri="http://schemas.microsoft.com/office/word/2010/wordprocessingShape">
                  <wps:wsp>
                    <wps:cNvSpPr txBox="1"/>
                    <wps:spPr>
                      <a:xfrm>
                        <a:off x="0" y="0"/>
                        <a:ext cx="7940040" cy="125095"/>
                      </a:xfrm>
                      <a:prstGeom prst="rect">
                        <a:avLst/>
                      </a:prstGeom>
                      <a:noFill/>
                    </wps:spPr>
                    <wps:txbx>
                      <w:txbxContent>
                        <w:p w14:paraId="36881753" w14:textId="77777777" w:rsidR="004E2B55" w:rsidRDefault="00000000">
                          <w:pPr>
                            <w:pStyle w:val="Headerorfooter10"/>
                            <w:shd w:val="clear" w:color="auto" w:fill="auto"/>
                            <w:tabs>
                              <w:tab w:val="right" w:pos="12504"/>
                            </w:tabs>
                            <w:rPr>
                              <w:sz w:val="22"/>
                              <w:szCs w:val="22"/>
                            </w:rPr>
                          </w:pPr>
                          <w:r>
                            <w:fldChar w:fldCharType="begin"/>
                          </w:r>
                          <w:r>
                            <w:instrText xml:space="preserve"> PAGE \* MERGEFORMAT </w:instrText>
                          </w:r>
                          <w:r>
                            <w:fldChar w:fldCharType="separate"/>
                          </w:r>
                          <w:r>
                            <w:rPr>
                              <w:color w:val="202020"/>
                              <w:sz w:val="22"/>
                              <w:szCs w:val="22"/>
                              <w:lang w:val="en-US" w:eastAsia="en-US" w:bidi="en-US"/>
                            </w:rPr>
                            <w:t>#</w:t>
                          </w:r>
                          <w:r>
                            <w:rPr>
                              <w:color w:val="202020"/>
                              <w:sz w:val="22"/>
                              <w:szCs w:val="22"/>
                              <w:lang w:val="en-US" w:eastAsia="en-US" w:bidi="en-US"/>
                            </w:rPr>
                            <w:fldChar w:fldCharType="end"/>
                          </w:r>
                          <w:r>
                            <w:rPr>
                              <w:color w:val="202020"/>
                              <w:sz w:val="22"/>
                              <w:szCs w:val="22"/>
                              <w:lang w:val="en-US" w:eastAsia="en-US" w:bidi="en-US"/>
                            </w:rPr>
                            <w:t xml:space="preserve"> </w:t>
                          </w:r>
                          <w:r>
                            <w:rPr>
                              <w:color w:val="202020"/>
                            </w:rPr>
                            <w:t>Amerika</w:t>
                          </w:r>
                          <w:r>
                            <w:rPr>
                              <w:color w:val="202020"/>
                            </w:rPr>
                            <w:tab/>
                            <w:t xml:space="preserve">Rečiik svetske mitologije </w:t>
                          </w:r>
                          <w:r>
                            <w:rPr>
                              <w:color w:val="202020"/>
                              <w:sz w:val="22"/>
                              <w:szCs w:val="22"/>
                            </w:rPr>
                            <w:t>303</w:t>
                          </w:r>
                        </w:p>
                      </w:txbxContent>
                    </wps:txbx>
                    <wps:bodyPr lIns="0" tIns="0" rIns="0" bIns="0">
                      <a:spAutoFit/>
                    </wps:bodyPr>
                  </wps:wsp>
                </a:graphicData>
              </a:graphic>
            </wp:anchor>
          </w:drawing>
        </mc:Choice>
        <mc:Fallback>
          <w:pict>
            <v:shapetype w14:anchorId="5F52910D" id="_x0000_t202" coordsize="21600,21600" o:spt="202" path="m,l,21600r21600,l21600,xe">
              <v:stroke joinstyle="miter"/>
              <v:path gradientshapeok="t" o:connecttype="rect"/>
            </v:shapetype>
            <v:shape id="Shape 470" o:spid="_x0000_s1217" type="#_x0000_t202" style="position:absolute;margin-left:58.9pt;margin-top:35.9pt;width:625.2pt;height:9.85pt;z-index:-4404015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arfwEAAP0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XVWVmeUUpSbjw5L6/OE0xxeO0DxgcFliWn5oHWktUSqyeMm9JdSWrm&#10;4N50XYofqCQvDouBmYaanE53RBfQrIl/9+hIlbThnRN2zmLrJGT0N5+R0HPTBLl5vu1EGmfa2/+Q&#10;lvj9nqsOv3b+BQAA//8DAFBLAwQUAAYACAAAACEA4pEfW90AAAAKAQAADwAAAGRycy9kb3ducmV2&#10;LnhtbEyPwU7DMBBE70j8g7VIXBB1HETahjgVQnDhRuHCzY2XJMJeR7GbhH492xOcRqMZzb6tdot3&#10;YsIx9oE0qFUGAqkJtqdWw8f7y+0GREyGrHGBUMMPRtjVlxeVKW2Y6Q2nfWoFj1AsjYYupaGUMjYd&#10;ehNXYUDi7CuM3iS2YyvtaGYe907mWVZIb3riC50Z8KnD5nt/9BqK5Xm4ed1iPp8aN9HnSamESuvr&#10;q+XxAUTCJf2V4YzP6FAz0yEcyUbh2Ks1oycNa8V6LtwVmxzEQcNW3YOsK/n/hfoXAAD//wMAUEsB&#10;Ai0AFAAGAAgAAAAhALaDOJL+AAAA4QEAABMAAAAAAAAAAAAAAAAAAAAAAFtDb250ZW50X1R5cGVz&#10;XS54bWxQSwECLQAUAAYACAAAACEAOP0h/9YAAACUAQAACwAAAAAAAAAAAAAAAAAvAQAAX3JlbHMv&#10;LnJlbHNQSwECLQAUAAYACAAAACEA7cLWq38BAAD9AgAADgAAAAAAAAAAAAAAAAAuAgAAZHJzL2Uy&#10;b0RvYy54bWxQSwECLQAUAAYACAAAACEA4pEfW90AAAAKAQAADwAAAAAAAAAAAAAAAADZAwAAZHJz&#10;L2Rvd25yZXYueG1sUEsFBgAAAAAEAAQA8wAAAOMEAAAAAA==&#10;" filled="f" stroked="f">
              <v:textbox style="mso-fit-shape-to-text:t" inset="0,0,0,0">
                <w:txbxContent>
                  <w:p w14:paraId="36881753" w14:textId="77777777" w:rsidR="004E2B55" w:rsidRDefault="00000000">
                    <w:pPr>
                      <w:pStyle w:val="Headerorfooter10"/>
                      <w:shd w:val="clear" w:color="auto" w:fill="auto"/>
                      <w:tabs>
                        <w:tab w:val="right" w:pos="12504"/>
                      </w:tabs>
                      <w:rPr>
                        <w:sz w:val="22"/>
                        <w:szCs w:val="22"/>
                      </w:rPr>
                    </w:pPr>
                    <w:r>
                      <w:fldChar w:fldCharType="begin"/>
                    </w:r>
                    <w:r>
                      <w:instrText xml:space="preserve"> PAGE \* MERGEFORMAT </w:instrText>
                    </w:r>
                    <w:r>
                      <w:fldChar w:fldCharType="separate"/>
                    </w:r>
                    <w:r>
                      <w:rPr>
                        <w:color w:val="202020"/>
                        <w:sz w:val="22"/>
                        <w:szCs w:val="22"/>
                        <w:lang w:val="en-US" w:eastAsia="en-US" w:bidi="en-US"/>
                      </w:rPr>
                      <w:t>#</w:t>
                    </w:r>
                    <w:r>
                      <w:rPr>
                        <w:color w:val="202020"/>
                        <w:sz w:val="22"/>
                        <w:szCs w:val="22"/>
                        <w:lang w:val="en-US" w:eastAsia="en-US" w:bidi="en-US"/>
                      </w:rPr>
                      <w:fldChar w:fldCharType="end"/>
                    </w:r>
                    <w:r>
                      <w:rPr>
                        <w:color w:val="202020"/>
                        <w:sz w:val="22"/>
                        <w:szCs w:val="22"/>
                        <w:lang w:val="en-US" w:eastAsia="en-US" w:bidi="en-US"/>
                      </w:rPr>
                      <w:t xml:space="preserve"> </w:t>
                    </w:r>
                    <w:r>
                      <w:rPr>
                        <w:color w:val="202020"/>
                      </w:rPr>
                      <w:t>Amerika</w:t>
                    </w:r>
                    <w:r>
                      <w:rPr>
                        <w:color w:val="202020"/>
                      </w:rPr>
                      <w:tab/>
                      <w:t xml:space="preserve">Rečiik svetske mitologije </w:t>
                    </w:r>
                    <w:r>
                      <w:rPr>
                        <w:color w:val="202020"/>
                        <w:sz w:val="22"/>
                        <w:szCs w:val="22"/>
                      </w:rPr>
                      <w:t>303</w:t>
                    </w:r>
                  </w:p>
                </w:txbxContent>
              </v:textbox>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41A49" w14:textId="77777777" w:rsidR="004E2B55" w:rsidRDefault="00000000">
    <w:pPr>
      <w:spacing w:line="1" w:lineRule="exact"/>
    </w:pPr>
    <w:r>
      <w:rPr>
        <w:noProof/>
      </w:rPr>
      <mc:AlternateContent>
        <mc:Choice Requires="wps">
          <w:drawing>
            <wp:anchor distT="0" distB="0" distL="0" distR="0" simplePos="0" relativeHeight="62914976" behindDoc="1" locked="0" layoutInCell="1" allowOverlap="1" wp14:anchorId="20F59518" wp14:editId="086580FB">
              <wp:simplePos x="0" y="0"/>
              <wp:positionH relativeFrom="page">
                <wp:posOffset>775335</wp:posOffset>
              </wp:positionH>
              <wp:positionV relativeFrom="page">
                <wp:posOffset>455930</wp:posOffset>
              </wp:positionV>
              <wp:extent cx="7979410" cy="125095"/>
              <wp:effectExtent l="0" t="0" r="0" b="0"/>
              <wp:wrapNone/>
              <wp:docPr id="472" name="Shape 472"/>
              <wp:cNvGraphicFramePr/>
              <a:graphic xmlns:a="http://schemas.openxmlformats.org/drawingml/2006/main">
                <a:graphicData uri="http://schemas.microsoft.com/office/word/2010/wordprocessingShape">
                  <wps:wsp>
                    <wps:cNvSpPr txBox="1"/>
                    <wps:spPr>
                      <a:xfrm>
                        <a:off x="0" y="0"/>
                        <a:ext cx="7979410" cy="125095"/>
                      </a:xfrm>
                      <a:prstGeom prst="rect">
                        <a:avLst/>
                      </a:prstGeom>
                      <a:noFill/>
                    </wps:spPr>
                    <wps:txbx>
                      <w:txbxContent>
                        <w:p w14:paraId="28216988" w14:textId="77777777" w:rsidR="004E2B55" w:rsidRDefault="00000000">
                          <w:pPr>
                            <w:pStyle w:val="Headerorfooter10"/>
                            <w:shd w:val="clear" w:color="auto" w:fill="auto"/>
                            <w:tabs>
                              <w:tab w:val="right" w:pos="12566"/>
                            </w:tabs>
                            <w:rPr>
                              <w:sz w:val="22"/>
                              <w:szCs w:val="22"/>
                            </w:rPr>
                          </w:pPr>
                          <w:r>
                            <w:rPr>
                              <w:color w:val="131313"/>
                              <w:sz w:val="22"/>
                              <w:szCs w:val="22"/>
                              <w:lang w:val="en-US" w:eastAsia="en-US" w:bidi="en-US"/>
                            </w:rPr>
                            <w:t xml:space="preserve">300 </w:t>
                          </w:r>
                          <w:r>
                            <w:rPr>
                              <w:color w:val="131313"/>
                            </w:rPr>
                            <w:t>Amerika</w:t>
                          </w:r>
                          <w:r>
                            <w:rPr>
                              <w:color w:val="131313"/>
                            </w:rPr>
                            <w:tab/>
                            <w:t xml:space="preserve">Rečnik svetske mitologije </w:t>
                          </w:r>
                          <w:r>
                            <w:fldChar w:fldCharType="begin"/>
                          </w:r>
                          <w:r>
                            <w:instrText xml:space="preserve"> PAGE \* MERGEFORMAT </w:instrText>
                          </w:r>
                          <w:r>
                            <w:fldChar w:fldCharType="separate"/>
                          </w:r>
                          <w:r>
                            <w:rPr>
                              <w:color w:val="131313"/>
                              <w:sz w:val="22"/>
                              <w:szCs w:val="22"/>
                            </w:rPr>
                            <w:t>#</w:t>
                          </w:r>
                          <w:r>
                            <w:rPr>
                              <w:color w:val="131313"/>
                              <w:sz w:val="22"/>
                              <w:szCs w:val="22"/>
                            </w:rPr>
                            <w:fldChar w:fldCharType="end"/>
                          </w:r>
                        </w:p>
                      </w:txbxContent>
                    </wps:txbx>
                    <wps:bodyPr lIns="0" tIns="0" rIns="0" bIns="0">
                      <a:spAutoFit/>
                    </wps:bodyPr>
                  </wps:wsp>
                </a:graphicData>
              </a:graphic>
            </wp:anchor>
          </w:drawing>
        </mc:Choice>
        <mc:Fallback>
          <w:pict>
            <v:shapetype w14:anchorId="20F59518" id="_x0000_t202" coordsize="21600,21600" o:spt="202" path="m,l,21600r21600,l21600,xe">
              <v:stroke joinstyle="miter"/>
              <v:path gradientshapeok="t" o:connecttype="rect"/>
            </v:shapetype>
            <v:shape id="Shape 472" o:spid="_x0000_s1218" type="#_x0000_t202" style="position:absolute;margin-left:61.05pt;margin-top:35.9pt;width:628.3pt;height:9.85pt;z-index:-44040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7jtfwEAAP0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8HJ6OT0bU0pSbjw5L6fnCaY4vPYB44MCy5JT80BryWqJ1RPGTemuJDVz&#10;cG+6LsUPVJIXh8XATENNTqc7ogto1sS/e3SkStrwzgk7Z7F1EjL6m89I6Llpgtw833YijTPt7X9I&#10;S/x+z1WHXzv/AgAA//8DAFBLAwQUAAYACAAAACEAGK+waN0AAAAKAQAADwAAAGRycy9kb3ducmV2&#10;LnhtbEyPMU/DMBCFdyT+g3VILIg6DqJpQ5wKIVjYKCxsbnwkEfY5it0k9NdznWB8uk/vvlftFu/E&#10;hGPsA2lQqwwEUhNsT62Gj/eX2w2ImAxZ4wKhhh+MsKsvLypT2jDTG0771AouoVgaDV1KQyllbDr0&#10;Jq7CgMS3rzB6kziOrbSjmbncO5ln2Vp60xN/6MyATx023/uj17Benoeb1y3m86lxE32elEqotL6+&#10;Wh4fQCRc0h8MZ31Wh5qdDuFINgrHOc8VoxoKxRPOwF2xKUAcNGzVPci6kv8n1L8AAAD//wMAUEsB&#10;Ai0AFAAGAAgAAAAhALaDOJL+AAAA4QEAABMAAAAAAAAAAAAAAAAAAAAAAFtDb250ZW50X1R5cGVz&#10;XS54bWxQSwECLQAUAAYACAAAACEAOP0h/9YAAACUAQAACwAAAAAAAAAAAAAAAAAvAQAAX3JlbHMv&#10;LnJlbHNQSwECLQAUAAYACAAAACEASsu47X8BAAD9AgAADgAAAAAAAAAAAAAAAAAuAgAAZHJzL2Uy&#10;b0RvYy54bWxQSwECLQAUAAYACAAAACEAGK+waN0AAAAKAQAADwAAAAAAAAAAAAAAAADZAwAAZHJz&#10;L2Rvd25yZXYueG1sUEsFBgAAAAAEAAQA8wAAAOMEAAAAAA==&#10;" filled="f" stroked="f">
              <v:textbox style="mso-fit-shape-to-text:t" inset="0,0,0,0">
                <w:txbxContent>
                  <w:p w14:paraId="28216988" w14:textId="77777777" w:rsidR="004E2B55" w:rsidRDefault="00000000">
                    <w:pPr>
                      <w:pStyle w:val="Headerorfooter10"/>
                      <w:shd w:val="clear" w:color="auto" w:fill="auto"/>
                      <w:tabs>
                        <w:tab w:val="right" w:pos="12566"/>
                      </w:tabs>
                      <w:rPr>
                        <w:sz w:val="22"/>
                        <w:szCs w:val="22"/>
                      </w:rPr>
                    </w:pPr>
                    <w:r>
                      <w:rPr>
                        <w:color w:val="131313"/>
                        <w:sz w:val="22"/>
                        <w:szCs w:val="22"/>
                        <w:lang w:val="en-US" w:eastAsia="en-US" w:bidi="en-US"/>
                      </w:rPr>
                      <w:t xml:space="preserve">300 </w:t>
                    </w:r>
                    <w:r>
                      <w:rPr>
                        <w:color w:val="131313"/>
                      </w:rPr>
                      <w:t>Amerika</w:t>
                    </w:r>
                    <w:r>
                      <w:rPr>
                        <w:color w:val="131313"/>
                      </w:rPr>
                      <w:tab/>
                      <w:t xml:space="preserve">Rečnik svetske mitologije </w:t>
                    </w:r>
                    <w:r>
                      <w:fldChar w:fldCharType="begin"/>
                    </w:r>
                    <w:r>
                      <w:instrText xml:space="preserve"> PAGE \* MERGEFORMAT </w:instrText>
                    </w:r>
                    <w:r>
                      <w:fldChar w:fldCharType="separate"/>
                    </w:r>
                    <w:r>
                      <w:rPr>
                        <w:color w:val="131313"/>
                        <w:sz w:val="22"/>
                        <w:szCs w:val="22"/>
                      </w:rPr>
                      <w:t>#</w:t>
                    </w:r>
                    <w:r>
                      <w:rPr>
                        <w:color w:val="131313"/>
                        <w:sz w:val="22"/>
                        <w:szCs w:val="22"/>
                      </w:rPr>
                      <w:fldChar w:fldCharType="end"/>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BE0B5" w14:textId="77777777" w:rsidR="004E2B55" w:rsidRDefault="00000000">
    <w:pPr>
      <w:spacing w:line="1" w:lineRule="exact"/>
    </w:pPr>
    <w:r>
      <w:rPr>
        <w:noProof/>
      </w:rPr>
      <mc:AlternateContent>
        <mc:Choice Requires="wps">
          <w:drawing>
            <wp:anchor distT="0" distB="0" distL="0" distR="0" simplePos="0" relativeHeight="62914978" behindDoc="1" locked="0" layoutInCell="1" allowOverlap="1" wp14:anchorId="3911C6B2" wp14:editId="7A006643">
              <wp:simplePos x="0" y="0"/>
              <wp:positionH relativeFrom="page">
                <wp:posOffset>763270</wp:posOffset>
              </wp:positionH>
              <wp:positionV relativeFrom="page">
                <wp:posOffset>462280</wp:posOffset>
              </wp:positionV>
              <wp:extent cx="7979410" cy="118745"/>
              <wp:effectExtent l="0" t="0" r="0" b="0"/>
              <wp:wrapNone/>
              <wp:docPr id="474" name="Shape 474"/>
              <wp:cNvGraphicFramePr/>
              <a:graphic xmlns:a="http://schemas.openxmlformats.org/drawingml/2006/main">
                <a:graphicData uri="http://schemas.microsoft.com/office/word/2010/wordprocessingShape">
                  <wps:wsp>
                    <wps:cNvSpPr txBox="1"/>
                    <wps:spPr>
                      <a:xfrm>
                        <a:off x="0" y="0"/>
                        <a:ext cx="7979410" cy="118745"/>
                      </a:xfrm>
                      <a:prstGeom prst="rect">
                        <a:avLst/>
                      </a:prstGeom>
                      <a:noFill/>
                    </wps:spPr>
                    <wps:txbx>
                      <w:txbxContent>
                        <w:p w14:paraId="66CDF806" w14:textId="77777777" w:rsidR="004E2B55" w:rsidRDefault="00000000">
                          <w:pPr>
                            <w:pStyle w:val="Headerorfooter10"/>
                            <w:shd w:val="clear" w:color="auto" w:fill="auto"/>
                            <w:tabs>
                              <w:tab w:val="right" w:pos="12566"/>
                            </w:tabs>
                            <w:rPr>
                              <w:sz w:val="22"/>
                              <w:szCs w:val="22"/>
                            </w:rPr>
                          </w:pPr>
                          <w:r>
                            <w:rPr>
                              <w:color w:val="1C1C1C"/>
                              <w:sz w:val="22"/>
                              <w:szCs w:val="22"/>
                              <w:lang w:val="en-US" w:eastAsia="en-US" w:bidi="en-US"/>
                            </w:rPr>
                            <w:t xml:space="preserve">304 </w:t>
                          </w:r>
                          <w:r>
                            <w:rPr>
                              <w:color w:val="1C1C1C"/>
                            </w:rPr>
                            <w:t>Amerika</w:t>
                          </w:r>
                          <w:r>
                            <w:rPr>
                              <w:color w:val="1C1C1C"/>
                            </w:rPr>
                            <w:tab/>
                          </w:r>
                          <w:r>
                            <w:rPr>
                              <w:color w:val="1D1D1D"/>
                            </w:rPr>
                            <w:t xml:space="preserve">Rečniksvetske mitologije </w:t>
                          </w:r>
                          <w:r>
                            <w:rPr>
                              <w:color w:val="1D1D1D"/>
                              <w:sz w:val="22"/>
                              <w:szCs w:val="22"/>
                            </w:rPr>
                            <w:t>305</w:t>
                          </w:r>
                        </w:p>
                      </w:txbxContent>
                    </wps:txbx>
                    <wps:bodyPr lIns="0" tIns="0" rIns="0" bIns="0">
                      <a:spAutoFit/>
                    </wps:bodyPr>
                  </wps:wsp>
                </a:graphicData>
              </a:graphic>
            </wp:anchor>
          </w:drawing>
        </mc:Choice>
        <mc:Fallback>
          <w:pict>
            <v:shapetype w14:anchorId="3911C6B2" id="_x0000_t202" coordsize="21600,21600" o:spt="202" path="m,l,21600r21600,l21600,xe">
              <v:stroke joinstyle="miter"/>
              <v:path gradientshapeok="t" o:connecttype="rect"/>
            </v:shapetype>
            <v:shape id="Shape 474" o:spid="_x0000_s1219" type="#_x0000_t202" style="position:absolute;margin-left:60.1pt;margin-top:36.4pt;width:628.3pt;height:9.35pt;z-index:-4404015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zfwEAAP0CAAAOAAAAZHJzL2Uyb0RvYy54bWysUttOwzAMfUfiH6K8s67TYFCtQ6AJhIQA&#10;CfiALE3WSE0cxWHt/h4n7ILgDfHiOLZzfHyc+fVgO7ZRAQ24mpejMWfKSWiMW9f8/e3u7JIzjMI1&#10;ogOnar5VyK8Xpyfz3ldqAi10jQqMQBxWva95G6OvigJlq6zAEXjlKKkhWBHpGtZFE0RP6LYrJuPx&#10;RdFDaHwAqRApuvxK8kXG11rJ+Kw1qsi6mhO3mG3IdpVssZiLah2Eb43c0RB/YGGFcdT0ALUUUbCP&#10;YH5BWSMDIOg4kmAL0NpIlWegacrxj2leW+FVnoXEQX+QCf8PVj5tXv1LYHG4hYEWmATpPVZIwTTP&#10;oINNJzFllCcJtwfZ1BCZpODsanY1LSklKVeWl7PpeYIpjq99wHivwLLk1DzQWrJaYvOI8at0X5Ka&#10;ObgzXZfiRyrJi8NqYKahJtO8uRRbQbMl/t2DI1XShvdO2DurnZOQ0d98RELPTY/Pd51I40x79x/S&#10;Er/fc9Xx1y4+AQAA//8DAFBLAwQUAAYACAAAACEAZpBE/dwAAAAKAQAADwAAAGRycy9kb3ducmV2&#10;LnhtbEyPPU/DMBCGdyT+g3VILIg6MSKlIU6FECxsFBY2Nz6SCPscxW4S+uu5TnS7V/fo/ai2i3di&#10;wjH2gTTkqwwEUhNsT62Gz4/X2wcQMRmyxgVCDb8YYVtfXlSmtGGmd5x2qRVsQrE0GrqUhlLK2HTo&#10;TVyFAYl/32H0JrEcW2lHM7O5d1JlWSG96YkTOjPgc4fNz+7gNRTLy3DztkE1Hxs30dcxzxPmWl9f&#10;LU+PIBIu6R+GU32uDjV32ocD2Sgca5UpRjWsFU84AXfrgq+9hk1+D7Ku5PmE+g8AAP//AwBQSwEC&#10;LQAUAAYACAAAACEAtoM4kv4AAADhAQAAEwAAAAAAAAAAAAAAAAAAAAAAW0NvbnRlbnRfVHlwZXNd&#10;LnhtbFBLAQItABQABgAIAAAAIQA4/SH/1gAAAJQBAAALAAAAAAAAAAAAAAAAAC8BAABfcmVscy8u&#10;cmVsc1BLAQItABQABgAIAAAAIQDpZO/zfwEAAP0CAAAOAAAAAAAAAAAAAAAAAC4CAABkcnMvZTJv&#10;RG9jLnhtbFBLAQItABQABgAIAAAAIQBmkET93AAAAAoBAAAPAAAAAAAAAAAAAAAAANkDAABkcnMv&#10;ZG93bnJldi54bWxQSwUGAAAAAAQABADzAAAA4gQAAAAA&#10;" filled="f" stroked="f">
              <v:textbox style="mso-fit-shape-to-text:t" inset="0,0,0,0">
                <w:txbxContent>
                  <w:p w14:paraId="66CDF806" w14:textId="77777777" w:rsidR="004E2B55" w:rsidRDefault="00000000">
                    <w:pPr>
                      <w:pStyle w:val="Headerorfooter10"/>
                      <w:shd w:val="clear" w:color="auto" w:fill="auto"/>
                      <w:tabs>
                        <w:tab w:val="right" w:pos="12566"/>
                      </w:tabs>
                      <w:rPr>
                        <w:sz w:val="22"/>
                        <w:szCs w:val="22"/>
                      </w:rPr>
                    </w:pPr>
                    <w:r>
                      <w:rPr>
                        <w:color w:val="1C1C1C"/>
                        <w:sz w:val="22"/>
                        <w:szCs w:val="22"/>
                        <w:lang w:val="en-US" w:eastAsia="en-US" w:bidi="en-US"/>
                      </w:rPr>
                      <w:t xml:space="preserve">304 </w:t>
                    </w:r>
                    <w:r>
                      <w:rPr>
                        <w:color w:val="1C1C1C"/>
                      </w:rPr>
                      <w:t>Amerika</w:t>
                    </w:r>
                    <w:r>
                      <w:rPr>
                        <w:color w:val="1C1C1C"/>
                      </w:rPr>
                      <w:tab/>
                    </w:r>
                    <w:r>
                      <w:rPr>
                        <w:color w:val="1D1D1D"/>
                      </w:rPr>
                      <w:t xml:space="preserve">Rečniksvetske mitologije </w:t>
                    </w:r>
                    <w:r>
                      <w:rPr>
                        <w:color w:val="1D1D1D"/>
                        <w:sz w:val="22"/>
                        <w:szCs w:val="22"/>
                      </w:rPr>
                      <w:t>305</w:t>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973D4" w14:textId="77777777" w:rsidR="004E2B55" w:rsidRDefault="00000000">
    <w:pPr>
      <w:spacing w:line="1" w:lineRule="exact"/>
    </w:pPr>
    <w:r>
      <w:rPr>
        <w:noProof/>
      </w:rPr>
      <mc:AlternateContent>
        <mc:Choice Requires="wps">
          <w:drawing>
            <wp:anchor distT="0" distB="0" distL="0" distR="0" simplePos="0" relativeHeight="62914980" behindDoc="1" locked="0" layoutInCell="1" allowOverlap="1" wp14:anchorId="7C60231B" wp14:editId="0F2FABF0">
              <wp:simplePos x="0" y="0"/>
              <wp:positionH relativeFrom="page">
                <wp:posOffset>714375</wp:posOffset>
              </wp:positionH>
              <wp:positionV relativeFrom="page">
                <wp:posOffset>443865</wp:posOffset>
              </wp:positionV>
              <wp:extent cx="8083550" cy="137160"/>
              <wp:effectExtent l="0" t="0" r="0" b="0"/>
              <wp:wrapNone/>
              <wp:docPr id="476" name="Shape 476"/>
              <wp:cNvGraphicFramePr/>
              <a:graphic xmlns:a="http://schemas.openxmlformats.org/drawingml/2006/main">
                <a:graphicData uri="http://schemas.microsoft.com/office/word/2010/wordprocessingShape">
                  <wps:wsp>
                    <wps:cNvSpPr txBox="1"/>
                    <wps:spPr>
                      <a:xfrm>
                        <a:off x="0" y="0"/>
                        <a:ext cx="8083550" cy="137160"/>
                      </a:xfrm>
                      <a:prstGeom prst="rect">
                        <a:avLst/>
                      </a:prstGeom>
                      <a:noFill/>
                    </wps:spPr>
                    <wps:txbx>
                      <w:txbxContent>
                        <w:p w14:paraId="4E13532C" w14:textId="77777777" w:rsidR="004E2B55" w:rsidRDefault="00000000">
                          <w:pPr>
                            <w:pStyle w:val="Headerorfooter10"/>
                            <w:shd w:val="clear" w:color="auto" w:fill="auto"/>
                            <w:tabs>
                              <w:tab w:val="right" w:pos="12730"/>
                            </w:tabs>
                            <w:rPr>
                              <w:sz w:val="22"/>
                              <w:szCs w:val="22"/>
                            </w:rPr>
                          </w:pPr>
                          <w:r>
                            <w:fldChar w:fldCharType="begin"/>
                          </w:r>
                          <w:r>
                            <w:instrText xml:space="preserve"> PAGE \* MERGEFORMAT </w:instrText>
                          </w:r>
                          <w:r>
                            <w:fldChar w:fldCharType="separate"/>
                          </w:r>
                          <w:r>
                            <w:rPr>
                              <w:color w:val="1C1C1C"/>
                              <w:sz w:val="22"/>
                              <w:szCs w:val="22"/>
                              <w:lang w:val="en-US" w:eastAsia="en-US" w:bidi="en-US"/>
                            </w:rPr>
                            <w:t>#</w:t>
                          </w:r>
                          <w:r>
                            <w:rPr>
                              <w:color w:val="1C1C1C"/>
                              <w:sz w:val="22"/>
                              <w:szCs w:val="22"/>
                              <w:lang w:val="en-US" w:eastAsia="en-US" w:bidi="en-US"/>
                            </w:rPr>
                            <w:fldChar w:fldCharType="end"/>
                          </w:r>
                          <w:r>
                            <w:rPr>
                              <w:color w:val="1C1C1C"/>
                              <w:sz w:val="22"/>
                              <w:szCs w:val="22"/>
                              <w:lang w:val="en-US" w:eastAsia="en-US" w:bidi="en-US"/>
                            </w:rPr>
                            <w:t xml:space="preserve"> </w:t>
                          </w:r>
                          <w:r>
                            <w:rPr>
                              <w:color w:val="1C1C1C"/>
                            </w:rPr>
                            <w:t>Amerika</w:t>
                          </w:r>
                          <w:r>
                            <w:rPr>
                              <w:color w:val="1C1C1C"/>
                            </w:rPr>
                            <w:tab/>
                          </w:r>
                          <w:r>
                            <w:rPr>
                              <w:color w:val="1E1E1E"/>
                            </w:rPr>
                            <w:t xml:space="preserve">Rečnik svetske litologije </w:t>
                          </w:r>
                          <w:r>
                            <w:rPr>
                              <w:color w:val="1E1E1E"/>
                              <w:sz w:val="22"/>
                              <w:szCs w:val="22"/>
                            </w:rPr>
                            <w:t>309</w:t>
                          </w:r>
                        </w:p>
                      </w:txbxContent>
                    </wps:txbx>
                    <wps:bodyPr lIns="0" tIns="0" rIns="0" bIns="0">
                      <a:spAutoFit/>
                    </wps:bodyPr>
                  </wps:wsp>
                </a:graphicData>
              </a:graphic>
            </wp:anchor>
          </w:drawing>
        </mc:Choice>
        <mc:Fallback>
          <w:pict>
            <v:shapetype w14:anchorId="7C60231B" id="_x0000_t202" coordsize="21600,21600" o:spt="202" path="m,l,21600r21600,l21600,xe">
              <v:stroke joinstyle="miter"/>
              <v:path gradientshapeok="t" o:connecttype="rect"/>
            </v:shapetype>
            <v:shape id="Shape 476" o:spid="_x0000_s1220" type="#_x0000_t202" style="position:absolute;margin-left:56.25pt;margin-top:34.95pt;width:636.5pt;height:10.8pt;z-index:-4404015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4sfwEAAP0CAAAOAAAAZHJzL2Uyb0RvYy54bWysUttOwzAMfUfiH6K8s3Zcp2odAqEhJARI&#10;gw/I0mSN1MRRnK3d3+OEXRC8IV4cx3aOj48zvR1sxzYqoAFX8/Go5Ew5CY1xq5p/vM/PJpxhFK4R&#10;HThV861Cfjs7PZn2vlLn0ELXqMAIxGHV+5q3MfqqKFC2ygocgVeOkhqCFZGuYVU0QfSEbrvivCyv&#10;ix5C4wNIhUjRh68kn2V8rZWMr1qjiqyrOXGL2YZsl8kWs6moVkH41sgdDfEHFlYYR00PUA8iCrYO&#10;5heUNTIAgo4jCbYArY1UeQaaZlz+mGbRCq/yLCQO+oNM+H+w8mWz8G+BxeEeBlpgEqT3WCEF0zyD&#10;DjadxJRRniTcHmRTQ2SSgpNycnF1RSlJufHFzfg661ocX/uA8VGBZcmpeaC1ZLXE5hkjdaTSfUlq&#10;5mBuui7Fj1SSF4flwExDTS4PRJfQbIl/9+RIlbThvRP2znLnJGT0d+tI6Llpgvx6vutEGmcuu/+Q&#10;lvj9nquOv3b2CQAA//8DAFBLAwQUAAYACAAAACEAeOSHwt0AAAAKAQAADwAAAGRycy9kb3ducmV2&#10;LnhtbEyPwU7DMAyG70i8Q2QkLoilKeq0dk0nhODCjY0Lt6wxbbXGqZqsLXt6vBMcf/vX58/lbnG9&#10;mHAMnScNapWAQKq97ajR8Hl4e9yACNGQNb0n1PCDAXbV7U1pCutn+sBpHxvBEAqF0dDGOBRShrpF&#10;Z8LKD0i8+/ajM5Hj2Eg7mpnhrpdpkqylMx3xhdYM+NJifdqfnYb18jo8vOeYzpe6n+jrolREpfX9&#10;3fK8BRFxiX9luOqzOlTsdPRnskH0nFWacZVheQ7iWnjaZDw5ashVBrIq5f8Xql8AAAD//wMAUEsB&#10;Ai0AFAAGAAgAAAAhALaDOJL+AAAA4QEAABMAAAAAAAAAAAAAAAAAAAAAAFtDb250ZW50X1R5cGVz&#10;XS54bWxQSwECLQAUAAYACAAAACEAOP0h/9YAAACUAQAACwAAAAAAAAAAAAAAAAAvAQAAX3JlbHMv&#10;LnJlbHNQSwECLQAUAAYACAAAACEAd9P+LH8BAAD9AgAADgAAAAAAAAAAAAAAAAAuAgAAZHJzL2Uy&#10;b0RvYy54bWxQSwECLQAUAAYACAAAACEAeOSHwt0AAAAKAQAADwAAAAAAAAAAAAAAAADZAwAAZHJz&#10;L2Rvd25yZXYueG1sUEsFBgAAAAAEAAQA8wAAAOMEAAAAAA==&#10;" filled="f" stroked="f">
              <v:textbox style="mso-fit-shape-to-text:t" inset="0,0,0,0">
                <w:txbxContent>
                  <w:p w14:paraId="4E13532C" w14:textId="77777777" w:rsidR="004E2B55" w:rsidRDefault="00000000">
                    <w:pPr>
                      <w:pStyle w:val="Headerorfooter10"/>
                      <w:shd w:val="clear" w:color="auto" w:fill="auto"/>
                      <w:tabs>
                        <w:tab w:val="right" w:pos="12730"/>
                      </w:tabs>
                      <w:rPr>
                        <w:sz w:val="22"/>
                        <w:szCs w:val="22"/>
                      </w:rPr>
                    </w:pPr>
                    <w:r>
                      <w:fldChar w:fldCharType="begin"/>
                    </w:r>
                    <w:r>
                      <w:instrText xml:space="preserve"> PAGE \* MERGEFORMAT </w:instrText>
                    </w:r>
                    <w:r>
                      <w:fldChar w:fldCharType="separate"/>
                    </w:r>
                    <w:r>
                      <w:rPr>
                        <w:color w:val="1C1C1C"/>
                        <w:sz w:val="22"/>
                        <w:szCs w:val="22"/>
                        <w:lang w:val="en-US" w:eastAsia="en-US" w:bidi="en-US"/>
                      </w:rPr>
                      <w:t>#</w:t>
                    </w:r>
                    <w:r>
                      <w:rPr>
                        <w:color w:val="1C1C1C"/>
                        <w:sz w:val="22"/>
                        <w:szCs w:val="22"/>
                        <w:lang w:val="en-US" w:eastAsia="en-US" w:bidi="en-US"/>
                      </w:rPr>
                      <w:fldChar w:fldCharType="end"/>
                    </w:r>
                    <w:r>
                      <w:rPr>
                        <w:color w:val="1C1C1C"/>
                        <w:sz w:val="22"/>
                        <w:szCs w:val="22"/>
                        <w:lang w:val="en-US" w:eastAsia="en-US" w:bidi="en-US"/>
                      </w:rPr>
                      <w:t xml:space="preserve"> </w:t>
                    </w:r>
                    <w:r>
                      <w:rPr>
                        <w:color w:val="1C1C1C"/>
                      </w:rPr>
                      <w:t>Amerika</w:t>
                    </w:r>
                    <w:r>
                      <w:rPr>
                        <w:color w:val="1C1C1C"/>
                      </w:rPr>
                      <w:tab/>
                    </w:r>
                    <w:r>
                      <w:rPr>
                        <w:color w:val="1E1E1E"/>
                      </w:rPr>
                      <w:t xml:space="preserve">Rečnik svetske litologije </w:t>
                    </w:r>
                    <w:r>
                      <w:rPr>
                        <w:color w:val="1E1E1E"/>
                        <w:sz w:val="22"/>
                        <w:szCs w:val="22"/>
                      </w:rPr>
                      <w:t>309</w:t>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B8B33" w14:textId="77777777" w:rsidR="004E2B55" w:rsidRDefault="00000000">
    <w:pPr>
      <w:spacing w:line="1" w:lineRule="exact"/>
    </w:pPr>
    <w:r>
      <w:rPr>
        <w:noProof/>
      </w:rPr>
      <mc:AlternateContent>
        <mc:Choice Requires="wps">
          <w:drawing>
            <wp:anchor distT="0" distB="0" distL="0" distR="0" simplePos="0" relativeHeight="62914982" behindDoc="1" locked="0" layoutInCell="1" allowOverlap="1" wp14:anchorId="32E3C3AC" wp14:editId="66D65AC6">
              <wp:simplePos x="0" y="0"/>
              <wp:positionH relativeFrom="page">
                <wp:posOffset>714375</wp:posOffset>
              </wp:positionH>
              <wp:positionV relativeFrom="page">
                <wp:posOffset>425450</wp:posOffset>
              </wp:positionV>
              <wp:extent cx="8074025" cy="155575"/>
              <wp:effectExtent l="0" t="0" r="0" b="0"/>
              <wp:wrapNone/>
              <wp:docPr id="478" name="Shape 478"/>
              <wp:cNvGraphicFramePr/>
              <a:graphic xmlns:a="http://schemas.openxmlformats.org/drawingml/2006/main">
                <a:graphicData uri="http://schemas.microsoft.com/office/word/2010/wordprocessingShape">
                  <wps:wsp>
                    <wps:cNvSpPr txBox="1"/>
                    <wps:spPr>
                      <a:xfrm>
                        <a:off x="0" y="0"/>
                        <a:ext cx="8074025" cy="155575"/>
                      </a:xfrm>
                      <a:prstGeom prst="rect">
                        <a:avLst/>
                      </a:prstGeom>
                      <a:noFill/>
                    </wps:spPr>
                    <wps:txbx>
                      <w:txbxContent>
                        <w:p w14:paraId="51B7F0DC" w14:textId="77777777" w:rsidR="004E2B55" w:rsidRDefault="00000000">
                          <w:pPr>
                            <w:pStyle w:val="Headerorfooter10"/>
                            <w:shd w:val="clear" w:color="auto" w:fill="auto"/>
                            <w:tabs>
                              <w:tab w:val="right" w:pos="12715"/>
                            </w:tabs>
                            <w:rPr>
                              <w:sz w:val="22"/>
                              <w:szCs w:val="22"/>
                            </w:rPr>
                          </w:pPr>
                          <w:r>
                            <w:rPr>
                              <w:color w:val="1E1E1E"/>
                              <w:sz w:val="22"/>
                              <w:szCs w:val="22"/>
                              <w:lang w:val="en-US" w:eastAsia="en-US" w:bidi="en-US"/>
                            </w:rPr>
                            <w:t xml:space="preserve">306 </w:t>
                          </w:r>
                          <w:r>
                            <w:rPr>
                              <w:color w:val="1E1E1E"/>
                            </w:rPr>
                            <w:t>Amerika</w:t>
                          </w:r>
                          <w:r>
                            <w:rPr>
                              <w:color w:val="1E1E1E"/>
                            </w:rPr>
                            <w:tab/>
                          </w:r>
                          <w:r>
                            <w:rPr>
                              <w:color w:val="222222"/>
                            </w:rPr>
                            <w:t xml:space="preserve">Rečnik svetske mitologije </w:t>
                          </w:r>
                          <w:r>
                            <w:fldChar w:fldCharType="begin"/>
                          </w:r>
                          <w:r>
                            <w:instrText xml:space="preserve"> PAGE \* MERGEFORMAT </w:instrText>
                          </w:r>
                          <w:r>
                            <w:fldChar w:fldCharType="separate"/>
                          </w:r>
                          <w:r>
                            <w:rPr>
                              <w:color w:val="222222"/>
                              <w:sz w:val="22"/>
                              <w:szCs w:val="22"/>
                            </w:rPr>
                            <w:t>#</w:t>
                          </w:r>
                          <w:r>
                            <w:rPr>
                              <w:color w:val="222222"/>
                              <w:sz w:val="22"/>
                              <w:szCs w:val="22"/>
                            </w:rPr>
                            <w:fldChar w:fldCharType="end"/>
                          </w:r>
                        </w:p>
                      </w:txbxContent>
                    </wps:txbx>
                    <wps:bodyPr lIns="0" tIns="0" rIns="0" bIns="0">
                      <a:spAutoFit/>
                    </wps:bodyPr>
                  </wps:wsp>
                </a:graphicData>
              </a:graphic>
            </wp:anchor>
          </w:drawing>
        </mc:Choice>
        <mc:Fallback>
          <w:pict>
            <v:shapetype w14:anchorId="32E3C3AC" id="_x0000_t202" coordsize="21600,21600" o:spt="202" path="m,l,21600r21600,l21600,xe">
              <v:stroke joinstyle="miter"/>
              <v:path gradientshapeok="t" o:connecttype="rect"/>
            </v:shapetype>
            <v:shape id="Shape 478" o:spid="_x0000_s1221" type="#_x0000_t202" style="position:absolute;margin-left:56.25pt;margin-top:33.5pt;width:635.75pt;height:12.25pt;z-index:-4404014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6VrgAEAAP0CAAAOAAAAZHJzL2Uyb0RvYy54bWysUttOwzAMfUfiH6K8s3YTBVStQyAEQkKA&#10;BHxAliZrpCaO4rB2f4+T3RC8IV4cx3aOj48zvx5tz9YqoAHX8Omk5Ew5Ca1xq4Z/vN+fXXGGUbhW&#10;9OBUwzcK+fXi9GQ++FrNoIO+VYERiMN68A3vYvR1UaDslBU4Aa8cJTUEKyJdw6pogxgI3fbFrCwv&#10;igFC6wNIhUjRu22SLzK+1krGF61RRdY3nLjFbEO2y2SLxVzUqyB8Z+SOhvgDCyuMo6YHqDsRBfsM&#10;5heUNTIAgo4TCbYArY1UeQaaZlr+mOatE17lWUgc9AeZ8P9g5fP6zb8GFsdbGGmBSZDBY40UTPOM&#10;Oth0ElNGeZJwc5BNjZFJCl6Vl+flrOJMUm5aVdVllWCK42sfMD4osCw5DQ+0lqyWWD9h3JbuS1Iz&#10;B/em71P8SCV5cVyOzLTU5Hy2J7qEdkP8+0dHqqQN752wd5Y7JyGjv/mMhJ6bJsjt810n0jjT3v2H&#10;tMTv91x1/LWLLwAAAP//AwBQSwMEFAAGAAgAAAAhAFgpGLzdAAAACgEAAA8AAABkcnMvZG93bnJl&#10;di54bWxMj8FOwzAQRO9I/IO1SFwQdRxoaUOcCiG4cKNw4ebGSxJhr6PYTUK/nu2J3na0o5k35Xb2&#10;Tow4xC6QBrXIQCDVwXbUaPj8eL1dg4jJkDUuEGr4xQjb6vKiNIUNE73juEuN4BCKhdHQptQXUsa6&#10;RW/iIvRI/PsOgzeJ5dBIO5iJw72TeZatpDcdcUNrenxusf7ZHbyG1fzS37xtMJ+OtRvp66hUQqX1&#10;9dX89Agi4Zz+zXDCZ3SomGkfDmSjcKxVvmQrhz3wppPhbn3P117DRi1BVqU8n1D9AQAA//8DAFBL&#10;AQItABQABgAIAAAAIQC2gziS/gAAAOEBAAATAAAAAAAAAAAAAAAAAAAAAABbQ29udGVudF9UeXBl&#10;c10ueG1sUEsBAi0AFAAGAAgAAAAhADj9If/WAAAAlAEAAAsAAAAAAAAAAAAAAAAALwEAAF9yZWxz&#10;Ly5yZWxzUEsBAi0AFAAGAAgAAAAhACnnpWuAAQAA/QIAAA4AAAAAAAAAAAAAAAAALgIAAGRycy9l&#10;Mm9Eb2MueG1sUEsBAi0AFAAGAAgAAAAhAFgpGLzdAAAACgEAAA8AAAAAAAAAAAAAAAAA2gMAAGRy&#10;cy9kb3ducmV2LnhtbFBLBQYAAAAABAAEAPMAAADkBAAAAAA=&#10;" filled="f" stroked="f">
              <v:textbox style="mso-fit-shape-to-text:t" inset="0,0,0,0">
                <w:txbxContent>
                  <w:p w14:paraId="51B7F0DC" w14:textId="77777777" w:rsidR="004E2B55" w:rsidRDefault="00000000">
                    <w:pPr>
                      <w:pStyle w:val="Headerorfooter10"/>
                      <w:shd w:val="clear" w:color="auto" w:fill="auto"/>
                      <w:tabs>
                        <w:tab w:val="right" w:pos="12715"/>
                      </w:tabs>
                      <w:rPr>
                        <w:sz w:val="22"/>
                        <w:szCs w:val="22"/>
                      </w:rPr>
                    </w:pPr>
                    <w:r>
                      <w:rPr>
                        <w:color w:val="1E1E1E"/>
                        <w:sz w:val="22"/>
                        <w:szCs w:val="22"/>
                        <w:lang w:val="en-US" w:eastAsia="en-US" w:bidi="en-US"/>
                      </w:rPr>
                      <w:t xml:space="preserve">306 </w:t>
                    </w:r>
                    <w:r>
                      <w:rPr>
                        <w:color w:val="1E1E1E"/>
                      </w:rPr>
                      <w:t>Amerika</w:t>
                    </w:r>
                    <w:r>
                      <w:rPr>
                        <w:color w:val="1E1E1E"/>
                      </w:rPr>
                      <w:tab/>
                    </w:r>
                    <w:r>
                      <w:rPr>
                        <w:color w:val="222222"/>
                      </w:rPr>
                      <w:t xml:space="preserve">Rečnik svetske mitologije </w:t>
                    </w:r>
                    <w:r>
                      <w:fldChar w:fldCharType="begin"/>
                    </w:r>
                    <w:r>
                      <w:instrText xml:space="preserve"> PAGE \* MERGEFORMAT </w:instrText>
                    </w:r>
                    <w:r>
                      <w:fldChar w:fldCharType="separate"/>
                    </w:r>
                    <w:r>
                      <w:rPr>
                        <w:color w:val="222222"/>
                        <w:sz w:val="22"/>
                        <w:szCs w:val="22"/>
                      </w:rPr>
                      <w:t>#</w:t>
                    </w:r>
                    <w:r>
                      <w:rPr>
                        <w:color w:val="222222"/>
                        <w:sz w:val="22"/>
                        <w:szCs w:val="22"/>
                      </w:rPr>
                      <w:fldChar w:fldCharType="end"/>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3387" w14:textId="77777777" w:rsidR="004E2B55" w:rsidRDefault="00000000">
    <w:pPr>
      <w:spacing w:line="1" w:lineRule="exact"/>
    </w:pPr>
    <w:r>
      <w:rPr>
        <w:noProof/>
      </w:rPr>
      <mc:AlternateContent>
        <mc:Choice Requires="wps">
          <w:drawing>
            <wp:anchor distT="0" distB="0" distL="0" distR="0" simplePos="0" relativeHeight="62914984" behindDoc="1" locked="0" layoutInCell="1" allowOverlap="1" wp14:anchorId="48654E19" wp14:editId="7171EBB2">
              <wp:simplePos x="0" y="0"/>
              <wp:positionH relativeFrom="page">
                <wp:posOffset>717550</wp:posOffset>
              </wp:positionH>
              <wp:positionV relativeFrom="page">
                <wp:posOffset>443865</wp:posOffset>
              </wp:positionV>
              <wp:extent cx="8068310" cy="137160"/>
              <wp:effectExtent l="0" t="0" r="0" b="0"/>
              <wp:wrapNone/>
              <wp:docPr id="480" name="Shape 480"/>
              <wp:cNvGraphicFramePr/>
              <a:graphic xmlns:a="http://schemas.openxmlformats.org/drawingml/2006/main">
                <a:graphicData uri="http://schemas.microsoft.com/office/word/2010/wordprocessingShape">
                  <wps:wsp>
                    <wps:cNvSpPr txBox="1"/>
                    <wps:spPr>
                      <a:xfrm>
                        <a:off x="0" y="0"/>
                        <a:ext cx="8068310" cy="137160"/>
                      </a:xfrm>
                      <a:prstGeom prst="rect">
                        <a:avLst/>
                      </a:prstGeom>
                      <a:noFill/>
                    </wps:spPr>
                    <wps:txbx>
                      <w:txbxContent>
                        <w:p w14:paraId="4DE36257" w14:textId="77777777" w:rsidR="004E2B55" w:rsidRDefault="00000000">
                          <w:pPr>
                            <w:pStyle w:val="Headerorfooter10"/>
                            <w:shd w:val="clear" w:color="auto" w:fill="auto"/>
                            <w:tabs>
                              <w:tab w:val="right" w:pos="12706"/>
                            </w:tabs>
                          </w:pPr>
                          <w:r>
                            <w:fldChar w:fldCharType="begin"/>
                          </w:r>
                          <w:r>
                            <w:instrText xml:space="preserve"> PAGE \* MERGEFORMAT </w:instrText>
                          </w:r>
                          <w:r>
                            <w:fldChar w:fldCharType="separate"/>
                          </w:r>
                          <w:r>
                            <w:rPr>
                              <w:color w:val="202020"/>
                              <w:lang w:val="en-US" w:eastAsia="en-US" w:bidi="en-US"/>
                            </w:rPr>
                            <w:t>#</w:t>
                          </w:r>
                          <w:r>
                            <w:rPr>
                              <w:color w:val="202020"/>
                              <w:lang w:val="en-US" w:eastAsia="en-US" w:bidi="en-US"/>
                            </w:rPr>
                            <w:fldChar w:fldCharType="end"/>
                          </w:r>
                          <w:r>
                            <w:rPr>
                              <w:color w:val="202020"/>
                              <w:lang w:val="en-US" w:eastAsia="en-US" w:bidi="en-US"/>
                            </w:rPr>
                            <w:t xml:space="preserve"> </w:t>
                          </w:r>
                          <w:r>
                            <w:rPr>
                              <w:color w:val="202020"/>
                            </w:rPr>
                            <w:t>Amerika</w:t>
                          </w:r>
                          <w:r>
                            <w:rPr>
                              <w:color w:val="202020"/>
                            </w:rPr>
                            <w:tab/>
                          </w:r>
                          <w:r>
                            <w:rPr>
                              <w:color w:val="1D1D1D"/>
                            </w:rPr>
                            <w:t>Rečiik svetske mitologije 311</w:t>
                          </w:r>
                        </w:p>
                      </w:txbxContent>
                    </wps:txbx>
                    <wps:bodyPr lIns="0" tIns="0" rIns="0" bIns="0">
                      <a:spAutoFit/>
                    </wps:bodyPr>
                  </wps:wsp>
                </a:graphicData>
              </a:graphic>
            </wp:anchor>
          </w:drawing>
        </mc:Choice>
        <mc:Fallback>
          <w:pict>
            <v:shapetype w14:anchorId="48654E19" id="_x0000_t202" coordsize="21600,21600" o:spt="202" path="m,l,21600r21600,l21600,xe">
              <v:stroke joinstyle="miter"/>
              <v:path gradientshapeok="t" o:connecttype="rect"/>
            </v:shapetype>
            <v:shape id="Shape 480" o:spid="_x0000_s1222" type="#_x0000_t202" style="position:absolute;margin-left:56.5pt;margin-top:34.95pt;width:635.3pt;height:10.8pt;z-index:-440401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Q3gAEAAP0CAAAOAAAAZHJzL2Uyb0RvYy54bWysUttOwzAMfUfiH6K8s7YMjalah0AIhIQA&#10;CfiALE3WSE0cxWHt/h4n7ILgDfHiOLZzfHycxdVoe7ZRAQ24hleTkjPlJLTGrRv+/nZ3NucMo3Ct&#10;6MGphm8V8qvl6cli8LU6hw76VgVGIA7rwTe8i9HXRYGyU1bgBLxylNQQrIh0DeuiDWIgdNsX52U5&#10;KwYIrQ8gFSJFb7+SfJnxtVYyPmuNKrK+4cQtZhuyXSVbLBeiXgfhOyN3NMQfWFhhHDU9QN2KKNhH&#10;ML+grJEBEHScSLAFaG2kyjPQNFX5Y5rXTniVZyFx0B9kwv+DlU+bV/8SWBxvYKQFJkEGjzVSMM0z&#10;6mDTSUwZ5UnC7UE2NUYmKTgvZ/NpRSlJuWp6Wc2yrsXxtQ8Y7xVYlpyGB1pLVktsHjFSRyrdl6Rm&#10;Du5M36f4kUry4rgamWmpycV0T3QF7Zb49w+OVEkb3jth76x2TkJGf/0RCT03TZBfz3edSOPMZfcf&#10;0hK/33PV8dcuPwEAAP//AwBQSwMEFAAGAAgAAAAhANnfO0vdAAAACgEAAA8AAABkcnMvZG93bnJl&#10;di54bWxMjzFPwzAQhXck/oN1SCyIOm5E1KRxKoRgYaNlYXPjI4kan6PYTUJ/PdcJxqd7+u575W5x&#10;vZhwDJ0nDWqVgECqve2o0fB5eHvcgAjRkDW9J9TwgwF21e1NaQrrZ/rAaR8bwRAKhdHQxjgUUoa6&#10;RWfCyg9IfPv2ozOR49hIO5qZ4a6X6yTJpDMd8YfWDPjSYn3an52GbHkdHt5zXM+Xup/o66JURKX1&#10;/d3yvAURcYl/ZbjqszpU7HT0Z7JB9JxVylsiw/IcxLWQbtIMxFFDrp5AVqX8P6H6BQAA//8DAFBL&#10;AQItABQABgAIAAAAIQC2gziS/gAAAOEBAAATAAAAAAAAAAAAAAAAAAAAAABbQ29udGVudF9UeXBl&#10;c10ueG1sUEsBAi0AFAAGAAgAAAAhADj9If/WAAAAlAEAAAsAAAAAAAAAAAAAAAAALwEAAF9yZWxz&#10;Ly5yZWxzUEsBAi0AFAAGAAgAAAAhAGF7VDeAAQAA/QIAAA4AAAAAAAAAAAAAAAAALgIAAGRycy9l&#10;Mm9Eb2MueG1sUEsBAi0AFAAGAAgAAAAhANnfO0vdAAAACgEAAA8AAAAAAAAAAAAAAAAA2gMAAGRy&#10;cy9kb3ducmV2LnhtbFBLBQYAAAAABAAEAPMAAADkBAAAAAA=&#10;" filled="f" stroked="f">
              <v:textbox style="mso-fit-shape-to-text:t" inset="0,0,0,0">
                <w:txbxContent>
                  <w:p w14:paraId="4DE36257" w14:textId="77777777" w:rsidR="004E2B55" w:rsidRDefault="00000000">
                    <w:pPr>
                      <w:pStyle w:val="Headerorfooter10"/>
                      <w:shd w:val="clear" w:color="auto" w:fill="auto"/>
                      <w:tabs>
                        <w:tab w:val="right" w:pos="12706"/>
                      </w:tabs>
                    </w:pPr>
                    <w:r>
                      <w:fldChar w:fldCharType="begin"/>
                    </w:r>
                    <w:r>
                      <w:instrText xml:space="preserve"> PAGE \* MERGEFORMAT </w:instrText>
                    </w:r>
                    <w:r>
                      <w:fldChar w:fldCharType="separate"/>
                    </w:r>
                    <w:r>
                      <w:rPr>
                        <w:color w:val="202020"/>
                        <w:lang w:val="en-US" w:eastAsia="en-US" w:bidi="en-US"/>
                      </w:rPr>
                      <w:t>#</w:t>
                    </w:r>
                    <w:r>
                      <w:rPr>
                        <w:color w:val="202020"/>
                        <w:lang w:val="en-US" w:eastAsia="en-US" w:bidi="en-US"/>
                      </w:rPr>
                      <w:fldChar w:fldCharType="end"/>
                    </w:r>
                    <w:r>
                      <w:rPr>
                        <w:color w:val="202020"/>
                        <w:lang w:val="en-US" w:eastAsia="en-US" w:bidi="en-US"/>
                      </w:rPr>
                      <w:t xml:space="preserve"> </w:t>
                    </w:r>
                    <w:r>
                      <w:rPr>
                        <w:color w:val="202020"/>
                      </w:rPr>
                      <w:t>Amerika</w:t>
                    </w:r>
                    <w:r>
                      <w:rPr>
                        <w:color w:val="202020"/>
                      </w:rPr>
                      <w:tab/>
                    </w:r>
                    <w:r>
                      <w:rPr>
                        <w:color w:val="1D1D1D"/>
                      </w:rPr>
                      <w:t>Rečiik svetske mitologije 311</w:t>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3832" w14:textId="77777777" w:rsidR="004E2B55" w:rsidRDefault="00000000">
    <w:pPr>
      <w:spacing w:line="1" w:lineRule="exact"/>
    </w:pPr>
    <w:r>
      <w:rPr>
        <w:noProof/>
      </w:rPr>
      <mc:AlternateContent>
        <mc:Choice Requires="wps">
          <w:drawing>
            <wp:anchor distT="0" distB="0" distL="0" distR="0" simplePos="0" relativeHeight="62914986" behindDoc="1" locked="0" layoutInCell="1" allowOverlap="1" wp14:anchorId="3A6C0AF8" wp14:editId="5DED96F2">
              <wp:simplePos x="0" y="0"/>
              <wp:positionH relativeFrom="page">
                <wp:posOffset>717550</wp:posOffset>
              </wp:positionH>
              <wp:positionV relativeFrom="page">
                <wp:posOffset>465455</wp:posOffset>
              </wp:positionV>
              <wp:extent cx="8037830" cy="115570"/>
              <wp:effectExtent l="0" t="0" r="0" b="0"/>
              <wp:wrapNone/>
              <wp:docPr id="482" name="Shape 482"/>
              <wp:cNvGraphicFramePr/>
              <a:graphic xmlns:a="http://schemas.openxmlformats.org/drawingml/2006/main">
                <a:graphicData uri="http://schemas.microsoft.com/office/word/2010/wordprocessingShape">
                  <wps:wsp>
                    <wps:cNvSpPr txBox="1"/>
                    <wps:spPr>
                      <a:xfrm>
                        <a:off x="0" y="0"/>
                        <a:ext cx="8037830" cy="115570"/>
                      </a:xfrm>
                      <a:prstGeom prst="rect">
                        <a:avLst/>
                      </a:prstGeom>
                      <a:noFill/>
                    </wps:spPr>
                    <wps:txbx>
                      <w:txbxContent>
                        <w:p w14:paraId="6E532484" w14:textId="77777777" w:rsidR="004E2B55" w:rsidRDefault="00000000">
                          <w:pPr>
                            <w:pStyle w:val="Headerorfooter10"/>
                            <w:shd w:val="clear" w:color="auto" w:fill="auto"/>
                            <w:tabs>
                              <w:tab w:val="right" w:pos="12658"/>
                            </w:tabs>
                            <w:rPr>
                              <w:sz w:val="22"/>
                              <w:szCs w:val="22"/>
                            </w:rPr>
                          </w:pPr>
                          <w:r>
                            <w:fldChar w:fldCharType="begin"/>
                          </w:r>
                          <w:r>
                            <w:instrText xml:space="preserve"> PAGE \* MERGEFORMAT </w:instrText>
                          </w:r>
                          <w:r>
                            <w:fldChar w:fldCharType="separate"/>
                          </w:r>
                          <w:r>
                            <w:rPr>
                              <w:color w:val="070707"/>
                              <w:sz w:val="22"/>
                              <w:szCs w:val="22"/>
                              <w:lang w:val="en-US" w:eastAsia="en-US" w:bidi="en-US"/>
                            </w:rPr>
                            <w:t>#</w:t>
                          </w:r>
                          <w:r>
                            <w:rPr>
                              <w:color w:val="070707"/>
                              <w:sz w:val="22"/>
                              <w:szCs w:val="22"/>
                              <w:lang w:val="en-US" w:eastAsia="en-US" w:bidi="en-US"/>
                            </w:rPr>
                            <w:fldChar w:fldCharType="end"/>
                          </w:r>
                          <w:r>
                            <w:rPr>
                              <w:color w:val="070707"/>
                              <w:sz w:val="22"/>
                              <w:szCs w:val="22"/>
                              <w:lang w:val="en-US" w:eastAsia="en-US" w:bidi="en-US"/>
                            </w:rPr>
                            <w:t xml:space="preserve"> </w:t>
                          </w:r>
                          <w:r>
                            <w:rPr>
                              <w:color w:val="070707"/>
                            </w:rPr>
                            <w:t>Amerika</w:t>
                          </w:r>
                          <w:r>
                            <w:rPr>
                              <w:color w:val="070707"/>
                            </w:rPr>
                            <w:tab/>
                          </w:r>
                          <w:r>
                            <w:rPr>
                              <w:color w:val="0B0B0B"/>
                            </w:rPr>
                            <w:t xml:space="preserve">Rečijk svetske mitologije </w:t>
                          </w:r>
                          <w:r>
                            <w:rPr>
                              <w:color w:val="0B0B0B"/>
                              <w:sz w:val="22"/>
                              <w:szCs w:val="22"/>
                            </w:rPr>
                            <w:t>313</w:t>
                          </w:r>
                        </w:p>
                      </w:txbxContent>
                    </wps:txbx>
                    <wps:bodyPr lIns="0" tIns="0" rIns="0" bIns="0">
                      <a:spAutoFit/>
                    </wps:bodyPr>
                  </wps:wsp>
                </a:graphicData>
              </a:graphic>
            </wp:anchor>
          </w:drawing>
        </mc:Choice>
        <mc:Fallback>
          <w:pict>
            <v:shapetype w14:anchorId="3A6C0AF8" id="_x0000_t202" coordsize="21600,21600" o:spt="202" path="m,l,21600r21600,l21600,xe">
              <v:stroke joinstyle="miter"/>
              <v:path gradientshapeok="t" o:connecttype="rect"/>
            </v:shapetype>
            <v:shape id="Shape 482" o:spid="_x0000_s1223" type="#_x0000_t202" style="position:absolute;margin-left:56.5pt;margin-top:36.65pt;width:632.9pt;height:9.1pt;z-index:-4404014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uiHgQEAAP0CAAAOAAAAZHJzL2Uyb0RvYy54bWysUttOwzAMfUfiH6K8s3aMy1StQ6AJhIQA&#10;afABWZqskZo4isPa/T1O2AXBG+LFcWzn+Pg4s5vBdmyjAhpwNR+PSs6Uk9AYt675+9v92ZQzjMI1&#10;ogOnar5VyG/mpyez3lfqHFroGhUYgTisel/zNkZfFQXKVlmBI/DKUVJDsCLSNayLJoie0G1XnJfl&#10;VdFDaHwAqRApuvhK8nnG11rJ+KI1qsi6mhO3mG3IdpVsMZ+Jah2Eb43c0RB/YGGFcdT0ALUQUbCP&#10;YH5BWSMDIOg4kmAL0NpIlWegacblj2mWrfAqz0LioD/IhP8HK583S/8aWBzuYKAFJkF6jxVSMM0z&#10;6GDTSUwZ5UnC7UE2NUQmKTgtJ9fTCaUk5cbjy8vrrGtxfO0DxgcFliWn5oHWktUSmyeM1JFK9yWp&#10;mYN703UpfqSSvDisBmYaanJxsSe6gmZL/LtHR6qkDe+dsHdWOycho7/9iISemybIr+e7TqRx5rL7&#10;D2mJ3++56vhr558AAAD//wMAUEsDBBQABgAIAAAAIQD//pRZ3gAAAAoBAAAPAAAAZHJzL2Rvd25y&#10;ZXYueG1sTI/LTsMwEEX3SPyDNUhsEHXciD5CnAoh2LCjsGHnxkMSYY+j2E1Cv57pii6v5urOOeVu&#10;9k6MOMQukAa1yEAg1cF21Gj4/Hi934CIyZA1LhBq+MUIu+r6qjSFDRO947hPjeARioXR0KbUF1LG&#10;ukVv4iL0SHz7DoM3iePQSDuYice9k8ssW0lvOuIPrenxucX6Z3/0GlbzS3/3tsXldKrdSF8npRIq&#10;rW9v5qdHEAnn9F+GMz6jQ8VMh3AkG4XjrHJ2SRrWeQ7iXMjXG5Y5aNiqB5BVKS8Vqj8AAAD//wMA&#10;UEsBAi0AFAAGAAgAAAAhALaDOJL+AAAA4QEAABMAAAAAAAAAAAAAAAAAAAAAAFtDb250ZW50X1R5&#10;cGVzXS54bWxQSwECLQAUAAYACAAAACEAOP0h/9YAAACUAQAACwAAAAAAAAAAAAAAAAAvAQAAX3Jl&#10;bHMvLnJlbHNQSwECLQAUAAYACAAAACEALproh4EBAAD9AgAADgAAAAAAAAAAAAAAAAAuAgAAZHJz&#10;L2Uyb0RvYy54bWxQSwECLQAUAAYACAAAACEA//6UWd4AAAAKAQAADwAAAAAAAAAAAAAAAADbAwAA&#10;ZHJzL2Rvd25yZXYueG1sUEsFBgAAAAAEAAQA8wAAAOYEAAAAAA==&#10;" filled="f" stroked="f">
              <v:textbox style="mso-fit-shape-to-text:t" inset="0,0,0,0">
                <w:txbxContent>
                  <w:p w14:paraId="6E532484" w14:textId="77777777" w:rsidR="004E2B55" w:rsidRDefault="00000000">
                    <w:pPr>
                      <w:pStyle w:val="Headerorfooter10"/>
                      <w:shd w:val="clear" w:color="auto" w:fill="auto"/>
                      <w:tabs>
                        <w:tab w:val="right" w:pos="12658"/>
                      </w:tabs>
                      <w:rPr>
                        <w:sz w:val="22"/>
                        <w:szCs w:val="22"/>
                      </w:rPr>
                    </w:pPr>
                    <w:r>
                      <w:fldChar w:fldCharType="begin"/>
                    </w:r>
                    <w:r>
                      <w:instrText xml:space="preserve"> PAGE \* MERGEFORMAT </w:instrText>
                    </w:r>
                    <w:r>
                      <w:fldChar w:fldCharType="separate"/>
                    </w:r>
                    <w:r>
                      <w:rPr>
                        <w:color w:val="070707"/>
                        <w:sz w:val="22"/>
                        <w:szCs w:val="22"/>
                        <w:lang w:val="en-US" w:eastAsia="en-US" w:bidi="en-US"/>
                      </w:rPr>
                      <w:t>#</w:t>
                    </w:r>
                    <w:r>
                      <w:rPr>
                        <w:color w:val="070707"/>
                        <w:sz w:val="22"/>
                        <w:szCs w:val="22"/>
                        <w:lang w:val="en-US" w:eastAsia="en-US" w:bidi="en-US"/>
                      </w:rPr>
                      <w:fldChar w:fldCharType="end"/>
                    </w:r>
                    <w:r>
                      <w:rPr>
                        <w:color w:val="070707"/>
                        <w:sz w:val="22"/>
                        <w:szCs w:val="22"/>
                        <w:lang w:val="en-US" w:eastAsia="en-US" w:bidi="en-US"/>
                      </w:rPr>
                      <w:t xml:space="preserve"> </w:t>
                    </w:r>
                    <w:r>
                      <w:rPr>
                        <w:color w:val="070707"/>
                      </w:rPr>
                      <w:t>Amerika</w:t>
                    </w:r>
                    <w:r>
                      <w:rPr>
                        <w:color w:val="070707"/>
                      </w:rPr>
                      <w:tab/>
                    </w:r>
                    <w:r>
                      <w:rPr>
                        <w:color w:val="0B0B0B"/>
                      </w:rPr>
                      <w:t xml:space="preserve">Rečijk svetske mitologije </w:t>
                    </w:r>
                    <w:r>
                      <w:rPr>
                        <w:color w:val="0B0B0B"/>
                        <w:sz w:val="22"/>
                        <w:szCs w:val="22"/>
                      </w:rPr>
                      <w:t>313</w:t>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6C73" w14:textId="77777777" w:rsidR="004E2B55" w:rsidRDefault="00000000">
    <w:pPr>
      <w:spacing w:line="1" w:lineRule="exact"/>
    </w:pPr>
    <w:r>
      <w:rPr>
        <w:noProof/>
      </w:rPr>
      <mc:AlternateContent>
        <mc:Choice Requires="wps">
          <w:drawing>
            <wp:anchor distT="0" distB="0" distL="0" distR="0" simplePos="0" relativeHeight="62914988" behindDoc="1" locked="0" layoutInCell="1" allowOverlap="1" wp14:anchorId="7EC4AD5C" wp14:editId="5A3B8E64">
              <wp:simplePos x="0" y="0"/>
              <wp:positionH relativeFrom="page">
                <wp:posOffset>739140</wp:posOffset>
              </wp:positionH>
              <wp:positionV relativeFrom="page">
                <wp:posOffset>462280</wp:posOffset>
              </wp:positionV>
              <wp:extent cx="7964170" cy="118745"/>
              <wp:effectExtent l="0" t="0" r="0" b="0"/>
              <wp:wrapNone/>
              <wp:docPr id="484" name="Shape 484"/>
              <wp:cNvGraphicFramePr/>
              <a:graphic xmlns:a="http://schemas.openxmlformats.org/drawingml/2006/main">
                <a:graphicData uri="http://schemas.microsoft.com/office/word/2010/wordprocessingShape">
                  <wps:wsp>
                    <wps:cNvSpPr txBox="1"/>
                    <wps:spPr>
                      <a:xfrm>
                        <a:off x="0" y="0"/>
                        <a:ext cx="7964170" cy="118745"/>
                      </a:xfrm>
                      <a:prstGeom prst="rect">
                        <a:avLst/>
                      </a:prstGeom>
                      <a:noFill/>
                    </wps:spPr>
                    <wps:txbx>
                      <w:txbxContent>
                        <w:p w14:paraId="304D3EDE" w14:textId="77777777" w:rsidR="004E2B55" w:rsidRDefault="00000000">
                          <w:pPr>
                            <w:pStyle w:val="Headerorfooter10"/>
                            <w:shd w:val="clear" w:color="auto" w:fill="auto"/>
                            <w:tabs>
                              <w:tab w:val="right" w:pos="12542"/>
                            </w:tabs>
                          </w:pPr>
                          <w:r>
                            <w:fldChar w:fldCharType="begin"/>
                          </w:r>
                          <w:r>
                            <w:instrText xml:space="preserve"> PAGE \* MERGEFORMAT </w:instrText>
                          </w:r>
                          <w:r>
                            <w:fldChar w:fldCharType="separate"/>
                          </w:r>
                          <w:r>
                            <w:rPr>
                              <w:color w:val="090909"/>
                              <w:lang w:val="en-US" w:eastAsia="en-US" w:bidi="en-US"/>
                            </w:rPr>
                            <w:t>#</w:t>
                          </w:r>
                          <w:r>
                            <w:rPr>
                              <w:color w:val="090909"/>
                              <w:lang w:val="en-US" w:eastAsia="en-US" w:bidi="en-US"/>
                            </w:rPr>
                            <w:fldChar w:fldCharType="end"/>
                          </w:r>
                          <w:r>
                            <w:rPr>
                              <w:color w:val="090909"/>
                              <w:lang w:val="en-US" w:eastAsia="en-US" w:bidi="en-US"/>
                            </w:rPr>
                            <w:t xml:space="preserve"> </w:t>
                          </w:r>
                          <w:r>
                            <w:rPr>
                              <w:color w:val="090909"/>
                            </w:rPr>
                            <w:t>Amerika</w:t>
                          </w:r>
                          <w:r>
                            <w:rPr>
                              <w:color w:val="090909"/>
                            </w:rPr>
                            <w:tab/>
                          </w:r>
                          <w:r>
                            <w:rPr>
                              <w:color w:val="0A0A0A"/>
                            </w:rPr>
                            <w:t>Rečnik svetske mitologije 315</w:t>
                          </w:r>
                        </w:p>
                      </w:txbxContent>
                    </wps:txbx>
                    <wps:bodyPr lIns="0" tIns="0" rIns="0" bIns="0">
                      <a:spAutoFit/>
                    </wps:bodyPr>
                  </wps:wsp>
                </a:graphicData>
              </a:graphic>
            </wp:anchor>
          </w:drawing>
        </mc:Choice>
        <mc:Fallback>
          <w:pict>
            <v:shapetype w14:anchorId="7EC4AD5C" id="_x0000_t202" coordsize="21600,21600" o:spt="202" path="m,l,21600r21600,l21600,xe">
              <v:stroke joinstyle="miter"/>
              <v:path gradientshapeok="t" o:connecttype="rect"/>
            </v:shapetype>
            <v:shape id="Shape 484" o:spid="_x0000_s1224" type="#_x0000_t202" style="position:absolute;margin-left:58.2pt;margin-top:36.4pt;width:627.1pt;height:9.35pt;z-index:-4404014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22ofgEAAP0CAAAOAAAAZHJzL2Uyb0RvYy54bWysUttOwzAMfUfiH6K8s67TYFCtQyAEQkKA&#10;BHxAliZrpCaO4rB2f4+T3RC8IV4cx3aOj48zvx5sx9YqoAFX83I05kw5CY1xq5p/vN+fXXKGUbhG&#10;dOBUzTcK+fXi9GTe+0pNoIWuUYERiMOq9zVvY/RVUaBslRU4Aq8cJTUEKyJdw6pogugJ3XbFZDy+&#10;KHoIjQ8gFSJF77ZJvsj4WisZX7RGFVlXc+IWsw3ZLpMtFnNRrYLwrZE7GuIPLKwwjpoeoO5EFOwz&#10;mF9Q1sgACDqOJNgCtDZS5RlomnL8Y5q3VniVZyFx0B9kwv+Dlc/rN/8aWBxuYaAFJkF6jxVSMM0z&#10;6GDTSUwZ5UnCzUE2NUQmKTi7upiWM0pJypXl5Wx6nmCK42sfMD4osCw5NQ+0lqyWWD9h3JbuS1Iz&#10;B/em61L8SCV5cVgOzDTUZNshxZbQbIh/9+hIlbThvRP2znLnJGT0N5+R0HPT4/NdJ9I40979h7TE&#10;7/dcdfy1iy8AAAD//wMAUEsDBBQABgAIAAAAIQDLqvqZ3QAAAAoBAAAPAAAAZHJzL2Rvd25yZXYu&#10;eG1sTI8xT8MwEIV3JP6DdUgsiDoOkNIQp0IIFjYKC5sbH0mEfY5iNwn99VwnGJ/u07vvVdvFOzHh&#10;GPtAGtQqA4HUBNtTq+Hj/eX6HkRMhqxxgVDDD0bY1udnlSltmOkNp11qBZdQLI2GLqWhlDI2HXoT&#10;V2FA4ttXGL1JHMdW2tHMXO6dzLOskN70xB86M+BTh8337uA1FMvzcPW6wXw+Nm6iz6NSCZXWlxfL&#10;4wOIhEv6g+Gkz+pQs9M+HMhG4Tir4pZRDeucJ5yAm3VWgNhr2Kg7kHUl/0+ofwEAAP//AwBQSwEC&#10;LQAUAAYACAAAACEAtoM4kv4AAADhAQAAEwAAAAAAAAAAAAAAAAAAAAAAW0NvbnRlbnRfVHlwZXNd&#10;LnhtbFBLAQItABQABgAIAAAAIQA4/SH/1gAAAJQBAAALAAAAAAAAAAAAAAAAAC8BAABfcmVscy8u&#10;cmVsc1BLAQItABQABgAIAAAAIQDhf22ofgEAAP0CAAAOAAAAAAAAAAAAAAAAAC4CAABkcnMvZTJv&#10;RG9jLnhtbFBLAQItABQABgAIAAAAIQDLqvqZ3QAAAAoBAAAPAAAAAAAAAAAAAAAAANgDAABkcnMv&#10;ZG93bnJldi54bWxQSwUGAAAAAAQABADzAAAA4gQAAAAA&#10;" filled="f" stroked="f">
              <v:textbox style="mso-fit-shape-to-text:t" inset="0,0,0,0">
                <w:txbxContent>
                  <w:p w14:paraId="304D3EDE" w14:textId="77777777" w:rsidR="004E2B55" w:rsidRDefault="00000000">
                    <w:pPr>
                      <w:pStyle w:val="Headerorfooter10"/>
                      <w:shd w:val="clear" w:color="auto" w:fill="auto"/>
                      <w:tabs>
                        <w:tab w:val="right" w:pos="12542"/>
                      </w:tabs>
                    </w:pPr>
                    <w:r>
                      <w:fldChar w:fldCharType="begin"/>
                    </w:r>
                    <w:r>
                      <w:instrText xml:space="preserve"> PAGE \* MERGEFORMAT </w:instrText>
                    </w:r>
                    <w:r>
                      <w:fldChar w:fldCharType="separate"/>
                    </w:r>
                    <w:r>
                      <w:rPr>
                        <w:color w:val="090909"/>
                        <w:lang w:val="en-US" w:eastAsia="en-US" w:bidi="en-US"/>
                      </w:rPr>
                      <w:t>#</w:t>
                    </w:r>
                    <w:r>
                      <w:rPr>
                        <w:color w:val="090909"/>
                        <w:lang w:val="en-US" w:eastAsia="en-US" w:bidi="en-US"/>
                      </w:rPr>
                      <w:fldChar w:fldCharType="end"/>
                    </w:r>
                    <w:r>
                      <w:rPr>
                        <w:color w:val="090909"/>
                        <w:lang w:val="en-US" w:eastAsia="en-US" w:bidi="en-US"/>
                      </w:rPr>
                      <w:t xml:space="preserve"> </w:t>
                    </w:r>
                    <w:r>
                      <w:rPr>
                        <w:color w:val="090909"/>
                      </w:rPr>
                      <w:t>Amerika</w:t>
                    </w:r>
                    <w:r>
                      <w:rPr>
                        <w:color w:val="090909"/>
                      </w:rPr>
                      <w:tab/>
                    </w:r>
                    <w:r>
                      <w:rPr>
                        <w:color w:val="0A0A0A"/>
                      </w:rPr>
                      <w:t>Rečnik svetske mitologije 315</w:t>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0C0DA" w14:textId="77777777" w:rsidR="004E2B55" w:rsidRDefault="00000000">
    <w:pPr>
      <w:spacing w:line="1" w:lineRule="exact"/>
    </w:pPr>
    <w:r>
      <w:rPr>
        <w:noProof/>
      </w:rPr>
      <mc:AlternateContent>
        <mc:Choice Requires="wps">
          <w:drawing>
            <wp:anchor distT="0" distB="0" distL="0" distR="0" simplePos="0" relativeHeight="62914990" behindDoc="1" locked="0" layoutInCell="1" allowOverlap="1" wp14:anchorId="39D288CA" wp14:editId="5CD68DE4">
              <wp:simplePos x="0" y="0"/>
              <wp:positionH relativeFrom="page">
                <wp:posOffset>810895</wp:posOffset>
              </wp:positionH>
              <wp:positionV relativeFrom="page">
                <wp:posOffset>465455</wp:posOffset>
              </wp:positionV>
              <wp:extent cx="7952105" cy="115570"/>
              <wp:effectExtent l="0" t="0" r="0" b="0"/>
              <wp:wrapNone/>
              <wp:docPr id="486" name="Shape 486"/>
              <wp:cNvGraphicFramePr/>
              <a:graphic xmlns:a="http://schemas.openxmlformats.org/drawingml/2006/main">
                <a:graphicData uri="http://schemas.microsoft.com/office/word/2010/wordprocessingShape">
                  <wps:wsp>
                    <wps:cNvSpPr txBox="1"/>
                    <wps:spPr>
                      <a:xfrm>
                        <a:off x="0" y="0"/>
                        <a:ext cx="7952105" cy="115570"/>
                      </a:xfrm>
                      <a:prstGeom prst="rect">
                        <a:avLst/>
                      </a:prstGeom>
                      <a:noFill/>
                    </wps:spPr>
                    <wps:txbx>
                      <w:txbxContent>
                        <w:p w14:paraId="04D4EE38" w14:textId="77777777" w:rsidR="004E2B55" w:rsidRDefault="00000000">
                          <w:pPr>
                            <w:pStyle w:val="Headerorfooter10"/>
                            <w:shd w:val="clear" w:color="auto" w:fill="auto"/>
                            <w:tabs>
                              <w:tab w:val="right" w:pos="12523"/>
                            </w:tabs>
                          </w:pPr>
                          <w:r>
                            <w:rPr>
                              <w:color w:val="1C1C1C"/>
                              <w:lang w:val="en-US" w:eastAsia="en-US" w:bidi="en-US"/>
                            </w:rPr>
                            <w:t xml:space="preserve">316 </w:t>
                          </w:r>
                          <w:r>
                            <w:rPr>
                              <w:color w:val="1C1C1C"/>
                            </w:rPr>
                            <w:t>Amerika</w:t>
                          </w:r>
                          <w:r>
                            <w:rPr>
                              <w:color w:val="1C1C1C"/>
                            </w:rPr>
                            <w:tab/>
                            <w:t xml:space="preserve">Rečnik svetske citologije </w:t>
                          </w:r>
                          <w:r>
                            <w:fldChar w:fldCharType="begin"/>
                          </w:r>
                          <w:r>
                            <w:instrText xml:space="preserve"> PAGE \* MERGEFORMAT </w:instrText>
                          </w:r>
                          <w:r>
                            <w:fldChar w:fldCharType="separate"/>
                          </w:r>
                          <w:r>
                            <w:rPr>
                              <w:color w:val="1C1C1C"/>
                            </w:rPr>
                            <w:t>#</w:t>
                          </w:r>
                          <w:r>
                            <w:rPr>
                              <w:color w:val="1C1C1C"/>
                            </w:rPr>
                            <w:fldChar w:fldCharType="end"/>
                          </w:r>
                        </w:p>
                      </w:txbxContent>
                    </wps:txbx>
                    <wps:bodyPr lIns="0" tIns="0" rIns="0" bIns="0">
                      <a:spAutoFit/>
                    </wps:bodyPr>
                  </wps:wsp>
                </a:graphicData>
              </a:graphic>
            </wp:anchor>
          </w:drawing>
        </mc:Choice>
        <mc:Fallback>
          <w:pict>
            <v:shapetype w14:anchorId="39D288CA" id="_x0000_t202" coordsize="21600,21600" o:spt="202" path="m,l,21600r21600,l21600,xe">
              <v:stroke joinstyle="miter"/>
              <v:path gradientshapeok="t" o:connecttype="rect"/>
            </v:shapetype>
            <v:shape id="Shape 486" o:spid="_x0000_s1225" type="#_x0000_t202" style="position:absolute;margin-left:63.85pt;margin-top:36.65pt;width:626.15pt;height:9.1pt;z-index:-4404014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hogQEAAP0CAAAOAAAAZHJzL2Uyb0RvYy54bWysUttOwzAMfUfiH6K8s7YT41KtQyAEQkKA&#10;BHxAliZrpCaO4rB2f48TdkHwhnhxHNs5Pj7O/Gq0PVurgAZcw6tJyZlyElrjVg1/f7s7ueAMo3Ct&#10;6MGphm8U8qvF8dF88LWaQgd9qwIjEIf14BvexejrokDZKStwAl45SmoIVkS6hlXRBjEQuu2LaVme&#10;FQOE1geQCpGit19Jvsj4WisZn7VGFVnfcOIWsw3ZLpMtFnNRr4LwnZFbGuIPLKwwjpruoW5FFOwj&#10;mF9Q1sgACDpOJNgCtDZS5Rlomqr8Mc1rJ7zKs5A46Pcy4f/Byqf1q38JLI43MNICkyCDxxopmOYZ&#10;dbDpJKaM8iThZi+bGiOTFDy/nE2rcsaZpFxVzWbnWdfi8NoHjPcKLEtOwwOtJasl1o8YqSOV7kpS&#10;Mwd3pu9T/EAleXFcjsy01OT0bEd0Ce2G+PcPjlRJG945Yecst05CRn/9EQk9N02QX8+3nUjjzGX7&#10;H9ISv99z1eHXLj4BAAD//wMAUEsDBBQABgAIAAAAIQBGrN+J3gAAAAoBAAAPAAAAZHJzL2Rvd25y&#10;ZXYueG1sTI/LTsMwEEX3SPyDNUhsEHUeomlDnAoh2LCjsGHnxkMSYY+j2E1Cv57pii6v5ujOudVu&#10;cVZMOIbek4J0lYBAarzpqVXw+fF6vwERoiajrSdU8IsBdvX1VaVL42d6x2kfW8ElFEqtoItxKKUM&#10;TYdOh5UfkPj27UenI8exlWbUM5c7K7MkWUune+IPnR7wucPmZ390CtbLy3D3tsVsPjV2oq9TmkZM&#10;lbq9WZ4eQURc4j8MZ31Wh5qdDv5IJgjLOSsKRhUUeQ7iDOSbhNcdFGzTB5B1JS8n1H8AAAD//wMA&#10;UEsBAi0AFAAGAAgAAAAhALaDOJL+AAAA4QEAABMAAAAAAAAAAAAAAAAAAAAAAFtDb250ZW50X1R5&#10;cGVzXS54bWxQSwECLQAUAAYACAAAACEAOP0h/9YAAACUAQAACwAAAAAAAAAAAAAAAAAvAQAAX3Jl&#10;bHMvLnJlbHNQSwECLQAUAAYACAAAACEAi1aYaIEBAAD9AgAADgAAAAAAAAAAAAAAAAAuAgAAZHJz&#10;L2Uyb0RvYy54bWxQSwECLQAUAAYACAAAACEARqzfid4AAAAKAQAADwAAAAAAAAAAAAAAAADbAwAA&#10;ZHJzL2Rvd25yZXYueG1sUEsFBgAAAAAEAAQA8wAAAOYEAAAAAA==&#10;" filled="f" stroked="f">
              <v:textbox style="mso-fit-shape-to-text:t" inset="0,0,0,0">
                <w:txbxContent>
                  <w:p w14:paraId="04D4EE38" w14:textId="77777777" w:rsidR="004E2B55" w:rsidRDefault="00000000">
                    <w:pPr>
                      <w:pStyle w:val="Headerorfooter10"/>
                      <w:shd w:val="clear" w:color="auto" w:fill="auto"/>
                      <w:tabs>
                        <w:tab w:val="right" w:pos="12523"/>
                      </w:tabs>
                    </w:pPr>
                    <w:r>
                      <w:rPr>
                        <w:color w:val="1C1C1C"/>
                        <w:lang w:val="en-US" w:eastAsia="en-US" w:bidi="en-US"/>
                      </w:rPr>
                      <w:t xml:space="preserve">316 </w:t>
                    </w:r>
                    <w:r>
                      <w:rPr>
                        <w:color w:val="1C1C1C"/>
                      </w:rPr>
                      <w:t>Amerika</w:t>
                    </w:r>
                    <w:r>
                      <w:rPr>
                        <w:color w:val="1C1C1C"/>
                      </w:rPr>
                      <w:tab/>
                      <w:t xml:space="preserve">Rečnik svetske citologije </w:t>
                    </w:r>
                    <w:r>
                      <w:fldChar w:fldCharType="begin"/>
                    </w:r>
                    <w:r>
                      <w:instrText xml:space="preserve"> PAGE \* MERGEFORMAT </w:instrText>
                    </w:r>
                    <w:r>
                      <w:fldChar w:fldCharType="separate"/>
                    </w:r>
                    <w:r>
                      <w:rPr>
                        <w:color w:val="1C1C1C"/>
                      </w:rPr>
                      <w:t>#</w:t>
                    </w:r>
                    <w:r>
                      <w:rPr>
                        <w:color w:val="1C1C1C"/>
                      </w:rPr>
                      <w:fldChar w:fldCharType="end"/>
                    </w:r>
                  </w:p>
                </w:txbxContent>
              </v:textbox>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B9B1D" w14:textId="77777777" w:rsidR="004E2B55" w:rsidRDefault="00000000">
    <w:pPr>
      <w:spacing w:line="1" w:lineRule="exact"/>
    </w:pPr>
    <w:r>
      <w:rPr>
        <w:noProof/>
      </w:rPr>
      <mc:AlternateContent>
        <mc:Choice Requires="wps">
          <w:drawing>
            <wp:anchor distT="0" distB="0" distL="0" distR="0" simplePos="0" relativeHeight="62914992" behindDoc="1" locked="0" layoutInCell="1" allowOverlap="1" wp14:anchorId="2E0E3BDF" wp14:editId="731B9DE5">
              <wp:simplePos x="0" y="0"/>
              <wp:positionH relativeFrom="page">
                <wp:posOffset>743585</wp:posOffset>
              </wp:positionH>
              <wp:positionV relativeFrom="page">
                <wp:posOffset>453390</wp:posOffset>
              </wp:positionV>
              <wp:extent cx="7967345" cy="128270"/>
              <wp:effectExtent l="0" t="0" r="0" b="0"/>
              <wp:wrapNone/>
              <wp:docPr id="488" name="Shape 488"/>
              <wp:cNvGraphicFramePr/>
              <a:graphic xmlns:a="http://schemas.openxmlformats.org/drawingml/2006/main">
                <a:graphicData uri="http://schemas.microsoft.com/office/word/2010/wordprocessingShape">
                  <wps:wsp>
                    <wps:cNvSpPr txBox="1"/>
                    <wps:spPr>
                      <a:xfrm>
                        <a:off x="0" y="0"/>
                        <a:ext cx="7967345" cy="128270"/>
                      </a:xfrm>
                      <a:prstGeom prst="rect">
                        <a:avLst/>
                      </a:prstGeom>
                      <a:noFill/>
                    </wps:spPr>
                    <wps:txbx>
                      <w:txbxContent>
                        <w:p w14:paraId="26E4C347" w14:textId="77777777" w:rsidR="004E2B55" w:rsidRDefault="00000000">
                          <w:pPr>
                            <w:pStyle w:val="Headerorfooter10"/>
                            <w:shd w:val="clear" w:color="auto" w:fill="auto"/>
                            <w:tabs>
                              <w:tab w:val="right" w:pos="12547"/>
                            </w:tabs>
                            <w:rPr>
                              <w:sz w:val="22"/>
                              <w:szCs w:val="22"/>
                            </w:rPr>
                          </w:pPr>
                          <w:r>
                            <w:rPr>
                              <w:color w:val="1D1D1D"/>
                              <w:sz w:val="22"/>
                              <w:szCs w:val="22"/>
                              <w:lang w:val="en-US" w:eastAsia="en-US" w:bidi="en-US"/>
                            </w:rPr>
                            <w:t xml:space="preserve">318 </w:t>
                          </w:r>
                          <w:r>
                            <w:rPr>
                              <w:color w:val="1D1D1D"/>
                            </w:rPr>
                            <w:t>Amerika</w:t>
                          </w:r>
                          <w:r>
                            <w:rPr>
                              <w:color w:val="1D1D1D"/>
                            </w:rPr>
                            <w:tab/>
                          </w:r>
                          <w:r>
                            <w:rPr>
                              <w:color w:val="1E1E1E"/>
                            </w:rPr>
                            <w:t xml:space="preserve">Rečnik svetske litologije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wps:txbx>
                    <wps:bodyPr lIns="0" tIns="0" rIns="0" bIns="0">
                      <a:spAutoFit/>
                    </wps:bodyPr>
                  </wps:wsp>
                </a:graphicData>
              </a:graphic>
            </wp:anchor>
          </w:drawing>
        </mc:Choice>
        <mc:Fallback>
          <w:pict>
            <v:shapetype w14:anchorId="2E0E3BDF" id="_x0000_t202" coordsize="21600,21600" o:spt="202" path="m,l,21600r21600,l21600,xe">
              <v:stroke joinstyle="miter"/>
              <v:path gradientshapeok="t" o:connecttype="rect"/>
            </v:shapetype>
            <v:shape id="Shape 488" o:spid="_x0000_s1226" type="#_x0000_t202" style="position:absolute;margin-left:58.55pt;margin-top:35.7pt;width:627.35pt;height:10.1pt;z-index:-44040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NmggEAAP0CAAAOAAAAZHJzL2Uyb0RvYy54bWysUttOwzAMfUfiH6K8s25jsFGtm0AIhIQA&#10;CfiALE3WSE0cxWHt/h4n7ILgDfHiOLZzfHyc+bK3LduogAZcxUeDIWfKSaiNW1f8/e3ubMYZRuFq&#10;0YJTFd8q5MvF6cm886UaQwNtrQIjEIdl5yvexOjLokDZKCtwAF45SmoIVkS6hnVRB9ERum2L8XB4&#10;WXQQah9AKkSK3n4l+SLja61kfNYaVWRtxYlbzDZku0q2WMxFuQ7CN0buaIg/sLDCOGp6gLoVUbCP&#10;YH5BWSMDIOg4kGAL0NpIlWegaUbDH9O8NsKrPAuJg/4gE/4frHzavPqXwGJ/Az0tMAnSeSyRgmme&#10;XgebTmLKKE8Sbg+yqT4yScHp1eX0fHLBmaTcaDwbT7OuxfG1DxjvFViWnIoHWktWS2weMVJHKt2X&#10;pGYO7kzbpviRSvJiv+qZqanJZLonuoJ6S/zbB0eqpA3vnbB3VjsnIaO//oiEnpsmyK/nu06kceay&#10;+w9pid/vuer4axefAAAA//8DAFBLAwQUAAYACAAAACEAuLlLhdwAAAAKAQAADwAAAGRycy9kb3du&#10;cmV2LnhtbEyPMU/DMBCFdyT+g3VILIg6LiihIU6FECxsFBY2Nz6SCPscxW4S+uu5TnR8uk/vvldt&#10;F+/EhGPsA2lQqwwEUhNsT62Gz4/X2wcQMRmyxgVCDb8YYVtfXlSmtGGmd5x2qRVcQrE0GrqUhlLK&#10;2HToTVyFAYlv32H0JnEcW2lHM3O5d3KdZbn0pif+0JkBnztsfnYHryFfXoabtw2u52PjJvo6KpVQ&#10;aX19tTw9gki4pH8YTvqsDjU77cOBbBSOsyoUoxoKdQ/iBNwVisfsNWxUDrKu5PmE+g8AAP//AwBQ&#10;SwECLQAUAAYACAAAACEAtoM4kv4AAADhAQAAEwAAAAAAAAAAAAAAAAAAAAAAW0NvbnRlbnRfVHlw&#10;ZXNdLnhtbFBLAQItABQABgAIAAAAIQA4/SH/1gAAAJQBAAALAAAAAAAAAAAAAAAAAC8BAABfcmVs&#10;cy8ucmVsc1BLAQItABQABgAIAAAAIQCrMbNmggEAAP0CAAAOAAAAAAAAAAAAAAAAAC4CAABkcnMv&#10;ZTJvRG9jLnhtbFBLAQItABQABgAIAAAAIQC4uUuF3AAAAAoBAAAPAAAAAAAAAAAAAAAAANwDAABk&#10;cnMvZG93bnJldi54bWxQSwUGAAAAAAQABADzAAAA5QQAAAAA&#10;" filled="f" stroked="f">
              <v:textbox style="mso-fit-shape-to-text:t" inset="0,0,0,0">
                <w:txbxContent>
                  <w:p w14:paraId="26E4C347" w14:textId="77777777" w:rsidR="004E2B55" w:rsidRDefault="00000000">
                    <w:pPr>
                      <w:pStyle w:val="Headerorfooter10"/>
                      <w:shd w:val="clear" w:color="auto" w:fill="auto"/>
                      <w:tabs>
                        <w:tab w:val="right" w:pos="12547"/>
                      </w:tabs>
                      <w:rPr>
                        <w:sz w:val="22"/>
                        <w:szCs w:val="22"/>
                      </w:rPr>
                    </w:pPr>
                    <w:r>
                      <w:rPr>
                        <w:color w:val="1D1D1D"/>
                        <w:sz w:val="22"/>
                        <w:szCs w:val="22"/>
                        <w:lang w:val="en-US" w:eastAsia="en-US" w:bidi="en-US"/>
                      </w:rPr>
                      <w:t xml:space="preserve">318 </w:t>
                    </w:r>
                    <w:r>
                      <w:rPr>
                        <w:color w:val="1D1D1D"/>
                      </w:rPr>
                      <w:t>Amerika</w:t>
                    </w:r>
                    <w:r>
                      <w:rPr>
                        <w:color w:val="1D1D1D"/>
                      </w:rPr>
                      <w:tab/>
                    </w:r>
                    <w:r>
                      <w:rPr>
                        <w:color w:val="1E1E1E"/>
                      </w:rPr>
                      <w:t xml:space="preserve">Rečnik svetske litologije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EE6CD" w14:textId="77777777" w:rsidR="004E2B55" w:rsidRDefault="00000000">
    <w:pPr>
      <w:spacing w:line="1" w:lineRule="exact"/>
    </w:pPr>
    <w:r>
      <w:rPr>
        <w:noProof/>
      </w:rPr>
      <mc:AlternateContent>
        <mc:Choice Requires="wps">
          <w:drawing>
            <wp:anchor distT="0" distB="0" distL="0" distR="0" simplePos="0" relativeHeight="62914994" behindDoc="1" locked="0" layoutInCell="1" allowOverlap="1" wp14:anchorId="058549C3" wp14:editId="656B8326">
              <wp:simplePos x="0" y="0"/>
              <wp:positionH relativeFrom="page">
                <wp:posOffset>760095</wp:posOffset>
              </wp:positionH>
              <wp:positionV relativeFrom="page">
                <wp:posOffset>434975</wp:posOffset>
              </wp:positionV>
              <wp:extent cx="7976870" cy="146050"/>
              <wp:effectExtent l="0" t="0" r="0" b="0"/>
              <wp:wrapNone/>
              <wp:docPr id="490" name="Shape 490"/>
              <wp:cNvGraphicFramePr/>
              <a:graphic xmlns:a="http://schemas.openxmlformats.org/drawingml/2006/main">
                <a:graphicData uri="http://schemas.microsoft.com/office/word/2010/wordprocessingShape">
                  <wps:wsp>
                    <wps:cNvSpPr txBox="1"/>
                    <wps:spPr>
                      <a:xfrm>
                        <a:off x="0" y="0"/>
                        <a:ext cx="7976870" cy="146050"/>
                      </a:xfrm>
                      <a:prstGeom prst="rect">
                        <a:avLst/>
                      </a:prstGeom>
                      <a:noFill/>
                    </wps:spPr>
                    <wps:txbx>
                      <w:txbxContent>
                        <w:p w14:paraId="57ECB240" w14:textId="77777777" w:rsidR="004E2B55" w:rsidRDefault="00000000">
                          <w:pPr>
                            <w:pStyle w:val="Headerorfooter10"/>
                            <w:shd w:val="clear" w:color="auto" w:fill="auto"/>
                            <w:tabs>
                              <w:tab w:val="right" w:pos="12562"/>
                            </w:tabs>
                          </w:pPr>
                          <w:r>
                            <w:rPr>
                              <w:color w:val="1D1D1D"/>
                              <w:lang w:val="en-US" w:eastAsia="en-US" w:bidi="en-US"/>
                            </w:rPr>
                            <w:t xml:space="preserve">320 </w:t>
                          </w:r>
                          <w:r>
                            <w:rPr>
                              <w:color w:val="1D1D1D"/>
                            </w:rPr>
                            <w:t>Amerika</w:t>
                          </w:r>
                          <w:r>
                            <w:rPr>
                              <w:color w:val="1D1D1D"/>
                            </w:rPr>
                            <w:tab/>
                          </w:r>
                          <w:r>
                            <w:rPr>
                              <w:color w:val="181818"/>
                            </w:rPr>
                            <w:t xml:space="preserve">Rečjk svetske mitologije </w:t>
                          </w:r>
                          <w:r>
                            <w:fldChar w:fldCharType="begin"/>
                          </w:r>
                          <w:r>
                            <w:instrText xml:space="preserve"> PAGE \* MERGEFORMAT </w:instrText>
                          </w:r>
                          <w:r>
                            <w:fldChar w:fldCharType="separate"/>
                          </w:r>
                          <w:r>
                            <w:rPr>
                              <w:color w:val="181818"/>
                            </w:rPr>
                            <w:t>#</w:t>
                          </w:r>
                          <w:r>
                            <w:rPr>
                              <w:color w:val="181818"/>
                            </w:rPr>
                            <w:fldChar w:fldCharType="end"/>
                          </w:r>
                        </w:p>
                      </w:txbxContent>
                    </wps:txbx>
                    <wps:bodyPr lIns="0" tIns="0" rIns="0" bIns="0">
                      <a:spAutoFit/>
                    </wps:bodyPr>
                  </wps:wsp>
                </a:graphicData>
              </a:graphic>
            </wp:anchor>
          </w:drawing>
        </mc:Choice>
        <mc:Fallback>
          <w:pict>
            <v:shapetype w14:anchorId="058549C3" id="_x0000_t202" coordsize="21600,21600" o:spt="202" path="m,l,21600r21600,l21600,xe">
              <v:stroke joinstyle="miter"/>
              <v:path gradientshapeok="t" o:connecttype="rect"/>
            </v:shapetype>
            <v:shape id="Shape 490" o:spid="_x0000_s1227" type="#_x0000_t202" style="position:absolute;margin-left:59.85pt;margin-top:34.25pt;width:628.1pt;height:11.5pt;z-index:-4404014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r04gAEAAP0CAAAOAAAAZHJzL2Uyb0RvYy54bWysUttOwzAMfUfiH6K8s3YItlGtQyAEQkKA&#10;NPiALE3WSE0cxWHt/h4n7ILgDfHiOLZzfHyc+fVgO7ZRAQ24mo9HJWfKSWiMW9f8/e3+bMYZRuEa&#10;0YFTNd8q5NeL05N57yt1Di10jQqMQBxWva95G6OvigJlq6zAEXjlKKkhWBHpGtZFE0RP6LYrzsty&#10;UvQQGh9AKkSK3n0l+SLja61kfNEaVWRdzYlbzDZku0q2WMxFtQ7Ct0buaIg/sLDCOGp6gLoTUbCP&#10;YH5BWSMDIOg4kmAL0NpIlWegacblj2mWrfAqz0LioD/IhP8HK583S/8aWBxuYaAFJkF6jxVSMM0z&#10;6GDTSUwZ5UnC7UE2NUQmKTi9mk5mU0pJyo0vJuVl1rU4vvYB44MCy5JT80BryWqJzRNG6kil+5LU&#10;zMG96boUP1JJXhxWAzNNajLbE11BsyX+3aMjVdKG907YO6udk5DR33xEQs9NE+TX810n0jhz2f2H&#10;tMTv91x1/LWLTwAAAP//AwBQSwMEFAAGAAgAAAAhAP25KlbeAAAACgEAAA8AAABkcnMvZG93bnJl&#10;di54bWxMjzFPwzAQhXck/oN1SCyIOi5K26RxKoRgYaOwsLnJNYmwz1HsJqG/nutEx6f79L13xW52&#10;Vow4hM6TBrVIQCBVvu6o0fD1+fa4ARGiodpYT6jhFwPsytubwuS1n+gDx31sBEso5EZDG2OfSxmq&#10;Fp0JC98j8e3oB2cix6GR9WAmljsrl0myks50xA2t6fGlxepnf3IaVvNr//Ce4XI6V3ak77NSEZXW&#10;93fz8xZExDn+w3CZz9Oh5E0Hf6I6CMtZZWtGWbZJQVyAp3WagThoyFQKsizk9QvlHwAAAP//AwBQ&#10;SwECLQAUAAYACAAAACEAtoM4kv4AAADhAQAAEwAAAAAAAAAAAAAAAAAAAAAAW0NvbnRlbnRfVHlw&#10;ZXNdLnhtbFBLAQItABQABgAIAAAAIQA4/SH/1gAAAJQBAAALAAAAAAAAAAAAAAAAAC8BAABfcmVs&#10;cy8ucmVsc1BLAQItABQABgAIAAAAIQDWVr04gAEAAP0CAAAOAAAAAAAAAAAAAAAAAC4CAABkcnMv&#10;ZTJvRG9jLnhtbFBLAQItABQABgAIAAAAIQD9uSpW3gAAAAoBAAAPAAAAAAAAAAAAAAAAANoDAABk&#10;cnMvZG93bnJldi54bWxQSwUGAAAAAAQABADzAAAA5QQAAAAA&#10;" filled="f" stroked="f">
              <v:textbox style="mso-fit-shape-to-text:t" inset="0,0,0,0">
                <w:txbxContent>
                  <w:p w14:paraId="57ECB240" w14:textId="77777777" w:rsidR="004E2B55" w:rsidRDefault="00000000">
                    <w:pPr>
                      <w:pStyle w:val="Headerorfooter10"/>
                      <w:shd w:val="clear" w:color="auto" w:fill="auto"/>
                      <w:tabs>
                        <w:tab w:val="right" w:pos="12562"/>
                      </w:tabs>
                    </w:pPr>
                    <w:r>
                      <w:rPr>
                        <w:color w:val="1D1D1D"/>
                        <w:lang w:val="en-US" w:eastAsia="en-US" w:bidi="en-US"/>
                      </w:rPr>
                      <w:t xml:space="preserve">320 </w:t>
                    </w:r>
                    <w:r>
                      <w:rPr>
                        <w:color w:val="1D1D1D"/>
                      </w:rPr>
                      <w:t>Amerika</w:t>
                    </w:r>
                    <w:r>
                      <w:rPr>
                        <w:color w:val="1D1D1D"/>
                      </w:rPr>
                      <w:tab/>
                    </w:r>
                    <w:r>
                      <w:rPr>
                        <w:color w:val="181818"/>
                      </w:rPr>
                      <w:t xml:space="preserve">Rečjk svetske mitologije </w:t>
                    </w:r>
                    <w:r>
                      <w:fldChar w:fldCharType="begin"/>
                    </w:r>
                    <w:r>
                      <w:instrText xml:space="preserve"> PAGE \* MERGEFORMAT </w:instrText>
                    </w:r>
                    <w:r>
                      <w:fldChar w:fldCharType="separate"/>
                    </w:r>
                    <w:r>
                      <w:rPr>
                        <w:color w:val="181818"/>
                      </w:rPr>
                      <w:t>#</w:t>
                    </w:r>
                    <w:r>
                      <w:rPr>
                        <w:color w:val="181818"/>
                      </w:rPr>
                      <w:fldChar w:fldCharType="end"/>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D6E24" w14:textId="77777777" w:rsidR="004E2B55" w:rsidRDefault="00000000">
    <w:pPr>
      <w:spacing w:line="1" w:lineRule="exact"/>
    </w:pPr>
    <w:r>
      <w:rPr>
        <w:noProof/>
      </w:rPr>
      <mc:AlternateContent>
        <mc:Choice Requires="wps">
          <w:drawing>
            <wp:anchor distT="0" distB="0" distL="0" distR="0" simplePos="0" relativeHeight="62914996" behindDoc="1" locked="0" layoutInCell="1" allowOverlap="1" wp14:anchorId="68932351" wp14:editId="6FBEC472">
              <wp:simplePos x="0" y="0"/>
              <wp:positionH relativeFrom="page">
                <wp:posOffset>702310</wp:posOffset>
              </wp:positionH>
              <wp:positionV relativeFrom="page">
                <wp:posOffset>465455</wp:posOffset>
              </wp:positionV>
              <wp:extent cx="8107680" cy="115570"/>
              <wp:effectExtent l="0" t="0" r="0" b="0"/>
              <wp:wrapNone/>
              <wp:docPr id="492" name="Shape 492"/>
              <wp:cNvGraphicFramePr/>
              <a:graphic xmlns:a="http://schemas.openxmlformats.org/drawingml/2006/main">
                <a:graphicData uri="http://schemas.microsoft.com/office/word/2010/wordprocessingShape">
                  <wps:wsp>
                    <wps:cNvSpPr txBox="1"/>
                    <wps:spPr>
                      <a:xfrm>
                        <a:off x="0" y="0"/>
                        <a:ext cx="8107680" cy="115570"/>
                      </a:xfrm>
                      <a:prstGeom prst="rect">
                        <a:avLst/>
                      </a:prstGeom>
                      <a:noFill/>
                    </wps:spPr>
                    <wps:txbx>
                      <w:txbxContent>
                        <w:p w14:paraId="5D72D0B3" w14:textId="77777777" w:rsidR="004E2B55" w:rsidRDefault="00000000">
                          <w:pPr>
                            <w:pStyle w:val="Headerorfooter10"/>
                            <w:shd w:val="clear" w:color="auto" w:fill="auto"/>
                            <w:tabs>
                              <w:tab w:val="right" w:pos="12768"/>
                            </w:tabs>
                          </w:pPr>
                          <w:r>
                            <w:fldChar w:fldCharType="begin"/>
                          </w:r>
                          <w:r>
                            <w:instrText xml:space="preserve"> PAGE \* MERGEFORMAT </w:instrText>
                          </w:r>
                          <w:r>
                            <w:fldChar w:fldCharType="separate"/>
                          </w:r>
                          <w:r>
                            <w:rPr>
                              <w:color w:val="0B0B0B"/>
                              <w:lang w:val="en-US" w:eastAsia="en-US" w:bidi="en-US"/>
                            </w:rPr>
                            <w:t>#</w:t>
                          </w:r>
                          <w:r>
                            <w:rPr>
                              <w:color w:val="0B0B0B"/>
                              <w:lang w:val="en-US" w:eastAsia="en-US" w:bidi="en-US"/>
                            </w:rPr>
                            <w:fldChar w:fldCharType="end"/>
                          </w:r>
                          <w:r>
                            <w:rPr>
                              <w:color w:val="0B0B0B"/>
                              <w:lang w:val="en-US" w:eastAsia="en-US" w:bidi="en-US"/>
                            </w:rPr>
                            <w:t xml:space="preserve"> </w:t>
                          </w:r>
                          <w:r>
                            <w:rPr>
                              <w:color w:val="0B0B0B"/>
                            </w:rPr>
                            <w:t>Amerika</w:t>
                          </w:r>
                          <w:r>
                            <w:rPr>
                              <w:color w:val="0B0B0B"/>
                            </w:rPr>
                            <w:tab/>
                          </w:r>
                          <w:r>
                            <w:rPr>
                              <w:color w:val="090909"/>
                              <w:sz w:val="20"/>
                              <w:szCs w:val="20"/>
                            </w:rPr>
                            <w:t xml:space="preserve">Rečnik svetske mitologije </w:t>
                          </w:r>
                          <w:r>
                            <w:rPr>
                              <w:color w:val="090909"/>
                            </w:rPr>
                            <w:t>325</w:t>
                          </w:r>
                        </w:p>
                      </w:txbxContent>
                    </wps:txbx>
                    <wps:bodyPr lIns="0" tIns="0" rIns="0" bIns="0">
                      <a:spAutoFit/>
                    </wps:bodyPr>
                  </wps:wsp>
                </a:graphicData>
              </a:graphic>
            </wp:anchor>
          </w:drawing>
        </mc:Choice>
        <mc:Fallback>
          <w:pict>
            <v:shapetype w14:anchorId="68932351" id="_x0000_t202" coordsize="21600,21600" o:spt="202" path="m,l,21600r21600,l21600,xe">
              <v:stroke joinstyle="miter"/>
              <v:path gradientshapeok="t" o:connecttype="rect"/>
            </v:shapetype>
            <v:shape id="Shape 492" o:spid="_x0000_s1228" type="#_x0000_t202" style="position:absolute;margin-left:55.3pt;margin-top:36.65pt;width:638.4pt;height:9.1pt;z-index:-4404014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SQOgAEAAP0CAAAOAAAAZHJzL2Uyb0RvYy54bWysUttOwzAMfUfiH6K8s7aIy6jWIRACISFA&#10;GnxAliZrpCaO4rB2f48TdkHwhnhxHNs5Pj7O7Hq0PVurgAZcw6tJyZlyElrjVg1/f7s/mXKGUbhW&#10;9OBUwzcK+fX8+Gg2+FqdQgd9qwIjEIf14BvexejrokDZKStwAl45SmoIVkS6hlXRBjEQuu2L07K8&#10;KAYIrQ8gFSJF776SfJ7xtVYyvmiNKrK+4cQtZhuyXSZbzGeiXgXhOyO3NMQfWFhhHDXdQ92JKNhH&#10;ML+grJEBEHScSLAFaG2kyjPQNFX5Y5pFJ7zKs5A46Pcy4f/Byuf1wr8GFsdbGGmBSZDBY40UTPOM&#10;Oth0ElNGeZJws5dNjZFJCk6r8vJiSilJuao6P7/MuhaH1z5gfFBgWXIaHmgtWS2xfsJIHal0V5Ka&#10;Obg3fZ/iByrJi+NyZKalJmdXO6JLaDfEv390pEra8M4JO2e5dRIy+puPSOi5aYL8er7tRBpnLtv/&#10;kJb4/Z6rDr92/gkAAP//AwBQSwMEFAAGAAgAAAAhAAvFh1DeAAAACgEAAA8AAABkcnMvZG93bnJl&#10;di54bWxMjzFPwzAQhXek/gfrkFiq1nEDaRviVBWChY3C0s2NjyTCPkexm4T+etypjE/36b3vit1k&#10;DRuw960jCWKZAEOqnG6plvD1+bbYAPNBkVbGEUr4RQ+7cnZXqFy7kT5wOISaxRLyuZLQhNDlnPuq&#10;Qav80nVI8fbteqtCjH3Nda/GWG4NXyVJxq1qKS40qsOXBqufw9lKyKbXbv6+xdV4qcxAx4sQAYWU&#10;D/fT/hlYwCncYLjqR3Uoo9PJnUl7ZmIWSRZRCes0BXYF0s36EdhJwlY8AS8L/v+F8g8AAP//AwBQ&#10;SwECLQAUAAYACAAAACEAtoM4kv4AAADhAQAAEwAAAAAAAAAAAAAAAAAAAAAAW0NvbnRlbnRfVHlw&#10;ZXNdLnhtbFBLAQItABQABgAIAAAAIQA4/SH/1gAAAJQBAAALAAAAAAAAAAAAAAAAAC8BAABfcmVs&#10;cy8ucmVsc1BLAQItABQABgAIAAAAIQDnVSQOgAEAAP0CAAAOAAAAAAAAAAAAAAAAAC4CAABkcnMv&#10;ZTJvRG9jLnhtbFBLAQItABQABgAIAAAAIQALxYdQ3gAAAAoBAAAPAAAAAAAAAAAAAAAAANoDAABk&#10;cnMvZG93bnJldi54bWxQSwUGAAAAAAQABADzAAAA5QQAAAAA&#10;" filled="f" stroked="f">
              <v:textbox style="mso-fit-shape-to-text:t" inset="0,0,0,0">
                <w:txbxContent>
                  <w:p w14:paraId="5D72D0B3" w14:textId="77777777" w:rsidR="004E2B55" w:rsidRDefault="00000000">
                    <w:pPr>
                      <w:pStyle w:val="Headerorfooter10"/>
                      <w:shd w:val="clear" w:color="auto" w:fill="auto"/>
                      <w:tabs>
                        <w:tab w:val="right" w:pos="12768"/>
                      </w:tabs>
                    </w:pPr>
                    <w:r>
                      <w:fldChar w:fldCharType="begin"/>
                    </w:r>
                    <w:r>
                      <w:instrText xml:space="preserve"> PAGE \* MERGEFORMAT </w:instrText>
                    </w:r>
                    <w:r>
                      <w:fldChar w:fldCharType="separate"/>
                    </w:r>
                    <w:r>
                      <w:rPr>
                        <w:color w:val="0B0B0B"/>
                        <w:lang w:val="en-US" w:eastAsia="en-US" w:bidi="en-US"/>
                      </w:rPr>
                      <w:t>#</w:t>
                    </w:r>
                    <w:r>
                      <w:rPr>
                        <w:color w:val="0B0B0B"/>
                        <w:lang w:val="en-US" w:eastAsia="en-US" w:bidi="en-US"/>
                      </w:rPr>
                      <w:fldChar w:fldCharType="end"/>
                    </w:r>
                    <w:r>
                      <w:rPr>
                        <w:color w:val="0B0B0B"/>
                        <w:lang w:val="en-US" w:eastAsia="en-US" w:bidi="en-US"/>
                      </w:rPr>
                      <w:t xml:space="preserve"> </w:t>
                    </w:r>
                    <w:r>
                      <w:rPr>
                        <w:color w:val="0B0B0B"/>
                      </w:rPr>
                      <w:t>Amerika</w:t>
                    </w:r>
                    <w:r>
                      <w:rPr>
                        <w:color w:val="0B0B0B"/>
                      </w:rPr>
                      <w:tab/>
                    </w:r>
                    <w:r>
                      <w:rPr>
                        <w:color w:val="090909"/>
                        <w:sz w:val="20"/>
                        <w:szCs w:val="20"/>
                      </w:rPr>
                      <w:t xml:space="preserve">Rečnik svetske mitologije </w:t>
                    </w:r>
                    <w:r>
                      <w:rPr>
                        <w:color w:val="090909"/>
                      </w:rPr>
                      <w:t>325</w:t>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2ABD" w14:textId="77777777" w:rsidR="004E2B55" w:rsidRDefault="00000000">
    <w:pPr>
      <w:spacing w:line="1" w:lineRule="exact"/>
    </w:pPr>
    <w:r>
      <w:rPr>
        <w:noProof/>
      </w:rPr>
      <mc:AlternateContent>
        <mc:Choice Requires="wps">
          <w:drawing>
            <wp:anchor distT="0" distB="0" distL="0" distR="0" simplePos="0" relativeHeight="62914998" behindDoc="1" locked="0" layoutInCell="1" allowOverlap="1" wp14:anchorId="04834A72" wp14:editId="3BCBA2CC">
              <wp:simplePos x="0" y="0"/>
              <wp:positionH relativeFrom="page">
                <wp:posOffset>725170</wp:posOffset>
              </wp:positionH>
              <wp:positionV relativeFrom="page">
                <wp:posOffset>465455</wp:posOffset>
              </wp:positionV>
              <wp:extent cx="8065135" cy="115570"/>
              <wp:effectExtent l="0" t="0" r="0" b="0"/>
              <wp:wrapNone/>
              <wp:docPr id="494" name="Shape 494"/>
              <wp:cNvGraphicFramePr/>
              <a:graphic xmlns:a="http://schemas.openxmlformats.org/drawingml/2006/main">
                <a:graphicData uri="http://schemas.microsoft.com/office/word/2010/wordprocessingShape">
                  <wps:wsp>
                    <wps:cNvSpPr txBox="1"/>
                    <wps:spPr>
                      <a:xfrm>
                        <a:off x="0" y="0"/>
                        <a:ext cx="8065135" cy="115570"/>
                      </a:xfrm>
                      <a:prstGeom prst="rect">
                        <a:avLst/>
                      </a:prstGeom>
                      <a:noFill/>
                    </wps:spPr>
                    <wps:txbx>
                      <w:txbxContent>
                        <w:p w14:paraId="2F255EB3" w14:textId="77777777" w:rsidR="004E2B55" w:rsidRDefault="00000000">
                          <w:pPr>
                            <w:pStyle w:val="Headerorfooter10"/>
                            <w:shd w:val="clear" w:color="auto" w:fill="auto"/>
                            <w:tabs>
                              <w:tab w:val="right" w:pos="12701"/>
                            </w:tabs>
                          </w:pPr>
                          <w:r>
                            <w:rPr>
                              <w:color w:val="1B1B1B"/>
                              <w:lang w:val="en-US" w:eastAsia="en-US" w:bidi="en-US"/>
                            </w:rPr>
                            <w:t xml:space="preserve">322 </w:t>
                          </w:r>
                          <w:r>
                            <w:rPr>
                              <w:color w:val="1B1B1B"/>
                            </w:rPr>
                            <w:t>Amerika</w:t>
                          </w:r>
                          <w:r>
                            <w:rPr>
                              <w:color w:val="1B1B1B"/>
                            </w:rPr>
                            <w:tab/>
                          </w:r>
                          <w:r>
                            <w:rPr>
                              <w:color w:val="1D1D1D"/>
                            </w:rPr>
                            <w:t xml:space="preserve">Rečnik svetske mitologije </w:t>
                          </w:r>
                          <w:r>
                            <w:fldChar w:fldCharType="begin"/>
                          </w:r>
                          <w:r>
                            <w:instrText xml:space="preserve"> PAGE \* MERGEFORMAT </w:instrText>
                          </w:r>
                          <w:r>
                            <w:fldChar w:fldCharType="separate"/>
                          </w:r>
                          <w:r>
                            <w:rPr>
                              <w:color w:val="1D1D1D"/>
                            </w:rPr>
                            <w:t>#</w:t>
                          </w:r>
                          <w:r>
                            <w:rPr>
                              <w:color w:val="1D1D1D"/>
                            </w:rPr>
                            <w:fldChar w:fldCharType="end"/>
                          </w:r>
                        </w:p>
                      </w:txbxContent>
                    </wps:txbx>
                    <wps:bodyPr lIns="0" tIns="0" rIns="0" bIns="0">
                      <a:spAutoFit/>
                    </wps:bodyPr>
                  </wps:wsp>
                </a:graphicData>
              </a:graphic>
            </wp:anchor>
          </w:drawing>
        </mc:Choice>
        <mc:Fallback>
          <w:pict>
            <v:shapetype w14:anchorId="04834A72" id="_x0000_t202" coordsize="21600,21600" o:spt="202" path="m,l,21600r21600,l21600,xe">
              <v:stroke joinstyle="miter"/>
              <v:path gradientshapeok="t" o:connecttype="rect"/>
            </v:shapetype>
            <v:shape id="Shape 494" o:spid="_x0000_s1229" type="#_x0000_t202" style="position:absolute;margin-left:57.1pt;margin-top:36.65pt;width:635.05pt;height:9.1pt;z-index:-4404014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ALfwEAAP0CAAAOAAAAZHJzL2Uyb0RvYy54bWysUttKxDAQfRf8h5B3t61SlbJdUUQRRAX1&#10;A7Jpsg00mZCJ2+7fO4l7EX0TX5LJTHLOmTOZX012YGsV0IBreTUrOVNOQmfcquXvb3cnl5xhFK4T&#10;AzjV8o1CfrU4PpqPvlGn0MPQqcAIxGEz+pb3MfqmKFD2ygqcgVeOihqCFZGOYVV0QYyEbofitCzP&#10;ixFC5wNIhUjZ268iX2R8rZWMz1qjimxoOWmLeQ15Xaa1WMxFswrC90ZuZYg/qLDCOCLdQ92KKNhH&#10;ML+grJEBEHScSbAFaG2kyj1QN1X5o5vXXniVeyFz0O9twv+DlU/rV/8SWJxuYKIBJkNGjw1SMvUz&#10;6WDTTkoZ1cnCzd42NUUmKXlZntfVWc2ZpFpV1fVF9rU4vPYB470Cy1LQ8kBjyW6J9SNGYqSruyuJ&#10;zMGdGYaUP0hJUZyWEzMdkdSZIeWW0G1I//DgyJU04V0QdsFyGyRk9NcfkdAz6eH5lok8zlq2/yEN&#10;8fs53zr82sUnAAAA//8DAFBLAwQUAAYACAAAACEAVEcQR94AAAAKAQAADwAAAGRycy9kb3ducmV2&#10;LnhtbEyPwU7DMAyG70i8Q2QkLmhL046xlaYTQnDhxuCyW9aYtqJxqiZry54e7wQ3//Kn35+L3ew6&#10;MeIQWk8a1DIBgVR521Kt4fPjdbEBEaIhazpPqOEHA+zK66vC5NZP9I7jPtaCSyjkRkMTY59LGaoG&#10;nQlL3yPx7ssPzkSOQy3tYCYud51Mk2QtnWmJLzSmx+cGq+/9yWlYzy/93dsW0+lcdSMdzkpFVFrf&#10;3sxPjyAizvEPhos+q0PJTkd/IhtEx1mtUkY1PGQZiAuQbVY8HTVs1T3IspD/Xyh/AQAA//8DAFBL&#10;AQItABQABgAIAAAAIQC2gziS/gAAAOEBAAATAAAAAAAAAAAAAAAAAAAAAABbQ29udGVudF9UeXBl&#10;c10ueG1sUEsBAi0AFAAGAAgAAAAhADj9If/WAAAAlAEAAAsAAAAAAAAAAAAAAAAALwEAAF9yZWxz&#10;Ly5yZWxzUEsBAi0AFAAGAAgAAAAhAKoyYAt/AQAA/QIAAA4AAAAAAAAAAAAAAAAALgIAAGRycy9l&#10;Mm9Eb2MueG1sUEsBAi0AFAAGAAgAAAAhAFRHEEfeAAAACgEAAA8AAAAAAAAAAAAAAAAA2QMAAGRy&#10;cy9kb3ducmV2LnhtbFBLBQYAAAAABAAEAPMAAADkBAAAAAA=&#10;" filled="f" stroked="f">
              <v:textbox style="mso-fit-shape-to-text:t" inset="0,0,0,0">
                <w:txbxContent>
                  <w:p w14:paraId="2F255EB3" w14:textId="77777777" w:rsidR="004E2B55" w:rsidRDefault="00000000">
                    <w:pPr>
                      <w:pStyle w:val="Headerorfooter10"/>
                      <w:shd w:val="clear" w:color="auto" w:fill="auto"/>
                      <w:tabs>
                        <w:tab w:val="right" w:pos="12701"/>
                      </w:tabs>
                    </w:pPr>
                    <w:r>
                      <w:rPr>
                        <w:color w:val="1B1B1B"/>
                        <w:lang w:val="en-US" w:eastAsia="en-US" w:bidi="en-US"/>
                      </w:rPr>
                      <w:t xml:space="preserve">322 </w:t>
                    </w:r>
                    <w:r>
                      <w:rPr>
                        <w:color w:val="1B1B1B"/>
                      </w:rPr>
                      <w:t>Amerika</w:t>
                    </w:r>
                    <w:r>
                      <w:rPr>
                        <w:color w:val="1B1B1B"/>
                      </w:rPr>
                      <w:tab/>
                    </w:r>
                    <w:r>
                      <w:rPr>
                        <w:color w:val="1D1D1D"/>
                      </w:rPr>
                      <w:t xml:space="preserve">Rečnik svetske mitologije </w:t>
                    </w:r>
                    <w:r>
                      <w:fldChar w:fldCharType="begin"/>
                    </w:r>
                    <w:r>
                      <w:instrText xml:space="preserve"> PAGE \* MERGEFORMAT </w:instrText>
                    </w:r>
                    <w:r>
                      <w:fldChar w:fldCharType="separate"/>
                    </w:r>
                    <w:r>
                      <w:rPr>
                        <w:color w:val="1D1D1D"/>
                      </w:rPr>
                      <w:t>#</w:t>
                    </w:r>
                    <w:r>
                      <w:rPr>
                        <w:color w:val="1D1D1D"/>
                      </w:rPr>
                      <w:fldChar w:fldCharType="end"/>
                    </w:r>
                  </w:p>
                </w:txbxContent>
              </v:textbox>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1955E" w14:textId="77777777" w:rsidR="004E2B55" w:rsidRDefault="004E2B55">
    <w:pPr>
      <w:spacing w:line="1" w:lineRule="exact"/>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64C0" w14:textId="77777777" w:rsidR="004E2B55" w:rsidRDefault="00000000">
    <w:pPr>
      <w:spacing w:line="1" w:lineRule="exact"/>
    </w:pPr>
    <w:r>
      <w:rPr>
        <w:noProof/>
      </w:rPr>
      <mc:AlternateContent>
        <mc:Choice Requires="wps">
          <w:drawing>
            <wp:anchor distT="0" distB="0" distL="0" distR="0" simplePos="0" relativeHeight="62915000" behindDoc="1" locked="0" layoutInCell="1" allowOverlap="1" wp14:anchorId="0E314C78" wp14:editId="144F61B3">
              <wp:simplePos x="0" y="0"/>
              <wp:positionH relativeFrom="page">
                <wp:posOffset>701040</wp:posOffset>
              </wp:positionH>
              <wp:positionV relativeFrom="page">
                <wp:posOffset>453390</wp:posOffset>
              </wp:positionV>
              <wp:extent cx="8114030" cy="128270"/>
              <wp:effectExtent l="0" t="0" r="0" b="0"/>
              <wp:wrapNone/>
              <wp:docPr id="496" name="Shape 496"/>
              <wp:cNvGraphicFramePr/>
              <a:graphic xmlns:a="http://schemas.openxmlformats.org/drawingml/2006/main">
                <a:graphicData uri="http://schemas.microsoft.com/office/word/2010/wordprocessingShape">
                  <wps:wsp>
                    <wps:cNvSpPr txBox="1"/>
                    <wps:spPr>
                      <a:xfrm>
                        <a:off x="0" y="0"/>
                        <a:ext cx="8114030" cy="128270"/>
                      </a:xfrm>
                      <a:prstGeom prst="rect">
                        <a:avLst/>
                      </a:prstGeom>
                      <a:noFill/>
                    </wps:spPr>
                    <wps:txbx>
                      <w:txbxContent>
                        <w:p w14:paraId="18BFA19E" w14:textId="77777777" w:rsidR="004E2B55" w:rsidRDefault="00000000">
                          <w:pPr>
                            <w:pStyle w:val="Headerorfooter10"/>
                            <w:shd w:val="clear" w:color="auto" w:fill="auto"/>
                            <w:tabs>
                              <w:tab w:val="right" w:pos="12778"/>
                            </w:tabs>
                          </w:pPr>
                          <w:r>
                            <w:rPr>
                              <w:color w:val="232323"/>
                              <w:lang w:val="en-US" w:eastAsia="en-US" w:bidi="en-US"/>
                            </w:rPr>
                            <w:t xml:space="preserve">326 </w:t>
                          </w:r>
                          <w:r>
                            <w:rPr>
                              <w:color w:val="232323"/>
                            </w:rPr>
                            <w:t>Amerika</w:t>
                          </w:r>
                          <w:r>
                            <w:rPr>
                              <w:color w:val="232323"/>
                            </w:rPr>
                            <w:tab/>
                          </w:r>
                          <w:r>
                            <w:rPr>
                              <w:color w:val="1F1F1F"/>
                            </w:rPr>
                            <w:t>Rečniksvetske mitologije 327</w:t>
                          </w:r>
                        </w:p>
                      </w:txbxContent>
                    </wps:txbx>
                    <wps:bodyPr lIns="0" tIns="0" rIns="0" bIns="0">
                      <a:spAutoFit/>
                    </wps:bodyPr>
                  </wps:wsp>
                </a:graphicData>
              </a:graphic>
            </wp:anchor>
          </w:drawing>
        </mc:Choice>
        <mc:Fallback>
          <w:pict>
            <v:shapetype w14:anchorId="0E314C78" id="_x0000_t202" coordsize="21600,21600" o:spt="202" path="m,l,21600r21600,l21600,xe">
              <v:stroke joinstyle="miter"/>
              <v:path gradientshapeok="t" o:connecttype="rect"/>
            </v:shapetype>
            <v:shape id="Shape 496" o:spid="_x0000_s1230" type="#_x0000_t202" style="position:absolute;margin-left:55.2pt;margin-top:35.7pt;width:638.9pt;height:10.1pt;z-index:-440401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QwwfwEAAP0CAAAOAAAAZHJzL2Uyb0RvYy54bWysUttOwzAMfUfiH6K8s7bjNlXrEAiBkBAg&#10;AR+QpckaqYmjOKzd3+OEXRC8IV4cx3aOj48zvxptz9YqoAHX8GpScqachNa4VcPf3+5OZpxhFK4V&#10;PTjV8I1CfrU4PpoPvlZT6KBvVWAE4rAefMO7GH1dFCg7ZQVOwCtHSQ3BikjXsCraIAZCt30xLcuL&#10;YoDQ+gBSIVL09ivJFxlfayXjs9aoIusbTtxitiHbZbLFYi7qVRC+M3JLQ/yBhRXGUdM91K2Ign0E&#10;8wvKGhkAQceJBFuA1kaqPANNU5U/pnnthFd5FhIH/V4m/D9Y+bR+9S+BxfEGRlpgEmTwWCMF0zyj&#10;DjadxJRRniTc7GVTY2SSgrOqOitPKSUpV01n08usa3F47QPGewWWJafhgdaS1RLrR4zUkUp3JamZ&#10;gzvT9yl+oJK8OC5HZlpqcr4nuoR2Q/z7B0eqpA3vnLBzllsnIaO//oiEnpsmyK/n206kceay/Q9p&#10;id/vuerwaxefAAAA//8DAFBLAwQUAAYACAAAACEAXcchLt0AAAAKAQAADwAAAGRycy9kb3ducmV2&#10;LnhtbEyPwU7DMAyG70i8Q2QkLmhLU1DpStMJIbhwY3DhljVeW9E4VZO1ZU+Pd2In65c//f5cbhfX&#10;iwnH0HnSoNYJCKTa244aDV+fb6scRIiGrOk9oYZfDLCtrq9KU1g/0wdOu9gILqFQGA1tjEMhZahb&#10;dCas/YDEu4MfnYkcx0ba0cxc7nqZJkkmnemIL7RmwJcW65/d0WnIltfh7n2D6Xyq+4m+T0pFVFrf&#10;3izPTyAiLvEfhrM+q0PFTnt/JBtEz1klD4xqeFQ8z8B9nqcg9ho2KgNZlfLyheoPAAD//wMAUEsB&#10;Ai0AFAAGAAgAAAAhALaDOJL+AAAA4QEAABMAAAAAAAAAAAAAAAAAAAAAAFtDb250ZW50X1R5cGVz&#10;XS54bWxQSwECLQAUAAYACAAAACEAOP0h/9YAAACUAQAACwAAAAAAAAAAAAAAAAAvAQAAX3JlbHMv&#10;LnJlbHNQSwECLQAUAAYACAAAACEApOkMMH8BAAD9AgAADgAAAAAAAAAAAAAAAAAuAgAAZHJzL2Uy&#10;b0RvYy54bWxQSwECLQAUAAYACAAAACEAXcchLt0AAAAKAQAADwAAAAAAAAAAAAAAAADZAwAAZHJz&#10;L2Rvd25yZXYueG1sUEsFBgAAAAAEAAQA8wAAAOMEAAAAAA==&#10;" filled="f" stroked="f">
              <v:textbox style="mso-fit-shape-to-text:t" inset="0,0,0,0">
                <w:txbxContent>
                  <w:p w14:paraId="18BFA19E" w14:textId="77777777" w:rsidR="004E2B55" w:rsidRDefault="00000000">
                    <w:pPr>
                      <w:pStyle w:val="Headerorfooter10"/>
                      <w:shd w:val="clear" w:color="auto" w:fill="auto"/>
                      <w:tabs>
                        <w:tab w:val="right" w:pos="12778"/>
                      </w:tabs>
                    </w:pPr>
                    <w:r>
                      <w:rPr>
                        <w:color w:val="232323"/>
                        <w:lang w:val="en-US" w:eastAsia="en-US" w:bidi="en-US"/>
                      </w:rPr>
                      <w:t xml:space="preserve">326 </w:t>
                    </w:r>
                    <w:r>
                      <w:rPr>
                        <w:color w:val="232323"/>
                      </w:rPr>
                      <w:t>Amerika</w:t>
                    </w:r>
                    <w:r>
                      <w:rPr>
                        <w:color w:val="232323"/>
                      </w:rPr>
                      <w:tab/>
                    </w:r>
                    <w:r>
                      <w:rPr>
                        <w:color w:val="1F1F1F"/>
                      </w:rPr>
                      <w:t>Rečniksvetske mitologije 327</w:t>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E0505" w14:textId="77777777" w:rsidR="004E2B55" w:rsidRDefault="00000000">
    <w:pPr>
      <w:spacing w:line="1" w:lineRule="exact"/>
    </w:pPr>
    <w:r>
      <w:rPr>
        <w:noProof/>
      </w:rPr>
      <mc:AlternateContent>
        <mc:Choice Requires="wps">
          <w:drawing>
            <wp:anchor distT="0" distB="0" distL="0" distR="0" simplePos="0" relativeHeight="62915002" behindDoc="1" locked="0" layoutInCell="1" allowOverlap="1" wp14:anchorId="4463DC28" wp14:editId="4601B2FD">
              <wp:simplePos x="0" y="0"/>
              <wp:positionH relativeFrom="page">
                <wp:posOffset>591820</wp:posOffset>
              </wp:positionH>
              <wp:positionV relativeFrom="page">
                <wp:posOffset>567055</wp:posOffset>
              </wp:positionV>
              <wp:extent cx="8070850" cy="115570"/>
              <wp:effectExtent l="0" t="0" r="0" b="0"/>
              <wp:wrapNone/>
              <wp:docPr id="502" name="Shape 502"/>
              <wp:cNvGraphicFramePr/>
              <a:graphic xmlns:a="http://schemas.openxmlformats.org/drawingml/2006/main">
                <a:graphicData uri="http://schemas.microsoft.com/office/word/2010/wordprocessingShape">
                  <wps:wsp>
                    <wps:cNvSpPr txBox="1"/>
                    <wps:spPr>
                      <a:xfrm>
                        <a:off x="0" y="0"/>
                        <a:ext cx="8070850" cy="115570"/>
                      </a:xfrm>
                      <a:prstGeom prst="rect">
                        <a:avLst/>
                      </a:prstGeom>
                      <a:noFill/>
                    </wps:spPr>
                    <wps:txbx>
                      <w:txbxContent>
                        <w:p w14:paraId="6553A7E8" w14:textId="77777777" w:rsidR="004E2B55" w:rsidRDefault="00000000">
                          <w:pPr>
                            <w:pStyle w:val="Headerorfooter10"/>
                            <w:shd w:val="clear" w:color="auto" w:fill="auto"/>
                            <w:tabs>
                              <w:tab w:val="right" w:pos="12710"/>
                            </w:tabs>
                            <w:rPr>
                              <w:sz w:val="22"/>
                              <w:szCs w:val="22"/>
                            </w:rPr>
                          </w:pPr>
                          <w:r>
                            <w:rPr>
                              <w:color w:val="0B0B0B"/>
                              <w:sz w:val="22"/>
                              <w:szCs w:val="22"/>
                              <w:lang w:val="en-US" w:eastAsia="en-US" w:bidi="en-US"/>
                            </w:rPr>
                            <w:t xml:space="preserve">330 </w:t>
                          </w:r>
                          <w:r>
                            <w:rPr>
                              <w:color w:val="0B0B0B"/>
                            </w:rPr>
                            <w:t>Afrika</w:t>
                          </w:r>
                          <w:r>
                            <w:rPr>
                              <w:color w:val="0B0B0B"/>
                            </w:rPr>
                            <w:tab/>
                            <w:t xml:space="preserve">Rečiik svetske mitologije </w:t>
                          </w:r>
                          <w:r>
                            <w:fldChar w:fldCharType="begin"/>
                          </w:r>
                          <w:r>
                            <w:instrText xml:space="preserve"> PAGE \* MERGEFORMAT </w:instrText>
                          </w:r>
                          <w:r>
                            <w:fldChar w:fldCharType="separate"/>
                          </w:r>
                          <w:r>
                            <w:rPr>
                              <w:color w:val="0B0B0B"/>
                              <w:sz w:val="22"/>
                              <w:szCs w:val="22"/>
                            </w:rPr>
                            <w:t>#</w:t>
                          </w:r>
                          <w:r>
                            <w:rPr>
                              <w:color w:val="0B0B0B"/>
                              <w:sz w:val="22"/>
                              <w:szCs w:val="22"/>
                            </w:rPr>
                            <w:fldChar w:fldCharType="end"/>
                          </w:r>
                        </w:p>
                      </w:txbxContent>
                    </wps:txbx>
                    <wps:bodyPr lIns="0" tIns="0" rIns="0" bIns="0">
                      <a:spAutoFit/>
                    </wps:bodyPr>
                  </wps:wsp>
                </a:graphicData>
              </a:graphic>
            </wp:anchor>
          </w:drawing>
        </mc:Choice>
        <mc:Fallback>
          <w:pict>
            <v:shapetype w14:anchorId="4463DC28" id="_x0000_t202" coordsize="21600,21600" o:spt="202" path="m,l,21600r21600,l21600,xe">
              <v:stroke joinstyle="miter"/>
              <v:path gradientshapeok="t" o:connecttype="rect"/>
            </v:shapetype>
            <v:shape id="Shape 502" o:spid="_x0000_s1231" type="#_x0000_t202" style="position:absolute;margin-left:46.6pt;margin-top:44.65pt;width:635.5pt;height:9.1pt;z-index:-440401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nIKgAEAAP0CAAAOAAAAZHJzL2Uyb0RvYy54bWysUttKAzEQfRf8h5B3u9tCtSzdFqVUBFFB&#10;/YA0m3QDm0zIxO72753EXkTfxJfJZGZy5syZzJeD7dhOBTTgaj4elZwpJ6Exblvz97f11YwzjMI1&#10;ogOnar5XyJeLy4t57ys1gRa6RgVGIA6r3te8jdFXRYGyVVbgCLxylNQQrIh0DduiCaIndNsVk7K8&#10;LnoIjQ8gFSJFV19Jvsj4WisZn7VGFVlXc+IWsw3ZbpItFnNRbYPwrZEHGuIPLKwwjpqeoFYiCvYR&#10;zC8oa2QABB1HEmwBWhup8gw0zbj8Mc1rK7zKs5A46E8y4f/Byqfdq38JLA53MNACkyC9xwopmOYZ&#10;dLDpJKaM8iTh/iSbGiKTFJyVN+VsSilJufF4Or3Juhbn1z5gvFdgWXJqHmgtWS2xe8RIHan0WJKa&#10;OVibrkvxM5XkxWEzMNNQk+nkSHQDzZ74dw+OVEkbPjrh6GwOTkJGf/sRCT03TZBfzw+dSOPM5fAf&#10;0hK/33PV+dcuPgEAAP//AwBQSwMEFAAGAAgAAAAhAEncH3/fAAAACgEAAA8AAABkcnMvZG93bnJl&#10;di54bWxMj81OwzAQhO9IvIO1SFwQdX4gbUKcCiG4cGvh0psbL0lEvI5iNwl9erYnuO3ujGa/KbeL&#10;7cWEo+8cKYhXEQik2pmOGgWfH2/3GxA+aDK6d4QKftDDtrq+KnVh3Ew7nPahERxCvtAK2hCGQkpf&#10;t2i1X7kBibUvN1odeB0baUY9c7jtZRJFmbS6I/7Q6gFfWqy/9yerIFteh7v3HJP5XPcTHc5xHDBW&#10;6vZmeX4CEXAJf2a44DM6VMx0dCcyXvQK8jRhp4JNnoK46Gn2wJcjT9H6EWRVyv8Vql8AAAD//wMA&#10;UEsBAi0AFAAGAAgAAAAhALaDOJL+AAAA4QEAABMAAAAAAAAAAAAAAAAAAAAAAFtDb250ZW50X1R5&#10;cGVzXS54bWxQSwECLQAUAAYACAAAACEAOP0h/9YAAACUAQAACwAAAAAAAAAAAAAAAAAvAQAAX3Jl&#10;bHMvLnJlbHNQSwECLQAUAAYACAAAACEAJaJyCoABAAD9AgAADgAAAAAAAAAAAAAAAAAuAgAAZHJz&#10;L2Uyb0RvYy54bWxQSwECLQAUAAYACAAAACEASdwff98AAAAKAQAADwAAAAAAAAAAAAAAAADaAwAA&#10;ZHJzL2Rvd25yZXYueG1sUEsFBgAAAAAEAAQA8wAAAOYEAAAAAA==&#10;" filled="f" stroked="f">
              <v:textbox style="mso-fit-shape-to-text:t" inset="0,0,0,0">
                <w:txbxContent>
                  <w:p w14:paraId="6553A7E8" w14:textId="77777777" w:rsidR="004E2B55" w:rsidRDefault="00000000">
                    <w:pPr>
                      <w:pStyle w:val="Headerorfooter10"/>
                      <w:shd w:val="clear" w:color="auto" w:fill="auto"/>
                      <w:tabs>
                        <w:tab w:val="right" w:pos="12710"/>
                      </w:tabs>
                      <w:rPr>
                        <w:sz w:val="22"/>
                        <w:szCs w:val="22"/>
                      </w:rPr>
                    </w:pPr>
                    <w:r>
                      <w:rPr>
                        <w:color w:val="0B0B0B"/>
                        <w:sz w:val="22"/>
                        <w:szCs w:val="22"/>
                        <w:lang w:val="en-US" w:eastAsia="en-US" w:bidi="en-US"/>
                      </w:rPr>
                      <w:t xml:space="preserve">330 </w:t>
                    </w:r>
                    <w:r>
                      <w:rPr>
                        <w:color w:val="0B0B0B"/>
                      </w:rPr>
                      <w:t>Afrika</w:t>
                    </w:r>
                    <w:r>
                      <w:rPr>
                        <w:color w:val="0B0B0B"/>
                      </w:rPr>
                      <w:tab/>
                      <w:t xml:space="preserve">Rečiik svetske mitologije </w:t>
                    </w:r>
                    <w:r>
                      <w:fldChar w:fldCharType="begin"/>
                    </w:r>
                    <w:r>
                      <w:instrText xml:space="preserve"> PAGE \* MERGEFORMAT </w:instrText>
                    </w:r>
                    <w:r>
                      <w:fldChar w:fldCharType="separate"/>
                    </w:r>
                    <w:r>
                      <w:rPr>
                        <w:color w:val="0B0B0B"/>
                        <w:sz w:val="22"/>
                        <w:szCs w:val="22"/>
                      </w:rPr>
                      <w:t>#</w:t>
                    </w:r>
                    <w:r>
                      <w:rPr>
                        <w:color w:val="0B0B0B"/>
                        <w:sz w:val="22"/>
                        <w:szCs w:val="22"/>
                      </w:rPr>
                      <w:fldChar w:fldCharType="end"/>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CD5EF" w14:textId="77777777" w:rsidR="004E2B55" w:rsidRDefault="00000000">
    <w:pPr>
      <w:spacing w:line="1" w:lineRule="exact"/>
    </w:pPr>
    <w:r>
      <w:rPr>
        <w:noProof/>
      </w:rPr>
      <mc:AlternateContent>
        <mc:Choice Requires="wps">
          <w:drawing>
            <wp:anchor distT="0" distB="0" distL="0" distR="0" simplePos="0" relativeHeight="62915004" behindDoc="1" locked="0" layoutInCell="1" allowOverlap="1" wp14:anchorId="4A3C6030" wp14:editId="0942E7D5">
              <wp:simplePos x="0" y="0"/>
              <wp:positionH relativeFrom="page">
                <wp:posOffset>625475</wp:posOffset>
              </wp:positionH>
              <wp:positionV relativeFrom="page">
                <wp:posOffset>533400</wp:posOffset>
              </wp:positionV>
              <wp:extent cx="8049895" cy="149225"/>
              <wp:effectExtent l="0" t="0" r="0" b="0"/>
              <wp:wrapNone/>
              <wp:docPr id="504" name="Shape 504"/>
              <wp:cNvGraphicFramePr/>
              <a:graphic xmlns:a="http://schemas.openxmlformats.org/drawingml/2006/main">
                <a:graphicData uri="http://schemas.microsoft.com/office/word/2010/wordprocessingShape">
                  <wps:wsp>
                    <wps:cNvSpPr txBox="1"/>
                    <wps:spPr>
                      <a:xfrm>
                        <a:off x="0" y="0"/>
                        <a:ext cx="8049895" cy="149225"/>
                      </a:xfrm>
                      <a:prstGeom prst="rect">
                        <a:avLst/>
                      </a:prstGeom>
                      <a:noFill/>
                    </wps:spPr>
                    <wps:txbx>
                      <w:txbxContent>
                        <w:p w14:paraId="79F59776" w14:textId="77777777" w:rsidR="004E2B55" w:rsidRDefault="00000000">
                          <w:pPr>
                            <w:pStyle w:val="Headerorfooter10"/>
                            <w:shd w:val="clear" w:color="auto" w:fill="auto"/>
                            <w:tabs>
                              <w:tab w:val="right" w:pos="12677"/>
                            </w:tabs>
                            <w:rPr>
                              <w:sz w:val="22"/>
                              <w:szCs w:val="22"/>
                            </w:rPr>
                          </w:pPr>
                          <w:r>
                            <w:rPr>
                              <w:color w:val="1E1E1E"/>
                              <w:sz w:val="22"/>
                              <w:szCs w:val="22"/>
                              <w:lang w:val="en-US" w:eastAsia="en-US" w:bidi="en-US"/>
                            </w:rPr>
                            <w:t xml:space="preserve">332 </w:t>
                          </w:r>
                          <w:r>
                            <w:rPr>
                              <w:color w:val="1E1E1E"/>
                            </w:rPr>
                            <w:t>Afrika</w:t>
                          </w:r>
                          <w:r>
                            <w:rPr>
                              <w:color w:val="1E1E1E"/>
                            </w:rPr>
                            <w:tab/>
                            <w:t xml:space="preserve">Rečiik svelske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wps:txbx>
                    <wps:bodyPr lIns="0" tIns="0" rIns="0" bIns="0">
                      <a:spAutoFit/>
                    </wps:bodyPr>
                  </wps:wsp>
                </a:graphicData>
              </a:graphic>
            </wp:anchor>
          </w:drawing>
        </mc:Choice>
        <mc:Fallback>
          <w:pict>
            <v:shapetype w14:anchorId="4A3C6030" id="_x0000_t202" coordsize="21600,21600" o:spt="202" path="m,l,21600r21600,l21600,xe">
              <v:stroke joinstyle="miter"/>
              <v:path gradientshapeok="t" o:connecttype="rect"/>
            </v:shapetype>
            <v:shape id="Shape 504" o:spid="_x0000_s1232" type="#_x0000_t202" style="position:absolute;margin-left:49.25pt;margin-top:42pt;width:633.85pt;height:11.75pt;z-index:-440401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CLIgwEAAP0CAAAOAAAAZHJzL2Uyb0RvYy54bWysUl1P6zAMfb8S/yHKO2s3GNqqdQiEQEhX&#10;lysNfkCWJmukJo7isHb/Hif7QvCGeHEc2zk+Ps7idrAd26qABlzNx6OSM+UkNMZtav72+ng54wyj&#10;cI3owKma7xTy2+XFn0XvKzWBFrpGBUYgDqve17yN0VdFgbJVVuAIvHKU1BCsiHQNm6IJoid02xWT&#10;srwpegiNDyAVIkUf9km+zPhaKxlftEYVWVdz4hazDdmuky2WC1FtgvCtkQca4gcsrDCOmp6gHkQU&#10;7D2Yb1DWyAAIOo4k2AK0NlLlGWiacfllmlUrvMqzkDjoTzLh78HKf9uV/x9YHO5hoAUmQXqPFVIw&#10;zTPoYNNJTBnlScLdSTY1RCYpOCuv57P5lDNJufH1fDKZJpji/NoHjE8KLEtOzQOtJasltn8x7kuP&#10;JamZg0fTdSl+ppK8OKwHZhpqMr06El1DsyP+3bMjVdKGj044OuuDk5DR371HQs9NE+T++aETaZxp&#10;H/5DWuLne646/9rlBwAAAP//AwBQSwMEFAAGAAgAAAAhAByUU6DeAAAACgEAAA8AAABkcnMvZG93&#10;bnJldi54bWxMj8FOwzAQRO9I/IO1SFwQdRJoSEOcCiG4cKNw4ebGSxJhr6PYTUK/nu2J3nY0o9k3&#10;1XZxVkw4ht6TgnSVgEBqvOmpVfD58XpbgAhRk9HWEyr4xQDb+vKi0qXxM73jtIut4BIKpVbQxTiU&#10;UoamQ6fDyg9I7H370enIcmylGfXM5c7KLEly6XRP/KHTAz532PzsDk5BvrwMN28bzOZjYyf6OqZp&#10;xFSp66vl6RFExCX+h+GEz+hQM9PeH8gEYRVsijUnFRT3POnk3+V5BmLPV/KwBllX8nxC/QcAAP//&#10;AwBQSwECLQAUAAYACAAAACEAtoM4kv4AAADhAQAAEwAAAAAAAAAAAAAAAAAAAAAAW0NvbnRlbnRf&#10;VHlwZXNdLnhtbFBLAQItABQABgAIAAAAIQA4/SH/1gAAAJQBAAALAAAAAAAAAAAAAAAAAC8BAABf&#10;cmVscy8ucmVsc1BLAQItABQABgAIAAAAIQDsPCLIgwEAAP0CAAAOAAAAAAAAAAAAAAAAAC4CAABk&#10;cnMvZTJvRG9jLnhtbFBLAQItABQABgAIAAAAIQAclFOg3gAAAAoBAAAPAAAAAAAAAAAAAAAAAN0D&#10;AABkcnMvZG93bnJldi54bWxQSwUGAAAAAAQABADzAAAA6AQAAAAA&#10;" filled="f" stroked="f">
              <v:textbox style="mso-fit-shape-to-text:t" inset="0,0,0,0">
                <w:txbxContent>
                  <w:p w14:paraId="79F59776" w14:textId="77777777" w:rsidR="004E2B55" w:rsidRDefault="00000000">
                    <w:pPr>
                      <w:pStyle w:val="Headerorfooter10"/>
                      <w:shd w:val="clear" w:color="auto" w:fill="auto"/>
                      <w:tabs>
                        <w:tab w:val="right" w:pos="12677"/>
                      </w:tabs>
                      <w:rPr>
                        <w:sz w:val="22"/>
                        <w:szCs w:val="22"/>
                      </w:rPr>
                    </w:pPr>
                    <w:r>
                      <w:rPr>
                        <w:color w:val="1E1E1E"/>
                        <w:sz w:val="22"/>
                        <w:szCs w:val="22"/>
                        <w:lang w:val="en-US" w:eastAsia="en-US" w:bidi="en-US"/>
                      </w:rPr>
                      <w:t xml:space="preserve">332 </w:t>
                    </w:r>
                    <w:r>
                      <w:rPr>
                        <w:color w:val="1E1E1E"/>
                      </w:rPr>
                      <w:t>Afrika</w:t>
                    </w:r>
                    <w:r>
                      <w:rPr>
                        <w:color w:val="1E1E1E"/>
                      </w:rPr>
                      <w:tab/>
                      <w:t xml:space="preserve">Rečiik svelske mitologije </w:t>
                    </w:r>
                    <w:r>
                      <w:fldChar w:fldCharType="begin"/>
                    </w:r>
                    <w:r>
                      <w:instrText xml:space="preserve"> PAGE \* MERGEFORMAT </w:instrText>
                    </w:r>
                    <w:r>
                      <w:fldChar w:fldCharType="separate"/>
                    </w:r>
                    <w:r>
                      <w:rPr>
                        <w:color w:val="1E1E1E"/>
                        <w:sz w:val="22"/>
                        <w:szCs w:val="22"/>
                      </w:rPr>
                      <w:t>#</w:t>
                    </w:r>
                    <w:r>
                      <w:rPr>
                        <w:color w:val="1E1E1E"/>
                        <w:sz w:val="22"/>
                        <w:szCs w:val="22"/>
                      </w:rPr>
                      <w:fldChar w:fldCharType="end"/>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58736" w14:textId="77777777" w:rsidR="004E2B55" w:rsidRDefault="00000000">
    <w:pPr>
      <w:spacing w:line="1" w:lineRule="exact"/>
    </w:pPr>
    <w:r>
      <w:rPr>
        <w:noProof/>
      </w:rPr>
      <mc:AlternateContent>
        <mc:Choice Requires="wps">
          <w:drawing>
            <wp:anchor distT="0" distB="0" distL="0" distR="0" simplePos="0" relativeHeight="62915006" behindDoc="1" locked="0" layoutInCell="1" allowOverlap="1" wp14:anchorId="66C49A69" wp14:editId="1F64ABA7">
              <wp:simplePos x="0" y="0"/>
              <wp:positionH relativeFrom="page">
                <wp:posOffset>611505</wp:posOffset>
              </wp:positionH>
              <wp:positionV relativeFrom="page">
                <wp:posOffset>560705</wp:posOffset>
              </wp:positionV>
              <wp:extent cx="8055610" cy="121920"/>
              <wp:effectExtent l="0" t="0" r="0" b="0"/>
              <wp:wrapNone/>
              <wp:docPr id="506" name="Shape 506"/>
              <wp:cNvGraphicFramePr/>
              <a:graphic xmlns:a="http://schemas.openxmlformats.org/drawingml/2006/main">
                <a:graphicData uri="http://schemas.microsoft.com/office/word/2010/wordprocessingShape">
                  <wps:wsp>
                    <wps:cNvSpPr txBox="1"/>
                    <wps:spPr>
                      <a:xfrm>
                        <a:off x="0" y="0"/>
                        <a:ext cx="8055610" cy="121920"/>
                      </a:xfrm>
                      <a:prstGeom prst="rect">
                        <a:avLst/>
                      </a:prstGeom>
                      <a:noFill/>
                    </wps:spPr>
                    <wps:txbx>
                      <w:txbxContent>
                        <w:p w14:paraId="3CBD3A76" w14:textId="77777777" w:rsidR="004E2B55" w:rsidRDefault="00000000">
                          <w:pPr>
                            <w:pStyle w:val="Headerorfooter10"/>
                            <w:shd w:val="clear" w:color="auto" w:fill="auto"/>
                            <w:tabs>
                              <w:tab w:val="right" w:pos="12686"/>
                            </w:tabs>
                          </w:pPr>
                          <w:r>
                            <w:fldChar w:fldCharType="begin"/>
                          </w:r>
                          <w:r>
                            <w:instrText xml:space="preserve"> PAGE \* MERGEFORMAT </w:instrText>
                          </w:r>
                          <w:r>
                            <w:fldChar w:fldCharType="separate"/>
                          </w:r>
                          <w:r>
                            <w:rPr>
                              <w:color w:val="1C1C1C"/>
                              <w:lang w:val="en-US" w:eastAsia="en-US" w:bidi="en-US"/>
                            </w:rPr>
                            <w:t>#</w:t>
                          </w:r>
                          <w:r>
                            <w:rPr>
                              <w:color w:val="1C1C1C"/>
                              <w:lang w:val="en-US" w:eastAsia="en-US" w:bidi="en-US"/>
                            </w:rPr>
                            <w:fldChar w:fldCharType="end"/>
                          </w:r>
                          <w:r>
                            <w:rPr>
                              <w:color w:val="1C1C1C"/>
                              <w:lang w:val="en-US" w:eastAsia="en-US" w:bidi="en-US"/>
                            </w:rPr>
                            <w:t xml:space="preserve"> </w:t>
                          </w:r>
                          <w:r>
                            <w:rPr>
                              <w:color w:val="1C1C1C"/>
                            </w:rPr>
                            <w:t>Afrika</w:t>
                          </w:r>
                          <w:r>
                            <w:rPr>
                              <w:color w:val="1C1C1C"/>
                            </w:rPr>
                            <w:tab/>
                          </w:r>
                          <w:r>
                            <w:rPr>
                              <w:color w:val="1E1E1E"/>
                            </w:rPr>
                            <w:t>Rečiik svetske ritologije 337</w:t>
                          </w:r>
                        </w:p>
                      </w:txbxContent>
                    </wps:txbx>
                    <wps:bodyPr lIns="0" tIns="0" rIns="0" bIns="0">
                      <a:spAutoFit/>
                    </wps:bodyPr>
                  </wps:wsp>
                </a:graphicData>
              </a:graphic>
            </wp:anchor>
          </w:drawing>
        </mc:Choice>
        <mc:Fallback>
          <w:pict>
            <v:shapetype w14:anchorId="66C49A69" id="_x0000_t202" coordsize="21600,21600" o:spt="202" path="m,l,21600r21600,l21600,xe">
              <v:stroke joinstyle="miter"/>
              <v:path gradientshapeok="t" o:connecttype="rect"/>
            </v:shapetype>
            <v:shape id="Shape 506" o:spid="_x0000_s1233" type="#_x0000_t202" style="position:absolute;margin-left:48.15pt;margin-top:44.15pt;width:634.3pt;height:9.6pt;z-index:-440401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zBggAEAAP0CAAAOAAAAZHJzL2Uyb0RvYy54bWysUttOwzAMfUfiH6K8s7YTQ1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l6Ws9lFRSlJuWpaXU2zrsXxtQ8Y7xVYlpyGB1pLVktsHjFSRyrdl6Rm&#10;Du5M36f4kUry4rgamWmpyex8T3QF7Zb49w+OVEkb3jth76x2TkJGf/0RCT03TZBfz3edSOPMZfcf&#10;0hK/33PV8dcuPgEAAP//AwBQSwMEFAAGAAgAAAAhAAyDwlbeAAAACgEAAA8AAABkcnMvZG93bnJl&#10;di54bWxMjzFPwzAQhXck/oN1SCyIOmkhJCFOhRAsbC0sbG58JBH2OYrdJPTXc51guju9p3ffq7aL&#10;s2LCMfSeFKSrBARS401PrYKP99fbHESImoy2nlDBDwbY1pcXlS6Nn2mH0z62gkMolFpBF+NQShma&#10;Dp0OKz8gsfblR6cjn2MrzahnDndWrpMkk073xB86PeBzh833/ugUZMvLcPNW4Ho+NXaiz1OaRkyV&#10;ur5anh5BRFzinxnO+IwONTMd/JFMEFZBkW3YqSDPeZ71TXZXgDjwljzcg6wr+b9C/QsAAP//AwBQ&#10;SwECLQAUAAYACAAAACEAtoM4kv4AAADhAQAAEwAAAAAAAAAAAAAAAAAAAAAAW0NvbnRlbnRfVHlw&#10;ZXNdLnhtbFBLAQItABQABgAIAAAAIQA4/SH/1gAAAJQBAAALAAAAAAAAAAAAAAAAAC8BAABfcmVs&#10;cy8ucmVsc1BLAQItABQABgAIAAAAIQA4gzBggAEAAP0CAAAOAAAAAAAAAAAAAAAAAC4CAABkcnMv&#10;ZTJvRG9jLnhtbFBLAQItABQABgAIAAAAIQAMg8JW3gAAAAoBAAAPAAAAAAAAAAAAAAAAANoDAABk&#10;cnMvZG93bnJldi54bWxQSwUGAAAAAAQABADzAAAA5QQAAAAA&#10;" filled="f" stroked="f">
              <v:textbox style="mso-fit-shape-to-text:t" inset="0,0,0,0">
                <w:txbxContent>
                  <w:p w14:paraId="3CBD3A76" w14:textId="77777777" w:rsidR="004E2B55" w:rsidRDefault="00000000">
                    <w:pPr>
                      <w:pStyle w:val="Headerorfooter10"/>
                      <w:shd w:val="clear" w:color="auto" w:fill="auto"/>
                      <w:tabs>
                        <w:tab w:val="right" w:pos="12686"/>
                      </w:tabs>
                    </w:pPr>
                    <w:r>
                      <w:fldChar w:fldCharType="begin"/>
                    </w:r>
                    <w:r>
                      <w:instrText xml:space="preserve"> PAGE \* MERGEFORMAT </w:instrText>
                    </w:r>
                    <w:r>
                      <w:fldChar w:fldCharType="separate"/>
                    </w:r>
                    <w:r>
                      <w:rPr>
                        <w:color w:val="1C1C1C"/>
                        <w:lang w:val="en-US" w:eastAsia="en-US" w:bidi="en-US"/>
                      </w:rPr>
                      <w:t>#</w:t>
                    </w:r>
                    <w:r>
                      <w:rPr>
                        <w:color w:val="1C1C1C"/>
                        <w:lang w:val="en-US" w:eastAsia="en-US" w:bidi="en-US"/>
                      </w:rPr>
                      <w:fldChar w:fldCharType="end"/>
                    </w:r>
                    <w:r>
                      <w:rPr>
                        <w:color w:val="1C1C1C"/>
                        <w:lang w:val="en-US" w:eastAsia="en-US" w:bidi="en-US"/>
                      </w:rPr>
                      <w:t xml:space="preserve"> </w:t>
                    </w:r>
                    <w:r>
                      <w:rPr>
                        <w:color w:val="1C1C1C"/>
                      </w:rPr>
                      <w:t>Afrika</w:t>
                    </w:r>
                    <w:r>
                      <w:rPr>
                        <w:color w:val="1C1C1C"/>
                      </w:rPr>
                      <w:tab/>
                    </w:r>
                    <w:r>
                      <w:rPr>
                        <w:color w:val="1E1E1E"/>
                      </w:rPr>
                      <w:t>Rečiik svetske ritologije 337</w:t>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311D9" w14:textId="77777777" w:rsidR="004E2B55" w:rsidRDefault="00000000">
    <w:pPr>
      <w:spacing w:line="1" w:lineRule="exact"/>
    </w:pPr>
    <w:r>
      <w:rPr>
        <w:noProof/>
      </w:rPr>
      <mc:AlternateContent>
        <mc:Choice Requires="wps">
          <w:drawing>
            <wp:anchor distT="0" distB="0" distL="0" distR="0" simplePos="0" relativeHeight="62915008" behindDoc="1" locked="0" layoutInCell="1" allowOverlap="1" wp14:anchorId="7419E2A8" wp14:editId="201941B1">
              <wp:simplePos x="0" y="0"/>
              <wp:positionH relativeFrom="page">
                <wp:posOffset>596265</wp:posOffset>
              </wp:positionH>
              <wp:positionV relativeFrom="page">
                <wp:posOffset>563880</wp:posOffset>
              </wp:positionV>
              <wp:extent cx="8068310" cy="118745"/>
              <wp:effectExtent l="0" t="0" r="0" b="0"/>
              <wp:wrapNone/>
              <wp:docPr id="508" name="Shape 508"/>
              <wp:cNvGraphicFramePr/>
              <a:graphic xmlns:a="http://schemas.openxmlformats.org/drawingml/2006/main">
                <a:graphicData uri="http://schemas.microsoft.com/office/word/2010/wordprocessingShape">
                  <wps:wsp>
                    <wps:cNvSpPr txBox="1"/>
                    <wps:spPr>
                      <a:xfrm>
                        <a:off x="0" y="0"/>
                        <a:ext cx="8068310" cy="118745"/>
                      </a:xfrm>
                      <a:prstGeom prst="rect">
                        <a:avLst/>
                      </a:prstGeom>
                      <a:noFill/>
                    </wps:spPr>
                    <wps:txbx>
                      <w:txbxContent>
                        <w:p w14:paraId="27698836" w14:textId="77777777" w:rsidR="004E2B55" w:rsidRDefault="00000000">
                          <w:pPr>
                            <w:pStyle w:val="Headerorfooter10"/>
                            <w:shd w:val="clear" w:color="auto" w:fill="auto"/>
                            <w:tabs>
                              <w:tab w:val="right" w:pos="12706"/>
                            </w:tabs>
                          </w:pPr>
                          <w:r>
                            <w:rPr>
                              <w:color w:val="090909"/>
                              <w:lang w:val="en-US" w:eastAsia="en-US" w:bidi="en-US"/>
                            </w:rPr>
                            <w:t xml:space="preserve">334 </w:t>
                          </w:r>
                          <w:r>
                            <w:rPr>
                              <w:color w:val="090909"/>
                            </w:rPr>
                            <w:t>Afrika</w:t>
                          </w:r>
                          <w:r>
                            <w:rPr>
                              <w:color w:val="090909"/>
                            </w:rPr>
                            <w:tab/>
                          </w:r>
                          <w:r>
                            <w:rPr>
                              <w:color w:val="0C0C0C"/>
                            </w:rPr>
                            <w:t xml:space="preserve">Rečnik svetske mitologije </w:t>
                          </w:r>
                          <w:r>
                            <w:fldChar w:fldCharType="begin"/>
                          </w:r>
                          <w:r>
                            <w:instrText xml:space="preserve"> PAGE \* MERGEFORMAT </w:instrText>
                          </w:r>
                          <w:r>
                            <w:fldChar w:fldCharType="separate"/>
                          </w:r>
                          <w:r>
                            <w:rPr>
                              <w:color w:val="0C0C0C"/>
                            </w:rPr>
                            <w:t>#</w:t>
                          </w:r>
                          <w:r>
                            <w:rPr>
                              <w:color w:val="0C0C0C"/>
                            </w:rPr>
                            <w:fldChar w:fldCharType="end"/>
                          </w:r>
                        </w:p>
                      </w:txbxContent>
                    </wps:txbx>
                    <wps:bodyPr lIns="0" tIns="0" rIns="0" bIns="0">
                      <a:spAutoFit/>
                    </wps:bodyPr>
                  </wps:wsp>
                </a:graphicData>
              </a:graphic>
            </wp:anchor>
          </w:drawing>
        </mc:Choice>
        <mc:Fallback>
          <w:pict>
            <v:shapetype w14:anchorId="7419E2A8" id="_x0000_t202" coordsize="21600,21600" o:spt="202" path="m,l,21600r21600,l21600,xe">
              <v:stroke joinstyle="miter"/>
              <v:path gradientshapeok="t" o:connecttype="rect"/>
            </v:shapetype>
            <v:shape id="Shape 508" o:spid="_x0000_s1234" type="#_x0000_t202" style="position:absolute;margin-left:46.95pt;margin-top:44.4pt;width:635.3pt;height:9.35pt;z-index:-4404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8CqfgEAAP0CAAAOAAAAZHJzL2Uyb0RvYy54bWysUttOwzAMfUfiH6K8s7Zcp2odAiEQEgKk&#10;wQdkabJGauIoDmv39zhhFwRviBfHsZ3j4+PMrkfbs7UKaMA1vJqUnCknoTVu1fD3t/uTKWcYhWtF&#10;D041fKOQX8+Pj2aDr9UpdNC3KjACcVgPvuFdjL4uCpSdsgIn4JWjpIZgRaRrWBVtEAOh2744LcvL&#10;YoDQ+gBSIVL07ivJ5xlfayXji9aoIusbTtxitiHbZbLFfCbqVRC+M3JLQ/yBhRXGUdM91J2Ign0E&#10;8wvKGhkAQceJBFuA1kaqPANNU5U/pll0wqs8C4mDfi8T/h+sfF4v/GtgcbyFkRaYBBk81kjBNM+o&#10;g00nMWWUJwk3e9nUGJmk4LS8nJ5VlJKUq6rp1flFgikOr33A+KDAsuQ0PNBaslpi/YTxq3RXkpo5&#10;uDd9n+IHKsmL43JkpqUmF7lDii2h3RD//tGRKmnDOyfsnOXWScjobz4ioeemh+fbTqRxpr39D2mJ&#10;3++56vBr558AAAD//wMAUEsDBBQABgAIAAAAIQDtouIH3gAAAAoBAAAPAAAAZHJzL2Rvd25yZXYu&#10;eG1sTI/BTsMwEETvSPyDtUhcEHXS0pCEOBVCcOFG4cLNjZckwl5HsZuEfj3bE9x2NKPZN9VucVZM&#10;OIbek4J0lYBAarzpqVXw8f5ym4MIUZPR1hMq+MEAu/ryotKl8TO94bSPreASCqVW0MU4lFKGpkOn&#10;w8oPSOx9+dHpyHJspRn1zOXOynWSZNLpnvhDpwd86rD53h+dgmx5Hm5eC1zPp8ZO9HlK04ipUtdX&#10;y+MDiIhL/AvDGZ/RoWamgz+SCcIqKDYFJxXkOS84+5vsbgviwFdyvwVZV/L/hPoXAAD//wMAUEsB&#10;Ai0AFAAGAAgAAAAhALaDOJL+AAAA4QEAABMAAAAAAAAAAAAAAAAAAAAAAFtDb250ZW50X1R5cGVz&#10;XS54bWxQSwECLQAUAAYACAAAACEAOP0h/9YAAACUAQAACwAAAAAAAAAAAAAAAAAvAQAAX3JlbHMv&#10;LnJlbHNQSwECLQAUAAYACAAAACEAWLPAqn4BAAD9AgAADgAAAAAAAAAAAAAAAAAuAgAAZHJzL2Uy&#10;b0RvYy54bWxQSwECLQAUAAYACAAAACEA7aLiB94AAAAKAQAADwAAAAAAAAAAAAAAAADYAwAAZHJz&#10;L2Rvd25yZXYueG1sUEsFBgAAAAAEAAQA8wAAAOMEAAAAAA==&#10;" filled="f" stroked="f">
              <v:textbox style="mso-fit-shape-to-text:t" inset="0,0,0,0">
                <w:txbxContent>
                  <w:p w14:paraId="27698836" w14:textId="77777777" w:rsidR="004E2B55" w:rsidRDefault="00000000">
                    <w:pPr>
                      <w:pStyle w:val="Headerorfooter10"/>
                      <w:shd w:val="clear" w:color="auto" w:fill="auto"/>
                      <w:tabs>
                        <w:tab w:val="right" w:pos="12706"/>
                      </w:tabs>
                    </w:pPr>
                    <w:r>
                      <w:rPr>
                        <w:color w:val="090909"/>
                        <w:lang w:val="en-US" w:eastAsia="en-US" w:bidi="en-US"/>
                      </w:rPr>
                      <w:t xml:space="preserve">334 </w:t>
                    </w:r>
                    <w:r>
                      <w:rPr>
                        <w:color w:val="090909"/>
                      </w:rPr>
                      <w:t>Afrika</w:t>
                    </w:r>
                    <w:r>
                      <w:rPr>
                        <w:color w:val="090909"/>
                      </w:rPr>
                      <w:tab/>
                    </w:r>
                    <w:r>
                      <w:rPr>
                        <w:color w:val="0C0C0C"/>
                      </w:rPr>
                      <w:t xml:space="preserve">Rečnik svetske mitologije </w:t>
                    </w:r>
                    <w:r>
                      <w:fldChar w:fldCharType="begin"/>
                    </w:r>
                    <w:r>
                      <w:instrText xml:space="preserve"> PAGE \* MERGEFORMAT </w:instrText>
                    </w:r>
                    <w:r>
                      <w:fldChar w:fldCharType="separate"/>
                    </w:r>
                    <w:r>
                      <w:rPr>
                        <w:color w:val="0C0C0C"/>
                      </w:rPr>
                      <w:t>#</w:t>
                    </w:r>
                    <w:r>
                      <w:rPr>
                        <w:color w:val="0C0C0C"/>
                      </w:rPr>
                      <w:fldChar w:fldCharType="end"/>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48F" w14:textId="77777777" w:rsidR="004E2B55" w:rsidRDefault="00000000">
    <w:pPr>
      <w:spacing w:line="1" w:lineRule="exact"/>
    </w:pPr>
    <w:r>
      <w:rPr>
        <w:noProof/>
      </w:rPr>
      <mc:AlternateContent>
        <mc:Choice Requires="wps">
          <w:drawing>
            <wp:anchor distT="0" distB="0" distL="0" distR="0" simplePos="0" relativeHeight="62915010" behindDoc="1" locked="0" layoutInCell="1" allowOverlap="1" wp14:anchorId="03F9E41E" wp14:editId="24B10AF2">
              <wp:simplePos x="0" y="0"/>
              <wp:positionH relativeFrom="page">
                <wp:posOffset>581025</wp:posOffset>
              </wp:positionH>
              <wp:positionV relativeFrom="page">
                <wp:posOffset>560705</wp:posOffset>
              </wp:positionV>
              <wp:extent cx="8104505" cy="121920"/>
              <wp:effectExtent l="0" t="0" r="0" b="0"/>
              <wp:wrapNone/>
              <wp:docPr id="510" name="Shape 510"/>
              <wp:cNvGraphicFramePr/>
              <a:graphic xmlns:a="http://schemas.openxmlformats.org/drawingml/2006/main">
                <a:graphicData uri="http://schemas.microsoft.com/office/word/2010/wordprocessingShape">
                  <wps:wsp>
                    <wps:cNvSpPr txBox="1"/>
                    <wps:spPr>
                      <a:xfrm>
                        <a:off x="0" y="0"/>
                        <a:ext cx="8104505" cy="121920"/>
                      </a:xfrm>
                      <a:prstGeom prst="rect">
                        <a:avLst/>
                      </a:prstGeom>
                      <a:noFill/>
                    </wps:spPr>
                    <wps:txbx>
                      <w:txbxContent>
                        <w:p w14:paraId="608D11A2" w14:textId="77777777" w:rsidR="004E2B55" w:rsidRDefault="00000000">
                          <w:pPr>
                            <w:pStyle w:val="Headerorfooter10"/>
                            <w:shd w:val="clear" w:color="auto" w:fill="auto"/>
                            <w:tabs>
                              <w:tab w:val="right" w:pos="12763"/>
                            </w:tabs>
                          </w:pPr>
                          <w:r>
                            <w:fldChar w:fldCharType="begin"/>
                          </w:r>
                          <w:r>
                            <w:instrText xml:space="preserve"> PAGE \* MERGEFORMAT </w:instrText>
                          </w:r>
                          <w:r>
                            <w:fldChar w:fldCharType="separate"/>
                          </w:r>
                          <w:r>
                            <w:rPr>
                              <w:color w:val="191919"/>
                              <w:lang w:val="en-US" w:eastAsia="en-US" w:bidi="en-US"/>
                            </w:rPr>
                            <w:t>#</w:t>
                          </w:r>
                          <w:r>
                            <w:rPr>
                              <w:color w:val="191919"/>
                              <w:lang w:val="en-US" w:eastAsia="en-US" w:bidi="en-US"/>
                            </w:rPr>
                            <w:fldChar w:fldCharType="end"/>
                          </w:r>
                          <w:r>
                            <w:rPr>
                              <w:color w:val="191919"/>
                              <w:lang w:val="en-US" w:eastAsia="en-US" w:bidi="en-US"/>
                            </w:rPr>
                            <w:t xml:space="preserve"> </w:t>
                          </w:r>
                          <w:r>
                            <w:rPr>
                              <w:color w:val="191919"/>
                            </w:rPr>
                            <w:t>Afrika</w:t>
                          </w:r>
                          <w:r>
                            <w:rPr>
                              <w:color w:val="191919"/>
                            </w:rPr>
                            <w:tab/>
                          </w:r>
                          <w:r>
                            <w:rPr>
                              <w:color w:val="1D1D1D"/>
                            </w:rPr>
                            <w:t>Rečnik svetske mitologije 339</w:t>
                          </w:r>
                        </w:p>
                      </w:txbxContent>
                    </wps:txbx>
                    <wps:bodyPr lIns="0" tIns="0" rIns="0" bIns="0">
                      <a:spAutoFit/>
                    </wps:bodyPr>
                  </wps:wsp>
                </a:graphicData>
              </a:graphic>
            </wp:anchor>
          </w:drawing>
        </mc:Choice>
        <mc:Fallback>
          <w:pict>
            <v:shapetype w14:anchorId="03F9E41E" id="_x0000_t202" coordsize="21600,21600" o:spt="202" path="m,l,21600r21600,l21600,xe">
              <v:stroke joinstyle="miter"/>
              <v:path gradientshapeok="t" o:connecttype="rect"/>
            </v:shapetype>
            <v:shape id="Shape 510" o:spid="_x0000_s1235" type="#_x0000_t202" style="position:absolute;margin-left:45.75pt;margin-top:44.15pt;width:638.15pt;height:9.6pt;z-index:-4404014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GQTgQEAAP0CAAAOAAAAZHJzL2Uyb0RvYy54bWysUttOwzAMfUfiH6K8s7YTQ1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l5W5fmsnHEmKVdNq6tp1rU4vvYB470Cy5LT8EBryWqJzSNG6kil+5LU&#10;zMGd6fsUP1JJXhxXIzMtNZld7ImuoN0S//7BkSppw3sn7J3VzknI6K8/IqHnpgny6/muE2mcuez+&#10;Q1ri93uuOv7axScAAAD//wMAUEsDBBQABgAIAAAAIQAsfKXs3wAAAAoBAAAPAAAAZHJzL2Rvd25y&#10;ZXYueG1sTI/BTsMwEETvSPyDtUhcUOukVdM0xKkQggs3ChdubrxNIux1FLtJ6NezPcFtRzOafVPu&#10;Z2fFiEPoPClIlwkIpNqbjhoFnx+vixxEiJqMtp5QwQ8G2Fe3N6UujJ/oHcdDbASXUCi0gjbGvpAy&#10;1C06HZa+R2Lv5AenI8uhkWbQE5c7K1dJkkmnO+IPre7xucX6+3B2CrL5pX942+FqutR2pK9LmkZM&#10;lbq/m58eQUSc418YrviMDhUzHf2ZTBBWwS7dcFJBnq9BXP11tuUtR76S7QZkVcr/E6pfAAAA//8D&#10;AFBLAQItABQABgAIAAAAIQC2gziS/gAAAOEBAAATAAAAAAAAAAAAAAAAAAAAAABbQ29udGVudF9U&#10;eXBlc10ueG1sUEsBAi0AFAAGAAgAAAAhADj9If/WAAAAlAEAAAsAAAAAAAAAAAAAAAAALwEAAF9y&#10;ZWxzLy5yZWxzUEsBAi0AFAAGAAgAAAAhAGjMZBOBAQAA/QIAAA4AAAAAAAAAAAAAAAAALgIAAGRy&#10;cy9lMm9Eb2MueG1sUEsBAi0AFAAGAAgAAAAhACx8pezfAAAACgEAAA8AAAAAAAAAAAAAAAAA2wMA&#10;AGRycy9kb3ducmV2LnhtbFBLBQYAAAAABAAEAPMAAADnBAAAAAA=&#10;" filled="f" stroked="f">
              <v:textbox style="mso-fit-shape-to-text:t" inset="0,0,0,0">
                <w:txbxContent>
                  <w:p w14:paraId="608D11A2" w14:textId="77777777" w:rsidR="004E2B55" w:rsidRDefault="00000000">
                    <w:pPr>
                      <w:pStyle w:val="Headerorfooter10"/>
                      <w:shd w:val="clear" w:color="auto" w:fill="auto"/>
                      <w:tabs>
                        <w:tab w:val="right" w:pos="12763"/>
                      </w:tabs>
                    </w:pPr>
                    <w:r>
                      <w:fldChar w:fldCharType="begin"/>
                    </w:r>
                    <w:r>
                      <w:instrText xml:space="preserve"> PAGE \* MERGEFORMAT </w:instrText>
                    </w:r>
                    <w:r>
                      <w:fldChar w:fldCharType="separate"/>
                    </w:r>
                    <w:r>
                      <w:rPr>
                        <w:color w:val="191919"/>
                        <w:lang w:val="en-US" w:eastAsia="en-US" w:bidi="en-US"/>
                      </w:rPr>
                      <w:t>#</w:t>
                    </w:r>
                    <w:r>
                      <w:rPr>
                        <w:color w:val="191919"/>
                        <w:lang w:val="en-US" w:eastAsia="en-US" w:bidi="en-US"/>
                      </w:rPr>
                      <w:fldChar w:fldCharType="end"/>
                    </w:r>
                    <w:r>
                      <w:rPr>
                        <w:color w:val="191919"/>
                        <w:lang w:val="en-US" w:eastAsia="en-US" w:bidi="en-US"/>
                      </w:rPr>
                      <w:t xml:space="preserve"> </w:t>
                    </w:r>
                    <w:r>
                      <w:rPr>
                        <w:color w:val="191919"/>
                      </w:rPr>
                      <w:t>Afrika</w:t>
                    </w:r>
                    <w:r>
                      <w:rPr>
                        <w:color w:val="191919"/>
                      </w:rPr>
                      <w:tab/>
                    </w:r>
                    <w:r>
                      <w:rPr>
                        <w:color w:val="1D1D1D"/>
                      </w:rPr>
                      <w:t>Rečnik svetske mitologije 339</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E58FA" w14:textId="77777777" w:rsidR="004E2B55" w:rsidRDefault="00000000">
    <w:pPr>
      <w:spacing w:line="1" w:lineRule="exact"/>
    </w:pPr>
    <w:r>
      <w:rPr>
        <w:noProof/>
      </w:rPr>
      <mc:AlternateContent>
        <mc:Choice Requires="wps">
          <w:drawing>
            <wp:anchor distT="0" distB="0" distL="0" distR="0" simplePos="0" relativeHeight="62915012" behindDoc="1" locked="0" layoutInCell="1" allowOverlap="1" wp14:anchorId="36FDBAA9" wp14:editId="3EEEA994">
              <wp:simplePos x="0" y="0"/>
              <wp:positionH relativeFrom="page">
                <wp:posOffset>579755</wp:posOffset>
              </wp:positionH>
              <wp:positionV relativeFrom="page">
                <wp:posOffset>579120</wp:posOffset>
              </wp:positionV>
              <wp:extent cx="8110855" cy="118745"/>
              <wp:effectExtent l="0" t="0" r="0" b="0"/>
              <wp:wrapNone/>
              <wp:docPr id="512" name="Shape 512"/>
              <wp:cNvGraphicFramePr/>
              <a:graphic xmlns:a="http://schemas.openxmlformats.org/drawingml/2006/main">
                <a:graphicData uri="http://schemas.microsoft.com/office/word/2010/wordprocessingShape">
                  <wps:wsp>
                    <wps:cNvSpPr txBox="1"/>
                    <wps:spPr>
                      <a:xfrm>
                        <a:off x="0" y="0"/>
                        <a:ext cx="8110855" cy="118745"/>
                      </a:xfrm>
                      <a:prstGeom prst="rect">
                        <a:avLst/>
                      </a:prstGeom>
                      <a:noFill/>
                    </wps:spPr>
                    <wps:txbx>
                      <w:txbxContent>
                        <w:p w14:paraId="1DDE6F09" w14:textId="77777777" w:rsidR="004E2B55" w:rsidRDefault="00000000">
                          <w:pPr>
                            <w:pStyle w:val="Headerorfooter10"/>
                            <w:shd w:val="clear" w:color="auto" w:fill="auto"/>
                            <w:tabs>
                              <w:tab w:val="right" w:pos="12773"/>
                            </w:tabs>
                          </w:pPr>
                          <w:r>
                            <w:fldChar w:fldCharType="begin"/>
                          </w:r>
                          <w:r>
                            <w:instrText xml:space="preserve"> PAGE \* MERGEFORMAT </w:instrText>
                          </w:r>
                          <w:r>
                            <w:fldChar w:fldCharType="separate"/>
                          </w:r>
                          <w:r>
                            <w:rPr>
                              <w:color w:val="1D1D1D"/>
                              <w:lang w:val="en-US" w:eastAsia="en-US" w:bidi="en-US"/>
                            </w:rPr>
                            <w:t>#</w:t>
                          </w:r>
                          <w:r>
                            <w:rPr>
                              <w:color w:val="1D1D1D"/>
                              <w:lang w:val="en-US" w:eastAsia="en-US" w:bidi="en-US"/>
                            </w:rPr>
                            <w:fldChar w:fldCharType="end"/>
                          </w:r>
                          <w:r>
                            <w:rPr>
                              <w:color w:val="1D1D1D"/>
                              <w:lang w:val="en-US" w:eastAsia="en-US" w:bidi="en-US"/>
                            </w:rPr>
                            <w:t xml:space="preserve"> </w:t>
                          </w:r>
                          <w:r>
                            <w:rPr>
                              <w:color w:val="1D1D1D"/>
                            </w:rPr>
                            <w:t>Afrika</w:t>
                          </w:r>
                          <w:r>
                            <w:rPr>
                              <w:color w:val="1D1D1D"/>
                            </w:rPr>
                            <w:tab/>
                          </w:r>
                          <w:r>
                            <w:rPr>
                              <w:color w:val="1F1F1F"/>
                            </w:rPr>
                            <w:t>Rečnik svetske mitologije 341</w:t>
                          </w:r>
                        </w:p>
                      </w:txbxContent>
                    </wps:txbx>
                    <wps:bodyPr lIns="0" tIns="0" rIns="0" bIns="0">
                      <a:spAutoFit/>
                    </wps:bodyPr>
                  </wps:wsp>
                </a:graphicData>
              </a:graphic>
            </wp:anchor>
          </w:drawing>
        </mc:Choice>
        <mc:Fallback>
          <w:pict>
            <v:shapetype w14:anchorId="36FDBAA9" id="_x0000_t202" coordsize="21600,21600" o:spt="202" path="m,l,21600r21600,l21600,xe">
              <v:stroke joinstyle="miter"/>
              <v:path gradientshapeok="t" o:connecttype="rect"/>
            </v:shapetype>
            <v:shape id="Shape 512" o:spid="_x0000_s1236" type="#_x0000_t202" style="position:absolute;margin-left:45.65pt;margin-top:45.6pt;width:638.65pt;height:9.35pt;z-index:-4404014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2+agAEAAP0CAAAOAAAAZHJzL2Uyb0RvYy54bWysUttOwzAMfUfiH6K8s7aIwVStQyAEQkKA&#10;BHxAliZrpCaO4rB2f4+T3RC8IV4cx3aOj48zvx5tz9YqoAHX8GpScqachNa4VcM/3u/PZpxhFK4V&#10;PTjV8I1Cfr04PZkPvlbn0EHfqsAIxGE9+IZ3Mfq6KFB2ygqcgFeOkhqCFZGuYVW0QQyEbvvivCwv&#10;iwFC6wNIhUjRu22SLzK+1krGF61RRdY3nLjFbEO2y2SLxVzUqyB8Z+SOhvgDCyuMo6YHqDsRBfsM&#10;5heUNTIAgo4TCbYArY1UeQaapip/TPPWCa/yLCQO+oNM+H+w8nn95l8Di+MtjLTAJMjgsUYKpnlG&#10;HWw6iSmjPEm4OcimxsgkBWdVVc6mU84k5apqdnUxTTDF8bUPGB8UWJachgdaS1ZLrJ8wbkv3JamZ&#10;g3vT9yl+pJK8OC5HZlpqMr3aE11CuyH+/aMjVdKG907YO8udk5DR33xGQs9NE+T2+a4TaZxp7/5D&#10;WuL3e646/trFFwAAAP//AwBQSwMEFAAGAAgAAAAhADlhZ+/dAAAACgEAAA8AAABkcnMvZG93bnJl&#10;di54bWxMjzFvgzAQhfdK+Q/WRepSJcZEQoFgoqpql25Nu3Rz8AVQ7DPCDtD8+pqpne5O7+nd98rj&#10;bA0bcfCdIwlimwBDqp3uqJHw9fm22QPzQZFWxhFK+EEPx2r1UKpCu4k+cDyFhsUQ8oWS0IbQF5z7&#10;ukWr/Nb1SFG7uMGqEM+h4XpQUwy3hqdJknGrOoofWtXjS4v19XSzErL5tX96zzGd7rUZ6fsuREAh&#10;5eN6fj4ACziHPzMs+BEdqsh0djfSnhkJudhF5zJTYIu+y/YZsHPckjwHXpX8f4XqFwAA//8DAFBL&#10;AQItABQABgAIAAAAIQC2gziS/gAAAOEBAAATAAAAAAAAAAAAAAAAAAAAAABbQ29udGVudF9UeXBl&#10;c10ueG1sUEsBAi0AFAAGAAgAAAAhADj9If/WAAAAlAEAAAsAAAAAAAAAAAAAAAAALwEAAF9yZWxz&#10;Ly5yZWxzUEsBAi0AFAAGAAgAAAAhAEhjb5qAAQAA/QIAAA4AAAAAAAAAAAAAAAAALgIAAGRycy9l&#10;Mm9Eb2MueG1sUEsBAi0AFAAGAAgAAAAhADlhZ+/dAAAACgEAAA8AAAAAAAAAAAAAAAAA2gMAAGRy&#10;cy9kb3ducmV2LnhtbFBLBQYAAAAABAAEAPMAAADkBAAAAAA=&#10;" filled="f" stroked="f">
              <v:textbox style="mso-fit-shape-to-text:t" inset="0,0,0,0">
                <w:txbxContent>
                  <w:p w14:paraId="1DDE6F09" w14:textId="77777777" w:rsidR="004E2B55" w:rsidRDefault="00000000">
                    <w:pPr>
                      <w:pStyle w:val="Headerorfooter10"/>
                      <w:shd w:val="clear" w:color="auto" w:fill="auto"/>
                      <w:tabs>
                        <w:tab w:val="right" w:pos="12773"/>
                      </w:tabs>
                    </w:pPr>
                    <w:r>
                      <w:fldChar w:fldCharType="begin"/>
                    </w:r>
                    <w:r>
                      <w:instrText xml:space="preserve"> PAGE \* MERGEFORMAT </w:instrText>
                    </w:r>
                    <w:r>
                      <w:fldChar w:fldCharType="separate"/>
                    </w:r>
                    <w:r>
                      <w:rPr>
                        <w:color w:val="1D1D1D"/>
                        <w:lang w:val="en-US" w:eastAsia="en-US" w:bidi="en-US"/>
                      </w:rPr>
                      <w:t>#</w:t>
                    </w:r>
                    <w:r>
                      <w:rPr>
                        <w:color w:val="1D1D1D"/>
                        <w:lang w:val="en-US" w:eastAsia="en-US" w:bidi="en-US"/>
                      </w:rPr>
                      <w:fldChar w:fldCharType="end"/>
                    </w:r>
                    <w:r>
                      <w:rPr>
                        <w:color w:val="1D1D1D"/>
                        <w:lang w:val="en-US" w:eastAsia="en-US" w:bidi="en-US"/>
                      </w:rPr>
                      <w:t xml:space="preserve"> </w:t>
                    </w:r>
                    <w:r>
                      <w:rPr>
                        <w:color w:val="1D1D1D"/>
                      </w:rPr>
                      <w:t>Afrika</w:t>
                    </w:r>
                    <w:r>
                      <w:rPr>
                        <w:color w:val="1D1D1D"/>
                      </w:rPr>
                      <w:tab/>
                    </w:r>
                    <w:r>
                      <w:rPr>
                        <w:color w:val="1F1F1F"/>
                      </w:rPr>
                      <w:t>Rečnik svetske mitologije 341</w:t>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E60D" w14:textId="77777777" w:rsidR="004E2B55" w:rsidRDefault="00000000">
    <w:pPr>
      <w:spacing w:line="1" w:lineRule="exact"/>
    </w:pPr>
    <w:r>
      <w:rPr>
        <w:noProof/>
      </w:rPr>
      <mc:AlternateContent>
        <mc:Choice Requires="wps">
          <w:drawing>
            <wp:anchor distT="0" distB="0" distL="0" distR="0" simplePos="0" relativeHeight="62915014" behindDoc="1" locked="0" layoutInCell="1" allowOverlap="1" wp14:anchorId="64EC77D8" wp14:editId="5EBE7494">
              <wp:simplePos x="0" y="0"/>
              <wp:positionH relativeFrom="page">
                <wp:posOffset>575310</wp:posOffset>
              </wp:positionH>
              <wp:positionV relativeFrom="page">
                <wp:posOffset>585470</wp:posOffset>
              </wp:positionV>
              <wp:extent cx="8126095" cy="115570"/>
              <wp:effectExtent l="0" t="0" r="0" b="0"/>
              <wp:wrapNone/>
              <wp:docPr id="514" name="Shape 514"/>
              <wp:cNvGraphicFramePr/>
              <a:graphic xmlns:a="http://schemas.openxmlformats.org/drawingml/2006/main">
                <a:graphicData uri="http://schemas.microsoft.com/office/word/2010/wordprocessingShape">
                  <wps:wsp>
                    <wps:cNvSpPr txBox="1"/>
                    <wps:spPr>
                      <a:xfrm>
                        <a:off x="0" y="0"/>
                        <a:ext cx="8126095" cy="115570"/>
                      </a:xfrm>
                      <a:prstGeom prst="rect">
                        <a:avLst/>
                      </a:prstGeom>
                      <a:noFill/>
                    </wps:spPr>
                    <wps:txbx>
                      <w:txbxContent>
                        <w:p w14:paraId="03CEBB1A" w14:textId="77777777" w:rsidR="004E2B55" w:rsidRDefault="00000000">
                          <w:pPr>
                            <w:pStyle w:val="Headerorfooter10"/>
                            <w:shd w:val="clear" w:color="auto" w:fill="auto"/>
                            <w:tabs>
                              <w:tab w:val="right" w:pos="12797"/>
                            </w:tabs>
                          </w:pPr>
                          <w:r>
                            <w:fldChar w:fldCharType="begin"/>
                          </w:r>
                          <w:r>
                            <w:instrText xml:space="preserve"> PAGE \* MERGEFORMAT </w:instrText>
                          </w:r>
                          <w:r>
                            <w:fldChar w:fldCharType="separate"/>
                          </w:r>
                          <w:r>
                            <w:rPr>
                              <w:color w:val="161616"/>
                              <w:lang w:val="en-US" w:eastAsia="en-US" w:bidi="en-US"/>
                            </w:rPr>
                            <w:t>#</w:t>
                          </w:r>
                          <w:r>
                            <w:rPr>
                              <w:color w:val="161616"/>
                              <w:lang w:val="en-US" w:eastAsia="en-US" w:bidi="en-US"/>
                            </w:rPr>
                            <w:fldChar w:fldCharType="end"/>
                          </w:r>
                          <w:r>
                            <w:rPr>
                              <w:color w:val="161616"/>
                              <w:lang w:val="en-US" w:eastAsia="en-US" w:bidi="en-US"/>
                            </w:rPr>
                            <w:t xml:space="preserve"> </w:t>
                          </w:r>
                          <w:r>
                            <w:rPr>
                              <w:color w:val="161616"/>
                            </w:rPr>
                            <w:t>Afrika</w:t>
                          </w:r>
                          <w:r>
                            <w:rPr>
                              <w:color w:val="161616"/>
                            </w:rPr>
                            <w:tab/>
                          </w:r>
                          <w:r>
                            <w:rPr>
                              <w:color w:val="171717"/>
                            </w:rPr>
                            <w:t>Rečniksvetske mitologije 343</w:t>
                          </w:r>
                        </w:p>
                      </w:txbxContent>
                    </wps:txbx>
                    <wps:bodyPr lIns="0" tIns="0" rIns="0" bIns="0">
                      <a:spAutoFit/>
                    </wps:bodyPr>
                  </wps:wsp>
                </a:graphicData>
              </a:graphic>
            </wp:anchor>
          </w:drawing>
        </mc:Choice>
        <mc:Fallback>
          <w:pict>
            <v:shapetype w14:anchorId="64EC77D8" id="_x0000_t202" coordsize="21600,21600" o:spt="202" path="m,l,21600r21600,l21600,xe">
              <v:stroke joinstyle="miter"/>
              <v:path gradientshapeok="t" o:connecttype="rect"/>
            </v:shapetype>
            <v:shape id="Shape 514" o:spid="_x0000_s1237" type="#_x0000_t202" style="position:absolute;margin-left:45.3pt;margin-top:46.1pt;width:639.85pt;height:9.1pt;z-index:-4404014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9vgQEAAP0CAAAOAAAAZHJzL2Uyb0RvYy54bWysUttOwzAMfUfiH6K8s7aTBqNah0AIhIQA&#10;CfiALE3WSE0cxWHt/h4n7ILgDfHiOLZzfHycxdVoe7ZRAQ24hleTkjPlJLTGrRv+/nZ3NucMo3Ct&#10;6MGphm8V8qvl6cli8LWaQgd9qwIjEIf14BvexejrokDZKStwAl45SmoIVkS6hnXRBjEQuu2LaVme&#10;FwOE1geQCpGit19Jvsz4WisZn7VGFVnfcOIWsw3ZrpItlgtRr4PwnZE7GuIPLKwwjpoeoG5FFOwj&#10;mF9Q1sgACDpOJNgCtDZS5Rlomqr8Mc1rJ7zKs5A46A8y4f/ByqfNq38JLI43MNICkyCDxxopmOYZ&#10;dbDpJKaM8iTh9iCbGiOTFJxX0/PycsaZpFxVzWYXWdfi+NoHjPcKLEtOwwOtJaslNo8YqSOV7ktS&#10;Mwd3pu9T/EgleXFcjcy01GQ23xNdQbsl/v2DI1XShvdO2DurnZOQ0V9/RELPTRPk1/NdJ9I4c9n9&#10;h7TE7/dcdfy1y08AAAD//wMAUEsDBBQABgAIAAAAIQCvVIjL3gAAAAoBAAAPAAAAZHJzL2Rvd25y&#10;ZXYueG1sTI8xT8MwEIV3JP6DdUgsiNpJUaAhToUQLGwUFjY3PpII+xzFbhL667lOdLo7vad336u2&#10;i3diwjH2gTRkKwUCqQm2p1bD58fr7QOImAxZ4wKhhl+MsK0vLypT2jDTO0671AoOoVgaDV1KQyll&#10;bDr0Jq7CgMTadxi9SXyOrbSjmTncO5krVUhveuIPnRnwucPmZ3fwGorlZbh522A+Hxs30dcxyxJm&#10;Wl9fLU+PIBIu6d8MJ3xGh5qZ9uFANgqnYaMKdvLMcxAnfX2v1iD2vGXqDmRdyfMK9R8AAAD//wMA&#10;UEsBAi0AFAAGAAgAAAAhALaDOJL+AAAA4QEAABMAAAAAAAAAAAAAAAAAAAAAAFtDb250ZW50X1R5&#10;cGVzXS54bWxQSwECLQAUAAYACAAAACEAOP0h/9YAAACUAQAACwAAAAAAAAAAAAAAAAAvAQAAX3Jl&#10;bHMvLnJlbHNQSwECLQAUAAYACAAAACEAIfP/b4EBAAD9AgAADgAAAAAAAAAAAAAAAAAuAgAAZHJz&#10;L2Uyb0RvYy54bWxQSwECLQAUAAYACAAAACEAr1SIy94AAAAKAQAADwAAAAAAAAAAAAAAAADbAwAA&#10;ZHJzL2Rvd25yZXYueG1sUEsFBgAAAAAEAAQA8wAAAOYEAAAAAA==&#10;" filled="f" stroked="f">
              <v:textbox style="mso-fit-shape-to-text:t" inset="0,0,0,0">
                <w:txbxContent>
                  <w:p w14:paraId="03CEBB1A" w14:textId="77777777" w:rsidR="004E2B55" w:rsidRDefault="00000000">
                    <w:pPr>
                      <w:pStyle w:val="Headerorfooter10"/>
                      <w:shd w:val="clear" w:color="auto" w:fill="auto"/>
                      <w:tabs>
                        <w:tab w:val="right" w:pos="12797"/>
                      </w:tabs>
                    </w:pPr>
                    <w:r>
                      <w:fldChar w:fldCharType="begin"/>
                    </w:r>
                    <w:r>
                      <w:instrText xml:space="preserve"> PAGE \* MERGEFORMAT </w:instrText>
                    </w:r>
                    <w:r>
                      <w:fldChar w:fldCharType="separate"/>
                    </w:r>
                    <w:r>
                      <w:rPr>
                        <w:color w:val="161616"/>
                        <w:lang w:val="en-US" w:eastAsia="en-US" w:bidi="en-US"/>
                      </w:rPr>
                      <w:t>#</w:t>
                    </w:r>
                    <w:r>
                      <w:rPr>
                        <w:color w:val="161616"/>
                        <w:lang w:val="en-US" w:eastAsia="en-US" w:bidi="en-US"/>
                      </w:rPr>
                      <w:fldChar w:fldCharType="end"/>
                    </w:r>
                    <w:r>
                      <w:rPr>
                        <w:color w:val="161616"/>
                        <w:lang w:val="en-US" w:eastAsia="en-US" w:bidi="en-US"/>
                      </w:rPr>
                      <w:t xml:space="preserve"> </w:t>
                    </w:r>
                    <w:r>
                      <w:rPr>
                        <w:color w:val="161616"/>
                      </w:rPr>
                      <w:t>Afrika</w:t>
                    </w:r>
                    <w:r>
                      <w:rPr>
                        <w:color w:val="161616"/>
                      </w:rPr>
                      <w:tab/>
                    </w:r>
                    <w:r>
                      <w:rPr>
                        <w:color w:val="171717"/>
                      </w:rPr>
                      <w:t>Rečniksvetske mitologije 343</w:t>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86F3F" w14:textId="77777777" w:rsidR="004E2B55" w:rsidRDefault="00000000">
    <w:pPr>
      <w:spacing w:line="1" w:lineRule="exact"/>
    </w:pPr>
    <w:r>
      <w:rPr>
        <w:noProof/>
      </w:rPr>
      <mc:AlternateContent>
        <mc:Choice Requires="wps">
          <w:drawing>
            <wp:anchor distT="0" distB="0" distL="0" distR="0" simplePos="0" relativeHeight="62915016" behindDoc="1" locked="0" layoutInCell="1" allowOverlap="1" wp14:anchorId="4B8B4D2C" wp14:editId="3A1C710B">
              <wp:simplePos x="0" y="0"/>
              <wp:positionH relativeFrom="page">
                <wp:posOffset>599440</wp:posOffset>
              </wp:positionH>
              <wp:positionV relativeFrom="page">
                <wp:posOffset>572770</wp:posOffset>
              </wp:positionV>
              <wp:extent cx="8086090" cy="118745"/>
              <wp:effectExtent l="0" t="0" r="0" b="0"/>
              <wp:wrapNone/>
              <wp:docPr id="516" name="Shape 516"/>
              <wp:cNvGraphicFramePr/>
              <a:graphic xmlns:a="http://schemas.openxmlformats.org/drawingml/2006/main">
                <a:graphicData uri="http://schemas.microsoft.com/office/word/2010/wordprocessingShape">
                  <wps:wsp>
                    <wps:cNvSpPr txBox="1"/>
                    <wps:spPr>
                      <a:xfrm>
                        <a:off x="0" y="0"/>
                        <a:ext cx="8086090" cy="118745"/>
                      </a:xfrm>
                      <a:prstGeom prst="rect">
                        <a:avLst/>
                      </a:prstGeom>
                      <a:noFill/>
                    </wps:spPr>
                    <wps:txbx>
                      <w:txbxContent>
                        <w:p w14:paraId="0AA2A957" w14:textId="77777777" w:rsidR="004E2B55" w:rsidRDefault="00000000">
                          <w:pPr>
                            <w:pStyle w:val="Headerorfooter10"/>
                            <w:shd w:val="clear" w:color="auto" w:fill="auto"/>
                            <w:tabs>
                              <w:tab w:val="right" w:pos="12734"/>
                            </w:tabs>
                          </w:pPr>
                          <w:r>
                            <w:fldChar w:fldCharType="begin"/>
                          </w:r>
                          <w:r>
                            <w:instrText xml:space="preserve"> PAGE \* MERGEFORMAT </w:instrText>
                          </w:r>
                          <w:r>
                            <w:fldChar w:fldCharType="separate"/>
                          </w:r>
                          <w:r>
                            <w:rPr>
                              <w:color w:val="181818"/>
                              <w:lang w:val="en-US" w:eastAsia="en-US" w:bidi="en-US"/>
                            </w:rPr>
                            <w:t>#</w:t>
                          </w:r>
                          <w:r>
                            <w:rPr>
                              <w:color w:val="181818"/>
                              <w:lang w:val="en-US" w:eastAsia="en-US" w:bidi="en-US"/>
                            </w:rPr>
                            <w:fldChar w:fldCharType="end"/>
                          </w:r>
                          <w:r>
                            <w:rPr>
                              <w:color w:val="181818"/>
                              <w:lang w:val="en-US" w:eastAsia="en-US" w:bidi="en-US"/>
                            </w:rPr>
                            <w:t xml:space="preserve"> </w:t>
                          </w:r>
                          <w:r>
                            <w:rPr>
                              <w:color w:val="181818"/>
                            </w:rPr>
                            <w:t>Afrika</w:t>
                          </w:r>
                          <w:r>
                            <w:rPr>
                              <w:color w:val="181818"/>
                            </w:rPr>
                            <w:tab/>
                          </w:r>
                          <w:r>
                            <w:rPr>
                              <w:color w:val="1F1F1F"/>
                            </w:rPr>
                            <w:t>Rečnik svetske mitologije 345</w:t>
                          </w:r>
                        </w:p>
                      </w:txbxContent>
                    </wps:txbx>
                    <wps:bodyPr lIns="0" tIns="0" rIns="0" bIns="0">
                      <a:spAutoFit/>
                    </wps:bodyPr>
                  </wps:wsp>
                </a:graphicData>
              </a:graphic>
            </wp:anchor>
          </w:drawing>
        </mc:Choice>
        <mc:Fallback>
          <w:pict>
            <v:shapetype w14:anchorId="4B8B4D2C" id="_x0000_t202" coordsize="21600,21600" o:spt="202" path="m,l,21600r21600,l21600,xe">
              <v:stroke joinstyle="miter"/>
              <v:path gradientshapeok="t" o:connecttype="rect"/>
            </v:shapetype>
            <v:shape id="Shape 516" o:spid="_x0000_s1238" type="#_x0000_t202" style="position:absolute;margin-left:47.2pt;margin-top:45.1pt;width:636.7pt;height:9.35pt;z-index:-440401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vKgAEAAP0CAAAOAAAAZHJzL2Uyb0RvYy54bWysUttOwzAMfUfiH6K8s3YTl1GtQ6AJhIQA&#10;CfiALE3WSE0cxWHt/h4nuyF4Q7w4ju0cHx9ndjPYjq1VQAOu5uNRyZlyEhrjVjX/eL8/m3KGUbhG&#10;dOBUzTcK+c389GTW+0pNoIWuUYERiMOq9zVvY/RVUaBslRU4Aq8cJTUEKyJdw6pogugJ3XbFpCwv&#10;ix5C4wNIhUjRxTbJ5xlfayXji9aoIutqTtxitiHbZbLFfCaqVRC+NXJHQ/yBhRXGUdMD1EJEwT6D&#10;+QVljQyAoONIgi1AayNVnoGmGZc/pnlrhVd5FhIH/UEm/D9Y+bx+86+BxeEOBlpgEqT3WCEF0zyD&#10;DjadxJRRniTcHGRTQ2SSgtNyelleU0pSbjyeXp1fJJji+NoHjA8KLEtOzQOtJasl1k8Yt6X7ktTM&#10;wb3puhQ/UkleHJYDMw01ubjeE11CsyH+3aMjVdKG907YO8udk5DR335GQs9NE+T2+a4TaZxp7/5D&#10;WuL3e646/tr5FwAAAP//AwBQSwMEFAAGAAgAAAAhAGefwSPeAAAACgEAAA8AAABkcnMvZG93bnJl&#10;di54bWxMjzFPwzAQhXck/oN1SCyodRKqtAlxKoRgYaOwsLnxkUTY5yh2k9Bfz3WC6e70nt59r9ov&#10;zooJx9B7UpCuExBIjTc9tQo+3l9WOxAhajLaekIFPxhgX19fVbo0fqY3nA6xFRxCodQKuhiHUsrQ&#10;dOh0WPsBibUvPzod+RxbaUY9c7izMkuSXDrdE3/o9IBPHTbfh5NTkC/Pw91rgdl8buxEn+c0jZgq&#10;dXuzPD6AiLjEPzNc8BkdamY6+hOZIKyCYrNhJ88kA3HR7/MtdznyluwKkHUl/1eofwEAAP//AwBQ&#10;SwECLQAUAAYACAAAACEAtoM4kv4AAADhAQAAEwAAAAAAAAAAAAAAAAAAAAAAW0NvbnRlbnRfVHlw&#10;ZXNdLnhtbFBLAQItABQABgAIAAAAIQA4/SH/1gAAAJQBAAALAAAAAAAAAAAAAAAAAC8BAABfcmVs&#10;cy8ucmVsc1BLAQItABQABgAIAAAAIQDlbxvKgAEAAP0CAAAOAAAAAAAAAAAAAAAAAC4CAABkcnMv&#10;ZTJvRG9jLnhtbFBLAQItABQABgAIAAAAIQBnn8Ej3gAAAAoBAAAPAAAAAAAAAAAAAAAAANoDAABk&#10;cnMvZG93bnJldi54bWxQSwUGAAAAAAQABADzAAAA5QQAAAAA&#10;" filled="f" stroked="f">
              <v:textbox style="mso-fit-shape-to-text:t" inset="0,0,0,0">
                <w:txbxContent>
                  <w:p w14:paraId="0AA2A957" w14:textId="77777777" w:rsidR="004E2B55" w:rsidRDefault="00000000">
                    <w:pPr>
                      <w:pStyle w:val="Headerorfooter10"/>
                      <w:shd w:val="clear" w:color="auto" w:fill="auto"/>
                      <w:tabs>
                        <w:tab w:val="right" w:pos="12734"/>
                      </w:tabs>
                    </w:pPr>
                    <w:r>
                      <w:fldChar w:fldCharType="begin"/>
                    </w:r>
                    <w:r>
                      <w:instrText xml:space="preserve"> PAGE \* MERGEFORMAT </w:instrText>
                    </w:r>
                    <w:r>
                      <w:fldChar w:fldCharType="separate"/>
                    </w:r>
                    <w:r>
                      <w:rPr>
                        <w:color w:val="181818"/>
                        <w:lang w:val="en-US" w:eastAsia="en-US" w:bidi="en-US"/>
                      </w:rPr>
                      <w:t>#</w:t>
                    </w:r>
                    <w:r>
                      <w:rPr>
                        <w:color w:val="181818"/>
                        <w:lang w:val="en-US" w:eastAsia="en-US" w:bidi="en-US"/>
                      </w:rPr>
                      <w:fldChar w:fldCharType="end"/>
                    </w:r>
                    <w:r>
                      <w:rPr>
                        <w:color w:val="181818"/>
                        <w:lang w:val="en-US" w:eastAsia="en-US" w:bidi="en-US"/>
                      </w:rPr>
                      <w:t xml:space="preserve"> </w:t>
                    </w:r>
                    <w:r>
                      <w:rPr>
                        <w:color w:val="181818"/>
                      </w:rPr>
                      <w:t>Afrika</w:t>
                    </w:r>
                    <w:r>
                      <w:rPr>
                        <w:color w:val="181818"/>
                      </w:rPr>
                      <w:tab/>
                    </w:r>
                    <w:r>
                      <w:rPr>
                        <w:color w:val="1F1F1F"/>
                      </w:rPr>
                      <w:t>Rečnik svetske mitologije 345</w:t>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C56E" w14:textId="77777777" w:rsidR="004E2B55" w:rsidRDefault="00000000">
    <w:pPr>
      <w:spacing w:line="1" w:lineRule="exact"/>
    </w:pPr>
    <w:r>
      <w:rPr>
        <w:noProof/>
      </w:rPr>
      <mc:AlternateContent>
        <mc:Choice Requires="wps">
          <w:drawing>
            <wp:anchor distT="0" distB="0" distL="0" distR="0" simplePos="0" relativeHeight="62915018" behindDoc="1" locked="0" layoutInCell="1" allowOverlap="1" wp14:anchorId="70298796" wp14:editId="04438879">
              <wp:simplePos x="0" y="0"/>
              <wp:positionH relativeFrom="page">
                <wp:posOffset>664845</wp:posOffset>
              </wp:positionH>
              <wp:positionV relativeFrom="page">
                <wp:posOffset>524510</wp:posOffset>
              </wp:positionV>
              <wp:extent cx="8001000" cy="170815"/>
              <wp:effectExtent l="0" t="0" r="0" b="0"/>
              <wp:wrapNone/>
              <wp:docPr id="518" name="Shape 518"/>
              <wp:cNvGraphicFramePr/>
              <a:graphic xmlns:a="http://schemas.openxmlformats.org/drawingml/2006/main">
                <a:graphicData uri="http://schemas.microsoft.com/office/word/2010/wordprocessingShape">
                  <wps:wsp>
                    <wps:cNvSpPr txBox="1"/>
                    <wps:spPr>
                      <a:xfrm>
                        <a:off x="0" y="0"/>
                        <a:ext cx="8001000" cy="170815"/>
                      </a:xfrm>
                      <a:prstGeom prst="rect">
                        <a:avLst/>
                      </a:prstGeom>
                      <a:noFill/>
                    </wps:spPr>
                    <wps:txbx>
                      <w:txbxContent>
                        <w:p w14:paraId="4BD99DF9"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w:t>
                          </w:r>
                          <w:r>
                            <w:rPr>
                              <w:color w:val="1A1A1A"/>
                            </w:rPr>
                            <w:t>Afrika</w:t>
                          </w:r>
                          <w:r>
                            <w:rPr>
                              <w:color w:val="1A1A1A"/>
                            </w:rPr>
                            <w:tab/>
                          </w:r>
                          <w:r>
                            <w:rPr>
                              <w:color w:val="1B1B1B"/>
                            </w:rPr>
                            <w:t>Rečnik svetske mitologije 347</w:t>
                          </w:r>
                        </w:p>
                      </w:txbxContent>
                    </wps:txbx>
                    <wps:bodyPr lIns="0" tIns="0" rIns="0" bIns="0">
                      <a:spAutoFit/>
                    </wps:bodyPr>
                  </wps:wsp>
                </a:graphicData>
              </a:graphic>
            </wp:anchor>
          </w:drawing>
        </mc:Choice>
        <mc:Fallback>
          <w:pict>
            <v:shapetype w14:anchorId="70298796" id="_x0000_t202" coordsize="21600,21600" o:spt="202" path="m,l,21600r21600,l21600,xe">
              <v:stroke joinstyle="miter"/>
              <v:path gradientshapeok="t" o:connecttype="rect"/>
            </v:shapetype>
            <v:shape id="Shape 518" o:spid="_x0000_s1239" type="#_x0000_t202" style="position:absolute;margin-left:52.35pt;margin-top:41.3pt;width:630pt;height:13.45pt;z-index:-4404014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HCfQEAAP0CAAAOAAAAZHJzL2Uyb0RvYy54bWysUlFLAzEMfhf8D6Xv7m6Ccxy7DUUUQVRQ&#10;f0DXa3eFa1Oaurv9e9Putom+iS9pmqRfvnzpYjXYjm1VQAOu5tNJyZlyEhrjNjX/eL+/mHOGUbhG&#10;dOBUzXcK+Wp5frbofaUuoYWuUYERiMOq9zVvY/RVUaBslRU4Aa8cJTUEKyJdw6ZogugJ3XbFZVnO&#10;ih5C4wNIhUjRu32SLzO+1krGF61RRdbVnLjFbEO262SL5UJUmyB8a+RIQ/yBhRXGUdMj1J2Ign0G&#10;8wvKGhkAQceJBFuA1kaqPANNMy1/TPPWCq/yLCQO+qNM+H+w8nn75l8Di8MtDLTAJEjvsUIKpnkG&#10;HWw6iSmjPEm4O8qmhsgkBeclUS8pJSk3vS7n06sEU5xe+4DxQYFlyal5oLVktcT2CeO+9FCSmjm4&#10;N12X4icqyYvDemCmoSazvLkUW0OzI/7doyNV0oYPTjg469FJyOhvPiOh56an52Mn0jjTHv9DWuL3&#10;e646/drlFwAAAP//AwBQSwMEFAAGAAgAAAAhAEikCHbdAAAACwEAAA8AAABkcnMvZG93bnJldi54&#10;bWxMj8FOwzAQRO9I/IO1SFxQ6yRAaEOcCiG4cKNw6W0bL0mEvY5iNwn9epwTHGfnaXam3M3WiJEG&#10;3zlWkK4TEMS10x03Cj4/XlcbED4gazSOScEPedhVlxclFtpN/E7jPjQihrAvUEEbQl9I6euWLPq1&#10;64mj9+UGiyHKoZF6wCmGWyOzJMmlxY7jhxZ7em6p/t6frIJ8fulv3raUTefajHw4p2mgVKnrq/np&#10;EUSgOfzBsNSP1aGKnY7uxNoLE3Vy9xBRBZssB7EAt/lyOS7W9h5kVcr/G6pfAAAA//8DAFBLAQIt&#10;ABQABgAIAAAAIQC2gziS/gAAAOEBAAATAAAAAAAAAAAAAAAAAAAAAABbQ29udGVudF9UeXBlc10u&#10;eG1sUEsBAi0AFAAGAAgAAAAhADj9If/WAAAAlAEAAAsAAAAAAAAAAAAAAAAALwEAAF9yZWxzLy5y&#10;ZWxzUEsBAi0AFAAGAAgAAAAhAFSfocJ9AQAA/QIAAA4AAAAAAAAAAAAAAAAALgIAAGRycy9lMm9E&#10;b2MueG1sUEsBAi0AFAAGAAgAAAAhAEikCHbdAAAACwEAAA8AAAAAAAAAAAAAAAAA1wMAAGRycy9k&#10;b3ducmV2LnhtbFBLBQYAAAAABAAEAPMAAADhBAAAAAA=&#10;" filled="f" stroked="f">
              <v:textbox style="mso-fit-shape-to-text:t" inset="0,0,0,0">
                <w:txbxContent>
                  <w:p w14:paraId="4BD99DF9"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w:t>
                    </w:r>
                    <w:r>
                      <w:rPr>
                        <w:color w:val="1A1A1A"/>
                      </w:rPr>
                      <w:t>Afrika</w:t>
                    </w:r>
                    <w:r>
                      <w:rPr>
                        <w:color w:val="1A1A1A"/>
                      </w:rPr>
                      <w:tab/>
                    </w:r>
                    <w:r>
                      <w:rPr>
                        <w:color w:val="1B1B1B"/>
                      </w:rPr>
                      <w:t>Rečnik svetske mitologije 347</w:t>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79FF6" w14:textId="77777777" w:rsidR="004E2B55" w:rsidRDefault="00000000">
    <w:pPr>
      <w:spacing w:line="1" w:lineRule="exact"/>
    </w:pPr>
    <w:r>
      <w:rPr>
        <w:noProof/>
      </w:rPr>
      <mc:AlternateContent>
        <mc:Choice Requires="wps">
          <w:drawing>
            <wp:anchor distT="0" distB="0" distL="0" distR="0" simplePos="0" relativeHeight="62915020" behindDoc="1" locked="0" layoutInCell="1" allowOverlap="1" wp14:anchorId="2DD72A8D" wp14:editId="32883D96">
              <wp:simplePos x="0" y="0"/>
              <wp:positionH relativeFrom="page">
                <wp:posOffset>7254240</wp:posOffset>
              </wp:positionH>
              <wp:positionV relativeFrom="page">
                <wp:posOffset>511810</wp:posOffset>
              </wp:positionV>
              <wp:extent cx="1371600" cy="115570"/>
              <wp:effectExtent l="0" t="0" r="0" b="0"/>
              <wp:wrapNone/>
              <wp:docPr id="520" name="Shape 520"/>
              <wp:cNvGraphicFramePr/>
              <a:graphic xmlns:a="http://schemas.openxmlformats.org/drawingml/2006/main">
                <a:graphicData uri="http://schemas.microsoft.com/office/word/2010/wordprocessingShape">
                  <wps:wsp>
                    <wps:cNvSpPr txBox="1"/>
                    <wps:spPr>
                      <a:xfrm>
                        <a:off x="0" y="0"/>
                        <a:ext cx="1371600" cy="115570"/>
                      </a:xfrm>
                      <a:prstGeom prst="rect">
                        <a:avLst/>
                      </a:prstGeom>
                      <a:noFill/>
                    </wps:spPr>
                    <wps:txbx>
                      <w:txbxContent>
                        <w:p w14:paraId="4B499A24" w14:textId="77777777" w:rsidR="004E2B55" w:rsidRDefault="00000000">
                          <w:pPr>
                            <w:pStyle w:val="Headerorfooter10"/>
                            <w:shd w:val="clear" w:color="auto" w:fill="auto"/>
                          </w:pPr>
                          <w:r>
                            <w:rPr>
                              <w:color w:val="1D1D1D"/>
                            </w:rPr>
                            <w:t>Rečnik svetske mitologije 349</w:t>
                          </w:r>
                        </w:p>
                      </w:txbxContent>
                    </wps:txbx>
                    <wps:bodyPr wrap="none" lIns="0" tIns="0" rIns="0" bIns="0">
                      <a:spAutoFit/>
                    </wps:bodyPr>
                  </wps:wsp>
                </a:graphicData>
              </a:graphic>
            </wp:anchor>
          </w:drawing>
        </mc:Choice>
        <mc:Fallback>
          <w:pict>
            <v:shapetype w14:anchorId="2DD72A8D" id="_x0000_t202" coordsize="21600,21600" o:spt="202" path="m,l,21600r21600,l21600,xe">
              <v:stroke joinstyle="miter"/>
              <v:path gradientshapeok="t" o:connecttype="rect"/>
            </v:shapetype>
            <v:shape id="Shape 520" o:spid="_x0000_s1240" type="#_x0000_t202" style="position:absolute;margin-left:571.2pt;margin-top:40.3pt;width:108pt;height:9.1pt;z-index:-4404014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T4hwEAAAkDAAAOAAAAZHJzL2Uyb0RvYy54bWysUttKAzEQfRf8h5B3u7uKVZZuRSkVQVRQ&#10;PyDNJt3AJhMysbv9eyexF9E38WUyySTnnDmT2c1oe7ZRAQ24hleTkjPlJLTGrRv+/rY8u+YMo3Ct&#10;6MGphm8V8pv56cls8LU6hw76VgVGIA7rwTe8i9HXRYGyU1bgBLxyVNQQrIi0DeuiDWIgdNsX52U5&#10;LQYIrQ8gFSKdLr6KfJ7xtVYyPmuNKrK+4aQt5hhyXKVYzGeiXgfhOyN3MsQfVFhhHJEeoBYiCvYR&#10;zC8oa2QABB0nEmwBWhupcg/UTVX+6Oa1E17lXsgc9Aeb8P9g5dPm1b8EFsc7GGmAyZDBY410mPoZ&#10;dbBpJaWM6mTh9mCbGiOT6dHFVTUtqSSpVlWXl1fZ1+L42geM9wosS0nDA40luyU2jxiJka7uryQy&#10;B0vT9+n8KCVlcVyNzLREMj0IXUG7Jf0DjbDhjv4YZ/2DI4fStPdJ2CerXZJY0N9+RGLKAhL8F9SO&#10;lfzOunZ/Iw30+z7fOv7g+ScAAAD//wMAUEsDBBQABgAIAAAAIQA1h6DQ3QAAAAsBAAAPAAAAZHJz&#10;L2Rvd25yZXYueG1sTI/BTsMwDIbvSLxDZCRuLN0YI5SmE5rEhRsDIXHLGq+pSJyqybr27fFOcPzt&#10;T78/V9speDHikLpIGpaLAgRSE21HrYbPj9c7BSJlQ9b4SKhhxgTb+vqqMqWNZ3rHcZ9bwSWUSqPB&#10;5dyXUqbGYTBpEXsk3h3jEEzmOLTSDubM5cHLVVFsZDAd8QVnetw5bH72p6DhcfqK2Cfc4fdxbAbX&#10;zcq/zVrf3kwvzyAyTvkPhos+q0PNTod4IpuE57xcr9bMalDFBsSFuH9QPDloeFIKZF3J/z/UvwAA&#10;AP//AwBQSwECLQAUAAYACAAAACEAtoM4kv4AAADhAQAAEwAAAAAAAAAAAAAAAAAAAAAAW0NvbnRl&#10;bnRfVHlwZXNdLnhtbFBLAQItABQABgAIAAAAIQA4/SH/1gAAAJQBAAALAAAAAAAAAAAAAAAAAC8B&#10;AABfcmVscy8ucmVsc1BLAQItABQABgAIAAAAIQBCXuT4hwEAAAkDAAAOAAAAAAAAAAAAAAAAAC4C&#10;AABkcnMvZTJvRG9jLnhtbFBLAQItABQABgAIAAAAIQA1h6DQ3QAAAAsBAAAPAAAAAAAAAAAAAAAA&#10;AOEDAABkcnMvZG93bnJldi54bWxQSwUGAAAAAAQABADzAAAA6wQAAAAA&#10;" filled="f" stroked="f">
              <v:textbox style="mso-fit-shape-to-text:t" inset="0,0,0,0">
                <w:txbxContent>
                  <w:p w14:paraId="4B499A24" w14:textId="77777777" w:rsidR="004E2B55" w:rsidRDefault="00000000">
                    <w:pPr>
                      <w:pStyle w:val="Headerorfooter10"/>
                      <w:shd w:val="clear" w:color="auto" w:fill="auto"/>
                    </w:pPr>
                    <w:r>
                      <w:rPr>
                        <w:color w:val="1D1D1D"/>
                      </w:rPr>
                      <w:t>Rečnik svetske mitologije 349</w:t>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F3985" w14:textId="77777777" w:rsidR="004E2B55" w:rsidRDefault="00000000">
    <w:pPr>
      <w:spacing w:line="1" w:lineRule="exact"/>
    </w:pPr>
    <w:r>
      <w:rPr>
        <w:noProof/>
      </w:rPr>
      <mc:AlternateContent>
        <mc:Choice Requires="wps">
          <w:drawing>
            <wp:anchor distT="0" distB="0" distL="0" distR="0" simplePos="0" relativeHeight="62915022" behindDoc="1" locked="0" layoutInCell="1" allowOverlap="1" wp14:anchorId="2FAF7F95" wp14:editId="7ABE33AB">
              <wp:simplePos x="0" y="0"/>
              <wp:positionH relativeFrom="page">
                <wp:posOffset>624840</wp:posOffset>
              </wp:positionH>
              <wp:positionV relativeFrom="page">
                <wp:posOffset>560070</wp:posOffset>
              </wp:positionV>
              <wp:extent cx="8013065" cy="121920"/>
              <wp:effectExtent l="0" t="0" r="0" b="0"/>
              <wp:wrapNone/>
              <wp:docPr id="522" name="Shape 522"/>
              <wp:cNvGraphicFramePr/>
              <a:graphic xmlns:a="http://schemas.openxmlformats.org/drawingml/2006/main">
                <a:graphicData uri="http://schemas.microsoft.com/office/word/2010/wordprocessingShape">
                  <wps:wsp>
                    <wps:cNvSpPr txBox="1"/>
                    <wps:spPr>
                      <a:xfrm>
                        <a:off x="0" y="0"/>
                        <a:ext cx="8013065" cy="121920"/>
                      </a:xfrm>
                      <a:prstGeom prst="rect">
                        <a:avLst/>
                      </a:prstGeom>
                      <a:noFill/>
                    </wps:spPr>
                    <wps:txbx>
                      <w:txbxContent>
                        <w:p w14:paraId="7D64115A" w14:textId="77777777" w:rsidR="004E2B55" w:rsidRDefault="00000000">
                          <w:pPr>
                            <w:pStyle w:val="Headerorfooter10"/>
                            <w:shd w:val="clear" w:color="auto" w:fill="auto"/>
                            <w:tabs>
                              <w:tab w:val="right" w:pos="12619"/>
                            </w:tabs>
                          </w:pPr>
                          <w:r>
                            <w:fldChar w:fldCharType="begin"/>
                          </w:r>
                          <w:r>
                            <w:instrText xml:space="preserve"> PAGE \* MERGEFORMAT </w:instrText>
                          </w:r>
                          <w:r>
                            <w:fldChar w:fldCharType="separate"/>
                          </w:r>
                          <w:r>
                            <w:rPr>
                              <w:color w:val="1E1E1E"/>
                              <w:lang w:val="en-US" w:eastAsia="en-US" w:bidi="en-US"/>
                            </w:rPr>
                            <w:t>#</w:t>
                          </w:r>
                          <w:r>
                            <w:rPr>
                              <w:color w:val="1E1E1E"/>
                              <w:lang w:val="en-US" w:eastAsia="en-US" w:bidi="en-US"/>
                            </w:rPr>
                            <w:fldChar w:fldCharType="end"/>
                          </w:r>
                          <w:r>
                            <w:rPr>
                              <w:color w:val="1E1E1E"/>
                              <w:lang w:val="en-US" w:eastAsia="en-US" w:bidi="en-US"/>
                            </w:rPr>
                            <w:t xml:space="preserve"> </w:t>
                          </w:r>
                          <w:r>
                            <w:rPr>
                              <w:color w:val="1E1E1E"/>
                            </w:rPr>
                            <w:t>Afrika</w:t>
                          </w:r>
                          <w:r>
                            <w:rPr>
                              <w:color w:val="1E1E1E"/>
                            </w:rPr>
                            <w:tab/>
                          </w:r>
                          <w:r>
                            <w:rPr>
                              <w:color w:val="202020"/>
                            </w:rPr>
                            <w:t>Rečnik svetske mitologije 353</w:t>
                          </w:r>
                        </w:p>
                      </w:txbxContent>
                    </wps:txbx>
                    <wps:bodyPr lIns="0" tIns="0" rIns="0" bIns="0">
                      <a:spAutoFit/>
                    </wps:bodyPr>
                  </wps:wsp>
                </a:graphicData>
              </a:graphic>
            </wp:anchor>
          </w:drawing>
        </mc:Choice>
        <mc:Fallback>
          <w:pict>
            <v:shapetype w14:anchorId="2FAF7F95" id="_x0000_t202" coordsize="21600,21600" o:spt="202" path="m,l,21600r21600,l21600,xe">
              <v:stroke joinstyle="miter"/>
              <v:path gradientshapeok="t" o:connecttype="rect"/>
            </v:shapetype>
            <v:shape id="Shape 522" o:spid="_x0000_s1241" type="#_x0000_t202" style="position:absolute;margin-left:49.2pt;margin-top:44.1pt;width:630.95pt;height:9.6pt;z-index:-440401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8/TgwEAAP0CAAAOAAAAZHJzL2Uyb0RvYy54bWysUttOIzEMfUfiH6K807msqGDUKdpVVYSE&#10;2JWAD0gzSSfSJI7i0Jn+PU7oBcEb2hfHsZ3j4+Ms7iY7sJ0KaMC1vJqVnCknoTNu2/LXl/XVDWcY&#10;hevEAE61fK+Q3y0vLxajb1QNPQydCoxAHDajb3kfo2+KAmWvrMAZeOUoqSFYEekatkUXxEjodijq&#10;spwXI4TOB5AKkaKrjyRfZnytlYx/tUYV2dBy4hazDdluki2WC9Fsg/C9kQca4gcsrDCOmp6gViIK&#10;9hbMNyhrZAAEHWcSbAFaG6nyDDRNVX6Z5rkXXuVZSBz0J5nw/8HKp92z/xdYnP7ARAtMgoweG6Rg&#10;mmfSwaaTmDLKk4T7k2xqikxS8KasfpXza84k5aq6uq2zrsX5tQ8Y7xVYlpyWB1pLVkvsHjFSRyo9&#10;lqRmDtZmGFL8TCV5cdpMzHTUZF4fiW6g2xP/4cGRKmnDRyccnc3BScjof79FQs9NE+TH80Mn0jhz&#10;OfyHtMTP91x1/rXLdwAAAP//AwBQSwMEFAAGAAgAAAAhALggQqDfAAAACgEAAA8AAABkcnMvZG93&#10;bnJldi54bWxMj8FOwzAQRO9I/IO1SFwQtZNWIQ1xqqqiF24ULtzceEki7HUUu0nar8c90dusZjTz&#10;ttzM1rARB985kpAsBDCk2umOGglfn/vnHJgPirQyjlDCGT1sqvu7UhXaTfSB4yE0LJaQL5SENoS+&#10;4NzXLVrlF65Hit6PG6wK8Rwargc1xXJreCpExq3qKC60qsddi/Xv4WQlZPNb//S+xnS61Gak70uS&#10;BEykfHyYt6/AAs7hPwxX/IgOVWQ6uhNpz4yEdb6KSQl5ngK7+stMLIEdoxIvK+BVyW9fqP4AAAD/&#10;/wMAUEsBAi0AFAAGAAgAAAAhALaDOJL+AAAA4QEAABMAAAAAAAAAAAAAAAAAAAAAAFtDb250ZW50&#10;X1R5cGVzXS54bWxQSwECLQAUAAYACAAAACEAOP0h/9YAAACUAQAACwAAAAAAAAAAAAAAAAAvAQAA&#10;X3JlbHMvLnJlbHNQSwECLQAUAAYACAAAACEAi0/P04MBAAD9AgAADgAAAAAAAAAAAAAAAAAuAgAA&#10;ZHJzL2Uyb0RvYy54bWxQSwECLQAUAAYACAAAACEAuCBCoN8AAAAKAQAADwAAAAAAAAAAAAAAAADd&#10;AwAAZHJzL2Rvd25yZXYueG1sUEsFBgAAAAAEAAQA8wAAAOkEAAAAAA==&#10;" filled="f" stroked="f">
              <v:textbox style="mso-fit-shape-to-text:t" inset="0,0,0,0">
                <w:txbxContent>
                  <w:p w14:paraId="7D64115A" w14:textId="77777777" w:rsidR="004E2B55" w:rsidRDefault="00000000">
                    <w:pPr>
                      <w:pStyle w:val="Headerorfooter10"/>
                      <w:shd w:val="clear" w:color="auto" w:fill="auto"/>
                      <w:tabs>
                        <w:tab w:val="right" w:pos="12619"/>
                      </w:tabs>
                    </w:pPr>
                    <w:r>
                      <w:fldChar w:fldCharType="begin"/>
                    </w:r>
                    <w:r>
                      <w:instrText xml:space="preserve"> PAGE \* MERGEFORMAT </w:instrText>
                    </w:r>
                    <w:r>
                      <w:fldChar w:fldCharType="separate"/>
                    </w:r>
                    <w:r>
                      <w:rPr>
                        <w:color w:val="1E1E1E"/>
                        <w:lang w:val="en-US" w:eastAsia="en-US" w:bidi="en-US"/>
                      </w:rPr>
                      <w:t>#</w:t>
                    </w:r>
                    <w:r>
                      <w:rPr>
                        <w:color w:val="1E1E1E"/>
                        <w:lang w:val="en-US" w:eastAsia="en-US" w:bidi="en-US"/>
                      </w:rPr>
                      <w:fldChar w:fldCharType="end"/>
                    </w:r>
                    <w:r>
                      <w:rPr>
                        <w:color w:val="1E1E1E"/>
                        <w:lang w:val="en-US" w:eastAsia="en-US" w:bidi="en-US"/>
                      </w:rPr>
                      <w:t xml:space="preserve"> </w:t>
                    </w:r>
                    <w:r>
                      <w:rPr>
                        <w:color w:val="1E1E1E"/>
                      </w:rPr>
                      <w:t>Afrika</w:t>
                    </w:r>
                    <w:r>
                      <w:rPr>
                        <w:color w:val="1E1E1E"/>
                      </w:rPr>
                      <w:tab/>
                    </w:r>
                    <w:r>
                      <w:rPr>
                        <w:color w:val="202020"/>
                      </w:rPr>
                      <w:t>Rečnik svetske mitologije 353</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07B3A" w14:textId="77777777" w:rsidR="004E2B55" w:rsidRDefault="00000000">
    <w:pPr>
      <w:spacing w:line="1" w:lineRule="exact"/>
    </w:pPr>
    <w:r>
      <w:rPr>
        <w:noProof/>
      </w:rPr>
      <mc:AlternateContent>
        <mc:Choice Requires="wps">
          <w:drawing>
            <wp:anchor distT="0" distB="0" distL="0" distR="0" simplePos="0" relativeHeight="62915024" behindDoc="1" locked="0" layoutInCell="1" allowOverlap="1" wp14:anchorId="6DD11E54" wp14:editId="0A857C6C">
              <wp:simplePos x="0" y="0"/>
              <wp:positionH relativeFrom="page">
                <wp:posOffset>659765</wp:posOffset>
              </wp:positionH>
              <wp:positionV relativeFrom="page">
                <wp:posOffset>563245</wp:posOffset>
              </wp:positionV>
              <wp:extent cx="7979410" cy="118745"/>
              <wp:effectExtent l="0" t="0" r="0" b="0"/>
              <wp:wrapNone/>
              <wp:docPr id="524" name="Shape 524"/>
              <wp:cNvGraphicFramePr/>
              <a:graphic xmlns:a="http://schemas.openxmlformats.org/drawingml/2006/main">
                <a:graphicData uri="http://schemas.microsoft.com/office/word/2010/wordprocessingShape">
                  <wps:wsp>
                    <wps:cNvSpPr txBox="1"/>
                    <wps:spPr>
                      <a:xfrm>
                        <a:off x="0" y="0"/>
                        <a:ext cx="7979410" cy="118745"/>
                      </a:xfrm>
                      <a:prstGeom prst="rect">
                        <a:avLst/>
                      </a:prstGeom>
                      <a:noFill/>
                    </wps:spPr>
                    <wps:txbx>
                      <w:txbxContent>
                        <w:p w14:paraId="6662E225" w14:textId="77777777" w:rsidR="004E2B55" w:rsidRDefault="00000000">
                          <w:pPr>
                            <w:pStyle w:val="Headerorfooter10"/>
                            <w:shd w:val="clear" w:color="auto" w:fill="auto"/>
                            <w:tabs>
                              <w:tab w:val="right" w:pos="12566"/>
                            </w:tabs>
                          </w:pPr>
                          <w:r>
                            <w:rPr>
                              <w:color w:val="181818"/>
                              <w:lang w:val="en-US" w:eastAsia="en-US" w:bidi="en-US"/>
                            </w:rPr>
                            <w:t xml:space="preserve">350 </w:t>
                          </w:r>
                          <w:r>
                            <w:rPr>
                              <w:color w:val="181818"/>
                            </w:rPr>
                            <w:t>Afrika</w:t>
                          </w:r>
                          <w:r>
                            <w:rPr>
                              <w:color w:val="181818"/>
                            </w:rPr>
                            <w:tab/>
                          </w:r>
                          <w:r>
                            <w:rPr>
                              <w:color w:val="1E1E1E"/>
                            </w:rPr>
                            <w:t xml:space="preserve">Rečiik svetske mitologije </w:t>
                          </w:r>
                          <w:r>
                            <w:fldChar w:fldCharType="begin"/>
                          </w:r>
                          <w:r>
                            <w:instrText xml:space="preserve"> PAGE \* MERGEFORMAT </w:instrText>
                          </w:r>
                          <w:r>
                            <w:fldChar w:fldCharType="separate"/>
                          </w:r>
                          <w:r>
                            <w:rPr>
                              <w:color w:val="1E1E1E"/>
                            </w:rPr>
                            <w:t>#</w:t>
                          </w:r>
                          <w:r>
                            <w:rPr>
                              <w:color w:val="1E1E1E"/>
                            </w:rPr>
                            <w:fldChar w:fldCharType="end"/>
                          </w:r>
                        </w:p>
                      </w:txbxContent>
                    </wps:txbx>
                    <wps:bodyPr lIns="0" tIns="0" rIns="0" bIns="0">
                      <a:spAutoFit/>
                    </wps:bodyPr>
                  </wps:wsp>
                </a:graphicData>
              </a:graphic>
            </wp:anchor>
          </w:drawing>
        </mc:Choice>
        <mc:Fallback>
          <w:pict>
            <v:shapetype w14:anchorId="6DD11E54" id="_x0000_t202" coordsize="21600,21600" o:spt="202" path="m,l,21600r21600,l21600,xe">
              <v:stroke joinstyle="miter"/>
              <v:path gradientshapeok="t" o:connecttype="rect"/>
            </v:shapetype>
            <v:shape id="Shape 524" o:spid="_x0000_s1242" type="#_x0000_t202" style="position:absolute;margin-left:51.95pt;margin-top:44.35pt;width:628.3pt;height:9.35pt;z-index:-44040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RPgAEAAP0CAAAOAAAAZHJzL2Uyb0RvYy54bWysUttOwzAMfUfiH6K8s67cNqp1CIRASAiQ&#10;gA/I0mSN1MRRHNbu73GyG4I3xIvj2M7x8XFm14Pt2EoFNOBqXo7GnCknoTFuWfOP9/uTKWcYhWtE&#10;B07VfK2QX8+Pj2a9r9QptNA1KjACcVj1vuZtjL4qCpStsgJH4JWjpIZgRaRrWBZNED2h2644HY8v&#10;ix5C4wNIhUjRu02SzzO+1krGF61RRdbVnLjFbEO2i2SL+UxUyyB8a+SWhvgDCyuMo6Z7qDsRBfsM&#10;5heUNTIAgo4jCbYArY1UeQaaphz/mOatFV7lWUgc9HuZ8P9g5fPqzb8GFodbGGiBSZDeY4UUTPMM&#10;Oth0ElNGeZJwvZdNDZFJCk6uJlfnJaUk5cpyOjm/SDDF4bUPGB8UWJacmgdaS1ZLrJ4wbkp3JamZ&#10;g3vTdSl+oJK8OCwGZhpqcnm2I7qAZk38u0dHqqQN75ywcxZbJyGjv/mMhJ6bJsjN820n0jjT3v6H&#10;tMTv91x1+LXzLwAAAP//AwBQSwMEFAAGAAgAAAAhAOzzIrPeAAAACwEAAA8AAABkcnMvZG93bnJl&#10;di54bWxMjzFPwzAQhXek/gfrkFgQtdOWNA1xqgrB0o3CwubGRxJhn6PYTUJ/Pc4E49P79O67Yj9Z&#10;wwbsfetIQrIUwJAqp1uqJXy8vz5kwHxQpJVxhBJ+0MO+XNwUKtdupDccTqFmcYR8riQ0IXQ5575q&#10;0Cq/dB1S7L5cb1WIsa+57tUYx63hKyFSblVL8UKjOnxusPo+XayEdHrp7o87XI3Xygz0eU2SgImU&#10;d7fT4QlYwCn8wTDrR3Uoo9PZXUh7ZmIW611EJWTZFtgMrFPxCOw8V9sN8LLg/38ofwEAAP//AwBQ&#10;SwECLQAUAAYACAAAACEAtoM4kv4AAADhAQAAEwAAAAAAAAAAAAAAAAAAAAAAW0NvbnRlbnRfVHlw&#10;ZXNdLnhtbFBLAQItABQABgAIAAAAIQA4/SH/1gAAAJQBAAALAAAAAAAAAAAAAAAAAC8BAABfcmVs&#10;cy8ucmVsc1BLAQItABQABgAIAAAAIQDlANRPgAEAAP0CAAAOAAAAAAAAAAAAAAAAAC4CAABkcnMv&#10;ZTJvRG9jLnhtbFBLAQItABQABgAIAAAAIQDs8yKz3gAAAAsBAAAPAAAAAAAAAAAAAAAAANoDAABk&#10;cnMvZG93bnJldi54bWxQSwUGAAAAAAQABADzAAAA5QQAAAAA&#10;" filled="f" stroked="f">
              <v:textbox style="mso-fit-shape-to-text:t" inset="0,0,0,0">
                <w:txbxContent>
                  <w:p w14:paraId="6662E225" w14:textId="77777777" w:rsidR="004E2B55" w:rsidRDefault="00000000">
                    <w:pPr>
                      <w:pStyle w:val="Headerorfooter10"/>
                      <w:shd w:val="clear" w:color="auto" w:fill="auto"/>
                      <w:tabs>
                        <w:tab w:val="right" w:pos="12566"/>
                      </w:tabs>
                    </w:pPr>
                    <w:r>
                      <w:rPr>
                        <w:color w:val="181818"/>
                        <w:lang w:val="en-US" w:eastAsia="en-US" w:bidi="en-US"/>
                      </w:rPr>
                      <w:t xml:space="preserve">350 </w:t>
                    </w:r>
                    <w:r>
                      <w:rPr>
                        <w:color w:val="181818"/>
                      </w:rPr>
                      <w:t>Afrika</w:t>
                    </w:r>
                    <w:r>
                      <w:rPr>
                        <w:color w:val="181818"/>
                      </w:rPr>
                      <w:tab/>
                    </w:r>
                    <w:r>
                      <w:rPr>
                        <w:color w:val="1E1E1E"/>
                      </w:rPr>
                      <w:t xml:space="preserve">Rečiik svetske mitologije </w:t>
                    </w:r>
                    <w:r>
                      <w:fldChar w:fldCharType="begin"/>
                    </w:r>
                    <w:r>
                      <w:instrText xml:space="preserve"> PAGE \* MERGEFORMAT </w:instrText>
                    </w:r>
                    <w:r>
                      <w:fldChar w:fldCharType="separate"/>
                    </w:r>
                    <w:r>
                      <w:rPr>
                        <w:color w:val="1E1E1E"/>
                      </w:rPr>
                      <w:t>#</w:t>
                    </w:r>
                    <w:r>
                      <w:rPr>
                        <w:color w:val="1E1E1E"/>
                      </w:rPr>
                      <w:fldChar w:fldCharType="end"/>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DCBAC" w14:textId="77777777" w:rsidR="004E2B55" w:rsidRDefault="00000000">
    <w:pPr>
      <w:spacing w:line="1" w:lineRule="exact"/>
    </w:pPr>
    <w:r>
      <w:rPr>
        <w:noProof/>
      </w:rPr>
      <mc:AlternateContent>
        <mc:Choice Requires="wps">
          <w:drawing>
            <wp:anchor distT="0" distB="0" distL="0" distR="0" simplePos="0" relativeHeight="62915026" behindDoc="1" locked="0" layoutInCell="1" allowOverlap="1" wp14:anchorId="3E02F11C" wp14:editId="11E889A7">
              <wp:simplePos x="0" y="0"/>
              <wp:positionH relativeFrom="page">
                <wp:posOffset>636905</wp:posOffset>
              </wp:positionH>
              <wp:positionV relativeFrom="page">
                <wp:posOffset>548005</wp:posOffset>
              </wp:positionV>
              <wp:extent cx="8055610" cy="133985"/>
              <wp:effectExtent l="0" t="0" r="0" b="0"/>
              <wp:wrapNone/>
              <wp:docPr id="526" name="Shape 526"/>
              <wp:cNvGraphicFramePr/>
              <a:graphic xmlns:a="http://schemas.openxmlformats.org/drawingml/2006/main">
                <a:graphicData uri="http://schemas.microsoft.com/office/word/2010/wordprocessingShape">
                  <wps:wsp>
                    <wps:cNvSpPr txBox="1"/>
                    <wps:spPr>
                      <a:xfrm>
                        <a:off x="0" y="0"/>
                        <a:ext cx="8055610" cy="133985"/>
                      </a:xfrm>
                      <a:prstGeom prst="rect">
                        <a:avLst/>
                      </a:prstGeom>
                      <a:noFill/>
                    </wps:spPr>
                    <wps:txbx>
                      <w:txbxContent>
                        <w:p w14:paraId="2EAC310C" w14:textId="77777777" w:rsidR="004E2B55" w:rsidRDefault="00000000">
                          <w:pPr>
                            <w:pStyle w:val="Headerorfooter10"/>
                            <w:shd w:val="clear" w:color="auto" w:fill="auto"/>
                            <w:tabs>
                              <w:tab w:val="right" w:pos="12686"/>
                            </w:tabs>
                          </w:pPr>
                          <w:r>
                            <w:rPr>
                              <w:color w:val="1A1A1A"/>
                              <w:lang w:val="en-US" w:eastAsia="en-US" w:bidi="en-US"/>
                            </w:rPr>
                            <w:t xml:space="preserve">354 </w:t>
                          </w:r>
                          <w:r>
                            <w:rPr>
                              <w:color w:val="1A1A1A"/>
                            </w:rPr>
                            <w:t>Afrika</w:t>
                          </w:r>
                          <w:r>
                            <w:rPr>
                              <w:color w:val="1A1A1A"/>
                            </w:rPr>
                            <w:tab/>
                          </w:r>
                          <w:r>
                            <w:rPr>
                              <w:color w:val="1A1A1A"/>
                              <w:sz w:val="20"/>
                              <w:szCs w:val="20"/>
                            </w:rPr>
                            <w:t xml:space="preserve">Rečnik svetske mitologije </w:t>
                          </w:r>
                          <w:r>
                            <w:rPr>
                              <w:color w:val="1A1A1A"/>
                            </w:rPr>
                            <w:t>355</w:t>
                          </w:r>
                        </w:p>
                      </w:txbxContent>
                    </wps:txbx>
                    <wps:bodyPr lIns="0" tIns="0" rIns="0" bIns="0">
                      <a:spAutoFit/>
                    </wps:bodyPr>
                  </wps:wsp>
                </a:graphicData>
              </a:graphic>
            </wp:anchor>
          </w:drawing>
        </mc:Choice>
        <mc:Fallback>
          <w:pict>
            <v:shapetype w14:anchorId="3E02F11C" id="_x0000_t202" coordsize="21600,21600" o:spt="202" path="m,l,21600r21600,l21600,xe">
              <v:stroke joinstyle="miter"/>
              <v:path gradientshapeok="t" o:connecttype="rect"/>
            </v:shapetype>
            <v:shape id="Shape 526" o:spid="_x0000_s1243" type="#_x0000_t202" style="position:absolute;margin-left:50.15pt;margin-top:43.15pt;width:634.3pt;height:10.55pt;z-index:-4404014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1YgAEAAP0CAAAOAAAAZHJzL2Uyb0RvYy54bWysUttOwzAMfUfiH6K8s3bAplGtQyAEQkKA&#10;BHxAliZrpCaO4rB2f4+T3RC8IV4cx3aOj48zvx5sx9YqoAFX8/Go5Ew5CY1xq5p/vN+fzTjDKFwj&#10;OnCq5huF/HpxejLvfaXOoYWuUYERiMOq9zVvY/RVUaBslRU4Aq8cJTUEKyJdw6pogugJ3XbFeVlO&#10;ix5C4wNIhUjRu22SLzK+1krGF61RRdbVnLjFbEO2y2SLxVxUqyB8a+SOhvgDCyuMo6YHqDsRBfsM&#10;5heUNTIAgo4jCbYArY1UeQaaZlz+mOatFV7lWUgc9AeZ8P9g5fP6zb8GFodbGGiBSZDeY4UUTPMM&#10;Oth0ElNGeZJwc5BNDZFJCs7KyWQ6ppSk3Pji4mo2STDF8bUPGB8UWJacmgdaS1ZLrJ8wbkv3JamZ&#10;g3vTdSl+pJK8OCwHZhpqMr3cE11CsyH+3aMjVdKG907YO8udk5DR33xGQs9NE+T2+a4TaZxp7/5D&#10;WuL3e646/trFFwAAAP//AwBQSwMEFAAGAAgAAAAhADZFHCTeAAAACwEAAA8AAABkcnMvZG93bnJl&#10;di54bWxMj8FOwzAQRO9I/IO1SFxQ66RFaRriVAjBhRuFCzc3XpIIex3FbhL69WxOcFqN5ml2pjzM&#10;zooRh9B5UpCuExBItTcdNQo+3l9WOYgQNRltPaGCHwxwqK6vSl0YP9EbjsfYCA6hUGgFbYx9IWWo&#10;W3Q6rH2PxN6XH5yOLIdGmkFPHO6s3CRJJp3uiD+0usenFuvv49kpyObn/u51j5vpUtuRPi9pGjFV&#10;6vZmfnwAEXGOfzAs9bk6VNzp5M9kgrCsk2TLqII847sA2yzfgzgt1u4eZFXK/xuqXwAAAP//AwBQ&#10;SwECLQAUAAYACAAAACEAtoM4kv4AAADhAQAAEwAAAAAAAAAAAAAAAAAAAAAAW0NvbnRlbnRfVHlw&#10;ZXNdLnhtbFBLAQItABQABgAIAAAAIQA4/SH/1gAAAJQBAAALAAAAAAAAAAAAAAAAAC8BAABfcmVs&#10;cy8ucmVsc1BLAQItABQABgAIAAAAIQA3pW1YgAEAAP0CAAAOAAAAAAAAAAAAAAAAAC4CAABkcnMv&#10;ZTJvRG9jLnhtbFBLAQItABQABgAIAAAAIQA2RRwk3gAAAAsBAAAPAAAAAAAAAAAAAAAAANoDAABk&#10;cnMvZG93bnJldi54bWxQSwUGAAAAAAQABADzAAAA5QQAAAAA&#10;" filled="f" stroked="f">
              <v:textbox style="mso-fit-shape-to-text:t" inset="0,0,0,0">
                <w:txbxContent>
                  <w:p w14:paraId="2EAC310C" w14:textId="77777777" w:rsidR="004E2B55" w:rsidRDefault="00000000">
                    <w:pPr>
                      <w:pStyle w:val="Headerorfooter10"/>
                      <w:shd w:val="clear" w:color="auto" w:fill="auto"/>
                      <w:tabs>
                        <w:tab w:val="right" w:pos="12686"/>
                      </w:tabs>
                    </w:pPr>
                    <w:r>
                      <w:rPr>
                        <w:color w:val="1A1A1A"/>
                        <w:lang w:val="en-US" w:eastAsia="en-US" w:bidi="en-US"/>
                      </w:rPr>
                      <w:t xml:space="preserve">354 </w:t>
                    </w:r>
                    <w:r>
                      <w:rPr>
                        <w:color w:val="1A1A1A"/>
                      </w:rPr>
                      <w:t>Afrika</w:t>
                    </w:r>
                    <w:r>
                      <w:rPr>
                        <w:color w:val="1A1A1A"/>
                      </w:rPr>
                      <w:tab/>
                    </w:r>
                    <w:r>
                      <w:rPr>
                        <w:color w:val="1A1A1A"/>
                        <w:sz w:val="20"/>
                        <w:szCs w:val="20"/>
                      </w:rPr>
                      <w:t xml:space="preserve">Rečnik svetske mitologije </w:t>
                    </w:r>
                    <w:r>
                      <w:rPr>
                        <w:color w:val="1A1A1A"/>
                      </w:rPr>
                      <w:t>355</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771C6" w14:textId="77777777" w:rsidR="004E2B55" w:rsidRDefault="00000000">
    <w:pPr>
      <w:spacing w:line="1" w:lineRule="exact"/>
    </w:pPr>
    <w:r>
      <w:rPr>
        <w:noProof/>
      </w:rPr>
      <mc:AlternateContent>
        <mc:Choice Requires="wps">
          <w:drawing>
            <wp:anchor distT="0" distB="0" distL="0" distR="0" simplePos="0" relativeHeight="62915028" behindDoc="1" locked="0" layoutInCell="1" allowOverlap="1" wp14:anchorId="20F59447" wp14:editId="08461BA6">
              <wp:simplePos x="0" y="0"/>
              <wp:positionH relativeFrom="page">
                <wp:posOffset>606425</wp:posOffset>
              </wp:positionH>
              <wp:positionV relativeFrom="page">
                <wp:posOffset>563245</wp:posOffset>
              </wp:positionV>
              <wp:extent cx="8070850" cy="118745"/>
              <wp:effectExtent l="0" t="0" r="0" b="0"/>
              <wp:wrapNone/>
              <wp:docPr id="528" name="Shape 528"/>
              <wp:cNvGraphicFramePr/>
              <a:graphic xmlns:a="http://schemas.openxmlformats.org/drawingml/2006/main">
                <a:graphicData uri="http://schemas.microsoft.com/office/word/2010/wordprocessingShape">
                  <wps:wsp>
                    <wps:cNvSpPr txBox="1"/>
                    <wps:spPr>
                      <a:xfrm>
                        <a:off x="0" y="0"/>
                        <a:ext cx="8070850" cy="118745"/>
                      </a:xfrm>
                      <a:prstGeom prst="rect">
                        <a:avLst/>
                      </a:prstGeom>
                      <a:noFill/>
                    </wps:spPr>
                    <wps:txbx>
                      <w:txbxContent>
                        <w:p w14:paraId="6F284BAE" w14:textId="77777777" w:rsidR="004E2B55" w:rsidRDefault="00000000">
                          <w:pPr>
                            <w:pStyle w:val="Headerorfooter10"/>
                            <w:shd w:val="clear" w:color="auto" w:fill="auto"/>
                            <w:tabs>
                              <w:tab w:val="right" w:pos="12710"/>
                            </w:tabs>
                          </w:pPr>
                          <w:r>
                            <w:fldChar w:fldCharType="begin"/>
                          </w:r>
                          <w:r>
                            <w:instrText xml:space="preserve"> PAGE \* MERGEFORMAT </w:instrText>
                          </w:r>
                          <w:r>
                            <w:fldChar w:fldCharType="separate"/>
                          </w:r>
                          <w:r>
                            <w:rPr>
                              <w:color w:val="171717"/>
                              <w:lang w:val="en-US" w:eastAsia="en-US" w:bidi="en-US"/>
                            </w:rPr>
                            <w:t>#</w:t>
                          </w:r>
                          <w:r>
                            <w:rPr>
                              <w:color w:val="171717"/>
                              <w:lang w:val="en-US" w:eastAsia="en-US" w:bidi="en-US"/>
                            </w:rPr>
                            <w:fldChar w:fldCharType="end"/>
                          </w:r>
                          <w:r>
                            <w:rPr>
                              <w:color w:val="171717"/>
                              <w:lang w:val="en-US" w:eastAsia="en-US" w:bidi="en-US"/>
                            </w:rPr>
                            <w:t xml:space="preserve"> </w:t>
                          </w:r>
                          <w:r>
                            <w:rPr>
                              <w:color w:val="171717"/>
                            </w:rPr>
                            <w:t>Afrika</w:t>
                          </w:r>
                          <w:r>
                            <w:rPr>
                              <w:color w:val="171717"/>
                            </w:rPr>
                            <w:tab/>
                            <w:t>Rečnik svetske mitologije 359</w:t>
                          </w:r>
                        </w:p>
                      </w:txbxContent>
                    </wps:txbx>
                    <wps:bodyPr lIns="0" tIns="0" rIns="0" bIns="0">
                      <a:spAutoFit/>
                    </wps:bodyPr>
                  </wps:wsp>
                </a:graphicData>
              </a:graphic>
            </wp:anchor>
          </w:drawing>
        </mc:Choice>
        <mc:Fallback>
          <w:pict>
            <v:shapetype w14:anchorId="20F59447" id="_x0000_t202" coordsize="21600,21600" o:spt="202" path="m,l,21600r21600,l21600,xe">
              <v:stroke joinstyle="miter"/>
              <v:path gradientshapeok="t" o:connecttype="rect"/>
            </v:shapetype>
            <v:shape id="Shape 528" o:spid="_x0000_s1244" type="#_x0000_t202" style="position:absolute;margin-left:47.75pt;margin-top:44.35pt;width:635.5pt;height:9.35pt;z-index:-440401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9cfgEAAP0CAAAOAAAAZHJzL2Uyb0RvYy54bWysUttOwzAMfUfiH6K8s3YTl6laN4EQCAkB&#10;EvABaZqskZo4isPa/T1O2AXBG+LFcWzn+Pg4i9Voe7ZRAQ24mk8nJWfKSWiNW9f8/e3ubM4ZRuFa&#10;0YNTNd8q5Kvl6cli8JWaQQd9qwIjEIfV4GvexeirokDZKStwAl45SmoIVkS6hnXRBjEQuu2LWVle&#10;FgOE1geQCpGit19Jvsz4WisZn7VGFVlfc+IWsw3ZNskWy4Wo1kH4zsgdDfEHFlYYR00PULciCvYR&#10;zC8oa2QABB0nEmwBWhup8gw0zbT8Mc1rJ7zKs5A46A8y4f/ByqfNq38JLI43MNICkyCDxwopmOYZ&#10;dbDpJKaM8iTh9iCbGiOTFJyXV+X8glKSctPp/Or8IsEUx9c+YLxXYFlyah5oLVktsXnE+FW6L0nN&#10;HNyZvk/xI5XkxbEZmWmpyWXukGINtFvi3z84UiVteO+EvdPsnISM/vojEnpueny+60QaZ9q7/5CW&#10;+P2eq46/dvkJAAD//wMAUEsDBBQABgAIAAAAIQBPEqh33wAAAAoBAAAPAAAAZHJzL2Rvd25yZXYu&#10;eG1sTI8xT8MwEIV3JP6DdUgsqHVSaJqGOBVCsLBRWLq58ZFE2OcodpPQX891gu3u3tO775W72Vkx&#10;4hA6TwrSZQICqfamo0bB58frIgcRoiajrSdU8IMBdtX1VakL4yd6x3EfG8EhFAqtoI2xL6QMdYtO&#10;h6XvkVj78oPTkdehkWbQE4c7K1dJkkmnO+IPre7xucX6e39yCrL5pb972+JqOtd2pMM5TSOmSt3e&#10;zE+PICLO8c8MF3xGh4qZjv5EJgirYLtes1NBnm9AXPT7LOPLkadk8wCyKuX/CtUvAAAA//8DAFBL&#10;AQItABQABgAIAAAAIQC2gziS/gAAAOEBAAATAAAAAAAAAAAAAAAAAAAAAABbQ29udGVudF9UeXBl&#10;c10ueG1sUEsBAi0AFAAGAAgAAAAhADj9If/WAAAAlAEAAAsAAAAAAAAAAAAAAAAALwEAAF9yZWxz&#10;Ly5yZWxzUEsBAi0AFAAGAAgAAAAhACYpn1x+AQAA/QIAAA4AAAAAAAAAAAAAAAAALgIAAGRycy9l&#10;Mm9Eb2MueG1sUEsBAi0AFAAGAAgAAAAhAE8SqHffAAAACgEAAA8AAAAAAAAAAAAAAAAA2AMAAGRy&#10;cy9kb3ducmV2LnhtbFBLBQYAAAAABAAEAPMAAADkBAAAAAA=&#10;" filled="f" stroked="f">
              <v:textbox style="mso-fit-shape-to-text:t" inset="0,0,0,0">
                <w:txbxContent>
                  <w:p w14:paraId="6F284BAE" w14:textId="77777777" w:rsidR="004E2B55" w:rsidRDefault="00000000">
                    <w:pPr>
                      <w:pStyle w:val="Headerorfooter10"/>
                      <w:shd w:val="clear" w:color="auto" w:fill="auto"/>
                      <w:tabs>
                        <w:tab w:val="right" w:pos="12710"/>
                      </w:tabs>
                    </w:pPr>
                    <w:r>
                      <w:fldChar w:fldCharType="begin"/>
                    </w:r>
                    <w:r>
                      <w:instrText xml:space="preserve"> PAGE \* MERGEFORMAT </w:instrText>
                    </w:r>
                    <w:r>
                      <w:fldChar w:fldCharType="separate"/>
                    </w:r>
                    <w:r>
                      <w:rPr>
                        <w:color w:val="171717"/>
                        <w:lang w:val="en-US" w:eastAsia="en-US" w:bidi="en-US"/>
                      </w:rPr>
                      <w:t>#</w:t>
                    </w:r>
                    <w:r>
                      <w:rPr>
                        <w:color w:val="171717"/>
                        <w:lang w:val="en-US" w:eastAsia="en-US" w:bidi="en-US"/>
                      </w:rPr>
                      <w:fldChar w:fldCharType="end"/>
                    </w:r>
                    <w:r>
                      <w:rPr>
                        <w:color w:val="171717"/>
                        <w:lang w:val="en-US" w:eastAsia="en-US" w:bidi="en-US"/>
                      </w:rPr>
                      <w:t xml:space="preserve"> </w:t>
                    </w:r>
                    <w:r>
                      <w:rPr>
                        <w:color w:val="171717"/>
                      </w:rPr>
                      <w:t>Afrika</w:t>
                    </w:r>
                    <w:r>
                      <w:rPr>
                        <w:color w:val="171717"/>
                      </w:rPr>
                      <w:tab/>
                      <w:t>Rečnik svetske mitologije 359</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8FE6" w14:textId="77777777" w:rsidR="004E2B55" w:rsidRDefault="00000000">
    <w:pPr>
      <w:spacing w:line="1" w:lineRule="exact"/>
    </w:pPr>
    <w:r>
      <w:rPr>
        <w:noProof/>
      </w:rPr>
      <mc:AlternateContent>
        <mc:Choice Requires="wps">
          <w:drawing>
            <wp:anchor distT="0" distB="0" distL="0" distR="0" simplePos="0" relativeHeight="62915030" behindDoc="1" locked="0" layoutInCell="1" allowOverlap="1" wp14:anchorId="049F5718" wp14:editId="6FDCF880">
              <wp:simplePos x="0" y="0"/>
              <wp:positionH relativeFrom="page">
                <wp:posOffset>594360</wp:posOffset>
              </wp:positionH>
              <wp:positionV relativeFrom="page">
                <wp:posOffset>563245</wp:posOffset>
              </wp:positionV>
              <wp:extent cx="8080375" cy="118745"/>
              <wp:effectExtent l="0" t="0" r="0" b="0"/>
              <wp:wrapNone/>
              <wp:docPr id="530" name="Shape 530"/>
              <wp:cNvGraphicFramePr/>
              <a:graphic xmlns:a="http://schemas.openxmlformats.org/drawingml/2006/main">
                <a:graphicData uri="http://schemas.microsoft.com/office/word/2010/wordprocessingShape">
                  <wps:wsp>
                    <wps:cNvSpPr txBox="1"/>
                    <wps:spPr>
                      <a:xfrm>
                        <a:off x="0" y="0"/>
                        <a:ext cx="8080375" cy="118745"/>
                      </a:xfrm>
                      <a:prstGeom prst="rect">
                        <a:avLst/>
                      </a:prstGeom>
                      <a:noFill/>
                    </wps:spPr>
                    <wps:txbx>
                      <w:txbxContent>
                        <w:p w14:paraId="403F3CF6" w14:textId="77777777" w:rsidR="004E2B55" w:rsidRDefault="00000000">
                          <w:pPr>
                            <w:pStyle w:val="Headerorfooter10"/>
                            <w:shd w:val="clear" w:color="auto" w:fill="auto"/>
                            <w:tabs>
                              <w:tab w:val="right" w:pos="12725"/>
                            </w:tabs>
                          </w:pPr>
                          <w:r>
                            <w:rPr>
                              <w:color w:val="1E1E1E"/>
                              <w:lang w:val="en-US" w:eastAsia="en-US" w:bidi="en-US"/>
                            </w:rPr>
                            <w:t xml:space="preserve">356 </w:t>
                          </w:r>
                          <w:r>
                            <w:rPr>
                              <w:color w:val="1E1E1E"/>
                            </w:rPr>
                            <w:t>Afrika</w:t>
                          </w:r>
                          <w:r>
                            <w:rPr>
                              <w:color w:val="1E1E1E"/>
                            </w:rPr>
                            <w:tab/>
                          </w:r>
                          <w:r>
                            <w:rPr>
                              <w:color w:val="1D1D1D"/>
                            </w:rPr>
                            <w:t xml:space="preserve">Rečnik svetske mitologije </w:t>
                          </w:r>
                          <w:r>
                            <w:fldChar w:fldCharType="begin"/>
                          </w:r>
                          <w:r>
                            <w:instrText xml:space="preserve"> PAGE \* MERGEFORMAT </w:instrText>
                          </w:r>
                          <w:r>
                            <w:fldChar w:fldCharType="separate"/>
                          </w:r>
                          <w:r>
                            <w:rPr>
                              <w:color w:val="1D1D1D"/>
                            </w:rPr>
                            <w:t>#</w:t>
                          </w:r>
                          <w:r>
                            <w:rPr>
                              <w:color w:val="1D1D1D"/>
                            </w:rPr>
                            <w:fldChar w:fldCharType="end"/>
                          </w:r>
                        </w:p>
                      </w:txbxContent>
                    </wps:txbx>
                    <wps:bodyPr lIns="0" tIns="0" rIns="0" bIns="0">
                      <a:spAutoFit/>
                    </wps:bodyPr>
                  </wps:wsp>
                </a:graphicData>
              </a:graphic>
            </wp:anchor>
          </w:drawing>
        </mc:Choice>
        <mc:Fallback>
          <w:pict>
            <v:shapetype w14:anchorId="049F5718" id="_x0000_t202" coordsize="21600,21600" o:spt="202" path="m,l,21600r21600,l21600,xe">
              <v:stroke joinstyle="miter"/>
              <v:path gradientshapeok="t" o:connecttype="rect"/>
            </v:shapetype>
            <v:shape id="Shape 530" o:spid="_x0000_s1245" type="#_x0000_t202" style="position:absolute;margin-left:46.8pt;margin-top:44.35pt;width:636.25pt;height:9.35pt;z-index:-4404014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U4cgAEAAP0CAAAOAAAAZHJzL2Uyb0RvYy54bWysUttOwzAMfUfiH6K8s3ZcxlStQyAEQkKA&#10;NPiALE3WSE0cxWHt/h4nuyF4Q7w4ju0cHx9ndjPYjq1VQAOu5uNRyZlyEhrjVjX/eH84m3KGUbhG&#10;dOBUzTcK+c389GTW+0qdQwtdowIjEIdV72vexuirokDZKitwBF45SmoIVkS6hlXRBNETuu2K87Kc&#10;FD2ExgeQCpGi99skn2d8rZWMr1qjiqyrOXGL2YZsl8kW85moVkH41sgdDfEHFlYYR00PUPciCvYZ&#10;zC8oa2QABB1HEmwBWhup8gw0zbj8Mc2iFV7lWUgc9AeZ8P9g5ct64d8Ci8MdDLTAJEjvsUIKpnkG&#10;HWw6iSmjPEm4OcimhsgkBafltLy4vuJMUm48nl5fXiWY4vjaB4yPCixLTs0DrSWrJdbPGLel+5LU&#10;zMGD6boUP1JJXhyWAzMNNZlM9kSX0GyIf/fkSJW04b0T9s5y5yRk9LefkdBz0wS5fb7rRBpn2rv/&#10;kJb4/Z6rjr92/gUAAP//AwBQSwMEFAAGAAgAAAAhAJF3Ql3fAAAACgEAAA8AAABkcnMvZG93bnJl&#10;di54bWxMj8FOwzAQRO9I/IO1SFwQddwiN03jVAjBhRuFCzc33iYR9jqK3ST063FP9DarGc28LXez&#10;s2zEIXSeFIhFBgyp9qajRsHX59tjDixETUZbT6jgFwPsqtubUhfGT/SB4z42LJVQKLSCNsa+4DzU&#10;LTodFr5HSt7RD07HdA4NN4OeUrmzfJllkjvdUVpodY8vLdY/+5NTIOfX/uF9g8vpXNuRvs9CRBRK&#10;3d/Nz1tgEef4H4YLfkKHKjEd/IlMYFbBZiVTUkGer4Fd/JWUAtghqWz9BLwq+fUL1R8AAAD//wMA&#10;UEsBAi0AFAAGAAgAAAAhALaDOJL+AAAA4QEAABMAAAAAAAAAAAAAAAAAAAAAAFtDb250ZW50X1R5&#10;cGVzXS54bWxQSwECLQAUAAYACAAAACEAOP0h/9YAAACUAQAACwAAAAAAAAAAAAAAAAAvAQAAX3Jl&#10;bHMvLnJlbHNQSwECLQAUAAYACAAAACEArAVOHIABAAD9AgAADgAAAAAAAAAAAAAAAAAuAgAAZHJz&#10;L2Uyb0RvYy54bWxQSwECLQAUAAYACAAAACEAkXdCXd8AAAAKAQAADwAAAAAAAAAAAAAAAADaAwAA&#10;ZHJzL2Rvd25yZXYueG1sUEsFBgAAAAAEAAQA8wAAAOYEAAAAAA==&#10;" filled="f" stroked="f">
              <v:textbox style="mso-fit-shape-to-text:t" inset="0,0,0,0">
                <w:txbxContent>
                  <w:p w14:paraId="403F3CF6" w14:textId="77777777" w:rsidR="004E2B55" w:rsidRDefault="00000000">
                    <w:pPr>
                      <w:pStyle w:val="Headerorfooter10"/>
                      <w:shd w:val="clear" w:color="auto" w:fill="auto"/>
                      <w:tabs>
                        <w:tab w:val="right" w:pos="12725"/>
                      </w:tabs>
                    </w:pPr>
                    <w:r>
                      <w:rPr>
                        <w:color w:val="1E1E1E"/>
                        <w:lang w:val="en-US" w:eastAsia="en-US" w:bidi="en-US"/>
                      </w:rPr>
                      <w:t xml:space="preserve">356 </w:t>
                    </w:r>
                    <w:r>
                      <w:rPr>
                        <w:color w:val="1E1E1E"/>
                      </w:rPr>
                      <w:t>Afrika</w:t>
                    </w:r>
                    <w:r>
                      <w:rPr>
                        <w:color w:val="1E1E1E"/>
                      </w:rPr>
                      <w:tab/>
                    </w:r>
                    <w:r>
                      <w:rPr>
                        <w:color w:val="1D1D1D"/>
                      </w:rPr>
                      <w:t xml:space="preserve">Rečnik svetske mitologije </w:t>
                    </w:r>
                    <w:r>
                      <w:fldChar w:fldCharType="begin"/>
                    </w:r>
                    <w:r>
                      <w:instrText xml:space="preserve"> PAGE \* MERGEFORMAT </w:instrText>
                    </w:r>
                    <w:r>
                      <w:fldChar w:fldCharType="separate"/>
                    </w:r>
                    <w:r>
                      <w:rPr>
                        <w:color w:val="1D1D1D"/>
                      </w:rPr>
                      <w:t>#</w:t>
                    </w:r>
                    <w:r>
                      <w:rPr>
                        <w:color w:val="1D1D1D"/>
                      </w:rPr>
                      <w:fldChar w:fldCharType="end"/>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0BDA0" w14:textId="77777777" w:rsidR="004E2B55" w:rsidRDefault="00000000">
    <w:pPr>
      <w:spacing w:line="1" w:lineRule="exact"/>
    </w:pPr>
    <w:r>
      <w:rPr>
        <w:noProof/>
      </w:rPr>
      <mc:AlternateContent>
        <mc:Choice Requires="wps">
          <w:drawing>
            <wp:anchor distT="0" distB="0" distL="0" distR="0" simplePos="0" relativeHeight="62915032" behindDoc="1" locked="0" layoutInCell="1" allowOverlap="1" wp14:anchorId="0B363CF7" wp14:editId="3ACD89F3">
              <wp:simplePos x="0" y="0"/>
              <wp:positionH relativeFrom="page">
                <wp:posOffset>641350</wp:posOffset>
              </wp:positionH>
              <wp:positionV relativeFrom="page">
                <wp:posOffset>556895</wp:posOffset>
              </wp:positionV>
              <wp:extent cx="8016240" cy="125095"/>
              <wp:effectExtent l="0" t="0" r="0" b="0"/>
              <wp:wrapNone/>
              <wp:docPr id="532" name="Shape 532"/>
              <wp:cNvGraphicFramePr/>
              <a:graphic xmlns:a="http://schemas.openxmlformats.org/drawingml/2006/main">
                <a:graphicData uri="http://schemas.microsoft.com/office/word/2010/wordprocessingShape">
                  <wps:wsp>
                    <wps:cNvSpPr txBox="1"/>
                    <wps:spPr>
                      <a:xfrm>
                        <a:off x="0" y="0"/>
                        <a:ext cx="8016240" cy="125095"/>
                      </a:xfrm>
                      <a:prstGeom prst="rect">
                        <a:avLst/>
                      </a:prstGeom>
                      <a:noFill/>
                    </wps:spPr>
                    <wps:txbx>
                      <w:txbxContent>
                        <w:p w14:paraId="42D01376" w14:textId="77777777" w:rsidR="004E2B55" w:rsidRDefault="00000000">
                          <w:pPr>
                            <w:pStyle w:val="Headerorfooter10"/>
                            <w:shd w:val="clear" w:color="auto" w:fill="auto"/>
                            <w:tabs>
                              <w:tab w:val="right" w:pos="12624"/>
                            </w:tabs>
                          </w:pPr>
                          <w:r>
                            <w:fldChar w:fldCharType="begin"/>
                          </w:r>
                          <w:r>
                            <w:instrText xml:space="preserve"> PAGE \* MERGEFORMAT </w:instrText>
                          </w:r>
                          <w:r>
                            <w:fldChar w:fldCharType="separate"/>
                          </w:r>
                          <w:r>
                            <w:rPr>
                              <w:color w:val="141414"/>
                              <w:lang w:val="en-US" w:eastAsia="en-US" w:bidi="en-US"/>
                            </w:rPr>
                            <w:t>#</w:t>
                          </w:r>
                          <w:r>
                            <w:rPr>
                              <w:color w:val="141414"/>
                              <w:lang w:val="en-US" w:eastAsia="en-US" w:bidi="en-US"/>
                            </w:rPr>
                            <w:fldChar w:fldCharType="end"/>
                          </w:r>
                          <w:r>
                            <w:rPr>
                              <w:color w:val="141414"/>
                              <w:lang w:val="en-US" w:eastAsia="en-US" w:bidi="en-US"/>
                            </w:rPr>
                            <w:t xml:space="preserve"> </w:t>
                          </w:r>
                          <w:r>
                            <w:rPr>
                              <w:color w:val="141414"/>
                            </w:rPr>
                            <w:t>Afrika</w:t>
                          </w:r>
                          <w:r>
                            <w:rPr>
                              <w:color w:val="141414"/>
                            </w:rPr>
                            <w:tab/>
                          </w:r>
                          <w:r>
                            <w:rPr>
                              <w:color w:val="191919"/>
                            </w:rPr>
                            <w:t>Rečnik svetske mitologije 363</w:t>
                          </w:r>
                        </w:p>
                      </w:txbxContent>
                    </wps:txbx>
                    <wps:bodyPr lIns="0" tIns="0" rIns="0" bIns="0">
                      <a:spAutoFit/>
                    </wps:bodyPr>
                  </wps:wsp>
                </a:graphicData>
              </a:graphic>
            </wp:anchor>
          </w:drawing>
        </mc:Choice>
        <mc:Fallback>
          <w:pict>
            <v:shapetype w14:anchorId="0B363CF7" id="_x0000_t202" coordsize="21600,21600" o:spt="202" path="m,l,21600r21600,l21600,xe">
              <v:stroke joinstyle="miter"/>
              <v:path gradientshapeok="t" o:connecttype="rect"/>
            </v:shapetype>
            <v:shape id="Shape 532" o:spid="_x0000_s1246" type="#_x0000_t202" style="position:absolute;margin-left:50.5pt;margin-top:43.85pt;width:631.2pt;height:9.85pt;z-index:-440401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JffwEAAP0CAAAOAAAAZHJzL2Uyb0RvYy54bWysUttOwzAMfUfiH6K8s3YTDKjWIRACISFA&#10;GnxAliZrpCaO4rB2f4+T3RC8IV4cx3aOj48zuxlsx9YqoAFX8/Go5Ew5CY1xq5p/vD+cXXGGUbhG&#10;dOBUzTcK+c389GTW+0pNoIWuUYERiMOq9zVvY/RVUaBslRU4Aq8cJTUEKyJdw6pogugJ3XbFpCyn&#10;RQ+h8QGkQqTo/TbJ5xlfayXjq9aoIutqTtxitiHbZbLFfCaqVRC+NXJHQ/yBhRXGUdMD1L2Ign0G&#10;8wvKGhkAQceRBFuA1kaqPANNMy5/TLNohVd5FhIH/UEm/D9Y+bJe+LfA4nAHAy0wCdJ7rJCCaZ5B&#10;B5tOYsooTxJuDrKpITJJwatyPJ2cU0pSbjy5KK8vEkxxfO0DxkcFliWn5oHWktUS62eM29J9SWrm&#10;4MF0XYofqSQvDsuBmYaaTC/3RJfQbIh/9+RIlbThvRP2znLnJGT0t5+R0HPTBLl9vutEGmfau/+Q&#10;lvj9nquOv3b+BQAA//8DAFBLAwQUAAYACAAAACEAS1sf2d4AAAALAQAADwAAAGRycy9kb3ducmV2&#10;LnhtbEyPMU/DMBSEdyT+g/WQWFDruK2SEuJUCMHCRtulmxs/kgj7OYrdJPTX40x0PN3p7rtiN1nD&#10;Bux960iCWCbAkCqnW6olHA8fiy0wHxRpZRyhhF/0sCvv7wqVazfSFw77ULNYQj5XEpoQupxzXzVo&#10;lV+6Dil63663KkTZ11z3aozl1vBVkqTcqpbiQqM6fGuw+tlfrIR0eu+ePp9xNV4rM9DpKkRAIeXj&#10;w/T6AizgFP7DMONHdCgj09ldSHtmok5E/BIkbLMM2BxYp+sNsPNsZRvgZcFvP5R/AAAA//8DAFBL&#10;AQItABQABgAIAAAAIQC2gziS/gAAAOEBAAATAAAAAAAAAAAAAAAAAAAAAABbQ29udGVudF9UeXBl&#10;c10ueG1sUEsBAi0AFAAGAAgAAAAhADj9If/WAAAAlAEAAAsAAAAAAAAAAAAAAAAALwEAAF9yZWxz&#10;Ly5yZWxzUEsBAi0AFAAGAAgAAAAhABuVsl9/AQAA/QIAAA4AAAAAAAAAAAAAAAAALgIAAGRycy9l&#10;Mm9Eb2MueG1sUEsBAi0AFAAGAAgAAAAhAEtbH9neAAAACwEAAA8AAAAAAAAAAAAAAAAA2QMAAGRy&#10;cy9kb3ducmV2LnhtbFBLBQYAAAAABAAEAPMAAADkBAAAAAA=&#10;" filled="f" stroked="f">
              <v:textbox style="mso-fit-shape-to-text:t" inset="0,0,0,0">
                <w:txbxContent>
                  <w:p w14:paraId="42D01376" w14:textId="77777777" w:rsidR="004E2B55" w:rsidRDefault="00000000">
                    <w:pPr>
                      <w:pStyle w:val="Headerorfooter10"/>
                      <w:shd w:val="clear" w:color="auto" w:fill="auto"/>
                      <w:tabs>
                        <w:tab w:val="right" w:pos="12624"/>
                      </w:tabs>
                    </w:pPr>
                    <w:r>
                      <w:fldChar w:fldCharType="begin"/>
                    </w:r>
                    <w:r>
                      <w:instrText xml:space="preserve"> PAGE \* MERGEFORMAT </w:instrText>
                    </w:r>
                    <w:r>
                      <w:fldChar w:fldCharType="separate"/>
                    </w:r>
                    <w:r>
                      <w:rPr>
                        <w:color w:val="141414"/>
                        <w:lang w:val="en-US" w:eastAsia="en-US" w:bidi="en-US"/>
                      </w:rPr>
                      <w:t>#</w:t>
                    </w:r>
                    <w:r>
                      <w:rPr>
                        <w:color w:val="141414"/>
                        <w:lang w:val="en-US" w:eastAsia="en-US" w:bidi="en-US"/>
                      </w:rPr>
                      <w:fldChar w:fldCharType="end"/>
                    </w:r>
                    <w:r>
                      <w:rPr>
                        <w:color w:val="141414"/>
                        <w:lang w:val="en-US" w:eastAsia="en-US" w:bidi="en-US"/>
                      </w:rPr>
                      <w:t xml:space="preserve"> </w:t>
                    </w:r>
                    <w:r>
                      <w:rPr>
                        <w:color w:val="141414"/>
                      </w:rPr>
                      <w:t>Afrika</w:t>
                    </w:r>
                    <w:r>
                      <w:rPr>
                        <w:color w:val="141414"/>
                      </w:rPr>
                      <w:tab/>
                    </w:r>
                    <w:r>
                      <w:rPr>
                        <w:color w:val="191919"/>
                      </w:rPr>
                      <w:t>Rečnik svetske mitologije 363</w:t>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8773B" w14:textId="77777777" w:rsidR="004E2B55" w:rsidRDefault="00000000">
    <w:pPr>
      <w:spacing w:line="1" w:lineRule="exact"/>
    </w:pPr>
    <w:r>
      <w:rPr>
        <w:noProof/>
      </w:rPr>
      <mc:AlternateContent>
        <mc:Choice Requires="wps">
          <w:drawing>
            <wp:anchor distT="0" distB="0" distL="0" distR="0" simplePos="0" relativeHeight="62915034" behindDoc="1" locked="0" layoutInCell="1" allowOverlap="1" wp14:anchorId="7A320E48" wp14:editId="6D5AECA5">
              <wp:simplePos x="0" y="0"/>
              <wp:positionH relativeFrom="page">
                <wp:posOffset>640080</wp:posOffset>
              </wp:positionH>
              <wp:positionV relativeFrom="page">
                <wp:posOffset>532765</wp:posOffset>
              </wp:positionV>
              <wp:extent cx="8037830" cy="149225"/>
              <wp:effectExtent l="0" t="0" r="0" b="0"/>
              <wp:wrapNone/>
              <wp:docPr id="534" name="Shape 534"/>
              <wp:cNvGraphicFramePr/>
              <a:graphic xmlns:a="http://schemas.openxmlformats.org/drawingml/2006/main">
                <a:graphicData uri="http://schemas.microsoft.com/office/word/2010/wordprocessingShape">
                  <wps:wsp>
                    <wps:cNvSpPr txBox="1"/>
                    <wps:spPr>
                      <a:xfrm>
                        <a:off x="0" y="0"/>
                        <a:ext cx="8037830" cy="149225"/>
                      </a:xfrm>
                      <a:prstGeom prst="rect">
                        <a:avLst/>
                      </a:prstGeom>
                      <a:noFill/>
                    </wps:spPr>
                    <wps:txbx>
                      <w:txbxContent>
                        <w:p w14:paraId="3BA1DDC6" w14:textId="77777777" w:rsidR="004E2B55" w:rsidRDefault="00000000">
                          <w:pPr>
                            <w:pStyle w:val="Headerorfooter10"/>
                            <w:shd w:val="clear" w:color="auto" w:fill="auto"/>
                            <w:tabs>
                              <w:tab w:val="right" w:pos="12658"/>
                            </w:tabs>
                          </w:pPr>
                          <w:r>
                            <w:rPr>
                              <w:color w:val="202020"/>
                              <w:lang w:val="en-US" w:eastAsia="en-US" w:bidi="en-US"/>
                            </w:rPr>
                            <w:t xml:space="preserve">360 </w:t>
                          </w:r>
                          <w:r>
                            <w:rPr>
                              <w:color w:val="202020"/>
                            </w:rPr>
                            <w:t>Afrika</w:t>
                          </w:r>
                          <w:r>
                            <w:rPr>
                              <w:color w:val="202020"/>
                            </w:rPr>
                            <w:tab/>
                          </w:r>
                          <w:r>
                            <w:rPr>
                              <w:color w:val="1E1E1E"/>
                            </w:rPr>
                            <w:t xml:space="preserve">Rečiik svetske mitologije </w:t>
                          </w:r>
                          <w:r>
                            <w:fldChar w:fldCharType="begin"/>
                          </w:r>
                          <w:r>
                            <w:instrText xml:space="preserve"> PAGE \* MERGEFORMAT </w:instrText>
                          </w:r>
                          <w:r>
                            <w:fldChar w:fldCharType="separate"/>
                          </w:r>
                          <w:r>
                            <w:rPr>
                              <w:color w:val="1E1E1E"/>
                            </w:rPr>
                            <w:t>#</w:t>
                          </w:r>
                          <w:r>
                            <w:rPr>
                              <w:color w:val="1E1E1E"/>
                            </w:rPr>
                            <w:fldChar w:fldCharType="end"/>
                          </w:r>
                        </w:p>
                      </w:txbxContent>
                    </wps:txbx>
                    <wps:bodyPr lIns="0" tIns="0" rIns="0" bIns="0">
                      <a:spAutoFit/>
                    </wps:bodyPr>
                  </wps:wsp>
                </a:graphicData>
              </a:graphic>
            </wp:anchor>
          </w:drawing>
        </mc:Choice>
        <mc:Fallback>
          <w:pict>
            <v:shapetype w14:anchorId="7A320E48" id="_x0000_t202" coordsize="21600,21600" o:spt="202" path="m,l,21600r21600,l21600,xe">
              <v:stroke joinstyle="miter"/>
              <v:path gradientshapeok="t" o:connecttype="rect"/>
            </v:shapetype>
            <v:shape id="Shape 534" o:spid="_x0000_s1247" type="#_x0000_t202" style="position:absolute;margin-left:50.4pt;margin-top:41.95pt;width:632.9pt;height:11.75pt;z-index:-4404014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8IfwEAAP0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LQ8vZyeUkpSbnx2NZmcJ5ji8NoHjA8KLEtOzQOtJaslVk8YN6W7ktTM&#10;wb3puhQ/UEleHBYDMw01uZjuiC6gWRP/7tGRKmnDOyfsnMXWScjobz4joeemCXLzfNuJNM60t/8h&#10;LfH7PVcdfu38CwAA//8DAFBLAwQUAAYACAAAACEARhMuAt0AAAALAQAADwAAAGRycy9kb3ducmV2&#10;LnhtbEyPMU/DMBSEdyT+g/UqsSBqp0WmDXEqhMrCRmFhc+NHEtV+jmI3SfvrcSYYT3e6+67YTc6y&#10;AfvQelKQLQUwpMqblmoFX59vDxtgIWoy2npCBRcMsCtvbwqdGz/SBw6HWLNUQiHXCpoYu5zzUDXo&#10;dFj6Dil5P753OibZ19z0ekzlzvKVEJI73VJaaHSHrw1Wp8PZKZDTvrt/3+JqvFZ2oO9rlkXMlLpb&#10;TC/PwCJO8S8MM35ChzIxHf2ZTGA2aSESelSwWW+BzYG1lBLYcbaeHoGXBf//ofwFAAD//wMAUEsB&#10;Ai0AFAAGAAgAAAAhALaDOJL+AAAA4QEAABMAAAAAAAAAAAAAAAAAAAAAAFtDb250ZW50X1R5cGVz&#10;XS54bWxQSwECLQAUAAYACAAAACEAOP0h/9YAAACUAQAACwAAAAAAAAAAAAAAAAAvAQAAX3JlbHMv&#10;LnJlbHNQSwECLQAUAAYACAAAACEAjUPvCH8BAAD9AgAADgAAAAAAAAAAAAAAAAAuAgAAZHJzL2Uy&#10;b0RvYy54bWxQSwECLQAUAAYACAAAACEARhMuAt0AAAALAQAADwAAAAAAAAAAAAAAAADZAwAAZHJz&#10;L2Rvd25yZXYueG1sUEsFBgAAAAAEAAQA8wAAAOMEAAAAAA==&#10;" filled="f" stroked="f">
              <v:textbox style="mso-fit-shape-to-text:t" inset="0,0,0,0">
                <w:txbxContent>
                  <w:p w14:paraId="3BA1DDC6" w14:textId="77777777" w:rsidR="004E2B55" w:rsidRDefault="00000000">
                    <w:pPr>
                      <w:pStyle w:val="Headerorfooter10"/>
                      <w:shd w:val="clear" w:color="auto" w:fill="auto"/>
                      <w:tabs>
                        <w:tab w:val="right" w:pos="12658"/>
                      </w:tabs>
                    </w:pPr>
                    <w:r>
                      <w:rPr>
                        <w:color w:val="202020"/>
                        <w:lang w:val="en-US" w:eastAsia="en-US" w:bidi="en-US"/>
                      </w:rPr>
                      <w:t xml:space="preserve">360 </w:t>
                    </w:r>
                    <w:r>
                      <w:rPr>
                        <w:color w:val="202020"/>
                      </w:rPr>
                      <w:t>Afrika</w:t>
                    </w:r>
                    <w:r>
                      <w:rPr>
                        <w:color w:val="202020"/>
                      </w:rPr>
                      <w:tab/>
                    </w:r>
                    <w:r>
                      <w:rPr>
                        <w:color w:val="1E1E1E"/>
                      </w:rPr>
                      <w:t xml:space="preserve">Rečiik svetske mitologije </w:t>
                    </w:r>
                    <w:r>
                      <w:fldChar w:fldCharType="begin"/>
                    </w:r>
                    <w:r>
                      <w:instrText xml:space="preserve"> PAGE \* MERGEFORMAT </w:instrText>
                    </w:r>
                    <w:r>
                      <w:fldChar w:fldCharType="separate"/>
                    </w:r>
                    <w:r>
                      <w:rPr>
                        <w:color w:val="1E1E1E"/>
                      </w:rPr>
                      <w:t>#</w:t>
                    </w:r>
                    <w:r>
                      <w:rPr>
                        <w:color w:val="1E1E1E"/>
                      </w:rPr>
                      <w:fldChar w:fldCharType="end"/>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A16AB" w14:textId="77777777" w:rsidR="004E2B55" w:rsidRDefault="004E2B55">
    <w:pPr>
      <w:spacing w:line="1" w:lineRule="exact"/>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AE39" w14:textId="77777777" w:rsidR="004E2B55" w:rsidRDefault="00000000">
    <w:pPr>
      <w:spacing w:line="1" w:lineRule="exact"/>
    </w:pPr>
    <w:r>
      <w:rPr>
        <w:noProof/>
      </w:rPr>
      <mc:AlternateContent>
        <mc:Choice Requires="wps">
          <w:drawing>
            <wp:anchor distT="0" distB="0" distL="0" distR="0" simplePos="0" relativeHeight="62915036" behindDoc="1" locked="0" layoutInCell="1" allowOverlap="1" wp14:anchorId="543565F5" wp14:editId="1F955720">
              <wp:simplePos x="0" y="0"/>
              <wp:positionH relativeFrom="page">
                <wp:posOffset>650875</wp:posOffset>
              </wp:positionH>
              <wp:positionV relativeFrom="page">
                <wp:posOffset>560070</wp:posOffset>
              </wp:positionV>
              <wp:extent cx="8001000" cy="121920"/>
              <wp:effectExtent l="0" t="0" r="0" b="0"/>
              <wp:wrapNone/>
              <wp:docPr id="540" name="Shape 540"/>
              <wp:cNvGraphicFramePr/>
              <a:graphic xmlns:a="http://schemas.openxmlformats.org/drawingml/2006/main">
                <a:graphicData uri="http://schemas.microsoft.com/office/word/2010/wordprocessingShape">
                  <wps:wsp>
                    <wps:cNvSpPr txBox="1"/>
                    <wps:spPr>
                      <a:xfrm>
                        <a:off x="0" y="0"/>
                        <a:ext cx="8001000" cy="121920"/>
                      </a:xfrm>
                      <a:prstGeom prst="rect">
                        <a:avLst/>
                      </a:prstGeom>
                      <a:noFill/>
                    </wps:spPr>
                    <wps:txbx>
                      <w:txbxContent>
                        <w:p w14:paraId="7ED96A64" w14:textId="77777777" w:rsidR="004E2B55" w:rsidRDefault="00000000">
                          <w:pPr>
                            <w:pStyle w:val="Headerorfooter10"/>
                            <w:shd w:val="clear" w:color="auto" w:fill="auto"/>
                            <w:tabs>
                              <w:tab w:val="right" w:pos="12600"/>
                            </w:tabs>
                          </w:pPr>
                          <w:r>
                            <w:rPr>
                              <w:color w:val="080808"/>
                              <w:lang w:val="en-US" w:eastAsia="en-US" w:bidi="en-US"/>
                            </w:rPr>
                            <w:t xml:space="preserve">364 </w:t>
                          </w:r>
                          <w:r>
                            <w:rPr>
                              <w:color w:val="080808"/>
                            </w:rPr>
                            <w:t>Afrika</w:t>
                          </w:r>
                          <w:r>
                            <w:rPr>
                              <w:color w:val="080808"/>
                            </w:rPr>
                            <w:tab/>
                          </w:r>
                          <w:r>
                            <w:rPr>
                              <w:color w:val="0A0A0A"/>
                            </w:rPr>
                            <w:t>Rečniksvetske mitologije 365</w:t>
                          </w:r>
                        </w:p>
                      </w:txbxContent>
                    </wps:txbx>
                    <wps:bodyPr lIns="0" tIns="0" rIns="0" bIns="0">
                      <a:spAutoFit/>
                    </wps:bodyPr>
                  </wps:wsp>
                </a:graphicData>
              </a:graphic>
            </wp:anchor>
          </w:drawing>
        </mc:Choice>
        <mc:Fallback>
          <w:pict>
            <v:shapetype w14:anchorId="543565F5" id="_x0000_t202" coordsize="21600,21600" o:spt="202" path="m,l,21600r21600,l21600,xe">
              <v:stroke joinstyle="miter"/>
              <v:path gradientshapeok="t" o:connecttype="rect"/>
            </v:shapetype>
            <v:shape id="Shape 540" o:spid="_x0000_s1248" type="#_x0000_t202" style="position:absolute;margin-left:51.25pt;margin-top:44.1pt;width:630pt;height:9.6pt;z-index:-4404014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Kn8fgEAAP0CAAAOAAAAZHJzL2Uyb0RvYy54bWysUk1PwzAMvSPxH6LcWbsdpq1ah0BoCAkB&#10;EvADsjRZIzVxFGdr9+9xsi8EN8TFcWzn+fk5i9vBdmynAhpwNR+PSs6Uk9AYt6n558fqZsYZRuEa&#10;0YFTNd8r5LfL66tF7ys1gRa6RgVGIA6r3te8jdFXRYGyVVbgCLxylNQQrIh0DZuiCaIndNsVk7Kc&#10;Fj2ExgeQCpGiD4ckX2Z8rZWMr1qjiqyrOXGL2YZs18kWy4WoNkH41sgjDfEHFlYYR03PUA8iCrYN&#10;5heUNTIAgo4jCbYArY1UeQaaZlz+mOa9FV7lWUgc9GeZ8P9g5cvu3b8FFod7GGiBSZDeY4UUTPMM&#10;Oth0ElNGeZJwf5ZNDZFJCs5Kol5SSlJuPBnPJ1nX4vLaB4yPCixLTs0DrSWrJXbPGKkjlZ5KUjMH&#10;K9N1KX6hkrw4rAdmGmoynZ+IrqHZE//uyZEqacMnJ5yc9dFJyOjvtpHQc9MEeXh+7EQaZy7H/5CW&#10;+P2eqy6/dvkFAAD//wMAUEsDBBQABgAIAAAAIQB/8pWm3AAAAAsBAAAPAAAAZHJzL2Rvd25yZXYu&#10;eG1sTI9BT4QwEIXvJv6HZky8GLeAioiUjTF68barF29dOgKxnRLaBdxf73DS45v35c171XZxVkw4&#10;ht6TgnSTgEBqvOmpVfDx/npdgAhRk9HWEyr4wQDb+vys0qXxM+1w2sdWcAiFUivoYhxKKUPTodNh&#10;4wck9r786HRkObbSjHrmcGdlliS5dLon/tDpAZ87bL73R6cgX16Gq7cHzOZTYyf6PKVpxFSpy4vl&#10;6RFExCX+wbDW5+pQc6eDP5IJwrJOsjtGFRRFBmIFbvL1clit+1uQdSX/b6h/AQAA//8DAFBLAQIt&#10;ABQABgAIAAAAIQC2gziS/gAAAOEBAAATAAAAAAAAAAAAAAAAAAAAAABbQ29udGVudF9UeXBlc10u&#10;eG1sUEsBAi0AFAAGAAgAAAAhADj9If/WAAAAlAEAAAsAAAAAAAAAAAAAAAAALwEAAF9yZWxzLy5y&#10;ZWxzUEsBAi0AFAAGAAgAAAAhAMJcqfx+AQAA/QIAAA4AAAAAAAAAAAAAAAAALgIAAGRycy9lMm9E&#10;b2MueG1sUEsBAi0AFAAGAAgAAAAhAH/ylabcAAAACwEAAA8AAAAAAAAAAAAAAAAA2AMAAGRycy9k&#10;b3ducmV2LnhtbFBLBQYAAAAABAAEAPMAAADhBAAAAAA=&#10;" filled="f" stroked="f">
              <v:textbox style="mso-fit-shape-to-text:t" inset="0,0,0,0">
                <w:txbxContent>
                  <w:p w14:paraId="7ED96A64" w14:textId="77777777" w:rsidR="004E2B55" w:rsidRDefault="00000000">
                    <w:pPr>
                      <w:pStyle w:val="Headerorfooter10"/>
                      <w:shd w:val="clear" w:color="auto" w:fill="auto"/>
                      <w:tabs>
                        <w:tab w:val="right" w:pos="12600"/>
                      </w:tabs>
                    </w:pPr>
                    <w:r>
                      <w:rPr>
                        <w:color w:val="080808"/>
                        <w:lang w:val="en-US" w:eastAsia="en-US" w:bidi="en-US"/>
                      </w:rPr>
                      <w:t xml:space="preserve">364 </w:t>
                    </w:r>
                    <w:r>
                      <w:rPr>
                        <w:color w:val="080808"/>
                      </w:rPr>
                      <w:t>Afrika</w:t>
                    </w:r>
                    <w:r>
                      <w:rPr>
                        <w:color w:val="080808"/>
                      </w:rPr>
                      <w:tab/>
                    </w:r>
                    <w:r>
                      <w:rPr>
                        <w:color w:val="0A0A0A"/>
                      </w:rPr>
                      <w:t>Rečniksvetske mitologije 365</w:t>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2C0C7" w14:textId="77777777" w:rsidR="004E2B55" w:rsidRDefault="00000000">
    <w:pPr>
      <w:spacing w:line="1" w:lineRule="exact"/>
    </w:pPr>
    <w:r>
      <w:rPr>
        <w:noProof/>
      </w:rPr>
      <mc:AlternateContent>
        <mc:Choice Requires="wps">
          <w:drawing>
            <wp:anchor distT="0" distB="0" distL="0" distR="0" simplePos="0" relativeHeight="62915038" behindDoc="1" locked="0" layoutInCell="1" allowOverlap="1" wp14:anchorId="3F3C286A" wp14:editId="01E7306C">
              <wp:simplePos x="0" y="0"/>
              <wp:positionH relativeFrom="page">
                <wp:posOffset>643255</wp:posOffset>
              </wp:positionH>
              <wp:positionV relativeFrom="page">
                <wp:posOffset>535305</wp:posOffset>
              </wp:positionV>
              <wp:extent cx="8016240" cy="146050"/>
              <wp:effectExtent l="0" t="0" r="0" b="0"/>
              <wp:wrapNone/>
              <wp:docPr id="542" name="Shape 542"/>
              <wp:cNvGraphicFramePr/>
              <a:graphic xmlns:a="http://schemas.openxmlformats.org/drawingml/2006/main">
                <a:graphicData uri="http://schemas.microsoft.com/office/word/2010/wordprocessingShape">
                  <wps:wsp>
                    <wps:cNvSpPr txBox="1"/>
                    <wps:spPr>
                      <a:xfrm>
                        <a:off x="0" y="0"/>
                        <a:ext cx="8016240" cy="146050"/>
                      </a:xfrm>
                      <a:prstGeom prst="rect">
                        <a:avLst/>
                      </a:prstGeom>
                      <a:noFill/>
                    </wps:spPr>
                    <wps:txbx>
                      <w:txbxContent>
                        <w:p w14:paraId="4B8211FC" w14:textId="77777777" w:rsidR="004E2B55" w:rsidRDefault="00000000">
                          <w:pPr>
                            <w:pStyle w:val="Headerorfooter10"/>
                            <w:shd w:val="clear" w:color="auto" w:fill="auto"/>
                            <w:tabs>
                              <w:tab w:val="right" w:pos="12624"/>
                            </w:tabs>
                          </w:pPr>
                          <w:r>
                            <w:fldChar w:fldCharType="begin"/>
                          </w:r>
                          <w:r>
                            <w:instrText xml:space="preserve"> PAGE \* MERGEFORMAT </w:instrText>
                          </w:r>
                          <w:r>
                            <w:fldChar w:fldCharType="separate"/>
                          </w:r>
                          <w:r>
                            <w:rPr>
                              <w:color w:val="202020"/>
                              <w:lang w:val="en-US" w:eastAsia="en-US" w:bidi="en-US"/>
                            </w:rPr>
                            <w:t>#</w:t>
                          </w:r>
                          <w:r>
                            <w:rPr>
                              <w:color w:val="202020"/>
                              <w:lang w:val="en-US" w:eastAsia="en-US" w:bidi="en-US"/>
                            </w:rPr>
                            <w:fldChar w:fldCharType="end"/>
                          </w:r>
                          <w:r>
                            <w:rPr>
                              <w:color w:val="202020"/>
                              <w:lang w:val="en-US" w:eastAsia="en-US" w:bidi="en-US"/>
                            </w:rPr>
                            <w:t xml:space="preserve"> Okeaiija</w:t>
                          </w:r>
                          <w:r>
                            <w:rPr>
                              <w:color w:val="202020"/>
                              <w:lang w:val="en-US" w:eastAsia="en-US" w:bidi="en-US"/>
                            </w:rPr>
                            <w:tab/>
                          </w:r>
                          <w:r>
                            <w:rPr>
                              <w:color w:val="212121"/>
                            </w:rPr>
                            <w:t xml:space="preserve">Rečiik </w:t>
                          </w:r>
                          <w:r>
                            <w:rPr>
                              <w:color w:val="212121"/>
                              <w:lang w:val="en-US" w:eastAsia="en-US" w:bidi="en-US"/>
                            </w:rPr>
                            <w:t xml:space="preserve">svetske </w:t>
                          </w:r>
                          <w:r>
                            <w:rPr>
                              <w:color w:val="212121"/>
                            </w:rPr>
                            <w:t xml:space="preserve">mitologije </w:t>
                          </w:r>
                          <w:r>
                            <w:rPr>
                              <w:color w:val="212121"/>
                              <w:lang w:val="en-US" w:eastAsia="en-US" w:bidi="en-US"/>
                            </w:rPr>
                            <w:t>371</w:t>
                          </w:r>
                        </w:p>
                      </w:txbxContent>
                    </wps:txbx>
                    <wps:bodyPr lIns="0" tIns="0" rIns="0" bIns="0">
                      <a:spAutoFit/>
                    </wps:bodyPr>
                  </wps:wsp>
                </a:graphicData>
              </a:graphic>
            </wp:anchor>
          </w:drawing>
        </mc:Choice>
        <mc:Fallback>
          <w:pict>
            <v:shapetype w14:anchorId="3F3C286A" id="_x0000_t202" coordsize="21600,21600" o:spt="202" path="m,l,21600r21600,l21600,xe">
              <v:stroke joinstyle="miter"/>
              <v:path gradientshapeok="t" o:connecttype="rect"/>
            </v:shapetype>
            <v:shape id="Shape 542" o:spid="_x0000_s1249" type="#_x0000_t202" style="position:absolute;margin-left:50.65pt;margin-top:42.15pt;width:631.2pt;height:11.5pt;z-index:-4404014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teEfwEAAP0CAAAOAAAAZHJzL2Uyb0RvYy54bWysUttKAzEQfRf8h5B3u9uiVZZuiyIVQVRQ&#10;PyDNJt3AJhMyaXf7905iL6Jv4ksymUnOOXMms8VgO7ZVAQ24mo9HJWfKSWiMW9f84315ccMZRuEa&#10;0YFTNd8p5Iv5+dms95WaQAtdowIjEIdV72vexuirokDZKitwBF45KmoIVkQ6hnXRBNETuu2KSVlO&#10;ix5C4wNIhUjZ+68in2d8rZWML1qjiqyrOWmLeQ15XaW1mM9EtQ7Ct0buZYg/qLDCOCI9Qt2LKNgm&#10;mF9Q1sgACDqOJNgCtDZS5R6om3H5o5u3VniVeyFz0B9twv+Dlc/bN/8aWBzuYKABJkN6jxVSMvUz&#10;6GDTTkoZ1cnC3dE2NUQmKXlTjqeTSypJqo0vp+VV9rU4vfYB44MCy1JQ80BjyW6J7RNGYqSrhyuJ&#10;zMHSdF3Kn6SkKA6rgZmGSK4zQ8qtoNmR/u7RkStpwocgHILVPkjI6G83kdAz6en5nok8zlr2/yEN&#10;8fs53zr92vknAAAA//8DAFBLAwQUAAYACAAAACEAIpqOmd4AAAALAQAADwAAAGRycy9kb3ducmV2&#10;LnhtbEyPwU7DMBBE70j8g7VIXFDrpEFpG+JUCMGFG4ULNzdekgh7HcVuEvr1bE5wWo3maXamPMzO&#10;ihGH0HlSkK4TEEi1Nx01Cj7eX1Y7ECFqMtp6QgU/GOBQXV+VujB+ojccj7ERHEKh0AraGPtCylC3&#10;6HRY+x6JvS8/OB1ZDo00g5443Fm5SZJcOt0Rf2h1j08t1t/Hs1OQz8/93eseN9OltiN9XtI0YqrU&#10;7c38+AAi4hz/YFjqc3WouNPJn8kEYVknacaogt093wXI8mwL4rRY2wxkVcr/G6pfAAAA//8DAFBL&#10;AQItABQABgAIAAAAIQC2gziS/gAAAOEBAAATAAAAAAAAAAAAAAAAAAAAAABbQ29udGVudF9UeXBl&#10;c10ueG1sUEsBAi0AFAAGAAgAAAAhADj9If/WAAAAlAEAAAsAAAAAAAAAAAAAAAAALwEAAF9yZWxz&#10;Ly5yZWxzUEsBAi0AFAAGAAgAAAAhAEZC14R/AQAA/QIAAA4AAAAAAAAAAAAAAAAALgIAAGRycy9l&#10;Mm9Eb2MueG1sUEsBAi0AFAAGAAgAAAAhACKajpneAAAACwEAAA8AAAAAAAAAAAAAAAAA2QMAAGRy&#10;cy9kb3ducmV2LnhtbFBLBQYAAAAABAAEAPMAAADkBAAAAAA=&#10;" filled="f" stroked="f">
              <v:textbox style="mso-fit-shape-to-text:t" inset="0,0,0,0">
                <w:txbxContent>
                  <w:p w14:paraId="4B8211FC" w14:textId="77777777" w:rsidR="004E2B55" w:rsidRDefault="00000000">
                    <w:pPr>
                      <w:pStyle w:val="Headerorfooter10"/>
                      <w:shd w:val="clear" w:color="auto" w:fill="auto"/>
                      <w:tabs>
                        <w:tab w:val="right" w:pos="12624"/>
                      </w:tabs>
                    </w:pPr>
                    <w:r>
                      <w:fldChar w:fldCharType="begin"/>
                    </w:r>
                    <w:r>
                      <w:instrText xml:space="preserve"> PAGE \* MERGEFORMAT </w:instrText>
                    </w:r>
                    <w:r>
                      <w:fldChar w:fldCharType="separate"/>
                    </w:r>
                    <w:r>
                      <w:rPr>
                        <w:color w:val="202020"/>
                        <w:lang w:val="en-US" w:eastAsia="en-US" w:bidi="en-US"/>
                      </w:rPr>
                      <w:t>#</w:t>
                    </w:r>
                    <w:r>
                      <w:rPr>
                        <w:color w:val="202020"/>
                        <w:lang w:val="en-US" w:eastAsia="en-US" w:bidi="en-US"/>
                      </w:rPr>
                      <w:fldChar w:fldCharType="end"/>
                    </w:r>
                    <w:r>
                      <w:rPr>
                        <w:color w:val="202020"/>
                        <w:lang w:val="en-US" w:eastAsia="en-US" w:bidi="en-US"/>
                      </w:rPr>
                      <w:t xml:space="preserve"> Okeaiija</w:t>
                    </w:r>
                    <w:r>
                      <w:rPr>
                        <w:color w:val="202020"/>
                        <w:lang w:val="en-US" w:eastAsia="en-US" w:bidi="en-US"/>
                      </w:rPr>
                      <w:tab/>
                    </w:r>
                    <w:r>
                      <w:rPr>
                        <w:color w:val="212121"/>
                      </w:rPr>
                      <w:t xml:space="preserve">Rečiik </w:t>
                    </w:r>
                    <w:r>
                      <w:rPr>
                        <w:color w:val="212121"/>
                        <w:lang w:val="en-US" w:eastAsia="en-US" w:bidi="en-US"/>
                      </w:rPr>
                      <w:t xml:space="preserve">svetske </w:t>
                    </w:r>
                    <w:r>
                      <w:rPr>
                        <w:color w:val="212121"/>
                      </w:rPr>
                      <w:t xml:space="preserve">mitologije </w:t>
                    </w:r>
                    <w:r>
                      <w:rPr>
                        <w:color w:val="212121"/>
                        <w:lang w:val="en-US" w:eastAsia="en-US" w:bidi="en-US"/>
                      </w:rPr>
                      <w:t>371</w:t>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92297" w14:textId="77777777" w:rsidR="004E2B55" w:rsidRDefault="00000000">
    <w:pPr>
      <w:spacing w:line="1" w:lineRule="exact"/>
    </w:pPr>
    <w:r>
      <w:rPr>
        <w:noProof/>
      </w:rPr>
      <mc:AlternateContent>
        <mc:Choice Requires="wps">
          <w:drawing>
            <wp:anchor distT="0" distB="0" distL="0" distR="0" simplePos="0" relativeHeight="62915040" behindDoc="1" locked="0" layoutInCell="1" allowOverlap="1" wp14:anchorId="1D393E68" wp14:editId="381BE4D7">
              <wp:simplePos x="0" y="0"/>
              <wp:positionH relativeFrom="page">
                <wp:posOffset>645795</wp:posOffset>
              </wp:positionH>
              <wp:positionV relativeFrom="page">
                <wp:posOffset>556895</wp:posOffset>
              </wp:positionV>
              <wp:extent cx="8009890" cy="125095"/>
              <wp:effectExtent l="0" t="0" r="0" b="0"/>
              <wp:wrapNone/>
              <wp:docPr id="544" name="Shape 544"/>
              <wp:cNvGraphicFramePr/>
              <a:graphic xmlns:a="http://schemas.openxmlformats.org/drawingml/2006/main">
                <a:graphicData uri="http://schemas.microsoft.com/office/word/2010/wordprocessingShape">
                  <wps:wsp>
                    <wps:cNvSpPr txBox="1"/>
                    <wps:spPr>
                      <a:xfrm>
                        <a:off x="0" y="0"/>
                        <a:ext cx="8009890" cy="125095"/>
                      </a:xfrm>
                      <a:prstGeom prst="rect">
                        <a:avLst/>
                      </a:prstGeom>
                      <a:noFill/>
                    </wps:spPr>
                    <wps:txbx>
                      <w:txbxContent>
                        <w:p w14:paraId="7D4E1715" w14:textId="77777777" w:rsidR="004E2B55" w:rsidRDefault="00000000">
                          <w:pPr>
                            <w:pStyle w:val="Headerorfooter10"/>
                            <w:shd w:val="clear" w:color="auto" w:fill="auto"/>
                            <w:tabs>
                              <w:tab w:val="right" w:pos="12614"/>
                            </w:tabs>
                          </w:pPr>
                          <w:r>
                            <w:rPr>
                              <w:color w:val="141414"/>
                              <w:lang w:val="en-US" w:eastAsia="en-US" w:bidi="en-US"/>
                            </w:rPr>
                            <w:t>368 Okeaiija</w:t>
                          </w:r>
                          <w:r>
                            <w:rPr>
                              <w:color w:val="141414"/>
                              <w:lang w:val="en-US" w:eastAsia="en-US" w:bidi="en-US"/>
                            </w:rPr>
                            <w:tab/>
                          </w:r>
                          <w:r>
                            <w:rPr>
                              <w:color w:val="212121"/>
                            </w:rPr>
                            <w:t xml:space="preserve">Rečiuk </w:t>
                          </w:r>
                          <w:r>
                            <w:rPr>
                              <w:color w:val="212121"/>
                              <w:lang w:val="en-US" w:eastAsia="en-US" w:bidi="en-US"/>
                            </w:rPr>
                            <w:t xml:space="preserve">svetske </w:t>
                          </w:r>
                          <w:r>
                            <w:rPr>
                              <w:color w:val="212121"/>
                            </w:rPr>
                            <w:t xml:space="preserve">mitologije </w:t>
                          </w:r>
                          <w:r>
                            <w:fldChar w:fldCharType="begin"/>
                          </w:r>
                          <w:r>
                            <w:instrText xml:space="preserve"> PAGE \* MERGEFORMAT </w:instrText>
                          </w:r>
                          <w:r>
                            <w:fldChar w:fldCharType="separate"/>
                          </w:r>
                          <w:r>
                            <w:rPr>
                              <w:color w:val="212121"/>
                              <w:lang w:val="en-US" w:eastAsia="en-US" w:bidi="en-US"/>
                            </w:rPr>
                            <w:t>#</w:t>
                          </w:r>
                          <w:r>
                            <w:rPr>
                              <w:color w:val="212121"/>
                              <w:lang w:val="en-US" w:eastAsia="en-US" w:bidi="en-US"/>
                            </w:rPr>
                            <w:fldChar w:fldCharType="end"/>
                          </w:r>
                        </w:p>
                      </w:txbxContent>
                    </wps:txbx>
                    <wps:bodyPr lIns="0" tIns="0" rIns="0" bIns="0">
                      <a:spAutoFit/>
                    </wps:bodyPr>
                  </wps:wsp>
                </a:graphicData>
              </a:graphic>
            </wp:anchor>
          </w:drawing>
        </mc:Choice>
        <mc:Fallback>
          <w:pict>
            <v:shapetype w14:anchorId="1D393E68" id="_x0000_t202" coordsize="21600,21600" o:spt="202" path="m,l,21600r21600,l21600,xe">
              <v:stroke joinstyle="miter"/>
              <v:path gradientshapeok="t" o:connecttype="rect"/>
            </v:shapetype>
            <v:shape id="Shape 544" o:spid="_x0000_s1250" type="#_x0000_t202" style="position:absolute;margin-left:50.85pt;margin-top:43.85pt;width:630.7pt;height:9.85pt;z-index:-4404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BZfgEAAP0CAAAOAAAAZHJzL2Uyb0RvYy54bWysUttOwzAMfUfiH6K8s3aTgK1aN4EQCAkB&#10;EvABWZqskZo4isPa/T1OdkPwhnhxHNs5Pj7OfDnYjm1UQAOu5uNRyZlyEhrj1jX/eL+/mHKGUbhG&#10;dOBUzbcK+XJxfjbvfaUm0ELXqMAIxGHV+5q3MfqqKFC2ygocgVeOkhqCFZGuYV00QfSEbrtiUpZX&#10;RQ+h8QGkQqTo3S7JFxlfayXji9aoIutqTtxitiHbVbLFYi6qdRC+NXJPQ/yBhRXGUdMj1J2Ign0G&#10;8wvKGhkAQceRBFuA1kaqPANNMy5/TPPWCq/yLCQO+qNM+H+w8nnz5l8Di8MtDLTAJEjvsUIKpnkG&#10;HWw6iSmjPEm4PcqmhsgkBadlOZvOKCUpN55clrPLBFOcXvuA8UGBZcmpeaC1ZLXE5gnjrvRQkpo5&#10;uDddl+InKsmLw2pgpqEm10eiK2i2xL97dKRK2vDBCQdntXcSMvqbz0jouWmC3D3fdyKNM+39f0hL&#10;/H7PVadfu/gCAAD//wMAUEsDBBQABgAIAAAAIQCalnB63gAAAAsBAAAPAAAAZHJzL2Rvd25yZXYu&#10;eG1sTI/BTsMwEETvSPyDtUhcUOu4RUkb4lQIwYUbhQs3N16SiHgdxW4S+vVsTnBajeZpdqY4zK4T&#10;Iw6h9aRBrRMQSJW3LdUaPt5fVjsQIRqypvOEGn4wwKG8vipMbv1EbzgeYy04hEJuNDQx9rmUoWrQ&#10;mbD2PRJ7X35wJrIcamkHM3G46+QmSVLpTEv8oTE9PjVYfR/PTkM6P/d3r3vcTJeqG+nzolREpfXt&#10;zfz4ACLiHP9gWOpzdSi508mfyQbRsU5UxqiGXcZ3AbbpVoE4LVZ2D7Is5P8N5S8AAAD//wMAUEsB&#10;Ai0AFAAGAAgAAAAhALaDOJL+AAAA4QEAABMAAAAAAAAAAAAAAAAAAAAAAFtDb250ZW50X1R5cGVz&#10;XS54bWxQSwECLQAUAAYACAAAACEAOP0h/9YAAACUAQAACwAAAAAAAAAAAAAAAAAvAQAAX3JlbHMv&#10;LnJlbHNQSwECLQAUAAYACAAAACEAscfgWX4BAAD9AgAADgAAAAAAAAAAAAAAAAAuAgAAZHJzL2Uy&#10;b0RvYy54bWxQSwECLQAUAAYACAAAACEAmpZwet4AAAALAQAADwAAAAAAAAAAAAAAAADYAwAAZHJz&#10;L2Rvd25yZXYueG1sUEsFBgAAAAAEAAQA8wAAAOMEAAAAAA==&#10;" filled="f" stroked="f">
              <v:textbox style="mso-fit-shape-to-text:t" inset="0,0,0,0">
                <w:txbxContent>
                  <w:p w14:paraId="7D4E1715" w14:textId="77777777" w:rsidR="004E2B55" w:rsidRDefault="00000000">
                    <w:pPr>
                      <w:pStyle w:val="Headerorfooter10"/>
                      <w:shd w:val="clear" w:color="auto" w:fill="auto"/>
                      <w:tabs>
                        <w:tab w:val="right" w:pos="12614"/>
                      </w:tabs>
                    </w:pPr>
                    <w:r>
                      <w:rPr>
                        <w:color w:val="141414"/>
                        <w:lang w:val="en-US" w:eastAsia="en-US" w:bidi="en-US"/>
                      </w:rPr>
                      <w:t>368 Okeaiija</w:t>
                    </w:r>
                    <w:r>
                      <w:rPr>
                        <w:color w:val="141414"/>
                        <w:lang w:val="en-US" w:eastAsia="en-US" w:bidi="en-US"/>
                      </w:rPr>
                      <w:tab/>
                    </w:r>
                    <w:r>
                      <w:rPr>
                        <w:color w:val="212121"/>
                      </w:rPr>
                      <w:t xml:space="preserve">Rečiuk </w:t>
                    </w:r>
                    <w:r>
                      <w:rPr>
                        <w:color w:val="212121"/>
                        <w:lang w:val="en-US" w:eastAsia="en-US" w:bidi="en-US"/>
                      </w:rPr>
                      <w:t xml:space="preserve">svetske </w:t>
                    </w:r>
                    <w:r>
                      <w:rPr>
                        <w:color w:val="212121"/>
                      </w:rPr>
                      <w:t xml:space="preserve">mitologije </w:t>
                    </w:r>
                    <w:r>
                      <w:fldChar w:fldCharType="begin"/>
                    </w:r>
                    <w:r>
                      <w:instrText xml:space="preserve"> PAGE \* MERGEFORMAT </w:instrText>
                    </w:r>
                    <w:r>
                      <w:fldChar w:fldCharType="separate"/>
                    </w:r>
                    <w:r>
                      <w:rPr>
                        <w:color w:val="212121"/>
                        <w:lang w:val="en-US" w:eastAsia="en-US" w:bidi="en-US"/>
                      </w:rPr>
                      <w:t>#</w:t>
                    </w:r>
                    <w:r>
                      <w:rPr>
                        <w:color w:val="212121"/>
                        <w:lang w:val="en-US" w:eastAsia="en-US" w:bidi="en-US"/>
                      </w:rPr>
                      <w:fldChar w:fldCharType="end"/>
                    </w:r>
                  </w:p>
                </w:txbxContent>
              </v:textbox>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2A06D" w14:textId="77777777" w:rsidR="004E2B55" w:rsidRDefault="00000000">
    <w:pPr>
      <w:spacing w:line="1" w:lineRule="exact"/>
    </w:pPr>
    <w:r>
      <w:rPr>
        <w:noProof/>
      </w:rPr>
      <mc:AlternateContent>
        <mc:Choice Requires="wps">
          <w:drawing>
            <wp:anchor distT="0" distB="0" distL="0" distR="0" simplePos="0" relativeHeight="62915042" behindDoc="1" locked="0" layoutInCell="1" allowOverlap="1" wp14:anchorId="2126DA68" wp14:editId="6A959A80">
              <wp:simplePos x="0" y="0"/>
              <wp:positionH relativeFrom="page">
                <wp:posOffset>650875</wp:posOffset>
              </wp:positionH>
              <wp:positionV relativeFrom="page">
                <wp:posOffset>526415</wp:posOffset>
              </wp:positionV>
              <wp:extent cx="8001000" cy="155575"/>
              <wp:effectExtent l="0" t="0" r="0" b="0"/>
              <wp:wrapNone/>
              <wp:docPr id="546" name="Shape 546"/>
              <wp:cNvGraphicFramePr/>
              <a:graphic xmlns:a="http://schemas.openxmlformats.org/drawingml/2006/main">
                <a:graphicData uri="http://schemas.microsoft.com/office/word/2010/wordprocessingShape">
                  <wps:wsp>
                    <wps:cNvSpPr txBox="1"/>
                    <wps:spPr>
                      <a:xfrm>
                        <a:off x="0" y="0"/>
                        <a:ext cx="8001000" cy="155575"/>
                      </a:xfrm>
                      <a:prstGeom prst="rect">
                        <a:avLst/>
                      </a:prstGeom>
                      <a:noFill/>
                    </wps:spPr>
                    <wps:txbx>
                      <w:txbxContent>
                        <w:p w14:paraId="08BEF286"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Okeanija</w:t>
                          </w:r>
                          <w:r>
                            <w:rPr>
                              <w:color w:val="1A1A1A"/>
                              <w:lang w:val="en-US" w:eastAsia="en-US" w:bidi="en-US"/>
                            </w:rPr>
                            <w:tab/>
                          </w:r>
                          <w:r>
                            <w:rPr>
                              <w:color w:val="141414"/>
                            </w:rPr>
                            <w:t xml:space="preserve">Rečniksvetske mitologije </w:t>
                          </w:r>
                          <w:r>
                            <w:rPr>
                              <w:color w:val="141414"/>
                              <w:lang w:val="en-US" w:eastAsia="en-US" w:bidi="en-US"/>
                            </w:rPr>
                            <w:t>373</w:t>
                          </w:r>
                        </w:p>
                      </w:txbxContent>
                    </wps:txbx>
                    <wps:bodyPr lIns="0" tIns="0" rIns="0" bIns="0">
                      <a:spAutoFit/>
                    </wps:bodyPr>
                  </wps:wsp>
                </a:graphicData>
              </a:graphic>
            </wp:anchor>
          </w:drawing>
        </mc:Choice>
        <mc:Fallback>
          <w:pict>
            <v:shapetype w14:anchorId="2126DA68" id="_x0000_t202" coordsize="21600,21600" o:spt="202" path="m,l,21600r21600,l21600,xe">
              <v:stroke joinstyle="miter"/>
              <v:path gradientshapeok="t" o:connecttype="rect"/>
            </v:shapetype>
            <v:shape id="Shape 546" o:spid="_x0000_s1251" type="#_x0000_t202" style="position:absolute;margin-left:51.25pt;margin-top:41.45pt;width:630pt;height:12.25pt;z-index:-4404014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3qHfgEAAP0CAAAOAAAAZHJzL2Uyb0RvYy54bWysUttKAzEQfRf8h5B3u9tCVZZui1Iqgqig&#10;fkCaTbqBTSZkYnf7907Sm+ib+DKZzEzOnDmT2WKwHduqgAZczcejkjPlJDTGbWr+8b66uuUMo3CN&#10;6MCpmu8U8sX88mLW+0pNoIWuUYERiMOq9zVvY/RVUaBslRU4Aq8cJTUEKyJdw6ZogugJ3XbFpCyv&#10;ix5C4wNIhUjR5T7J5xlfayXji9aoIutqTtxitiHbdbLFfCaqTRC+NfJAQ/yBhRXGUdMT1FJEwT6D&#10;+QVljQyAoONIgi1AayNVnoGmGZc/pnlrhVd5FhIH/Ukm/D9Y+bx986+BxeEeBlpgEqT3WCEF0zyD&#10;DjadxJRRniTcnWRTQ2SSgrclUS8pJSk3nk6nN9MEU5xf+4DxQYFlyal5oLVktcT2CeO+9FiSmjlY&#10;ma5L8TOV5MVhPTDTUJObyZHoGpod8e8eHamSNnx0wtFZH5yEjP7uMxJ6bpog988PnUjjTPvwH9IS&#10;v99z1fnXzr8AAAD//wMAUEsDBBQABgAIAAAAIQBXSNXY3QAAAAsBAAAPAAAAZHJzL2Rvd25yZXYu&#10;eG1sTI/BTsMwEETvSPyDtUhcUOskQGhDnAohuHCjcOltGy9JhL2OYjcJ/XqcExxn52l2ptzN1oiR&#10;Bt85VpCuExDEtdMdNwo+P15XGxA+IGs0jknBD3nYVZcXJRbaTfxO4z40IoawL1BBG0JfSOnrliz6&#10;teuJo/flBoshyqGResAphlsjsyTJpcWO44cWe3puqf7en6yCfH7pb962lE3n2ox8OKdpoFSp66v5&#10;6RFEoDn8wbDUj9Whip2O7sTaCxN1kt1HVMEm24JYgNt8uRwX6+EOZFXK/xuqXwAAAP//AwBQSwEC&#10;LQAUAAYACAAAACEAtoM4kv4AAADhAQAAEwAAAAAAAAAAAAAAAAAAAAAAW0NvbnRlbnRfVHlwZXNd&#10;LnhtbFBLAQItABQABgAIAAAAIQA4/SH/1gAAAJQBAAALAAAAAAAAAAAAAAAAAC8BAABfcmVscy8u&#10;cmVsc1BLAQItABQABgAIAAAAIQCr83qHfgEAAP0CAAAOAAAAAAAAAAAAAAAAAC4CAABkcnMvZTJv&#10;RG9jLnhtbFBLAQItABQABgAIAAAAIQBXSNXY3QAAAAsBAAAPAAAAAAAAAAAAAAAAANgDAABkcnMv&#10;ZG93bnJldi54bWxQSwUGAAAAAAQABADzAAAA4gQAAAAA&#10;" filled="f" stroked="f">
              <v:textbox style="mso-fit-shape-to-text:t" inset="0,0,0,0">
                <w:txbxContent>
                  <w:p w14:paraId="08BEF286"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Okeanija</w:t>
                    </w:r>
                    <w:r>
                      <w:rPr>
                        <w:color w:val="1A1A1A"/>
                        <w:lang w:val="en-US" w:eastAsia="en-US" w:bidi="en-US"/>
                      </w:rPr>
                      <w:tab/>
                    </w:r>
                    <w:r>
                      <w:rPr>
                        <w:color w:val="141414"/>
                      </w:rPr>
                      <w:t xml:space="preserve">Rečniksvetske mitologije </w:t>
                    </w:r>
                    <w:r>
                      <w:rPr>
                        <w:color w:val="141414"/>
                        <w:lang w:val="en-US" w:eastAsia="en-US" w:bidi="en-US"/>
                      </w:rPr>
                      <w:t>373</w:t>
                    </w:r>
                  </w:p>
                </w:txbxContent>
              </v:textbox>
              <w10:wrap anchorx="page" anchory="page"/>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61CF5" w14:textId="77777777" w:rsidR="004E2B55" w:rsidRDefault="00000000">
    <w:pPr>
      <w:spacing w:line="1" w:lineRule="exact"/>
    </w:pPr>
    <w:r>
      <w:rPr>
        <w:noProof/>
      </w:rPr>
      <mc:AlternateContent>
        <mc:Choice Requires="wps">
          <w:drawing>
            <wp:anchor distT="0" distB="0" distL="0" distR="0" simplePos="0" relativeHeight="62915044" behindDoc="1" locked="0" layoutInCell="1" allowOverlap="1" wp14:anchorId="08550EB9" wp14:editId="42228A1A">
              <wp:simplePos x="0" y="0"/>
              <wp:positionH relativeFrom="page">
                <wp:posOffset>641350</wp:posOffset>
              </wp:positionH>
              <wp:positionV relativeFrom="page">
                <wp:posOffset>563245</wp:posOffset>
              </wp:positionV>
              <wp:extent cx="8031480" cy="118745"/>
              <wp:effectExtent l="0" t="0" r="0" b="0"/>
              <wp:wrapNone/>
              <wp:docPr id="548" name="Shape 548"/>
              <wp:cNvGraphicFramePr/>
              <a:graphic xmlns:a="http://schemas.openxmlformats.org/drawingml/2006/main">
                <a:graphicData uri="http://schemas.microsoft.com/office/word/2010/wordprocessingShape">
                  <wps:wsp>
                    <wps:cNvSpPr txBox="1"/>
                    <wps:spPr>
                      <a:xfrm>
                        <a:off x="0" y="0"/>
                        <a:ext cx="8031480" cy="118745"/>
                      </a:xfrm>
                      <a:prstGeom prst="rect">
                        <a:avLst/>
                      </a:prstGeom>
                      <a:noFill/>
                    </wps:spPr>
                    <wps:txbx>
                      <w:txbxContent>
                        <w:p w14:paraId="3A554247" w14:textId="77777777" w:rsidR="004E2B55" w:rsidRDefault="00000000">
                          <w:pPr>
                            <w:pStyle w:val="Headerorfooter10"/>
                            <w:shd w:val="clear" w:color="auto" w:fill="auto"/>
                            <w:tabs>
                              <w:tab w:val="right" w:pos="12648"/>
                            </w:tabs>
                          </w:pPr>
                          <w:r>
                            <w:fldChar w:fldCharType="begin"/>
                          </w:r>
                          <w:r>
                            <w:instrText xml:space="preserve"> PAGE \* MERGEFORMAT </w:instrText>
                          </w:r>
                          <w:r>
                            <w:fldChar w:fldCharType="separate"/>
                          </w:r>
                          <w:r>
                            <w:rPr>
                              <w:color w:val="1F1F1F"/>
                              <w:lang w:val="en-US" w:eastAsia="en-US" w:bidi="en-US"/>
                            </w:rPr>
                            <w:t>#</w:t>
                          </w:r>
                          <w:r>
                            <w:rPr>
                              <w:color w:val="1F1F1F"/>
                              <w:lang w:val="en-US" w:eastAsia="en-US" w:bidi="en-US"/>
                            </w:rPr>
                            <w:fldChar w:fldCharType="end"/>
                          </w:r>
                          <w:r>
                            <w:rPr>
                              <w:color w:val="1F1F1F"/>
                              <w:lang w:val="en-US" w:eastAsia="en-US" w:bidi="en-US"/>
                            </w:rPr>
                            <w:t xml:space="preserve"> Okeanija</w:t>
                          </w:r>
                          <w:r>
                            <w:rPr>
                              <w:color w:val="1F1F1F"/>
                              <w:lang w:val="en-US" w:eastAsia="en-US" w:bidi="en-US"/>
                            </w:rPr>
                            <w:tab/>
                          </w:r>
                          <w:r>
                            <w:rPr>
                              <w:color w:val="1A1A1A"/>
                            </w:rPr>
                            <w:t xml:space="preserve">Rečnik </w:t>
                          </w:r>
                          <w:r>
                            <w:rPr>
                              <w:color w:val="1A1A1A"/>
                              <w:lang w:val="en-US" w:eastAsia="en-US" w:bidi="en-US"/>
                            </w:rPr>
                            <w:t xml:space="preserve">svetske </w:t>
                          </w:r>
                          <w:r>
                            <w:rPr>
                              <w:color w:val="1A1A1A"/>
                            </w:rPr>
                            <w:t xml:space="preserve">litologije </w:t>
                          </w:r>
                          <w:r>
                            <w:rPr>
                              <w:color w:val="1A1A1A"/>
                              <w:lang w:val="en-US" w:eastAsia="en-US" w:bidi="en-US"/>
                            </w:rPr>
                            <w:t>375</w:t>
                          </w:r>
                        </w:p>
                      </w:txbxContent>
                    </wps:txbx>
                    <wps:bodyPr lIns="0" tIns="0" rIns="0" bIns="0">
                      <a:spAutoFit/>
                    </wps:bodyPr>
                  </wps:wsp>
                </a:graphicData>
              </a:graphic>
            </wp:anchor>
          </w:drawing>
        </mc:Choice>
        <mc:Fallback>
          <w:pict>
            <v:shapetype w14:anchorId="08550EB9" id="_x0000_t202" coordsize="21600,21600" o:spt="202" path="m,l,21600r21600,l21600,xe">
              <v:stroke joinstyle="miter"/>
              <v:path gradientshapeok="t" o:connecttype="rect"/>
            </v:shapetype>
            <v:shape id="Shape 548" o:spid="_x0000_s1252" type="#_x0000_t202" style="position:absolute;margin-left:50.5pt;margin-top:44.35pt;width:632.4pt;height:9.35pt;z-index:-4404014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OLDfwEAAP0CAAAOAAAAZHJzL2Uyb0RvYy54bWysUttOwzAMfUfiH6K8s7Zcp2odAiEQEgIk&#10;4AOyNFkjNXEUh7X7e5zshuAN8eI4tnN8fJzZ9Wh7tlIBDbiGV5OSM+UktMYtG/7xfn8y5QyjcK3o&#10;wamGrxXy6/nx0WzwtTqFDvpWBUYgDuvBN7yL0ddFgbJTVuAEvHKU1BCsiHQNy6INYiB02xenZXlZ&#10;DBBaH0AqRIrebZJ8nvG1VjK+aI0qsr7hxC1mG7JdJFvMZ6JeBuE7I7c0xB9YWGEcNd1D3Yko2Gcw&#10;v6CskQEQdJxIsAVobaTKM9A0VfljmrdOeJVnIXHQ72XC/4OVz6s3/xpYHG9hpAUmQQaPNVIwzTPq&#10;YNNJTBnlScL1XjY1RiYpOC3PqvMppSTlqmp6dX6RYIrDax8wPiiwLDkND7SWrJZYPWHclO5KUjMH&#10;96bvU/xAJXlxXIzMtNTk6mxHdAHtmvj3j45USRveOWHnLLZOQkZ/8xkJPTdNkJvn206kcaa9/Q9p&#10;id/vuerwa+dfAAAA//8DAFBLAwQUAAYACAAAACEA2/QTaN0AAAALAQAADwAAAGRycy9kb3ducmV2&#10;LnhtbEyPMU/DMBSEdyT+g/WQWCrqpEAaQpwKIVjYKCxsbvxIIuznKHaT0F/Py1TG053uvit3s7Ni&#10;xCF0nhSk6wQEUu1NR42Cz4/XmxxEiJqMtp5QwS8G2FWXF6UujJ/oHcd9bASXUCi0gjbGvpAy1C06&#10;Hda+R2Lv2w9OR5ZDI82gJy53Vm6SJJNOd8QLre7xucX6Z390CrL5pV+9PeBmOtV2pK9TmkZMlbq+&#10;mp8eQUSc4zkMCz6jQ8VMB38kE4RlnaT8JSrI8y2IJXCb3fOZw2Jt70BWpfz/ofoDAAD//wMAUEsB&#10;Ai0AFAAGAAgAAAAhALaDOJL+AAAA4QEAABMAAAAAAAAAAAAAAAAAAAAAAFtDb250ZW50X1R5cGVz&#10;XS54bWxQSwECLQAUAAYACAAAACEAOP0h/9YAAACUAQAACwAAAAAAAAAAAAAAAAAvAQAAX3JlbHMv&#10;LnJlbHNQSwECLQAUAAYACAAAACEA6dziw38BAAD9AgAADgAAAAAAAAAAAAAAAAAuAgAAZHJzL2Uy&#10;b0RvYy54bWxQSwECLQAUAAYACAAAACEA2/QTaN0AAAALAQAADwAAAAAAAAAAAAAAAADZAwAAZHJz&#10;L2Rvd25yZXYueG1sUEsFBgAAAAAEAAQA8wAAAOMEAAAAAA==&#10;" filled="f" stroked="f">
              <v:textbox style="mso-fit-shape-to-text:t" inset="0,0,0,0">
                <w:txbxContent>
                  <w:p w14:paraId="3A554247" w14:textId="77777777" w:rsidR="004E2B55" w:rsidRDefault="00000000">
                    <w:pPr>
                      <w:pStyle w:val="Headerorfooter10"/>
                      <w:shd w:val="clear" w:color="auto" w:fill="auto"/>
                      <w:tabs>
                        <w:tab w:val="right" w:pos="12648"/>
                      </w:tabs>
                    </w:pPr>
                    <w:r>
                      <w:fldChar w:fldCharType="begin"/>
                    </w:r>
                    <w:r>
                      <w:instrText xml:space="preserve"> PAGE \* MERGEFORMAT </w:instrText>
                    </w:r>
                    <w:r>
                      <w:fldChar w:fldCharType="separate"/>
                    </w:r>
                    <w:r>
                      <w:rPr>
                        <w:color w:val="1F1F1F"/>
                        <w:lang w:val="en-US" w:eastAsia="en-US" w:bidi="en-US"/>
                      </w:rPr>
                      <w:t>#</w:t>
                    </w:r>
                    <w:r>
                      <w:rPr>
                        <w:color w:val="1F1F1F"/>
                        <w:lang w:val="en-US" w:eastAsia="en-US" w:bidi="en-US"/>
                      </w:rPr>
                      <w:fldChar w:fldCharType="end"/>
                    </w:r>
                    <w:r>
                      <w:rPr>
                        <w:color w:val="1F1F1F"/>
                        <w:lang w:val="en-US" w:eastAsia="en-US" w:bidi="en-US"/>
                      </w:rPr>
                      <w:t xml:space="preserve"> Okeanija</w:t>
                    </w:r>
                    <w:r>
                      <w:rPr>
                        <w:color w:val="1F1F1F"/>
                        <w:lang w:val="en-US" w:eastAsia="en-US" w:bidi="en-US"/>
                      </w:rPr>
                      <w:tab/>
                    </w:r>
                    <w:r>
                      <w:rPr>
                        <w:color w:val="1A1A1A"/>
                      </w:rPr>
                      <w:t xml:space="preserve">Rečnik </w:t>
                    </w:r>
                    <w:r>
                      <w:rPr>
                        <w:color w:val="1A1A1A"/>
                        <w:lang w:val="en-US" w:eastAsia="en-US" w:bidi="en-US"/>
                      </w:rPr>
                      <w:t xml:space="preserve">svetske </w:t>
                    </w:r>
                    <w:r>
                      <w:rPr>
                        <w:color w:val="1A1A1A"/>
                      </w:rPr>
                      <w:t xml:space="preserve">litologije </w:t>
                    </w:r>
                    <w:r>
                      <w:rPr>
                        <w:color w:val="1A1A1A"/>
                        <w:lang w:val="en-US" w:eastAsia="en-US" w:bidi="en-US"/>
                      </w:rPr>
                      <w:t>375</w:t>
                    </w:r>
                  </w:p>
                </w:txbxContent>
              </v:textbox>
              <w10:wrap anchorx="page" anchory="page"/>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8A05A" w14:textId="77777777" w:rsidR="004E2B55" w:rsidRDefault="00000000">
    <w:pPr>
      <w:spacing w:line="1" w:lineRule="exact"/>
    </w:pPr>
    <w:r>
      <w:rPr>
        <w:noProof/>
      </w:rPr>
      <mc:AlternateContent>
        <mc:Choice Requires="wps">
          <w:drawing>
            <wp:anchor distT="0" distB="0" distL="0" distR="0" simplePos="0" relativeHeight="62915046" behindDoc="1" locked="0" layoutInCell="1" allowOverlap="1" wp14:anchorId="4218D871" wp14:editId="4E344E74">
              <wp:simplePos x="0" y="0"/>
              <wp:positionH relativeFrom="page">
                <wp:posOffset>632460</wp:posOffset>
              </wp:positionH>
              <wp:positionV relativeFrom="page">
                <wp:posOffset>560070</wp:posOffset>
              </wp:positionV>
              <wp:extent cx="8046720" cy="121920"/>
              <wp:effectExtent l="0" t="0" r="0" b="0"/>
              <wp:wrapNone/>
              <wp:docPr id="550" name="Shape 550"/>
              <wp:cNvGraphicFramePr/>
              <a:graphic xmlns:a="http://schemas.openxmlformats.org/drawingml/2006/main">
                <a:graphicData uri="http://schemas.microsoft.com/office/word/2010/wordprocessingShape">
                  <wps:wsp>
                    <wps:cNvSpPr txBox="1"/>
                    <wps:spPr>
                      <a:xfrm>
                        <a:off x="0" y="0"/>
                        <a:ext cx="8046720" cy="121920"/>
                      </a:xfrm>
                      <a:prstGeom prst="rect">
                        <a:avLst/>
                      </a:prstGeom>
                      <a:noFill/>
                    </wps:spPr>
                    <wps:txbx>
                      <w:txbxContent>
                        <w:p w14:paraId="6C8FEBE4" w14:textId="77777777" w:rsidR="004E2B55" w:rsidRDefault="00000000">
                          <w:pPr>
                            <w:pStyle w:val="Headerorfooter10"/>
                            <w:shd w:val="clear" w:color="auto" w:fill="auto"/>
                            <w:tabs>
                              <w:tab w:val="right" w:pos="12672"/>
                            </w:tabs>
                          </w:pPr>
                          <w:r>
                            <w:fldChar w:fldCharType="begin"/>
                          </w:r>
                          <w:r>
                            <w:instrText xml:space="preserve"> PAGE \* MERGEFORMAT </w:instrText>
                          </w:r>
                          <w:r>
                            <w:fldChar w:fldCharType="separate"/>
                          </w:r>
                          <w:r>
                            <w:rPr>
                              <w:color w:val="161616"/>
                              <w:lang w:val="en-US" w:eastAsia="en-US" w:bidi="en-US"/>
                            </w:rPr>
                            <w:t>#</w:t>
                          </w:r>
                          <w:r>
                            <w:rPr>
                              <w:color w:val="161616"/>
                              <w:lang w:val="en-US" w:eastAsia="en-US" w:bidi="en-US"/>
                            </w:rPr>
                            <w:fldChar w:fldCharType="end"/>
                          </w:r>
                          <w:r>
                            <w:rPr>
                              <w:color w:val="161616"/>
                              <w:lang w:val="en-US" w:eastAsia="en-US" w:bidi="en-US"/>
                            </w:rPr>
                            <w:t xml:space="preserve"> Okeanija</w:t>
                          </w:r>
                          <w:r>
                            <w:rPr>
                              <w:color w:val="161616"/>
                              <w:lang w:val="en-US" w:eastAsia="en-US" w:bidi="en-US"/>
                            </w:rPr>
                            <w:tab/>
                          </w:r>
                          <w:r>
                            <w:rPr>
                              <w:color w:val="181818"/>
                            </w:rPr>
                            <w:t xml:space="preserve">Rečnik </w:t>
                          </w:r>
                          <w:r>
                            <w:rPr>
                              <w:color w:val="181818"/>
                              <w:lang w:val="en-US" w:eastAsia="en-US" w:bidi="en-US"/>
                            </w:rPr>
                            <w:t xml:space="preserve">svetske </w:t>
                          </w:r>
                          <w:r>
                            <w:rPr>
                              <w:color w:val="181818"/>
                            </w:rPr>
                            <w:t xml:space="preserve">mitologije </w:t>
                          </w:r>
                          <w:r>
                            <w:rPr>
                              <w:color w:val="181818"/>
                              <w:lang w:val="en-US" w:eastAsia="en-US" w:bidi="en-US"/>
                            </w:rPr>
                            <w:t>377</w:t>
                          </w:r>
                        </w:p>
                      </w:txbxContent>
                    </wps:txbx>
                    <wps:bodyPr lIns="0" tIns="0" rIns="0" bIns="0">
                      <a:spAutoFit/>
                    </wps:bodyPr>
                  </wps:wsp>
                </a:graphicData>
              </a:graphic>
            </wp:anchor>
          </w:drawing>
        </mc:Choice>
        <mc:Fallback>
          <w:pict>
            <v:shapetype w14:anchorId="4218D871" id="_x0000_t202" coordsize="21600,21600" o:spt="202" path="m,l,21600r21600,l21600,xe">
              <v:stroke joinstyle="miter"/>
              <v:path gradientshapeok="t" o:connecttype="rect"/>
            </v:shapetype>
            <v:shape id="Shape 550" o:spid="_x0000_s1253" type="#_x0000_t202" style="position:absolute;margin-left:49.8pt;margin-top:44.1pt;width:633.6pt;height:9.6pt;z-index:-4404014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5CifwEAAP0CAAAOAAAAZHJzL2Uyb0RvYy54bWysUttOwzAMfUfiH6K8s3YT4lKtm0BoCAkB&#10;EvABWZqskZo4irO1+3uc7IbgDfHiOLZzfHyc6XywHduogAZczcejkjPlJDTGrWr++bG4uOEMo3CN&#10;6MCpmm8V8vns/Gza+0pNoIWuUYERiMOq9zVvY/RVUaBslRU4Aq8cJTUEKyJdw6pogugJ3XbFpCyv&#10;ih5C4wNIhUjRh12SzzK+1krGV61RRdbVnLjFbEO2y2SL2VRUqyB8a+SehvgDCyuMo6ZHqAcRBVsH&#10;8wvKGhkAQceRBFuA1kaqPANNMy5/TPPeCq/yLCQO+qNM+H+w8mXz7t8Ci8M9DLTAJEjvsUIKpnkG&#10;HWw6iSmjPEm4PcqmhsgkBW/Ky6vrCaUk5caT8S35BFOcXvuA8VGBZcmpeaC1ZLXE5hnjrvRQkpo5&#10;WJiuS/ETleTFYTkw01CT68sD0SU0W+LfPTlSJW344ISDs9w7CRn93ToSem6aIHfP951I40x7/x/S&#10;Er/fc9Xp186+AAAA//8DAFBLAwQUAAYACAAAACEArSO4qN4AAAAKAQAADwAAAGRycy9kb3ducmV2&#10;LnhtbEyPQU+EMBCF7yb+h2ZMvBi3gAYBKRtj9OLN1Yu3Lh2B2E4J7QLur3f25N7m5b28+V69XZ0V&#10;M05h8KQg3SQgkFpvBuoUfH683hYgQtRktPWECn4xwLa5vKh1ZfxC7zjvYie4hEKlFfQxjpWUoe3R&#10;6bDxIxJ7335yOrKcOmkmvXC5szJLklw6PRB/6PWIzz22P7uDU5CvL+PNW4nZcmztTF/HNI2YKnV9&#10;tT49goi4xv8wnPAZHRpm2vsDmSCsgrLMOamgKDIQJ/8uz3nLnq/k4R5kU8vzCc0fAAAA//8DAFBL&#10;AQItABQABgAIAAAAIQC2gziS/gAAAOEBAAATAAAAAAAAAAAAAAAAAAAAAABbQ29udGVudF9UeXBl&#10;c10ueG1sUEsBAi0AFAAGAAgAAAAhADj9If/WAAAAlAEAAAsAAAAAAAAAAAAAAAAALwEAAF9yZWxz&#10;Ly5yZWxzUEsBAi0AFAAGAAgAAAAhAAm/kKJ/AQAA/QIAAA4AAAAAAAAAAAAAAAAALgIAAGRycy9l&#10;Mm9Eb2MueG1sUEsBAi0AFAAGAAgAAAAhAK0juKjeAAAACgEAAA8AAAAAAAAAAAAAAAAA2QMAAGRy&#10;cy9kb3ducmV2LnhtbFBLBQYAAAAABAAEAPMAAADkBAAAAAA=&#10;" filled="f" stroked="f">
              <v:textbox style="mso-fit-shape-to-text:t" inset="0,0,0,0">
                <w:txbxContent>
                  <w:p w14:paraId="6C8FEBE4" w14:textId="77777777" w:rsidR="004E2B55" w:rsidRDefault="00000000">
                    <w:pPr>
                      <w:pStyle w:val="Headerorfooter10"/>
                      <w:shd w:val="clear" w:color="auto" w:fill="auto"/>
                      <w:tabs>
                        <w:tab w:val="right" w:pos="12672"/>
                      </w:tabs>
                    </w:pPr>
                    <w:r>
                      <w:fldChar w:fldCharType="begin"/>
                    </w:r>
                    <w:r>
                      <w:instrText xml:space="preserve"> PAGE \* MERGEFORMAT </w:instrText>
                    </w:r>
                    <w:r>
                      <w:fldChar w:fldCharType="separate"/>
                    </w:r>
                    <w:r>
                      <w:rPr>
                        <w:color w:val="161616"/>
                        <w:lang w:val="en-US" w:eastAsia="en-US" w:bidi="en-US"/>
                      </w:rPr>
                      <w:t>#</w:t>
                    </w:r>
                    <w:r>
                      <w:rPr>
                        <w:color w:val="161616"/>
                        <w:lang w:val="en-US" w:eastAsia="en-US" w:bidi="en-US"/>
                      </w:rPr>
                      <w:fldChar w:fldCharType="end"/>
                    </w:r>
                    <w:r>
                      <w:rPr>
                        <w:color w:val="161616"/>
                        <w:lang w:val="en-US" w:eastAsia="en-US" w:bidi="en-US"/>
                      </w:rPr>
                      <w:t xml:space="preserve"> Okeanija</w:t>
                    </w:r>
                    <w:r>
                      <w:rPr>
                        <w:color w:val="161616"/>
                        <w:lang w:val="en-US" w:eastAsia="en-US" w:bidi="en-US"/>
                      </w:rPr>
                      <w:tab/>
                    </w:r>
                    <w:r>
                      <w:rPr>
                        <w:color w:val="181818"/>
                      </w:rPr>
                      <w:t xml:space="preserve">Rečnik </w:t>
                    </w:r>
                    <w:r>
                      <w:rPr>
                        <w:color w:val="181818"/>
                        <w:lang w:val="en-US" w:eastAsia="en-US" w:bidi="en-US"/>
                      </w:rPr>
                      <w:t xml:space="preserve">svetske </w:t>
                    </w:r>
                    <w:r>
                      <w:rPr>
                        <w:color w:val="181818"/>
                      </w:rPr>
                      <w:t xml:space="preserve">mitologije </w:t>
                    </w:r>
                    <w:r>
                      <w:rPr>
                        <w:color w:val="181818"/>
                        <w:lang w:val="en-US" w:eastAsia="en-US" w:bidi="en-US"/>
                      </w:rPr>
                      <w:t>377</w:t>
                    </w:r>
                  </w:p>
                </w:txbxContent>
              </v:textbox>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751F4" w14:textId="77777777" w:rsidR="004E2B55" w:rsidRDefault="00000000">
    <w:pPr>
      <w:spacing w:line="1" w:lineRule="exact"/>
    </w:pPr>
    <w:r>
      <w:rPr>
        <w:noProof/>
      </w:rPr>
      <mc:AlternateContent>
        <mc:Choice Requires="wps">
          <w:drawing>
            <wp:anchor distT="0" distB="0" distL="0" distR="0" simplePos="0" relativeHeight="62915048" behindDoc="1" locked="0" layoutInCell="1" allowOverlap="1" wp14:anchorId="47B28518" wp14:editId="26A8B21A">
              <wp:simplePos x="0" y="0"/>
              <wp:positionH relativeFrom="page">
                <wp:posOffset>626110</wp:posOffset>
              </wp:positionH>
              <wp:positionV relativeFrom="page">
                <wp:posOffset>544830</wp:posOffset>
              </wp:positionV>
              <wp:extent cx="8040370" cy="137160"/>
              <wp:effectExtent l="0" t="0" r="0" b="0"/>
              <wp:wrapNone/>
              <wp:docPr id="552" name="Shape 552"/>
              <wp:cNvGraphicFramePr/>
              <a:graphic xmlns:a="http://schemas.openxmlformats.org/drawingml/2006/main">
                <a:graphicData uri="http://schemas.microsoft.com/office/word/2010/wordprocessingShape">
                  <wps:wsp>
                    <wps:cNvSpPr txBox="1"/>
                    <wps:spPr>
                      <a:xfrm>
                        <a:off x="0" y="0"/>
                        <a:ext cx="8040370" cy="137160"/>
                      </a:xfrm>
                      <a:prstGeom prst="rect">
                        <a:avLst/>
                      </a:prstGeom>
                      <a:noFill/>
                    </wps:spPr>
                    <wps:txbx>
                      <w:txbxContent>
                        <w:p w14:paraId="4C117DAC" w14:textId="77777777" w:rsidR="004E2B55" w:rsidRDefault="00000000">
                          <w:pPr>
                            <w:pStyle w:val="Headerorfooter10"/>
                            <w:shd w:val="clear" w:color="auto" w:fill="auto"/>
                            <w:tabs>
                              <w:tab w:val="right" w:pos="12662"/>
                            </w:tabs>
                          </w:pPr>
                          <w:r>
                            <w:fldChar w:fldCharType="begin"/>
                          </w:r>
                          <w:r>
                            <w:instrText xml:space="preserve"> PAGE \* MERGEFORMAT </w:instrText>
                          </w:r>
                          <w:r>
                            <w:fldChar w:fldCharType="separate"/>
                          </w:r>
                          <w:r>
                            <w:rPr>
                              <w:color w:val="1F1F1F"/>
                              <w:lang w:val="en-US" w:eastAsia="en-US" w:bidi="en-US"/>
                            </w:rPr>
                            <w:t>#</w:t>
                          </w:r>
                          <w:r>
                            <w:rPr>
                              <w:color w:val="1F1F1F"/>
                              <w:lang w:val="en-US" w:eastAsia="en-US" w:bidi="en-US"/>
                            </w:rPr>
                            <w:fldChar w:fldCharType="end"/>
                          </w:r>
                          <w:r>
                            <w:rPr>
                              <w:color w:val="1F1F1F"/>
                              <w:lang w:val="en-US" w:eastAsia="en-US" w:bidi="en-US"/>
                            </w:rPr>
                            <w:t xml:space="preserve"> Okeanija</w:t>
                          </w:r>
                          <w:r>
                            <w:rPr>
                              <w:color w:val="1F1F1F"/>
                              <w:lang w:val="en-US" w:eastAsia="en-US" w:bidi="en-US"/>
                            </w:rPr>
                            <w:tab/>
                          </w:r>
                          <w:r>
                            <w:rPr>
                              <w:color w:val="212121"/>
                            </w:rPr>
                            <w:t xml:space="preserve">Rečnik </w:t>
                          </w:r>
                          <w:r>
                            <w:rPr>
                              <w:color w:val="212121"/>
                              <w:lang w:val="en-US" w:eastAsia="en-US" w:bidi="en-US"/>
                            </w:rPr>
                            <w:t xml:space="preserve">svetske </w:t>
                          </w:r>
                          <w:r>
                            <w:rPr>
                              <w:color w:val="212121"/>
                            </w:rPr>
                            <w:t xml:space="preserve">mitologije </w:t>
                          </w:r>
                          <w:r>
                            <w:rPr>
                              <w:color w:val="212121"/>
                              <w:lang w:val="en-US" w:eastAsia="en-US" w:bidi="en-US"/>
                            </w:rPr>
                            <w:t>379</w:t>
                          </w:r>
                        </w:p>
                      </w:txbxContent>
                    </wps:txbx>
                    <wps:bodyPr lIns="0" tIns="0" rIns="0" bIns="0">
                      <a:spAutoFit/>
                    </wps:bodyPr>
                  </wps:wsp>
                </a:graphicData>
              </a:graphic>
            </wp:anchor>
          </w:drawing>
        </mc:Choice>
        <mc:Fallback>
          <w:pict>
            <v:shapetype w14:anchorId="47B28518" id="_x0000_t202" coordsize="21600,21600" o:spt="202" path="m,l,21600r21600,l21600,xe">
              <v:stroke joinstyle="miter"/>
              <v:path gradientshapeok="t" o:connecttype="rect"/>
            </v:shapetype>
            <v:shape id="Shape 552" o:spid="_x0000_s1254" type="#_x0000_t202" style="position:absolute;margin-left:49.3pt;margin-top:42.9pt;width:633.1pt;height:10.8pt;z-index:-440401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hvhgAEAAP0CAAAOAAAAZHJzL2Uyb0RvYy54bWysUttOwzAMfUfiH6K8s3bcNlXrEAgNISFA&#10;GnxAliZrpCaO4rB2f48TdkHwhnhxHNs5Pj7O7GawHduogAZczcejkjPlJDTGrWv+/rY4m3KGUbhG&#10;dOBUzbcK+c389GTW+0qdQwtdowIjEIdV72vexuirokDZKitwBF45SmoIVkS6hnXRBNETuu2K87K8&#10;LnoIjQ8gFSJF77+SfJ7xtVYyvmiNKrKu5sQtZhuyXSVbzGeiWgfhWyN3NMQfWFhhHDU9QN2LKNhH&#10;ML+grJEBEHQcSbAFaG2kyjPQNOPyxzTLVniVZyFx0B9kwv+Dlc+bpX8NLA53MNACkyC9xwopmOYZ&#10;dLDpJKaM8iTh9iCbGiKTFJyWl+XFhFKScuOLyfg661ocX/uA8UGBZcmpeaC1ZLXE5gkjdaTSfUlq&#10;5mBhui7Fj1SSF4fVwExDTSZXe6IraLbEv3t0pEra8N4Je2e1cxIy+tuPSOi5aYL8er7rRBpnLrv/&#10;kJb4/Z6rjr92/gkAAP//AwBQSwMEFAAGAAgAAAAhAFTpyMbeAAAACgEAAA8AAABkcnMvZG93bnJl&#10;di54bWxMj8FOwzAQRO9I/IO1SFwQdVJKmoY4FUJw4dbCpTc3XpIIex3FbhL69WxPcJvVjGbflNvZ&#10;WTHiEDpPCtJFAgKp9qajRsHnx9t9DiJETUZbT6jgBwNsq+urUhfGT7TDcR8bwSUUCq2gjbEvpAx1&#10;i06Hhe+R2Pvyg9ORz6GRZtATlzsrl0mSSac74g+t7vGlxfp7f3IKsvm1v3vf4HI613akwzlNI6ZK&#10;3d7Mz08gIs7xLwwXfEaHipmO/kQmCKtgk2ecVJA/8oKL/5CtWB1ZJesVyKqU/ydUvwAAAP//AwBQ&#10;SwECLQAUAAYACAAAACEAtoM4kv4AAADhAQAAEwAAAAAAAAAAAAAAAAAAAAAAW0NvbnRlbnRfVHlw&#10;ZXNdLnhtbFBLAQItABQABgAIAAAAIQA4/SH/1gAAAJQBAAALAAAAAAAAAAAAAAAAAC8BAABfcmVs&#10;cy8ucmVsc1BLAQItABQABgAIAAAAIQCSVhvhgAEAAP0CAAAOAAAAAAAAAAAAAAAAAC4CAABkcnMv&#10;ZTJvRG9jLnhtbFBLAQItABQABgAIAAAAIQBU6cjG3gAAAAoBAAAPAAAAAAAAAAAAAAAAANoDAABk&#10;cnMvZG93bnJldi54bWxQSwUGAAAAAAQABADzAAAA5QQAAAAA&#10;" filled="f" stroked="f">
              <v:textbox style="mso-fit-shape-to-text:t" inset="0,0,0,0">
                <w:txbxContent>
                  <w:p w14:paraId="4C117DAC" w14:textId="77777777" w:rsidR="004E2B55" w:rsidRDefault="00000000">
                    <w:pPr>
                      <w:pStyle w:val="Headerorfooter10"/>
                      <w:shd w:val="clear" w:color="auto" w:fill="auto"/>
                      <w:tabs>
                        <w:tab w:val="right" w:pos="12662"/>
                      </w:tabs>
                    </w:pPr>
                    <w:r>
                      <w:fldChar w:fldCharType="begin"/>
                    </w:r>
                    <w:r>
                      <w:instrText xml:space="preserve"> PAGE \* MERGEFORMAT </w:instrText>
                    </w:r>
                    <w:r>
                      <w:fldChar w:fldCharType="separate"/>
                    </w:r>
                    <w:r>
                      <w:rPr>
                        <w:color w:val="1F1F1F"/>
                        <w:lang w:val="en-US" w:eastAsia="en-US" w:bidi="en-US"/>
                      </w:rPr>
                      <w:t>#</w:t>
                    </w:r>
                    <w:r>
                      <w:rPr>
                        <w:color w:val="1F1F1F"/>
                        <w:lang w:val="en-US" w:eastAsia="en-US" w:bidi="en-US"/>
                      </w:rPr>
                      <w:fldChar w:fldCharType="end"/>
                    </w:r>
                    <w:r>
                      <w:rPr>
                        <w:color w:val="1F1F1F"/>
                        <w:lang w:val="en-US" w:eastAsia="en-US" w:bidi="en-US"/>
                      </w:rPr>
                      <w:t xml:space="preserve"> Okeanija</w:t>
                    </w:r>
                    <w:r>
                      <w:rPr>
                        <w:color w:val="1F1F1F"/>
                        <w:lang w:val="en-US" w:eastAsia="en-US" w:bidi="en-US"/>
                      </w:rPr>
                      <w:tab/>
                    </w:r>
                    <w:r>
                      <w:rPr>
                        <w:color w:val="212121"/>
                      </w:rPr>
                      <w:t xml:space="preserve">Rečnik </w:t>
                    </w:r>
                    <w:r>
                      <w:rPr>
                        <w:color w:val="212121"/>
                        <w:lang w:val="en-US" w:eastAsia="en-US" w:bidi="en-US"/>
                      </w:rPr>
                      <w:t xml:space="preserve">svetske </w:t>
                    </w:r>
                    <w:r>
                      <w:rPr>
                        <w:color w:val="212121"/>
                      </w:rPr>
                      <w:t xml:space="preserve">mitologije </w:t>
                    </w:r>
                    <w:r>
                      <w:rPr>
                        <w:color w:val="212121"/>
                        <w:lang w:val="en-US" w:eastAsia="en-US" w:bidi="en-US"/>
                      </w:rPr>
                      <w:t>379</w:t>
                    </w:r>
                  </w:p>
                </w:txbxContent>
              </v:textbox>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BA3C9" w14:textId="77777777" w:rsidR="004E2B55" w:rsidRDefault="00000000">
    <w:pPr>
      <w:spacing w:line="1" w:lineRule="exact"/>
    </w:pPr>
    <w:r>
      <w:rPr>
        <w:noProof/>
      </w:rPr>
      <mc:AlternateContent>
        <mc:Choice Requires="wps">
          <w:drawing>
            <wp:anchor distT="0" distB="0" distL="0" distR="0" simplePos="0" relativeHeight="62915050" behindDoc="1" locked="0" layoutInCell="1" allowOverlap="1" wp14:anchorId="30C554C1" wp14:editId="1D514AA1">
              <wp:simplePos x="0" y="0"/>
              <wp:positionH relativeFrom="page">
                <wp:posOffset>615315</wp:posOffset>
              </wp:positionH>
              <wp:positionV relativeFrom="page">
                <wp:posOffset>541655</wp:posOffset>
              </wp:positionV>
              <wp:extent cx="8058785" cy="140335"/>
              <wp:effectExtent l="0" t="0" r="0" b="0"/>
              <wp:wrapNone/>
              <wp:docPr id="554" name="Shape 554"/>
              <wp:cNvGraphicFramePr/>
              <a:graphic xmlns:a="http://schemas.openxmlformats.org/drawingml/2006/main">
                <a:graphicData uri="http://schemas.microsoft.com/office/word/2010/wordprocessingShape">
                  <wps:wsp>
                    <wps:cNvSpPr txBox="1"/>
                    <wps:spPr>
                      <a:xfrm>
                        <a:off x="0" y="0"/>
                        <a:ext cx="8058785" cy="140335"/>
                      </a:xfrm>
                      <a:prstGeom prst="rect">
                        <a:avLst/>
                      </a:prstGeom>
                      <a:noFill/>
                    </wps:spPr>
                    <wps:txbx>
                      <w:txbxContent>
                        <w:p w14:paraId="1B91D38F" w14:textId="77777777" w:rsidR="004E2B55" w:rsidRDefault="00000000">
                          <w:pPr>
                            <w:pStyle w:val="Headerorfooter10"/>
                            <w:shd w:val="clear" w:color="auto" w:fill="auto"/>
                            <w:tabs>
                              <w:tab w:val="right" w:pos="12691"/>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lang w:val="en-US" w:eastAsia="en-US" w:bidi="en-US"/>
                            </w:rPr>
                            <w:t>Okeanija</w:t>
                          </w:r>
                          <w:r>
                            <w:rPr>
                              <w:color w:val="1D1D1D"/>
                              <w:lang w:val="en-US" w:eastAsia="en-US" w:bidi="en-US"/>
                            </w:rPr>
                            <w:tab/>
                          </w:r>
                          <w:r>
                            <w:rPr>
                              <w:color w:val="1F1F1F"/>
                            </w:rPr>
                            <w:t xml:space="preserve">Rečnik </w:t>
                          </w:r>
                          <w:r>
                            <w:rPr>
                              <w:color w:val="1F1F1F"/>
                              <w:lang w:val="en-US" w:eastAsia="en-US" w:bidi="en-US"/>
                            </w:rPr>
                            <w:t xml:space="preserve">svetske </w:t>
                          </w:r>
                          <w:r>
                            <w:rPr>
                              <w:color w:val="1F1F1F"/>
                            </w:rPr>
                            <w:t xml:space="preserve">mitologije </w:t>
                          </w:r>
                          <w:r>
                            <w:rPr>
                              <w:color w:val="1F1F1F"/>
                              <w:sz w:val="22"/>
                              <w:szCs w:val="22"/>
                              <w:lang w:val="en-US" w:eastAsia="en-US" w:bidi="en-US"/>
                            </w:rPr>
                            <w:t>381</w:t>
                          </w:r>
                        </w:p>
                      </w:txbxContent>
                    </wps:txbx>
                    <wps:bodyPr lIns="0" tIns="0" rIns="0" bIns="0">
                      <a:spAutoFit/>
                    </wps:bodyPr>
                  </wps:wsp>
                </a:graphicData>
              </a:graphic>
            </wp:anchor>
          </w:drawing>
        </mc:Choice>
        <mc:Fallback>
          <w:pict>
            <v:shapetype w14:anchorId="30C554C1" id="_x0000_t202" coordsize="21600,21600" o:spt="202" path="m,l,21600r21600,l21600,xe">
              <v:stroke joinstyle="miter"/>
              <v:path gradientshapeok="t" o:connecttype="rect"/>
            </v:shapetype>
            <v:shape id="Shape 554" o:spid="_x0000_s1255" type="#_x0000_t202" style="position:absolute;margin-left:48.45pt;margin-top:42.65pt;width:634.55pt;height:11.05pt;z-index:-4404014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g3SgAEAAP0CAAAOAAAAZHJzL2Uyb0RvYy54bWysUttOwzAMfUfiH6K8s3bAYKrWIRACISFA&#10;GnxAliZrpCaO4rB2f4+T3RC8IV4cx3aOj48zuxlsx9YqoAFX8/Go5Ew5CY1xq5p/vD+cTTnDKFwj&#10;OnCq5huF/GZ+ejLrfaXOoYWuUYERiMOq9zVvY/RVUaBslRU4Aq8cJTUEKyJdw6pogugJ3XbFeVle&#10;FT2ExgeQCpGi99skn2d8rZWMr1qjiqyrOXGL2YZsl8kW85moVkH41sgdDfEHFlYYR00PUPciCvYZ&#10;zC8oa2QABB1HEmwBWhup8gw0zbj8Mc2iFV7lWUgc9AeZ8P9g5ct64d8Ci8MdDLTAJEjvsUIKpnkG&#10;HWw6iSmjPEm4OcimhsgkBaflZHo9nXAmKTe+LC8uJgmmOL72AeOjAsuSU/NAa8lqifUzxm3pviQ1&#10;c/Bgui7Fj1SSF4flwExDTa6v9kSX0GyIf/fkSJW04b0T9s5y5yRk9LefkdBz0wS5fb7rRBpn2rv/&#10;kJb4/Z6rjr92/gUAAP//AwBQSwMEFAAGAAgAAAAhABI3D0rfAAAACgEAAA8AAABkcnMvZG93bnJl&#10;di54bWxMj8FOwzAQRO9I/IO1SFwQddJC2oQ4FUJw4dbCpTc3XpIIex3FbhL69WxPcNvRjGbflNvZ&#10;WTHiEDpPCtJFAgKp9qajRsHnx9v9BkSImoy2nlDBDwbYVtdXpS6Mn2iH4z42gksoFFpBG2NfSBnq&#10;Fp0OC98jsfflB6cjy6GRZtATlzsrl0mSSac74g+t7vGlxfp7f3IKsvm1v3vPcTmdazvS4ZymEVOl&#10;bm/m5ycQEef4F4YLPqNDxUxHfyIThFWQZzknFWweVyAu/irLeNyRr2T9ALIq5f8J1S8AAAD//wMA&#10;UEsBAi0AFAAGAAgAAAAhALaDOJL+AAAA4QEAABMAAAAAAAAAAAAAAAAAAAAAAFtDb250ZW50X1R5&#10;cGVzXS54bWxQSwECLQAUAAYACAAAACEAOP0h/9YAAACUAQAACwAAAAAAAAAAAAAAAAAvAQAAX3Jl&#10;bHMvLnJlbHNQSwECLQAUAAYACAAAACEAp24N0oABAAD9AgAADgAAAAAAAAAAAAAAAAAuAgAAZHJz&#10;L2Uyb0RvYy54bWxQSwECLQAUAAYACAAAACEAEjcPSt8AAAAKAQAADwAAAAAAAAAAAAAAAADaAwAA&#10;ZHJzL2Rvd25yZXYueG1sUEsFBgAAAAAEAAQA8wAAAOYEAAAAAA==&#10;" filled="f" stroked="f">
              <v:textbox style="mso-fit-shape-to-text:t" inset="0,0,0,0">
                <w:txbxContent>
                  <w:p w14:paraId="1B91D38F" w14:textId="77777777" w:rsidR="004E2B55" w:rsidRDefault="00000000">
                    <w:pPr>
                      <w:pStyle w:val="Headerorfooter10"/>
                      <w:shd w:val="clear" w:color="auto" w:fill="auto"/>
                      <w:tabs>
                        <w:tab w:val="right" w:pos="12691"/>
                      </w:tabs>
                      <w:rPr>
                        <w:sz w:val="22"/>
                        <w:szCs w:val="22"/>
                      </w:rPr>
                    </w:pPr>
                    <w:r>
                      <w:fldChar w:fldCharType="begin"/>
                    </w:r>
                    <w:r>
                      <w:instrText xml:space="preserve"> PAGE \* MERGEFORMAT </w:instrText>
                    </w:r>
                    <w:r>
                      <w:fldChar w:fldCharType="separate"/>
                    </w:r>
                    <w:r>
                      <w:rPr>
                        <w:color w:val="1D1D1D"/>
                        <w:sz w:val="22"/>
                        <w:szCs w:val="22"/>
                        <w:lang w:val="en-US" w:eastAsia="en-US" w:bidi="en-US"/>
                      </w:rPr>
                      <w:t>#</w:t>
                    </w:r>
                    <w:r>
                      <w:rPr>
                        <w:color w:val="1D1D1D"/>
                        <w:sz w:val="22"/>
                        <w:szCs w:val="22"/>
                        <w:lang w:val="en-US" w:eastAsia="en-US" w:bidi="en-US"/>
                      </w:rPr>
                      <w:fldChar w:fldCharType="end"/>
                    </w:r>
                    <w:r>
                      <w:rPr>
                        <w:color w:val="1D1D1D"/>
                        <w:sz w:val="22"/>
                        <w:szCs w:val="22"/>
                        <w:lang w:val="en-US" w:eastAsia="en-US" w:bidi="en-US"/>
                      </w:rPr>
                      <w:t xml:space="preserve"> </w:t>
                    </w:r>
                    <w:r>
                      <w:rPr>
                        <w:color w:val="1D1D1D"/>
                        <w:lang w:val="en-US" w:eastAsia="en-US" w:bidi="en-US"/>
                      </w:rPr>
                      <w:t>Okeanija</w:t>
                    </w:r>
                    <w:r>
                      <w:rPr>
                        <w:color w:val="1D1D1D"/>
                        <w:lang w:val="en-US" w:eastAsia="en-US" w:bidi="en-US"/>
                      </w:rPr>
                      <w:tab/>
                    </w:r>
                    <w:r>
                      <w:rPr>
                        <w:color w:val="1F1F1F"/>
                      </w:rPr>
                      <w:t xml:space="preserve">Rečnik </w:t>
                    </w:r>
                    <w:r>
                      <w:rPr>
                        <w:color w:val="1F1F1F"/>
                        <w:lang w:val="en-US" w:eastAsia="en-US" w:bidi="en-US"/>
                      </w:rPr>
                      <w:t xml:space="preserve">svetske </w:t>
                    </w:r>
                    <w:r>
                      <w:rPr>
                        <w:color w:val="1F1F1F"/>
                      </w:rPr>
                      <w:t xml:space="preserve">mitologije </w:t>
                    </w:r>
                    <w:r>
                      <w:rPr>
                        <w:color w:val="1F1F1F"/>
                        <w:sz w:val="22"/>
                        <w:szCs w:val="22"/>
                        <w:lang w:val="en-US" w:eastAsia="en-US" w:bidi="en-US"/>
                      </w:rPr>
                      <w:t>381</w:t>
                    </w:r>
                  </w:p>
                </w:txbxContent>
              </v:textbox>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5646" w14:textId="77777777" w:rsidR="004E2B55" w:rsidRDefault="00000000">
    <w:pPr>
      <w:spacing w:line="1" w:lineRule="exact"/>
    </w:pPr>
    <w:r>
      <w:rPr>
        <w:noProof/>
      </w:rPr>
      <mc:AlternateContent>
        <mc:Choice Requires="wps">
          <w:drawing>
            <wp:anchor distT="0" distB="0" distL="0" distR="0" simplePos="0" relativeHeight="62915052" behindDoc="1" locked="0" layoutInCell="1" allowOverlap="1" wp14:anchorId="52A8C626" wp14:editId="2FC67A78">
              <wp:simplePos x="0" y="0"/>
              <wp:positionH relativeFrom="page">
                <wp:posOffset>630555</wp:posOffset>
              </wp:positionH>
              <wp:positionV relativeFrom="page">
                <wp:posOffset>538480</wp:posOffset>
              </wp:positionV>
              <wp:extent cx="8040370" cy="143510"/>
              <wp:effectExtent l="0" t="0" r="0" b="0"/>
              <wp:wrapNone/>
              <wp:docPr id="556" name="Shape 556"/>
              <wp:cNvGraphicFramePr/>
              <a:graphic xmlns:a="http://schemas.openxmlformats.org/drawingml/2006/main">
                <a:graphicData uri="http://schemas.microsoft.com/office/word/2010/wordprocessingShape">
                  <wps:wsp>
                    <wps:cNvSpPr txBox="1"/>
                    <wps:spPr>
                      <a:xfrm>
                        <a:off x="0" y="0"/>
                        <a:ext cx="8040370" cy="143510"/>
                      </a:xfrm>
                      <a:prstGeom prst="rect">
                        <a:avLst/>
                      </a:prstGeom>
                      <a:noFill/>
                    </wps:spPr>
                    <wps:txbx>
                      <w:txbxContent>
                        <w:p w14:paraId="4294F06F" w14:textId="77777777" w:rsidR="004E2B55" w:rsidRDefault="00000000">
                          <w:pPr>
                            <w:pStyle w:val="Headerorfooter10"/>
                            <w:shd w:val="clear" w:color="auto" w:fill="auto"/>
                            <w:tabs>
                              <w:tab w:val="right" w:pos="12662"/>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lang w:val="en-US" w:eastAsia="en-US" w:bidi="en-US"/>
                            </w:rPr>
                            <w:t>Okeanija</w:t>
                          </w:r>
                          <w:r>
                            <w:rPr>
                              <w:color w:val="0B0B0B"/>
                              <w:lang w:val="en-US" w:eastAsia="en-US" w:bidi="en-US"/>
                            </w:rPr>
                            <w:tab/>
                          </w:r>
                          <w:r>
                            <w:rPr>
                              <w:color w:val="0A0A0A"/>
                            </w:rPr>
                            <w:t xml:space="preserve">Rečnik </w:t>
                          </w:r>
                          <w:r>
                            <w:rPr>
                              <w:color w:val="0A0A0A"/>
                              <w:lang w:val="en-US" w:eastAsia="en-US" w:bidi="en-US"/>
                            </w:rPr>
                            <w:t xml:space="preserve">svetske </w:t>
                          </w:r>
                          <w:r>
                            <w:rPr>
                              <w:color w:val="0A0A0A"/>
                            </w:rPr>
                            <w:t xml:space="preserve">mitologije </w:t>
                          </w:r>
                          <w:r>
                            <w:rPr>
                              <w:color w:val="0A0A0A"/>
                              <w:sz w:val="22"/>
                              <w:szCs w:val="22"/>
                              <w:lang w:val="en-US" w:eastAsia="en-US" w:bidi="en-US"/>
                            </w:rPr>
                            <w:t>383</w:t>
                          </w:r>
                        </w:p>
                      </w:txbxContent>
                    </wps:txbx>
                    <wps:bodyPr lIns="0" tIns="0" rIns="0" bIns="0">
                      <a:spAutoFit/>
                    </wps:bodyPr>
                  </wps:wsp>
                </a:graphicData>
              </a:graphic>
            </wp:anchor>
          </w:drawing>
        </mc:Choice>
        <mc:Fallback>
          <w:pict>
            <v:shapetype w14:anchorId="52A8C626" id="_x0000_t202" coordsize="21600,21600" o:spt="202" path="m,l,21600r21600,l21600,xe">
              <v:stroke joinstyle="miter"/>
              <v:path gradientshapeok="t" o:connecttype="rect"/>
            </v:shapetype>
            <v:shape id="Shape 556" o:spid="_x0000_s1256" type="#_x0000_t202" style="position:absolute;margin-left:49.65pt;margin-top:42.4pt;width:633.1pt;height:11.3pt;z-index:-4404014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BvgAEAAP0CAAAOAAAAZHJzL2Uyb0RvYy54bWysUttOwzAMfUfiH6K8s3YwGKrWIRAaQkKA&#10;NPiALE3WSE0cxWHt/h4n7ILgDfHiOLZzfHyc2c1gO7ZRAQ24mo9HJWfKSWiMW9f8/W1xds0ZRuEa&#10;0YFTNd8q5Dfz05NZ7yt1Di10jQqMQBxWva95G6OvigJlq6zAEXjlKKkhWBHpGtZFE0RP6LYrzsvy&#10;qughND6AVIgUvf9K8nnG11rJ+KI1qsi6mhO3mG3IdpVsMZ+Jah2Eb43c0RB/YGGFcdT0AHUvomAf&#10;wfyCskYGQNBxJMEWoLWRKs9A04zLH9MsW+FVnoXEQX+QCf8PVj5vlv41sDjcwUALTIL0HiukYJpn&#10;0MGmk5gyypOE24NsaohMUvC6nJQXU0pJyo0nF5fjrGtxfO0DxgcFliWn5oHWktUSmyeM1JFK9yWp&#10;mYOF6boUP1JJXhxWAzMNNZlO90RX0GyJf/foSJW04b0T9s5q5yRk9LcfkdBz0wT59XzXiTTOXHb/&#10;IS3x+z1XHX/t/BMAAP//AwBQSwMEFAAGAAgAAAAhAKMibNPfAAAACgEAAA8AAABkcnMvZG93bnJl&#10;di54bWxMj81OwzAQhO9IvIO1SFwQddKf0IQ4FUJw4Ubhws2NlyTCXkexm4Q+PdsTve1oRrPflLvZ&#10;WTHiEDpPCtJFAgKp9qajRsHnx+v9FkSImoy2nlDBLwbYVddXpS6Mn+gdx31sBJdQKLSCNsa+kDLU&#10;LTodFr5HYu/bD05HlkMjzaAnLndWLpMkk053xB9a3eNzi/XP/ugUZPNLf/eW43I61Xakr1OaRkyV&#10;ur2Znx5BRJzjfxjO+IwOFTMd/JFMEFZBnq84qWC75gVnf5VtNiAOfCUPa5BVKS8nVH8AAAD//wMA&#10;UEsBAi0AFAAGAAgAAAAhALaDOJL+AAAA4QEAABMAAAAAAAAAAAAAAAAAAAAAAFtDb250ZW50X1R5&#10;cGVzXS54bWxQSwECLQAUAAYACAAAACEAOP0h/9YAAACUAQAACwAAAAAAAAAAAAAAAAAvAQAAX3Jl&#10;bHMvLnJlbHNQSwECLQAUAAYACAAAACEAmf7Ab4ABAAD9AgAADgAAAAAAAAAAAAAAAAAuAgAAZHJz&#10;L2Uyb0RvYy54bWxQSwECLQAUAAYACAAAACEAoyJs098AAAAKAQAADwAAAAAAAAAAAAAAAADaAwAA&#10;ZHJzL2Rvd25yZXYueG1sUEsFBgAAAAAEAAQA8wAAAOYEAAAAAA==&#10;" filled="f" stroked="f">
              <v:textbox style="mso-fit-shape-to-text:t" inset="0,0,0,0">
                <w:txbxContent>
                  <w:p w14:paraId="4294F06F" w14:textId="77777777" w:rsidR="004E2B55" w:rsidRDefault="00000000">
                    <w:pPr>
                      <w:pStyle w:val="Headerorfooter10"/>
                      <w:shd w:val="clear" w:color="auto" w:fill="auto"/>
                      <w:tabs>
                        <w:tab w:val="right" w:pos="12662"/>
                      </w:tabs>
                      <w:rPr>
                        <w:sz w:val="22"/>
                        <w:szCs w:val="22"/>
                      </w:rPr>
                    </w:pPr>
                    <w:r>
                      <w:fldChar w:fldCharType="begin"/>
                    </w:r>
                    <w:r>
                      <w:instrText xml:space="preserve"> PAGE \* MERGEFORMAT </w:instrText>
                    </w:r>
                    <w:r>
                      <w:fldChar w:fldCharType="separate"/>
                    </w:r>
                    <w:r>
                      <w:rPr>
                        <w:color w:val="0B0B0B"/>
                        <w:sz w:val="22"/>
                        <w:szCs w:val="22"/>
                        <w:lang w:val="en-US" w:eastAsia="en-US" w:bidi="en-US"/>
                      </w:rPr>
                      <w:t>#</w:t>
                    </w:r>
                    <w:r>
                      <w:rPr>
                        <w:color w:val="0B0B0B"/>
                        <w:sz w:val="22"/>
                        <w:szCs w:val="22"/>
                        <w:lang w:val="en-US" w:eastAsia="en-US" w:bidi="en-US"/>
                      </w:rPr>
                      <w:fldChar w:fldCharType="end"/>
                    </w:r>
                    <w:r>
                      <w:rPr>
                        <w:color w:val="0B0B0B"/>
                        <w:sz w:val="22"/>
                        <w:szCs w:val="22"/>
                        <w:lang w:val="en-US" w:eastAsia="en-US" w:bidi="en-US"/>
                      </w:rPr>
                      <w:t xml:space="preserve"> </w:t>
                    </w:r>
                    <w:r>
                      <w:rPr>
                        <w:color w:val="0B0B0B"/>
                        <w:lang w:val="en-US" w:eastAsia="en-US" w:bidi="en-US"/>
                      </w:rPr>
                      <w:t>Okeanija</w:t>
                    </w:r>
                    <w:r>
                      <w:rPr>
                        <w:color w:val="0B0B0B"/>
                        <w:lang w:val="en-US" w:eastAsia="en-US" w:bidi="en-US"/>
                      </w:rPr>
                      <w:tab/>
                    </w:r>
                    <w:r>
                      <w:rPr>
                        <w:color w:val="0A0A0A"/>
                      </w:rPr>
                      <w:t xml:space="preserve">Rečnik </w:t>
                    </w:r>
                    <w:r>
                      <w:rPr>
                        <w:color w:val="0A0A0A"/>
                        <w:lang w:val="en-US" w:eastAsia="en-US" w:bidi="en-US"/>
                      </w:rPr>
                      <w:t xml:space="preserve">svetske </w:t>
                    </w:r>
                    <w:r>
                      <w:rPr>
                        <w:color w:val="0A0A0A"/>
                      </w:rPr>
                      <w:t xml:space="preserve">mitologije </w:t>
                    </w:r>
                    <w:r>
                      <w:rPr>
                        <w:color w:val="0A0A0A"/>
                        <w:sz w:val="22"/>
                        <w:szCs w:val="22"/>
                        <w:lang w:val="en-US" w:eastAsia="en-US" w:bidi="en-US"/>
                      </w:rPr>
                      <w:t>383</w:t>
                    </w:r>
                  </w:p>
                </w:txbxContent>
              </v:textbox>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02F12" w14:textId="77777777" w:rsidR="004E2B55" w:rsidRDefault="00000000">
    <w:pPr>
      <w:spacing w:line="1" w:lineRule="exact"/>
    </w:pPr>
    <w:r>
      <w:rPr>
        <w:noProof/>
      </w:rPr>
      <mc:AlternateContent>
        <mc:Choice Requires="wps">
          <w:drawing>
            <wp:anchor distT="0" distB="0" distL="0" distR="0" simplePos="0" relativeHeight="62915054" behindDoc="1" locked="0" layoutInCell="1" allowOverlap="1" wp14:anchorId="6C551F30" wp14:editId="189A6D3A">
              <wp:simplePos x="0" y="0"/>
              <wp:positionH relativeFrom="page">
                <wp:posOffset>667385</wp:posOffset>
              </wp:positionH>
              <wp:positionV relativeFrom="page">
                <wp:posOffset>541655</wp:posOffset>
              </wp:positionV>
              <wp:extent cx="7964170" cy="140335"/>
              <wp:effectExtent l="0" t="0" r="0" b="0"/>
              <wp:wrapNone/>
              <wp:docPr id="558" name="Shape 558"/>
              <wp:cNvGraphicFramePr/>
              <a:graphic xmlns:a="http://schemas.openxmlformats.org/drawingml/2006/main">
                <a:graphicData uri="http://schemas.microsoft.com/office/word/2010/wordprocessingShape">
                  <wps:wsp>
                    <wps:cNvSpPr txBox="1"/>
                    <wps:spPr>
                      <a:xfrm>
                        <a:off x="0" y="0"/>
                        <a:ext cx="7964170" cy="140335"/>
                      </a:xfrm>
                      <a:prstGeom prst="rect">
                        <a:avLst/>
                      </a:prstGeom>
                      <a:noFill/>
                    </wps:spPr>
                    <wps:txbx>
                      <w:txbxContent>
                        <w:p w14:paraId="210F7BE8" w14:textId="77777777" w:rsidR="004E2B55" w:rsidRDefault="00000000">
                          <w:pPr>
                            <w:pStyle w:val="Headerorfooter10"/>
                            <w:shd w:val="clear" w:color="auto" w:fill="auto"/>
                            <w:tabs>
                              <w:tab w:val="right" w:pos="12542"/>
                            </w:tabs>
                          </w:pPr>
                          <w:r>
                            <w:rPr>
                              <w:color w:val="202020"/>
                              <w:lang w:val="en-US" w:eastAsia="en-US" w:bidi="en-US"/>
                            </w:rPr>
                            <w:t>384 Okeanija</w:t>
                          </w:r>
                          <w:r>
                            <w:rPr>
                              <w:color w:val="202020"/>
                              <w:lang w:val="en-US" w:eastAsia="en-US" w:bidi="en-US"/>
                            </w:rPr>
                            <w:tab/>
                          </w:r>
                          <w:r>
                            <w:rPr>
                              <w:color w:val="212121"/>
                            </w:rPr>
                            <w:t xml:space="preserve">Rečnik </w:t>
                          </w:r>
                          <w:r>
                            <w:rPr>
                              <w:color w:val="212121"/>
                              <w:lang w:val="en-US" w:eastAsia="en-US" w:bidi="en-US"/>
                            </w:rPr>
                            <w:t xml:space="preserve">svetske </w:t>
                          </w:r>
                          <w:r>
                            <w:rPr>
                              <w:color w:val="212121"/>
                            </w:rPr>
                            <w:t xml:space="preserve">mitologije </w:t>
                          </w:r>
                          <w:r>
                            <w:fldChar w:fldCharType="begin"/>
                          </w:r>
                          <w:r>
                            <w:instrText xml:space="preserve"> PAGE \* MERGEFORMAT </w:instrText>
                          </w:r>
                          <w:r>
                            <w:fldChar w:fldCharType="separate"/>
                          </w:r>
                          <w:r>
                            <w:rPr>
                              <w:color w:val="212121"/>
                              <w:lang w:val="en-US" w:eastAsia="en-US" w:bidi="en-US"/>
                            </w:rPr>
                            <w:t>#</w:t>
                          </w:r>
                          <w:r>
                            <w:rPr>
                              <w:color w:val="212121"/>
                              <w:lang w:val="en-US" w:eastAsia="en-US" w:bidi="en-US"/>
                            </w:rPr>
                            <w:fldChar w:fldCharType="end"/>
                          </w:r>
                        </w:p>
                      </w:txbxContent>
                    </wps:txbx>
                    <wps:bodyPr lIns="0" tIns="0" rIns="0" bIns="0">
                      <a:spAutoFit/>
                    </wps:bodyPr>
                  </wps:wsp>
                </a:graphicData>
              </a:graphic>
            </wp:anchor>
          </w:drawing>
        </mc:Choice>
        <mc:Fallback>
          <w:pict>
            <v:shapetype w14:anchorId="6C551F30" id="_x0000_t202" coordsize="21600,21600" o:spt="202" path="m,l,21600r21600,l21600,xe">
              <v:stroke joinstyle="miter"/>
              <v:path gradientshapeok="t" o:connecttype="rect"/>
            </v:shapetype>
            <v:shape id="Shape 558" o:spid="_x0000_s1257" type="#_x0000_t202" style="position:absolute;margin-left:52.55pt;margin-top:42.65pt;width:627.1pt;height:11.05pt;z-index:-4404014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8oBgAEAAP0CAAAOAAAAZHJzL2Uyb0RvYy54bWysUttOwzAMfUfiH6K8s3bcNqp1CIRASAiQ&#10;gA/I0mSN1MRRHNbu73GyG4I3xIvj2M7x8XFm14Pt2EoFNOBqPh6VnCknoTFuWfOP9/uTKWcYhWtE&#10;B07VfK2QX8+Pj2a9r9QptNA1KjACcVj1vuZtjL4qCpStsgJH4JWjpIZgRaRrWBZNED2h2644LcvL&#10;oofQ+ABSIVL0bpPk84yvtZLxRWtUkXU1J24x25DtItliPhPVMgjfGrmlIf7AwgrjqOke6k5EwT6D&#10;+QVljQyAoONIgi1AayNVnoGmGZc/pnlrhVd5FhIH/V4m/D9Y+bx686+BxeEWBlpgEqT3WCEF0zyD&#10;DjadxJRRniRc72VTQ2SSgpOry/PxhFKScuPz8uzsIsEUh9c+YHxQYFlyah5oLVktsXrCuCndlaRm&#10;Du5N16X4gUry4rAYmGmoyWS6I7qAZk38u0dHqqQN75ywcxZbJyGjv/mMhJ6bJsjN820n0jjT3v6H&#10;tMTv91x1+LXzLwAAAP//AwBQSwMEFAAGAAgAAAAhALWgmjbeAAAACwEAAA8AAABkcnMvZG93bnJl&#10;di54bWxMj8FOwzAQRO9I/IO1SFxQ67glpQ1xKoTgwo3CpTc3XpKIeB3FbhL69WxOcNvRPM3O5PvJ&#10;tWLAPjSeNKhlAgKp9LahSsPnx+tiCyJEQ9a0nlDDDwbYF9dXucmsH+kdh0OsBIdQyIyGOsYukzKU&#10;NToTlr5DYu/L985Eln0lbW9GDnetXCXJRjrTEH+oTYfPNZbfh7PTsJleuru3Ha7GS9kOdLwoFVFp&#10;fXszPT2CiDjFPxjm+lwdCu508meyQbSsk1QxqmGbrkHMwDrd8XWarYd7kEUu/28ofgEAAP//AwBQ&#10;SwECLQAUAAYACAAAACEAtoM4kv4AAADhAQAAEwAAAAAAAAAAAAAAAAAAAAAAW0NvbnRlbnRfVHlw&#10;ZXNdLnhtbFBLAQItABQABgAIAAAAIQA4/SH/1gAAAJQBAAALAAAAAAAAAAAAAAAAAC8BAABfcmVs&#10;cy8ucmVsc1BLAQItABQABgAIAAAAIQA768oBgAEAAP0CAAAOAAAAAAAAAAAAAAAAAC4CAABkcnMv&#10;ZTJvRG9jLnhtbFBLAQItABQABgAIAAAAIQC1oJo23gAAAAsBAAAPAAAAAAAAAAAAAAAAANoDAABk&#10;cnMvZG93bnJldi54bWxQSwUGAAAAAAQABADzAAAA5QQAAAAA&#10;" filled="f" stroked="f">
              <v:textbox style="mso-fit-shape-to-text:t" inset="0,0,0,0">
                <w:txbxContent>
                  <w:p w14:paraId="210F7BE8" w14:textId="77777777" w:rsidR="004E2B55" w:rsidRDefault="00000000">
                    <w:pPr>
                      <w:pStyle w:val="Headerorfooter10"/>
                      <w:shd w:val="clear" w:color="auto" w:fill="auto"/>
                      <w:tabs>
                        <w:tab w:val="right" w:pos="12542"/>
                      </w:tabs>
                    </w:pPr>
                    <w:r>
                      <w:rPr>
                        <w:color w:val="202020"/>
                        <w:lang w:val="en-US" w:eastAsia="en-US" w:bidi="en-US"/>
                      </w:rPr>
                      <w:t>384 Okeanija</w:t>
                    </w:r>
                    <w:r>
                      <w:rPr>
                        <w:color w:val="202020"/>
                        <w:lang w:val="en-US" w:eastAsia="en-US" w:bidi="en-US"/>
                      </w:rPr>
                      <w:tab/>
                    </w:r>
                    <w:r>
                      <w:rPr>
                        <w:color w:val="212121"/>
                      </w:rPr>
                      <w:t xml:space="preserve">Rečnik </w:t>
                    </w:r>
                    <w:r>
                      <w:rPr>
                        <w:color w:val="212121"/>
                        <w:lang w:val="en-US" w:eastAsia="en-US" w:bidi="en-US"/>
                      </w:rPr>
                      <w:t xml:space="preserve">svetske </w:t>
                    </w:r>
                    <w:r>
                      <w:rPr>
                        <w:color w:val="212121"/>
                      </w:rPr>
                      <w:t xml:space="preserve">mitologije </w:t>
                    </w:r>
                    <w:r>
                      <w:fldChar w:fldCharType="begin"/>
                    </w:r>
                    <w:r>
                      <w:instrText xml:space="preserve"> PAGE \* MERGEFORMAT </w:instrText>
                    </w:r>
                    <w:r>
                      <w:fldChar w:fldCharType="separate"/>
                    </w:r>
                    <w:r>
                      <w:rPr>
                        <w:color w:val="212121"/>
                        <w:lang w:val="en-US" w:eastAsia="en-US" w:bidi="en-US"/>
                      </w:rPr>
                      <w:t>#</w:t>
                    </w:r>
                    <w:r>
                      <w:rPr>
                        <w:color w:val="212121"/>
                        <w:lang w:val="en-US" w:eastAsia="en-US" w:bidi="en-US"/>
                      </w:rPr>
                      <w:fldChar w:fldCharType="end"/>
                    </w:r>
                  </w:p>
                </w:txbxContent>
              </v:textbox>
              <w10:wrap anchorx="page" anchory="page"/>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F3FA" w14:textId="77777777" w:rsidR="004E2B55" w:rsidRDefault="00000000">
    <w:pPr>
      <w:spacing w:line="1" w:lineRule="exact"/>
    </w:pPr>
    <w:r>
      <w:rPr>
        <w:noProof/>
      </w:rPr>
      <mc:AlternateContent>
        <mc:Choice Requires="wps">
          <w:drawing>
            <wp:anchor distT="0" distB="0" distL="0" distR="0" simplePos="0" relativeHeight="62915056" behindDoc="1" locked="0" layoutInCell="1" allowOverlap="1" wp14:anchorId="775CF60D" wp14:editId="44584277">
              <wp:simplePos x="0" y="0"/>
              <wp:positionH relativeFrom="page">
                <wp:posOffset>628015</wp:posOffset>
              </wp:positionH>
              <wp:positionV relativeFrom="page">
                <wp:posOffset>556895</wp:posOffset>
              </wp:positionV>
              <wp:extent cx="8055610" cy="125095"/>
              <wp:effectExtent l="0" t="0" r="0" b="0"/>
              <wp:wrapNone/>
              <wp:docPr id="560" name="Shape 560"/>
              <wp:cNvGraphicFramePr/>
              <a:graphic xmlns:a="http://schemas.openxmlformats.org/drawingml/2006/main">
                <a:graphicData uri="http://schemas.microsoft.com/office/word/2010/wordprocessingShape">
                  <wps:wsp>
                    <wps:cNvSpPr txBox="1"/>
                    <wps:spPr>
                      <a:xfrm>
                        <a:off x="0" y="0"/>
                        <a:ext cx="8055610" cy="125095"/>
                      </a:xfrm>
                      <a:prstGeom prst="rect">
                        <a:avLst/>
                      </a:prstGeom>
                      <a:noFill/>
                    </wps:spPr>
                    <wps:txbx>
                      <w:txbxContent>
                        <w:p w14:paraId="31AC33C2" w14:textId="77777777" w:rsidR="004E2B55" w:rsidRDefault="00000000">
                          <w:pPr>
                            <w:pStyle w:val="Headerorfooter10"/>
                            <w:shd w:val="clear" w:color="auto" w:fill="auto"/>
                            <w:tabs>
                              <w:tab w:val="right" w:pos="12686"/>
                            </w:tabs>
                          </w:pPr>
                          <w:r>
                            <w:rPr>
                              <w:color w:val="1C1C1C"/>
                              <w:lang w:val="en-US" w:eastAsia="en-US" w:bidi="en-US"/>
                            </w:rPr>
                            <w:t>386 Okeanija</w:t>
                          </w:r>
                          <w:r>
                            <w:rPr>
                              <w:color w:val="1C1C1C"/>
                              <w:lang w:val="en-US" w:eastAsia="en-US" w:bidi="en-US"/>
                            </w:rPr>
                            <w:tab/>
                          </w:r>
                          <w:r>
                            <w:rPr>
                              <w:color w:val="171717"/>
                            </w:rPr>
                            <w:t xml:space="preserve">Rečnik </w:t>
                          </w:r>
                          <w:r>
                            <w:rPr>
                              <w:color w:val="171717"/>
                              <w:lang w:val="en-US" w:eastAsia="en-US" w:bidi="en-US"/>
                            </w:rPr>
                            <w:t xml:space="preserve">svetske </w:t>
                          </w:r>
                          <w:r>
                            <w:rPr>
                              <w:color w:val="171717"/>
                            </w:rPr>
                            <w:t xml:space="preserve">citologije </w:t>
                          </w:r>
                          <w:r>
                            <w:fldChar w:fldCharType="begin"/>
                          </w:r>
                          <w:r>
                            <w:instrText xml:space="preserve"> PAGE \* MERGEFORMAT </w:instrText>
                          </w:r>
                          <w:r>
                            <w:fldChar w:fldCharType="separate"/>
                          </w:r>
                          <w:r>
                            <w:rPr>
                              <w:color w:val="171717"/>
                              <w:lang w:val="en-US" w:eastAsia="en-US" w:bidi="en-US"/>
                            </w:rPr>
                            <w:t>#</w:t>
                          </w:r>
                          <w:r>
                            <w:rPr>
                              <w:color w:val="171717"/>
                              <w:lang w:val="en-US" w:eastAsia="en-US" w:bidi="en-US"/>
                            </w:rPr>
                            <w:fldChar w:fldCharType="end"/>
                          </w:r>
                        </w:p>
                      </w:txbxContent>
                    </wps:txbx>
                    <wps:bodyPr lIns="0" tIns="0" rIns="0" bIns="0">
                      <a:spAutoFit/>
                    </wps:bodyPr>
                  </wps:wsp>
                </a:graphicData>
              </a:graphic>
            </wp:anchor>
          </w:drawing>
        </mc:Choice>
        <mc:Fallback>
          <w:pict>
            <v:shapetype w14:anchorId="775CF60D" id="_x0000_t202" coordsize="21600,21600" o:spt="202" path="m,l,21600r21600,l21600,xe">
              <v:stroke joinstyle="miter"/>
              <v:path gradientshapeok="t" o:connecttype="rect"/>
            </v:shapetype>
            <v:shape id="Shape 560" o:spid="_x0000_s1258" type="#_x0000_t202" style="position:absolute;margin-left:49.45pt;margin-top:43.85pt;width:634.3pt;height:9.85pt;z-index:-44040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v0AfwEAAP0CAAAOAAAAZHJzL2Uyb0RvYy54bWysUttOwzAMfUfiH6K8s3aTxqVah0BoCAkB&#10;EvABWZqskZo4irO1+3uc7IbgDfHiOLZzfHyc2e1gO7ZRAQ24mo9HJWfKSWiMW9X882Nxcc0ZRuEa&#10;0YFTNd8q5Lfz87NZ7ys1gRa6RgVGIA6r3te8jdFXRYGyVVbgCLxylNQQrIh0DauiCaIndNsVk7K8&#10;LHoIjQ8gFSJFH3ZJPs/4WisZX7VGFVlXc+IWsw3ZLpMt5jNRrYLwrZF7GuIPLKwwjpoeoR5EFGwd&#10;zC8oa2QABB1HEmwBWhup8gw0zbj8Mc17K7zKs5A46I8y4f/BypfNu38LLA73MNACkyC9xwopmOYZ&#10;dLDpJKaM8iTh9iibGiKTFLwup9PLMaUk5caTaXkzTTDF6bUPGB8VWJacmgdaS1ZLbJ4x7koPJamZ&#10;g4XpuhQ/UUleHJYDMw01ubo5EF1CsyX+3ZMjVdKGD044OMu9k5DR360joeemCXL3fN+JNM609/8h&#10;LfH7PVedfu38CwAA//8DAFBLAwQUAAYACAAAACEA82eFud8AAAAKAQAADwAAAGRycy9kb3ducmV2&#10;LnhtbEyPzU7DMBCE70h9B2sr9YKokwL5I05VIbhwa+HSmxtvkwh7HcVuEvr0uCe4zWpGM9+W29lo&#10;NuLgOksC4nUEDKm2qqNGwNfn+0MGzHlJSmpLKOAHHWyrxV0pC2Un2uN48A0LJeQKKaD1vi84d3WL&#10;Rrq17ZGCd7aDkT6cQ8PVIKdQbjTfRFHCjewoLLSyx9cW6+/DxQhI5rf+/iPHzXSt9UjHaxx7jIVY&#10;LefdCzCPs/8Lww0/oEMVmE72QsoxLSDP8pAUkKUpsJv/mKTPwE5BRekT8Krk/1+ofgEAAP//AwBQ&#10;SwECLQAUAAYACAAAACEAtoM4kv4AAADhAQAAEwAAAAAAAAAAAAAAAAAAAAAAW0NvbnRlbnRfVHlw&#10;ZXNdLnhtbFBLAQItABQABgAIAAAAIQA4/SH/1gAAAJQBAAALAAAAAAAAAAAAAAAAAC8BAABfcmVs&#10;cy8ucmVsc1BLAQItABQABgAIAAAAIQA8bv0AfwEAAP0CAAAOAAAAAAAAAAAAAAAAAC4CAABkcnMv&#10;ZTJvRG9jLnhtbFBLAQItABQABgAIAAAAIQDzZ4W53wAAAAoBAAAPAAAAAAAAAAAAAAAAANkDAABk&#10;cnMvZG93bnJldi54bWxQSwUGAAAAAAQABADzAAAA5QQAAAAA&#10;" filled="f" stroked="f">
              <v:textbox style="mso-fit-shape-to-text:t" inset="0,0,0,0">
                <w:txbxContent>
                  <w:p w14:paraId="31AC33C2" w14:textId="77777777" w:rsidR="004E2B55" w:rsidRDefault="00000000">
                    <w:pPr>
                      <w:pStyle w:val="Headerorfooter10"/>
                      <w:shd w:val="clear" w:color="auto" w:fill="auto"/>
                      <w:tabs>
                        <w:tab w:val="right" w:pos="12686"/>
                      </w:tabs>
                    </w:pPr>
                    <w:r>
                      <w:rPr>
                        <w:color w:val="1C1C1C"/>
                        <w:lang w:val="en-US" w:eastAsia="en-US" w:bidi="en-US"/>
                      </w:rPr>
                      <w:t>386 Okeanija</w:t>
                    </w:r>
                    <w:r>
                      <w:rPr>
                        <w:color w:val="1C1C1C"/>
                        <w:lang w:val="en-US" w:eastAsia="en-US" w:bidi="en-US"/>
                      </w:rPr>
                      <w:tab/>
                    </w:r>
                    <w:r>
                      <w:rPr>
                        <w:color w:val="171717"/>
                      </w:rPr>
                      <w:t xml:space="preserve">Rečnik </w:t>
                    </w:r>
                    <w:r>
                      <w:rPr>
                        <w:color w:val="171717"/>
                        <w:lang w:val="en-US" w:eastAsia="en-US" w:bidi="en-US"/>
                      </w:rPr>
                      <w:t xml:space="preserve">svetske </w:t>
                    </w:r>
                    <w:r>
                      <w:rPr>
                        <w:color w:val="171717"/>
                      </w:rPr>
                      <w:t xml:space="preserve">citologije </w:t>
                    </w:r>
                    <w:r>
                      <w:fldChar w:fldCharType="begin"/>
                    </w:r>
                    <w:r>
                      <w:instrText xml:space="preserve"> PAGE \* MERGEFORMAT </w:instrText>
                    </w:r>
                    <w:r>
                      <w:fldChar w:fldCharType="separate"/>
                    </w:r>
                    <w:r>
                      <w:rPr>
                        <w:color w:val="171717"/>
                        <w:lang w:val="en-US" w:eastAsia="en-US" w:bidi="en-US"/>
                      </w:rPr>
                      <w:t>#</w:t>
                    </w:r>
                    <w:r>
                      <w:rPr>
                        <w:color w:val="171717"/>
                        <w:lang w:val="en-US" w:eastAsia="en-US" w:bidi="en-US"/>
                      </w:rPr>
                      <w:fldChar w:fldCharType="end"/>
                    </w:r>
                  </w:p>
                </w:txbxContent>
              </v:textbox>
              <w10:wrap anchorx="page" anchory="page"/>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238AF" w14:textId="77777777" w:rsidR="004E2B55" w:rsidRDefault="00000000">
    <w:pPr>
      <w:spacing w:line="1" w:lineRule="exact"/>
    </w:pPr>
    <w:r>
      <w:rPr>
        <w:noProof/>
      </w:rPr>
      <mc:AlternateContent>
        <mc:Choice Requires="wps">
          <w:drawing>
            <wp:anchor distT="0" distB="0" distL="0" distR="0" simplePos="0" relativeHeight="62915058" behindDoc="1" locked="0" layoutInCell="1" allowOverlap="1" wp14:anchorId="08FA9EE2" wp14:editId="11ADFACD">
              <wp:simplePos x="0" y="0"/>
              <wp:positionH relativeFrom="page">
                <wp:posOffset>617220</wp:posOffset>
              </wp:positionH>
              <wp:positionV relativeFrom="page">
                <wp:posOffset>532765</wp:posOffset>
              </wp:positionV>
              <wp:extent cx="8053070" cy="149225"/>
              <wp:effectExtent l="0" t="0" r="0" b="0"/>
              <wp:wrapNone/>
              <wp:docPr id="562" name="Shape 562"/>
              <wp:cNvGraphicFramePr/>
              <a:graphic xmlns:a="http://schemas.openxmlformats.org/drawingml/2006/main">
                <a:graphicData uri="http://schemas.microsoft.com/office/word/2010/wordprocessingShape">
                  <wps:wsp>
                    <wps:cNvSpPr txBox="1"/>
                    <wps:spPr>
                      <a:xfrm>
                        <a:off x="0" y="0"/>
                        <a:ext cx="8053070" cy="149225"/>
                      </a:xfrm>
                      <a:prstGeom prst="rect">
                        <a:avLst/>
                      </a:prstGeom>
                      <a:noFill/>
                    </wps:spPr>
                    <wps:txbx>
                      <w:txbxContent>
                        <w:p w14:paraId="5FBE2D0A" w14:textId="77777777" w:rsidR="004E2B55" w:rsidRDefault="00000000">
                          <w:pPr>
                            <w:pStyle w:val="Headerorfooter10"/>
                            <w:shd w:val="clear" w:color="auto" w:fill="auto"/>
                            <w:tabs>
                              <w:tab w:val="right" w:pos="12682"/>
                            </w:tabs>
                          </w:pPr>
                          <w:r>
                            <w:fldChar w:fldCharType="begin"/>
                          </w:r>
                          <w:r>
                            <w:instrText xml:space="preserve"> PAGE \* MERGEFORMAT </w:instrText>
                          </w:r>
                          <w:r>
                            <w:fldChar w:fldCharType="separate"/>
                          </w:r>
                          <w:r>
                            <w:rPr>
                              <w:color w:val="2B2B2B"/>
                              <w:lang w:val="en-US" w:eastAsia="en-US" w:bidi="en-US"/>
                            </w:rPr>
                            <w:t>#</w:t>
                          </w:r>
                          <w:r>
                            <w:rPr>
                              <w:color w:val="2B2B2B"/>
                              <w:lang w:val="en-US" w:eastAsia="en-US" w:bidi="en-US"/>
                            </w:rPr>
                            <w:fldChar w:fldCharType="end"/>
                          </w:r>
                          <w:r>
                            <w:rPr>
                              <w:color w:val="2B2B2B"/>
                              <w:lang w:val="en-US" w:eastAsia="en-US" w:bidi="en-US"/>
                            </w:rPr>
                            <w:t xml:space="preserve"> Okeaiija</w:t>
                          </w:r>
                          <w:r>
                            <w:rPr>
                              <w:color w:val="2B2B2B"/>
                              <w:lang w:val="en-US" w:eastAsia="en-US" w:bidi="en-US"/>
                            </w:rPr>
                            <w:tab/>
                          </w:r>
                          <w:r>
                            <w:t xml:space="preserve">Rečiik </w:t>
                          </w:r>
                          <w:r>
                            <w:rPr>
                              <w:lang w:val="en-US" w:eastAsia="en-US" w:bidi="en-US"/>
                            </w:rPr>
                            <w:t xml:space="preserve">svetske </w:t>
                          </w:r>
                          <w:r>
                            <w:t xml:space="preserve">mitologije </w:t>
                          </w:r>
                          <w:r>
                            <w:rPr>
                              <w:lang w:val="en-US" w:eastAsia="en-US" w:bidi="en-US"/>
                            </w:rPr>
                            <w:t>391</w:t>
                          </w:r>
                        </w:p>
                      </w:txbxContent>
                    </wps:txbx>
                    <wps:bodyPr lIns="0" tIns="0" rIns="0" bIns="0">
                      <a:spAutoFit/>
                    </wps:bodyPr>
                  </wps:wsp>
                </a:graphicData>
              </a:graphic>
            </wp:anchor>
          </w:drawing>
        </mc:Choice>
        <mc:Fallback>
          <w:pict>
            <v:shapetype w14:anchorId="08FA9EE2" id="_x0000_t202" coordsize="21600,21600" o:spt="202" path="m,l,21600r21600,l21600,xe">
              <v:stroke joinstyle="miter"/>
              <v:path gradientshapeok="t" o:connecttype="rect"/>
            </v:shapetype>
            <v:shape id="Shape 562" o:spid="_x0000_s1259" type="#_x0000_t202" style="position:absolute;margin-left:48.6pt;margin-top:41.95pt;width:634.1pt;height:11.75pt;z-index:-4404014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WNcfwEAAP0CAAAOAAAAZHJzL2Uyb0RvYy54bWysUttOwzAMfUfiH6K8s3bjNqp1CIRASAiQ&#10;Bh+QpckaqYmjOKzd3+OEXRC8IV4cx3aOj48zux5sx9YqoAFX8/Go5Ew5CY1xq5q/v92fTDnDKFwj&#10;OnCq5huF/Hp+fDTrfaUm0ELXqMAIxGHV+5q3MfqqKFC2ygocgVeOkhqCFZGuYVU0QfSEbrtiUpYX&#10;RQ+h8QGkQqTo3VeSzzO+1krGF61RRdbVnLjFbEO2y2SL+UxUqyB8a+SWhvgDCyuMo6Z7qDsRBfsI&#10;5heUNTIAgo4jCbYArY1UeQaaZlz+mGbRCq/yLCQO+r1M+H+w8nm98K+BxeEWBlpgEqT3WCEF0zyD&#10;DjadxJRRniTc7GVTQ2SSgtPy/LS8pJSk3PjsajI5TzDF4bUPGB8UWJacmgdaS1ZLrJ8wfpXuSlIz&#10;B/em61L8QCV5cVgOzDTUZJo3l2JLaDbEv3t0pEra8M4JO2e5dRIy+puPSOi56eH5thNpnGlv/0Na&#10;4vd7rjr82vknAAAA//8DAFBLAwQUAAYACAAAACEAZOcbQ+AAAAAKAQAADwAAAGRycy9kb3ducmV2&#10;LnhtbEyPwW7CMBBE75X6D9ZW4lIVJ4EGksZBCLWX3qC9cDPxkkS111FsksDX15za26xmNPO22ExG&#10;swF711oSEM8jYEiVVS3VAr6/Pl7WwJyXpKS2hAKu6GBTPj4UMld2pD0OB1+zUEIulwIa77ucc1c1&#10;aKSb2w4peGfbG+nD2ddc9XIM5UbzJIpSbmRLYaGRHe4arH4OFyMgnd67588Mk/FW6YGOtzj2GAsx&#10;e5q2b8A8Tv4vDHf8gA5lYDrZCynHtIBslYSkgPUiA3b3F+nrEtgpqGi1BF4W/P8L5S8AAAD//wMA&#10;UEsBAi0AFAAGAAgAAAAhALaDOJL+AAAA4QEAABMAAAAAAAAAAAAAAAAAAAAAAFtDb250ZW50X1R5&#10;cGVzXS54bWxQSwECLQAUAAYACAAAACEAOP0h/9YAAACUAQAACwAAAAAAAAAAAAAAAAAvAQAAX3Jl&#10;bHMvLnJlbHNQSwECLQAUAAYACAAAACEABBFjXH8BAAD9AgAADgAAAAAAAAAAAAAAAAAuAgAAZHJz&#10;L2Uyb0RvYy54bWxQSwECLQAUAAYACAAAACEAZOcbQ+AAAAAKAQAADwAAAAAAAAAAAAAAAADZAwAA&#10;ZHJzL2Rvd25yZXYueG1sUEsFBgAAAAAEAAQA8wAAAOYEAAAAAA==&#10;" filled="f" stroked="f">
              <v:textbox style="mso-fit-shape-to-text:t" inset="0,0,0,0">
                <w:txbxContent>
                  <w:p w14:paraId="5FBE2D0A" w14:textId="77777777" w:rsidR="004E2B55" w:rsidRDefault="00000000">
                    <w:pPr>
                      <w:pStyle w:val="Headerorfooter10"/>
                      <w:shd w:val="clear" w:color="auto" w:fill="auto"/>
                      <w:tabs>
                        <w:tab w:val="right" w:pos="12682"/>
                      </w:tabs>
                    </w:pPr>
                    <w:r>
                      <w:fldChar w:fldCharType="begin"/>
                    </w:r>
                    <w:r>
                      <w:instrText xml:space="preserve"> PAGE \* MERGEFORMAT </w:instrText>
                    </w:r>
                    <w:r>
                      <w:fldChar w:fldCharType="separate"/>
                    </w:r>
                    <w:r>
                      <w:rPr>
                        <w:color w:val="2B2B2B"/>
                        <w:lang w:val="en-US" w:eastAsia="en-US" w:bidi="en-US"/>
                      </w:rPr>
                      <w:t>#</w:t>
                    </w:r>
                    <w:r>
                      <w:rPr>
                        <w:color w:val="2B2B2B"/>
                        <w:lang w:val="en-US" w:eastAsia="en-US" w:bidi="en-US"/>
                      </w:rPr>
                      <w:fldChar w:fldCharType="end"/>
                    </w:r>
                    <w:r>
                      <w:rPr>
                        <w:color w:val="2B2B2B"/>
                        <w:lang w:val="en-US" w:eastAsia="en-US" w:bidi="en-US"/>
                      </w:rPr>
                      <w:t xml:space="preserve"> Okeaiija</w:t>
                    </w:r>
                    <w:r>
                      <w:rPr>
                        <w:color w:val="2B2B2B"/>
                        <w:lang w:val="en-US" w:eastAsia="en-US" w:bidi="en-US"/>
                      </w:rPr>
                      <w:tab/>
                    </w:r>
                    <w:r>
                      <w:t xml:space="preserve">Rečiik </w:t>
                    </w:r>
                    <w:r>
                      <w:rPr>
                        <w:lang w:val="en-US" w:eastAsia="en-US" w:bidi="en-US"/>
                      </w:rPr>
                      <w:t xml:space="preserve">svetske </w:t>
                    </w:r>
                    <w:r>
                      <w:t xml:space="preserve">mitologije </w:t>
                    </w:r>
                    <w:r>
                      <w:rPr>
                        <w:lang w:val="en-US" w:eastAsia="en-US" w:bidi="en-US"/>
                      </w:rPr>
                      <w:t>391</w:t>
                    </w:r>
                  </w:p>
                </w:txbxContent>
              </v:textbox>
              <w10:wrap anchorx="page" anchory="page"/>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E1C65" w14:textId="77777777" w:rsidR="004E2B55" w:rsidRDefault="00000000">
    <w:pPr>
      <w:spacing w:line="1" w:lineRule="exact"/>
    </w:pPr>
    <w:r>
      <w:rPr>
        <w:noProof/>
      </w:rPr>
      <mc:AlternateContent>
        <mc:Choice Requires="wps">
          <w:drawing>
            <wp:anchor distT="0" distB="0" distL="0" distR="0" simplePos="0" relativeHeight="62915060" behindDoc="1" locked="0" layoutInCell="1" allowOverlap="1" wp14:anchorId="5A7B54E0" wp14:editId="4873FD60">
              <wp:simplePos x="0" y="0"/>
              <wp:positionH relativeFrom="page">
                <wp:posOffset>607695</wp:posOffset>
              </wp:positionH>
              <wp:positionV relativeFrom="page">
                <wp:posOffset>553720</wp:posOffset>
              </wp:positionV>
              <wp:extent cx="8092440" cy="128270"/>
              <wp:effectExtent l="0" t="0" r="0" b="0"/>
              <wp:wrapNone/>
              <wp:docPr id="564" name="Shape 564"/>
              <wp:cNvGraphicFramePr/>
              <a:graphic xmlns:a="http://schemas.openxmlformats.org/drawingml/2006/main">
                <a:graphicData uri="http://schemas.microsoft.com/office/word/2010/wordprocessingShape">
                  <wps:wsp>
                    <wps:cNvSpPr txBox="1"/>
                    <wps:spPr>
                      <a:xfrm>
                        <a:off x="0" y="0"/>
                        <a:ext cx="8092440" cy="128270"/>
                      </a:xfrm>
                      <a:prstGeom prst="rect">
                        <a:avLst/>
                      </a:prstGeom>
                      <a:noFill/>
                    </wps:spPr>
                    <wps:txbx>
                      <w:txbxContent>
                        <w:p w14:paraId="376EB99F" w14:textId="77777777" w:rsidR="004E2B55" w:rsidRDefault="00000000">
                          <w:pPr>
                            <w:pStyle w:val="Headerorfooter10"/>
                            <w:shd w:val="clear" w:color="auto" w:fill="auto"/>
                            <w:tabs>
                              <w:tab w:val="right" w:pos="12744"/>
                            </w:tabs>
                          </w:pPr>
                          <w:r>
                            <w:rPr>
                              <w:color w:val="222222"/>
                              <w:lang w:val="en-US" w:eastAsia="en-US" w:bidi="en-US"/>
                            </w:rPr>
                            <w:t>388 Okeanija</w:t>
                          </w:r>
                          <w:r>
                            <w:rPr>
                              <w:color w:val="222222"/>
                              <w:lang w:val="en-US" w:eastAsia="en-US" w:bidi="en-US"/>
                            </w:rPr>
                            <w:tab/>
                          </w:r>
                          <w:r>
                            <w:rPr>
                              <w:color w:val="202020"/>
                            </w:rPr>
                            <w:t xml:space="preserve">Rečnik </w:t>
                          </w:r>
                          <w:r>
                            <w:rPr>
                              <w:color w:val="202020"/>
                              <w:lang w:val="en-US" w:eastAsia="en-US" w:bidi="en-US"/>
                            </w:rPr>
                            <w:t xml:space="preserve">svetske </w:t>
                          </w:r>
                          <w:r>
                            <w:rPr>
                              <w:color w:val="202020"/>
                            </w:rPr>
                            <w:t xml:space="preserve">mitologije </w:t>
                          </w:r>
                          <w:r>
                            <w:fldChar w:fldCharType="begin"/>
                          </w:r>
                          <w:r>
                            <w:instrText xml:space="preserve"> PAGE \* MERGEFORMAT </w:instrText>
                          </w:r>
                          <w:r>
                            <w:fldChar w:fldCharType="separate"/>
                          </w:r>
                          <w:r>
                            <w:rPr>
                              <w:color w:val="202020"/>
                              <w:lang w:val="en-US" w:eastAsia="en-US" w:bidi="en-US"/>
                            </w:rPr>
                            <w:t>#</w:t>
                          </w:r>
                          <w:r>
                            <w:rPr>
                              <w:color w:val="202020"/>
                              <w:lang w:val="en-US" w:eastAsia="en-US" w:bidi="en-US"/>
                            </w:rPr>
                            <w:fldChar w:fldCharType="end"/>
                          </w:r>
                        </w:p>
                      </w:txbxContent>
                    </wps:txbx>
                    <wps:bodyPr lIns="0" tIns="0" rIns="0" bIns="0">
                      <a:spAutoFit/>
                    </wps:bodyPr>
                  </wps:wsp>
                </a:graphicData>
              </a:graphic>
            </wp:anchor>
          </w:drawing>
        </mc:Choice>
        <mc:Fallback>
          <w:pict>
            <v:shapetype w14:anchorId="5A7B54E0" id="_x0000_t202" coordsize="21600,21600" o:spt="202" path="m,l,21600r21600,l21600,xe">
              <v:stroke joinstyle="miter"/>
              <v:path gradientshapeok="t" o:connecttype="rect"/>
            </v:shapetype>
            <v:shape id="Shape 564" o:spid="_x0000_s1260" type="#_x0000_t202" style="position:absolute;margin-left:47.85pt;margin-top:43.6pt;width:637.2pt;height:10.1pt;z-index:-4404014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S2fwEAAP0CAAAOAAAAZHJzL2Uyb0RvYy54bWysUttOwzAMfUfiH6K8s3YVglGtm0AIhIQA&#10;CfiALE3WSE0cxWHt/h4n7ILgDfHiOLZzfHyc+XK0PduogAZcw6eTkjPlJLTGrRv+/nZ3NuMMo3Ct&#10;6MGphm8V8uXi9GQ++FpV0EHfqsAIxGE9+IZ3Mfq6KFB2ygqcgFeOkhqCFZGuYV20QQyEbvuiKsuL&#10;YoDQ+gBSIVL09ivJFxlfayXjs9aoIusbTtxitiHbVbLFYi7qdRC+M3JHQ/yBhRXGUdMD1K2Ign0E&#10;8wvKGhkAQceJBFuA1kaqPANNMy1/TPPaCa/yLCQO+oNM+H+w8mnz6l8Ci+MNjLTAJMjgsUYKpnlG&#10;HWw6iSmjPEm4PcimxsgkBWflVXV+TilJuWk1qy6zrsXxtQ8Y7xVYlpyGB1pLVktsHjFSRyrdl6Rm&#10;Du5M36f4kUry4rgamWmpyexAdAXtlvj3D45USRveO2HvrHZOQkZ//REJPTdNkF/Pd51I48xl9x/S&#10;Er/fc9Xx1y4+AQAA//8DAFBLAwQUAAYACAAAACEAsIHA3t8AAAAKAQAADwAAAGRycy9kb3ducmV2&#10;LnhtbEyPwU7DMBBE70j8g7VIXBC1HaBpQ5wKIbhwa+HSmxtvkwh7HcVuEvr1uCe4zWpGM2/Lzews&#10;G3EInScFciGAIdXedNQo+Pp8v18BC1GT0dYTKvjBAJvq+qrUhfETbXHcxYalEgqFVtDG2Bech7pF&#10;p8PC90jJO/rB6ZjOoeFm0FMqd5ZnQiy50x2lhVb3+Npi/b07OQXL+a2/+1hjNp1rO9L+LGVEqdTt&#10;zfzyDCziHP/CcMFP6FAlpoM/kQnMKlg/5SmpYJVnwC7+Qy4ksENSIn8EXpX8/wvVLwAAAP//AwBQ&#10;SwECLQAUAAYACAAAACEAtoM4kv4AAADhAQAAEwAAAAAAAAAAAAAAAAAAAAAAW0NvbnRlbnRfVHlw&#10;ZXNdLnhtbFBLAQItABQABgAIAAAAIQA4/SH/1gAAAJQBAAALAAAAAAAAAAAAAAAAAC8BAABfcmVs&#10;cy8ucmVsc1BLAQItABQABgAIAAAAIQDqamS2fwEAAP0CAAAOAAAAAAAAAAAAAAAAAC4CAABkcnMv&#10;ZTJvRG9jLnhtbFBLAQItABQABgAIAAAAIQCwgcDe3wAAAAoBAAAPAAAAAAAAAAAAAAAAANkDAABk&#10;cnMvZG93bnJldi54bWxQSwUGAAAAAAQABADzAAAA5QQAAAAA&#10;" filled="f" stroked="f">
              <v:textbox style="mso-fit-shape-to-text:t" inset="0,0,0,0">
                <w:txbxContent>
                  <w:p w14:paraId="376EB99F" w14:textId="77777777" w:rsidR="004E2B55" w:rsidRDefault="00000000">
                    <w:pPr>
                      <w:pStyle w:val="Headerorfooter10"/>
                      <w:shd w:val="clear" w:color="auto" w:fill="auto"/>
                      <w:tabs>
                        <w:tab w:val="right" w:pos="12744"/>
                      </w:tabs>
                    </w:pPr>
                    <w:r>
                      <w:rPr>
                        <w:color w:val="222222"/>
                        <w:lang w:val="en-US" w:eastAsia="en-US" w:bidi="en-US"/>
                      </w:rPr>
                      <w:t>388 Okeanija</w:t>
                    </w:r>
                    <w:r>
                      <w:rPr>
                        <w:color w:val="222222"/>
                        <w:lang w:val="en-US" w:eastAsia="en-US" w:bidi="en-US"/>
                      </w:rPr>
                      <w:tab/>
                    </w:r>
                    <w:r>
                      <w:rPr>
                        <w:color w:val="202020"/>
                      </w:rPr>
                      <w:t xml:space="preserve">Rečnik </w:t>
                    </w:r>
                    <w:r>
                      <w:rPr>
                        <w:color w:val="202020"/>
                        <w:lang w:val="en-US" w:eastAsia="en-US" w:bidi="en-US"/>
                      </w:rPr>
                      <w:t xml:space="preserve">svetske </w:t>
                    </w:r>
                    <w:r>
                      <w:rPr>
                        <w:color w:val="202020"/>
                      </w:rPr>
                      <w:t xml:space="preserve">mitologije </w:t>
                    </w:r>
                    <w:r>
                      <w:fldChar w:fldCharType="begin"/>
                    </w:r>
                    <w:r>
                      <w:instrText xml:space="preserve"> PAGE \* MERGEFORMAT </w:instrText>
                    </w:r>
                    <w:r>
                      <w:fldChar w:fldCharType="separate"/>
                    </w:r>
                    <w:r>
                      <w:rPr>
                        <w:color w:val="202020"/>
                        <w:lang w:val="en-US" w:eastAsia="en-US" w:bidi="en-US"/>
                      </w:rPr>
                      <w:t>#</w:t>
                    </w:r>
                    <w:r>
                      <w:rPr>
                        <w:color w:val="202020"/>
                        <w:lang w:val="en-US" w:eastAsia="en-US" w:bidi="en-US"/>
                      </w:rPr>
                      <w:fldChar w:fldCharType="end"/>
                    </w:r>
                  </w:p>
                </w:txbxContent>
              </v:textbox>
              <w10:wrap anchorx="page" anchory="page"/>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76DBE" w14:textId="77777777" w:rsidR="004E2B55" w:rsidRDefault="00000000">
    <w:pPr>
      <w:spacing w:line="1" w:lineRule="exact"/>
    </w:pPr>
    <w:r>
      <w:rPr>
        <w:noProof/>
      </w:rPr>
      <mc:AlternateContent>
        <mc:Choice Requires="wps">
          <w:drawing>
            <wp:anchor distT="0" distB="0" distL="0" distR="0" simplePos="0" relativeHeight="62915062" behindDoc="1" locked="0" layoutInCell="1" allowOverlap="1" wp14:anchorId="24CC2A36" wp14:editId="477C2765">
              <wp:simplePos x="0" y="0"/>
              <wp:positionH relativeFrom="page">
                <wp:posOffset>640080</wp:posOffset>
              </wp:positionH>
              <wp:positionV relativeFrom="page">
                <wp:posOffset>556895</wp:posOffset>
              </wp:positionV>
              <wp:extent cx="8001000" cy="125095"/>
              <wp:effectExtent l="0" t="0" r="0" b="0"/>
              <wp:wrapNone/>
              <wp:docPr id="566" name="Shape 566"/>
              <wp:cNvGraphicFramePr/>
              <a:graphic xmlns:a="http://schemas.openxmlformats.org/drawingml/2006/main">
                <a:graphicData uri="http://schemas.microsoft.com/office/word/2010/wordprocessingShape">
                  <wps:wsp>
                    <wps:cNvSpPr txBox="1"/>
                    <wps:spPr>
                      <a:xfrm>
                        <a:off x="0" y="0"/>
                        <a:ext cx="8001000" cy="125095"/>
                      </a:xfrm>
                      <a:prstGeom prst="rect">
                        <a:avLst/>
                      </a:prstGeom>
                      <a:noFill/>
                    </wps:spPr>
                    <wps:txbx>
                      <w:txbxContent>
                        <w:p w14:paraId="32B1F640"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Okeanija</w:t>
                          </w:r>
                          <w:r>
                            <w:rPr>
                              <w:color w:val="1A1A1A"/>
                              <w:lang w:val="en-US" w:eastAsia="en-US" w:bidi="en-US"/>
                            </w:rPr>
                            <w:tab/>
                          </w:r>
                          <w:r>
                            <w:rPr>
                              <w:color w:val="171717"/>
                            </w:rPr>
                            <w:t xml:space="preserve">Rečnik </w:t>
                          </w:r>
                          <w:r>
                            <w:rPr>
                              <w:color w:val="171717"/>
                              <w:lang w:val="en-US" w:eastAsia="en-US" w:bidi="en-US"/>
                            </w:rPr>
                            <w:t xml:space="preserve">svetske </w:t>
                          </w:r>
                          <w:r>
                            <w:rPr>
                              <w:color w:val="171717"/>
                            </w:rPr>
                            <w:t xml:space="preserve">mitologije </w:t>
                          </w:r>
                          <w:r>
                            <w:rPr>
                              <w:color w:val="171717"/>
                              <w:lang w:val="en-US" w:eastAsia="en-US" w:bidi="en-US"/>
                            </w:rPr>
                            <w:t>393</w:t>
                          </w:r>
                        </w:p>
                      </w:txbxContent>
                    </wps:txbx>
                    <wps:bodyPr lIns="0" tIns="0" rIns="0" bIns="0">
                      <a:spAutoFit/>
                    </wps:bodyPr>
                  </wps:wsp>
                </a:graphicData>
              </a:graphic>
            </wp:anchor>
          </w:drawing>
        </mc:Choice>
        <mc:Fallback>
          <w:pict>
            <v:shapetype w14:anchorId="24CC2A36" id="_x0000_t202" coordsize="21600,21600" o:spt="202" path="m,l,21600r21600,l21600,xe">
              <v:stroke joinstyle="miter"/>
              <v:path gradientshapeok="t" o:connecttype="rect"/>
            </v:shapetype>
            <v:shape id="Shape 566" o:spid="_x0000_s1261" type="#_x0000_t202" style="position:absolute;margin-left:50.4pt;margin-top:43.85pt;width:630pt;height:9.85pt;z-index:-4404014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zDRfgEAAP0CAAAOAAAAZHJzL2Uyb0RvYy54bWysUttKAzEQfRf8h5B3u9uCUpdui1Iqgqig&#10;fkCaTbqBTSZkYnf7907Sm+ib+DKZzEzOnDmT2WKwHduqgAZczcejkjPlJDTGbWr+8b66mnKGUbhG&#10;dOBUzXcK+WJ+eTHrfaUm0ELXqMAIxGHV+5q3MfqqKFC2ygocgVeOkhqCFZGuYVM0QfSEbrtiUpY3&#10;RQ+h8QGkQqTocp/k84yvtZLxRWtUkXU1J24x25DtOtliPhPVJgjfGnmgIf7AwgrjqOkJaimiYJ/B&#10;/IKyRgZA0HEkwRagtZEqz0DTjMsf07y1wqs8C4mD/iQT/h+sfN6++dfA4nAPAy0wCdJ7rJCCaZ5B&#10;B5tOYsooTxLuTrKpITJJwWlJ1EtKScqNJ9fl7XWCKc6vfcD4oMCy5NQ80FqyWmL7hHFfeixJzRys&#10;TNel+JlK8uKwHphpqMl0ciS6hmZH/LtHR6qkDR+dcHTWBycho7/7jISemybI/fNDJ9I40z78h7TE&#10;7/dcdf618y8AAAD//wMAUEsDBBQABgAIAAAAIQDE97hW3QAAAAsBAAAPAAAAZHJzL2Rvd25yZXYu&#10;eG1sTI/BTsMwEETvSP0HaytxQdROQUkb4lRVBRduFC7c3HibRNjrKHaT0K/HOdHj7Ixm3xS7yRo2&#10;YO9bRxKSlQCGVDndUi3h6/PtcQPMB0VaGUco4Rc97MrFXaFy7Ub6wOEYahZLyOdKQhNCl3Puqwat&#10;8ivXIUXv7HqrQpR9zXWvxlhuDV8LkXKrWoofGtXhocHq53ixEtLptXt43+J6vFZmoO9rkgRMpLxf&#10;TvsXYAGn8B+GGT+iQxmZTu5C2jMTtRARPUjYZBmwOfCUzpfTbGXPwMuC324o/wAAAP//AwBQSwEC&#10;LQAUAAYACAAAACEAtoM4kv4AAADhAQAAEwAAAAAAAAAAAAAAAAAAAAAAW0NvbnRlbnRfVHlwZXNd&#10;LnhtbFBLAQItABQABgAIAAAAIQA4/SH/1gAAAJQBAAALAAAAAAAAAAAAAAAAAC8BAABfcmVscy8u&#10;cmVsc1BLAQItABQABgAIAAAAIQBv1zDRfgEAAP0CAAAOAAAAAAAAAAAAAAAAAC4CAABkcnMvZTJv&#10;RG9jLnhtbFBLAQItABQABgAIAAAAIQDE97hW3QAAAAsBAAAPAAAAAAAAAAAAAAAAANgDAABkcnMv&#10;ZG93bnJldi54bWxQSwUGAAAAAAQABADzAAAA4gQAAAAA&#10;" filled="f" stroked="f">
              <v:textbox style="mso-fit-shape-to-text:t" inset="0,0,0,0">
                <w:txbxContent>
                  <w:p w14:paraId="32B1F640"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Okeanija</w:t>
                    </w:r>
                    <w:r>
                      <w:rPr>
                        <w:color w:val="1A1A1A"/>
                        <w:lang w:val="en-US" w:eastAsia="en-US" w:bidi="en-US"/>
                      </w:rPr>
                      <w:tab/>
                    </w:r>
                    <w:r>
                      <w:rPr>
                        <w:color w:val="171717"/>
                      </w:rPr>
                      <w:t xml:space="preserve">Rečnik </w:t>
                    </w:r>
                    <w:r>
                      <w:rPr>
                        <w:color w:val="171717"/>
                        <w:lang w:val="en-US" w:eastAsia="en-US" w:bidi="en-US"/>
                      </w:rPr>
                      <w:t xml:space="preserve">svetske </w:t>
                    </w:r>
                    <w:r>
                      <w:rPr>
                        <w:color w:val="171717"/>
                      </w:rPr>
                      <w:t xml:space="preserve">mitologije </w:t>
                    </w:r>
                    <w:r>
                      <w:rPr>
                        <w:color w:val="171717"/>
                        <w:lang w:val="en-US" w:eastAsia="en-US" w:bidi="en-US"/>
                      </w:rPr>
                      <w:t>393</w:t>
                    </w:r>
                  </w:p>
                </w:txbxContent>
              </v:textbox>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BBB79" w14:textId="77777777" w:rsidR="004E2B55" w:rsidRDefault="00000000">
    <w:pPr>
      <w:spacing w:line="1" w:lineRule="exact"/>
    </w:pPr>
    <w:r>
      <w:rPr>
        <w:noProof/>
      </w:rPr>
      <mc:AlternateContent>
        <mc:Choice Requires="wps">
          <w:drawing>
            <wp:anchor distT="0" distB="0" distL="0" distR="0" simplePos="0" relativeHeight="62915064" behindDoc="1" locked="0" layoutInCell="1" allowOverlap="1" wp14:anchorId="01001600" wp14:editId="7B58BC56">
              <wp:simplePos x="0" y="0"/>
              <wp:positionH relativeFrom="page">
                <wp:posOffset>668655</wp:posOffset>
              </wp:positionH>
              <wp:positionV relativeFrom="page">
                <wp:posOffset>560070</wp:posOffset>
              </wp:positionV>
              <wp:extent cx="7924800" cy="121920"/>
              <wp:effectExtent l="0" t="0" r="0" b="0"/>
              <wp:wrapNone/>
              <wp:docPr id="568" name="Shape 568"/>
              <wp:cNvGraphicFramePr/>
              <a:graphic xmlns:a="http://schemas.openxmlformats.org/drawingml/2006/main">
                <a:graphicData uri="http://schemas.microsoft.com/office/word/2010/wordprocessingShape">
                  <wps:wsp>
                    <wps:cNvSpPr txBox="1"/>
                    <wps:spPr>
                      <a:xfrm>
                        <a:off x="0" y="0"/>
                        <a:ext cx="7924800" cy="121920"/>
                      </a:xfrm>
                      <a:prstGeom prst="rect">
                        <a:avLst/>
                      </a:prstGeom>
                      <a:noFill/>
                    </wps:spPr>
                    <wps:txbx>
                      <w:txbxContent>
                        <w:p w14:paraId="001C2521" w14:textId="77777777" w:rsidR="004E2B55" w:rsidRDefault="00000000">
                          <w:pPr>
                            <w:pStyle w:val="Headerorfooter10"/>
                            <w:shd w:val="clear" w:color="auto" w:fill="auto"/>
                            <w:tabs>
                              <w:tab w:val="right" w:pos="12480"/>
                            </w:tabs>
                          </w:pPr>
                          <w:r>
                            <w:fldChar w:fldCharType="begin"/>
                          </w:r>
                          <w:r>
                            <w:instrText xml:space="preserve"> PAGE \* MERGEFORMAT </w:instrText>
                          </w:r>
                          <w:r>
                            <w:fldChar w:fldCharType="separate"/>
                          </w:r>
                          <w:r>
                            <w:rPr>
                              <w:color w:val="0F0F0F"/>
                              <w:lang w:val="en-US" w:eastAsia="en-US" w:bidi="en-US"/>
                            </w:rPr>
                            <w:t>#</w:t>
                          </w:r>
                          <w:r>
                            <w:rPr>
                              <w:color w:val="0F0F0F"/>
                              <w:lang w:val="en-US" w:eastAsia="en-US" w:bidi="en-US"/>
                            </w:rPr>
                            <w:fldChar w:fldCharType="end"/>
                          </w:r>
                          <w:r>
                            <w:rPr>
                              <w:color w:val="0F0F0F"/>
                              <w:lang w:val="en-US" w:eastAsia="en-US" w:bidi="en-US"/>
                            </w:rPr>
                            <w:t xml:space="preserve"> Okeanija</w:t>
                          </w:r>
                          <w:r>
                            <w:rPr>
                              <w:color w:val="0F0F0F"/>
                              <w:lang w:val="en-US" w:eastAsia="en-US" w:bidi="en-US"/>
                            </w:rPr>
                            <w:tab/>
                          </w:r>
                          <w:r>
                            <w:rPr>
                              <w:color w:val="0F0F0F"/>
                            </w:rPr>
                            <w:t xml:space="preserve">Rečnik </w:t>
                          </w:r>
                          <w:r>
                            <w:rPr>
                              <w:color w:val="0F0F0F"/>
                              <w:lang w:val="en-US" w:eastAsia="en-US" w:bidi="en-US"/>
                            </w:rPr>
                            <w:t xml:space="preserve">svetske </w:t>
                          </w:r>
                          <w:r>
                            <w:rPr>
                              <w:color w:val="0F0F0F"/>
                            </w:rPr>
                            <w:t xml:space="preserve">mitologije </w:t>
                          </w:r>
                          <w:r>
                            <w:rPr>
                              <w:color w:val="0F0F0F"/>
                              <w:lang w:val="en-US" w:eastAsia="en-US" w:bidi="en-US"/>
                            </w:rPr>
                            <w:t>395</w:t>
                          </w:r>
                        </w:p>
                      </w:txbxContent>
                    </wps:txbx>
                    <wps:bodyPr lIns="0" tIns="0" rIns="0" bIns="0">
                      <a:spAutoFit/>
                    </wps:bodyPr>
                  </wps:wsp>
                </a:graphicData>
              </a:graphic>
            </wp:anchor>
          </w:drawing>
        </mc:Choice>
        <mc:Fallback>
          <w:pict>
            <v:shapetype w14:anchorId="01001600" id="_x0000_t202" coordsize="21600,21600" o:spt="202" path="m,l,21600r21600,l21600,xe">
              <v:stroke joinstyle="miter"/>
              <v:path gradientshapeok="t" o:connecttype="rect"/>
            </v:shapetype>
            <v:shape id="Shape 568" o:spid="_x0000_s1262" type="#_x0000_t202" style="position:absolute;margin-left:52.65pt;margin-top:44.1pt;width:624pt;height:9.6pt;z-index:-440401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dHgAEAAP0CAAAOAAAAZHJzL2Uyb0RvYy54bWysUttOwzAMfUfiH6K8s3YFwajWIRACISFA&#10;Aj4gS5M1UhNHcVi7v8cJuyB4Q7w4ju0cHx9nfjXanq1VQAOu4dNJyZlyElrjVg1/f7s7mXGGUbhW&#10;9OBUwzcK+dXi+Gg++FpV0EHfqsAIxGE9+IZ3Mfq6KFB2ygqcgFeOkhqCFZGuYVW0QQyEbvuiKsvz&#10;YoDQ+gBSIVL09ivJFxlfayXjs9aoIusbTtxitiHbZbLFYi7qVRC+M3JLQ/yBhRXGUdM91K2Ign0E&#10;8wvKGhkAQceJBFuA1kaqPANNMy1/TPPaCa/yLCQO+r1M+H+w8mn96l8Ci+MNjLTAJMjgsUYKpnlG&#10;HWw6iSmjPEm42cumxsgkBS8uq7NZSSlJuWk1vayyrsXhtQ8Y7xVYlpyGB1pLVkusHzFSRyrdlaRm&#10;Du5M36f4gUry4rgcmWmpyex0R3QJ7Yb49w+OVEkb3jlh5yy3TkJGf/0RCT03TZBfz7edSOPMZfsf&#10;0hK/33PV4dcuPgEAAP//AwBQSwMEFAAGAAgAAAAhAFxpVZreAAAACwEAAA8AAABkcnMvZG93bnJl&#10;di54bWxMj81OwzAQhO9IvIO1SFwQdX5oG0KcCiG4cKNw6c2NlyQiXkexm4Q+PZsTPc7Op9mZYjfb&#10;Tow4+NaRgngVgUCqnGmpVvD1+XafgfBBk9GdI1Twix525fVVoXPjJvrAcR9qwSHkc62gCaHPpfRV&#10;g1b7leuR2Pt2g9WB5VBLM+iJw20nkyjaSKtb4g+N7vGlwepnf7IKNvNrf/f+iMl0rrqRDuc4Dhgr&#10;dXszPz+BCDiHfxiW+lwdSu50dCcyXnSso3XKqIIsS0AsQLpO+XJcrO0DyLKQlxvKPwAAAP//AwBQ&#10;SwECLQAUAAYACAAAACEAtoM4kv4AAADhAQAAEwAAAAAAAAAAAAAAAAAAAAAAW0NvbnRlbnRfVHlw&#10;ZXNdLnhtbFBLAQItABQABgAIAAAAIQA4/SH/1gAAAJQBAAALAAAAAAAAAAAAAAAAAC8BAABfcmVs&#10;cy8ucmVsc1BLAQItABQABgAIAAAAIQAZ8AdHgAEAAP0CAAAOAAAAAAAAAAAAAAAAAC4CAABkcnMv&#10;ZTJvRG9jLnhtbFBLAQItABQABgAIAAAAIQBcaVWa3gAAAAsBAAAPAAAAAAAAAAAAAAAAANoDAABk&#10;cnMvZG93bnJldi54bWxQSwUGAAAAAAQABADzAAAA5QQAAAAA&#10;" filled="f" stroked="f">
              <v:textbox style="mso-fit-shape-to-text:t" inset="0,0,0,0">
                <w:txbxContent>
                  <w:p w14:paraId="001C2521" w14:textId="77777777" w:rsidR="004E2B55" w:rsidRDefault="00000000">
                    <w:pPr>
                      <w:pStyle w:val="Headerorfooter10"/>
                      <w:shd w:val="clear" w:color="auto" w:fill="auto"/>
                      <w:tabs>
                        <w:tab w:val="right" w:pos="12480"/>
                      </w:tabs>
                    </w:pPr>
                    <w:r>
                      <w:fldChar w:fldCharType="begin"/>
                    </w:r>
                    <w:r>
                      <w:instrText xml:space="preserve"> PAGE \* MERGEFORMAT </w:instrText>
                    </w:r>
                    <w:r>
                      <w:fldChar w:fldCharType="separate"/>
                    </w:r>
                    <w:r>
                      <w:rPr>
                        <w:color w:val="0F0F0F"/>
                        <w:lang w:val="en-US" w:eastAsia="en-US" w:bidi="en-US"/>
                      </w:rPr>
                      <w:t>#</w:t>
                    </w:r>
                    <w:r>
                      <w:rPr>
                        <w:color w:val="0F0F0F"/>
                        <w:lang w:val="en-US" w:eastAsia="en-US" w:bidi="en-US"/>
                      </w:rPr>
                      <w:fldChar w:fldCharType="end"/>
                    </w:r>
                    <w:r>
                      <w:rPr>
                        <w:color w:val="0F0F0F"/>
                        <w:lang w:val="en-US" w:eastAsia="en-US" w:bidi="en-US"/>
                      </w:rPr>
                      <w:t xml:space="preserve"> Okeanija</w:t>
                    </w:r>
                    <w:r>
                      <w:rPr>
                        <w:color w:val="0F0F0F"/>
                        <w:lang w:val="en-US" w:eastAsia="en-US" w:bidi="en-US"/>
                      </w:rPr>
                      <w:tab/>
                    </w:r>
                    <w:r>
                      <w:rPr>
                        <w:color w:val="0F0F0F"/>
                      </w:rPr>
                      <w:t xml:space="preserve">Rečnik </w:t>
                    </w:r>
                    <w:r>
                      <w:rPr>
                        <w:color w:val="0F0F0F"/>
                        <w:lang w:val="en-US" w:eastAsia="en-US" w:bidi="en-US"/>
                      </w:rPr>
                      <w:t xml:space="preserve">svetske </w:t>
                    </w:r>
                    <w:r>
                      <w:rPr>
                        <w:color w:val="0F0F0F"/>
                      </w:rPr>
                      <w:t xml:space="preserve">mitologije </w:t>
                    </w:r>
                    <w:r>
                      <w:rPr>
                        <w:color w:val="0F0F0F"/>
                        <w:lang w:val="en-US" w:eastAsia="en-US" w:bidi="en-US"/>
                      </w:rPr>
                      <w:t>395</w:t>
                    </w:r>
                  </w:p>
                </w:txbxContent>
              </v:textbox>
              <w10:wrap anchorx="page" anchory="page"/>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1A154" w14:textId="77777777" w:rsidR="004E2B55" w:rsidRDefault="00000000">
    <w:pPr>
      <w:spacing w:line="1" w:lineRule="exact"/>
    </w:pPr>
    <w:r>
      <w:rPr>
        <w:noProof/>
      </w:rPr>
      <mc:AlternateContent>
        <mc:Choice Requires="wps">
          <w:drawing>
            <wp:anchor distT="0" distB="0" distL="0" distR="0" simplePos="0" relativeHeight="62915066" behindDoc="1" locked="0" layoutInCell="1" allowOverlap="1" wp14:anchorId="163E343E" wp14:editId="6B66FD6C">
              <wp:simplePos x="0" y="0"/>
              <wp:positionH relativeFrom="page">
                <wp:posOffset>693420</wp:posOffset>
              </wp:positionH>
              <wp:positionV relativeFrom="page">
                <wp:posOffset>529590</wp:posOffset>
              </wp:positionV>
              <wp:extent cx="7885430" cy="152400"/>
              <wp:effectExtent l="0" t="0" r="0" b="0"/>
              <wp:wrapNone/>
              <wp:docPr id="570" name="Shape 570"/>
              <wp:cNvGraphicFramePr/>
              <a:graphic xmlns:a="http://schemas.openxmlformats.org/drawingml/2006/main">
                <a:graphicData uri="http://schemas.microsoft.com/office/word/2010/wordprocessingShape">
                  <wps:wsp>
                    <wps:cNvSpPr txBox="1"/>
                    <wps:spPr>
                      <a:xfrm>
                        <a:off x="0" y="0"/>
                        <a:ext cx="7885430" cy="152400"/>
                      </a:xfrm>
                      <a:prstGeom prst="rect">
                        <a:avLst/>
                      </a:prstGeom>
                      <a:noFill/>
                    </wps:spPr>
                    <wps:txbx>
                      <w:txbxContent>
                        <w:p w14:paraId="05B4F8D3" w14:textId="77777777" w:rsidR="004E2B55" w:rsidRDefault="00000000">
                          <w:pPr>
                            <w:pStyle w:val="Headerorfooter10"/>
                            <w:shd w:val="clear" w:color="auto" w:fill="auto"/>
                            <w:tabs>
                              <w:tab w:val="right" w:pos="12418"/>
                            </w:tabs>
                          </w:pPr>
                          <w:r>
                            <w:rPr>
                              <w:color w:val="212121"/>
                              <w:lang w:val="en-US" w:eastAsia="en-US" w:bidi="en-US"/>
                            </w:rPr>
                            <w:t>396 Okeaiija</w:t>
                          </w:r>
                          <w:r>
                            <w:rPr>
                              <w:color w:val="212121"/>
                              <w:lang w:val="en-US" w:eastAsia="en-US" w:bidi="en-US"/>
                            </w:rPr>
                            <w:tab/>
                          </w:r>
                          <w:r>
                            <w:rPr>
                              <w:color w:val="212121"/>
                            </w:rPr>
                            <w:t xml:space="preserve">Rečniksvetske litologije </w:t>
                          </w:r>
                          <w:r>
                            <w:rPr>
                              <w:color w:val="212121"/>
                              <w:lang w:val="en-US" w:eastAsia="en-US" w:bidi="en-US"/>
                            </w:rPr>
                            <w:t>397</w:t>
                          </w:r>
                        </w:p>
                      </w:txbxContent>
                    </wps:txbx>
                    <wps:bodyPr lIns="0" tIns="0" rIns="0" bIns="0">
                      <a:spAutoFit/>
                    </wps:bodyPr>
                  </wps:wsp>
                </a:graphicData>
              </a:graphic>
            </wp:anchor>
          </w:drawing>
        </mc:Choice>
        <mc:Fallback>
          <w:pict>
            <v:shapetype w14:anchorId="163E343E" id="_x0000_t202" coordsize="21600,21600" o:spt="202" path="m,l,21600r21600,l21600,xe">
              <v:stroke joinstyle="miter"/>
              <v:path gradientshapeok="t" o:connecttype="rect"/>
            </v:shapetype>
            <v:shape id="Shape 570" o:spid="_x0000_s1263" type="#_x0000_t202" style="position:absolute;margin-left:54.6pt;margin-top:41.7pt;width:620.9pt;height:12pt;z-index:-4404014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ESgAEAAP0CAAAOAAAAZHJzL2Uyb0RvYy54bWysUttOwzAMfUfiH6K8s3ZjwFStQyAEQkKA&#10;NPiALE3WSE0cxWHt/h4n7ILgDfHiOLZzfHyc+fVgO7ZRAQ24mo9HJWfKSWiMW9f8/e3+bMYZRuEa&#10;0YFTNd8q5NeL05N57ys1gRa6RgVGIA6r3te8jdFXRYGyVVbgCLxylNQQrIh0DeuiCaIndNsVk7K8&#10;LHoIjQ8gFSJF776SfJHxtVYyvmiNKrKu5sQtZhuyXSVbLOaiWgfhWyN3NMQfWFhhHDU9QN2JKNhH&#10;ML+grJEBEHQcSbAFaG2kyjPQNOPyxzTLVniVZyFx0B9kwv+Dlc+bpX8NLA63MNACkyC9xwopmOYZ&#10;dLDpJKaM8iTh9iCbGiKTFLyazS6m55SSlBtfTKZl1rU4vvYB44MCy5JT80BryWqJzRNG6kil+5LU&#10;zMG96boUP1JJXhxWAzMNNZlN90RX0GyJf/foSJW04b0T9s5q5yRk9DcfkdBz0wT59XzXiTTOXHb/&#10;IS3x+z1XHX/t4hMAAP//AwBQSwMEFAAGAAgAAAAhAGFwYvPeAAAACwEAAA8AAABkcnMvZG93bnJl&#10;di54bWxMjzFPwzAUhHck/oP1kFhQ6zgtpQ1xKoRgYaOwdHPjRxIRP0exm4T+el4mGE93uvsu30+u&#10;FQP2ofGkQS0TEEiltw1VGj4/XhdbECEasqb1hBp+MMC+uL7KTWb9SO84HGIluIRCZjTUMXaZlKGs&#10;0Zmw9B0Se1++dyay7CtpezNyuWtlmiQb6UxDvFCbDp9rLL8PZ6dhM710d287TMdL2Q50vCgVUWl9&#10;ezM9PYKIOMW/MMz4jA4FM538mWwQLetkl3JUw3a1BjEHVveK351m62ENssjl/w/FLwAAAP//AwBQ&#10;SwECLQAUAAYACAAAACEAtoM4kv4AAADhAQAAEwAAAAAAAAAAAAAAAAAAAAAAW0NvbnRlbnRfVHlw&#10;ZXNdLnhtbFBLAQItABQABgAIAAAAIQA4/SH/1gAAAJQBAAALAAAAAAAAAAAAAAAAAC8BAABfcmVs&#10;cy8ucmVsc1BLAQItABQABgAIAAAAIQAJmoESgAEAAP0CAAAOAAAAAAAAAAAAAAAAAC4CAABkcnMv&#10;ZTJvRG9jLnhtbFBLAQItABQABgAIAAAAIQBhcGLz3gAAAAsBAAAPAAAAAAAAAAAAAAAAANoDAABk&#10;cnMvZG93bnJldi54bWxQSwUGAAAAAAQABADzAAAA5QQAAAAA&#10;" filled="f" stroked="f">
              <v:textbox style="mso-fit-shape-to-text:t" inset="0,0,0,0">
                <w:txbxContent>
                  <w:p w14:paraId="05B4F8D3" w14:textId="77777777" w:rsidR="004E2B55" w:rsidRDefault="00000000">
                    <w:pPr>
                      <w:pStyle w:val="Headerorfooter10"/>
                      <w:shd w:val="clear" w:color="auto" w:fill="auto"/>
                      <w:tabs>
                        <w:tab w:val="right" w:pos="12418"/>
                      </w:tabs>
                    </w:pPr>
                    <w:r>
                      <w:rPr>
                        <w:color w:val="212121"/>
                        <w:lang w:val="en-US" w:eastAsia="en-US" w:bidi="en-US"/>
                      </w:rPr>
                      <w:t>396 Okeaiija</w:t>
                    </w:r>
                    <w:r>
                      <w:rPr>
                        <w:color w:val="212121"/>
                        <w:lang w:val="en-US" w:eastAsia="en-US" w:bidi="en-US"/>
                      </w:rPr>
                      <w:tab/>
                    </w:r>
                    <w:r>
                      <w:rPr>
                        <w:color w:val="212121"/>
                      </w:rPr>
                      <w:t xml:space="preserve">Rečniksvetske litologije </w:t>
                    </w:r>
                    <w:r>
                      <w:rPr>
                        <w:color w:val="212121"/>
                        <w:lang w:val="en-US" w:eastAsia="en-US" w:bidi="en-US"/>
                      </w:rPr>
                      <w:t>397</w:t>
                    </w:r>
                  </w:p>
                </w:txbxContent>
              </v:textbox>
              <w10:wrap anchorx="page" anchory="page"/>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8F77" w14:textId="77777777" w:rsidR="004E2B55" w:rsidRDefault="00000000">
    <w:pPr>
      <w:spacing w:line="1" w:lineRule="exact"/>
    </w:pPr>
    <w:r>
      <w:rPr>
        <w:noProof/>
      </w:rPr>
      <mc:AlternateContent>
        <mc:Choice Requires="wps">
          <w:drawing>
            <wp:anchor distT="0" distB="0" distL="0" distR="0" simplePos="0" relativeHeight="62915068" behindDoc="1" locked="0" layoutInCell="1" allowOverlap="1" wp14:anchorId="6914FC56" wp14:editId="652162DB">
              <wp:simplePos x="0" y="0"/>
              <wp:positionH relativeFrom="page">
                <wp:posOffset>676275</wp:posOffset>
              </wp:positionH>
              <wp:positionV relativeFrom="page">
                <wp:posOffset>517525</wp:posOffset>
              </wp:positionV>
              <wp:extent cx="7946390" cy="164465"/>
              <wp:effectExtent l="0" t="0" r="0" b="0"/>
              <wp:wrapNone/>
              <wp:docPr id="572" name="Shape 572"/>
              <wp:cNvGraphicFramePr/>
              <a:graphic xmlns:a="http://schemas.openxmlformats.org/drawingml/2006/main">
                <a:graphicData uri="http://schemas.microsoft.com/office/word/2010/wordprocessingShape">
                  <wps:wsp>
                    <wps:cNvSpPr txBox="1"/>
                    <wps:spPr>
                      <a:xfrm>
                        <a:off x="0" y="0"/>
                        <a:ext cx="7946390" cy="164465"/>
                      </a:xfrm>
                      <a:prstGeom prst="rect">
                        <a:avLst/>
                      </a:prstGeom>
                      <a:noFill/>
                    </wps:spPr>
                    <wps:txbx>
                      <w:txbxContent>
                        <w:p w14:paraId="2BFC4BDF" w14:textId="77777777" w:rsidR="004E2B55" w:rsidRDefault="00000000">
                          <w:pPr>
                            <w:pStyle w:val="Headerorfooter10"/>
                            <w:shd w:val="clear" w:color="auto" w:fill="auto"/>
                            <w:tabs>
                              <w:tab w:val="right" w:pos="12514"/>
                            </w:tabs>
                          </w:pPr>
                          <w:r>
                            <w:fldChar w:fldCharType="begin"/>
                          </w:r>
                          <w:r>
                            <w:instrText xml:space="preserve"> PAGE \* MERGEFORMAT </w:instrText>
                          </w:r>
                          <w:r>
                            <w:fldChar w:fldCharType="separate"/>
                          </w:r>
                          <w:r>
                            <w:rPr>
                              <w:color w:val="232323"/>
                              <w:lang w:val="en-US" w:eastAsia="en-US" w:bidi="en-US"/>
                            </w:rPr>
                            <w:t>#</w:t>
                          </w:r>
                          <w:r>
                            <w:rPr>
                              <w:color w:val="232323"/>
                              <w:lang w:val="en-US" w:eastAsia="en-US" w:bidi="en-US"/>
                            </w:rPr>
                            <w:fldChar w:fldCharType="end"/>
                          </w:r>
                          <w:r>
                            <w:rPr>
                              <w:color w:val="232323"/>
                              <w:lang w:val="en-US" w:eastAsia="en-US" w:bidi="en-US"/>
                            </w:rPr>
                            <w:t xml:space="preserve"> Okeanija</w:t>
                          </w:r>
                          <w:r>
                            <w:rPr>
                              <w:color w:val="232323"/>
                              <w:lang w:val="en-US" w:eastAsia="en-US" w:bidi="en-US"/>
                            </w:rPr>
                            <w:tab/>
                          </w:r>
                          <w:r>
                            <w:rPr>
                              <w:color w:val="1E1E1E"/>
                            </w:rPr>
                            <w:t xml:space="preserve">Rečnik </w:t>
                          </w:r>
                          <w:r>
                            <w:rPr>
                              <w:color w:val="1E1E1E"/>
                              <w:lang w:val="en-US" w:eastAsia="en-US" w:bidi="en-US"/>
                            </w:rPr>
                            <w:t xml:space="preserve">svetske </w:t>
                          </w:r>
                          <w:r>
                            <w:rPr>
                              <w:color w:val="1E1E1E"/>
                            </w:rPr>
                            <w:t xml:space="preserve">mitologije </w:t>
                          </w:r>
                          <w:r>
                            <w:rPr>
                              <w:color w:val="1E1E1E"/>
                              <w:lang w:val="en-US" w:eastAsia="en-US" w:bidi="en-US"/>
                            </w:rPr>
                            <w:t>401</w:t>
                          </w:r>
                        </w:p>
                      </w:txbxContent>
                    </wps:txbx>
                    <wps:bodyPr lIns="0" tIns="0" rIns="0" bIns="0">
                      <a:spAutoFit/>
                    </wps:bodyPr>
                  </wps:wsp>
                </a:graphicData>
              </a:graphic>
            </wp:anchor>
          </w:drawing>
        </mc:Choice>
        <mc:Fallback>
          <w:pict>
            <v:shapetype w14:anchorId="6914FC56" id="_x0000_t202" coordsize="21600,21600" o:spt="202" path="m,l,21600r21600,l21600,xe">
              <v:stroke joinstyle="miter"/>
              <v:path gradientshapeok="t" o:connecttype="rect"/>
            </v:shapetype>
            <v:shape id="Shape 572" o:spid="_x0000_s1264" type="#_x0000_t202" style="position:absolute;margin-left:53.25pt;margin-top:40.75pt;width:625.7pt;height:12.95pt;z-index:-4404014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1s+fwEAAP0CAAAOAAAAZHJzL2Uyb0RvYy54bWysUttOwzAMfUfiH6K8s24wxqjWTaAJhIQA&#10;CfiALE3WSE0cxWHt/h4n7ILgDfHiOLZzfHyc2aK3LduogAZcxUeDIWfKSaiNW1f8/e3ubMoZRuFq&#10;0YJTFd8q5Iv56cms86U6hwbaWgVGIA7Lzle8idGXRYGyUVbgALxylNQQrIh0DeuiDqIjdNsW58Ph&#10;pOgg1D6AVIgUXX4l+Tzja61kfNYaVWRtxYlbzDZku0q2mM9EuQ7CN0buaIg/sLDCOGp6gFqKKNhH&#10;ML+grJEBEHQcSLAFaG2kyjPQNKPhj2leG+FVnoXEQX+QCf8PVj5tXv1LYLG/hZ4WmATpPJZIwTRP&#10;r4NNJzFllCcJtwfZVB+ZpODV9XhycU0pSbnRZDyeXCaY4vjaB4z3CixLTsUDrSWrJTaPGL9K9yWp&#10;mYM707YpfqSSvNivemZqajLNHVJsBfWW+LcPjlRJG947Ye+sdk5CRn/zEQk9Nz0+33UijTPt3X9I&#10;S/x+z1XHXzv/BAAA//8DAFBLAwQUAAYACAAAACEA1fq64t4AAAALAQAADwAAAGRycy9kb3ducmV2&#10;LnhtbEyPwU7DMBBE70j8g7VIXFDruNC0DXEqhODCjcKlNzdekoh4HcVuEvr1bE5wWo3maXYm30+u&#10;FQP2ofGkQS0TEEiltw1VGj4/XhdbECEasqb1hBp+MMC+uL7KTWb9SO84HGIlOIRCZjTUMXaZlKGs&#10;0Zmw9B0Se1++dyay7CtpezNyuGvlKklS6UxD/KE2HT7XWH4fzk5DOr10d287XI2Xsh3oeFEqotL6&#10;9mZ6egQRcYp/MMz1uToU3Onkz2SDaFkn6ZpRDVvFdwbu15sdiNNsbR5AFrn8v6H4BQAA//8DAFBL&#10;AQItABQABgAIAAAAIQC2gziS/gAAAOEBAAATAAAAAAAAAAAAAAAAAAAAAABbQ29udGVudF9UeXBl&#10;c10ueG1sUEsBAi0AFAAGAAgAAAAhADj9If/WAAAAlAEAAAsAAAAAAAAAAAAAAAAALwEAAF9yZWxz&#10;Ly5yZWxzUEsBAi0AFAAGAAgAAAAhAPpXWz5/AQAA/QIAAA4AAAAAAAAAAAAAAAAALgIAAGRycy9l&#10;Mm9Eb2MueG1sUEsBAi0AFAAGAAgAAAAhANX6uuLeAAAACwEAAA8AAAAAAAAAAAAAAAAA2QMAAGRy&#10;cy9kb3ducmV2LnhtbFBLBQYAAAAABAAEAPMAAADkBAAAAAA=&#10;" filled="f" stroked="f">
              <v:textbox style="mso-fit-shape-to-text:t" inset="0,0,0,0">
                <w:txbxContent>
                  <w:p w14:paraId="2BFC4BDF" w14:textId="77777777" w:rsidR="004E2B55" w:rsidRDefault="00000000">
                    <w:pPr>
                      <w:pStyle w:val="Headerorfooter10"/>
                      <w:shd w:val="clear" w:color="auto" w:fill="auto"/>
                      <w:tabs>
                        <w:tab w:val="right" w:pos="12514"/>
                      </w:tabs>
                    </w:pPr>
                    <w:r>
                      <w:fldChar w:fldCharType="begin"/>
                    </w:r>
                    <w:r>
                      <w:instrText xml:space="preserve"> PAGE \* MERGEFORMAT </w:instrText>
                    </w:r>
                    <w:r>
                      <w:fldChar w:fldCharType="separate"/>
                    </w:r>
                    <w:r>
                      <w:rPr>
                        <w:color w:val="232323"/>
                        <w:lang w:val="en-US" w:eastAsia="en-US" w:bidi="en-US"/>
                      </w:rPr>
                      <w:t>#</w:t>
                    </w:r>
                    <w:r>
                      <w:rPr>
                        <w:color w:val="232323"/>
                        <w:lang w:val="en-US" w:eastAsia="en-US" w:bidi="en-US"/>
                      </w:rPr>
                      <w:fldChar w:fldCharType="end"/>
                    </w:r>
                    <w:r>
                      <w:rPr>
                        <w:color w:val="232323"/>
                        <w:lang w:val="en-US" w:eastAsia="en-US" w:bidi="en-US"/>
                      </w:rPr>
                      <w:t xml:space="preserve"> Okeanija</w:t>
                    </w:r>
                    <w:r>
                      <w:rPr>
                        <w:color w:val="232323"/>
                        <w:lang w:val="en-US" w:eastAsia="en-US" w:bidi="en-US"/>
                      </w:rPr>
                      <w:tab/>
                    </w:r>
                    <w:r>
                      <w:rPr>
                        <w:color w:val="1E1E1E"/>
                      </w:rPr>
                      <w:t xml:space="preserve">Rečnik </w:t>
                    </w:r>
                    <w:r>
                      <w:rPr>
                        <w:color w:val="1E1E1E"/>
                        <w:lang w:val="en-US" w:eastAsia="en-US" w:bidi="en-US"/>
                      </w:rPr>
                      <w:t xml:space="preserve">svetske </w:t>
                    </w:r>
                    <w:r>
                      <w:rPr>
                        <w:color w:val="1E1E1E"/>
                      </w:rPr>
                      <w:t xml:space="preserve">mitologije </w:t>
                    </w:r>
                    <w:r>
                      <w:rPr>
                        <w:color w:val="1E1E1E"/>
                        <w:lang w:val="en-US" w:eastAsia="en-US" w:bidi="en-US"/>
                      </w:rPr>
                      <w:t>401</w:t>
                    </w:r>
                  </w:p>
                </w:txbxContent>
              </v:textbox>
              <w10:wrap anchorx="page" anchory="page"/>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5668F" w14:textId="77777777" w:rsidR="004E2B55" w:rsidRDefault="00000000">
    <w:pPr>
      <w:spacing w:line="1" w:lineRule="exact"/>
    </w:pPr>
    <w:r>
      <w:rPr>
        <w:noProof/>
      </w:rPr>
      <mc:AlternateContent>
        <mc:Choice Requires="wps">
          <w:drawing>
            <wp:anchor distT="0" distB="0" distL="0" distR="0" simplePos="0" relativeHeight="62915070" behindDoc="1" locked="0" layoutInCell="1" allowOverlap="1" wp14:anchorId="4CDA4FD0" wp14:editId="6E34B9BF">
              <wp:simplePos x="0" y="0"/>
              <wp:positionH relativeFrom="page">
                <wp:posOffset>697865</wp:posOffset>
              </wp:positionH>
              <wp:positionV relativeFrom="page">
                <wp:posOffset>563245</wp:posOffset>
              </wp:positionV>
              <wp:extent cx="7887970" cy="118745"/>
              <wp:effectExtent l="0" t="0" r="0" b="0"/>
              <wp:wrapNone/>
              <wp:docPr id="574" name="Shape 574"/>
              <wp:cNvGraphicFramePr/>
              <a:graphic xmlns:a="http://schemas.openxmlformats.org/drawingml/2006/main">
                <a:graphicData uri="http://schemas.microsoft.com/office/word/2010/wordprocessingShape">
                  <wps:wsp>
                    <wps:cNvSpPr txBox="1"/>
                    <wps:spPr>
                      <a:xfrm>
                        <a:off x="0" y="0"/>
                        <a:ext cx="7887970" cy="118745"/>
                      </a:xfrm>
                      <a:prstGeom prst="rect">
                        <a:avLst/>
                      </a:prstGeom>
                      <a:noFill/>
                    </wps:spPr>
                    <wps:txbx>
                      <w:txbxContent>
                        <w:p w14:paraId="159F0C84" w14:textId="77777777" w:rsidR="004E2B55" w:rsidRDefault="00000000">
                          <w:pPr>
                            <w:pStyle w:val="Headerorfooter10"/>
                            <w:shd w:val="clear" w:color="auto" w:fill="auto"/>
                            <w:tabs>
                              <w:tab w:val="right" w:pos="12422"/>
                            </w:tabs>
                          </w:pPr>
                          <w:r>
                            <w:rPr>
                              <w:color w:val="272727"/>
                              <w:lang w:val="en-US" w:eastAsia="en-US" w:bidi="en-US"/>
                            </w:rPr>
                            <w:t>398 Okeanija</w:t>
                          </w:r>
                          <w:r>
                            <w:rPr>
                              <w:color w:val="272727"/>
                              <w:lang w:val="en-US" w:eastAsia="en-US" w:bidi="en-US"/>
                            </w:rPr>
                            <w:tab/>
                          </w:r>
                          <w:r>
                            <w:rPr>
                              <w:color w:val="252525"/>
                            </w:rPr>
                            <w:t xml:space="preserve">Rečnik </w:t>
                          </w:r>
                          <w:r>
                            <w:rPr>
                              <w:color w:val="252525"/>
                              <w:lang w:val="en-US" w:eastAsia="en-US" w:bidi="en-US"/>
                            </w:rPr>
                            <w:t xml:space="preserve">svetske </w:t>
                          </w:r>
                          <w:r>
                            <w:rPr>
                              <w:color w:val="252525"/>
                            </w:rPr>
                            <w:t xml:space="preserve">mitologije </w:t>
                          </w:r>
                          <w:r>
                            <w:fldChar w:fldCharType="begin"/>
                          </w:r>
                          <w:r>
                            <w:instrText xml:space="preserve"> PAGE \* MERGEFORMAT </w:instrText>
                          </w:r>
                          <w:r>
                            <w:fldChar w:fldCharType="separate"/>
                          </w:r>
                          <w:r>
                            <w:rPr>
                              <w:color w:val="252525"/>
                              <w:lang w:val="en-US" w:eastAsia="en-US" w:bidi="en-US"/>
                            </w:rPr>
                            <w:t>#</w:t>
                          </w:r>
                          <w:r>
                            <w:rPr>
                              <w:color w:val="252525"/>
                              <w:lang w:val="en-US" w:eastAsia="en-US" w:bidi="en-US"/>
                            </w:rPr>
                            <w:fldChar w:fldCharType="end"/>
                          </w:r>
                        </w:p>
                      </w:txbxContent>
                    </wps:txbx>
                    <wps:bodyPr lIns="0" tIns="0" rIns="0" bIns="0">
                      <a:spAutoFit/>
                    </wps:bodyPr>
                  </wps:wsp>
                </a:graphicData>
              </a:graphic>
            </wp:anchor>
          </w:drawing>
        </mc:Choice>
        <mc:Fallback>
          <w:pict>
            <v:shapetype w14:anchorId="4CDA4FD0" id="_x0000_t202" coordsize="21600,21600" o:spt="202" path="m,l,21600r21600,l21600,xe">
              <v:stroke joinstyle="miter"/>
              <v:path gradientshapeok="t" o:connecttype="rect"/>
            </v:shapetype>
            <v:shape id="Shape 574" o:spid="_x0000_s1265" type="#_x0000_t202" style="position:absolute;margin-left:54.95pt;margin-top:44.35pt;width:621.1pt;height:9.35pt;z-index:-4404014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70CfwEAAP0CAAAOAAAAZHJzL2Uyb0RvYy54bWysUttOwzAMfUfiH6K8s24IWKnWIRACISFA&#10;GnxAliZrpCaO4rB2f4+T3RC8IV4cx3aOj48zuxlsx9YqoAFX88lozJlyEhrjVjX/eH84KznDKFwj&#10;OnCq5huF/GZ+ejLrfaXOoYWuUYERiMOq9zVvY/RVUaBslRU4Aq8cJTUEKyJdw6pogugJ3XbF+Xh8&#10;VfQQGh9AKkSK3m+TfJ7xtVYyvmqNKrKu5sQtZhuyXSZbzGeiWgXhWyN3NMQfWFhhHDU9QN2LKNhn&#10;ML+grJEBEHQcSbAFaG2kyjPQNJPxj2kWrfAqz0LioD/IhP8HK1/WC/8WWBzuYKAFJkF6jxVSMM0z&#10;6GDTSUwZ5UnCzUE2NUQmKTgty+n1lFKScpNJOb24TDDF8bUPGB8VWJacmgdaS1ZLrJ8xbkv3JamZ&#10;gwfTdSl+pJK8OCwHZhpqUl7tiS6h2RD/7smRKmnDeyfsneXOScjobz8joeemCXL7fNeJNM60d/8h&#10;LfH7PVcdf+38CwAA//8DAFBLAwQUAAYACAAAACEAqNGDGN4AAAALAQAADwAAAGRycy9kb3ducmV2&#10;LnhtbEyPMU/DMBCFdyT+g3VILIg6DtAmIU6FECxsLSzd3PiaRNjnKHaT0F+PM8H49D69+67cztaw&#10;EQffOZIgVgkwpNrpjhoJX5/v9xkwHxRpZRyhhB/0sK2ur0pVaDfRDsd9aFgcIV8oCW0IfcG5r1u0&#10;yq9cjxS7kxusCjEODdeDmuK4NTxNkjW3qqN4oVU9vrZYf+/PVsJ6fuvvPnJMp0ttRjpchAgopLy9&#10;mV+egQWcwx8Mi35Uhyo6Hd2ZtGcm5iTPIyohyzbAFuDhKRXAjku1eQRelfz/D9UvAAAA//8DAFBL&#10;AQItABQABgAIAAAAIQC2gziS/gAAAOEBAAATAAAAAAAAAAAAAAAAAAAAAABbQ29udGVudF9UeXBl&#10;c10ueG1sUEsBAi0AFAAGAAgAAAAhADj9If/WAAAAlAEAAAsAAAAAAAAAAAAAAAAALwEAAF9yZWxz&#10;Ly5yZWxzUEsBAi0AFAAGAAgAAAAhAF8fvQJ/AQAA/QIAAA4AAAAAAAAAAAAAAAAALgIAAGRycy9l&#10;Mm9Eb2MueG1sUEsBAi0AFAAGAAgAAAAhAKjRgxjeAAAACwEAAA8AAAAAAAAAAAAAAAAA2QMAAGRy&#10;cy9kb3ducmV2LnhtbFBLBQYAAAAABAAEAPMAAADkBAAAAAA=&#10;" filled="f" stroked="f">
              <v:textbox style="mso-fit-shape-to-text:t" inset="0,0,0,0">
                <w:txbxContent>
                  <w:p w14:paraId="159F0C84" w14:textId="77777777" w:rsidR="004E2B55" w:rsidRDefault="00000000">
                    <w:pPr>
                      <w:pStyle w:val="Headerorfooter10"/>
                      <w:shd w:val="clear" w:color="auto" w:fill="auto"/>
                      <w:tabs>
                        <w:tab w:val="right" w:pos="12422"/>
                      </w:tabs>
                    </w:pPr>
                    <w:r>
                      <w:rPr>
                        <w:color w:val="272727"/>
                        <w:lang w:val="en-US" w:eastAsia="en-US" w:bidi="en-US"/>
                      </w:rPr>
                      <w:t>398 Okeanija</w:t>
                    </w:r>
                    <w:r>
                      <w:rPr>
                        <w:color w:val="272727"/>
                        <w:lang w:val="en-US" w:eastAsia="en-US" w:bidi="en-US"/>
                      </w:rPr>
                      <w:tab/>
                    </w:r>
                    <w:r>
                      <w:rPr>
                        <w:color w:val="252525"/>
                      </w:rPr>
                      <w:t xml:space="preserve">Rečnik </w:t>
                    </w:r>
                    <w:r>
                      <w:rPr>
                        <w:color w:val="252525"/>
                        <w:lang w:val="en-US" w:eastAsia="en-US" w:bidi="en-US"/>
                      </w:rPr>
                      <w:t xml:space="preserve">svetske </w:t>
                    </w:r>
                    <w:r>
                      <w:rPr>
                        <w:color w:val="252525"/>
                      </w:rPr>
                      <w:t xml:space="preserve">mitologije </w:t>
                    </w:r>
                    <w:r>
                      <w:fldChar w:fldCharType="begin"/>
                    </w:r>
                    <w:r>
                      <w:instrText xml:space="preserve"> PAGE \* MERGEFORMAT </w:instrText>
                    </w:r>
                    <w:r>
                      <w:fldChar w:fldCharType="separate"/>
                    </w:r>
                    <w:r>
                      <w:rPr>
                        <w:color w:val="252525"/>
                        <w:lang w:val="en-US" w:eastAsia="en-US" w:bidi="en-US"/>
                      </w:rPr>
                      <w:t>#</w:t>
                    </w:r>
                    <w:r>
                      <w:rPr>
                        <w:color w:val="252525"/>
                        <w:lang w:val="en-US" w:eastAsia="en-US" w:bidi="en-US"/>
                      </w:rPr>
                      <w:fldChar w:fldCharType="end"/>
                    </w:r>
                  </w:p>
                </w:txbxContent>
              </v:textbox>
              <w10:wrap anchorx="page" anchory="page"/>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8F86F" w14:textId="77777777" w:rsidR="004E2B55" w:rsidRDefault="00000000">
    <w:pPr>
      <w:spacing w:line="1" w:lineRule="exact"/>
    </w:pPr>
    <w:r>
      <w:rPr>
        <w:noProof/>
      </w:rPr>
      <mc:AlternateContent>
        <mc:Choice Requires="wps">
          <w:drawing>
            <wp:anchor distT="0" distB="0" distL="0" distR="0" simplePos="0" relativeHeight="62915072" behindDoc="1" locked="0" layoutInCell="1" allowOverlap="1" wp14:anchorId="77C6D6C2" wp14:editId="2229D2C7">
              <wp:simplePos x="0" y="0"/>
              <wp:positionH relativeFrom="page">
                <wp:posOffset>626110</wp:posOffset>
              </wp:positionH>
              <wp:positionV relativeFrom="page">
                <wp:posOffset>544830</wp:posOffset>
              </wp:positionV>
              <wp:extent cx="8031480" cy="137160"/>
              <wp:effectExtent l="0" t="0" r="0" b="0"/>
              <wp:wrapNone/>
              <wp:docPr id="576" name="Shape 576"/>
              <wp:cNvGraphicFramePr/>
              <a:graphic xmlns:a="http://schemas.openxmlformats.org/drawingml/2006/main">
                <a:graphicData uri="http://schemas.microsoft.com/office/word/2010/wordprocessingShape">
                  <wps:wsp>
                    <wps:cNvSpPr txBox="1"/>
                    <wps:spPr>
                      <a:xfrm>
                        <a:off x="0" y="0"/>
                        <a:ext cx="8031480" cy="137160"/>
                      </a:xfrm>
                      <a:prstGeom prst="rect">
                        <a:avLst/>
                      </a:prstGeom>
                      <a:noFill/>
                    </wps:spPr>
                    <wps:txbx>
                      <w:txbxContent>
                        <w:p w14:paraId="2221E60C" w14:textId="77777777" w:rsidR="004E2B55" w:rsidRDefault="00000000">
                          <w:pPr>
                            <w:pStyle w:val="Headerorfooter10"/>
                            <w:shd w:val="clear" w:color="auto" w:fill="auto"/>
                            <w:tabs>
                              <w:tab w:val="right" w:pos="12648"/>
                            </w:tabs>
                          </w:pPr>
                          <w:r>
                            <w:fldChar w:fldCharType="begin"/>
                          </w:r>
                          <w:r>
                            <w:instrText xml:space="preserve"> PAGE \* MERGEFORMAT </w:instrText>
                          </w:r>
                          <w:r>
                            <w:fldChar w:fldCharType="separate"/>
                          </w:r>
                          <w:r>
                            <w:rPr>
                              <w:color w:val="0C0C0C"/>
                              <w:lang w:val="en-US" w:eastAsia="en-US" w:bidi="en-US"/>
                            </w:rPr>
                            <w:t>#</w:t>
                          </w:r>
                          <w:r>
                            <w:rPr>
                              <w:color w:val="0C0C0C"/>
                              <w:lang w:val="en-US" w:eastAsia="en-US" w:bidi="en-US"/>
                            </w:rPr>
                            <w:fldChar w:fldCharType="end"/>
                          </w:r>
                          <w:r>
                            <w:rPr>
                              <w:color w:val="0C0C0C"/>
                              <w:lang w:val="en-US" w:eastAsia="en-US" w:bidi="en-US"/>
                            </w:rPr>
                            <w:t xml:space="preserve"> Okeanija</w:t>
                          </w:r>
                          <w:r>
                            <w:rPr>
                              <w:color w:val="0C0C0C"/>
                              <w:lang w:val="en-US" w:eastAsia="en-US" w:bidi="en-US"/>
                            </w:rPr>
                            <w:tab/>
                          </w:r>
                          <w:r>
                            <w:rPr>
                              <w:color w:val="0E0E0E"/>
                            </w:rPr>
                            <w:t>Rečiik svetske [itologije 403</w:t>
                          </w:r>
                        </w:p>
                      </w:txbxContent>
                    </wps:txbx>
                    <wps:bodyPr lIns="0" tIns="0" rIns="0" bIns="0">
                      <a:spAutoFit/>
                    </wps:bodyPr>
                  </wps:wsp>
                </a:graphicData>
              </a:graphic>
            </wp:anchor>
          </w:drawing>
        </mc:Choice>
        <mc:Fallback>
          <w:pict>
            <v:shapetype w14:anchorId="77C6D6C2" id="_x0000_t202" coordsize="21600,21600" o:spt="202" path="m,l,21600r21600,l21600,xe">
              <v:stroke joinstyle="miter"/>
              <v:path gradientshapeok="t" o:connecttype="rect"/>
            </v:shapetype>
            <v:shape id="Shape 576" o:spid="_x0000_s1266" type="#_x0000_t202" style="position:absolute;margin-left:49.3pt;margin-top:42.9pt;width:632.4pt;height:10.8pt;z-index:-440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IGgAEAAP0CAAAOAAAAZHJzL2Uyb0RvYy54bWysUttOwzAMfUfiH6K8s7aAYKrWIRAaQkKA&#10;BHxAliZrpCaO4mzt/h4n7ILgDfHiOLZzfHyc2c1oe7ZRAQ24hleTkjPlJLTGrRr+8b44m3KGUbhW&#10;9OBUw7cK+c389GQ2+FqdQwd9qwIjEIf14BvexejrokDZKStwAl45SmoIVkS6hlXRBjEQuu2L87K8&#10;KgYIrQ8gFSJF77+SfJ7xtVYyvmiNKrK+4cQtZhuyXSZbzGeiXgXhOyN3NMQfWFhhHDU9QN2LKNg6&#10;mF9Q1sgACDpOJNgCtDZS5Rlomqr8Mc1bJ7zKs5A46A8y4f/ByufNm38NLI53MNICkyCDxxopmOYZ&#10;dbDpJKaM8iTh9iCbGiOTFJyWF9XllFKSctXFdXWVdS2Or33A+KDAsuQ0PNBaslpi84SROlLpviQ1&#10;c7AwfZ/iRyrJi+NyZKalJtPrPdEltFvi3z86UiVteO+EvbPcOQkZ/e06EnpumiC/nu86kcaZy+4/&#10;pCV+v+eq46+dfwIAAP//AwBQSwMEFAAGAAgAAAAhAHX81j/fAAAACgEAAA8AAABkcnMvZG93bnJl&#10;di54bWxMj8FOwzAQRO9I/IO1SFxQ66QtIQ1xKoTgwo3CpTc3XpIIex3FbhL69WxPcNvRjGbflLvZ&#10;WTHiEDpPCtJlAgKp9qajRsHnx+siBxGiJqOtJ1TwgwF21fVVqQvjJ3rHcR8bwSUUCq2gjbEvpAx1&#10;i06Hpe+R2Pvyg9OR5dBIM+iJy52VqyTJpNMd8YdW9/jcYv29PzkF2fzS371tcTWdazvS4ZymEVOl&#10;bm/mp0cQEef4F4YLPqNDxUxHfyIThFWwzTNOKsjvecHFX2frDYgjX8nDBmRVyv8Tql8AAAD//wMA&#10;UEsBAi0AFAAGAAgAAAAhALaDOJL+AAAA4QEAABMAAAAAAAAAAAAAAAAAAAAAAFtDb250ZW50X1R5&#10;cGVzXS54bWxQSwECLQAUAAYACAAAACEAOP0h/9YAAACUAQAACwAAAAAAAAAAAAAAAAAvAQAAX3Jl&#10;bHMvLnJlbHNQSwECLQAUAAYACAAAACEARHZSBoABAAD9AgAADgAAAAAAAAAAAAAAAAAuAgAAZHJz&#10;L2Uyb0RvYy54bWxQSwECLQAUAAYACAAAACEAdfzWP98AAAAKAQAADwAAAAAAAAAAAAAAAADaAwAA&#10;ZHJzL2Rvd25yZXYueG1sUEsFBgAAAAAEAAQA8wAAAOYEAAAAAA==&#10;" filled="f" stroked="f">
              <v:textbox style="mso-fit-shape-to-text:t" inset="0,0,0,0">
                <w:txbxContent>
                  <w:p w14:paraId="2221E60C" w14:textId="77777777" w:rsidR="004E2B55" w:rsidRDefault="00000000">
                    <w:pPr>
                      <w:pStyle w:val="Headerorfooter10"/>
                      <w:shd w:val="clear" w:color="auto" w:fill="auto"/>
                      <w:tabs>
                        <w:tab w:val="right" w:pos="12648"/>
                      </w:tabs>
                    </w:pPr>
                    <w:r>
                      <w:fldChar w:fldCharType="begin"/>
                    </w:r>
                    <w:r>
                      <w:instrText xml:space="preserve"> PAGE \* MERGEFORMAT </w:instrText>
                    </w:r>
                    <w:r>
                      <w:fldChar w:fldCharType="separate"/>
                    </w:r>
                    <w:r>
                      <w:rPr>
                        <w:color w:val="0C0C0C"/>
                        <w:lang w:val="en-US" w:eastAsia="en-US" w:bidi="en-US"/>
                      </w:rPr>
                      <w:t>#</w:t>
                    </w:r>
                    <w:r>
                      <w:rPr>
                        <w:color w:val="0C0C0C"/>
                        <w:lang w:val="en-US" w:eastAsia="en-US" w:bidi="en-US"/>
                      </w:rPr>
                      <w:fldChar w:fldCharType="end"/>
                    </w:r>
                    <w:r>
                      <w:rPr>
                        <w:color w:val="0C0C0C"/>
                        <w:lang w:val="en-US" w:eastAsia="en-US" w:bidi="en-US"/>
                      </w:rPr>
                      <w:t xml:space="preserve"> Okeanija</w:t>
                    </w:r>
                    <w:r>
                      <w:rPr>
                        <w:color w:val="0C0C0C"/>
                        <w:lang w:val="en-US" w:eastAsia="en-US" w:bidi="en-US"/>
                      </w:rPr>
                      <w:tab/>
                    </w:r>
                    <w:r>
                      <w:rPr>
                        <w:color w:val="0E0E0E"/>
                      </w:rPr>
                      <w:t>Rečiik svetske [itologije 403</w:t>
                    </w:r>
                  </w:p>
                </w:txbxContent>
              </v:textbox>
              <w10:wrap anchorx="page" anchory="page"/>
            </v:shape>
          </w:pict>
        </mc:Fallback>
      </mc:AlternateConten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63A41" w14:textId="77777777" w:rsidR="004E2B55" w:rsidRDefault="00000000">
    <w:pPr>
      <w:spacing w:line="1" w:lineRule="exact"/>
    </w:pPr>
    <w:r>
      <w:rPr>
        <w:noProof/>
      </w:rPr>
      <mc:AlternateContent>
        <mc:Choice Requires="wps">
          <w:drawing>
            <wp:anchor distT="0" distB="0" distL="0" distR="0" simplePos="0" relativeHeight="62915074" behindDoc="1" locked="0" layoutInCell="1" allowOverlap="1" wp14:anchorId="3987F156" wp14:editId="2F42504D">
              <wp:simplePos x="0" y="0"/>
              <wp:positionH relativeFrom="page">
                <wp:posOffset>636905</wp:posOffset>
              </wp:positionH>
              <wp:positionV relativeFrom="page">
                <wp:posOffset>541655</wp:posOffset>
              </wp:positionV>
              <wp:extent cx="8037830" cy="140335"/>
              <wp:effectExtent l="0" t="0" r="0" b="0"/>
              <wp:wrapNone/>
              <wp:docPr id="578" name="Shape 578"/>
              <wp:cNvGraphicFramePr/>
              <a:graphic xmlns:a="http://schemas.openxmlformats.org/drawingml/2006/main">
                <a:graphicData uri="http://schemas.microsoft.com/office/word/2010/wordprocessingShape">
                  <wps:wsp>
                    <wps:cNvSpPr txBox="1"/>
                    <wps:spPr>
                      <a:xfrm>
                        <a:off x="0" y="0"/>
                        <a:ext cx="8037830" cy="140335"/>
                      </a:xfrm>
                      <a:prstGeom prst="rect">
                        <a:avLst/>
                      </a:prstGeom>
                      <a:noFill/>
                    </wps:spPr>
                    <wps:txbx>
                      <w:txbxContent>
                        <w:p w14:paraId="088AA4CF" w14:textId="77777777" w:rsidR="004E2B55" w:rsidRDefault="00000000">
                          <w:pPr>
                            <w:pStyle w:val="Headerorfooter10"/>
                            <w:shd w:val="clear" w:color="auto" w:fill="auto"/>
                            <w:tabs>
                              <w:tab w:val="right" w:pos="12658"/>
                            </w:tabs>
                          </w:pPr>
                          <w:r>
                            <w:fldChar w:fldCharType="begin"/>
                          </w:r>
                          <w:r>
                            <w:instrText xml:space="preserve"> PAGE \* MERGEFORMAT </w:instrText>
                          </w:r>
                          <w:r>
                            <w:fldChar w:fldCharType="separate"/>
                          </w:r>
                          <w:r>
                            <w:rPr>
                              <w:color w:val="262626"/>
                              <w:lang w:val="en-US" w:eastAsia="en-US" w:bidi="en-US"/>
                            </w:rPr>
                            <w:t>#</w:t>
                          </w:r>
                          <w:r>
                            <w:rPr>
                              <w:color w:val="262626"/>
                              <w:lang w:val="en-US" w:eastAsia="en-US" w:bidi="en-US"/>
                            </w:rPr>
                            <w:fldChar w:fldCharType="end"/>
                          </w:r>
                          <w:r>
                            <w:rPr>
                              <w:color w:val="262626"/>
                              <w:lang w:val="en-US" w:eastAsia="en-US" w:bidi="en-US"/>
                            </w:rPr>
                            <w:t xml:space="preserve"> Okeatija</w:t>
                          </w:r>
                          <w:r>
                            <w:rPr>
                              <w:color w:val="262626"/>
                              <w:lang w:val="en-US" w:eastAsia="en-US" w:bidi="en-US"/>
                            </w:rPr>
                            <w:tab/>
                          </w:r>
                          <w:r>
                            <w:rPr>
                              <w:color w:val="222222"/>
                            </w:rPr>
                            <w:t xml:space="preserve">Rečnik </w:t>
                          </w:r>
                          <w:r>
                            <w:rPr>
                              <w:color w:val="222222"/>
                              <w:lang w:val="en-US" w:eastAsia="en-US" w:bidi="en-US"/>
                            </w:rPr>
                            <w:t xml:space="preserve">svetske </w:t>
                          </w:r>
                          <w:r>
                            <w:rPr>
                              <w:color w:val="222222"/>
                            </w:rPr>
                            <w:t xml:space="preserve">mitologije </w:t>
                          </w:r>
                          <w:r>
                            <w:rPr>
                              <w:color w:val="222222"/>
                              <w:lang w:val="en-US" w:eastAsia="en-US" w:bidi="en-US"/>
                            </w:rPr>
                            <w:t>407</w:t>
                          </w:r>
                        </w:p>
                      </w:txbxContent>
                    </wps:txbx>
                    <wps:bodyPr lIns="0" tIns="0" rIns="0" bIns="0">
                      <a:spAutoFit/>
                    </wps:bodyPr>
                  </wps:wsp>
                </a:graphicData>
              </a:graphic>
            </wp:anchor>
          </w:drawing>
        </mc:Choice>
        <mc:Fallback>
          <w:pict>
            <v:shapetype w14:anchorId="3987F156" id="_x0000_t202" coordsize="21600,21600" o:spt="202" path="m,l,21600r21600,l21600,xe">
              <v:stroke joinstyle="miter"/>
              <v:path gradientshapeok="t" o:connecttype="rect"/>
            </v:shapetype>
            <v:shape id="Shape 578" o:spid="_x0000_s1267" type="#_x0000_t202" style="position:absolute;margin-left:50.15pt;margin-top:42.65pt;width:632.9pt;height:11.05pt;z-index:-4404014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1gQEAAP0CAAAOAAAAZHJzL2Uyb0RvYy54bWysUl1P6zAMfUfiP0R5Z+0YH1W1Dl2EQEgI&#10;kMb9AVmarJGaOIrD2v17nOwLwdvVfXEc2zk+Ps78brQ926iABlzDp5OSM+UktMatG/734/Gi4gyj&#10;cK3owamGbxXyu8X52XzwtbqEDvpWBUYgDuvBN7yL0ddFgbJTVuAEvHKU1BCsiHQN66INYiB02xeX&#10;ZXlTDBBaH0AqRIo+7JJ8kfG1VjK+aY0qsr7hxC1mG7JdJVss5qJeB+E7I/c0xD+wsMI4anqEehBR&#10;sM9gfkFZIwMg6DiRYAvQ2kiVZ6BppuWPaZad8CrPQuKgP8qE/w9Wvm6W/j2wON7DSAtMggwea6Rg&#10;mmfUwaaTmDLKk4Tbo2xqjExSsCpnt9WMUpJy06tyNrtOMMXptQ8YnxRYlpyGB1pLVktsXjDuSg8l&#10;qZmDR9P3KX6ikrw4rkZmWmpSVQeiK2i3xL9/dqRK2vDBCQdntXcSMvo/n5HQc9MEuXu+70QaZ9r7&#10;/5CW+P2eq06/dvEFAAD//wMAUEsDBBQABgAIAAAAIQAepJXF3QAAAAsBAAAPAAAAZHJzL2Rvd25y&#10;ZXYueG1sTI/BTsMwEETvSPyDtUhcELXdQighToUQXLhRuHBz4yWJiNdR7CahX8/mBKfVaJ5mZ4rd&#10;7Dsx4hDbQAb0SoFAqoJrqTbw8f5yvQURkyVnu0Bo4Acj7Mrzs8LmLkz0huM+1YJDKObWQJNSn0sZ&#10;qwa9javQI7H3FQZvE8uhlm6wE4f7Tq6VyqS3LfGHxvb41GD1vT96A9n83F+93uN6OlXdSJ8nrRNq&#10;Yy4v5scHEAnn9AfDUp+rQ8mdDuFILoqOtVIbRg1sb/kuwCbLNIjDYt3dgCwL+X9D+QsAAP//AwBQ&#10;SwECLQAUAAYACAAAACEAtoM4kv4AAADhAQAAEwAAAAAAAAAAAAAAAAAAAAAAW0NvbnRlbnRfVHlw&#10;ZXNdLnhtbFBLAQItABQABgAIAAAAIQA4/SH/1gAAAJQBAAALAAAAAAAAAAAAAAAAAC8BAABfcmVs&#10;cy8ucmVsc1BLAQItABQABgAIAAAAIQBe4/Y1gQEAAP0CAAAOAAAAAAAAAAAAAAAAAC4CAABkcnMv&#10;ZTJvRG9jLnhtbFBLAQItABQABgAIAAAAIQAepJXF3QAAAAsBAAAPAAAAAAAAAAAAAAAAANsDAABk&#10;cnMvZG93bnJldi54bWxQSwUGAAAAAAQABADzAAAA5QQAAAAA&#10;" filled="f" stroked="f">
              <v:textbox style="mso-fit-shape-to-text:t" inset="0,0,0,0">
                <w:txbxContent>
                  <w:p w14:paraId="088AA4CF" w14:textId="77777777" w:rsidR="004E2B55" w:rsidRDefault="00000000">
                    <w:pPr>
                      <w:pStyle w:val="Headerorfooter10"/>
                      <w:shd w:val="clear" w:color="auto" w:fill="auto"/>
                      <w:tabs>
                        <w:tab w:val="right" w:pos="12658"/>
                      </w:tabs>
                    </w:pPr>
                    <w:r>
                      <w:fldChar w:fldCharType="begin"/>
                    </w:r>
                    <w:r>
                      <w:instrText xml:space="preserve"> PAGE \* MERGEFORMAT </w:instrText>
                    </w:r>
                    <w:r>
                      <w:fldChar w:fldCharType="separate"/>
                    </w:r>
                    <w:r>
                      <w:rPr>
                        <w:color w:val="262626"/>
                        <w:lang w:val="en-US" w:eastAsia="en-US" w:bidi="en-US"/>
                      </w:rPr>
                      <w:t>#</w:t>
                    </w:r>
                    <w:r>
                      <w:rPr>
                        <w:color w:val="262626"/>
                        <w:lang w:val="en-US" w:eastAsia="en-US" w:bidi="en-US"/>
                      </w:rPr>
                      <w:fldChar w:fldCharType="end"/>
                    </w:r>
                    <w:r>
                      <w:rPr>
                        <w:color w:val="262626"/>
                        <w:lang w:val="en-US" w:eastAsia="en-US" w:bidi="en-US"/>
                      </w:rPr>
                      <w:t xml:space="preserve"> Okeatija</w:t>
                    </w:r>
                    <w:r>
                      <w:rPr>
                        <w:color w:val="262626"/>
                        <w:lang w:val="en-US" w:eastAsia="en-US" w:bidi="en-US"/>
                      </w:rPr>
                      <w:tab/>
                    </w:r>
                    <w:r>
                      <w:rPr>
                        <w:color w:val="222222"/>
                      </w:rPr>
                      <w:t xml:space="preserve">Rečnik </w:t>
                    </w:r>
                    <w:r>
                      <w:rPr>
                        <w:color w:val="222222"/>
                        <w:lang w:val="en-US" w:eastAsia="en-US" w:bidi="en-US"/>
                      </w:rPr>
                      <w:t xml:space="preserve">svetske </w:t>
                    </w:r>
                    <w:r>
                      <w:rPr>
                        <w:color w:val="222222"/>
                      </w:rPr>
                      <w:t xml:space="preserve">mitologije </w:t>
                    </w:r>
                    <w:r>
                      <w:rPr>
                        <w:color w:val="222222"/>
                        <w:lang w:val="en-US" w:eastAsia="en-US" w:bidi="en-US"/>
                      </w:rPr>
                      <w:t>407</w:t>
                    </w:r>
                  </w:p>
                </w:txbxContent>
              </v:textbox>
              <w10:wrap anchorx="page" anchory="page"/>
            </v:shape>
          </w:pict>
        </mc:Fallback>
      </mc:AlternateConten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6DEAB" w14:textId="77777777" w:rsidR="004E2B55" w:rsidRDefault="00000000">
    <w:pPr>
      <w:spacing w:line="1" w:lineRule="exact"/>
    </w:pPr>
    <w:r>
      <w:rPr>
        <w:noProof/>
      </w:rPr>
      <mc:AlternateContent>
        <mc:Choice Requires="wps">
          <w:drawing>
            <wp:anchor distT="0" distB="0" distL="0" distR="0" simplePos="0" relativeHeight="62915076" behindDoc="1" locked="0" layoutInCell="1" allowOverlap="1" wp14:anchorId="1E0F6E92" wp14:editId="51118D49">
              <wp:simplePos x="0" y="0"/>
              <wp:positionH relativeFrom="page">
                <wp:posOffset>633730</wp:posOffset>
              </wp:positionH>
              <wp:positionV relativeFrom="page">
                <wp:posOffset>560070</wp:posOffset>
              </wp:positionV>
              <wp:extent cx="8040370" cy="121920"/>
              <wp:effectExtent l="0" t="0" r="0" b="0"/>
              <wp:wrapNone/>
              <wp:docPr id="580" name="Shape 580"/>
              <wp:cNvGraphicFramePr/>
              <a:graphic xmlns:a="http://schemas.openxmlformats.org/drawingml/2006/main">
                <a:graphicData uri="http://schemas.microsoft.com/office/word/2010/wordprocessingShape">
                  <wps:wsp>
                    <wps:cNvSpPr txBox="1"/>
                    <wps:spPr>
                      <a:xfrm>
                        <a:off x="0" y="0"/>
                        <a:ext cx="8040370" cy="121920"/>
                      </a:xfrm>
                      <a:prstGeom prst="rect">
                        <a:avLst/>
                      </a:prstGeom>
                      <a:noFill/>
                    </wps:spPr>
                    <wps:txbx>
                      <w:txbxContent>
                        <w:p w14:paraId="621C67F8" w14:textId="77777777" w:rsidR="004E2B55" w:rsidRDefault="00000000">
                          <w:pPr>
                            <w:pStyle w:val="Headerorfooter10"/>
                            <w:shd w:val="clear" w:color="auto" w:fill="auto"/>
                            <w:tabs>
                              <w:tab w:val="right" w:pos="12662"/>
                            </w:tabs>
                          </w:pPr>
                          <w:r>
                            <w:rPr>
                              <w:color w:val="1E1E1E"/>
                              <w:lang w:val="en-US" w:eastAsia="en-US" w:bidi="en-US"/>
                            </w:rPr>
                            <w:t>404 Okeanija</w:t>
                          </w:r>
                          <w:r>
                            <w:rPr>
                              <w:color w:val="1E1E1E"/>
                              <w:lang w:val="en-US" w:eastAsia="en-US" w:bidi="en-US"/>
                            </w:rPr>
                            <w:tab/>
                          </w:r>
                          <w:r>
                            <w:rPr>
                              <w:color w:val="1F1F1F"/>
                            </w:rPr>
                            <w:t xml:space="preserve">Rečiik </w:t>
                          </w:r>
                          <w:r>
                            <w:rPr>
                              <w:color w:val="1F1F1F"/>
                              <w:lang w:val="en-US" w:eastAsia="en-US" w:bidi="en-US"/>
                            </w:rPr>
                            <w:t xml:space="preserve">svetske </w:t>
                          </w:r>
                          <w:r>
                            <w:rPr>
                              <w:color w:val="1F1F1F"/>
                            </w:rPr>
                            <w:t xml:space="preserve">mitologije </w:t>
                          </w:r>
                          <w:r>
                            <w:fldChar w:fldCharType="begin"/>
                          </w:r>
                          <w:r>
                            <w:instrText xml:space="preserve"> PAGE \* MERGEFORMAT </w:instrText>
                          </w:r>
                          <w:r>
                            <w:fldChar w:fldCharType="separate"/>
                          </w:r>
                          <w:r>
                            <w:rPr>
                              <w:color w:val="1F1F1F"/>
                              <w:lang w:val="en-US" w:eastAsia="en-US" w:bidi="en-US"/>
                            </w:rPr>
                            <w:t>#</w:t>
                          </w:r>
                          <w:r>
                            <w:rPr>
                              <w:color w:val="1F1F1F"/>
                              <w:lang w:val="en-US" w:eastAsia="en-US" w:bidi="en-US"/>
                            </w:rPr>
                            <w:fldChar w:fldCharType="end"/>
                          </w:r>
                        </w:p>
                      </w:txbxContent>
                    </wps:txbx>
                    <wps:bodyPr lIns="0" tIns="0" rIns="0" bIns="0">
                      <a:spAutoFit/>
                    </wps:bodyPr>
                  </wps:wsp>
                </a:graphicData>
              </a:graphic>
            </wp:anchor>
          </w:drawing>
        </mc:Choice>
        <mc:Fallback>
          <w:pict>
            <v:shapetype w14:anchorId="1E0F6E92" id="_x0000_t202" coordsize="21600,21600" o:spt="202" path="m,l,21600r21600,l21600,xe">
              <v:stroke joinstyle="miter"/>
              <v:path gradientshapeok="t" o:connecttype="rect"/>
            </v:shapetype>
            <v:shape id="Shape 580" o:spid="_x0000_s1268" type="#_x0000_t202" style="position:absolute;margin-left:49.9pt;margin-top:44.1pt;width:633.1pt;height:9.6pt;z-index:-4404014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f9DgAEAAP0CAAAOAAAAZHJzL2Uyb0RvYy54bWysUttOwzAMfUfiH6K8s3YDwajWIdA0hIQA&#10;CfiALE3WSE0cxWHt/h4n7ILgDfHiOLZzfHyc2c1gO7ZRAQ24mo9HJWfKSWiMW9f8/W15NuUMo3CN&#10;6MCpmm8V8pv56cms95WaQAtdowIjEIdV72vexuirokDZKitwBF45SmoIVkS6hnXRBNETuu2KSVle&#10;Fj2ExgeQCpGii68kn2d8rZWMz1qjiqyrOXGL2YZsV8kW85mo1kH41sgdDfEHFlYYR00PUAsRBfsI&#10;5heUNTIAgo4jCbYArY1UeQaaZlz+mOa1FV7lWUgc9AeZ8P9g5dPm1b8EFoc7GGiBSZDeY4UUTPMM&#10;Oth0ElNGeZJwe5BNDZFJCk7Li/L8ilKScuPJ+HqSdS2Or33AeK/AsuTUPNBaslpi84iROlLpviQ1&#10;c7A0XZfiRyrJi8NqYKahJtPrPdEVNFvi3z04UiVteO+EvbPaOQkZ/e1HJPTcNEF+Pd91Io0zl91/&#10;SEv8fs9Vx187/wQAAP//AwBQSwMEFAAGAAgAAAAhAHREfTbeAAAACgEAAA8AAABkcnMvZG93bnJl&#10;di54bWxMj0FPhDAQhe8m/odmTLwYt4AGASkbY/TizdWLty4dgdhOCe0C7q939uTe3uRN3vtevV2d&#10;FTNOYfCkIN0kIJBabwbqFHx+vN4WIELUZLT1hAp+McC2ubyodWX8Qu8472InOIRCpRX0MY6VlKHt&#10;0emw8SMSe99+cjryOXXSTHrhcGdlliS5dHogbuj1iM89tj+7g1OQry/jzVuJ2XJs7UxfxzSNmCp1&#10;fbU+PYKIuMb/ZzjhMzo0zLT3BzJBWAVlyeRRQVFkIE7+XZ7zuD2r5OEeZFPL8wnNHwAAAP//AwBQ&#10;SwECLQAUAAYACAAAACEAtoM4kv4AAADhAQAAEwAAAAAAAAAAAAAAAAAAAAAAW0NvbnRlbnRfVHlw&#10;ZXNdLnhtbFBLAQItABQABgAIAAAAIQA4/SH/1gAAAJQBAAALAAAAAAAAAAAAAAAAAC8BAABfcmVs&#10;cy8ucmVsc1BLAQItABQABgAIAAAAIQD9Lf9DgAEAAP0CAAAOAAAAAAAAAAAAAAAAAC4CAABkcnMv&#10;ZTJvRG9jLnhtbFBLAQItABQABgAIAAAAIQB0RH023gAAAAoBAAAPAAAAAAAAAAAAAAAAANoDAABk&#10;cnMvZG93bnJldi54bWxQSwUGAAAAAAQABADzAAAA5QQAAAAA&#10;" filled="f" stroked="f">
              <v:textbox style="mso-fit-shape-to-text:t" inset="0,0,0,0">
                <w:txbxContent>
                  <w:p w14:paraId="621C67F8" w14:textId="77777777" w:rsidR="004E2B55" w:rsidRDefault="00000000">
                    <w:pPr>
                      <w:pStyle w:val="Headerorfooter10"/>
                      <w:shd w:val="clear" w:color="auto" w:fill="auto"/>
                      <w:tabs>
                        <w:tab w:val="right" w:pos="12662"/>
                      </w:tabs>
                    </w:pPr>
                    <w:r>
                      <w:rPr>
                        <w:color w:val="1E1E1E"/>
                        <w:lang w:val="en-US" w:eastAsia="en-US" w:bidi="en-US"/>
                      </w:rPr>
                      <w:t>404 Okeanija</w:t>
                    </w:r>
                    <w:r>
                      <w:rPr>
                        <w:color w:val="1E1E1E"/>
                        <w:lang w:val="en-US" w:eastAsia="en-US" w:bidi="en-US"/>
                      </w:rPr>
                      <w:tab/>
                    </w:r>
                    <w:r>
                      <w:rPr>
                        <w:color w:val="1F1F1F"/>
                      </w:rPr>
                      <w:t xml:space="preserve">Rečiik </w:t>
                    </w:r>
                    <w:r>
                      <w:rPr>
                        <w:color w:val="1F1F1F"/>
                        <w:lang w:val="en-US" w:eastAsia="en-US" w:bidi="en-US"/>
                      </w:rPr>
                      <w:t xml:space="preserve">svetske </w:t>
                    </w:r>
                    <w:r>
                      <w:rPr>
                        <w:color w:val="1F1F1F"/>
                      </w:rPr>
                      <w:t xml:space="preserve">mitologije </w:t>
                    </w:r>
                    <w:r>
                      <w:fldChar w:fldCharType="begin"/>
                    </w:r>
                    <w:r>
                      <w:instrText xml:space="preserve"> PAGE \* MERGEFORMAT </w:instrText>
                    </w:r>
                    <w:r>
                      <w:fldChar w:fldCharType="separate"/>
                    </w:r>
                    <w:r>
                      <w:rPr>
                        <w:color w:val="1F1F1F"/>
                        <w:lang w:val="en-US" w:eastAsia="en-US" w:bidi="en-US"/>
                      </w:rPr>
                      <w:t>#</w:t>
                    </w:r>
                    <w:r>
                      <w:rPr>
                        <w:color w:val="1F1F1F"/>
                        <w:lang w:val="en-US" w:eastAsia="en-US" w:bidi="en-US"/>
                      </w:rPr>
                      <w:fldChar w:fldCharType="end"/>
                    </w:r>
                  </w:p>
                </w:txbxContent>
              </v:textbox>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9941" w14:textId="77777777" w:rsidR="004E2B55" w:rsidRDefault="00000000">
    <w:pPr>
      <w:spacing w:line="1" w:lineRule="exact"/>
    </w:pPr>
    <w:r>
      <w:rPr>
        <w:noProof/>
      </w:rPr>
      <mc:AlternateContent>
        <mc:Choice Requires="wps">
          <w:drawing>
            <wp:anchor distT="0" distB="0" distL="0" distR="0" simplePos="0" relativeHeight="62915078" behindDoc="1" locked="0" layoutInCell="1" allowOverlap="1" wp14:anchorId="296616D7" wp14:editId="4C871078">
              <wp:simplePos x="0" y="0"/>
              <wp:positionH relativeFrom="page">
                <wp:posOffset>666115</wp:posOffset>
              </wp:positionH>
              <wp:positionV relativeFrom="page">
                <wp:posOffset>560070</wp:posOffset>
              </wp:positionV>
              <wp:extent cx="7958455" cy="121920"/>
              <wp:effectExtent l="0" t="0" r="0" b="0"/>
              <wp:wrapNone/>
              <wp:docPr id="582" name="Shape 582"/>
              <wp:cNvGraphicFramePr/>
              <a:graphic xmlns:a="http://schemas.openxmlformats.org/drawingml/2006/main">
                <a:graphicData uri="http://schemas.microsoft.com/office/word/2010/wordprocessingShape">
                  <wps:wsp>
                    <wps:cNvSpPr txBox="1"/>
                    <wps:spPr>
                      <a:xfrm>
                        <a:off x="0" y="0"/>
                        <a:ext cx="7958455" cy="121920"/>
                      </a:xfrm>
                      <a:prstGeom prst="rect">
                        <a:avLst/>
                      </a:prstGeom>
                      <a:noFill/>
                    </wps:spPr>
                    <wps:txbx>
                      <w:txbxContent>
                        <w:p w14:paraId="43114DE4" w14:textId="77777777" w:rsidR="004E2B55" w:rsidRDefault="00000000">
                          <w:pPr>
                            <w:pStyle w:val="Headerorfooter10"/>
                            <w:shd w:val="clear" w:color="auto" w:fill="auto"/>
                            <w:tabs>
                              <w:tab w:val="right" w:pos="12533"/>
                            </w:tabs>
                          </w:pPr>
                          <w:r>
                            <w:rPr>
                              <w:color w:val="272727"/>
                              <w:lang w:val="en-US" w:eastAsia="en-US" w:bidi="en-US"/>
                            </w:rPr>
                            <w:t>410 Okeanija</w:t>
                          </w:r>
                          <w:r>
                            <w:rPr>
                              <w:color w:val="272727"/>
                              <w:lang w:val="en-US" w:eastAsia="en-US" w:bidi="en-US"/>
                            </w:rPr>
                            <w:tab/>
                          </w:r>
                          <w:r>
                            <w:rPr>
                              <w:color w:val="252525"/>
                            </w:rPr>
                            <w:t xml:space="preserve">Rečii </w:t>
                          </w:r>
                          <w:r>
                            <w:rPr>
                              <w:color w:val="252525"/>
                              <w:lang w:val="en-US" w:eastAsia="en-US" w:bidi="en-US"/>
                            </w:rPr>
                            <w:t xml:space="preserve">k svetske </w:t>
                          </w:r>
                          <w:r>
                            <w:rPr>
                              <w:color w:val="252525"/>
                            </w:rPr>
                            <w:t xml:space="preserve">mitologije </w:t>
                          </w:r>
                          <w:r>
                            <w:rPr>
                              <w:color w:val="252525"/>
                              <w:lang w:val="en-US" w:eastAsia="en-US" w:bidi="en-US"/>
                            </w:rPr>
                            <w:t>411</w:t>
                          </w:r>
                        </w:p>
                      </w:txbxContent>
                    </wps:txbx>
                    <wps:bodyPr lIns="0" tIns="0" rIns="0" bIns="0">
                      <a:spAutoFit/>
                    </wps:bodyPr>
                  </wps:wsp>
                </a:graphicData>
              </a:graphic>
            </wp:anchor>
          </w:drawing>
        </mc:Choice>
        <mc:Fallback>
          <w:pict>
            <v:shapetype w14:anchorId="296616D7" id="_x0000_t202" coordsize="21600,21600" o:spt="202" path="m,l,21600r21600,l21600,xe">
              <v:stroke joinstyle="miter"/>
              <v:path gradientshapeok="t" o:connecttype="rect"/>
            </v:shapetype>
            <v:shape id="Shape 582" o:spid="_x0000_s1269" type="#_x0000_t202" style="position:absolute;margin-left:52.45pt;margin-top:44.1pt;width:626.65pt;height:9.6pt;z-index:-4404014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awgAEAAP0CAAAOAAAAZHJzL2Uyb0RvYy54bWysUttOAyEQfTfxHwjvdtvGqt1022gajYlR&#10;k+oHUBa6JAtDGOxu/94BezH6ZnyBYQbOOXOG2aK3LduqgAZcxUeDIWfKSaiN21T8/e3+4oYzjMLV&#10;ogWnKr5TyBfz87NZ50s1hgbaWgVGIA7Lzle8idGXRYGyUVbgALxyVNQQrIh0DJuiDqIjdNsW4+Hw&#10;qugg1D6AVIiUXX4V+Tzja61kfNEaVWRtxUlbzGvI6zqtxXwmyk0QvjFyL0P8QYUVxhHpEWopomAf&#10;wfyCskYGQNBxIMEWoLWRKvdA3YyGP7pZNcKr3AuZg/5oE/4frHzervxrYLG/g54GmAzpPJZIydRP&#10;r4NNOyllVCcLd0fbVB+ZpOT1dHJzOZlwJqk2Go+m4+xrcXrtA8YHBZaloOKBxpLdEtsnjMRIVw9X&#10;EpmDe9O2KX+SkqLYr3tmaiKZZoaUW0O9I/3toyNX0oQPQTgE632QkNHffkRCz6Sn53sm8jhr2f+H&#10;NMTv53zr9GvnnwAAAP//AwBQSwMEFAAGAAgAAAAhANbWcE7dAAAACwEAAA8AAABkcnMvZG93bnJl&#10;di54bWxMj8FOwzAQRO9I/IO1SFwQdRJKSUOcCiG4cGvhws2NlyTCXkexm4R+PZsT3HY0T7Mz5W52&#10;Vow4hM6TgnSVgECqvemoUfDx/nqbgwhRk9HWEyr4wQC76vKi1IXxE+1xPMRGcAiFQitoY+wLKUPd&#10;otNh5Xsk9r784HRkOTTSDHricGdlliQb6XRH/KHVPT63WH8fTk7BZn7pb962mE3n2o70eU7TiKlS&#10;11fz0yOIiHP8g2Gpz9Wh4k5HfyIThGWdrLeMKsjzDMQC3N0v13GxHtYgq1L+31D9AgAA//8DAFBL&#10;AQItABQABgAIAAAAIQC2gziS/gAAAOEBAAATAAAAAAAAAAAAAAAAAAAAAABbQ29udGVudF9UeXBl&#10;c10ueG1sUEsBAi0AFAAGAAgAAAAhADj9If/WAAAAlAEAAAsAAAAAAAAAAAAAAAAALwEAAF9yZWxz&#10;Ly5yZWxzUEsBAi0AFAAGAAgAAAAhAMiSprCAAQAA/QIAAA4AAAAAAAAAAAAAAAAALgIAAGRycy9l&#10;Mm9Eb2MueG1sUEsBAi0AFAAGAAgAAAAhANbWcE7dAAAACwEAAA8AAAAAAAAAAAAAAAAA2gMAAGRy&#10;cy9kb3ducmV2LnhtbFBLBQYAAAAABAAEAPMAAADkBAAAAAA=&#10;" filled="f" stroked="f">
              <v:textbox style="mso-fit-shape-to-text:t" inset="0,0,0,0">
                <w:txbxContent>
                  <w:p w14:paraId="43114DE4" w14:textId="77777777" w:rsidR="004E2B55" w:rsidRDefault="00000000">
                    <w:pPr>
                      <w:pStyle w:val="Headerorfooter10"/>
                      <w:shd w:val="clear" w:color="auto" w:fill="auto"/>
                      <w:tabs>
                        <w:tab w:val="right" w:pos="12533"/>
                      </w:tabs>
                    </w:pPr>
                    <w:r>
                      <w:rPr>
                        <w:color w:val="272727"/>
                        <w:lang w:val="en-US" w:eastAsia="en-US" w:bidi="en-US"/>
                      </w:rPr>
                      <w:t>410 Okeanija</w:t>
                    </w:r>
                    <w:r>
                      <w:rPr>
                        <w:color w:val="272727"/>
                        <w:lang w:val="en-US" w:eastAsia="en-US" w:bidi="en-US"/>
                      </w:rPr>
                      <w:tab/>
                    </w:r>
                    <w:r>
                      <w:rPr>
                        <w:color w:val="252525"/>
                      </w:rPr>
                      <w:t xml:space="preserve">Rečii </w:t>
                    </w:r>
                    <w:r>
                      <w:rPr>
                        <w:color w:val="252525"/>
                        <w:lang w:val="en-US" w:eastAsia="en-US" w:bidi="en-US"/>
                      </w:rPr>
                      <w:t xml:space="preserve">k svetske </w:t>
                    </w:r>
                    <w:r>
                      <w:rPr>
                        <w:color w:val="252525"/>
                      </w:rPr>
                      <w:t xml:space="preserve">mitologije </w:t>
                    </w:r>
                    <w:r>
                      <w:rPr>
                        <w:color w:val="252525"/>
                        <w:lang w:val="en-US" w:eastAsia="en-US" w:bidi="en-US"/>
                      </w:rPr>
                      <w:t>411</w:t>
                    </w:r>
                  </w:p>
                </w:txbxContent>
              </v:textbox>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6356" w14:textId="77777777" w:rsidR="004E2B55" w:rsidRDefault="00000000">
    <w:pPr>
      <w:spacing w:line="1" w:lineRule="exact"/>
    </w:pPr>
    <w:r>
      <w:rPr>
        <w:noProof/>
      </w:rPr>
      <mc:AlternateContent>
        <mc:Choice Requires="wps">
          <w:drawing>
            <wp:anchor distT="0" distB="0" distL="0" distR="0" simplePos="0" relativeHeight="62915080" behindDoc="1" locked="0" layoutInCell="1" allowOverlap="1" wp14:anchorId="748FA7AE" wp14:editId="4620A11E">
              <wp:simplePos x="0" y="0"/>
              <wp:positionH relativeFrom="page">
                <wp:posOffset>650875</wp:posOffset>
              </wp:positionH>
              <wp:positionV relativeFrom="page">
                <wp:posOffset>544830</wp:posOffset>
              </wp:positionV>
              <wp:extent cx="8016240" cy="137160"/>
              <wp:effectExtent l="0" t="0" r="0" b="0"/>
              <wp:wrapNone/>
              <wp:docPr id="584" name="Shape 584"/>
              <wp:cNvGraphicFramePr/>
              <a:graphic xmlns:a="http://schemas.openxmlformats.org/drawingml/2006/main">
                <a:graphicData uri="http://schemas.microsoft.com/office/word/2010/wordprocessingShape">
                  <wps:wsp>
                    <wps:cNvSpPr txBox="1"/>
                    <wps:spPr>
                      <a:xfrm>
                        <a:off x="0" y="0"/>
                        <a:ext cx="8016240" cy="137160"/>
                      </a:xfrm>
                      <a:prstGeom prst="rect">
                        <a:avLst/>
                      </a:prstGeom>
                      <a:noFill/>
                    </wps:spPr>
                    <wps:txbx>
                      <w:txbxContent>
                        <w:p w14:paraId="5849CEE5" w14:textId="77777777" w:rsidR="004E2B55" w:rsidRDefault="00000000">
                          <w:pPr>
                            <w:pStyle w:val="Headerorfooter10"/>
                            <w:shd w:val="clear" w:color="auto" w:fill="auto"/>
                            <w:tabs>
                              <w:tab w:val="right" w:pos="12624"/>
                            </w:tabs>
                          </w:pPr>
                          <w:r>
                            <w:rPr>
                              <w:color w:val="222222"/>
                              <w:lang w:val="en-US" w:eastAsia="en-US" w:bidi="en-US"/>
                            </w:rPr>
                            <w:t>408 Okeailja</w:t>
                          </w:r>
                          <w:r>
                            <w:rPr>
                              <w:color w:val="222222"/>
                              <w:lang w:val="en-US" w:eastAsia="en-US" w:bidi="en-US"/>
                            </w:rPr>
                            <w:tab/>
                          </w:r>
                          <w:r>
                            <w:rPr>
                              <w:color w:val="222222"/>
                            </w:rPr>
                            <w:t xml:space="preserve">Rečiik </w:t>
                          </w:r>
                          <w:r>
                            <w:rPr>
                              <w:color w:val="222222"/>
                              <w:lang w:val="en-US" w:eastAsia="en-US" w:bidi="en-US"/>
                            </w:rPr>
                            <w:t xml:space="preserve">svetske </w:t>
                          </w:r>
                          <w:r>
                            <w:rPr>
                              <w:color w:val="222222"/>
                            </w:rPr>
                            <w:t xml:space="preserve">ontologije </w:t>
                          </w:r>
                          <w:r>
                            <w:rPr>
                              <w:color w:val="222222"/>
                              <w:lang w:val="en-US" w:eastAsia="en-US" w:bidi="en-US"/>
                            </w:rPr>
                            <w:t>409</w:t>
                          </w:r>
                        </w:p>
                      </w:txbxContent>
                    </wps:txbx>
                    <wps:bodyPr lIns="0" tIns="0" rIns="0" bIns="0">
                      <a:spAutoFit/>
                    </wps:bodyPr>
                  </wps:wsp>
                </a:graphicData>
              </a:graphic>
            </wp:anchor>
          </w:drawing>
        </mc:Choice>
        <mc:Fallback>
          <w:pict>
            <v:shapetype w14:anchorId="748FA7AE" id="_x0000_t202" coordsize="21600,21600" o:spt="202" path="m,l,21600r21600,l21600,xe">
              <v:stroke joinstyle="miter"/>
              <v:path gradientshapeok="t" o:connecttype="rect"/>
            </v:shapetype>
            <v:shape id="Shape 584" o:spid="_x0000_s1270" type="#_x0000_t202" style="position:absolute;margin-left:51.25pt;margin-top:42.9pt;width:631.2pt;height:10.8pt;z-index:-440401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UQPfwEAAP0CAAAOAAAAZHJzL2Uyb0RvYy54bWysUttOwzAMfUfiH6K8s7YDDajWIRACISFA&#10;Aj4gS5M1UhNHcVi7v8cJuyB4Q7w4ju0cHx9nfjXanq1VQAOu4dWk5Ew5Ca1xq4a/v92dXHCGUbhW&#10;9OBUwzcK+dXi+Gg++FpNoYO+VYERiMN68A3vYvR1UaDslBU4Aa8cJTUEKyJdw6pogxgI3fbFtCxn&#10;xQCh9QGkQqTo7VeSLzK+1krGZ61RRdY3nLjFbEO2y2SLxVzUqyB8Z+SWhvgDCyuMo6Z7qFsRBfsI&#10;5heUNTIAgo4TCbYArY1UeQaapip/TPPaCa/yLCQO+r1M+H+w8mn96l8Ci+MNjLTAJMjgsUYKpnlG&#10;HWw6iSmjPEm42cumxsgkBS/KajY9o5SkXHV6Xs2yrsXhtQ8Y7xVYlpyGB1pLVkusHzFSRyrdlaRm&#10;Du5M36f4gUry4rgcmWmpyeWe6BLaDfHvHxypkja8c8LOWW6dhIz++iMSem6aIL+ebzuRxpnL9j+k&#10;JX6/56rDr118AgAA//8DAFBLAwQUAAYACAAAACEArk2K/d0AAAALAQAADwAAAGRycy9kb3ducmV2&#10;LnhtbEyPMU/DMBSEdyT+g/WQWBB1EtrQhjgVQrCwUVjY3PiRRNjPUewmob+elwnG053uviv3s7Ni&#10;xCF0nhSkqwQEUu1NR42Cj/eX2y2IEDUZbT2hgh8MsK8uL0pdGD/RG46H2AguoVBoBW2MfSFlqFt0&#10;Oqx8j8Telx+cjiyHRppBT1zurMySJJdOd8QLre7xqcX6+3ByCvL5ub953WE2nWs70uc5TSOmSl1f&#10;zY8PICLO8S8MCz6jQ8VMR38iE4RlnWQbjirYbvjCErjL1zsQx8W6X4OsSvn/Q/ULAAD//wMAUEsB&#10;Ai0AFAAGAAgAAAAhALaDOJL+AAAA4QEAABMAAAAAAAAAAAAAAAAAAAAAAFtDb250ZW50X1R5cGVz&#10;XS54bWxQSwECLQAUAAYACAAAACEAOP0h/9YAAACUAQAACwAAAAAAAAAAAAAAAAAvAQAAX3JlbHMv&#10;LnJlbHNQSwECLQAUAAYACAAAACEAfYlED38BAAD9AgAADgAAAAAAAAAAAAAAAAAuAgAAZHJzL2Uy&#10;b0RvYy54bWxQSwECLQAUAAYACAAAACEArk2K/d0AAAALAQAADwAAAAAAAAAAAAAAAADZAwAAZHJz&#10;L2Rvd25yZXYueG1sUEsFBgAAAAAEAAQA8wAAAOMEAAAAAA==&#10;" filled="f" stroked="f">
              <v:textbox style="mso-fit-shape-to-text:t" inset="0,0,0,0">
                <w:txbxContent>
                  <w:p w14:paraId="5849CEE5" w14:textId="77777777" w:rsidR="004E2B55" w:rsidRDefault="00000000">
                    <w:pPr>
                      <w:pStyle w:val="Headerorfooter10"/>
                      <w:shd w:val="clear" w:color="auto" w:fill="auto"/>
                      <w:tabs>
                        <w:tab w:val="right" w:pos="12624"/>
                      </w:tabs>
                    </w:pPr>
                    <w:r>
                      <w:rPr>
                        <w:color w:val="222222"/>
                        <w:lang w:val="en-US" w:eastAsia="en-US" w:bidi="en-US"/>
                      </w:rPr>
                      <w:t>408 Okeailja</w:t>
                    </w:r>
                    <w:r>
                      <w:rPr>
                        <w:color w:val="222222"/>
                        <w:lang w:val="en-US" w:eastAsia="en-US" w:bidi="en-US"/>
                      </w:rPr>
                      <w:tab/>
                    </w:r>
                    <w:r>
                      <w:rPr>
                        <w:color w:val="222222"/>
                      </w:rPr>
                      <w:t xml:space="preserve">Rečiik </w:t>
                    </w:r>
                    <w:r>
                      <w:rPr>
                        <w:color w:val="222222"/>
                        <w:lang w:val="en-US" w:eastAsia="en-US" w:bidi="en-US"/>
                      </w:rPr>
                      <w:t xml:space="preserve">svetske </w:t>
                    </w:r>
                    <w:r>
                      <w:rPr>
                        <w:color w:val="222222"/>
                      </w:rPr>
                      <w:t xml:space="preserve">ontologije </w:t>
                    </w:r>
                    <w:r>
                      <w:rPr>
                        <w:color w:val="222222"/>
                        <w:lang w:val="en-US" w:eastAsia="en-US" w:bidi="en-US"/>
                      </w:rPr>
                      <w:t>409</w:t>
                    </w:r>
                  </w:p>
                </w:txbxContent>
              </v:textbox>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A2D8D" w14:textId="77777777" w:rsidR="004E2B55" w:rsidRDefault="00000000">
    <w:pPr>
      <w:spacing w:line="1" w:lineRule="exact"/>
    </w:pPr>
    <w:r>
      <w:rPr>
        <w:noProof/>
      </w:rPr>
      <mc:AlternateContent>
        <mc:Choice Requires="wps">
          <w:drawing>
            <wp:anchor distT="0" distB="0" distL="0" distR="0" simplePos="0" relativeHeight="62915082" behindDoc="1" locked="0" layoutInCell="1" allowOverlap="1" wp14:anchorId="6CD1CCBE" wp14:editId="47A894DA">
              <wp:simplePos x="0" y="0"/>
              <wp:positionH relativeFrom="page">
                <wp:posOffset>606425</wp:posOffset>
              </wp:positionH>
              <wp:positionV relativeFrom="page">
                <wp:posOffset>374650</wp:posOffset>
              </wp:positionV>
              <wp:extent cx="673735" cy="115570"/>
              <wp:effectExtent l="0" t="0" r="0" b="0"/>
              <wp:wrapNone/>
              <wp:docPr id="586" name="Shape 586"/>
              <wp:cNvGraphicFramePr/>
              <a:graphic xmlns:a="http://schemas.openxmlformats.org/drawingml/2006/main">
                <a:graphicData uri="http://schemas.microsoft.com/office/word/2010/wordprocessingShape">
                  <wps:wsp>
                    <wps:cNvSpPr txBox="1"/>
                    <wps:spPr>
                      <a:xfrm>
                        <a:off x="0" y="0"/>
                        <a:ext cx="673735" cy="115570"/>
                      </a:xfrm>
                      <a:prstGeom prst="rect">
                        <a:avLst/>
                      </a:prstGeom>
                      <a:noFill/>
                    </wps:spPr>
                    <wps:txbx>
                      <w:txbxContent>
                        <w:p w14:paraId="7D369A97" w14:textId="77777777" w:rsidR="004E2B55" w:rsidRDefault="00000000">
                          <w:pPr>
                            <w:pStyle w:val="Headerorfooter10"/>
                            <w:shd w:val="clear" w:color="auto" w:fill="auto"/>
                            <w:rPr>
                              <w:sz w:val="20"/>
                              <w:szCs w:val="20"/>
                            </w:rPr>
                          </w:pPr>
                          <w:r>
                            <w:rPr>
                              <w:color w:val="0E0E0E"/>
                              <w:sz w:val="20"/>
                              <w:szCs w:val="20"/>
                              <w:lang w:val="en-US" w:eastAsia="en-US" w:bidi="en-US"/>
                            </w:rPr>
                            <w:t>412 Okeanija</w:t>
                          </w:r>
                        </w:p>
                      </w:txbxContent>
                    </wps:txbx>
                    <wps:bodyPr wrap="none" lIns="0" tIns="0" rIns="0" bIns="0">
                      <a:spAutoFit/>
                    </wps:bodyPr>
                  </wps:wsp>
                </a:graphicData>
              </a:graphic>
            </wp:anchor>
          </w:drawing>
        </mc:Choice>
        <mc:Fallback>
          <w:pict>
            <v:shapetype w14:anchorId="6CD1CCBE" id="_x0000_t202" coordsize="21600,21600" o:spt="202" path="m,l,21600r21600,l21600,xe">
              <v:stroke joinstyle="miter"/>
              <v:path gradientshapeok="t" o:connecttype="rect"/>
            </v:shapetype>
            <v:shape id="Shape 586" o:spid="_x0000_s1271" type="#_x0000_t202" style="position:absolute;margin-left:47.75pt;margin-top:29.5pt;width:53.05pt;height:9.1pt;z-index:-4404013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8viQEAAAgDAAAOAAAAZHJzL2Uyb0RvYy54bWysUttOwzAMfUfiH6K8s+6iMajWTSAEQkKA&#10;NPiALE3WSE0cxWHt/h4n7ILgDfHiOnZ6zvFx5svetmyrAhpwFR8NhpwpJ6E2blPx97f7iyvOMApX&#10;ixacqvhOIV8uzs/mnS/VGBpoaxUYgTgsO1/xJkZfFgXKRlmBA/DKUVNDsCLSMWyKOoiO0G1bjIfD&#10;y6KDUPsAUiFS9e6ryRcZX2sl44vWqCJrK07aYo4hx3WKxWIuyk0QvjFyL0P8QYUVxhHpEepORME+&#10;gvkFZY0MgKDjQIItQGsjVZ6BphkNf0yzaoRXeRYyB/3RJvw/WPm8XfnXwGJ/Cz0tMBnSeSyRimme&#10;XgebvqSUUZ8s3B1tU31kkoqXs8lsMuVMUms0mk5n2dbi9LMPGB8UWJaSigfaSjZLbJ8wEiFdPVxJ&#10;XA7uTdum+klJymK/7pmpieR6fNC5hnpH8jvaYMUdPTHO2kdHBqVlH5JwSNb7JLGgv/mIxJQFJPgv&#10;qD0r2Z117Z9G2uf3c751esCLTwAAAP//AwBQSwMEFAAGAAgAAAAhAI5GgcvcAAAACAEAAA8AAABk&#10;cnMvZG93bnJldi54bWxMj8tqwzAQRfeF/oOYQHeNHIPzcC2HEuimu6Yl0J1iTWwTaWQkxbH/vtNV&#10;uxzu5cy51X5yVowYYu9JwWqZgUBqvOmpVfD1+fa8BRGTJqOtJ1QwY4R9/fhQ6dL4O33geEytYAjF&#10;UivoUhpKKWPTodNx6Qckzi4+OJ34DK00Qd8Z7qzMs2wtne6JP3R6wEOHzfV4cwo208njEPGA35ex&#10;CV0/b+37rNTTYnp9AZFwSn9l+NVndajZ6exvZKKwCnZFwU0FxY4ncZ5nqzWIM8M3Oci6kv8H1D8A&#10;AAD//wMAUEsBAi0AFAAGAAgAAAAhALaDOJL+AAAA4QEAABMAAAAAAAAAAAAAAAAAAAAAAFtDb250&#10;ZW50X1R5cGVzXS54bWxQSwECLQAUAAYACAAAACEAOP0h/9YAAACUAQAACwAAAAAAAAAAAAAAAAAv&#10;AQAAX3JlbHMvLnJlbHNQSwECLQAUAAYACAAAACEAn5AvL4kBAAAIAwAADgAAAAAAAAAAAAAAAAAu&#10;AgAAZHJzL2Uyb0RvYy54bWxQSwECLQAUAAYACAAAACEAjkaBy9wAAAAIAQAADwAAAAAAAAAAAAAA&#10;AADjAwAAZHJzL2Rvd25yZXYueG1sUEsFBgAAAAAEAAQA8wAAAOwEAAAAAA==&#10;" filled="f" stroked="f">
              <v:textbox style="mso-fit-shape-to-text:t" inset="0,0,0,0">
                <w:txbxContent>
                  <w:p w14:paraId="7D369A97" w14:textId="77777777" w:rsidR="004E2B55" w:rsidRDefault="00000000">
                    <w:pPr>
                      <w:pStyle w:val="Headerorfooter10"/>
                      <w:shd w:val="clear" w:color="auto" w:fill="auto"/>
                      <w:rPr>
                        <w:sz w:val="20"/>
                        <w:szCs w:val="20"/>
                      </w:rPr>
                    </w:pPr>
                    <w:r>
                      <w:rPr>
                        <w:color w:val="0E0E0E"/>
                        <w:sz w:val="20"/>
                        <w:szCs w:val="20"/>
                        <w:lang w:val="en-US" w:eastAsia="en-US" w:bidi="en-US"/>
                      </w:rPr>
                      <w:t>412 Okeanija</w:t>
                    </w:r>
                  </w:p>
                </w:txbxContent>
              </v:textbox>
              <w10:wrap anchorx="page" anchory="page"/>
            </v:shape>
          </w:pict>
        </mc:Fallback>
      </mc:AlternateContent>
    </w:r>
    <w:r>
      <w:rPr>
        <w:noProof/>
      </w:rPr>
      <mc:AlternateContent>
        <mc:Choice Requires="wps">
          <w:drawing>
            <wp:anchor distT="0" distB="0" distL="114300" distR="114300" simplePos="0" relativeHeight="2" behindDoc="1" locked="0" layoutInCell="1" allowOverlap="1" wp14:anchorId="2963448A" wp14:editId="604937B3">
              <wp:simplePos x="0" y="0"/>
              <wp:positionH relativeFrom="page">
                <wp:posOffset>579120</wp:posOffset>
              </wp:positionH>
              <wp:positionV relativeFrom="page">
                <wp:posOffset>528955</wp:posOffset>
              </wp:positionV>
              <wp:extent cx="3599815" cy="0"/>
              <wp:effectExtent l="0" t="0" r="0" b="0"/>
              <wp:wrapNone/>
              <wp:docPr id="588" name="Shape 588"/>
              <wp:cNvGraphicFramePr/>
              <a:graphic xmlns:a="http://schemas.openxmlformats.org/drawingml/2006/main">
                <a:graphicData uri="http://schemas.microsoft.com/office/word/2010/wordprocessingShape">
                  <wps:wsp>
                    <wps:cNvCnPr/>
                    <wps:spPr>
                      <a:xfrm>
                        <a:off x="0" y="0"/>
                        <a:ext cx="3599815" cy="0"/>
                      </a:xfrm>
                      <a:prstGeom prst="straightConnector1">
                        <a:avLst/>
                      </a:prstGeom>
                      <a:ln w="12700">
                        <a:solidFill/>
                      </a:ln>
                    </wps:spPr>
                    <wps:bodyPr/>
                  </wps:wsp>
                </a:graphicData>
              </a:graphic>
            </wp:anchor>
          </w:drawing>
        </mc:Choice>
        <mc:Fallback>
          <w:pict>
            <v:shape o:spt="32" o:oned="true" path="m,l21600,21600e" style="position:absolute;margin-left:45.600000000000001pt;margin-top:41.649999999999999pt;width:283.44999999999999pt;height:0;z-index:-251658240;mso-position-horizontal-relative:page;mso-position-vertical-relative:page">
              <v:stroke weight="1.pt"/>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EC8CB" w14:textId="77777777" w:rsidR="004E2B55" w:rsidRDefault="004E2B55"/>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64751" w14:textId="77777777" w:rsidR="004E2B55" w:rsidRDefault="00000000">
    <w:pPr>
      <w:spacing w:line="1" w:lineRule="exact"/>
    </w:pPr>
    <w:r>
      <w:rPr>
        <w:noProof/>
      </w:rPr>
      <mc:AlternateContent>
        <mc:Choice Requires="wps">
          <w:drawing>
            <wp:anchor distT="0" distB="0" distL="0" distR="0" simplePos="0" relativeHeight="62915084" behindDoc="1" locked="0" layoutInCell="1" allowOverlap="1" wp14:anchorId="73EAB87F" wp14:editId="0EB4E49D">
              <wp:simplePos x="0" y="0"/>
              <wp:positionH relativeFrom="page">
                <wp:posOffset>466090</wp:posOffset>
              </wp:positionH>
              <wp:positionV relativeFrom="page">
                <wp:posOffset>402590</wp:posOffset>
              </wp:positionV>
              <wp:extent cx="7985760" cy="164465"/>
              <wp:effectExtent l="0" t="0" r="0" b="0"/>
              <wp:wrapNone/>
              <wp:docPr id="589" name="Shape 589"/>
              <wp:cNvGraphicFramePr/>
              <a:graphic xmlns:a="http://schemas.openxmlformats.org/drawingml/2006/main">
                <a:graphicData uri="http://schemas.microsoft.com/office/word/2010/wordprocessingShape">
                  <wps:wsp>
                    <wps:cNvSpPr txBox="1"/>
                    <wps:spPr>
                      <a:xfrm>
                        <a:off x="0" y="0"/>
                        <a:ext cx="7985760" cy="164465"/>
                      </a:xfrm>
                      <a:prstGeom prst="rect">
                        <a:avLst/>
                      </a:prstGeom>
                      <a:noFill/>
                    </wps:spPr>
                    <wps:txbx>
                      <w:txbxContent>
                        <w:p w14:paraId="478B6BC8" w14:textId="77777777" w:rsidR="004E2B55" w:rsidRDefault="00000000">
                          <w:pPr>
                            <w:pStyle w:val="Headerorfooter10"/>
                            <w:shd w:val="clear" w:color="auto" w:fill="auto"/>
                            <w:tabs>
                              <w:tab w:val="right" w:pos="12576"/>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w:t>
                          </w:r>
                          <w:r>
                            <w:rPr>
                              <w:color w:val="1A1A1A"/>
                            </w:rPr>
                            <w:t>Literatura</w:t>
                          </w:r>
                          <w:r>
                            <w:rPr>
                              <w:color w:val="1A1A1A"/>
                            </w:rPr>
                            <w:tab/>
                          </w:r>
                          <w:r>
                            <w:rPr>
                              <w:color w:val="181818"/>
                            </w:rPr>
                            <w:t>Rečnik svetske mitologije 417</w:t>
                          </w:r>
                        </w:p>
                      </w:txbxContent>
                    </wps:txbx>
                    <wps:bodyPr lIns="0" tIns="0" rIns="0" bIns="0">
                      <a:spAutoFit/>
                    </wps:bodyPr>
                  </wps:wsp>
                </a:graphicData>
              </a:graphic>
            </wp:anchor>
          </w:drawing>
        </mc:Choice>
        <mc:Fallback>
          <w:pict>
            <v:shapetype w14:anchorId="73EAB87F" id="_x0000_t202" coordsize="21600,21600" o:spt="202" path="m,l,21600r21600,l21600,xe">
              <v:stroke joinstyle="miter"/>
              <v:path gradientshapeok="t" o:connecttype="rect"/>
            </v:shapetype>
            <v:shape id="Shape 589" o:spid="_x0000_s1272" type="#_x0000_t202" style="position:absolute;margin-left:36.7pt;margin-top:31.7pt;width:628.8pt;height:12.95pt;z-index:-4404013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yh3gAEAAP0CAAAOAAAAZHJzL2Uyb0RvYy54bWysUttOwzAMfUfiH6K8s24wxqjWTSAEQkKA&#10;BHxAliZrpCaO4rB2f4+T3RC8IV4cx3aOj48zW/S2ZWsV0ICr+Ggw5Ew5CbVxq4p/vN+fTTnDKFwt&#10;WnCq4huFfDE/PZl1vlTn0EBbq8AIxGHZ+Yo3MfqyKFA2ygocgFeOkhqCFZGuYVXUQXSEbtvifDic&#10;FB2E2geQCpGid9skn2d8rZWML1qjiqytOHGL2YZsl8kW85koV0H4xsgdDfEHFlYYR00PUHciCvYZ&#10;zC8oa2QABB0HEmwBWhup8gw0zWj4Y5q3RniVZyFx0B9kwv+Dlc/rN/8aWOxvoacFJkE6jyVSMM3T&#10;62DTSUwZ5UnCzUE21UcmKXh1Pb28mlBKUm40GY8nlwmmOL72AeODAsuSU/FAa8lqifUTxm3pviQ1&#10;c3Bv2jbFj1SSF/tlz0xNTa4v9kSXUG+If/voSJW04b0T9s5y5yRk9DefkdBz0wS5fb7rRBpn2rv/&#10;kJb4/Z6rjr92/gUAAP//AwBQSwMEFAAGAAgAAAAhAPMZBTTcAAAACQEAAA8AAABkcnMvZG93bnJl&#10;di54bWxMj8FOwzAQRO9I/IO1SFwQddyg0oY4FUJw4Ubhws2NlyTCXkexm4R+PZsTnFajGb2dKfez&#10;d2LEIXaBNKhVBgKpDrajRsPH+8vtFkRMhqxxgVDDD0bYV5cXpSlsmOgNx0NqBEMoFkZDm1JfSBnr&#10;Fr2Jq9AjsfcVBm8Sy6GRdjATw72T6yzbSG864g+t6fGpxfr7cPIaNvNzf/O6w/V0rt1In2elEiqt&#10;r6/mxwcQCef0F4alPleHijsdw4lsFE7DfX7HSWYtd/HzXPG4o4btLgdZlfL/guoXAAD//wMAUEsB&#10;Ai0AFAAGAAgAAAAhALaDOJL+AAAA4QEAABMAAAAAAAAAAAAAAAAAAAAAAFtDb250ZW50X1R5cGVz&#10;XS54bWxQSwECLQAUAAYACAAAACEAOP0h/9YAAACUAQAACwAAAAAAAAAAAAAAAAAvAQAAX3JlbHMv&#10;LnJlbHNQSwECLQAUAAYACAAAACEAgSsod4ABAAD9AgAADgAAAAAAAAAAAAAAAAAuAgAAZHJzL2Uy&#10;b0RvYy54bWxQSwECLQAUAAYACAAAACEA8xkFNNwAAAAJAQAADwAAAAAAAAAAAAAAAADaAwAAZHJz&#10;L2Rvd25yZXYueG1sUEsFBgAAAAAEAAQA8wAAAOMEAAAAAA==&#10;" filled="f" stroked="f">
              <v:textbox style="mso-fit-shape-to-text:t" inset="0,0,0,0">
                <w:txbxContent>
                  <w:p w14:paraId="478B6BC8" w14:textId="77777777" w:rsidR="004E2B55" w:rsidRDefault="00000000">
                    <w:pPr>
                      <w:pStyle w:val="Headerorfooter10"/>
                      <w:shd w:val="clear" w:color="auto" w:fill="auto"/>
                      <w:tabs>
                        <w:tab w:val="right" w:pos="12576"/>
                      </w:tabs>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w:t>
                    </w:r>
                    <w:r>
                      <w:rPr>
                        <w:color w:val="1A1A1A"/>
                      </w:rPr>
                      <w:t>Literatura</w:t>
                    </w:r>
                    <w:r>
                      <w:rPr>
                        <w:color w:val="1A1A1A"/>
                      </w:rPr>
                      <w:tab/>
                    </w:r>
                    <w:r>
                      <w:rPr>
                        <w:color w:val="181818"/>
                      </w:rPr>
                      <w:t>Rečnik svetske mitologije 417</w:t>
                    </w:r>
                  </w:p>
                </w:txbxContent>
              </v:textbox>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3A4F7" w14:textId="77777777" w:rsidR="004E2B55" w:rsidRDefault="00000000">
    <w:pPr>
      <w:spacing w:line="1" w:lineRule="exact"/>
    </w:pPr>
    <w:r>
      <w:rPr>
        <w:noProof/>
      </w:rPr>
      <mc:AlternateContent>
        <mc:Choice Requires="wps">
          <w:drawing>
            <wp:anchor distT="0" distB="0" distL="0" distR="0" simplePos="0" relativeHeight="62915086" behindDoc="1" locked="0" layoutInCell="1" allowOverlap="1" wp14:anchorId="4CB313E8" wp14:editId="0D0F7FF4">
              <wp:simplePos x="0" y="0"/>
              <wp:positionH relativeFrom="page">
                <wp:posOffset>499745</wp:posOffset>
              </wp:positionH>
              <wp:positionV relativeFrom="page">
                <wp:posOffset>435610</wp:posOffset>
              </wp:positionV>
              <wp:extent cx="7967345" cy="130810"/>
              <wp:effectExtent l="0" t="0" r="0" b="0"/>
              <wp:wrapNone/>
              <wp:docPr id="591" name="Shape 591"/>
              <wp:cNvGraphicFramePr/>
              <a:graphic xmlns:a="http://schemas.openxmlformats.org/drawingml/2006/main">
                <a:graphicData uri="http://schemas.microsoft.com/office/word/2010/wordprocessingShape">
                  <wps:wsp>
                    <wps:cNvSpPr txBox="1"/>
                    <wps:spPr>
                      <a:xfrm>
                        <a:off x="0" y="0"/>
                        <a:ext cx="7967345" cy="130810"/>
                      </a:xfrm>
                      <a:prstGeom prst="rect">
                        <a:avLst/>
                      </a:prstGeom>
                      <a:noFill/>
                    </wps:spPr>
                    <wps:txbx>
                      <w:txbxContent>
                        <w:p w14:paraId="437E5040" w14:textId="77777777" w:rsidR="004E2B55" w:rsidRDefault="00000000">
                          <w:pPr>
                            <w:pStyle w:val="Headerorfooter10"/>
                            <w:shd w:val="clear" w:color="auto" w:fill="auto"/>
                            <w:tabs>
                              <w:tab w:val="right" w:pos="12547"/>
                            </w:tabs>
                          </w:pPr>
                          <w:r>
                            <w:rPr>
                              <w:color w:val="1D1D1D"/>
                              <w:lang w:val="en-US" w:eastAsia="en-US" w:bidi="en-US"/>
                            </w:rPr>
                            <w:t xml:space="preserve">414 </w:t>
                          </w:r>
                          <w:r>
                            <w:rPr>
                              <w:color w:val="1D1D1D"/>
                            </w:rPr>
                            <w:t>Literatura</w:t>
                          </w:r>
                          <w:r>
                            <w:rPr>
                              <w:color w:val="1D1D1D"/>
                            </w:rPr>
                            <w:tab/>
                          </w:r>
                          <w:r>
                            <w:rPr>
                              <w:color w:val="191919"/>
                            </w:rPr>
                            <w:t xml:space="preserve">Rečnik svetske mitologije </w:t>
                          </w:r>
                          <w:r>
                            <w:fldChar w:fldCharType="begin"/>
                          </w:r>
                          <w:r>
                            <w:instrText xml:space="preserve"> PAGE \* MERGEFORMAT </w:instrText>
                          </w:r>
                          <w:r>
                            <w:fldChar w:fldCharType="separate"/>
                          </w:r>
                          <w:r>
                            <w:rPr>
                              <w:color w:val="191919"/>
                            </w:rPr>
                            <w:t>#</w:t>
                          </w:r>
                          <w:r>
                            <w:rPr>
                              <w:color w:val="191919"/>
                            </w:rPr>
                            <w:fldChar w:fldCharType="end"/>
                          </w:r>
                        </w:p>
                      </w:txbxContent>
                    </wps:txbx>
                    <wps:bodyPr lIns="0" tIns="0" rIns="0" bIns="0">
                      <a:spAutoFit/>
                    </wps:bodyPr>
                  </wps:wsp>
                </a:graphicData>
              </a:graphic>
            </wp:anchor>
          </w:drawing>
        </mc:Choice>
        <mc:Fallback>
          <w:pict>
            <v:shapetype w14:anchorId="4CB313E8" id="_x0000_t202" coordsize="21600,21600" o:spt="202" path="m,l,21600r21600,l21600,xe">
              <v:stroke joinstyle="miter"/>
              <v:path gradientshapeok="t" o:connecttype="rect"/>
            </v:shapetype>
            <v:shape id="Shape 591" o:spid="_x0000_s1273" type="#_x0000_t202" style="position:absolute;margin-left:39.35pt;margin-top:34.3pt;width:627.35pt;height:10.3pt;z-index:-4404013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MCRggEAAP0CAAAOAAAAZHJzL2Uyb0RvYy54bWysUttOwzAMfUfiH6K8s3aMy6jWTSAEQkKA&#10;BHxAliZrpCaO4rB2f48TdkHwhnhxHNs5Pj7ObDHYjq1VQAOu5uNRyZlyEhrjVjV/f7s7mXKGUbhG&#10;dOBUzTcK+WJ+fDTrfaVOoYWuUYERiMOq9zVvY/RVUaBslRU4Aq8cJTUEKyJdw6pogugJ3XbFaVle&#10;FD2ExgeQCpGit19JPs/4WisZn7VGFVlXc+IWsw3ZLpMt5jNRrYLwrZFbGuIPLKwwjpruoW5FFOwj&#10;mF9Q1sgACDqOJNgCtDZS5RlomnH5Y5rXVniVZyFx0O9lwv+DlU/rV/8SWBxuYKAFJkF6jxVSMM0z&#10;6GDTSUwZ5UnCzV42NUQmKXh5dXE5OTvnTFJuPCmn46xrcXjtA8Z7BZYlp+aB1pLVEutHjNSRSncl&#10;qZmDO9N1KX6gkrw4LAdmGmpydbYjuoRmQ/y7B0eqpA3vnLBzllsnIaO//oiEnpsmyK/n206kceay&#10;/Q9pid/vuerwa+efAAAA//8DAFBLAwQUAAYACAAAACEAYNjqVt4AAAAJAQAADwAAAGRycy9kb3du&#10;cmV2LnhtbEyPy27CMBBF95X6D9ZU6qYqzqMKIcRBVUU37Eq76c7EQxLVHkexSQJfX7OC5ehenXum&#10;3MxGsxEH11kSEC8iYEi1VR01An6+P19zYM5LUlJbQgFndLCpHh9KWSg70ReOe9+wACFXSAGt933B&#10;uatbNNItbI8UsqMdjPThHBquBjkFuNE8iaKMG9lRWGhljx8t1n/7kxGQzdv+ZbfCZLrUeqTfSxx7&#10;jIV4fprf18A8zv5Whqt+UIcqOB3siZRjWsAyX4ZmYOUZsGuepukbsIOAfJUAr0p+/0H1DwAA//8D&#10;AFBLAQItABQABgAIAAAAIQC2gziS/gAAAOEBAAATAAAAAAAAAAAAAAAAAAAAAABbQ29udGVudF9U&#10;eXBlc10ueG1sUEsBAi0AFAAGAAgAAAAhADj9If/WAAAAlAEAAAsAAAAAAAAAAAAAAAAALwEAAF9y&#10;ZWxzLy5yZWxzUEsBAi0AFAAGAAgAAAAhAOfowJGCAQAA/QIAAA4AAAAAAAAAAAAAAAAALgIAAGRy&#10;cy9lMm9Eb2MueG1sUEsBAi0AFAAGAAgAAAAhAGDY6lbeAAAACQEAAA8AAAAAAAAAAAAAAAAA3AMA&#10;AGRycy9kb3ducmV2LnhtbFBLBQYAAAAABAAEAPMAAADnBAAAAAA=&#10;" filled="f" stroked="f">
              <v:textbox style="mso-fit-shape-to-text:t" inset="0,0,0,0">
                <w:txbxContent>
                  <w:p w14:paraId="437E5040" w14:textId="77777777" w:rsidR="004E2B55" w:rsidRDefault="00000000">
                    <w:pPr>
                      <w:pStyle w:val="Headerorfooter10"/>
                      <w:shd w:val="clear" w:color="auto" w:fill="auto"/>
                      <w:tabs>
                        <w:tab w:val="right" w:pos="12547"/>
                      </w:tabs>
                    </w:pPr>
                    <w:r>
                      <w:rPr>
                        <w:color w:val="1D1D1D"/>
                        <w:lang w:val="en-US" w:eastAsia="en-US" w:bidi="en-US"/>
                      </w:rPr>
                      <w:t xml:space="preserve">414 </w:t>
                    </w:r>
                    <w:r>
                      <w:rPr>
                        <w:color w:val="1D1D1D"/>
                      </w:rPr>
                      <w:t>Literatura</w:t>
                    </w:r>
                    <w:r>
                      <w:rPr>
                        <w:color w:val="1D1D1D"/>
                      </w:rPr>
                      <w:tab/>
                    </w:r>
                    <w:r>
                      <w:rPr>
                        <w:color w:val="191919"/>
                      </w:rPr>
                      <w:t xml:space="preserve">Rečnik svetske mitologije </w:t>
                    </w:r>
                    <w:r>
                      <w:fldChar w:fldCharType="begin"/>
                    </w:r>
                    <w:r>
                      <w:instrText xml:space="preserve"> PAGE \* MERGEFORMAT </w:instrText>
                    </w:r>
                    <w:r>
                      <w:fldChar w:fldCharType="separate"/>
                    </w:r>
                    <w:r>
                      <w:rPr>
                        <w:color w:val="191919"/>
                      </w:rPr>
                      <w:t>#</w:t>
                    </w:r>
                    <w:r>
                      <w:rPr>
                        <w:color w:val="191919"/>
                      </w:rPr>
                      <w:fldChar w:fldCharType="end"/>
                    </w:r>
                  </w:p>
                </w:txbxContent>
              </v:textbox>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84F2D" w14:textId="77777777" w:rsidR="004E2B55" w:rsidRDefault="004E2B55"/>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4CD75" w14:textId="77777777" w:rsidR="004E2B55" w:rsidRDefault="00000000">
    <w:pPr>
      <w:spacing w:line="1" w:lineRule="exact"/>
    </w:pPr>
    <w:r>
      <w:rPr>
        <w:noProof/>
      </w:rPr>
      <mc:AlternateContent>
        <mc:Choice Requires="wps">
          <w:drawing>
            <wp:anchor distT="0" distB="0" distL="0" distR="0" simplePos="0" relativeHeight="62915088" behindDoc="1" locked="0" layoutInCell="1" allowOverlap="1" wp14:anchorId="26AC70DC" wp14:editId="40726AC2">
              <wp:simplePos x="0" y="0"/>
              <wp:positionH relativeFrom="page">
                <wp:posOffset>461645</wp:posOffset>
              </wp:positionH>
              <wp:positionV relativeFrom="page">
                <wp:posOffset>315595</wp:posOffset>
              </wp:positionV>
              <wp:extent cx="8034655" cy="149225"/>
              <wp:effectExtent l="0" t="0" r="0" b="0"/>
              <wp:wrapNone/>
              <wp:docPr id="595" name="Shape 595"/>
              <wp:cNvGraphicFramePr/>
              <a:graphic xmlns:a="http://schemas.openxmlformats.org/drawingml/2006/main">
                <a:graphicData uri="http://schemas.microsoft.com/office/word/2010/wordprocessingShape">
                  <wps:wsp>
                    <wps:cNvSpPr txBox="1"/>
                    <wps:spPr>
                      <a:xfrm>
                        <a:off x="0" y="0"/>
                        <a:ext cx="8034655" cy="149225"/>
                      </a:xfrm>
                      <a:prstGeom prst="rect">
                        <a:avLst/>
                      </a:prstGeom>
                      <a:noFill/>
                    </wps:spPr>
                    <wps:txbx>
                      <w:txbxContent>
                        <w:p w14:paraId="35400C48" w14:textId="77777777" w:rsidR="004E2B55" w:rsidRDefault="00000000">
                          <w:pPr>
                            <w:pStyle w:val="Headerorfooter10"/>
                            <w:shd w:val="clear" w:color="auto" w:fill="auto"/>
                            <w:tabs>
                              <w:tab w:val="right" w:pos="12653"/>
                            </w:tabs>
                          </w:pPr>
                          <w:r>
                            <w:rPr>
                              <w:color w:val="181818"/>
                              <w:lang w:val="en-US" w:eastAsia="en-US" w:bidi="en-US"/>
                            </w:rPr>
                            <w:t xml:space="preserve">420 </w:t>
                          </w:r>
                          <w:r>
                            <w:rPr>
                              <w:color w:val="181818"/>
                            </w:rPr>
                            <w:t>Literatura</w:t>
                          </w:r>
                          <w:r>
                            <w:rPr>
                              <w:color w:val="181818"/>
                            </w:rPr>
                            <w:tab/>
                            <w:t xml:space="preserve">Rečnik svetske </w:t>
                          </w:r>
                          <w:r>
                            <w:rPr>
                              <w:color w:val="181818"/>
                              <w:sz w:val="20"/>
                              <w:szCs w:val="20"/>
                            </w:rPr>
                            <w:t xml:space="preserve">mitologije </w:t>
                          </w:r>
                          <w:r>
                            <w:fldChar w:fldCharType="begin"/>
                          </w:r>
                          <w:r>
                            <w:instrText xml:space="preserve"> PAGE \* MERGEFORMAT </w:instrText>
                          </w:r>
                          <w:r>
                            <w:fldChar w:fldCharType="separate"/>
                          </w:r>
                          <w:r>
                            <w:rPr>
                              <w:color w:val="181818"/>
                            </w:rPr>
                            <w:t>#</w:t>
                          </w:r>
                          <w:r>
                            <w:rPr>
                              <w:color w:val="181818"/>
                            </w:rPr>
                            <w:fldChar w:fldCharType="end"/>
                          </w:r>
                        </w:p>
                      </w:txbxContent>
                    </wps:txbx>
                    <wps:bodyPr lIns="0" tIns="0" rIns="0" bIns="0">
                      <a:spAutoFit/>
                    </wps:bodyPr>
                  </wps:wsp>
                </a:graphicData>
              </a:graphic>
            </wp:anchor>
          </w:drawing>
        </mc:Choice>
        <mc:Fallback>
          <w:pict>
            <v:shapetype w14:anchorId="26AC70DC" id="_x0000_t202" coordsize="21600,21600" o:spt="202" path="m,l,21600r21600,l21600,xe">
              <v:stroke joinstyle="miter"/>
              <v:path gradientshapeok="t" o:connecttype="rect"/>
            </v:shapetype>
            <v:shape id="Shape 595" o:spid="_x0000_s1274" type="#_x0000_t202" style="position:absolute;margin-left:36.35pt;margin-top:24.85pt;width:632.65pt;height:11.75pt;z-index:-44040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ZtUgAEAAP0CAAAOAAAAZHJzL2Uyb0RvYy54bWysUttOwzAMfUfiH6K8s3aDIajWIdA0hIQA&#10;CfiALE3WSE0cxWHt/h4n7ILgDfHiOLZzfHyc2c1gO7ZRAQ24mo9HJWfKSWiMW9f8/W15dsUZRuEa&#10;0YFTNd8q5Dfz05NZ7ys1gRa6RgVGIA6r3te8jdFXRYGyVVbgCLxylNQQrIh0DeuiCaIndNsVk7K8&#10;LHoIjQ8gFSJFF19JPs/4WisZn7VGFVlXc+IWsw3ZrpIt5jNRrYPwrZE7GuIPLKwwjpoeoBYiCvYR&#10;zC8oa2QABB1HEmwBWhup8gw0zbj8Mc1rK7zKs5A46A8y4f/ByqfNq38JLA53MNACkyC9xwopmOYZ&#10;dLDpJKaM8iTh9iCbGiKTFLwqzy8up1POJOXGF9eTyTTBFMfXPmC8V2BZcmoeaC1ZLbF5xPhVui9J&#10;zRwsTdel+JFK8uKwGphpqMl17pBiK2i2xL97cKRK2vDeCXtntXMSMvrbj0jouenx+a4TaZxp7/5D&#10;WuL3e646/tr5JwAAAP//AwBQSwMEFAAGAAgAAAAhAGlpjQTdAAAACQEAAA8AAABkcnMvZG93bnJl&#10;di54bWxMj0tPwzAQhO9I/Adrkbgg6jxQH2mcCiG4cKNw4ebG2yTCXkexm4T+erYnelqNvtHsTLmb&#10;nRUjDqHzpCBdJCCQam86ahR8fb49rkGEqMlo6wkV/GKAXXV7U+rC+Ik+cNzHRnAIhUIraGPsCylD&#10;3aLTYeF7JGZHPzgdWQ6NNIOeONxZmSXJUjrdEX9odY8vLdY/+5NTsJxf+4f3DWbTubYjfZ/TNGKq&#10;1P3d/LwFEXGO/2a41OfqUHGngz+RCcIqWGUrdip42vC98Dxf87gDkzwDWZXyekH1BwAA//8DAFBL&#10;AQItABQABgAIAAAAIQC2gziS/gAAAOEBAAATAAAAAAAAAAAAAAAAAAAAAABbQ29udGVudF9UeXBl&#10;c10ueG1sUEsBAi0AFAAGAAgAAAAhADj9If/WAAAAlAEAAAsAAAAAAAAAAAAAAAAALwEAAF9yZWxz&#10;Ly5yZWxzUEsBAi0AFAAGAAgAAAAhAANhm1SAAQAA/QIAAA4AAAAAAAAAAAAAAAAALgIAAGRycy9l&#10;Mm9Eb2MueG1sUEsBAi0AFAAGAAgAAAAhAGlpjQTdAAAACQEAAA8AAAAAAAAAAAAAAAAA2gMAAGRy&#10;cy9kb3ducmV2LnhtbFBLBQYAAAAABAAEAPMAAADkBAAAAAA=&#10;" filled="f" stroked="f">
              <v:textbox style="mso-fit-shape-to-text:t" inset="0,0,0,0">
                <w:txbxContent>
                  <w:p w14:paraId="35400C48" w14:textId="77777777" w:rsidR="004E2B55" w:rsidRDefault="00000000">
                    <w:pPr>
                      <w:pStyle w:val="Headerorfooter10"/>
                      <w:shd w:val="clear" w:color="auto" w:fill="auto"/>
                      <w:tabs>
                        <w:tab w:val="right" w:pos="12653"/>
                      </w:tabs>
                    </w:pPr>
                    <w:r>
                      <w:rPr>
                        <w:color w:val="181818"/>
                        <w:lang w:val="en-US" w:eastAsia="en-US" w:bidi="en-US"/>
                      </w:rPr>
                      <w:t xml:space="preserve">420 </w:t>
                    </w:r>
                    <w:r>
                      <w:rPr>
                        <w:color w:val="181818"/>
                      </w:rPr>
                      <w:t>Literatura</w:t>
                    </w:r>
                    <w:r>
                      <w:rPr>
                        <w:color w:val="181818"/>
                      </w:rPr>
                      <w:tab/>
                      <w:t xml:space="preserve">Rečnik svetske </w:t>
                    </w:r>
                    <w:r>
                      <w:rPr>
                        <w:color w:val="181818"/>
                        <w:sz w:val="20"/>
                        <w:szCs w:val="20"/>
                      </w:rPr>
                      <w:t xml:space="preserve">mitologije </w:t>
                    </w:r>
                    <w:r>
                      <w:fldChar w:fldCharType="begin"/>
                    </w:r>
                    <w:r>
                      <w:instrText xml:space="preserve"> PAGE \* MERGEFORMAT </w:instrText>
                    </w:r>
                    <w:r>
                      <w:fldChar w:fldCharType="separate"/>
                    </w:r>
                    <w:r>
                      <w:rPr>
                        <w:color w:val="181818"/>
                      </w:rPr>
                      <w:t>#</w:t>
                    </w:r>
                    <w:r>
                      <w:rPr>
                        <w:color w:val="181818"/>
                      </w:rPr>
                      <w:fldChar w:fldCharType="end"/>
                    </w:r>
                  </w:p>
                </w:txbxContent>
              </v:textbox>
              <w10:wrap anchorx="page" anchory="page"/>
            </v:shape>
          </w:pict>
        </mc:Fallback>
      </mc:AlternateConten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DE4A7" w14:textId="77777777" w:rsidR="004E2B55" w:rsidRDefault="004E2B55">
    <w:pPr>
      <w:spacing w:line="1" w:lineRule="exact"/>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2DA40" w14:textId="77777777" w:rsidR="004E2B55" w:rsidRDefault="00000000">
    <w:pPr>
      <w:spacing w:line="1" w:lineRule="exact"/>
    </w:pPr>
    <w:r>
      <w:rPr>
        <w:noProof/>
      </w:rPr>
      <mc:AlternateContent>
        <mc:Choice Requires="wps">
          <w:drawing>
            <wp:anchor distT="0" distB="0" distL="0" distR="0" simplePos="0" relativeHeight="62915090" behindDoc="1" locked="0" layoutInCell="1" allowOverlap="1" wp14:anchorId="00766F38" wp14:editId="5A95698B">
              <wp:simplePos x="0" y="0"/>
              <wp:positionH relativeFrom="page">
                <wp:posOffset>492760</wp:posOffset>
              </wp:positionH>
              <wp:positionV relativeFrom="page">
                <wp:posOffset>269875</wp:posOffset>
              </wp:positionV>
              <wp:extent cx="8034655" cy="152400"/>
              <wp:effectExtent l="0" t="0" r="0" b="0"/>
              <wp:wrapNone/>
              <wp:docPr id="597" name="Shape 597"/>
              <wp:cNvGraphicFramePr/>
              <a:graphic xmlns:a="http://schemas.openxmlformats.org/drawingml/2006/main">
                <a:graphicData uri="http://schemas.microsoft.com/office/word/2010/wordprocessingShape">
                  <wps:wsp>
                    <wps:cNvSpPr txBox="1"/>
                    <wps:spPr>
                      <a:xfrm>
                        <a:off x="0" y="0"/>
                        <a:ext cx="8034655" cy="152400"/>
                      </a:xfrm>
                      <a:prstGeom prst="rect">
                        <a:avLst/>
                      </a:prstGeom>
                      <a:noFill/>
                    </wps:spPr>
                    <wps:txbx>
                      <w:txbxContent>
                        <w:p w14:paraId="7D4C7768" w14:textId="77777777" w:rsidR="004E2B55" w:rsidRDefault="00000000">
                          <w:pPr>
                            <w:pStyle w:val="Headerorfooter10"/>
                            <w:shd w:val="clear" w:color="auto" w:fill="auto"/>
                            <w:tabs>
                              <w:tab w:val="right" w:pos="12653"/>
                            </w:tabs>
                          </w:pPr>
                          <w:r>
                            <w:fldChar w:fldCharType="begin"/>
                          </w:r>
                          <w:r>
                            <w:instrText xml:space="preserve"> PAGE \* MERGEFORMAT </w:instrText>
                          </w:r>
                          <w:r>
                            <w:fldChar w:fldCharType="separate"/>
                          </w:r>
                          <w:r>
                            <w:rPr>
                              <w:color w:val="111111"/>
                              <w:lang w:val="en-US" w:eastAsia="en-US" w:bidi="en-US"/>
                            </w:rPr>
                            <w:t>#</w:t>
                          </w:r>
                          <w:r>
                            <w:rPr>
                              <w:color w:val="111111"/>
                              <w:lang w:val="en-US" w:eastAsia="en-US" w:bidi="en-US"/>
                            </w:rPr>
                            <w:fldChar w:fldCharType="end"/>
                          </w:r>
                          <w:r>
                            <w:rPr>
                              <w:color w:val="111111"/>
                              <w:lang w:val="en-US" w:eastAsia="en-US" w:bidi="en-US"/>
                            </w:rPr>
                            <w:t xml:space="preserve"> </w:t>
                          </w:r>
                          <w:r>
                            <w:rPr>
                              <w:color w:val="111111"/>
                            </w:rPr>
                            <w:t>Indeks</w:t>
                          </w:r>
                          <w:r>
                            <w:rPr>
                              <w:color w:val="111111"/>
                            </w:rPr>
                            <w:tab/>
                          </w:r>
                          <w:r>
                            <w:rPr>
                              <w:color w:val="1B1B1B"/>
                            </w:rPr>
                            <w:t>Rečnik svetske mitologije 427</w:t>
                          </w:r>
                        </w:p>
                      </w:txbxContent>
                    </wps:txbx>
                    <wps:bodyPr lIns="0" tIns="0" rIns="0" bIns="0">
                      <a:spAutoFit/>
                    </wps:bodyPr>
                  </wps:wsp>
                </a:graphicData>
              </a:graphic>
            </wp:anchor>
          </w:drawing>
        </mc:Choice>
        <mc:Fallback>
          <w:pict>
            <v:shapetype w14:anchorId="00766F38" id="_x0000_t202" coordsize="21600,21600" o:spt="202" path="m,l,21600r21600,l21600,xe">
              <v:stroke joinstyle="miter"/>
              <v:path gradientshapeok="t" o:connecttype="rect"/>
            </v:shapetype>
            <v:shape id="Shape 597" o:spid="_x0000_s1275" type="#_x0000_t202" style="position:absolute;margin-left:38.8pt;margin-top:21.25pt;width:632.65pt;height:12pt;z-index:-4404013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IPagQEAAP0CAAAOAAAAZHJzL2Uyb0RvYy54bWysUttOwzAMfUfiH6K8s3aDTVCtQyAEQkKA&#10;NPiALE3WSE0cxWHt/h4n7ILgDfHiOLZzfHyc+fVgO7ZRAQ24mo9HJWfKSWiMW9f8/e3+7JIzjMI1&#10;ogOnar5VyK8Xpyfz3ldqAi10jQqMQBxWva95G6OvigJlq6zAEXjlKKkhWBHpGtZFE0RP6LYrJmU5&#10;K3oIjQ8gFSJF776SfJHxtVYyvmiNKrKu5sQtZhuyXSVbLOaiWgfhWyN3NMQfWFhhHDU9QN2JKNhH&#10;ML+grJEBEHQcSbAFaG2kyjPQNOPyxzTLVniVZyFx0B9kwv+Dlc+bpX8NLA63MNACkyC9xwopmOYZ&#10;dLDpJKaM8iTh9iCbGiKTFLwszy9m0ylnknLj6eSizLoWx9c+YHxQYFlyah5oLVktsXnCSB2pdF+S&#10;mjm4N12X4kcqyYvDamCmoSZXsz3RFTRb4t89OlIlbXjvhL2z2jkJGf3NRyT03DRBfj3fdSKNM5fd&#10;f0hL/H7PVcdfu/gEAAD//wMAUEsDBBQABgAIAAAAIQBbbl9y3gAAAAkBAAAPAAAAZHJzL2Rvd25y&#10;ZXYueG1sTI8xT8MwEIV3JP6DdUgsqHUS2pSGXCqEYGGjsHRz4yOJsM9R7Cahvx53gvH0nr73Xbmb&#10;rREjDb5zjJAuExDEtdMdNwifH6+LBxA+KNbKOCaEH/Kwq66vSlVoN/E7jfvQiAhhXyiENoS+kNLX&#10;LVnll64njtmXG6wK8RwaqQc1Rbg1MkuSXFrVcVxoVU/PLdXf+5NFyOeX/u5tS9l0rs3Ih3OaBkoR&#10;b2/mp0cQgebwV4aLflSHKjod3Ym1FwZhs8ljE2GVrUFc8vtVtgVxjPR8DbIq5f8Pql8AAAD//wMA&#10;UEsBAi0AFAAGAAgAAAAhALaDOJL+AAAA4QEAABMAAAAAAAAAAAAAAAAAAAAAAFtDb250ZW50X1R5&#10;cGVzXS54bWxQSwECLQAUAAYACAAAACEAOP0h/9YAAACUAQAACwAAAAAAAAAAAAAAAAAvAQAAX3Jl&#10;bHMvLnJlbHNQSwECLQAUAAYACAAAACEAZJSD2oEBAAD9AgAADgAAAAAAAAAAAAAAAAAuAgAAZHJz&#10;L2Uyb0RvYy54bWxQSwECLQAUAAYACAAAACEAW25fct4AAAAJAQAADwAAAAAAAAAAAAAAAADbAwAA&#10;ZHJzL2Rvd25yZXYueG1sUEsFBgAAAAAEAAQA8wAAAOYEAAAAAA==&#10;" filled="f" stroked="f">
              <v:textbox style="mso-fit-shape-to-text:t" inset="0,0,0,0">
                <w:txbxContent>
                  <w:p w14:paraId="7D4C7768" w14:textId="77777777" w:rsidR="004E2B55" w:rsidRDefault="00000000">
                    <w:pPr>
                      <w:pStyle w:val="Headerorfooter10"/>
                      <w:shd w:val="clear" w:color="auto" w:fill="auto"/>
                      <w:tabs>
                        <w:tab w:val="right" w:pos="12653"/>
                      </w:tabs>
                    </w:pPr>
                    <w:r>
                      <w:fldChar w:fldCharType="begin"/>
                    </w:r>
                    <w:r>
                      <w:instrText xml:space="preserve"> PAGE \* MERGEFORMAT </w:instrText>
                    </w:r>
                    <w:r>
                      <w:fldChar w:fldCharType="separate"/>
                    </w:r>
                    <w:r>
                      <w:rPr>
                        <w:color w:val="111111"/>
                        <w:lang w:val="en-US" w:eastAsia="en-US" w:bidi="en-US"/>
                      </w:rPr>
                      <w:t>#</w:t>
                    </w:r>
                    <w:r>
                      <w:rPr>
                        <w:color w:val="111111"/>
                        <w:lang w:val="en-US" w:eastAsia="en-US" w:bidi="en-US"/>
                      </w:rPr>
                      <w:fldChar w:fldCharType="end"/>
                    </w:r>
                    <w:r>
                      <w:rPr>
                        <w:color w:val="111111"/>
                        <w:lang w:val="en-US" w:eastAsia="en-US" w:bidi="en-US"/>
                      </w:rPr>
                      <w:t xml:space="preserve"> </w:t>
                    </w:r>
                    <w:r>
                      <w:rPr>
                        <w:color w:val="111111"/>
                      </w:rPr>
                      <w:t>Indeks</w:t>
                    </w:r>
                    <w:r>
                      <w:rPr>
                        <w:color w:val="111111"/>
                      </w:rPr>
                      <w:tab/>
                    </w:r>
                    <w:r>
                      <w:rPr>
                        <w:color w:val="1B1B1B"/>
                      </w:rPr>
                      <w:t>Rečnik svetske mitologije 427</w:t>
                    </w:r>
                  </w:p>
                </w:txbxContent>
              </v:textbox>
              <w10:wrap anchorx="page" anchory="page"/>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A82A9" w14:textId="77777777" w:rsidR="004E2B55" w:rsidRDefault="00000000">
    <w:pPr>
      <w:spacing w:line="1" w:lineRule="exact"/>
    </w:pPr>
    <w:r>
      <w:rPr>
        <w:noProof/>
      </w:rPr>
      <mc:AlternateContent>
        <mc:Choice Requires="wps">
          <w:drawing>
            <wp:anchor distT="0" distB="0" distL="0" distR="0" simplePos="0" relativeHeight="62915092" behindDoc="1" locked="0" layoutInCell="1" allowOverlap="1" wp14:anchorId="30FEEE29" wp14:editId="3F037914">
              <wp:simplePos x="0" y="0"/>
              <wp:positionH relativeFrom="page">
                <wp:posOffset>452120</wp:posOffset>
              </wp:positionH>
              <wp:positionV relativeFrom="page">
                <wp:posOffset>273050</wp:posOffset>
              </wp:positionV>
              <wp:extent cx="8028305" cy="149225"/>
              <wp:effectExtent l="0" t="0" r="0" b="0"/>
              <wp:wrapNone/>
              <wp:docPr id="599" name="Shape 599"/>
              <wp:cNvGraphicFramePr/>
              <a:graphic xmlns:a="http://schemas.openxmlformats.org/drawingml/2006/main">
                <a:graphicData uri="http://schemas.microsoft.com/office/word/2010/wordprocessingShape">
                  <wps:wsp>
                    <wps:cNvSpPr txBox="1"/>
                    <wps:spPr>
                      <a:xfrm>
                        <a:off x="0" y="0"/>
                        <a:ext cx="8028305" cy="149225"/>
                      </a:xfrm>
                      <a:prstGeom prst="rect">
                        <a:avLst/>
                      </a:prstGeom>
                      <a:noFill/>
                    </wps:spPr>
                    <wps:txbx>
                      <w:txbxContent>
                        <w:p w14:paraId="4E697E62" w14:textId="77777777" w:rsidR="004E2B55" w:rsidRDefault="00000000">
                          <w:pPr>
                            <w:pStyle w:val="Headerorfooter10"/>
                            <w:shd w:val="clear" w:color="auto" w:fill="auto"/>
                            <w:tabs>
                              <w:tab w:val="right" w:pos="12643"/>
                            </w:tabs>
                          </w:pPr>
                          <w:r>
                            <w:rPr>
                              <w:color w:val="191919"/>
                              <w:lang w:val="en-US" w:eastAsia="en-US" w:bidi="en-US"/>
                            </w:rPr>
                            <w:t xml:space="preserve">424 </w:t>
                          </w:r>
                          <w:r>
                            <w:rPr>
                              <w:color w:val="191919"/>
                            </w:rPr>
                            <w:t>Indeks</w:t>
                          </w:r>
                          <w:r>
                            <w:rPr>
                              <w:color w:val="191919"/>
                            </w:rPr>
                            <w:tab/>
                          </w:r>
                          <w:r>
                            <w:rPr>
                              <w:color w:val="181818"/>
                            </w:rPr>
                            <w:t xml:space="preserve">Rečnik svetske mitologije </w:t>
                          </w:r>
                          <w:r>
                            <w:fldChar w:fldCharType="begin"/>
                          </w:r>
                          <w:r>
                            <w:instrText xml:space="preserve"> PAGE \* MERGEFORMAT </w:instrText>
                          </w:r>
                          <w:r>
                            <w:fldChar w:fldCharType="separate"/>
                          </w:r>
                          <w:r>
                            <w:rPr>
                              <w:color w:val="181818"/>
                            </w:rPr>
                            <w:t>#</w:t>
                          </w:r>
                          <w:r>
                            <w:rPr>
                              <w:color w:val="181818"/>
                            </w:rPr>
                            <w:fldChar w:fldCharType="end"/>
                          </w:r>
                        </w:p>
                      </w:txbxContent>
                    </wps:txbx>
                    <wps:bodyPr lIns="0" tIns="0" rIns="0" bIns="0">
                      <a:spAutoFit/>
                    </wps:bodyPr>
                  </wps:wsp>
                </a:graphicData>
              </a:graphic>
            </wp:anchor>
          </w:drawing>
        </mc:Choice>
        <mc:Fallback>
          <w:pict>
            <v:shapetype w14:anchorId="30FEEE29" id="_x0000_t202" coordsize="21600,21600" o:spt="202" path="m,l,21600r21600,l21600,xe">
              <v:stroke joinstyle="miter"/>
              <v:path gradientshapeok="t" o:connecttype="rect"/>
            </v:shapetype>
            <v:shape id="Shape 599" o:spid="_x0000_s1276" type="#_x0000_t202" style="position:absolute;margin-left:35.6pt;margin-top:21.5pt;width:632.15pt;height:11.75pt;z-index:-4404013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mUkhAEAAP0CAAAOAAAAZHJzL2Uyb0RvYy54bWysUttu2zAMfR+wfxD0vtjx1i4x4gQdggwD&#10;iq1A1g9QZCkWYImCqMTO349SbkP7NuyFokjq8PBQi9Voe3ZUAQ24hk8nJWfKSWiN2zf89ffm04wz&#10;jMK1ogenGn5SyFfLjx8Wg69VBR30rQqMQBzWg294F6OviwJlp6zACXjlKKkhWBHpGvZFG8RA6LYv&#10;qrJ8LAYIrQ8gFSJF1+ckX2Z8rZWMv7RGFVnfcOIWsw3Z7pItlgtR74PwnZEXGuIfWFhhHDW9Qa1F&#10;FOwQzDsoa2QABB0nEmwBWhup8gw0zbR8M822E17lWUgc9DeZ8P/Byp/HrX8JLI7fYKQFJkEGjzVS&#10;MM0z6mDTSUwZ5UnC0002NUYmKTgrq9nn8oEzSbnpl3lVPSSY4v7aB4zfFViWnIYHWktWSxyfMZ5L&#10;ryWpmYON6fsUv1NJXhx3IzMtNZl/vRLdQXsi/v0PR6qkDV+dcHV2Fycho386RELPTRPk+fmlE2mc&#10;aV/+Q1ri3/dcdf+1yz8AAAD//wMAUEsDBBQABgAIAAAAIQDgYdd83QAAAAkBAAAPAAAAZHJzL2Rv&#10;d25yZXYueG1sTI+7TsQwEEV7JP7BGiQaxDoPEiDEWSEEDR0LDZ03HpIIexzF3iTs1zNbQTm6V2fO&#10;rbers2LGKQyeFKSbBARS681AnYKP95frOxAhajLaekIFPxhg25yf1boyfqE3nHexEwyhUGkFfYxj&#10;JWVoe3Q6bPyIxNmXn5yOfE6dNJNeGO6szJKklE4PxB96PeJTj+337uAUlOvzePV6j9lybO1Mn8c0&#10;jZgqdXmxPj6AiLjGvzKc9FkdGnba+wOZIKyC2zTjpoKbnCed8jwvChB7ppcFyKaW/xc0vwAAAP//&#10;AwBQSwECLQAUAAYACAAAACEAtoM4kv4AAADhAQAAEwAAAAAAAAAAAAAAAAAAAAAAW0NvbnRlbnRf&#10;VHlwZXNdLnhtbFBLAQItABQABgAIAAAAIQA4/SH/1gAAAJQBAAALAAAAAAAAAAAAAAAAAC8BAABf&#10;cmVscy8ucmVsc1BLAQItABQABgAIAAAAIQArCmUkhAEAAP0CAAAOAAAAAAAAAAAAAAAAAC4CAABk&#10;cnMvZTJvRG9jLnhtbFBLAQItABQABgAIAAAAIQDgYdd83QAAAAkBAAAPAAAAAAAAAAAAAAAAAN4D&#10;AABkcnMvZG93bnJldi54bWxQSwUGAAAAAAQABADzAAAA6AQAAAAA&#10;" filled="f" stroked="f">
              <v:textbox style="mso-fit-shape-to-text:t" inset="0,0,0,0">
                <w:txbxContent>
                  <w:p w14:paraId="4E697E62" w14:textId="77777777" w:rsidR="004E2B55" w:rsidRDefault="00000000">
                    <w:pPr>
                      <w:pStyle w:val="Headerorfooter10"/>
                      <w:shd w:val="clear" w:color="auto" w:fill="auto"/>
                      <w:tabs>
                        <w:tab w:val="right" w:pos="12643"/>
                      </w:tabs>
                    </w:pPr>
                    <w:r>
                      <w:rPr>
                        <w:color w:val="191919"/>
                        <w:lang w:val="en-US" w:eastAsia="en-US" w:bidi="en-US"/>
                      </w:rPr>
                      <w:t xml:space="preserve">424 </w:t>
                    </w:r>
                    <w:r>
                      <w:rPr>
                        <w:color w:val="191919"/>
                      </w:rPr>
                      <w:t>Indeks</w:t>
                    </w:r>
                    <w:r>
                      <w:rPr>
                        <w:color w:val="191919"/>
                      </w:rPr>
                      <w:tab/>
                    </w:r>
                    <w:r>
                      <w:rPr>
                        <w:color w:val="181818"/>
                      </w:rPr>
                      <w:t xml:space="preserve">Rečnik svetske mitologije </w:t>
                    </w:r>
                    <w:r>
                      <w:fldChar w:fldCharType="begin"/>
                    </w:r>
                    <w:r>
                      <w:instrText xml:space="preserve"> PAGE \* MERGEFORMAT </w:instrText>
                    </w:r>
                    <w:r>
                      <w:fldChar w:fldCharType="separate"/>
                    </w:r>
                    <w:r>
                      <w:rPr>
                        <w:color w:val="181818"/>
                      </w:rPr>
                      <w:t>#</w:t>
                    </w:r>
                    <w:r>
                      <w:rPr>
                        <w:color w:val="181818"/>
                      </w:rPr>
                      <w:fldChar w:fldCharType="end"/>
                    </w:r>
                  </w:p>
                </w:txbxContent>
              </v:textbox>
              <w10:wrap anchorx="page" anchory="page"/>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FAA60" w14:textId="77777777" w:rsidR="004E2B55" w:rsidRDefault="00000000">
    <w:pPr>
      <w:spacing w:line="1" w:lineRule="exact"/>
    </w:pPr>
    <w:r>
      <w:rPr>
        <w:noProof/>
      </w:rPr>
      <mc:AlternateContent>
        <mc:Choice Requires="wps">
          <w:drawing>
            <wp:anchor distT="0" distB="0" distL="0" distR="0" simplePos="0" relativeHeight="62915094" behindDoc="1" locked="0" layoutInCell="1" allowOverlap="1" wp14:anchorId="0348DA79" wp14:editId="1CF1FE25">
              <wp:simplePos x="0" y="0"/>
              <wp:positionH relativeFrom="page">
                <wp:posOffset>475615</wp:posOffset>
              </wp:positionH>
              <wp:positionV relativeFrom="page">
                <wp:posOffset>283210</wp:posOffset>
              </wp:positionV>
              <wp:extent cx="570230" cy="97790"/>
              <wp:effectExtent l="0" t="0" r="0" b="0"/>
              <wp:wrapNone/>
              <wp:docPr id="601" name="Shape 601"/>
              <wp:cNvGraphicFramePr/>
              <a:graphic xmlns:a="http://schemas.openxmlformats.org/drawingml/2006/main">
                <a:graphicData uri="http://schemas.microsoft.com/office/word/2010/wordprocessingShape">
                  <wps:wsp>
                    <wps:cNvSpPr txBox="1"/>
                    <wps:spPr>
                      <a:xfrm>
                        <a:off x="0" y="0"/>
                        <a:ext cx="570230" cy="97790"/>
                      </a:xfrm>
                      <a:prstGeom prst="rect">
                        <a:avLst/>
                      </a:prstGeom>
                      <a:noFill/>
                    </wps:spPr>
                    <wps:txbx>
                      <w:txbxContent>
                        <w:p w14:paraId="7F5FB2F1" w14:textId="77777777" w:rsidR="004E2B55" w:rsidRDefault="00000000">
                          <w:pPr>
                            <w:pStyle w:val="Headerorfooter10"/>
                            <w:shd w:val="clear" w:color="auto" w:fill="auto"/>
                          </w:pPr>
                          <w:r>
                            <w:rPr>
                              <w:color w:val="151515"/>
                              <w:sz w:val="20"/>
                              <w:szCs w:val="20"/>
                              <w:lang w:val="en-US" w:eastAsia="en-US" w:bidi="en-US"/>
                            </w:rPr>
                            <w:t xml:space="preserve">428 </w:t>
                          </w:r>
                          <w:r>
                            <w:rPr>
                              <w:color w:val="151515"/>
                            </w:rPr>
                            <w:t>Indeks</w:t>
                          </w:r>
                        </w:p>
                      </w:txbxContent>
                    </wps:txbx>
                    <wps:bodyPr wrap="none" lIns="0" tIns="0" rIns="0" bIns="0">
                      <a:spAutoFit/>
                    </wps:bodyPr>
                  </wps:wsp>
                </a:graphicData>
              </a:graphic>
            </wp:anchor>
          </w:drawing>
        </mc:Choice>
        <mc:Fallback>
          <w:pict>
            <v:shapetype w14:anchorId="0348DA79" id="_x0000_t202" coordsize="21600,21600" o:spt="202" path="m,l,21600r21600,l21600,xe">
              <v:stroke joinstyle="miter"/>
              <v:path gradientshapeok="t" o:connecttype="rect"/>
            </v:shapetype>
            <v:shape id="Shape 601" o:spid="_x0000_s1277" type="#_x0000_t202" style="position:absolute;margin-left:37.45pt;margin-top:22.3pt;width:44.9pt;height:7.7pt;z-index:-4404013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AS3hwEAAAcDAAAOAAAAZHJzL2Uyb0RvYy54bWysUttOwzAMfUfiH6K8s5YhGKvWTaAJhIQA&#10;CfiALE3WSE0cxWHt/h4n7ILgDfHiOrZ7fHzs2WKwHduogAZczc9HJWfKSWiMW9f8/e3u7JozjMI1&#10;ogOnar5VyBfz05NZ7ys1hha6RgVGIA6r3te8jdFXRYGyVVbgCLxylNQQrIj0DOuiCaIndNsV47K8&#10;KnoIjQ8gFSJFl19JPs/4WisZn7VGFVlXc+IWsw3ZrpIt5jNRrYPwrZE7GuIPLKwwjpoeoJYiCvYR&#10;zC8oa2QABB1HEmwBWhup8gw0zXn5Y5rXVniVZyFx0B9kwv+DlU+bV/8SWBxuYaAFJkF6jxVSMM0z&#10;6GDTl5gyypOE24NsaohMUvByUo4vKCMpNZ1MplnV4vivDxjvFViWnJoHWkrWSmweMVI/Kt2XpFYO&#10;7kzXpfiRSPLisBqYaYjk9HpPcwXNltj3tMCaO7owzroHR/qkXe+dsHdWOyd1QX/zEalTJpDgv6B2&#10;XUntzGt3GWmd39+56ni/808AAAD//wMAUEsDBBQABgAIAAAAIQC/56QZ2wAAAAgBAAAPAAAAZHJz&#10;L2Rvd25yZXYueG1sTI/BasMwEETvhfyD2EJvjdRinMS1HEKgl96alkBuirWxTKWVkRTH/vsqp/a4&#10;zPDmbb2dnGUjhth7kvCyFMCQWq976iR8f70/r4HFpEgr6wklzBhh2ywealVpf6NPHA+pYxlCsVIS&#10;TEpDxXlsDToVl35AytnFB6dSPkPHdVC3DHeWvwpRcqd6ygtGDbg32P4crk7Cajp6HCLu8XQZ22D6&#10;eW0/ZimfHqfdG7CEU/orw10/q0OTnc7+SjoymxnFJjclFEUJ7J6XxQrYWUIpBPCm5v8faH4BAAD/&#10;/wMAUEsBAi0AFAAGAAgAAAAhALaDOJL+AAAA4QEAABMAAAAAAAAAAAAAAAAAAAAAAFtDb250ZW50&#10;X1R5cGVzXS54bWxQSwECLQAUAAYACAAAACEAOP0h/9YAAACUAQAACwAAAAAAAAAAAAAAAAAvAQAA&#10;X3JlbHMvLnJlbHNQSwECLQAUAAYACAAAACEAUewEt4cBAAAHAwAADgAAAAAAAAAAAAAAAAAuAgAA&#10;ZHJzL2Uyb0RvYy54bWxQSwECLQAUAAYACAAAACEAv+ekGdsAAAAIAQAADwAAAAAAAAAAAAAAAADh&#10;AwAAZHJzL2Rvd25yZXYueG1sUEsFBgAAAAAEAAQA8wAAAOkEAAAAAA==&#10;" filled="f" stroked="f">
              <v:textbox style="mso-fit-shape-to-text:t" inset="0,0,0,0">
                <w:txbxContent>
                  <w:p w14:paraId="7F5FB2F1" w14:textId="77777777" w:rsidR="004E2B55" w:rsidRDefault="00000000">
                    <w:pPr>
                      <w:pStyle w:val="Headerorfooter10"/>
                      <w:shd w:val="clear" w:color="auto" w:fill="auto"/>
                    </w:pPr>
                    <w:r>
                      <w:rPr>
                        <w:color w:val="151515"/>
                        <w:sz w:val="20"/>
                        <w:szCs w:val="20"/>
                        <w:lang w:val="en-US" w:eastAsia="en-US" w:bidi="en-US"/>
                      </w:rPr>
                      <w:t xml:space="preserve">428 </w:t>
                    </w:r>
                    <w:r>
                      <w:rPr>
                        <w:color w:val="151515"/>
                      </w:rPr>
                      <w:t>Indeks</w:t>
                    </w:r>
                  </w:p>
                </w:txbxContent>
              </v:textbox>
              <w10:wrap anchorx="page" anchory="page"/>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5601C" w14:textId="77777777" w:rsidR="004E2B55" w:rsidRDefault="00000000">
    <w:pPr>
      <w:spacing w:line="1" w:lineRule="exact"/>
    </w:pPr>
    <w:r>
      <w:rPr>
        <w:noProof/>
      </w:rPr>
      <mc:AlternateContent>
        <mc:Choice Requires="wps">
          <w:drawing>
            <wp:anchor distT="0" distB="0" distL="0" distR="0" simplePos="0" relativeHeight="62915096" behindDoc="1" locked="0" layoutInCell="1" allowOverlap="1" wp14:anchorId="0AAF8F0A" wp14:editId="0C0F2297">
              <wp:simplePos x="0" y="0"/>
              <wp:positionH relativeFrom="page">
                <wp:posOffset>483235</wp:posOffset>
              </wp:positionH>
              <wp:positionV relativeFrom="page">
                <wp:posOffset>307975</wp:posOffset>
              </wp:positionV>
              <wp:extent cx="8001000" cy="133985"/>
              <wp:effectExtent l="0" t="0" r="0" b="0"/>
              <wp:wrapNone/>
              <wp:docPr id="603" name="Shape 603"/>
              <wp:cNvGraphicFramePr/>
              <a:graphic xmlns:a="http://schemas.openxmlformats.org/drawingml/2006/main">
                <a:graphicData uri="http://schemas.microsoft.com/office/word/2010/wordprocessingShape">
                  <wps:wsp>
                    <wps:cNvSpPr txBox="1"/>
                    <wps:spPr>
                      <a:xfrm>
                        <a:off x="0" y="0"/>
                        <a:ext cx="8001000" cy="133985"/>
                      </a:xfrm>
                      <a:prstGeom prst="rect">
                        <a:avLst/>
                      </a:prstGeom>
                      <a:noFill/>
                    </wps:spPr>
                    <wps:txbx>
                      <w:txbxContent>
                        <w:p w14:paraId="3ED5F219"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B1B1B"/>
                              <w:lang w:val="en-US" w:eastAsia="en-US" w:bidi="en-US"/>
                            </w:rPr>
                            <w:t>#</w:t>
                          </w:r>
                          <w:r>
                            <w:rPr>
                              <w:color w:val="1B1B1B"/>
                              <w:lang w:val="en-US" w:eastAsia="en-US" w:bidi="en-US"/>
                            </w:rPr>
                            <w:fldChar w:fldCharType="end"/>
                          </w:r>
                          <w:r>
                            <w:rPr>
                              <w:color w:val="1B1B1B"/>
                              <w:lang w:val="en-US" w:eastAsia="en-US" w:bidi="en-US"/>
                            </w:rPr>
                            <w:t xml:space="preserve"> </w:t>
                          </w:r>
                          <w:r>
                            <w:rPr>
                              <w:color w:val="1B1B1B"/>
                            </w:rPr>
                            <w:t>Indeks</w:t>
                          </w:r>
                          <w:r>
                            <w:rPr>
                              <w:color w:val="1B1B1B"/>
                            </w:rPr>
                            <w:tab/>
                          </w:r>
                          <w:r>
                            <w:rPr>
                              <w:color w:val="161616"/>
                            </w:rPr>
                            <w:t>Rečnik svetske mitologije 433</w:t>
                          </w:r>
                        </w:p>
                      </w:txbxContent>
                    </wps:txbx>
                    <wps:bodyPr lIns="0" tIns="0" rIns="0" bIns="0">
                      <a:spAutoFit/>
                    </wps:bodyPr>
                  </wps:wsp>
                </a:graphicData>
              </a:graphic>
            </wp:anchor>
          </w:drawing>
        </mc:Choice>
        <mc:Fallback>
          <w:pict>
            <v:shapetype w14:anchorId="0AAF8F0A" id="_x0000_t202" coordsize="21600,21600" o:spt="202" path="m,l,21600r21600,l21600,xe">
              <v:stroke joinstyle="miter"/>
              <v:path gradientshapeok="t" o:connecttype="rect"/>
            </v:shapetype>
            <v:shape id="Shape 603" o:spid="_x0000_s1278" type="#_x0000_t202" style="position:absolute;margin-left:38.05pt;margin-top:24.25pt;width:630pt;height:10.55pt;z-index:-440401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5dfgEAAP0CAAAOAAAAZHJzL2Uyb0RvYy54bWysUttOwzAMfUfiH6K8s3Yg0FatQyA0hIQA&#10;CfiALE3WSE0cxdna/T1OdkPwhnhxHNs5Pj7O7HawHduogAZczcejkjPlJDTGrWr++bG4mHCGUbhG&#10;dOBUzbcK+e38/GzW+0pdQgtdowIjEIdV72vexuirokDZKitwBF45SmoIVkS6hlXRBNETuu2Ky7K8&#10;KXoIjQ8gFSJFH3ZJPs/4WisZX7VGFVlXc+IWsw3ZLpMt5jNRrYLwrZF7GuIPLKwwjpoeoR5EFGwd&#10;zC8oa2QABB1HEmwBWhup8gw0zbj8Mc17K7zKs5A46I8y4f/BypfNu38LLA73MNACkyC9xwopmOYZ&#10;dLDpJKaM8iTh9iibGiKTFJyURL2klKTc+OpqOrlOMMXptQ8YHxVYlpyaB1pLVktsnjHuSg8lqZmD&#10;hem6FD9RSV4clgMzDTWZTg9El9BsiX/35EiVtOGDEw7Ocu8kZPR360jouWmC3D3fdyKNM+39f0hL&#10;/H7PVadfO/8CAAD//wMAUEsDBBQABgAIAAAAIQB2+m1P3QAAAAkBAAAPAAAAZHJzL2Rvd25yZXYu&#10;eG1sTI+xTsMwEIZ3pL6DdUgsiDpuadqGOFWFYGFry9LNjY8kwj5HsZuEPj3OBOPd/+u77/LdaA3r&#10;sfONIwlingBDKp1uqJLweXp/2gDzQZFWxhFK+EEPu2J2l6tMu4EO2B9DxSKEfKYk1CG0Gee+rNEq&#10;P3ctUsy+XGdViGNXcd2pIcKt4YskSblVDcULtWrxtcby+3i1EtLxrX382OJiuJWmp/NNiIBCyof7&#10;cf8CLOAY/sow6Ud1KKLTxV1Je2YkrFMRmxKeNytgU75cTptLpG9T4EXO/39Q/AIAAP//AwBQSwEC&#10;LQAUAAYACAAAACEAtoM4kv4AAADhAQAAEwAAAAAAAAAAAAAAAAAAAAAAW0NvbnRlbnRfVHlwZXNd&#10;LnhtbFBLAQItABQABgAIAAAAIQA4/SH/1gAAAJQBAAALAAAAAAAAAAAAAAAAAC8BAABfcmVscy8u&#10;cmVsc1BLAQItABQABgAIAAAAIQBFBo5dfgEAAP0CAAAOAAAAAAAAAAAAAAAAAC4CAABkcnMvZTJv&#10;RG9jLnhtbFBLAQItABQABgAIAAAAIQB2+m1P3QAAAAkBAAAPAAAAAAAAAAAAAAAAANgDAABkcnMv&#10;ZG93bnJldi54bWxQSwUGAAAAAAQABADzAAAA4gQAAAAA&#10;" filled="f" stroked="f">
              <v:textbox style="mso-fit-shape-to-text:t" inset="0,0,0,0">
                <w:txbxContent>
                  <w:p w14:paraId="3ED5F219" w14:textId="77777777" w:rsidR="004E2B55" w:rsidRDefault="00000000">
                    <w:pPr>
                      <w:pStyle w:val="Headerorfooter10"/>
                      <w:shd w:val="clear" w:color="auto" w:fill="auto"/>
                      <w:tabs>
                        <w:tab w:val="right" w:pos="12600"/>
                      </w:tabs>
                    </w:pPr>
                    <w:r>
                      <w:fldChar w:fldCharType="begin"/>
                    </w:r>
                    <w:r>
                      <w:instrText xml:space="preserve"> PAGE \* MERGEFORMAT </w:instrText>
                    </w:r>
                    <w:r>
                      <w:fldChar w:fldCharType="separate"/>
                    </w:r>
                    <w:r>
                      <w:rPr>
                        <w:color w:val="1B1B1B"/>
                        <w:lang w:val="en-US" w:eastAsia="en-US" w:bidi="en-US"/>
                      </w:rPr>
                      <w:t>#</w:t>
                    </w:r>
                    <w:r>
                      <w:rPr>
                        <w:color w:val="1B1B1B"/>
                        <w:lang w:val="en-US" w:eastAsia="en-US" w:bidi="en-US"/>
                      </w:rPr>
                      <w:fldChar w:fldCharType="end"/>
                    </w:r>
                    <w:r>
                      <w:rPr>
                        <w:color w:val="1B1B1B"/>
                        <w:lang w:val="en-US" w:eastAsia="en-US" w:bidi="en-US"/>
                      </w:rPr>
                      <w:t xml:space="preserve"> </w:t>
                    </w:r>
                    <w:r>
                      <w:rPr>
                        <w:color w:val="1B1B1B"/>
                      </w:rPr>
                      <w:t>Indeks</w:t>
                    </w:r>
                    <w:r>
                      <w:rPr>
                        <w:color w:val="1B1B1B"/>
                      </w:rPr>
                      <w:tab/>
                    </w:r>
                    <w:r>
                      <w:rPr>
                        <w:color w:val="161616"/>
                      </w:rPr>
                      <w:t>Rečnik svetske mitologije 433</w:t>
                    </w:r>
                  </w:p>
                </w:txbxContent>
              </v:textbox>
              <w10:wrap anchorx="page" anchory="page"/>
            </v:shape>
          </w:pict>
        </mc:Fallback>
      </mc:AlternateContent>
    </w: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3CFEA" w14:textId="77777777" w:rsidR="004E2B55" w:rsidRDefault="00000000">
    <w:pPr>
      <w:spacing w:line="1" w:lineRule="exact"/>
    </w:pPr>
    <w:r>
      <w:rPr>
        <w:noProof/>
      </w:rPr>
      <mc:AlternateContent>
        <mc:Choice Requires="wps">
          <w:drawing>
            <wp:anchor distT="0" distB="0" distL="0" distR="0" simplePos="0" relativeHeight="62915098" behindDoc="1" locked="0" layoutInCell="1" allowOverlap="1" wp14:anchorId="3BAEB7EC" wp14:editId="38D2B3FF">
              <wp:simplePos x="0" y="0"/>
              <wp:positionH relativeFrom="page">
                <wp:posOffset>495300</wp:posOffset>
              </wp:positionH>
              <wp:positionV relativeFrom="page">
                <wp:posOffset>301625</wp:posOffset>
              </wp:positionV>
              <wp:extent cx="7976870" cy="140335"/>
              <wp:effectExtent l="0" t="0" r="0" b="0"/>
              <wp:wrapNone/>
              <wp:docPr id="605" name="Shape 605"/>
              <wp:cNvGraphicFramePr/>
              <a:graphic xmlns:a="http://schemas.openxmlformats.org/drawingml/2006/main">
                <a:graphicData uri="http://schemas.microsoft.com/office/word/2010/wordprocessingShape">
                  <wps:wsp>
                    <wps:cNvSpPr txBox="1"/>
                    <wps:spPr>
                      <a:xfrm>
                        <a:off x="0" y="0"/>
                        <a:ext cx="7976870" cy="140335"/>
                      </a:xfrm>
                      <a:prstGeom prst="rect">
                        <a:avLst/>
                      </a:prstGeom>
                      <a:noFill/>
                    </wps:spPr>
                    <wps:txbx>
                      <w:txbxContent>
                        <w:p w14:paraId="3FF077F3" w14:textId="77777777" w:rsidR="004E2B55" w:rsidRDefault="00000000">
                          <w:pPr>
                            <w:pStyle w:val="Headerorfooter10"/>
                            <w:shd w:val="clear" w:color="auto" w:fill="auto"/>
                            <w:tabs>
                              <w:tab w:val="right" w:pos="12562"/>
                            </w:tabs>
                          </w:pPr>
                          <w:r>
                            <w:rPr>
                              <w:color w:val="1D1D1D"/>
                              <w:lang w:val="en-US" w:eastAsia="en-US" w:bidi="en-US"/>
                            </w:rPr>
                            <w:t xml:space="preserve">430 </w:t>
                          </w:r>
                          <w:r>
                            <w:rPr>
                              <w:color w:val="1D1D1D"/>
                            </w:rPr>
                            <w:t>Indeks</w:t>
                          </w:r>
                          <w:r>
                            <w:rPr>
                              <w:color w:val="1D1D1D"/>
                            </w:rPr>
                            <w:tab/>
                          </w:r>
                          <w:r>
                            <w:rPr>
                              <w:color w:val="161616"/>
                            </w:rPr>
                            <w:t xml:space="preserve">Rečnik svetske mitologije </w:t>
                          </w:r>
                          <w:r>
                            <w:fldChar w:fldCharType="begin"/>
                          </w:r>
                          <w:r>
                            <w:instrText xml:space="preserve"> PAGE \* MERGEFORMAT </w:instrText>
                          </w:r>
                          <w:r>
                            <w:fldChar w:fldCharType="separate"/>
                          </w:r>
                          <w:r>
                            <w:rPr>
                              <w:color w:val="161616"/>
                            </w:rPr>
                            <w:t>#</w:t>
                          </w:r>
                          <w:r>
                            <w:rPr>
                              <w:color w:val="161616"/>
                            </w:rPr>
                            <w:fldChar w:fldCharType="end"/>
                          </w:r>
                        </w:p>
                      </w:txbxContent>
                    </wps:txbx>
                    <wps:bodyPr lIns="0" tIns="0" rIns="0" bIns="0">
                      <a:spAutoFit/>
                    </wps:bodyPr>
                  </wps:wsp>
                </a:graphicData>
              </a:graphic>
            </wp:anchor>
          </w:drawing>
        </mc:Choice>
        <mc:Fallback>
          <w:pict>
            <v:shapetype w14:anchorId="3BAEB7EC" id="_x0000_t202" coordsize="21600,21600" o:spt="202" path="m,l,21600r21600,l21600,xe">
              <v:stroke joinstyle="miter"/>
              <v:path gradientshapeok="t" o:connecttype="rect"/>
            </v:shapetype>
            <v:shape id="Shape 605" o:spid="_x0000_s1279" type="#_x0000_t202" style="position:absolute;margin-left:39pt;margin-top:23.75pt;width:628.1pt;height:11.05pt;z-index:-4404013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JGfwEAAP0CAAAOAAAAZHJzL2Uyb0RvYy54bWysUttOwzAMfUfiH6K8s3bcNqp1CIRASAiQ&#10;gA/I0mSN1MRRHNbu73GyG4I3xIvj2M7x8XFm14Pt2EoFNOBqPh6VnCknoTFuWfOP9/uTKWcYhWtE&#10;B07VfK2QX8+Pj2a9r9QptNA1KjACcVj1vuZtjL4qCpStsgJH4JWjpIZgRaRrWBZNED2h2644LcvL&#10;oofQ+ABSIVL0bpPk84yvtZLxRWtUkXU1J24x25DtItliPhPVMgjfGrmlIf7AwgrjqOke6k5EwT6D&#10;+QVljQyAoONIgi1AayNVnoGmGZc/pnlrhVd5FhIH/V4m/D9Y+bx686+BxeEWBlpgEqT3WCEF0zyD&#10;DjadxJRRniRc72VTQ2SSgpOryeV0QilJufF5eXZ2kWCKw2sfMD4osCw5NQ+0lqyWWD1h3JTuSlIz&#10;B/em61L8QCV5cVgMzDQ1p83viC6gWRP/7tGRKmnDOyfsnMXWScjobz4joeemCXLzfNuJNM60t/8h&#10;LfH7PVcdfu38CwAA//8DAFBLAwQUAAYACAAAACEASI1Xbt4AAAAJAQAADwAAAGRycy9kb3ducmV2&#10;LnhtbEyPMU/DMBCFdyT+g3VILIg6SUvahlwqhGBha2Fhc+MjibDPUewmob8ed4Lx9E7f+165m60R&#10;Iw2+c4yQLhIQxLXTHTcIH++v9xsQPijWyjgmhB/ysKuur0pVaDfxnsZDaESEsC8UQhtCX0jp65as&#10;8gvXE8fsyw1WhXgOjdSDmiLcGpklSS6t6jg2tKqn55bq78PJIuTzS3/3tqVsOtdm5M9zmgZKEW9v&#10;5qdHEIHm8PcMF/2oDlV0OroTay8MwnoTpwSE1foBxCVfLlcZiGOkb3OQVSn/L6h+AQAA//8DAFBL&#10;AQItABQABgAIAAAAIQC2gziS/gAAAOEBAAATAAAAAAAAAAAAAAAAAAAAAABbQ29udGVudF9UeXBl&#10;c10ueG1sUEsBAi0AFAAGAAgAAAAhADj9If/WAAAAlAEAAAsAAAAAAAAAAAAAAAAALwEAAF9yZWxz&#10;Ly5yZWxzUEsBAi0AFAAGAAgAAAAhAKWCwkZ/AQAA/QIAAA4AAAAAAAAAAAAAAAAALgIAAGRycy9l&#10;Mm9Eb2MueG1sUEsBAi0AFAAGAAgAAAAhAEiNV27eAAAACQEAAA8AAAAAAAAAAAAAAAAA2QMAAGRy&#10;cy9kb3ducmV2LnhtbFBLBQYAAAAABAAEAPMAAADkBAAAAAA=&#10;" filled="f" stroked="f">
              <v:textbox style="mso-fit-shape-to-text:t" inset="0,0,0,0">
                <w:txbxContent>
                  <w:p w14:paraId="3FF077F3" w14:textId="77777777" w:rsidR="004E2B55" w:rsidRDefault="00000000">
                    <w:pPr>
                      <w:pStyle w:val="Headerorfooter10"/>
                      <w:shd w:val="clear" w:color="auto" w:fill="auto"/>
                      <w:tabs>
                        <w:tab w:val="right" w:pos="12562"/>
                      </w:tabs>
                    </w:pPr>
                    <w:r>
                      <w:rPr>
                        <w:color w:val="1D1D1D"/>
                        <w:lang w:val="en-US" w:eastAsia="en-US" w:bidi="en-US"/>
                      </w:rPr>
                      <w:t xml:space="preserve">430 </w:t>
                    </w:r>
                    <w:r>
                      <w:rPr>
                        <w:color w:val="1D1D1D"/>
                      </w:rPr>
                      <w:t>Indeks</w:t>
                    </w:r>
                    <w:r>
                      <w:rPr>
                        <w:color w:val="1D1D1D"/>
                      </w:rPr>
                      <w:tab/>
                    </w:r>
                    <w:r>
                      <w:rPr>
                        <w:color w:val="161616"/>
                      </w:rPr>
                      <w:t xml:space="preserve">Rečnik svetske mitologije </w:t>
                    </w:r>
                    <w:r>
                      <w:fldChar w:fldCharType="begin"/>
                    </w:r>
                    <w:r>
                      <w:instrText xml:space="preserve"> PAGE \* MERGEFORMAT </w:instrText>
                    </w:r>
                    <w:r>
                      <w:fldChar w:fldCharType="separate"/>
                    </w:r>
                    <w:r>
                      <w:rPr>
                        <w:color w:val="161616"/>
                      </w:rPr>
                      <w:t>#</w:t>
                    </w:r>
                    <w:r>
                      <w:rPr>
                        <w:color w:val="161616"/>
                      </w:rPr>
                      <w:fldChar w:fldCharType="end"/>
                    </w:r>
                  </w:p>
                </w:txbxContent>
              </v:textbox>
              <w10:wrap anchorx="page" anchory="page"/>
            </v:shape>
          </w:pict>
        </mc:Fallback>
      </mc:AlternateConten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F52FD" w14:textId="77777777" w:rsidR="004E2B55" w:rsidRDefault="00000000">
    <w:pPr>
      <w:spacing w:line="1" w:lineRule="exact"/>
    </w:pPr>
    <w:r>
      <w:rPr>
        <w:noProof/>
      </w:rPr>
      <mc:AlternateContent>
        <mc:Choice Requires="wps">
          <w:drawing>
            <wp:anchor distT="0" distB="0" distL="0" distR="0" simplePos="0" relativeHeight="62915100" behindDoc="1" locked="0" layoutInCell="1" allowOverlap="1" wp14:anchorId="0650209F" wp14:editId="4B002537">
              <wp:simplePos x="0" y="0"/>
              <wp:positionH relativeFrom="page">
                <wp:posOffset>440055</wp:posOffset>
              </wp:positionH>
              <wp:positionV relativeFrom="page">
                <wp:posOffset>301625</wp:posOffset>
              </wp:positionV>
              <wp:extent cx="8092440" cy="140335"/>
              <wp:effectExtent l="0" t="0" r="0" b="0"/>
              <wp:wrapNone/>
              <wp:docPr id="607" name="Shape 607"/>
              <wp:cNvGraphicFramePr/>
              <a:graphic xmlns:a="http://schemas.openxmlformats.org/drawingml/2006/main">
                <a:graphicData uri="http://schemas.microsoft.com/office/word/2010/wordprocessingShape">
                  <wps:wsp>
                    <wps:cNvSpPr txBox="1"/>
                    <wps:spPr>
                      <a:xfrm>
                        <a:off x="0" y="0"/>
                        <a:ext cx="8092440" cy="140335"/>
                      </a:xfrm>
                      <a:prstGeom prst="rect">
                        <a:avLst/>
                      </a:prstGeom>
                      <a:noFill/>
                    </wps:spPr>
                    <wps:txbx>
                      <w:txbxContent>
                        <w:p w14:paraId="4DC37595" w14:textId="77777777" w:rsidR="004E2B55" w:rsidRDefault="00000000">
                          <w:pPr>
                            <w:pStyle w:val="Headerorfooter10"/>
                            <w:shd w:val="clear" w:color="auto" w:fill="auto"/>
                            <w:tabs>
                              <w:tab w:val="right" w:pos="12744"/>
                            </w:tabs>
                          </w:pPr>
                          <w:r>
                            <w:fldChar w:fldCharType="begin"/>
                          </w:r>
                          <w:r>
                            <w:instrText xml:space="preserve"> PAGE \* MERGEFORMAT </w:instrText>
                          </w:r>
                          <w:r>
                            <w:fldChar w:fldCharType="separate"/>
                          </w:r>
                          <w:r>
                            <w:rPr>
                              <w:color w:val="1B1B1B"/>
                              <w:lang w:val="en-US" w:eastAsia="en-US" w:bidi="en-US"/>
                            </w:rPr>
                            <w:t>#</w:t>
                          </w:r>
                          <w:r>
                            <w:rPr>
                              <w:color w:val="1B1B1B"/>
                              <w:lang w:val="en-US" w:eastAsia="en-US" w:bidi="en-US"/>
                            </w:rPr>
                            <w:fldChar w:fldCharType="end"/>
                          </w:r>
                          <w:r>
                            <w:rPr>
                              <w:color w:val="1B1B1B"/>
                              <w:lang w:val="en-US" w:eastAsia="en-US" w:bidi="en-US"/>
                            </w:rPr>
                            <w:t xml:space="preserve"> </w:t>
                          </w:r>
                          <w:r>
                            <w:rPr>
                              <w:color w:val="1B1B1B"/>
                            </w:rPr>
                            <w:t>Indeks</w:t>
                          </w:r>
                          <w:r>
                            <w:rPr>
                              <w:color w:val="1B1B1B"/>
                            </w:rPr>
                            <w:tab/>
                          </w:r>
                          <w:r>
                            <w:rPr>
                              <w:color w:val="202020"/>
                            </w:rPr>
                            <w:t>Rečiik svetske mitologije 435</w:t>
                          </w:r>
                        </w:p>
                      </w:txbxContent>
                    </wps:txbx>
                    <wps:bodyPr lIns="0" tIns="0" rIns="0" bIns="0">
                      <a:spAutoFit/>
                    </wps:bodyPr>
                  </wps:wsp>
                </a:graphicData>
              </a:graphic>
            </wp:anchor>
          </w:drawing>
        </mc:Choice>
        <mc:Fallback>
          <w:pict>
            <v:shapetype w14:anchorId="0650209F" id="_x0000_t202" coordsize="21600,21600" o:spt="202" path="m,l,21600r21600,l21600,xe">
              <v:stroke joinstyle="miter"/>
              <v:path gradientshapeok="t" o:connecttype="rect"/>
            </v:shapetype>
            <v:shape id="Shape 607" o:spid="_x0000_s1280" type="#_x0000_t202" style="position:absolute;margin-left:34.65pt;margin-top:23.75pt;width:637.2pt;height:11.05pt;z-index:-4404013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DfwEAAP0CAAAOAAAAZHJzL2Uyb0RvYy54bWysUttOwzAMfUfiH6K8s3ZjIK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lfl9WQ6pZSk3Hhanp9fJJji+NoHjI8KLEtOzQOtJasl1s8Yt6X7ktTM&#10;wYPpuhQ/UkleHJYDM03NSas90SU0G+LfPTlSJW1474S9s9w5CRn97Wck9Nw0QW6f7zqRxpn27j+k&#10;JX6/56rjr51/AQAA//8DAFBLAwQUAAYACAAAACEAwemOvtwAAAAJAQAADwAAAGRycy9kb3ducmV2&#10;LnhtbEyPMU/DMBCFdyT+g3VILIg6aUpKQ5wKIVjYKCxsbnwkEfY5it0k9NdzmWA8fU/fe1fuZ2fF&#10;iEPoPClIVwkIpNqbjhoFH+8vt/cgQtRktPWECn4wwL66vCh1YfxEbzgeYiNYQqHQCtoY+0LKULfo&#10;dFj5HonZlx+cjnwOjTSDnljurFwnSS6d7ogbWt3jU4v19+HkFOTzc3/zusP1dK7tSJ/nNI2YKnV9&#10;NT8+gIg4x78wLPN5OlS86ehPZIKw7NhlnFSw2d6BWHi2ybYgjgvJQVal/P9B9QsAAP//AwBQSwEC&#10;LQAUAAYACAAAACEAtoM4kv4AAADhAQAAEwAAAAAAAAAAAAAAAAAAAAAAW0NvbnRlbnRfVHlwZXNd&#10;LnhtbFBLAQItABQABgAIAAAAIQA4/SH/1gAAAJQBAAALAAAAAAAAAAAAAAAAAC8BAABfcmVscy8u&#10;cmVsc1BLAQItABQABgAIAAAAIQCxWY+DfwEAAP0CAAAOAAAAAAAAAAAAAAAAAC4CAABkcnMvZTJv&#10;RG9jLnhtbFBLAQItABQABgAIAAAAIQDB6Y6+3AAAAAkBAAAPAAAAAAAAAAAAAAAAANkDAABkcnMv&#10;ZG93bnJldi54bWxQSwUGAAAAAAQABADzAAAA4gQAAAAA&#10;" filled="f" stroked="f">
              <v:textbox style="mso-fit-shape-to-text:t" inset="0,0,0,0">
                <w:txbxContent>
                  <w:p w14:paraId="4DC37595" w14:textId="77777777" w:rsidR="004E2B55" w:rsidRDefault="00000000">
                    <w:pPr>
                      <w:pStyle w:val="Headerorfooter10"/>
                      <w:shd w:val="clear" w:color="auto" w:fill="auto"/>
                      <w:tabs>
                        <w:tab w:val="right" w:pos="12744"/>
                      </w:tabs>
                    </w:pPr>
                    <w:r>
                      <w:fldChar w:fldCharType="begin"/>
                    </w:r>
                    <w:r>
                      <w:instrText xml:space="preserve"> PAGE \* MERGEFORMAT </w:instrText>
                    </w:r>
                    <w:r>
                      <w:fldChar w:fldCharType="separate"/>
                    </w:r>
                    <w:r>
                      <w:rPr>
                        <w:color w:val="1B1B1B"/>
                        <w:lang w:val="en-US" w:eastAsia="en-US" w:bidi="en-US"/>
                      </w:rPr>
                      <w:t>#</w:t>
                    </w:r>
                    <w:r>
                      <w:rPr>
                        <w:color w:val="1B1B1B"/>
                        <w:lang w:val="en-US" w:eastAsia="en-US" w:bidi="en-US"/>
                      </w:rPr>
                      <w:fldChar w:fldCharType="end"/>
                    </w:r>
                    <w:r>
                      <w:rPr>
                        <w:color w:val="1B1B1B"/>
                        <w:lang w:val="en-US" w:eastAsia="en-US" w:bidi="en-US"/>
                      </w:rPr>
                      <w:t xml:space="preserve"> </w:t>
                    </w:r>
                    <w:r>
                      <w:rPr>
                        <w:color w:val="1B1B1B"/>
                      </w:rPr>
                      <w:t>Indeks</w:t>
                    </w:r>
                    <w:r>
                      <w:rPr>
                        <w:color w:val="1B1B1B"/>
                      </w:rPr>
                      <w:tab/>
                    </w:r>
                    <w:r>
                      <w:rPr>
                        <w:color w:val="202020"/>
                      </w:rPr>
                      <w:t>Rečiik svetske mitologije 435</w:t>
                    </w:r>
                  </w:p>
                </w:txbxContent>
              </v:textbox>
              <w10:wrap anchorx="page" anchory="page"/>
            </v:shape>
          </w:pict>
        </mc:Fallback>
      </mc:AlternateConten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C1B0F" w14:textId="77777777" w:rsidR="004E2B55" w:rsidRDefault="00000000">
    <w:pPr>
      <w:spacing w:line="1" w:lineRule="exact"/>
    </w:pPr>
    <w:r>
      <w:rPr>
        <w:noProof/>
      </w:rPr>
      <mc:AlternateContent>
        <mc:Choice Requires="wps">
          <w:drawing>
            <wp:anchor distT="0" distB="0" distL="0" distR="0" simplePos="0" relativeHeight="62915102" behindDoc="1" locked="0" layoutInCell="1" allowOverlap="1" wp14:anchorId="5FA08452" wp14:editId="2C0139B9">
              <wp:simplePos x="0" y="0"/>
              <wp:positionH relativeFrom="page">
                <wp:posOffset>440055</wp:posOffset>
              </wp:positionH>
              <wp:positionV relativeFrom="page">
                <wp:posOffset>292735</wp:posOffset>
              </wp:positionV>
              <wp:extent cx="8122920" cy="149225"/>
              <wp:effectExtent l="0" t="0" r="0" b="0"/>
              <wp:wrapNone/>
              <wp:docPr id="609" name="Shape 609"/>
              <wp:cNvGraphicFramePr/>
              <a:graphic xmlns:a="http://schemas.openxmlformats.org/drawingml/2006/main">
                <a:graphicData uri="http://schemas.microsoft.com/office/word/2010/wordprocessingShape">
                  <wps:wsp>
                    <wps:cNvSpPr txBox="1"/>
                    <wps:spPr>
                      <a:xfrm>
                        <a:off x="0" y="0"/>
                        <a:ext cx="8122920" cy="149225"/>
                      </a:xfrm>
                      <a:prstGeom prst="rect">
                        <a:avLst/>
                      </a:prstGeom>
                      <a:noFill/>
                    </wps:spPr>
                    <wps:txbx>
                      <w:txbxContent>
                        <w:p w14:paraId="57E0C1DB" w14:textId="77777777" w:rsidR="004E2B55" w:rsidRDefault="00000000">
                          <w:pPr>
                            <w:pStyle w:val="Headerorfooter10"/>
                            <w:shd w:val="clear" w:color="auto" w:fill="auto"/>
                            <w:tabs>
                              <w:tab w:val="right" w:pos="12792"/>
                            </w:tabs>
                          </w:pPr>
                          <w:r>
                            <w:fldChar w:fldCharType="begin"/>
                          </w:r>
                          <w:r>
                            <w:instrText xml:space="preserve"> PAGE \* MERGEFORMAT </w:instrText>
                          </w:r>
                          <w:r>
                            <w:fldChar w:fldCharType="separate"/>
                          </w:r>
                          <w:r>
                            <w:rPr>
                              <w:color w:val="151515"/>
                              <w:lang w:val="en-US" w:eastAsia="en-US" w:bidi="en-US"/>
                            </w:rPr>
                            <w:t>#</w:t>
                          </w:r>
                          <w:r>
                            <w:rPr>
                              <w:color w:val="151515"/>
                              <w:lang w:val="en-US" w:eastAsia="en-US" w:bidi="en-US"/>
                            </w:rPr>
                            <w:fldChar w:fldCharType="end"/>
                          </w:r>
                          <w:r>
                            <w:rPr>
                              <w:color w:val="151515"/>
                              <w:lang w:val="en-US" w:eastAsia="en-US" w:bidi="en-US"/>
                            </w:rPr>
                            <w:t xml:space="preserve"> </w:t>
                          </w:r>
                          <w:r>
                            <w:rPr>
                              <w:color w:val="151515"/>
                            </w:rPr>
                            <w:t>Indeks</w:t>
                          </w:r>
                          <w:r>
                            <w:rPr>
                              <w:color w:val="151515"/>
                            </w:rPr>
                            <w:tab/>
                          </w:r>
                          <w:r>
                            <w:rPr>
                              <w:color w:val="222222"/>
                            </w:rPr>
                            <w:t>Rečnik svetske mitologije 437</w:t>
                          </w:r>
                        </w:p>
                      </w:txbxContent>
                    </wps:txbx>
                    <wps:bodyPr lIns="0" tIns="0" rIns="0" bIns="0">
                      <a:spAutoFit/>
                    </wps:bodyPr>
                  </wps:wsp>
                </a:graphicData>
              </a:graphic>
            </wp:anchor>
          </w:drawing>
        </mc:Choice>
        <mc:Fallback>
          <w:pict>
            <v:shapetype w14:anchorId="5FA08452" id="_x0000_t202" coordsize="21600,21600" o:spt="202" path="m,l,21600r21600,l21600,xe">
              <v:stroke joinstyle="miter"/>
              <v:path gradientshapeok="t" o:connecttype="rect"/>
            </v:shapetype>
            <v:shape id="Shape 609" o:spid="_x0000_s1281" type="#_x0000_t202" style="position:absolute;margin-left:34.65pt;margin-top:23.05pt;width:639.6pt;height:11.75pt;z-index:-4404013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1sggEAAP0CAAAOAAAAZHJzL2Uyb0RvYy54bWysUttqIzEMfS/0H4zfm5mY7dIOmYRdSkth&#10;aQttP8Dx2BnD2DKWm5n8/crOrWzfyr7IsiQfHR15sZrcwLY6ogXf8vms5kx7BZ31m5a/v91f3XCG&#10;SfpODuB1y3ca+Wp5ebEYQ6MF9DB0OjIC8diMoeV9SqGpKlS9dhJnELSnpIHoZKJr3FRdlCOhu6ES&#10;df2zGiF2IYLSiBS92yf5suAbo1V6NgZ1YkPLiVsqNha7zrZaLmSziTL0Vh1oyG+wcNJ6anqCupNJ&#10;so9ov0A5qyIgmDRT4CowxipdZqBp5vU/07z2MugyC4mD4SQT/j9Y9bR9DS+Rpek3TLTALMgYsEEK&#10;5nkmE10+iSmjPEm4O8mmp8QUBW/mQtwKSinKzX/cCnGdYarz6xAxPWhwLDstj7SWopbc/sG0Lz2W&#10;5GYe7u0w5PiZSvbStJ6Y7VouanEkuoZuR/yHR0+q5A0fnXh01gcnI2P49ZEIvTTNkPvnh06kcaF9&#10;+A95iZ/vper8a5d/AQAA//8DAFBLAwQUAAYACAAAACEA0Zs8j90AAAAJAQAADwAAAGRycy9kb3du&#10;cmV2LnhtbEyPy07DMBBF90j8gzVIbFDruI+oDXEqhGDTHS0bdm48TSLscRS7SejX11nR5ehcnXsn&#10;343WsB473ziSIOYJMKTS6YYqCd/Hz9kGmA+KtDKOUMIfetgVjw+5yrQb6Av7Q6hYlJDPlIQ6hDbj&#10;3Jc1WuXnrkWK7Ow6q0I8u4rrTg1Rbg1fJEnKrWooNtSqxfcay9/DxUpIx4/2Zb/FxXAtTU8/VyEC&#10;Cimfn8a3V2ABx/Afhml+nA5F3HRyF9KemejYLmNSwioVwCa+XG3WwE4TSYEXOb//oLgBAAD//wMA&#10;UEsBAi0AFAAGAAgAAAAhALaDOJL+AAAA4QEAABMAAAAAAAAAAAAAAAAAAAAAAFtDb250ZW50X1R5&#10;cGVzXS54bWxQSwECLQAUAAYACAAAACEAOP0h/9YAAACUAQAACwAAAAAAAAAAAAAAAAAvAQAAX3Jl&#10;bHMvLnJlbHNQSwECLQAUAAYACAAAACEAshhdbIIBAAD9AgAADgAAAAAAAAAAAAAAAAAuAgAAZHJz&#10;L2Uyb0RvYy54bWxQSwECLQAUAAYACAAAACEA0Zs8j90AAAAJAQAADwAAAAAAAAAAAAAAAADcAwAA&#10;ZHJzL2Rvd25yZXYueG1sUEsFBgAAAAAEAAQA8wAAAOYEAAAAAA==&#10;" filled="f" stroked="f">
              <v:textbox style="mso-fit-shape-to-text:t" inset="0,0,0,0">
                <w:txbxContent>
                  <w:p w14:paraId="57E0C1DB" w14:textId="77777777" w:rsidR="004E2B55" w:rsidRDefault="00000000">
                    <w:pPr>
                      <w:pStyle w:val="Headerorfooter10"/>
                      <w:shd w:val="clear" w:color="auto" w:fill="auto"/>
                      <w:tabs>
                        <w:tab w:val="right" w:pos="12792"/>
                      </w:tabs>
                    </w:pPr>
                    <w:r>
                      <w:fldChar w:fldCharType="begin"/>
                    </w:r>
                    <w:r>
                      <w:instrText xml:space="preserve"> PAGE \* MERGEFORMAT </w:instrText>
                    </w:r>
                    <w:r>
                      <w:fldChar w:fldCharType="separate"/>
                    </w:r>
                    <w:r>
                      <w:rPr>
                        <w:color w:val="151515"/>
                        <w:lang w:val="en-US" w:eastAsia="en-US" w:bidi="en-US"/>
                      </w:rPr>
                      <w:t>#</w:t>
                    </w:r>
                    <w:r>
                      <w:rPr>
                        <w:color w:val="151515"/>
                        <w:lang w:val="en-US" w:eastAsia="en-US" w:bidi="en-US"/>
                      </w:rPr>
                      <w:fldChar w:fldCharType="end"/>
                    </w:r>
                    <w:r>
                      <w:rPr>
                        <w:color w:val="151515"/>
                        <w:lang w:val="en-US" w:eastAsia="en-US" w:bidi="en-US"/>
                      </w:rPr>
                      <w:t xml:space="preserve"> </w:t>
                    </w:r>
                    <w:r>
                      <w:rPr>
                        <w:color w:val="151515"/>
                      </w:rPr>
                      <w:t>Indeks</w:t>
                    </w:r>
                    <w:r>
                      <w:rPr>
                        <w:color w:val="151515"/>
                      </w:rPr>
                      <w:tab/>
                    </w:r>
                    <w:r>
                      <w:rPr>
                        <w:color w:val="222222"/>
                      </w:rPr>
                      <w:t>Rečnik svetske mitologije 437</w:t>
                    </w:r>
                  </w:p>
                </w:txbxContent>
              </v:textbox>
              <w10:wrap anchorx="page" anchory="page"/>
            </v:shape>
          </w:pict>
        </mc:Fallback>
      </mc:AlternateConten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3F504" w14:textId="77777777" w:rsidR="004E2B55" w:rsidRDefault="00000000">
    <w:pPr>
      <w:spacing w:line="1" w:lineRule="exact"/>
    </w:pPr>
    <w:r>
      <w:rPr>
        <w:noProof/>
      </w:rPr>
      <mc:AlternateContent>
        <mc:Choice Requires="wps">
          <w:drawing>
            <wp:anchor distT="0" distB="0" distL="0" distR="0" simplePos="0" relativeHeight="62915104" behindDoc="1" locked="0" layoutInCell="1" allowOverlap="1" wp14:anchorId="46103251" wp14:editId="76672B88">
              <wp:simplePos x="0" y="0"/>
              <wp:positionH relativeFrom="page">
                <wp:posOffset>457200</wp:posOffset>
              </wp:positionH>
              <wp:positionV relativeFrom="page">
                <wp:posOffset>311150</wp:posOffset>
              </wp:positionV>
              <wp:extent cx="8040370" cy="130810"/>
              <wp:effectExtent l="0" t="0" r="0" b="0"/>
              <wp:wrapNone/>
              <wp:docPr id="611" name="Shape 611"/>
              <wp:cNvGraphicFramePr/>
              <a:graphic xmlns:a="http://schemas.openxmlformats.org/drawingml/2006/main">
                <a:graphicData uri="http://schemas.microsoft.com/office/word/2010/wordprocessingShape">
                  <wps:wsp>
                    <wps:cNvSpPr txBox="1"/>
                    <wps:spPr>
                      <a:xfrm>
                        <a:off x="0" y="0"/>
                        <a:ext cx="8040370" cy="130810"/>
                      </a:xfrm>
                      <a:prstGeom prst="rect">
                        <a:avLst/>
                      </a:prstGeom>
                      <a:noFill/>
                    </wps:spPr>
                    <wps:txbx>
                      <w:txbxContent>
                        <w:p w14:paraId="337EEF63" w14:textId="77777777" w:rsidR="004E2B55" w:rsidRDefault="00000000">
                          <w:pPr>
                            <w:pStyle w:val="Headerorfooter10"/>
                            <w:shd w:val="clear" w:color="auto" w:fill="auto"/>
                            <w:tabs>
                              <w:tab w:val="right" w:pos="12662"/>
                            </w:tabs>
                          </w:pPr>
                          <w:r>
                            <w:fldChar w:fldCharType="begin"/>
                          </w:r>
                          <w:r>
                            <w:instrText xml:space="preserve"> PAGE \* MERGEFORMAT </w:instrText>
                          </w:r>
                          <w:r>
                            <w:fldChar w:fldCharType="separate"/>
                          </w:r>
                          <w:r>
                            <w:rPr>
                              <w:color w:val="1C1C1C"/>
                              <w:sz w:val="20"/>
                              <w:szCs w:val="20"/>
                              <w:lang w:val="en-US" w:eastAsia="en-US" w:bidi="en-US"/>
                            </w:rPr>
                            <w:t>#</w:t>
                          </w:r>
                          <w:r>
                            <w:rPr>
                              <w:color w:val="1C1C1C"/>
                              <w:sz w:val="20"/>
                              <w:szCs w:val="20"/>
                              <w:lang w:val="en-US" w:eastAsia="en-US" w:bidi="en-US"/>
                            </w:rPr>
                            <w:fldChar w:fldCharType="end"/>
                          </w:r>
                          <w:r>
                            <w:rPr>
                              <w:color w:val="1C1C1C"/>
                              <w:sz w:val="20"/>
                              <w:szCs w:val="20"/>
                              <w:lang w:val="en-US" w:eastAsia="en-US" w:bidi="en-US"/>
                            </w:rPr>
                            <w:t xml:space="preserve"> </w:t>
                          </w:r>
                          <w:r>
                            <w:rPr>
                              <w:color w:val="1C1C1C"/>
                            </w:rPr>
                            <w:t>Indeks</w:t>
                          </w:r>
                          <w:r>
                            <w:rPr>
                              <w:color w:val="1C1C1C"/>
                            </w:rPr>
                            <w:tab/>
                          </w:r>
                          <w:r>
                            <w:rPr>
                              <w:color w:val="262626"/>
                            </w:rPr>
                            <w:t>Rečnik svetske mitologije 439</w:t>
                          </w:r>
                        </w:p>
                      </w:txbxContent>
                    </wps:txbx>
                    <wps:bodyPr lIns="0" tIns="0" rIns="0" bIns="0">
                      <a:spAutoFit/>
                    </wps:bodyPr>
                  </wps:wsp>
                </a:graphicData>
              </a:graphic>
            </wp:anchor>
          </w:drawing>
        </mc:Choice>
        <mc:Fallback>
          <w:pict>
            <v:shapetype w14:anchorId="46103251" id="_x0000_t202" coordsize="21600,21600" o:spt="202" path="m,l,21600r21600,l21600,xe">
              <v:stroke joinstyle="miter"/>
              <v:path gradientshapeok="t" o:connecttype="rect"/>
            </v:shapetype>
            <v:shape id="Shape 611" o:spid="_x0000_s1282" type="#_x0000_t202" style="position:absolute;margin-left:36pt;margin-top:24.5pt;width:633.1pt;height:10.3pt;z-index:-4404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eegAEAAP0CAAAOAAAAZHJzL2Uyb0RvYy54bWysUttOwzAMfUfiH6K8s3Ybgqlah0BoCAkB&#10;EvABWZqskZo4irO1+3ucsAuCN8SL49jO8fFx5jeD7dhWBTTgaj4elZwpJ6Exbl3zj/flxYwzjMI1&#10;ogOnar5TyG8W52fz3ldqAi10jQqMQBxWva95G6OvigJlq6zAEXjlKKkhWBHpGtZFE0RP6LYrJmV5&#10;VfQQGh9AKkSK3n8l+SLja61kfNEaVWRdzYlbzDZku0q2WMxFtQ7Ct0buaYg/sLDCOGp6hLoXUbBN&#10;ML+grJEBEHQcSbAFaG2kyjPQNOPyxzRvrfAqz0LioD/KhP8HK5+3b/41sDjcwUALTIL0HiukYJpn&#10;0MGmk5gyypOEu6NsaohMUnBWXpbTa0pJyo2n5WycdS1Or33A+KDAsuTUPNBaslpi+4SROlLpoSQ1&#10;c7A0XZfiJyrJi8NqYKap+aScHoiuoNkR/+7RkSppwwcnHJzV3knI6G83kdBz0wT59XzfiTTOXPb/&#10;IS3x+z1XnX7t4hMAAP//AwBQSwMEFAAGAAgAAAAhABDNABDdAAAACQEAAA8AAABkcnMvZG93bnJl&#10;di54bWxMj8FOwzAMhu9IvENkJC5oS9uhbi1NJ4Tgwo3BhVvWmLYicaoma8ueHu8EJ8v6rc/fX+0X&#10;Z8WEY+g9KUjXCQikxpueWgUf7y+rHYgQNRltPaGCHwywr6+vKl0aP9MbTofYCoZQKLWCLsahlDI0&#10;HTod1n5A4uzLj05HXsdWmlHPDHdWZkmSS6d74g+dHvCpw+b7cHIK8uV5uHstMJvPjZ3o85ymEVOl&#10;bm+WxwcQEZf4dwwXfVaHmp2O/kQmCKtgm3GVqOC+4HnJN5tdBuLI9CIHWVfyf4P6FwAA//8DAFBL&#10;AQItABQABgAIAAAAIQC2gziS/gAAAOEBAAATAAAAAAAAAAAAAAAAAAAAAABbQ29udGVudF9UeXBl&#10;c10ueG1sUEsBAi0AFAAGAAgAAAAhADj9If/WAAAAlAEAAAsAAAAAAAAAAAAAAAAALwEAAF9yZWxz&#10;Ly5yZWxzUEsBAi0AFAAGAAgAAAAhAEUmV56AAQAA/QIAAA4AAAAAAAAAAAAAAAAALgIAAGRycy9l&#10;Mm9Eb2MueG1sUEsBAi0AFAAGAAgAAAAhABDNABDdAAAACQEAAA8AAAAAAAAAAAAAAAAA2gMAAGRy&#10;cy9kb3ducmV2LnhtbFBLBQYAAAAABAAEAPMAAADkBAAAAAA=&#10;" filled="f" stroked="f">
              <v:textbox style="mso-fit-shape-to-text:t" inset="0,0,0,0">
                <w:txbxContent>
                  <w:p w14:paraId="337EEF63" w14:textId="77777777" w:rsidR="004E2B55" w:rsidRDefault="00000000">
                    <w:pPr>
                      <w:pStyle w:val="Headerorfooter10"/>
                      <w:shd w:val="clear" w:color="auto" w:fill="auto"/>
                      <w:tabs>
                        <w:tab w:val="right" w:pos="12662"/>
                      </w:tabs>
                    </w:pPr>
                    <w:r>
                      <w:fldChar w:fldCharType="begin"/>
                    </w:r>
                    <w:r>
                      <w:instrText xml:space="preserve"> PAGE \* MERGEFORMAT </w:instrText>
                    </w:r>
                    <w:r>
                      <w:fldChar w:fldCharType="separate"/>
                    </w:r>
                    <w:r>
                      <w:rPr>
                        <w:color w:val="1C1C1C"/>
                        <w:sz w:val="20"/>
                        <w:szCs w:val="20"/>
                        <w:lang w:val="en-US" w:eastAsia="en-US" w:bidi="en-US"/>
                      </w:rPr>
                      <w:t>#</w:t>
                    </w:r>
                    <w:r>
                      <w:rPr>
                        <w:color w:val="1C1C1C"/>
                        <w:sz w:val="20"/>
                        <w:szCs w:val="20"/>
                        <w:lang w:val="en-US" w:eastAsia="en-US" w:bidi="en-US"/>
                      </w:rPr>
                      <w:fldChar w:fldCharType="end"/>
                    </w:r>
                    <w:r>
                      <w:rPr>
                        <w:color w:val="1C1C1C"/>
                        <w:sz w:val="20"/>
                        <w:szCs w:val="20"/>
                        <w:lang w:val="en-US" w:eastAsia="en-US" w:bidi="en-US"/>
                      </w:rPr>
                      <w:t xml:space="preserve"> </w:t>
                    </w:r>
                    <w:r>
                      <w:rPr>
                        <w:color w:val="1C1C1C"/>
                      </w:rPr>
                      <w:t>Indeks</w:t>
                    </w:r>
                    <w:r>
                      <w:rPr>
                        <w:color w:val="1C1C1C"/>
                      </w:rPr>
                      <w:tab/>
                    </w:r>
                    <w:r>
                      <w:rPr>
                        <w:color w:val="262626"/>
                      </w:rPr>
                      <w:t>Rečnik svetske mitologije 439</w:t>
                    </w:r>
                  </w:p>
                </w:txbxContent>
              </v:textbox>
              <w10:wrap anchorx="page" anchory="page"/>
            </v:shape>
          </w:pict>
        </mc:Fallback>
      </mc:AlternateConten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C7618" w14:textId="77777777" w:rsidR="004E2B55" w:rsidRDefault="00000000">
    <w:pPr>
      <w:spacing w:line="1" w:lineRule="exact"/>
    </w:pPr>
    <w:r>
      <w:rPr>
        <w:noProof/>
      </w:rPr>
      <mc:AlternateContent>
        <mc:Choice Requires="wps">
          <w:drawing>
            <wp:anchor distT="0" distB="0" distL="0" distR="0" simplePos="0" relativeHeight="62915106" behindDoc="1" locked="0" layoutInCell="1" allowOverlap="1" wp14:anchorId="6EFE0600" wp14:editId="2239291C">
              <wp:simplePos x="0" y="0"/>
              <wp:positionH relativeFrom="page">
                <wp:posOffset>498475</wp:posOffset>
              </wp:positionH>
              <wp:positionV relativeFrom="page">
                <wp:posOffset>314325</wp:posOffset>
              </wp:positionV>
              <wp:extent cx="7955280" cy="128270"/>
              <wp:effectExtent l="0" t="0" r="0" b="0"/>
              <wp:wrapNone/>
              <wp:docPr id="613" name="Shape 613"/>
              <wp:cNvGraphicFramePr/>
              <a:graphic xmlns:a="http://schemas.openxmlformats.org/drawingml/2006/main">
                <a:graphicData uri="http://schemas.microsoft.com/office/word/2010/wordprocessingShape">
                  <wps:wsp>
                    <wps:cNvSpPr txBox="1"/>
                    <wps:spPr>
                      <a:xfrm>
                        <a:off x="0" y="0"/>
                        <a:ext cx="7955280" cy="128270"/>
                      </a:xfrm>
                      <a:prstGeom prst="rect">
                        <a:avLst/>
                      </a:prstGeom>
                      <a:noFill/>
                    </wps:spPr>
                    <wps:txbx>
                      <w:txbxContent>
                        <w:p w14:paraId="02883618" w14:textId="77777777" w:rsidR="004E2B55" w:rsidRDefault="00000000">
                          <w:pPr>
                            <w:pStyle w:val="Headerorfooter10"/>
                            <w:shd w:val="clear" w:color="auto" w:fill="auto"/>
                            <w:tabs>
                              <w:tab w:val="right" w:pos="12528"/>
                            </w:tabs>
                            <w:rPr>
                              <w:sz w:val="20"/>
                              <w:szCs w:val="20"/>
                            </w:rPr>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w:t>
                          </w:r>
                          <w:r>
                            <w:rPr>
                              <w:color w:val="1A1A1A"/>
                            </w:rPr>
                            <w:t>Indeks</w:t>
                          </w:r>
                          <w:r>
                            <w:rPr>
                              <w:color w:val="1A1A1A"/>
                            </w:rPr>
                            <w:tab/>
                          </w:r>
                          <w:r>
                            <w:t xml:space="preserve">Rečnik svetske mitologije </w:t>
                          </w:r>
                          <w:r>
                            <w:rPr>
                              <w:sz w:val="20"/>
                              <w:szCs w:val="20"/>
                            </w:rPr>
                            <w:t>441</w:t>
                          </w:r>
                        </w:p>
                      </w:txbxContent>
                    </wps:txbx>
                    <wps:bodyPr lIns="0" tIns="0" rIns="0" bIns="0">
                      <a:spAutoFit/>
                    </wps:bodyPr>
                  </wps:wsp>
                </a:graphicData>
              </a:graphic>
            </wp:anchor>
          </w:drawing>
        </mc:Choice>
        <mc:Fallback>
          <w:pict>
            <v:shapetype w14:anchorId="6EFE0600" id="_x0000_t202" coordsize="21600,21600" o:spt="202" path="m,l,21600r21600,l21600,xe">
              <v:stroke joinstyle="miter"/>
              <v:path gradientshapeok="t" o:connecttype="rect"/>
            </v:shapetype>
            <v:shape id="Shape 613" o:spid="_x0000_s1283" type="#_x0000_t202" style="position:absolute;margin-left:39.25pt;margin-top:24.75pt;width:626.4pt;height:10.1pt;z-index:-4404013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MXMgQEAAP0CAAAOAAAAZHJzL2Uyb0RvYy54bWysUttOwzAMfUfiH6K8s3YVl1GtQyAEQkKA&#10;BHxAliZrpCaO4rB2f48TdkHwhnhxHNs5Pj7O/Gq0PVurgAZcw6eTkjPlJLTGrRr+/nZ3MuMMo3Ct&#10;6MGphm8U8qvF8dF88LWqoIO+VYERiMN68A3vYvR1UaDslBU4Aa8cJTUEKyJdw6pogxgI3fZFVZbn&#10;xQCh9QGkQqTo7VeSLzK+1krGZ61RRdY3nLjFbEO2y2SLxVzUqyB8Z+SWhvgDCyuMo6Z7qFsRBfsI&#10;5heUNTIAgo4TCbYArY1UeQaaZlr+mOa1E17lWUgc9HuZ8P9g5dP61b8EFscbGGmBSZDBY40UTPOM&#10;Oth0ElNGeZJws5dNjZFJCl5cnp1VM0pJyk2rWXWRdS0Or33AeK/AsuQ0PNBaslpi/YiROlLpriQ1&#10;c3Bn+j7FD1SSF8flyEzb8Ko83RFdQrsh/v2DI1XShndO2DnLrZOQ0V9/RELPTRPk1/NtJ9I4c9n+&#10;h7TE7/dcdfi1i08AAAD//wMAUEsDBBQABgAIAAAAIQDfZre83gAAAAkBAAAPAAAAZHJzL2Rvd25y&#10;ZXYueG1sTI/BTsMwDIbvSLxDZCQuaEuzwraWphNCcOHG4LJb1pi2onGqJmvLnh7vBCfL+n99/lzs&#10;ZteJEYfQetKglgkIpMrblmoNnx+viy2IEA1Z03lCDT8YYFdeXxUmt36idxz3sRYMoZAbDU2MfS5l&#10;qBp0Jix9j8TZlx+cibwOtbSDmRjuOrlKkrV0piW+0Jgenxusvvcnp2E9v/R3bxmupnPVjXQ4KxVR&#10;aX17Mz89gog4x78yXPRZHUp2OvoT2SA6DZvtAzc13Gc8L3maqhTEkenZBmRZyP8flL8AAAD//wMA&#10;UEsBAi0AFAAGAAgAAAAhALaDOJL+AAAA4QEAABMAAAAAAAAAAAAAAAAAAAAAAFtDb250ZW50X1R5&#10;cGVzXS54bWxQSwECLQAUAAYACAAAACEAOP0h/9YAAACUAQAACwAAAAAAAAAAAAAAAAAvAQAAX3Jl&#10;bHMvLnJlbHNQSwECLQAUAAYACAAAACEA/UDFzIEBAAD9AgAADgAAAAAAAAAAAAAAAAAuAgAAZHJz&#10;L2Uyb0RvYy54bWxQSwECLQAUAAYACAAAACEA32a3vN4AAAAJAQAADwAAAAAAAAAAAAAAAADbAwAA&#10;ZHJzL2Rvd25yZXYueG1sUEsFBgAAAAAEAAQA8wAAAOYEAAAAAA==&#10;" filled="f" stroked="f">
              <v:textbox style="mso-fit-shape-to-text:t" inset="0,0,0,0">
                <w:txbxContent>
                  <w:p w14:paraId="02883618" w14:textId="77777777" w:rsidR="004E2B55" w:rsidRDefault="00000000">
                    <w:pPr>
                      <w:pStyle w:val="Headerorfooter10"/>
                      <w:shd w:val="clear" w:color="auto" w:fill="auto"/>
                      <w:tabs>
                        <w:tab w:val="right" w:pos="12528"/>
                      </w:tabs>
                      <w:rPr>
                        <w:sz w:val="20"/>
                        <w:szCs w:val="20"/>
                      </w:rPr>
                    </w:pPr>
                    <w:r>
                      <w:fldChar w:fldCharType="begin"/>
                    </w:r>
                    <w:r>
                      <w:instrText xml:space="preserve"> PAGE \* MERGEFORMAT </w:instrText>
                    </w:r>
                    <w:r>
                      <w:fldChar w:fldCharType="separate"/>
                    </w:r>
                    <w:r>
                      <w:rPr>
                        <w:color w:val="1A1A1A"/>
                        <w:lang w:val="en-US" w:eastAsia="en-US" w:bidi="en-US"/>
                      </w:rPr>
                      <w:t>#</w:t>
                    </w:r>
                    <w:r>
                      <w:rPr>
                        <w:color w:val="1A1A1A"/>
                        <w:lang w:val="en-US" w:eastAsia="en-US" w:bidi="en-US"/>
                      </w:rPr>
                      <w:fldChar w:fldCharType="end"/>
                    </w:r>
                    <w:r>
                      <w:rPr>
                        <w:color w:val="1A1A1A"/>
                        <w:lang w:val="en-US" w:eastAsia="en-US" w:bidi="en-US"/>
                      </w:rPr>
                      <w:t xml:space="preserve"> </w:t>
                    </w:r>
                    <w:r>
                      <w:rPr>
                        <w:color w:val="1A1A1A"/>
                      </w:rPr>
                      <w:t>Indeks</w:t>
                    </w:r>
                    <w:r>
                      <w:rPr>
                        <w:color w:val="1A1A1A"/>
                      </w:rPr>
                      <w:tab/>
                    </w:r>
                    <w:r>
                      <w:t xml:space="preserve">Rečnik svetske mitologije </w:t>
                    </w:r>
                    <w:r>
                      <w:rPr>
                        <w:sz w:val="20"/>
                        <w:szCs w:val="20"/>
                      </w:rPr>
                      <w:t>441</w:t>
                    </w:r>
                  </w:p>
                </w:txbxContent>
              </v:textbox>
              <w10:wrap anchorx="page" anchory="page"/>
            </v:shape>
          </w:pict>
        </mc:Fallback>
      </mc:AlternateConten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DD50" w14:textId="77777777" w:rsidR="004E2B55" w:rsidRDefault="00000000">
    <w:pPr>
      <w:spacing w:line="1" w:lineRule="exact"/>
    </w:pPr>
    <w:r>
      <w:rPr>
        <w:noProof/>
      </w:rPr>
      <mc:AlternateContent>
        <mc:Choice Requires="wps">
          <w:drawing>
            <wp:anchor distT="0" distB="0" distL="0" distR="0" simplePos="0" relativeHeight="62915108" behindDoc="1" locked="0" layoutInCell="1" allowOverlap="1" wp14:anchorId="05EADB6F" wp14:editId="1DF0F703">
              <wp:simplePos x="0" y="0"/>
              <wp:positionH relativeFrom="page">
                <wp:posOffset>490855</wp:posOffset>
              </wp:positionH>
              <wp:positionV relativeFrom="page">
                <wp:posOffset>320040</wp:posOffset>
              </wp:positionV>
              <wp:extent cx="7964170" cy="137160"/>
              <wp:effectExtent l="0" t="0" r="0" b="0"/>
              <wp:wrapNone/>
              <wp:docPr id="615" name="Shape 615"/>
              <wp:cNvGraphicFramePr/>
              <a:graphic xmlns:a="http://schemas.openxmlformats.org/drawingml/2006/main">
                <a:graphicData uri="http://schemas.microsoft.com/office/word/2010/wordprocessingShape">
                  <wps:wsp>
                    <wps:cNvSpPr txBox="1"/>
                    <wps:spPr>
                      <a:xfrm>
                        <a:off x="0" y="0"/>
                        <a:ext cx="7964170" cy="137160"/>
                      </a:xfrm>
                      <a:prstGeom prst="rect">
                        <a:avLst/>
                      </a:prstGeom>
                      <a:noFill/>
                    </wps:spPr>
                    <wps:txbx>
                      <w:txbxContent>
                        <w:p w14:paraId="332F254B" w14:textId="77777777" w:rsidR="004E2B55" w:rsidRDefault="00000000">
                          <w:pPr>
                            <w:pStyle w:val="Headerorfooter10"/>
                            <w:shd w:val="clear" w:color="auto" w:fill="auto"/>
                            <w:tabs>
                              <w:tab w:val="right" w:pos="12542"/>
                            </w:tabs>
                            <w:rPr>
                              <w:sz w:val="22"/>
                              <w:szCs w:val="22"/>
                            </w:rPr>
                          </w:pPr>
                          <w:r>
                            <w:fldChar w:fldCharType="begin"/>
                          </w:r>
                          <w:r>
                            <w:instrText xml:space="preserve"> PAGE \* MERGEFORMAT </w:instrText>
                          </w:r>
                          <w:r>
                            <w:fldChar w:fldCharType="separate"/>
                          </w:r>
                          <w:r>
                            <w:rPr>
                              <w:color w:val="131313"/>
                              <w:sz w:val="20"/>
                              <w:szCs w:val="20"/>
                              <w:lang w:val="en-US" w:eastAsia="en-US" w:bidi="en-US"/>
                            </w:rPr>
                            <w:t>#</w:t>
                          </w:r>
                          <w:r>
                            <w:rPr>
                              <w:color w:val="131313"/>
                              <w:sz w:val="20"/>
                              <w:szCs w:val="20"/>
                              <w:lang w:val="en-US" w:eastAsia="en-US" w:bidi="en-US"/>
                            </w:rPr>
                            <w:fldChar w:fldCharType="end"/>
                          </w:r>
                          <w:r>
                            <w:rPr>
                              <w:color w:val="131313"/>
                              <w:sz w:val="20"/>
                              <w:szCs w:val="20"/>
                              <w:lang w:val="en-US" w:eastAsia="en-US" w:bidi="en-US"/>
                            </w:rPr>
                            <w:t xml:space="preserve"> </w:t>
                          </w:r>
                          <w:r>
                            <w:rPr>
                              <w:color w:val="131313"/>
                            </w:rPr>
                            <w:t>Indeks</w:t>
                          </w:r>
                          <w:r>
                            <w:rPr>
                              <w:color w:val="131313"/>
                            </w:rPr>
                            <w:tab/>
                          </w:r>
                          <w:r>
                            <w:rPr>
                              <w:color w:val="212121"/>
                            </w:rPr>
                            <w:t xml:space="preserve">Rečnik svetske mitologije </w:t>
                          </w:r>
                          <w:r>
                            <w:rPr>
                              <w:color w:val="212121"/>
                              <w:sz w:val="22"/>
                              <w:szCs w:val="22"/>
                            </w:rPr>
                            <w:t>443</w:t>
                          </w:r>
                        </w:p>
                      </w:txbxContent>
                    </wps:txbx>
                    <wps:bodyPr lIns="0" tIns="0" rIns="0" bIns="0">
                      <a:spAutoFit/>
                    </wps:bodyPr>
                  </wps:wsp>
                </a:graphicData>
              </a:graphic>
            </wp:anchor>
          </w:drawing>
        </mc:Choice>
        <mc:Fallback>
          <w:pict>
            <v:shapetype w14:anchorId="05EADB6F" id="_x0000_t202" coordsize="21600,21600" o:spt="202" path="m,l,21600r21600,l21600,xe">
              <v:stroke joinstyle="miter"/>
              <v:path gradientshapeok="t" o:connecttype="rect"/>
            </v:shapetype>
            <v:shape id="Shape 615" o:spid="_x0000_s1284" type="#_x0000_t202" style="position:absolute;margin-left:38.65pt;margin-top:25.2pt;width:627.1pt;height:10.8pt;z-index:-4404013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3JehAEAAP0CAAAOAAAAZHJzL2Uyb0RvYy54bWysUttu2zAMfS/QfxD03tjOumQz4gQrggwD&#10;inZAtg9QZCkWYImCqMTO349SbsP2NuyFokjq8PBQi9Voe3ZUAQ24hleTkjPlJLTG7Rv+88fm6RNn&#10;GIVrRQ9ONfykkK+Wjw+LwddqCh30rQqMQBzWg294F6OviwJlp6zACXjlKKkhWBHpGvZFG8RA6LYv&#10;pmU5KwYIrQ8gFSJF1+ckX2Z8rZWM71qjiqxvOHGL2YZsd8kWy4Wo90H4zsgLDfEPLKwwjpreoNYi&#10;CnYI5i8oa2QABB0nEmwBWhup8gw0TVX+Mc22E17lWUgc9DeZ8P/Byrfj1n8PLI4vMNICkyCDxxop&#10;mOYZdbDpJKaM8iTh6SabGiOTFJx/nj1Xc0pJylUf5tUs61rcX/uA8asCy5LT8EBryWqJ4ytG6kil&#10;15LUzMHG9H2K36kkL467kZm24dPy45XoDtoT8e+/OVIlbfjqhKuzuzgJGf2XQyT03DRBnp9fOpHG&#10;mcvlP6Ql/n7PVfdfu/wFAAD//wMAUEsDBBQABgAIAAAAIQD/Wt2A3QAAAAkBAAAPAAAAZHJzL2Rv&#10;d25yZXYueG1sTI/LTsMwEEX3SPyDNUhsELWd0AchToUQbNhR2HTnxkMSYY+j2E1Cvx53RZejc3Xv&#10;mXI7O8tGHELnSYFcCGBItTcdNQq+Pt/uN8BC1GS09YQKfjHAtrq+KnVh/EQfOO5iw1IJhUIraGPs&#10;C85D3aLTYeF7pMS+/eB0TOfQcDPoKZU7yzMhVtzpjtJCq3t8abH+2R2dgtX82t+9P2I2nWo70v4k&#10;ZUSp1O3N/PwELOIc/8Nw1k/qUCWngz+SCcwqWK/zlFSwFA/AzjzP5RLYIZFMAK9KfvlB9QcAAP//&#10;AwBQSwECLQAUAAYACAAAACEAtoM4kv4AAADhAQAAEwAAAAAAAAAAAAAAAAAAAAAAW0NvbnRlbnRf&#10;VHlwZXNdLnhtbFBLAQItABQABgAIAAAAIQA4/SH/1gAAAJQBAAALAAAAAAAAAAAAAAAAAC8BAABf&#10;cmVscy8ucmVsc1BLAQItABQABgAIAAAAIQDkE3JehAEAAP0CAAAOAAAAAAAAAAAAAAAAAC4CAABk&#10;cnMvZTJvRG9jLnhtbFBLAQItABQABgAIAAAAIQD/Wt2A3QAAAAkBAAAPAAAAAAAAAAAAAAAAAN4D&#10;AABkcnMvZG93bnJldi54bWxQSwUGAAAAAAQABADzAAAA6AQAAAAA&#10;" filled="f" stroked="f">
              <v:textbox style="mso-fit-shape-to-text:t" inset="0,0,0,0">
                <w:txbxContent>
                  <w:p w14:paraId="332F254B" w14:textId="77777777" w:rsidR="004E2B55" w:rsidRDefault="00000000">
                    <w:pPr>
                      <w:pStyle w:val="Headerorfooter10"/>
                      <w:shd w:val="clear" w:color="auto" w:fill="auto"/>
                      <w:tabs>
                        <w:tab w:val="right" w:pos="12542"/>
                      </w:tabs>
                      <w:rPr>
                        <w:sz w:val="22"/>
                        <w:szCs w:val="22"/>
                      </w:rPr>
                    </w:pPr>
                    <w:r>
                      <w:fldChar w:fldCharType="begin"/>
                    </w:r>
                    <w:r>
                      <w:instrText xml:space="preserve"> PAGE \* MERGEFORMAT </w:instrText>
                    </w:r>
                    <w:r>
                      <w:fldChar w:fldCharType="separate"/>
                    </w:r>
                    <w:r>
                      <w:rPr>
                        <w:color w:val="131313"/>
                        <w:sz w:val="20"/>
                        <w:szCs w:val="20"/>
                        <w:lang w:val="en-US" w:eastAsia="en-US" w:bidi="en-US"/>
                      </w:rPr>
                      <w:t>#</w:t>
                    </w:r>
                    <w:r>
                      <w:rPr>
                        <w:color w:val="131313"/>
                        <w:sz w:val="20"/>
                        <w:szCs w:val="20"/>
                        <w:lang w:val="en-US" w:eastAsia="en-US" w:bidi="en-US"/>
                      </w:rPr>
                      <w:fldChar w:fldCharType="end"/>
                    </w:r>
                    <w:r>
                      <w:rPr>
                        <w:color w:val="131313"/>
                        <w:sz w:val="20"/>
                        <w:szCs w:val="20"/>
                        <w:lang w:val="en-US" w:eastAsia="en-US" w:bidi="en-US"/>
                      </w:rPr>
                      <w:t xml:space="preserve"> </w:t>
                    </w:r>
                    <w:r>
                      <w:rPr>
                        <w:color w:val="131313"/>
                      </w:rPr>
                      <w:t>Indeks</w:t>
                    </w:r>
                    <w:r>
                      <w:rPr>
                        <w:color w:val="131313"/>
                      </w:rPr>
                      <w:tab/>
                    </w:r>
                    <w:r>
                      <w:rPr>
                        <w:color w:val="212121"/>
                      </w:rPr>
                      <w:t xml:space="preserve">Rečnik svetske mitologije </w:t>
                    </w:r>
                    <w:r>
                      <w:rPr>
                        <w:color w:val="212121"/>
                        <w:sz w:val="22"/>
                        <w:szCs w:val="22"/>
                      </w:rPr>
                      <w:t>443</w:t>
                    </w:r>
                  </w:p>
                </w:txbxContent>
              </v:textbox>
              <w10:wrap anchorx="page" anchory="page"/>
            </v:shape>
          </w:pict>
        </mc:Fallback>
      </mc:AlternateConten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A570A" w14:textId="77777777" w:rsidR="004E2B55" w:rsidRDefault="004E2B55">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74D66"/>
    <w:multiLevelType w:val="multilevel"/>
    <w:tmpl w:val="18CA440C"/>
    <w:lvl w:ilvl="0">
      <w:start w:val="5"/>
      <w:numFmt w:val="lowerRoman"/>
      <w:lvlText w:val="%1."/>
      <w:lvlJc w:val="left"/>
      <w:rPr>
        <w:rFonts w:ascii="Times New Roman" w:eastAsia="Times New Roman" w:hAnsi="Times New Roman" w:cs="Times New Roman"/>
        <w:b w:val="0"/>
        <w:bCs w:val="0"/>
        <w:i w:val="0"/>
        <w:iCs w:val="0"/>
        <w:smallCaps w:val="0"/>
        <w:strike w:val="0"/>
        <w:color w:val="080808"/>
        <w:spacing w:val="0"/>
        <w:w w:val="100"/>
        <w:position w:val="0"/>
        <w:sz w:val="22"/>
        <w:szCs w:val="22"/>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245658D"/>
    <w:multiLevelType w:val="multilevel"/>
    <w:tmpl w:val="2F4A99EE"/>
    <w:lvl w:ilvl="0">
      <w:start w:val="380"/>
      <w:numFmt w:val="decimal"/>
      <w:lvlText w:val="%1,"/>
      <w:lvlJc w:val="left"/>
      <w:rPr>
        <w:rFonts w:ascii="Times New Roman" w:eastAsia="Times New Roman" w:hAnsi="Times New Roman" w:cs="Times New Roman"/>
        <w:b w:val="0"/>
        <w:bCs w:val="0"/>
        <w:i w:val="0"/>
        <w:iCs w:val="0"/>
        <w:smallCaps w:val="0"/>
        <w:strike w:val="0"/>
        <w:color w:val="121212"/>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9DA5933"/>
    <w:multiLevelType w:val="multilevel"/>
    <w:tmpl w:val="669280DA"/>
    <w:lvl w:ilvl="0">
      <w:start w:val="240"/>
      <w:numFmt w:val="decimal"/>
      <w:lvlText w:val="%1,"/>
      <w:lvlJc w:val="left"/>
      <w:rPr>
        <w:rFonts w:ascii="Times New Roman" w:eastAsia="Times New Roman" w:hAnsi="Times New Roman" w:cs="Times New Roman"/>
        <w:b w:val="0"/>
        <w:bCs w:val="0"/>
        <w:i w:val="0"/>
        <w:iCs w:val="0"/>
        <w:smallCaps w:val="0"/>
        <w:strike w:val="0"/>
        <w:color w:val="171717"/>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D6E0633"/>
    <w:multiLevelType w:val="multilevel"/>
    <w:tmpl w:val="03645336"/>
    <w:lvl w:ilvl="0">
      <w:start w:val="293"/>
      <w:numFmt w:val="decimal"/>
      <w:lvlText w:val="%1,"/>
      <w:lvlJc w:val="left"/>
      <w:rPr>
        <w:rFonts w:ascii="Times New Roman" w:eastAsia="Times New Roman" w:hAnsi="Times New Roman" w:cs="Times New Roman"/>
        <w:b w:val="0"/>
        <w:bCs w:val="0"/>
        <w:i w:val="0"/>
        <w:iCs w:val="0"/>
        <w:smallCaps w:val="0"/>
        <w:strike w:val="0"/>
        <w:color w:val="212121"/>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3127C85"/>
    <w:multiLevelType w:val="multilevel"/>
    <w:tmpl w:val="89D41A14"/>
    <w:lvl w:ilvl="0">
      <w:start w:val="189"/>
      <w:numFmt w:val="decimal"/>
      <w:lvlText w:val="%1,"/>
      <w:lvlJc w:val="left"/>
      <w:rPr>
        <w:rFonts w:ascii="Times New Roman" w:eastAsia="Times New Roman" w:hAnsi="Times New Roman" w:cs="Times New Roman"/>
        <w:b w:val="0"/>
        <w:bCs w:val="0"/>
        <w:i w:val="0"/>
        <w:iCs w:val="0"/>
        <w:smallCaps w:val="0"/>
        <w:strike w:val="0"/>
        <w:color w:val="1A1A1A"/>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40E4A4D"/>
    <w:multiLevelType w:val="multilevel"/>
    <w:tmpl w:val="443413CE"/>
    <w:lvl w:ilvl="0">
      <w:start w:val="1"/>
      <w:numFmt w:val="decimal"/>
      <w:lvlText w:val="%1."/>
      <w:lvlJc w:val="left"/>
      <w:rPr>
        <w:rFonts w:ascii="Times New Roman" w:eastAsia="Times New Roman" w:hAnsi="Times New Roman" w:cs="Times New Roman"/>
        <w:b w:val="0"/>
        <w:bCs w:val="0"/>
        <w:i w:val="0"/>
        <w:iCs w:val="0"/>
        <w:smallCaps w:val="0"/>
        <w:strike w:val="0"/>
        <w:color w:val="121212"/>
        <w:spacing w:val="0"/>
        <w:w w:val="100"/>
        <w:position w:val="0"/>
        <w:sz w:val="20"/>
        <w:szCs w:val="20"/>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15037658">
    <w:abstractNumId w:val="5"/>
  </w:num>
  <w:num w:numId="2" w16cid:durableId="1031957035">
    <w:abstractNumId w:val="0"/>
  </w:num>
  <w:num w:numId="3" w16cid:durableId="210923054">
    <w:abstractNumId w:val="2"/>
  </w:num>
  <w:num w:numId="4" w16cid:durableId="775444523">
    <w:abstractNumId w:val="4"/>
  </w:num>
  <w:num w:numId="5" w16cid:durableId="1872110511">
    <w:abstractNumId w:val="3"/>
  </w:num>
  <w:num w:numId="6" w16cid:durableId="847871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B55"/>
    <w:rsid w:val="002174E4"/>
    <w:rsid w:val="004A67A4"/>
    <w:rsid w:val="004E2B55"/>
    <w:rsid w:val="007E055A"/>
    <w:rsid w:val="00A1671F"/>
    <w:rsid w:val="00B11998"/>
    <w:rsid w:val="00B838F9"/>
    <w:rsid w:val="00E24134"/>
    <w:rsid w:val="00F72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0578"/>
  <w15:docId w15:val="{96F475AA-2953-49DD-8041-4D74B71E9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r-HR" w:eastAsia="hr-HR" w:bidi="hr-H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ther1">
    <w:name w:val="Other|1_"/>
    <w:basedOn w:val="DefaultParagraphFont"/>
    <w:link w:val="Other10"/>
    <w:rPr>
      <w:b w:val="0"/>
      <w:bCs w:val="0"/>
      <w:i w:val="0"/>
      <w:iCs w:val="0"/>
      <w:smallCaps w:val="0"/>
      <w:strike w:val="0"/>
      <w:color w:val="161616"/>
      <w:sz w:val="22"/>
      <w:szCs w:val="22"/>
      <w:u w:val="none"/>
    </w:rPr>
  </w:style>
  <w:style w:type="character" w:customStyle="1" w:styleId="Headerorfooter2">
    <w:name w:val="Header or footer|2_"/>
    <w:basedOn w:val="DefaultParagraphFont"/>
    <w:link w:val="Headerorfooter20"/>
    <w:rPr>
      <w:b w:val="0"/>
      <w:bCs w:val="0"/>
      <w:i w:val="0"/>
      <w:iCs w:val="0"/>
      <w:smallCaps w:val="0"/>
      <w:strike w:val="0"/>
      <w:sz w:val="20"/>
      <w:szCs w:val="20"/>
      <w:u w:val="none"/>
    </w:rPr>
  </w:style>
  <w:style w:type="character" w:customStyle="1" w:styleId="Bodytext1">
    <w:name w:val="Body text|1_"/>
    <w:basedOn w:val="DefaultParagraphFont"/>
    <w:link w:val="Bodytext10"/>
    <w:rPr>
      <w:b w:val="0"/>
      <w:bCs w:val="0"/>
      <w:i w:val="0"/>
      <w:iCs w:val="0"/>
      <w:smallCaps w:val="0"/>
      <w:strike w:val="0"/>
      <w:color w:val="161616"/>
      <w:sz w:val="22"/>
      <w:szCs w:val="22"/>
      <w:u w:val="none"/>
    </w:rPr>
  </w:style>
  <w:style w:type="character" w:customStyle="1" w:styleId="Heading11">
    <w:name w:val="Heading #1|1_"/>
    <w:basedOn w:val="DefaultParagraphFont"/>
    <w:link w:val="Heading110"/>
    <w:rPr>
      <w:b w:val="0"/>
      <w:bCs w:val="0"/>
      <w:i w:val="0"/>
      <w:iCs w:val="0"/>
      <w:smallCaps w:val="0"/>
      <w:strike w:val="0"/>
      <w:color w:val="060606"/>
      <w:sz w:val="30"/>
      <w:szCs w:val="30"/>
      <w:u w:val="none"/>
    </w:rPr>
  </w:style>
  <w:style w:type="character" w:customStyle="1" w:styleId="Tableofcontents1">
    <w:name w:val="Table of contents|1_"/>
    <w:basedOn w:val="DefaultParagraphFont"/>
    <w:link w:val="Tableofcontents10"/>
    <w:rPr>
      <w:b w:val="0"/>
      <w:bCs w:val="0"/>
      <w:i w:val="0"/>
      <w:iCs w:val="0"/>
      <w:smallCaps w:val="0"/>
      <w:strike w:val="0"/>
      <w:color w:val="121212"/>
      <w:sz w:val="22"/>
      <w:szCs w:val="22"/>
      <w:u w:val="none"/>
    </w:rPr>
  </w:style>
  <w:style w:type="character" w:customStyle="1" w:styleId="Heading21">
    <w:name w:val="Heading #2|1_"/>
    <w:basedOn w:val="DefaultParagraphFont"/>
    <w:link w:val="Heading210"/>
    <w:rPr>
      <w:b w:val="0"/>
      <w:bCs w:val="0"/>
      <w:i w:val="0"/>
      <w:iCs w:val="0"/>
      <w:smallCaps w:val="0"/>
      <w:strike w:val="0"/>
      <w:color w:val="0A0A0A"/>
      <w:sz w:val="26"/>
      <w:szCs w:val="26"/>
      <w:u w:val="none"/>
    </w:rPr>
  </w:style>
  <w:style w:type="character" w:customStyle="1" w:styleId="Headerorfooter1">
    <w:name w:val="Header or footer|1_"/>
    <w:basedOn w:val="DefaultParagraphFont"/>
    <w:link w:val="Headerorfooter10"/>
    <w:rPr>
      <w:b w:val="0"/>
      <w:bCs w:val="0"/>
      <w:i w:val="0"/>
      <w:iCs w:val="0"/>
      <w:smallCaps w:val="0"/>
      <w:strike w:val="0"/>
      <w:color w:val="242424"/>
      <w:sz w:val="16"/>
      <w:szCs w:val="16"/>
      <w:u w:val="none"/>
    </w:rPr>
  </w:style>
  <w:style w:type="character" w:customStyle="1" w:styleId="Picturecaption1">
    <w:name w:val="Picture caption|1_"/>
    <w:basedOn w:val="DefaultParagraphFont"/>
    <w:link w:val="Picturecaption10"/>
    <w:rPr>
      <w:b/>
      <w:bCs/>
      <w:i/>
      <w:iCs/>
      <w:smallCaps w:val="0"/>
      <w:strike w:val="0"/>
      <w:sz w:val="12"/>
      <w:szCs w:val="12"/>
      <w:u w:val="none"/>
    </w:rPr>
  </w:style>
  <w:style w:type="character" w:customStyle="1" w:styleId="Bodytext3">
    <w:name w:val="Body text|3_"/>
    <w:basedOn w:val="DefaultParagraphFont"/>
    <w:link w:val="Bodytext30"/>
    <w:rPr>
      <w:b w:val="0"/>
      <w:bCs w:val="0"/>
      <w:i w:val="0"/>
      <w:iCs w:val="0"/>
      <w:smallCaps w:val="0"/>
      <w:strike w:val="0"/>
      <w:color w:val="1F1F1F"/>
      <w:sz w:val="16"/>
      <w:szCs w:val="16"/>
      <w:u w:val="none"/>
    </w:rPr>
  </w:style>
  <w:style w:type="character" w:customStyle="1" w:styleId="Bodytext5">
    <w:name w:val="Body text|5_"/>
    <w:basedOn w:val="DefaultParagraphFont"/>
    <w:link w:val="Bodytext50"/>
    <w:rPr>
      <w:b w:val="0"/>
      <w:bCs w:val="0"/>
      <w:i w:val="0"/>
      <w:iCs w:val="0"/>
      <w:smallCaps w:val="0"/>
      <w:strike w:val="0"/>
      <w:color w:val="120F17"/>
      <w:sz w:val="52"/>
      <w:szCs w:val="52"/>
      <w:u w:val="none"/>
    </w:rPr>
  </w:style>
  <w:style w:type="character" w:customStyle="1" w:styleId="Bodytext4">
    <w:name w:val="Body text|4_"/>
    <w:basedOn w:val="DefaultParagraphFont"/>
    <w:link w:val="Bodytext40"/>
    <w:rPr>
      <w:b/>
      <w:bCs/>
      <w:i/>
      <w:iCs/>
      <w:smallCaps w:val="0"/>
      <w:strike w:val="0"/>
      <w:sz w:val="12"/>
      <w:szCs w:val="12"/>
      <w:u w:val="none"/>
    </w:rPr>
  </w:style>
  <w:style w:type="character" w:customStyle="1" w:styleId="Bodytext2">
    <w:name w:val="Body text|2_"/>
    <w:basedOn w:val="DefaultParagraphFont"/>
    <w:link w:val="Bodytext20"/>
    <w:rPr>
      <w:b w:val="0"/>
      <w:bCs w:val="0"/>
      <w:i w:val="0"/>
      <w:iCs w:val="0"/>
      <w:smallCaps w:val="0"/>
      <w:strike w:val="0"/>
      <w:color w:val="131313"/>
      <w:sz w:val="20"/>
      <w:szCs w:val="20"/>
      <w:u w:val="none"/>
    </w:rPr>
  </w:style>
  <w:style w:type="paragraph" w:customStyle="1" w:styleId="Other10">
    <w:name w:val="Other|1"/>
    <w:basedOn w:val="Normal"/>
    <w:link w:val="Other1"/>
    <w:pPr>
      <w:shd w:val="clear" w:color="auto" w:fill="FFFFFF"/>
      <w:ind w:firstLine="300"/>
    </w:pPr>
    <w:rPr>
      <w:color w:val="161616"/>
      <w:sz w:val="22"/>
      <w:szCs w:val="22"/>
    </w:rPr>
  </w:style>
  <w:style w:type="paragraph" w:customStyle="1" w:styleId="Headerorfooter20">
    <w:name w:val="Header or footer|2"/>
    <w:basedOn w:val="Normal"/>
    <w:link w:val="Headerorfooter2"/>
    <w:pPr>
      <w:shd w:val="clear" w:color="auto" w:fill="FFFFFF"/>
    </w:pPr>
    <w:rPr>
      <w:sz w:val="20"/>
      <w:szCs w:val="20"/>
    </w:rPr>
  </w:style>
  <w:style w:type="paragraph" w:customStyle="1" w:styleId="Bodytext10">
    <w:name w:val="Body text|1"/>
    <w:basedOn w:val="Normal"/>
    <w:link w:val="Bodytext1"/>
    <w:pPr>
      <w:shd w:val="clear" w:color="auto" w:fill="FFFFFF"/>
      <w:ind w:firstLine="300"/>
    </w:pPr>
    <w:rPr>
      <w:color w:val="161616"/>
      <w:sz w:val="22"/>
      <w:szCs w:val="22"/>
    </w:rPr>
  </w:style>
  <w:style w:type="paragraph" w:customStyle="1" w:styleId="Heading110">
    <w:name w:val="Heading #1|1"/>
    <w:basedOn w:val="Normal"/>
    <w:link w:val="Heading11"/>
    <w:pPr>
      <w:shd w:val="clear" w:color="auto" w:fill="FFFFFF"/>
      <w:spacing w:after="550"/>
      <w:ind w:left="3970"/>
      <w:jc w:val="center"/>
      <w:outlineLvl w:val="0"/>
    </w:pPr>
    <w:rPr>
      <w:color w:val="060606"/>
      <w:sz w:val="30"/>
      <w:szCs w:val="30"/>
    </w:rPr>
  </w:style>
  <w:style w:type="paragraph" w:customStyle="1" w:styleId="Tableofcontents10">
    <w:name w:val="Table of contents|1"/>
    <w:basedOn w:val="Normal"/>
    <w:link w:val="Tableofcontents1"/>
    <w:pPr>
      <w:shd w:val="clear" w:color="auto" w:fill="FFFFFF"/>
    </w:pPr>
    <w:rPr>
      <w:color w:val="121212"/>
      <w:sz w:val="22"/>
      <w:szCs w:val="22"/>
    </w:rPr>
  </w:style>
  <w:style w:type="paragraph" w:customStyle="1" w:styleId="Heading210">
    <w:name w:val="Heading #2|1"/>
    <w:basedOn w:val="Normal"/>
    <w:link w:val="Heading21"/>
    <w:pPr>
      <w:shd w:val="clear" w:color="auto" w:fill="FFFFFF"/>
      <w:spacing w:after="460" w:line="228" w:lineRule="auto"/>
      <w:jc w:val="center"/>
      <w:outlineLvl w:val="1"/>
    </w:pPr>
    <w:rPr>
      <w:color w:val="0A0A0A"/>
      <w:sz w:val="26"/>
      <w:szCs w:val="26"/>
    </w:rPr>
  </w:style>
  <w:style w:type="paragraph" w:customStyle="1" w:styleId="Headerorfooter10">
    <w:name w:val="Header or footer|1"/>
    <w:basedOn w:val="Normal"/>
    <w:link w:val="Headerorfooter1"/>
    <w:pPr>
      <w:shd w:val="clear" w:color="auto" w:fill="FFFFFF"/>
    </w:pPr>
    <w:rPr>
      <w:color w:val="242424"/>
      <w:sz w:val="16"/>
      <w:szCs w:val="16"/>
    </w:rPr>
  </w:style>
  <w:style w:type="paragraph" w:customStyle="1" w:styleId="Picturecaption10">
    <w:name w:val="Picture caption|1"/>
    <w:basedOn w:val="Normal"/>
    <w:link w:val="Picturecaption1"/>
    <w:pPr>
      <w:shd w:val="clear" w:color="auto" w:fill="FFFFFF"/>
    </w:pPr>
    <w:rPr>
      <w:b/>
      <w:bCs/>
      <w:i/>
      <w:iCs/>
      <w:sz w:val="12"/>
      <w:szCs w:val="12"/>
    </w:rPr>
  </w:style>
  <w:style w:type="paragraph" w:customStyle="1" w:styleId="Bodytext30">
    <w:name w:val="Body text|3"/>
    <w:basedOn w:val="Normal"/>
    <w:link w:val="Bodytext3"/>
    <w:pPr>
      <w:shd w:val="clear" w:color="auto" w:fill="FFFFFF"/>
      <w:ind w:firstLine="170"/>
    </w:pPr>
    <w:rPr>
      <w:color w:val="1F1F1F"/>
      <w:sz w:val="16"/>
      <w:szCs w:val="16"/>
    </w:rPr>
  </w:style>
  <w:style w:type="paragraph" w:customStyle="1" w:styleId="Bodytext50">
    <w:name w:val="Body text|5"/>
    <w:basedOn w:val="Normal"/>
    <w:link w:val="Bodytext5"/>
    <w:pPr>
      <w:shd w:val="clear" w:color="auto" w:fill="FFFFFF"/>
      <w:spacing w:after="60" w:line="192" w:lineRule="auto"/>
    </w:pPr>
    <w:rPr>
      <w:color w:val="120F17"/>
      <w:sz w:val="52"/>
      <w:szCs w:val="52"/>
    </w:rPr>
  </w:style>
  <w:style w:type="paragraph" w:customStyle="1" w:styleId="Bodytext40">
    <w:name w:val="Body text|4"/>
    <w:basedOn w:val="Normal"/>
    <w:link w:val="Bodytext4"/>
    <w:pPr>
      <w:shd w:val="clear" w:color="auto" w:fill="FFFFFF"/>
    </w:pPr>
    <w:rPr>
      <w:b/>
      <w:bCs/>
      <w:i/>
      <w:iCs/>
      <w:sz w:val="12"/>
      <w:szCs w:val="12"/>
    </w:rPr>
  </w:style>
  <w:style w:type="paragraph" w:customStyle="1" w:styleId="Bodytext20">
    <w:name w:val="Body text|2"/>
    <w:basedOn w:val="Normal"/>
    <w:link w:val="Bodytext2"/>
    <w:pPr>
      <w:shd w:val="clear" w:color="auto" w:fill="FFFFFF"/>
      <w:spacing w:line="218" w:lineRule="auto"/>
    </w:pPr>
    <w:rPr>
      <w:color w:val="13131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48.xml"/><Relationship Id="rId299" Type="http://schemas.openxmlformats.org/officeDocument/2006/relationships/header" Target="header127.xml"/><Relationship Id="rId21" Type="http://schemas.openxmlformats.org/officeDocument/2006/relationships/footer" Target="footer7.xml"/><Relationship Id="rId63" Type="http://schemas.openxmlformats.org/officeDocument/2006/relationships/header" Target="header23.xml"/><Relationship Id="rId159" Type="http://schemas.openxmlformats.org/officeDocument/2006/relationships/header" Target="header67.xml"/><Relationship Id="rId324" Type="http://schemas.openxmlformats.org/officeDocument/2006/relationships/header" Target="header136.xml"/><Relationship Id="rId366" Type="http://schemas.openxmlformats.org/officeDocument/2006/relationships/header" Target="header156.xml"/><Relationship Id="rId170" Type="http://schemas.openxmlformats.org/officeDocument/2006/relationships/footer" Target="footer74.xml"/><Relationship Id="rId226" Type="http://schemas.openxmlformats.org/officeDocument/2006/relationships/header" Target="header99.xml"/><Relationship Id="rId433" Type="http://schemas.openxmlformats.org/officeDocument/2006/relationships/footer" Target="footer190.xml"/><Relationship Id="rId268" Type="http://schemas.openxmlformats.org/officeDocument/2006/relationships/header" Target="header112.xml"/><Relationship Id="rId475" Type="http://schemas.openxmlformats.org/officeDocument/2006/relationships/footer" Target="footer211.xml"/><Relationship Id="rId32" Type="http://schemas.openxmlformats.org/officeDocument/2006/relationships/header" Target="header9.xml"/><Relationship Id="rId74" Type="http://schemas.openxmlformats.org/officeDocument/2006/relationships/header" Target="header28.xml"/><Relationship Id="rId128" Type="http://schemas.openxmlformats.org/officeDocument/2006/relationships/footer" Target="footer55.xml"/><Relationship Id="rId335" Type="http://schemas.openxmlformats.org/officeDocument/2006/relationships/footer" Target="footer143.xml"/><Relationship Id="rId377" Type="http://schemas.openxmlformats.org/officeDocument/2006/relationships/header" Target="header161.xml"/><Relationship Id="rId5" Type="http://schemas.openxmlformats.org/officeDocument/2006/relationships/footnotes" Target="footnotes.xml"/><Relationship Id="rId181" Type="http://schemas.openxmlformats.org/officeDocument/2006/relationships/header" Target="header78.xml"/><Relationship Id="rId237" Type="http://schemas.openxmlformats.org/officeDocument/2006/relationships/image" Target="media/image23.jpeg"/><Relationship Id="rId402" Type="http://schemas.openxmlformats.org/officeDocument/2006/relationships/footer" Target="footer175.xml"/><Relationship Id="rId279" Type="http://schemas.openxmlformats.org/officeDocument/2006/relationships/header" Target="header117.xml"/><Relationship Id="rId444" Type="http://schemas.openxmlformats.org/officeDocument/2006/relationships/header" Target="header194.xml"/><Relationship Id="rId486" Type="http://schemas.openxmlformats.org/officeDocument/2006/relationships/header" Target="header215.xml"/><Relationship Id="rId43" Type="http://schemas.openxmlformats.org/officeDocument/2006/relationships/footer" Target="footer16.xml"/><Relationship Id="rId139" Type="http://schemas.openxmlformats.org/officeDocument/2006/relationships/footer" Target="footer60.xml"/><Relationship Id="rId290" Type="http://schemas.openxmlformats.org/officeDocument/2006/relationships/footer" Target="footer124.xml"/><Relationship Id="rId304" Type="http://schemas.openxmlformats.org/officeDocument/2006/relationships/footer" Target="footer131.xml"/><Relationship Id="rId346" Type="http://schemas.openxmlformats.org/officeDocument/2006/relationships/header" Target="header146.xml"/><Relationship Id="rId388" Type="http://schemas.openxmlformats.org/officeDocument/2006/relationships/footer" Target="footer168.xml"/><Relationship Id="rId85" Type="http://schemas.openxmlformats.org/officeDocument/2006/relationships/footer" Target="footer35.xml"/><Relationship Id="rId150" Type="http://schemas.openxmlformats.org/officeDocument/2006/relationships/header" Target="header64.xml"/><Relationship Id="rId192" Type="http://schemas.openxmlformats.org/officeDocument/2006/relationships/footer" Target="footer85.xml"/><Relationship Id="rId206" Type="http://schemas.openxmlformats.org/officeDocument/2006/relationships/footer" Target="footer92.xml"/><Relationship Id="rId413" Type="http://schemas.openxmlformats.org/officeDocument/2006/relationships/footer" Target="footer180.xml"/><Relationship Id="rId248" Type="http://schemas.openxmlformats.org/officeDocument/2006/relationships/image" Target="media/image26.jpeg"/><Relationship Id="rId455" Type="http://schemas.openxmlformats.org/officeDocument/2006/relationships/footer" Target="footer201.xml"/><Relationship Id="rId497" Type="http://schemas.openxmlformats.org/officeDocument/2006/relationships/theme" Target="theme/theme1.xml"/><Relationship Id="rId12" Type="http://schemas.openxmlformats.org/officeDocument/2006/relationships/header" Target="header1.xml"/><Relationship Id="rId108" Type="http://schemas.openxmlformats.org/officeDocument/2006/relationships/footer" Target="footer46.xml"/><Relationship Id="rId315" Type="http://schemas.openxmlformats.org/officeDocument/2006/relationships/image" Target="media/image41.jpeg"/><Relationship Id="rId357" Type="http://schemas.openxmlformats.org/officeDocument/2006/relationships/footer" Target="footer153.xml"/><Relationship Id="rId54" Type="http://schemas.openxmlformats.org/officeDocument/2006/relationships/footer" Target="footer20.xml"/><Relationship Id="rId96" Type="http://schemas.openxmlformats.org/officeDocument/2006/relationships/header" Target="header39.xml"/><Relationship Id="rId161" Type="http://schemas.openxmlformats.org/officeDocument/2006/relationships/header" Target="header68.xml"/><Relationship Id="rId217" Type="http://schemas.openxmlformats.org/officeDocument/2006/relationships/footer" Target="footer97.xml"/><Relationship Id="rId399" Type="http://schemas.openxmlformats.org/officeDocument/2006/relationships/header" Target="header172.xml"/><Relationship Id="rId259" Type="http://schemas.openxmlformats.org/officeDocument/2006/relationships/image" Target="media/image35.jpeg"/><Relationship Id="rId424" Type="http://schemas.openxmlformats.org/officeDocument/2006/relationships/header" Target="header184.xml"/><Relationship Id="rId466" Type="http://schemas.openxmlformats.org/officeDocument/2006/relationships/header" Target="header205.xml"/><Relationship Id="rId23" Type="http://schemas.openxmlformats.org/officeDocument/2006/relationships/image" Target="media/image5.jpeg"/><Relationship Id="rId119" Type="http://schemas.openxmlformats.org/officeDocument/2006/relationships/header" Target="header49.xml"/><Relationship Id="rId270" Type="http://schemas.openxmlformats.org/officeDocument/2006/relationships/header" Target="header113.xml"/><Relationship Id="rId326" Type="http://schemas.openxmlformats.org/officeDocument/2006/relationships/header" Target="header137.xml"/><Relationship Id="rId65" Type="http://schemas.openxmlformats.org/officeDocument/2006/relationships/header" Target="header24.xml"/><Relationship Id="rId130" Type="http://schemas.openxmlformats.org/officeDocument/2006/relationships/footer" Target="footer56.xml"/><Relationship Id="rId368" Type="http://schemas.openxmlformats.org/officeDocument/2006/relationships/header" Target="header157.xml"/><Relationship Id="rId172" Type="http://schemas.openxmlformats.org/officeDocument/2006/relationships/footer" Target="footer75.xml"/><Relationship Id="rId228" Type="http://schemas.openxmlformats.org/officeDocument/2006/relationships/header" Target="header100.xml"/><Relationship Id="rId435" Type="http://schemas.openxmlformats.org/officeDocument/2006/relationships/footer" Target="footer191.xml"/><Relationship Id="rId477" Type="http://schemas.openxmlformats.org/officeDocument/2006/relationships/footer" Target="footer212.xml"/><Relationship Id="rId281" Type="http://schemas.openxmlformats.org/officeDocument/2006/relationships/header" Target="header118.xml"/><Relationship Id="rId337" Type="http://schemas.openxmlformats.org/officeDocument/2006/relationships/footer" Target="footer144.xml"/><Relationship Id="rId34" Type="http://schemas.openxmlformats.org/officeDocument/2006/relationships/header" Target="header10.xml"/><Relationship Id="rId76" Type="http://schemas.openxmlformats.org/officeDocument/2006/relationships/header" Target="header29.xml"/><Relationship Id="rId141" Type="http://schemas.openxmlformats.org/officeDocument/2006/relationships/footer" Target="footer61.xml"/><Relationship Id="rId379" Type="http://schemas.openxmlformats.org/officeDocument/2006/relationships/header" Target="header162.xml"/><Relationship Id="rId7" Type="http://schemas.openxmlformats.org/officeDocument/2006/relationships/image" Target="media/image1.jpeg"/><Relationship Id="rId183" Type="http://schemas.openxmlformats.org/officeDocument/2006/relationships/header" Target="header79.xml"/><Relationship Id="rId239" Type="http://schemas.openxmlformats.org/officeDocument/2006/relationships/footer" Target="footer106.xml"/><Relationship Id="rId390" Type="http://schemas.openxmlformats.org/officeDocument/2006/relationships/footer" Target="footer169.xml"/><Relationship Id="rId404" Type="http://schemas.openxmlformats.org/officeDocument/2006/relationships/footer" Target="footer176.xml"/><Relationship Id="rId446" Type="http://schemas.openxmlformats.org/officeDocument/2006/relationships/header" Target="header195.xml"/><Relationship Id="rId250" Type="http://schemas.openxmlformats.org/officeDocument/2006/relationships/footer" Target="footer110.xml"/><Relationship Id="rId271" Type="http://schemas.openxmlformats.org/officeDocument/2006/relationships/footer" Target="footer115.xml"/><Relationship Id="rId292" Type="http://schemas.openxmlformats.org/officeDocument/2006/relationships/footer" Target="footer125.xml"/><Relationship Id="rId306" Type="http://schemas.openxmlformats.org/officeDocument/2006/relationships/footer" Target="footer132.xml"/><Relationship Id="rId488" Type="http://schemas.openxmlformats.org/officeDocument/2006/relationships/header" Target="header216.xml"/><Relationship Id="rId24" Type="http://schemas.openxmlformats.org/officeDocument/2006/relationships/header" Target="header6.xml"/><Relationship Id="rId45" Type="http://schemas.openxmlformats.org/officeDocument/2006/relationships/footer" Target="footer17.xml"/><Relationship Id="rId66" Type="http://schemas.openxmlformats.org/officeDocument/2006/relationships/footer" Target="footer26.xml"/><Relationship Id="rId87" Type="http://schemas.openxmlformats.org/officeDocument/2006/relationships/footer" Target="footer36.xml"/><Relationship Id="rId110" Type="http://schemas.openxmlformats.org/officeDocument/2006/relationships/footer" Target="footer47.xml"/><Relationship Id="rId131" Type="http://schemas.openxmlformats.org/officeDocument/2006/relationships/header" Target="header55.xml"/><Relationship Id="rId327" Type="http://schemas.openxmlformats.org/officeDocument/2006/relationships/footer" Target="footer139.xml"/><Relationship Id="rId348" Type="http://schemas.openxmlformats.org/officeDocument/2006/relationships/header" Target="header147.xml"/><Relationship Id="rId369" Type="http://schemas.openxmlformats.org/officeDocument/2006/relationships/footer" Target="footer159.xml"/><Relationship Id="rId152" Type="http://schemas.openxmlformats.org/officeDocument/2006/relationships/header" Target="header65.xml"/><Relationship Id="rId173" Type="http://schemas.openxmlformats.org/officeDocument/2006/relationships/header" Target="header74.xml"/><Relationship Id="rId194" Type="http://schemas.openxmlformats.org/officeDocument/2006/relationships/footer" Target="footer86.xml"/><Relationship Id="rId208" Type="http://schemas.openxmlformats.org/officeDocument/2006/relationships/header" Target="header91.xml"/><Relationship Id="rId229" Type="http://schemas.openxmlformats.org/officeDocument/2006/relationships/footer" Target="footer102.xml"/><Relationship Id="rId380" Type="http://schemas.openxmlformats.org/officeDocument/2006/relationships/footer" Target="footer164.xml"/><Relationship Id="rId415" Type="http://schemas.openxmlformats.org/officeDocument/2006/relationships/footer" Target="footer181.xml"/><Relationship Id="rId436" Type="http://schemas.openxmlformats.org/officeDocument/2006/relationships/header" Target="header190.xml"/><Relationship Id="rId457" Type="http://schemas.openxmlformats.org/officeDocument/2006/relationships/footer" Target="footer202.xml"/><Relationship Id="rId240" Type="http://schemas.openxmlformats.org/officeDocument/2006/relationships/header" Target="header105.xml"/><Relationship Id="rId261" Type="http://schemas.openxmlformats.org/officeDocument/2006/relationships/image" Target="media/image37.jpeg"/><Relationship Id="rId478" Type="http://schemas.openxmlformats.org/officeDocument/2006/relationships/header" Target="header211.xml"/><Relationship Id="rId14" Type="http://schemas.openxmlformats.org/officeDocument/2006/relationships/header" Target="header2.xml"/><Relationship Id="rId35" Type="http://schemas.openxmlformats.org/officeDocument/2006/relationships/footer" Target="footer12.xml"/><Relationship Id="rId56" Type="http://schemas.openxmlformats.org/officeDocument/2006/relationships/footer" Target="footer21.xml"/><Relationship Id="rId77" Type="http://schemas.openxmlformats.org/officeDocument/2006/relationships/footer" Target="footer31.xml"/><Relationship Id="rId100" Type="http://schemas.openxmlformats.org/officeDocument/2006/relationships/footer" Target="footer42.xml"/><Relationship Id="rId282" Type="http://schemas.openxmlformats.org/officeDocument/2006/relationships/footer" Target="footer120.xml"/><Relationship Id="rId317" Type="http://schemas.openxmlformats.org/officeDocument/2006/relationships/image" Target="media/image43.jpeg"/><Relationship Id="rId338" Type="http://schemas.openxmlformats.org/officeDocument/2006/relationships/image" Target="media/image46.jpeg"/><Relationship Id="rId359" Type="http://schemas.openxmlformats.org/officeDocument/2006/relationships/footer" Target="footer154.xml"/><Relationship Id="rId8" Type="http://schemas.openxmlformats.org/officeDocument/2006/relationships/footer" Target="footer1.xml"/><Relationship Id="rId98" Type="http://schemas.openxmlformats.org/officeDocument/2006/relationships/image" Target="media/image12.jpeg"/><Relationship Id="rId121" Type="http://schemas.openxmlformats.org/officeDocument/2006/relationships/header" Target="header50.xml"/><Relationship Id="rId142" Type="http://schemas.openxmlformats.org/officeDocument/2006/relationships/header" Target="header60.xml"/><Relationship Id="rId163" Type="http://schemas.openxmlformats.org/officeDocument/2006/relationships/header" Target="header69.xml"/><Relationship Id="rId184" Type="http://schemas.openxmlformats.org/officeDocument/2006/relationships/footer" Target="footer81.xml"/><Relationship Id="rId219" Type="http://schemas.openxmlformats.org/officeDocument/2006/relationships/header" Target="header96.xml"/><Relationship Id="rId370" Type="http://schemas.openxmlformats.org/officeDocument/2006/relationships/header" Target="header158.xml"/><Relationship Id="rId391" Type="http://schemas.openxmlformats.org/officeDocument/2006/relationships/header" Target="header168.xml"/><Relationship Id="rId405" Type="http://schemas.openxmlformats.org/officeDocument/2006/relationships/header" Target="header175.xml"/><Relationship Id="rId426" Type="http://schemas.openxmlformats.org/officeDocument/2006/relationships/header" Target="header185.xml"/><Relationship Id="rId447" Type="http://schemas.openxmlformats.org/officeDocument/2006/relationships/footer" Target="footer197.xml"/><Relationship Id="rId230" Type="http://schemas.openxmlformats.org/officeDocument/2006/relationships/image" Target="media/image22.jpeg"/><Relationship Id="rId251" Type="http://schemas.openxmlformats.org/officeDocument/2006/relationships/image" Target="media/image27.jpeg"/><Relationship Id="rId468" Type="http://schemas.openxmlformats.org/officeDocument/2006/relationships/header" Target="header206.xml"/><Relationship Id="rId489" Type="http://schemas.openxmlformats.org/officeDocument/2006/relationships/footer" Target="footer218.xml"/><Relationship Id="rId25" Type="http://schemas.openxmlformats.org/officeDocument/2006/relationships/footer" Target="footer8.xml"/><Relationship Id="rId46" Type="http://schemas.openxmlformats.org/officeDocument/2006/relationships/image" Target="media/image8.jpeg"/><Relationship Id="rId67" Type="http://schemas.openxmlformats.org/officeDocument/2006/relationships/header" Target="header25.xml"/><Relationship Id="rId272" Type="http://schemas.openxmlformats.org/officeDocument/2006/relationships/header" Target="header114.xml"/><Relationship Id="rId293" Type="http://schemas.openxmlformats.org/officeDocument/2006/relationships/header" Target="header124.xml"/><Relationship Id="rId307" Type="http://schemas.openxmlformats.org/officeDocument/2006/relationships/header" Target="header131.xml"/><Relationship Id="rId328" Type="http://schemas.openxmlformats.org/officeDocument/2006/relationships/header" Target="header138.xml"/><Relationship Id="rId349" Type="http://schemas.openxmlformats.org/officeDocument/2006/relationships/footer" Target="footer149.xml"/><Relationship Id="rId88" Type="http://schemas.openxmlformats.org/officeDocument/2006/relationships/header" Target="header35.xml"/><Relationship Id="rId111" Type="http://schemas.openxmlformats.org/officeDocument/2006/relationships/header" Target="header46.xml"/><Relationship Id="rId132" Type="http://schemas.openxmlformats.org/officeDocument/2006/relationships/footer" Target="footer57.xml"/><Relationship Id="rId153" Type="http://schemas.openxmlformats.org/officeDocument/2006/relationships/footer" Target="footer67.xml"/><Relationship Id="rId174" Type="http://schemas.openxmlformats.org/officeDocument/2006/relationships/footer" Target="footer76.xml"/><Relationship Id="rId195" Type="http://schemas.openxmlformats.org/officeDocument/2006/relationships/header" Target="header85.xml"/><Relationship Id="rId209" Type="http://schemas.openxmlformats.org/officeDocument/2006/relationships/footer" Target="footer93.xml"/><Relationship Id="rId360" Type="http://schemas.openxmlformats.org/officeDocument/2006/relationships/header" Target="header153.xml"/><Relationship Id="rId381" Type="http://schemas.openxmlformats.org/officeDocument/2006/relationships/header" Target="header163.xml"/><Relationship Id="rId416" Type="http://schemas.openxmlformats.org/officeDocument/2006/relationships/header" Target="header180.xml"/><Relationship Id="rId220" Type="http://schemas.openxmlformats.org/officeDocument/2006/relationships/footer" Target="footer98.xml"/><Relationship Id="rId241" Type="http://schemas.openxmlformats.org/officeDocument/2006/relationships/footer" Target="footer107.xml"/><Relationship Id="rId437" Type="http://schemas.openxmlformats.org/officeDocument/2006/relationships/footer" Target="footer192.xml"/><Relationship Id="rId458" Type="http://schemas.openxmlformats.org/officeDocument/2006/relationships/header" Target="header201.xml"/><Relationship Id="rId479" Type="http://schemas.openxmlformats.org/officeDocument/2006/relationships/footer" Target="footer213.xml"/><Relationship Id="rId15" Type="http://schemas.openxmlformats.org/officeDocument/2006/relationships/footer" Target="footer4.xml"/><Relationship Id="rId36" Type="http://schemas.openxmlformats.org/officeDocument/2006/relationships/header" Target="header11.xml"/><Relationship Id="rId57" Type="http://schemas.openxmlformats.org/officeDocument/2006/relationships/header" Target="header20.xml"/><Relationship Id="rId262" Type="http://schemas.openxmlformats.org/officeDocument/2006/relationships/header" Target="header109.xml"/><Relationship Id="rId283" Type="http://schemas.openxmlformats.org/officeDocument/2006/relationships/header" Target="header119.xml"/><Relationship Id="rId318" Type="http://schemas.openxmlformats.org/officeDocument/2006/relationships/image" Target="media/image44.jpeg"/><Relationship Id="rId339" Type="http://schemas.openxmlformats.org/officeDocument/2006/relationships/header" Target="header143.xml"/><Relationship Id="rId490" Type="http://schemas.openxmlformats.org/officeDocument/2006/relationships/header" Target="header217.xml"/><Relationship Id="rId78" Type="http://schemas.openxmlformats.org/officeDocument/2006/relationships/header" Target="header30.xml"/><Relationship Id="rId99" Type="http://schemas.openxmlformats.org/officeDocument/2006/relationships/header" Target="header40.xml"/><Relationship Id="rId101" Type="http://schemas.openxmlformats.org/officeDocument/2006/relationships/header" Target="header41.xml"/><Relationship Id="rId122" Type="http://schemas.openxmlformats.org/officeDocument/2006/relationships/footer" Target="footer52.xml"/><Relationship Id="rId143" Type="http://schemas.openxmlformats.org/officeDocument/2006/relationships/footer" Target="footer62.xml"/><Relationship Id="rId164" Type="http://schemas.openxmlformats.org/officeDocument/2006/relationships/footer" Target="footer71.xml"/><Relationship Id="rId185" Type="http://schemas.openxmlformats.org/officeDocument/2006/relationships/header" Target="header80.xml"/><Relationship Id="rId350" Type="http://schemas.openxmlformats.org/officeDocument/2006/relationships/header" Target="header148.xml"/><Relationship Id="rId371" Type="http://schemas.openxmlformats.org/officeDocument/2006/relationships/footer" Target="footer160.xml"/><Relationship Id="rId406" Type="http://schemas.openxmlformats.org/officeDocument/2006/relationships/footer" Target="footer177.xml"/><Relationship Id="rId9" Type="http://schemas.openxmlformats.org/officeDocument/2006/relationships/footer" Target="footer2.xml"/><Relationship Id="rId210" Type="http://schemas.openxmlformats.org/officeDocument/2006/relationships/header" Target="header92.xml"/><Relationship Id="rId392" Type="http://schemas.openxmlformats.org/officeDocument/2006/relationships/footer" Target="footer170.xml"/><Relationship Id="rId427" Type="http://schemas.openxmlformats.org/officeDocument/2006/relationships/footer" Target="footer187.xml"/><Relationship Id="rId448" Type="http://schemas.openxmlformats.org/officeDocument/2006/relationships/header" Target="header196.xml"/><Relationship Id="rId469" Type="http://schemas.openxmlformats.org/officeDocument/2006/relationships/footer" Target="footer208.xml"/><Relationship Id="rId26" Type="http://schemas.openxmlformats.org/officeDocument/2006/relationships/header" Target="header7.xml"/><Relationship Id="rId231" Type="http://schemas.openxmlformats.org/officeDocument/2006/relationships/header" Target="header101.xml"/><Relationship Id="rId252" Type="http://schemas.openxmlformats.org/officeDocument/2006/relationships/image" Target="media/image28.jpeg"/><Relationship Id="rId273" Type="http://schemas.openxmlformats.org/officeDocument/2006/relationships/footer" Target="footer116.xml"/><Relationship Id="rId294" Type="http://schemas.openxmlformats.org/officeDocument/2006/relationships/footer" Target="footer126.xml"/><Relationship Id="rId308" Type="http://schemas.openxmlformats.org/officeDocument/2006/relationships/footer" Target="footer133.xml"/><Relationship Id="rId329" Type="http://schemas.openxmlformats.org/officeDocument/2006/relationships/footer" Target="footer140.xml"/><Relationship Id="rId480" Type="http://schemas.openxmlformats.org/officeDocument/2006/relationships/header" Target="header212.xml"/><Relationship Id="rId47" Type="http://schemas.openxmlformats.org/officeDocument/2006/relationships/image" Target="media/image9.jpeg"/><Relationship Id="rId68" Type="http://schemas.openxmlformats.org/officeDocument/2006/relationships/footer" Target="footer27.xml"/><Relationship Id="rId89" Type="http://schemas.openxmlformats.org/officeDocument/2006/relationships/footer" Target="footer37.xml"/><Relationship Id="rId112" Type="http://schemas.openxmlformats.org/officeDocument/2006/relationships/footer" Target="footer48.xml"/><Relationship Id="rId133" Type="http://schemas.openxmlformats.org/officeDocument/2006/relationships/header" Target="header56.xml"/><Relationship Id="rId154" Type="http://schemas.openxmlformats.org/officeDocument/2006/relationships/header" Target="header66.xml"/><Relationship Id="rId175" Type="http://schemas.openxmlformats.org/officeDocument/2006/relationships/header" Target="header75.xml"/><Relationship Id="rId340" Type="http://schemas.openxmlformats.org/officeDocument/2006/relationships/footer" Target="footer145.xml"/><Relationship Id="rId361" Type="http://schemas.openxmlformats.org/officeDocument/2006/relationships/footer" Target="footer155.xml"/><Relationship Id="rId196" Type="http://schemas.openxmlformats.org/officeDocument/2006/relationships/footer" Target="footer87.xml"/><Relationship Id="rId200" Type="http://schemas.openxmlformats.org/officeDocument/2006/relationships/footer" Target="footer89.xml"/><Relationship Id="rId382" Type="http://schemas.openxmlformats.org/officeDocument/2006/relationships/footer" Target="footer165.xml"/><Relationship Id="rId417" Type="http://schemas.openxmlformats.org/officeDocument/2006/relationships/footer" Target="footer182.xml"/><Relationship Id="rId438" Type="http://schemas.openxmlformats.org/officeDocument/2006/relationships/header" Target="header191.xml"/><Relationship Id="rId459" Type="http://schemas.openxmlformats.org/officeDocument/2006/relationships/footer" Target="footer203.xml"/><Relationship Id="rId16" Type="http://schemas.openxmlformats.org/officeDocument/2006/relationships/header" Target="header3.xml"/><Relationship Id="rId221" Type="http://schemas.openxmlformats.org/officeDocument/2006/relationships/image" Target="media/image21.jpeg"/><Relationship Id="rId242" Type="http://schemas.openxmlformats.org/officeDocument/2006/relationships/header" Target="header106.xml"/><Relationship Id="rId263" Type="http://schemas.openxmlformats.org/officeDocument/2006/relationships/footer" Target="footer111.xml"/><Relationship Id="rId284" Type="http://schemas.openxmlformats.org/officeDocument/2006/relationships/footer" Target="footer121.xml"/><Relationship Id="rId319" Type="http://schemas.openxmlformats.org/officeDocument/2006/relationships/image" Target="media/image45.jpeg"/><Relationship Id="rId470" Type="http://schemas.openxmlformats.org/officeDocument/2006/relationships/header" Target="header207.xml"/><Relationship Id="rId491" Type="http://schemas.openxmlformats.org/officeDocument/2006/relationships/footer" Target="footer219.xml"/><Relationship Id="rId37" Type="http://schemas.openxmlformats.org/officeDocument/2006/relationships/footer" Target="footer13.xml"/><Relationship Id="rId58" Type="http://schemas.openxmlformats.org/officeDocument/2006/relationships/footer" Target="footer22.xml"/><Relationship Id="rId79" Type="http://schemas.openxmlformats.org/officeDocument/2006/relationships/footer" Target="footer32.xml"/><Relationship Id="rId102" Type="http://schemas.openxmlformats.org/officeDocument/2006/relationships/footer" Target="footer43.xml"/><Relationship Id="rId123" Type="http://schemas.openxmlformats.org/officeDocument/2006/relationships/header" Target="header51.xml"/><Relationship Id="rId144" Type="http://schemas.openxmlformats.org/officeDocument/2006/relationships/header" Target="header61.xml"/><Relationship Id="rId330" Type="http://schemas.openxmlformats.org/officeDocument/2006/relationships/header" Target="header139.xml"/><Relationship Id="rId90" Type="http://schemas.openxmlformats.org/officeDocument/2006/relationships/header" Target="header36.xml"/><Relationship Id="rId165" Type="http://schemas.openxmlformats.org/officeDocument/2006/relationships/header" Target="header70.xml"/><Relationship Id="rId186" Type="http://schemas.openxmlformats.org/officeDocument/2006/relationships/footer" Target="footer82.xml"/><Relationship Id="rId351" Type="http://schemas.openxmlformats.org/officeDocument/2006/relationships/footer" Target="footer150.xml"/><Relationship Id="rId372" Type="http://schemas.openxmlformats.org/officeDocument/2006/relationships/header" Target="header159.xml"/><Relationship Id="rId393" Type="http://schemas.openxmlformats.org/officeDocument/2006/relationships/header" Target="header169.xml"/><Relationship Id="rId407" Type="http://schemas.openxmlformats.org/officeDocument/2006/relationships/header" Target="header176.xml"/><Relationship Id="rId428" Type="http://schemas.openxmlformats.org/officeDocument/2006/relationships/header" Target="header186.xml"/><Relationship Id="rId449" Type="http://schemas.openxmlformats.org/officeDocument/2006/relationships/footer" Target="footer198.xml"/><Relationship Id="rId211" Type="http://schemas.openxmlformats.org/officeDocument/2006/relationships/footer" Target="footer94.xml"/><Relationship Id="rId232" Type="http://schemas.openxmlformats.org/officeDocument/2006/relationships/footer" Target="footer103.xml"/><Relationship Id="rId253" Type="http://schemas.openxmlformats.org/officeDocument/2006/relationships/image" Target="media/image29.jpeg"/><Relationship Id="rId274" Type="http://schemas.openxmlformats.org/officeDocument/2006/relationships/header" Target="header115.xml"/><Relationship Id="rId295" Type="http://schemas.openxmlformats.org/officeDocument/2006/relationships/header" Target="header125.xml"/><Relationship Id="rId309" Type="http://schemas.openxmlformats.org/officeDocument/2006/relationships/header" Target="header132.xml"/><Relationship Id="rId460" Type="http://schemas.openxmlformats.org/officeDocument/2006/relationships/header" Target="header202.xml"/><Relationship Id="rId481" Type="http://schemas.openxmlformats.org/officeDocument/2006/relationships/footer" Target="footer214.xml"/><Relationship Id="rId27" Type="http://schemas.openxmlformats.org/officeDocument/2006/relationships/footer" Target="footer9.xml"/><Relationship Id="rId48" Type="http://schemas.openxmlformats.org/officeDocument/2006/relationships/header" Target="header16.xml"/><Relationship Id="rId69" Type="http://schemas.openxmlformats.org/officeDocument/2006/relationships/header" Target="header26.xml"/><Relationship Id="rId113" Type="http://schemas.openxmlformats.org/officeDocument/2006/relationships/image" Target="media/image13.jpeg"/><Relationship Id="rId134" Type="http://schemas.openxmlformats.org/officeDocument/2006/relationships/footer" Target="footer58.xml"/><Relationship Id="rId320" Type="http://schemas.openxmlformats.org/officeDocument/2006/relationships/header" Target="header134.xml"/><Relationship Id="rId80" Type="http://schemas.openxmlformats.org/officeDocument/2006/relationships/header" Target="header31.xml"/><Relationship Id="rId155" Type="http://schemas.openxmlformats.org/officeDocument/2006/relationships/footer" Target="footer68.xml"/><Relationship Id="rId176" Type="http://schemas.openxmlformats.org/officeDocument/2006/relationships/footer" Target="footer77.xml"/><Relationship Id="rId197" Type="http://schemas.openxmlformats.org/officeDocument/2006/relationships/header" Target="header86.xml"/><Relationship Id="rId341" Type="http://schemas.openxmlformats.org/officeDocument/2006/relationships/header" Target="header144.xml"/><Relationship Id="rId362" Type="http://schemas.openxmlformats.org/officeDocument/2006/relationships/header" Target="header154.xml"/><Relationship Id="rId383" Type="http://schemas.openxmlformats.org/officeDocument/2006/relationships/header" Target="header164.xml"/><Relationship Id="rId418" Type="http://schemas.openxmlformats.org/officeDocument/2006/relationships/header" Target="header181.xml"/><Relationship Id="rId439" Type="http://schemas.openxmlformats.org/officeDocument/2006/relationships/footer" Target="footer193.xml"/><Relationship Id="rId201" Type="http://schemas.openxmlformats.org/officeDocument/2006/relationships/header" Target="header88.xml"/><Relationship Id="rId222" Type="http://schemas.openxmlformats.org/officeDocument/2006/relationships/header" Target="header97.xml"/><Relationship Id="rId243" Type="http://schemas.openxmlformats.org/officeDocument/2006/relationships/footer" Target="footer108.xml"/><Relationship Id="rId264" Type="http://schemas.openxmlformats.org/officeDocument/2006/relationships/header" Target="header110.xml"/><Relationship Id="rId285" Type="http://schemas.openxmlformats.org/officeDocument/2006/relationships/header" Target="header120.xml"/><Relationship Id="rId450" Type="http://schemas.openxmlformats.org/officeDocument/2006/relationships/header" Target="header197.xml"/><Relationship Id="rId471" Type="http://schemas.openxmlformats.org/officeDocument/2006/relationships/footer" Target="footer209.xml"/><Relationship Id="rId17" Type="http://schemas.openxmlformats.org/officeDocument/2006/relationships/footer" Target="footer5.xml"/><Relationship Id="rId38" Type="http://schemas.openxmlformats.org/officeDocument/2006/relationships/header" Target="header12.xml"/><Relationship Id="rId59" Type="http://schemas.openxmlformats.org/officeDocument/2006/relationships/header" Target="header21.xml"/><Relationship Id="rId103" Type="http://schemas.openxmlformats.org/officeDocument/2006/relationships/header" Target="header42.xml"/><Relationship Id="rId124" Type="http://schemas.openxmlformats.org/officeDocument/2006/relationships/footer" Target="footer53.xml"/><Relationship Id="rId310" Type="http://schemas.openxmlformats.org/officeDocument/2006/relationships/footer" Target="footer134.xml"/><Relationship Id="rId492" Type="http://schemas.openxmlformats.org/officeDocument/2006/relationships/header" Target="header218.xml"/><Relationship Id="rId70" Type="http://schemas.openxmlformats.org/officeDocument/2006/relationships/footer" Target="footer28.xml"/><Relationship Id="rId91" Type="http://schemas.openxmlformats.org/officeDocument/2006/relationships/footer" Target="footer38.xml"/><Relationship Id="rId145" Type="http://schemas.openxmlformats.org/officeDocument/2006/relationships/footer" Target="footer63.xml"/><Relationship Id="rId166" Type="http://schemas.openxmlformats.org/officeDocument/2006/relationships/footer" Target="footer72.xml"/><Relationship Id="rId187" Type="http://schemas.openxmlformats.org/officeDocument/2006/relationships/header" Target="header81.xml"/><Relationship Id="rId331" Type="http://schemas.openxmlformats.org/officeDocument/2006/relationships/footer" Target="footer141.xml"/><Relationship Id="rId352" Type="http://schemas.openxmlformats.org/officeDocument/2006/relationships/header" Target="header149.xml"/><Relationship Id="rId373" Type="http://schemas.openxmlformats.org/officeDocument/2006/relationships/footer" Target="footer161.xml"/><Relationship Id="rId394" Type="http://schemas.openxmlformats.org/officeDocument/2006/relationships/footer" Target="footer171.xml"/><Relationship Id="rId408" Type="http://schemas.openxmlformats.org/officeDocument/2006/relationships/footer" Target="footer178.xml"/><Relationship Id="rId429" Type="http://schemas.openxmlformats.org/officeDocument/2006/relationships/footer" Target="footer188.xml"/><Relationship Id="rId1" Type="http://schemas.openxmlformats.org/officeDocument/2006/relationships/numbering" Target="numbering.xml"/><Relationship Id="rId212" Type="http://schemas.openxmlformats.org/officeDocument/2006/relationships/header" Target="header93.xml"/><Relationship Id="rId233" Type="http://schemas.openxmlformats.org/officeDocument/2006/relationships/header" Target="header102.xml"/><Relationship Id="rId254" Type="http://schemas.openxmlformats.org/officeDocument/2006/relationships/image" Target="media/image30.jpeg"/><Relationship Id="rId440" Type="http://schemas.openxmlformats.org/officeDocument/2006/relationships/header" Target="header192.xml"/><Relationship Id="rId28" Type="http://schemas.openxmlformats.org/officeDocument/2006/relationships/image" Target="media/image6.jpeg"/><Relationship Id="rId49" Type="http://schemas.openxmlformats.org/officeDocument/2006/relationships/footer" Target="footer18.xml"/><Relationship Id="rId114" Type="http://schemas.openxmlformats.org/officeDocument/2006/relationships/image" Target="media/image14.jpeg"/><Relationship Id="rId275" Type="http://schemas.openxmlformats.org/officeDocument/2006/relationships/footer" Target="footer117.xml"/><Relationship Id="rId296" Type="http://schemas.openxmlformats.org/officeDocument/2006/relationships/footer" Target="footer127.xml"/><Relationship Id="rId300" Type="http://schemas.openxmlformats.org/officeDocument/2006/relationships/footer" Target="footer129.xml"/><Relationship Id="rId461" Type="http://schemas.openxmlformats.org/officeDocument/2006/relationships/footer" Target="footer204.xml"/><Relationship Id="rId482" Type="http://schemas.openxmlformats.org/officeDocument/2006/relationships/header" Target="header213.xml"/><Relationship Id="rId60" Type="http://schemas.openxmlformats.org/officeDocument/2006/relationships/footer" Target="footer23.xml"/><Relationship Id="rId81" Type="http://schemas.openxmlformats.org/officeDocument/2006/relationships/footer" Target="footer33.xml"/><Relationship Id="rId135" Type="http://schemas.openxmlformats.org/officeDocument/2006/relationships/header" Target="header57.xml"/><Relationship Id="rId156" Type="http://schemas.openxmlformats.org/officeDocument/2006/relationships/image" Target="media/image16.jpeg"/><Relationship Id="rId177" Type="http://schemas.openxmlformats.org/officeDocument/2006/relationships/header" Target="header76.xml"/><Relationship Id="rId198" Type="http://schemas.openxmlformats.org/officeDocument/2006/relationships/footer" Target="footer88.xml"/><Relationship Id="rId321" Type="http://schemas.openxmlformats.org/officeDocument/2006/relationships/footer" Target="footer136.xml"/><Relationship Id="rId342" Type="http://schemas.openxmlformats.org/officeDocument/2006/relationships/footer" Target="footer146.xml"/><Relationship Id="rId363" Type="http://schemas.openxmlformats.org/officeDocument/2006/relationships/footer" Target="footer156.xml"/><Relationship Id="rId384" Type="http://schemas.openxmlformats.org/officeDocument/2006/relationships/footer" Target="footer166.xml"/><Relationship Id="rId419" Type="http://schemas.openxmlformats.org/officeDocument/2006/relationships/footer" Target="footer183.xml"/><Relationship Id="rId202" Type="http://schemas.openxmlformats.org/officeDocument/2006/relationships/footer" Target="footer90.xml"/><Relationship Id="rId223" Type="http://schemas.openxmlformats.org/officeDocument/2006/relationships/footer" Target="footer99.xml"/><Relationship Id="rId244" Type="http://schemas.openxmlformats.org/officeDocument/2006/relationships/header" Target="header107.xml"/><Relationship Id="rId430" Type="http://schemas.openxmlformats.org/officeDocument/2006/relationships/header" Target="header187.xml"/><Relationship Id="rId18" Type="http://schemas.openxmlformats.org/officeDocument/2006/relationships/header" Target="header4.xml"/><Relationship Id="rId39" Type="http://schemas.openxmlformats.org/officeDocument/2006/relationships/footer" Target="footer14.xml"/><Relationship Id="rId265" Type="http://schemas.openxmlformats.org/officeDocument/2006/relationships/footer" Target="footer112.xml"/><Relationship Id="rId286" Type="http://schemas.openxmlformats.org/officeDocument/2006/relationships/footer" Target="footer122.xml"/><Relationship Id="rId451" Type="http://schemas.openxmlformats.org/officeDocument/2006/relationships/footer" Target="footer199.xml"/><Relationship Id="rId472" Type="http://schemas.openxmlformats.org/officeDocument/2006/relationships/header" Target="header208.xml"/><Relationship Id="rId493" Type="http://schemas.openxmlformats.org/officeDocument/2006/relationships/footer" Target="footer220.xml"/><Relationship Id="rId50" Type="http://schemas.openxmlformats.org/officeDocument/2006/relationships/header" Target="header17.xml"/><Relationship Id="rId104" Type="http://schemas.openxmlformats.org/officeDocument/2006/relationships/footer" Target="footer44.xml"/><Relationship Id="rId125" Type="http://schemas.openxmlformats.org/officeDocument/2006/relationships/header" Target="header52.xml"/><Relationship Id="rId146" Type="http://schemas.openxmlformats.org/officeDocument/2006/relationships/header" Target="header62.xml"/><Relationship Id="rId167" Type="http://schemas.openxmlformats.org/officeDocument/2006/relationships/header" Target="header71.xml"/><Relationship Id="rId188" Type="http://schemas.openxmlformats.org/officeDocument/2006/relationships/footer" Target="footer83.xml"/><Relationship Id="rId311" Type="http://schemas.openxmlformats.org/officeDocument/2006/relationships/header" Target="header133.xml"/><Relationship Id="rId332" Type="http://schemas.openxmlformats.org/officeDocument/2006/relationships/header" Target="header140.xml"/><Relationship Id="rId353" Type="http://schemas.openxmlformats.org/officeDocument/2006/relationships/footer" Target="footer151.xml"/><Relationship Id="rId374" Type="http://schemas.openxmlformats.org/officeDocument/2006/relationships/image" Target="media/image48.jpeg"/><Relationship Id="rId395" Type="http://schemas.openxmlformats.org/officeDocument/2006/relationships/header" Target="header170.xml"/><Relationship Id="rId409" Type="http://schemas.openxmlformats.org/officeDocument/2006/relationships/image" Target="media/image49.jpeg"/><Relationship Id="rId71" Type="http://schemas.openxmlformats.org/officeDocument/2006/relationships/image" Target="media/image11.jpeg"/><Relationship Id="rId92" Type="http://schemas.openxmlformats.org/officeDocument/2006/relationships/header" Target="header37.xml"/><Relationship Id="rId213" Type="http://schemas.openxmlformats.org/officeDocument/2006/relationships/footer" Target="footer95.xml"/><Relationship Id="rId234" Type="http://schemas.openxmlformats.org/officeDocument/2006/relationships/footer" Target="footer104.xml"/><Relationship Id="rId420" Type="http://schemas.openxmlformats.org/officeDocument/2006/relationships/header" Target="header182.xml"/><Relationship Id="rId2" Type="http://schemas.openxmlformats.org/officeDocument/2006/relationships/styles" Target="styles.xml"/><Relationship Id="rId29" Type="http://schemas.openxmlformats.org/officeDocument/2006/relationships/image" Target="media/image7.jpeg"/><Relationship Id="rId255" Type="http://schemas.openxmlformats.org/officeDocument/2006/relationships/image" Target="media/image31.jpeg"/><Relationship Id="rId276" Type="http://schemas.openxmlformats.org/officeDocument/2006/relationships/header" Target="header116.xml"/><Relationship Id="rId297" Type="http://schemas.openxmlformats.org/officeDocument/2006/relationships/header" Target="header126.xml"/><Relationship Id="rId441" Type="http://schemas.openxmlformats.org/officeDocument/2006/relationships/footer" Target="footer194.xml"/><Relationship Id="rId462" Type="http://schemas.openxmlformats.org/officeDocument/2006/relationships/header" Target="header203.xml"/><Relationship Id="rId483" Type="http://schemas.openxmlformats.org/officeDocument/2006/relationships/footer" Target="footer215.xml"/><Relationship Id="rId40" Type="http://schemas.openxmlformats.org/officeDocument/2006/relationships/header" Target="header13.xml"/><Relationship Id="rId115" Type="http://schemas.openxmlformats.org/officeDocument/2006/relationships/header" Target="header47.xml"/><Relationship Id="rId136" Type="http://schemas.openxmlformats.org/officeDocument/2006/relationships/footer" Target="footer59.xml"/><Relationship Id="rId157" Type="http://schemas.openxmlformats.org/officeDocument/2006/relationships/image" Target="media/image17.jpeg"/><Relationship Id="rId178" Type="http://schemas.openxmlformats.org/officeDocument/2006/relationships/footer" Target="footer78.xml"/><Relationship Id="rId301" Type="http://schemas.openxmlformats.org/officeDocument/2006/relationships/header" Target="header128.xml"/><Relationship Id="rId322" Type="http://schemas.openxmlformats.org/officeDocument/2006/relationships/header" Target="header135.xml"/><Relationship Id="rId343" Type="http://schemas.openxmlformats.org/officeDocument/2006/relationships/image" Target="media/image47.jpeg"/><Relationship Id="rId364" Type="http://schemas.openxmlformats.org/officeDocument/2006/relationships/header" Target="header155.xml"/><Relationship Id="rId61" Type="http://schemas.openxmlformats.org/officeDocument/2006/relationships/header" Target="header22.xml"/><Relationship Id="rId82" Type="http://schemas.openxmlformats.org/officeDocument/2006/relationships/header" Target="header32.xml"/><Relationship Id="rId199" Type="http://schemas.openxmlformats.org/officeDocument/2006/relationships/header" Target="header87.xml"/><Relationship Id="rId203" Type="http://schemas.openxmlformats.org/officeDocument/2006/relationships/header" Target="header89.xml"/><Relationship Id="rId385" Type="http://schemas.openxmlformats.org/officeDocument/2006/relationships/header" Target="header165.xml"/><Relationship Id="rId19" Type="http://schemas.openxmlformats.org/officeDocument/2006/relationships/footer" Target="footer6.xml"/><Relationship Id="rId224" Type="http://schemas.openxmlformats.org/officeDocument/2006/relationships/header" Target="header98.xml"/><Relationship Id="rId245" Type="http://schemas.openxmlformats.org/officeDocument/2006/relationships/footer" Target="footer109.xml"/><Relationship Id="rId266" Type="http://schemas.openxmlformats.org/officeDocument/2006/relationships/header" Target="header111.xml"/><Relationship Id="rId287" Type="http://schemas.openxmlformats.org/officeDocument/2006/relationships/header" Target="header121.xml"/><Relationship Id="rId410" Type="http://schemas.openxmlformats.org/officeDocument/2006/relationships/header" Target="header177.xml"/><Relationship Id="rId431" Type="http://schemas.openxmlformats.org/officeDocument/2006/relationships/footer" Target="footer189.xml"/><Relationship Id="rId452" Type="http://schemas.openxmlformats.org/officeDocument/2006/relationships/header" Target="header198.xml"/><Relationship Id="rId473" Type="http://schemas.openxmlformats.org/officeDocument/2006/relationships/footer" Target="footer210.xml"/><Relationship Id="rId494" Type="http://schemas.openxmlformats.org/officeDocument/2006/relationships/image" Target="media/image50.jpeg"/><Relationship Id="rId30" Type="http://schemas.openxmlformats.org/officeDocument/2006/relationships/header" Target="header8.xml"/><Relationship Id="rId105" Type="http://schemas.openxmlformats.org/officeDocument/2006/relationships/header" Target="header43.xml"/><Relationship Id="rId126" Type="http://schemas.openxmlformats.org/officeDocument/2006/relationships/footer" Target="footer54.xml"/><Relationship Id="rId147" Type="http://schemas.openxmlformats.org/officeDocument/2006/relationships/footer" Target="footer64.xml"/><Relationship Id="rId168" Type="http://schemas.openxmlformats.org/officeDocument/2006/relationships/footer" Target="footer73.xml"/><Relationship Id="rId312" Type="http://schemas.openxmlformats.org/officeDocument/2006/relationships/footer" Target="footer135.xml"/><Relationship Id="rId333" Type="http://schemas.openxmlformats.org/officeDocument/2006/relationships/footer" Target="footer142.xml"/><Relationship Id="rId354" Type="http://schemas.openxmlformats.org/officeDocument/2006/relationships/header" Target="header150.xml"/><Relationship Id="rId51" Type="http://schemas.openxmlformats.org/officeDocument/2006/relationships/footer" Target="footer19.xml"/><Relationship Id="rId72" Type="http://schemas.openxmlformats.org/officeDocument/2006/relationships/header" Target="header27.xml"/><Relationship Id="rId93" Type="http://schemas.openxmlformats.org/officeDocument/2006/relationships/footer" Target="footer39.xml"/><Relationship Id="rId189" Type="http://schemas.openxmlformats.org/officeDocument/2006/relationships/header" Target="header82.xml"/><Relationship Id="rId375" Type="http://schemas.openxmlformats.org/officeDocument/2006/relationships/header" Target="header160.xml"/><Relationship Id="rId396" Type="http://schemas.openxmlformats.org/officeDocument/2006/relationships/footer" Target="footer172.xml"/><Relationship Id="rId3" Type="http://schemas.openxmlformats.org/officeDocument/2006/relationships/settings" Target="settings.xml"/><Relationship Id="rId214" Type="http://schemas.openxmlformats.org/officeDocument/2006/relationships/header" Target="header94.xml"/><Relationship Id="rId235" Type="http://schemas.openxmlformats.org/officeDocument/2006/relationships/header" Target="header103.xml"/><Relationship Id="rId256" Type="http://schemas.openxmlformats.org/officeDocument/2006/relationships/image" Target="media/image32.jpeg"/><Relationship Id="rId277" Type="http://schemas.openxmlformats.org/officeDocument/2006/relationships/footer" Target="footer118.xml"/><Relationship Id="rId298" Type="http://schemas.openxmlformats.org/officeDocument/2006/relationships/footer" Target="footer128.xml"/><Relationship Id="rId400" Type="http://schemas.openxmlformats.org/officeDocument/2006/relationships/footer" Target="footer174.xml"/><Relationship Id="rId421" Type="http://schemas.openxmlformats.org/officeDocument/2006/relationships/footer" Target="footer184.xml"/><Relationship Id="rId442" Type="http://schemas.openxmlformats.org/officeDocument/2006/relationships/header" Target="header193.xml"/><Relationship Id="rId463" Type="http://schemas.openxmlformats.org/officeDocument/2006/relationships/footer" Target="footer205.xml"/><Relationship Id="rId484" Type="http://schemas.openxmlformats.org/officeDocument/2006/relationships/header" Target="header214.xml"/><Relationship Id="rId116" Type="http://schemas.openxmlformats.org/officeDocument/2006/relationships/footer" Target="footer49.xml"/><Relationship Id="rId137" Type="http://schemas.openxmlformats.org/officeDocument/2006/relationships/image" Target="media/image15.jpeg"/><Relationship Id="rId158" Type="http://schemas.openxmlformats.org/officeDocument/2006/relationships/image" Target="media/image18.jpeg"/><Relationship Id="rId302" Type="http://schemas.openxmlformats.org/officeDocument/2006/relationships/footer" Target="footer130.xml"/><Relationship Id="rId323" Type="http://schemas.openxmlformats.org/officeDocument/2006/relationships/footer" Target="footer137.xml"/><Relationship Id="rId344" Type="http://schemas.openxmlformats.org/officeDocument/2006/relationships/header" Target="header145.xml"/><Relationship Id="rId20" Type="http://schemas.openxmlformats.org/officeDocument/2006/relationships/header" Target="header5.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footer" Target="footer34.xml"/><Relationship Id="rId179" Type="http://schemas.openxmlformats.org/officeDocument/2006/relationships/header" Target="header77.xml"/><Relationship Id="rId365" Type="http://schemas.openxmlformats.org/officeDocument/2006/relationships/footer" Target="footer157.xml"/><Relationship Id="rId386" Type="http://schemas.openxmlformats.org/officeDocument/2006/relationships/footer" Target="footer167.xml"/><Relationship Id="rId190" Type="http://schemas.openxmlformats.org/officeDocument/2006/relationships/footer" Target="footer84.xml"/><Relationship Id="rId204" Type="http://schemas.openxmlformats.org/officeDocument/2006/relationships/footer" Target="footer91.xml"/><Relationship Id="rId225" Type="http://schemas.openxmlformats.org/officeDocument/2006/relationships/footer" Target="footer100.xml"/><Relationship Id="rId246" Type="http://schemas.openxmlformats.org/officeDocument/2006/relationships/image" Target="media/image24.jpeg"/><Relationship Id="rId267" Type="http://schemas.openxmlformats.org/officeDocument/2006/relationships/footer" Target="footer113.xml"/><Relationship Id="rId288" Type="http://schemas.openxmlformats.org/officeDocument/2006/relationships/footer" Target="footer123.xml"/><Relationship Id="rId411" Type="http://schemas.openxmlformats.org/officeDocument/2006/relationships/footer" Target="footer179.xml"/><Relationship Id="rId432" Type="http://schemas.openxmlformats.org/officeDocument/2006/relationships/header" Target="header188.xml"/><Relationship Id="rId453" Type="http://schemas.openxmlformats.org/officeDocument/2006/relationships/footer" Target="footer200.xml"/><Relationship Id="rId474" Type="http://schemas.openxmlformats.org/officeDocument/2006/relationships/header" Target="header209.xml"/><Relationship Id="rId106" Type="http://schemas.openxmlformats.org/officeDocument/2006/relationships/footer" Target="footer45.xml"/><Relationship Id="rId127" Type="http://schemas.openxmlformats.org/officeDocument/2006/relationships/header" Target="header53.xml"/><Relationship Id="rId313" Type="http://schemas.openxmlformats.org/officeDocument/2006/relationships/image" Target="media/image39.jpeg"/><Relationship Id="rId495" Type="http://schemas.openxmlformats.org/officeDocument/2006/relationships/image" Target="media/image51.jpeg"/><Relationship Id="rId10" Type="http://schemas.openxmlformats.org/officeDocument/2006/relationships/image" Target="media/image2.jpeg"/><Relationship Id="rId31" Type="http://schemas.openxmlformats.org/officeDocument/2006/relationships/footer" Target="footer10.xml"/><Relationship Id="rId52" Type="http://schemas.openxmlformats.org/officeDocument/2006/relationships/image" Target="media/image10.jpeg"/><Relationship Id="rId73" Type="http://schemas.openxmlformats.org/officeDocument/2006/relationships/footer" Target="footer29.xml"/><Relationship Id="rId94" Type="http://schemas.openxmlformats.org/officeDocument/2006/relationships/header" Target="header38.xml"/><Relationship Id="rId148" Type="http://schemas.openxmlformats.org/officeDocument/2006/relationships/header" Target="header63.xml"/><Relationship Id="rId169" Type="http://schemas.openxmlformats.org/officeDocument/2006/relationships/header" Target="header72.xml"/><Relationship Id="rId334" Type="http://schemas.openxmlformats.org/officeDocument/2006/relationships/header" Target="header141.xml"/><Relationship Id="rId355" Type="http://schemas.openxmlformats.org/officeDocument/2006/relationships/footer" Target="footer152.xml"/><Relationship Id="rId376" Type="http://schemas.openxmlformats.org/officeDocument/2006/relationships/footer" Target="footer162.xml"/><Relationship Id="rId397" Type="http://schemas.openxmlformats.org/officeDocument/2006/relationships/header" Target="header171.xml"/><Relationship Id="rId4" Type="http://schemas.openxmlformats.org/officeDocument/2006/relationships/webSettings" Target="webSettings.xml"/><Relationship Id="rId180" Type="http://schemas.openxmlformats.org/officeDocument/2006/relationships/footer" Target="footer79.xml"/><Relationship Id="rId215" Type="http://schemas.openxmlformats.org/officeDocument/2006/relationships/footer" Target="footer96.xml"/><Relationship Id="rId236" Type="http://schemas.openxmlformats.org/officeDocument/2006/relationships/footer" Target="footer105.xml"/><Relationship Id="rId257" Type="http://schemas.openxmlformats.org/officeDocument/2006/relationships/image" Target="media/image33.jpeg"/><Relationship Id="rId278" Type="http://schemas.openxmlformats.org/officeDocument/2006/relationships/image" Target="media/image38.jpeg"/><Relationship Id="rId401" Type="http://schemas.openxmlformats.org/officeDocument/2006/relationships/header" Target="header173.xml"/><Relationship Id="rId422" Type="http://schemas.openxmlformats.org/officeDocument/2006/relationships/header" Target="header183.xml"/><Relationship Id="rId443" Type="http://schemas.openxmlformats.org/officeDocument/2006/relationships/footer" Target="footer195.xml"/><Relationship Id="rId464" Type="http://schemas.openxmlformats.org/officeDocument/2006/relationships/header" Target="header204.xml"/><Relationship Id="rId303" Type="http://schemas.openxmlformats.org/officeDocument/2006/relationships/header" Target="header129.xml"/><Relationship Id="rId485" Type="http://schemas.openxmlformats.org/officeDocument/2006/relationships/footer" Target="footer216.xml"/><Relationship Id="rId42" Type="http://schemas.openxmlformats.org/officeDocument/2006/relationships/header" Target="header14.xml"/><Relationship Id="rId84" Type="http://schemas.openxmlformats.org/officeDocument/2006/relationships/header" Target="header33.xml"/><Relationship Id="rId138" Type="http://schemas.openxmlformats.org/officeDocument/2006/relationships/header" Target="header58.xml"/><Relationship Id="rId345" Type="http://schemas.openxmlformats.org/officeDocument/2006/relationships/footer" Target="footer147.xml"/><Relationship Id="rId387" Type="http://schemas.openxmlformats.org/officeDocument/2006/relationships/header" Target="header166.xml"/><Relationship Id="rId191" Type="http://schemas.openxmlformats.org/officeDocument/2006/relationships/header" Target="header83.xml"/><Relationship Id="rId205" Type="http://schemas.openxmlformats.org/officeDocument/2006/relationships/header" Target="header90.xml"/><Relationship Id="rId247" Type="http://schemas.openxmlformats.org/officeDocument/2006/relationships/image" Target="media/image25.jpeg"/><Relationship Id="rId412" Type="http://schemas.openxmlformats.org/officeDocument/2006/relationships/header" Target="header178.xml"/><Relationship Id="rId107" Type="http://schemas.openxmlformats.org/officeDocument/2006/relationships/header" Target="header44.xml"/><Relationship Id="rId289" Type="http://schemas.openxmlformats.org/officeDocument/2006/relationships/header" Target="header122.xml"/><Relationship Id="rId454" Type="http://schemas.openxmlformats.org/officeDocument/2006/relationships/header" Target="header199.xml"/><Relationship Id="rId496" Type="http://schemas.openxmlformats.org/officeDocument/2006/relationships/fontTable" Target="fontTable.xml"/><Relationship Id="rId11" Type="http://schemas.openxmlformats.org/officeDocument/2006/relationships/image" Target="media/image3.jpeg"/><Relationship Id="rId53" Type="http://schemas.openxmlformats.org/officeDocument/2006/relationships/header" Target="header18.xml"/><Relationship Id="rId149" Type="http://schemas.openxmlformats.org/officeDocument/2006/relationships/footer" Target="footer65.xml"/><Relationship Id="rId314" Type="http://schemas.openxmlformats.org/officeDocument/2006/relationships/image" Target="media/image40.jpeg"/><Relationship Id="rId356" Type="http://schemas.openxmlformats.org/officeDocument/2006/relationships/header" Target="header151.xml"/><Relationship Id="rId398" Type="http://schemas.openxmlformats.org/officeDocument/2006/relationships/footer" Target="footer173.xml"/><Relationship Id="rId95" Type="http://schemas.openxmlformats.org/officeDocument/2006/relationships/footer" Target="footer40.xml"/><Relationship Id="rId160" Type="http://schemas.openxmlformats.org/officeDocument/2006/relationships/footer" Target="footer69.xml"/><Relationship Id="rId216" Type="http://schemas.openxmlformats.org/officeDocument/2006/relationships/header" Target="header95.xml"/><Relationship Id="rId423" Type="http://schemas.openxmlformats.org/officeDocument/2006/relationships/footer" Target="footer185.xml"/><Relationship Id="rId258" Type="http://schemas.openxmlformats.org/officeDocument/2006/relationships/image" Target="media/image34.jpeg"/><Relationship Id="rId465" Type="http://schemas.openxmlformats.org/officeDocument/2006/relationships/footer" Target="footer206.xml"/><Relationship Id="rId22" Type="http://schemas.openxmlformats.org/officeDocument/2006/relationships/image" Target="media/image4.jpeg"/><Relationship Id="rId64" Type="http://schemas.openxmlformats.org/officeDocument/2006/relationships/footer" Target="footer25.xml"/><Relationship Id="rId118" Type="http://schemas.openxmlformats.org/officeDocument/2006/relationships/footer" Target="footer50.xml"/><Relationship Id="rId325" Type="http://schemas.openxmlformats.org/officeDocument/2006/relationships/footer" Target="footer138.xml"/><Relationship Id="rId367" Type="http://schemas.openxmlformats.org/officeDocument/2006/relationships/footer" Target="footer158.xml"/><Relationship Id="rId171" Type="http://schemas.openxmlformats.org/officeDocument/2006/relationships/header" Target="header73.xml"/><Relationship Id="rId227" Type="http://schemas.openxmlformats.org/officeDocument/2006/relationships/footer" Target="footer101.xml"/><Relationship Id="rId269" Type="http://schemas.openxmlformats.org/officeDocument/2006/relationships/footer" Target="footer114.xml"/><Relationship Id="rId434" Type="http://schemas.openxmlformats.org/officeDocument/2006/relationships/header" Target="header189.xml"/><Relationship Id="rId476" Type="http://schemas.openxmlformats.org/officeDocument/2006/relationships/header" Target="header210.xml"/><Relationship Id="rId33" Type="http://schemas.openxmlformats.org/officeDocument/2006/relationships/footer" Target="footer11.xml"/><Relationship Id="rId129" Type="http://schemas.openxmlformats.org/officeDocument/2006/relationships/header" Target="header54.xml"/><Relationship Id="rId280" Type="http://schemas.openxmlformats.org/officeDocument/2006/relationships/footer" Target="footer119.xml"/><Relationship Id="rId336" Type="http://schemas.openxmlformats.org/officeDocument/2006/relationships/header" Target="header142.xml"/><Relationship Id="rId75" Type="http://schemas.openxmlformats.org/officeDocument/2006/relationships/footer" Target="footer30.xml"/><Relationship Id="rId140" Type="http://schemas.openxmlformats.org/officeDocument/2006/relationships/header" Target="header59.xml"/><Relationship Id="rId182" Type="http://schemas.openxmlformats.org/officeDocument/2006/relationships/footer" Target="footer80.xml"/><Relationship Id="rId378" Type="http://schemas.openxmlformats.org/officeDocument/2006/relationships/footer" Target="footer163.xml"/><Relationship Id="rId403" Type="http://schemas.openxmlformats.org/officeDocument/2006/relationships/header" Target="header174.xml"/><Relationship Id="rId6" Type="http://schemas.openxmlformats.org/officeDocument/2006/relationships/endnotes" Target="endnotes.xml"/><Relationship Id="rId238" Type="http://schemas.openxmlformats.org/officeDocument/2006/relationships/header" Target="header104.xml"/><Relationship Id="rId445" Type="http://schemas.openxmlformats.org/officeDocument/2006/relationships/footer" Target="footer196.xml"/><Relationship Id="rId487" Type="http://schemas.openxmlformats.org/officeDocument/2006/relationships/footer" Target="footer217.xml"/><Relationship Id="rId291" Type="http://schemas.openxmlformats.org/officeDocument/2006/relationships/header" Target="header123.xml"/><Relationship Id="rId305" Type="http://schemas.openxmlformats.org/officeDocument/2006/relationships/header" Target="header130.xml"/><Relationship Id="rId347" Type="http://schemas.openxmlformats.org/officeDocument/2006/relationships/footer" Target="footer148.xml"/><Relationship Id="rId44" Type="http://schemas.openxmlformats.org/officeDocument/2006/relationships/header" Target="header15.xml"/><Relationship Id="rId86" Type="http://schemas.openxmlformats.org/officeDocument/2006/relationships/header" Target="header34.xml"/><Relationship Id="rId151" Type="http://schemas.openxmlformats.org/officeDocument/2006/relationships/footer" Target="footer66.xml"/><Relationship Id="rId389" Type="http://schemas.openxmlformats.org/officeDocument/2006/relationships/header" Target="header167.xml"/><Relationship Id="rId193" Type="http://schemas.openxmlformats.org/officeDocument/2006/relationships/header" Target="header84.xml"/><Relationship Id="rId207" Type="http://schemas.openxmlformats.org/officeDocument/2006/relationships/image" Target="media/image19.jpeg"/><Relationship Id="rId249" Type="http://schemas.openxmlformats.org/officeDocument/2006/relationships/header" Target="header108.xml"/><Relationship Id="rId414" Type="http://schemas.openxmlformats.org/officeDocument/2006/relationships/header" Target="header179.xml"/><Relationship Id="rId456" Type="http://schemas.openxmlformats.org/officeDocument/2006/relationships/header" Target="header200.xml"/><Relationship Id="rId13" Type="http://schemas.openxmlformats.org/officeDocument/2006/relationships/footer" Target="footer3.xml"/><Relationship Id="rId109" Type="http://schemas.openxmlformats.org/officeDocument/2006/relationships/header" Target="header45.xml"/><Relationship Id="rId260" Type="http://schemas.openxmlformats.org/officeDocument/2006/relationships/image" Target="media/image36.jpeg"/><Relationship Id="rId316" Type="http://schemas.openxmlformats.org/officeDocument/2006/relationships/image" Target="media/image42.jpeg"/><Relationship Id="rId55" Type="http://schemas.openxmlformats.org/officeDocument/2006/relationships/header" Target="header19.xml"/><Relationship Id="rId97" Type="http://schemas.openxmlformats.org/officeDocument/2006/relationships/footer" Target="footer41.xml"/><Relationship Id="rId120" Type="http://schemas.openxmlformats.org/officeDocument/2006/relationships/footer" Target="footer51.xml"/><Relationship Id="rId358" Type="http://schemas.openxmlformats.org/officeDocument/2006/relationships/header" Target="header152.xml"/><Relationship Id="rId162" Type="http://schemas.openxmlformats.org/officeDocument/2006/relationships/footer" Target="footer70.xml"/><Relationship Id="rId218" Type="http://schemas.openxmlformats.org/officeDocument/2006/relationships/image" Target="media/image20.jpeg"/><Relationship Id="rId425" Type="http://schemas.openxmlformats.org/officeDocument/2006/relationships/footer" Target="footer186.xml"/><Relationship Id="rId467" Type="http://schemas.openxmlformats.org/officeDocument/2006/relationships/footer" Target="footer20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231</Pages>
  <Words>115922</Words>
  <Characters>660762</Characters>
  <Application>Microsoft Office Word</Application>
  <DocSecurity>0</DocSecurity>
  <Lines>5506</Lines>
  <Paragraphs>1550</Paragraphs>
  <ScaleCrop>false</ScaleCrop>
  <HeadingPairs>
    <vt:vector size="2" baseType="variant">
      <vt:variant>
        <vt:lpstr>Title</vt:lpstr>
      </vt:variant>
      <vt:variant>
        <vt:i4>1</vt:i4>
      </vt:variant>
    </vt:vector>
  </HeadingPairs>
  <TitlesOfParts>
    <vt:vector size="1" baseType="lpstr">
      <vt:lpstr>Rečnik Svetske Mitologije</vt:lpstr>
    </vt:vector>
  </TitlesOfParts>
  <Company/>
  <LinksUpToDate>false</LinksUpToDate>
  <CharactersWithSpaces>775134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Rečnik Svetske Mitologije</dc:title>
  <dc:subject/>
  <dc:creator>Artur Koterel</dc:creator>
  <cp:keywords/>
  <cp:lastModifiedBy>Administrator</cp:lastModifiedBy>
  <cp:revision>5</cp:revision>
  <dcterms:created xsi:type="dcterms:W3CDTF">2023-09-04T21:03:00Z</dcterms:created>
  <dcterms:modified xsi:type="dcterms:W3CDTF">2023-09-04T22:57:00Z</dcterms:modified>
</cp:coreProperties>
</file>