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E14129" w:rsidP="00D07383">
      <w:pPr>
        <w:pStyle w:val="Naslovzavrnograda"/>
        <w:numPr>
          <w:ilvl w:val="0"/>
          <w:numId w:val="17"/>
        </w:numPr>
        <w:spacing w:line="360" w:lineRule="auto"/>
        <w:jc w:val="left"/>
        <w:rPr>
          <w:rFonts w:ascii="Times New Roman" w:hAnsi="Times New Roman"/>
          <w:b w:val="0"/>
          <w:sz w:val="28"/>
          <w:szCs w:val="28"/>
        </w:rPr>
      </w:pPr>
      <w:hyperlink r:id="rId9" w:history="1">
        <w:r w:rsidR="001124F2" w:rsidRPr="00437AAD">
          <w:rPr>
            <w:rStyle w:val="Hyperlink"/>
            <w:rFonts w:ascii="Times New Roman" w:hAnsi="Times New Roman"/>
            <w:b w:val="0"/>
            <w:sz w:val="28"/>
            <w:szCs w:val="28"/>
          </w:rPr>
          <w:t>https://github.com/DanijelFilipovic/Chat-aplikacija</w:t>
        </w:r>
      </w:hyperlink>
    </w:p>
    <w:p w:rsidR="001124F2" w:rsidRDefault="00E14129" w:rsidP="001124F2">
      <w:pPr>
        <w:pStyle w:val="Naslovzavrnograda"/>
        <w:numPr>
          <w:ilvl w:val="0"/>
          <w:numId w:val="17"/>
        </w:numPr>
        <w:spacing w:line="360" w:lineRule="auto"/>
        <w:jc w:val="left"/>
        <w:rPr>
          <w:rFonts w:ascii="Times New Roman" w:hAnsi="Times New Roman"/>
          <w:b w:val="0"/>
          <w:sz w:val="28"/>
          <w:szCs w:val="28"/>
        </w:rPr>
      </w:pPr>
      <w:hyperlink r:id="rId10"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E14129" w:rsidP="00D07383">
      <w:pPr>
        <w:pStyle w:val="Naslovzavrnograda"/>
        <w:numPr>
          <w:ilvl w:val="0"/>
          <w:numId w:val="17"/>
        </w:numPr>
        <w:spacing w:line="360" w:lineRule="auto"/>
        <w:jc w:val="left"/>
        <w:rPr>
          <w:rFonts w:ascii="Times New Roman" w:hAnsi="Times New Roman"/>
          <w:b w:val="0"/>
          <w:sz w:val="28"/>
          <w:szCs w:val="28"/>
        </w:rPr>
      </w:pPr>
      <w:hyperlink r:id="rId11" w:history="1">
        <w:r w:rsidR="001124F2" w:rsidRPr="00437AAD">
          <w:rPr>
            <w:rStyle w:val="Hyperlink"/>
            <w:rFonts w:ascii="Times New Roman" w:hAnsi="Times New Roman"/>
            <w:b w:val="0"/>
            <w:sz w:val="28"/>
            <w:szCs w:val="28"/>
          </w:rPr>
          <w:t>https://github.com/DanijelFilipovic/Chat-aplikacija</w:t>
        </w:r>
      </w:hyperlink>
    </w:p>
    <w:p w:rsidR="001124F2" w:rsidRDefault="00E14129" w:rsidP="001124F2">
      <w:pPr>
        <w:pStyle w:val="Naslovzavrnograda"/>
        <w:numPr>
          <w:ilvl w:val="0"/>
          <w:numId w:val="17"/>
        </w:numPr>
        <w:spacing w:line="360" w:lineRule="auto"/>
        <w:jc w:val="left"/>
        <w:rPr>
          <w:rFonts w:ascii="Times New Roman" w:hAnsi="Times New Roman"/>
          <w:b w:val="0"/>
          <w:sz w:val="28"/>
          <w:szCs w:val="28"/>
        </w:rPr>
      </w:pPr>
      <w:hyperlink r:id="rId12"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3"/>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bookmarkStart w:id="0" w:name="_GoBack"/>
    <w:bookmarkEnd w:id="0"/>
    <w:p w:rsidR="002D4ED1"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394068" w:history="1">
        <w:r w:rsidR="002D4ED1" w:rsidRPr="00F86D7C">
          <w:rPr>
            <w:rStyle w:val="Hyperlink"/>
            <w:noProof/>
          </w:rPr>
          <w:t>1.</w:t>
        </w:r>
        <w:r w:rsidR="002D4ED1">
          <w:rPr>
            <w:rFonts w:asciiTheme="minorHAnsi" w:eastAsiaTheme="minorEastAsia" w:hAnsiTheme="minorHAnsi" w:cstheme="minorBidi"/>
            <w:noProof/>
            <w:sz w:val="22"/>
            <w:szCs w:val="22"/>
          </w:rPr>
          <w:tab/>
        </w:r>
        <w:r w:rsidR="002D4ED1" w:rsidRPr="00F86D7C">
          <w:rPr>
            <w:rStyle w:val="Hyperlink"/>
            <w:noProof/>
          </w:rPr>
          <w:t>Uvod</w:t>
        </w:r>
        <w:r w:rsidR="002D4ED1">
          <w:rPr>
            <w:noProof/>
            <w:webHidden/>
          </w:rPr>
          <w:tab/>
        </w:r>
        <w:r w:rsidR="002D4ED1">
          <w:rPr>
            <w:noProof/>
            <w:webHidden/>
          </w:rPr>
          <w:fldChar w:fldCharType="begin"/>
        </w:r>
        <w:r w:rsidR="002D4ED1">
          <w:rPr>
            <w:noProof/>
            <w:webHidden/>
          </w:rPr>
          <w:instrText xml:space="preserve"> PAGEREF _Toc435394068 \h </w:instrText>
        </w:r>
        <w:r w:rsidR="002D4ED1">
          <w:rPr>
            <w:noProof/>
            <w:webHidden/>
          </w:rPr>
        </w:r>
        <w:r w:rsidR="002D4ED1">
          <w:rPr>
            <w:noProof/>
            <w:webHidden/>
          </w:rPr>
          <w:fldChar w:fldCharType="separate"/>
        </w:r>
        <w:r w:rsidR="000F0E4E">
          <w:rPr>
            <w:noProof/>
            <w:webHidden/>
          </w:rPr>
          <w:t>1</w:t>
        </w:r>
        <w:r w:rsidR="002D4ED1">
          <w:rPr>
            <w:noProof/>
            <w:webHidden/>
          </w:rPr>
          <w:fldChar w:fldCharType="end"/>
        </w:r>
      </w:hyperlink>
    </w:p>
    <w:p w:rsidR="002D4ED1" w:rsidRDefault="002D4ED1">
      <w:pPr>
        <w:pStyle w:val="TOC1"/>
        <w:rPr>
          <w:rFonts w:asciiTheme="minorHAnsi" w:eastAsiaTheme="minorEastAsia" w:hAnsiTheme="minorHAnsi" w:cstheme="minorBidi"/>
          <w:noProof/>
          <w:sz w:val="22"/>
          <w:szCs w:val="22"/>
        </w:rPr>
      </w:pPr>
      <w:hyperlink w:anchor="_Toc435394069" w:history="1">
        <w:r w:rsidRPr="00F86D7C">
          <w:rPr>
            <w:rStyle w:val="Hyperlink"/>
            <w:noProof/>
          </w:rPr>
          <w:t>2.</w:t>
        </w:r>
        <w:r>
          <w:rPr>
            <w:rFonts w:asciiTheme="minorHAnsi" w:eastAsiaTheme="minorEastAsia" w:hAnsiTheme="minorHAnsi" w:cstheme="minorBidi"/>
            <w:noProof/>
            <w:sz w:val="22"/>
            <w:szCs w:val="22"/>
          </w:rPr>
          <w:tab/>
        </w:r>
        <w:r w:rsidRPr="00F86D7C">
          <w:rPr>
            <w:rStyle w:val="Hyperlink"/>
            <w:noProof/>
          </w:rPr>
          <w:t>Use-Case Dijagram</w:t>
        </w:r>
        <w:r>
          <w:rPr>
            <w:noProof/>
            <w:webHidden/>
          </w:rPr>
          <w:tab/>
        </w:r>
        <w:r>
          <w:rPr>
            <w:noProof/>
            <w:webHidden/>
          </w:rPr>
          <w:fldChar w:fldCharType="begin"/>
        </w:r>
        <w:r>
          <w:rPr>
            <w:noProof/>
            <w:webHidden/>
          </w:rPr>
          <w:instrText xml:space="preserve"> PAGEREF _Toc435394069 \h </w:instrText>
        </w:r>
        <w:r>
          <w:rPr>
            <w:noProof/>
            <w:webHidden/>
          </w:rPr>
        </w:r>
        <w:r>
          <w:rPr>
            <w:noProof/>
            <w:webHidden/>
          </w:rPr>
          <w:fldChar w:fldCharType="separate"/>
        </w:r>
        <w:r w:rsidR="000F0E4E">
          <w:rPr>
            <w:noProof/>
            <w:webHidden/>
          </w:rPr>
          <w:t>2</w:t>
        </w:r>
        <w:r>
          <w:rPr>
            <w:noProof/>
            <w:webHidden/>
          </w:rPr>
          <w:fldChar w:fldCharType="end"/>
        </w:r>
      </w:hyperlink>
    </w:p>
    <w:p w:rsidR="002D4ED1" w:rsidRDefault="002D4ED1">
      <w:pPr>
        <w:pStyle w:val="TOC1"/>
        <w:rPr>
          <w:rFonts w:asciiTheme="minorHAnsi" w:eastAsiaTheme="minorEastAsia" w:hAnsiTheme="minorHAnsi" w:cstheme="minorBidi"/>
          <w:noProof/>
          <w:sz w:val="22"/>
          <w:szCs w:val="22"/>
        </w:rPr>
      </w:pPr>
      <w:hyperlink w:anchor="_Toc435394070" w:history="1">
        <w:r w:rsidRPr="00F86D7C">
          <w:rPr>
            <w:rStyle w:val="Hyperlink"/>
            <w:noProof/>
          </w:rPr>
          <w:t>3.</w:t>
        </w:r>
        <w:r>
          <w:rPr>
            <w:rFonts w:asciiTheme="minorHAnsi" w:eastAsiaTheme="minorEastAsia" w:hAnsiTheme="minorHAnsi" w:cstheme="minorBidi"/>
            <w:noProof/>
            <w:sz w:val="22"/>
            <w:szCs w:val="22"/>
          </w:rPr>
          <w:tab/>
        </w:r>
        <w:r w:rsidRPr="00F86D7C">
          <w:rPr>
            <w:rStyle w:val="Hyperlink"/>
            <w:noProof/>
          </w:rPr>
          <w:t>Konfiguracija servera i baze podataka</w:t>
        </w:r>
        <w:r>
          <w:rPr>
            <w:noProof/>
            <w:webHidden/>
          </w:rPr>
          <w:tab/>
        </w:r>
        <w:r>
          <w:rPr>
            <w:noProof/>
            <w:webHidden/>
          </w:rPr>
          <w:fldChar w:fldCharType="begin"/>
        </w:r>
        <w:r>
          <w:rPr>
            <w:noProof/>
            <w:webHidden/>
          </w:rPr>
          <w:instrText xml:space="preserve"> PAGEREF _Toc435394070 \h </w:instrText>
        </w:r>
        <w:r>
          <w:rPr>
            <w:noProof/>
            <w:webHidden/>
          </w:rPr>
        </w:r>
        <w:r>
          <w:rPr>
            <w:noProof/>
            <w:webHidden/>
          </w:rPr>
          <w:fldChar w:fldCharType="separate"/>
        </w:r>
        <w:r w:rsidR="000F0E4E">
          <w:rPr>
            <w:noProof/>
            <w:webHidden/>
          </w:rPr>
          <w:t>4</w:t>
        </w:r>
        <w:r>
          <w:rPr>
            <w:noProof/>
            <w:webHidden/>
          </w:rPr>
          <w:fldChar w:fldCharType="end"/>
        </w:r>
      </w:hyperlink>
    </w:p>
    <w:p w:rsidR="002D4ED1" w:rsidRDefault="002D4ED1">
      <w:pPr>
        <w:pStyle w:val="TOC1"/>
        <w:rPr>
          <w:rFonts w:asciiTheme="minorHAnsi" w:eastAsiaTheme="minorEastAsia" w:hAnsiTheme="minorHAnsi" w:cstheme="minorBidi"/>
          <w:noProof/>
          <w:sz w:val="22"/>
          <w:szCs w:val="22"/>
        </w:rPr>
      </w:pPr>
      <w:hyperlink w:anchor="_Toc435394071" w:history="1">
        <w:r w:rsidRPr="00F86D7C">
          <w:rPr>
            <w:rStyle w:val="Hyperlink"/>
            <w:noProof/>
          </w:rPr>
          <w:t>4.</w:t>
        </w:r>
        <w:r>
          <w:rPr>
            <w:rFonts w:asciiTheme="minorHAnsi" w:eastAsiaTheme="minorEastAsia" w:hAnsiTheme="minorHAnsi" w:cstheme="minorBidi"/>
            <w:noProof/>
            <w:sz w:val="22"/>
            <w:szCs w:val="22"/>
          </w:rPr>
          <w:tab/>
        </w:r>
        <w:r w:rsidRPr="00F86D7C">
          <w:rPr>
            <w:rStyle w:val="Hyperlink"/>
            <w:noProof/>
          </w:rPr>
          <w:t>Web servisi</w:t>
        </w:r>
        <w:r>
          <w:rPr>
            <w:noProof/>
            <w:webHidden/>
          </w:rPr>
          <w:tab/>
        </w:r>
        <w:r>
          <w:rPr>
            <w:noProof/>
            <w:webHidden/>
          </w:rPr>
          <w:fldChar w:fldCharType="begin"/>
        </w:r>
        <w:r>
          <w:rPr>
            <w:noProof/>
            <w:webHidden/>
          </w:rPr>
          <w:instrText xml:space="preserve"> PAGEREF _Toc435394071 \h </w:instrText>
        </w:r>
        <w:r>
          <w:rPr>
            <w:noProof/>
            <w:webHidden/>
          </w:rPr>
        </w:r>
        <w:r>
          <w:rPr>
            <w:noProof/>
            <w:webHidden/>
          </w:rPr>
          <w:fldChar w:fldCharType="separate"/>
        </w:r>
        <w:r w:rsidR="000F0E4E">
          <w:rPr>
            <w:noProof/>
            <w:webHidden/>
          </w:rPr>
          <w:t>8</w:t>
        </w:r>
        <w:r>
          <w:rPr>
            <w:noProof/>
            <w:webHidden/>
          </w:rPr>
          <w:fldChar w:fldCharType="end"/>
        </w:r>
      </w:hyperlink>
    </w:p>
    <w:p w:rsidR="002D4ED1" w:rsidRDefault="002D4ED1">
      <w:pPr>
        <w:pStyle w:val="TOC2"/>
        <w:rPr>
          <w:rFonts w:asciiTheme="minorHAnsi" w:eastAsiaTheme="minorEastAsia" w:hAnsiTheme="minorHAnsi" w:cstheme="minorBidi"/>
          <w:noProof/>
          <w:sz w:val="22"/>
          <w:szCs w:val="22"/>
        </w:rPr>
      </w:pPr>
      <w:hyperlink w:anchor="_Toc435394072" w:history="1">
        <w:r w:rsidRPr="00F86D7C">
          <w:rPr>
            <w:rStyle w:val="Hyperlink"/>
            <w:noProof/>
          </w:rPr>
          <w:t>4.1.</w:t>
        </w:r>
        <w:r>
          <w:rPr>
            <w:rFonts w:asciiTheme="minorHAnsi" w:eastAsiaTheme="minorEastAsia" w:hAnsiTheme="minorHAnsi" w:cstheme="minorBidi"/>
            <w:noProof/>
            <w:sz w:val="22"/>
            <w:szCs w:val="22"/>
          </w:rPr>
          <w:tab/>
        </w:r>
        <w:r w:rsidRPr="00F86D7C">
          <w:rPr>
            <w:rStyle w:val="Hyperlink"/>
            <w:noProof/>
          </w:rPr>
          <w:t>server.js</w:t>
        </w:r>
        <w:r>
          <w:rPr>
            <w:noProof/>
            <w:webHidden/>
          </w:rPr>
          <w:tab/>
        </w:r>
        <w:r>
          <w:rPr>
            <w:noProof/>
            <w:webHidden/>
          </w:rPr>
          <w:fldChar w:fldCharType="begin"/>
        </w:r>
        <w:r>
          <w:rPr>
            <w:noProof/>
            <w:webHidden/>
          </w:rPr>
          <w:instrText xml:space="preserve"> PAGEREF _Toc435394072 \h </w:instrText>
        </w:r>
        <w:r>
          <w:rPr>
            <w:noProof/>
            <w:webHidden/>
          </w:rPr>
        </w:r>
        <w:r>
          <w:rPr>
            <w:noProof/>
            <w:webHidden/>
          </w:rPr>
          <w:fldChar w:fldCharType="separate"/>
        </w:r>
        <w:r w:rsidR="000F0E4E">
          <w:rPr>
            <w:noProof/>
            <w:webHidden/>
          </w:rPr>
          <w:t>8</w:t>
        </w:r>
        <w:r>
          <w:rPr>
            <w:noProof/>
            <w:webHidden/>
          </w:rPr>
          <w:fldChar w:fldCharType="end"/>
        </w:r>
      </w:hyperlink>
    </w:p>
    <w:p w:rsidR="002D4ED1" w:rsidRDefault="002D4ED1">
      <w:pPr>
        <w:pStyle w:val="TOC2"/>
        <w:rPr>
          <w:rFonts w:asciiTheme="minorHAnsi" w:eastAsiaTheme="minorEastAsia" w:hAnsiTheme="minorHAnsi" w:cstheme="minorBidi"/>
          <w:noProof/>
          <w:sz w:val="22"/>
          <w:szCs w:val="22"/>
        </w:rPr>
      </w:pPr>
      <w:hyperlink w:anchor="_Toc435394073" w:history="1">
        <w:r w:rsidRPr="00F86D7C">
          <w:rPr>
            <w:rStyle w:val="Hyperlink"/>
            <w:noProof/>
          </w:rPr>
          <w:t>4.2.</w:t>
        </w:r>
        <w:r>
          <w:rPr>
            <w:rFonts w:asciiTheme="minorHAnsi" w:eastAsiaTheme="minorEastAsia" w:hAnsiTheme="minorHAnsi" w:cstheme="minorBidi"/>
            <w:noProof/>
            <w:sz w:val="22"/>
            <w:szCs w:val="22"/>
          </w:rPr>
          <w:tab/>
        </w:r>
        <w:r w:rsidRPr="00F86D7C">
          <w:rPr>
            <w:rStyle w:val="Hyperlink"/>
            <w:noProof/>
          </w:rPr>
          <w:t>register.js</w:t>
        </w:r>
        <w:r>
          <w:rPr>
            <w:noProof/>
            <w:webHidden/>
          </w:rPr>
          <w:tab/>
        </w:r>
        <w:r>
          <w:rPr>
            <w:noProof/>
            <w:webHidden/>
          </w:rPr>
          <w:fldChar w:fldCharType="begin"/>
        </w:r>
        <w:r>
          <w:rPr>
            <w:noProof/>
            <w:webHidden/>
          </w:rPr>
          <w:instrText xml:space="preserve"> PAGEREF _Toc435394073 \h </w:instrText>
        </w:r>
        <w:r>
          <w:rPr>
            <w:noProof/>
            <w:webHidden/>
          </w:rPr>
        </w:r>
        <w:r>
          <w:rPr>
            <w:noProof/>
            <w:webHidden/>
          </w:rPr>
          <w:fldChar w:fldCharType="separate"/>
        </w:r>
        <w:r w:rsidR="000F0E4E">
          <w:rPr>
            <w:noProof/>
            <w:webHidden/>
          </w:rPr>
          <w:t>8</w:t>
        </w:r>
        <w:r>
          <w:rPr>
            <w:noProof/>
            <w:webHidden/>
          </w:rPr>
          <w:fldChar w:fldCharType="end"/>
        </w:r>
      </w:hyperlink>
    </w:p>
    <w:p w:rsidR="002D4ED1" w:rsidRDefault="002D4ED1">
      <w:pPr>
        <w:pStyle w:val="TOC2"/>
        <w:rPr>
          <w:rFonts w:asciiTheme="minorHAnsi" w:eastAsiaTheme="minorEastAsia" w:hAnsiTheme="minorHAnsi" w:cstheme="minorBidi"/>
          <w:noProof/>
          <w:sz w:val="22"/>
          <w:szCs w:val="22"/>
        </w:rPr>
      </w:pPr>
      <w:hyperlink w:anchor="_Toc435394074" w:history="1">
        <w:r w:rsidRPr="00F86D7C">
          <w:rPr>
            <w:rStyle w:val="Hyperlink"/>
            <w:noProof/>
          </w:rPr>
          <w:t>4.3.</w:t>
        </w:r>
        <w:r>
          <w:rPr>
            <w:rFonts w:asciiTheme="minorHAnsi" w:eastAsiaTheme="minorEastAsia" w:hAnsiTheme="minorHAnsi" w:cstheme="minorBidi"/>
            <w:noProof/>
            <w:sz w:val="22"/>
            <w:szCs w:val="22"/>
          </w:rPr>
          <w:tab/>
        </w:r>
        <w:r w:rsidRPr="00F86D7C">
          <w:rPr>
            <w:rStyle w:val="Hyperlink"/>
            <w:noProof/>
          </w:rPr>
          <w:t>log_in.js</w:t>
        </w:r>
        <w:r>
          <w:rPr>
            <w:noProof/>
            <w:webHidden/>
          </w:rPr>
          <w:tab/>
        </w:r>
        <w:r>
          <w:rPr>
            <w:noProof/>
            <w:webHidden/>
          </w:rPr>
          <w:fldChar w:fldCharType="begin"/>
        </w:r>
        <w:r>
          <w:rPr>
            <w:noProof/>
            <w:webHidden/>
          </w:rPr>
          <w:instrText xml:space="preserve"> PAGEREF _Toc435394074 \h </w:instrText>
        </w:r>
        <w:r>
          <w:rPr>
            <w:noProof/>
            <w:webHidden/>
          </w:rPr>
        </w:r>
        <w:r>
          <w:rPr>
            <w:noProof/>
            <w:webHidden/>
          </w:rPr>
          <w:fldChar w:fldCharType="separate"/>
        </w:r>
        <w:r w:rsidR="000F0E4E">
          <w:rPr>
            <w:noProof/>
            <w:webHidden/>
          </w:rPr>
          <w:t>8</w:t>
        </w:r>
        <w:r>
          <w:rPr>
            <w:noProof/>
            <w:webHidden/>
          </w:rPr>
          <w:fldChar w:fldCharType="end"/>
        </w:r>
      </w:hyperlink>
    </w:p>
    <w:p w:rsidR="002D4ED1" w:rsidRDefault="002D4ED1">
      <w:pPr>
        <w:pStyle w:val="TOC2"/>
        <w:rPr>
          <w:rFonts w:asciiTheme="minorHAnsi" w:eastAsiaTheme="minorEastAsia" w:hAnsiTheme="minorHAnsi" w:cstheme="minorBidi"/>
          <w:noProof/>
          <w:sz w:val="22"/>
          <w:szCs w:val="22"/>
        </w:rPr>
      </w:pPr>
      <w:hyperlink w:anchor="_Toc435394075" w:history="1">
        <w:r w:rsidRPr="00F86D7C">
          <w:rPr>
            <w:rStyle w:val="Hyperlink"/>
            <w:noProof/>
          </w:rPr>
          <w:t>4.4.</w:t>
        </w:r>
        <w:r>
          <w:rPr>
            <w:rFonts w:asciiTheme="minorHAnsi" w:eastAsiaTheme="minorEastAsia" w:hAnsiTheme="minorHAnsi" w:cstheme="minorBidi"/>
            <w:noProof/>
            <w:sz w:val="22"/>
            <w:szCs w:val="22"/>
          </w:rPr>
          <w:tab/>
        </w:r>
        <w:r w:rsidRPr="00F86D7C">
          <w:rPr>
            <w:rStyle w:val="Hyperlink"/>
            <w:noProof/>
          </w:rPr>
          <w:t>log_out.js</w:t>
        </w:r>
        <w:r>
          <w:rPr>
            <w:noProof/>
            <w:webHidden/>
          </w:rPr>
          <w:tab/>
        </w:r>
        <w:r>
          <w:rPr>
            <w:noProof/>
            <w:webHidden/>
          </w:rPr>
          <w:fldChar w:fldCharType="begin"/>
        </w:r>
        <w:r>
          <w:rPr>
            <w:noProof/>
            <w:webHidden/>
          </w:rPr>
          <w:instrText xml:space="preserve"> PAGEREF _Toc435394075 \h </w:instrText>
        </w:r>
        <w:r>
          <w:rPr>
            <w:noProof/>
            <w:webHidden/>
          </w:rPr>
        </w:r>
        <w:r>
          <w:rPr>
            <w:noProof/>
            <w:webHidden/>
          </w:rPr>
          <w:fldChar w:fldCharType="separate"/>
        </w:r>
        <w:r w:rsidR="000F0E4E">
          <w:rPr>
            <w:noProof/>
            <w:webHidden/>
          </w:rPr>
          <w:t>8</w:t>
        </w:r>
        <w:r>
          <w:rPr>
            <w:noProof/>
            <w:webHidden/>
          </w:rPr>
          <w:fldChar w:fldCharType="end"/>
        </w:r>
      </w:hyperlink>
    </w:p>
    <w:p w:rsidR="002D4ED1" w:rsidRDefault="002D4ED1">
      <w:pPr>
        <w:pStyle w:val="TOC1"/>
        <w:rPr>
          <w:rFonts w:asciiTheme="minorHAnsi" w:eastAsiaTheme="minorEastAsia" w:hAnsiTheme="minorHAnsi" w:cstheme="minorBidi"/>
          <w:noProof/>
          <w:sz w:val="22"/>
          <w:szCs w:val="22"/>
        </w:rPr>
      </w:pPr>
      <w:hyperlink w:anchor="_Toc435394076" w:history="1">
        <w:r w:rsidRPr="00F86D7C">
          <w:rPr>
            <w:rStyle w:val="Hyperlink"/>
            <w:noProof/>
          </w:rPr>
          <w:t>5.</w:t>
        </w:r>
        <w:r>
          <w:rPr>
            <w:rFonts w:asciiTheme="minorHAnsi" w:eastAsiaTheme="minorEastAsia" w:hAnsiTheme="minorHAnsi" w:cstheme="minorBidi"/>
            <w:noProof/>
            <w:sz w:val="22"/>
            <w:szCs w:val="22"/>
          </w:rPr>
          <w:tab/>
        </w:r>
        <w:r w:rsidRPr="00F86D7C">
          <w:rPr>
            <w:rStyle w:val="Hyperlink"/>
            <w:noProof/>
          </w:rPr>
          <w:t>Dijagram klasa</w:t>
        </w:r>
        <w:r>
          <w:rPr>
            <w:noProof/>
            <w:webHidden/>
          </w:rPr>
          <w:tab/>
        </w:r>
        <w:r>
          <w:rPr>
            <w:noProof/>
            <w:webHidden/>
          </w:rPr>
          <w:fldChar w:fldCharType="begin"/>
        </w:r>
        <w:r>
          <w:rPr>
            <w:noProof/>
            <w:webHidden/>
          </w:rPr>
          <w:instrText xml:space="preserve"> PAGEREF _Toc435394076 \h </w:instrText>
        </w:r>
        <w:r>
          <w:rPr>
            <w:noProof/>
            <w:webHidden/>
          </w:rPr>
        </w:r>
        <w:r>
          <w:rPr>
            <w:noProof/>
            <w:webHidden/>
          </w:rPr>
          <w:fldChar w:fldCharType="separate"/>
        </w:r>
        <w:r w:rsidR="000F0E4E">
          <w:rPr>
            <w:noProof/>
            <w:webHidden/>
          </w:rPr>
          <w:t>9</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4"/>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5394068"/>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2" w:name="_Toc435394069"/>
      <w:r>
        <w:lastRenderedPageBreak/>
        <w:t>Use-Case Dijagram</w:t>
      </w:r>
      <w:bookmarkEnd w:id="2"/>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5394070"/>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7">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4" w:name="_Toc435394071"/>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5394072"/>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5394073"/>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5394074"/>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5394075"/>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5394076"/>
      <w:r w:rsidRPr="008E1F8E">
        <w:t>Dijagram</w:t>
      </w:r>
      <w:r>
        <w:t xml:space="preserve"> klasa</w:t>
      </w:r>
      <w:bookmarkEnd w:id="9"/>
    </w:p>
    <w:p w:rsidR="009E79DB" w:rsidRDefault="00336746" w:rsidP="009E79DB">
      <w:r>
        <w:rPr>
          <w:noProof/>
        </w:rPr>
        <w:drawing>
          <wp:inline distT="0" distB="0" distL="0" distR="0">
            <wp:extent cx="4251747" cy="7448550"/>
            <wp:effectExtent l="0" t="0" r="0" b="0"/>
            <wp:docPr id="1" name="Picture 1" descr="D:\DOWNLOADS\chatU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chatUpClass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2158" cy="7449270"/>
                    </a:xfrm>
                    <a:prstGeom prst="rect">
                      <a:avLst/>
                    </a:prstGeom>
                    <a:noFill/>
                    <a:ln>
                      <a:noFill/>
                    </a:ln>
                  </pic:spPr>
                </pic:pic>
              </a:graphicData>
            </a:graphic>
          </wp:inline>
        </w:drawing>
      </w:r>
    </w:p>
    <w:p w:rsidR="00336746" w:rsidRPr="00336746" w:rsidRDefault="00336746" w:rsidP="00336746">
      <w:pPr>
        <w:spacing w:line="360" w:lineRule="auto"/>
      </w:pPr>
      <w:r>
        <w:t xml:space="preserve">Plava boja predstavlja modul </w:t>
      </w:r>
      <w:r>
        <w:rPr>
          <w:i/>
        </w:rPr>
        <w:t>core</w:t>
      </w:r>
      <w:r>
        <w:t xml:space="preserve">, zelena boja predstavlja modul </w:t>
      </w:r>
      <w:r>
        <w:rPr>
          <w:i/>
        </w:rPr>
        <w:t>app</w:t>
      </w:r>
      <w:r>
        <w:t xml:space="preserve"> , a žuta boja predstavlja modul </w:t>
      </w:r>
      <w:r>
        <w:rPr>
          <w:i/>
        </w:rPr>
        <w:t>ws</w:t>
      </w:r>
      <w:r>
        <w:t>.</w:t>
      </w:r>
    </w:p>
    <w:sectPr w:rsidR="00336746" w:rsidRPr="00336746" w:rsidSect="0015288B">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129" w:rsidRDefault="00E14129" w:rsidP="0015288B">
      <w:r>
        <w:separator/>
      </w:r>
    </w:p>
  </w:endnote>
  <w:endnote w:type="continuationSeparator" w:id="0">
    <w:p w:rsidR="00E14129" w:rsidRDefault="00E14129"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0F0E4E">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0F0E4E">
          <w:rPr>
            <w:noProof/>
          </w:rPr>
          <w:t>9</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129" w:rsidRDefault="00E14129" w:rsidP="0015288B">
      <w:r>
        <w:separator/>
      </w:r>
    </w:p>
  </w:footnote>
  <w:footnote w:type="continuationSeparator" w:id="0">
    <w:p w:rsidR="00E14129" w:rsidRDefault="00E14129"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43BAF"/>
    <w:rsid w:val="0015288B"/>
    <w:rsid w:val="00163128"/>
    <w:rsid w:val="00180E3A"/>
    <w:rsid w:val="001A088D"/>
    <w:rsid w:val="001A5957"/>
    <w:rsid w:val="001C5B4A"/>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D4ED1"/>
    <w:rsid w:val="002E3A14"/>
    <w:rsid w:val="002E3CAC"/>
    <w:rsid w:val="00336746"/>
    <w:rsid w:val="00353560"/>
    <w:rsid w:val="00357209"/>
    <w:rsid w:val="00365B40"/>
    <w:rsid w:val="00374D03"/>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anijelFilipovic/ChatUp-Dodatno"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nijelFilipovic/Chat-aplikacija"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DanijelFilipovic/ChatUp-Dodatn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github.com/DanijelFilipovic/Chat-aplikacij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494A2-BB06-468B-8F08-29FA4FAA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48</cp:revision>
  <cp:lastPrinted>2015-11-15T22:39:00Z</cp:lastPrinted>
  <dcterms:created xsi:type="dcterms:W3CDTF">2015-10-29T09:52:00Z</dcterms:created>
  <dcterms:modified xsi:type="dcterms:W3CDTF">2015-11-15T22:39:00Z</dcterms:modified>
</cp:coreProperties>
</file>