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22C" w:rsidRPr="00BB1B7E" w:rsidRDefault="00BB1B7E" w:rsidP="00BB1B7E">
      <w:pPr>
        <w:jc w:val="center"/>
        <w:rPr>
          <w:b/>
        </w:rPr>
      </w:pPr>
      <w:r w:rsidRPr="00BB1B7E">
        <w:rPr>
          <w:b/>
          <w:noProof/>
          <w:lang w:eastAsia="hr-HR" w:bidi="ar-SA"/>
        </w:rPr>
        <w:drawing>
          <wp:inline distT="0" distB="0" distL="0" distR="0">
            <wp:extent cx="6219825" cy="4591083"/>
            <wp:effectExtent l="0" t="0" r="0" b="0"/>
            <wp:docPr id="1" name="Picture 1" descr="C:\Users\JurmanLap\Desktop\use_case_air_cha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manLap\Desktop\use_case_air_chatU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865" cy="459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7E" w:rsidRPr="00BB1B7E" w:rsidRDefault="00BB1B7E" w:rsidP="00BB1B7E">
      <w:pPr>
        <w:jc w:val="center"/>
        <w:rPr>
          <w:rFonts w:hint="eastAsia"/>
          <w:b/>
        </w:rPr>
      </w:pPr>
      <w:r w:rsidRPr="00BB1B7E">
        <w:rPr>
          <w:b/>
        </w:rPr>
        <w:t>Use-case dijagram v1 [22.10.2015.]</w:t>
      </w:r>
      <w:bookmarkStart w:id="0" w:name="_GoBack"/>
      <w:bookmarkEnd w:id="0"/>
    </w:p>
    <w:sectPr w:rsidR="00BB1B7E" w:rsidRPr="00BB1B7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C6247"/>
    <w:multiLevelType w:val="multilevel"/>
    <w:tmpl w:val="2DB24E6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F522C"/>
    <w:rsid w:val="007C099F"/>
    <w:rsid w:val="009F522C"/>
    <w:rsid w:val="00BB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04B55C-4AC8-4365-A4F7-A4E9FC82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hr-H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JurmanLap</cp:lastModifiedBy>
  <cp:revision>2</cp:revision>
  <dcterms:created xsi:type="dcterms:W3CDTF">2015-10-18T23:03:00Z</dcterms:created>
  <dcterms:modified xsi:type="dcterms:W3CDTF">2015-10-22T06:35:00Z</dcterms:modified>
  <dc:language>hr-HR</dc:language>
</cp:coreProperties>
</file>