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6642E4" w:rsidRDefault="006642E4" w:rsidP="00365B40">
      <w:pPr>
        <w:rPr>
          <w:b/>
          <w:sz w:val="28"/>
        </w:rPr>
      </w:pPr>
    </w:p>
    <w:p w:rsidR="00365B40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Goran Drmenčić</w:t>
      </w:r>
    </w:p>
    <w:p w:rsidR="004258F5" w:rsidRDefault="004258F5" w:rsidP="00EB57A1">
      <w:pPr>
        <w:spacing w:line="360" w:lineRule="auto"/>
        <w:rPr>
          <w:b/>
          <w:sz w:val="32"/>
        </w:rPr>
      </w:pPr>
      <w:r>
        <w:rPr>
          <w:b/>
          <w:sz w:val="32"/>
        </w:rPr>
        <w:t>Danijel Filipović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Matija Jurman</w:t>
      </w:r>
    </w:p>
    <w:p w:rsidR="00365B40" w:rsidRPr="004258F5" w:rsidRDefault="004258F5" w:rsidP="00EB57A1">
      <w:pPr>
        <w:spacing w:line="360" w:lineRule="auto"/>
        <w:rPr>
          <w:b/>
          <w:sz w:val="32"/>
        </w:rPr>
      </w:pPr>
      <w:r w:rsidRPr="004258F5">
        <w:rPr>
          <w:b/>
          <w:sz w:val="32"/>
        </w:rPr>
        <w:t>Danijel Sokač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Pr="005257C3" w:rsidRDefault="004258F5" w:rsidP="00365B40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0C6E5E" w:rsidP="00365B40">
      <w:pPr>
        <w:pStyle w:val="ZAVRNIRAD"/>
      </w:pPr>
      <w:r>
        <w:rPr>
          <w:sz w:val="28"/>
        </w:rPr>
        <w:t>TEHNIČKA</w:t>
      </w:r>
      <w:r w:rsidR="00A67722">
        <w:rPr>
          <w:sz w:val="28"/>
        </w:rPr>
        <w:t xml:space="preserve"> dokumentacija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5257C3"/>
    <w:p w:rsidR="00B94E49" w:rsidRDefault="00B94E49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4258F5" w:rsidP="00365B40">
      <w:pPr>
        <w:pStyle w:val="Mjesto"/>
      </w:pPr>
      <w:r>
        <w:rPr>
          <w:sz w:val="28"/>
        </w:rPr>
        <w:t>Varaždin, 2015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EB57A1" w:rsidP="00365B40">
      <w:pPr>
        <w:pStyle w:val="Podaciokandidatu"/>
      </w:pPr>
      <w:r>
        <w:t>Oznaka tima: T18</w:t>
      </w:r>
    </w:p>
    <w:p w:rsidR="002E3CAC" w:rsidRDefault="00EB57A1" w:rsidP="005242ED">
      <w:pPr>
        <w:pStyle w:val="Podaciokandidatu"/>
        <w:ind w:left="851" w:hanging="851"/>
      </w:pPr>
      <w:r>
        <w:t>Članovi tima:</w:t>
      </w:r>
    </w:p>
    <w:p w:rsidR="00EB57A1" w:rsidRDefault="00EB57A1" w:rsidP="00EB57A1">
      <w:pPr>
        <w:pStyle w:val="Podaciokandidatu"/>
        <w:numPr>
          <w:ilvl w:val="0"/>
          <w:numId w:val="15"/>
        </w:numPr>
        <w:spacing w:line="360" w:lineRule="auto"/>
        <w:rPr>
          <w:b w:val="0"/>
        </w:rPr>
      </w:pPr>
      <w:r>
        <w:rPr>
          <w:b w:val="0"/>
        </w:rPr>
        <w:t xml:space="preserve">Goran Drmenčić, </w:t>
      </w:r>
      <w:r w:rsidRPr="00EB57A1">
        <w:rPr>
          <w:b w:val="0"/>
        </w:rPr>
        <w:t>0246018410</w:t>
      </w:r>
    </w:p>
    <w:p w:rsidR="00365B40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Filipović, </w:t>
      </w:r>
      <w:r w:rsidRPr="00EB57A1">
        <w:t>0016090066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Matija Jurman, </w:t>
      </w:r>
      <w:r w:rsidRPr="00EB57A1">
        <w:t>0016084901</w:t>
      </w:r>
    </w:p>
    <w:p w:rsidR="00EB57A1" w:rsidRDefault="00EB57A1" w:rsidP="00EB57A1">
      <w:pPr>
        <w:pStyle w:val="ListParagraph"/>
        <w:numPr>
          <w:ilvl w:val="0"/>
          <w:numId w:val="15"/>
        </w:numPr>
        <w:spacing w:line="360" w:lineRule="auto"/>
      </w:pPr>
      <w:r>
        <w:t xml:space="preserve">Danijel Sokač, </w:t>
      </w:r>
      <w:r w:rsidRPr="00EB57A1">
        <w:t>0016090066</w:t>
      </w:r>
    </w:p>
    <w:p w:rsidR="00365B40" w:rsidRDefault="00365B40" w:rsidP="00365B40"/>
    <w:p w:rsidR="00365B40" w:rsidRDefault="00365B40" w:rsidP="00365B40"/>
    <w:p w:rsidR="00EB57A1" w:rsidRDefault="00EB57A1" w:rsidP="00365B40"/>
    <w:p w:rsidR="00365B40" w:rsidRDefault="007861F9" w:rsidP="00365B40">
      <w:r>
        <w:br/>
      </w:r>
    </w:p>
    <w:p w:rsidR="00365B40" w:rsidRDefault="00365B40" w:rsidP="00365B40"/>
    <w:p w:rsidR="00365B40" w:rsidRPr="005257C3" w:rsidRDefault="00EB57A1" w:rsidP="00365B40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ChatUP aplikacija</w:t>
      </w:r>
    </w:p>
    <w:p w:rsidR="00365B40" w:rsidRDefault="00365B40" w:rsidP="00365B40">
      <w:pPr>
        <w:jc w:val="center"/>
      </w:pPr>
    </w:p>
    <w:p w:rsidR="00365B40" w:rsidRDefault="000C6E5E" w:rsidP="00365B40">
      <w:pPr>
        <w:pStyle w:val="ZAVRNIRAD"/>
      </w:pPr>
      <w:r>
        <w:rPr>
          <w:sz w:val="28"/>
        </w:rPr>
        <w:t>TEHNIČKA</w:t>
      </w:r>
      <w:r w:rsidR="00A67722">
        <w:rPr>
          <w:sz w:val="28"/>
        </w:rPr>
        <w:t xml:space="preserve"> dokumentacija</w:t>
      </w:r>
    </w:p>
    <w:p w:rsidR="00365B40" w:rsidRDefault="00365B40" w:rsidP="00365B40"/>
    <w:p w:rsidR="00365B40" w:rsidRDefault="00365B40" w:rsidP="00365B40"/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B22C5A" w:rsidP="006642E4">
      <w:pPr>
        <w:pStyle w:val="Podaciomentoru"/>
        <w:ind w:left="6521"/>
        <w:jc w:val="left"/>
      </w:pPr>
      <w:r>
        <w:t>Ivan Švogor, mag. inf.</w:t>
      </w:r>
    </w:p>
    <w:p w:rsidR="00365B40" w:rsidRDefault="00365B40" w:rsidP="00365B40">
      <w:pPr>
        <w:jc w:val="center"/>
      </w:pP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A24C5C" w:rsidRDefault="00A24C5C" w:rsidP="00365B40">
      <w:pPr>
        <w:pStyle w:val="Mjesto"/>
        <w:rPr>
          <w:sz w:val="28"/>
        </w:rPr>
      </w:pPr>
    </w:p>
    <w:p w:rsidR="007861F9" w:rsidRDefault="007861F9" w:rsidP="00365B40">
      <w:pPr>
        <w:pStyle w:val="Mjesto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A67722">
        <w:rPr>
          <w:sz w:val="28"/>
        </w:rPr>
        <w:t>studeni</w:t>
      </w:r>
      <w:r w:rsidR="000E4F3E">
        <w:rPr>
          <w:sz w:val="28"/>
        </w:rPr>
        <w:t xml:space="preserve"> 2015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bookmarkStart w:id="0" w:name="_GoBack"/>
    <w:bookmarkEnd w:id="0"/>
    <w:p w:rsidR="009E79DB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34222939" w:history="1">
        <w:r w:rsidR="009E79DB" w:rsidRPr="00A94C73">
          <w:rPr>
            <w:rStyle w:val="Hyperlink"/>
            <w:noProof/>
          </w:rPr>
          <w:t>1.</w:t>
        </w:r>
        <w:r w:rsidR="009E79D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E79DB" w:rsidRPr="00A94C73">
          <w:rPr>
            <w:rStyle w:val="Hyperlink"/>
            <w:noProof/>
          </w:rPr>
          <w:t>Uvod</w:t>
        </w:r>
        <w:r w:rsidR="009E79DB">
          <w:rPr>
            <w:noProof/>
            <w:webHidden/>
          </w:rPr>
          <w:tab/>
        </w:r>
        <w:r w:rsidR="009E79DB">
          <w:rPr>
            <w:noProof/>
            <w:webHidden/>
          </w:rPr>
          <w:fldChar w:fldCharType="begin"/>
        </w:r>
        <w:r w:rsidR="009E79DB">
          <w:rPr>
            <w:noProof/>
            <w:webHidden/>
          </w:rPr>
          <w:instrText xml:space="preserve"> PAGEREF _Toc434222939 \h </w:instrText>
        </w:r>
        <w:r w:rsidR="009E79DB">
          <w:rPr>
            <w:noProof/>
            <w:webHidden/>
          </w:rPr>
        </w:r>
        <w:r w:rsidR="009E79DB">
          <w:rPr>
            <w:noProof/>
            <w:webHidden/>
          </w:rPr>
          <w:fldChar w:fldCharType="separate"/>
        </w:r>
        <w:r w:rsidR="009E79DB">
          <w:rPr>
            <w:noProof/>
            <w:webHidden/>
          </w:rPr>
          <w:t>1</w:t>
        </w:r>
        <w:r w:rsidR="009E79DB">
          <w:rPr>
            <w:noProof/>
            <w:webHidden/>
          </w:rPr>
          <w:fldChar w:fldCharType="end"/>
        </w:r>
      </w:hyperlink>
    </w:p>
    <w:p w:rsidR="009E79DB" w:rsidRDefault="009E79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2940" w:history="1">
        <w:r w:rsidRPr="00A94C7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C73">
          <w:rPr>
            <w:rStyle w:val="Hyperlink"/>
            <w:noProof/>
          </w:rPr>
          <w:t>Use-Case Dijagram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9DB" w:rsidRDefault="009E79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2941" w:history="1">
        <w:r w:rsidRPr="00A94C7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C73">
          <w:rPr>
            <w:rStyle w:val="Hyperlink"/>
            <w:noProof/>
          </w:rPr>
          <w:t>Konfiguracija servera i baza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9DB" w:rsidRDefault="009E79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2942" w:history="1">
        <w:r w:rsidRPr="00A94C7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C73">
          <w:rPr>
            <w:rStyle w:val="Hyperlink"/>
            <w:noProof/>
          </w:rPr>
          <w:t>Web servisi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9DB" w:rsidRDefault="009E79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2943" w:history="1">
        <w:r w:rsidRPr="00A94C7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C73">
          <w:rPr>
            <w:rStyle w:val="Hyperlink"/>
            <w:noProof/>
          </w:rPr>
          <w:t>server.js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9DB" w:rsidRDefault="009E79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2944" w:history="1">
        <w:r w:rsidRPr="00A94C73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C73">
          <w:rPr>
            <w:rStyle w:val="Hyperlink"/>
            <w:noProof/>
          </w:rPr>
          <w:t>register.js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9DB" w:rsidRDefault="009E79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2945" w:history="1">
        <w:r w:rsidRPr="00A94C73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C73">
          <w:rPr>
            <w:rStyle w:val="Hyperlink"/>
            <w:noProof/>
          </w:rPr>
          <w:t>log_in.js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9DB" w:rsidRDefault="009E79D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2946" w:history="1">
        <w:r w:rsidRPr="00A94C7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C73">
          <w:rPr>
            <w:rStyle w:val="Hyperlink"/>
            <w:noProof/>
          </w:rPr>
          <w:t>log_out.js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E79DB" w:rsidRDefault="009E79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2947" w:history="1">
        <w:r w:rsidRPr="00A94C7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C73">
          <w:rPr>
            <w:rStyle w:val="Hyperlink"/>
            <w:noProof/>
          </w:rPr>
          <w:t>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E79DB" w:rsidRDefault="009E79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2948" w:history="1">
        <w:r w:rsidRPr="00A94C7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C73">
          <w:rPr>
            <w:rStyle w:val="Hyperlink"/>
            <w:noProof/>
          </w:rPr>
          <w:t>Android aplikacija (javadocs)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E79DB" w:rsidRDefault="009E79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222949" w:history="1">
        <w:r w:rsidRPr="00A94C7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C73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_Toc434222949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C103FB">
      <w:pPr>
        <w:pStyle w:val="FOINaslov1"/>
      </w:pPr>
      <w:bookmarkStart w:id="1" w:name="_Toc434222939"/>
      <w:r w:rsidRPr="00C103FB">
        <w:lastRenderedPageBreak/>
        <w:t>Uvod</w:t>
      </w:r>
      <w:bookmarkEnd w:id="1"/>
    </w:p>
    <w:p w:rsidR="00CD119D" w:rsidRDefault="00CD119D" w:rsidP="00CD119D">
      <w:pPr>
        <w:spacing w:after="120" w:line="360" w:lineRule="auto"/>
        <w:ind w:firstLine="709"/>
        <w:jc w:val="both"/>
      </w:pPr>
      <w:r>
        <w:t xml:space="preserve">Ovo je tehnička dokumentacija za izradu android aplikacije ChatUp kao projekt za kolegij Analiza i razvoj programa. U ovom dokumentu se mogu pronaći svi </w:t>
      </w:r>
      <w:r w:rsidR="008302C9">
        <w:t xml:space="preserve">tehnički </w:t>
      </w:r>
      <w:r>
        <w:t>artefakti koji su bili potrebni za nastanak aplikacije.</w:t>
      </w:r>
    </w:p>
    <w:p w:rsidR="00CD119D" w:rsidRDefault="008302C9" w:rsidP="00CD119D">
      <w:pPr>
        <w:spacing w:after="120" w:line="360" w:lineRule="auto"/>
        <w:ind w:firstLine="709"/>
        <w:jc w:val="both"/>
      </w:pPr>
      <w:r>
        <w:t>Pod tehničke artefakte ubrajamo: izvorni kod aplikacije (ukoliko bude potrebno objasniti neke detalje), dijagrami (koji objašnjavaju aplikaciju) i tehnologija koja se koristila pri izradi aplikacije.</w:t>
      </w:r>
    </w:p>
    <w:p w:rsidR="008302C9" w:rsidRDefault="008302C9" w:rsidP="00CD119D">
      <w:pPr>
        <w:spacing w:after="120" w:line="360" w:lineRule="auto"/>
        <w:ind w:firstLine="709"/>
        <w:jc w:val="both"/>
      </w:pPr>
    </w:p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FD0CD5" w:rsidRDefault="009C6C72" w:rsidP="00C103FB">
      <w:pPr>
        <w:pStyle w:val="FOINaslov1"/>
      </w:pPr>
      <w:bookmarkStart w:id="2" w:name="_Toc434222940"/>
      <w:r>
        <w:lastRenderedPageBreak/>
        <w:t>Use-</w:t>
      </w:r>
      <w:r w:rsidR="00CD119D">
        <w:t>Case Dijagram</w:t>
      </w:r>
      <w:bookmarkEnd w:id="2"/>
    </w:p>
    <w:p w:rsidR="00FE7A9A" w:rsidRDefault="00CD119D" w:rsidP="0079623B">
      <w:pPr>
        <w:spacing w:after="120" w:line="360" w:lineRule="auto"/>
        <w:ind w:firstLine="709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4247515</wp:posOffset>
                </wp:positionV>
                <wp:extent cx="4295775" cy="266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19D" w:rsidRPr="00CD119D" w:rsidRDefault="00CD119D" w:rsidP="00CD119D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CD119D">
                              <w:rPr>
                                <w:b/>
                                <w:sz w:val="20"/>
                              </w:rPr>
                              <w:t>Slika 2.1. Use-Case dijagram za ChatUp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9pt;margin-top:334.45pt;width:338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" fillcolor="white [3201]" stroked="f" strokeweight=".5pt">
                <v:textbox>
                  <w:txbxContent>
                    <w:p w:rsidR="00CD119D" w:rsidRPr="00CD119D" w:rsidRDefault="00CD119D" w:rsidP="00CD119D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CD119D">
                        <w:rPr>
                          <w:b/>
                          <w:sz w:val="20"/>
                        </w:rPr>
                        <w:t>Slika 2.1. Use-Case dijagram za ChatUp</w:t>
                      </w:r>
                    </w:p>
                  </w:txbxContent>
                </v:textbox>
              </v:shape>
            </w:pict>
          </mc:Fallback>
        </mc:AlternateContent>
      </w:r>
      <w:r w:rsidRPr="00BB1B7E">
        <w:rPr>
          <w:b/>
          <w:noProof/>
        </w:rPr>
        <w:drawing>
          <wp:inline distT="0" distB="0" distL="0" distR="0" wp14:anchorId="7478C611" wp14:editId="58537B6D">
            <wp:extent cx="5760720" cy="4252170"/>
            <wp:effectExtent l="0" t="0" r="0" b="0"/>
            <wp:docPr id="1" name="Picture 1" descr="C:\Users\JurmanLap\Desktop\use_case_air_cha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rmanLap\Desktop\use_case_air_chatU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9D" w:rsidRDefault="00CD119D" w:rsidP="0079623B">
      <w:pPr>
        <w:spacing w:after="120" w:line="360" w:lineRule="auto"/>
        <w:ind w:firstLine="709"/>
        <w:jc w:val="both"/>
      </w:pPr>
    </w:p>
    <w:p w:rsidR="00CD119D" w:rsidRDefault="00CD119D" w:rsidP="0079623B">
      <w:pPr>
        <w:spacing w:after="120" w:line="360" w:lineRule="auto"/>
        <w:ind w:firstLine="709"/>
        <w:jc w:val="both"/>
      </w:pPr>
      <w:r>
        <w:t>*Opis dijagrama sa bar jednom referencom na sliku*</w:t>
      </w:r>
    </w:p>
    <w:p w:rsidR="009C6C72" w:rsidRDefault="009C6C7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9C6C72" w:rsidRDefault="009E79DB" w:rsidP="009C6C72">
      <w:pPr>
        <w:pStyle w:val="FOINaslov1"/>
      </w:pPr>
      <w:bookmarkStart w:id="3" w:name="_Toc434222941"/>
      <w:r>
        <w:lastRenderedPageBreak/>
        <w:t>Konfiguracija servera i baza podataka</w:t>
      </w:r>
      <w:bookmarkEnd w:id="3"/>
    </w:p>
    <w:p w:rsidR="009C6C72" w:rsidRDefault="009C6C72" w:rsidP="009C6C72"/>
    <w:p w:rsidR="001D61EA" w:rsidRDefault="001D61EA">
      <w:pPr>
        <w:spacing w:after="200" w:line="276" w:lineRule="auto"/>
      </w:pPr>
      <w:r>
        <w:rPr>
          <w:b/>
          <w:bCs/>
        </w:rPr>
        <w:br w:type="page"/>
      </w:r>
    </w:p>
    <w:p w:rsidR="00AD26F7" w:rsidRDefault="009C6C72" w:rsidP="00C103FB">
      <w:pPr>
        <w:pStyle w:val="FOINaslov1"/>
      </w:pPr>
      <w:bookmarkStart w:id="4" w:name="_Toc434222942"/>
      <w:r>
        <w:lastRenderedPageBreak/>
        <w:t>Web servisi</w:t>
      </w:r>
      <w:bookmarkEnd w:id="4"/>
    </w:p>
    <w:p w:rsidR="00077928" w:rsidRDefault="009C6C72" w:rsidP="00BB2366">
      <w:pPr>
        <w:pStyle w:val="NormalWeb"/>
        <w:spacing w:before="0" w:beforeAutospacing="0" w:after="0" w:afterAutospacing="0" w:line="187" w:lineRule="atLeast"/>
        <w:jc w:val="both"/>
        <w:textAlignment w:val="baseline"/>
        <w:rPr>
          <w:color w:val="000000"/>
        </w:rPr>
      </w:pPr>
      <w:r>
        <w:rPr>
          <w:color w:val="000000"/>
        </w:rPr>
        <w:t xml:space="preserve">Web servisi služe kao posrednici između baze podataka i android aplikacije. </w:t>
      </w:r>
    </w:p>
    <w:p w:rsidR="009C6C72" w:rsidRDefault="009C6C72" w:rsidP="009C6C72">
      <w:pPr>
        <w:pStyle w:val="FOINaslov2"/>
      </w:pPr>
      <w:bookmarkStart w:id="5" w:name="_Toc434222943"/>
      <w:r>
        <w:t>server.js</w:t>
      </w:r>
      <w:bookmarkEnd w:id="5"/>
    </w:p>
    <w:p w:rsidR="009C6C72" w:rsidRDefault="009C6C72" w:rsidP="009C6C72">
      <w:pPr>
        <w:ind w:left="708"/>
      </w:pPr>
    </w:p>
    <w:p w:rsidR="009C6C72" w:rsidRDefault="009C6C72" w:rsidP="009C6C72">
      <w:pPr>
        <w:pStyle w:val="FOINaslov2"/>
      </w:pPr>
      <w:bookmarkStart w:id="6" w:name="_Toc434222944"/>
      <w:r>
        <w:t>register.js</w:t>
      </w:r>
      <w:bookmarkEnd w:id="6"/>
    </w:p>
    <w:p w:rsidR="009C6C72" w:rsidRDefault="009C6C72" w:rsidP="009C6C72">
      <w:pPr>
        <w:pStyle w:val="ListParagraph"/>
      </w:pPr>
    </w:p>
    <w:p w:rsidR="009C6C72" w:rsidRDefault="009C6C72" w:rsidP="009C6C72">
      <w:pPr>
        <w:pStyle w:val="FOINaslov2"/>
      </w:pPr>
      <w:bookmarkStart w:id="7" w:name="_Toc434222945"/>
      <w:r>
        <w:t>log_in.js</w:t>
      </w:r>
      <w:bookmarkEnd w:id="7"/>
    </w:p>
    <w:p w:rsidR="009C6C72" w:rsidRDefault="009C6C72" w:rsidP="009C6C72">
      <w:pPr>
        <w:pStyle w:val="ListParagraph"/>
      </w:pPr>
    </w:p>
    <w:p w:rsidR="009C6C72" w:rsidRDefault="009C6C72" w:rsidP="009C6C72">
      <w:pPr>
        <w:pStyle w:val="FOINaslov2"/>
      </w:pPr>
      <w:bookmarkStart w:id="8" w:name="_Toc434222946"/>
      <w:r>
        <w:t>log_out.js</w:t>
      </w:r>
      <w:bookmarkEnd w:id="8"/>
    </w:p>
    <w:p w:rsidR="009E79DB" w:rsidRDefault="009E79DB" w:rsidP="009E79DB"/>
    <w:p w:rsidR="009E79DB" w:rsidRDefault="009E79DB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E79DB" w:rsidRDefault="009E79DB" w:rsidP="009E79DB">
      <w:pPr>
        <w:pStyle w:val="FOINaslov1"/>
      </w:pPr>
      <w:bookmarkStart w:id="9" w:name="_Toc434222947"/>
      <w:r>
        <w:lastRenderedPageBreak/>
        <w:t>Dijagram klasa</w:t>
      </w:r>
      <w:bookmarkEnd w:id="9"/>
    </w:p>
    <w:p w:rsidR="009E79DB" w:rsidRDefault="009E79DB" w:rsidP="009E79DB"/>
    <w:p w:rsidR="009E79DB" w:rsidRDefault="009E79DB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E79DB" w:rsidRDefault="009E79DB" w:rsidP="009E79DB">
      <w:pPr>
        <w:pStyle w:val="FOINaslov1"/>
      </w:pPr>
      <w:bookmarkStart w:id="10" w:name="_Toc434222948"/>
      <w:r>
        <w:lastRenderedPageBreak/>
        <w:t>Android aplikacija (javadocs)</w:t>
      </w:r>
      <w:bookmarkEnd w:id="10"/>
    </w:p>
    <w:p w:rsidR="009E79DB" w:rsidRDefault="009E79DB" w:rsidP="009E79DB"/>
    <w:p w:rsidR="006427BF" w:rsidRDefault="001D61EA">
      <w:pPr>
        <w:spacing w:after="200" w:line="276" w:lineRule="auto"/>
      </w:pPr>
      <w:r>
        <w:rPr>
          <w:b/>
          <w:sz w:val="36"/>
        </w:rPr>
        <w:br w:type="page"/>
      </w:r>
    </w:p>
    <w:p w:rsidR="000C5160" w:rsidRDefault="006427BF" w:rsidP="00C103FB">
      <w:pPr>
        <w:pStyle w:val="FOINaslov1"/>
      </w:pPr>
      <w:bookmarkStart w:id="11" w:name="_Toc434222949"/>
      <w:r>
        <w:lastRenderedPageBreak/>
        <w:t>Literatura</w:t>
      </w:r>
      <w:bookmarkEnd w:id="11"/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Divjak B, Lovrenčić A (2005) </w:t>
      </w:r>
      <w:r w:rsidRPr="00C90FCE">
        <w:rPr>
          <w:rFonts w:cstheme="minorHAnsi"/>
          <w:i/>
          <w:shd w:val="clear" w:color="auto" w:fill="FFFFFF"/>
        </w:rPr>
        <w:t>Diskretna matematika s teorijom grafova</w:t>
      </w:r>
      <w:r w:rsidR="00B27903" w:rsidRPr="00C90FCE">
        <w:rPr>
          <w:rFonts w:cstheme="minorHAnsi"/>
          <w:shd w:val="clear" w:color="auto" w:fill="FFFFFF"/>
        </w:rPr>
        <w:t xml:space="preserve"> (udžbenik</w:t>
      </w:r>
      <w:r w:rsidRPr="00C90FCE">
        <w:rPr>
          <w:rFonts w:cstheme="minorHAnsi"/>
          <w:shd w:val="clear" w:color="auto" w:fill="FFFFFF"/>
        </w:rPr>
        <w:t xml:space="preserve"> Sveučilišta u Zagrebu). Varaždin: TIVA-FOI.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Dvorski S, Dobrinić D, Hutinski Ž, Vrček N (2005) </w:t>
      </w:r>
      <w:r w:rsidRPr="00C90FCE">
        <w:rPr>
          <w:rFonts w:cstheme="minorHAnsi"/>
          <w:i/>
          <w:shd w:val="clear" w:color="auto" w:fill="FFFFFF"/>
        </w:rPr>
        <w:t>Izravni marketing</w:t>
      </w:r>
      <w:r w:rsidRPr="00C90FCE">
        <w:rPr>
          <w:rFonts w:cstheme="minorHAnsi"/>
          <w:shd w:val="clear" w:color="auto" w:fill="FFFFFF"/>
        </w:rPr>
        <w:t>. Varaždin: TIVA.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 xml:space="preserve">Frank RH, Bernanke B (2007) </w:t>
      </w:r>
      <w:r w:rsidRPr="00C90FCE">
        <w:rPr>
          <w:rFonts w:cstheme="minorHAnsi"/>
          <w:i/>
          <w:iCs/>
          <w:shd w:val="clear" w:color="auto" w:fill="FFFFFF"/>
        </w:rPr>
        <w:t>Principles of macro-economics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shd w:val="clear" w:color="auto" w:fill="FFFFFF"/>
        </w:rPr>
        <w:t>(3. izd.). Boston: McGraw-Hill/Irwin.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hd w:val="clear" w:color="auto" w:fill="FFFFFF"/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Gibbs JT, Huang LN (ur.) (2001) </w:t>
      </w:r>
      <w:r w:rsidRPr="00C90FCE">
        <w:rPr>
          <w:rFonts w:cstheme="minorHAnsi"/>
          <w:i/>
          <w:iCs/>
        </w:rPr>
        <w:t>Children of color: Psychological interventions with culturally diverse youth</w:t>
      </w:r>
      <w:r w:rsidRPr="00C90FCE">
        <w:rPr>
          <w:rFonts w:cstheme="minorHAnsi"/>
        </w:rPr>
        <w:t>. San Francisco: Jossey-Bass.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shd w:val="clear" w:color="auto" w:fill="FFFFFF"/>
        </w:rPr>
      </w:pPr>
      <w:r w:rsidRPr="00C90FCE">
        <w:rPr>
          <w:rFonts w:cstheme="minorHAnsi"/>
          <w:shd w:val="clear" w:color="auto" w:fill="FFFFFF"/>
        </w:rPr>
        <w:t>Hammond KR, Adelman L (1986) Science, values, and human judgment. U: HR Arkes, KR Hammond (ur.)</w:t>
      </w:r>
      <w:r w:rsidRPr="00C90FCE">
        <w:rPr>
          <w:rStyle w:val="apple-converted-space"/>
          <w:rFonts w:cstheme="minorHAnsi"/>
          <w:shd w:val="clear" w:color="auto" w:fill="FFFFFF"/>
        </w:rPr>
        <w:t xml:space="preserve"> </w:t>
      </w:r>
      <w:r w:rsidRPr="00C90FCE">
        <w:rPr>
          <w:rFonts w:cstheme="minorHAnsi"/>
          <w:i/>
          <w:iCs/>
          <w:shd w:val="clear" w:color="auto" w:fill="FFFFFF"/>
        </w:rPr>
        <w:t>Judgement and decision making: An interdisciplinary reader</w:t>
      </w:r>
      <w:r w:rsidRPr="00C90FCE">
        <w:rPr>
          <w:rFonts w:cstheme="minorHAnsi"/>
          <w:shd w:val="clear" w:color="auto" w:fill="FFFFFF"/>
        </w:rPr>
        <w:t>. Cambridge: Cambridge University Press, pp. 127-143.</w:t>
      </w:r>
    </w:p>
    <w:p w:rsidR="006427BF" w:rsidRPr="00C90FCE" w:rsidRDefault="006427BF" w:rsidP="006427BF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>Herculano-Houzel S, Collins CE, Wong P, Kaas JH, Lent R (2008) The Basic nonuniformity of the cerebral cortex. Proceedings of the National Academy of Sciences 105: 12593-12598.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  <w:color w:val="222222"/>
          <w:shd w:val="clear" w:color="auto" w:fill="FFFFFF"/>
        </w:rPr>
      </w:pPr>
      <w:r w:rsidRPr="00C90FCE">
        <w:rPr>
          <w:rFonts w:cstheme="minorHAnsi"/>
          <w:color w:val="222222"/>
          <w:shd w:val="clear" w:color="auto" w:fill="FFFFFF"/>
        </w:rPr>
        <w:t>Horvat H (2011) Oblikovanje simulacijskih eksperimenata. Neobjavljeni seminarski rad, Sveučilište u Zagrebu, Fakultet organizacije i informatike Varaždin.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  <w:szCs w:val="14"/>
        </w:rPr>
      </w:pPr>
      <w:r w:rsidRPr="00C90FCE">
        <w:rPr>
          <w:color w:val="000000"/>
          <w:szCs w:val="14"/>
        </w:rPr>
        <w:t>Light MA, Light IH (2008) The geographic expansion of Mexican immigration in the United States and its implications for local law enforcement. Law Enforcement Executive Forum Journal 8(1): 73-82.</w:t>
      </w:r>
    </w:p>
    <w:p w:rsidR="00382C15" w:rsidRPr="00C90FCE" w:rsidRDefault="00382C15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>National Renewable Energy Laboratory. (2008).</w:t>
      </w:r>
      <w:r w:rsidRPr="00C90FCE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C90FCE">
        <w:rPr>
          <w:rFonts w:cstheme="minorHAnsi"/>
          <w:i/>
          <w:iCs/>
          <w:color w:val="222222"/>
          <w:shd w:val="clear" w:color="auto" w:fill="FFFFFF"/>
        </w:rPr>
        <w:t>Biofuels</w:t>
      </w:r>
      <w:r w:rsidRPr="00C90FCE">
        <w:rPr>
          <w:rFonts w:cstheme="minorHAnsi"/>
          <w:color w:val="222222"/>
          <w:shd w:val="clear" w:color="auto" w:fill="FFFFFF"/>
        </w:rPr>
        <w:t>. Preuzeto 6</w:t>
      </w:r>
      <w:r w:rsidR="00B27903" w:rsidRPr="00C90FCE">
        <w:rPr>
          <w:rFonts w:cstheme="minorHAnsi"/>
          <w:color w:val="222222"/>
          <w:shd w:val="clear" w:color="auto" w:fill="FFFFFF"/>
        </w:rPr>
        <w:t xml:space="preserve">. svibnja 2008. s </w:t>
      </w:r>
      <w:r w:rsidRPr="00C90FCE">
        <w:rPr>
          <w:rFonts w:cstheme="minorHAnsi"/>
          <w:color w:val="222222"/>
          <w:shd w:val="clear" w:color="auto" w:fill="FFFFFF"/>
        </w:rPr>
        <w:t>http://www.nrel.gov/learning/re_biofuels.html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</w:rPr>
        <w:t xml:space="preserve">Šimić D (2007) e-Croatia 2007 – Fostering the Development of Information Society in Croatia. U: Seljan S, Stančić H (ur.) Zbornik radova 1. međunarodne znanstvene konferencije </w:t>
      </w:r>
      <w:r w:rsidRPr="00C90FCE">
        <w:rPr>
          <w:rFonts w:cstheme="minorHAnsi"/>
          <w:i/>
        </w:rPr>
        <w:t>The Future of Information Sciences: INFuture2007 – Digital Information and Heritage</w:t>
      </w:r>
      <w:r w:rsidRPr="00C90FCE">
        <w:rPr>
          <w:rFonts w:cstheme="minorHAnsi"/>
        </w:rPr>
        <w:t xml:space="preserve"> Zagreb, 7.-9. studenoga 2007. Zagreb: Sveučilište u Zagrebu, Filozofski fakultet.</w:t>
      </w:r>
    </w:p>
    <w:p w:rsidR="00143BAF" w:rsidRPr="00C90FCE" w:rsidRDefault="00143BAF" w:rsidP="00382C15">
      <w:pPr>
        <w:pStyle w:val="ListParagraph"/>
        <w:numPr>
          <w:ilvl w:val="0"/>
          <w:numId w:val="6"/>
        </w:numPr>
        <w:spacing w:before="120" w:after="120"/>
        <w:ind w:left="425" w:hanging="425"/>
        <w:contextualSpacing w:val="0"/>
        <w:jc w:val="both"/>
        <w:rPr>
          <w:rFonts w:cstheme="minorHAnsi"/>
        </w:rPr>
      </w:pPr>
      <w:r w:rsidRPr="00C90FCE">
        <w:rPr>
          <w:rFonts w:cstheme="minorHAnsi"/>
          <w:color w:val="222222"/>
          <w:shd w:val="clear" w:color="auto" w:fill="FFFFFF"/>
        </w:rPr>
        <w:t xml:space="preserve">Varga M (2004) Građa i način rada računala. U: Čerić V, Varga M (ur.) </w:t>
      </w:r>
      <w:r w:rsidRPr="00C90FCE">
        <w:rPr>
          <w:rFonts w:cstheme="minorHAnsi"/>
          <w:i/>
          <w:color w:val="222222"/>
          <w:shd w:val="clear" w:color="auto" w:fill="FFFFFF"/>
        </w:rPr>
        <w:t>Informacijska tehnologija u poslovanju</w:t>
      </w:r>
      <w:r w:rsidR="00B27903" w:rsidRPr="00C90FCE">
        <w:rPr>
          <w:rFonts w:cstheme="minorHAnsi"/>
          <w:i/>
          <w:color w:val="222222"/>
          <w:shd w:val="clear" w:color="auto" w:fill="FFFFFF"/>
        </w:rPr>
        <w:t xml:space="preserve"> </w:t>
      </w:r>
      <w:r w:rsidR="00B27903" w:rsidRPr="00C90FCE">
        <w:rPr>
          <w:rFonts w:cstheme="minorHAnsi"/>
          <w:color w:val="222222"/>
          <w:shd w:val="clear" w:color="auto" w:fill="FFFFFF"/>
        </w:rPr>
        <w:t>(u</w:t>
      </w:r>
      <w:r w:rsidRPr="00C90FCE">
        <w:rPr>
          <w:rFonts w:cstheme="minorHAnsi"/>
          <w:color w:val="222222"/>
          <w:shd w:val="clear" w:color="auto" w:fill="FFFFFF"/>
        </w:rPr>
        <w:t>džbeni</w:t>
      </w:r>
      <w:r w:rsidR="00B27903" w:rsidRPr="00C90FCE">
        <w:rPr>
          <w:rFonts w:cstheme="minorHAnsi"/>
          <w:color w:val="222222"/>
          <w:shd w:val="clear" w:color="auto" w:fill="FFFFFF"/>
        </w:rPr>
        <w:t>k</w:t>
      </w:r>
      <w:r w:rsidRPr="00C90FCE">
        <w:rPr>
          <w:rFonts w:cstheme="minorHAnsi"/>
          <w:color w:val="222222"/>
          <w:shd w:val="clear" w:color="auto" w:fill="FFFFFF"/>
        </w:rPr>
        <w:t xml:space="preserve"> Sveučilišta u Zagrebu</w:t>
      </w:r>
      <w:r w:rsidR="00B27903" w:rsidRPr="00C90FCE">
        <w:rPr>
          <w:rFonts w:cstheme="minorHAnsi"/>
          <w:color w:val="222222"/>
          <w:shd w:val="clear" w:color="auto" w:fill="FFFFFF"/>
        </w:rPr>
        <w:t>)</w:t>
      </w:r>
      <w:r w:rsidRPr="00C90FCE">
        <w:rPr>
          <w:rFonts w:cstheme="minorHAnsi"/>
          <w:color w:val="222222"/>
          <w:shd w:val="clear" w:color="auto" w:fill="FFFFFF"/>
        </w:rPr>
        <w:t>. Zagreb: Element, pp.227-239.</w:t>
      </w:r>
    </w:p>
    <w:p w:rsidR="006427BF" w:rsidRPr="00C90FCE" w:rsidRDefault="006427BF" w:rsidP="006427BF">
      <w:pPr>
        <w:pStyle w:val="NormalWeb"/>
        <w:numPr>
          <w:ilvl w:val="0"/>
          <w:numId w:val="6"/>
        </w:numPr>
        <w:spacing w:before="120" w:beforeAutospacing="0" w:after="120" w:afterAutospacing="0"/>
        <w:ind w:left="425" w:hanging="425"/>
        <w:jc w:val="both"/>
        <w:textAlignment w:val="baseline"/>
        <w:rPr>
          <w:color w:val="000000"/>
        </w:rPr>
      </w:pPr>
      <w:r w:rsidRPr="00C90FCE">
        <w:rPr>
          <w:color w:val="000000"/>
        </w:rPr>
        <w:t xml:space="preserve">Wheeler DP, Bragin M (2007) Bringing it all back home: Social work and the challenge of returning veterans. Health and Social Work 32: 297-300. Preuzeto </w:t>
      </w:r>
      <w:r w:rsidR="00B27903" w:rsidRPr="00C90FCE">
        <w:t xml:space="preserve">28. studenog 2012. </w:t>
      </w:r>
      <w:r w:rsidRPr="00C90FCE">
        <w:rPr>
          <w:color w:val="000000"/>
        </w:rPr>
        <w:t xml:space="preserve">s </w:t>
      </w:r>
      <w:r w:rsidRPr="00C90FCE">
        <w:t>http://naswpressonline.org</w:t>
      </w:r>
      <w:r w:rsidR="00B27903" w:rsidRPr="00C90FCE">
        <w:t>.</w:t>
      </w:r>
    </w:p>
    <w:p w:rsidR="006427BF" w:rsidRPr="00C90FCE" w:rsidRDefault="006427BF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spacing w:before="120" w:after="120"/>
        <w:ind w:left="1133"/>
        <w:contextualSpacing w:val="0"/>
        <w:jc w:val="both"/>
      </w:pPr>
    </w:p>
    <w:sectPr w:rsidR="000D1A96" w:rsidRPr="00C90FCE" w:rsidSect="0015288B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F21" w:rsidRDefault="003A2F21" w:rsidP="0015288B">
      <w:r>
        <w:separator/>
      </w:r>
    </w:p>
  </w:endnote>
  <w:endnote w:type="continuationSeparator" w:id="0">
    <w:p w:rsidR="003A2F21" w:rsidRDefault="003A2F21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9D" w:rsidRDefault="00CD119D">
    <w:pPr>
      <w:pStyle w:val="Footer"/>
      <w:jc w:val="right"/>
    </w:pPr>
  </w:p>
  <w:p w:rsidR="00CD119D" w:rsidRDefault="00CD11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9D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47"/>
      <w:docPartObj>
        <w:docPartGallery w:val="Page Numbers (Bottom of Page)"/>
        <w:docPartUnique/>
      </w:docPartObj>
    </w:sdtPr>
    <w:sdtContent>
      <w:p w:rsidR="00CD119D" w:rsidRDefault="00CD11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9D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D119D" w:rsidRDefault="00CD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F21" w:rsidRDefault="003A2F21" w:rsidP="0015288B">
      <w:r>
        <w:separator/>
      </w:r>
    </w:p>
  </w:footnote>
  <w:footnote w:type="continuationSeparator" w:id="0">
    <w:p w:rsidR="003A2F21" w:rsidRDefault="003A2F21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0A62950"/>
    <w:multiLevelType w:val="hybridMultilevel"/>
    <w:tmpl w:val="272648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2"/>
  </w:num>
  <w:num w:numId="8">
    <w:abstractNumId w:val="7"/>
  </w:num>
  <w:num w:numId="9">
    <w:abstractNumId w:val="1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C6E5E"/>
    <w:rsid w:val="000D1A96"/>
    <w:rsid w:val="000E4F3E"/>
    <w:rsid w:val="00104971"/>
    <w:rsid w:val="00143BAF"/>
    <w:rsid w:val="0015288B"/>
    <w:rsid w:val="00180E3A"/>
    <w:rsid w:val="001A088D"/>
    <w:rsid w:val="001D61EA"/>
    <w:rsid w:val="00204741"/>
    <w:rsid w:val="00211449"/>
    <w:rsid w:val="00216BBC"/>
    <w:rsid w:val="00233675"/>
    <w:rsid w:val="00242CD3"/>
    <w:rsid w:val="0025032C"/>
    <w:rsid w:val="0025626C"/>
    <w:rsid w:val="00272A73"/>
    <w:rsid w:val="00280C17"/>
    <w:rsid w:val="002818B6"/>
    <w:rsid w:val="002B3B4E"/>
    <w:rsid w:val="002E3A14"/>
    <w:rsid w:val="002E3CAC"/>
    <w:rsid w:val="00353560"/>
    <w:rsid w:val="00365B40"/>
    <w:rsid w:val="00374EAA"/>
    <w:rsid w:val="00382C15"/>
    <w:rsid w:val="003A2F21"/>
    <w:rsid w:val="003B05A9"/>
    <w:rsid w:val="003D7AF9"/>
    <w:rsid w:val="0042310F"/>
    <w:rsid w:val="004258F5"/>
    <w:rsid w:val="004F1022"/>
    <w:rsid w:val="00502A10"/>
    <w:rsid w:val="005147B6"/>
    <w:rsid w:val="005242ED"/>
    <w:rsid w:val="005257C3"/>
    <w:rsid w:val="0058305F"/>
    <w:rsid w:val="00583EB6"/>
    <w:rsid w:val="005B2AAE"/>
    <w:rsid w:val="005B5D18"/>
    <w:rsid w:val="005F2273"/>
    <w:rsid w:val="0061117E"/>
    <w:rsid w:val="00630D06"/>
    <w:rsid w:val="006427BF"/>
    <w:rsid w:val="00660626"/>
    <w:rsid w:val="006642E4"/>
    <w:rsid w:val="006A4068"/>
    <w:rsid w:val="00707AEF"/>
    <w:rsid w:val="0072388A"/>
    <w:rsid w:val="00726974"/>
    <w:rsid w:val="007508E1"/>
    <w:rsid w:val="00767793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302C9"/>
    <w:rsid w:val="0084689B"/>
    <w:rsid w:val="008471A0"/>
    <w:rsid w:val="008F6705"/>
    <w:rsid w:val="00901FB5"/>
    <w:rsid w:val="009214AE"/>
    <w:rsid w:val="00967608"/>
    <w:rsid w:val="0099513D"/>
    <w:rsid w:val="009C32AB"/>
    <w:rsid w:val="009C6C72"/>
    <w:rsid w:val="009E79DB"/>
    <w:rsid w:val="00A042C6"/>
    <w:rsid w:val="00A23AF2"/>
    <w:rsid w:val="00A24C5C"/>
    <w:rsid w:val="00A65F22"/>
    <w:rsid w:val="00A67722"/>
    <w:rsid w:val="00A815E9"/>
    <w:rsid w:val="00A82589"/>
    <w:rsid w:val="00A93678"/>
    <w:rsid w:val="00A961F7"/>
    <w:rsid w:val="00AB0FA2"/>
    <w:rsid w:val="00AD26F7"/>
    <w:rsid w:val="00AE4B1E"/>
    <w:rsid w:val="00B22C5A"/>
    <w:rsid w:val="00B27903"/>
    <w:rsid w:val="00B44523"/>
    <w:rsid w:val="00B66155"/>
    <w:rsid w:val="00B85C48"/>
    <w:rsid w:val="00B94E49"/>
    <w:rsid w:val="00BB2366"/>
    <w:rsid w:val="00BD6690"/>
    <w:rsid w:val="00BE37FC"/>
    <w:rsid w:val="00C03FBF"/>
    <w:rsid w:val="00C103FB"/>
    <w:rsid w:val="00C3607C"/>
    <w:rsid w:val="00C64CF9"/>
    <w:rsid w:val="00C90D50"/>
    <w:rsid w:val="00C90FCE"/>
    <w:rsid w:val="00CD119D"/>
    <w:rsid w:val="00D570A0"/>
    <w:rsid w:val="00D6124B"/>
    <w:rsid w:val="00D70EA5"/>
    <w:rsid w:val="00D94E8E"/>
    <w:rsid w:val="00DA1967"/>
    <w:rsid w:val="00DE2A32"/>
    <w:rsid w:val="00DF32E9"/>
    <w:rsid w:val="00E0605C"/>
    <w:rsid w:val="00E2629D"/>
    <w:rsid w:val="00E4453E"/>
    <w:rsid w:val="00E72435"/>
    <w:rsid w:val="00E72E78"/>
    <w:rsid w:val="00EA7310"/>
    <w:rsid w:val="00EB57A1"/>
    <w:rsid w:val="00EE1106"/>
    <w:rsid w:val="00F13C02"/>
    <w:rsid w:val="00F518DC"/>
    <w:rsid w:val="00F62006"/>
    <w:rsid w:val="00F64E78"/>
    <w:rsid w:val="00FB1F07"/>
    <w:rsid w:val="00FB2A53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2F2D47-6D74-4F2D-9763-CE9F812F6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10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Danijel</cp:lastModifiedBy>
  <cp:revision>9</cp:revision>
  <cp:lastPrinted>2012-11-30T11:54:00Z</cp:lastPrinted>
  <dcterms:created xsi:type="dcterms:W3CDTF">2015-10-29T09:52:00Z</dcterms:created>
  <dcterms:modified xsi:type="dcterms:W3CDTF">2015-11-02T09:21:00Z</dcterms:modified>
</cp:coreProperties>
</file>