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30ha53kmoh3a" w:id="0"/>
      <w:bookmarkEnd w:id="0"/>
      <w:r w:rsidDel="00000000" w:rsidR="00000000" w:rsidRPr="00000000">
        <w:rPr>
          <w:rFonts w:ascii="Times New Roman" w:cs="Times New Roman" w:eastAsia="Times New Roman" w:hAnsi="Times New Roman"/>
          <w:b w:val="1"/>
          <w:sz w:val="46"/>
          <w:szCs w:val="46"/>
          <w:rtl w:val="0"/>
        </w:rPr>
        <w:t xml:space="preserve">Sprint 1 Defect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Design Inspection Defects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Originally our code was designed for a single player game with just a couple of modules, we decided to refactor some aspects of us to allow for easier testing and for multiple players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Moved player actions (hit, stay, etc.) from Engine class to Player class because those methods deal specifically with the Player objects. This allows for separation of code and easier testing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Code Inspection Defect 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Trevor, Sean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Sean, Dan, Scott, Trevor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 Sean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 Scott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Lookup Tables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Scott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BlackJack Game (Group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2/12/2016 - 2/13/2016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Scott McClellan, Sean Kelley, Trevor Edris, Dan Sokoler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Sean Kelley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Inspectors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McClellan, Sean Kelley, Trevor Edris, Dan Sokoler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Recorders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 McClellan, Sean Kelley, Trevor Edris, Dan Sokoler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3735"/>
        <w:gridCol w:w="1080"/>
        <w:gridCol w:w="3195"/>
        <w:gridCol w:w="1125"/>
        <w:tblGridChange w:id="0">
          <w:tblGrid>
            <w:gridCol w:w="510"/>
            <w:gridCol w:w="3735"/>
            <w:gridCol w:w="1080"/>
            <w:gridCol w:w="3195"/>
            <w:gridCol w:w="1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Severity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Module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differentiation between 10, J, Q, 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Increased the range of values for cards from 2-10 to 1-13 where 1 is Ace, and 11-13 is J-K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way to distinguish between an Ace being 1 or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Bust method assumes Ace is 11 until the player goes over 21, then assume it is a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 “saw” the wrong card, was viewing what was technically the facedown 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first card is considered “face down”, and thusly the computer should not be able to see it.  The second card, the one the CPU should see, was used instead of that first 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 accessed the wrong index in its lookup table, off by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Fixed the off by one error, decreased the x index by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 only checked the first card when choosing which lookup table to 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Included an OR to look at the second card in its initial 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CPU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Row/Column numbering bug in CPU lookup table access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Swap row/column accessor indexes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Lookup Tables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 lookup table used the wrong card for Ace checking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Created if/else to check which card should be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highlight w:val="white"/>
          <w:rtl w:val="0"/>
        </w:rPr>
        <w:t xml:space="preserve">Testing Defect Log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765"/>
        <w:gridCol w:w="1140"/>
        <w:gridCol w:w="3225"/>
        <w:gridCol w:w="1020"/>
        <w:tblGridChange w:id="0">
          <w:tblGrid>
            <w:gridCol w:w="465"/>
            <w:gridCol w:w="3765"/>
            <w:gridCol w:w="1140"/>
            <w:gridCol w:w="3225"/>
            <w:gridCol w:w="1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Severity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Module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Upon starting the program, entering ‘2’ to start game, the cards are printed and an extra newline is observed in the representation of the 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changed println() to print() in the printing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the program, enter ‘5’ in the main menu, Null pointer exception occurs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Added a default case in the switch statement for out of bounds as well as an extra check for non integer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playing the game a bit, an extra space is observed when printing a card with a 10 as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Removed a space from the print statement when printing ‘10’s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Begin playing the game, enter ‘3’ continuously for several rounds, the game will not end if option 3 is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Option 3 is a placeholder with no functionality at the moment, future development will rectify.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This is intentional, when splitting is implemented it will be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After playing the game for a while, it was clear that certain card values were extremely more common than others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Seed for Deck Shuffling was static; Used System.nanoTime to create random seed for deck order shuffling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Card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Start program, enter ‘2’ to start game, first two cards of player hand were “face down” when printed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 printHand() method to display since it was copy pasted from printTable()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 page will randomly take in a newline before taking 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create a new scanner specifically for settings 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 is null when starting a second (or more)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Instead of setting human to null the human player’s hand is cleared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Human player’s hand is not cleared between games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Wrote a method to clear a single player’s hand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List of CPUs is not reset between games resulting in CPUs with uncleared hands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Reset CPU list to hold blank CPUs after each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Winners list is set to null in between games, resulting in a NullPointerException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Winners list is reset to blank arraylist after each game instead of null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Engine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ArrayIndexOutOfBounds upon 2nd hit from 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Re-did array index calculation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i w:val="1"/>
        <w:sz w:val="24"/>
        <w:szCs w:val="24"/>
        <w:rtl w:val="0"/>
      </w:rPr>
      <w:t xml:space="preserve">Blackjack</w:t>
    </w:r>
  </w:p>
  <w:p w:rsidR="00000000" w:rsidDel="00000000" w:rsidP="00000000" w:rsidRDefault="00000000" w:rsidRPr="00000000">
    <w:pPr>
      <w:contextualSpacing w:val="0"/>
      <w:jc w:val="center"/>
    </w:pPr>
    <w:r w:rsidDel="00000000" w:rsidR="00000000" w:rsidRPr="00000000">
      <w:rPr>
        <w:rtl w:val="0"/>
      </w:rPr>
      <w:t xml:space="preserve">CS 408 - Team 1 - Defect Log</w:t>
    </w:r>
  </w:p>
  <w:p w:rsidR="00000000" w:rsidDel="00000000" w:rsidP="00000000" w:rsidRDefault="00000000" w:rsidRPr="00000000">
    <w:pPr>
      <w:contextualSpacing w:val="0"/>
      <w:jc w:val="center"/>
    </w:pPr>
    <w:r w:rsidDel="00000000" w:rsidR="00000000" w:rsidRPr="00000000">
      <w:rPr>
        <w:rtl w:val="0"/>
      </w:rPr>
      <w:t xml:space="preserve">Sean Kelley, Trevor Edris, Scott McClellan, Dan Sokoler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