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DED2" w14:textId="77777777" w:rsidR="00722CF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ПРОТОКОЛЬНЕ РІШЕННЯ № </w:t>
      </w:r>
      <w:r w:rsidR="000D3226" w:rsidRPr="000D3226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="000D3226" w:rsidRPr="000D3226">
        <w:rPr>
          <w:rFonts w:ascii="Times New Roman" w:eastAsia="Times New Roman" w:hAnsi="Times New Roman" w:cs="Times New Roman"/>
          <w:b/>
          <w:bCs/>
          <w:sz w:val="24"/>
          <w:szCs w:val="24"/>
        </w:rPr>
        <w:t>decision.number</w:t>
      </w:r>
      <w:proofErr w:type="spellEnd"/>
      <w:r w:rsidR="000D3226" w:rsidRPr="000D3226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</w:p>
    <w:p w14:paraId="22E70BFC" w14:textId="77777777" w:rsidR="00722CF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Уповноваженої особи Державної установи «Професійні закупівлі»</w:t>
      </w:r>
    </w:p>
    <w:p w14:paraId="14C39964" w14:textId="77777777" w:rsidR="00722CF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щодо: розгляду питання виключення постачальника </w:t>
      </w:r>
    </w:p>
    <w:p w14:paraId="2EE058D0" w14:textId="77777777" w:rsidR="00722CF6" w:rsidRDefault="005A7FB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supplier.name_genitive</w:t>
      </w:r>
      <w:proofErr w:type="spellEnd"/>
      <w:r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</w:p>
    <w:p w14:paraId="6FBBE1FA" w14:textId="77777777" w:rsidR="00722CF6" w:rsidRDefault="005A7FB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r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proofErr w:type="gramStart"/>
      <w:r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supplier.code</w:t>
      </w:r>
      <w:proofErr w:type="gramEnd"/>
      <w:r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_label</w:t>
      </w:r>
      <w:proofErr w:type="spellEnd"/>
      <w:r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</w:t>
      </w:r>
      <w:r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proofErr w:type="gramStart"/>
      <w:r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supplier.code</w:t>
      </w:r>
      <w:proofErr w:type="spellEnd"/>
      <w:proofErr w:type="gramEnd"/>
      <w:r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)</w:t>
      </w:r>
    </w:p>
    <w:p w14:paraId="15D9196D" w14:textId="77777777" w:rsidR="00722CF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 переліку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кваліфікованих постачальників та електронного каталогу </w:t>
      </w:r>
    </w:p>
    <w:p w14:paraId="44B129C3" w14:textId="77777777" w:rsidR="00722CF6" w:rsidRDefault="00722CF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46"/>
        <w:gridCol w:w="721"/>
        <w:gridCol w:w="3958"/>
      </w:tblGrid>
      <w:tr w:rsidR="00722CF6" w14:paraId="15EABEC7" w14:textId="77777777">
        <w:trPr>
          <w:trHeight w:val="585"/>
        </w:trPr>
        <w:tc>
          <w:tcPr>
            <w:tcW w:w="4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FC66" w14:textId="77777777" w:rsidR="00722CF6" w:rsidRDefault="000D3226">
            <w:pPr>
              <w:spacing w:line="240" w:lineRule="auto"/>
              <w:ind w:left="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226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0D3226">
              <w:rPr>
                <w:rFonts w:ascii="Times New Roman" w:eastAsia="Times New Roman" w:hAnsi="Times New Roman" w:cs="Times New Roman"/>
                <w:sz w:val="24"/>
                <w:szCs w:val="24"/>
              </w:rPr>
              <w:t>decision.date</w:t>
            </w:r>
            <w:proofErr w:type="spellEnd"/>
            <w:r w:rsidRPr="000D3226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EB7BD" w14:textId="77777777" w:rsidR="00722CF6" w:rsidRDefault="00722CF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D4B899A" w14:textId="77777777" w:rsidR="00722CF6" w:rsidRDefault="00000000">
            <w:pPr>
              <w:spacing w:line="240" w:lineRule="auto"/>
              <w:ind w:left="-28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Київ</w:t>
            </w:r>
          </w:p>
        </w:tc>
      </w:tr>
    </w:tbl>
    <w:p w14:paraId="69A585FF" w14:textId="77777777" w:rsidR="00722CF6" w:rsidRDefault="00000000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ПОРЯДОК ДЕННИЙ:</w:t>
      </w:r>
    </w:p>
    <w:p w14:paraId="0E128033" w14:textId="77777777" w:rsidR="00722CF6" w:rsidRDefault="00000000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Вирішення питання щодо проведення перевірки кваліфікованого постачальника на відповідність вимогам, зазначеним в оголошенні про проведення кваліфікації до електронного каталогу та наявності підстав для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виключення постачальника з переліку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кваліфікованих постачальників та електронного каталогу.</w:t>
      </w:r>
    </w:p>
    <w:p w14:paraId="76CCE1F7" w14:textId="77777777" w:rsidR="00722CF6" w:rsidRDefault="00000000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D05BED6" w14:textId="77777777" w:rsidR="00722CF6" w:rsidRDefault="00000000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ВСТАНОВЛЕНО НАСТУПНЕ:</w:t>
      </w:r>
    </w:p>
    <w:p w14:paraId="5076E631" w14:textId="77777777" w:rsidR="00722CF6" w:rsidRDefault="00000000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Відповідно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абз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10 п.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2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Порядку формування та використання електронного каталогу, затвердженого постановою Кабінету Міністрів України від 14.09.2020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822 (далі – Порядок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822),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постачальник – це учасник, якого внесено до переліку кваліфікованих постачальників та який має право доступу до електронного каталогу відповідно до вимог, установлених цим Порядком.</w:t>
      </w:r>
    </w:p>
    <w:p w14:paraId="7C69C674" w14:textId="77777777" w:rsidR="00722CF6" w:rsidRDefault="00000000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Згідно з п.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44 Порядку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822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Адміністратором проводиться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перевірка постачальника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відповідність вимогам, зазначеним в оголошенні про проведення кваліфікації до електронного каталогу, з власної ініціативи та/або на підставі інформації, отриманої від органів державної влади, народних депутатів України, органів місцевого самоврядування, громадських об’єднань, суб’єктів господарювання, повідомлення в засобах масової інформації про невідповідність постачальника вимогам, зазначеним в оголошенні про проведення кваліфікації до електронного каталогу.</w:t>
      </w:r>
    </w:p>
    <w:p w14:paraId="79BBBCC3" w14:textId="518E3DA7" w:rsidR="000D3226" w:rsidRPr="00BE0EA1" w:rsidRDefault="00000000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E0EA1">
        <w:rPr>
          <w:rFonts w:ascii="Times New Roman" w:eastAsia="Times New Roman" w:hAnsi="Times New Roman" w:cs="Times New Roman"/>
          <w:sz w:val="24"/>
          <w:szCs w:val="24"/>
        </w:rPr>
        <w:t>Відповідно до інформації з</w:t>
      </w:r>
      <w:r w:rsidR="006518B3" w:rsidRPr="00BE0EA1">
        <w:rPr>
          <w:rFonts w:ascii="Times New Roman" w:eastAsia="Times New Roman" w:hAnsi="Times New Roman" w:cs="Times New Roman"/>
          <w:sz w:val="24"/>
          <w:szCs w:val="24"/>
          <w:lang w:val="uk-UA"/>
        </w:rPr>
        <w:t>і</w:t>
      </w:r>
      <w:r w:rsidRPr="00BE0EA1">
        <w:rPr>
          <w:rFonts w:ascii="Times New Roman" w:eastAsia="Times New Roman" w:hAnsi="Times New Roman" w:cs="Times New Roman"/>
          <w:sz w:val="24"/>
          <w:szCs w:val="24"/>
        </w:rPr>
        <w:t xml:space="preserve"> Зведених відомостей про рішення органів Комітету про визнання вчинення суб'єктами господарювання порушень законодавства про захист економічної конкуренції, передбачених п. 1 ст. 50, п. 4 ч. 2 ст. 6 Закону України «Про захист економічної конкуренції» у вигляді спотворення результатів торгів (тендерів) та накладення штрафу</w:t>
      </w:r>
      <w:r w:rsidR="008509BA">
        <w:rPr>
          <w:rFonts w:ascii="Times New Roman" w:eastAsia="Times New Roman" w:hAnsi="Times New Roman" w:cs="Times New Roman"/>
          <w:sz w:val="24"/>
          <w:szCs w:val="24"/>
          <w:lang w:val="uk-UA"/>
        </w:rPr>
        <w:t>,</w:t>
      </w:r>
      <w:r w:rsidR="006518B3" w:rsidRPr="00BE0EA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236B46" w:rsidRPr="00236B4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постачальника</w:t>
      </w:r>
      <w:r w:rsidR="00236B46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{{</w:t>
      </w:r>
      <w:proofErr w:type="spellStart"/>
      <w:r w:rsidR="00236B46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supplier.short_name_accusative</w:t>
      </w:r>
      <w:proofErr w:type="spellEnd"/>
      <w:r w:rsidR="00236B46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}} ({{</w:t>
      </w:r>
      <w:proofErr w:type="spellStart"/>
      <w:r w:rsidR="00236B46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supplier.code_label</w:t>
      </w:r>
      <w:proofErr w:type="spellEnd"/>
      <w:r w:rsidR="00236B46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}}: {{</w:t>
      </w:r>
      <w:proofErr w:type="spellStart"/>
      <w:r w:rsidR="00236B46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supplier.code</w:t>
      </w:r>
      <w:proofErr w:type="spellEnd"/>
      <w:r w:rsidR="00236B46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}}) </w:t>
      </w:r>
      <w:r w:rsidR="00236B46" w:rsidRPr="00236B46">
        <w:rPr>
          <w:rFonts w:ascii="Times New Roman" w:eastAsia="Times New Roman" w:hAnsi="Times New Roman" w:cs="Times New Roman"/>
          <w:b/>
          <w:bCs/>
          <w:sz w:val="24"/>
          <w:szCs w:val="24"/>
        </w:rPr>
        <w:t>притягнуто до відповідальності</w:t>
      </w:r>
      <w:r w:rsidR="00236B46" w:rsidRPr="00BE0EA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236B4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36B4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{{amcu.decision_basis_phrase}}</w:t>
      </w:r>
      <w:r w:rsidR="006518B3" w:rsidRPr="00BE0EA1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Pr="00BE0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A17BFF" w14:textId="77777777" w:rsidR="000D3226" w:rsidRPr="009D096F" w:rsidRDefault="000D3226" w:rsidP="000D322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D096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{{#repeat </w:t>
      </w:r>
      <w:proofErr w:type="spellStart"/>
      <w:r w:rsidRPr="009D096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amcu.decisions</w:t>
      </w:r>
      <w:proofErr w:type="spellEnd"/>
      <w:r w:rsidRPr="009D096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[]}}</w:t>
      </w:r>
    </w:p>
    <w:p w14:paraId="031EA927" w14:textId="77777777" w:rsidR="000D3226" w:rsidRPr="009D096F" w:rsidRDefault="000D3226" w:rsidP="00BE0EA1">
      <w:pPr>
        <w:pStyle w:val="a6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D096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{{</w:t>
      </w:r>
      <w:proofErr w:type="spellStart"/>
      <w:r w:rsidRPr="009D096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linked_reference</w:t>
      </w:r>
      <w:proofErr w:type="spellEnd"/>
      <w:r w:rsidRPr="009D096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}}</w:t>
      </w:r>
    </w:p>
    <w:p w14:paraId="4A4BE388" w14:textId="77777777" w:rsidR="000D3226" w:rsidRPr="009D096F" w:rsidRDefault="000D3226" w:rsidP="000D322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D096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{{/</w:t>
      </w:r>
      <w:proofErr w:type="spellStart"/>
      <w:r w:rsidRPr="009D096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repeat</w:t>
      </w:r>
      <w:proofErr w:type="spellEnd"/>
      <w:r w:rsidRPr="009D096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}}</w:t>
      </w:r>
    </w:p>
    <w:p w14:paraId="12222671" w14:textId="77777777" w:rsidR="00722CF6" w:rsidRDefault="00000000">
      <w:pPr>
        <w:spacing w:after="80"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 пунктах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38 та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40 Порядку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822 визначено права Адміністратора щодо виключення постачальників. Зокрема, згідно з п.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38 Порядку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822, Адміністратор, який здійснив кваліфікацію постачальника до електронного каталогу, має право виключити такого постачальника з переліку кваліфікованих постачальників та електронного каталогу:</w:t>
      </w:r>
    </w:p>
    <w:p w14:paraId="4329673C" w14:textId="77777777" w:rsidR="00722CF6" w:rsidRDefault="00000000">
      <w:pPr>
        <w:spacing w:after="80" w:line="240" w:lineRule="auto"/>
        <w:ind w:right="5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lastRenderedPageBreak/>
        <w:t>«4) у разі виявлення, що постачальник на момент його перевірки підпадає під підстави, визначені в пункті 40 цього Порядку».</w:t>
      </w:r>
    </w:p>
    <w:p w14:paraId="266A4CC1" w14:textId="77777777" w:rsidR="00722CF6" w:rsidRDefault="00000000">
      <w:pPr>
        <w:spacing w:after="80"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Відповідно до пп.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 п.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40 Порядку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822, однією з підстав для виключення постачальника з переліку кваліфікованих постачальників та електронного каталогу на підставі пункту 38 цього Порядку є:</w:t>
      </w:r>
    </w:p>
    <w:p w14:paraId="570F476D" w14:textId="77777777" w:rsidR="00722CF6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«7) суб’єкт господарювання (учасник) протягом останніх трьох років притягувався до відповідальності за порушення, передбачене пунктом 4 частини другої статті 6, пунктом 1 статті 50 Закону України “Про захист економічної конкуренції”, у вигляді вчинення антиконкурентних узгоджених дій, що стосуються спотворення результатів тендерів»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7E72C28" w14:textId="4ECFC594" w:rsidR="00023735" w:rsidRDefault="00000000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зв’язку з виявленням Адміністратором офіційних відомостей про притягнення до </w:t>
      </w:r>
      <w:r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відповідальності </w:t>
      </w:r>
      <w:r w:rsidR="005A7FBF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="005A7FBF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supplier.short_name_genitive</w:t>
      </w:r>
      <w:proofErr w:type="spellEnd"/>
      <w:r w:rsidR="005A7FBF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}} ({{</w:t>
      </w:r>
      <w:proofErr w:type="spellStart"/>
      <w:r w:rsidR="005A7FBF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supplier.code_label</w:t>
      </w:r>
      <w:proofErr w:type="spellEnd"/>
      <w:r w:rsidR="005A7FBF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}}: {{</w:t>
      </w:r>
      <w:proofErr w:type="spellStart"/>
      <w:r w:rsidR="005A7FBF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supplier.code</w:t>
      </w:r>
      <w:proofErr w:type="spellEnd"/>
      <w:r w:rsidR="005A7FBF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}})</w:t>
      </w:r>
      <w:r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E0EA1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 порушення законодавства про захист економічної конкуренції, </w:t>
      </w:r>
      <w:proofErr w:type="spellStart"/>
      <w:r w:rsidR="00BE0EA1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передбачен</w:t>
      </w:r>
      <w:proofErr w:type="spellEnd"/>
      <w:r w:rsidR="00BE0EA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е</w:t>
      </w:r>
      <w:r w:rsidR="00BE0EA1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п. 1 ст. 50, п. 4 ч. 2 ст. 6 Закону України «Про захист економічної конкуренції» у вигляді спотворення результатів торгів (тендерів) та накладення штрафу</w:t>
      </w:r>
      <w:r w:rsidR="00BE0EA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{{amcu.decision_basis_phrase}}:</w:t>
      </w:r>
    </w:p>
    <w:p w14:paraId="78FC8A92" w14:textId="77777777" w:rsidR="00023735" w:rsidRPr="00023735" w:rsidRDefault="00023735" w:rsidP="0002373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2373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{{#repeat </w:t>
      </w:r>
      <w:proofErr w:type="spellStart"/>
      <w:r w:rsidRPr="0002373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amcu.decisions</w:t>
      </w:r>
      <w:proofErr w:type="spellEnd"/>
      <w:r w:rsidRPr="0002373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[]}}</w:t>
      </w:r>
    </w:p>
    <w:p w14:paraId="0B5D014D" w14:textId="77777777" w:rsidR="00023735" w:rsidRPr="00BE0EA1" w:rsidRDefault="00023735" w:rsidP="00BE0EA1">
      <w:pPr>
        <w:pStyle w:val="a6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E0EA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{{</w:t>
      </w:r>
      <w:proofErr w:type="spellStart"/>
      <w:r w:rsidRPr="00BE0EA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linked_reference</w:t>
      </w:r>
      <w:proofErr w:type="spellEnd"/>
      <w:r w:rsidRPr="00BE0EA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}}</w:t>
      </w:r>
    </w:p>
    <w:p w14:paraId="0A078D90" w14:textId="77777777" w:rsidR="00023735" w:rsidRPr="00023735" w:rsidRDefault="00023735" w:rsidP="0002373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2373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{{/</w:t>
      </w:r>
      <w:proofErr w:type="spellStart"/>
      <w:r w:rsidRPr="0002373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repeat</w:t>
      </w:r>
      <w:proofErr w:type="spellEnd"/>
      <w:r w:rsidRPr="0002373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}}</w:t>
      </w:r>
    </w:p>
    <w:p w14:paraId="5ECE95B1" w14:textId="77777777" w:rsidR="00722CF6" w:rsidRDefault="00BE0EA1" w:rsidP="0002373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Уповноважена особа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керуючись пп. 4 п. 38 та пп. 7 п. 40 Порядку № 822,</w:t>
      </w:r>
    </w:p>
    <w:p w14:paraId="365192F9" w14:textId="77777777" w:rsidR="00722CF6" w:rsidRDefault="00000000">
      <w:pPr>
        <w:spacing w:line="240" w:lineRule="auto"/>
        <w:ind w:firstLine="7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28034F8" w14:textId="77777777" w:rsidR="00722CF6" w:rsidRDefault="00000000">
      <w:pPr>
        <w:spacing w:line="240" w:lineRule="auto"/>
        <w:ind w:firstLine="7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ВИРІШИЛА:</w:t>
      </w:r>
    </w:p>
    <w:p w14:paraId="3B7CF81E" w14:textId="77777777" w:rsidR="00722CF6" w:rsidRDefault="00000000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Виключити постачальника </w:t>
      </w:r>
      <w:r w:rsidRPr="005A7F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A7FBF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="005A7FBF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supplier.name_accusative</w:t>
      </w:r>
      <w:proofErr w:type="spellEnd"/>
      <w:r w:rsidR="005A7FBF" w:rsidRPr="008509BA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  <w:r w:rsidRPr="008509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A7FBF" w:rsidRPr="008509BA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5A7FBF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="005A7FBF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supplier.code_label</w:t>
      </w:r>
      <w:proofErr w:type="spellEnd"/>
      <w:r w:rsidR="005A7FBF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}}: {{</w:t>
      </w:r>
      <w:proofErr w:type="spellStart"/>
      <w:r w:rsidR="005A7FBF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supplier.code</w:t>
      </w:r>
      <w:proofErr w:type="spellEnd"/>
      <w:r w:rsidR="005A7FBF" w:rsidRPr="005A7FBF">
        <w:rPr>
          <w:rFonts w:ascii="Times New Roman" w:eastAsia="Times New Roman" w:hAnsi="Times New Roman" w:cs="Times New Roman"/>
          <w:b/>
          <w:bCs/>
          <w:sz w:val="24"/>
          <w:szCs w:val="24"/>
        </w:rPr>
        <w:t>}})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переліку кваліфікованих постачальників та електронного каталогу на підставі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пп. 4 п. 38 та пп. 7 п. 40 </w:t>
      </w:r>
      <w:r>
        <w:rPr>
          <w:rFonts w:ascii="Times New Roman" w:eastAsia="Times New Roman" w:hAnsi="Times New Roman" w:cs="Times New Roman"/>
          <w:sz w:val="24"/>
          <w:szCs w:val="24"/>
        </w:rPr>
        <w:t>Порядку формування та використання електронного каталогу, затвердженого постановою Кабінету Міністрів України від 14.09.2020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822.</w:t>
      </w:r>
    </w:p>
    <w:p w14:paraId="444771A3" w14:textId="77777777" w:rsidR="00722CF6" w:rsidRDefault="00000000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Оприлюднити це протокольне рішення в електронній системі закупівель. </w:t>
      </w:r>
    </w:p>
    <w:p w14:paraId="03DF52C9" w14:textId="77777777" w:rsidR="00722CF6" w:rsidRDefault="00000000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7790F5" w14:textId="77777777" w:rsidR="00722CF6" w:rsidRDefault="00000000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Додаток: </w:t>
      </w:r>
      <w:r w:rsidR="008A5576">
        <w:rPr>
          <w:rFonts w:ascii="Times New Roman" w:eastAsia="Times New Roman" w:hAnsi="Times New Roman" w:cs="Times New Roman"/>
          <w:lang w:val="uk-UA"/>
        </w:rPr>
        <w:t>в</w:t>
      </w:r>
      <w:proofErr w:type="spellStart"/>
      <w:r>
        <w:rPr>
          <w:rFonts w:ascii="Times New Roman" w:eastAsia="Times New Roman" w:hAnsi="Times New Roman" w:cs="Times New Roman"/>
        </w:rPr>
        <w:t>ідомості</w:t>
      </w:r>
      <w:proofErr w:type="spellEnd"/>
      <w:r>
        <w:rPr>
          <w:rFonts w:ascii="Times New Roman" w:eastAsia="Times New Roman" w:hAnsi="Times New Roman" w:cs="Times New Roman"/>
        </w:rPr>
        <w:t xml:space="preserve"> з Державного реєстру суб'єктів господарювання, притягнутих до відповідальності за вчинення порушення, яке передбачене пунктом 4 частини другої статті 6, пунктом 1 статті 50 Закону України «Про захист економічної конкуренції», у вигляді вчинення антиконкурентних узгоджених дій, які стосуються спотворення результатів торгів, аукціонів, конкурсів, тендерів станом на </w:t>
      </w:r>
      <w:r w:rsidR="000D3226" w:rsidRPr="000D3226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0D3226" w:rsidRPr="000D3226">
        <w:rPr>
          <w:rFonts w:ascii="Times New Roman" w:eastAsia="Times New Roman" w:hAnsi="Times New Roman" w:cs="Times New Roman"/>
          <w:sz w:val="24"/>
          <w:szCs w:val="24"/>
        </w:rPr>
        <w:t>decision.date</w:t>
      </w:r>
      <w:proofErr w:type="spellEnd"/>
      <w:r w:rsidR="000D3226" w:rsidRPr="000D3226">
        <w:rPr>
          <w:rFonts w:ascii="Times New Roman" w:eastAsia="Times New Roman" w:hAnsi="Times New Roman" w:cs="Times New Roman"/>
          <w:sz w:val="24"/>
          <w:szCs w:val="24"/>
        </w:rPr>
        <w:t>}}</w:t>
      </w:r>
      <w:r>
        <w:rPr>
          <w:rFonts w:ascii="Times New Roman" w:eastAsia="Times New Roman" w:hAnsi="Times New Roman" w:cs="Times New Roman"/>
        </w:rPr>
        <w:t>.</w:t>
      </w:r>
    </w:p>
    <w:p w14:paraId="6B00D9B9" w14:textId="77777777" w:rsidR="00722CF6" w:rsidRDefault="0000000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AD7C6E" w14:textId="77777777" w:rsidR="00722CF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8B42EF" w14:textId="77777777" w:rsidR="00722CF6" w:rsidRPr="008B0E50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Уповноважена особа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8509B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2D2CBE" w:rsidRPr="002D2CBE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="002D2CBE" w:rsidRPr="002D2CBE">
        <w:rPr>
          <w:rFonts w:ascii="Times New Roman" w:eastAsia="Times New Roman" w:hAnsi="Times New Roman" w:cs="Times New Roman"/>
          <w:b/>
          <w:bCs/>
          <w:sz w:val="24"/>
          <w:szCs w:val="24"/>
        </w:rPr>
        <w:t>uo.full_name</w:t>
      </w:r>
      <w:proofErr w:type="spellEnd"/>
      <w:r w:rsidR="002D2CBE" w:rsidRPr="002D2CBE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  <w:r w:rsidR="008B0E5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55937C6D" w14:textId="77777777" w:rsidR="00722CF6" w:rsidRDefault="00722CF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1944E1" w14:textId="77777777" w:rsidR="00722CF6" w:rsidRDefault="00000000">
      <w:p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2743910" w14:textId="77777777" w:rsidR="00722CF6" w:rsidRDefault="00722CF6">
      <w:pPr>
        <w:spacing w:line="240" w:lineRule="auto"/>
        <w:rPr>
          <w:rFonts w:ascii="Times New Roman" w:eastAsia="Times New Roman" w:hAnsi="Times New Roman" w:cs="Times New Roman"/>
        </w:rPr>
      </w:pPr>
    </w:p>
    <w:sectPr w:rsidR="00722CF6" w:rsidSect="008509BA">
      <w:pgSz w:w="11909" w:h="16834"/>
      <w:pgMar w:top="851" w:right="852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4002E66-B473-402C-B822-95E4211297F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7836C1C-CCA0-4B80-AB15-0CC45C1713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D0C79"/>
    <w:multiLevelType w:val="hybridMultilevel"/>
    <w:tmpl w:val="E2C425E4"/>
    <w:lvl w:ilvl="0" w:tplc="EFCAA642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32914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CF6"/>
    <w:rsid w:val="00023735"/>
    <w:rsid w:val="000D3226"/>
    <w:rsid w:val="00236B46"/>
    <w:rsid w:val="002D2CBE"/>
    <w:rsid w:val="005A7FBF"/>
    <w:rsid w:val="006518B3"/>
    <w:rsid w:val="006D37BF"/>
    <w:rsid w:val="00722CF6"/>
    <w:rsid w:val="00794492"/>
    <w:rsid w:val="00824BFF"/>
    <w:rsid w:val="008509BA"/>
    <w:rsid w:val="008A5576"/>
    <w:rsid w:val="008B0E50"/>
    <w:rsid w:val="00955944"/>
    <w:rsid w:val="009D096F"/>
    <w:rsid w:val="00AD3334"/>
    <w:rsid w:val="00BE0EA1"/>
    <w:rsid w:val="00CE2278"/>
    <w:rsid w:val="00FB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0B9E8"/>
  <w15:docId w15:val="{D428D2F5-11BE-4FA2-B114-B39325A7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BE0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3612</Words>
  <Characters>2059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Світлана Намясенко</cp:lastModifiedBy>
  <cp:revision>9</cp:revision>
  <dcterms:created xsi:type="dcterms:W3CDTF">2026-09-14T14:09:00Z</dcterms:created>
  <dcterms:modified xsi:type="dcterms:W3CDTF">2026-09-15T12:32:00Z</dcterms:modified>
</cp:coreProperties>
</file>