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917EE" w14:textId="04700F4C" w:rsidR="004B5723" w:rsidRDefault="001C3F4A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INTRODUCTION TO LOGIC </w:t>
      </w:r>
    </w:p>
    <w:p w14:paraId="15E7DE07" w14:textId="1AB9BAC7" w:rsidR="004B5723" w:rsidRDefault="001C3F4A">
      <w:pPr>
        <w:jc w:val="center"/>
        <w:rPr>
          <w:rFonts w:hint="eastAsia"/>
        </w:rPr>
      </w:pPr>
      <w:r>
        <w:rPr>
          <w:b/>
          <w:bCs/>
        </w:rPr>
        <w:t>LECTURE 2</w:t>
      </w:r>
      <w:r>
        <w:t xml:space="preserve">: </w:t>
      </w:r>
      <w:r>
        <w:rPr>
          <w:i/>
        </w:rPr>
        <w:t>Deduction</w:t>
      </w:r>
    </w:p>
    <w:p w14:paraId="7B3D80D7" w14:textId="77777777" w:rsidR="004B5723" w:rsidRDefault="001C3F4A">
      <w:pPr>
        <w:jc w:val="center"/>
        <w:rPr>
          <w:rFonts w:hint="eastAsia"/>
        </w:rPr>
      </w:pPr>
      <w:r>
        <w:t xml:space="preserve">A/Professor: Mirko Farina </w:t>
      </w:r>
    </w:p>
    <w:p w14:paraId="0184B132" w14:textId="55A86CAD" w:rsidR="004B5723" w:rsidRDefault="001C3F4A">
      <w:pPr>
        <w:jc w:val="center"/>
        <w:rPr>
          <w:rFonts w:hint="eastAsia"/>
        </w:rPr>
      </w:pPr>
      <w:r>
        <w:t>(</w:t>
      </w:r>
      <w:r w:rsidR="00723B8F">
        <w:rPr>
          <w:rStyle w:val="InternetLink"/>
        </w:rPr>
        <w:t>m.farina@innopolis.ru</w:t>
      </w:r>
      <w:r>
        <w:t xml:space="preserve">) </w:t>
      </w:r>
    </w:p>
    <w:p w14:paraId="5A8E6CA8" w14:textId="77777777" w:rsidR="004B5723" w:rsidRDefault="004B5723">
      <w:pPr>
        <w:rPr>
          <w:rFonts w:hint="eastAsia"/>
        </w:rPr>
      </w:pPr>
    </w:p>
    <w:p w14:paraId="5EC52464" w14:textId="77777777" w:rsidR="001C3F4A" w:rsidRDefault="001C3F4A">
      <w:pPr>
        <w:rPr>
          <w:rFonts w:hint="eastAsia"/>
          <w:b/>
        </w:rPr>
      </w:pPr>
    </w:p>
    <w:p w14:paraId="21AF654F" w14:textId="77777777" w:rsidR="001C3F4A" w:rsidRDefault="001C3F4A" w:rsidP="001C3F4A">
      <w:pPr>
        <w:rPr>
          <w:rFonts w:hint="eastAsia"/>
          <w:b/>
          <w:lang w:val="en-US"/>
        </w:rPr>
      </w:pPr>
      <w:r w:rsidRPr="005A2245">
        <w:rPr>
          <w:b/>
          <w:lang w:val="en-US"/>
        </w:rPr>
        <w:t>Systematizing Arguments</w:t>
      </w:r>
    </w:p>
    <w:p w14:paraId="60CE570C" w14:textId="77777777" w:rsidR="001C3F4A" w:rsidRPr="005A2245" w:rsidRDefault="001C3F4A" w:rsidP="001C3F4A">
      <w:pPr>
        <w:rPr>
          <w:rFonts w:hint="eastAsia"/>
          <w:b/>
          <w:lang w:val="en-US"/>
        </w:rPr>
      </w:pPr>
    </w:p>
    <w:p w14:paraId="66EE4EE9" w14:textId="77777777" w:rsidR="001C3F4A" w:rsidRDefault="001C3F4A" w:rsidP="001C3F4A">
      <w:pPr>
        <w:rPr>
          <w:rFonts w:hint="eastAsia"/>
          <w:lang w:val="en-US"/>
        </w:rPr>
      </w:pPr>
      <w:r>
        <w:rPr>
          <w:lang w:val="en-US"/>
        </w:rPr>
        <w:t xml:space="preserve">Diagramming (or argument maps) </w:t>
      </w:r>
      <w:r w:rsidRPr="005A2245">
        <w:rPr>
          <w:lang w:val="en-US"/>
        </w:rPr>
        <w:t>captur</w:t>
      </w:r>
      <w:r>
        <w:rPr>
          <w:lang w:val="en-US"/>
        </w:rPr>
        <w:t>e</w:t>
      </w:r>
      <w:r w:rsidRPr="005A2245">
        <w:rPr>
          <w:lang w:val="en-US"/>
        </w:rPr>
        <w:t xml:space="preserve"> the logical structure o</w:t>
      </w:r>
      <w:r>
        <w:rPr>
          <w:lang w:val="en-US"/>
        </w:rPr>
        <w:t>f a simple or complex argument and help</w:t>
      </w:r>
      <w:r w:rsidRPr="005A2245">
        <w:rPr>
          <w:lang w:val="en-US"/>
        </w:rPr>
        <w:t xml:space="preserve"> assessing the strengths and weaknesses of the argument. </w:t>
      </w:r>
    </w:p>
    <w:p w14:paraId="5F561B88" w14:textId="77777777" w:rsidR="001C3F4A" w:rsidRDefault="001C3F4A" w:rsidP="001C3F4A">
      <w:pPr>
        <w:rPr>
          <w:rFonts w:hint="eastAsia"/>
          <w:lang w:val="en-US"/>
        </w:rPr>
      </w:pPr>
    </w:p>
    <w:p w14:paraId="056B16E9" w14:textId="77777777" w:rsidR="001C3F4A" w:rsidRDefault="001C3F4A" w:rsidP="001C3F4A">
      <w:pPr>
        <w:rPr>
          <w:rFonts w:hint="eastAsia"/>
          <w:lang w:val="en-US"/>
        </w:rPr>
      </w:pPr>
      <w:r>
        <w:rPr>
          <w:lang w:val="en-US"/>
        </w:rPr>
        <w:t xml:space="preserve">Diagramming </w:t>
      </w:r>
      <w:r w:rsidRPr="005A2245">
        <w:rPr>
          <w:lang w:val="en-US"/>
        </w:rPr>
        <w:t>helps</w:t>
      </w:r>
      <w:r>
        <w:rPr>
          <w:lang w:val="en-US"/>
        </w:rPr>
        <w:t xml:space="preserve"> us</w:t>
      </w:r>
      <w:r w:rsidRPr="005A2245">
        <w:rPr>
          <w:lang w:val="en-US"/>
        </w:rPr>
        <w:t xml:space="preserve"> in assessing whether to accept an argument or not</w:t>
      </w:r>
      <w:r>
        <w:rPr>
          <w:lang w:val="en-US"/>
        </w:rPr>
        <w:t xml:space="preserve"> but also in generating one.</w:t>
      </w:r>
    </w:p>
    <w:p w14:paraId="785AAEB3" w14:textId="77777777" w:rsidR="001C3F4A" w:rsidRDefault="001C3F4A" w:rsidP="001C3F4A">
      <w:pPr>
        <w:rPr>
          <w:rFonts w:hint="eastAsia"/>
          <w:lang w:val="en-US"/>
        </w:rPr>
      </w:pPr>
    </w:p>
    <w:p w14:paraId="49ED02DC" w14:textId="77777777" w:rsidR="001C3F4A" w:rsidRPr="00FC3DCF" w:rsidRDefault="001C3F4A" w:rsidP="001C3F4A">
      <w:pPr>
        <w:rPr>
          <w:rFonts w:hint="eastAsia"/>
          <w:lang w:val="en-US"/>
        </w:rPr>
      </w:pPr>
      <w:r w:rsidRPr="00FC3DCF">
        <w:rPr>
          <w:lang w:val="en-US"/>
        </w:rPr>
        <w:t>Techniques discussed in the lecture :</w:t>
      </w:r>
    </w:p>
    <w:p w14:paraId="24939940" w14:textId="77777777" w:rsidR="001C3F4A" w:rsidRDefault="001C3F4A" w:rsidP="001C3F4A">
      <w:pPr>
        <w:pStyle w:val="a7"/>
        <w:numPr>
          <w:ilvl w:val="0"/>
          <w:numId w:val="3"/>
        </w:numPr>
        <w:rPr>
          <w:rFonts w:hint="eastAsia"/>
          <w:lang w:val="en-US"/>
        </w:rPr>
      </w:pPr>
      <w:r w:rsidRPr="00FC3DCF">
        <w:rPr>
          <w:lang w:val="en-US"/>
        </w:rPr>
        <w:t>Serial reasoning</w:t>
      </w:r>
      <w:r>
        <w:rPr>
          <w:lang w:val="en-US"/>
        </w:rPr>
        <w:t>,</w:t>
      </w:r>
    </w:p>
    <w:p w14:paraId="4D6AF23C" w14:textId="77777777" w:rsidR="001C3F4A" w:rsidRDefault="001C3F4A" w:rsidP="001C3F4A">
      <w:pPr>
        <w:pStyle w:val="a7"/>
        <w:numPr>
          <w:ilvl w:val="0"/>
          <w:numId w:val="3"/>
        </w:numPr>
        <w:rPr>
          <w:rFonts w:hint="eastAsia"/>
          <w:lang w:val="en-US"/>
        </w:rPr>
      </w:pPr>
      <w:r w:rsidRPr="00FC3DCF">
        <w:rPr>
          <w:lang w:val="en-US"/>
        </w:rPr>
        <w:t xml:space="preserve">Divergent reasoning, </w:t>
      </w:r>
    </w:p>
    <w:p w14:paraId="1ADBB44D" w14:textId="77777777" w:rsidR="001C3F4A" w:rsidRDefault="001C3F4A" w:rsidP="001C3F4A">
      <w:pPr>
        <w:pStyle w:val="a7"/>
        <w:numPr>
          <w:ilvl w:val="0"/>
          <w:numId w:val="3"/>
        </w:numPr>
        <w:rPr>
          <w:rFonts w:hint="eastAsia"/>
          <w:lang w:val="en-US"/>
        </w:rPr>
      </w:pPr>
      <w:r w:rsidRPr="00FC3DCF">
        <w:rPr>
          <w:rFonts w:hint="eastAsia"/>
          <w:lang w:val="en-US"/>
        </w:rPr>
        <w:t>L</w:t>
      </w:r>
      <w:r w:rsidRPr="00FC3DCF">
        <w:rPr>
          <w:lang w:val="en-US"/>
        </w:rPr>
        <w:t>inked reasoning</w:t>
      </w:r>
      <w:r>
        <w:rPr>
          <w:lang w:val="en-US"/>
        </w:rPr>
        <w:t>,</w:t>
      </w:r>
    </w:p>
    <w:p w14:paraId="79A0B2E7" w14:textId="77777777" w:rsidR="001C3F4A" w:rsidRPr="00FC3DCF" w:rsidRDefault="001C3F4A" w:rsidP="001C3F4A">
      <w:pPr>
        <w:pStyle w:val="a7"/>
        <w:numPr>
          <w:ilvl w:val="0"/>
          <w:numId w:val="3"/>
        </w:numPr>
        <w:rPr>
          <w:rFonts w:hint="eastAsia"/>
          <w:lang w:val="en-US"/>
        </w:rPr>
      </w:pPr>
      <w:r w:rsidRPr="00FC3DCF">
        <w:rPr>
          <w:lang w:val="en-US"/>
        </w:rPr>
        <w:t xml:space="preserve">Convergent reasoning. </w:t>
      </w:r>
    </w:p>
    <w:p w14:paraId="6659E4E7" w14:textId="77777777" w:rsidR="001C3F4A" w:rsidRDefault="001C3F4A">
      <w:pPr>
        <w:rPr>
          <w:rFonts w:hint="eastAsia"/>
          <w:b/>
        </w:rPr>
      </w:pPr>
    </w:p>
    <w:p w14:paraId="24EB4A4B" w14:textId="4C11EA64" w:rsidR="004B5723" w:rsidRDefault="001C3F4A">
      <w:pPr>
        <w:rPr>
          <w:rFonts w:hint="eastAsia"/>
          <w:b/>
        </w:rPr>
      </w:pPr>
      <w:r>
        <w:rPr>
          <w:b/>
        </w:rPr>
        <w:t>Handout</w:t>
      </w:r>
    </w:p>
    <w:p w14:paraId="718DD557" w14:textId="77777777" w:rsidR="004B5723" w:rsidRDefault="001C3F4A">
      <w:pPr>
        <w:pBdr>
          <w:bottom w:val="single" w:sz="2" w:space="10" w:color="000001"/>
        </w:pBdr>
        <w:rPr>
          <w:rFonts w:hint="eastAsia"/>
        </w:rPr>
      </w:pPr>
      <w:r>
        <w:t xml:space="preserve">Deductive Validity is about the </w:t>
      </w:r>
      <w:r>
        <w:rPr>
          <w:i/>
          <w:iCs/>
        </w:rPr>
        <w:t xml:space="preserve">connection </w:t>
      </w:r>
      <w:r>
        <w:t>between the premises and conclusion of an argument, not their truth-values. A</w:t>
      </w:r>
      <w:r>
        <w:rPr>
          <w:lang w:val="en-US"/>
        </w:rPr>
        <w:t xml:space="preserve">n argument is </w:t>
      </w:r>
      <w:r>
        <w:rPr>
          <w:i/>
          <w:iCs/>
          <w:lang w:val="en-US"/>
        </w:rPr>
        <w:t>valid  if</w:t>
      </w:r>
      <w:r>
        <w:rPr>
          <w:lang w:val="en-US"/>
        </w:rPr>
        <w:t xml:space="preserve"> it is impossible for all the premises of the argument to be true, but the conclusion false</w:t>
      </w:r>
    </w:p>
    <w:p w14:paraId="693E705A" w14:textId="77777777" w:rsidR="004B5723" w:rsidRDefault="004B5723">
      <w:pPr>
        <w:pBdr>
          <w:bottom w:val="single" w:sz="2" w:space="10" w:color="000001"/>
        </w:pBdr>
        <w:rPr>
          <w:rFonts w:hint="eastAsia"/>
          <w:lang w:val="en-US"/>
        </w:rPr>
      </w:pPr>
    </w:p>
    <w:p w14:paraId="1B690F61" w14:textId="77777777" w:rsidR="004B5723" w:rsidRDefault="001C3F4A">
      <w:pPr>
        <w:pBdr>
          <w:bottom w:val="single" w:sz="2" w:space="10" w:color="000001"/>
        </w:pBdr>
        <w:rPr>
          <w:rFonts w:hint="eastAsia"/>
        </w:rPr>
      </w:pPr>
      <w:r>
        <w:rPr>
          <w:lang w:val="en-US"/>
        </w:rPr>
        <w:t>To Test Validity –&gt; Ignore the actual truth-values of the premises and the actual truth value of the conclusion. Logicians study validity, so they study the relations between propositions. Examples:</w:t>
      </w:r>
    </w:p>
    <w:p w14:paraId="287FB82F" w14:textId="77777777" w:rsidR="004B5723" w:rsidRDefault="004B5723">
      <w:pPr>
        <w:pBdr>
          <w:bottom w:val="single" w:sz="2" w:space="10" w:color="000001"/>
        </w:pBdr>
        <w:rPr>
          <w:rFonts w:hint="eastAsia"/>
          <w:lang w:val="en-US"/>
        </w:rPr>
      </w:pPr>
    </w:p>
    <w:p w14:paraId="46C9A28A" w14:textId="77777777" w:rsidR="004B5723" w:rsidRDefault="001C3F4A">
      <w:pPr>
        <w:pBdr>
          <w:bottom w:val="single" w:sz="2" w:space="10" w:color="000001"/>
        </w:pBdr>
        <w:rPr>
          <w:rFonts w:hint="eastAsia"/>
        </w:rPr>
      </w:pPr>
      <w:r>
        <w:rPr>
          <w:noProof/>
        </w:rPr>
        <w:drawing>
          <wp:inline distT="0" distB="8890" distL="0" distR="0" wp14:anchorId="36FAB809" wp14:editId="4B730D6E">
            <wp:extent cx="2562225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5C34" w14:textId="77777777" w:rsidR="004B5723" w:rsidRDefault="004B5723">
      <w:pPr>
        <w:pBdr>
          <w:bottom w:val="single" w:sz="2" w:space="10" w:color="000001"/>
        </w:pBdr>
        <w:rPr>
          <w:rFonts w:hint="eastAsia"/>
          <w:lang w:val="en-US"/>
        </w:rPr>
      </w:pPr>
    </w:p>
    <w:p w14:paraId="3E770916" w14:textId="4EC9D8CF" w:rsidR="004B5723" w:rsidRDefault="001C3F4A">
      <w:pPr>
        <w:pBdr>
          <w:bottom w:val="single" w:sz="2" w:space="10" w:color="000001"/>
        </w:pBdr>
      </w:pPr>
      <w:r>
        <w:rPr>
          <w:lang w:val="en-US"/>
        </w:rPr>
        <w:t xml:space="preserve">Important difference: conditionals (if-then form of declarative sentence) differ from arguments (set of premises providing good reason to believe something).  Example: </w:t>
      </w:r>
      <w:r>
        <w:t>If it is raining, then the barometric pressure is low (conditional, not an argument). However, conditionals can be expressed in other forms too (e.g. with only, either, unless etc.)</w:t>
      </w:r>
    </w:p>
    <w:p w14:paraId="308F5DC9" w14:textId="070DAC22" w:rsidR="00723B8F" w:rsidRDefault="00723B8F">
      <w:pPr>
        <w:pBdr>
          <w:bottom w:val="single" w:sz="2" w:space="10" w:color="000001"/>
        </w:pBdr>
      </w:pPr>
    </w:p>
    <w:p w14:paraId="32914C19" w14:textId="0B213A52" w:rsidR="00723B8F" w:rsidRDefault="00723B8F">
      <w:pPr>
        <w:pBdr>
          <w:bottom w:val="single" w:sz="2" w:space="10" w:color="000001"/>
        </w:pBdr>
      </w:pPr>
    </w:p>
    <w:p w14:paraId="14C70A19" w14:textId="77777777" w:rsidR="00723B8F" w:rsidRDefault="00723B8F">
      <w:pPr>
        <w:pBdr>
          <w:bottom w:val="single" w:sz="2" w:space="10" w:color="000001"/>
        </w:pBdr>
        <w:rPr>
          <w:rFonts w:hint="eastAsia"/>
        </w:rPr>
      </w:pPr>
    </w:p>
    <w:p w14:paraId="77A474CB" w14:textId="77777777" w:rsidR="004B5723" w:rsidRDefault="004B5723">
      <w:pPr>
        <w:pBdr>
          <w:bottom w:val="single" w:sz="2" w:space="2" w:color="000001"/>
        </w:pBdr>
        <w:ind w:left="360"/>
        <w:rPr>
          <w:rFonts w:hint="eastAsia"/>
        </w:rPr>
      </w:pPr>
    </w:p>
    <w:p w14:paraId="7B218DD9" w14:textId="77777777" w:rsidR="004B5723" w:rsidRDefault="001C3F4A">
      <w:pPr>
        <w:pBdr>
          <w:bottom w:val="single" w:sz="2" w:space="2" w:color="000001"/>
        </w:pBdr>
        <w:ind w:left="360"/>
        <w:rPr>
          <w:rFonts w:hint="eastAsia"/>
        </w:rPr>
      </w:pPr>
      <w:r>
        <w:t xml:space="preserve">Standard form for a conditional = Antecedent </w:t>
      </w:r>
      <w:r>
        <w:rPr>
          <w:rFonts w:ascii="Wingdings" w:eastAsia="Wingdings" w:hAnsi="Wingdings" w:cs="Wingdings"/>
        </w:rPr>
        <w:t></w:t>
      </w:r>
      <w:r>
        <w:t xml:space="preserve"> Consequent</w:t>
      </w:r>
    </w:p>
    <w:p w14:paraId="514BB2A5" w14:textId="77777777" w:rsidR="004B5723" w:rsidRDefault="004B5723">
      <w:pPr>
        <w:pBdr>
          <w:bottom w:val="single" w:sz="2" w:space="2" w:color="000001"/>
        </w:pBdr>
        <w:ind w:left="360"/>
        <w:rPr>
          <w:rFonts w:hint="eastAsia"/>
        </w:rPr>
      </w:pPr>
    </w:p>
    <w:p w14:paraId="601144AC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Arguments can be made of conditionals (Labour example slides) –&gt; chain of conditionals, like a row of dominoes, which lead to the conclusion.</w:t>
      </w:r>
    </w:p>
    <w:p w14:paraId="1184676F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1F80C4D9" w14:textId="77777777" w:rsidR="004B5723" w:rsidRDefault="001C3F4A">
      <w:pPr>
        <w:pBdr>
          <w:bottom w:val="single" w:sz="2" w:space="2" w:color="000001"/>
        </w:pBdr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Soundness</w:t>
      </w:r>
    </w:p>
    <w:p w14:paraId="2A0C832A" w14:textId="77777777" w:rsidR="004B5723" w:rsidRDefault="001C3F4A">
      <w:pPr>
        <w:pBdr>
          <w:bottom w:val="single" w:sz="2" w:space="2" w:color="000001"/>
        </w:pBdr>
        <w:rPr>
          <w:rFonts w:hint="eastAsia"/>
          <w:lang w:val="en-US"/>
        </w:rPr>
      </w:pPr>
      <w:r>
        <w:rPr>
          <w:lang w:val="en-US"/>
        </w:rPr>
        <w:t>Knowing that the argument is valid is not enough to show that the conclusion is true. To establish soundness we must determine the truth-values of the premises. This step requires knowledge</w:t>
      </w:r>
    </w:p>
    <w:p w14:paraId="3D109CED" w14:textId="77777777" w:rsidR="004B5723" w:rsidRDefault="001C3F4A">
      <w:pPr>
        <w:pBdr>
          <w:bottom w:val="single" w:sz="2" w:space="2" w:color="000001"/>
        </w:pBdr>
        <w:rPr>
          <w:rFonts w:hint="eastAsia"/>
          <w:lang w:val="en-US"/>
        </w:rPr>
      </w:pPr>
      <w:r>
        <w:rPr>
          <w:lang w:val="en-US"/>
        </w:rPr>
        <w:t>The argument is deductively sound, if it is valid and all its premises are (actually) true.</w:t>
      </w:r>
    </w:p>
    <w:p w14:paraId="4161128E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5F680E52" w14:textId="4423D5EF" w:rsidR="004B5723" w:rsidRDefault="00723B8F">
      <w:pPr>
        <w:pBdr>
          <w:bottom w:val="single" w:sz="2" w:space="2" w:color="000001"/>
        </w:pBdr>
        <w:rPr>
          <w:rFonts w:hint="eastAsia"/>
        </w:rPr>
      </w:pPr>
      <w:r>
        <w:rPr>
          <w:b/>
          <w:bCs/>
          <w:lang w:val="en-US"/>
        </w:rPr>
        <w:t>S</w:t>
      </w:r>
      <w:r w:rsidRPr="00723B8F">
        <w:rPr>
          <w:b/>
          <w:bCs/>
          <w:lang w:val="en-US"/>
        </w:rPr>
        <w:t>yllog</w:t>
      </w:r>
      <w:r>
        <w:rPr>
          <w:b/>
          <w:bCs/>
          <w:lang w:val="en-US"/>
        </w:rPr>
        <w:t>i</w:t>
      </w:r>
      <w:r w:rsidRPr="00723B8F">
        <w:rPr>
          <w:b/>
          <w:bCs/>
          <w:lang w:val="en-US"/>
        </w:rPr>
        <w:t>sm</w:t>
      </w:r>
      <w:r w:rsidR="001C3F4A">
        <w:rPr>
          <w:lang w:val="en-US"/>
        </w:rPr>
        <w:t xml:space="preserve"> = deductive argument that contains exactly two premises.</w:t>
      </w:r>
    </w:p>
    <w:p w14:paraId="35FA5B92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6097CC93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i/>
          <w:iCs/>
          <w:lang w:val="en-US"/>
        </w:rPr>
        <w:t>Disjunctive syllogism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(valid)</w:t>
      </w:r>
      <w:r>
        <w:rPr>
          <w:lang w:val="en-US"/>
        </w:rPr>
        <w:t xml:space="preserve">, form: </w:t>
      </w:r>
    </w:p>
    <w:p w14:paraId="3A9009C1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P or Q</w:t>
      </w:r>
    </w:p>
    <w:p w14:paraId="42D30F99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Not P</w:t>
      </w:r>
    </w:p>
    <w:p w14:paraId="360A3C4C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Therefore, Q</w:t>
      </w:r>
    </w:p>
    <w:p w14:paraId="41B7EFAC" w14:textId="77777777" w:rsidR="004B5723" w:rsidRDefault="001C3F4A">
      <w:pPr>
        <w:pBdr>
          <w:bottom w:val="single" w:sz="2" w:space="2" w:color="000001"/>
        </w:pBdr>
        <w:rPr>
          <w:rFonts w:hint="eastAsia"/>
          <w:i/>
          <w:iCs/>
        </w:rPr>
      </w:pPr>
      <w:r>
        <w:rPr>
          <w:i/>
          <w:iCs/>
          <w:lang w:val="en-US"/>
        </w:rPr>
        <w:t>OR</w:t>
      </w:r>
    </w:p>
    <w:p w14:paraId="48727EF0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P or Q</w:t>
      </w:r>
    </w:p>
    <w:p w14:paraId="6B7C94C7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Not Q</w:t>
      </w:r>
    </w:p>
    <w:p w14:paraId="25647D19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Therefore, P</w:t>
      </w:r>
    </w:p>
    <w:p w14:paraId="1B1FE3A7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316D40A8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i/>
          <w:iCs/>
          <w:lang w:val="en-US"/>
        </w:rPr>
        <w:t>Disjunctive syllogism (invalid)</w:t>
      </w:r>
      <w:r>
        <w:rPr>
          <w:lang w:val="en-US"/>
        </w:rPr>
        <w:t>, form:</w:t>
      </w:r>
    </w:p>
    <w:p w14:paraId="47562F58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P or Q</w:t>
      </w:r>
    </w:p>
    <w:p w14:paraId="5063134B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P</w:t>
      </w:r>
    </w:p>
    <w:p w14:paraId="03E7F34D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Therefore, not Q</w:t>
      </w:r>
    </w:p>
    <w:p w14:paraId="746D7649" w14:textId="77777777" w:rsidR="004B5723" w:rsidRDefault="001C3F4A">
      <w:pPr>
        <w:pBdr>
          <w:bottom w:val="single" w:sz="2" w:space="2" w:color="000001"/>
        </w:pBdr>
        <w:rPr>
          <w:rFonts w:hint="eastAsia"/>
          <w:i/>
          <w:iCs/>
        </w:rPr>
      </w:pPr>
      <w:r>
        <w:rPr>
          <w:i/>
          <w:iCs/>
          <w:lang w:val="en-US"/>
        </w:rPr>
        <w:t xml:space="preserve">OR </w:t>
      </w:r>
    </w:p>
    <w:p w14:paraId="265FB9E5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P or Q</w:t>
      </w:r>
    </w:p>
    <w:p w14:paraId="416B44E8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Q</w:t>
      </w:r>
    </w:p>
    <w:p w14:paraId="4B3F5365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Therefore, not P</w:t>
      </w:r>
    </w:p>
    <w:p w14:paraId="576F1EBC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1303F6A5" w14:textId="2DD319FA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Other valid syllogisms</w:t>
      </w:r>
    </w:p>
    <w:p w14:paraId="1A19D47D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i/>
          <w:iCs/>
          <w:lang w:val="en-US"/>
        </w:rPr>
        <w:t>Modus Ponens</w:t>
      </w:r>
      <w:r>
        <w:rPr>
          <w:lang w:val="en-US"/>
        </w:rPr>
        <w:t>, form:</w:t>
      </w:r>
    </w:p>
    <w:p w14:paraId="6BF980E5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If P, then Q</w:t>
      </w:r>
    </w:p>
    <w:p w14:paraId="5DD2C7F4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P</w:t>
      </w:r>
    </w:p>
    <w:p w14:paraId="7A4DB1BB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Therefore, Q</w:t>
      </w:r>
    </w:p>
    <w:p w14:paraId="11A847D3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7FD82AE9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i/>
          <w:iCs/>
          <w:lang w:val="en-US"/>
        </w:rPr>
        <w:t>Modus Tollens</w:t>
      </w:r>
      <w:r>
        <w:rPr>
          <w:lang w:val="en-US"/>
        </w:rPr>
        <w:t>. form:</w:t>
      </w:r>
    </w:p>
    <w:p w14:paraId="22F334DE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If P, then Q</w:t>
      </w:r>
    </w:p>
    <w:p w14:paraId="673FE4D0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Not Q</w:t>
      </w:r>
    </w:p>
    <w:p w14:paraId="1939FA4C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Therefore, not P</w:t>
      </w:r>
    </w:p>
    <w:p w14:paraId="6043FD50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2B59DFBF" w14:textId="169851BB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Others invalid syllogism</w:t>
      </w:r>
    </w:p>
    <w:p w14:paraId="31E97BA1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i/>
          <w:iCs/>
          <w:lang w:val="en-US"/>
        </w:rPr>
        <w:t>Fallacy of denying the antecedent</w:t>
      </w:r>
      <w:r>
        <w:rPr>
          <w:lang w:val="en-US"/>
        </w:rPr>
        <w:t>, form:</w:t>
      </w:r>
    </w:p>
    <w:p w14:paraId="65388FC6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If P, then Q</w:t>
      </w:r>
    </w:p>
    <w:p w14:paraId="45F0994A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Not P</w:t>
      </w:r>
    </w:p>
    <w:p w14:paraId="3A35771D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 not Q</w:t>
      </w:r>
    </w:p>
    <w:p w14:paraId="30275519" w14:textId="77777777" w:rsidR="004B5723" w:rsidRDefault="004B5723">
      <w:pPr>
        <w:pBdr>
          <w:bottom w:val="single" w:sz="2" w:space="2" w:color="000001"/>
        </w:pBdr>
        <w:rPr>
          <w:rFonts w:hint="eastAsia"/>
          <w:lang w:val="en-US"/>
        </w:rPr>
      </w:pPr>
    </w:p>
    <w:p w14:paraId="6FF87772" w14:textId="77777777" w:rsidR="004B5723" w:rsidRDefault="001C3F4A">
      <w:pPr>
        <w:pBdr>
          <w:bottom w:val="single" w:sz="2" w:space="2" w:color="000001"/>
        </w:pBdr>
        <w:rPr>
          <w:rFonts w:hint="eastAsia"/>
          <w:lang w:val="en-US"/>
        </w:rPr>
      </w:pPr>
      <w:r>
        <w:rPr>
          <w:i/>
          <w:iCs/>
          <w:lang w:val="en-US"/>
        </w:rPr>
        <w:t xml:space="preserve">Affirming the consequent </w:t>
      </w:r>
      <w:r>
        <w:rPr>
          <w:lang w:val="en-US"/>
        </w:rPr>
        <w:t xml:space="preserve">, form: </w:t>
      </w:r>
    </w:p>
    <w:p w14:paraId="2A0B48AD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If P, then Q</w:t>
      </w:r>
    </w:p>
    <w:p w14:paraId="0DEFDCDB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Q</w:t>
      </w:r>
    </w:p>
    <w:p w14:paraId="45F88664" w14:textId="77777777" w:rsidR="004B5723" w:rsidRDefault="001C3F4A">
      <w:pPr>
        <w:pBdr>
          <w:bottom w:val="single" w:sz="2" w:space="2" w:color="000001"/>
        </w:pBdr>
        <w:rPr>
          <w:rFonts w:hint="eastAsia"/>
        </w:rPr>
      </w:pPr>
      <w:r>
        <w:rPr>
          <w:lang w:val="en-US"/>
        </w:rPr>
        <w:t>Therefore, P</w:t>
      </w:r>
    </w:p>
    <w:p w14:paraId="6A487315" w14:textId="77777777" w:rsidR="004B5723" w:rsidRDefault="004B5723">
      <w:pPr>
        <w:rPr>
          <w:rFonts w:hint="eastAsia"/>
        </w:rPr>
      </w:pPr>
    </w:p>
    <w:p w14:paraId="7873D4C7" w14:textId="77777777" w:rsidR="004B5723" w:rsidRDefault="001C3F4A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B3AB52" wp14:editId="26C034C5">
            <wp:simplePos x="0" y="0"/>
            <wp:positionH relativeFrom="column">
              <wp:posOffset>-15240</wp:posOffset>
            </wp:positionH>
            <wp:positionV relativeFrom="paragraph">
              <wp:posOffset>144780</wp:posOffset>
            </wp:positionV>
            <wp:extent cx="2437765" cy="130111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E651E" w14:textId="77777777" w:rsidR="00723B8F" w:rsidRDefault="001C3F4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36B53279" wp14:editId="605E1BAE">
            <wp:simplePos x="0" y="0"/>
            <wp:positionH relativeFrom="column">
              <wp:posOffset>5405755</wp:posOffset>
            </wp:positionH>
            <wp:positionV relativeFrom="paragraph">
              <wp:posOffset>375285</wp:posOffset>
            </wp:positionV>
            <wp:extent cx="828675" cy="828675"/>
            <wp:effectExtent l="0" t="0" r="0" b="0"/>
            <wp:wrapNone/>
            <wp:docPr id="6" name="Picture 6" descr="Image result for smile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result for smile emotic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br/>
        <w:t xml:space="preserve">                   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i/>
          <w:iCs/>
          <w:sz w:val="32"/>
          <w:szCs w:val="32"/>
          <w:u w:val="single"/>
        </w:rPr>
        <w:t>EMAIL ME!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br/>
        <w:t xml:space="preserve">        </w:t>
      </w:r>
    </w:p>
    <w:p w14:paraId="0EB6C291" w14:textId="7709F7FA" w:rsidR="004B5723" w:rsidRDefault="00723B8F">
      <w:pPr>
        <w:rPr>
          <w:rFonts w:hint="eastAsia"/>
        </w:rPr>
      </w:pPr>
      <w:hyperlink r:id="rId8" w:history="1">
        <w:r w:rsidRPr="00407722">
          <w:rPr>
            <w:rStyle w:val="a8"/>
            <w:sz w:val="32"/>
            <w:szCs w:val="32"/>
          </w:rPr>
          <w:t>m.farina@innopolis.ru</w:t>
        </w:r>
      </w:hyperlink>
      <w:r w:rsidR="001C3F4A">
        <w:rPr>
          <w:sz w:val="32"/>
          <w:szCs w:val="32"/>
        </w:rPr>
        <w:t xml:space="preserve">  </w:t>
      </w:r>
    </w:p>
    <w:p w14:paraId="1452FA4A" w14:textId="77777777" w:rsidR="004B5723" w:rsidRDefault="004B5723">
      <w:pPr>
        <w:rPr>
          <w:rFonts w:hint="eastAsia"/>
        </w:rPr>
      </w:pPr>
    </w:p>
    <w:p w14:paraId="4E58928B" w14:textId="77777777" w:rsidR="004B5723" w:rsidRDefault="004B5723">
      <w:pPr>
        <w:rPr>
          <w:rFonts w:hint="eastAsia"/>
        </w:rPr>
      </w:pPr>
    </w:p>
    <w:sectPr w:rsidR="004B5723">
      <w:pgSz w:w="12240" w:h="15840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799E"/>
      </v:shape>
    </w:pict>
  </w:numPicBullet>
  <w:abstractNum w:abstractNumId="0" w15:restartNumberingAfterBreak="0">
    <w:nsid w:val="5CB83DE9"/>
    <w:multiLevelType w:val="hybridMultilevel"/>
    <w:tmpl w:val="CF06AF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E220A"/>
    <w:multiLevelType w:val="multilevel"/>
    <w:tmpl w:val="1A4E97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5BD1DCA"/>
    <w:multiLevelType w:val="multilevel"/>
    <w:tmpl w:val="EF8A2C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23"/>
    <w:rsid w:val="001C3F4A"/>
    <w:rsid w:val="004B5723"/>
    <w:rsid w:val="0072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FECF"/>
  <w15:docId w15:val="{277117B8-2BB2-4661-A72E-E55DA650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58"/>
    <w:rPr>
      <w:rFonts w:ascii="Liberation Serif" w:eastAsia="SimSun" w:hAnsi="Liberation Serif" w:cs="Lucida Sans"/>
      <w:color w:val="00000A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D11358"/>
    <w:rPr>
      <w:color w:val="000080"/>
      <w:u w:val="single"/>
    </w:rPr>
  </w:style>
  <w:style w:type="character" w:customStyle="1" w:styleId="ListLabel1">
    <w:name w:val="ListLabel 1"/>
    <w:qFormat/>
    <w:rPr>
      <w:rFonts w:eastAsia="SimSun" w:cs="Lucida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Normal (Web)"/>
    <w:basedOn w:val="a"/>
    <w:uiPriority w:val="99"/>
    <w:semiHidden/>
    <w:unhideWhenUsed/>
    <w:qFormat/>
    <w:rsid w:val="00D11358"/>
    <w:pPr>
      <w:spacing w:beforeAutospacing="1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paragraph" w:styleId="a7">
    <w:name w:val="List Paragraph"/>
    <w:basedOn w:val="a"/>
    <w:uiPriority w:val="34"/>
    <w:qFormat/>
    <w:rsid w:val="00D11358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723B8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3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farina@innopoli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Farina</dc:creator>
  <dc:description/>
  <cp:lastModifiedBy>Prova Prova</cp:lastModifiedBy>
  <cp:revision>5</cp:revision>
  <dcterms:created xsi:type="dcterms:W3CDTF">2019-08-30T12:30:00Z</dcterms:created>
  <dcterms:modified xsi:type="dcterms:W3CDTF">2020-08-04T07:09:00Z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