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9E83" w14:textId="1C527FD8" w:rsidR="00F342E0" w:rsidRPr="00F342E0" w:rsidRDefault="00F342E0" w:rsidP="00F342E0">
      <w:pPr>
        <w:jc w:val="center"/>
        <w:rPr>
          <w:rFonts w:ascii="Times New Roman" w:hAnsi="Times New Roman" w:cs="Times New Roman"/>
          <w:b/>
          <w:bCs/>
          <w:sz w:val="40"/>
          <w:szCs w:val="40"/>
        </w:rPr>
      </w:pPr>
      <w:r w:rsidRPr="00F342E0">
        <w:rPr>
          <w:rFonts w:ascii="Times New Roman" w:hAnsi="Times New Roman" w:cs="Times New Roman"/>
          <w:b/>
          <w:bCs/>
          <w:sz w:val="40"/>
          <w:szCs w:val="40"/>
        </w:rPr>
        <w:t>Use case CUD Product</w:t>
      </w:r>
    </w:p>
    <w:p w14:paraId="22C059D6" w14:textId="257A49D8" w:rsidR="00F342E0" w:rsidRPr="00FE4883" w:rsidRDefault="00F342E0" w:rsidP="00F342E0">
      <w:pPr>
        <w:pStyle w:val="Heading1"/>
        <w:rPr>
          <w:rFonts w:eastAsia="Times New Roman"/>
        </w:rPr>
      </w:pPr>
      <w:r w:rsidRPr="00FE4883">
        <w:rPr>
          <w:rFonts w:eastAsia="Times New Roman"/>
        </w:rPr>
        <w:t>Use Case: Create Product</w:t>
      </w:r>
    </w:p>
    <w:p w14:paraId="48433651" w14:textId="77777777"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1. Use case code</w:t>
      </w:r>
    </w:p>
    <w:p w14:paraId="55879784" w14:textId="77777777"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UC004-Create</w:t>
      </w:r>
    </w:p>
    <w:p w14:paraId="721DDD89"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r w:rsidRPr="00FE4883">
        <w:rPr>
          <w:rFonts w:ascii="Times New Roman" w:eastAsia="Times New Roman" w:hAnsi="Times New Roman" w:cs="Times New Roman"/>
          <w:b/>
          <w:bCs/>
          <w:kern w:val="0"/>
          <w14:ligatures w14:val="none"/>
        </w:rPr>
        <w:t>2. Brief Description</w:t>
      </w:r>
      <w:r>
        <w:rPr>
          <w:rFonts w:ascii="Times New Roman" w:eastAsia="Times New Roman" w:hAnsi="Times New Roman" w:cs="Times New Roman"/>
          <w:b/>
          <w:bCs/>
          <w:kern w:val="0"/>
          <w14:ligatures w14:val="none"/>
        </w:rPr>
        <w:t>:</w:t>
      </w:r>
    </w:p>
    <w:p w14:paraId="4DCC97D7" w14:textId="79D16BB4"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 xml:space="preserve"> This use case describes the interaction between the Product Manager and the AIMS system when the actor wants to add a new product to the system. The Product Manager can add an unlimited number of products per day , but only one product at a time. The system validates the input data and ensures that all business rules are satisfied before completing the operation.</w:t>
      </w:r>
    </w:p>
    <w:p w14:paraId="4F372DCA"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r w:rsidRPr="00FE4883">
        <w:rPr>
          <w:rFonts w:ascii="Times New Roman" w:eastAsia="Times New Roman" w:hAnsi="Times New Roman" w:cs="Times New Roman"/>
          <w:b/>
          <w:bCs/>
          <w:kern w:val="0"/>
          <w14:ligatures w14:val="none"/>
        </w:rPr>
        <w:t>3. Actors</w:t>
      </w:r>
      <w:r>
        <w:rPr>
          <w:rFonts w:ascii="Times New Roman" w:eastAsia="Times New Roman" w:hAnsi="Times New Roman" w:cs="Times New Roman"/>
          <w:b/>
          <w:bCs/>
          <w:kern w:val="0"/>
          <w14:ligatures w14:val="none"/>
        </w:rPr>
        <w:t>:</w:t>
      </w:r>
    </w:p>
    <w:p w14:paraId="3CE9FABB" w14:textId="77BE00F2"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 xml:space="preserve"> Product Manager </w:t>
      </w:r>
    </w:p>
    <w:p w14:paraId="7744B9C9" w14:textId="047E59D3"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4. Preconditions</w:t>
      </w:r>
      <w:r>
        <w:rPr>
          <w:rFonts w:ascii="Times New Roman" w:eastAsia="Times New Roman" w:hAnsi="Times New Roman" w:cs="Times New Roman"/>
          <w:b/>
          <w:bCs/>
          <w:kern w:val="0"/>
          <w14:ligatures w14:val="none"/>
        </w:rPr>
        <w:t>:</w:t>
      </w:r>
    </w:p>
    <w:p w14:paraId="22985CC4" w14:textId="77777777" w:rsidR="00F342E0" w:rsidRPr="00FE4883" w:rsidRDefault="00F342E0" w:rsidP="00F342E0">
      <w:pPr>
        <w:numPr>
          <w:ilvl w:val="0"/>
          <w:numId w:val="5"/>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needs to log in to access the features corresponding to their roles.</w:t>
      </w:r>
    </w:p>
    <w:p w14:paraId="4A2B91B6" w14:textId="77777777" w:rsidR="00F342E0" w:rsidRPr="00FE4883" w:rsidRDefault="00F342E0" w:rsidP="00F342E0">
      <w:pPr>
        <w:numPr>
          <w:ilvl w:val="0"/>
          <w:numId w:val="5"/>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is currently on the product management screen.</w:t>
      </w:r>
    </w:p>
    <w:p w14:paraId="0481CA0A" w14:textId="043F1E69"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5. Basic Flow of Events</w:t>
      </w:r>
      <w:r>
        <w:rPr>
          <w:rFonts w:ascii="Times New Roman" w:eastAsia="Times New Roman" w:hAnsi="Times New Roman" w:cs="Times New Roman"/>
          <w:b/>
          <w:bCs/>
          <w:kern w:val="0"/>
          <w14:ligatures w14:val="none"/>
        </w:rPr>
        <w:t>:</w:t>
      </w:r>
    </w:p>
    <w:p w14:paraId="023089B9"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accesses the product management screen.</w:t>
      </w:r>
    </w:p>
    <w:p w14:paraId="1B203881"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chooses to add a new product.</w:t>
      </w:r>
    </w:p>
    <w:p w14:paraId="3E246C7B"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system displays a product creation form.</w:t>
      </w:r>
    </w:p>
    <w:p w14:paraId="16627D55"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enters the essential core information and physical attributes of the product.</w:t>
      </w:r>
    </w:p>
    <w:p w14:paraId="5B6EE6C4"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selects the product category (books, newspapers, CDs, or DVDs) and provides further details depending on the type of product.</w:t>
      </w:r>
    </w:p>
    <w:p w14:paraId="4897D295"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submits the request.</w:t>
      </w:r>
    </w:p>
    <w:p w14:paraId="03766EC1"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system validates the input data to ensure it complies with the rules.</w:t>
      </w:r>
    </w:p>
    <w:p w14:paraId="7183A6AC"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system stores the new product information in the database.</w:t>
      </w:r>
    </w:p>
    <w:p w14:paraId="629DF60A"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software stores a history of products addition.</w:t>
      </w:r>
    </w:p>
    <w:p w14:paraId="60F4CAA7"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system displays a success notification.</w:t>
      </w:r>
    </w:p>
    <w:p w14:paraId="2A0F4D86" w14:textId="77777777" w:rsidR="00F342E0" w:rsidRPr="00FE4883" w:rsidRDefault="00F342E0" w:rsidP="00F342E0">
      <w:pPr>
        <w:numPr>
          <w:ilvl w:val="0"/>
          <w:numId w:val="6"/>
        </w:numPr>
        <w:spacing w:after="100" w:afterAutospacing="1" w:line="36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use case ends.</w:t>
      </w:r>
    </w:p>
    <w:p w14:paraId="281DD3E4" w14:textId="02C615CD"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lastRenderedPageBreak/>
        <w:t>6. Alternative flows</w:t>
      </w:r>
      <w:r>
        <w:rPr>
          <w:rFonts w:ascii="Times New Roman" w:eastAsia="Times New Roman" w:hAnsi="Times New Roman" w:cs="Times New Roman"/>
          <w:b/>
          <w:bCs/>
          <w:kern w:val="0"/>
          <w14:ligatures w14:val="none"/>
        </w:rPr>
        <w:t>:</w:t>
      </w:r>
    </w:p>
    <w:p w14:paraId="1B568CE0" w14:textId="77777777" w:rsidR="00F342E0" w:rsidRPr="00FE4883" w:rsidRDefault="00F342E0" w:rsidP="00F342E0">
      <w:pPr>
        <w:numPr>
          <w:ilvl w:val="0"/>
          <w:numId w:val="7"/>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Invalid Input:</w:t>
      </w:r>
      <w:r w:rsidRPr="00FE4883">
        <w:rPr>
          <w:rFonts w:ascii="Times New Roman" w:eastAsia="Times New Roman" w:hAnsi="Times New Roman" w:cs="Times New Roman"/>
          <w:kern w:val="0"/>
          <w14:ligatures w14:val="none"/>
        </w:rPr>
        <w:t xml:space="preserve"> The software will notify the product manager if any operation is invalid. For example, when the input does not comply with the rules or the date format is incorrect. Resume at Step 4 or 5.</w:t>
      </w:r>
    </w:p>
    <w:p w14:paraId="626725F2" w14:textId="77777777" w:rsidR="00F342E0" w:rsidRPr="00FE4883" w:rsidRDefault="00F342E0" w:rsidP="00F342E0">
      <w:pPr>
        <w:numPr>
          <w:ilvl w:val="0"/>
          <w:numId w:val="7"/>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Price Constraint Violation:</w:t>
      </w:r>
      <w:r w:rsidRPr="00FE4883">
        <w:rPr>
          <w:rFonts w:ascii="Times New Roman" w:eastAsia="Times New Roman" w:hAnsi="Times New Roman" w:cs="Times New Roman"/>
          <w:kern w:val="0"/>
          <w14:ligatures w14:val="none"/>
        </w:rPr>
        <w:t xml:space="preserve"> The price of the product must always be between 30% and 150% of the product's original value to avoid price inflation or undercutting. If violated, the system displays an error message. Resume at Step 4.</w:t>
      </w:r>
    </w:p>
    <w:p w14:paraId="2A279413" w14:textId="4865C1BC" w:rsidR="00F342E0" w:rsidRDefault="00F342E0" w:rsidP="00F342E0">
      <w:pPr>
        <w:spacing w:after="100" w:afterAutospacing="1" w:line="240" w:lineRule="auto"/>
        <w:rPr>
          <w:rFonts w:ascii="Times New Roman" w:eastAsia="Times New Roman" w:hAnsi="Times New Roman" w:cs="Times New Roman"/>
          <w:b/>
          <w:bCs/>
          <w:kern w:val="0"/>
          <w14:ligatures w14:val="none"/>
        </w:rPr>
      </w:pPr>
      <w:r w:rsidRPr="00FE4883">
        <w:rPr>
          <w:rFonts w:ascii="Times New Roman" w:eastAsia="Times New Roman" w:hAnsi="Times New Roman" w:cs="Times New Roman"/>
          <w:b/>
          <w:bCs/>
          <w:kern w:val="0"/>
          <w14:ligatures w14:val="none"/>
        </w:rPr>
        <w:t>7. Input data</w:t>
      </w:r>
      <w:r>
        <w:rPr>
          <w:rFonts w:ascii="Times New Roman" w:eastAsia="Times New Roman" w:hAnsi="Times New Roman" w:cs="Times New Roman"/>
          <w:b/>
          <w:bCs/>
          <w:kern w:val="0"/>
          <w14:ligatures w14:val="none"/>
        </w:rPr>
        <w:t>:</w:t>
      </w:r>
    </w:p>
    <w:tbl>
      <w:tblPr>
        <w:tblStyle w:val="TableGrid"/>
        <w:tblW w:w="10980" w:type="dxa"/>
        <w:tblInd w:w="-635" w:type="dxa"/>
        <w:tblLook w:val="04A0" w:firstRow="1" w:lastRow="0" w:firstColumn="1" w:lastColumn="0" w:noHBand="0" w:noVBand="1"/>
      </w:tblPr>
      <w:tblGrid>
        <w:gridCol w:w="1145"/>
        <w:gridCol w:w="1413"/>
        <w:gridCol w:w="2260"/>
        <w:gridCol w:w="1434"/>
        <w:gridCol w:w="1717"/>
        <w:gridCol w:w="3011"/>
      </w:tblGrid>
      <w:tr w:rsidR="00F342E0" w:rsidRPr="00F342E0" w14:paraId="40D3DF60" w14:textId="77777777" w:rsidTr="00F342E0">
        <w:tc>
          <w:tcPr>
            <w:tcW w:w="1145" w:type="dxa"/>
            <w:shd w:val="clear" w:color="auto" w:fill="95DCF7" w:themeFill="accent4" w:themeFillTint="66"/>
            <w:hideMark/>
          </w:tcPr>
          <w:p w14:paraId="46B2C1CB"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b/>
                <w:bCs/>
                <w:kern w:val="0"/>
                <w14:ligatures w14:val="none"/>
              </w:rPr>
              <w:t>No</w:t>
            </w:r>
          </w:p>
        </w:tc>
        <w:tc>
          <w:tcPr>
            <w:tcW w:w="0" w:type="auto"/>
            <w:shd w:val="clear" w:color="auto" w:fill="95DCF7" w:themeFill="accent4" w:themeFillTint="66"/>
            <w:hideMark/>
          </w:tcPr>
          <w:p w14:paraId="52C156F8"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b/>
                <w:bCs/>
                <w:kern w:val="0"/>
                <w14:ligatures w14:val="none"/>
              </w:rPr>
              <w:t>Data fields</w:t>
            </w:r>
          </w:p>
        </w:tc>
        <w:tc>
          <w:tcPr>
            <w:tcW w:w="0" w:type="auto"/>
            <w:shd w:val="clear" w:color="auto" w:fill="95DCF7" w:themeFill="accent4" w:themeFillTint="66"/>
            <w:hideMark/>
          </w:tcPr>
          <w:p w14:paraId="5E325A35"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b/>
                <w:bCs/>
                <w:kern w:val="0"/>
                <w14:ligatures w14:val="none"/>
              </w:rPr>
              <w:t>Description</w:t>
            </w:r>
          </w:p>
        </w:tc>
        <w:tc>
          <w:tcPr>
            <w:tcW w:w="0" w:type="auto"/>
            <w:shd w:val="clear" w:color="auto" w:fill="95DCF7" w:themeFill="accent4" w:themeFillTint="66"/>
            <w:hideMark/>
          </w:tcPr>
          <w:p w14:paraId="4CBB9598"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b/>
                <w:bCs/>
                <w:kern w:val="0"/>
                <w14:ligatures w14:val="none"/>
              </w:rPr>
              <w:t>Mandatory</w:t>
            </w:r>
          </w:p>
        </w:tc>
        <w:tc>
          <w:tcPr>
            <w:tcW w:w="0" w:type="auto"/>
            <w:shd w:val="clear" w:color="auto" w:fill="95DCF7" w:themeFill="accent4" w:themeFillTint="66"/>
            <w:hideMark/>
          </w:tcPr>
          <w:p w14:paraId="5366C91A"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b/>
                <w:bCs/>
                <w:kern w:val="0"/>
                <w14:ligatures w14:val="none"/>
              </w:rPr>
              <w:t>Valid condition</w:t>
            </w:r>
          </w:p>
        </w:tc>
        <w:tc>
          <w:tcPr>
            <w:tcW w:w="3011" w:type="dxa"/>
            <w:shd w:val="clear" w:color="auto" w:fill="95DCF7" w:themeFill="accent4" w:themeFillTint="66"/>
            <w:hideMark/>
          </w:tcPr>
          <w:p w14:paraId="293DBEF7"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b/>
                <w:bCs/>
                <w:kern w:val="0"/>
                <w14:ligatures w14:val="none"/>
              </w:rPr>
              <w:t>Example</w:t>
            </w:r>
          </w:p>
        </w:tc>
      </w:tr>
      <w:tr w:rsidR="00F342E0" w:rsidRPr="00F342E0" w14:paraId="4E1E12B0" w14:textId="77777777" w:rsidTr="00F342E0">
        <w:tc>
          <w:tcPr>
            <w:tcW w:w="1145" w:type="dxa"/>
            <w:hideMark/>
          </w:tcPr>
          <w:p w14:paraId="1B2D30F5"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1</w:t>
            </w:r>
          </w:p>
        </w:tc>
        <w:tc>
          <w:tcPr>
            <w:tcW w:w="0" w:type="auto"/>
            <w:hideMark/>
          </w:tcPr>
          <w:p w14:paraId="2FBBDAA1"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Barcode</w:t>
            </w:r>
          </w:p>
        </w:tc>
        <w:tc>
          <w:tcPr>
            <w:tcW w:w="0" w:type="auto"/>
            <w:hideMark/>
          </w:tcPr>
          <w:p w14:paraId="54BF321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Core detail: Unique identifier</w:t>
            </w:r>
          </w:p>
        </w:tc>
        <w:tc>
          <w:tcPr>
            <w:tcW w:w="0" w:type="auto"/>
            <w:hideMark/>
          </w:tcPr>
          <w:p w14:paraId="45F1BA3B"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65823868"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Must not duplicate existing barcode</w:t>
            </w:r>
          </w:p>
        </w:tc>
        <w:tc>
          <w:tcPr>
            <w:tcW w:w="3011" w:type="dxa"/>
            <w:hideMark/>
          </w:tcPr>
          <w:p w14:paraId="4FBAD8DA"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893523451234</w:t>
            </w:r>
          </w:p>
        </w:tc>
      </w:tr>
      <w:tr w:rsidR="00F342E0" w:rsidRPr="00F342E0" w14:paraId="1F7F4F50" w14:textId="77777777" w:rsidTr="00F342E0">
        <w:tc>
          <w:tcPr>
            <w:tcW w:w="1145" w:type="dxa"/>
            <w:hideMark/>
          </w:tcPr>
          <w:p w14:paraId="72BFCE9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2</w:t>
            </w:r>
          </w:p>
        </w:tc>
        <w:tc>
          <w:tcPr>
            <w:tcW w:w="0" w:type="auto"/>
            <w:hideMark/>
          </w:tcPr>
          <w:p w14:paraId="43646858"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Title</w:t>
            </w:r>
          </w:p>
        </w:tc>
        <w:tc>
          <w:tcPr>
            <w:tcW w:w="0" w:type="auto"/>
            <w:hideMark/>
          </w:tcPr>
          <w:p w14:paraId="7E03BF86"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Core detail: Product title</w:t>
            </w:r>
          </w:p>
        </w:tc>
        <w:tc>
          <w:tcPr>
            <w:tcW w:w="0" w:type="auto"/>
            <w:hideMark/>
          </w:tcPr>
          <w:p w14:paraId="70D7636D"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120E2E3B"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Non-empty text</w:t>
            </w:r>
          </w:p>
        </w:tc>
        <w:tc>
          <w:tcPr>
            <w:tcW w:w="3011" w:type="dxa"/>
            <w:hideMark/>
          </w:tcPr>
          <w:p w14:paraId="45105AFC"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One Piece Vol.1</w:t>
            </w:r>
          </w:p>
        </w:tc>
      </w:tr>
      <w:tr w:rsidR="00F342E0" w:rsidRPr="00F342E0" w14:paraId="56E14441" w14:textId="77777777" w:rsidTr="00F342E0">
        <w:tc>
          <w:tcPr>
            <w:tcW w:w="1145" w:type="dxa"/>
            <w:hideMark/>
          </w:tcPr>
          <w:p w14:paraId="72127AC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3</w:t>
            </w:r>
          </w:p>
        </w:tc>
        <w:tc>
          <w:tcPr>
            <w:tcW w:w="0" w:type="auto"/>
            <w:hideMark/>
          </w:tcPr>
          <w:p w14:paraId="49FC8EB7"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Category</w:t>
            </w:r>
          </w:p>
        </w:tc>
        <w:tc>
          <w:tcPr>
            <w:tcW w:w="0" w:type="auto"/>
            <w:hideMark/>
          </w:tcPr>
          <w:p w14:paraId="78FBD054"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Core detail: books, newspapers, CDs, DVDs</w:t>
            </w:r>
          </w:p>
        </w:tc>
        <w:tc>
          <w:tcPr>
            <w:tcW w:w="0" w:type="auto"/>
            <w:hideMark/>
          </w:tcPr>
          <w:p w14:paraId="6F741C27"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5468E4E6"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Must belong to supported types</w:t>
            </w:r>
          </w:p>
        </w:tc>
        <w:tc>
          <w:tcPr>
            <w:tcW w:w="3011" w:type="dxa"/>
            <w:hideMark/>
          </w:tcPr>
          <w:p w14:paraId="5722389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Book</w:t>
            </w:r>
          </w:p>
        </w:tc>
      </w:tr>
      <w:tr w:rsidR="00F342E0" w:rsidRPr="00F342E0" w14:paraId="7EA120F7" w14:textId="77777777" w:rsidTr="00F342E0">
        <w:tc>
          <w:tcPr>
            <w:tcW w:w="1145" w:type="dxa"/>
            <w:hideMark/>
          </w:tcPr>
          <w:p w14:paraId="1B045E3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4</w:t>
            </w:r>
          </w:p>
        </w:tc>
        <w:tc>
          <w:tcPr>
            <w:tcW w:w="0" w:type="auto"/>
            <w:hideMark/>
          </w:tcPr>
          <w:p w14:paraId="119E127C"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Original value</w:t>
            </w:r>
          </w:p>
        </w:tc>
        <w:tc>
          <w:tcPr>
            <w:tcW w:w="0" w:type="auto"/>
            <w:hideMark/>
          </w:tcPr>
          <w:p w14:paraId="7837D79D"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Core detail: Original value without a 10% value-added tax (VAT)</w:t>
            </w:r>
          </w:p>
        </w:tc>
        <w:tc>
          <w:tcPr>
            <w:tcW w:w="0" w:type="auto"/>
            <w:hideMark/>
          </w:tcPr>
          <w:p w14:paraId="1157A79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6AC3E6CC"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Must be positive number</w:t>
            </w:r>
          </w:p>
        </w:tc>
        <w:tc>
          <w:tcPr>
            <w:tcW w:w="3011" w:type="dxa"/>
            <w:hideMark/>
          </w:tcPr>
          <w:p w14:paraId="787A15BE"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100000</w:t>
            </w:r>
          </w:p>
        </w:tc>
      </w:tr>
      <w:tr w:rsidR="00F342E0" w:rsidRPr="00F342E0" w14:paraId="0242C820" w14:textId="77777777" w:rsidTr="00F342E0">
        <w:tc>
          <w:tcPr>
            <w:tcW w:w="1145" w:type="dxa"/>
            <w:hideMark/>
          </w:tcPr>
          <w:p w14:paraId="067AA92E"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5</w:t>
            </w:r>
          </w:p>
        </w:tc>
        <w:tc>
          <w:tcPr>
            <w:tcW w:w="0" w:type="auto"/>
            <w:hideMark/>
          </w:tcPr>
          <w:p w14:paraId="2AB91085"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Current price</w:t>
            </w:r>
          </w:p>
        </w:tc>
        <w:tc>
          <w:tcPr>
            <w:tcW w:w="0" w:type="auto"/>
            <w:hideMark/>
          </w:tcPr>
          <w:p w14:paraId="18BB8ABF"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Core detail: Current price without a 10% value-added tax (VAT)</w:t>
            </w:r>
          </w:p>
        </w:tc>
        <w:tc>
          <w:tcPr>
            <w:tcW w:w="0" w:type="auto"/>
            <w:hideMark/>
          </w:tcPr>
          <w:p w14:paraId="6DC67F5A"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731081D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Between 30% and 150% of original value</w:t>
            </w:r>
          </w:p>
        </w:tc>
        <w:tc>
          <w:tcPr>
            <w:tcW w:w="3011" w:type="dxa"/>
            <w:hideMark/>
          </w:tcPr>
          <w:p w14:paraId="5B52603C"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120000</w:t>
            </w:r>
          </w:p>
        </w:tc>
      </w:tr>
      <w:tr w:rsidR="00F342E0" w:rsidRPr="00F342E0" w14:paraId="00EF6C25" w14:textId="77777777" w:rsidTr="00F342E0">
        <w:tc>
          <w:tcPr>
            <w:tcW w:w="1145" w:type="dxa"/>
            <w:hideMark/>
          </w:tcPr>
          <w:p w14:paraId="57041D6F"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6</w:t>
            </w:r>
          </w:p>
        </w:tc>
        <w:tc>
          <w:tcPr>
            <w:tcW w:w="0" w:type="auto"/>
            <w:hideMark/>
          </w:tcPr>
          <w:p w14:paraId="53EA12CD"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Description</w:t>
            </w:r>
          </w:p>
        </w:tc>
        <w:tc>
          <w:tcPr>
            <w:tcW w:w="0" w:type="auto"/>
            <w:hideMark/>
          </w:tcPr>
          <w:p w14:paraId="55E02D65"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General description (e.g., new or used condition, primary color, or return condition)</w:t>
            </w:r>
          </w:p>
        </w:tc>
        <w:tc>
          <w:tcPr>
            <w:tcW w:w="0" w:type="auto"/>
            <w:hideMark/>
          </w:tcPr>
          <w:p w14:paraId="143A5D4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1E1826C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Text</w:t>
            </w:r>
          </w:p>
        </w:tc>
        <w:tc>
          <w:tcPr>
            <w:tcW w:w="3011" w:type="dxa"/>
            <w:hideMark/>
          </w:tcPr>
          <w:p w14:paraId="1F93B765"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Brand new, sealed</w:t>
            </w:r>
          </w:p>
        </w:tc>
      </w:tr>
      <w:tr w:rsidR="00F342E0" w:rsidRPr="00F342E0" w14:paraId="518BAD72" w14:textId="77777777" w:rsidTr="00F342E0">
        <w:tc>
          <w:tcPr>
            <w:tcW w:w="1145" w:type="dxa"/>
            <w:hideMark/>
          </w:tcPr>
          <w:p w14:paraId="7C1481BB"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7</w:t>
            </w:r>
          </w:p>
        </w:tc>
        <w:tc>
          <w:tcPr>
            <w:tcW w:w="0" w:type="auto"/>
            <w:hideMark/>
          </w:tcPr>
          <w:p w14:paraId="39C1EF47"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Dimensions</w:t>
            </w:r>
          </w:p>
        </w:tc>
        <w:tc>
          <w:tcPr>
            <w:tcW w:w="0" w:type="auto"/>
            <w:hideMark/>
          </w:tcPr>
          <w:p w14:paraId="60053E0C"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Physical attributes: Height, width, length</w:t>
            </w:r>
          </w:p>
        </w:tc>
        <w:tc>
          <w:tcPr>
            <w:tcW w:w="0" w:type="auto"/>
            <w:hideMark/>
          </w:tcPr>
          <w:p w14:paraId="442A489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252FE13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Valid measurement</w:t>
            </w:r>
          </w:p>
        </w:tc>
        <w:tc>
          <w:tcPr>
            <w:tcW w:w="3011" w:type="dxa"/>
            <w:hideMark/>
          </w:tcPr>
          <w:p w14:paraId="38DEAC7B"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20x15x5 cm</w:t>
            </w:r>
          </w:p>
        </w:tc>
      </w:tr>
      <w:tr w:rsidR="00F342E0" w:rsidRPr="00F342E0" w14:paraId="1CD1719B" w14:textId="77777777" w:rsidTr="00F342E0">
        <w:tc>
          <w:tcPr>
            <w:tcW w:w="1145" w:type="dxa"/>
            <w:hideMark/>
          </w:tcPr>
          <w:p w14:paraId="7689C22E"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8</w:t>
            </w:r>
          </w:p>
        </w:tc>
        <w:tc>
          <w:tcPr>
            <w:tcW w:w="0" w:type="auto"/>
            <w:hideMark/>
          </w:tcPr>
          <w:p w14:paraId="1DEB61C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Weight</w:t>
            </w:r>
          </w:p>
        </w:tc>
        <w:tc>
          <w:tcPr>
            <w:tcW w:w="0" w:type="auto"/>
            <w:hideMark/>
          </w:tcPr>
          <w:p w14:paraId="6A1243D7"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Physical attribute</w:t>
            </w:r>
          </w:p>
        </w:tc>
        <w:tc>
          <w:tcPr>
            <w:tcW w:w="0" w:type="auto"/>
            <w:hideMark/>
          </w:tcPr>
          <w:p w14:paraId="59C16C51"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w:t>
            </w:r>
          </w:p>
        </w:tc>
        <w:tc>
          <w:tcPr>
            <w:tcW w:w="0" w:type="auto"/>
            <w:hideMark/>
          </w:tcPr>
          <w:p w14:paraId="6C6537C4"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Positive number</w:t>
            </w:r>
          </w:p>
        </w:tc>
        <w:tc>
          <w:tcPr>
            <w:tcW w:w="3011" w:type="dxa"/>
            <w:hideMark/>
          </w:tcPr>
          <w:p w14:paraId="021939F7"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0.5 kg</w:t>
            </w:r>
          </w:p>
        </w:tc>
      </w:tr>
      <w:tr w:rsidR="00F342E0" w:rsidRPr="00F342E0" w14:paraId="5E0D477E" w14:textId="77777777" w:rsidTr="00F342E0">
        <w:tc>
          <w:tcPr>
            <w:tcW w:w="1145" w:type="dxa"/>
            <w:hideMark/>
          </w:tcPr>
          <w:p w14:paraId="29FFF59E"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9</w:t>
            </w:r>
          </w:p>
        </w:tc>
        <w:tc>
          <w:tcPr>
            <w:tcW w:w="0" w:type="auto"/>
            <w:hideMark/>
          </w:tcPr>
          <w:p w14:paraId="5B7E829E"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Book details</w:t>
            </w:r>
          </w:p>
        </w:tc>
        <w:tc>
          <w:tcPr>
            <w:tcW w:w="0" w:type="auto"/>
            <w:hideMark/>
          </w:tcPr>
          <w:p w14:paraId="1F65C78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 xml:space="preserve">Author(s), cover type (paperback or hardcover), publisher, publication date. Additional: number </w:t>
            </w:r>
            <w:r w:rsidRPr="00F342E0">
              <w:rPr>
                <w:rFonts w:ascii="Times New Roman" w:eastAsia="Times New Roman" w:hAnsi="Times New Roman" w:cs="Times New Roman"/>
                <w:kern w:val="0"/>
                <w14:ligatures w14:val="none"/>
              </w:rPr>
              <w:lastRenderedPageBreak/>
              <w:t>of pages, language, genre.</w:t>
            </w:r>
          </w:p>
        </w:tc>
        <w:tc>
          <w:tcPr>
            <w:tcW w:w="0" w:type="auto"/>
            <w:hideMark/>
          </w:tcPr>
          <w:p w14:paraId="1EA487F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lastRenderedPageBreak/>
              <w:t>Yes (if Book)</w:t>
            </w:r>
          </w:p>
        </w:tc>
        <w:tc>
          <w:tcPr>
            <w:tcW w:w="0" w:type="auto"/>
            <w:hideMark/>
          </w:tcPr>
          <w:p w14:paraId="29010D96"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Follow product rules</w:t>
            </w:r>
          </w:p>
        </w:tc>
        <w:tc>
          <w:tcPr>
            <w:tcW w:w="3011" w:type="dxa"/>
            <w:hideMark/>
          </w:tcPr>
          <w:p w14:paraId="2872FAD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Author: Eiichiro Oda, Cover: Paperback, Publisher: Shueisha</w:t>
            </w:r>
          </w:p>
        </w:tc>
      </w:tr>
      <w:tr w:rsidR="00F342E0" w:rsidRPr="00F342E0" w14:paraId="5D9126D2" w14:textId="77777777" w:rsidTr="00F342E0">
        <w:tc>
          <w:tcPr>
            <w:tcW w:w="1145" w:type="dxa"/>
            <w:hideMark/>
          </w:tcPr>
          <w:p w14:paraId="3E7C9A9E"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10</w:t>
            </w:r>
          </w:p>
        </w:tc>
        <w:tc>
          <w:tcPr>
            <w:tcW w:w="0" w:type="auto"/>
            <w:hideMark/>
          </w:tcPr>
          <w:p w14:paraId="4D44842D"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Newspaper details</w:t>
            </w:r>
          </w:p>
        </w:tc>
        <w:tc>
          <w:tcPr>
            <w:tcW w:w="0" w:type="auto"/>
            <w:hideMark/>
          </w:tcPr>
          <w:p w14:paraId="588F97F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Editor-in-chief, publisher, publication date. Additional: issue number, publication frequency, ISSN, language, sections.</w:t>
            </w:r>
          </w:p>
        </w:tc>
        <w:tc>
          <w:tcPr>
            <w:tcW w:w="0" w:type="auto"/>
            <w:hideMark/>
          </w:tcPr>
          <w:p w14:paraId="17C52ACF"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 (if Newspaper)</w:t>
            </w:r>
          </w:p>
        </w:tc>
        <w:tc>
          <w:tcPr>
            <w:tcW w:w="0" w:type="auto"/>
            <w:hideMark/>
          </w:tcPr>
          <w:p w14:paraId="0207FF66"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Follow product rules</w:t>
            </w:r>
          </w:p>
        </w:tc>
        <w:tc>
          <w:tcPr>
            <w:tcW w:w="3011" w:type="dxa"/>
            <w:hideMark/>
          </w:tcPr>
          <w:p w14:paraId="07DDA86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Editor: John Doe, Frequency: Daily, Section: Sports</w:t>
            </w:r>
          </w:p>
        </w:tc>
      </w:tr>
      <w:tr w:rsidR="00F342E0" w:rsidRPr="00F342E0" w14:paraId="45C0AD4D" w14:textId="77777777" w:rsidTr="00F342E0">
        <w:tc>
          <w:tcPr>
            <w:tcW w:w="1145" w:type="dxa"/>
            <w:hideMark/>
          </w:tcPr>
          <w:p w14:paraId="248B1CC0"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11</w:t>
            </w:r>
          </w:p>
        </w:tc>
        <w:tc>
          <w:tcPr>
            <w:tcW w:w="0" w:type="auto"/>
            <w:hideMark/>
          </w:tcPr>
          <w:p w14:paraId="07DAAD7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CD details</w:t>
            </w:r>
          </w:p>
        </w:tc>
        <w:tc>
          <w:tcPr>
            <w:tcW w:w="0" w:type="auto"/>
            <w:hideMark/>
          </w:tcPr>
          <w:p w14:paraId="6B3DA584"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Artists, record labels, tracks list (title and length), genre. Additional: release date.</w:t>
            </w:r>
          </w:p>
        </w:tc>
        <w:tc>
          <w:tcPr>
            <w:tcW w:w="0" w:type="auto"/>
            <w:hideMark/>
          </w:tcPr>
          <w:p w14:paraId="3703996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 (if CD)</w:t>
            </w:r>
          </w:p>
        </w:tc>
        <w:tc>
          <w:tcPr>
            <w:tcW w:w="0" w:type="auto"/>
            <w:hideMark/>
          </w:tcPr>
          <w:p w14:paraId="20203C1D"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Follow product rules</w:t>
            </w:r>
          </w:p>
        </w:tc>
        <w:tc>
          <w:tcPr>
            <w:tcW w:w="3011" w:type="dxa"/>
            <w:hideMark/>
          </w:tcPr>
          <w:p w14:paraId="0FAEF38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Artist: The Beatles, Genre: Rock</w:t>
            </w:r>
          </w:p>
        </w:tc>
      </w:tr>
      <w:tr w:rsidR="00F342E0" w:rsidRPr="00F342E0" w14:paraId="347B961D" w14:textId="77777777" w:rsidTr="00F342E0">
        <w:tc>
          <w:tcPr>
            <w:tcW w:w="1145" w:type="dxa"/>
            <w:hideMark/>
          </w:tcPr>
          <w:p w14:paraId="0BC52C1B"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12</w:t>
            </w:r>
          </w:p>
        </w:tc>
        <w:tc>
          <w:tcPr>
            <w:tcW w:w="0" w:type="auto"/>
            <w:hideMark/>
          </w:tcPr>
          <w:p w14:paraId="2639C61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DVD details</w:t>
            </w:r>
          </w:p>
        </w:tc>
        <w:tc>
          <w:tcPr>
            <w:tcW w:w="0" w:type="auto"/>
            <w:hideMark/>
          </w:tcPr>
          <w:p w14:paraId="11709E92"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Disc type (Blu-ray, HD-DVD), director, runtime, studio, language, subtitles. Additional: release date, genre.</w:t>
            </w:r>
          </w:p>
        </w:tc>
        <w:tc>
          <w:tcPr>
            <w:tcW w:w="0" w:type="auto"/>
            <w:hideMark/>
          </w:tcPr>
          <w:p w14:paraId="28800E73"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Yes (if DVD)</w:t>
            </w:r>
          </w:p>
        </w:tc>
        <w:tc>
          <w:tcPr>
            <w:tcW w:w="0" w:type="auto"/>
            <w:hideMark/>
          </w:tcPr>
          <w:p w14:paraId="53B70939"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Follow product rules</w:t>
            </w:r>
          </w:p>
        </w:tc>
        <w:tc>
          <w:tcPr>
            <w:tcW w:w="3011" w:type="dxa"/>
            <w:hideMark/>
          </w:tcPr>
          <w:p w14:paraId="2FE9B96F" w14:textId="77777777" w:rsidR="00F342E0" w:rsidRPr="00F342E0" w:rsidRDefault="00F342E0" w:rsidP="00F342E0">
            <w:pPr>
              <w:spacing w:after="100" w:afterAutospacing="1"/>
              <w:rPr>
                <w:rFonts w:ascii="Times New Roman" w:eastAsia="Times New Roman" w:hAnsi="Times New Roman" w:cs="Times New Roman"/>
                <w:kern w:val="0"/>
                <w14:ligatures w14:val="none"/>
              </w:rPr>
            </w:pPr>
            <w:r w:rsidRPr="00F342E0">
              <w:rPr>
                <w:rFonts w:ascii="Times New Roman" w:eastAsia="Times New Roman" w:hAnsi="Times New Roman" w:cs="Times New Roman"/>
                <w:kern w:val="0"/>
                <w14:ligatures w14:val="none"/>
              </w:rPr>
              <w:t>Type: Blu-ray, Director: James Cameron, Runtime: 192 mins</w:t>
            </w:r>
          </w:p>
        </w:tc>
      </w:tr>
    </w:tbl>
    <w:p w14:paraId="2803751D" w14:textId="77777777"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p>
    <w:p w14:paraId="38A521D9" w14:textId="3B3DAEC0"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8. Output data</w:t>
      </w:r>
      <w:r>
        <w:rPr>
          <w:rFonts w:ascii="Times New Roman" w:eastAsia="Times New Roman" w:hAnsi="Times New Roman" w:cs="Times New Roman"/>
          <w:b/>
          <w:bCs/>
          <w:kern w:val="0"/>
          <w14:ligatures w14:val="none"/>
        </w:rPr>
        <w:t>:</w:t>
      </w:r>
    </w:p>
    <w:tbl>
      <w:tblPr>
        <w:tblStyle w:val="TableGrid"/>
        <w:tblW w:w="0" w:type="auto"/>
        <w:tblLook w:val="04A0" w:firstRow="1" w:lastRow="0" w:firstColumn="1" w:lastColumn="0" w:noHBand="0" w:noVBand="1"/>
      </w:tblPr>
      <w:tblGrid>
        <w:gridCol w:w="510"/>
        <w:gridCol w:w="1629"/>
        <w:gridCol w:w="3118"/>
        <w:gridCol w:w="1216"/>
        <w:gridCol w:w="2877"/>
      </w:tblGrid>
      <w:tr w:rsidR="00F342E0" w:rsidRPr="00F342E0" w14:paraId="13487759" w14:textId="77777777" w:rsidTr="00F342E0">
        <w:tc>
          <w:tcPr>
            <w:tcW w:w="0" w:type="auto"/>
            <w:shd w:val="clear" w:color="auto" w:fill="E59EDC" w:themeFill="accent5" w:themeFillTint="66"/>
            <w:hideMark/>
          </w:tcPr>
          <w:p w14:paraId="13EEF6A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No</w:t>
            </w:r>
          </w:p>
        </w:tc>
        <w:tc>
          <w:tcPr>
            <w:tcW w:w="0" w:type="auto"/>
            <w:shd w:val="clear" w:color="auto" w:fill="E59EDC" w:themeFill="accent5" w:themeFillTint="66"/>
            <w:hideMark/>
          </w:tcPr>
          <w:p w14:paraId="517A18B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Data fields</w:t>
            </w:r>
          </w:p>
        </w:tc>
        <w:tc>
          <w:tcPr>
            <w:tcW w:w="0" w:type="auto"/>
            <w:shd w:val="clear" w:color="auto" w:fill="E59EDC" w:themeFill="accent5" w:themeFillTint="66"/>
            <w:hideMark/>
          </w:tcPr>
          <w:p w14:paraId="54125A4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Description</w:t>
            </w:r>
          </w:p>
        </w:tc>
        <w:tc>
          <w:tcPr>
            <w:tcW w:w="0" w:type="auto"/>
            <w:shd w:val="clear" w:color="auto" w:fill="E59EDC" w:themeFill="accent5" w:themeFillTint="66"/>
            <w:hideMark/>
          </w:tcPr>
          <w:p w14:paraId="5F1F1C8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Display format</w:t>
            </w:r>
          </w:p>
        </w:tc>
        <w:tc>
          <w:tcPr>
            <w:tcW w:w="0" w:type="auto"/>
            <w:shd w:val="clear" w:color="auto" w:fill="E59EDC" w:themeFill="accent5" w:themeFillTint="66"/>
            <w:hideMark/>
          </w:tcPr>
          <w:p w14:paraId="4797529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Example</w:t>
            </w:r>
          </w:p>
        </w:tc>
      </w:tr>
      <w:tr w:rsidR="00F342E0" w:rsidRPr="00F342E0" w14:paraId="50F7C60A" w14:textId="77777777" w:rsidTr="00F342E0">
        <w:tc>
          <w:tcPr>
            <w:tcW w:w="0" w:type="auto"/>
            <w:hideMark/>
          </w:tcPr>
          <w:p w14:paraId="5E175AE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w:t>
            </w:r>
          </w:p>
        </w:tc>
        <w:tc>
          <w:tcPr>
            <w:tcW w:w="0" w:type="auto"/>
            <w:hideMark/>
          </w:tcPr>
          <w:p w14:paraId="410784B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Operation result</w:t>
            </w:r>
          </w:p>
        </w:tc>
        <w:tc>
          <w:tcPr>
            <w:tcW w:w="0" w:type="auto"/>
            <w:hideMark/>
          </w:tcPr>
          <w:p w14:paraId="587B6C2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Notification of successful product addition.</w:t>
            </w:r>
          </w:p>
        </w:tc>
        <w:tc>
          <w:tcPr>
            <w:tcW w:w="0" w:type="auto"/>
            <w:hideMark/>
          </w:tcPr>
          <w:p w14:paraId="11F0B77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 message</w:t>
            </w:r>
          </w:p>
        </w:tc>
        <w:tc>
          <w:tcPr>
            <w:tcW w:w="0" w:type="auto"/>
            <w:hideMark/>
          </w:tcPr>
          <w:p w14:paraId="5ABAF28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 added successfully</w:t>
            </w:r>
          </w:p>
        </w:tc>
      </w:tr>
      <w:tr w:rsidR="00F342E0" w:rsidRPr="00F342E0" w14:paraId="33E6A6DD" w14:textId="77777777" w:rsidTr="00F342E0">
        <w:tc>
          <w:tcPr>
            <w:tcW w:w="0" w:type="auto"/>
            <w:hideMark/>
          </w:tcPr>
          <w:p w14:paraId="4C755E0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2</w:t>
            </w:r>
          </w:p>
        </w:tc>
        <w:tc>
          <w:tcPr>
            <w:tcW w:w="0" w:type="auto"/>
            <w:hideMark/>
          </w:tcPr>
          <w:p w14:paraId="4DA4F7B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Error / Validation message</w:t>
            </w:r>
          </w:p>
        </w:tc>
        <w:tc>
          <w:tcPr>
            <w:tcW w:w="0" w:type="auto"/>
            <w:hideMark/>
          </w:tcPr>
          <w:p w14:paraId="4CBF80F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Notification if the input does not comply with the rules or date format is incorrect.</w:t>
            </w:r>
          </w:p>
        </w:tc>
        <w:tc>
          <w:tcPr>
            <w:tcW w:w="0" w:type="auto"/>
            <w:hideMark/>
          </w:tcPr>
          <w:p w14:paraId="69C375F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 message</w:t>
            </w:r>
          </w:p>
        </w:tc>
        <w:tc>
          <w:tcPr>
            <w:tcW w:w="0" w:type="auto"/>
            <w:hideMark/>
          </w:tcPr>
          <w:p w14:paraId="0A92918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Invalid date format / Current price must be at least 30% of original value</w:t>
            </w:r>
          </w:p>
        </w:tc>
      </w:tr>
    </w:tbl>
    <w:p w14:paraId="02F11B9A"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76BC8C14" w14:textId="34C3165D" w:rsidR="00F342E0" w:rsidRPr="00FE4883" w:rsidRDefault="00F342E0" w:rsidP="00F342E0">
      <w:p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b/>
          <w:bCs/>
          <w:kern w:val="0"/>
          <w14:ligatures w14:val="none"/>
        </w:rPr>
        <w:t>9. Postconditions</w:t>
      </w:r>
      <w:r>
        <w:rPr>
          <w:rFonts w:ascii="Times New Roman" w:eastAsia="Times New Roman" w:hAnsi="Times New Roman" w:cs="Times New Roman"/>
          <w:b/>
          <w:bCs/>
          <w:kern w:val="0"/>
          <w14:ligatures w14:val="none"/>
        </w:rPr>
        <w:t>:</w:t>
      </w:r>
    </w:p>
    <w:p w14:paraId="3A56D0C2" w14:textId="77777777" w:rsidR="00F342E0" w:rsidRPr="00FE4883" w:rsidRDefault="00F342E0" w:rsidP="00F342E0">
      <w:pPr>
        <w:numPr>
          <w:ilvl w:val="0"/>
          <w:numId w:val="8"/>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information is successfully created in the system.</w:t>
      </w:r>
    </w:p>
    <w:p w14:paraId="2F9365D7" w14:textId="77777777" w:rsidR="00F342E0" w:rsidRPr="00FE4883" w:rsidRDefault="00F342E0" w:rsidP="00F342E0">
      <w:pPr>
        <w:numPr>
          <w:ilvl w:val="0"/>
          <w:numId w:val="8"/>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software stores a history of products addition.</w:t>
      </w:r>
    </w:p>
    <w:p w14:paraId="44B6A7E5" w14:textId="77777777" w:rsidR="00F342E0" w:rsidRPr="00FE4883" w:rsidRDefault="00F342E0" w:rsidP="00F342E0">
      <w:pPr>
        <w:numPr>
          <w:ilvl w:val="0"/>
          <w:numId w:val="8"/>
        </w:numPr>
        <w:spacing w:after="100" w:afterAutospacing="1" w:line="240" w:lineRule="auto"/>
        <w:rPr>
          <w:rFonts w:ascii="Times New Roman" w:eastAsia="Times New Roman" w:hAnsi="Times New Roman" w:cs="Times New Roman"/>
          <w:kern w:val="0"/>
          <w14:ligatures w14:val="none"/>
        </w:rPr>
      </w:pPr>
      <w:r w:rsidRPr="00FE4883">
        <w:rPr>
          <w:rFonts w:ascii="Times New Roman" w:eastAsia="Times New Roman" w:hAnsi="Times New Roman" w:cs="Times New Roman"/>
          <w:kern w:val="0"/>
          <w14:ligatures w14:val="none"/>
        </w:rPr>
        <w:t>The Product Manager can continue adding other products (unlimited per day).</w:t>
      </w:r>
    </w:p>
    <w:p w14:paraId="2E53DE46" w14:textId="77777777" w:rsidR="00F342E0" w:rsidRPr="00FE4883" w:rsidRDefault="00F342E0" w:rsidP="00F342E0">
      <w:pPr>
        <w:rPr>
          <w:rFonts w:ascii="Times New Roman" w:hAnsi="Times New Roman" w:cs="Times New Roman"/>
        </w:rPr>
      </w:pPr>
    </w:p>
    <w:p w14:paraId="4A6A5AD6" w14:textId="77777777" w:rsidR="00F342E0" w:rsidRPr="008D7FD7" w:rsidRDefault="00F342E0" w:rsidP="00F342E0">
      <w:pPr>
        <w:spacing w:after="100" w:afterAutospacing="1" w:line="240" w:lineRule="auto"/>
        <w:outlineLvl w:val="2"/>
        <w:rPr>
          <w:rFonts w:ascii="Times New Roman" w:eastAsia="Times New Roman" w:hAnsi="Times New Roman" w:cs="Times New Roman"/>
          <w:b/>
          <w:bCs/>
          <w:kern w:val="0"/>
          <w:sz w:val="27"/>
          <w:szCs w:val="27"/>
          <w14:ligatures w14:val="none"/>
        </w:rPr>
      </w:pPr>
      <w:r w:rsidRPr="008D7FD7">
        <w:rPr>
          <w:rFonts w:ascii="Times New Roman" w:eastAsia="Times New Roman" w:hAnsi="Times New Roman" w:cs="Times New Roman"/>
          <w:b/>
          <w:bCs/>
          <w:kern w:val="0"/>
          <w:sz w:val="27"/>
          <w:szCs w:val="27"/>
          <w14:ligatures w14:val="none"/>
        </w:rPr>
        <w:t>Use Case: Update Product</w:t>
      </w:r>
    </w:p>
    <w:p w14:paraId="6D2BADEA"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1. Use case code</w:t>
      </w:r>
    </w:p>
    <w:p w14:paraId="3FBBD29C"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UC004-Update</w:t>
      </w:r>
    </w:p>
    <w:p w14:paraId="4A214049"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r w:rsidRPr="008D7FD7">
        <w:rPr>
          <w:rFonts w:ascii="Times New Roman" w:eastAsia="Times New Roman" w:hAnsi="Times New Roman" w:cs="Times New Roman"/>
          <w:b/>
          <w:bCs/>
          <w:kern w:val="0"/>
          <w14:ligatures w14:val="none"/>
        </w:rPr>
        <w:lastRenderedPageBreak/>
        <w:t>2. Brief Description</w:t>
      </w:r>
      <w:r>
        <w:rPr>
          <w:rFonts w:ascii="Times New Roman" w:eastAsia="Times New Roman" w:hAnsi="Times New Roman" w:cs="Times New Roman"/>
          <w:b/>
          <w:bCs/>
          <w:kern w:val="0"/>
          <w14:ligatures w14:val="none"/>
        </w:rPr>
        <w:t>:</w:t>
      </w:r>
    </w:p>
    <w:p w14:paraId="238B7407" w14:textId="1E80B15F"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 xml:space="preserve"> This use case describes the interaction between the Product Manager and the AIMS system when the actor wants to edit the information of an existing product. The system validates the input data and ensures that all business rules are satisfied before completing the operation.</w:t>
      </w:r>
    </w:p>
    <w:p w14:paraId="27305E77" w14:textId="77777777" w:rsidR="00F342E0"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3. Actors</w:t>
      </w:r>
      <w:r>
        <w:rPr>
          <w:rFonts w:ascii="Times New Roman" w:eastAsia="Times New Roman" w:hAnsi="Times New Roman" w:cs="Times New Roman"/>
          <w:kern w:val="0"/>
          <w14:ligatures w14:val="none"/>
        </w:rPr>
        <w:t xml:space="preserve">: </w:t>
      </w:r>
    </w:p>
    <w:p w14:paraId="37EF03B7" w14:textId="47912B21"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 xml:space="preserve">Product Manager </w:t>
      </w:r>
    </w:p>
    <w:p w14:paraId="676E4EC8"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4. Preconditions</w:t>
      </w:r>
    </w:p>
    <w:p w14:paraId="0DD13D8E" w14:textId="77777777" w:rsidR="00F342E0" w:rsidRPr="008D7FD7" w:rsidRDefault="00F342E0" w:rsidP="00F342E0">
      <w:pPr>
        <w:numPr>
          <w:ilvl w:val="0"/>
          <w:numId w:val="9"/>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Manager has logged into the system to access the features corresponding to their role.</w:t>
      </w:r>
    </w:p>
    <w:p w14:paraId="2F331D78" w14:textId="77777777" w:rsidR="00F342E0" w:rsidRPr="008D7FD7" w:rsidRDefault="00F342E0" w:rsidP="00F342E0">
      <w:pPr>
        <w:numPr>
          <w:ilvl w:val="0"/>
          <w:numId w:val="9"/>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selected product must already exist in the system.</w:t>
      </w:r>
    </w:p>
    <w:p w14:paraId="56FE56DD"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5. Basic Flow of Events</w:t>
      </w:r>
    </w:p>
    <w:p w14:paraId="7657470E"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Manager accesses the product management screen.</w:t>
      </w:r>
    </w:p>
    <w:p w14:paraId="0D4DDE13"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system displays the list of products.</w:t>
      </w:r>
    </w:p>
    <w:p w14:paraId="7F4D2749"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Manager chooses to edit the information of an existing product.</w:t>
      </w:r>
    </w:p>
    <w:p w14:paraId="4DE9180D"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Manager selects only one product at a time to edit.</w:t>
      </w:r>
    </w:p>
    <w:p w14:paraId="024C805F"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system retrieves and displays the current product information.</w:t>
      </w:r>
    </w:p>
    <w:p w14:paraId="4BE5613A"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Manager modifies the required information (including stock adjustment and explicit reason if any) and submits the changes.</w:t>
      </w:r>
    </w:p>
    <w:p w14:paraId="39CFC810"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system validates the input data to ensure it complies with the rules.</w:t>
      </w:r>
    </w:p>
    <w:p w14:paraId="733ADE0F"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system saves the updated product information in the database.</w:t>
      </w:r>
    </w:p>
    <w:p w14:paraId="3465D3E5"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software stores a history of product editing.</w:t>
      </w:r>
    </w:p>
    <w:p w14:paraId="417EC824"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system displays a success notification.</w:t>
      </w:r>
    </w:p>
    <w:p w14:paraId="37D0DFA6" w14:textId="77777777" w:rsidR="00F342E0" w:rsidRPr="008D7FD7" w:rsidRDefault="00F342E0" w:rsidP="00F342E0">
      <w:pPr>
        <w:numPr>
          <w:ilvl w:val="0"/>
          <w:numId w:val="10"/>
        </w:numPr>
        <w:spacing w:after="100" w:afterAutospacing="1" w:line="36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use case ends.</w:t>
      </w:r>
    </w:p>
    <w:p w14:paraId="6320C396"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6. Alternative flows</w:t>
      </w:r>
    </w:p>
    <w:p w14:paraId="7AFC3AFD" w14:textId="77777777" w:rsidR="00F342E0" w:rsidRPr="008D7FD7" w:rsidRDefault="00F342E0" w:rsidP="00F342E0">
      <w:pPr>
        <w:numPr>
          <w:ilvl w:val="0"/>
          <w:numId w:val="11"/>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Invalid Input:</w:t>
      </w:r>
      <w:r w:rsidRPr="008D7FD7">
        <w:rPr>
          <w:rFonts w:ascii="Times New Roman" w:eastAsia="Times New Roman" w:hAnsi="Times New Roman" w:cs="Times New Roman"/>
          <w:kern w:val="0"/>
          <w14:ligatures w14:val="none"/>
        </w:rPr>
        <w:t xml:space="preserve"> The software will notify the product manager if any operation is invalid. For example, when the input does not comply with the rules or the date format is incorrect. Resume at Step 6.</w:t>
      </w:r>
    </w:p>
    <w:p w14:paraId="396FF286" w14:textId="77777777" w:rsidR="00F342E0" w:rsidRPr="008D7FD7" w:rsidRDefault="00F342E0" w:rsidP="00F342E0">
      <w:pPr>
        <w:numPr>
          <w:ilvl w:val="0"/>
          <w:numId w:val="11"/>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Price Constraint Violation:</w:t>
      </w:r>
      <w:r w:rsidRPr="008D7FD7">
        <w:rPr>
          <w:rFonts w:ascii="Times New Roman" w:eastAsia="Times New Roman" w:hAnsi="Times New Roman" w:cs="Times New Roman"/>
          <w:kern w:val="0"/>
          <w14:ligatures w14:val="none"/>
        </w:rPr>
        <w:t xml:space="preserve"> The price of the product must always be between 30% and 150% of the product's original value to avoid price inflation or undercutting. If violated, the system displays an error message. Resume at Step 6.</w:t>
      </w:r>
    </w:p>
    <w:p w14:paraId="16B7C6D7"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lastRenderedPageBreak/>
        <w:t>7. Input data</w:t>
      </w:r>
    </w:p>
    <w:tbl>
      <w:tblPr>
        <w:tblStyle w:val="TableGrid"/>
        <w:tblW w:w="0" w:type="auto"/>
        <w:tblLook w:val="04A0" w:firstRow="1" w:lastRow="0" w:firstColumn="1" w:lastColumn="0" w:noHBand="0" w:noVBand="1"/>
      </w:tblPr>
      <w:tblGrid>
        <w:gridCol w:w="510"/>
        <w:gridCol w:w="1534"/>
        <w:gridCol w:w="2286"/>
        <w:gridCol w:w="1656"/>
        <w:gridCol w:w="1848"/>
        <w:gridCol w:w="1516"/>
      </w:tblGrid>
      <w:tr w:rsidR="00F342E0" w:rsidRPr="00F342E0" w14:paraId="522A20A9" w14:textId="77777777" w:rsidTr="00F342E0">
        <w:tc>
          <w:tcPr>
            <w:tcW w:w="0" w:type="auto"/>
            <w:shd w:val="clear" w:color="auto" w:fill="95DCF7" w:themeFill="accent4" w:themeFillTint="66"/>
            <w:hideMark/>
          </w:tcPr>
          <w:p w14:paraId="6DFA995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No</w:t>
            </w:r>
          </w:p>
        </w:tc>
        <w:tc>
          <w:tcPr>
            <w:tcW w:w="0" w:type="auto"/>
            <w:shd w:val="clear" w:color="auto" w:fill="95DCF7" w:themeFill="accent4" w:themeFillTint="66"/>
            <w:hideMark/>
          </w:tcPr>
          <w:p w14:paraId="41D9162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Data fields</w:t>
            </w:r>
          </w:p>
        </w:tc>
        <w:tc>
          <w:tcPr>
            <w:tcW w:w="0" w:type="auto"/>
            <w:shd w:val="clear" w:color="auto" w:fill="95DCF7" w:themeFill="accent4" w:themeFillTint="66"/>
            <w:hideMark/>
          </w:tcPr>
          <w:p w14:paraId="403328D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Description</w:t>
            </w:r>
          </w:p>
        </w:tc>
        <w:tc>
          <w:tcPr>
            <w:tcW w:w="0" w:type="auto"/>
            <w:shd w:val="clear" w:color="auto" w:fill="95DCF7" w:themeFill="accent4" w:themeFillTint="66"/>
            <w:hideMark/>
          </w:tcPr>
          <w:p w14:paraId="05B277B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Mandatory</w:t>
            </w:r>
          </w:p>
        </w:tc>
        <w:tc>
          <w:tcPr>
            <w:tcW w:w="0" w:type="auto"/>
            <w:shd w:val="clear" w:color="auto" w:fill="95DCF7" w:themeFill="accent4" w:themeFillTint="66"/>
            <w:hideMark/>
          </w:tcPr>
          <w:p w14:paraId="2AA705B0"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Valid condition</w:t>
            </w:r>
          </w:p>
        </w:tc>
        <w:tc>
          <w:tcPr>
            <w:tcW w:w="0" w:type="auto"/>
            <w:shd w:val="clear" w:color="auto" w:fill="95DCF7" w:themeFill="accent4" w:themeFillTint="66"/>
            <w:hideMark/>
          </w:tcPr>
          <w:p w14:paraId="64920DD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Example</w:t>
            </w:r>
          </w:p>
        </w:tc>
      </w:tr>
      <w:tr w:rsidR="00F342E0" w:rsidRPr="00F342E0" w14:paraId="1451AB2E" w14:textId="77777777" w:rsidTr="00F342E0">
        <w:tc>
          <w:tcPr>
            <w:tcW w:w="0" w:type="auto"/>
            <w:hideMark/>
          </w:tcPr>
          <w:p w14:paraId="3533E3A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w:t>
            </w:r>
          </w:p>
        </w:tc>
        <w:tc>
          <w:tcPr>
            <w:tcW w:w="0" w:type="auto"/>
            <w:hideMark/>
          </w:tcPr>
          <w:p w14:paraId="22B0C1C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Title</w:t>
            </w:r>
          </w:p>
        </w:tc>
        <w:tc>
          <w:tcPr>
            <w:tcW w:w="0" w:type="auto"/>
            <w:hideMark/>
          </w:tcPr>
          <w:p w14:paraId="7207AA4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 title</w:t>
            </w:r>
          </w:p>
        </w:tc>
        <w:tc>
          <w:tcPr>
            <w:tcW w:w="0" w:type="auto"/>
            <w:hideMark/>
          </w:tcPr>
          <w:p w14:paraId="2B1CCA6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0A8D8C1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Non-empty text</w:t>
            </w:r>
          </w:p>
        </w:tc>
        <w:tc>
          <w:tcPr>
            <w:tcW w:w="0" w:type="auto"/>
            <w:hideMark/>
          </w:tcPr>
          <w:p w14:paraId="73440A72" w14:textId="14DFCD0B" w:rsidR="00F342E0" w:rsidRPr="00F342E0" w:rsidRDefault="00F342E0" w:rsidP="00F342E0">
            <w:pP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Dragon Ball</w:t>
            </w:r>
          </w:p>
        </w:tc>
      </w:tr>
      <w:tr w:rsidR="00F342E0" w:rsidRPr="00F342E0" w14:paraId="28389E4A" w14:textId="77777777" w:rsidTr="00F342E0">
        <w:tc>
          <w:tcPr>
            <w:tcW w:w="0" w:type="auto"/>
            <w:hideMark/>
          </w:tcPr>
          <w:p w14:paraId="1C20CF9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2</w:t>
            </w:r>
          </w:p>
        </w:tc>
        <w:tc>
          <w:tcPr>
            <w:tcW w:w="0" w:type="auto"/>
            <w:hideMark/>
          </w:tcPr>
          <w:p w14:paraId="31C993F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Category</w:t>
            </w:r>
          </w:p>
        </w:tc>
        <w:tc>
          <w:tcPr>
            <w:tcW w:w="0" w:type="auto"/>
            <w:hideMark/>
          </w:tcPr>
          <w:p w14:paraId="1D3DA9E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Product category (books, newspapers, CDs, DVDs) </w:t>
            </w:r>
          </w:p>
        </w:tc>
        <w:tc>
          <w:tcPr>
            <w:tcW w:w="0" w:type="auto"/>
            <w:hideMark/>
          </w:tcPr>
          <w:p w14:paraId="61AC71A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2F906F2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Must belong to supported types</w:t>
            </w:r>
          </w:p>
        </w:tc>
        <w:tc>
          <w:tcPr>
            <w:tcW w:w="0" w:type="auto"/>
            <w:hideMark/>
          </w:tcPr>
          <w:p w14:paraId="5305FFF1" w14:textId="51749CAD" w:rsidR="00F342E0" w:rsidRPr="00F342E0" w:rsidRDefault="00F342E0" w:rsidP="00F342E0">
            <w:pP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newspaper</w:t>
            </w:r>
          </w:p>
        </w:tc>
      </w:tr>
      <w:tr w:rsidR="00F342E0" w:rsidRPr="00F342E0" w14:paraId="01B21D60" w14:textId="77777777" w:rsidTr="00F342E0">
        <w:tc>
          <w:tcPr>
            <w:tcW w:w="0" w:type="auto"/>
            <w:hideMark/>
          </w:tcPr>
          <w:p w14:paraId="1F1D394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3</w:t>
            </w:r>
          </w:p>
        </w:tc>
        <w:tc>
          <w:tcPr>
            <w:tcW w:w="0" w:type="auto"/>
            <w:hideMark/>
          </w:tcPr>
          <w:p w14:paraId="3F2B1BB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Original value</w:t>
            </w:r>
          </w:p>
        </w:tc>
        <w:tc>
          <w:tcPr>
            <w:tcW w:w="0" w:type="auto"/>
            <w:hideMark/>
          </w:tcPr>
          <w:p w14:paraId="73D2AA1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Original value without a 10% value-added tax (VAT) </w:t>
            </w:r>
          </w:p>
        </w:tc>
        <w:tc>
          <w:tcPr>
            <w:tcW w:w="0" w:type="auto"/>
            <w:hideMark/>
          </w:tcPr>
          <w:p w14:paraId="73D4558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33E1EAC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Must be positive number</w:t>
            </w:r>
          </w:p>
        </w:tc>
        <w:tc>
          <w:tcPr>
            <w:tcW w:w="0" w:type="auto"/>
            <w:hideMark/>
          </w:tcPr>
          <w:p w14:paraId="7CF943FC" w14:textId="2C0EEC78" w:rsidR="00F342E0" w:rsidRPr="00F342E0" w:rsidRDefault="00F342E0" w:rsidP="00F342E0">
            <w:pP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2</w:t>
            </w:r>
            <w:r w:rsidRPr="00F342E0">
              <w:rPr>
                <w:rFonts w:ascii="Times New Roman" w:eastAsia="Times New Roman" w:hAnsi="Times New Roman" w:cs="Times New Roman"/>
                <w:color w:val="1F1F1F"/>
                <w:kern w:val="0"/>
                <w:bdr w:val="none" w:sz="0" w:space="0" w:color="auto" w:frame="1"/>
                <w14:ligatures w14:val="none"/>
              </w:rPr>
              <w:t>00000</w:t>
            </w:r>
          </w:p>
        </w:tc>
      </w:tr>
      <w:tr w:rsidR="00F342E0" w:rsidRPr="00F342E0" w14:paraId="3FFE0A0E" w14:textId="77777777" w:rsidTr="00F342E0">
        <w:tc>
          <w:tcPr>
            <w:tcW w:w="0" w:type="auto"/>
            <w:hideMark/>
          </w:tcPr>
          <w:p w14:paraId="291DA50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4</w:t>
            </w:r>
          </w:p>
        </w:tc>
        <w:tc>
          <w:tcPr>
            <w:tcW w:w="0" w:type="auto"/>
            <w:hideMark/>
          </w:tcPr>
          <w:p w14:paraId="7151878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Current price</w:t>
            </w:r>
          </w:p>
        </w:tc>
        <w:tc>
          <w:tcPr>
            <w:tcW w:w="0" w:type="auto"/>
            <w:hideMark/>
          </w:tcPr>
          <w:p w14:paraId="5FC9A33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Current selling price without a 10% value-added tax (VAT) </w:t>
            </w:r>
          </w:p>
        </w:tc>
        <w:tc>
          <w:tcPr>
            <w:tcW w:w="0" w:type="auto"/>
            <w:hideMark/>
          </w:tcPr>
          <w:p w14:paraId="5587F010"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5B1189A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Between 30% and 150% of original value </w:t>
            </w:r>
          </w:p>
        </w:tc>
        <w:tc>
          <w:tcPr>
            <w:tcW w:w="0" w:type="auto"/>
            <w:hideMark/>
          </w:tcPr>
          <w:p w14:paraId="4ADA9E77" w14:textId="393E33DD" w:rsidR="00F342E0" w:rsidRPr="00F342E0" w:rsidRDefault="00F342E0" w:rsidP="00F342E0">
            <w:pP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2</w:t>
            </w:r>
            <w:r w:rsidRPr="00F342E0">
              <w:rPr>
                <w:rFonts w:ascii="Times New Roman" w:eastAsia="Times New Roman" w:hAnsi="Times New Roman" w:cs="Times New Roman"/>
                <w:color w:val="1F1F1F"/>
                <w:kern w:val="0"/>
                <w:bdr w:val="none" w:sz="0" w:space="0" w:color="auto" w:frame="1"/>
                <w14:ligatures w14:val="none"/>
              </w:rPr>
              <w:t>10000</w:t>
            </w:r>
          </w:p>
        </w:tc>
      </w:tr>
      <w:tr w:rsidR="00F342E0" w:rsidRPr="00F342E0" w14:paraId="53482A2F" w14:textId="77777777" w:rsidTr="00F342E0">
        <w:tc>
          <w:tcPr>
            <w:tcW w:w="0" w:type="auto"/>
            <w:hideMark/>
          </w:tcPr>
          <w:p w14:paraId="0FD4983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5</w:t>
            </w:r>
          </w:p>
        </w:tc>
        <w:tc>
          <w:tcPr>
            <w:tcW w:w="0" w:type="auto"/>
            <w:hideMark/>
          </w:tcPr>
          <w:p w14:paraId="69E0941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Description</w:t>
            </w:r>
          </w:p>
        </w:tc>
        <w:tc>
          <w:tcPr>
            <w:tcW w:w="0" w:type="auto"/>
            <w:hideMark/>
          </w:tcPr>
          <w:p w14:paraId="679DA72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General description (e.g., new or used condition, primary color, or return condition) </w:t>
            </w:r>
          </w:p>
        </w:tc>
        <w:tc>
          <w:tcPr>
            <w:tcW w:w="0" w:type="auto"/>
            <w:hideMark/>
          </w:tcPr>
          <w:p w14:paraId="2622152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0492436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w:t>
            </w:r>
          </w:p>
        </w:tc>
        <w:tc>
          <w:tcPr>
            <w:tcW w:w="0" w:type="auto"/>
            <w:hideMark/>
          </w:tcPr>
          <w:p w14:paraId="7A31604C" w14:textId="225864D4"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slight wear </w:t>
            </w:r>
          </w:p>
        </w:tc>
      </w:tr>
      <w:tr w:rsidR="00F342E0" w:rsidRPr="00F342E0" w14:paraId="67EEA9EB" w14:textId="77777777" w:rsidTr="00F342E0">
        <w:tc>
          <w:tcPr>
            <w:tcW w:w="0" w:type="auto"/>
            <w:hideMark/>
          </w:tcPr>
          <w:p w14:paraId="1287408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6</w:t>
            </w:r>
          </w:p>
        </w:tc>
        <w:tc>
          <w:tcPr>
            <w:tcW w:w="0" w:type="auto"/>
            <w:hideMark/>
          </w:tcPr>
          <w:p w14:paraId="69C3C47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Dimensions</w:t>
            </w:r>
          </w:p>
        </w:tc>
        <w:tc>
          <w:tcPr>
            <w:tcW w:w="0" w:type="auto"/>
            <w:hideMark/>
          </w:tcPr>
          <w:p w14:paraId="1654533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Height, width, length </w:t>
            </w:r>
          </w:p>
        </w:tc>
        <w:tc>
          <w:tcPr>
            <w:tcW w:w="0" w:type="auto"/>
            <w:hideMark/>
          </w:tcPr>
          <w:p w14:paraId="3C08F38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3E72F1EF"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Valid measurement</w:t>
            </w:r>
          </w:p>
        </w:tc>
        <w:tc>
          <w:tcPr>
            <w:tcW w:w="0" w:type="auto"/>
            <w:hideMark/>
          </w:tcPr>
          <w:p w14:paraId="5AB835A4" w14:textId="3420CDB1"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20x15x</w:t>
            </w:r>
            <w:r>
              <w:rPr>
                <w:rFonts w:ascii="Times New Roman" w:eastAsia="Times New Roman" w:hAnsi="Times New Roman" w:cs="Times New Roman"/>
                <w:color w:val="1F1F1F"/>
                <w:kern w:val="0"/>
                <w:bdr w:val="none" w:sz="0" w:space="0" w:color="auto" w:frame="1"/>
                <w14:ligatures w14:val="none"/>
              </w:rPr>
              <w:t>1</w:t>
            </w:r>
            <w:r w:rsidRPr="00F342E0">
              <w:rPr>
                <w:rFonts w:ascii="Times New Roman" w:eastAsia="Times New Roman" w:hAnsi="Times New Roman" w:cs="Times New Roman"/>
                <w:color w:val="1F1F1F"/>
                <w:kern w:val="0"/>
                <w:bdr w:val="none" w:sz="0" w:space="0" w:color="auto" w:frame="1"/>
                <w14:ligatures w14:val="none"/>
              </w:rPr>
              <w:t>5 cm</w:t>
            </w:r>
          </w:p>
        </w:tc>
      </w:tr>
      <w:tr w:rsidR="00F342E0" w:rsidRPr="00F342E0" w14:paraId="4930B98A" w14:textId="77777777" w:rsidTr="00F342E0">
        <w:tc>
          <w:tcPr>
            <w:tcW w:w="0" w:type="auto"/>
            <w:hideMark/>
          </w:tcPr>
          <w:p w14:paraId="49F9984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7</w:t>
            </w:r>
          </w:p>
        </w:tc>
        <w:tc>
          <w:tcPr>
            <w:tcW w:w="0" w:type="auto"/>
            <w:hideMark/>
          </w:tcPr>
          <w:p w14:paraId="0754AC7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Weight</w:t>
            </w:r>
          </w:p>
        </w:tc>
        <w:tc>
          <w:tcPr>
            <w:tcW w:w="0" w:type="auto"/>
            <w:hideMark/>
          </w:tcPr>
          <w:p w14:paraId="56686F8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Physical attribute </w:t>
            </w:r>
          </w:p>
        </w:tc>
        <w:tc>
          <w:tcPr>
            <w:tcW w:w="0" w:type="auto"/>
            <w:hideMark/>
          </w:tcPr>
          <w:p w14:paraId="7F8B46E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1D2C53A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Positive number</w:t>
            </w:r>
          </w:p>
        </w:tc>
        <w:tc>
          <w:tcPr>
            <w:tcW w:w="0" w:type="auto"/>
            <w:hideMark/>
          </w:tcPr>
          <w:p w14:paraId="4892F794" w14:textId="66F6C00D"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0.</w:t>
            </w:r>
            <w:r>
              <w:rPr>
                <w:rFonts w:ascii="Times New Roman" w:eastAsia="Times New Roman" w:hAnsi="Times New Roman" w:cs="Times New Roman"/>
                <w:color w:val="1F1F1F"/>
                <w:kern w:val="0"/>
                <w:bdr w:val="none" w:sz="0" w:space="0" w:color="auto" w:frame="1"/>
                <w14:ligatures w14:val="none"/>
              </w:rPr>
              <w:t>6</w:t>
            </w:r>
            <w:r w:rsidRPr="00F342E0">
              <w:rPr>
                <w:rFonts w:ascii="Times New Roman" w:eastAsia="Times New Roman" w:hAnsi="Times New Roman" w:cs="Times New Roman"/>
                <w:color w:val="1F1F1F"/>
                <w:kern w:val="0"/>
                <w:bdr w:val="none" w:sz="0" w:space="0" w:color="auto" w:frame="1"/>
                <w14:ligatures w14:val="none"/>
              </w:rPr>
              <w:t xml:space="preserve"> kg</w:t>
            </w:r>
          </w:p>
        </w:tc>
      </w:tr>
      <w:tr w:rsidR="00F342E0" w:rsidRPr="00F342E0" w14:paraId="69A21134" w14:textId="77777777" w:rsidTr="00F342E0">
        <w:tc>
          <w:tcPr>
            <w:tcW w:w="0" w:type="auto"/>
            <w:hideMark/>
          </w:tcPr>
          <w:p w14:paraId="6D4AB5A0"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8</w:t>
            </w:r>
          </w:p>
        </w:tc>
        <w:tc>
          <w:tcPr>
            <w:tcW w:w="0" w:type="auto"/>
            <w:hideMark/>
          </w:tcPr>
          <w:p w14:paraId="6626BAC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Quantity in stock</w:t>
            </w:r>
          </w:p>
        </w:tc>
        <w:tc>
          <w:tcPr>
            <w:tcW w:w="0" w:type="auto"/>
            <w:hideMark/>
          </w:tcPr>
          <w:p w14:paraId="76D9381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Number of items in stock</w:t>
            </w:r>
          </w:p>
        </w:tc>
        <w:tc>
          <w:tcPr>
            <w:tcW w:w="0" w:type="auto"/>
            <w:hideMark/>
          </w:tcPr>
          <w:p w14:paraId="0649C09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566E52F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Integer ≥ 0</w:t>
            </w:r>
          </w:p>
        </w:tc>
        <w:tc>
          <w:tcPr>
            <w:tcW w:w="0" w:type="auto"/>
            <w:hideMark/>
          </w:tcPr>
          <w:p w14:paraId="6171E66F" w14:textId="6A2F69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w:t>
            </w:r>
            <w:r>
              <w:rPr>
                <w:rFonts w:ascii="Times New Roman" w:eastAsia="Times New Roman" w:hAnsi="Times New Roman" w:cs="Times New Roman"/>
                <w:color w:val="1F1F1F"/>
                <w:kern w:val="0"/>
                <w:bdr w:val="none" w:sz="0" w:space="0" w:color="auto" w:frame="1"/>
                <w14:ligatures w14:val="none"/>
              </w:rPr>
              <w:t>2</w:t>
            </w:r>
            <w:r w:rsidRPr="00F342E0">
              <w:rPr>
                <w:rFonts w:ascii="Times New Roman" w:eastAsia="Times New Roman" w:hAnsi="Times New Roman" w:cs="Times New Roman"/>
                <w:color w:val="1F1F1F"/>
                <w:kern w:val="0"/>
                <w:bdr w:val="none" w:sz="0" w:space="0" w:color="auto" w:frame="1"/>
                <w14:ligatures w14:val="none"/>
              </w:rPr>
              <w:t>0</w:t>
            </w:r>
          </w:p>
        </w:tc>
      </w:tr>
      <w:tr w:rsidR="00F342E0" w:rsidRPr="00F342E0" w14:paraId="641F779F" w14:textId="77777777" w:rsidTr="00F342E0">
        <w:tc>
          <w:tcPr>
            <w:tcW w:w="0" w:type="auto"/>
            <w:hideMark/>
          </w:tcPr>
          <w:p w14:paraId="097AF2C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9</w:t>
            </w:r>
          </w:p>
        </w:tc>
        <w:tc>
          <w:tcPr>
            <w:tcW w:w="0" w:type="auto"/>
            <w:hideMark/>
          </w:tcPr>
          <w:p w14:paraId="4CC06B9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Reason for stock change</w:t>
            </w:r>
          </w:p>
        </w:tc>
        <w:tc>
          <w:tcPr>
            <w:tcW w:w="0" w:type="auto"/>
            <w:hideMark/>
          </w:tcPr>
          <w:p w14:paraId="0CEBB17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Explicitly recorded reason when stock needs to be adjusted manually </w:t>
            </w:r>
          </w:p>
        </w:tc>
        <w:tc>
          <w:tcPr>
            <w:tcW w:w="0" w:type="auto"/>
            <w:hideMark/>
          </w:tcPr>
          <w:p w14:paraId="490495A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 (if stock is changed manually)</w:t>
            </w:r>
          </w:p>
        </w:tc>
        <w:tc>
          <w:tcPr>
            <w:tcW w:w="0" w:type="auto"/>
            <w:hideMark/>
          </w:tcPr>
          <w:p w14:paraId="4FEEC71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Non-empty text</w:t>
            </w:r>
          </w:p>
        </w:tc>
        <w:tc>
          <w:tcPr>
            <w:tcW w:w="0" w:type="auto"/>
            <w:hideMark/>
          </w:tcPr>
          <w:p w14:paraId="1658B4DE" w14:textId="16554A94"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Removed 2 damaged items</w:t>
            </w:r>
          </w:p>
        </w:tc>
      </w:tr>
      <w:tr w:rsidR="00F342E0" w:rsidRPr="00F342E0" w14:paraId="65F65697" w14:textId="77777777" w:rsidTr="00F342E0">
        <w:tc>
          <w:tcPr>
            <w:tcW w:w="0" w:type="auto"/>
            <w:hideMark/>
          </w:tcPr>
          <w:p w14:paraId="263CF9D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10</w:t>
            </w:r>
          </w:p>
        </w:tc>
        <w:tc>
          <w:tcPr>
            <w:tcW w:w="0" w:type="auto"/>
            <w:hideMark/>
          </w:tcPr>
          <w:p w14:paraId="0C494FE0"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 type specific info</w:t>
            </w:r>
          </w:p>
        </w:tc>
        <w:tc>
          <w:tcPr>
            <w:tcW w:w="0" w:type="auto"/>
            <w:hideMark/>
          </w:tcPr>
          <w:p w14:paraId="738A02A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Details depending on the type of product </w:t>
            </w:r>
          </w:p>
        </w:tc>
        <w:tc>
          <w:tcPr>
            <w:tcW w:w="0" w:type="auto"/>
            <w:hideMark/>
          </w:tcPr>
          <w:p w14:paraId="1094253F"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1E65A972"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Must follow product type rules</w:t>
            </w:r>
          </w:p>
        </w:tc>
        <w:tc>
          <w:tcPr>
            <w:tcW w:w="0" w:type="auto"/>
            <w:hideMark/>
          </w:tcPr>
          <w:p w14:paraId="3D223FCC" w14:textId="3D494715"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Artist: The Beatles, Genre: Rock</w:t>
            </w:r>
          </w:p>
        </w:tc>
      </w:tr>
    </w:tbl>
    <w:p w14:paraId="13ABF98C"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70AA61E1"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0968CB48"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3E21EBB4" w14:textId="27F19645" w:rsidR="00F342E0" w:rsidRDefault="00F342E0" w:rsidP="00F342E0">
      <w:pPr>
        <w:spacing w:after="100" w:afterAutospacing="1" w:line="240" w:lineRule="auto"/>
        <w:rPr>
          <w:rFonts w:ascii="Times New Roman" w:eastAsia="Times New Roman" w:hAnsi="Times New Roman" w:cs="Times New Roman"/>
          <w:b/>
          <w:bCs/>
          <w:kern w:val="0"/>
          <w14:ligatures w14:val="none"/>
        </w:rPr>
      </w:pPr>
      <w:r w:rsidRPr="008D7FD7">
        <w:rPr>
          <w:rFonts w:ascii="Times New Roman" w:eastAsia="Times New Roman" w:hAnsi="Times New Roman" w:cs="Times New Roman"/>
          <w:b/>
          <w:bCs/>
          <w:kern w:val="0"/>
          <w14:ligatures w14:val="none"/>
        </w:rPr>
        <w:t>8. Output data</w:t>
      </w:r>
      <w:r>
        <w:rPr>
          <w:rFonts w:ascii="Times New Roman" w:eastAsia="Times New Roman" w:hAnsi="Times New Roman" w:cs="Times New Roman"/>
          <w:b/>
          <w:bCs/>
          <w:kern w:val="0"/>
          <w14:ligatures w14:val="none"/>
        </w:rPr>
        <w:t>:</w:t>
      </w:r>
    </w:p>
    <w:tbl>
      <w:tblPr>
        <w:tblStyle w:val="TableGrid"/>
        <w:tblW w:w="0" w:type="auto"/>
        <w:tblLook w:val="04A0" w:firstRow="1" w:lastRow="0" w:firstColumn="1" w:lastColumn="0" w:noHBand="0" w:noVBand="1"/>
      </w:tblPr>
      <w:tblGrid>
        <w:gridCol w:w="510"/>
        <w:gridCol w:w="1881"/>
        <w:gridCol w:w="2607"/>
        <w:gridCol w:w="1388"/>
        <w:gridCol w:w="2964"/>
      </w:tblGrid>
      <w:tr w:rsidR="00F342E0" w:rsidRPr="00F342E0" w14:paraId="2F879908" w14:textId="77777777" w:rsidTr="00F342E0">
        <w:tc>
          <w:tcPr>
            <w:tcW w:w="0" w:type="auto"/>
            <w:shd w:val="clear" w:color="auto" w:fill="E59EDC" w:themeFill="accent5" w:themeFillTint="66"/>
            <w:hideMark/>
          </w:tcPr>
          <w:p w14:paraId="65F53AC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No</w:t>
            </w:r>
          </w:p>
        </w:tc>
        <w:tc>
          <w:tcPr>
            <w:tcW w:w="0" w:type="auto"/>
            <w:shd w:val="clear" w:color="auto" w:fill="E59EDC" w:themeFill="accent5" w:themeFillTint="66"/>
            <w:hideMark/>
          </w:tcPr>
          <w:p w14:paraId="0BDDBB7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Data fields</w:t>
            </w:r>
          </w:p>
        </w:tc>
        <w:tc>
          <w:tcPr>
            <w:tcW w:w="0" w:type="auto"/>
            <w:shd w:val="clear" w:color="auto" w:fill="E59EDC" w:themeFill="accent5" w:themeFillTint="66"/>
            <w:hideMark/>
          </w:tcPr>
          <w:p w14:paraId="546D9AC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Description</w:t>
            </w:r>
          </w:p>
        </w:tc>
        <w:tc>
          <w:tcPr>
            <w:tcW w:w="0" w:type="auto"/>
            <w:shd w:val="clear" w:color="auto" w:fill="E59EDC" w:themeFill="accent5" w:themeFillTint="66"/>
            <w:hideMark/>
          </w:tcPr>
          <w:p w14:paraId="0BD76FE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Display format</w:t>
            </w:r>
          </w:p>
        </w:tc>
        <w:tc>
          <w:tcPr>
            <w:tcW w:w="0" w:type="auto"/>
            <w:shd w:val="clear" w:color="auto" w:fill="E59EDC" w:themeFill="accent5" w:themeFillTint="66"/>
            <w:hideMark/>
          </w:tcPr>
          <w:p w14:paraId="62ECBFD1"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Example</w:t>
            </w:r>
          </w:p>
        </w:tc>
      </w:tr>
      <w:tr w:rsidR="00F342E0" w:rsidRPr="00F342E0" w14:paraId="2F9E3927" w14:textId="77777777" w:rsidTr="00F342E0">
        <w:tc>
          <w:tcPr>
            <w:tcW w:w="0" w:type="auto"/>
            <w:hideMark/>
          </w:tcPr>
          <w:p w14:paraId="0006952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w:t>
            </w:r>
          </w:p>
        </w:tc>
        <w:tc>
          <w:tcPr>
            <w:tcW w:w="0" w:type="auto"/>
            <w:hideMark/>
          </w:tcPr>
          <w:p w14:paraId="179503C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Operation result</w:t>
            </w:r>
          </w:p>
        </w:tc>
        <w:tc>
          <w:tcPr>
            <w:tcW w:w="0" w:type="auto"/>
            <w:hideMark/>
          </w:tcPr>
          <w:p w14:paraId="4ABF113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Notification of successful product update.</w:t>
            </w:r>
          </w:p>
        </w:tc>
        <w:tc>
          <w:tcPr>
            <w:tcW w:w="0" w:type="auto"/>
            <w:hideMark/>
          </w:tcPr>
          <w:p w14:paraId="1F0407E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 message</w:t>
            </w:r>
          </w:p>
        </w:tc>
        <w:tc>
          <w:tcPr>
            <w:tcW w:w="0" w:type="auto"/>
            <w:hideMark/>
          </w:tcPr>
          <w:p w14:paraId="78B0BF0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 updated successfully</w:t>
            </w:r>
          </w:p>
        </w:tc>
      </w:tr>
      <w:tr w:rsidR="00F342E0" w:rsidRPr="00F342E0" w14:paraId="0FC76DE1" w14:textId="77777777" w:rsidTr="00F342E0">
        <w:tc>
          <w:tcPr>
            <w:tcW w:w="0" w:type="auto"/>
            <w:hideMark/>
          </w:tcPr>
          <w:p w14:paraId="64036881"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2</w:t>
            </w:r>
          </w:p>
        </w:tc>
        <w:tc>
          <w:tcPr>
            <w:tcW w:w="0" w:type="auto"/>
            <w:hideMark/>
          </w:tcPr>
          <w:p w14:paraId="71CD06CF"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Error / Validation message</w:t>
            </w:r>
          </w:p>
        </w:tc>
        <w:tc>
          <w:tcPr>
            <w:tcW w:w="0" w:type="auto"/>
            <w:hideMark/>
          </w:tcPr>
          <w:p w14:paraId="618B2D41"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Notification explaining why an operation is invalid.</w:t>
            </w:r>
          </w:p>
        </w:tc>
        <w:tc>
          <w:tcPr>
            <w:tcW w:w="0" w:type="auto"/>
            <w:hideMark/>
          </w:tcPr>
          <w:p w14:paraId="335412C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 message</w:t>
            </w:r>
          </w:p>
        </w:tc>
        <w:tc>
          <w:tcPr>
            <w:tcW w:w="0" w:type="auto"/>
            <w:hideMark/>
          </w:tcPr>
          <w:p w14:paraId="3B60E89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The price must be between 30% and 150% of the original value </w:t>
            </w:r>
          </w:p>
        </w:tc>
      </w:tr>
      <w:tr w:rsidR="00F342E0" w:rsidRPr="00F342E0" w14:paraId="468A4D10" w14:textId="77777777" w:rsidTr="00F342E0">
        <w:tc>
          <w:tcPr>
            <w:tcW w:w="0" w:type="auto"/>
            <w:hideMark/>
          </w:tcPr>
          <w:p w14:paraId="70CF0AB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lastRenderedPageBreak/>
              <w:t>3</w:t>
            </w:r>
          </w:p>
        </w:tc>
        <w:tc>
          <w:tcPr>
            <w:tcW w:w="0" w:type="auto"/>
            <w:hideMark/>
          </w:tcPr>
          <w:p w14:paraId="51DB986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Updated product information</w:t>
            </w:r>
          </w:p>
        </w:tc>
        <w:tc>
          <w:tcPr>
            <w:tcW w:w="0" w:type="auto"/>
            <w:hideMark/>
          </w:tcPr>
          <w:p w14:paraId="7072739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Updated product data displayed after operation.</w:t>
            </w:r>
          </w:p>
        </w:tc>
        <w:tc>
          <w:tcPr>
            <w:tcW w:w="0" w:type="auto"/>
            <w:hideMark/>
          </w:tcPr>
          <w:p w14:paraId="71CA6A2F"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Structured text</w:t>
            </w:r>
          </w:p>
        </w:tc>
        <w:tc>
          <w:tcPr>
            <w:tcW w:w="0" w:type="auto"/>
            <w:hideMark/>
          </w:tcPr>
          <w:p w14:paraId="7D587B9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Quantity in stock: 150</w:t>
            </w:r>
          </w:p>
        </w:tc>
      </w:tr>
    </w:tbl>
    <w:p w14:paraId="065B2D3F" w14:textId="77777777"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p>
    <w:p w14:paraId="2A78C481" w14:textId="3D1D4BCC" w:rsidR="00F342E0" w:rsidRPr="008D7FD7" w:rsidRDefault="00F342E0" w:rsidP="00F342E0">
      <w:p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b/>
          <w:bCs/>
          <w:kern w:val="0"/>
          <w14:ligatures w14:val="none"/>
        </w:rPr>
        <w:t>9. Postconditions</w:t>
      </w:r>
      <w:r>
        <w:rPr>
          <w:rFonts w:ascii="Times New Roman" w:eastAsia="Times New Roman" w:hAnsi="Times New Roman" w:cs="Times New Roman"/>
          <w:b/>
          <w:bCs/>
          <w:kern w:val="0"/>
          <w14:ligatures w14:val="none"/>
        </w:rPr>
        <w:t>:</w:t>
      </w:r>
    </w:p>
    <w:p w14:paraId="761742C8" w14:textId="77777777" w:rsidR="00F342E0" w:rsidRPr="008D7FD7" w:rsidRDefault="00F342E0" w:rsidP="00F342E0">
      <w:pPr>
        <w:numPr>
          <w:ilvl w:val="0"/>
          <w:numId w:val="12"/>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information is successfully updated in the system.</w:t>
      </w:r>
    </w:p>
    <w:p w14:paraId="7569DC27" w14:textId="77777777" w:rsidR="00F342E0" w:rsidRPr="008D7FD7" w:rsidRDefault="00F342E0" w:rsidP="00F342E0">
      <w:pPr>
        <w:numPr>
          <w:ilvl w:val="0"/>
          <w:numId w:val="12"/>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software stores a history of product editing.</w:t>
      </w:r>
    </w:p>
    <w:p w14:paraId="792FBAC7" w14:textId="77777777" w:rsidR="00F342E0" w:rsidRPr="008D7FD7" w:rsidRDefault="00F342E0" w:rsidP="00F342E0">
      <w:pPr>
        <w:numPr>
          <w:ilvl w:val="0"/>
          <w:numId w:val="12"/>
        </w:numPr>
        <w:spacing w:after="100" w:afterAutospacing="1" w:line="240" w:lineRule="auto"/>
        <w:rPr>
          <w:rFonts w:ascii="Times New Roman" w:eastAsia="Times New Roman" w:hAnsi="Times New Roman" w:cs="Times New Roman"/>
          <w:kern w:val="0"/>
          <w14:ligatures w14:val="none"/>
        </w:rPr>
      </w:pPr>
      <w:r w:rsidRPr="008D7FD7">
        <w:rPr>
          <w:rFonts w:ascii="Times New Roman" w:eastAsia="Times New Roman" w:hAnsi="Times New Roman" w:cs="Times New Roman"/>
          <w:kern w:val="0"/>
          <w14:ligatures w14:val="none"/>
        </w:rPr>
        <w:t>The product list is updated to reflect the latest changes.</w:t>
      </w:r>
    </w:p>
    <w:p w14:paraId="371D52D0" w14:textId="77777777" w:rsidR="00F342E0" w:rsidRPr="008D7FD7" w:rsidRDefault="00F342E0" w:rsidP="00F342E0">
      <w:pPr>
        <w:rPr>
          <w:rFonts w:ascii="Times New Roman" w:hAnsi="Times New Roman" w:cs="Times New Roman"/>
        </w:rPr>
      </w:pPr>
    </w:p>
    <w:p w14:paraId="5386823C" w14:textId="77777777" w:rsidR="00F342E0" w:rsidRPr="009A1D62" w:rsidRDefault="00F342E0" w:rsidP="00F342E0">
      <w:pPr>
        <w:spacing w:after="100" w:afterAutospacing="1" w:line="240" w:lineRule="auto"/>
        <w:outlineLvl w:val="2"/>
        <w:rPr>
          <w:rFonts w:ascii="Times New Roman" w:eastAsia="Times New Roman" w:hAnsi="Times New Roman" w:cs="Times New Roman"/>
          <w:b/>
          <w:bCs/>
          <w:kern w:val="0"/>
          <w:sz w:val="27"/>
          <w:szCs w:val="27"/>
          <w14:ligatures w14:val="none"/>
        </w:rPr>
      </w:pPr>
      <w:r w:rsidRPr="009A1D62">
        <w:rPr>
          <w:rFonts w:ascii="Times New Roman" w:eastAsia="Times New Roman" w:hAnsi="Times New Roman" w:cs="Times New Roman"/>
          <w:b/>
          <w:bCs/>
          <w:kern w:val="0"/>
          <w:sz w:val="27"/>
          <w:szCs w:val="27"/>
          <w14:ligatures w14:val="none"/>
        </w:rPr>
        <w:t>Use Case: Delete Product</w:t>
      </w:r>
    </w:p>
    <w:p w14:paraId="6A3F1382" w14:textId="73166493"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1. Use case code</w:t>
      </w:r>
      <w:r>
        <w:rPr>
          <w:rFonts w:ascii="Times New Roman" w:eastAsia="Times New Roman" w:hAnsi="Times New Roman" w:cs="Times New Roman"/>
          <w:b/>
          <w:bCs/>
          <w:kern w:val="0"/>
          <w14:ligatures w14:val="none"/>
        </w:rPr>
        <w:t>:</w:t>
      </w:r>
    </w:p>
    <w:p w14:paraId="10DC48A8" w14:textId="77777777"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UC004-Delete</w:t>
      </w:r>
    </w:p>
    <w:p w14:paraId="6DDC141E" w14:textId="77777777" w:rsidR="00F342E0"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2. Brief Description</w:t>
      </w:r>
      <w:r>
        <w:rPr>
          <w:rFonts w:ascii="Times New Roman" w:eastAsia="Times New Roman" w:hAnsi="Times New Roman" w:cs="Times New Roman"/>
          <w:kern w:val="0"/>
          <w14:ligatures w14:val="none"/>
        </w:rPr>
        <w:t>:</w:t>
      </w:r>
    </w:p>
    <w:p w14:paraId="2EFCC0DB" w14:textId="77777777"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This use case describes the interaction between the Product Manager and the AIMS system when the actor wants to delete products. The system checks simultaneous deletion limits, daily deletion limits, and stock quantities before performing the deletion or changing the product status to deactivated.</w:t>
      </w:r>
    </w:p>
    <w:p w14:paraId="317F5213"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r w:rsidRPr="009A1D62">
        <w:rPr>
          <w:rFonts w:ascii="Times New Roman" w:eastAsia="Times New Roman" w:hAnsi="Times New Roman" w:cs="Times New Roman"/>
          <w:b/>
          <w:bCs/>
          <w:kern w:val="0"/>
          <w14:ligatures w14:val="none"/>
        </w:rPr>
        <w:t>3. Actors</w:t>
      </w:r>
      <w:r>
        <w:rPr>
          <w:rFonts w:ascii="Times New Roman" w:eastAsia="Times New Roman" w:hAnsi="Times New Roman" w:cs="Times New Roman"/>
          <w:b/>
          <w:bCs/>
          <w:kern w:val="0"/>
          <w14:ligatures w14:val="none"/>
        </w:rPr>
        <w:t>:</w:t>
      </w:r>
    </w:p>
    <w:p w14:paraId="7C7C656F" w14:textId="77777777"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 xml:space="preserve"> Product Manager </w:t>
      </w:r>
    </w:p>
    <w:p w14:paraId="4B4C5EEA" w14:textId="324DF0A9"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4. Preconditions</w:t>
      </w:r>
      <w:r>
        <w:rPr>
          <w:rFonts w:ascii="Times New Roman" w:eastAsia="Times New Roman" w:hAnsi="Times New Roman" w:cs="Times New Roman"/>
          <w:b/>
          <w:bCs/>
          <w:kern w:val="0"/>
          <w14:ligatures w14:val="none"/>
        </w:rPr>
        <w:t>:</w:t>
      </w:r>
    </w:p>
    <w:p w14:paraId="4BE22022" w14:textId="77777777" w:rsidR="00F342E0" w:rsidRPr="009A1D62" w:rsidRDefault="00F342E0" w:rsidP="00F342E0">
      <w:pPr>
        <w:numPr>
          <w:ilvl w:val="0"/>
          <w:numId w:val="13"/>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Product Manager needs to log in to access the features corresponding to their roles.</w:t>
      </w:r>
    </w:p>
    <w:p w14:paraId="3CF78C1F" w14:textId="77777777" w:rsidR="00F342E0" w:rsidRPr="009A1D62" w:rsidRDefault="00F342E0" w:rsidP="00F342E0">
      <w:pPr>
        <w:numPr>
          <w:ilvl w:val="0"/>
          <w:numId w:val="13"/>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Product Manager is currently on the product management screen.</w:t>
      </w:r>
    </w:p>
    <w:p w14:paraId="7FC75DF2" w14:textId="77777777" w:rsidR="00F342E0" w:rsidRPr="009A1D62" w:rsidRDefault="00F342E0" w:rsidP="00F342E0">
      <w:pPr>
        <w:numPr>
          <w:ilvl w:val="0"/>
          <w:numId w:val="13"/>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selected product(s) must already exist in the system.</w:t>
      </w:r>
    </w:p>
    <w:p w14:paraId="1E6C0135" w14:textId="192A43DB"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5. Basic Flow of Events</w:t>
      </w:r>
      <w:r>
        <w:rPr>
          <w:rFonts w:ascii="Times New Roman" w:eastAsia="Times New Roman" w:hAnsi="Times New Roman" w:cs="Times New Roman"/>
          <w:b/>
          <w:bCs/>
          <w:kern w:val="0"/>
          <w14:ligatures w14:val="none"/>
        </w:rPr>
        <w:t>:</w:t>
      </w:r>
    </w:p>
    <w:p w14:paraId="3076FE22"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Product Manager accesses the product management screen.</w:t>
      </w:r>
    </w:p>
    <w:p w14:paraId="60003AD0"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Product Manager selects up to ten products to delete simultaneously.</w:t>
      </w:r>
    </w:p>
    <w:p w14:paraId="03DD1CF3"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Product Manager submits the request to delete the selected products.</w:t>
      </w:r>
    </w:p>
    <w:p w14:paraId="54AC5285"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system validates the daily deletion limit to ensure the manager does not delete more than twenty products per day.</w:t>
      </w:r>
    </w:p>
    <w:p w14:paraId="71E693A7"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For each selected product, the system checks if its stock is equal to zero.</w:t>
      </w:r>
    </w:p>
    <w:p w14:paraId="35BB579E"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lastRenderedPageBreak/>
        <w:t>Confirming the stock is zero, the system deletes the product(s).</w:t>
      </w:r>
    </w:p>
    <w:p w14:paraId="6F1D1C3E"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software stores a history of products deletion.</w:t>
      </w:r>
    </w:p>
    <w:p w14:paraId="4AD15A2E"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system displays a success notification.</w:t>
      </w:r>
    </w:p>
    <w:p w14:paraId="5C7D60AA" w14:textId="77777777" w:rsidR="00F342E0" w:rsidRPr="009A1D62" w:rsidRDefault="00F342E0" w:rsidP="00F342E0">
      <w:pPr>
        <w:numPr>
          <w:ilvl w:val="0"/>
          <w:numId w:val="14"/>
        </w:numPr>
        <w:spacing w:after="100" w:afterAutospacing="1" w:line="36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use case ends.</w:t>
      </w:r>
    </w:p>
    <w:p w14:paraId="50F23E50" w14:textId="0579F238"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6. Alternative flows</w:t>
      </w:r>
      <w:r>
        <w:rPr>
          <w:rFonts w:ascii="Times New Roman" w:eastAsia="Times New Roman" w:hAnsi="Times New Roman" w:cs="Times New Roman"/>
          <w:b/>
          <w:bCs/>
          <w:kern w:val="0"/>
          <w14:ligatures w14:val="none"/>
        </w:rPr>
        <w:t>:</w:t>
      </w:r>
    </w:p>
    <w:p w14:paraId="784D53C2" w14:textId="77777777" w:rsidR="00F342E0" w:rsidRPr="009A1D62" w:rsidRDefault="00F342E0" w:rsidP="00F342E0">
      <w:pPr>
        <w:numPr>
          <w:ilvl w:val="0"/>
          <w:numId w:val="15"/>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Exceed Simultaneous Limit:</w:t>
      </w:r>
      <w:r w:rsidRPr="009A1D62">
        <w:rPr>
          <w:rFonts w:ascii="Times New Roman" w:eastAsia="Times New Roman" w:hAnsi="Times New Roman" w:cs="Times New Roman"/>
          <w:kern w:val="0"/>
          <w14:ligatures w14:val="none"/>
        </w:rPr>
        <w:t xml:space="preserve"> If the manager selects more than ten products at a time, the software will notify the product manager that the operation is invalid. Resume at Step 2.</w:t>
      </w:r>
    </w:p>
    <w:p w14:paraId="49932B5E" w14:textId="77777777" w:rsidR="00F342E0" w:rsidRPr="009A1D62" w:rsidRDefault="00F342E0" w:rsidP="00F342E0">
      <w:pPr>
        <w:numPr>
          <w:ilvl w:val="0"/>
          <w:numId w:val="15"/>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Exceed Daily Limit:</w:t>
      </w:r>
      <w:r w:rsidRPr="009A1D62">
        <w:rPr>
          <w:rFonts w:ascii="Times New Roman" w:eastAsia="Times New Roman" w:hAnsi="Times New Roman" w:cs="Times New Roman"/>
          <w:kern w:val="0"/>
          <w14:ligatures w14:val="none"/>
        </w:rPr>
        <w:t xml:space="preserve"> If the deletion request causes the manager to exceed deleting twenty products per day, the system rejects the operation for security reasons and notifies the manager. Use case ends.</w:t>
      </w:r>
    </w:p>
    <w:p w14:paraId="2DF39296" w14:textId="77777777" w:rsidR="00F342E0" w:rsidRPr="009A1D62" w:rsidRDefault="00F342E0" w:rsidP="00F342E0">
      <w:pPr>
        <w:numPr>
          <w:ilvl w:val="0"/>
          <w:numId w:val="15"/>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Stock Greater Than Zero:</w:t>
      </w:r>
      <w:r w:rsidRPr="009A1D62">
        <w:rPr>
          <w:rFonts w:ascii="Times New Roman" w:eastAsia="Times New Roman" w:hAnsi="Times New Roman" w:cs="Times New Roman"/>
          <w:kern w:val="0"/>
          <w14:ligatures w14:val="none"/>
        </w:rPr>
        <w:t xml:space="preserve"> If a product's stock is not equal to zero, it cannot be deleted. Instead, its status will be changed to "deactivated," meaning it will no longer be available for sale. Resume at Step 7.</w:t>
      </w:r>
    </w:p>
    <w:p w14:paraId="744B4B5F" w14:textId="77777777"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7. Input data</w:t>
      </w:r>
    </w:p>
    <w:tbl>
      <w:tblPr>
        <w:tblStyle w:val="TableGrid"/>
        <w:tblW w:w="0" w:type="auto"/>
        <w:tblLook w:val="04A0" w:firstRow="1" w:lastRow="0" w:firstColumn="1" w:lastColumn="0" w:noHBand="0" w:noVBand="1"/>
      </w:tblPr>
      <w:tblGrid>
        <w:gridCol w:w="510"/>
        <w:gridCol w:w="1318"/>
        <w:gridCol w:w="1776"/>
        <w:gridCol w:w="1376"/>
        <w:gridCol w:w="2464"/>
        <w:gridCol w:w="1906"/>
      </w:tblGrid>
      <w:tr w:rsidR="00F342E0" w:rsidRPr="00F342E0" w14:paraId="0473E825" w14:textId="77777777" w:rsidTr="00F342E0">
        <w:tc>
          <w:tcPr>
            <w:tcW w:w="0" w:type="auto"/>
            <w:shd w:val="clear" w:color="auto" w:fill="95DCF7" w:themeFill="accent4" w:themeFillTint="66"/>
            <w:hideMark/>
          </w:tcPr>
          <w:p w14:paraId="16D1562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No</w:t>
            </w:r>
          </w:p>
        </w:tc>
        <w:tc>
          <w:tcPr>
            <w:tcW w:w="0" w:type="auto"/>
            <w:shd w:val="clear" w:color="auto" w:fill="95DCF7" w:themeFill="accent4" w:themeFillTint="66"/>
            <w:hideMark/>
          </w:tcPr>
          <w:p w14:paraId="77E286A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Data fields</w:t>
            </w:r>
          </w:p>
        </w:tc>
        <w:tc>
          <w:tcPr>
            <w:tcW w:w="0" w:type="auto"/>
            <w:shd w:val="clear" w:color="auto" w:fill="95DCF7" w:themeFill="accent4" w:themeFillTint="66"/>
            <w:hideMark/>
          </w:tcPr>
          <w:p w14:paraId="4854C43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Description</w:t>
            </w:r>
          </w:p>
        </w:tc>
        <w:tc>
          <w:tcPr>
            <w:tcW w:w="0" w:type="auto"/>
            <w:shd w:val="clear" w:color="auto" w:fill="95DCF7" w:themeFill="accent4" w:themeFillTint="66"/>
            <w:hideMark/>
          </w:tcPr>
          <w:p w14:paraId="76F8E62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Mandatory</w:t>
            </w:r>
          </w:p>
        </w:tc>
        <w:tc>
          <w:tcPr>
            <w:tcW w:w="0" w:type="auto"/>
            <w:shd w:val="clear" w:color="auto" w:fill="95DCF7" w:themeFill="accent4" w:themeFillTint="66"/>
            <w:hideMark/>
          </w:tcPr>
          <w:p w14:paraId="45A2FE8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Valid condition</w:t>
            </w:r>
          </w:p>
        </w:tc>
        <w:tc>
          <w:tcPr>
            <w:tcW w:w="0" w:type="auto"/>
            <w:shd w:val="clear" w:color="auto" w:fill="95DCF7" w:themeFill="accent4" w:themeFillTint="66"/>
            <w:hideMark/>
          </w:tcPr>
          <w:p w14:paraId="190C35A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Example</w:t>
            </w:r>
          </w:p>
        </w:tc>
      </w:tr>
      <w:tr w:rsidR="00F342E0" w:rsidRPr="00F342E0" w14:paraId="1D0CBE38" w14:textId="77777777" w:rsidTr="00F342E0">
        <w:tc>
          <w:tcPr>
            <w:tcW w:w="0" w:type="auto"/>
            <w:hideMark/>
          </w:tcPr>
          <w:p w14:paraId="6D9D930E"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w:t>
            </w:r>
          </w:p>
        </w:tc>
        <w:tc>
          <w:tcPr>
            <w:tcW w:w="0" w:type="auto"/>
            <w:hideMark/>
          </w:tcPr>
          <w:p w14:paraId="511F6217"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 ID (Barcode)</w:t>
            </w:r>
          </w:p>
        </w:tc>
        <w:tc>
          <w:tcPr>
            <w:tcW w:w="0" w:type="auto"/>
            <w:hideMark/>
          </w:tcPr>
          <w:p w14:paraId="3C02FCA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Unique identifier of the selected product(s)</w:t>
            </w:r>
          </w:p>
        </w:tc>
        <w:tc>
          <w:tcPr>
            <w:tcW w:w="0" w:type="auto"/>
            <w:hideMark/>
          </w:tcPr>
          <w:p w14:paraId="59A4370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Yes</w:t>
            </w:r>
          </w:p>
        </w:tc>
        <w:tc>
          <w:tcPr>
            <w:tcW w:w="0" w:type="auto"/>
            <w:hideMark/>
          </w:tcPr>
          <w:p w14:paraId="0BE04B5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Must exist in the system. Up to ten products may be deleted simultaneously.</w:t>
            </w:r>
          </w:p>
        </w:tc>
        <w:tc>
          <w:tcPr>
            <w:tcW w:w="0" w:type="auto"/>
            <w:hideMark/>
          </w:tcPr>
          <w:p w14:paraId="36B6C768"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893523451234, 893523451235</w:t>
            </w:r>
          </w:p>
        </w:tc>
      </w:tr>
    </w:tbl>
    <w:p w14:paraId="67FF7CF4"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2965A6D4"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7E9F1176"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0D66C74A"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5DA835F1"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2768100B" w14:textId="46312FB1"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8. Output data</w:t>
      </w:r>
    </w:p>
    <w:tbl>
      <w:tblPr>
        <w:tblStyle w:val="TableGrid"/>
        <w:tblW w:w="0" w:type="auto"/>
        <w:tblLook w:val="04A0" w:firstRow="1" w:lastRow="0" w:firstColumn="1" w:lastColumn="0" w:noHBand="0" w:noVBand="1"/>
      </w:tblPr>
      <w:tblGrid>
        <w:gridCol w:w="510"/>
        <w:gridCol w:w="1788"/>
        <w:gridCol w:w="3107"/>
        <w:gridCol w:w="1880"/>
        <w:gridCol w:w="2065"/>
      </w:tblGrid>
      <w:tr w:rsidR="00F342E0" w:rsidRPr="00F342E0" w14:paraId="3725683E" w14:textId="77777777" w:rsidTr="00F342E0">
        <w:tc>
          <w:tcPr>
            <w:tcW w:w="0" w:type="auto"/>
            <w:shd w:val="clear" w:color="auto" w:fill="E59EDC" w:themeFill="accent5" w:themeFillTint="66"/>
            <w:hideMark/>
          </w:tcPr>
          <w:p w14:paraId="043C3F15"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No</w:t>
            </w:r>
          </w:p>
        </w:tc>
        <w:tc>
          <w:tcPr>
            <w:tcW w:w="0" w:type="auto"/>
            <w:shd w:val="clear" w:color="auto" w:fill="E59EDC" w:themeFill="accent5" w:themeFillTint="66"/>
            <w:hideMark/>
          </w:tcPr>
          <w:p w14:paraId="164CB8F6"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Data fields</w:t>
            </w:r>
          </w:p>
        </w:tc>
        <w:tc>
          <w:tcPr>
            <w:tcW w:w="0" w:type="auto"/>
            <w:shd w:val="clear" w:color="auto" w:fill="E59EDC" w:themeFill="accent5" w:themeFillTint="66"/>
            <w:hideMark/>
          </w:tcPr>
          <w:p w14:paraId="18606EE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Description</w:t>
            </w:r>
          </w:p>
        </w:tc>
        <w:tc>
          <w:tcPr>
            <w:tcW w:w="1880" w:type="dxa"/>
            <w:shd w:val="clear" w:color="auto" w:fill="E59EDC" w:themeFill="accent5" w:themeFillTint="66"/>
            <w:hideMark/>
          </w:tcPr>
          <w:p w14:paraId="468BCDA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Display format</w:t>
            </w:r>
          </w:p>
        </w:tc>
        <w:tc>
          <w:tcPr>
            <w:tcW w:w="2065" w:type="dxa"/>
            <w:shd w:val="clear" w:color="auto" w:fill="E59EDC" w:themeFill="accent5" w:themeFillTint="66"/>
            <w:hideMark/>
          </w:tcPr>
          <w:p w14:paraId="7C5DD79C"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b/>
                <w:bCs/>
                <w:color w:val="1F1F1F"/>
                <w:kern w:val="0"/>
                <w:bdr w:val="none" w:sz="0" w:space="0" w:color="auto" w:frame="1"/>
                <w14:ligatures w14:val="none"/>
              </w:rPr>
              <w:t>Example</w:t>
            </w:r>
          </w:p>
        </w:tc>
      </w:tr>
      <w:tr w:rsidR="00F342E0" w:rsidRPr="00F342E0" w14:paraId="2FABBB90" w14:textId="77777777" w:rsidTr="00F342E0">
        <w:tc>
          <w:tcPr>
            <w:tcW w:w="0" w:type="auto"/>
            <w:hideMark/>
          </w:tcPr>
          <w:p w14:paraId="311CF402"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1</w:t>
            </w:r>
          </w:p>
        </w:tc>
        <w:tc>
          <w:tcPr>
            <w:tcW w:w="0" w:type="auto"/>
            <w:hideMark/>
          </w:tcPr>
          <w:p w14:paraId="3EC9B04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Operation result</w:t>
            </w:r>
          </w:p>
        </w:tc>
        <w:tc>
          <w:tcPr>
            <w:tcW w:w="0" w:type="auto"/>
            <w:hideMark/>
          </w:tcPr>
          <w:p w14:paraId="5A7BFBBD"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Notification of successful product deletion or status change.</w:t>
            </w:r>
          </w:p>
        </w:tc>
        <w:tc>
          <w:tcPr>
            <w:tcW w:w="1880" w:type="dxa"/>
            <w:hideMark/>
          </w:tcPr>
          <w:p w14:paraId="61757619"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 message</w:t>
            </w:r>
          </w:p>
        </w:tc>
        <w:tc>
          <w:tcPr>
            <w:tcW w:w="2065" w:type="dxa"/>
            <w:hideMark/>
          </w:tcPr>
          <w:p w14:paraId="72408142"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Products deleted successfully</w:t>
            </w:r>
          </w:p>
        </w:tc>
      </w:tr>
      <w:tr w:rsidR="00F342E0" w:rsidRPr="00F342E0" w14:paraId="565FFA27" w14:textId="77777777" w:rsidTr="00F342E0">
        <w:tc>
          <w:tcPr>
            <w:tcW w:w="0" w:type="auto"/>
            <w:hideMark/>
          </w:tcPr>
          <w:p w14:paraId="6A473D1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2</w:t>
            </w:r>
          </w:p>
        </w:tc>
        <w:tc>
          <w:tcPr>
            <w:tcW w:w="0" w:type="auto"/>
            <w:hideMark/>
          </w:tcPr>
          <w:p w14:paraId="49FF2A31"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Error / Validation message</w:t>
            </w:r>
          </w:p>
        </w:tc>
        <w:tc>
          <w:tcPr>
            <w:tcW w:w="0" w:type="auto"/>
            <w:hideMark/>
          </w:tcPr>
          <w:p w14:paraId="5D02724A"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Notification if the operation is invalid (e.g., limit exceeded).</w:t>
            </w:r>
          </w:p>
        </w:tc>
        <w:tc>
          <w:tcPr>
            <w:tcW w:w="1880" w:type="dxa"/>
            <w:hideMark/>
          </w:tcPr>
          <w:p w14:paraId="41E76E9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 message</w:t>
            </w:r>
          </w:p>
        </w:tc>
        <w:tc>
          <w:tcPr>
            <w:tcW w:w="2065" w:type="dxa"/>
            <w:hideMark/>
          </w:tcPr>
          <w:p w14:paraId="6689FA9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Cannot delete more than twenty products per day </w:t>
            </w:r>
          </w:p>
        </w:tc>
      </w:tr>
      <w:tr w:rsidR="00F342E0" w:rsidRPr="00F342E0" w14:paraId="2CD83517" w14:textId="77777777" w:rsidTr="00F342E0">
        <w:tc>
          <w:tcPr>
            <w:tcW w:w="0" w:type="auto"/>
            <w:hideMark/>
          </w:tcPr>
          <w:p w14:paraId="3B0C8EF2"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lastRenderedPageBreak/>
              <w:t>3</w:t>
            </w:r>
          </w:p>
        </w:tc>
        <w:tc>
          <w:tcPr>
            <w:tcW w:w="0" w:type="auto"/>
            <w:hideMark/>
          </w:tcPr>
          <w:p w14:paraId="6BD4BF84"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Product status</w:t>
            </w:r>
          </w:p>
        </w:tc>
        <w:tc>
          <w:tcPr>
            <w:tcW w:w="0" w:type="auto"/>
            <w:hideMark/>
          </w:tcPr>
          <w:p w14:paraId="5BC4107B"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Status changed to "deactivated" if stock &gt; 0.</w:t>
            </w:r>
          </w:p>
        </w:tc>
        <w:tc>
          <w:tcPr>
            <w:tcW w:w="1880" w:type="dxa"/>
            <w:hideMark/>
          </w:tcPr>
          <w:p w14:paraId="0BB91D52"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Text</w:t>
            </w:r>
          </w:p>
        </w:tc>
        <w:tc>
          <w:tcPr>
            <w:tcW w:w="2065" w:type="dxa"/>
            <w:hideMark/>
          </w:tcPr>
          <w:p w14:paraId="57A69613" w14:textId="77777777" w:rsidR="00F342E0" w:rsidRPr="00F342E0" w:rsidRDefault="00F342E0" w:rsidP="00F342E0">
            <w:pPr>
              <w:rPr>
                <w:rFonts w:ascii="Times New Roman" w:eastAsia="Times New Roman" w:hAnsi="Times New Roman" w:cs="Times New Roman"/>
                <w:color w:val="1F1F1F"/>
                <w:kern w:val="0"/>
                <w14:ligatures w14:val="none"/>
              </w:rPr>
            </w:pPr>
            <w:r w:rsidRPr="00F342E0">
              <w:rPr>
                <w:rFonts w:ascii="Times New Roman" w:eastAsia="Times New Roman" w:hAnsi="Times New Roman" w:cs="Times New Roman"/>
                <w:color w:val="1F1F1F"/>
                <w:kern w:val="0"/>
                <w:bdr w:val="none" w:sz="0" w:space="0" w:color="auto" w:frame="1"/>
                <w14:ligatures w14:val="none"/>
              </w:rPr>
              <w:t xml:space="preserve">Deactivated </w:t>
            </w:r>
          </w:p>
        </w:tc>
      </w:tr>
    </w:tbl>
    <w:p w14:paraId="16834D17" w14:textId="77777777" w:rsidR="00F342E0" w:rsidRDefault="00F342E0" w:rsidP="00F342E0">
      <w:pPr>
        <w:spacing w:after="100" w:afterAutospacing="1" w:line="240" w:lineRule="auto"/>
        <w:rPr>
          <w:rFonts w:ascii="Times New Roman" w:eastAsia="Times New Roman" w:hAnsi="Times New Roman" w:cs="Times New Roman"/>
          <w:b/>
          <w:bCs/>
          <w:kern w:val="0"/>
          <w14:ligatures w14:val="none"/>
        </w:rPr>
      </w:pPr>
    </w:p>
    <w:p w14:paraId="2437DC37" w14:textId="01F10617" w:rsidR="00F342E0" w:rsidRPr="009A1D62" w:rsidRDefault="00F342E0" w:rsidP="00F342E0">
      <w:p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b/>
          <w:bCs/>
          <w:kern w:val="0"/>
          <w14:ligatures w14:val="none"/>
        </w:rPr>
        <w:t>9. Postconditions</w:t>
      </w:r>
    </w:p>
    <w:p w14:paraId="0E07FE81" w14:textId="77777777" w:rsidR="00F342E0" w:rsidRPr="009A1D62" w:rsidRDefault="00F342E0" w:rsidP="00F342E0">
      <w:pPr>
        <w:numPr>
          <w:ilvl w:val="0"/>
          <w:numId w:val="16"/>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selected products are deleted from the system, or their status is changed to "deactivated" if their stock was greater than zero.</w:t>
      </w:r>
    </w:p>
    <w:p w14:paraId="63BB4A24" w14:textId="77777777" w:rsidR="00F342E0" w:rsidRPr="009A1D62" w:rsidRDefault="00F342E0" w:rsidP="00F342E0">
      <w:pPr>
        <w:numPr>
          <w:ilvl w:val="0"/>
          <w:numId w:val="16"/>
        </w:numPr>
        <w:spacing w:after="100" w:afterAutospacing="1" w:line="240" w:lineRule="auto"/>
        <w:rPr>
          <w:rFonts w:ascii="Times New Roman" w:eastAsia="Times New Roman" w:hAnsi="Times New Roman" w:cs="Times New Roman"/>
          <w:kern w:val="0"/>
          <w14:ligatures w14:val="none"/>
        </w:rPr>
      </w:pPr>
      <w:r w:rsidRPr="009A1D62">
        <w:rPr>
          <w:rFonts w:ascii="Times New Roman" w:eastAsia="Times New Roman" w:hAnsi="Times New Roman" w:cs="Times New Roman"/>
          <w:kern w:val="0"/>
          <w14:ligatures w14:val="none"/>
        </w:rPr>
        <w:t>The software stores a history of products deletion.</w:t>
      </w:r>
    </w:p>
    <w:p w14:paraId="23183886" w14:textId="77777777" w:rsidR="00F342E0" w:rsidRPr="009A1D62" w:rsidRDefault="00F342E0" w:rsidP="00F342E0">
      <w:pPr>
        <w:rPr>
          <w:rFonts w:ascii="Times New Roman" w:hAnsi="Times New Roman" w:cs="Times New Roman"/>
        </w:rPr>
      </w:pPr>
    </w:p>
    <w:p w14:paraId="3459FE4B" w14:textId="77777777" w:rsidR="005203D6" w:rsidRPr="00F342E0" w:rsidRDefault="005203D6" w:rsidP="00F342E0"/>
    <w:sectPr w:rsidR="005203D6" w:rsidRPr="00F342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7BB6" w14:textId="77777777" w:rsidR="00224BFA" w:rsidRDefault="00224BFA" w:rsidP="00F342E0">
      <w:pPr>
        <w:spacing w:after="0" w:line="240" w:lineRule="auto"/>
      </w:pPr>
      <w:r>
        <w:separator/>
      </w:r>
    </w:p>
  </w:endnote>
  <w:endnote w:type="continuationSeparator" w:id="0">
    <w:p w14:paraId="1C025CD1" w14:textId="77777777" w:rsidR="00224BFA" w:rsidRDefault="00224BFA" w:rsidP="00F34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779F" w14:textId="77777777" w:rsidR="00224BFA" w:rsidRDefault="00224BFA" w:rsidP="00F342E0">
      <w:pPr>
        <w:spacing w:after="0" w:line="240" w:lineRule="auto"/>
      </w:pPr>
      <w:r>
        <w:separator/>
      </w:r>
    </w:p>
  </w:footnote>
  <w:footnote w:type="continuationSeparator" w:id="0">
    <w:p w14:paraId="10BA2635" w14:textId="77777777" w:rsidR="00224BFA" w:rsidRDefault="00224BFA" w:rsidP="00F34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E27"/>
    <w:multiLevelType w:val="multilevel"/>
    <w:tmpl w:val="F5069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36102"/>
    <w:multiLevelType w:val="multilevel"/>
    <w:tmpl w:val="AC9C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7313"/>
    <w:multiLevelType w:val="multilevel"/>
    <w:tmpl w:val="C1C4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D1340"/>
    <w:multiLevelType w:val="multilevel"/>
    <w:tmpl w:val="474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F0706"/>
    <w:multiLevelType w:val="multilevel"/>
    <w:tmpl w:val="5B9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4019C"/>
    <w:multiLevelType w:val="multilevel"/>
    <w:tmpl w:val="B9CC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55185"/>
    <w:multiLevelType w:val="multilevel"/>
    <w:tmpl w:val="631A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D6DAA"/>
    <w:multiLevelType w:val="multilevel"/>
    <w:tmpl w:val="A1A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87009"/>
    <w:multiLevelType w:val="multilevel"/>
    <w:tmpl w:val="D0C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A56B3"/>
    <w:multiLevelType w:val="multilevel"/>
    <w:tmpl w:val="C67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95C54"/>
    <w:multiLevelType w:val="multilevel"/>
    <w:tmpl w:val="79CA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1521AB"/>
    <w:multiLevelType w:val="multilevel"/>
    <w:tmpl w:val="CE3C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225F1C"/>
    <w:multiLevelType w:val="multilevel"/>
    <w:tmpl w:val="E12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84C1E"/>
    <w:multiLevelType w:val="multilevel"/>
    <w:tmpl w:val="C81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B07D9"/>
    <w:multiLevelType w:val="multilevel"/>
    <w:tmpl w:val="8ED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26B35"/>
    <w:multiLevelType w:val="multilevel"/>
    <w:tmpl w:val="214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278522">
    <w:abstractNumId w:val="4"/>
  </w:num>
  <w:num w:numId="2" w16cid:durableId="1839885579">
    <w:abstractNumId w:val="10"/>
  </w:num>
  <w:num w:numId="3" w16cid:durableId="1674910669">
    <w:abstractNumId w:val="1"/>
  </w:num>
  <w:num w:numId="4" w16cid:durableId="788669220">
    <w:abstractNumId w:val="0"/>
  </w:num>
  <w:num w:numId="5" w16cid:durableId="1489320501">
    <w:abstractNumId w:val="15"/>
  </w:num>
  <w:num w:numId="6" w16cid:durableId="1526870808">
    <w:abstractNumId w:val="5"/>
  </w:num>
  <w:num w:numId="7" w16cid:durableId="1745302427">
    <w:abstractNumId w:val="9"/>
  </w:num>
  <w:num w:numId="8" w16cid:durableId="1222135052">
    <w:abstractNumId w:val="3"/>
  </w:num>
  <w:num w:numId="9" w16cid:durableId="938373022">
    <w:abstractNumId w:val="14"/>
  </w:num>
  <w:num w:numId="10" w16cid:durableId="562105406">
    <w:abstractNumId w:val="11"/>
  </w:num>
  <w:num w:numId="11" w16cid:durableId="145901803">
    <w:abstractNumId w:val="8"/>
  </w:num>
  <w:num w:numId="12" w16cid:durableId="1497960360">
    <w:abstractNumId w:val="12"/>
  </w:num>
  <w:num w:numId="13" w16cid:durableId="521944132">
    <w:abstractNumId w:val="2"/>
  </w:num>
  <w:num w:numId="14" w16cid:durableId="1688673820">
    <w:abstractNumId w:val="6"/>
  </w:num>
  <w:num w:numId="15" w16cid:durableId="1149244918">
    <w:abstractNumId w:val="7"/>
  </w:num>
  <w:num w:numId="16" w16cid:durableId="19360155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15D"/>
    <w:rsid w:val="00224BFA"/>
    <w:rsid w:val="002C0375"/>
    <w:rsid w:val="002F4393"/>
    <w:rsid w:val="0031515D"/>
    <w:rsid w:val="00393380"/>
    <w:rsid w:val="003E3704"/>
    <w:rsid w:val="00506CE5"/>
    <w:rsid w:val="005203D6"/>
    <w:rsid w:val="006E0CB0"/>
    <w:rsid w:val="00AD7805"/>
    <w:rsid w:val="00D82A60"/>
    <w:rsid w:val="00DA37FD"/>
    <w:rsid w:val="00E50D8B"/>
    <w:rsid w:val="00ED188C"/>
    <w:rsid w:val="00F27F5C"/>
    <w:rsid w:val="00F34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3D94"/>
  <w15:chartTrackingRefBased/>
  <w15:docId w15:val="{D3AB59A2-A3E5-4B94-86B4-A8AD9A33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2E0"/>
  </w:style>
  <w:style w:type="paragraph" w:styleId="Heading1">
    <w:name w:val="heading 1"/>
    <w:basedOn w:val="Normal"/>
    <w:next w:val="Normal"/>
    <w:link w:val="Heading1Char"/>
    <w:autoRedefine/>
    <w:uiPriority w:val="9"/>
    <w:qFormat/>
    <w:rsid w:val="0031515D"/>
    <w:pPr>
      <w:keepNext/>
      <w:keepLines/>
      <w:spacing w:before="240" w:after="0" w:line="259" w:lineRule="auto"/>
      <w:outlineLvl w:val="0"/>
    </w:pPr>
    <w:rPr>
      <w:rFonts w:ascii="Times New Roman" w:eastAsiaTheme="majorEastAsia" w:hAnsi="Times New Roman" w:cs="Times New Roman"/>
      <w:b/>
      <w:bCs/>
      <w:color w:val="000000" w:themeColor="text1"/>
      <w:sz w:val="27"/>
      <w:szCs w:val="32"/>
    </w:rPr>
  </w:style>
  <w:style w:type="paragraph" w:styleId="Heading2">
    <w:name w:val="heading 2"/>
    <w:basedOn w:val="Normal"/>
    <w:next w:val="Normal"/>
    <w:link w:val="Heading2Char"/>
    <w:uiPriority w:val="9"/>
    <w:semiHidden/>
    <w:unhideWhenUsed/>
    <w:qFormat/>
    <w:rsid w:val="00315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15D"/>
    <w:rPr>
      <w:rFonts w:ascii="Times New Roman" w:eastAsiaTheme="majorEastAsia" w:hAnsi="Times New Roman" w:cs="Times New Roman"/>
      <w:b/>
      <w:bCs/>
      <w:color w:val="000000" w:themeColor="text1"/>
      <w:sz w:val="27"/>
      <w:szCs w:val="32"/>
    </w:rPr>
  </w:style>
  <w:style w:type="character" w:customStyle="1" w:styleId="Heading2Char">
    <w:name w:val="Heading 2 Char"/>
    <w:basedOn w:val="DefaultParagraphFont"/>
    <w:link w:val="Heading2"/>
    <w:uiPriority w:val="9"/>
    <w:semiHidden/>
    <w:rsid w:val="00315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15D"/>
    <w:rPr>
      <w:rFonts w:eastAsiaTheme="majorEastAsia" w:cstheme="majorBidi"/>
      <w:color w:val="272727" w:themeColor="text1" w:themeTint="D8"/>
    </w:rPr>
  </w:style>
  <w:style w:type="paragraph" w:styleId="Title">
    <w:name w:val="Title"/>
    <w:basedOn w:val="Normal"/>
    <w:next w:val="Normal"/>
    <w:link w:val="TitleChar"/>
    <w:uiPriority w:val="10"/>
    <w:qFormat/>
    <w:rsid w:val="00315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15D"/>
    <w:pPr>
      <w:spacing w:before="160"/>
      <w:jc w:val="center"/>
    </w:pPr>
    <w:rPr>
      <w:i/>
      <w:iCs/>
      <w:color w:val="404040" w:themeColor="text1" w:themeTint="BF"/>
    </w:rPr>
  </w:style>
  <w:style w:type="character" w:customStyle="1" w:styleId="QuoteChar">
    <w:name w:val="Quote Char"/>
    <w:basedOn w:val="DefaultParagraphFont"/>
    <w:link w:val="Quote"/>
    <w:uiPriority w:val="29"/>
    <w:rsid w:val="0031515D"/>
    <w:rPr>
      <w:i/>
      <w:iCs/>
      <w:color w:val="404040" w:themeColor="text1" w:themeTint="BF"/>
    </w:rPr>
  </w:style>
  <w:style w:type="paragraph" w:styleId="ListParagraph">
    <w:name w:val="List Paragraph"/>
    <w:basedOn w:val="Normal"/>
    <w:uiPriority w:val="34"/>
    <w:qFormat/>
    <w:rsid w:val="0031515D"/>
    <w:pPr>
      <w:ind w:left="720"/>
      <w:contextualSpacing/>
    </w:pPr>
  </w:style>
  <w:style w:type="character" w:styleId="IntenseEmphasis">
    <w:name w:val="Intense Emphasis"/>
    <w:basedOn w:val="DefaultParagraphFont"/>
    <w:uiPriority w:val="21"/>
    <w:qFormat/>
    <w:rsid w:val="0031515D"/>
    <w:rPr>
      <w:i/>
      <w:iCs/>
      <w:color w:val="0F4761" w:themeColor="accent1" w:themeShade="BF"/>
    </w:rPr>
  </w:style>
  <w:style w:type="paragraph" w:styleId="IntenseQuote">
    <w:name w:val="Intense Quote"/>
    <w:basedOn w:val="Normal"/>
    <w:next w:val="Normal"/>
    <w:link w:val="IntenseQuoteChar"/>
    <w:uiPriority w:val="30"/>
    <w:qFormat/>
    <w:rsid w:val="00315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15D"/>
    <w:rPr>
      <w:i/>
      <w:iCs/>
      <w:color w:val="0F4761" w:themeColor="accent1" w:themeShade="BF"/>
    </w:rPr>
  </w:style>
  <w:style w:type="character" w:styleId="IntenseReference">
    <w:name w:val="Intense Reference"/>
    <w:basedOn w:val="DefaultParagraphFont"/>
    <w:uiPriority w:val="32"/>
    <w:qFormat/>
    <w:rsid w:val="0031515D"/>
    <w:rPr>
      <w:b/>
      <w:bCs/>
      <w:smallCaps/>
      <w:color w:val="0F4761" w:themeColor="accent1" w:themeShade="BF"/>
      <w:spacing w:val="5"/>
    </w:rPr>
  </w:style>
  <w:style w:type="table" w:styleId="GridTable1Light-Accent1">
    <w:name w:val="Grid Table 1 Light Accent 1"/>
    <w:basedOn w:val="TableNormal"/>
    <w:uiPriority w:val="46"/>
    <w:rsid w:val="0031515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315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03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79">
    <w:name w:val="citation-379"/>
    <w:basedOn w:val="DefaultParagraphFont"/>
    <w:rsid w:val="002C0375"/>
  </w:style>
  <w:style w:type="character" w:customStyle="1" w:styleId="citation-378">
    <w:name w:val="citation-378"/>
    <w:basedOn w:val="DefaultParagraphFont"/>
    <w:rsid w:val="002C0375"/>
  </w:style>
  <w:style w:type="character" w:customStyle="1" w:styleId="citation-377">
    <w:name w:val="citation-377"/>
    <w:basedOn w:val="DefaultParagraphFont"/>
    <w:rsid w:val="002C0375"/>
  </w:style>
  <w:style w:type="character" w:customStyle="1" w:styleId="citation-376">
    <w:name w:val="citation-376"/>
    <w:basedOn w:val="DefaultParagraphFont"/>
    <w:rsid w:val="002C0375"/>
  </w:style>
  <w:style w:type="character" w:customStyle="1" w:styleId="citation-375">
    <w:name w:val="citation-375"/>
    <w:basedOn w:val="DefaultParagraphFont"/>
    <w:rsid w:val="002C0375"/>
  </w:style>
  <w:style w:type="character" w:customStyle="1" w:styleId="citation-374">
    <w:name w:val="citation-374"/>
    <w:basedOn w:val="DefaultParagraphFont"/>
    <w:rsid w:val="002C0375"/>
  </w:style>
  <w:style w:type="character" w:customStyle="1" w:styleId="citation-373">
    <w:name w:val="citation-373"/>
    <w:basedOn w:val="DefaultParagraphFont"/>
    <w:rsid w:val="002C0375"/>
  </w:style>
  <w:style w:type="character" w:customStyle="1" w:styleId="citation-372">
    <w:name w:val="citation-372"/>
    <w:basedOn w:val="DefaultParagraphFont"/>
    <w:rsid w:val="002C0375"/>
  </w:style>
  <w:style w:type="character" w:customStyle="1" w:styleId="citation-371">
    <w:name w:val="citation-371"/>
    <w:basedOn w:val="DefaultParagraphFont"/>
    <w:rsid w:val="002C0375"/>
  </w:style>
  <w:style w:type="character" w:customStyle="1" w:styleId="citation-370">
    <w:name w:val="citation-370"/>
    <w:basedOn w:val="DefaultParagraphFont"/>
    <w:rsid w:val="002C0375"/>
  </w:style>
  <w:style w:type="character" w:customStyle="1" w:styleId="citation-369">
    <w:name w:val="citation-369"/>
    <w:basedOn w:val="DefaultParagraphFont"/>
    <w:rsid w:val="002C0375"/>
  </w:style>
  <w:style w:type="character" w:customStyle="1" w:styleId="citation-368">
    <w:name w:val="citation-368"/>
    <w:basedOn w:val="DefaultParagraphFont"/>
    <w:rsid w:val="002C0375"/>
  </w:style>
  <w:style w:type="character" w:customStyle="1" w:styleId="citation-367">
    <w:name w:val="citation-367"/>
    <w:basedOn w:val="DefaultParagraphFont"/>
    <w:rsid w:val="002C0375"/>
  </w:style>
  <w:style w:type="character" w:customStyle="1" w:styleId="citation-366">
    <w:name w:val="citation-366"/>
    <w:basedOn w:val="DefaultParagraphFont"/>
    <w:rsid w:val="002C0375"/>
  </w:style>
  <w:style w:type="character" w:customStyle="1" w:styleId="citation-365">
    <w:name w:val="citation-365"/>
    <w:basedOn w:val="DefaultParagraphFont"/>
    <w:rsid w:val="002C0375"/>
  </w:style>
  <w:style w:type="character" w:customStyle="1" w:styleId="citation-364">
    <w:name w:val="citation-364"/>
    <w:basedOn w:val="DefaultParagraphFont"/>
    <w:rsid w:val="002C0375"/>
  </w:style>
  <w:style w:type="character" w:customStyle="1" w:styleId="citation-363">
    <w:name w:val="citation-363"/>
    <w:basedOn w:val="DefaultParagraphFont"/>
    <w:rsid w:val="002C0375"/>
  </w:style>
  <w:style w:type="character" w:customStyle="1" w:styleId="citation-362">
    <w:name w:val="citation-362"/>
    <w:basedOn w:val="DefaultParagraphFont"/>
    <w:rsid w:val="002C0375"/>
  </w:style>
  <w:style w:type="character" w:styleId="Strong">
    <w:name w:val="Strong"/>
    <w:basedOn w:val="DefaultParagraphFont"/>
    <w:uiPriority w:val="22"/>
    <w:qFormat/>
    <w:rsid w:val="002C0375"/>
    <w:rPr>
      <w:b/>
      <w:bCs/>
    </w:rPr>
  </w:style>
  <w:style w:type="character" w:customStyle="1" w:styleId="citation-361">
    <w:name w:val="citation-361"/>
    <w:basedOn w:val="DefaultParagraphFont"/>
    <w:rsid w:val="002C0375"/>
  </w:style>
  <w:style w:type="character" w:customStyle="1" w:styleId="citation-360">
    <w:name w:val="citation-360"/>
    <w:basedOn w:val="DefaultParagraphFont"/>
    <w:rsid w:val="002C0375"/>
  </w:style>
  <w:style w:type="character" w:customStyle="1" w:styleId="citation-359">
    <w:name w:val="citation-359"/>
    <w:basedOn w:val="DefaultParagraphFont"/>
    <w:rsid w:val="002C0375"/>
  </w:style>
  <w:style w:type="character" w:customStyle="1" w:styleId="citation-358">
    <w:name w:val="citation-358"/>
    <w:basedOn w:val="DefaultParagraphFont"/>
    <w:rsid w:val="002C0375"/>
  </w:style>
  <w:style w:type="character" w:customStyle="1" w:styleId="citation-357">
    <w:name w:val="citation-357"/>
    <w:basedOn w:val="DefaultParagraphFont"/>
    <w:rsid w:val="002C0375"/>
  </w:style>
  <w:style w:type="character" w:customStyle="1" w:styleId="citation-356">
    <w:name w:val="citation-356"/>
    <w:basedOn w:val="DefaultParagraphFont"/>
    <w:rsid w:val="002C0375"/>
  </w:style>
  <w:style w:type="character" w:customStyle="1" w:styleId="citation-355">
    <w:name w:val="citation-355"/>
    <w:basedOn w:val="DefaultParagraphFont"/>
    <w:rsid w:val="002C0375"/>
  </w:style>
  <w:style w:type="character" w:customStyle="1" w:styleId="citation-354">
    <w:name w:val="citation-354"/>
    <w:basedOn w:val="DefaultParagraphFont"/>
    <w:rsid w:val="002C0375"/>
  </w:style>
  <w:style w:type="character" w:customStyle="1" w:styleId="citation-353">
    <w:name w:val="citation-353"/>
    <w:basedOn w:val="DefaultParagraphFont"/>
    <w:rsid w:val="002C0375"/>
  </w:style>
  <w:style w:type="character" w:customStyle="1" w:styleId="citation-352">
    <w:name w:val="citation-352"/>
    <w:basedOn w:val="DefaultParagraphFont"/>
    <w:rsid w:val="002C0375"/>
  </w:style>
  <w:style w:type="character" w:customStyle="1" w:styleId="citation-351">
    <w:name w:val="citation-351"/>
    <w:basedOn w:val="DefaultParagraphFont"/>
    <w:rsid w:val="002C0375"/>
  </w:style>
  <w:style w:type="character" w:customStyle="1" w:styleId="citation-719">
    <w:name w:val="citation-719"/>
    <w:basedOn w:val="DefaultParagraphFont"/>
    <w:rsid w:val="002F4393"/>
  </w:style>
  <w:style w:type="character" w:customStyle="1" w:styleId="citation-718">
    <w:name w:val="citation-718"/>
    <w:basedOn w:val="DefaultParagraphFont"/>
    <w:rsid w:val="002F4393"/>
  </w:style>
  <w:style w:type="character" w:customStyle="1" w:styleId="citation-717">
    <w:name w:val="citation-717"/>
    <w:basedOn w:val="DefaultParagraphFont"/>
    <w:rsid w:val="002F4393"/>
  </w:style>
  <w:style w:type="character" w:customStyle="1" w:styleId="citation-716">
    <w:name w:val="citation-716"/>
    <w:basedOn w:val="DefaultParagraphFont"/>
    <w:rsid w:val="002F4393"/>
  </w:style>
  <w:style w:type="character" w:customStyle="1" w:styleId="citation-715">
    <w:name w:val="citation-715"/>
    <w:basedOn w:val="DefaultParagraphFont"/>
    <w:rsid w:val="002F4393"/>
  </w:style>
  <w:style w:type="character" w:customStyle="1" w:styleId="citation-714">
    <w:name w:val="citation-714"/>
    <w:basedOn w:val="DefaultParagraphFont"/>
    <w:rsid w:val="002F4393"/>
  </w:style>
  <w:style w:type="character" w:customStyle="1" w:styleId="citation-713">
    <w:name w:val="citation-713"/>
    <w:basedOn w:val="DefaultParagraphFont"/>
    <w:rsid w:val="002F4393"/>
  </w:style>
  <w:style w:type="character" w:customStyle="1" w:styleId="citation-712">
    <w:name w:val="citation-712"/>
    <w:basedOn w:val="DefaultParagraphFont"/>
    <w:rsid w:val="002F4393"/>
  </w:style>
  <w:style w:type="character" w:customStyle="1" w:styleId="citation-711">
    <w:name w:val="citation-711"/>
    <w:basedOn w:val="DefaultParagraphFont"/>
    <w:rsid w:val="002F4393"/>
  </w:style>
  <w:style w:type="character" w:customStyle="1" w:styleId="citation-710">
    <w:name w:val="citation-710"/>
    <w:basedOn w:val="DefaultParagraphFont"/>
    <w:rsid w:val="002F4393"/>
  </w:style>
  <w:style w:type="character" w:customStyle="1" w:styleId="citation-709">
    <w:name w:val="citation-709"/>
    <w:basedOn w:val="DefaultParagraphFont"/>
    <w:rsid w:val="002F4393"/>
  </w:style>
  <w:style w:type="character" w:customStyle="1" w:styleId="citation-708">
    <w:name w:val="citation-708"/>
    <w:basedOn w:val="DefaultParagraphFont"/>
    <w:rsid w:val="002F4393"/>
  </w:style>
  <w:style w:type="character" w:customStyle="1" w:styleId="citation-707">
    <w:name w:val="citation-707"/>
    <w:basedOn w:val="DefaultParagraphFont"/>
    <w:rsid w:val="002F4393"/>
  </w:style>
  <w:style w:type="character" w:customStyle="1" w:styleId="citation-706">
    <w:name w:val="citation-706"/>
    <w:basedOn w:val="DefaultParagraphFont"/>
    <w:rsid w:val="002F4393"/>
  </w:style>
  <w:style w:type="character" w:customStyle="1" w:styleId="citation-705">
    <w:name w:val="citation-705"/>
    <w:basedOn w:val="DefaultParagraphFont"/>
    <w:rsid w:val="002F4393"/>
  </w:style>
  <w:style w:type="character" w:customStyle="1" w:styleId="citation-704">
    <w:name w:val="citation-704"/>
    <w:basedOn w:val="DefaultParagraphFont"/>
    <w:rsid w:val="002F4393"/>
  </w:style>
  <w:style w:type="character" w:customStyle="1" w:styleId="citation-703">
    <w:name w:val="citation-703"/>
    <w:basedOn w:val="DefaultParagraphFont"/>
    <w:rsid w:val="002F4393"/>
  </w:style>
  <w:style w:type="character" w:customStyle="1" w:styleId="citation-702">
    <w:name w:val="citation-702"/>
    <w:basedOn w:val="DefaultParagraphFont"/>
    <w:rsid w:val="002F4393"/>
  </w:style>
  <w:style w:type="character" w:customStyle="1" w:styleId="citation-701">
    <w:name w:val="citation-701"/>
    <w:basedOn w:val="DefaultParagraphFont"/>
    <w:rsid w:val="002F4393"/>
  </w:style>
  <w:style w:type="character" w:customStyle="1" w:styleId="citation-700">
    <w:name w:val="citation-700"/>
    <w:basedOn w:val="DefaultParagraphFont"/>
    <w:rsid w:val="002F4393"/>
  </w:style>
  <w:style w:type="character" w:customStyle="1" w:styleId="citation-699">
    <w:name w:val="citation-699"/>
    <w:basedOn w:val="DefaultParagraphFont"/>
    <w:rsid w:val="002F4393"/>
  </w:style>
  <w:style w:type="character" w:customStyle="1" w:styleId="citation-698">
    <w:name w:val="citation-698"/>
    <w:basedOn w:val="DefaultParagraphFont"/>
    <w:rsid w:val="002F4393"/>
  </w:style>
  <w:style w:type="character" w:customStyle="1" w:styleId="citation-697">
    <w:name w:val="citation-697"/>
    <w:basedOn w:val="DefaultParagraphFont"/>
    <w:rsid w:val="002F4393"/>
  </w:style>
  <w:style w:type="character" w:customStyle="1" w:styleId="citation-696">
    <w:name w:val="citation-696"/>
    <w:basedOn w:val="DefaultParagraphFont"/>
    <w:rsid w:val="002F4393"/>
  </w:style>
  <w:style w:type="character" w:customStyle="1" w:styleId="citation-695">
    <w:name w:val="citation-695"/>
    <w:basedOn w:val="DefaultParagraphFont"/>
    <w:rsid w:val="002F4393"/>
  </w:style>
  <w:style w:type="character" w:customStyle="1" w:styleId="citation-694">
    <w:name w:val="citation-694"/>
    <w:basedOn w:val="DefaultParagraphFont"/>
    <w:rsid w:val="002F4393"/>
  </w:style>
  <w:style w:type="character" w:customStyle="1" w:styleId="citation-693">
    <w:name w:val="citation-693"/>
    <w:basedOn w:val="DefaultParagraphFont"/>
    <w:rsid w:val="002F4393"/>
  </w:style>
  <w:style w:type="character" w:customStyle="1" w:styleId="citation-692">
    <w:name w:val="citation-692"/>
    <w:basedOn w:val="DefaultParagraphFont"/>
    <w:rsid w:val="002F4393"/>
  </w:style>
  <w:style w:type="character" w:customStyle="1" w:styleId="citation-691">
    <w:name w:val="citation-691"/>
    <w:basedOn w:val="DefaultParagraphFont"/>
    <w:rsid w:val="002F4393"/>
  </w:style>
  <w:style w:type="character" w:customStyle="1" w:styleId="citation-690">
    <w:name w:val="citation-690"/>
    <w:basedOn w:val="DefaultParagraphFont"/>
    <w:rsid w:val="002F4393"/>
  </w:style>
  <w:style w:type="character" w:customStyle="1" w:styleId="citation-689">
    <w:name w:val="citation-689"/>
    <w:basedOn w:val="DefaultParagraphFont"/>
    <w:rsid w:val="002F4393"/>
  </w:style>
  <w:style w:type="character" w:customStyle="1" w:styleId="citation-688">
    <w:name w:val="citation-688"/>
    <w:basedOn w:val="DefaultParagraphFont"/>
    <w:rsid w:val="002F4393"/>
  </w:style>
  <w:style w:type="character" w:customStyle="1" w:styleId="citation-687">
    <w:name w:val="citation-687"/>
    <w:basedOn w:val="DefaultParagraphFont"/>
    <w:rsid w:val="002F4393"/>
  </w:style>
  <w:style w:type="character" w:customStyle="1" w:styleId="citation-686">
    <w:name w:val="citation-686"/>
    <w:basedOn w:val="DefaultParagraphFont"/>
    <w:rsid w:val="002F4393"/>
  </w:style>
  <w:style w:type="character" w:customStyle="1" w:styleId="citation-685">
    <w:name w:val="citation-685"/>
    <w:basedOn w:val="DefaultParagraphFont"/>
    <w:rsid w:val="002F4393"/>
  </w:style>
  <w:style w:type="character" w:customStyle="1" w:styleId="citation-684">
    <w:name w:val="citation-684"/>
    <w:basedOn w:val="DefaultParagraphFont"/>
    <w:rsid w:val="002F4393"/>
  </w:style>
  <w:style w:type="character" w:customStyle="1" w:styleId="citation-683">
    <w:name w:val="citation-683"/>
    <w:basedOn w:val="DefaultParagraphFont"/>
    <w:rsid w:val="002F4393"/>
  </w:style>
  <w:style w:type="character" w:customStyle="1" w:styleId="citation-682">
    <w:name w:val="citation-682"/>
    <w:basedOn w:val="DefaultParagraphFont"/>
    <w:rsid w:val="002F4393"/>
  </w:style>
  <w:style w:type="character" w:customStyle="1" w:styleId="citation-681">
    <w:name w:val="citation-681"/>
    <w:basedOn w:val="DefaultParagraphFont"/>
    <w:rsid w:val="002F4393"/>
  </w:style>
  <w:style w:type="character" w:customStyle="1" w:styleId="citation-680">
    <w:name w:val="citation-680"/>
    <w:basedOn w:val="DefaultParagraphFont"/>
    <w:rsid w:val="002F4393"/>
  </w:style>
  <w:style w:type="character" w:customStyle="1" w:styleId="citation-679">
    <w:name w:val="citation-679"/>
    <w:basedOn w:val="DefaultParagraphFont"/>
    <w:rsid w:val="002F4393"/>
  </w:style>
  <w:style w:type="character" w:customStyle="1" w:styleId="citation-678">
    <w:name w:val="citation-678"/>
    <w:basedOn w:val="DefaultParagraphFont"/>
    <w:rsid w:val="002F4393"/>
  </w:style>
  <w:style w:type="character" w:customStyle="1" w:styleId="citation-677">
    <w:name w:val="citation-677"/>
    <w:basedOn w:val="DefaultParagraphFont"/>
    <w:rsid w:val="002F4393"/>
  </w:style>
  <w:style w:type="character" w:customStyle="1" w:styleId="citation-676">
    <w:name w:val="citation-676"/>
    <w:basedOn w:val="DefaultParagraphFont"/>
    <w:rsid w:val="002F4393"/>
  </w:style>
  <w:style w:type="character" w:customStyle="1" w:styleId="citation-862">
    <w:name w:val="citation-862"/>
    <w:basedOn w:val="DefaultParagraphFont"/>
    <w:rsid w:val="00ED188C"/>
  </w:style>
  <w:style w:type="character" w:customStyle="1" w:styleId="citation-861">
    <w:name w:val="citation-861"/>
    <w:basedOn w:val="DefaultParagraphFont"/>
    <w:rsid w:val="00ED188C"/>
  </w:style>
  <w:style w:type="paragraph" w:styleId="Header">
    <w:name w:val="header"/>
    <w:basedOn w:val="Normal"/>
    <w:link w:val="HeaderChar"/>
    <w:uiPriority w:val="99"/>
    <w:unhideWhenUsed/>
    <w:rsid w:val="00F34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2E0"/>
  </w:style>
  <w:style w:type="paragraph" w:styleId="Footer">
    <w:name w:val="footer"/>
    <w:basedOn w:val="Normal"/>
    <w:link w:val="FooterChar"/>
    <w:uiPriority w:val="99"/>
    <w:unhideWhenUsed/>
    <w:rsid w:val="00F34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8</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Trung Kien 20235960</dc:creator>
  <cp:keywords/>
  <dc:description/>
  <cp:lastModifiedBy>Nguyen Hoang Trung Kien 20235960</cp:lastModifiedBy>
  <cp:revision>5</cp:revision>
  <cp:lastPrinted>2026-03-15T15:09:00Z</cp:lastPrinted>
  <dcterms:created xsi:type="dcterms:W3CDTF">2026-03-15T14:53:00Z</dcterms:created>
  <dcterms:modified xsi:type="dcterms:W3CDTF">2026-03-16T07:06:00Z</dcterms:modified>
</cp:coreProperties>
</file>