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Empathy Map Canvas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1"/>
        </w:trPr>
        <w:tc>
          <w:tcPr>
            <w:tcW w:w="54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Designed for: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Designed by: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Date: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Version:</w:t>
            </w:r>
          </w:p>
        </w:tc>
      </w:tr>
      <w:tr>
        <w:trPr>
          <w:trHeight w:val="351"/>
        </w:trPr>
        <w:tc>
          <w:tcPr>
            <w:tcW w:w="5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-4876165</wp:posOffset>
            </wp:positionH>
            <wp:positionV relativeFrom="paragraph">
              <wp:posOffset>-647065</wp:posOffset>
            </wp:positionV>
            <wp:extent cx="15544800" cy="100539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0" cy="10053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24480" w:h="15840" w:orient="landscape"/>
          <w:cols w:equalWidth="0" w:num="2">
            <w:col w:w="6460" w:space="720"/>
            <w:col w:w="16380"/>
          </w:cols>
          <w:pgMar w:left="500" w:top="345" w:right="420" w:bottom="369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2" w:lineRule="exact"/>
        <w:rPr>
          <w:sz w:val="24"/>
          <w:szCs w:val="24"/>
          <w:color w:val="auto"/>
        </w:rPr>
      </w:pPr>
    </w:p>
    <w:tbl>
      <w:tblPr>
        <w:tblLayout w:type="fixed"/>
        <w:tblInd w:w="48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08"/>
        </w:trPr>
        <w:tc>
          <w:tcPr>
            <w:tcW w:w="5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FFFFFF"/>
              </w:rPr>
              <w:t xml:space="preserve">1  </w:t>
            </w:r>
            <w:r>
              <w:rPr>
                <w:rFonts w:ascii="Arial" w:cs="Arial" w:eastAsia="Arial" w:hAnsi="Arial"/>
                <w:sz w:val="31"/>
                <w:szCs w:val="31"/>
                <w:color w:val="000000"/>
              </w:rPr>
              <w:t>WHO are we empathizing with?</w:t>
            </w:r>
          </w:p>
        </w:tc>
        <w:tc>
          <w:tcPr>
            <w:tcW w:w="2340" w:type="dxa"/>
            <w:vAlign w:val="bottom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auto"/>
              </w:rPr>
              <w:t>GOAL</w:t>
            </w:r>
          </w:p>
        </w:tc>
        <w:tc>
          <w:tcPr>
            <w:tcW w:w="47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FFFFFF"/>
              </w:rPr>
              <w:t xml:space="preserve">2  </w:t>
            </w:r>
            <w:r>
              <w:rPr>
                <w:rFonts w:ascii="Arial" w:cs="Arial" w:eastAsia="Arial" w:hAnsi="Arial"/>
                <w:sz w:val="31"/>
                <w:szCs w:val="31"/>
                <w:color w:val="000000"/>
              </w:rPr>
              <w:t>What do they need to DO?</w:t>
            </w:r>
          </w:p>
        </w:tc>
      </w:tr>
    </w:tbl>
    <w:p>
      <w:pPr>
        <w:spacing w:after="0" w:line="52" w:lineRule="exact"/>
        <w:rPr>
          <w:sz w:val="24"/>
          <w:szCs w:val="24"/>
          <w:color w:val="auto"/>
        </w:rPr>
      </w:pPr>
    </w:p>
    <w:p>
      <w:pPr>
        <w:sectPr>
          <w:pgSz w:w="24480" w:h="15840" w:orient="landscape"/>
          <w:cols w:equalWidth="0" w:num="1">
            <w:col w:w="23560"/>
          </w:cols>
          <w:pgMar w:left="500" w:top="345" w:right="420" w:bottom="369" w:gutter="0" w:footer="0" w:header="0"/>
          <w:type w:val="continuous"/>
        </w:sectPr>
      </w:pPr>
    </w:p>
    <w:p>
      <w:pPr>
        <w:ind w:left="5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Who is the person we want to understand?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5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What is the situation they are in?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jc w:val="center"/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What is their role in the situation?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What do they need to do differently?</w:t>
      </w:r>
    </w:p>
    <w:p>
      <w:pPr>
        <w:spacing w:after="0" w:line="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What job(s) do they want or need to get done?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What decision(s) do they need to make?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How will we know they were successful?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24480" w:h="15840" w:orient="landscape"/>
          <w:cols w:equalWidth="0" w:num="2">
            <w:col w:w="13260" w:space="720"/>
            <w:col w:w="9580"/>
          </w:cols>
          <w:pgMar w:left="500" w:top="345" w:right="420" w:bottom="369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ind w:left="9660" w:hanging="462"/>
        <w:spacing w:after="0"/>
        <w:tabs>
          <w:tab w:leader="none" w:pos="9660" w:val="left"/>
        </w:tabs>
        <w:numPr>
          <w:ilvl w:val="0"/>
          <w:numId w:val="1"/>
        </w:numPr>
        <w:rPr>
          <w:rFonts w:ascii="Arial" w:cs="Arial" w:eastAsia="Arial" w:hAnsi="Arial"/>
          <w:sz w:val="34"/>
          <w:szCs w:val="34"/>
          <w:color w:val="FFFFFF"/>
        </w:rPr>
      </w:pPr>
      <w:r>
        <w:rPr>
          <w:rFonts w:ascii="Arial" w:cs="Arial" w:eastAsia="Arial" w:hAnsi="Arial"/>
          <w:sz w:val="30"/>
          <w:szCs w:val="30"/>
          <w:color w:val="auto"/>
        </w:rPr>
        <w:t>What do they THINK and FEEL?</w:t>
      </w:r>
    </w:p>
    <w:p>
      <w:pPr>
        <w:sectPr>
          <w:pgSz w:w="24480" w:h="15840" w:orient="landscape"/>
          <w:cols w:equalWidth="0" w:num="1">
            <w:col w:w="23560"/>
          </w:cols>
          <w:pgMar w:left="500" w:top="345" w:right="420" w:bottom="369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ind w:left="3280" w:hanging="438"/>
        <w:spacing w:after="0"/>
        <w:tabs>
          <w:tab w:leader="none" w:pos="3280" w:val="left"/>
        </w:tabs>
        <w:numPr>
          <w:ilvl w:val="0"/>
          <w:numId w:val="2"/>
        </w:numPr>
        <w:rPr>
          <w:rFonts w:ascii="Arial" w:cs="Arial" w:eastAsia="Arial" w:hAnsi="Arial"/>
          <w:sz w:val="36"/>
          <w:szCs w:val="36"/>
          <w:color w:val="FFFFFF"/>
        </w:rPr>
      </w:pPr>
      <w:r>
        <w:rPr>
          <w:rFonts w:ascii="Arial" w:cs="Arial" w:eastAsia="Arial" w:hAnsi="Arial"/>
          <w:sz w:val="32"/>
          <w:szCs w:val="32"/>
          <w:color w:val="auto"/>
        </w:rPr>
        <w:t>What do they HEAR?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3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What are they hearing others say?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3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What are they hearing from friends?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3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What are they hearing from colleagues?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3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What are they hearing second-hand?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1"/>
        </w:trPr>
        <w:tc>
          <w:tcPr>
            <w:tcW w:w="3020" w:type="dxa"/>
            <w:vAlign w:val="bottom"/>
            <w:tcBorders>
              <w:right w:val="single" w:sz="8" w:color="A6A6A6"/>
            </w:tcBorders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PAINS</w:t>
            </w:r>
          </w:p>
        </w:tc>
        <w:tc>
          <w:tcPr>
            <w:tcW w:w="288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GAINS</w:t>
            </w:r>
          </w:p>
        </w:tc>
      </w:tr>
      <w:tr>
        <w:trPr>
          <w:trHeight w:val="264"/>
        </w:trPr>
        <w:tc>
          <w:tcPr>
            <w:tcW w:w="3020" w:type="dxa"/>
            <w:vAlign w:val="bottom"/>
            <w:tcBorders>
              <w:right w:val="single" w:sz="8" w:color="A6A6A6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What are their fears,</w:t>
            </w:r>
          </w:p>
        </w:tc>
        <w:tc>
          <w:tcPr>
            <w:tcW w:w="28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What are their wants,</w:t>
            </w:r>
          </w:p>
        </w:tc>
      </w:tr>
      <w:tr>
        <w:trPr>
          <w:trHeight w:val="240"/>
        </w:trPr>
        <w:tc>
          <w:tcPr>
            <w:tcW w:w="3020" w:type="dxa"/>
            <w:vAlign w:val="bottom"/>
            <w:tcBorders>
              <w:right w:val="single" w:sz="8" w:color="A6A6A6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frustrations, and anxieties?</w:t>
            </w:r>
          </w:p>
        </w:tc>
        <w:tc>
          <w:tcPr>
            <w:tcW w:w="28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needs, hopes and dreams?</w:t>
            </w:r>
          </w:p>
        </w:tc>
      </w:tr>
      <w:tr>
        <w:trPr>
          <w:trHeight w:val="3905"/>
        </w:trPr>
        <w:tc>
          <w:tcPr>
            <w:tcW w:w="3020" w:type="dxa"/>
            <w:vAlign w:val="bottom"/>
            <w:tcBorders>
              <w:bottom w:val="single" w:sz="8" w:color="A6A6A6"/>
              <w:right w:val="single" w:sz="8" w:color="A6A6A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6A6A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86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What other thoughts and feelings might motivate their behavior?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5" w:lineRule="exact"/>
        <w:rPr>
          <w:sz w:val="24"/>
          <w:szCs w:val="24"/>
          <w:color w:val="auto"/>
        </w:rPr>
      </w:pPr>
    </w:p>
    <w:p>
      <w:pPr>
        <w:ind w:left="1640" w:hanging="494"/>
        <w:spacing w:after="0"/>
        <w:tabs>
          <w:tab w:leader="none" w:pos="1640" w:val="left"/>
        </w:tabs>
        <w:numPr>
          <w:ilvl w:val="0"/>
          <w:numId w:val="3"/>
        </w:numPr>
        <w:rPr>
          <w:rFonts w:ascii="Arial" w:cs="Arial" w:eastAsia="Arial" w:hAnsi="Arial"/>
          <w:sz w:val="36"/>
          <w:szCs w:val="36"/>
          <w:color w:val="FFFFFF"/>
        </w:rPr>
      </w:pPr>
      <w:r>
        <w:rPr>
          <w:rFonts w:ascii="Arial" w:cs="Arial" w:eastAsia="Arial" w:hAnsi="Arial"/>
          <w:sz w:val="32"/>
          <w:szCs w:val="32"/>
          <w:color w:val="auto"/>
        </w:rPr>
        <w:t>What do they DO?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What do they do today?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What behavior have we observed?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What can we imagine them doing?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ind w:left="449" w:hanging="449"/>
        <w:spacing w:after="0"/>
        <w:tabs>
          <w:tab w:leader="none" w:pos="449" w:val="left"/>
        </w:tabs>
        <w:numPr>
          <w:ilvl w:val="0"/>
          <w:numId w:val="4"/>
        </w:numPr>
        <w:rPr>
          <w:rFonts w:ascii="Arial" w:cs="Arial" w:eastAsia="Arial" w:hAnsi="Arial"/>
          <w:sz w:val="36"/>
          <w:szCs w:val="36"/>
          <w:color w:val="FFFFFF"/>
        </w:rPr>
      </w:pPr>
      <w:r>
        <w:rPr>
          <w:rFonts w:ascii="Arial" w:cs="Arial" w:eastAsia="Arial" w:hAnsi="Arial"/>
          <w:sz w:val="32"/>
          <w:szCs w:val="32"/>
          <w:color w:val="auto"/>
        </w:rPr>
        <w:t>What do they SEE?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ind w:left="44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What do they see in the marketplace?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44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What do they see in their immediate environment?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44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What do they see others saying and doing?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44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What are they watching and reading?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ind w:left="449" w:hanging="449"/>
        <w:spacing w:after="0"/>
        <w:tabs>
          <w:tab w:leader="none" w:pos="449" w:val="left"/>
        </w:tabs>
        <w:numPr>
          <w:ilvl w:val="0"/>
          <w:numId w:val="5"/>
        </w:numPr>
        <w:rPr>
          <w:rFonts w:ascii="Arial" w:cs="Arial" w:eastAsia="Arial" w:hAnsi="Arial"/>
          <w:sz w:val="36"/>
          <w:szCs w:val="36"/>
          <w:color w:val="FFFFFF"/>
        </w:rPr>
      </w:pPr>
      <w:r>
        <w:rPr>
          <w:rFonts w:ascii="Arial" w:cs="Arial" w:eastAsia="Arial" w:hAnsi="Arial"/>
          <w:sz w:val="32"/>
          <w:szCs w:val="32"/>
          <w:color w:val="auto"/>
        </w:rPr>
        <w:t>What do they SAY?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left="44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What have we heard them say?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44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What can we imagine them saying?</w:t>
      </w:r>
    </w:p>
    <w:p>
      <w:pPr>
        <w:spacing w:after="0" w:line="3700" w:lineRule="exact"/>
        <w:rPr>
          <w:sz w:val="24"/>
          <w:szCs w:val="24"/>
          <w:color w:val="auto"/>
        </w:rPr>
      </w:pPr>
    </w:p>
    <w:p>
      <w:pPr>
        <w:sectPr>
          <w:pgSz w:w="24480" w:h="15840" w:orient="landscape"/>
          <w:cols w:equalWidth="0" w:num="3">
            <w:col w:w="8080" w:space="720"/>
            <w:col w:w="6711" w:space="720"/>
            <w:col w:w="7329"/>
          </w:cols>
          <w:pgMar w:left="500" w:top="345" w:right="420" w:bottom="369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1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Last updated on 16 July 2017. Download a copy of this canvas at http://gamestorming.com/empathy-map/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© 2017 Dave Gray, xplane.com</w:t>
      </w:r>
    </w:p>
    <w:sectPr>
      <w:pgSz w:w="24480" w:h="15840" w:orient="landscape"/>
      <w:cols w:equalWidth="0" w:num="1">
        <w:col w:w="23560"/>
      </w:cols>
      <w:pgMar w:left="500" w:top="345" w:right="420" w:bottom="36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%1"/>
      <w:numFmt w:val="decimal"/>
      <w:start w:val="7"/>
    </w:lvl>
  </w:abstractNum>
  <w:abstractNum w:abstractNumId="1">
    <w:nsid w:val="2AE8944A"/>
    <w:multiLevelType w:val="hybridMultilevel"/>
    <w:lvl w:ilvl="0">
      <w:lvlJc w:val="left"/>
      <w:lvlText w:val="%1"/>
      <w:numFmt w:val="decimal"/>
      <w:start w:val="6"/>
    </w:lvl>
  </w:abstractNum>
  <w:abstractNum w:abstractNumId="2">
    <w:nsid w:val="625558EC"/>
    <w:multiLevelType w:val="hybridMultilevel"/>
    <w:lvl w:ilvl="0">
      <w:lvlJc w:val="left"/>
      <w:lvlText w:val="%1"/>
      <w:numFmt w:val="decimal"/>
      <w:start w:val="5"/>
    </w:lvl>
  </w:abstractNum>
  <w:abstractNum w:abstractNumId="3">
    <w:nsid w:val="238E1F29"/>
    <w:multiLevelType w:val="hybridMultilevel"/>
    <w:lvl w:ilvl="0">
      <w:lvlJc w:val="left"/>
      <w:lvlText w:val="%1"/>
      <w:numFmt w:val="decimal"/>
      <w:start w:val="3"/>
    </w:lvl>
  </w:abstractNum>
  <w:abstractNum w:abstractNumId="4">
    <w:nsid w:val="46E87CCD"/>
    <w:multiLevelType w:val="hybridMultilevel"/>
    <w:lvl w:ilvl="0">
      <w:lvlJc w:val="left"/>
      <w:lvlText w:val="%1"/>
      <w:numFmt w:val="decimal"/>
      <w:start w:val="4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2020-05-04T01:17:11Z</dcterms:created>
  <dcterms:modified xsi:type="dcterms:W3CDTF">2020-05-04T01:17:11Z</dcterms:modified>
</cp:coreProperties>
</file>