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28E1" w14:textId="687D0530" w:rsidR="00CE7592" w:rsidRPr="00CE7592" w:rsidRDefault="00CE7592" w:rsidP="00CE7592">
      <w:pPr>
        <w:keepNext/>
        <w:keepLines/>
        <w:widowControl/>
        <w:autoSpaceDE/>
        <w:autoSpaceDN/>
        <w:spacing w:before="120" w:after="120" w:line="288" w:lineRule="auto"/>
        <w:outlineLvl w:val="3"/>
        <w:rPr>
          <w:rFonts w:ascii="Roboto" w:eastAsiaTheme="majorEastAsia" w:hAnsi="Roboto" w:cstheme="majorBidi"/>
          <w:b/>
          <w:iCs/>
          <w:lang w:val="en-GB"/>
        </w:rPr>
      </w:pPr>
      <w:r w:rsidRPr="00CE7592">
        <w:rPr>
          <w:rFonts w:ascii="Roboto" w:eastAsiaTheme="majorEastAsia" w:hAnsi="Roboto" w:cstheme="majorBidi"/>
          <w:b/>
          <w:iCs/>
          <w:lang w:val="en-GB"/>
        </w:rPr>
        <w:t xml:space="preserve">Data Science – Homework </w:t>
      </w:r>
      <w:r w:rsidRPr="00F15653">
        <w:rPr>
          <w:rFonts w:ascii="Roboto" w:eastAsiaTheme="majorEastAsia" w:hAnsi="Roboto" w:cstheme="majorBidi"/>
          <w:b/>
          <w:iCs/>
          <w:lang w:val="en-GB"/>
        </w:rPr>
        <w:t>4</w:t>
      </w:r>
    </w:p>
    <w:p w14:paraId="62F1056B" w14:textId="1FB550CF" w:rsidR="00CE7592" w:rsidRPr="00CE7592" w:rsidRDefault="00CE7592" w:rsidP="00CE7592">
      <w:pPr>
        <w:widowControl/>
        <w:autoSpaceDE/>
        <w:autoSpaceDN/>
        <w:rPr>
          <w:rFonts w:asciiTheme="minorHAnsi" w:eastAsiaTheme="minorEastAsia" w:hAnsiTheme="minorHAnsi" w:cstheme="minorBidi"/>
          <w:b/>
          <w:bCs/>
          <w:sz w:val="20"/>
          <w:lang w:val="en-GB" w:eastAsia="en-GB"/>
        </w:rPr>
      </w:pPr>
      <w:r w:rsidRPr="00CE7592">
        <w:rPr>
          <w:rFonts w:asciiTheme="minorHAnsi" w:eastAsiaTheme="minorEastAsia" w:hAnsiTheme="minorHAnsi" w:cstheme="minorBidi"/>
          <w:b/>
          <w:bCs/>
          <w:sz w:val="20"/>
          <w:lang w:val="en-GB" w:eastAsia="en-GB"/>
        </w:rPr>
        <w:t xml:space="preserve">Submission deadline: </w:t>
      </w:r>
      <w:r w:rsidRPr="00F15653">
        <w:rPr>
          <w:rFonts w:asciiTheme="minorHAnsi" w:eastAsiaTheme="minorEastAsia" w:hAnsiTheme="minorHAnsi" w:cstheme="minorBidi"/>
          <w:b/>
          <w:bCs/>
          <w:sz w:val="20"/>
          <w:lang w:val="en-GB" w:eastAsia="en-GB"/>
        </w:rPr>
        <w:t>Sunday,</w:t>
      </w:r>
      <w:r w:rsidRPr="00CE7592">
        <w:rPr>
          <w:rFonts w:asciiTheme="minorHAnsi" w:eastAsiaTheme="minorEastAsia" w:hAnsiTheme="minorHAnsi" w:cstheme="minorBidi"/>
          <w:b/>
          <w:bCs/>
          <w:sz w:val="20"/>
          <w:lang w:val="en-GB" w:eastAsia="en-GB"/>
        </w:rPr>
        <w:t xml:space="preserve"> </w:t>
      </w:r>
      <w:r w:rsidRPr="00F15653">
        <w:rPr>
          <w:rFonts w:asciiTheme="minorHAnsi" w:eastAsiaTheme="minorEastAsia" w:hAnsiTheme="minorHAnsi" w:cstheme="minorBidi"/>
          <w:b/>
          <w:bCs/>
          <w:sz w:val="20"/>
          <w:lang w:val="en-GB" w:eastAsia="en-GB"/>
        </w:rPr>
        <w:t>2</w:t>
      </w:r>
      <w:r w:rsidRPr="00CE7592">
        <w:rPr>
          <w:rFonts w:asciiTheme="minorHAnsi" w:eastAsiaTheme="minorEastAsia" w:hAnsiTheme="minorHAnsi" w:cstheme="minorBidi"/>
          <w:b/>
          <w:bCs/>
          <w:sz w:val="20"/>
          <w:lang w:val="en-GB" w:eastAsia="en-GB"/>
        </w:rPr>
        <w:t>2 August 2021</w:t>
      </w:r>
    </w:p>
    <w:p w14:paraId="5369D73A" w14:textId="77777777" w:rsidR="00CE7592" w:rsidRPr="00CE7592" w:rsidRDefault="00CE7592" w:rsidP="00CE7592">
      <w:pPr>
        <w:widowControl/>
        <w:autoSpaceDE/>
        <w:autoSpaceDN/>
        <w:rPr>
          <w:rFonts w:asciiTheme="minorHAnsi" w:eastAsiaTheme="minorEastAsia" w:hAnsiTheme="minorHAnsi" w:cstheme="minorBidi"/>
          <w:b/>
          <w:bCs/>
          <w:sz w:val="20"/>
          <w:lang w:val="en-GB" w:eastAsia="en-GB"/>
        </w:rPr>
      </w:pPr>
      <w:r w:rsidRPr="00CE7592">
        <w:rPr>
          <w:rFonts w:asciiTheme="minorHAnsi" w:eastAsiaTheme="minorEastAsia" w:hAnsiTheme="minorHAnsi" w:cstheme="minorBidi"/>
          <w:b/>
          <w:bCs/>
          <w:sz w:val="20"/>
          <w:lang w:val="en-GB" w:eastAsia="en-GB"/>
        </w:rPr>
        <w:t>Lead Instructor: Polly</w:t>
      </w:r>
    </w:p>
    <w:p w14:paraId="7A88D763" w14:textId="77777777" w:rsidR="0038332B" w:rsidRPr="00F15653" w:rsidRDefault="0038332B">
      <w:pPr>
        <w:pStyle w:val="BodyText"/>
        <w:spacing w:before="5"/>
        <w:rPr>
          <w:b/>
          <w:sz w:val="17"/>
          <w:lang w:val="en-GB"/>
        </w:rPr>
      </w:pPr>
    </w:p>
    <w:p w14:paraId="7A88D765" w14:textId="4DBF001F" w:rsidR="0038332B" w:rsidRPr="00565624" w:rsidRDefault="00C00178" w:rsidP="00565624">
      <w:pPr>
        <w:spacing w:before="57"/>
        <w:rPr>
          <w:rFonts w:asciiTheme="minorHAnsi" w:eastAsiaTheme="minorEastAsia" w:hAnsiTheme="minorHAnsi" w:cstheme="minorBidi"/>
          <w:b/>
          <w:bCs/>
          <w:lang w:val="en-GB" w:eastAsia="en-GB"/>
        </w:rPr>
      </w:pPr>
      <w:r w:rsidRPr="00F15653">
        <w:rPr>
          <w:rFonts w:asciiTheme="minorHAnsi" w:eastAsiaTheme="minorEastAsia" w:hAnsiTheme="minorHAnsi" w:cstheme="minorBidi"/>
          <w:b/>
          <w:bCs/>
          <w:lang w:val="en-GB" w:eastAsia="en-GB"/>
        </w:rPr>
        <w:t>DESCRIPTION</w:t>
      </w:r>
    </w:p>
    <w:p w14:paraId="7A88D766" w14:textId="77777777" w:rsidR="0038332B" w:rsidRPr="00F15653" w:rsidRDefault="00C00178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/>
          <w:lang w:val="en-GB"/>
        </w:rPr>
      </w:pPr>
      <w:r w:rsidRPr="00F15653">
        <w:rPr>
          <w:rFonts w:asciiTheme="minorHAnsi" w:hAnsiTheme="minorHAnsi"/>
          <w:lang w:val="en-GB"/>
        </w:rPr>
        <w:t>Use</w:t>
      </w:r>
      <w:r w:rsidRPr="00F15653">
        <w:rPr>
          <w:rFonts w:asciiTheme="minorHAnsi" w:hAnsiTheme="minorHAnsi"/>
          <w:spacing w:val="-1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graphs that</w:t>
      </w:r>
      <w:r w:rsidRPr="00F15653">
        <w:rPr>
          <w:rFonts w:asciiTheme="minorHAnsi" w:hAnsiTheme="minorHAnsi"/>
          <w:spacing w:val="-1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we build</w:t>
      </w:r>
      <w:r w:rsidRPr="00F15653">
        <w:rPr>
          <w:rFonts w:asciiTheme="minorHAnsi" w:hAnsiTheme="minorHAnsi"/>
          <w:spacing w:val="-2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together</w:t>
      </w:r>
      <w:r w:rsidRPr="00F15653">
        <w:rPr>
          <w:rFonts w:asciiTheme="minorHAnsi" w:hAnsiTheme="minorHAnsi"/>
          <w:spacing w:val="-3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during</w:t>
      </w:r>
      <w:r w:rsidRPr="00F15653">
        <w:rPr>
          <w:rFonts w:asciiTheme="minorHAnsi" w:hAnsiTheme="minorHAnsi"/>
          <w:spacing w:val="-2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session</w:t>
      </w:r>
      <w:r w:rsidRPr="00F15653">
        <w:rPr>
          <w:rFonts w:asciiTheme="minorHAnsi" w:hAnsiTheme="minorHAnsi"/>
          <w:spacing w:val="-2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16.</w:t>
      </w:r>
    </w:p>
    <w:p w14:paraId="7A88D767" w14:textId="77777777" w:rsidR="0038332B" w:rsidRPr="00F15653" w:rsidRDefault="00C00178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/>
          <w:lang w:val="en-GB"/>
        </w:rPr>
      </w:pPr>
      <w:r w:rsidRPr="00F15653">
        <w:rPr>
          <w:rFonts w:asciiTheme="minorHAnsi" w:hAnsiTheme="minorHAnsi"/>
          <w:lang w:val="en-GB"/>
        </w:rPr>
        <w:t>These</w:t>
      </w:r>
      <w:r w:rsidRPr="00F15653">
        <w:rPr>
          <w:rFonts w:asciiTheme="minorHAnsi" w:hAnsiTheme="minorHAnsi"/>
          <w:spacing w:val="-1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graphs</w:t>
      </w:r>
      <w:r w:rsidRPr="00F15653">
        <w:rPr>
          <w:rFonts w:asciiTheme="minorHAnsi" w:hAnsiTheme="minorHAnsi"/>
          <w:spacing w:val="-4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visualise</w:t>
      </w:r>
      <w:r w:rsidRPr="00F15653">
        <w:rPr>
          <w:rFonts w:asciiTheme="minorHAnsi" w:hAnsiTheme="minorHAnsi"/>
          <w:spacing w:val="-1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analytics</w:t>
      </w:r>
      <w:r w:rsidRPr="00F15653">
        <w:rPr>
          <w:rFonts w:asciiTheme="minorHAnsi" w:hAnsiTheme="minorHAnsi"/>
          <w:spacing w:val="-2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data</w:t>
      </w:r>
      <w:r w:rsidRPr="00F15653">
        <w:rPr>
          <w:rFonts w:asciiTheme="minorHAnsi" w:hAnsiTheme="minorHAnsi"/>
          <w:spacing w:val="-2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for</w:t>
      </w:r>
      <w:r w:rsidRPr="00F15653">
        <w:rPr>
          <w:rFonts w:asciiTheme="minorHAnsi" w:hAnsiTheme="minorHAnsi"/>
          <w:spacing w:val="-1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the</w:t>
      </w:r>
      <w:r w:rsidRPr="00F15653">
        <w:rPr>
          <w:rFonts w:asciiTheme="minorHAnsi" w:hAnsiTheme="minorHAnsi"/>
          <w:spacing w:val="-1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Iris</w:t>
      </w:r>
      <w:r w:rsidRPr="00F15653">
        <w:rPr>
          <w:rFonts w:asciiTheme="minorHAnsi" w:hAnsiTheme="minorHAnsi"/>
          <w:spacing w:val="-2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flowers</w:t>
      </w:r>
      <w:r w:rsidRPr="00F15653">
        <w:rPr>
          <w:rFonts w:asciiTheme="minorHAnsi" w:hAnsiTheme="minorHAnsi"/>
          <w:spacing w:val="-2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classification.</w:t>
      </w:r>
    </w:p>
    <w:p w14:paraId="7A88D768" w14:textId="5D7B0DCE" w:rsidR="0038332B" w:rsidRDefault="00C00178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/>
          <w:lang w:val="en-GB"/>
        </w:rPr>
      </w:pPr>
      <w:r w:rsidRPr="00F15653">
        <w:rPr>
          <w:rFonts w:asciiTheme="minorHAnsi" w:hAnsiTheme="minorHAnsi"/>
          <w:lang w:val="en-GB"/>
        </w:rPr>
        <w:t>Your</w:t>
      </w:r>
      <w:r w:rsidRPr="00F15653">
        <w:rPr>
          <w:rFonts w:asciiTheme="minorHAnsi" w:hAnsiTheme="minorHAnsi"/>
          <w:spacing w:val="-1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task</w:t>
      </w:r>
      <w:r w:rsidRPr="00F15653">
        <w:rPr>
          <w:rFonts w:asciiTheme="minorHAnsi" w:hAnsiTheme="minorHAnsi"/>
          <w:spacing w:val="-2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will</w:t>
      </w:r>
      <w:r w:rsidRPr="00F15653">
        <w:rPr>
          <w:rFonts w:asciiTheme="minorHAnsi" w:hAnsiTheme="minorHAnsi"/>
          <w:spacing w:val="-1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be</w:t>
      </w:r>
      <w:r w:rsidRPr="00F15653">
        <w:rPr>
          <w:rFonts w:asciiTheme="minorHAnsi" w:hAnsiTheme="minorHAnsi"/>
          <w:spacing w:val="-2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to</w:t>
      </w:r>
      <w:r w:rsidRPr="00F15653">
        <w:rPr>
          <w:rFonts w:asciiTheme="minorHAnsi" w:hAnsiTheme="minorHAnsi"/>
          <w:spacing w:val="-1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provide</w:t>
      </w:r>
      <w:r w:rsidRPr="00F15653">
        <w:rPr>
          <w:rFonts w:asciiTheme="minorHAnsi" w:hAnsiTheme="minorHAnsi"/>
          <w:spacing w:val="-3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synopsis description for</w:t>
      </w:r>
      <w:r w:rsidRPr="00F15653">
        <w:rPr>
          <w:rFonts w:asciiTheme="minorHAnsi" w:hAnsiTheme="minorHAnsi"/>
          <w:spacing w:val="-3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each of</w:t>
      </w:r>
      <w:r w:rsidRPr="00F15653">
        <w:rPr>
          <w:rFonts w:asciiTheme="minorHAnsi" w:hAnsiTheme="minorHAnsi"/>
          <w:spacing w:val="-2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the</w:t>
      </w:r>
      <w:r w:rsidRPr="00F15653">
        <w:rPr>
          <w:rFonts w:asciiTheme="minorHAnsi" w:hAnsiTheme="minorHAnsi"/>
          <w:spacing w:val="-1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graphs</w:t>
      </w:r>
      <w:r w:rsidRPr="00F15653">
        <w:rPr>
          <w:rFonts w:asciiTheme="minorHAnsi" w:hAnsiTheme="minorHAnsi"/>
          <w:spacing w:val="-2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mentioned</w:t>
      </w:r>
      <w:r w:rsidRPr="00F15653">
        <w:rPr>
          <w:rFonts w:asciiTheme="minorHAnsi" w:hAnsiTheme="minorHAnsi"/>
          <w:spacing w:val="-1"/>
          <w:lang w:val="en-GB"/>
        </w:rPr>
        <w:t xml:space="preserve"> </w:t>
      </w:r>
      <w:r w:rsidRPr="00F15653">
        <w:rPr>
          <w:rFonts w:asciiTheme="minorHAnsi" w:hAnsiTheme="minorHAnsi"/>
          <w:lang w:val="en-GB"/>
        </w:rPr>
        <w:t>below.</w:t>
      </w:r>
    </w:p>
    <w:p w14:paraId="54CD7C17" w14:textId="77777777" w:rsidR="00565624" w:rsidRPr="00565624" w:rsidRDefault="00565624" w:rsidP="00565624">
      <w:pPr>
        <w:tabs>
          <w:tab w:val="left" w:pos="821"/>
        </w:tabs>
        <w:rPr>
          <w:rFonts w:asciiTheme="minorHAnsi" w:hAnsiTheme="minorHAnsi"/>
          <w:lang w:val="en-GB"/>
        </w:rPr>
      </w:pPr>
    </w:p>
    <w:p w14:paraId="5FC87FC0" w14:textId="77777777" w:rsidR="00565624" w:rsidRPr="00565624" w:rsidRDefault="00565624" w:rsidP="00565624">
      <w:pPr>
        <w:spacing w:before="57"/>
        <w:rPr>
          <w:rFonts w:asciiTheme="minorHAnsi" w:eastAsiaTheme="minorEastAsia" w:hAnsiTheme="minorHAnsi" w:cstheme="minorBidi"/>
          <w:b/>
          <w:bCs/>
          <w:lang w:val="en-GB" w:eastAsia="en-GB"/>
        </w:rPr>
      </w:pPr>
      <w:r w:rsidRPr="00565624">
        <w:rPr>
          <w:rFonts w:asciiTheme="minorHAnsi" w:eastAsiaTheme="minorEastAsia" w:hAnsiTheme="minorHAnsi" w:cstheme="minorBidi"/>
          <w:b/>
          <w:bCs/>
          <w:lang w:val="en-GB" w:eastAsia="en-GB"/>
        </w:rPr>
        <w:t>WHAT WE ARE LOOKING FOR:</w:t>
      </w:r>
    </w:p>
    <w:p w14:paraId="29D9E044" w14:textId="77777777" w:rsidR="00565624" w:rsidRPr="004148AC" w:rsidRDefault="00565624" w:rsidP="00565624">
      <w:pPr>
        <w:pStyle w:val="ListParagraph"/>
        <w:numPr>
          <w:ilvl w:val="0"/>
          <w:numId w:val="4"/>
        </w:numPr>
        <w:tabs>
          <w:tab w:val="left" w:pos="821"/>
        </w:tabs>
        <w:rPr>
          <w:rFonts w:asciiTheme="minorHAnsi" w:hAnsiTheme="minorHAnsi"/>
          <w:lang w:val="en-GB"/>
        </w:rPr>
      </w:pPr>
      <w:r w:rsidRPr="004148AC">
        <w:rPr>
          <w:rFonts w:asciiTheme="minorHAnsi" w:hAnsiTheme="minorHAnsi"/>
          <w:lang w:val="en-GB"/>
        </w:rPr>
        <w:t>Your ability to interpret analysis results.</w:t>
      </w:r>
    </w:p>
    <w:p w14:paraId="267D47B4" w14:textId="77777777" w:rsidR="00565624" w:rsidRPr="004148AC" w:rsidRDefault="00565624" w:rsidP="00565624">
      <w:pPr>
        <w:pStyle w:val="ListParagraph"/>
        <w:numPr>
          <w:ilvl w:val="0"/>
          <w:numId w:val="4"/>
        </w:numPr>
        <w:tabs>
          <w:tab w:val="left" w:pos="821"/>
        </w:tabs>
        <w:rPr>
          <w:rFonts w:asciiTheme="minorHAnsi" w:hAnsiTheme="minorHAnsi"/>
          <w:lang w:val="en-GB"/>
        </w:rPr>
      </w:pPr>
      <w:r w:rsidRPr="004148AC">
        <w:rPr>
          <w:rFonts w:asciiTheme="minorHAnsi" w:hAnsiTheme="minorHAnsi"/>
          <w:lang w:val="en-GB"/>
        </w:rPr>
        <w:t>Your ability to interpret and explain diagrams.</w:t>
      </w:r>
    </w:p>
    <w:p w14:paraId="7A88D76B" w14:textId="77777777" w:rsidR="0038332B" w:rsidRPr="00F15653" w:rsidRDefault="0038332B">
      <w:pPr>
        <w:pStyle w:val="BodyText"/>
        <w:spacing w:before="1"/>
        <w:rPr>
          <w:rFonts w:asciiTheme="minorHAnsi" w:hAnsiTheme="minorHAnsi"/>
          <w:lang w:val="en-GB"/>
        </w:rPr>
      </w:pPr>
    </w:p>
    <w:p w14:paraId="7A88D76C" w14:textId="77777777" w:rsidR="0038332B" w:rsidRPr="00F15653" w:rsidRDefault="00C00178" w:rsidP="00F15653">
      <w:pPr>
        <w:spacing w:before="57"/>
        <w:rPr>
          <w:rFonts w:asciiTheme="minorHAnsi" w:eastAsiaTheme="minorEastAsia" w:hAnsiTheme="minorHAnsi" w:cstheme="minorBidi"/>
          <w:b/>
          <w:bCs/>
          <w:lang w:val="en-GB" w:eastAsia="en-GB"/>
        </w:rPr>
      </w:pPr>
      <w:r w:rsidRPr="00F15653">
        <w:rPr>
          <w:rFonts w:asciiTheme="minorHAnsi" w:eastAsiaTheme="minorEastAsia" w:hAnsiTheme="minorHAnsi" w:cstheme="minorBidi"/>
          <w:b/>
          <w:bCs/>
          <w:lang w:val="en-GB" w:eastAsia="en-GB"/>
        </w:rPr>
        <w:t>TASK</w:t>
      </w:r>
    </w:p>
    <w:p w14:paraId="7A88D76F" w14:textId="22F3350C" w:rsidR="0038332B" w:rsidRPr="00565624" w:rsidRDefault="00C00178" w:rsidP="00565624">
      <w:pPr>
        <w:pStyle w:val="BodyText"/>
        <w:numPr>
          <w:ilvl w:val="0"/>
          <w:numId w:val="2"/>
        </w:numPr>
        <w:spacing w:before="8"/>
        <w:rPr>
          <w:rFonts w:asciiTheme="minorHAnsi" w:hAnsiTheme="minorHAnsi"/>
          <w:lang w:val="en-GB"/>
        </w:rPr>
      </w:pPr>
      <w:r w:rsidRPr="00565624">
        <w:rPr>
          <w:rFonts w:asciiTheme="minorHAnsi" w:hAnsiTheme="minorHAnsi"/>
          <w:lang w:val="en-GB"/>
        </w:rPr>
        <w:t>GRAPH 1: “Create a graph to find relationship between the sepal length and width.</w:t>
      </w:r>
      <w:r w:rsidR="00EE3DE8" w:rsidRPr="00565624">
        <w:rPr>
          <w:rFonts w:asciiTheme="minorHAnsi" w:hAnsiTheme="minorHAnsi"/>
          <w:lang w:val="en-GB"/>
        </w:rPr>
        <w:t>”</w:t>
      </w:r>
      <w:r w:rsidRPr="00565624">
        <w:rPr>
          <w:rFonts w:asciiTheme="minorHAnsi" w:hAnsiTheme="minorHAnsi"/>
          <w:lang w:val="en-GB"/>
        </w:rPr>
        <w:t xml:space="preserve"> </w:t>
      </w:r>
      <w:r w:rsidR="00EE3DE8" w:rsidRPr="00565624">
        <w:rPr>
          <w:rFonts w:asciiTheme="minorHAnsi" w:hAnsiTheme="minorHAnsi"/>
          <w:lang w:val="en-GB"/>
        </w:rPr>
        <w:t>Describe and interpret graph results.</w:t>
      </w:r>
    </w:p>
    <w:p w14:paraId="79073FDC" w14:textId="77777777" w:rsidR="0079145C" w:rsidRDefault="0079145C">
      <w:pPr>
        <w:pStyle w:val="BodyText"/>
        <w:rPr>
          <w:rFonts w:asciiTheme="minorHAnsi" w:hAnsiTheme="minorHAnsi"/>
          <w:lang w:val="en-GB"/>
        </w:rPr>
      </w:pPr>
    </w:p>
    <w:p w14:paraId="30750A2F" w14:textId="3F213BFD" w:rsidR="00B14784" w:rsidRDefault="00966491">
      <w:pPr>
        <w:pStyle w:val="BodyText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Sepals are leaf-like parts that enclose the flower bud</w:t>
      </w:r>
      <w:r w:rsidR="00F26564">
        <w:rPr>
          <w:rFonts w:asciiTheme="minorHAnsi" w:hAnsiTheme="minorHAnsi"/>
          <w:lang w:val="en-GB"/>
        </w:rPr>
        <w:t xml:space="preserve">, protecting it from weather or </w:t>
      </w:r>
      <w:r w:rsidR="003C124B">
        <w:rPr>
          <w:rFonts w:asciiTheme="minorHAnsi" w:hAnsiTheme="minorHAnsi"/>
          <w:lang w:val="en-GB"/>
        </w:rPr>
        <w:t>injuries</w:t>
      </w:r>
      <w:r w:rsidR="00F26564">
        <w:rPr>
          <w:rFonts w:asciiTheme="minorHAnsi" w:hAnsiTheme="minorHAnsi"/>
          <w:lang w:val="en-GB"/>
        </w:rPr>
        <w:t xml:space="preserve"> while </w:t>
      </w:r>
      <w:r w:rsidR="003C124B">
        <w:rPr>
          <w:rFonts w:asciiTheme="minorHAnsi" w:hAnsiTheme="minorHAnsi"/>
          <w:lang w:val="en-GB"/>
        </w:rPr>
        <w:t xml:space="preserve">the flower is </w:t>
      </w:r>
      <w:r w:rsidR="00F26564">
        <w:rPr>
          <w:rFonts w:asciiTheme="minorHAnsi" w:hAnsiTheme="minorHAnsi"/>
          <w:lang w:val="en-GB"/>
        </w:rPr>
        <w:t xml:space="preserve">developing. </w:t>
      </w:r>
      <w:r w:rsidR="000A2E7F">
        <w:rPr>
          <w:rFonts w:asciiTheme="minorHAnsi" w:hAnsiTheme="minorHAnsi"/>
          <w:lang w:val="en-GB"/>
        </w:rPr>
        <w:t>One can assume that the bigger the sepal</w:t>
      </w:r>
      <w:r w:rsidR="00895076">
        <w:rPr>
          <w:rFonts w:asciiTheme="minorHAnsi" w:hAnsiTheme="minorHAnsi"/>
          <w:lang w:val="en-GB"/>
        </w:rPr>
        <w:t>s, the greater protection they will offer a developing flower.</w:t>
      </w:r>
    </w:p>
    <w:p w14:paraId="4D5809E6" w14:textId="77777777" w:rsidR="00B14784" w:rsidRDefault="00B14784">
      <w:pPr>
        <w:pStyle w:val="BodyText"/>
        <w:rPr>
          <w:rFonts w:asciiTheme="minorHAnsi" w:hAnsiTheme="minorHAnsi"/>
          <w:lang w:val="en-GB"/>
        </w:rPr>
      </w:pPr>
    </w:p>
    <w:p w14:paraId="2E9D3B2B" w14:textId="16A0675B" w:rsidR="0006629B" w:rsidRDefault="00B14784">
      <w:pPr>
        <w:pStyle w:val="BodyText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Graph 1</w:t>
      </w:r>
      <w:r w:rsidR="00951BFF">
        <w:rPr>
          <w:rFonts w:asciiTheme="minorHAnsi" w:hAnsiTheme="minorHAnsi"/>
          <w:lang w:val="en-GB"/>
        </w:rPr>
        <w:t xml:space="preserve"> presents the </w:t>
      </w:r>
      <w:r w:rsidR="00EE3436">
        <w:rPr>
          <w:rFonts w:asciiTheme="minorHAnsi" w:hAnsiTheme="minorHAnsi"/>
          <w:lang w:val="en-GB"/>
        </w:rPr>
        <w:t xml:space="preserve">bivariate </w:t>
      </w:r>
      <w:r w:rsidR="00951BFF">
        <w:rPr>
          <w:rFonts w:asciiTheme="minorHAnsi" w:hAnsiTheme="minorHAnsi"/>
          <w:lang w:val="en-GB"/>
        </w:rPr>
        <w:t>relationship bet</w:t>
      </w:r>
      <w:r w:rsidR="00993513">
        <w:rPr>
          <w:rFonts w:asciiTheme="minorHAnsi" w:hAnsiTheme="minorHAnsi"/>
          <w:lang w:val="en-GB"/>
        </w:rPr>
        <w:t xml:space="preserve">ween </w:t>
      </w:r>
      <w:r w:rsidR="008C7F52">
        <w:rPr>
          <w:rFonts w:asciiTheme="minorHAnsi" w:hAnsiTheme="minorHAnsi"/>
          <w:lang w:val="en-GB"/>
        </w:rPr>
        <w:t xml:space="preserve">the sepal </w:t>
      </w:r>
      <w:r w:rsidR="00993513">
        <w:rPr>
          <w:rFonts w:asciiTheme="minorHAnsi" w:hAnsiTheme="minorHAnsi"/>
          <w:lang w:val="en-GB"/>
        </w:rPr>
        <w:t xml:space="preserve">length and width of three </w:t>
      </w:r>
      <w:r w:rsidR="0006629B">
        <w:rPr>
          <w:rFonts w:asciiTheme="minorHAnsi" w:hAnsiTheme="minorHAnsi"/>
          <w:lang w:val="en-GB"/>
        </w:rPr>
        <w:t>species</w:t>
      </w:r>
      <w:r w:rsidR="00993513">
        <w:rPr>
          <w:rFonts w:asciiTheme="minorHAnsi" w:hAnsiTheme="minorHAnsi"/>
          <w:lang w:val="en-GB"/>
        </w:rPr>
        <w:t xml:space="preserve"> of</w:t>
      </w:r>
      <w:r w:rsidR="0006629B">
        <w:rPr>
          <w:rFonts w:asciiTheme="minorHAnsi" w:hAnsiTheme="minorHAnsi"/>
          <w:lang w:val="en-GB"/>
        </w:rPr>
        <w:t xml:space="preserve"> the flowering plant,</w:t>
      </w:r>
      <w:r w:rsidR="00993513">
        <w:rPr>
          <w:rFonts w:asciiTheme="minorHAnsi" w:hAnsiTheme="minorHAnsi"/>
          <w:lang w:val="en-GB"/>
        </w:rPr>
        <w:t xml:space="preserve"> iris</w:t>
      </w:r>
      <w:r w:rsidR="0006629B">
        <w:rPr>
          <w:rFonts w:asciiTheme="minorHAnsi" w:hAnsiTheme="minorHAnsi"/>
          <w:lang w:val="en-GB"/>
        </w:rPr>
        <w:t>.</w:t>
      </w:r>
      <w:r w:rsidR="00993513">
        <w:rPr>
          <w:rFonts w:asciiTheme="minorHAnsi" w:hAnsiTheme="minorHAnsi"/>
          <w:lang w:val="en-GB"/>
        </w:rPr>
        <w:t xml:space="preserve"> </w:t>
      </w:r>
      <w:r w:rsidR="00AF5CBD">
        <w:rPr>
          <w:rFonts w:asciiTheme="minorHAnsi" w:hAnsiTheme="minorHAnsi"/>
          <w:lang w:val="en-GB"/>
        </w:rPr>
        <w:t xml:space="preserve">The dataset includes information from 50 of each species. </w:t>
      </w:r>
      <w:r w:rsidR="0006629B">
        <w:rPr>
          <w:rFonts w:asciiTheme="minorHAnsi" w:hAnsiTheme="minorHAnsi"/>
          <w:lang w:val="en-GB"/>
        </w:rPr>
        <w:t>Both axes have undefined measurements</w:t>
      </w:r>
      <w:r w:rsidR="00FB3FE1">
        <w:rPr>
          <w:rFonts w:asciiTheme="minorHAnsi" w:hAnsiTheme="minorHAnsi"/>
          <w:lang w:val="en-GB"/>
        </w:rPr>
        <w:t>; we will make assumptions that they are defined in centimetres.</w:t>
      </w:r>
    </w:p>
    <w:p w14:paraId="7EE2C220" w14:textId="77777777" w:rsidR="00B14784" w:rsidRDefault="00B14784">
      <w:pPr>
        <w:pStyle w:val="BodyText"/>
        <w:rPr>
          <w:rFonts w:asciiTheme="minorHAnsi" w:hAnsiTheme="minorHAnsi"/>
          <w:lang w:val="en-GB"/>
        </w:rPr>
      </w:pPr>
    </w:p>
    <w:p w14:paraId="39A99F3C" w14:textId="50886903" w:rsidR="00565624" w:rsidRDefault="0040650B">
      <w:pPr>
        <w:pStyle w:val="BodyText"/>
        <w:rPr>
          <w:rFonts w:asciiTheme="minorHAnsi" w:hAnsiTheme="minorHAnsi"/>
          <w:lang w:val="en-GB"/>
        </w:rPr>
      </w:pPr>
      <w:r w:rsidRPr="0040650B">
        <w:rPr>
          <w:rFonts w:asciiTheme="minorHAnsi" w:hAnsiTheme="minorHAnsi"/>
          <w:lang w:val="en-GB"/>
        </w:rPr>
        <w:t>The</w:t>
      </w:r>
      <w:r>
        <w:rPr>
          <w:rFonts w:asciiTheme="minorHAnsi" w:hAnsiTheme="minorHAnsi"/>
          <w:lang w:val="en-GB"/>
        </w:rPr>
        <w:t xml:space="preserve"> </w:t>
      </w:r>
      <w:proofErr w:type="spellStart"/>
      <w:r>
        <w:rPr>
          <w:rFonts w:asciiTheme="minorHAnsi" w:hAnsiTheme="minorHAnsi"/>
          <w:lang w:val="en-GB"/>
        </w:rPr>
        <w:t>Setosa</w:t>
      </w:r>
      <w:proofErr w:type="spellEnd"/>
      <w:r>
        <w:rPr>
          <w:rFonts w:asciiTheme="minorHAnsi" w:hAnsiTheme="minorHAnsi"/>
          <w:lang w:val="en-GB"/>
        </w:rPr>
        <w:t xml:space="preserve"> </w:t>
      </w:r>
      <w:r w:rsidR="004038FC">
        <w:rPr>
          <w:rFonts w:asciiTheme="minorHAnsi" w:hAnsiTheme="minorHAnsi"/>
          <w:lang w:val="en-GB"/>
        </w:rPr>
        <w:t xml:space="preserve">specie </w:t>
      </w:r>
      <w:r w:rsidR="00B96FC9">
        <w:rPr>
          <w:rFonts w:asciiTheme="minorHAnsi" w:hAnsiTheme="minorHAnsi"/>
          <w:lang w:val="en-GB"/>
        </w:rPr>
        <w:t xml:space="preserve">length range is between </w:t>
      </w:r>
      <w:r w:rsidR="00CD0D2C">
        <w:rPr>
          <w:rFonts w:asciiTheme="minorHAnsi" w:hAnsiTheme="minorHAnsi"/>
          <w:lang w:val="en-GB"/>
        </w:rPr>
        <w:t>4</w:t>
      </w:r>
      <w:r w:rsidR="00006579">
        <w:rPr>
          <w:rFonts w:asciiTheme="minorHAnsi" w:hAnsiTheme="minorHAnsi"/>
          <w:lang w:val="en-GB"/>
        </w:rPr>
        <w:t>.3</w:t>
      </w:r>
      <w:r w:rsidR="0088339F">
        <w:rPr>
          <w:rFonts w:asciiTheme="minorHAnsi" w:hAnsiTheme="minorHAnsi"/>
          <w:lang w:val="en-GB"/>
        </w:rPr>
        <w:t xml:space="preserve"> </w:t>
      </w:r>
      <w:r w:rsidR="00CD0D2C">
        <w:rPr>
          <w:rFonts w:asciiTheme="minorHAnsi" w:hAnsiTheme="minorHAnsi"/>
          <w:lang w:val="en-GB"/>
        </w:rPr>
        <w:t>-</w:t>
      </w:r>
      <w:r w:rsidR="0088339F">
        <w:rPr>
          <w:rFonts w:asciiTheme="minorHAnsi" w:hAnsiTheme="minorHAnsi"/>
          <w:lang w:val="en-GB"/>
        </w:rPr>
        <w:t>5.8</w:t>
      </w:r>
      <w:r w:rsidR="006E0B1E">
        <w:rPr>
          <w:rFonts w:asciiTheme="minorHAnsi" w:hAnsiTheme="minorHAnsi"/>
          <w:lang w:val="en-GB"/>
        </w:rPr>
        <w:t xml:space="preserve">cm while </w:t>
      </w:r>
      <w:r w:rsidR="00B14784">
        <w:rPr>
          <w:rFonts w:asciiTheme="minorHAnsi" w:hAnsiTheme="minorHAnsi"/>
          <w:lang w:val="en-GB"/>
        </w:rPr>
        <w:t>its</w:t>
      </w:r>
      <w:r w:rsidR="006E0B1E">
        <w:rPr>
          <w:rFonts w:asciiTheme="minorHAnsi" w:hAnsiTheme="minorHAnsi"/>
          <w:lang w:val="en-GB"/>
        </w:rPr>
        <w:t xml:space="preserve"> width range is </w:t>
      </w:r>
      <w:r w:rsidR="0088339F">
        <w:rPr>
          <w:rFonts w:asciiTheme="minorHAnsi" w:hAnsiTheme="minorHAnsi"/>
          <w:lang w:val="en-GB"/>
        </w:rPr>
        <w:t>2.3</w:t>
      </w:r>
      <w:r w:rsidR="006E0B1E">
        <w:rPr>
          <w:rFonts w:asciiTheme="minorHAnsi" w:hAnsiTheme="minorHAnsi"/>
          <w:lang w:val="en-GB"/>
        </w:rPr>
        <w:t>-4.</w:t>
      </w:r>
      <w:r w:rsidR="0088339F">
        <w:rPr>
          <w:rFonts w:asciiTheme="minorHAnsi" w:hAnsiTheme="minorHAnsi"/>
          <w:lang w:val="en-GB"/>
        </w:rPr>
        <w:t>4</w:t>
      </w:r>
      <w:r w:rsidR="006E0B1E">
        <w:rPr>
          <w:rFonts w:asciiTheme="minorHAnsi" w:hAnsiTheme="minorHAnsi"/>
          <w:lang w:val="en-GB"/>
        </w:rPr>
        <w:t xml:space="preserve">cm. The graph presents a </w:t>
      </w:r>
      <w:r w:rsidR="00967F12">
        <w:rPr>
          <w:rFonts w:asciiTheme="minorHAnsi" w:hAnsiTheme="minorHAnsi"/>
          <w:lang w:val="en-GB"/>
        </w:rPr>
        <w:t xml:space="preserve">strong </w:t>
      </w:r>
      <w:r w:rsidR="006E0B1E">
        <w:rPr>
          <w:rFonts w:asciiTheme="minorHAnsi" w:hAnsiTheme="minorHAnsi"/>
          <w:lang w:val="en-GB"/>
        </w:rPr>
        <w:t xml:space="preserve">positive correlation between the two variables; as the length increases </w:t>
      </w:r>
      <w:r w:rsidR="006E0BE9">
        <w:rPr>
          <w:rFonts w:asciiTheme="minorHAnsi" w:hAnsiTheme="minorHAnsi"/>
          <w:lang w:val="en-GB"/>
        </w:rPr>
        <w:t>so does that width.</w:t>
      </w:r>
      <w:r w:rsidR="00F055D4">
        <w:rPr>
          <w:rFonts w:asciiTheme="minorHAnsi" w:hAnsiTheme="minorHAnsi"/>
          <w:lang w:val="en-GB"/>
        </w:rPr>
        <w:t xml:space="preserve"> The average </w:t>
      </w:r>
      <w:r w:rsidR="004B4ECB">
        <w:rPr>
          <w:rFonts w:asciiTheme="minorHAnsi" w:hAnsiTheme="minorHAnsi"/>
          <w:lang w:val="en-GB"/>
        </w:rPr>
        <w:t xml:space="preserve">length and width </w:t>
      </w:r>
      <w:r w:rsidR="008D039D">
        <w:rPr>
          <w:rFonts w:asciiTheme="minorHAnsi" w:hAnsiTheme="minorHAnsi"/>
          <w:lang w:val="en-GB"/>
        </w:rPr>
        <w:t>are</w:t>
      </w:r>
      <w:r w:rsidR="004B4ECB">
        <w:rPr>
          <w:rFonts w:asciiTheme="minorHAnsi" w:hAnsiTheme="minorHAnsi"/>
          <w:lang w:val="en-GB"/>
        </w:rPr>
        <w:t xml:space="preserve"> 5cm and 3.4 respectively.</w:t>
      </w:r>
      <w:r w:rsidR="00301B79">
        <w:rPr>
          <w:rFonts w:asciiTheme="minorHAnsi" w:hAnsiTheme="minorHAnsi"/>
          <w:lang w:val="en-GB"/>
        </w:rPr>
        <w:t xml:space="preserve"> The Versicolor specie has a length range of </w:t>
      </w:r>
      <w:r w:rsidR="00C23A36">
        <w:rPr>
          <w:rFonts w:asciiTheme="minorHAnsi" w:hAnsiTheme="minorHAnsi"/>
          <w:lang w:val="en-GB"/>
        </w:rPr>
        <w:t>4.9-7cm</w:t>
      </w:r>
      <w:r w:rsidR="00301B79">
        <w:rPr>
          <w:rFonts w:asciiTheme="minorHAnsi" w:hAnsiTheme="minorHAnsi"/>
          <w:lang w:val="en-GB"/>
        </w:rPr>
        <w:t xml:space="preserve"> and width range of </w:t>
      </w:r>
      <w:r w:rsidR="00C23A36">
        <w:rPr>
          <w:rFonts w:asciiTheme="minorHAnsi" w:hAnsiTheme="minorHAnsi"/>
          <w:lang w:val="en-GB"/>
        </w:rPr>
        <w:t>2-3.4cm</w:t>
      </w:r>
      <w:r w:rsidR="00301B79">
        <w:rPr>
          <w:rFonts w:asciiTheme="minorHAnsi" w:hAnsiTheme="minorHAnsi"/>
          <w:lang w:val="en-GB"/>
        </w:rPr>
        <w:t xml:space="preserve">. </w:t>
      </w:r>
      <w:r w:rsidR="00EE3436">
        <w:rPr>
          <w:rFonts w:asciiTheme="minorHAnsi" w:hAnsiTheme="minorHAnsi"/>
          <w:lang w:val="en-GB"/>
        </w:rPr>
        <w:t xml:space="preserve">The graph presents that the two </w:t>
      </w:r>
      <w:r w:rsidR="0080346E">
        <w:rPr>
          <w:rFonts w:asciiTheme="minorHAnsi" w:hAnsiTheme="minorHAnsi"/>
          <w:lang w:val="en-GB"/>
        </w:rPr>
        <w:t>variables</w:t>
      </w:r>
      <w:r w:rsidR="00EE3436">
        <w:rPr>
          <w:rFonts w:asciiTheme="minorHAnsi" w:hAnsiTheme="minorHAnsi"/>
          <w:lang w:val="en-GB"/>
        </w:rPr>
        <w:t xml:space="preserve"> have a </w:t>
      </w:r>
      <w:r w:rsidR="000B10FE">
        <w:rPr>
          <w:rFonts w:asciiTheme="minorHAnsi" w:hAnsiTheme="minorHAnsi"/>
          <w:lang w:val="en-GB"/>
        </w:rPr>
        <w:t>normal distribution</w:t>
      </w:r>
      <w:r w:rsidR="004038FC">
        <w:rPr>
          <w:rFonts w:asciiTheme="minorHAnsi" w:hAnsiTheme="minorHAnsi"/>
          <w:lang w:val="en-GB"/>
        </w:rPr>
        <w:t xml:space="preserve">. </w:t>
      </w:r>
      <w:r w:rsidR="00E90DFD">
        <w:rPr>
          <w:rFonts w:asciiTheme="minorHAnsi" w:hAnsiTheme="minorHAnsi"/>
          <w:lang w:val="en-GB"/>
        </w:rPr>
        <w:t xml:space="preserve">As the length increases, </w:t>
      </w:r>
      <w:r w:rsidR="008A3199">
        <w:rPr>
          <w:rFonts w:asciiTheme="minorHAnsi" w:hAnsiTheme="minorHAnsi"/>
          <w:lang w:val="en-GB"/>
        </w:rPr>
        <w:t>the width does</w:t>
      </w:r>
      <w:r w:rsidR="00A45CB9">
        <w:rPr>
          <w:rFonts w:asciiTheme="minorHAnsi" w:hAnsiTheme="minorHAnsi"/>
          <w:lang w:val="en-GB"/>
        </w:rPr>
        <w:t>. However o</w:t>
      </w:r>
      <w:r w:rsidR="000B10FE">
        <w:rPr>
          <w:rFonts w:asciiTheme="minorHAnsi" w:hAnsiTheme="minorHAnsi"/>
          <w:lang w:val="en-GB"/>
        </w:rPr>
        <w:t>nce t</w:t>
      </w:r>
      <w:r w:rsidR="00051493">
        <w:rPr>
          <w:rFonts w:asciiTheme="minorHAnsi" w:hAnsiTheme="minorHAnsi"/>
          <w:lang w:val="en-GB"/>
        </w:rPr>
        <w:t xml:space="preserve">he maximum width is achieved </w:t>
      </w:r>
      <w:r w:rsidR="00C6544A">
        <w:rPr>
          <w:rFonts w:asciiTheme="minorHAnsi" w:hAnsiTheme="minorHAnsi"/>
          <w:lang w:val="en-GB"/>
        </w:rPr>
        <w:t>6cm length</w:t>
      </w:r>
      <w:r w:rsidR="00051493">
        <w:rPr>
          <w:rFonts w:asciiTheme="minorHAnsi" w:hAnsiTheme="minorHAnsi"/>
          <w:lang w:val="en-GB"/>
        </w:rPr>
        <w:t xml:space="preserve">, </w:t>
      </w:r>
      <w:r w:rsidR="00C6544A">
        <w:rPr>
          <w:rFonts w:asciiTheme="minorHAnsi" w:hAnsiTheme="minorHAnsi"/>
          <w:lang w:val="en-GB"/>
        </w:rPr>
        <w:t>the width begins to decrease</w:t>
      </w:r>
      <w:r w:rsidR="004F386E">
        <w:rPr>
          <w:rFonts w:asciiTheme="minorHAnsi" w:hAnsiTheme="minorHAnsi"/>
          <w:lang w:val="en-GB"/>
        </w:rPr>
        <w:t xml:space="preserve">. </w:t>
      </w:r>
      <w:r w:rsidR="004B4ECB">
        <w:rPr>
          <w:rFonts w:asciiTheme="minorHAnsi" w:hAnsiTheme="minorHAnsi"/>
          <w:lang w:val="en-GB"/>
        </w:rPr>
        <w:t>The aver</w:t>
      </w:r>
      <w:r w:rsidR="001D1238">
        <w:rPr>
          <w:rFonts w:asciiTheme="minorHAnsi" w:hAnsiTheme="minorHAnsi"/>
          <w:lang w:val="en-GB"/>
        </w:rPr>
        <w:t>age length and width are 5.9cm and 2.8cm respectively.</w:t>
      </w:r>
      <w:r w:rsidR="004038FC">
        <w:rPr>
          <w:rFonts w:asciiTheme="minorHAnsi" w:hAnsiTheme="minorHAnsi"/>
          <w:lang w:val="en-GB"/>
        </w:rPr>
        <w:t xml:space="preserve"> </w:t>
      </w:r>
      <w:r w:rsidR="004F386E">
        <w:rPr>
          <w:rFonts w:asciiTheme="minorHAnsi" w:hAnsiTheme="minorHAnsi"/>
          <w:lang w:val="en-GB"/>
        </w:rPr>
        <w:t xml:space="preserve">This shows that the </w:t>
      </w:r>
      <w:r w:rsidR="00A45CB9">
        <w:rPr>
          <w:rFonts w:asciiTheme="minorHAnsi" w:hAnsiTheme="minorHAnsi"/>
          <w:lang w:val="en-GB"/>
        </w:rPr>
        <w:t xml:space="preserve">average </w:t>
      </w:r>
      <w:r w:rsidR="009F3083">
        <w:rPr>
          <w:rFonts w:asciiTheme="minorHAnsi" w:hAnsiTheme="minorHAnsi"/>
          <w:lang w:val="en-GB"/>
        </w:rPr>
        <w:t xml:space="preserve">length </w:t>
      </w:r>
      <w:r w:rsidR="004F386E">
        <w:rPr>
          <w:rFonts w:asciiTheme="minorHAnsi" w:hAnsiTheme="minorHAnsi"/>
          <w:lang w:val="en-GB"/>
        </w:rPr>
        <w:t xml:space="preserve">Versicolor </w:t>
      </w:r>
      <w:r w:rsidR="009F3083">
        <w:rPr>
          <w:rFonts w:asciiTheme="minorHAnsi" w:hAnsiTheme="minorHAnsi"/>
          <w:lang w:val="en-GB"/>
        </w:rPr>
        <w:t xml:space="preserve">sepals </w:t>
      </w:r>
      <w:r w:rsidR="004F386E">
        <w:rPr>
          <w:rFonts w:asciiTheme="minorHAnsi" w:hAnsiTheme="minorHAnsi"/>
          <w:lang w:val="en-GB"/>
        </w:rPr>
        <w:t>are la</w:t>
      </w:r>
      <w:r w:rsidR="009F3083">
        <w:rPr>
          <w:rFonts w:asciiTheme="minorHAnsi" w:hAnsiTheme="minorHAnsi"/>
          <w:lang w:val="en-GB"/>
        </w:rPr>
        <w:t xml:space="preserve">rger than </w:t>
      </w:r>
      <w:proofErr w:type="spellStart"/>
      <w:r w:rsidR="009F3083">
        <w:rPr>
          <w:rFonts w:asciiTheme="minorHAnsi" w:hAnsiTheme="minorHAnsi"/>
          <w:lang w:val="en-GB"/>
        </w:rPr>
        <w:t>Setosa</w:t>
      </w:r>
      <w:proofErr w:type="spellEnd"/>
      <w:r w:rsidR="009F3083">
        <w:rPr>
          <w:rFonts w:asciiTheme="minorHAnsi" w:hAnsiTheme="minorHAnsi"/>
          <w:lang w:val="en-GB"/>
        </w:rPr>
        <w:t xml:space="preserve">, however </w:t>
      </w:r>
      <w:proofErr w:type="spellStart"/>
      <w:r w:rsidR="009F3083">
        <w:rPr>
          <w:rFonts w:asciiTheme="minorHAnsi" w:hAnsiTheme="minorHAnsi"/>
          <w:lang w:val="en-GB"/>
        </w:rPr>
        <w:t>Setosa</w:t>
      </w:r>
      <w:proofErr w:type="spellEnd"/>
      <w:r w:rsidR="009F3083">
        <w:rPr>
          <w:rFonts w:asciiTheme="minorHAnsi" w:hAnsiTheme="minorHAnsi"/>
          <w:lang w:val="en-GB"/>
        </w:rPr>
        <w:t xml:space="preserve"> have a</w:t>
      </w:r>
      <w:r w:rsidR="00A45CB9">
        <w:rPr>
          <w:rFonts w:asciiTheme="minorHAnsi" w:hAnsiTheme="minorHAnsi"/>
          <w:lang w:val="en-GB"/>
        </w:rPr>
        <w:t>n average</w:t>
      </w:r>
      <w:r w:rsidR="009F3083">
        <w:rPr>
          <w:rFonts w:asciiTheme="minorHAnsi" w:hAnsiTheme="minorHAnsi"/>
          <w:lang w:val="en-GB"/>
        </w:rPr>
        <w:t xml:space="preserve"> larger width. This difference could be due to the </w:t>
      </w:r>
      <w:r w:rsidR="00D37BD4">
        <w:rPr>
          <w:rFonts w:asciiTheme="minorHAnsi" w:hAnsiTheme="minorHAnsi"/>
          <w:lang w:val="en-GB"/>
        </w:rPr>
        <w:t xml:space="preserve">method of flowering, the positioning of the petals that they provide support or even the environment that </w:t>
      </w:r>
      <w:r w:rsidR="00862EAF">
        <w:rPr>
          <w:rFonts w:asciiTheme="minorHAnsi" w:hAnsiTheme="minorHAnsi"/>
          <w:lang w:val="en-GB"/>
        </w:rPr>
        <w:t xml:space="preserve">they protect from. </w:t>
      </w:r>
      <w:r w:rsidR="004038FC">
        <w:rPr>
          <w:rFonts w:asciiTheme="minorHAnsi" w:hAnsiTheme="minorHAnsi"/>
          <w:lang w:val="en-GB"/>
        </w:rPr>
        <w:t xml:space="preserve">The Virginica specie </w:t>
      </w:r>
      <w:r w:rsidR="009D2741">
        <w:rPr>
          <w:rFonts w:asciiTheme="minorHAnsi" w:hAnsiTheme="minorHAnsi"/>
          <w:lang w:val="en-GB"/>
        </w:rPr>
        <w:t xml:space="preserve">has </w:t>
      </w:r>
      <w:r w:rsidR="00197827">
        <w:rPr>
          <w:rFonts w:asciiTheme="minorHAnsi" w:hAnsiTheme="minorHAnsi"/>
          <w:lang w:val="en-GB"/>
        </w:rPr>
        <w:t>the largest ranges out of the three types; its</w:t>
      </w:r>
      <w:r w:rsidR="009D2741">
        <w:rPr>
          <w:rFonts w:asciiTheme="minorHAnsi" w:hAnsiTheme="minorHAnsi"/>
          <w:lang w:val="en-GB"/>
        </w:rPr>
        <w:t xml:space="preserve"> length range </w:t>
      </w:r>
      <w:r w:rsidR="00197827">
        <w:rPr>
          <w:rFonts w:asciiTheme="minorHAnsi" w:hAnsiTheme="minorHAnsi"/>
          <w:lang w:val="en-GB"/>
        </w:rPr>
        <w:t xml:space="preserve">is </w:t>
      </w:r>
      <w:r w:rsidR="00C23A36">
        <w:rPr>
          <w:rFonts w:asciiTheme="minorHAnsi" w:hAnsiTheme="minorHAnsi"/>
          <w:lang w:val="en-GB"/>
        </w:rPr>
        <w:t>4.9-7.9cm</w:t>
      </w:r>
      <w:r w:rsidR="009D2741">
        <w:rPr>
          <w:rFonts w:asciiTheme="minorHAnsi" w:hAnsiTheme="minorHAnsi"/>
          <w:lang w:val="en-GB"/>
        </w:rPr>
        <w:t xml:space="preserve"> and width range </w:t>
      </w:r>
      <w:r w:rsidR="00197827">
        <w:rPr>
          <w:rFonts w:asciiTheme="minorHAnsi" w:hAnsiTheme="minorHAnsi"/>
          <w:lang w:val="en-GB"/>
        </w:rPr>
        <w:t>is</w:t>
      </w:r>
      <w:r w:rsidR="009D2741">
        <w:rPr>
          <w:rFonts w:asciiTheme="minorHAnsi" w:hAnsiTheme="minorHAnsi"/>
          <w:lang w:val="en-GB"/>
        </w:rPr>
        <w:t xml:space="preserve"> </w:t>
      </w:r>
      <w:r w:rsidR="00C23A36">
        <w:rPr>
          <w:rFonts w:asciiTheme="minorHAnsi" w:hAnsiTheme="minorHAnsi"/>
          <w:lang w:val="en-GB"/>
        </w:rPr>
        <w:t>2.2-3.8cm</w:t>
      </w:r>
      <w:r w:rsidR="009D2741">
        <w:rPr>
          <w:rFonts w:asciiTheme="minorHAnsi" w:hAnsiTheme="minorHAnsi"/>
          <w:lang w:val="en-GB"/>
        </w:rPr>
        <w:t>. This specie also has a positive correlation</w:t>
      </w:r>
      <w:r w:rsidR="000B10FE">
        <w:rPr>
          <w:rFonts w:asciiTheme="minorHAnsi" w:hAnsiTheme="minorHAnsi"/>
          <w:lang w:val="en-GB"/>
        </w:rPr>
        <w:t xml:space="preserve"> with an increase</w:t>
      </w:r>
      <w:r w:rsidR="007C6BA4">
        <w:rPr>
          <w:rFonts w:asciiTheme="minorHAnsi" w:hAnsiTheme="minorHAnsi"/>
          <w:lang w:val="en-GB"/>
        </w:rPr>
        <w:t xml:space="preserve"> </w:t>
      </w:r>
      <w:r w:rsidR="00D46413">
        <w:rPr>
          <w:rFonts w:asciiTheme="minorHAnsi" w:hAnsiTheme="minorHAnsi"/>
          <w:lang w:val="en-GB"/>
        </w:rPr>
        <w:t>length</w:t>
      </w:r>
      <w:r w:rsidR="007C6BA4">
        <w:rPr>
          <w:rFonts w:asciiTheme="minorHAnsi" w:hAnsiTheme="minorHAnsi"/>
          <w:lang w:val="en-GB"/>
        </w:rPr>
        <w:t xml:space="preserve"> </w:t>
      </w:r>
      <w:r w:rsidR="00D46413">
        <w:rPr>
          <w:rFonts w:asciiTheme="minorHAnsi" w:hAnsiTheme="minorHAnsi"/>
          <w:lang w:val="en-GB"/>
        </w:rPr>
        <w:t>correlation</w:t>
      </w:r>
      <w:r w:rsidR="007C6BA4">
        <w:rPr>
          <w:rFonts w:asciiTheme="minorHAnsi" w:hAnsiTheme="minorHAnsi"/>
          <w:lang w:val="en-GB"/>
        </w:rPr>
        <w:t xml:space="preserve"> with an increase in the width</w:t>
      </w:r>
      <w:r w:rsidR="00D46413">
        <w:rPr>
          <w:rFonts w:asciiTheme="minorHAnsi" w:hAnsiTheme="minorHAnsi"/>
          <w:lang w:val="en-GB"/>
        </w:rPr>
        <w:t xml:space="preserve">. </w:t>
      </w:r>
      <w:r w:rsidRPr="0040650B">
        <w:rPr>
          <w:rFonts w:asciiTheme="minorHAnsi" w:hAnsiTheme="minorHAnsi"/>
          <w:lang w:val="en-GB"/>
        </w:rPr>
        <w:t>Th</w:t>
      </w:r>
      <w:r w:rsidR="001D1238">
        <w:rPr>
          <w:rFonts w:asciiTheme="minorHAnsi" w:hAnsiTheme="minorHAnsi"/>
          <w:lang w:val="en-GB"/>
        </w:rPr>
        <w:t xml:space="preserve">e </w:t>
      </w:r>
      <w:r w:rsidR="004B4ECB">
        <w:rPr>
          <w:rFonts w:asciiTheme="minorHAnsi" w:hAnsiTheme="minorHAnsi"/>
          <w:lang w:val="en-GB"/>
        </w:rPr>
        <w:t xml:space="preserve">average length and width are </w:t>
      </w:r>
      <w:r w:rsidR="001D1238">
        <w:rPr>
          <w:rFonts w:asciiTheme="minorHAnsi" w:hAnsiTheme="minorHAnsi"/>
          <w:lang w:val="en-GB"/>
        </w:rPr>
        <w:t>6.6am and 3cm respectively.</w:t>
      </w:r>
      <w:r w:rsidR="00D46413">
        <w:rPr>
          <w:rFonts w:asciiTheme="minorHAnsi" w:hAnsiTheme="minorHAnsi"/>
          <w:lang w:val="en-GB"/>
        </w:rPr>
        <w:t xml:space="preserve"> However there is more bunching around the lower</w:t>
      </w:r>
      <w:r w:rsidR="000366C7">
        <w:rPr>
          <w:rFonts w:asciiTheme="minorHAnsi" w:hAnsiTheme="minorHAnsi"/>
          <w:lang w:val="en-GB"/>
        </w:rPr>
        <w:t xml:space="preserve"> length</w:t>
      </w:r>
      <w:r w:rsidR="00D46413">
        <w:rPr>
          <w:rFonts w:asciiTheme="minorHAnsi" w:hAnsiTheme="minorHAnsi"/>
          <w:lang w:val="en-GB"/>
        </w:rPr>
        <w:t xml:space="preserve"> range of </w:t>
      </w:r>
      <w:r w:rsidR="000366C7">
        <w:rPr>
          <w:rFonts w:asciiTheme="minorHAnsi" w:hAnsiTheme="minorHAnsi"/>
          <w:lang w:val="en-GB"/>
        </w:rPr>
        <w:t xml:space="preserve">6-7cm. With further statistical analysis, may present </w:t>
      </w:r>
      <w:r w:rsidR="00AA28D5">
        <w:rPr>
          <w:rFonts w:asciiTheme="minorHAnsi" w:hAnsiTheme="minorHAnsi"/>
          <w:lang w:val="en-GB"/>
        </w:rPr>
        <w:t>length</w:t>
      </w:r>
      <w:r w:rsidR="000366C7">
        <w:rPr>
          <w:rFonts w:asciiTheme="minorHAnsi" w:hAnsiTheme="minorHAnsi"/>
          <w:lang w:val="en-GB"/>
        </w:rPr>
        <w:t xml:space="preserve"> of 7.5cm and above as outliers.</w:t>
      </w:r>
    </w:p>
    <w:p w14:paraId="775C41D6" w14:textId="77777777" w:rsidR="001D1238" w:rsidRPr="0040650B" w:rsidRDefault="001D1238">
      <w:pPr>
        <w:pStyle w:val="BodyText"/>
        <w:rPr>
          <w:rFonts w:asciiTheme="minorHAnsi" w:hAnsiTheme="minorHAnsi"/>
          <w:lang w:val="en-GB"/>
        </w:rPr>
      </w:pPr>
    </w:p>
    <w:p w14:paraId="7A88D776" w14:textId="0EBC0F5A" w:rsidR="0038332B" w:rsidRPr="00A41746" w:rsidRDefault="00C00178" w:rsidP="00A41746">
      <w:pPr>
        <w:pStyle w:val="ListParagraph"/>
        <w:numPr>
          <w:ilvl w:val="0"/>
          <w:numId w:val="2"/>
        </w:numPr>
        <w:tabs>
          <w:tab w:val="left" w:pos="821"/>
        </w:tabs>
        <w:rPr>
          <w:rFonts w:asciiTheme="minorHAnsi" w:hAnsiTheme="minorHAnsi"/>
          <w:lang w:val="en-GB"/>
        </w:rPr>
      </w:pPr>
      <w:r w:rsidRPr="00A41746">
        <w:rPr>
          <w:rFonts w:asciiTheme="minorHAnsi" w:hAnsiTheme="minorHAnsi"/>
          <w:lang w:val="en-GB"/>
        </w:rPr>
        <w:t xml:space="preserve">GRAPH 2: “Create a </w:t>
      </w:r>
      <w:proofErr w:type="spellStart"/>
      <w:r w:rsidR="008E30E1" w:rsidRPr="00A41746">
        <w:rPr>
          <w:rFonts w:asciiTheme="minorHAnsi" w:hAnsiTheme="minorHAnsi"/>
          <w:lang w:val="en-GB"/>
        </w:rPr>
        <w:t>join</w:t>
      </w:r>
      <w:r w:rsidR="008E30E1">
        <w:rPr>
          <w:rFonts w:asciiTheme="minorHAnsi" w:hAnsiTheme="minorHAnsi"/>
          <w:lang w:val="en-GB"/>
        </w:rPr>
        <w:t>t</w:t>
      </w:r>
      <w:r w:rsidR="008E30E1" w:rsidRPr="00A41746">
        <w:rPr>
          <w:rFonts w:asciiTheme="minorHAnsi" w:hAnsiTheme="minorHAnsi"/>
          <w:lang w:val="en-GB"/>
        </w:rPr>
        <w:t>plot</w:t>
      </w:r>
      <w:proofErr w:type="spellEnd"/>
      <w:r w:rsidRPr="00A41746">
        <w:rPr>
          <w:rFonts w:asciiTheme="minorHAnsi" w:hAnsiTheme="minorHAnsi"/>
          <w:lang w:val="en-GB"/>
        </w:rPr>
        <w:t xml:space="preserve"> to describe individual distributions on the same plot between Sepal length and Sepal width.</w:t>
      </w:r>
      <w:r w:rsidR="00A41746">
        <w:rPr>
          <w:rFonts w:asciiTheme="minorHAnsi" w:hAnsiTheme="minorHAnsi"/>
          <w:lang w:val="en-GB"/>
        </w:rPr>
        <w:t xml:space="preserve">” </w:t>
      </w:r>
      <w:r w:rsidR="00A41746" w:rsidRPr="00A41746">
        <w:rPr>
          <w:rFonts w:asciiTheme="minorHAnsi" w:hAnsiTheme="minorHAnsi"/>
          <w:lang w:val="en-GB"/>
        </w:rPr>
        <w:t>Describe and interpret graph results.</w:t>
      </w:r>
    </w:p>
    <w:p w14:paraId="7A88D777" w14:textId="26B25EBF" w:rsidR="0038332B" w:rsidRPr="004E4AF5" w:rsidRDefault="0038332B" w:rsidP="004E4AF5">
      <w:pPr>
        <w:tabs>
          <w:tab w:val="left" w:pos="821"/>
        </w:tabs>
        <w:rPr>
          <w:rFonts w:asciiTheme="minorHAnsi" w:hAnsiTheme="minorHAnsi"/>
          <w:lang w:val="en-GB"/>
        </w:rPr>
      </w:pPr>
    </w:p>
    <w:p w14:paraId="7A88D780" w14:textId="292BFE3F" w:rsidR="0038332B" w:rsidRPr="004148AC" w:rsidRDefault="00D93469" w:rsidP="00B14784">
      <w:pPr>
        <w:tabs>
          <w:tab w:val="left" w:pos="821"/>
        </w:tabs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Graph 2 is a </w:t>
      </w:r>
      <w:proofErr w:type="spellStart"/>
      <w:r>
        <w:rPr>
          <w:rFonts w:asciiTheme="minorHAnsi" w:hAnsiTheme="minorHAnsi"/>
          <w:lang w:val="en-GB"/>
        </w:rPr>
        <w:t>jointplot</w:t>
      </w:r>
      <w:proofErr w:type="spellEnd"/>
      <w:r>
        <w:rPr>
          <w:rFonts w:asciiTheme="minorHAnsi" w:hAnsiTheme="minorHAnsi"/>
          <w:lang w:val="en-GB"/>
        </w:rPr>
        <w:t xml:space="preserve"> of </w:t>
      </w:r>
      <w:r w:rsidR="00BE5CBB">
        <w:rPr>
          <w:rFonts w:asciiTheme="minorHAnsi" w:hAnsiTheme="minorHAnsi"/>
          <w:lang w:val="en-GB"/>
        </w:rPr>
        <w:t>bivariate relationship with</w:t>
      </w:r>
      <w:r w:rsidR="006A36C3">
        <w:rPr>
          <w:rFonts w:asciiTheme="minorHAnsi" w:hAnsiTheme="minorHAnsi"/>
          <w:lang w:val="en-GB"/>
        </w:rPr>
        <w:t xml:space="preserve"> the sepal length and width. </w:t>
      </w:r>
      <w:r w:rsidR="00C0369E">
        <w:rPr>
          <w:rFonts w:asciiTheme="minorHAnsi" w:hAnsiTheme="minorHAnsi"/>
          <w:lang w:val="en-GB"/>
        </w:rPr>
        <w:t xml:space="preserve">It presents the collective information for all three species. We </w:t>
      </w:r>
      <w:r w:rsidR="000D2DDC">
        <w:rPr>
          <w:rFonts w:asciiTheme="minorHAnsi" w:hAnsiTheme="minorHAnsi"/>
          <w:lang w:val="en-GB"/>
        </w:rPr>
        <w:t xml:space="preserve">can see that the is a slight skewness in the sepal </w:t>
      </w:r>
      <w:r w:rsidR="0079145C">
        <w:rPr>
          <w:rFonts w:asciiTheme="minorHAnsi" w:hAnsiTheme="minorHAnsi"/>
          <w:lang w:val="en-GB"/>
        </w:rPr>
        <w:t>length</w:t>
      </w:r>
      <w:r w:rsidR="000D2DDC">
        <w:rPr>
          <w:rFonts w:asciiTheme="minorHAnsi" w:hAnsiTheme="minorHAnsi"/>
          <w:lang w:val="en-GB"/>
        </w:rPr>
        <w:t xml:space="preserve"> to the lower range with peaks at 5cm and </w:t>
      </w:r>
      <w:r w:rsidR="00681ED1">
        <w:rPr>
          <w:rFonts w:asciiTheme="minorHAnsi" w:hAnsiTheme="minorHAnsi"/>
          <w:lang w:val="en-GB"/>
        </w:rPr>
        <w:t xml:space="preserve">6.3cm. </w:t>
      </w:r>
      <w:r w:rsidR="0079145C">
        <w:rPr>
          <w:rFonts w:asciiTheme="minorHAnsi" w:hAnsiTheme="minorHAnsi"/>
          <w:lang w:val="en-GB"/>
        </w:rPr>
        <w:t>Whereas</w:t>
      </w:r>
      <w:r w:rsidR="00681ED1">
        <w:rPr>
          <w:rFonts w:asciiTheme="minorHAnsi" w:hAnsiTheme="minorHAnsi"/>
          <w:lang w:val="en-GB"/>
        </w:rPr>
        <w:t xml:space="preserve"> there is a normal distribution for the sepal width, with a single peak at 3cm.</w:t>
      </w:r>
      <w:r w:rsidR="00B028D0">
        <w:rPr>
          <w:rFonts w:asciiTheme="minorHAnsi" w:hAnsiTheme="minorHAnsi"/>
          <w:lang w:val="en-GB"/>
        </w:rPr>
        <w:t xml:space="preserve"> The heaviest bunching is at </w:t>
      </w:r>
      <w:r w:rsidR="0079145C">
        <w:rPr>
          <w:rFonts w:asciiTheme="minorHAnsi" w:hAnsiTheme="minorHAnsi"/>
          <w:lang w:val="en-GB"/>
        </w:rPr>
        <w:t>length</w:t>
      </w:r>
      <w:r w:rsidR="00B028D0">
        <w:rPr>
          <w:rFonts w:asciiTheme="minorHAnsi" w:hAnsiTheme="minorHAnsi"/>
          <w:lang w:val="en-GB"/>
        </w:rPr>
        <w:t xml:space="preserve"> width; 5cm and </w:t>
      </w:r>
      <w:r w:rsidR="00587349">
        <w:rPr>
          <w:rFonts w:asciiTheme="minorHAnsi" w:hAnsiTheme="minorHAnsi"/>
          <w:lang w:val="en-GB"/>
        </w:rPr>
        <w:t xml:space="preserve">3.4cm; and 6cm and 2.7cm. This is likely due to the Versicolor overlapping with the lower range of </w:t>
      </w:r>
      <w:proofErr w:type="spellStart"/>
      <w:r w:rsidR="00587349">
        <w:rPr>
          <w:rFonts w:asciiTheme="minorHAnsi" w:hAnsiTheme="minorHAnsi"/>
          <w:lang w:val="en-GB"/>
        </w:rPr>
        <w:t>Setosa</w:t>
      </w:r>
      <w:proofErr w:type="spellEnd"/>
      <w:r w:rsidR="00587349">
        <w:rPr>
          <w:rFonts w:asciiTheme="minorHAnsi" w:hAnsiTheme="minorHAnsi"/>
          <w:lang w:val="en-GB"/>
        </w:rPr>
        <w:t xml:space="preserve"> and the upper range of V</w:t>
      </w:r>
      <w:r w:rsidR="0079145C">
        <w:rPr>
          <w:rFonts w:asciiTheme="minorHAnsi" w:hAnsiTheme="minorHAnsi"/>
          <w:lang w:val="en-GB"/>
        </w:rPr>
        <w:t>irginica.</w:t>
      </w:r>
    </w:p>
    <w:sectPr w:rsidR="0038332B" w:rsidRPr="004148AC">
      <w:headerReference w:type="default" r:id="rId7"/>
      <w:pgSz w:w="11910" w:h="16840"/>
      <w:pgMar w:top="1420" w:right="13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D4E05" w14:textId="77777777" w:rsidR="00C00178" w:rsidRDefault="00C00178" w:rsidP="00A46426">
      <w:r>
        <w:separator/>
      </w:r>
    </w:p>
  </w:endnote>
  <w:endnote w:type="continuationSeparator" w:id="0">
    <w:p w14:paraId="60974A26" w14:textId="77777777" w:rsidR="00C00178" w:rsidRDefault="00C00178" w:rsidP="00A4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8C47" w14:textId="77777777" w:rsidR="00C00178" w:rsidRDefault="00C00178" w:rsidP="00A46426">
      <w:r>
        <w:separator/>
      </w:r>
    </w:p>
  </w:footnote>
  <w:footnote w:type="continuationSeparator" w:id="0">
    <w:p w14:paraId="449CB1DE" w14:textId="77777777" w:rsidR="00C00178" w:rsidRDefault="00C00178" w:rsidP="00A46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6769" w14:textId="0B4CA5A8" w:rsidR="00A46426" w:rsidRPr="002A7BF7" w:rsidRDefault="002A7BF7" w:rsidP="002A7BF7">
    <w:pPr>
      <w:keepNext/>
      <w:keepLines/>
      <w:widowControl/>
      <w:autoSpaceDE/>
      <w:autoSpaceDN/>
      <w:spacing w:before="240" w:after="120" w:line="288" w:lineRule="auto"/>
      <w:jc w:val="right"/>
      <w:outlineLvl w:val="2"/>
      <w:rPr>
        <w:rFonts w:ascii="Poppins Medium" w:eastAsiaTheme="majorEastAsia" w:hAnsi="Poppins Medium" w:cstheme="majorBidi"/>
        <w:color w:val="E94E1B" w:themeColor="accent2"/>
        <w:sz w:val="30"/>
        <w:szCs w:val="21"/>
        <w:lang w:val="en-GB"/>
      </w:rPr>
    </w:pPr>
    <w:r w:rsidRPr="002A7BF7">
      <w:rPr>
        <w:rFonts w:ascii="Poppins Medium" w:eastAsiaTheme="majorEastAsia" w:hAnsi="Poppins Medium" w:cstheme="majorBidi"/>
        <w:color w:val="E94E1B" w:themeColor="accent2"/>
        <w:sz w:val="30"/>
        <w:szCs w:val="21"/>
        <w:lang w:val="en-GB"/>
      </w:rPr>
      <w:t>Code First Girls Nanodegree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894"/>
    <w:multiLevelType w:val="hybridMultilevel"/>
    <w:tmpl w:val="90465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05D18"/>
    <w:multiLevelType w:val="hybridMultilevel"/>
    <w:tmpl w:val="DF8452DE"/>
    <w:lvl w:ilvl="0" w:tplc="A9A838EC">
      <w:start w:val="1"/>
      <w:numFmt w:val="decimal"/>
      <w:lvlText w:val="%1."/>
      <w:lvlJc w:val="left"/>
      <w:pPr>
        <w:ind w:left="820" w:hanging="360"/>
        <w:jc w:val="left"/>
      </w:pPr>
      <w:rPr>
        <w:rFonts w:asciiTheme="minorHAnsi" w:eastAsia="Calibri" w:hAnsiTheme="minorHAnsi" w:cs="Calibri" w:hint="default"/>
        <w:w w:val="100"/>
        <w:sz w:val="22"/>
        <w:szCs w:val="22"/>
        <w:lang w:val="en-US" w:eastAsia="en-US" w:bidi="ar-SA"/>
      </w:rPr>
    </w:lvl>
    <w:lvl w:ilvl="1" w:tplc="6562C7B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2BCD4C2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644A616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143A562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8BC8E7A6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6100BCE8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8D464F84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03E022A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BA3737"/>
    <w:multiLevelType w:val="hybridMultilevel"/>
    <w:tmpl w:val="CDA0227E"/>
    <w:lvl w:ilvl="0" w:tplc="AF32B73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C9042E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510979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1D302876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A9B27D4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A9465132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69EAB5B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BDD6635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CE50561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F624B4"/>
    <w:multiLevelType w:val="hybridMultilevel"/>
    <w:tmpl w:val="7A48964C"/>
    <w:lvl w:ilvl="0" w:tplc="8FB20DEA">
      <w:start w:val="1"/>
      <w:numFmt w:val="decimal"/>
      <w:lvlText w:val="%1."/>
      <w:lvlJc w:val="left"/>
      <w:pPr>
        <w:ind w:left="820" w:hanging="360"/>
        <w:jc w:val="left"/>
      </w:pPr>
      <w:rPr>
        <w:rFonts w:asciiTheme="minorHAnsi" w:eastAsia="Calibri" w:hAnsiTheme="minorHAnsi" w:cs="Calibri" w:hint="default"/>
        <w:w w:val="100"/>
        <w:sz w:val="22"/>
        <w:szCs w:val="22"/>
        <w:lang w:val="en-US" w:eastAsia="en-US" w:bidi="ar-SA"/>
      </w:rPr>
    </w:lvl>
    <w:lvl w:ilvl="1" w:tplc="469E8C0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A742528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EF4E030E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9B92CE58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8C10AA5C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18C0BF44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3C5E339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012A0A26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332B"/>
    <w:rsid w:val="00006579"/>
    <w:rsid w:val="000366C7"/>
    <w:rsid w:val="00051493"/>
    <w:rsid w:val="0006629B"/>
    <w:rsid w:val="000A2E7F"/>
    <w:rsid w:val="000B10FE"/>
    <w:rsid w:val="000D2DDC"/>
    <w:rsid w:val="00197827"/>
    <w:rsid w:val="001D1238"/>
    <w:rsid w:val="002A7BF7"/>
    <w:rsid w:val="00301B79"/>
    <w:rsid w:val="0038332B"/>
    <w:rsid w:val="003C124B"/>
    <w:rsid w:val="004038FC"/>
    <w:rsid w:val="0040650B"/>
    <w:rsid w:val="004148AC"/>
    <w:rsid w:val="004B4ECB"/>
    <w:rsid w:val="004C6C15"/>
    <w:rsid w:val="004E4AF5"/>
    <w:rsid w:val="004F386E"/>
    <w:rsid w:val="00565624"/>
    <w:rsid w:val="00587349"/>
    <w:rsid w:val="005E5FC4"/>
    <w:rsid w:val="005F46C8"/>
    <w:rsid w:val="00676466"/>
    <w:rsid w:val="00677069"/>
    <w:rsid w:val="00681ED1"/>
    <w:rsid w:val="006965A2"/>
    <w:rsid w:val="006A36C3"/>
    <w:rsid w:val="006E0B1E"/>
    <w:rsid w:val="006E0BE9"/>
    <w:rsid w:val="00737745"/>
    <w:rsid w:val="0079145C"/>
    <w:rsid w:val="007C6BA4"/>
    <w:rsid w:val="0080346E"/>
    <w:rsid w:val="00862EAF"/>
    <w:rsid w:val="0088339F"/>
    <w:rsid w:val="00895076"/>
    <w:rsid w:val="008A3199"/>
    <w:rsid w:val="008C7F52"/>
    <w:rsid w:val="008D039D"/>
    <w:rsid w:val="008E30E1"/>
    <w:rsid w:val="00951BFF"/>
    <w:rsid w:val="00966491"/>
    <w:rsid w:val="00967F12"/>
    <w:rsid w:val="00993513"/>
    <w:rsid w:val="009D2741"/>
    <w:rsid w:val="009F3083"/>
    <w:rsid w:val="00A41746"/>
    <w:rsid w:val="00A45CB9"/>
    <w:rsid w:val="00A46426"/>
    <w:rsid w:val="00AA28D5"/>
    <w:rsid w:val="00AF5CBD"/>
    <w:rsid w:val="00B028D0"/>
    <w:rsid w:val="00B14784"/>
    <w:rsid w:val="00B96FC9"/>
    <w:rsid w:val="00BE5CBB"/>
    <w:rsid w:val="00C00178"/>
    <w:rsid w:val="00C0369E"/>
    <w:rsid w:val="00C23A36"/>
    <w:rsid w:val="00C6544A"/>
    <w:rsid w:val="00CD0D2C"/>
    <w:rsid w:val="00CE7592"/>
    <w:rsid w:val="00D37BD4"/>
    <w:rsid w:val="00D46413"/>
    <w:rsid w:val="00D8177A"/>
    <w:rsid w:val="00D93469"/>
    <w:rsid w:val="00E5541D"/>
    <w:rsid w:val="00E90DFD"/>
    <w:rsid w:val="00EE3436"/>
    <w:rsid w:val="00EE3DE8"/>
    <w:rsid w:val="00F055D4"/>
    <w:rsid w:val="00F15653"/>
    <w:rsid w:val="00F26564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D762"/>
  <w15:docId w15:val="{DD7E84BD-7165-4AEC-9EBC-BD7B7E5D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B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71E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5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32E4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64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4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464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426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BF7"/>
    <w:rPr>
      <w:rFonts w:asciiTheme="majorHAnsi" w:eastAsiaTheme="majorEastAsia" w:hAnsiTheme="majorHAnsi" w:cstheme="majorBidi"/>
      <w:color w:val="171E2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592"/>
    <w:rPr>
      <w:rFonts w:asciiTheme="majorHAnsi" w:eastAsiaTheme="majorEastAsia" w:hAnsiTheme="majorHAnsi" w:cstheme="majorBidi"/>
      <w:i/>
      <w:iCs/>
      <w:color w:val="232E4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ble Child Africa Theme">
  <a:themeElements>
    <a:clrScheme name="Able Child Africa">
      <a:dk1>
        <a:sysClr val="windowText" lastClr="000000"/>
      </a:dk1>
      <a:lt1>
        <a:srgbClr val="FFFFFF"/>
      </a:lt1>
      <a:dk2>
        <a:srgbClr val="5B2C3E"/>
      </a:dk2>
      <a:lt2>
        <a:srgbClr val="FFFFFF"/>
      </a:lt2>
      <a:accent1>
        <a:srgbClr val="2F3E59"/>
      </a:accent1>
      <a:accent2>
        <a:srgbClr val="E94E1B"/>
      </a:accent2>
      <a:accent3>
        <a:srgbClr val="FFDE00"/>
      </a:accent3>
      <a:accent4>
        <a:srgbClr val="ECE4DE"/>
      </a:accent4>
      <a:accent5>
        <a:srgbClr val="A9D9D9"/>
      </a:accent5>
      <a:accent6>
        <a:srgbClr val="E7326D"/>
      </a:accent6>
      <a:hlink>
        <a:srgbClr val="5B2C3E"/>
      </a:hlink>
      <a:folHlink>
        <a:srgbClr val="E94E1B"/>
      </a:folHlink>
    </a:clrScheme>
    <a:fontScheme name="Custom 1">
      <a:majorFont>
        <a:latin typeface="Poppins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 Nicholls</dc:creator>
  <cp:lastModifiedBy>Dáre Soniran</cp:lastModifiedBy>
  <cp:revision>74</cp:revision>
  <dcterms:created xsi:type="dcterms:W3CDTF">2021-08-21T08:47:00Z</dcterms:created>
  <dcterms:modified xsi:type="dcterms:W3CDTF">2021-08-22T10:34:00Z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2021-08-21T00:00:00Z</vt:filetime>
  </property>
</Properties>
</file>