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442" w:rsidRDefault="00C36442">
      <w:pPr>
        <w:pageBreakBefore/>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jc w:val="center"/>
      </w:pPr>
      <w:r>
        <w:rPr>
          <w:b/>
          <w:sz w:val="48"/>
        </w:rPr>
        <w:t>Gegevensspecificatie</w:t>
      </w: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jc w:val="center"/>
      </w:pPr>
      <w:r>
        <w:rPr>
          <w:sz w:val="28"/>
        </w:rPr>
        <w:t>Behorende bij de specificatie</w:t>
      </w:r>
      <w:r>
        <w:rPr>
          <w:sz w:val="28"/>
        </w:rPr>
        <w:br/>
        <w:t>van de berichtstructuur</w:t>
      </w:r>
      <w:r>
        <w:rPr>
          <w:sz w:val="28"/>
        </w:rPr>
        <w:br/>
        <w:t>IH-AWA-2019</w:t>
      </w:r>
      <w:r>
        <w:rPr>
          <w:sz w:val="28"/>
        </w:rPr>
        <w:br/>
      </w:r>
      <w:r>
        <w:rPr>
          <w:sz w:val="28"/>
        </w:rPr>
        <w:br/>
        <w:t>Versie 6 van 25/03/2020</w:t>
      </w:r>
    </w:p>
    <w:p w:rsidR="00C36442" w:rsidRDefault="00C36442">
      <w:pPr>
        <w:pageBreakBefore/>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jc w:val="center"/>
      </w:pPr>
      <w:r>
        <w:rPr>
          <w:b/>
          <w:sz w:val="48"/>
        </w:rPr>
        <w:t>Gegevensspecificatie</w:t>
      </w: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jc w:val="center"/>
      </w:pPr>
      <w:r>
        <w:rPr>
          <w:sz w:val="28"/>
        </w:rPr>
        <w:t>Inhoudsopgave</w:t>
      </w:r>
    </w:p>
    <w:p w:rsidR="00C36442" w:rsidRDefault="00116F0E">
      <w:pPr>
        <w:pageBreakBefore/>
      </w:pPr>
      <w:r>
        <w:rPr>
          <w:b/>
          <w:sz w:val="24"/>
        </w:rPr>
        <w:lastRenderedPageBreak/>
        <w:t>Inhoudsopgave</w:t>
      </w:r>
      <w:r>
        <w:br/>
      </w:r>
    </w:p>
    <w:sdt>
      <w:sdtPr>
        <w:rPr>
          <w:b w:val="0"/>
        </w:rPr>
        <w:id w:val="334117410"/>
      </w:sdtPr>
      <w:sdtEndPr/>
      <w:sdtContent>
        <w:p w:rsidR="00C36442" w:rsidRDefault="00116F0E">
          <w:pPr>
            <w:pStyle w:val="Inhopg1"/>
            <w:tabs>
              <w:tab w:val="right" w:leader="dot" w:pos="9140"/>
            </w:tabs>
          </w:pPr>
          <w:r>
            <w:t>Toelichting behorende bij de specificatie</w:t>
          </w:r>
          <w:r>
            <w:br/>
            <w:t>van de berichtstructuur</w:t>
          </w:r>
          <w:r>
            <w:tab/>
          </w:r>
          <w:r>
            <w:fldChar w:fldCharType="begin"/>
          </w:r>
          <w:r>
            <w:instrText xml:space="preserve"> PAGEREF _Toc1 \h </w:instrText>
          </w:r>
          <w:r>
            <w:fldChar w:fldCharType="separate"/>
          </w:r>
          <w:r w:rsidR="007806A1">
            <w:t>5</w:t>
          </w:r>
          <w:r>
            <w:fldChar w:fldCharType="end"/>
          </w:r>
        </w:p>
        <w:p w:rsidR="00C36442" w:rsidRDefault="00116F0E">
          <w:pPr>
            <w:pStyle w:val="Inhopg1"/>
            <w:tabs>
              <w:tab w:val="right" w:leader="dot" w:pos="9140"/>
            </w:tabs>
          </w:pPr>
          <w:r>
            <w:t>Gehanteerde domeinen in</w:t>
          </w:r>
          <w:r>
            <w:br/>
            <w:t>de gegevensspecificatie</w:t>
          </w:r>
          <w:r>
            <w:tab/>
          </w:r>
          <w:r>
            <w:fldChar w:fldCharType="begin"/>
          </w:r>
          <w:r>
            <w:instrText xml:space="preserve"> PAGEREF _Toc2 \h </w:instrText>
          </w:r>
          <w:r>
            <w:fldChar w:fldCharType="separate"/>
          </w:r>
          <w:r w:rsidR="007806A1">
            <w:t>11</w:t>
          </w:r>
          <w:r>
            <w:fldChar w:fldCharType="end"/>
          </w:r>
        </w:p>
        <w:p w:rsidR="00C36442" w:rsidRDefault="00116F0E">
          <w:pPr>
            <w:pStyle w:val="Inhopg1"/>
            <w:tabs>
              <w:tab w:val="right" w:leader="dot" w:pos="9140"/>
            </w:tabs>
          </w:pPr>
          <w:r>
            <w:t>Bericht Automatische WinstAangifte 2019</w:t>
          </w:r>
          <w:r>
            <w:tab/>
          </w:r>
          <w:r>
            <w:fldChar w:fldCharType="begin"/>
          </w:r>
          <w:r>
            <w:instrText xml:space="preserve"> PAGEREF </w:instrText>
          </w:r>
          <w:r>
            <w:instrText xml:space="preserve">_Toc3 \h </w:instrText>
          </w:r>
          <w:r>
            <w:fldChar w:fldCharType="separate"/>
          </w:r>
          <w:r w:rsidR="007806A1">
            <w:t>15</w:t>
          </w:r>
          <w:r>
            <w:fldChar w:fldCharType="end"/>
          </w:r>
        </w:p>
        <w:p w:rsidR="00C36442" w:rsidRDefault="00116F0E">
          <w:pPr>
            <w:pStyle w:val="Inhopg2"/>
            <w:tabs>
              <w:tab w:val="right" w:leader="dot" w:pos="9140"/>
            </w:tabs>
          </w:pPr>
          <w:r>
            <w:t>Berichtgegevens</w:t>
          </w:r>
          <w:r>
            <w:tab/>
          </w:r>
          <w:r>
            <w:fldChar w:fldCharType="begin"/>
          </w:r>
          <w:r>
            <w:instrText xml:space="preserve"> PAGEREF _Toc4 \h </w:instrText>
          </w:r>
          <w:r>
            <w:fldChar w:fldCharType="separate"/>
          </w:r>
          <w:r w:rsidR="007806A1">
            <w:t>16</w:t>
          </w:r>
          <w:r>
            <w:fldChar w:fldCharType="end"/>
          </w:r>
        </w:p>
        <w:p w:rsidR="00C36442" w:rsidRDefault="00116F0E">
          <w:pPr>
            <w:pStyle w:val="Inhopg2"/>
            <w:tabs>
              <w:tab w:val="right" w:leader="dot" w:pos="9140"/>
            </w:tabs>
          </w:pPr>
          <w:r>
            <w:t>Vermogensvergelijking</w:t>
          </w:r>
          <w:r>
            <w:tab/>
          </w:r>
          <w:r>
            <w:fldChar w:fldCharType="begin"/>
          </w:r>
          <w:r>
            <w:instrText xml:space="preserve"> PAGEREF _Toc5 \h </w:instrText>
          </w:r>
          <w:r>
            <w:fldChar w:fldCharType="separate"/>
          </w:r>
          <w:r w:rsidR="007806A1">
            <w:t>19</w:t>
          </w:r>
          <w:r>
            <w:fldChar w:fldCharType="end"/>
          </w:r>
        </w:p>
        <w:p w:rsidR="00C36442" w:rsidRDefault="00116F0E">
          <w:pPr>
            <w:pStyle w:val="Inhopg3"/>
            <w:tabs>
              <w:tab w:val="right" w:leader="dot" w:pos="9140"/>
            </w:tabs>
          </w:pPr>
          <w:r>
            <w:t>Beginvermogen - kapitaalstortingen - vermogenssprong</w:t>
          </w:r>
          <w:r>
            <w:tab/>
          </w:r>
          <w:r>
            <w:fldChar w:fldCharType="begin"/>
          </w:r>
          <w:r>
            <w:instrText xml:space="preserve"> PAGEREF _Toc6 \h </w:instrText>
          </w:r>
          <w:r>
            <w:fldChar w:fldCharType="separate"/>
          </w:r>
          <w:r w:rsidR="007806A1">
            <w:t>19</w:t>
          </w:r>
          <w:r>
            <w:fldChar w:fldCharType="end"/>
          </w:r>
        </w:p>
        <w:p w:rsidR="00C36442" w:rsidRDefault="00116F0E">
          <w:pPr>
            <w:pStyle w:val="Inhopg3"/>
            <w:tabs>
              <w:tab w:val="right" w:leader="dot" w:pos="9140"/>
            </w:tabs>
          </w:pPr>
          <w:r>
            <w:t>Eindvermogen - kapitaalonttrekkingen</w:t>
          </w:r>
          <w:r>
            <w:tab/>
          </w:r>
          <w:r>
            <w:fldChar w:fldCharType="begin"/>
          </w:r>
          <w:r>
            <w:instrText xml:space="preserve"> PAGEREF _Toc7 \h </w:instrText>
          </w:r>
          <w:r>
            <w:fldChar w:fldCharType="separate"/>
          </w:r>
          <w:r w:rsidR="007806A1">
            <w:t>20</w:t>
          </w:r>
          <w:r>
            <w:fldChar w:fldCharType="end"/>
          </w:r>
        </w:p>
        <w:p w:rsidR="00C36442" w:rsidRDefault="00116F0E">
          <w:pPr>
            <w:pStyle w:val="Inhopg4"/>
            <w:tabs>
              <w:tab w:val="right" w:leader="dot" w:pos="9140"/>
            </w:tabs>
          </w:pPr>
          <w:r>
            <w:t>Spec mutaties/onttrekkingen kapitaal in het boekjaar</w:t>
          </w:r>
          <w:r>
            <w:tab/>
          </w:r>
          <w:r>
            <w:fldChar w:fldCharType="begin"/>
          </w:r>
          <w:r>
            <w:instrText xml:space="preserve"> PAGEREF _Toc8 \h </w:instrText>
          </w:r>
          <w:r>
            <w:fldChar w:fldCharType="separate"/>
          </w:r>
          <w:r w:rsidR="007806A1">
            <w:t>21</w:t>
          </w:r>
          <w:r>
            <w:fldChar w:fldCharType="end"/>
          </w:r>
        </w:p>
        <w:p w:rsidR="00C36442" w:rsidRDefault="00116F0E">
          <w:pPr>
            <w:pStyle w:val="Inhopg5"/>
            <w:tabs>
              <w:tab w:val="right" w:leader="dot" w:pos="9140"/>
            </w:tabs>
          </w:pPr>
          <w:r>
            <w:t>Spec prive-onttrekking natura/goederen</w:t>
          </w:r>
          <w:r>
            <w:tab/>
          </w:r>
          <w:r>
            <w:fldChar w:fldCharType="begin"/>
          </w:r>
          <w:r>
            <w:instrText xml:space="preserve"> PAGEREF _Toc9 \h </w:instrText>
          </w:r>
          <w:r>
            <w:fldChar w:fldCharType="separate"/>
          </w:r>
          <w:r w:rsidR="007806A1">
            <w:t>21</w:t>
          </w:r>
          <w:r>
            <w:fldChar w:fldCharType="end"/>
          </w:r>
        </w:p>
        <w:p w:rsidR="00C36442" w:rsidRDefault="00116F0E">
          <w:pPr>
            <w:pStyle w:val="Inhopg5"/>
            <w:tabs>
              <w:tab w:val="right" w:leader="dot" w:pos="9140"/>
            </w:tabs>
          </w:pPr>
          <w:r>
            <w:t>S</w:t>
          </w:r>
          <w:r>
            <w:t>pec privegebruik auto</w:t>
          </w:r>
          <w:r>
            <w:tab/>
          </w:r>
          <w:r>
            <w:fldChar w:fldCharType="begin"/>
          </w:r>
          <w:r>
            <w:instrText xml:space="preserve"> PAGEREF _Toc10 \h </w:instrText>
          </w:r>
          <w:r>
            <w:fldChar w:fldCharType="separate"/>
          </w:r>
          <w:r w:rsidR="007806A1">
            <w:t>22</w:t>
          </w:r>
          <w:r>
            <w:fldChar w:fldCharType="end"/>
          </w:r>
        </w:p>
        <w:p w:rsidR="00C36442" w:rsidRDefault="00116F0E">
          <w:pPr>
            <w:pStyle w:val="Inhopg6"/>
            <w:tabs>
              <w:tab w:val="right" w:leader="dot" w:pos="9140"/>
            </w:tabs>
          </w:pPr>
          <w:r>
            <w:t>Spec onttrekking privegebruik auto onderneming</w:t>
          </w:r>
          <w:r>
            <w:tab/>
          </w:r>
          <w:r>
            <w:fldChar w:fldCharType="begin"/>
          </w:r>
          <w:r>
            <w:instrText xml:space="preserve"> PAGEREF _Toc11 \h </w:instrText>
          </w:r>
          <w:r>
            <w:fldChar w:fldCharType="separate"/>
          </w:r>
          <w:r w:rsidR="007806A1">
            <w:t>22</w:t>
          </w:r>
          <w:r>
            <w:fldChar w:fldCharType="end"/>
          </w:r>
        </w:p>
        <w:p w:rsidR="00C36442" w:rsidRDefault="00116F0E">
          <w:pPr>
            <w:pStyle w:val="Inhopg5"/>
            <w:tabs>
              <w:tab w:val="right" w:leader="dot" w:pos="9140"/>
            </w:tabs>
          </w:pPr>
          <w:r>
            <w:t>Spec overige prive onttr</w:t>
          </w:r>
          <w:r>
            <w:t>ekkingen</w:t>
          </w:r>
          <w:r>
            <w:tab/>
          </w:r>
          <w:r>
            <w:fldChar w:fldCharType="begin"/>
          </w:r>
          <w:r>
            <w:instrText xml:space="preserve"> PAGEREF _Toc12 \h </w:instrText>
          </w:r>
          <w:r>
            <w:fldChar w:fldCharType="separate"/>
          </w:r>
          <w:r w:rsidR="007806A1">
            <w:t>28</w:t>
          </w:r>
          <w:r>
            <w:fldChar w:fldCharType="end"/>
          </w:r>
        </w:p>
        <w:p w:rsidR="00C36442" w:rsidRDefault="00116F0E">
          <w:pPr>
            <w:pStyle w:val="Inhopg2"/>
            <w:tabs>
              <w:tab w:val="right" w:leader="dot" w:pos="9140"/>
            </w:tabs>
          </w:pPr>
          <w:r>
            <w:t>Spec van aftrek uitgesloten boeten</w:t>
          </w:r>
          <w:r>
            <w:tab/>
          </w:r>
          <w:r>
            <w:fldChar w:fldCharType="begin"/>
          </w:r>
          <w:r>
            <w:instrText xml:space="preserve"> PAGEREF _Toc13 \h </w:instrText>
          </w:r>
          <w:r>
            <w:fldChar w:fldCharType="separate"/>
          </w:r>
          <w:r w:rsidR="007806A1">
            <w:t>29</w:t>
          </w:r>
          <w:r>
            <w:fldChar w:fldCharType="end"/>
          </w:r>
        </w:p>
        <w:p w:rsidR="00C36442" w:rsidRDefault="00116F0E">
          <w:pPr>
            <w:pStyle w:val="Inhopg2"/>
            <w:tabs>
              <w:tab w:val="right" w:leader="dot" w:pos="9140"/>
            </w:tabs>
          </w:pPr>
          <w:r>
            <w:t>Toepassing ondernemersaftrek</w:t>
          </w:r>
          <w:r>
            <w:tab/>
          </w:r>
          <w:r>
            <w:fldChar w:fldCharType="begin"/>
          </w:r>
          <w:r>
            <w:instrText xml:space="preserve"> PAGEREF _Toc14 \h </w:instrText>
          </w:r>
          <w:r>
            <w:fldChar w:fldCharType="separate"/>
          </w:r>
          <w:r w:rsidR="007806A1">
            <w:t>30</w:t>
          </w:r>
          <w:r>
            <w:fldChar w:fldCharType="end"/>
          </w:r>
        </w:p>
        <w:p w:rsidR="00C36442" w:rsidRDefault="00116F0E">
          <w:pPr>
            <w:pStyle w:val="Inhopg2"/>
            <w:tabs>
              <w:tab w:val="right" w:leader="dot" w:pos="9140"/>
            </w:tabs>
          </w:pPr>
          <w:r>
            <w:t>Specificatie investeringsaftrek</w:t>
          </w:r>
          <w:r>
            <w:tab/>
          </w:r>
          <w:r>
            <w:fldChar w:fldCharType="begin"/>
          </w:r>
          <w:r>
            <w:instrText xml:space="preserve"> PAGEREF _Toc15 \h </w:instrText>
          </w:r>
          <w:r>
            <w:fldChar w:fldCharType="separate"/>
          </w:r>
          <w:r w:rsidR="007806A1">
            <w:t>33</w:t>
          </w:r>
          <w:r>
            <w:fldChar w:fldCharType="end"/>
          </w:r>
        </w:p>
        <w:p w:rsidR="00C36442" w:rsidRDefault="00116F0E">
          <w:pPr>
            <w:pStyle w:val="Inhopg3"/>
            <w:tabs>
              <w:tab w:val="right" w:leader="dot" w:pos="9140"/>
            </w:tabs>
          </w:pPr>
          <w:r>
            <w:t>Investeringsregelingen subtotalen</w:t>
          </w:r>
          <w:r>
            <w:tab/>
          </w:r>
          <w:r>
            <w:fldChar w:fldCharType="begin"/>
          </w:r>
          <w:r>
            <w:instrText xml:space="preserve"> PAGEREF _Toc16 \h </w:instrText>
          </w:r>
          <w:r>
            <w:fldChar w:fldCharType="separate"/>
          </w:r>
          <w:r w:rsidR="007806A1">
            <w:t>34</w:t>
          </w:r>
          <w:r>
            <w:fldChar w:fldCharType="end"/>
          </w:r>
        </w:p>
        <w:p w:rsidR="00C36442" w:rsidRDefault="00116F0E">
          <w:pPr>
            <w:pStyle w:val="Inhopg3"/>
            <w:tabs>
              <w:tab w:val="right" w:leader="dot" w:pos="9140"/>
            </w:tabs>
          </w:pPr>
          <w:r>
            <w:t>Spec energie/milieu-investeringsaftrek</w:t>
          </w:r>
          <w:r>
            <w:tab/>
          </w:r>
          <w:r>
            <w:fldChar w:fldCharType="begin"/>
          </w:r>
          <w:r>
            <w:instrText xml:space="preserve"> PAGEREF _Toc17 \h </w:instrText>
          </w:r>
          <w:r>
            <w:fldChar w:fldCharType="separate"/>
          </w:r>
          <w:r w:rsidR="007806A1">
            <w:t>35</w:t>
          </w:r>
          <w:r>
            <w:fldChar w:fldCharType="end"/>
          </w:r>
        </w:p>
        <w:p w:rsidR="00C36442" w:rsidRDefault="00116F0E">
          <w:pPr>
            <w:pStyle w:val="Inhopg3"/>
            <w:tabs>
              <w:tab w:val="right" w:leader="dot" w:pos="9140"/>
            </w:tabs>
          </w:pPr>
          <w:r>
            <w:t>Spec kleinschaligheidsinvesteringsaftrek</w:t>
          </w:r>
          <w:r>
            <w:tab/>
          </w:r>
          <w:r>
            <w:fldChar w:fldCharType="begin"/>
          </w:r>
          <w:r>
            <w:instrText xml:space="preserve"> PAGEREF _Toc18 \h </w:instrText>
          </w:r>
          <w:r>
            <w:fldChar w:fldCharType="separate"/>
          </w:r>
          <w:r w:rsidR="007806A1">
            <w:t>38</w:t>
          </w:r>
          <w:r>
            <w:fldChar w:fldCharType="end"/>
          </w:r>
        </w:p>
        <w:p w:rsidR="00C36442" w:rsidRDefault="00116F0E">
          <w:pPr>
            <w:pStyle w:val="Inhopg2"/>
            <w:tabs>
              <w:tab w:val="right" w:leader="dot" w:pos="9140"/>
            </w:tabs>
          </w:pPr>
          <w:r>
            <w:t>Wijziging FOR</w:t>
          </w:r>
          <w:r>
            <w:tab/>
          </w:r>
          <w:r>
            <w:fldChar w:fldCharType="begin"/>
          </w:r>
          <w:r>
            <w:instrText xml:space="preserve"> PAGEREF _Toc19 \h </w:instrText>
          </w:r>
          <w:r>
            <w:fldChar w:fldCharType="separate"/>
          </w:r>
          <w:r w:rsidR="007806A1">
            <w:t>40</w:t>
          </w:r>
          <w:r>
            <w:fldChar w:fldCharType="end"/>
          </w:r>
        </w:p>
        <w:p w:rsidR="00C36442" w:rsidRDefault="00116F0E">
          <w:pPr>
            <w:pStyle w:val="Inhopg2"/>
            <w:tabs>
              <w:tab w:val="right" w:leader="dot" w:pos="9140"/>
            </w:tabs>
          </w:pPr>
          <w:r>
            <w:t>Algemene gegevens per ondernemin</w:t>
          </w:r>
          <w:r>
            <w:t>g</w:t>
          </w:r>
          <w:r>
            <w:tab/>
          </w:r>
          <w:r>
            <w:fldChar w:fldCharType="begin"/>
          </w:r>
          <w:r>
            <w:instrText xml:space="preserve"> PAGEREF _Toc20 \h </w:instrText>
          </w:r>
          <w:r>
            <w:fldChar w:fldCharType="separate"/>
          </w:r>
          <w:r w:rsidR="007806A1">
            <w:t>41</w:t>
          </w:r>
          <w:r>
            <w:fldChar w:fldCharType="end"/>
          </w:r>
        </w:p>
        <w:p w:rsidR="00C36442" w:rsidRDefault="00116F0E">
          <w:pPr>
            <w:pStyle w:val="Inhopg3"/>
            <w:tabs>
              <w:tab w:val="right" w:leader="dot" w:pos="9140"/>
            </w:tabs>
          </w:pPr>
          <w:r>
            <w:t>Specificatie onttrekking/inbreng activum</w:t>
          </w:r>
          <w:r>
            <w:tab/>
          </w:r>
          <w:r>
            <w:fldChar w:fldCharType="begin"/>
          </w:r>
          <w:r>
            <w:instrText xml:space="preserve"> PAGEREF _Toc21 \h </w:instrText>
          </w:r>
          <w:r>
            <w:fldChar w:fldCharType="separate"/>
          </w:r>
          <w:r w:rsidR="007806A1">
            <w:t>42</w:t>
          </w:r>
          <w:r>
            <w:fldChar w:fldCharType="end"/>
          </w:r>
        </w:p>
        <w:p w:rsidR="00C36442" w:rsidRDefault="00116F0E">
          <w:pPr>
            <w:pStyle w:val="Inhopg2"/>
            <w:tabs>
              <w:tab w:val="right" w:leader="dot" w:pos="9140"/>
            </w:tabs>
          </w:pPr>
          <w:r>
            <w:t>Fiscale vermogensopstelling: totaal activa</w:t>
          </w:r>
          <w:r>
            <w:tab/>
          </w:r>
          <w:r>
            <w:fldChar w:fldCharType="begin"/>
          </w:r>
          <w:r>
            <w:instrText xml:space="preserve"> PAGEREF _Toc22 \h </w:instrText>
          </w:r>
          <w:r>
            <w:fldChar w:fldCharType="separate"/>
          </w:r>
          <w:r w:rsidR="007806A1">
            <w:t>43</w:t>
          </w:r>
          <w:r>
            <w:fldChar w:fldCharType="end"/>
          </w:r>
        </w:p>
        <w:p w:rsidR="00C36442" w:rsidRDefault="00116F0E">
          <w:pPr>
            <w:pStyle w:val="Inhopg3"/>
            <w:tabs>
              <w:tab w:val="right" w:leader="dot" w:pos="9140"/>
            </w:tabs>
          </w:pPr>
          <w:r>
            <w:t>Vaste activa</w:t>
          </w:r>
          <w:r>
            <w:tab/>
          </w:r>
          <w:r>
            <w:fldChar w:fldCharType="begin"/>
          </w:r>
          <w:r>
            <w:instrText xml:space="preserve"> PAGEREF _Toc23 \h </w:instrText>
          </w:r>
          <w:r>
            <w:fldChar w:fldCharType="separate"/>
          </w:r>
          <w:r w:rsidR="007806A1">
            <w:t>43</w:t>
          </w:r>
          <w:r>
            <w:fldChar w:fldCharType="end"/>
          </w:r>
        </w:p>
        <w:p w:rsidR="00C36442" w:rsidRDefault="00116F0E">
          <w:pPr>
            <w:pStyle w:val="Inhopg4"/>
            <w:tabs>
              <w:tab w:val="right" w:leader="dot" w:pos="9140"/>
            </w:tabs>
          </w:pPr>
          <w:r>
            <w:t>Immateriele vaste activa</w:t>
          </w:r>
          <w:r>
            <w:tab/>
          </w:r>
          <w:r>
            <w:fldChar w:fldCharType="begin"/>
          </w:r>
          <w:r>
            <w:instrText xml:space="preserve"> PAGEREF _Toc24 \h </w:instrText>
          </w:r>
          <w:r>
            <w:fldChar w:fldCharType="separate"/>
          </w:r>
          <w:r w:rsidR="007806A1">
            <w:t>43</w:t>
          </w:r>
          <w:r>
            <w:fldChar w:fldCharType="end"/>
          </w:r>
        </w:p>
        <w:p w:rsidR="00C36442" w:rsidRDefault="00116F0E">
          <w:pPr>
            <w:pStyle w:val="Inhopg5"/>
            <w:tabs>
              <w:tab w:val="right" w:leader="dot" w:pos="9140"/>
            </w:tabs>
          </w:pPr>
          <w:r>
            <w:t>Goodwill</w:t>
          </w:r>
          <w:r>
            <w:tab/>
          </w:r>
          <w:r>
            <w:fldChar w:fldCharType="begin"/>
          </w:r>
          <w:r>
            <w:instrText xml:space="preserve"> PAGEREF _Toc25 \h </w:instrText>
          </w:r>
          <w:r>
            <w:fldChar w:fldCharType="separate"/>
          </w:r>
          <w:r w:rsidR="007806A1">
            <w:t>43</w:t>
          </w:r>
          <w:r>
            <w:fldChar w:fldCharType="end"/>
          </w:r>
        </w:p>
        <w:p w:rsidR="00C36442" w:rsidRDefault="00116F0E">
          <w:pPr>
            <w:pStyle w:val="Inhopg5"/>
            <w:tabs>
              <w:tab w:val="right" w:leader="dot" w:pos="9140"/>
            </w:tabs>
          </w:pPr>
          <w:r>
            <w:t>Overige immateriele vaste activa</w:t>
          </w:r>
          <w:r>
            <w:tab/>
          </w:r>
          <w:r>
            <w:fldChar w:fldCharType="begin"/>
          </w:r>
          <w:r>
            <w:instrText xml:space="preserve"> PAGEREF _Toc26 \h </w:instrText>
          </w:r>
          <w:r>
            <w:fldChar w:fldCharType="separate"/>
          </w:r>
          <w:r w:rsidR="007806A1">
            <w:t>44</w:t>
          </w:r>
          <w:r>
            <w:fldChar w:fldCharType="end"/>
          </w:r>
        </w:p>
        <w:p w:rsidR="00C36442" w:rsidRDefault="00116F0E">
          <w:pPr>
            <w:pStyle w:val="Inhopg4"/>
            <w:tabs>
              <w:tab w:val="right" w:leader="dot" w:pos="9140"/>
            </w:tabs>
          </w:pPr>
          <w:r>
            <w:t>Materiele vaste activa</w:t>
          </w:r>
          <w:r>
            <w:tab/>
          </w:r>
          <w:r>
            <w:fldChar w:fldCharType="begin"/>
          </w:r>
          <w:r>
            <w:instrText xml:space="preserve"> PAGEREF _Toc27 \h </w:instrText>
          </w:r>
          <w:r>
            <w:fldChar w:fldCharType="separate"/>
          </w:r>
          <w:r w:rsidR="007806A1">
            <w:t>45</w:t>
          </w:r>
          <w:r>
            <w:fldChar w:fldCharType="end"/>
          </w:r>
        </w:p>
        <w:p w:rsidR="00C36442" w:rsidRDefault="00116F0E">
          <w:pPr>
            <w:pStyle w:val="Inhopg5"/>
            <w:tabs>
              <w:tab w:val="right" w:leader="dot" w:pos="9140"/>
            </w:tabs>
          </w:pPr>
          <w:r>
            <w:t>Machines en installaties</w:t>
          </w:r>
          <w:r>
            <w:tab/>
          </w:r>
          <w:r>
            <w:fldChar w:fldCharType="begin"/>
          </w:r>
          <w:r>
            <w:instrText xml:space="preserve"> PAGEREF _Toc28 \h </w:instrText>
          </w:r>
          <w:r>
            <w:fldChar w:fldCharType="separate"/>
          </w:r>
          <w:r w:rsidR="007806A1">
            <w:t>45</w:t>
          </w:r>
          <w:r>
            <w:fldChar w:fldCharType="end"/>
          </w:r>
        </w:p>
        <w:p w:rsidR="00C36442" w:rsidRDefault="00116F0E">
          <w:pPr>
            <w:pStyle w:val="Inhopg5"/>
            <w:tabs>
              <w:tab w:val="right" w:leader="dot" w:pos="9140"/>
            </w:tabs>
          </w:pPr>
          <w:r>
            <w:t>Andere vaste bedrijfsmiddelen</w:t>
          </w:r>
          <w:r>
            <w:tab/>
          </w:r>
          <w:r>
            <w:fldChar w:fldCharType="begin"/>
          </w:r>
          <w:r>
            <w:instrText xml:space="preserve"> PAGEREF _Toc29 \h </w:instrText>
          </w:r>
          <w:r>
            <w:fldChar w:fldCharType="separate"/>
          </w:r>
          <w:r w:rsidR="007806A1">
            <w:t>47</w:t>
          </w:r>
          <w:r>
            <w:fldChar w:fldCharType="end"/>
          </w:r>
        </w:p>
        <w:p w:rsidR="00C36442" w:rsidRDefault="00116F0E">
          <w:pPr>
            <w:pStyle w:val="Inhopg3"/>
            <w:tabs>
              <w:tab w:val="right" w:leader="dot" w:pos="9140"/>
            </w:tabs>
          </w:pPr>
          <w:r>
            <w:t>Vlottende activa</w:t>
          </w:r>
          <w:r>
            <w:tab/>
          </w:r>
          <w:r>
            <w:fldChar w:fldCharType="begin"/>
          </w:r>
          <w:r>
            <w:instrText xml:space="preserve"> PAGEREF _Toc30 \h </w:instrText>
          </w:r>
          <w:r>
            <w:fldChar w:fldCharType="separate"/>
          </w:r>
          <w:r w:rsidR="007806A1">
            <w:t>49</w:t>
          </w:r>
          <w:r>
            <w:fldChar w:fldCharType="end"/>
          </w:r>
        </w:p>
        <w:p w:rsidR="00C36442" w:rsidRDefault="00116F0E">
          <w:pPr>
            <w:pStyle w:val="Inhopg4"/>
            <w:tabs>
              <w:tab w:val="right" w:leader="dot" w:pos="9140"/>
            </w:tabs>
          </w:pPr>
          <w:r>
            <w:t>Voorraden vlottende activa</w:t>
          </w:r>
          <w:r>
            <w:tab/>
          </w:r>
          <w:r>
            <w:fldChar w:fldCharType="begin"/>
          </w:r>
          <w:r>
            <w:instrText xml:space="preserve"> PAGERE</w:instrText>
          </w:r>
          <w:r>
            <w:instrText xml:space="preserve">F _Toc31 \h </w:instrText>
          </w:r>
          <w:r>
            <w:fldChar w:fldCharType="separate"/>
          </w:r>
          <w:r w:rsidR="007806A1">
            <w:t>49</w:t>
          </w:r>
          <w:r>
            <w:fldChar w:fldCharType="end"/>
          </w:r>
        </w:p>
        <w:p w:rsidR="00C36442" w:rsidRDefault="00116F0E">
          <w:pPr>
            <w:pStyle w:val="Inhopg4"/>
            <w:tabs>
              <w:tab w:val="right" w:leader="dot" w:pos="9140"/>
            </w:tabs>
          </w:pPr>
          <w:r>
            <w:t>Vorderingen</w:t>
          </w:r>
          <w:r>
            <w:tab/>
          </w:r>
          <w:r>
            <w:fldChar w:fldCharType="begin"/>
          </w:r>
          <w:r>
            <w:instrText xml:space="preserve"> PAGEREF _Toc32 \h </w:instrText>
          </w:r>
          <w:r>
            <w:fldChar w:fldCharType="separate"/>
          </w:r>
          <w:r w:rsidR="007806A1">
            <w:t>50</w:t>
          </w:r>
          <w:r>
            <w:fldChar w:fldCharType="end"/>
          </w:r>
        </w:p>
        <w:p w:rsidR="00C36442" w:rsidRDefault="00116F0E">
          <w:pPr>
            <w:pStyle w:val="Inhopg5"/>
            <w:tabs>
              <w:tab w:val="right" w:leader="dot" w:pos="9140"/>
            </w:tabs>
          </w:pPr>
          <w:r>
            <w:t>Handelsdebiteuren</w:t>
          </w:r>
          <w:r>
            <w:tab/>
          </w:r>
          <w:r>
            <w:fldChar w:fldCharType="begin"/>
          </w:r>
          <w:r>
            <w:instrText xml:space="preserve"> PAGEREF _Toc33 \h </w:instrText>
          </w:r>
          <w:r>
            <w:fldChar w:fldCharType="separate"/>
          </w:r>
          <w:r w:rsidR="007806A1">
            <w:t>50</w:t>
          </w:r>
          <w:r>
            <w:fldChar w:fldCharType="end"/>
          </w:r>
        </w:p>
        <w:p w:rsidR="00C36442" w:rsidRDefault="00116F0E">
          <w:pPr>
            <w:pStyle w:val="Inhopg5"/>
            <w:tabs>
              <w:tab w:val="right" w:leader="dot" w:pos="9140"/>
            </w:tabs>
          </w:pPr>
          <w:r>
            <w:t>Vorderingen omzetbelasting</w:t>
          </w:r>
          <w:r>
            <w:tab/>
          </w:r>
          <w:r>
            <w:fldChar w:fldCharType="begin"/>
          </w:r>
          <w:r>
            <w:instrText xml:space="preserve"> PAGEREF _Toc34 \h </w:instrText>
          </w:r>
          <w:r>
            <w:fldChar w:fldCharType="separate"/>
          </w:r>
          <w:r w:rsidR="007806A1">
            <w:t>51</w:t>
          </w:r>
          <w:r>
            <w:fldChar w:fldCharType="end"/>
          </w:r>
        </w:p>
        <w:p w:rsidR="00C36442" w:rsidRDefault="00116F0E">
          <w:pPr>
            <w:pStyle w:val="Inhopg6"/>
            <w:tabs>
              <w:tab w:val="right" w:leader="dot" w:pos="9140"/>
            </w:tabs>
          </w:pPr>
          <w:r>
            <w:t>Spec vorderingen omzetbelasting</w:t>
          </w:r>
          <w:r>
            <w:tab/>
          </w:r>
          <w:r>
            <w:fldChar w:fldCharType="begin"/>
          </w:r>
          <w:r>
            <w:instrText xml:space="preserve"> PAGEREF _Toc35 \h </w:instrText>
          </w:r>
          <w:r>
            <w:fldChar w:fldCharType="separate"/>
          </w:r>
          <w:r w:rsidR="007806A1">
            <w:t>52</w:t>
          </w:r>
          <w:r>
            <w:fldChar w:fldCharType="end"/>
          </w:r>
        </w:p>
        <w:p w:rsidR="00C36442" w:rsidRDefault="00116F0E">
          <w:pPr>
            <w:pStyle w:val="Inhopg5"/>
            <w:tabs>
              <w:tab w:val="right" w:leader="dot" w:pos="9140"/>
            </w:tabs>
          </w:pPr>
          <w:r>
            <w:t>Overige kortlopende vo</w:t>
          </w:r>
          <w:r>
            <w:t>rderingen</w:t>
          </w:r>
          <w:r>
            <w:tab/>
          </w:r>
          <w:r>
            <w:fldChar w:fldCharType="begin"/>
          </w:r>
          <w:r>
            <w:instrText xml:space="preserve"> PAGEREF _Toc36 \h </w:instrText>
          </w:r>
          <w:r>
            <w:fldChar w:fldCharType="separate"/>
          </w:r>
          <w:r w:rsidR="007806A1">
            <w:t>53</w:t>
          </w:r>
          <w:r>
            <w:fldChar w:fldCharType="end"/>
          </w:r>
        </w:p>
        <w:p w:rsidR="00C36442" w:rsidRDefault="00116F0E">
          <w:pPr>
            <w:pStyle w:val="Inhopg4"/>
            <w:tabs>
              <w:tab w:val="right" w:leader="dot" w:pos="9140"/>
            </w:tabs>
          </w:pPr>
          <w:r>
            <w:t>Liquide middelen</w:t>
          </w:r>
          <w:r>
            <w:tab/>
          </w:r>
          <w:r>
            <w:fldChar w:fldCharType="begin"/>
          </w:r>
          <w:r>
            <w:instrText xml:space="preserve"> PAGEREF _Toc37 \h </w:instrText>
          </w:r>
          <w:r>
            <w:fldChar w:fldCharType="separate"/>
          </w:r>
          <w:r w:rsidR="007806A1">
            <w:t>54</w:t>
          </w:r>
          <w:r>
            <w:fldChar w:fldCharType="end"/>
          </w:r>
        </w:p>
        <w:p w:rsidR="00C36442" w:rsidRDefault="00116F0E">
          <w:pPr>
            <w:pStyle w:val="Inhopg2"/>
            <w:tabs>
              <w:tab w:val="right" w:leader="dot" w:pos="9140"/>
            </w:tabs>
          </w:pPr>
          <w:r>
            <w:t>Fiscale vermogensopstelling: totaal passiva</w:t>
          </w:r>
          <w:r>
            <w:tab/>
          </w:r>
          <w:r>
            <w:fldChar w:fldCharType="begin"/>
          </w:r>
          <w:r>
            <w:instrText xml:space="preserve"> PAGEREF _Toc38 \h </w:instrText>
          </w:r>
          <w:r>
            <w:fldChar w:fldCharType="separate"/>
          </w:r>
          <w:r w:rsidR="007806A1">
            <w:t>55</w:t>
          </w:r>
          <w:r>
            <w:fldChar w:fldCharType="end"/>
          </w:r>
        </w:p>
        <w:p w:rsidR="00C36442" w:rsidRDefault="00116F0E">
          <w:pPr>
            <w:pStyle w:val="Inhopg3"/>
            <w:tabs>
              <w:tab w:val="right" w:leader="dot" w:pos="9140"/>
            </w:tabs>
          </w:pPr>
          <w:r>
            <w:t>Eigen vermogen/ondernemingsvermogen</w:t>
          </w:r>
          <w:r>
            <w:tab/>
          </w:r>
          <w:r>
            <w:fldChar w:fldCharType="begin"/>
          </w:r>
          <w:r>
            <w:instrText xml:space="preserve"> PAGEREF _Toc39 \h </w:instrText>
          </w:r>
          <w:r>
            <w:fldChar w:fldCharType="separate"/>
          </w:r>
          <w:r w:rsidR="007806A1">
            <w:t>55</w:t>
          </w:r>
          <w:r>
            <w:fldChar w:fldCharType="end"/>
          </w:r>
        </w:p>
        <w:p w:rsidR="00C36442" w:rsidRDefault="00116F0E">
          <w:pPr>
            <w:pStyle w:val="Inhopg3"/>
            <w:tabs>
              <w:tab w:val="right" w:leader="dot" w:pos="9140"/>
            </w:tabs>
          </w:pPr>
          <w:r>
            <w:t>Langlopende schulden</w:t>
          </w:r>
          <w:r>
            <w:tab/>
          </w:r>
          <w:r>
            <w:fldChar w:fldCharType="begin"/>
          </w:r>
          <w:r>
            <w:instrText xml:space="preserve"> PAGEREF _Toc40 \h </w:instrText>
          </w:r>
          <w:r>
            <w:fldChar w:fldCharType="separate"/>
          </w:r>
          <w:r w:rsidR="007806A1">
            <w:t>56</w:t>
          </w:r>
          <w:r>
            <w:fldChar w:fldCharType="end"/>
          </w:r>
        </w:p>
        <w:p w:rsidR="00C36442" w:rsidRDefault="00116F0E">
          <w:pPr>
            <w:pStyle w:val="Inhopg3"/>
            <w:tabs>
              <w:tab w:val="right" w:leader="dot" w:pos="9140"/>
            </w:tabs>
          </w:pPr>
          <w:r>
            <w:t>Kortlopende schulden</w:t>
          </w:r>
          <w:r>
            <w:tab/>
          </w:r>
          <w:r>
            <w:fldChar w:fldCharType="begin"/>
          </w:r>
          <w:r>
            <w:instrText xml:space="preserve"> PAGEREF _Toc41 \h </w:instrText>
          </w:r>
          <w:r>
            <w:fldChar w:fldCharType="separate"/>
          </w:r>
          <w:r w:rsidR="007806A1">
            <w:t>57</w:t>
          </w:r>
          <w:r>
            <w:fldChar w:fldCharType="end"/>
          </w:r>
        </w:p>
        <w:p w:rsidR="00C36442" w:rsidRDefault="00116F0E">
          <w:pPr>
            <w:pStyle w:val="Inhopg4"/>
            <w:tabs>
              <w:tab w:val="right" w:leader="dot" w:pos="9140"/>
            </w:tabs>
          </w:pPr>
          <w:r>
            <w:t>Schulden aan leveranciers en handelskredieten</w:t>
          </w:r>
          <w:r>
            <w:tab/>
          </w:r>
          <w:r>
            <w:fldChar w:fldCharType="begin"/>
          </w:r>
          <w:r>
            <w:instrText xml:space="preserve"> PAGEREF _Toc42 \h </w:instrText>
          </w:r>
          <w:r>
            <w:fldChar w:fldCharType="separate"/>
          </w:r>
          <w:r w:rsidR="007806A1">
            <w:t>57</w:t>
          </w:r>
          <w:r>
            <w:fldChar w:fldCharType="end"/>
          </w:r>
        </w:p>
        <w:p w:rsidR="00C36442" w:rsidRDefault="00116F0E">
          <w:pPr>
            <w:pStyle w:val="Inhopg4"/>
            <w:tabs>
              <w:tab w:val="right" w:leader="dot" w:pos="9140"/>
            </w:tabs>
          </w:pPr>
          <w:r>
            <w:t>Schulden omzetbelasting</w:t>
          </w:r>
          <w:r>
            <w:tab/>
          </w:r>
          <w:r>
            <w:fldChar w:fldCharType="begin"/>
          </w:r>
          <w:r>
            <w:instrText xml:space="preserve"> PAGEREF _Toc43 \h </w:instrText>
          </w:r>
          <w:r>
            <w:fldChar w:fldCharType="separate"/>
          </w:r>
          <w:r w:rsidR="007806A1">
            <w:t>58</w:t>
          </w:r>
          <w:r>
            <w:fldChar w:fldCharType="end"/>
          </w:r>
        </w:p>
        <w:p w:rsidR="00C36442" w:rsidRDefault="00116F0E">
          <w:pPr>
            <w:pStyle w:val="Inhopg5"/>
            <w:tabs>
              <w:tab w:val="right" w:leader="dot" w:pos="9140"/>
            </w:tabs>
          </w:pPr>
          <w:r>
            <w:t>Spec schulden om</w:t>
          </w:r>
          <w:r>
            <w:t>zetbelasting</w:t>
          </w:r>
          <w:r>
            <w:tab/>
          </w:r>
          <w:r>
            <w:fldChar w:fldCharType="begin"/>
          </w:r>
          <w:r>
            <w:instrText xml:space="preserve"> PAGEREF _Toc44 \h </w:instrText>
          </w:r>
          <w:r>
            <w:fldChar w:fldCharType="separate"/>
          </w:r>
          <w:r w:rsidR="007806A1">
            <w:t>59</w:t>
          </w:r>
          <w:r>
            <w:fldChar w:fldCharType="end"/>
          </w:r>
        </w:p>
        <w:p w:rsidR="00C36442" w:rsidRDefault="00116F0E">
          <w:pPr>
            <w:pStyle w:val="Inhopg4"/>
            <w:tabs>
              <w:tab w:val="right" w:leader="dot" w:pos="9140"/>
            </w:tabs>
          </w:pPr>
          <w:r>
            <w:t>Overige kortlopende schulden</w:t>
          </w:r>
          <w:r>
            <w:tab/>
          </w:r>
          <w:r>
            <w:fldChar w:fldCharType="begin"/>
          </w:r>
          <w:r>
            <w:instrText xml:space="preserve"> PAGEREF _Toc45 \h </w:instrText>
          </w:r>
          <w:r>
            <w:fldChar w:fldCharType="separate"/>
          </w:r>
          <w:r w:rsidR="007806A1">
            <w:t>60</w:t>
          </w:r>
          <w:r>
            <w:fldChar w:fldCharType="end"/>
          </w:r>
        </w:p>
        <w:p w:rsidR="00C36442" w:rsidRDefault="00116F0E">
          <w:pPr>
            <w:pStyle w:val="Inhopg2"/>
            <w:tabs>
              <w:tab w:val="right" w:leader="dot" w:pos="9140"/>
            </w:tabs>
          </w:pPr>
          <w:r>
            <w:t>Fiscale winstberekening</w:t>
          </w:r>
          <w:r>
            <w:tab/>
          </w:r>
          <w:r>
            <w:fldChar w:fldCharType="begin"/>
          </w:r>
          <w:r>
            <w:instrText xml:space="preserve"> PAGEREF _Toc46 \h </w:instrText>
          </w:r>
          <w:r>
            <w:fldChar w:fldCharType="separate"/>
          </w:r>
          <w:r w:rsidR="007806A1">
            <w:t>61</w:t>
          </w:r>
          <w:r>
            <w:fldChar w:fldCharType="end"/>
          </w:r>
        </w:p>
        <w:p w:rsidR="00C36442" w:rsidRDefault="00116F0E">
          <w:pPr>
            <w:pStyle w:val="Inhopg3"/>
            <w:tabs>
              <w:tab w:val="right" w:leader="dot" w:pos="9140"/>
            </w:tabs>
          </w:pPr>
          <w:r>
            <w:t>Resultaat uit gewone bedrijfsuitoefening</w:t>
          </w:r>
          <w:r>
            <w:tab/>
          </w:r>
          <w:r>
            <w:fldChar w:fldCharType="begin"/>
          </w:r>
          <w:r>
            <w:instrText xml:space="preserve"> PAGEREF _Toc47 \h </w:instrText>
          </w:r>
          <w:r>
            <w:fldChar w:fldCharType="separate"/>
          </w:r>
          <w:r w:rsidR="007806A1">
            <w:t>61</w:t>
          </w:r>
          <w:r>
            <w:fldChar w:fldCharType="end"/>
          </w:r>
        </w:p>
        <w:p w:rsidR="00C36442" w:rsidRDefault="00116F0E">
          <w:pPr>
            <w:pStyle w:val="Inhopg4"/>
            <w:tabs>
              <w:tab w:val="right" w:leader="dot" w:pos="9140"/>
            </w:tabs>
          </w:pPr>
          <w:r>
            <w:t>Opbrengsten</w:t>
          </w:r>
          <w:r>
            <w:tab/>
          </w:r>
          <w:r>
            <w:fldChar w:fldCharType="begin"/>
          </w:r>
          <w:r>
            <w:instrText xml:space="preserve"> PAGEREF _Toc48 \h </w:instrText>
          </w:r>
          <w:r>
            <w:fldChar w:fldCharType="separate"/>
          </w:r>
          <w:r w:rsidR="007806A1">
            <w:t>61</w:t>
          </w:r>
          <w:r>
            <w:fldChar w:fldCharType="end"/>
          </w:r>
        </w:p>
        <w:p w:rsidR="00C36442" w:rsidRDefault="00116F0E">
          <w:pPr>
            <w:pStyle w:val="Inhopg4"/>
            <w:tabs>
              <w:tab w:val="right" w:leader="dot" w:pos="9140"/>
            </w:tabs>
          </w:pPr>
          <w:r>
            <w:t>Bedrijfslasten</w:t>
          </w:r>
          <w:r>
            <w:tab/>
          </w:r>
          <w:r>
            <w:fldChar w:fldCharType="begin"/>
          </w:r>
          <w:r>
            <w:instrText xml:space="preserve"> PAGEREF _Toc49 \h </w:instrText>
          </w:r>
          <w:r>
            <w:fldChar w:fldCharType="separate"/>
          </w:r>
          <w:r w:rsidR="007806A1">
            <w:t>62</w:t>
          </w:r>
          <w:r>
            <w:fldChar w:fldCharType="end"/>
          </w:r>
        </w:p>
        <w:p w:rsidR="00C36442" w:rsidRDefault="00116F0E">
          <w:pPr>
            <w:pStyle w:val="Inhopg5"/>
            <w:tabs>
              <w:tab w:val="right" w:leader="dot" w:pos="9140"/>
            </w:tabs>
          </w:pPr>
          <w:r>
            <w:t>Kosten van grond- en hulpstoffen cq uitbesteed werk en dergelijke</w:t>
          </w:r>
          <w:r>
            <w:tab/>
          </w:r>
          <w:r>
            <w:fldChar w:fldCharType="begin"/>
          </w:r>
          <w:r>
            <w:instrText xml:space="preserve"> PAGEREF _Toc50 \h </w:instrText>
          </w:r>
          <w:r>
            <w:fldChar w:fldCharType="separate"/>
          </w:r>
          <w:r w:rsidR="007806A1">
            <w:t>62</w:t>
          </w:r>
          <w:r>
            <w:fldChar w:fldCharType="end"/>
          </w:r>
        </w:p>
        <w:p w:rsidR="00C36442" w:rsidRDefault="00116F0E">
          <w:pPr>
            <w:pStyle w:val="Inhopg5"/>
            <w:tabs>
              <w:tab w:val="right" w:leader="dot" w:pos="9140"/>
            </w:tabs>
          </w:pPr>
          <w:r>
            <w:lastRenderedPageBreak/>
            <w:t>Personeelskosten</w:t>
          </w:r>
          <w:r>
            <w:tab/>
          </w:r>
          <w:r>
            <w:fldChar w:fldCharType="begin"/>
          </w:r>
          <w:r>
            <w:instrText xml:space="preserve"> PAGEREF _Toc51 \h </w:instrText>
          </w:r>
          <w:r>
            <w:fldChar w:fldCharType="separate"/>
          </w:r>
          <w:r w:rsidR="007806A1">
            <w:t>63</w:t>
          </w:r>
          <w:r>
            <w:fldChar w:fldCharType="end"/>
          </w:r>
        </w:p>
        <w:p w:rsidR="00C36442" w:rsidRDefault="00116F0E">
          <w:pPr>
            <w:pStyle w:val="Inhopg5"/>
            <w:tabs>
              <w:tab w:val="right" w:leader="dot" w:pos="9140"/>
            </w:tabs>
          </w:pPr>
          <w:r>
            <w:t>Afschrijvingen</w:t>
          </w:r>
          <w:r>
            <w:tab/>
          </w:r>
          <w:r>
            <w:fldChar w:fldCharType="begin"/>
          </w:r>
          <w:r>
            <w:instrText xml:space="preserve"> PAGEREF _Toc52 \h </w:instrText>
          </w:r>
          <w:r>
            <w:fldChar w:fldCharType="separate"/>
          </w:r>
          <w:r w:rsidR="007806A1">
            <w:t>64</w:t>
          </w:r>
          <w:r>
            <w:fldChar w:fldCharType="end"/>
          </w:r>
        </w:p>
        <w:p w:rsidR="00C36442" w:rsidRDefault="00116F0E">
          <w:pPr>
            <w:pStyle w:val="Inhopg5"/>
            <w:tabs>
              <w:tab w:val="right" w:leader="dot" w:pos="9140"/>
            </w:tabs>
          </w:pPr>
          <w:r>
            <w:t>Overige bedrijfskosten</w:t>
          </w:r>
          <w:r>
            <w:tab/>
          </w:r>
          <w:r>
            <w:fldChar w:fldCharType="begin"/>
          </w:r>
          <w:r>
            <w:instrText xml:space="preserve"> PAGEREF _Toc53 \h </w:instrText>
          </w:r>
          <w:r>
            <w:fldChar w:fldCharType="separate"/>
          </w:r>
          <w:r w:rsidR="007806A1">
            <w:t>66</w:t>
          </w:r>
          <w:r>
            <w:fldChar w:fldCharType="end"/>
          </w:r>
        </w:p>
        <w:p w:rsidR="00C36442" w:rsidRDefault="00116F0E">
          <w:pPr>
            <w:pStyle w:val="Inhopg4"/>
            <w:tabs>
              <w:tab w:val="right" w:leader="dot" w:pos="9140"/>
            </w:tabs>
          </w:pPr>
          <w:r>
            <w:t>Financiele baten en lasten</w:t>
          </w:r>
          <w:r>
            <w:tab/>
          </w:r>
          <w:r>
            <w:fldChar w:fldCharType="begin"/>
          </w:r>
          <w:r>
            <w:instrText xml:space="preserve"> PAGEREF _Toc54 \h </w:instrText>
          </w:r>
          <w:r>
            <w:fldChar w:fldCharType="separate"/>
          </w:r>
          <w:r w:rsidR="007806A1">
            <w:t>68</w:t>
          </w:r>
          <w:r>
            <w:fldChar w:fldCharType="end"/>
          </w:r>
        </w:p>
        <w:p w:rsidR="00C36442" w:rsidRDefault="00116F0E">
          <w:pPr>
            <w:pStyle w:val="Inhopg3"/>
            <w:tabs>
              <w:tab w:val="right" w:leader="dot" w:pos="9140"/>
            </w:tabs>
          </w:pPr>
          <w:r>
            <w:t>Buitengewone resultaten</w:t>
          </w:r>
          <w:r>
            <w:tab/>
          </w:r>
          <w:r>
            <w:fldChar w:fldCharType="begin"/>
          </w:r>
          <w:r>
            <w:instrText xml:space="preserve"> PAGEREF _Toc55 \h </w:instrText>
          </w:r>
          <w:r>
            <w:fldChar w:fldCharType="separate"/>
          </w:r>
          <w:r w:rsidR="007806A1">
            <w:t>69</w:t>
          </w:r>
          <w:r>
            <w:fldChar w:fldCharType="end"/>
          </w:r>
        </w:p>
        <w:p w:rsidR="00C36442" w:rsidRDefault="00116F0E">
          <w:pPr>
            <w:pStyle w:val="Inhopg4"/>
            <w:tabs>
              <w:tab w:val="right" w:leader="dot" w:pos="9140"/>
            </w:tabs>
          </w:pPr>
          <w:r>
            <w:t>Buitengewone baten</w:t>
          </w:r>
          <w:r>
            <w:tab/>
          </w:r>
          <w:r>
            <w:fldChar w:fldCharType="begin"/>
          </w:r>
          <w:r>
            <w:instrText xml:space="preserve"> PAGEREF _Toc56 \h </w:instrText>
          </w:r>
          <w:r>
            <w:fldChar w:fldCharType="separate"/>
          </w:r>
          <w:r w:rsidR="007806A1">
            <w:t>69</w:t>
          </w:r>
          <w:r>
            <w:fldChar w:fldCharType="end"/>
          </w:r>
        </w:p>
        <w:p w:rsidR="00C36442" w:rsidRDefault="00116F0E">
          <w:pPr>
            <w:pStyle w:val="Inhopg4"/>
            <w:tabs>
              <w:tab w:val="right" w:leader="dot" w:pos="9140"/>
            </w:tabs>
          </w:pPr>
          <w:r>
            <w:t>Buitengewone lasten</w:t>
          </w:r>
          <w:r>
            <w:tab/>
          </w:r>
          <w:r>
            <w:fldChar w:fldCharType="begin"/>
          </w:r>
          <w:r>
            <w:instrText xml:space="preserve"> PAGEREF _Toc57 </w:instrText>
          </w:r>
          <w:r>
            <w:instrText xml:space="preserve">\h </w:instrText>
          </w:r>
          <w:r>
            <w:fldChar w:fldCharType="separate"/>
          </w:r>
          <w:r w:rsidR="007806A1">
            <w:t>70</w:t>
          </w:r>
          <w:r>
            <w:fldChar w:fldCharType="end"/>
          </w:r>
        </w:p>
      </w:sdtContent>
    </w:sdt>
    <w:p w:rsidR="00C36442" w:rsidRDefault="00C36442">
      <w:pPr>
        <w:pageBreakBefore/>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jc w:val="center"/>
      </w:pPr>
      <w:r>
        <w:rPr>
          <w:b/>
          <w:sz w:val="48"/>
        </w:rPr>
        <w:t>Gegevensspecificatie</w:t>
      </w: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pStyle w:val="Kop1"/>
        <w:jc w:val="center"/>
      </w:pPr>
      <w:r>
        <w:t>Toelichting behorende bij de specificatie</w:t>
      </w:r>
      <w:r>
        <w:br/>
        <w:t>van de berichtstructuur</w:t>
      </w:r>
      <w:bookmarkStart w:id="0" w:name="_Toc1"/>
      <w:bookmarkEnd w:id="0"/>
    </w:p>
    <w:p w:rsidR="00C36442" w:rsidRDefault="00C36442">
      <w:pPr>
        <w:jc w:val="center"/>
      </w:pPr>
    </w:p>
    <w:p w:rsidR="00C36442" w:rsidRDefault="00116F0E">
      <w:pPr>
        <w:jc w:val="center"/>
      </w:pPr>
      <w:r>
        <w:rPr>
          <w:sz w:val="28"/>
        </w:rPr>
        <w:t>Versie 6 van 25/03/2020</w:t>
      </w:r>
    </w:p>
    <w:p w:rsidR="007806A1" w:rsidRDefault="007806A1">
      <w:pPr>
        <w:widowControl/>
        <w:spacing w:line="240" w:lineRule="auto"/>
        <w:rPr>
          <w:spacing w:val="0"/>
          <w:sz w:val="28"/>
        </w:rPr>
      </w:pPr>
      <w:bookmarkStart w:id="1" w:name="_Toc286317400"/>
      <w:bookmarkStart w:id="2" w:name="_Toc316388112"/>
      <w:bookmarkStart w:id="3" w:name="_Toc376953448"/>
      <w:r>
        <w:br w:type="page"/>
      </w:r>
    </w:p>
    <w:p w:rsidR="007806A1" w:rsidRPr="00965710" w:rsidRDefault="007806A1" w:rsidP="007806A1">
      <w:pPr>
        <w:pStyle w:val="Kop1"/>
        <w:ind w:left="432" w:hanging="432"/>
      </w:pPr>
      <w:r w:rsidRPr="00965710">
        <w:lastRenderedPageBreak/>
        <w:t>Algemeen</w:t>
      </w:r>
      <w:bookmarkEnd w:id="1"/>
      <w:bookmarkEnd w:id="2"/>
      <w:bookmarkEnd w:id="3"/>
    </w:p>
    <w:p w:rsidR="007806A1" w:rsidRPr="00965710" w:rsidRDefault="007806A1" w:rsidP="007806A1">
      <w:pPr>
        <w:pStyle w:val="Tekstzonderopmaak"/>
        <w:rPr>
          <w:rFonts w:ascii="Verdana" w:hAnsi="Verdana" w:cs="Arial"/>
          <w:sz w:val="18"/>
        </w:rPr>
      </w:pPr>
      <w:r w:rsidRPr="00965710">
        <w:rPr>
          <w:rFonts w:ascii="Verdana" w:hAnsi="Verdana" w:cs="Arial"/>
          <w:sz w:val="18"/>
        </w:rPr>
        <w:t>Informatie over de fiscale status van gegevens, de voorwaarden waaraan deze gegevens moeten voldoen en de onderlinge samenhang tussen deze gegevens is nodig om applicaties te kunnen bouwen. Bij de softwareleveranciers bestaat de wens hun applicaties van zodanige controles te voorzien dat de verwerkende systemen van de Belastingdienst de met hun applicatie gemaakte aangifte zo veel mogelijk als correct accepteren.</w:t>
      </w:r>
    </w:p>
    <w:p w:rsidR="007806A1" w:rsidRDefault="007806A1" w:rsidP="007806A1">
      <w:pPr>
        <w:pStyle w:val="Tekstzonderopmaak"/>
        <w:rPr>
          <w:rFonts w:ascii="Verdana" w:hAnsi="Verdana" w:cs="Arial"/>
          <w:sz w:val="18"/>
        </w:rPr>
      </w:pPr>
      <w:r w:rsidRPr="00965710">
        <w:rPr>
          <w:rFonts w:ascii="Verdana" w:hAnsi="Verdana" w:cs="Arial"/>
          <w:sz w:val="18"/>
        </w:rPr>
        <w:t xml:space="preserve">Genoemde informatiebehoefte is voor de Belastingdienst aanleiding om bij de publicatie van de berichtstructuur ook een gegevensspecificatie uit te brengen waarin een nadere uitleg wordt verstrekt. </w:t>
      </w:r>
    </w:p>
    <w:p w:rsidR="007806A1" w:rsidRPr="00965710" w:rsidRDefault="007806A1" w:rsidP="007806A1">
      <w:pPr>
        <w:pStyle w:val="Tekstzonderopmaak"/>
        <w:rPr>
          <w:rFonts w:ascii="Verdana" w:hAnsi="Verdana" w:cs="Arial"/>
          <w:sz w:val="18"/>
        </w:rPr>
      </w:pPr>
      <w:r>
        <w:rPr>
          <w:rFonts w:ascii="Verdana" w:hAnsi="Verdana" w:cs="Arial"/>
          <w:sz w:val="18"/>
        </w:rPr>
        <w:t xml:space="preserve">Deze gegevensspecificatie bevat specifieke informatie voor de softwareleveranciers voor het boekhoudprogramma om gegevens uit te wisselen (Automatische WinstAangifte (AWA)) met de Belastingdienst ten behoeve van het aangifte programma. </w:t>
      </w:r>
      <w:r w:rsidRPr="00965710">
        <w:rPr>
          <w:rFonts w:ascii="Verdana" w:hAnsi="Verdana" w:cs="Arial"/>
          <w:sz w:val="18"/>
        </w:rPr>
        <w:t xml:space="preserve">Ten behoeve van de eerdergenoemde informatiebehoefte wordt verder ook verstrekt: </w:t>
      </w:r>
    </w:p>
    <w:p w:rsidR="007806A1" w:rsidRDefault="007806A1" w:rsidP="007806A1">
      <w:pPr>
        <w:pStyle w:val="Geenafstand"/>
        <w:numPr>
          <w:ilvl w:val="0"/>
          <w:numId w:val="2"/>
        </w:numPr>
        <w:rPr>
          <w:rFonts w:ascii="Verdana" w:hAnsi="Verdana"/>
          <w:sz w:val="18"/>
        </w:rPr>
      </w:pPr>
      <w:r>
        <w:rPr>
          <w:rFonts w:ascii="Verdana" w:hAnsi="Verdana"/>
          <w:sz w:val="18"/>
        </w:rPr>
        <w:t>XSD AWA</w:t>
      </w:r>
    </w:p>
    <w:p w:rsidR="007806A1" w:rsidRDefault="007806A1" w:rsidP="007806A1">
      <w:pPr>
        <w:pStyle w:val="Geenafstand"/>
        <w:numPr>
          <w:ilvl w:val="0"/>
          <w:numId w:val="2"/>
        </w:numPr>
        <w:rPr>
          <w:rFonts w:ascii="Verdana" w:hAnsi="Verdana"/>
          <w:sz w:val="18"/>
        </w:rPr>
      </w:pPr>
      <w:r>
        <w:rPr>
          <w:rFonts w:ascii="Verdana" w:hAnsi="Verdana"/>
          <w:sz w:val="18"/>
        </w:rPr>
        <w:t>mBMG (opstelling structuur bericht)</w:t>
      </w:r>
    </w:p>
    <w:p w:rsidR="007806A1" w:rsidRPr="00965710" w:rsidRDefault="007806A1" w:rsidP="007806A1">
      <w:pPr>
        <w:pStyle w:val="Kop1"/>
        <w:ind w:left="432" w:hanging="432"/>
      </w:pPr>
      <w:bookmarkStart w:id="4" w:name="_Toc286317401"/>
      <w:bookmarkStart w:id="5" w:name="_Toc316388113"/>
      <w:bookmarkStart w:id="6" w:name="_Toc376953449"/>
      <w:r w:rsidRPr="00965710">
        <w:t>Bericht Meta Gegevens</w:t>
      </w:r>
      <w:bookmarkEnd w:id="4"/>
      <w:bookmarkEnd w:id="5"/>
      <w:bookmarkEnd w:id="6"/>
    </w:p>
    <w:p w:rsidR="007806A1" w:rsidRPr="00965710" w:rsidRDefault="007806A1" w:rsidP="007806A1">
      <w:pPr>
        <w:pStyle w:val="Tekstzonderopmaak"/>
        <w:rPr>
          <w:rFonts w:ascii="Verdana" w:hAnsi="Verdana" w:cs="Arial"/>
          <w:sz w:val="18"/>
        </w:rPr>
      </w:pPr>
      <w:r w:rsidRPr="00965710">
        <w:rPr>
          <w:rFonts w:ascii="Verdana" w:hAnsi="Verdana" w:cs="Arial"/>
          <w:sz w:val="18"/>
        </w:rPr>
        <w:t>De gegevensspecificatie is een extract vanuit "Bericht Meta Gegevens" (BMG). De BMG bevat een opsomming van de binnen de Belastingdienst bij de heffing van inkomstenbelasting</w:t>
      </w:r>
      <w:r>
        <w:rPr>
          <w:rFonts w:ascii="Verdana" w:hAnsi="Verdana" w:cs="Arial"/>
          <w:sz w:val="18"/>
        </w:rPr>
        <w:t xml:space="preserve"> </w:t>
      </w:r>
      <w:r w:rsidRPr="00965710">
        <w:rPr>
          <w:rFonts w:ascii="Verdana" w:hAnsi="Verdana" w:cs="Arial"/>
          <w:sz w:val="18"/>
        </w:rPr>
        <w:t>gehanteerde gegevens, voor zover opgenomen in de aangifte. Ook wordt de BMG gebruikt als metasysteem ten behoeve van de conversie naar "in-house" formaat.</w:t>
      </w:r>
    </w:p>
    <w:p w:rsidR="007806A1" w:rsidRPr="00965710" w:rsidRDefault="007806A1" w:rsidP="007806A1">
      <w:pPr>
        <w:pStyle w:val="Kop1"/>
        <w:ind w:left="432" w:hanging="432"/>
      </w:pPr>
      <w:bookmarkStart w:id="7" w:name="_Toc286317403"/>
      <w:bookmarkStart w:id="8" w:name="_Toc316388115"/>
      <w:bookmarkStart w:id="9" w:name="_Toc376953451"/>
      <w:bookmarkStart w:id="10" w:name="_Toc286317405"/>
      <w:bookmarkStart w:id="11" w:name="_Toc316388117"/>
      <w:bookmarkStart w:id="12" w:name="_Toc376953452"/>
      <w:r w:rsidRPr="00965710">
        <w:t>Berichtstructuur en gegevensspecificatie</w:t>
      </w:r>
      <w:bookmarkEnd w:id="7"/>
      <w:bookmarkEnd w:id="8"/>
      <w:bookmarkEnd w:id="9"/>
    </w:p>
    <w:p w:rsidR="007806A1" w:rsidRPr="00965710" w:rsidRDefault="007806A1" w:rsidP="007806A1">
      <w:pPr>
        <w:pStyle w:val="Tekstzonderopmaak"/>
        <w:rPr>
          <w:rFonts w:ascii="Verdana" w:hAnsi="Verdana" w:cs="Arial"/>
          <w:sz w:val="18"/>
        </w:rPr>
      </w:pPr>
      <w:r w:rsidRPr="00965710">
        <w:rPr>
          <w:rFonts w:ascii="Verdana" w:hAnsi="Verdana" w:cs="Arial"/>
          <w:sz w:val="18"/>
        </w:rPr>
        <w:t>De relatie tussen gegevens uit de berichtstructuur en die in de gegevensspecificatie wordt gelegd met behulp van een sleutelnummer. Binnen de berichtstructuur is dit nummer vermeld achter de omschrijving van het gegeven. In de gegevensspecificatie is het corresponderende nummer te vinden onder het identificatienummer.</w:t>
      </w:r>
    </w:p>
    <w:p w:rsidR="007806A1" w:rsidRPr="00965710" w:rsidRDefault="007806A1" w:rsidP="007806A1">
      <w:pPr>
        <w:pStyle w:val="Tekstzonderopmaak"/>
        <w:rPr>
          <w:rFonts w:ascii="Verdana" w:hAnsi="Verdana" w:cs="Arial"/>
          <w:sz w:val="18"/>
        </w:rPr>
      </w:pPr>
      <w:r w:rsidRPr="00965710">
        <w:rPr>
          <w:rFonts w:ascii="Verdana" w:hAnsi="Verdana" w:cs="Arial"/>
          <w:sz w:val="18"/>
        </w:rPr>
        <w:t>De relatie tussen de gegevens in de XML-berichtstructuur en de gegevensspecificatie wordt weergegeven in de relatietabel.</w:t>
      </w:r>
    </w:p>
    <w:p w:rsidR="007806A1" w:rsidRPr="00965710" w:rsidRDefault="007806A1" w:rsidP="007806A1">
      <w:pPr>
        <w:pStyle w:val="Kop2"/>
        <w:numPr>
          <w:ilvl w:val="1"/>
          <w:numId w:val="0"/>
        </w:numPr>
        <w:ind w:left="576" w:hanging="576"/>
      </w:pPr>
      <w:bookmarkStart w:id="13" w:name="_Toc286317404"/>
      <w:bookmarkStart w:id="14" w:name="_Toc316388116"/>
      <w:r w:rsidRPr="00965710">
        <w:t>Specificaties voor XML-berichten</w:t>
      </w:r>
      <w:bookmarkEnd w:id="13"/>
      <w:bookmarkEnd w:id="14"/>
    </w:p>
    <w:p w:rsidR="007806A1" w:rsidRPr="00965710" w:rsidRDefault="007806A1" w:rsidP="007806A1">
      <w:pPr>
        <w:rPr>
          <w:rFonts w:ascii="Verdana" w:hAnsi="Verdana" w:cs="Arial"/>
          <w:sz w:val="18"/>
        </w:rPr>
      </w:pPr>
      <w:r w:rsidRPr="00965710">
        <w:rPr>
          <w:rFonts w:ascii="Verdana" w:hAnsi="Verdana" w:cs="Arial"/>
          <w:sz w:val="18"/>
        </w:rPr>
        <w:t>De vereiste encoding voor het XML-bericht is UTF-8.</w:t>
      </w:r>
    </w:p>
    <w:p w:rsidR="007806A1" w:rsidRPr="00965710" w:rsidRDefault="007806A1" w:rsidP="007806A1">
      <w:pPr>
        <w:rPr>
          <w:rFonts w:ascii="Verdana" w:hAnsi="Verdana" w:cs="Arial"/>
          <w:snapToGrid w:val="0"/>
          <w:sz w:val="18"/>
        </w:rPr>
      </w:pPr>
      <w:r w:rsidRPr="00965710">
        <w:rPr>
          <w:rFonts w:ascii="Verdana" w:hAnsi="Verdana" w:cs="Arial"/>
          <w:snapToGrid w:val="0"/>
          <w:sz w:val="18"/>
        </w:rPr>
        <w:t xml:space="preserve">Om problemen in de fiscale verwerking van de aangiften te voorkomen, mogen in de data van de aangiften echter alleen karakters gebruikt worden die afkomstig zijn uit de ISO 8859-1 (Latin-1) karakterset. Het is niet toegestaan om karakter-entiteiten op te nemen die wijzen naar een karakter buiten de set van ISO 8859-1, bijvoorbeeld: &amp;#1080 voor het teken и. </w:t>
      </w:r>
    </w:p>
    <w:p w:rsidR="007806A1" w:rsidRPr="00965710" w:rsidRDefault="007806A1" w:rsidP="007806A1">
      <w:pPr>
        <w:rPr>
          <w:rFonts w:ascii="Verdana" w:hAnsi="Verdana" w:cs="Arial"/>
          <w:snapToGrid w:val="0"/>
          <w:sz w:val="18"/>
        </w:rPr>
      </w:pPr>
      <w:r w:rsidRPr="00965710">
        <w:rPr>
          <w:rFonts w:ascii="Verdana" w:hAnsi="Verdana" w:cs="Arial"/>
          <w:snapToGrid w:val="0"/>
          <w:sz w:val="18"/>
        </w:rPr>
        <w:t xml:space="preserve">Het gebruik van de tekens &lt; (less than), &gt; (greater than), &amp; (ampersand), ' (apostrophe or single quote) en " (double quote) zijn niet toegestaan in hun huidige schrijfwijze. </w:t>
      </w:r>
    </w:p>
    <w:p w:rsidR="007806A1" w:rsidRPr="00965710" w:rsidRDefault="007806A1" w:rsidP="007806A1">
      <w:pPr>
        <w:rPr>
          <w:rFonts w:ascii="Verdana" w:hAnsi="Verdana" w:cs="Arial"/>
          <w:snapToGrid w:val="0"/>
          <w:sz w:val="18"/>
        </w:rPr>
      </w:pPr>
    </w:p>
    <w:p w:rsidR="007806A1" w:rsidRPr="00965710" w:rsidRDefault="007806A1" w:rsidP="007806A1">
      <w:pPr>
        <w:rPr>
          <w:rFonts w:ascii="Verdana" w:hAnsi="Verdana" w:cs="Arial"/>
          <w:snapToGrid w:val="0"/>
          <w:sz w:val="18"/>
        </w:rPr>
      </w:pPr>
      <w:r w:rsidRPr="00965710">
        <w:rPr>
          <w:rFonts w:ascii="Verdana" w:hAnsi="Verdana" w:cs="Arial"/>
          <w:snapToGrid w:val="0"/>
          <w:sz w:val="18"/>
        </w:rPr>
        <w:t>Indien deze tekens toch gebruikt worden dient de volgende schrijfwijze gehanteerd te worden: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6"/>
      </w:tblGrid>
      <w:tr w:rsidR="007806A1" w:rsidRPr="00965710" w:rsidTr="00780F41">
        <w:tc>
          <w:tcPr>
            <w:tcW w:w="0" w:type="auto"/>
          </w:tcPr>
          <w:tbl>
            <w:tblPr>
              <w:tblW w:w="0" w:type="auto"/>
              <w:tblInd w:w="749" w:type="dxa"/>
              <w:tblCellMar>
                <w:left w:w="40" w:type="dxa"/>
                <w:right w:w="40" w:type="dxa"/>
              </w:tblCellMar>
              <w:tblLook w:val="0000" w:firstRow="0" w:lastRow="0" w:firstColumn="0" w:lastColumn="0" w:noHBand="0" w:noVBand="0"/>
            </w:tblPr>
            <w:tblGrid>
              <w:gridCol w:w="1134"/>
              <w:gridCol w:w="3827"/>
            </w:tblGrid>
            <w:tr w:rsidR="007806A1" w:rsidRPr="00965710" w:rsidTr="00780F41">
              <w:tc>
                <w:tcPr>
                  <w:tcW w:w="1134" w:type="dxa"/>
                </w:tcPr>
                <w:p w:rsidR="007806A1" w:rsidRPr="00965710" w:rsidRDefault="007806A1" w:rsidP="00780F41">
                  <w:pPr>
                    <w:pStyle w:val="Geenafstand"/>
                    <w:rPr>
                      <w:rFonts w:ascii="Verdana" w:hAnsi="Verdana" w:cs="Arial"/>
                      <w:snapToGrid w:val="0"/>
                    </w:rPr>
                  </w:pPr>
                  <w:r w:rsidRPr="00965710">
                    <w:rPr>
                      <w:rFonts w:ascii="Verdana" w:hAnsi="Verdana" w:cs="Arial"/>
                      <w:snapToGrid w:val="0"/>
                    </w:rPr>
                    <w:t>&amp;lt;</w:t>
                  </w:r>
                </w:p>
              </w:tc>
              <w:tc>
                <w:tcPr>
                  <w:tcW w:w="3827" w:type="dxa"/>
                </w:tcPr>
                <w:p w:rsidR="007806A1" w:rsidRPr="00965710" w:rsidRDefault="007806A1" w:rsidP="00780F41">
                  <w:pPr>
                    <w:pStyle w:val="Geenafstand"/>
                    <w:rPr>
                      <w:rFonts w:ascii="Verdana" w:hAnsi="Verdana" w:cs="Arial"/>
                      <w:snapToGrid w:val="0"/>
                    </w:rPr>
                  </w:pPr>
                  <w:r w:rsidRPr="00965710">
                    <w:rPr>
                      <w:rFonts w:ascii="Verdana" w:hAnsi="Verdana" w:cs="Arial"/>
                      <w:snapToGrid w:val="0"/>
                    </w:rPr>
                    <w:t>&lt; (less than)</w:t>
                  </w:r>
                </w:p>
              </w:tc>
            </w:tr>
            <w:tr w:rsidR="007806A1" w:rsidRPr="00965710" w:rsidTr="00780F41">
              <w:tc>
                <w:tcPr>
                  <w:tcW w:w="1134" w:type="dxa"/>
                </w:tcPr>
                <w:p w:rsidR="007806A1" w:rsidRPr="00965710" w:rsidRDefault="007806A1" w:rsidP="00780F41">
                  <w:pPr>
                    <w:pStyle w:val="Geenafstand"/>
                    <w:rPr>
                      <w:rFonts w:ascii="Verdana" w:hAnsi="Verdana" w:cs="Arial"/>
                      <w:snapToGrid w:val="0"/>
                    </w:rPr>
                  </w:pPr>
                  <w:r w:rsidRPr="00965710">
                    <w:rPr>
                      <w:rFonts w:ascii="Verdana" w:hAnsi="Verdana" w:cs="Arial"/>
                      <w:snapToGrid w:val="0"/>
                    </w:rPr>
                    <w:t xml:space="preserve">&amp;gt; </w:t>
                  </w:r>
                </w:p>
              </w:tc>
              <w:tc>
                <w:tcPr>
                  <w:tcW w:w="3827" w:type="dxa"/>
                </w:tcPr>
                <w:p w:rsidR="007806A1" w:rsidRPr="00965710" w:rsidRDefault="007806A1" w:rsidP="00780F41">
                  <w:pPr>
                    <w:pStyle w:val="Geenafstand"/>
                    <w:rPr>
                      <w:rFonts w:ascii="Verdana" w:hAnsi="Verdana" w:cs="Arial"/>
                      <w:snapToGrid w:val="0"/>
                    </w:rPr>
                  </w:pPr>
                  <w:r w:rsidRPr="00965710">
                    <w:rPr>
                      <w:rFonts w:ascii="Verdana" w:hAnsi="Verdana" w:cs="Arial"/>
                      <w:snapToGrid w:val="0"/>
                    </w:rPr>
                    <w:t>&gt; (greater than)</w:t>
                  </w:r>
                </w:p>
              </w:tc>
            </w:tr>
            <w:tr w:rsidR="007806A1" w:rsidRPr="00965710" w:rsidTr="00780F41">
              <w:tc>
                <w:tcPr>
                  <w:tcW w:w="1134" w:type="dxa"/>
                </w:tcPr>
                <w:p w:rsidR="007806A1" w:rsidRPr="00965710" w:rsidRDefault="007806A1" w:rsidP="00780F41">
                  <w:pPr>
                    <w:pStyle w:val="Geenafstand"/>
                    <w:rPr>
                      <w:rFonts w:ascii="Verdana" w:hAnsi="Verdana" w:cs="Arial"/>
                      <w:snapToGrid w:val="0"/>
                    </w:rPr>
                  </w:pPr>
                  <w:r w:rsidRPr="00965710">
                    <w:rPr>
                      <w:rFonts w:ascii="Verdana" w:hAnsi="Verdana" w:cs="Arial"/>
                      <w:snapToGrid w:val="0"/>
                    </w:rPr>
                    <w:t xml:space="preserve">&amp;amp; </w:t>
                  </w:r>
                </w:p>
              </w:tc>
              <w:tc>
                <w:tcPr>
                  <w:tcW w:w="3827" w:type="dxa"/>
                </w:tcPr>
                <w:p w:rsidR="007806A1" w:rsidRPr="00965710" w:rsidRDefault="007806A1" w:rsidP="00780F41">
                  <w:pPr>
                    <w:pStyle w:val="Geenafstand"/>
                    <w:rPr>
                      <w:rFonts w:ascii="Verdana" w:hAnsi="Verdana" w:cs="Arial"/>
                      <w:snapToGrid w:val="0"/>
                    </w:rPr>
                  </w:pPr>
                  <w:r w:rsidRPr="00965710">
                    <w:rPr>
                      <w:rFonts w:ascii="Verdana" w:hAnsi="Verdana" w:cs="Arial"/>
                      <w:snapToGrid w:val="0"/>
                    </w:rPr>
                    <w:t xml:space="preserve">&amp; (ampersand) </w:t>
                  </w:r>
                </w:p>
              </w:tc>
            </w:tr>
            <w:tr w:rsidR="007806A1" w:rsidRPr="00965710" w:rsidTr="00780F41">
              <w:tc>
                <w:tcPr>
                  <w:tcW w:w="1134" w:type="dxa"/>
                </w:tcPr>
                <w:p w:rsidR="007806A1" w:rsidRPr="00965710" w:rsidRDefault="007806A1" w:rsidP="00780F41">
                  <w:pPr>
                    <w:pStyle w:val="Geenafstand"/>
                    <w:rPr>
                      <w:rFonts w:ascii="Verdana" w:hAnsi="Verdana" w:cs="Arial"/>
                      <w:snapToGrid w:val="0"/>
                    </w:rPr>
                  </w:pPr>
                  <w:r w:rsidRPr="00965710">
                    <w:rPr>
                      <w:rFonts w:ascii="Verdana" w:hAnsi="Verdana" w:cs="Arial"/>
                      <w:snapToGrid w:val="0"/>
                    </w:rPr>
                    <w:t xml:space="preserve">&amp;apos; </w:t>
                  </w:r>
                </w:p>
              </w:tc>
              <w:tc>
                <w:tcPr>
                  <w:tcW w:w="3827" w:type="dxa"/>
                </w:tcPr>
                <w:p w:rsidR="007806A1" w:rsidRPr="00965710" w:rsidRDefault="007806A1" w:rsidP="00780F41">
                  <w:pPr>
                    <w:pStyle w:val="Geenafstand"/>
                    <w:rPr>
                      <w:rFonts w:ascii="Verdana" w:hAnsi="Verdana" w:cs="Arial"/>
                      <w:snapToGrid w:val="0"/>
                      <w:lang w:val="en-US"/>
                    </w:rPr>
                  </w:pPr>
                  <w:r w:rsidRPr="00965710">
                    <w:rPr>
                      <w:rFonts w:ascii="Verdana" w:hAnsi="Verdana" w:cs="Arial"/>
                      <w:snapToGrid w:val="0"/>
                      <w:lang w:val="en-US"/>
                    </w:rPr>
                    <w:t xml:space="preserve">' (apostrophe or single quote) </w:t>
                  </w:r>
                </w:p>
              </w:tc>
            </w:tr>
            <w:tr w:rsidR="007806A1" w:rsidRPr="00965710" w:rsidTr="00780F41">
              <w:tc>
                <w:tcPr>
                  <w:tcW w:w="1134" w:type="dxa"/>
                </w:tcPr>
                <w:p w:rsidR="007806A1" w:rsidRPr="00965710" w:rsidRDefault="007806A1" w:rsidP="00780F41">
                  <w:pPr>
                    <w:pStyle w:val="Geenafstand"/>
                    <w:rPr>
                      <w:rFonts w:ascii="Verdana" w:hAnsi="Verdana" w:cs="Arial"/>
                      <w:snapToGrid w:val="0"/>
                    </w:rPr>
                  </w:pPr>
                  <w:r w:rsidRPr="00965710">
                    <w:rPr>
                      <w:rFonts w:ascii="Verdana" w:hAnsi="Verdana" w:cs="Arial"/>
                      <w:snapToGrid w:val="0"/>
                    </w:rPr>
                    <w:t xml:space="preserve">&amp;quot; </w:t>
                  </w:r>
                </w:p>
              </w:tc>
              <w:tc>
                <w:tcPr>
                  <w:tcW w:w="3827" w:type="dxa"/>
                </w:tcPr>
                <w:p w:rsidR="007806A1" w:rsidRPr="00965710" w:rsidRDefault="007806A1" w:rsidP="00780F41">
                  <w:pPr>
                    <w:pStyle w:val="Geenafstand"/>
                    <w:rPr>
                      <w:rFonts w:ascii="Verdana" w:hAnsi="Verdana" w:cs="Arial"/>
                      <w:snapToGrid w:val="0"/>
                    </w:rPr>
                  </w:pPr>
                  <w:r w:rsidRPr="00965710">
                    <w:rPr>
                      <w:rFonts w:ascii="Verdana" w:hAnsi="Verdana" w:cs="Arial"/>
                      <w:snapToGrid w:val="0"/>
                    </w:rPr>
                    <w:t>" (double quote)</w:t>
                  </w:r>
                </w:p>
              </w:tc>
            </w:tr>
          </w:tbl>
          <w:p w:rsidR="007806A1" w:rsidRPr="00965710" w:rsidRDefault="007806A1" w:rsidP="00780F41">
            <w:pPr>
              <w:pStyle w:val="Geenafstand"/>
              <w:rPr>
                <w:rFonts w:ascii="Verdana" w:hAnsi="Verdana" w:cs="Arial"/>
              </w:rPr>
            </w:pPr>
          </w:p>
        </w:tc>
      </w:tr>
    </w:tbl>
    <w:p w:rsidR="007806A1" w:rsidRPr="00965710" w:rsidRDefault="007806A1" w:rsidP="007806A1">
      <w:pPr>
        <w:rPr>
          <w:rFonts w:ascii="Verdana" w:hAnsi="Verdana" w:cs="Arial"/>
          <w:snapToGrid w:val="0"/>
          <w:sz w:val="18"/>
        </w:rPr>
      </w:pPr>
    </w:p>
    <w:p w:rsidR="007806A1" w:rsidRPr="00965710" w:rsidRDefault="007806A1" w:rsidP="007806A1">
      <w:pPr>
        <w:rPr>
          <w:rFonts w:ascii="Verdana" w:hAnsi="Verdana" w:cs="Arial"/>
          <w:sz w:val="18"/>
        </w:rPr>
      </w:pPr>
      <w:r w:rsidRPr="00965710">
        <w:rPr>
          <w:rFonts w:ascii="Verdana" w:hAnsi="Verdana" w:cs="Arial"/>
          <w:sz w:val="18"/>
        </w:rPr>
        <w:t xml:space="preserve">In het aan te leveren XML-bericht dient de in het XSD genoemde targetNamespace opgegeven te worden. Bijvoorbeeld: </w:t>
      </w:r>
      <w:r w:rsidRPr="00965710">
        <w:rPr>
          <w:rFonts w:ascii="Verdana" w:hAnsi="Verdana" w:cs="Arial"/>
          <w:snapToGrid w:val="0"/>
          <w:sz w:val="18"/>
        </w:rPr>
        <w:t>xmlns="http://xml.belastingdienst.nl/schemas/</w:t>
      </w:r>
      <w:r>
        <w:rPr>
          <w:rFonts w:ascii="Verdana" w:hAnsi="Verdana" w:cs="Arial"/>
          <w:snapToGrid w:val="0"/>
          <w:sz w:val="18"/>
        </w:rPr>
        <w:t>AWA</w:t>
      </w:r>
      <w:r w:rsidRPr="00965710">
        <w:rPr>
          <w:rFonts w:ascii="Verdana" w:hAnsi="Verdana" w:cs="Arial"/>
          <w:snapToGrid w:val="0"/>
          <w:sz w:val="18"/>
        </w:rPr>
        <w:t>/201</w:t>
      </w:r>
      <w:r>
        <w:rPr>
          <w:rFonts w:ascii="Verdana" w:hAnsi="Verdana" w:cs="Arial"/>
          <w:snapToGrid w:val="0"/>
          <w:sz w:val="18"/>
        </w:rPr>
        <w:t>8</w:t>
      </w:r>
      <w:r w:rsidRPr="00965710">
        <w:rPr>
          <w:rFonts w:ascii="Verdana" w:hAnsi="Verdana" w:cs="Arial"/>
          <w:snapToGrid w:val="0"/>
          <w:sz w:val="18"/>
        </w:rPr>
        <w:t>/01"</w:t>
      </w:r>
    </w:p>
    <w:p w:rsidR="007806A1" w:rsidRPr="00965710" w:rsidRDefault="007806A1" w:rsidP="007806A1">
      <w:pPr>
        <w:pStyle w:val="Koptekst"/>
        <w:tabs>
          <w:tab w:val="clear" w:pos="4536"/>
          <w:tab w:val="clear" w:pos="9072"/>
        </w:tabs>
        <w:rPr>
          <w:rFonts w:ascii="Verdana" w:hAnsi="Verdana" w:cs="Arial"/>
          <w:snapToGrid w:val="0"/>
          <w:sz w:val="18"/>
        </w:rPr>
      </w:pPr>
      <w:r w:rsidRPr="00965710">
        <w:rPr>
          <w:rFonts w:ascii="Verdana" w:hAnsi="Verdana" w:cs="Arial"/>
          <w:sz w:val="18"/>
        </w:rPr>
        <w:t>Opgaven van lege optionele rubrieken worden genegeerd.</w:t>
      </w:r>
    </w:p>
    <w:p w:rsidR="007806A1" w:rsidRPr="00965710" w:rsidRDefault="007806A1" w:rsidP="007806A1">
      <w:pPr>
        <w:pStyle w:val="Kop1"/>
        <w:ind w:left="432" w:hanging="432"/>
      </w:pPr>
      <w:r w:rsidRPr="00965710">
        <w:t xml:space="preserve">Algemene opmerkingen over </w:t>
      </w:r>
      <w:r>
        <w:t>het bericht</w:t>
      </w:r>
      <w:bookmarkEnd w:id="10"/>
      <w:bookmarkEnd w:id="11"/>
      <w:bookmarkEnd w:id="12"/>
    </w:p>
    <w:p w:rsidR="007806A1" w:rsidRPr="00965710" w:rsidRDefault="007806A1" w:rsidP="007806A1">
      <w:pPr>
        <w:pStyle w:val="Lijstalinea"/>
        <w:keepNext/>
        <w:widowControl w:val="0"/>
        <w:numPr>
          <w:ilvl w:val="0"/>
          <w:numId w:val="3"/>
        </w:numPr>
        <w:spacing w:before="240" w:after="240" w:line="240" w:lineRule="atLeast"/>
        <w:contextualSpacing w:val="0"/>
        <w:outlineLvl w:val="2"/>
        <w:rPr>
          <w:rFonts w:ascii="Arial" w:eastAsia="Times New Roman" w:hAnsi="Arial" w:cs="Times New Roman"/>
          <w:b/>
          <w:vanish/>
          <w:spacing w:val="5"/>
          <w:szCs w:val="20"/>
          <w:lang w:eastAsia="nl-NL" w:bidi="nl-NL"/>
        </w:rPr>
      </w:pPr>
      <w:bookmarkStart w:id="15" w:name="_Toc286317406"/>
      <w:bookmarkStart w:id="16" w:name="_Toc316388118"/>
    </w:p>
    <w:p w:rsidR="007806A1" w:rsidRPr="00965710" w:rsidRDefault="007806A1" w:rsidP="007806A1">
      <w:pPr>
        <w:pStyle w:val="Lijstalinea"/>
        <w:keepNext/>
        <w:widowControl w:val="0"/>
        <w:numPr>
          <w:ilvl w:val="0"/>
          <w:numId w:val="3"/>
        </w:numPr>
        <w:spacing w:before="240" w:after="240" w:line="240" w:lineRule="atLeast"/>
        <w:contextualSpacing w:val="0"/>
        <w:outlineLvl w:val="2"/>
        <w:rPr>
          <w:rFonts w:ascii="Arial" w:eastAsia="Times New Roman" w:hAnsi="Arial" w:cs="Times New Roman"/>
          <w:b/>
          <w:vanish/>
          <w:spacing w:val="5"/>
          <w:szCs w:val="20"/>
          <w:lang w:eastAsia="nl-NL" w:bidi="nl-NL"/>
        </w:rPr>
      </w:pPr>
    </w:p>
    <w:p w:rsidR="007806A1" w:rsidRPr="00965710" w:rsidRDefault="007806A1" w:rsidP="007806A1">
      <w:pPr>
        <w:pStyle w:val="Lijstalinea"/>
        <w:keepNext/>
        <w:widowControl w:val="0"/>
        <w:numPr>
          <w:ilvl w:val="0"/>
          <w:numId w:val="3"/>
        </w:numPr>
        <w:spacing w:before="240" w:after="240" w:line="240" w:lineRule="atLeast"/>
        <w:contextualSpacing w:val="0"/>
        <w:outlineLvl w:val="2"/>
        <w:rPr>
          <w:rFonts w:ascii="Arial" w:eastAsia="Times New Roman" w:hAnsi="Arial" w:cs="Times New Roman"/>
          <w:b/>
          <w:vanish/>
          <w:spacing w:val="5"/>
          <w:szCs w:val="20"/>
          <w:lang w:eastAsia="nl-NL" w:bidi="nl-NL"/>
        </w:rPr>
      </w:pPr>
    </w:p>
    <w:p w:rsidR="007806A1" w:rsidRPr="00965710" w:rsidRDefault="007806A1" w:rsidP="007806A1">
      <w:pPr>
        <w:pStyle w:val="Lijstalinea"/>
        <w:keepNext/>
        <w:widowControl w:val="0"/>
        <w:numPr>
          <w:ilvl w:val="0"/>
          <w:numId w:val="3"/>
        </w:numPr>
        <w:spacing w:before="240" w:after="240" w:line="240" w:lineRule="atLeast"/>
        <w:contextualSpacing w:val="0"/>
        <w:outlineLvl w:val="2"/>
        <w:rPr>
          <w:rFonts w:ascii="Arial" w:eastAsia="Times New Roman" w:hAnsi="Arial" w:cs="Times New Roman"/>
          <w:b/>
          <w:vanish/>
          <w:spacing w:val="5"/>
          <w:szCs w:val="20"/>
          <w:lang w:eastAsia="nl-NL" w:bidi="nl-NL"/>
        </w:rPr>
      </w:pPr>
    </w:p>
    <w:p w:rsidR="007806A1" w:rsidRPr="00965710" w:rsidRDefault="007806A1" w:rsidP="007806A1">
      <w:pPr>
        <w:pStyle w:val="Lijstalinea"/>
        <w:keepNext/>
        <w:widowControl w:val="0"/>
        <w:numPr>
          <w:ilvl w:val="0"/>
          <w:numId w:val="3"/>
        </w:numPr>
        <w:spacing w:before="240" w:after="240" w:line="240" w:lineRule="atLeast"/>
        <w:contextualSpacing w:val="0"/>
        <w:outlineLvl w:val="2"/>
        <w:rPr>
          <w:rFonts w:ascii="Arial" w:eastAsia="Times New Roman" w:hAnsi="Arial" w:cs="Times New Roman"/>
          <w:b/>
          <w:vanish/>
          <w:spacing w:val="5"/>
          <w:szCs w:val="20"/>
          <w:lang w:eastAsia="nl-NL" w:bidi="nl-NL"/>
        </w:rPr>
      </w:pPr>
    </w:p>
    <w:p w:rsidR="007806A1" w:rsidRPr="00965710" w:rsidRDefault="007806A1" w:rsidP="007806A1">
      <w:pPr>
        <w:pStyle w:val="Lijstalinea"/>
        <w:keepNext/>
        <w:widowControl w:val="0"/>
        <w:numPr>
          <w:ilvl w:val="0"/>
          <w:numId w:val="3"/>
        </w:numPr>
        <w:spacing w:before="240" w:after="240" w:line="240" w:lineRule="atLeast"/>
        <w:contextualSpacing w:val="0"/>
        <w:outlineLvl w:val="2"/>
        <w:rPr>
          <w:rFonts w:ascii="Arial" w:eastAsia="Times New Roman" w:hAnsi="Arial" w:cs="Times New Roman"/>
          <w:b/>
          <w:vanish/>
          <w:spacing w:val="5"/>
          <w:szCs w:val="20"/>
          <w:lang w:eastAsia="nl-NL" w:bidi="nl-NL"/>
        </w:rPr>
      </w:pPr>
    </w:p>
    <w:p w:rsidR="007806A1" w:rsidRPr="00965710" w:rsidRDefault="007806A1" w:rsidP="007806A1">
      <w:pPr>
        <w:pStyle w:val="Kop2"/>
        <w:numPr>
          <w:ilvl w:val="1"/>
          <w:numId w:val="0"/>
        </w:numPr>
        <w:ind w:left="576" w:hanging="576"/>
      </w:pPr>
      <w:r w:rsidRPr="00965710">
        <w:t>Algemeen</w:t>
      </w:r>
      <w:bookmarkEnd w:id="15"/>
      <w:bookmarkEnd w:id="16"/>
    </w:p>
    <w:p w:rsidR="007806A1" w:rsidRPr="00965710" w:rsidRDefault="007806A1" w:rsidP="007806A1">
      <w:pPr>
        <w:pStyle w:val="Tekstzonderopmaak"/>
        <w:rPr>
          <w:rFonts w:ascii="Verdana" w:hAnsi="Verdana" w:cs="Arial"/>
          <w:sz w:val="18"/>
        </w:rPr>
      </w:pPr>
      <w:r w:rsidRPr="00965710">
        <w:rPr>
          <w:rFonts w:ascii="Verdana" w:hAnsi="Verdana" w:cs="Arial"/>
          <w:sz w:val="18"/>
        </w:rPr>
        <w:t>De elektronische aangifte zoals de softwareleveranciers die ondersteunen moet volledig voldoen aan de specificaties van de Belastingdienst. De berichtstructuur en de gegevensspecificatie, gebaseerd op de relevante wettelijke bepalingen, zijn daarbij leidend. In de testfase zal worden vastgesteld of aan deze eis wordt voldaan.</w:t>
      </w:r>
    </w:p>
    <w:p w:rsidR="007806A1" w:rsidRPr="00090737" w:rsidRDefault="007806A1" w:rsidP="007806A1">
      <w:pPr>
        <w:pStyle w:val="Lijstalinea"/>
        <w:keepNext/>
        <w:keepLines/>
        <w:numPr>
          <w:ilvl w:val="1"/>
          <w:numId w:val="1"/>
        </w:numPr>
        <w:spacing w:before="40" w:after="0"/>
        <w:contextualSpacing w:val="0"/>
        <w:outlineLvl w:val="3"/>
        <w:rPr>
          <w:rFonts w:ascii="Verdana" w:eastAsia="Times New Roman" w:hAnsi="Verdana" w:cs="Times New Roman"/>
          <w:b/>
          <w:vanish/>
          <w:spacing w:val="5"/>
          <w:szCs w:val="20"/>
          <w:lang w:eastAsia="nl-NL" w:bidi="nl-NL"/>
        </w:rPr>
      </w:pPr>
      <w:bookmarkStart w:id="17" w:name="_Toc286317418"/>
      <w:bookmarkStart w:id="18" w:name="_Toc316388130"/>
      <w:bookmarkStart w:id="19" w:name="_Toc286317415"/>
      <w:bookmarkStart w:id="20" w:name="_Toc316388127"/>
    </w:p>
    <w:p w:rsidR="007806A1" w:rsidRPr="00090737" w:rsidRDefault="007806A1" w:rsidP="007806A1">
      <w:pPr>
        <w:pStyle w:val="Lijstalinea"/>
        <w:keepNext/>
        <w:keepLines/>
        <w:numPr>
          <w:ilvl w:val="1"/>
          <w:numId w:val="1"/>
        </w:numPr>
        <w:spacing w:before="40" w:after="0"/>
        <w:contextualSpacing w:val="0"/>
        <w:outlineLvl w:val="3"/>
        <w:rPr>
          <w:rFonts w:ascii="Verdana" w:eastAsia="Times New Roman" w:hAnsi="Verdana" w:cs="Times New Roman"/>
          <w:b/>
          <w:vanish/>
          <w:spacing w:val="5"/>
          <w:szCs w:val="20"/>
          <w:lang w:eastAsia="nl-NL" w:bidi="nl-NL"/>
        </w:rPr>
      </w:pPr>
    </w:p>
    <w:p w:rsidR="007806A1" w:rsidRPr="00090737" w:rsidRDefault="007806A1" w:rsidP="007806A1">
      <w:pPr>
        <w:pStyle w:val="Lijstalinea"/>
        <w:keepNext/>
        <w:keepLines/>
        <w:numPr>
          <w:ilvl w:val="1"/>
          <w:numId w:val="1"/>
        </w:numPr>
        <w:spacing w:before="40" w:after="0"/>
        <w:contextualSpacing w:val="0"/>
        <w:outlineLvl w:val="3"/>
        <w:rPr>
          <w:rFonts w:ascii="Verdana" w:eastAsia="Times New Roman" w:hAnsi="Verdana" w:cs="Times New Roman"/>
          <w:b/>
          <w:vanish/>
          <w:spacing w:val="5"/>
          <w:szCs w:val="20"/>
          <w:lang w:eastAsia="nl-NL" w:bidi="nl-NL"/>
        </w:rPr>
      </w:pPr>
    </w:p>
    <w:p w:rsidR="007806A1" w:rsidRPr="00090737" w:rsidRDefault="007806A1" w:rsidP="007806A1">
      <w:pPr>
        <w:pStyle w:val="Lijstalinea"/>
        <w:keepNext/>
        <w:keepLines/>
        <w:numPr>
          <w:ilvl w:val="1"/>
          <w:numId w:val="1"/>
        </w:numPr>
        <w:spacing w:before="40" w:after="0"/>
        <w:contextualSpacing w:val="0"/>
        <w:outlineLvl w:val="3"/>
        <w:rPr>
          <w:rFonts w:ascii="Verdana" w:eastAsia="Times New Roman" w:hAnsi="Verdana" w:cs="Times New Roman"/>
          <w:b/>
          <w:vanish/>
          <w:spacing w:val="5"/>
          <w:szCs w:val="20"/>
          <w:lang w:eastAsia="nl-NL" w:bidi="nl-NL"/>
        </w:rPr>
      </w:pPr>
    </w:p>
    <w:p w:rsidR="007806A1" w:rsidRPr="00090737" w:rsidRDefault="007806A1" w:rsidP="007806A1">
      <w:pPr>
        <w:pStyle w:val="Lijstalinea"/>
        <w:keepNext/>
        <w:keepLines/>
        <w:numPr>
          <w:ilvl w:val="1"/>
          <w:numId w:val="1"/>
        </w:numPr>
        <w:spacing w:before="40" w:after="0"/>
        <w:contextualSpacing w:val="0"/>
        <w:outlineLvl w:val="3"/>
        <w:rPr>
          <w:rFonts w:ascii="Verdana" w:eastAsia="Times New Roman" w:hAnsi="Verdana" w:cs="Times New Roman"/>
          <w:b/>
          <w:vanish/>
          <w:spacing w:val="5"/>
          <w:szCs w:val="20"/>
          <w:lang w:eastAsia="nl-NL" w:bidi="nl-NL"/>
        </w:rPr>
      </w:pPr>
    </w:p>
    <w:p w:rsidR="007806A1" w:rsidRPr="00090737" w:rsidRDefault="007806A1" w:rsidP="007806A1">
      <w:pPr>
        <w:pStyle w:val="Lijstalinea"/>
        <w:keepNext/>
        <w:keepLines/>
        <w:numPr>
          <w:ilvl w:val="1"/>
          <w:numId w:val="1"/>
        </w:numPr>
        <w:spacing w:before="40" w:after="0"/>
        <w:contextualSpacing w:val="0"/>
        <w:outlineLvl w:val="3"/>
        <w:rPr>
          <w:rFonts w:ascii="Verdana" w:eastAsia="Times New Roman" w:hAnsi="Verdana" w:cs="Times New Roman"/>
          <w:b/>
          <w:vanish/>
          <w:spacing w:val="5"/>
          <w:szCs w:val="20"/>
          <w:lang w:eastAsia="nl-NL" w:bidi="nl-NL"/>
        </w:rPr>
      </w:pPr>
    </w:p>
    <w:p w:rsidR="007806A1" w:rsidRPr="00090737" w:rsidRDefault="007806A1" w:rsidP="007806A1">
      <w:pPr>
        <w:pStyle w:val="Lijstalinea"/>
        <w:keepNext/>
        <w:keepLines/>
        <w:numPr>
          <w:ilvl w:val="1"/>
          <w:numId w:val="1"/>
        </w:numPr>
        <w:spacing w:before="40" w:after="0"/>
        <w:contextualSpacing w:val="0"/>
        <w:outlineLvl w:val="3"/>
        <w:rPr>
          <w:rFonts w:ascii="Verdana" w:eastAsia="Times New Roman" w:hAnsi="Verdana" w:cs="Times New Roman"/>
          <w:b/>
          <w:vanish/>
          <w:spacing w:val="5"/>
          <w:szCs w:val="20"/>
          <w:lang w:eastAsia="nl-NL" w:bidi="nl-NL"/>
        </w:rPr>
      </w:pPr>
    </w:p>
    <w:p w:rsidR="007806A1" w:rsidRPr="00090737" w:rsidRDefault="007806A1" w:rsidP="007806A1">
      <w:pPr>
        <w:pStyle w:val="Lijstalinea"/>
        <w:keepNext/>
        <w:keepLines/>
        <w:numPr>
          <w:ilvl w:val="1"/>
          <w:numId w:val="1"/>
        </w:numPr>
        <w:spacing w:before="40" w:after="0"/>
        <w:contextualSpacing w:val="0"/>
        <w:outlineLvl w:val="3"/>
        <w:rPr>
          <w:rFonts w:ascii="Verdana" w:eastAsia="Times New Roman" w:hAnsi="Verdana" w:cs="Times New Roman"/>
          <w:b/>
          <w:vanish/>
          <w:spacing w:val="5"/>
          <w:szCs w:val="20"/>
          <w:lang w:eastAsia="nl-NL" w:bidi="nl-NL"/>
        </w:rPr>
      </w:pPr>
    </w:p>
    <w:p w:rsidR="007806A1" w:rsidRPr="00090737" w:rsidRDefault="007806A1" w:rsidP="007806A1">
      <w:pPr>
        <w:pStyle w:val="Lijstalinea"/>
        <w:keepNext/>
        <w:keepLines/>
        <w:numPr>
          <w:ilvl w:val="1"/>
          <w:numId w:val="1"/>
        </w:numPr>
        <w:spacing w:before="40" w:after="0"/>
        <w:contextualSpacing w:val="0"/>
        <w:outlineLvl w:val="3"/>
        <w:rPr>
          <w:rFonts w:ascii="Verdana" w:eastAsia="Times New Roman" w:hAnsi="Verdana" w:cs="Times New Roman"/>
          <w:b/>
          <w:vanish/>
          <w:spacing w:val="5"/>
          <w:szCs w:val="20"/>
          <w:lang w:eastAsia="nl-NL" w:bidi="nl-NL"/>
        </w:rPr>
      </w:pPr>
    </w:p>
    <w:p w:rsidR="007806A1" w:rsidRPr="00965710" w:rsidRDefault="007806A1" w:rsidP="007806A1">
      <w:pPr>
        <w:pStyle w:val="Kop3"/>
        <w:numPr>
          <w:ilvl w:val="2"/>
          <w:numId w:val="0"/>
        </w:numPr>
        <w:ind w:left="720" w:hanging="720"/>
      </w:pPr>
      <w:r w:rsidRPr="00965710">
        <w:t>Beginbalans</w:t>
      </w:r>
      <w:bookmarkEnd w:id="17"/>
      <w:bookmarkEnd w:id="18"/>
    </w:p>
    <w:p w:rsidR="007806A1" w:rsidRPr="00965710" w:rsidRDefault="007806A1" w:rsidP="007806A1">
      <w:pPr>
        <w:pStyle w:val="Tekstzonderopmaak"/>
        <w:rPr>
          <w:rFonts w:ascii="Verdana" w:hAnsi="Verdana" w:cs="Arial"/>
          <w:sz w:val="18"/>
        </w:rPr>
      </w:pPr>
      <w:r w:rsidRPr="00965710">
        <w:rPr>
          <w:rFonts w:ascii="Verdana" w:hAnsi="Verdana" w:cs="Arial"/>
          <w:sz w:val="18"/>
        </w:rPr>
        <w:t xml:space="preserve">De gegevens van het begin van het boekjaar moeten alleen aan de Belastingdienst worden verzonden als het beginvermogen van dit boekjaar afwijkt van het eindvermogen van vorig boekjaar. </w:t>
      </w:r>
      <w:r>
        <w:rPr>
          <w:rFonts w:ascii="Verdana" w:hAnsi="Verdana" w:cs="Arial"/>
          <w:sz w:val="18"/>
        </w:rPr>
        <w:t>Voor de AWA geldt de vereiste dat die afwijking zich niet voor doet. Daardoor zal de beginbalans niet in de AWA opgenomen hoeven te worden. De XSD is echter opgesteld met beginbalanswaarden, maar dat geldt niet voor alle posten. Een voorbeeld daarvan is het ondernemingsvermogen (diverse onderdelen). Om vanuit de jaarrekening een fiscale winstberekening te kunnen opstellen is het beginvermogen wel nodig. Bij de rubrieken/elementen waarvoor een boolean is opgenomen, is het doorgaans de bedoeling dat alleen de FALSE in het bericht opgenomen wordt. De betreffende rubrieken zijn in de genoemde ISR opgesomd (indicatie alleen bij NEE opgenomen) voor de aan te leveren rubrieken.</w:t>
      </w:r>
    </w:p>
    <w:p w:rsidR="007806A1" w:rsidRDefault="007806A1" w:rsidP="007806A1">
      <w:pPr>
        <w:pStyle w:val="Kop1"/>
        <w:ind w:left="432" w:hanging="432"/>
      </w:pPr>
      <w:bookmarkStart w:id="21" w:name="_Toc286317425"/>
      <w:bookmarkStart w:id="22" w:name="_Toc316388141"/>
      <w:bookmarkStart w:id="23" w:name="_Toc376953454"/>
      <w:bookmarkEnd w:id="19"/>
      <w:bookmarkEnd w:id="20"/>
      <w:r>
        <w:t>Wijzigingen ten opzichte van de vorige versie AWA 2019</w:t>
      </w:r>
    </w:p>
    <w:p w:rsidR="007806A1" w:rsidRDefault="007806A1" w:rsidP="007806A1">
      <w:r>
        <w:t>Ten opzichte van versie 3 zijn de volgende wijzigingen doorgevoerd:</w:t>
      </w:r>
    </w:p>
    <w:p w:rsidR="007806A1" w:rsidRDefault="007806A1" w:rsidP="007806A1"/>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6"/>
        <w:gridCol w:w="2117"/>
        <w:gridCol w:w="3265"/>
      </w:tblGrid>
      <w:tr w:rsidR="007806A1" w:rsidRPr="00741DFD" w:rsidTr="00780F41">
        <w:trPr>
          <w:tblCellSpacing w:w="15" w:type="dxa"/>
        </w:trPr>
        <w:tc>
          <w:tcPr>
            <w:tcW w:w="0" w:type="auto"/>
            <w:gridSpan w:val="3"/>
            <w:tcBorders>
              <w:top w:val="nil"/>
              <w:left w:val="nil"/>
              <w:bottom w:val="nil"/>
              <w:right w:val="nil"/>
            </w:tcBorders>
            <w:shd w:val="clear" w:color="auto" w:fill="C0C0C0"/>
            <w:vAlign w:val="center"/>
            <w:hideMark/>
          </w:tcPr>
          <w:p w:rsidR="007806A1" w:rsidRPr="00741DFD" w:rsidRDefault="007806A1" w:rsidP="00780F41">
            <w:pPr>
              <w:spacing w:line="240" w:lineRule="auto"/>
              <w:rPr>
                <w:rFonts w:ascii="Verdana" w:hAnsi="Verdana"/>
                <w:b/>
                <w:bCs/>
                <w:color w:val="000000"/>
                <w:sz w:val="14"/>
                <w:szCs w:val="14"/>
              </w:rPr>
            </w:pPr>
            <w:r w:rsidRPr="00741DFD">
              <w:rPr>
                <w:rFonts w:ascii="Verdana" w:hAnsi="Verdana"/>
                <w:b/>
                <w:bCs/>
                <w:color w:val="000000"/>
                <w:sz w:val="14"/>
                <w:szCs w:val="14"/>
              </w:rPr>
              <w:t>Versieverschillen m.b.t. de aanwezigheid van GegevensElementen.</w:t>
            </w:r>
          </w:p>
        </w:tc>
      </w:tr>
      <w:tr w:rsidR="007806A1" w:rsidRPr="00741DFD" w:rsidTr="00780F41">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ElementId</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Elementnaam</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Omschrijving</w:t>
            </w:r>
          </w:p>
        </w:tc>
      </w:tr>
      <w:tr w:rsidR="007806A1" w:rsidRPr="00741DFD" w:rsidTr="00780F4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119337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herinvesteringsreserve fisc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komt niet meer voor in BTV_2019_BRM_5</w:t>
            </w:r>
          </w:p>
        </w:tc>
      </w:tr>
    </w:tbl>
    <w:p w:rsidR="007806A1" w:rsidRPr="00D61B43" w:rsidRDefault="007806A1" w:rsidP="007806A1">
      <w:pPr>
        <w:rPr>
          <w:rFonts w:ascii="Verdana" w:hAnsi="Verdana"/>
        </w:rPr>
      </w:pPr>
    </w:p>
    <w:p w:rsidR="007806A1" w:rsidRPr="00D61B43" w:rsidRDefault="007806A1" w:rsidP="007806A1">
      <w:pPr>
        <w:rPr>
          <w:rFonts w:ascii="Verdana" w:hAnsi="Verdana"/>
        </w:rPr>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6"/>
        <w:gridCol w:w="2339"/>
        <w:gridCol w:w="1785"/>
        <w:gridCol w:w="1615"/>
        <w:gridCol w:w="2654"/>
      </w:tblGrid>
      <w:tr w:rsidR="007806A1" w:rsidRPr="00741DFD" w:rsidTr="00780F41">
        <w:trPr>
          <w:tblCellSpacing w:w="15" w:type="dxa"/>
        </w:trPr>
        <w:tc>
          <w:tcPr>
            <w:tcW w:w="7737" w:type="dxa"/>
            <w:gridSpan w:val="5"/>
            <w:tcBorders>
              <w:top w:val="nil"/>
              <w:left w:val="nil"/>
              <w:bottom w:val="nil"/>
              <w:right w:val="nil"/>
            </w:tcBorders>
            <w:shd w:val="clear" w:color="auto" w:fill="C0C0C0"/>
            <w:vAlign w:val="center"/>
            <w:hideMark/>
          </w:tcPr>
          <w:p w:rsidR="007806A1" w:rsidRPr="00741DFD" w:rsidRDefault="007806A1" w:rsidP="00780F41">
            <w:pPr>
              <w:spacing w:line="240" w:lineRule="auto"/>
              <w:rPr>
                <w:rFonts w:ascii="Verdana" w:hAnsi="Verdana"/>
                <w:b/>
                <w:bCs/>
                <w:color w:val="000000"/>
                <w:sz w:val="14"/>
                <w:szCs w:val="14"/>
              </w:rPr>
            </w:pPr>
            <w:r w:rsidRPr="00741DFD">
              <w:rPr>
                <w:rFonts w:ascii="Verdana" w:hAnsi="Verdana"/>
                <w:b/>
                <w:bCs/>
                <w:color w:val="000000"/>
                <w:sz w:val="14"/>
                <w:szCs w:val="14"/>
              </w:rPr>
              <w:t>Versieverschillen m.b.t. de eigenschappen van GegevensElementen.</w:t>
            </w:r>
          </w:p>
        </w:tc>
      </w:tr>
      <w:tr w:rsidR="007806A1" w:rsidRPr="00741DFD" w:rsidTr="00780F41">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ElementId</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Elementnaam</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Veldnaam</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Veldwaarde</w:t>
            </w:r>
          </w:p>
        </w:tc>
        <w:tc>
          <w:tcPr>
            <w:tcW w:w="2609"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Veldwaarde</w:t>
            </w:r>
          </w:p>
        </w:tc>
      </w:tr>
      <w:tr w:rsidR="007806A1" w:rsidRPr="00741DFD" w:rsidTr="00780F41">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sz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sz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BTV_2019_BRM_5</w:t>
            </w:r>
          </w:p>
        </w:tc>
        <w:tc>
          <w:tcPr>
            <w:tcW w:w="2609"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806A1" w:rsidRPr="00741DFD" w:rsidRDefault="007806A1" w:rsidP="00780F41">
            <w:pPr>
              <w:spacing w:line="240" w:lineRule="auto"/>
              <w:jc w:val="center"/>
              <w:rPr>
                <w:rFonts w:ascii="Verdana" w:hAnsi="Verdana"/>
                <w:b/>
                <w:bCs/>
                <w:color w:val="000000"/>
                <w:sz w:val="14"/>
                <w:szCs w:val="14"/>
              </w:rPr>
            </w:pPr>
            <w:r w:rsidRPr="00741DFD">
              <w:rPr>
                <w:rFonts w:ascii="Verdana" w:hAnsi="Verdana"/>
                <w:b/>
                <w:bCs/>
                <w:color w:val="000000"/>
                <w:sz w:val="14"/>
                <w:szCs w:val="14"/>
              </w:rPr>
              <w:t>BTV_2019_BRM_3</w:t>
            </w:r>
          </w:p>
        </w:tc>
      </w:tr>
      <w:tr w:rsidR="007806A1" w:rsidRPr="00741DFD" w:rsidTr="00780F4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117271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identificatienummer aangever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onbepaald</w:t>
            </w:r>
          </w:p>
        </w:tc>
        <w:tc>
          <w:tcPr>
            <w:tcW w:w="2609" w:type="dxa"/>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label</w:t>
            </w:r>
          </w:p>
        </w:tc>
      </w:tr>
      <w:tr w:rsidR="007806A1" w:rsidRPr="00741DFD" w:rsidTr="00780F4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117271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identificatienummer aangever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Domeinversie Naam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BSN-RSIN</w:t>
            </w:r>
          </w:p>
        </w:tc>
        <w:tc>
          <w:tcPr>
            <w:tcW w:w="2609" w:type="dxa"/>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p>
        </w:tc>
      </w:tr>
      <w:tr w:rsidR="007806A1" w:rsidRPr="00741DFD" w:rsidTr="00780F4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117271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identificatienummer aangever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Domeinversie Formaat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n9</w:t>
            </w:r>
          </w:p>
        </w:tc>
        <w:tc>
          <w:tcPr>
            <w:tcW w:w="2609" w:type="dxa"/>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p>
        </w:tc>
      </w:tr>
      <w:tr w:rsidR="007806A1" w:rsidRPr="00741DFD" w:rsidTr="00780F4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117271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identificatienummer aangever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r w:rsidRPr="00741DFD">
              <w:rPr>
                <w:rFonts w:ascii="Verdana" w:hAnsi="Verdana"/>
                <w:color w:val="000000"/>
                <w:sz w:val="14"/>
                <w:szCs w:val="14"/>
              </w:rPr>
              <w:t>Domeinversie Masker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color w:val="000000"/>
                <w:sz w:val="14"/>
                <w:szCs w:val="14"/>
              </w:rPr>
            </w:pPr>
          </w:p>
        </w:tc>
        <w:tc>
          <w:tcPr>
            <w:tcW w:w="2609" w:type="dxa"/>
            <w:tcBorders>
              <w:top w:val="single" w:sz="6" w:space="0" w:color="000000"/>
              <w:left w:val="single" w:sz="6" w:space="0" w:color="000000"/>
              <w:bottom w:val="single" w:sz="6" w:space="0" w:color="000000"/>
              <w:right w:val="single" w:sz="6" w:space="0" w:color="000000"/>
            </w:tcBorders>
            <w:vAlign w:val="center"/>
            <w:hideMark/>
          </w:tcPr>
          <w:p w:rsidR="007806A1" w:rsidRPr="00741DFD" w:rsidRDefault="007806A1" w:rsidP="00780F41">
            <w:pPr>
              <w:spacing w:line="240" w:lineRule="auto"/>
              <w:rPr>
                <w:rFonts w:ascii="Verdana" w:hAnsi="Verdana"/>
                <w:sz w:val="20"/>
              </w:rPr>
            </w:pPr>
          </w:p>
        </w:tc>
      </w:tr>
    </w:tbl>
    <w:p w:rsidR="007806A1" w:rsidRDefault="007806A1" w:rsidP="007806A1"/>
    <w:p w:rsidR="007806A1" w:rsidRDefault="007806A1" w:rsidP="007806A1">
      <w:r>
        <w:t>Het domein BSN-RSIN was namelijk niet als domein opgenomen in de meta-administratie van het bericht.</w:t>
      </w:r>
    </w:p>
    <w:p w:rsidR="007806A1" w:rsidRDefault="007806A1" w:rsidP="007806A1"/>
    <w:p w:rsidR="007806A1" w:rsidRDefault="007806A1" w:rsidP="007806A1">
      <w:r>
        <w:t>Daarnaast zijn twee regels toegevoegd (regelnaam: 2037208 en 2037209).</w:t>
      </w:r>
    </w:p>
    <w:p w:rsidR="007806A1" w:rsidRPr="00D61B43" w:rsidRDefault="007806A1" w:rsidP="007806A1">
      <w:r>
        <w:t>Bij het element arbeidsbeloning fiscale partner fisc (BMRnr 119531) is nu opgenomen dat bij een arbeidsbeloning dat aan de partner is toegekend, bij een lager bedrag dan 5000 euro, deze als privé-onttrekking wordt verwerkt en niet als kostenpost.</w:t>
      </w:r>
    </w:p>
    <w:p w:rsidR="007806A1" w:rsidRPr="00965710" w:rsidRDefault="007806A1" w:rsidP="007806A1">
      <w:pPr>
        <w:pStyle w:val="Kop1"/>
        <w:ind w:left="432" w:hanging="432"/>
      </w:pPr>
      <w:r w:rsidRPr="00965710">
        <w:lastRenderedPageBreak/>
        <w:t>Indeling gegevensspecificatie</w:t>
      </w:r>
      <w:bookmarkEnd w:id="21"/>
      <w:bookmarkEnd w:id="22"/>
      <w:bookmarkEnd w:id="23"/>
    </w:p>
    <w:p w:rsidR="007806A1" w:rsidRPr="00965710" w:rsidRDefault="007806A1" w:rsidP="007806A1">
      <w:pPr>
        <w:pStyle w:val="Tekstzonderopmaak"/>
        <w:rPr>
          <w:rFonts w:ascii="Verdana" w:hAnsi="Verdana" w:cs="Arial"/>
          <w:sz w:val="18"/>
        </w:rPr>
      </w:pPr>
      <w:r w:rsidRPr="00965710">
        <w:rPr>
          <w:rFonts w:ascii="Verdana" w:hAnsi="Verdana" w:cs="Arial"/>
          <w:sz w:val="18"/>
        </w:rPr>
        <w:t>De gegevens worden beschreven met behulp van een aantal aspecten (rubrieken) per gegeven. In de daarvoor opgenomen teksten kan gerefereerd worden aan andere in de gegevensspecificatie opgenomen gegevenselementen. De vorm waarin dit gebeurt is: [identificatienummer]&lt;Naam&gt;.</w:t>
      </w:r>
    </w:p>
    <w:p w:rsidR="007806A1" w:rsidRPr="00965710" w:rsidRDefault="007806A1" w:rsidP="007806A1">
      <w:pPr>
        <w:pStyle w:val="Tekstzonderopmaak"/>
        <w:rPr>
          <w:rFonts w:ascii="Verdana" w:hAnsi="Verdana" w:cs="Arial"/>
          <w:sz w:val="18"/>
        </w:rPr>
      </w:pPr>
      <w:r w:rsidRPr="00965710">
        <w:rPr>
          <w:rFonts w:ascii="Verdana" w:hAnsi="Verdana" w:cs="Arial"/>
          <w:sz w:val="18"/>
        </w:rPr>
        <w:t>Onderscheiden worden de volgende rubrieken:</w:t>
      </w:r>
    </w:p>
    <w:tbl>
      <w:tblPr>
        <w:tblStyle w:val="Tabelraster"/>
        <w:tblW w:w="0" w:type="auto"/>
        <w:tblLook w:val="04A0" w:firstRow="1" w:lastRow="0" w:firstColumn="1" w:lastColumn="0" w:noHBand="0" w:noVBand="1"/>
      </w:tblPr>
      <w:tblGrid>
        <w:gridCol w:w="2050"/>
        <w:gridCol w:w="7082"/>
      </w:tblGrid>
      <w:tr w:rsidR="007806A1" w:rsidRPr="00965710" w:rsidTr="00780F41">
        <w:tc>
          <w:tcPr>
            <w:tcW w:w="1980" w:type="dxa"/>
          </w:tcPr>
          <w:p w:rsidR="007806A1" w:rsidRPr="00742F43" w:rsidRDefault="007806A1" w:rsidP="00780F41">
            <w:pPr>
              <w:pStyle w:val="Geenafstand"/>
              <w:rPr>
                <w:rFonts w:ascii="Verdana" w:hAnsi="Verdana"/>
                <w:b/>
                <w:sz w:val="18"/>
              </w:rPr>
            </w:pPr>
            <w:r w:rsidRPr="00742F43">
              <w:rPr>
                <w:rFonts w:ascii="Verdana" w:hAnsi="Verdana"/>
                <w:b/>
                <w:sz w:val="18"/>
              </w:rPr>
              <w:t>Rubriek</w:t>
            </w:r>
          </w:p>
        </w:tc>
        <w:tc>
          <w:tcPr>
            <w:tcW w:w="7082" w:type="dxa"/>
          </w:tcPr>
          <w:p w:rsidR="007806A1" w:rsidRPr="00742F43" w:rsidRDefault="007806A1" w:rsidP="00780F41">
            <w:pPr>
              <w:pStyle w:val="Geenafstand"/>
              <w:rPr>
                <w:rFonts w:ascii="Verdana" w:hAnsi="Verdana"/>
                <w:b/>
                <w:sz w:val="18"/>
              </w:rPr>
            </w:pPr>
            <w:r w:rsidRPr="00742F43">
              <w:rPr>
                <w:rFonts w:ascii="Verdana" w:hAnsi="Verdana"/>
                <w:b/>
                <w:sz w:val="18"/>
              </w:rPr>
              <w:t>Omschrijving</w:t>
            </w:r>
          </w:p>
        </w:tc>
      </w:tr>
      <w:tr w:rsidR="007806A1" w:rsidRPr="00965710" w:rsidTr="00780F41">
        <w:tc>
          <w:tcPr>
            <w:tcW w:w="1980" w:type="dxa"/>
          </w:tcPr>
          <w:p w:rsidR="007806A1" w:rsidRPr="00742F43" w:rsidRDefault="007806A1" w:rsidP="00780F41">
            <w:pPr>
              <w:pStyle w:val="Geenafstand"/>
              <w:rPr>
                <w:rFonts w:ascii="Verdana" w:hAnsi="Verdana"/>
                <w:sz w:val="18"/>
              </w:rPr>
            </w:pPr>
            <w:r w:rsidRPr="00742F43">
              <w:rPr>
                <w:rFonts w:ascii="Verdana" w:hAnsi="Verdana"/>
                <w:sz w:val="18"/>
              </w:rPr>
              <w:t>Naam</w:t>
            </w:r>
          </w:p>
        </w:tc>
        <w:tc>
          <w:tcPr>
            <w:tcW w:w="7082" w:type="dxa"/>
          </w:tcPr>
          <w:p w:rsidR="007806A1" w:rsidRPr="00742F43" w:rsidRDefault="007806A1" w:rsidP="00780F41">
            <w:pPr>
              <w:pStyle w:val="Geenafstand"/>
              <w:rPr>
                <w:rFonts w:ascii="Verdana" w:hAnsi="Verdana"/>
                <w:sz w:val="18"/>
              </w:rPr>
            </w:pPr>
            <w:r w:rsidRPr="00742F43">
              <w:rPr>
                <w:rFonts w:ascii="Verdana" w:hAnsi="Verdana"/>
                <w:sz w:val="18"/>
              </w:rPr>
              <w:t>Verkorte aanduiding van het gegeven uit de Bericht Meta Gegevens.</w:t>
            </w:r>
          </w:p>
        </w:tc>
      </w:tr>
      <w:tr w:rsidR="007806A1" w:rsidRPr="00965710" w:rsidTr="00780F41">
        <w:tc>
          <w:tcPr>
            <w:tcW w:w="1980" w:type="dxa"/>
          </w:tcPr>
          <w:p w:rsidR="007806A1" w:rsidRPr="00742F43" w:rsidRDefault="007806A1" w:rsidP="00780F41">
            <w:pPr>
              <w:pStyle w:val="Geenafstand"/>
              <w:rPr>
                <w:rFonts w:ascii="Verdana" w:hAnsi="Verdana"/>
                <w:sz w:val="18"/>
              </w:rPr>
            </w:pPr>
            <w:r w:rsidRPr="00742F43">
              <w:rPr>
                <w:rFonts w:ascii="Verdana" w:hAnsi="Verdana"/>
                <w:sz w:val="18"/>
              </w:rPr>
              <w:t>Identificatienummer</w:t>
            </w:r>
          </w:p>
        </w:tc>
        <w:tc>
          <w:tcPr>
            <w:tcW w:w="7082" w:type="dxa"/>
          </w:tcPr>
          <w:p w:rsidR="007806A1" w:rsidRPr="00742F43" w:rsidRDefault="007806A1" w:rsidP="00780F41">
            <w:pPr>
              <w:pStyle w:val="Geenafstand"/>
              <w:rPr>
                <w:rFonts w:ascii="Verdana" w:hAnsi="Verdana"/>
                <w:sz w:val="18"/>
              </w:rPr>
            </w:pPr>
            <w:r w:rsidRPr="00742F43">
              <w:rPr>
                <w:rFonts w:ascii="Verdana" w:hAnsi="Verdana"/>
                <w:sz w:val="18"/>
              </w:rPr>
              <w:t>Identificatie waaronder het gegeven in de Bericht Meta Gegevens is opgenomen.</w:t>
            </w:r>
          </w:p>
        </w:tc>
      </w:tr>
      <w:tr w:rsidR="007806A1" w:rsidRPr="00965710" w:rsidTr="00780F41">
        <w:tc>
          <w:tcPr>
            <w:tcW w:w="1980" w:type="dxa"/>
          </w:tcPr>
          <w:p w:rsidR="007806A1" w:rsidRPr="00742F43" w:rsidRDefault="007806A1" w:rsidP="00780F41">
            <w:pPr>
              <w:pStyle w:val="Geenafstand"/>
              <w:rPr>
                <w:rFonts w:ascii="Verdana" w:hAnsi="Verdana"/>
                <w:sz w:val="18"/>
              </w:rPr>
            </w:pPr>
            <w:r w:rsidRPr="00742F43">
              <w:rPr>
                <w:rFonts w:ascii="Verdana" w:hAnsi="Verdana"/>
                <w:sz w:val="18"/>
              </w:rPr>
              <w:t>Middel</w:t>
            </w:r>
          </w:p>
        </w:tc>
        <w:tc>
          <w:tcPr>
            <w:tcW w:w="7082" w:type="dxa"/>
          </w:tcPr>
          <w:p w:rsidR="007806A1" w:rsidRPr="00742F43" w:rsidRDefault="007806A1" w:rsidP="00780F41">
            <w:pPr>
              <w:pStyle w:val="Geenafstand"/>
              <w:rPr>
                <w:rFonts w:ascii="Verdana" w:hAnsi="Verdana"/>
                <w:sz w:val="18"/>
              </w:rPr>
            </w:pPr>
            <w:r w:rsidRPr="00742F43">
              <w:rPr>
                <w:rFonts w:ascii="Verdana" w:hAnsi="Verdana"/>
                <w:sz w:val="18"/>
              </w:rPr>
              <w:t xml:space="preserve">Weergave van het belastingmiddel waarvoor het element geldt. Een combinatie van middelen kan voorkomen. </w:t>
            </w:r>
          </w:p>
        </w:tc>
      </w:tr>
      <w:tr w:rsidR="007806A1" w:rsidRPr="00965710" w:rsidTr="00780F41">
        <w:tc>
          <w:tcPr>
            <w:tcW w:w="1980" w:type="dxa"/>
          </w:tcPr>
          <w:p w:rsidR="007806A1" w:rsidRPr="00742F43" w:rsidRDefault="007806A1" w:rsidP="00780F41">
            <w:pPr>
              <w:pStyle w:val="Geenafstand"/>
              <w:rPr>
                <w:rFonts w:ascii="Verdana" w:hAnsi="Verdana"/>
                <w:sz w:val="18"/>
              </w:rPr>
            </w:pPr>
            <w:r w:rsidRPr="00742F43">
              <w:rPr>
                <w:rFonts w:ascii="Verdana" w:hAnsi="Verdana"/>
                <w:sz w:val="18"/>
              </w:rPr>
              <w:t>Definitie</w:t>
            </w:r>
          </w:p>
        </w:tc>
        <w:tc>
          <w:tcPr>
            <w:tcW w:w="7082" w:type="dxa"/>
          </w:tcPr>
          <w:p w:rsidR="007806A1" w:rsidRPr="00742F43" w:rsidRDefault="007806A1" w:rsidP="00780F41">
            <w:pPr>
              <w:pStyle w:val="Geenafstand"/>
              <w:rPr>
                <w:rFonts w:ascii="Verdana" w:hAnsi="Verdana"/>
                <w:sz w:val="18"/>
              </w:rPr>
            </w:pPr>
            <w:r w:rsidRPr="00742F43">
              <w:rPr>
                <w:rFonts w:ascii="Verdana" w:hAnsi="Verdana"/>
                <w:sz w:val="18"/>
              </w:rPr>
              <w:t>Omschrijving van het gegeven.</w:t>
            </w:r>
          </w:p>
        </w:tc>
      </w:tr>
      <w:tr w:rsidR="007806A1" w:rsidRPr="00965710" w:rsidTr="00780F41">
        <w:tc>
          <w:tcPr>
            <w:tcW w:w="1980" w:type="dxa"/>
          </w:tcPr>
          <w:p w:rsidR="007806A1" w:rsidRPr="00742F43" w:rsidRDefault="007806A1" w:rsidP="00780F41">
            <w:pPr>
              <w:pStyle w:val="Geenafstand"/>
              <w:rPr>
                <w:rFonts w:ascii="Verdana" w:hAnsi="Verdana"/>
                <w:sz w:val="18"/>
              </w:rPr>
            </w:pPr>
            <w:r w:rsidRPr="00742F43">
              <w:rPr>
                <w:rFonts w:ascii="Verdana" w:hAnsi="Verdana"/>
                <w:sz w:val="18"/>
              </w:rPr>
              <w:t>Toelichting</w:t>
            </w:r>
          </w:p>
        </w:tc>
        <w:tc>
          <w:tcPr>
            <w:tcW w:w="7082" w:type="dxa"/>
          </w:tcPr>
          <w:p w:rsidR="007806A1" w:rsidRPr="00742F43" w:rsidRDefault="007806A1" w:rsidP="00780F41">
            <w:pPr>
              <w:pStyle w:val="Geenafstand"/>
              <w:rPr>
                <w:rFonts w:ascii="Verdana" w:hAnsi="Verdana"/>
                <w:sz w:val="18"/>
              </w:rPr>
            </w:pPr>
            <w:r w:rsidRPr="00742F43">
              <w:rPr>
                <w:rFonts w:ascii="Verdana" w:hAnsi="Verdana"/>
                <w:sz w:val="18"/>
              </w:rPr>
              <w:t>Nadere toelichting indien gewenst.</w:t>
            </w:r>
          </w:p>
        </w:tc>
      </w:tr>
      <w:tr w:rsidR="007806A1" w:rsidRPr="00965710" w:rsidTr="00780F41">
        <w:tc>
          <w:tcPr>
            <w:tcW w:w="1980" w:type="dxa"/>
          </w:tcPr>
          <w:p w:rsidR="007806A1" w:rsidRPr="00742F43" w:rsidRDefault="007806A1" w:rsidP="00780F41">
            <w:pPr>
              <w:pStyle w:val="Geenafstand"/>
              <w:rPr>
                <w:rFonts w:ascii="Verdana" w:hAnsi="Verdana"/>
                <w:sz w:val="18"/>
              </w:rPr>
            </w:pPr>
            <w:r w:rsidRPr="00742F43">
              <w:rPr>
                <w:rFonts w:ascii="Verdana" w:hAnsi="Verdana"/>
                <w:sz w:val="18"/>
              </w:rPr>
              <w:t>Bron</w:t>
            </w:r>
          </w:p>
        </w:tc>
        <w:tc>
          <w:tcPr>
            <w:tcW w:w="7082" w:type="dxa"/>
          </w:tcPr>
          <w:p w:rsidR="007806A1" w:rsidRPr="00742F43" w:rsidRDefault="007806A1" w:rsidP="00780F41">
            <w:pPr>
              <w:pStyle w:val="Geenafstand"/>
              <w:rPr>
                <w:rFonts w:ascii="Verdana" w:hAnsi="Verdana"/>
                <w:sz w:val="18"/>
              </w:rPr>
            </w:pPr>
            <w:r w:rsidRPr="00742F43">
              <w:rPr>
                <w:rFonts w:ascii="Verdana" w:hAnsi="Verdana"/>
                <w:sz w:val="18"/>
              </w:rPr>
              <w:t>Artikelverwijzing naar Wet inkomstenbelasting 2001 of Wet op de Vennootschapsbelasting 1969 of (indien aangegeven) andere wet of regelgeving.</w:t>
            </w:r>
          </w:p>
        </w:tc>
      </w:tr>
      <w:tr w:rsidR="007806A1" w:rsidRPr="00965710" w:rsidTr="00780F41">
        <w:tc>
          <w:tcPr>
            <w:tcW w:w="1980" w:type="dxa"/>
          </w:tcPr>
          <w:p w:rsidR="007806A1" w:rsidRPr="00742F43" w:rsidRDefault="007806A1" w:rsidP="00780F41">
            <w:pPr>
              <w:pStyle w:val="Geenafstand"/>
              <w:rPr>
                <w:rFonts w:ascii="Verdana" w:hAnsi="Verdana"/>
                <w:sz w:val="18"/>
              </w:rPr>
            </w:pPr>
            <w:r w:rsidRPr="00742F43">
              <w:rPr>
                <w:rFonts w:ascii="Verdana" w:hAnsi="Verdana"/>
                <w:sz w:val="18"/>
              </w:rPr>
              <w:t>Heeft relatie met</w:t>
            </w:r>
          </w:p>
        </w:tc>
        <w:tc>
          <w:tcPr>
            <w:tcW w:w="7082" w:type="dxa"/>
          </w:tcPr>
          <w:p w:rsidR="007806A1" w:rsidRPr="00742F43" w:rsidRDefault="007806A1" w:rsidP="00780F41">
            <w:pPr>
              <w:pStyle w:val="Geenafstand"/>
              <w:rPr>
                <w:rFonts w:ascii="Verdana" w:hAnsi="Verdana"/>
                <w:sz w:val="18"/>
              </w:rPr>
            </w:pPr>
            <w:r w:rsidRPr="00742F43">
              <w:rPr>
                <w:rFonts w:ascii="Verdana" w:hAnsi="Verdana"/>
                <w:sz w:val="18"/>
              </w:rPr>
              <w:t xml:space="preserve">Deze rubriek geeft alleen weer of het betreffende element bij een ander element in een gegevensregel is opgenomen. </w:t>
            </w:r>
          </w:p>
        </w:tc>
      </w:tr>
      <w:tr w:rsidR="007806A1" w:rsidRPr="00965710" w:rsidTr="00780F41">
        <w:tc>
          <w:tcPr>
            <w:tcW w:w="1980" w:type="dxa"/>
          </w:tcPr>
          <w:p w:rsidR="007806A1" w:rsidRPr="00742F43" w:rsidRDefault="007806A1" w:rsidP="00780F41">
            <w:pPr>
              <w:pStyle w:val="Geenafstand"/>
              <w:rPr>
                <w:rFonts w:ascii="Verdana" w:hAnsi="Verdana"/>
                <w:sz w:val="18"/>
              </w:rPr>
            </w:pPr>
            <w:r w:rsidRPr="00742F43">
              <w:rPr>
                <w:rFonts w:ascii="Verdana" w:hAnsi="Verdana"/>
                <w:sz w:val="18"/>
              </w:rPr>
              <w:t>Specificaties</w:t>
            </w:r>
          </w:p>
        </w:tc>
        <w:tc>
          <w:tcPr>
            <w:tcW w:w="7082" w:type="dxa"/>
          </w:tcPr>
          <w:p w:rsidR="007806A1" w:rsidRPr="00742F43" w:rsidRDefault="007806A1" w:rsidP="00780F41">
            <w:pPr>
              <w:pStyle w:val="Geenafstand"/>
              <w:rPr>
                <w:rFonts w:ascii="Verdana" w:hAnsi="Verdana"/>
                <w:sz w:val="18"/>
              </w:rPr>
            </w:pPr>
            <w:r w:rsidRPr="00742F43">
              <w:rPr>
                <w:rFonts w:ascii="Verdana" w:hAnsi="Verdana"/>
                <w:sz w:val="18"/>
              </w:rPr>
              <w:t>Alle soorten gegevensregels, zoals afleidingsregels (tellingen) en beperkingsregels (condities).</w:t>
            </w:r>
          </w:p>
        </w:tc>
      </w:tr>
      <w:tr w:rsidR="007806A1" w:rsidRPr="00965710" w:rsidTr="00780F41">
        <w:tc>
          <w:tcPr>
            <w:tcW w:w="1980" w:type="dxa"/>
          </w:tcPr>
          <w:p w:rsidR="007806A1" w:rsidRPr="00742F43" w:rsidRDefault="007806A1" w:rsidP="00780F41">
            <w:pPr>
              <w:pStyle w:val="Geenafstand"/>
              <w:rPr>
                <w:rFonts w:ascii="Verdana" w:hAnsi="Verdana"/>
                <w:sz w:val="18"/>
              </w:rPr>
            </w:pPr>
            <w:r w:rsidRPr="00742F43">
              <w:rPr>
                <w:rFonts w:ascii="Verdana" w:hAnsi="Verdana"/>
                <w:sz w:val="18"/>
              </w:rPr>
              <w:t>Formaat/Domein</w:t>
            </w:r>
          </w:p>
        </w:tc>
        <w:tc>
          <w:tcPr>
            <w:tcW w:w="7082" w:type="dxa"/>
          </w:tcPr>
          <w:p w:rsidR="007806A1" w:rsidRPr="00742F43" w:rsidRDefault="007806A1" w:rsidP="00780F41">
            <w:pPr>
              <w:pStyle w:val="Geenafstand"/>
              <w:rPr>
                <w:rFonts w:ascii="Verdana" w:hAnsi="Verdana"/>
                <w:sz w:val="18"/>
              </w:rPr>
            </w:pPr>
            <w:r w:rsidRPr="00742F43">
              <w:rPr>
                <w:rFonts w:ascii="Verdana" w:hAnsi="Verdana"/>
                <w:sz w:val="18"/>
              </w:rPr>
              <w:t xml:space="preserve">Weergave van het door de Belastingdienst toegekende attribuuttype. Het formaat en de domeinen worden hieronder weergegeven. De gegevensspecificatie wijkt af bij datum-attribuuttype. Deze zijn apart genoemd. </w:t>
            </w:r>
          </w:p>
        </w:tc>
      </w:tr>
    </w:tbl>
    <w:p w:rsidR="007806A1" w:rsidRPr="00965710" w:rsidRDefault="007806A1" w:rsidP="007806A1">
      <w:pPr>
        <w:pStyle w:val="Tekstzonderopmaak"/>
        <w:rPr>
          <w:rFonts w:ascii="Verdana" w:hAnsi="Verdana" w:cs="Arial"/>
          <w:sz w:val="18"/>
        </w:rPr>
      </w:pPr>
    </w:p>
    <w:p w:rsidR="007806A1" w:rsidRDefault="007806A1" w:rsidP="007806A1">
      <w:pPr>
        <w:pStyle w:val="Kop2"/>
        <w:numPr>
          <w:ilvl w:val="1"/>
          <w:numId w:val="0"/>
        </w:numPr>
        <w:ind w:left="576" w:hanging="576"/>
      </w:pPr>
      <w:bookmarkStart w:id="24" w:name="_Toc286317426"/>
      <w:bookmarkStart w:id="25" w:name="_Toc316388142"/>
      <w:r w:rsidRPr="00965710">
        <w:t>Toelichting op formaat</w:t>
      </w:r>
      <w:bookmarkEnd w:id="24"/>
      <w:bookmarkEnd w:id="25"/>
    </w:p>
    <w:p w:rsidR="007806A1" w:rsidRDefault="007806A1" w:rsidP="007806A1">
      <w:pPr>
        <w:ind w:left="576"/>
      </w:pPr>
    </w:p>
    <w:tbl>
      <w:tblPr>
        <w:tblStyle w:val="Tabelraster"/>
        <w:tblW w:w="0" w:type="auto"/>
        <w:tblLook w:val="04A0" w:firstRow="1" w:lastRow="0" w:firstColumn="1" w:lastColumn="0" w:noHBand="0" w:noVBand="1"/>
      </w:tblPr>
      <w:tblGrid>
        <w:gridCol w:w="1269"/>
        <w:gridCol w:w="906"/>
        <w:gridCol w:w="6887"/>
      </w:tblGrid>
      <w:tr w:rsidR="007806A1" w:rsidRPr="00EB420F" w:rsidTr="00780F41">
        <w:trPr>
          <w:tblHeader/>
        </w:trPr>
        <w:tc>
          <w:tcPr>
            <w:tcW w:w="1269" w:type="dxa"/>
            <w:shd w:val="clear" w:color="auto" w:fill="BDD6EE" w:themeFill="accent1" w:themeFillTint="66"/>
          </w:tcPr>
          <w:p w:rsidR="007806A1" w:rsidRPr="00EB420F" w:rsidRDefault="007806A1" w:rsidP="00780F41">
            <w:pPr>
              <w:pStyle w:val="Geenafstand"/>
              <w:rPr>
                <w:rFonts w:ascii="Verdana" w:hAnsi="Verdana"/>
                <w:b/>
                <w:sz w:val="18"/>
                <w:szCs w:val="18"/>
              </w:rPr>
            </w:pPr>
            <w:r w:rsidRPr="00EB420F">
              <w:rPr>
                <w:rFonts w:ascii="Verdana" w:hAnsi="Verdana"/>
                <w:b/>
                <w:sz w:val="18"/>
                <w:szCs w:val="18"/>
              </w:rPr>
              <w:t>Formaat</w:t>
            </w:r>
          </w:p>
        </w:tc>
        <w:tc>
          <w:tcPr>
            <w:tcW w:w="906" w:type="dxa"/>
            <w:shd w:val="clear" w:color="auto" w:fill="BDD6EE" w:themeFill="accent1" w:themeFillTint="66"/>
          </w:tcPr>
          <w:p w:rsidR="007806A1" w:rsidRPr="00EB420F" w:rsidRDefault="007806A1" w:rsidP="00780F41">
            <w:pPr>
              <w:pStyle w:val="Geenafstand"/>
              <w:rPr>
                <w:rFonts w:ascii="Verdana" w:hAnsi="Verdana"/>
                <w:b/>
                <w:sz w:val="18"/>
                <w:szCs w:val="18"/>
              </w:rPr>
            </w:pPr>
            <w:r w:rsidRPr="00EB420F">
              <w:rPr>
                <w:rFonts w:ascii="Verdana" w:hAnsi="Verdana"/>
                <w:b/>
                <w:sz w:val="18"/>
                <w:szCs w:val="18"/>
              </w:rPr>
              <w:t>Lengte</w:t>
            </w:r>
          </w:p>
        </w:tc>
        <w:tc>
          <w:tcPr>
            <w:tcW w:w="6887" w:type="dxa"/>
            <w:shd w:val="clear" w:color="auto" w:fill="BDD6EE" w:themeFill="accent1" w:themeFillTint="66"/>
          </w:tcPr>
          <w:p w:rsidR="007806A1" w:rsidRPr="00EB420F" w:rsidRDefault="007806A1" w:rsidP="00780F41">
            <w:pPr>
              <w:pStyle w:val="Geenafstand"/>
              <w:rPr>
                <w:rFonts w:ascii="Verdana" w:hAnsi="Verdana"/>
                <w:b/>
                <w:sz w:val="18"/>
                <w:szCs w:val="18"/>
              </w:rPr>
            </w:pPr>
            <w:r w:rsidRPr="00EB420F">
              <w:rPr>
                <w:rFonts w:ascii="Verdana" w:hAnsi="Verdana"/>
                <w:b/>
                <w:sz w:val="18"/>
                <w:szCs w:val="18"/>
              </w:rPr>
              <w:t>Toelichting</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a1</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1</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 xml:space="preserve">Verplichte lengte 1 positie alleen alfabetisch (geen spatie toegestaan) </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a4</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4</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Verplichte lengte 4 posities alleen alfabetisch (geen spatie toegestaan)</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an..20</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20</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Alfanumeriek van 1 tot maximaal 20 posities toegestaan</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an..30</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30</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Alfanumeriek van 1 tot maximaal 30 posities toegestaan</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an..70</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70</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Alfanumeriek van 1 tot maximaal 70 posities toegestaan</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an..200</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200</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Alfanumeriek van 1 tot maximaal 200 posities toegestaan</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an6</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6</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Verplichte lengte 6 posities alfanumeriek</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an8</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8</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Verplichte lengte 8 posities alfanumeriek</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n..2</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2</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0 t/m 99</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n..3</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3</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0 t/m 999</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n..13</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13</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-9999999999999 t/m 9999999999999. Bij bedrag is de inhoud exclusief het min-teken.</w:t>
            </w:r>
          </w:p>
        </w:tc>
      </w:tr>
      <w:tr w:rsidR="007806A1" w:rsidRPr="00D40AC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n1</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1</w:t>
            </w:r>
          </w:p>
        </w:tc>
        <w:tc>
          <w:tcPr>
            <w:tcW w:w="6887"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Verplichte lengte 1 positie numeriek dus 0 t/m 9</w:t>
            </w:r>
          </w:p>
        </w:tc>
      </w:tr>
      <w:tr w:rsidR="007806A1" w:rsidRPr="00EB420F" w:rsidTr="00780F41">
        <w:tc>
          <w:tcPr>
            <w:tcW w:w="1269"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n4</w:t>
            </w:r>
          </w:p>
        </w:tc>
        <w:tc>
          <w:tcPr>
            <w:tcW w:w="906" w:type="dxa"/>
          </w:tcPr>
          <w:p w:rsidR="007806A1" w:rsidRPr="00D40ACF" w:rsidRDefault="007806A1" w:rsidP="00780F41">
            <w:pPr>
              <w:pStyle w:val="Geenafstand"/>
              <w:rPr>
                <w:rFonts w:ascii="Verdana" w:hAnsi="Verdana"/>
                <w:sz w:val="18"/>
                <w:szCs w:val="18"/>
              </w:rPr>
            </w:pPr>
            <w:r w:rsidRPr="00D40ACF">
              <w:rPr>
                <w:rFonts w:ascii="Verdana" w:hAnsi="Verdana"/>
                <w:sz w:val="18"/>
                <w:szCs w:val="18"/>
              </w:rPr>
              <w:t>4</w:t>
            </w:r>
          </w:p>
        </w:tc>
        <w:tc>
          <w:tcPr>
            <w:tcW w:w="6887" w:type="dxa"/>
          </w:tcPr>
          <w:p w:rsidR="007806A1" w:rsidRPr="00EB420F" w:rsidRDefault="007806A1" w:rsidP="00780F41">
            <w:pPr>
              <w:pStyle w:val="Geenafstand"/>
              <w:rPr>
                <w:rFonts w:ascii="Verdana" w:hAnsi="Verdana"/>
                <w:sz w:val="18"/>
                <w:szCs w:val="18"/>
              </w:rPr>
            </w:pPr>
            <w:r w:rsidRPr="00D40ACF">
              <w:rPr>
                <w:rFonts w:ascii="Verdana" w:hAnsi="Verdana"/>
                <w:sz w:val="18"/>
                <w:szCs w:val="18"/>
              </w:rPr>
              <w:t>Verplichte lengte 4 posities numeriek dus 0000 t/m 9999</w:t>
            </w:r>
          </w:p>
        </w:tc>
      </w:tr>
      <w:tr w:rsidR="007806A1" w:rsidRPr="00EB420F" w:rsidTr="00780F41">
        <w:tc>
          <w:tcPr>
            <w:tcW w:w="1269" w:type="dxa"/>
          </w:tcPr>
          <w:p w:rsidR="007806A1" w:rsidRPr="00D40ACF" w:rsidRDefault="007806A1" w:rsidP="00780F41">
            <w:pPr>
              <w:pStyle w:val="Geenafstand"/>
              <w:rPr>
                <w:rFonts w:ascii="Verdana" w:hAnsi="Verdana"/>
                <w:sz w:val="18"/>
                <w:szCs w:val="18"/>
              </w:rPr>
            </w:pPr>
            <w:r>
              <w:rPr>
                <w:rFonts w:ascii="Verdana" w:hAnsi="Verdana"/>
                <w:sz w:val="18"/>
                <w:szCs w:val="18"/>
              </w:rPr>
              <w:t>n9</w:t>
            </w:r>
          </w:p>
        </w:tc>
        <w:tc>
          <w:tcPr>
            <w:tcW w:w="906" w:type="dxa"/>
          </w:tcPr>
          <w:p w:rsidR="007806A1" w:rsidRPr="00D40ACF" w:rsidRDefault="007806A1" w:rsidP="00780F41">
            <w:pPr>
              <w:pStyle w:val="Geenafstand"/>
              <w:rPr>
                <w:rFonts w:ascii="Verdana" w:hAnsi="Verdana"/>
                <w:sz w:val="18"/>
                <w:szCs w:val="18"/>
              </w:rPr>
            </w:pPr>
            <w:r>
              <w:rPr>
                <w:rFonts w:ascii="Verdana" w:hAnsi="Verdana"/>
                <w:sz w:val="18"/>
                <w:szCs w:val="18"/>
              </w:rPr>
              <w:t>9</w:t>
            </w:r>
          </w:p>
        </w:tc>
        <w:tc>
          <w:tcPr>
            <w:tcW w:w="6887" w:type="dxa"/>
          </w:tcPr>
          <w:p w:rsidR="007806A1" w:rsidRPr="00D40ACF" w:rsidRDefault="007806A1" w:rsidP="00780F41">
            <w:pPr>
              <w:pStyle w:val="Geenafstand"/>
              <w:rPr>
                <w:rFonts w:ascii="Verdana" w:hAnsi="Verdana"/>
                <w:sz w:val="18"/>
                <w:szCs w:val="18"/>
              </w:rPr>
            </w:pPr>
            <w:r>
              <w:rPr>
                <w:rFonts w:ascii="Verdana" w:hAnsi="Verdana"/>
                <w:sz w:val="18"/>
                <w:szCs w:val="18"/>
              </w:rPr>
              <w:t>Verplichte lengte 9 posities numeriek dus 000000000 t/m 999999999</w:t>
            </w:r>
          </w:p>
        </w:tc>
      </w:tr>
    </w:tbl>
    <w:p w:rsidR="007806A1" w:rsidRPr="00965710" w:rsidRDefault="007806A1" w:rsidP="007806A1">
      <w:pPr>
        <w:pStyle w:val="Kop2"/>
        <w:numPr>
          <w:ilvl w:val="1"/>
          <w:numId w:val="0"/>
        </w:numPr>
        <w:ind w:left="576" w:hanging="576"/>
      </w:pPr>
      <w:bookmarkStart w:id="26" w:name="_Toc202606332"/>
      <w:bookmarkStart w:id="27" w:name="_Toc208302435"/>
      <w:bookmarkStart w:id="28" w:name="_Toc251066550"/>
      <w:r w:rsidRPr="00965710">
        <w:t>Gegevensregels</w:t>
      </w:r>
      <w:bookmarkEnd w:id="26"/>
      <w:bookmarkEnd w:id="27"/>
      <w:bookmarkEnd w:id="28"/>
    </w:p>
    <w:p w:rsidR="007806A1" w:rsidRPr="00965710" w:rsidRDefault="007806A1" w:rsidP="007806A1">
      <w:pPr>
        <w:rPr>
          <w:rFonts w:ascii="Verdana" w:hAnsi="Verdana" w:cs="Arial"/>
          <w:sz w:val="18"/>
          <w:szCs w:val="19"/>
        </w:rPr>
      </w:pPr>
      <w:r w:rsidRPr="00965710">
        <w:rPr>
          <w:rFonts w:ascii="Verdana" w:hAnsi="Verdana" w:cs="Arial"/>
          <w:sz w:val="18"/>
          <w:szCs w:val="19"/>
        </w:rPr>
        <w:t>De gegevensregels zijn in een meer formele, minder natuurlijke taal opgenomen. Hierna worden de operatoren genoemd en daarna worden een aantal voorbeelden van regels qua werking uitgelegd.</w:t>
      </w:r>
    </w:p>
    <w:p w:rsidR="007806A1" w:rsidRPr="00965710" w:rsidRDefault="007806A1" w:rsidP="007806A1">
      <w:pPr>
        <w:rPr>
          <w:rFonts w:ascii="Verdana" w:hAnsi="Verdana" w:cs="Arial"/>
          <w:b/>
          <w:sz w:val="18"/>
        </w:rPr>
      </w:pPr>
      <w:r w:rsidRPr="00965710">
        <w:rPr>
          <w:rFonts w:ascii="Verdana" w:hAnsi="Verdana" w:cs="Arial"/>
          <w:b/>
          <w:sz w:val="18"/>
        </w:rPr>
        <w:t>Operatoren:</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tblGrid>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lastRenderedPageBreak/>
              <w: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#elfproef</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&lt;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&lt;=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&gt;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&gt;=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abs</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als</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dan</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en</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gevuld</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is.gevuld</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is.leeg</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jaar-uit-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of</w:t>
            </w:r>
          </w:p>
        </w:tc>
      </w:tr>
      <w:tr w:rsidR="007806A1" w:rsidRPr="00965710" w:rsidTr="00780F41">
        <w:tc>
          <w:tcPr>
            <w:tcW w:w="1913" w:type="dxa"/>
          </w:tcPr>
          <w:p w:rsidR="007806A1" w:rsidRPr="00A92AE9" w:rsidRDefault="007806A1" w:rsidP="00780F41">
            <w:pPr>
              <w:pStyle w:val="Geenafstand"/>
              <w:rPr>
                <w:rFonts w:ascii="Verdana" w:hAnsi="Verdana" w:cs="Arial"/>
                <w:color w:val="000000" w:themeColor="text1"/>
                <w:sz w:val="18"/>
              </w:rPr>
            </w:pPr>
            <w:r w:rsidRPr="00A92AE9">
              <w:rPr>
                <w:rFonts w:ascii="Verdana" w:hAnsi="Verdana" w:cs="Arial"/>
                <w:color w:val="000000" w:themeColor="text1"/>
                <w:sz w:val="18"/>
              </w:rPr>
              <w:t>jaar-uit-</w:t>
            </w:r>
          </w:p>
        </w:tc>
      </w:tr>
      <w:tr w:rsidR="007806A1" w:rsidRPr="00965710" w:rsidTr="00780F41">
        <w:tc>
          <w:tcPr>
            <w:tcW w:w="1913" w:type="dxa"/>
          </w:tcPr>
          <w:p w:rsidR="007806A1" w:rsidRPr="00A92AE9" w:rsidRDefault="007806A1" w:rsidP="00780F41">
            <w:pPr>
              <w:pStyle w:val="Geenafstand"/>
              <w:rPr>
                <w:rFonts w:ascii="Verdana" w:hAnsi="Verdana" w:cs="Arial"/>
                <w:sz w:val="18"/>
              </w:rPr>
            </w:pPr>
            <w:r w:rsidRPr="00A92AE9">
              <w:rPr>
                <w:rFonts w:ascii="Verdana" w:hAnsi="Verdana" w:cs="Arial"/>
                <w:sz w:val="18"/>
              </w:rPr>
              <w:t>som</w:t>
            </w:r>
          </w:p>
        </w:tc>
      </w:tr>
    </w:tbl>
    <w:p w:rsidR="007806A1" w:rsidRPr="00965710" w:rsidRDefault="007806A1" w:rsidP="007806A1">
      <w:pPr>
        <w:rPr>
          <w:rFonts w:ascii="Verdana" w:hAnsi="Verdana" w:cs="Arial"/>
          <w:sz w:val="18"/>
        </w:rPr>
      </w:pPr>
    </w:p>
    <w:p w:rsidR="007806A1" w:rsidRPr="00965710" w:rsidRDefault="007806A1" w:rsidP="007806A1">
      <w:pPr>
        <w:rPr>
          <w:rFonts w:ascii="Verdana" w:hAnsi="Verdana" w:cs="Arial"/>
          <w:b/>
          <w:sz w:val="18"/>
        </w:rPr>
      </w:pPr>
      <w:r w:rsidRPr="00965710">
        <w:rPr>
          <w:rFonts w:ascii="Verdana" w:hAnsi="Verdana" w:cs="Arial"/>
          <w:b/>
          <w:sz w:val="18"/>
        </w:rPr>
        <w:t>Voorbeelden gegevensregels en de daarbij behorende betekenis</w:t>
      </w:r>
    </w:p>
    <w:tbl>
      <w:tblPr>
        <w:tblW w:w="0" w:type="auto"/>
        <w:tblBorders>
          <w:top w:val="single" w:sz="8" w:space="0" w:color="4F81BD"/>
          <w:left w:val="single" w:sz="8" w:space="0" w:color="4F81BD"/>
          <w:bottom w:val="single" w:sz="8" w:space="0" w:color="4F81BD"/>
          <w:right w:val="single" w:sz="8" w:space="0" w:color="4F81BD"/>
        </w:tblBorders>
        <w:tblLayout w:type="fixed"/>
        <w:tblLook w:val="0020" w:firstRow="1" w:lastRow="0" w:firstColumn="0" w:lastColumn="0" w:noHBand="0" w:noVBand="0"/>
      </w:tblPr>
      <w:tblGrid>
        <w:gridCol w:w="472"/>
        <w:gridCol w:w="3242"/>
        <w:gridCol w:w="5496"/>
      </w:tblGrid>
      <w:tr w:rsidR="007806A1" w:rsidRPr="00965710" w:rsidTr="00780F41">
        <w:trPr>
          <w:tblHeader/>
        </w:trPr>
        <w:tc>
          <w:tcPr>
            <w:tcW w:w="472" w:type="dxa"/>
            <w:tcBorders>
              <w:left w:val="single" w:sz="8" w:space="0" w:color="4F81BD"/>
              <w:right w:val="single" w:sz="8" w:space="0" w:color="4F81BD"/>
            </w:tcBorders>
            <w:shd w:val="clear" w:color="auto" w:fill="4F81BD"/>
          </w:tcPr>
          <w:p w:rsidR="007806A1" w:rsidRPr="00965710" w:rsidRDefault="007806A1" w:rsidP="00780F41">
            <w:pPr>
              <w:rPr>
                <w:rFonts w:ascii="Verdana" w:hAnsi="Verdana" w:cs="Arial"/>
                <w:b/>
                <w:bCs/>
                <w:color w:val="FFFFFF"/>
                <w:szCs w:val="19"/>
              </w:rPr>
            </w:pPr>
          </w:p>
        </w:tc>
        <w:tc>
          <w:tcPr>
            <w:tcW w:w="3242" w:type="dxa"/>
            <w:shd w:val="clear" w:color="auto" w:fill="4F81BD"/>
          </w:tcPr>
          <w:p w:rsidR="007806A1" w:rsidRPr="00965710" w:rsidRDefault="007806A1" w:rsidP="00780F41">
            <w:pPr>
              <w:rPr>
                <w:rFonts w:ascii="Verdana" w:hAnsi="Verdana" w:cs="Arial"/>
                <w:b/>
                <w:bCs/>
                <w:color w:val="FFFFFF"/>
                <w:szCs w:val="19"/>
              </w:rPr>
            </w:pPr>
            <w:r w:rsidRPr="00965710">
              <w:rPr>
                <w:rFonts w:ascii="Verdana" w:hAnsi="Verdana" w:cs="Arial"/>
                <w:b/>
                <w:bCs/>
                <w:color w:val="FFFFFF"/>
                <w:sz w:val="18"/>
                <w:szCs w:val="19"/>
              </w:rPr>
              <w:t>Gegevensregel</w:t>
            </w:r>
          </w:p>
        </w:tc>
        <w:tc>
          <w:tcPr>
            <w:tcW w:w="5496" w:type="dxa"/>
            <w:tcBorders>
              <w:left w:val="single" w:sz="8" w:space="0" w:color="4F81BD"/>
              <w:right w:val="single" w:sz="8" w:space="0" w:color="4F81BD"/>
            </w:tcBorders>
            <w:shd w:val="clear" w:color="auto" w:fill="4F81BD"/>
          </w:tcPr>
          <w:p w:rsidR="007806A1" w:rsidRPr="00965710" w:rsidRDefault="007806A1" w:rsidP="00780F41">
            <w:pPr>
              <w:rPr>
                <w:rFonts w:ascii="Verdana" w:hAnsi="Verdana" w:cs="Arial"/>
                <w:b/>
                <w:bCs/>
                <w:color w:val="FFFFFF"/>
                <w:szCs w:val="19"/>
              </w:rPr>
            </w:pPr>
            <w:r w:rsidRPr="00965710">
              <w:rPr>
                <w:rFonts w:ascii="Verdana" w:hAnsi="Verdana" w:cs="Arial"/>
                <w:b/>
                <w:bCs/>
                <w:color w:val="FFFFFF"/>
                <w:sz w:val="18"/>
                <w:szCs w:val="19"/>
              </w:rPr>
              <w:t>Betekenis</w:t>
            </w:r>
          </w:p>
        </w:tc>
      </w:tr>
      <w:tr w:rsidR="007806A1" w:rsidRPr="00965710" w:rsidTr="00780F41">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Gevuld [100]</w:t>
            </w: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In het bericht dient de waarde bij het element 100 altijd voor te komen.</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2</w:t>
            </w:r>
          </w:p>
        </w:tc>
        <w:tc>
          <w:tcPr>
            <w:tcW w:w="3242" w:type="dxa"/>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#elfproef [100]</w:t>
            </w: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de betreffende waarde van het element 100 moet voldoen aan de elfproef. Deze elfproef is in het voorwoord van de Gegevensspecificatie uiteengezet.</w:t>
            </w:r>
          </w:p>
        </w:tc>
      </w:tr>
      <w:tr w:rsidR="007806A1" w:rsidRPr="00965710" w:rsidTr="00780F41">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3</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 xml:space="preserve">Als (is.gevuld([100])) </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dan (is.gevuld([120]))</w:t>
            </w: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In het bericht zijn van de elementen 100 en 120 de waarden opgenomen.</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4</w:t>
            </w:r>
          </w:p>
        </w:tc>
        <w:tc>
          <w:tcPr>
            <w:tcW w:w="3242" w:type="dxa"/>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Als (is.gevuld ([100]))</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dan (is.gevuld (en ([120];[140])))</w:t>
            </w:r>
          </w:p>
          <w:p w:rsidR="007806A1" w:rsidRPr="00965710" w:rsidRDefault="007806A1" w:rsidP="00780F41">
            <w:pPr>
              <w:pStyle w:val="Geenafstand"/>
              <w:rPr>
                <w:rFonts w:ascii="Verdana" w:hAnsi="Verdana" w:cs="Arial"/>
                <w:sz w:val="19"/>
                <w:szCs w:val="19"/>
              </w:rPr>
            </w:pP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In het bericht zijn van de elementen 100, 120 en 140 de waarden opgenomen.</w:t>
            </w:r>
          </w:p>
        </w:tc>
      </w:tr>
      <w:tr w:rsidR="007806A1" w:rsidRPr="00965710" w:rsidTr="00780F41">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5</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 xml:space="preserve">Als (is.gevuld ([100])) </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dan (is.leeg ([120]))</w:t>
            </w: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In het bericht dient van het element 120 de waarde niet opgenomen te zijn als van het element 100 de waarde is opgenomen.</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6</w:t>
            </w:r>
          </w:p>
        </w:tc>
        <w:tc>
          <w:tcPr>
            <w:tcW w:w="3242" w:type="dxa"/>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 xml:space="preserve">Als (is.gevuld ([100])) </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dan (is.leeg (en([120];[140])))</w:t>
            </w:r>
          </w:p>
          <w:p w:rsidR="007806A1" w:rsidRPr="00965710" w:rsidRDefault="007806A1" w:rsidP="00780F41">
            <w:pPr>
              <w:pStyle w:val="Geenafstand"/>
              <w:rPr>
                <w:rFonts w:ascii="Verdana" w:hAnsi="Verdana" w:cs="Arial"/>
                <w:sz w:val="19"/>
                <w:szCs w:val="19"/>
              </w:rPr>
            </w:pP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In het bericht dienen de waarden van de elementen 120 en 140 niet opgenomen te zijn als van het element 100 de waarde is opgenomen.</w:t>
            </w:r>
          </w:p>
        </w:tc>
      </w:tr>
      <w:tr w:rsidR="007806A1" w:rsidRPr="00965710" w:rsidTr="00780F41">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7</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Als(en(</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is.gevuld(of([120];[140])));</w:t>
            </w:r>
            <w:r w:rsidRPr="00965710">
              <w:rPr>
                <w:rFonts w:ascii="Verdana" w:hAnsi="Verdana" w:cs="Arial"/>
                <w:sz w:val="18"/>
                <w:szCs w:val="19"/>
              </w:rPr>
              <w:br/>
              <w:t>is.leeg(en(</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 xml:space="preserve">[160];[180];[200]))) </w:t>
            </w:r>
            <w:r w:rsidRPr="00965710">
              <w:rPr>
                <w:rFonts w:ascii="Verdana" w:hAnsi="Verdana" w:cs="Arial"/>
                <w:sz w:val="18"/>
                <w:szCs w:val="19"/>
              </w:rPr>
              <w:br/>
              <w:t>dan</w:t>
            </w:r>
            <w:r w:rsidRPr="00965710">
              <w:rPr>
                <w:rFonts w:ascii="Verdana" w:hAnsi="Verdana" w:cs="Arial"/>
                <w:sz w:val="18"/>
                <w:szCs w:val="19"/>
              </w:rPr>
              <w:br/>
              <w:t>(is.leeg(en([220];[240];[260])))</w:t>
            </w: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 xml:space="preserve">In het bericht zijn waarden van de elementen 120 of 140 opgenomen </w:t>
            </w:r>
            <w:r w:rsidRPr="00965710">
              <w:rPr>
                <w:rFonts w:ascii="Verdana" w:hAnsi="Verdana" w:cs="Arial"/>
                <w:sz w:val="18"/>
                <w:szCs w:val="19"/>
                <w:u w:val="single"/>
              </w:rPr>
              <w:t>en</w:t>
            </w:r>
            <w:r w:rsidRPr="00965710">
              <w:rPr>
                <w:rFonts w:ascii="Verdana" w:hAnsi="Verdana" w:cs="Arial"/>
                <w:sz w:val="18"/>
                <w:szCs w:val="19"/>
              </w:rPr>
              <w:t xml:space="preserve"> zijn niet de waarden van de elementen 160, 180 en 200 opgenomen en daarom moeten de waarden van de elementen 220, 240 en 260 niet in het bericht opgenomen zijn.</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8</w:t>
            </w:r>
          </w:p>
        </w:tc>
        <w:tc>
          <w:tcPr>
            <w:tcW w:w="3242" w:type="dxa"/>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Als(en(</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is.gevuld([120]);</w:t>
            </w:r>
            <w:r w:rsidRPr="00965710">
              <w:rPr>
                <w:rFonts w:ascii="Verdana" w:hAnsi="Verdana" w:cs="Arial"/>
                <w:sz w:val="18"/>
                <w:szCs w:val="19"/>
              </w:rPr>
              <w:br/>
              <w:t xml:space="preserve">is.leeg([160]))) </w:t>
            </w:r>
            <w:r w:rsidRPr="00965710">
              <w:rPr>
                <w:rFonts w:ascii="Verdana" w:hAnsi="Verdana" w:cs="Arial"/>
                <w:sz w:val="18"/>
                <w:szCs w:val="19"/>
              </w:rPr>
              <w:br/>
              <w:t>dan</w:t>
            </w:r>
            <w:r w:rsidRPr="00965710">
              <w:rPr>
                <w:rFonts w:ascii="Verdana" w:hAnsi="Verdana" w:cs="Arial"/>
                <w:sz w:val="18"/>
                <w:szCs w:val="19"/>
              </w:rPr>
              <w:br/>
              <w:t>(is.leeg(en([220];[240];[260])))</w:t>
            </w: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 xml:space="preserve">In het bericht is de waarde van het element 120 opgenomen </w:t>
            </w:r>
            <w:r w:rsidRPr="00965710">
              <w:rPr>
                <w:rFonts w:ascii="Verdana" w:hAnsi="Verdana" w:cs="Arial"/>
                <w:sz w:val="18"/>
                <w:szCs w:val="19"/>
                <w:u w:val="single"/>
              </w:rPr>
              <w:t>en</w:t>
            </w:r>
            <w:r w:rsidRPr="00965710">
              <w:rPr>
                <w:rFonts w:ascii="Verdana" w:hAnsi="Verdana" w:cs="Arial"/>
                <w:sz w:val="18"/>
                <w:szCs w:val="19"/>
              </w:rPr>
              <w:t xml:space="preserve"> is niet de waarde van het element 160 opgenomen en daarom moeten de waarden van de elementen 220, 240 en 260 niet in het bericht opgenomen zijn.</w:t>
            </w:r>
          </w:p>
        </w:tc>
      </w:tr>
      <w:tr w:rsidR="007806A1" w:rsidRPr="00965710" w:rsidTr="00780F41">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9</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Als (en (</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is.gevuld([100]);</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is.leeg(en([120];[140]))))</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dan (is.leeg(en([220];[240];[260])))</w:t>
            </w:r>
          </w:p>
          <w:p w:rsidR="007806A1" w:rsidRPr="00965710" w:rsidRDefault="007806A1" w:rsidP="00780F41">
            <w:pPr>
              <w:pStyle w:val="Geenafstand"/>
              <w:rPr>
                <w:rFonts w:ascii="Verdana" w:hAnsi="Verdana" w:cs="Arial"/>
                <w:sz w:val="19"/>
                <w:szCs w:val="19"/>
              </w:rPr>
            </w:pP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 xml:space="preserve">In het bericht is de waarde van de elementen 100 opgenomen </w:t>
            </w:r>
            <w:r w:rsidRPr="00965710">
              <w:rPr>
                <w:rFonts w:ascii="Verdana" w:hAnsi="Verdana" w:cs="Arial"/>
                <w:sz w:val="18"/>
                <w:szCs w:val="19"/>
                <w:u w:val="single"/>
              </w:rPr>
              <w:t>en</w:t>
            </w:r>
            <w:r w:rsidRPr="00965710">
              <w:rPr>
                <w:rFonts w:ascii="Verdana" w:hAnsi="Verdana" w:cs="Arial"/>
                <w:sz w:val="18"/>
                <w:szCs w:val="19"/>
              </w:rPr>
              <w:t xml:space="preserve"> zijn niet de waarden van de elementen 120 en 140 opgenomen en daarom moeten de waarden van de elementen 220, 240 en 260 niet in het bericht opgenomen zijn.</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lastRenderedPageBreak/>
              <w:t>10</w:t>
            </w:r>
          </w:p>
        </w:tc>
        <w:tc>
          <w:tcPr>
            <w:tcW w:w="3242" w:type="dxa"/>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Als (en (</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is.gevuld([100]);</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is.leeg(en([120];[140]))))</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dan (is.leeg([220]))</w:t>
            </w:r>
          </w:p>
          <w:p w:rsidR="007806A1" w:rsidRPr="00965710" w:rsidRDefault="007806A1" w:rsidP="00780F41">
            <w:pPr>
              <w:pStyle w:val="Geenafstand"/>
              <w:rPr>
                <w:rFonts w:ascii="Verdana" w:hAnsi="Verdana" w:cs="Arial"/>
                <w:sz w:val="19"/>
                <w:szCs w:val="19"/>
              </w:rPr>
            </w:pP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 xml:space="preserve">In het bericht is de waarde van de elementen 100 opgenomen </w:t>
            </w:r>
            <w:r w:rsidRPr="00965710">
              <w:rPr>
                <w:rFonts w:ascii="Verdana" w:hAnsi="Verdana" w:cs="Arial"/>
                <w:sz w:val="18"/>
                <w:szCs w:val="19"/>
                <w:u w:val="single"/>
              </w:rPr>
              <w:t>en</w:t>
            </w:r>
            <w:r w:rsidRPr="00965710">
              <w:rPr>
                <w:rFonts w:ascii="Verdana" w:hAnsi="Verdana" w:cs="Arial"/>
                <w:sz w:val="18"/>
                <w:szCs w:val="19"/>
              </w:rPr>
              <w:t xml:space="preserve"> zijn niet de waarden van de elementen 120 en 140 opgenomen en daarom moet de waarde van het elementen 220 niet in het bericht opgenomen zijn.</w:t>
            </w:r>
          </w:p>
        </w:tc>
      </w:tr>
      <w:tr w:rsidR="007806A1" w:rsidRPr="00965710" w:rsidTr="00780F41">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11</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Als(en (</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is.gevuld( en([120];[140]));</w:t>
            </w:r>
            <w:r w:rsidRPr="00965710">
              <w:rPr>
                <w:rFonts w:ascii="Verdana" w:hAnsi="Verdana" w:cs="Arial"/>
                <w:sz w:val="18"/>
                <w:szCs w:val="19"/>
              </w:rPr>
              <w:br/>
              <w:t xml:space="preserve">is.leeg([160]))) </w:t>
            </w:r>
            <w:r w:rsidRPr="00965710">
              <w:rPr>
                <w:rFonts w:ascii="Verdana" w:hAnsi="Verdana" w:cs="Arial"/>
                <w:sz w:val="18"/>
                <w:szCs w:val="19"/>
              </w:rPr>
              <w:br/>
              <w:t xml:space="preserve">dan </w:t>
            </w:r>
            <w:r w:rsidRPr="00965710">
              <w:rPr>
                <w:rFonts w:ascii="Verdana" w:hAnsi="Verdana" w:cs="Arial"/>
                <w:sz w:val="18"/>
                <w:szCs w:val="19"/>
              </w:rPr>
              <w:br/>
              <w:t>(is.leeg(en([220];[240];[260])))</w:t>
            </w: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 xml:space="preserve">In het bericht zijn waarden van de elementen 120 en 140 opgenomen </w:t>
            </w:r>
            <w:r w:rsidRPr="00965710">
              <w:rPr>
                <w:rFonts w:ascii="Verdana" w:hAnsi="Verdana" w:cs="Arial"/>
                <w:sz w:val="18"/>
                <w:szCs w:val="19"/>
                <w:u w:val="single"/>
              </w:rPr>
              <w:t>en</w:t>
            </w:r>
            <w:r w:rsidRPr="00965710">
              <w:rPr>
                <w:rFonts w:ascii="Verdana" w:hAnsi="Verdana" w:cs="Arial"/>
                <w:sz w:val="18"/>
                <w:szCs w:val="19"/>
              </w:rPr>
              <w:t xml:space="preserve"> is niet de waarde van het elementen 160 opgenomen en daarom moeten de waarden van de elementen 220, 240 en 260 niet in het bericht opgenomen zijn.</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12</w:t>
            </w:r>
          </w:p>
        </w:tc>
        <w:tc>
          <w:tcPr>
            <w:tcW w:w="3242" w:type="dxa"/>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 xml:space="preserve">Als (is.gevuld ([100])) </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dan (is.gevuld (of ([120];[140])))</w:t>
            </w: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In het bericht is de waarde van het element 100 opgenomen, en tevens de waarde van óf het element 120 óf het element 140 opgenomen.</w:t>
            </w:r>
          </w:p>
        </w:tc>
      </w:tr>
      <w:tr w:rsidR="007806A1" w:rsidRPr="00965710" w:rsidTr="00780F41">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13</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([100]) &gt;= 0</w:t>
            </w: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Het bedrag mag niet negatief zijn.</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14</w:t>
            </w:r>
          </w:p>
        </w:tc>
        <w:tc>
          <w:tcPr>
            <w:tcW w:w="3242" w:type="dxa"/>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som ([100])</w:t>
            </w:r>
          </w:p>
          <w:p w:rsidR="007806A1" w:rsidRPr="00965710" w:rsidRDefault="007806A1" w:rsidP="00780F41">
            <w:pPr>
              <w:pStyle w:val="Geenafstand"/>
              <w:rPr>
                <w:rFonts w:ascii="Verdana" w:hAnsi="Verdana" w:cs="Arial"/>
                <w:sz w:val="19"/>
                <w:szCs w:val="19"/>
              </w:rPr>
            </w:pP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Het totaal van de in herhaling voorkomende waarden van het element 100.</w:t>
            </w:r>
          </w:p>
        </w:tc>
      </w:tr>
      <w:tr w:rsidR="007806A1" w:rsidRPr="00965710" w:rsidTr="00780F41">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15</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Als (en (</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is.gevuld([100]);</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is.leeg([120])))</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dan (is.leeg([220]))</w:t>
            </w: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 xml:space="preserve">In het bericht is de waarde van het element 100 opgenomen </w:t>
            </w:r>
            <w:r w:rsidRPr="00965710">
              <w:rPr>
                <w:rFonts w:ascii="Verdana" w:hAnsi="Verdana" w:cs="Arial"/>
                <w:sz w:val="18"/>
                <w:szCs w:val="19"/>
                <w:u w:val="single"/>
              </w:rPr>
              <w:t>en</w:t>
            </w:r>
            <w:r w:rsidRPr="00965710">
              <w:rPr>
                <w:rFonts w:ascii="Verdana" w:hAnsi="Verdana" w:cs="Arial"/>
                <w:sz w:val="18"/>
                <w:szCs w:val="19"/>
              </w:rPr>
              <w:t xml:space="preserve"> is niet de waarde van het element 120 opgenomen en daarom moet de waarde van het element 220 niet in het bericht opgenomen zijn.</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16</w:t>
            </w:r>
          </w:p>
        </w:tc>
        <w:tc>
          <w:tcPr>
            <w:tcW w:w="3242" w:type="dxa"/>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 xml:space="preserve">Als(is.gevuld ( of </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([120];[140])))</w:t>
            </w:r>
            <w:r w:rsidRPr="00965710">
              <w:rPr>
                <w:rFonts w:ascii="Verdana" w:hAnsi="Verdana" w:cs="Arial"/>
                <w:sz w:val="18"/>
                <w:szCs w:val="19"/>
              </w:rPr>
              <w:br/>
              <w:t xml:space="preserve">dan </w:t>
            </w:r>
            <w:r w:rsidRPr="00965710">
              <w:rPr>
                <w:rFonts w:ascii="Verdana" w:hAnsi="Verdana" w:cs="Arial"/>
                <w:sz w:val="18"/>
                <w:szCs w:val="19"/>
              </w:rPr>
              <w:br/>
              <w:t>(is.gevuld(en([220];[240];[260])))</w:t>
            </w: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In het bericht zijn waarden van de elementen 120 of 140 opgenomen en daarom moeten de waarden van de elementen 220, 240 en 260 in het bericht opgenomen zijn.</w:t>
            </w:r>
          </w:p>
        </w:tc>
      </w:tr>
      <w:tr w:rsidR="007806A1" w:rsidRPr="00965710" w:rsidTr="00780F41">
        <w:trPr>
          <w:trHeight w:val="721"/>
        </w:trPr>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17</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 xml:space="preserve">Als (is.gevuld([100])) </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Dan ((abs( [100])) &lt;= (abs([140])))</w:t>
            </w: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In het bericht is de waarde van het element 100 opgenomen en de absolute waarde van dat element is kleiner of gelijk aan de absolute waarde van element 140.</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18</w:t>
            </w:r>
          </w:p>
        </w:tc>
        <w:tc>
          <w:tcPr>
            <w:tcW w:w="3242" w:type="dxa"/>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 xml:space="preserve">Als ([100] &lt;0) </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 xml:space="preserve">dan (of (is.leeg </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([120]);([120]) =0))</w:t>
            </w:r>
          </w:p>
          <w:p w:rsidR="007806A1" w:rsidRPr="00965710" w:rsidRDefault="007806A1" w:rsidP="00780F41">
            <w:pPr>
              <w:pStyle w:val="Geenafstand"/>
              <w:rPr>
                <w:rFonts w:ascii="Verdana" w:hAnsi="Verdana" w:cs="Arial"/>
                <w:sz w:val="19"/>
                <w:szCs w:val="19"/>
              </w:rPr>
            </w:pP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In het bericht is de waarde van het element 100 opgenomen en deze waarde is kleiner dan 0. Daarom is de waarde van het element 120 niet in het bericht opgenomen of de waarde = 0 van dat element in het bericht opgenomen.</w:t>
            </w:r>
          </w:p>
        </w:tc>
      </w:tr>
      <w:tr w:rsidR="007806A1" w:rsidRPr="00965710" w:rsidTr="00780F41">
        <w:tc>
          <w:tcPr>
            <w:tcW w:w="472"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19</w:t>
            </w:r>
          </w:p>
        </w:tc>
        <w:tc>
          <w:tcPr>
            <w:tcW w:w="3242" w:type="dxa"/>
            <w:tcBorders>
              <w:top w:val="single" w:sz="8" w:space="0" w:color="4F81BD"/>
              <w:bottom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 xml:space="preserve">Als (([100]) &gt;= 0) dan </w:t>
            </w:r>
          </w:p>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([120]) &lt;= ([100]))</w:t>
            </w:r>
          </w:p>
          <w:p w:rsidR="007806A1" w:rsidRPr="00965710" w:rsidRDefault="007806A1" w:rsidP="00780F41">
            <w:pPr>
              <w:pStyle w:val="Geenafstand"/>
              <w:rPr>
                <w:rFonts w:ascii="Verdana" w:hAnsi="Verdana" w:cs="Arial"/>
                <w:sz w:val="19"/>
                <w:szCs w:val="19"/>
              </w:rPr>
            </w:pPr>
          </w:p>
        </w:tc>
        <w:tc>
          <w:tcPr>
            <w:tcW w:w="5496" w:type="dxa"/>
            <w:tcBorders>
              <w:top w:val="single" w:sz="8" w:space="0" w:color="4F81BD"/>
              <w:left w:val="single" w:sz="8" w:space="0" w:color="4F81BD"/>
              <w:bottom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In het bericht is de waarde van het element 100 opgenomen en deze waarde is kleiner dan 0.</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Daarom is de waarde van het element 120 kleiner of gelijk aan de waarde van het element 100.</w:t>
            </w:r>
          </w:p>
        </w:tc>
      </w:tr>
      <w:tr w:rsidR="007806A1" w:rsidRPr="00965710" w:rsidTr="00780F41">
        <w:tc>
          <w:tcPr>
            <w:tcW w:w="472"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20</w:t>
            </w:r>
          </w:p>
        </w:tc>
        <w:tc>
          <w:tcPr>
            <w:tcW w:w="3242" w:type="dxa"/>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(Jaar_uit- ([100])) &gt;= ([120])</w:t>
            </w:r>
          </w:p>
          <w:p w:rsidR="007806A1" w:rsidRPr="00965710" w:rsidRDefault="007806A1" w:rsidP="00780F41">
            <w:pPr>
              <w:pStyle w:val="Geenafstand"/>
              <w:rPr>
                <w:rFonts w:ascii="Verdana" w:hAnsi="Verdana" w:cs="Arial"/>
                <w:sz w:val="19"/>
                <w:szCs w:val="19"/>
              </w:rPr>
            </w:pPr>
          </w:p>
        </w:tc>
        <w:tc>
          <w:tcPr>
            <w:tcW w:w="5496" w:type="dxa"/>
            <w:tcBorders>
              <w:left w:val="single" w:sz="8" w:space="0" w:color="4F81BD"/>
              <w:right w:val="single" w:sz="8" w:space="0" w:color="4F81BD"/>
            </w:tcBorders>
            <w:shd w:val="clear" w:color="auto" w:fill="auto"/>
          </w:tcPr>
          <w:p w:rsidR="007806A1" w:rsidRPr="00965710" w:rsidRDefault="007806A1" w:rsidP="00780F41">
            <w:pPr>
              <w:pStyle w:val="Geenafstand"/>
              <w:rPr>
                <w:rFonts w:ascii="Verdana" w:hAnsi="Verdana" w:cs="Arial"/>
                <w:sz w:val="18"/>
                <w:szCs w:val="19"/>
              </w:rPr>
            </w:pPr>
            <w:r w:rsidRPr="00965710">
              <w:rPr>
                <w:rFonts w:ascii="Verdana" w:hAnsi="Verdana" w:cs="Arial"/>
                <w:sz w:val="18"/>
                <w:szCs w:val="19"/>
              </w:rPr>
              <w:t>Van de waarde van het element 100 moet het jaartal gelijk zijn aan de waarde van het element 120.</w:t>
            </w:r>
          </w:p>
          <w:p w:rsidR="007806A1" w:rsidRPr="00965710" w:rsidRDefault="007806A1" w:rsidP="00780F41">
            <w:pPr>
              <w:pStyle w:val="Geenafstand"/>
              <w:rPr>
                <w:rFonts w:ascii="Verdana" w:hAnsi="Verdana" w:cs="Arial"/>
                <w:sz w:val="19"/>
                <w:szCs w:val="19"/>
              </w:rPr>
            </w:pPr>
            <w:r w:rsidRPr="00965710">
              <w:rPr>
                <w:rFonts w:ascii="Verdana" w:hAnsi="Verdana" w:cs="Arial"/>
                <w:sz w:val="18"/>
                <w:szCs w:val="19"/>
              </w:rPr>
              <w:t>Voorbeeld: de EEJJ van de datum 01012007 (of 2007-01-01) = 2007 en deze is gelijk aan de waarde van het element 120 (=2007).</w:t>
            </w:r>
          </w:p>
        </w:tc>
      </w:tr>
    </w:tbl>
    <w:p w:rsidR="007806A1" w:rsidRDefault="007806A1" w:rsidP="007806A1"/>
    <w:p w:rsidR="00C36442" w:rsidRDefault="00C36442">
      <w:pPr>
        <w:pageBreakBefore/>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jc w:val="center"/>
      </w:pPr>
      <w:r>
        <w:rPr>
          <w:b/>
          <w:sz w:val="48"/>
        </w:rPr>
        <w:t>Gegevensspecificatie</w:t>
      </w: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pStyle w:val="Kop1"/>
        <w:jc w:val="center"/>
      </w:pPr>
      <w:r>
        <w:t>Gehanteerde domeinen in</w:t>
      </w:r>
      <w:r>
        <w:br/>
        <w:t>de gegevensspecificatie</w:t>
      </w:r>
      <w:bookmarkStart w:id="29" w:name="_Toc2"/>
      <w:bookmarkEnd w:id="29"/>
    </w:p>
    <w:p w:rsidR="00C36442" w:rsidRDefault="00C36442">
      <w:pPr>
        <w:jc w:val="center"/>
      </w:pPr>
    </w:p>
    <w:p w:rsidR="00C36442" w:rsidRDefault="00116F0E">
      <w:pPr>
        <w:jc w:val="center"/>
      </w:pPr>
      <w:r>
        <w:rPr>
          <w:sz w:val="28"/>
        </w:rPr>
        <w:t>Versie 6 van 25/03/2020</w:t>
      </w:r>
    </w:p>
    <w:p w:rsidR="00C36442" w:rsidRDefault="00C36442">
      <w:pPr>
        <w:pageBreakBefore/>
      </w:pPr>
    </w:p>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Domeinnaam</w:t>
            </w:r>
          </w:p>
        </w:tc>
        <w:tc>
          <w:tcPr>
            <w:tcW w:w="6837" w:type="dxa"/>
          </w:tcPr>
          <w:p w:rsidR="00C36442" w:rsidRDefault="00116F0E">
            <w:pPr>
              <w:keepNext/>
              <w:keepLines/>
              <w:widowControl/>
            </w:pPr>
            <w:r>
              <w:t>Achternaam of naam lichaam</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 xml:space="preserve">Achternaam van de persoon (NP), of de naam van </w:t>
            </w:r>
            <w:r>
              <w:t>het lichaam, rechtspersoon of samenwerkingsverband (allen NNP)</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an..200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Domeinnaam</w:t>
            </w:r>
          </w:p>
        </w:tc>
        <w:tc>
          <w:tcPr>
            <w:tcW w:w="6837" w:type="dxa"/>
          </w:tcPr>
          <w:p w:rsidR="00C36442" w:rsidRDefault="00116F0E">
            <w:pPr>
              <w:keepNext/>
              <w:keepLines/>
              <w:widowControl/>
            </w:pPr>
            <w:r>
              <w:t>Bedrag 13</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Bedrag uitgedrukt in geheel getal.</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n..13</w:t>
            </w:r>
          </w:p>
        </w:tc>
      </w:tr>
      <w:tr w:rsidR="00C36442">
        <w:trPr>
          <w:cantSplit/>
        </w:trPr>
        <w:tc>
          <w:tcPr>
            <w:tcW w:w="2235" w:type="dxa"/>
          </w:tcPr>
          <w:p w:rsidR="00C36442" w:rsidRDefault="00116F0E">
            <w:pPr>
              <w:keepNext/>
              <w:keepLines/>
              <w:widowControl/>
            </w:pPr>
            <w:r>
              <w:rPr>
                <w:b/>
              </w:rPr>
              <w:t>Waarde bereik</w:t>
            </w:r>
          </w:p>
        </w:tc>
        <w:tc>
          <w:tcPr>
            <w:tcW w:w="6837" w:type="dxa"/>
          </w:tcPr>
          <w:p w:rsidR="00C36442" w:rsidRDefault="00116F0E">
            <w:pPr>
              <w:keepNext/>
              <w:keepLines/>
              <w:widowControl/>
            </w:pPr>
            <w:r>
              <w:t>-9.999.999.999.999 t/m 9.999.999.999.999</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Domeinnaam</w:t>
            </w:r>
          </w:p>
        </w:tc>
        <w:tc>
          <w:tcPr>
            <w:tcW w:w="6837" w:type="dxa"/>
          </w:tcPr>
          <w:p w:rsidR="00C36442" w:rsidRDefault="00116F0E">
            <w:pPr>
              <w:keepNext/>
              <w:keepLines/>
              <w:widowControl/>
            </w:pPr>
            <w:r>
              <w:t>Bedrag Pos13</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Maximaal 13 cijfers mogelijk, geen decimalen, alleen positieve getallen.</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n..13</w:t>
            </w:r>
          </w:p>
        </w:tc>
      </w:tr>
      <w:tr w:rsidR="00C36442">
        <w:trPr>
          <w:cantSplit/>
        </w:trPr>
        <w:tc>
          <w:tcPr>
            <w:tcW w:w="2235" w:type="dxa"/>
          </w:tcPr>
          <w:p w:rsidR="00C36442" w:rsidRDefault="00116F0E">
            <w:pPr>
              <w:keepNext/>
              <w:keepLines/>
              <w:widowControl/>
            </w:pPr>
            <w:r>
              <w:rPr>
                <w:b/>
              </w:rPr>
              <w:t>Masker</w:t>
            </w:r>
          </w:p>
        </w:tc>
        <w:tc>
          <w:tcPr>
            <w:tcW w:w="6837" w:type="dxa"/>
          </w:tcPr>
          <w:p w:rsidR="00C36442" w:rsidRDefault="00116F0E">
            <w:pPr>
              <w:keepNext/>
              <w:keepLines/>
              <w:widowControl/>
            </w:pPr>
            <w:r>
              <w:t>&gt;=0</w:t>
            </w:r>
          </w:p>
        </w:tc>
      </w:tr>
      <w:tr w:rsidR="00C36442">
        <w:trPr>
          <w:cantSplit/>
        </w:trPr>
        <w:tc>
          <w:tcPr>
            <w:tcW w:w="2235" w:type="dxa"/>
          </w:tcPr>
          <w:p w:rsidR="00C36442" w:rsidRDefault="00116F0E">
            <w:pPr>
              <w:keepNext/>
              <w:keepLines/>
              <w:widowControl/>
            </w:pPr>
            <w:r>
              <w:rPr>
                <w:b/>
              </w:rPr>
              <w:t>Waarde bereik</w:t>
            </w:r>
          </w:p>
        </w:tc>
        <w:tc>
          <w:tcPr>
            <w:tcW w:w="6837" w:type="dxa"/>
          </w:tcPr>
          <w:p w:rsidR="00C36442" w:rsidRDefault="00116F0E">
            <w:pPr>
              <w:keepNext/>
              <w:keepLines/>
              <w:widowControl/>
            </w:pPr>
            <w:r>
              <w:t>0 t/m 9999999999999</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Domeinnaam</w:t>
            </w:r>
          </w:p>
        </w:tc>
        <w:tc>
          <w:tcPr>
            <w:tcW w:w="6837" w:type="dxa"/>
          </w:tcPr>
          <w:p w:rsidR="00C36442" w:rsidRDefault="00116F0E">
            <w:pPr>
              <w:keepNext/>
              <w:keepLines/>
              <w:widowControl/>
            </w:pPr>
            <w:r>
              <w:t>BSN-RSIN</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 xml:space="preserve">Het Burgerservicenummer of Rechtspersonen en </w:t>
            </w:r>
            <w:r>
              <w:t>Samenwerkingsverbanden Informatienummer van de persoon.</w:t>
            </w:r>
          </w:p>
        </w:tc>
      </w:tr>
      <w:tr w:rsidR="00C36442">
        <w:trPr>
          <w:cantSplit/>
        </w:trPr>
        <w:tc>
          <w:tcPr>
            <w:tcW w:w="2235" w:type="dxa"/>
          </w:tcPr>
          <w:p w:rsidR="00C36442" w:rsidRDefault="00116F0E">
            <w:pPr>
              <w:keepNext/>
              <w:keepLines/>
              <w:widowControl/>
            </w:pPr>
            <w:r>
              <w:rPr>
                <w:b/>
              </w:rPr>
              <w:t>Detailomschrijving</w:t>
            </w:r>
          </w:p>
        </w:tc>
        <w:tc>
          <w:tcPr>
            <w:tcW w:w="6837" w:type="dxa"/>
          </w:tcPr>
          <w:p w:rsidR="00C36442" w:rsidRDefault="00116F0E">
            <w:pPr>
              <w:keepNext/>
              <w:keepLines/>
              <w:widowControl/>
            </w:pPr>
            <w:r>
              <w:t>Controle op bestaanbaarheid van Burgerservicenummer en RSIN met behulp van 11-modulus.</w:t>
            </w:r>
            <w:r>
              <w:br/>
              <w:t>Vermenigvuldig:</w:t>
            </w:r>
            <w:r>
              <w:br/>
              <w:t>- het eerste cijfer van het BSN of RSIN met 9,</w:t>
            </w:r>
            <w:r>
              <w:br/>
              <w:t>- het tweede cijfer met 8,</w:t>
            </w:r>
            <w:r>
              <w:br/>
              <w:t xml:space="preserve">- </w:t>
            </w:r>
            <w:r>
              <w:t>het derde cijfer met 7,</w:t>
            </w:r>
            <w:r>
              <w:br/>
              <w:t>- het vierde cijfer met 6,</w:t>
            </w:r>
            <w:r>
              <w:br/>
              <w:t>- het vijfde cijfer met 5,</w:t>
            </w:r>
            <w:r>
              <w:br/>
              <w:t>- het zesde cijfer met 4,</w:t>
            </w:r>
            <w:r>
              <w:br/>
              <w:t>- het zevende cijfer met 3,</w:t>
            </w:r>
            <w:r>
              <w:br/>
              <w:t>- het achtste cijfer met 2.</w:t>
            </w:r>
            <w:r>
              <w:br/>
            </w:r>
            <w:r>
              <w:br/>
              <w:t>Tel vervolgens alle uitkomsten (van de producten) op. Deel het totaal door 11. Het restgetal mo</w:t>
            </w:r>
            <w:r>
              <w:t>et gelijk zijn aan het negende cijfer van het BSN of RSIN.</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n9</w:t>
            </w:r>
          </w:p>
        </w:tc>
      </w:tr>
      <w:tr w:rsidR="00C36442">
        <w:trPr>
          <w:cantSplit/>
        </w:trPr>
        <w:tc>
          <w:tcPr>
            <w:tcW w:w="2235" w:type="dxa"/>
          </w:tcPr>
          <w:p w:rsidR="00C36442" w:rsidRDefault="00116F0E">
            <w:pPr>
              <w:keepNext/>
              <w:keepLines/>
              <w:widowControl/>
            </w:pPr>
            <w:r>
              <w:rPr>
                <w:b/>
              </w:rPr>
              <w:t>Waarde bereik</w:t>
            </w:r>
          </w:p>
        </w:tc>
        <w:tc>
          <w:tcPr>
            <w:tcW w:w="6837" w:type="dxa"/>
          </w:tcPr>
          <w:p w:rsidR="00C36442" w:rsidRDefault="00116F0E">
            <w:pPr>
              <w:keepNext/>
              <w:keepLines/>
              <w:widowControl/>
            </w:pPr>
            <w:r>
              <w:t>Bij het identificatienummer dat is toegekend aan natuurlijke personen valt de serie die begint met 01 tot en met 69 binnen het bereik 0100.00.000 en 6999.99.999 en de ser</w:t>
            </w:r>
            <w:r>
              <w:t>ie die begint met 78 tot en met 79 valt binnen het bereik 7800.00.000 en 7999.00.000.</w:t>
            </w:r>
            <w:r>
              <w:br/>
              <w:t>Voor de niet-natuurlijke personen (bijv een BV of een samenwerkingsverband) geldt de range:</w:t>
            </w:r>
            <w:r>
              <w:br/>
              <w:t>&gt;0010 00 000 &lt;= identificatienummer aangever &lt; = 0100 00 000 of identificatien</w:t>
            </w:r>
            <w:r>
              <w:t>ummer aangever &gt;= 8000 00 000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Domeinnaam</w:t>
            </w:r>
          </w:p>
        </w:tc>
        <w:tc>
          <w:tcPr>
            <w:tcW w:w="6837" w:type="dxa"/>
          </w:tcPr>
          <w:p w:rsidR="00C36442" w:rsidRDefault="00116F0E">
            <w:pPr>
              <w:keepNext/>
              <w:keepLines/>
              <w:widowControl/>
            </w:pPr>
            <w:r>
              <w:t>Datum</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Tijdsaanduiding volgens de gregoriaanse kalender, bestaande uit een jaartal, maand(nummer) en dag(nummer).</w:t>
            </w:r>
          </w:p>
        </w:tc>
      </w:tr>
      <w:tr w:rsidR="00C36442">
        <w:trPr>
          <w:cantSplit/>
        </w:trPr>
        <w:tc>
          <w:tcPr>
            <w:tcW w:w="2235" w:type="dxa"/>
          </w:tcPr>
          <w:p w:rsidR="00C36442" w:rsidRDefault="00116F0E">
            <w:pPr>
              <w:keepNext/>
              <w:keepLines/>
              <w:widowControl/>
            </w:pPr>
            <w:r>
              <w:rPr>
                <w:b/>
              </w:rPr>
              <w:t>Detailomschrijving</w:t>
            </w:r>
          </w:p>
        </w:tc>
        <w:tc>
          <w:tcPr>
            <w:tcW w:w="6837" w:type="dxa"/>
          </w:tcPr>
          <w:p w:rsidR="00C36442" w:rsidRDefault="00116F0E">
            <w:pPr>
              <w:keepNext/>
              <w:keepLines/>
              <w:widowControl/>
            </w:pPr>
            <w:r>
              <w:t xml:space="preserve">De datum wordt weergegeven in de volgorde jaar-maand-dag </w:t>
            </w:r>
            <w:r>
              <w:t>(inclusief de koppelstreep).</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an10</w:t>
            </w:r>
          </w:p>
        </w:tc>
      </w:tr>
      <w:tr w:rsidR="00C36442">
        <w:trPr>
          <w:cantSplit/>
        </w:trPr>
        <w:tc>
          <w:tcPr>
            <w:tcW w:w="2235" w:type="dxa"/>
          </w:tcPr>
          <w:p w:rsidR="00C36442" w:rsidRDefault="00116F0E">
            <w:pPr>
              <w:keepNext/>
              <w:keepLines/>
              <w:widowControl/>
            </w:pPr>
            <w:r>
              <w:rPr>
                <w:b/>
              </w:rPr>
              <w:t>Masker</w:t>
            </w:r>
          </w:p>
        </w:tc>
        <w:tc>
          <w:tcPr>
            <w:tcW w:w="6837" w:type="dxa"/>
          </w:tcPr>
          <w:p w:rsidR="00C36442" w:rsidRDefault="00116F0E">
            <w:pPr>
              <w:keepNext/>
              <w:keepLines/>
              <w:widowControl/>
            </w:pPr>
            <w:r>
              <w:t>EEJJ-MM-DD</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Domeinnaam</w:t>
            </w:r>
          </w:p>
        </w:tc>
        <w:tc>
          <w:tcPr>
            <w:tcW w:w="6837" w:type="dxa"/>
          </w:tcPr>
          <w:p w:rsidR="00C36442" w:rsidRDefault="00116F0E">
            <w:pPr>
              <w:keepNext/>
              <w:keepLines/>
              <w:widowControl/>
            </w:pPr>
            <w:r>
              <w:t>Indicatie J met domeinwaarde</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Bewering J(a)</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a1</w:t>
            </w:r>
          </w:p>
        </w:tc>
      </w:tr>
      <w:tr w:rsidR="00C36442">
        <w:trPr>
          <w:cantSplit/>
        </w:trPr>
        <w:tc>
          <w:tcPr>
            <w:tcW w:w="2235" w:type="dxa"/>
          </w:tcPr>
          <w:p w:rsidR="00C36442" w:rsidRDefault="00116F0E">
            <w:pPr>
              <w:keepNext/>
              <w:keepLines/>
              <w:widowControl/>
            </w:pPr>
            <w:r>
              <w:rPr>
                <w:b/>
              </w:rPr>
              <w:t>Domeinwaarde(n)</w:t>
            </w:r>
          </w:p>
        </w:tc>
        <w:tc>
          <w:tcPr>
            <w:tcW w:w="6837" w:type="dxa"/>
          </w:tcPr>
          <w:p w:rsidR="00C36442" w:rsidRDefault="00116F0E">
            <w:pPr>
              <w:keepNext/>
              <w:keepLines/>
              <w:widowControl/>
            </w:pPr>
            <w:r>
              <w:t>J: Ja</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Domeinnaam</w:t>
            </w:r>
          </w:p>
        </w:tc>
        <w:tc>
          <w:tcPr>
            <w:tcW w:w="6837" w:type="dxa"/>
          </w:tcPr>
          <w:p w:rsidR="00C36442" w:rsidRDefault="00116F0E">
            <w:pPr>
              <w:keepNext/>
              <w:keepLines/>
              <w:widowControl/>
            </w:pPr>
            <w:r>
              <w:t>Indicatie JN met domeinwaarden</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(J)a of (N)ee</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a1</w:t>
            </w:r>
          </w:p>
        </w:tc>
      </w:tr>
      <w:tr w:rsidR="00C36442">
        <w:trPr>
          <w:cantSplit/>
        </w:trPr>
        <w:tc>
          <w:tcPr>
            <w:tcW w:w="2235" w:type="dxa"/>
          </w:tcPr>
          <w:p w:rsidR="00C36442" w:rsidRDefault="00116F0E">
            <w:pPr>
              <w:keepNext/>
              <w:keepLines/>
              <w:widowControl/>
            </w:pPr>
            <w:r>
              <w:rPr>
                <w:b/>
              </w:rPr>
              <w:t>Domeinwaarde(n)</w:t>
            </w:r>
          </w:p>
        </w:tc>
        <w:tc>
          <w:tcPr>
            <w:tcW w:w="6837" w:type="dxa"/>
          </w:tcPr>
          <w:p w:rsidR="00C36442" w:rsidRDefault="00116F0E">
            <w:pPr>
              <w:keepNext/>
              <w:keepLines/>
              <w:widowControl/>
            </w:pPr>
            <w:r>
              <w:t>J: Ja</w:t>
            </w:r>
            <w:r>
              <w:br/>
              <w:t>N: Nee</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Domeinnaam</w:t>
            </w:r>
          </w:p>
        </w:tc>
        <w:tc>
          <w:tcPr>
            <w:tcW w:w="6837" w:type="dxa"/>
          </w:tcPr>
          <w:p w:rsidR="00C36442" w:rsidRDefault="00116F0E">
            <w:pPr>
              <w:keepNext/>
              <w:keepLines/>
              <w:widowControl/>
            </w:pPr>
            <w:r>
              <w:t>Jaar EEJJ</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Geldige jaar volgens Gregoriaanse kalender.</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n4</w:t>
            </w:r>
          </w:p>
        </w:tc>
      </w:tr>
      <w:tr w:rsidR="00C36442">
        <w:trPr>
          <w:cantSplit/>
        </w:trPr>
        <w:tc>
          <w:tcPr>
            <w:tcW w:w="2235" w:type="dxa"/>
          </w:tcPr>
          <w:p w:rsidR="00C36442" w:rsidRDefault="00116F0E">
            <w:pPr>
              <w:keepNext/>
              <w:keepLines/>
              <w:widowControl/>
            </w:pPr>
            <w:r>
              <w:rPr>
                <w:b/>
              </w:rPr>
              <w:t>Masker</w:t>
            </w:r>
          </w:p>
        </w:tc>
        <w:tc>
          <w:tcPr>
            <w:tcW w:w="6837" w:type="dxa"/>
          </w:tcPr>
          <w:p w:rsidR="00C36442" w:rsidRDefault="00116F0E">
            <w:pPr>
              <w:keepNext/>
              <w:keepLines/>
              <w:widowControl/>
            </w:pPr>
            <w:r>
              <w:t>EEJJ</w:t>
            </w:r>
          </w:p>
        </w:tc>
      </w:tr>
      <w:tr w:rsidR="00C36442">
        <w:trPr>
          <w:cantSplit/>
        </w:trPr>
        <w:tc>
          <w:tcPr>
            <w:tcW w:w="2235" w:type="dxa"/>
          </w:tcPr>
          <w:p w:rsidR="00C36442" w:rsidRDefault="00116F0E">
            <w:pPr>
              <w:keepNext/>
              <w:keepLines/>
              <w:widowControl/>
            </w:pPr>
            <w:r>
              <w:rPr>
                <w:b/>
              </w:rPr>
              <w:t>Waarde bereik</w:t>
            </w:r>
          </w:p>
        </w:tc>
        <w:tc>
          <w:tcPr>
            <w:tcW w:w="6837" w:type="dxa"/>
          </w:tcPr>
          <w:p w:rsidR="00C36442" w:rsidRDefault="00116F0E">
            <w:pPr>
              <w:keepNext/>
              <w:keepLines/>
              <w:widowControl/>
            </w:pPr>
            <w:r>
              <w:t>minimum: 1901, maximum: 2200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Domeinnaam</w:t>
            </w:r>
          </w:p>
        </w:tc>
        <w:tc>
          <w:tcPr>
            <w:tcW w:w="6837" w:type="dxa"/>
          </w:tcPr>
          <w:p w:rsidR="00C36442" w:rsidRDefault="00116F0E">
            <w:pPr>
              <w:keepNext/>
              <w:keepLines/>
              <w:widowControl/>
            </w:pPr>
            <w:r>
              <w:t>Meldnr</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 xml:space="preserve">Het </w:t>
            </w:r>
            <w:r>
              <w:t>meldingsnummer van betreffende de energie- of milieu-investering, afgegeven door RVO.</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an10</w:t>
            </w:r>
          </w:p>
        </w:tc>
      </w:tr>
      <w:tr w:rsidR="00C36442">
        <w:trPr>
          <w:cantSplit/>
        </w:trPr>
        <w:tc>
          <w:tcPr>
            <w:tcW w:w="2235" w:type="dxa"/>
          </w:tcPr>
          <w:p w:rsidR="00C36442" w:rsidRDefault="00116F0E">
            <w:pPr>
              <w:keepNext/>
              <w:keepLines/>
              <w:widowControl/>
            </w:pPr>
            <w:r>
              <w:rPr>
                <w:b/>
              </w:rPr>
              <w:t>Masker</w:t>
            </w:r>
          </w:p>
        </w:tc>
        <w:tc>
          <w:tcPr>
            <w:tcW w:w="6837" w:type="dxa"/>
          </w:tcPr>
          <w:p w:rsidR="00C36442" w:rsidRDefault="00116F0E">
            <w:pPr>
              <w:keepNext/>
              <w:keepLines/>
              <w:widowControl/>
            </w:pPr>
            <w:r>
              <w:t>a1+n9</w:t>
            </w:r>
          </w:p>
        </w:tc>
      </w:tr>
      <w:tr w:rsidR="00C36442">
        <w:trPr>
          <w:cantSplit/>
        </w:trPr>
        <w:tc>
          <w:tcPr>
            <w:tcW w:w="2235" w:type="dxa"/>
          </w:tcPr>
          <w:p w:rsidR="00C36442" w:rsidRDefault="00116F0E">
            <w:pPr>
              <w:keepNext/>
              <w:keepLines/>
              <w:widowControl/>
            </w:pPr>
            <w:r>
              <w:rPr>
                <w:b/>
              </w:rPr>
              <w:t>Waarde bereik</w:t>
            </w:r>
          </w:p>
        </w:tc>
        <w:tc>
          <w:tcPr>
            <w:tcW w:w="6837" w:type="dxa"/>
          </w:tcPr>
          <w:p w:rsidR="00C36442" w:rsidRDefault="00116F0E">
            <w:pPr>
              <w:keepNext/>
              <w:keepLines/>
              <w:widowControl/>
            </w:pPr>
            <w:r>
              <w:t>Eerste positie = M of E, de 2e tot en met 10e positie is een getal.</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Domeinnaam</w:t>
            </w:r>
          </w:p>
        </w:tc>
        <w:tc>
          <w:tcPr>
            <w:tcW w:w="6837" w:type="dxa"/>
          </w:tcPr>
          <w:p w:rsidR="00C36442" w:rsidRDefault="00116F0E">
            <w:pPr>
              <w:keepNext/>
              <w:keepLines/>
              <w:widowControl/>
            </w:pPr>
            <w:r>
              <w:t>Percentage 3</w:t>
            </w:r>
          </w:p>
        </w:tc>
      </w:tr>
      <w:tr w:rsidR="00C36442">
        <w:trPr>
          <w:cantSplit/>
        </w:trPr>
        <w:tc>
          <w:tcPr>
            <w:tcW w:w="2235" w:type="dxa"/>
            <w:tcBorders>
              <w:bottom w:val="dashed" w:sz="1" w:space="0" w:color="C0C0C0"/>
            </w:tcBorders>
          </w:tcPr>
          <w:p w:rsidR="00C36442" w:rsidRDefault="00116F0E">
            <w:pPr>
              <w:keepNext/>
              <w:keepLines/>
              <w:widowControl/>
            </w:pPr>
            <w:r>
              <w:rPr>
                <w:b/>
              </w:rPr>
              <w:t>Domeinomschrijving</w:t>
            </w:r>
          </w:p>
        </w:tc>
        <w:tc>
          <w:tcPr>
            <w:tcW w:w="6837" w:type="dxa"/>
            <w:tcBorders>
              <w:bottom w:val="dashed" w:sz="1" w:space="0" w:color="C0C0C0"/>
            </w:tcBorders>
          </w:tcPr>
          <w:p w:rsidR="00C36442" w:rsidRDefault="00116F0E">
            <w:pPr>
              <w:keepNext/>
              <w:keepLines/>
              <w:widowControl/>
            </w:pPr>
            <w:r>
              <w:t xml:space="preserve">Percentage </w:t>
            </w:r>
            <w:r>
              <w:t>met een beperkt waardebereik, uitgedrukt in maximaal 3 cijfers zonder decimalen.</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n..3</w:t>
            </w:r>
          </w:p>
        </w:tc>
      </w:tr>
      <w:tr w:rsidR="00C36442">
        <w:trPr>
          <w:cantSplit/>
        </w:trPr>
        <w:tc>
          <w:tcPr>
            <w:tcW w:w="2235" w:type="dxa"/>
          </w:tcPr>
          <w:p w:rsidR="00C36442" w:rsidRDefault="00116F0E">
            <w:pPr>
              <w:keepNext/>
              <w:keepLines/>
              <w:widowControl/>
            </w:pPr>
            <w:r>
              <w:rPr>
                <w:b/>
              </w:rPr>
              <w:t>Masker</w:t>
            </w:r>
          </w:p>
        </w:tc>
        <w:tc>
          <w:tcPr>
            <w:tcW w:w="6837" w:type="dxa"/>
          </w:tcPr>
          <w:p w:rsidR="00C36442" w:rsidRDefault="00116F0E">
            <w:pPr>
              <w:keepNext/>
              <w:keepLines/>
              <w:widowControl/>
            </w:pPr>
            <w:r>
              <w:t>###</w:t>
            </w:r>
          </w:p>
        </w:tc>
      </w:tr>
      <w:tr w:rsidR="00C36442">
        <w:trPr>
          <w:cantSplit/>
        </w:trPr>
        <w:tc>
          <w:tcPr>
            <w:tcW w:w="2235" w:type="dxa"/>
          </w:tcPr>
          <w:p w:rsidR="00C36442" w:rsidRDefault="00116F0E">
            <w:pPr>
              <w:keepNext/>
              <w:keepLines/>
              <w:widowControl/>
            </w:pPr>
            <w:r>
              <w:rPr>
                <w:b/>
              </w:rPr>
              <w:t>Waarde bereik</w:t>
            </w:r>
          </w:p>
        </w:tc>
        <w:tc>
          <w:tcPr>
            <w:tcW w:w="6837" w:type="dxa"/>
          </w:tcPr>
          <w:p w:rsidR="00C36442" w:rsidRDefault="00116F0E">
            <w:pPr>
              <w:keepNext/>
              <w:keepLines/>
              <w:widowControl/>
            </w:pPr>
            <w:r>
              <w:t>0 t/m 100</w:t>
            </w:r>
          </w:p>
        </w:tc>
      </w:tr>
    </w:tbl>
    <w:p w:rsidR="00C36442" w:rsidRDefault="00C36442">
      <w:pPr>
        <w:pBdr>
          <w:bottom w:val="single" w:sz="12" w:space="0" w:color="auto"/>
        </w:pBdr>
        <w:rPr>
          <w:color w:val="000000"/>
        </w:rPr>
      </w:pPr>
    </w:p>
    <w:p w:rsidR="00C36442" w:rsidRDefault="00C36442">
      <w:pPr>
        <w:pageBreakBefore/>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jc w:val="center"/>
      </w:pPr>
      <w:r>
        <w:rPr>
          <w:b/>
          <w:sz w:val="48"/>
        </w:rPr>
        <w:t>Gegevensspecificatie</w:t>
      </w: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C36442">
      <w:pPr>
        <w:jc w:val="center"/>
      </w:pPr>
    </w:p>
    <w:p w:rsidR="00C36442" w:rsidRDefault="00116F0E">
      <w:pPr>
        <w:pStyle w:val="Kop1"/>
        <w:jc w:val="center"/>
      </w:pPr>
      <w:r>
        <w:t>Bericht Automatische WinstAangifte 2019</w:t>
      </w:r>
      <w:bookmarkStart w:id="30" w:name="_Toc3"/>
      <w:bookmarkEnd w:id="30"/>
    </w:p>
    <w:p w:rsidR="00C36442" w:rsidRDefault="00116F0E">
      <w:pPr>
        <w:pStyle w:val="Kop2"/>
        <w:pageBreakBefore/>
      </w:pPr>
      <w:r>
        <w:lastRenderedPageBreak/>
        <w:t>Berichtgegevens</w:t>
      </w:r>
      <w:bookmarkStart w:id="31" w:name="_Toc4"/>
      <w:bookmarkEnd w:id="31"/>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 xml:space="preserve">Bericht Automatische </w:t>
            </w:r>
            <w:r>
              <w:t>WinstAangifte 2019</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Berichtgegevens</w:t>
            </w:r>
            <w:r>
              <w:br/>
              <w:t>Vermogensvergelijking</w:t>
            </w:r>
            <w:r>
              <w:br/>
              <w:t>Spec van aftrek uitgesloten boeten</w:t>
            </w:r>
            <w:r>
              <w:br/>
            </w:r>
            <w:r>
              <w:sym w:font="Symbol" w:char="F0AF"/>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identificatienummer aangever</w:t>
            </w:r>
            <w:r>
              <w:br/>
              <w:t>belastingjaar bericht</w:t>
            </w:r>
            <w:r>
              <w:br/>
              <w:t>code softwareleverancier</w:t>
            </w:r>
            <w:r>
              <w:br/>
              <w:t>relatienummer softwareontwikkelaar</w:t>
            </w:r>
            <w:r>
              <w:br/>
              <w:t>naam softwarepakket</w:t>
            </w:r>
            <w:r>
              <w:br/>
              <w:t>versie softwarepakket</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identificatienummer aangever</w:t>
            </w:r>
            <w:r>
              <w:fldChar w:fldCharType="begin"/>
            </w:r>
            <w:r>
              <w:instrText xml:space="preserve"> XE "identificatienummer aangever"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117271</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registratienummer waarmee de aangever zich identificeert is, indien de aangever een natuurlijk persoon is, het burgerservicenummer (BSN).</w:t>
            </w:r>
            <w:r>
              <w:br/>
            </w:r>
            <w:r>
              <w:t>Het registratienummer waarmee de aangever is zich identificeert is, indien de aangever een niet-natuurlijk persoon is, het Rechtspersonen en Samenwerkingsverbanden Informatie Nummer (RSIN).</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BSN-RSIN</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926557</w:t>
            </w:r>
            <w:r>
              <w:br/>
              <w:t>#elfproef([117271</w:t>
            </w:r>
            <w:r>
              <w:t>] &lt;&lt;identificatienummer aangever&gt;&gt;)</w:t>
            </w:r>
          </w:p>
        </w:tc>
        <w:tc>
          <w:tcPr>
            <w:tcW w:w="360"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928036</w:t>
            </w:r>
            <w:r>
              <w:br/>
              <w:t>Gevuld([117271] &lt;&lt;identificatienummer aangever&gt;&gt;)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belastingjaar bericht</w:t>
            </w:r>
            <w:r>
              <w:fldChar w:fldCharType="begin"/>
            </w:r>
            <w:r>
              <w:instrText xml:space="preserve"> XE "belastingjaar bericht"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117245</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belastingjaar waarover aangifte voor de </w:t>
            </w:r>
            <w:r>
              <w:t>inkomstenbelasting, premie volksverzekeringen, inkomensafhankelijke bijdrage Zorgverzekeringswet of aangifte voor de Vennootschapsbelasting wordt gedaan.</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Jaar EEJJ</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926554</w:t>
            </w:r>
            <w:r>
              <w:br/>
              <w:t>Gevuld([117245] &lt;&lt;belastingjaar bericht&gt;&gt;)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code softwareleverancier</w:t>
            </w:r>
            <w:r>
              <w:fldChar w:fldCharType="begin"/>
            </w:r>
            <w:r>
              <w:instrText xml:space="preserve"> XE "code softwareleverancier"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117243</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opgegeven unieke code door de softwareleverancier, die programmatuur voor de elektronische aangifte vervaardigd.</w:t>
            </w:r>
          </w:p>
        </w:tc>
      </w:tr>
      <w:tr w:rsidR="00C36442">
        <w:trPr>
          <w:gridAfter w:val="1"/>
          <w:wAfter w:w="360" w:type="dxa"/>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a4</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926553</w:t>
            </w:r>
            <w:r>
              <w:br/>
              <w:t>Gevuld([117243] &lt;&lt;code softwareleverancier&gt;&gt;)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relatienummer softwareontwikkelaar</w:t>
            </w:r>
            <w:r>
              <w:fldChar w:fldCharType="begin"/>
            </w:r>
            <w:r>
              <w:instrText xml:space="preserve"> XE "relatienummer softwareontwikkelaar"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641755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relatienummer (SWOxxxxx), dat door OSWO is uitgegeven aan de ontwikkelaar die </w:t>
            </w:r>
            <w:r>
              <w:t>de programmatuur heeft ontwikkeld, waarmee de gegevens in het elektronische bericht zijn samengesteld.</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Het relatienummer wordt alleen uitgegeven bij een ondersteuningsabonnement.</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an8</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naam softwarepakket</w:t>
            </w:r>
            <w:r>
              <w:fldChar w:fldCharType="begin"/>
            </w:r>
            <w:r>
              <w:instrText xml:space="preserve"> XE "naam softwarepakket</w:instrText>
            </w:r>
            <w:r>
              <w:instrText xml:space="preserve">"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641753</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naam van het softwarepakket waarmee het elektronische bericht is aangemaakt.</w:t>
            </w:r>
          </w:p>
        </w:tc>
      </w:tr>
      <w:tr w:rsidR="00C36442">
        <w:trPr>
          <w:gridAfter w:val="1"/>
          <w:wAfter w:w="360" w:type="dxa"/>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an..30</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2037202</w:t>
            </w:r>
            <w:r>
              <w:br/>
              <w:t>Gevuld ([641753] &lt;&lt;naam softwarepakket&gt;&gt;)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versie softwarepakket</w:t>
            </w:r>
            <w:r>
              <w:fldChar w:fldCharType="begin"/>
            </w:r>
            <w:r>
              <w:instrText xml:space="preserve"> XE "versie softwarepakket"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641754</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versie van het softwarepakket waarmee het elektronische bericht is aangemaakt.</w:t>
            </w:r>
          </w:p>
        </w:tc>
      </w:tr>
      <w:tr w:rsidR="00C36442">
        <w:trPr>
          <w:gridAfter w:val="1"/>
          <w:wAfter w:w="360" w:type="dxa"/>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De versie van het softwarepakket, aangevuld met andere relevante informatie. De naam van he</w:t>
            </w:r>
            <w:r>
              <w:t>t softwarepakket, de versie van het softwarepakket en het relatienummer van de softwareontwikkelaar maken het mogelijk om communicatie tussen Belastingdienst/OSWO en de ontwikkelaar snel en efficiënt plaats te laten vinden. In bepaalde gevallen (bijv. prod</w:t>
            </w:r>
            <w:r>
              <w:t>uctieverstoringen) kan dit leiden tot een structurele oplossing van problemen.</w:t>
            </w:r>
          </w:p>
        </w:tc>
      </w:tr>
      <w:tr w:rsidR="00C36442">
        <w:trPr>
          <w:gridAfter w:val="1"/>
          <w:wAfter w:w="360" w:type="dxa"/>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an..20</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2037203</w:t>
            </w:r>
            <w:r>
              <w:br/>
              <w:t>Gevuld ([641754] &lt;&lt;versie softwarepakket&gt;&gt;)</w:t>
            </w:r>
          </w:p>
        </w:tc>
        <w:tc>
          <w:tcPr>
            <w:tcW w:w="360" w:type="dxa"/>
          </w:tcPr>
          <w:p w:rsidR="00C36442" w:rsidRDefault="00C36442"/>
        </w:tc>
      </w:tr>
    </w:tbl>
    <w:p w:rsidR="00C36442" w:rsidRDefault="00C36442">
      <w:pPr>
        <w:pBdr>
          <w:bottom w:val="single" w:sz="12" w:space="0" w:color="auto"/>
        </w:pBdr>
        <w:rPr>
          <w:color w:val="000000"/>
        </w:rPr>
      </w:pPr>
    </w:p>
    <w:p w:rsidR="00C36442" w:rsidRDefault="00116F0E">
      <w:pPr>
        <w:pStyle w:val="Kop2"/>
        <w:pageBreakBefore/>
      </w:pPr>
      <w:r>
        <w:lastRenderedPageBreak/>
        <w:t>Vermogensvergelijking</w:t>
      </w:r>
      <w:bookmarkStart w:id="32" w:name="_Toc5"/>
      <w:bookmarkEnd w:id="32"/>
    </w:p>
    <w:p w:rsidR="00C36442" w:rsidRDefault="00116F0E">
      <w:pPr>
        <w:pStyle w:val="Kop3"/>
      </w:pPr>
      <w:r>
        <w:t>Beginvermogen - kapitaalstortingen - vermogenssprong</w:t>
      </w:r>
      <w:bookmarkStart w:id="33" w:name="_Toc6"/>
      <w:bookmarkEnd w:id="33"/>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Vermogensvergelijking</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Beginvermogen - kapitaalstortingen - vermogenssprong</w:t>
            </w:r>
            <w:r>
              <w:br/>
              <w:t>Eindvermogen - kapitaalonttrekkingen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stortingen van kapitaal cq vermogenssprong in boekjaar</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stortingen van kapitaal cq vermogenssprong in boekjaar</w:t>
            </w:r>
            <w:r>
              <w:fldChar w:fldCharType="begin"/>
            </w:r>
            <w:r>
              <w:instrText xml:space="preserve"> XE "stortingen van kapitaal cq vermogenssprong in boekjaar"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118340</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IB: Het in de loop van het boekjaar in geld of natura gestort kapitaal.</w:t>
            </w:r>
            <w:r>
              <w:br/>
              <w:t>Vpb: Het in de loop van het boekjaar in geld of natura gestort kapitaal, wijzigin</w:t>
            </w:r>
            <w:r>
              <w:t>g in het eigen vermogen als gevolg van een tussentijdse voeging.</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116F0E">
      <w:pPr>
        <w:pStyle w:val="Kop3"/>
        <w:pageBreakBefore/>
      </w:pPr>
      <w:r>
        <w:lastRenderedPageBreak/>
        <w:t>Eindvermogen - kapitaalonttrekkingen</w:t>
      </w:r>
      <w:bookmarkStart w:id="34" w:name="_Toc7"/>
      <w:bookmarkEnd w:id="34"/>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Vermogensvergelijking</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Beginvermogen - kapitaalstortingen - vermogenssprong</w:t>
            </w:r>
            <w:r>
              <w:br/>
            </w:r>
            <w:r>
              <w:rPr>
                <w:b/>
              </w:rPr>
              <w:t>Eindvermogen - kapitaalonttrekkingen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mutaties/onttrekkingen kapitaal in het boekjaar</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mutaties/onttrekkingen kapitaal in het boekjaar</w:t>
            </w:r>
            <w:r>
              <w:fldChar w:fldCharType="begin"/>
            </w:r>
            <w:r>
              <w:instrText xml:space="preserve"> XE "mutaties/onttrekkingen kapitaal in het boekjaar"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118315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terugbetalingen in geld of natura, op aandelen van </w:t>
            </w:r>
            <w:r>
              <w:t>nominaal gestort kapitaal, bij inkoop van eigen aandelen en/of liquidatie-uitkeringen, negatief gestort kapitaal bij art. 3.65 Wet IB2001, wijziging ondernemingsvermogen als gevolg van een tussentijdse voeging die in de loop van het boekjaar heeft plaatsge</w:t>
            </w:r>
            <w:r>
              <w:t>vonden voor de Vpb.</w:t>
            </w:r>
            <w:r>
              <w:br/>
              <w:t xml:space="preserve">  </w:t>
            </w:r>
            <w:r>
              <w:br/>
              <w:t>De prive-onttrekkingen van de ondernemer in de IB.</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116F0E">
      <w:pPr>
        <w:pStyle w:val="Kop4"/>
        <w:pageBreakBefore/>
      </w:pPr>
      <w:r>
        <w:lastRenderedPageBreak/>
        <w:t>Spec mutaties/onttrekkingen kapitaal in het boekjaar</w:t>
      </w:r>
      <w:bookmarkStart w:id="35" w:name="_Toc8"/>
      <w:bookmarkEnd w:id="35"/>
    </w:p>
    <w:p w:rsidR="00C36442" w:rsidRDefault="00116F0E">
      <w:pPr>
        <w:pStyle w:val="Kop5"/>
      </w:pPr>
      <w:r>
        <w:t>Spec prive-onttrekking natura/goederen</w:t>
      </w:r>
      <w:bookmarkStart w:id="36" w:name="_Toc9"/>
      <w:bookmarkEnd w:id="36"/>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Spec mutaties/onttrekkingen kapitaal in het boekjaar</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 xml:space="preserve">Spec </w:t>
            </w:r>
            <w:r>
              <w:rPr>
                <w:b/>
              </w:rPr>
              <w:t>prive-onttrekking natura/goederen</w:t>
            </w:r>
            <w:r>
              <w:br/>
              <w:t>Spec privegebruik auto</w:t>
            </w:r>
            <w:r>
              <w:br/>
              <w:t>Spec overige prive onttrekkingen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omschr prive-onttrekking natura/goederen</w:t>
            </w:r>
            <w:r>
              <w:br/>
              <w:t>boekwaarde prive-onttrekking natura/goederen</w:t>
            </w:r>
            <w:r>
              <w:br/>
              <w:t>overdrachtsprijs prive-onttrekking natura/goederen</w:t>
            </w:r>
            <w:r>
              <w:br/>
              <w:t>wijze totstandkoming ove</w:t>
            </w:r>
            <w:r>
              <w:t>rdrachtsprijs natura/goederen</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omschr prive-onttrekking natura/goederen</w:t>
            </w:r>
            <w:r>
              <w:fldChar w:fldCharType="begin"/>
            </w:r>
            <w:r>
              <w:instrText xml:space="preserve"> XE "omschr prive-onttrekking natura/goederen"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118318</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Omschrijving van hetgeen is in natura of aan goederen is onttrokken.</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an..70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boekwaarde prive-onttrekking natura/goederen</w:t>
            </w:r>
            <w:r>
              <w:fldChar w:fldCharType="begin"/>
            </w:r>
            <w:r>
              <w:instrText xml:space="preserve"> XE "boekwaarde prive-onttrekking natura/goederen"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118319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Boekwaarde ten tijde van de onttrekking van hetgeen in natura of aan goederen is onttrokken.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overdrachtsprijs prive-onttrekking natura/goederen</w:t>
            </w:r>
            <w:r>
              <w:fldChar w:fldCharType="begin"/>
            </w:r>
            <w:r>
              <w:instrText xml:space="preserve"> XE "overdrachtsprijs prive-onttrekking natura/goederen"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118320</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Bedrag van de onttrekking in natura of aan goederen.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 xml:space="preserve">wijze totstandkoming </w:t>
            </w:r>
            <w:r>
              <w:t>overdrachtsprijs natura/goederen</w:t>
            </w:r>
            <w:r>
              <w:fldChar w:fldCharType="begin"/>
            </w:r>
            <w:r>
              <w:instrText xml:space="preserve"> XE "wijze totstandkoming overdrachtsprijs natura/goederen"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118321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Toelichting waarin wordt aangegeven hoe de overdrachtsprijs van de onttrokken goederen is bepaald.</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an..70</w:t>
            </w:r>
          </w:p>
        </w:tc>
      </w:tr>
    </w:tbl>
    <w:p w:rsidR="00C36442" w:rsidRDefault="00C36442">
      <w:pPr>
        <w:pBdr>
          <w:bottom w:val="single" w:sz="12" w:space="0" w:color="auto"/>
        </w:pBdr>
        <w:rPr>
          <w:color w:val="000000"/>
        </w:rPr>
      </w:pPr>
    </w:p>
    <w:p w:rsidR="00C36442" w:rsidRDefault="00116F0E">
      <w:pPr>
        <w:pStyle w:val="Kop5"/>
        <w:pageBreakBefore/>
      </w:pPr>
      <w:r>
        <w:lastRenderedPageBreak/>
        <w:t xml:space="preserve">Spec </w:t>
      </w:r>
      <w:r>
        <w:t>privegebruik auto</w:t>
      </w:r>
      <w:bookmarkStart w:id="37" w:name="_Toc10"/>
      <w:bookmarkEnd w:id="37"/>
    </w:p>
    <w:p w:rsidR="00C36442" w:rsidRDefault="00116F0E">
      <w:pPr>
        <w:pStyle w:val="Kop6"/>
      </w:pPr>
      <w:r>
        <w:t>Spec onttrekking privegebruik auto onderneming</w:t>
      </w:r>
      <w:bookmarkStart w:id="38" w:name="_Toc11"/>
      <w:bookmarkEnd w:id="38"/>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Spec privegebruik auto</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Spec onttrekking privegebruik auto onderneming</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kenteken auto privegebruik</w:t>
            </w:r>
            <w:r>
              <w:br/>
              <w:t>catalogusprijs auto privegebruik</w:t>
            </w:r>
            <w:r>
              <w:br/>
              <w:t>jaar waarin auto voor het eerst is toegelaten</w:t>
            </w:r>
            <w:r>
              <w:br/>
              <w:t xml:space="preserve">auto </w:t>
            </w:r>
            <w:r>
              <w:t>periode privegebruik</w:t>
            </w:r>
            <w:r>
              <w:br/>
              <w:t>meer dan 500 kilometer op jaarbasis prive gereden</w:t>
            </w:r>
            <w:r>
              <w:br/>
              <w:t>kilometeradministratie aanwezig bij privegebruik auto</w:t>
            </w:r>
            <w:r>
              <w:br/>
              <w:t>maand waarin de auto 5 jaar geleden voor het eerst is toegelaten</w:t>
            </w:r>
            <w:r>
              <w:br/>
              <w:t>auto is volledig elektrisch aangedreven</w:t>
            </w:r>
            <w:r>
              <w:br/>
              <w:t>auto op waterstof</w:t>
            </w:r>
            <w:r>
              <w:br/>
              <w:t>percenta</w:t>
            </w:r>
            <w:r>
              <w:t>ge bijtelling voor deze auto</w:t>
            </w:r>
            <w:r>
              <w:br/>
              <w:t>kosten en lasten voor deze auto</w:t>
            </w:r>
            <w:r>
              <w:br/>
              <w:t>kosten en lasten auto voor eigen rekening</w:t>
            </w:r>
            <w:r>
              <w:br/>
              <w:t>bedrag bijzondere situaties prive-gebruik auto</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kenteken auto privegebruik</w:t>
            </w:r>
            <w:r>
              <w:fldChar w:fldCharType="begin"/>
            </w:r>
            <w:r>
              <w:instrText xml:space="preserve"> XE "kenteken auto privegebruik"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118329</w:t>
            </w:r>
          </w:p>
        </w:tc>
      </w:tr>
      <w:tr w:rsidR="00C36442">
        <w:trPr>
          <w:gridAfter w:val="1"/>
          <w:wAfter w:w="360" w:type="dxa"/>
          <w:cantSplit/>
        </w:trPr>
        <w:tc>
          <w:tcPr>
            <w:tcW w:w="2235" w:type="dxa"/>
          </w:tcPr>
          <w:p w:rsidR="00C36442" w:rsidRDefault="00116F0E">
            <w:pPr>
              <w:keepNext/>
              <w:keepLines/>
              <w:widowControl/>
            </w:pPr>
            <w:r>
              <w:rPr>
                <w:b/>
              </w:rPr>
              <w:t>Definiti</w:t>
            </w:r>
            <w:r>
              <w:rPr>
                <w:b/>
              </w:rPr>
              <w:t>e</w:t>
            </w:r>
          </w:p>
        </w:tc>
        <w:tc>
          <w:tcPr>
            <w:tcW w:w="6837" w:type="dxa"/>
          </w:tcPr>
          <w:p w:rsidR="00C36442" w:rsidRDefault="00116F0E">
            <w:pPr>
              <w:keepNext/>
              <w:keepLines/>
              <w:widowControl/>
            </w:pPr>
            <w:r>
              <w:t>Het kenteken van de auto die ook voor prive-doeleinden ter beschikking is gesteld. Met een auto wordt een personenauto en een bestelauto bedoeld.</w:t>
            </w:r>
          </w:p>
        </w:tc>
      </w:tr>
      <w:tr w:rsidR="00C36442">
        <w:trPr>
          <w:gridAfter w:val="1"/>
          <w:wAfter w:w="360" w:type="dxa"/>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 xml:space="preserve">Indien het een buitenlands kenteken betreft wordt deze rubriek gevuld met de code AAAA01. </w:t>
            </w:r>
            <w:r>
              <w:br/>
            </w:r>
            <w:r>
              <w:t xml:space="preserve">Indien het dealerbesluit van toepassing is wordt deze rubriek gevuld met de code AAAA02. </w:t>
            </w:r>
            <w:r>
              <w:br/>
              <w:t>Indien het niet mogelijk is het juiste kenteken op te geven wordt deze rubriek gevuld met de code AAAA03.</w:t>
            </w:r>
          </w:p>
        </w:tc>
      </w:tr>
      <w:tr w:rsidR="00C36442">
        <w:trPr>
          <w:gridAfter w:val="1"/>
          <w:wAfter w:w="360" w:type="dxa"/>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IB2001, art 3.20</w:t>
            </w:r>
          </w:p>
        </w:tc>
      </w:tr>
      <w:tr w:rsidR="00C36442">
        <w:trPr>
          <w:gridAfter w:val="1"/>
          <w:wAfter w:w="360" w:type="dxa"/>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an6</w:t>
            </w:r>
          </w:p>
        </w:tc>
      </w:tr>
      <w:tr w:rsidR="00C36442">
        <w:trPr>
          <w:gridAfter w:val="1"/>
          <w:wAfter w:w="360" w:type="dxa"/>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w:t>
            </w:r>
            <w:r>
              <w:t>18333, 118332, 118331, 118330</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926707</w:t>
            </w:r>
            <w:r>
              <w:br/>
              <w:t>Als (is.gevuld ([118329] &lt;&lt;kenteken auto privegebruik&gt;&gt; ))</w:t>
            </w:r>
            <w:r>
              <w:br/>
              <w:t>dan (is.gevuld(en(</w:t>
            </w:r>
            <w:r>
              <w:br/>
              <w:t>[118330] &lt;&lt;catalogusprijs auto privegebruik&gt;&gt; ;</w:t>
            </w:r>
            <w:r>
              <w:br/>
              <w:t>[118331] &lt;&lt;auto periode privegebruik&gt;&gt;)))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 xml:space="preserve">catalogusprijs </w:t>
            </w:r>
            <w:r>
              <w:t>auto privegebruik</w:t>
            </w:r>
            <w:r>
              <w:fldChar w:fldCharType="begin"/>
            </w:r>
            <w:r>
              <w:instrText xml:space="preserve"> XE "catalogusprijs auto privegebruik"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118330</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Oorspronkelijke catalogusprijs van de ter beschikking gestelde auto met inbegrip van de omzetbelasting en de belasting van personenauto's en motorrijwielen. I</w:t>
            </w:r>
            <w:r>
              <w:t>s een auto meer dan 15 jaar geleden voor het eerst in gebruik genomen dan geldt de waarde in het economisch verkeer.</w:t>
            </w:r>
            <w:r>
              <w:br/>
              <w:t>Met een auto wordt een personenauto en een bestelauto bedoeld.</w:t>
            </w:r>
          </w:p>
        </w:tc>
      </w:tr>
      <w:tr w:rsidR="00C36442">
        <w:trPr>
          <w:gridAfter w:val="1"/>
          <w:wAfter w:w="360" w:type="dxa"/>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IB2001, art 3.20</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gridAfter w:val="1"/>
          <w:wAfter w:w="360" w:type="dxa"/>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 xml:space="preserve">118333, </w:t>
            </w:r>
            <w:r>
              <w:t>118332, 118331, 118329</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926708</w:t>
            </w:r>
            <w:r>
              <w:br/>
              <w:t>Als (is.gevuld ([118330] &lt;&lt;catalogusprijs auto privegebruik&gt;&gt;))</w:t>
            </w:r>
            <w:r>
              <w:br/>
              <w:t>dan (is.gevuld (en(</w:t>
            </w:r>
            <w:r>
              <w:br/>
              <w:t>[118329] &lt;&lt;kenteken auto privegebruik&gt;&gt; ;</w:t>
            </w:r>
            <w:r>
              <w:br/>
              <w:t>[118331] &lt;&lt;auto periode privegebruik&gt;&gt;)))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 xml:space="preserve">jaar waarin auto voor </w:t>
            </w:r>
            <w:r>
              <w:t>het eerst is toegelaten</w:t>
            </w:r>
            <w:r>
              <w:fldChar w:fldCharType="begin"/>
            </w:r>
            <w:r>
              <w:instrText xml:space="preserve"> XE "jaar waarin auto voor het eerst is toegelaten"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1764238</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Jaar waarin de auto voor het eerst is toegelaten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Jaar EEJJ</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auto periode privegebruik</w:t>
            </w:r>
            <w:r>
              <w:fldChar w:fldCharType="begin"/>
            </w:r>
            <w:r>
              <w:instrText xml:space="preserve"> XE "auto periode privegebruik"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118331</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periode waarin de auto voor prive-doeleinden ter beschikking stond. Met een auto wordt een personenauto en een bestelauto bedoeld.</w:t>
            </w:r>
          </w:p>
        </w:tc>
      </w:tr>
      <w:tr w:rsidR="00C36442">
        <w:trPr>
          <w:gridAfter w:val="1"/>
          <w:wAfter w:w="360" w:type="dxa"/>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Indien de periode in twee kalenderjaren ligt dient deze specificatie tw</w:t>
            </w:r>
            <w:r>
              <w:t>ee maal gevuld te worden. Een maal met als einddatum 31-12 en een maal met als begindatum 01-01.</w:t>
            </w:r>
          </w:p>
        </w:tc>
      </w:tr>
      <w:tr w:rsidR="00C36442">
        <w:trPr>
          <w:gridAfter w:val="1"/>
          <w:wAfter w:w="360" w:type="dxa"/>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IB2001, art 3.20</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Datum</w:t>
            </w:r>
          </w:p>
        </w:tc>
      </w:tr>
      <w:tr w:rsidR="00C36442">
        <w:trPr>
          <w:gridAfter w:val="1"/>
          <w:wAfter w:w="360" w:type="dxa"/>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118333, 118332, 118330, 118329</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927733</w:t>
            </w:r>
            <w:r>
              <w:br/>
              <w:t xml:space="preserve">([118331.B] &lt;&lt;auto periode </w:t>
            </w:r>
            <w:r>
              <w:t>privegebruik.Begindatum&gt;&gt;) &lt;= ([118331.E] &lt;&lt;auto periode privegebruik.Einddatum&gt;&gt;)</w:t>
            </w:r>
          </w:p>
        </w:tc>
        <w:tc>
          <w:tcPr>
            <w:tcW w:w="360"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927734</w:t>
            </w:r>
            <w:r>
              <w:br/>
              <w:t xml:space="preserve">Als (is.gevuld(of( </w:t>
            </w:r>
            <w:r>
              <w:br/>
              <w:t xml:space="preserve">[118331.B] &lt;&lt;auto periode privegebruik.Begindatum&gt;&gt;; </w:t>
            </w:r>
            <w:r>
              <w:br/>
              <w:t xml:space="preserve">[118331.E] &lt;&lt;auto periode privegebruik.Einddatum&gt;&gt;))) </w:t>
            </w:r>
            <w:r>
              <w:br/>
              <w:t xml:space="preserve">dan (is.gevuld (en( </w:t>
            </w:r>
            <w:r>
              <w:br/>
              <w:t>[118331.</w:t>
            </w:r>
            <w:r>
              <w:t xml:space="preserve">B] &lt;&lt;auto periode privegebruik.Begindatum&gt;&gt;; </w:t>
            </w:r>
            <w:r>
              <w:br/>
              <w:t>[118331.E] &lt;&lt;auto periode privegebruik.Einddatum&gt;&gt;)))</w:t>
            </w:r>
          </w:p>
        </w:tc>
        <w:tc>
          <w:tcPr>
            <w:tcW w:w="360"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926709</w:t>
            </w:r>
            <w:r>
              <w:br/>
              <w:t>Als (is.gevuld ([118331] &lt;&lt;auto periode privegebruik&gt;&gt; ))</w:t>
            </w:r>
            <w:r>
              <w:br/>
              <w:t>dan (is.gevuld (en(</w:t>
            </w:r>
            <w:r>
              <w:br/>
              <w:t>[118329] &lt;&lt;kenteken auto privegebruik&gt;&gt; ;</w:t>
            </w:r>
            <w:r>
              <w:br/>
              <w:t>[118330] &lt;&lt;catalogusp</w:t>
            </w:r>
            <w:r>
              <w:t>rijs auto privegebruik&gt;&gt;)))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meer dan 500 kilometer op jaarbasis prive gereden</w:t>
            </w:r>
            <w:r>
              <w:fldChar w:fldCharType="begin"/>
            </w:r>
            <w:r>
              <w:instrText xml:space="preserve"> XE "meer dan 500 kilometer op jaarbasis prive gereden"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1764237</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ondernemer heeft meer dan 500 kilometer op jaarbasis privé gereden </w:t>
            </w:r>
            <w:r>
              <w:t>met deze auto?</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kilometeradministratie aanwezig bij privegebruik auto</w:t>
            </w:r>
            <w:r>
              <w:fldChar w:fldCharType="begin"/>
            </w:r>
            <w:r>
              <w:instrText xml:space="preserve"> XE "kilometeradministratie aanwezig bij privegebruik auto"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118332</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antwoord op de vraag of een </w:t>
            </w:r>
            <w:r>
              <w:t>kilometeradministratie aanwezig is. Met een auto wordt een personenauto en een bestelauto bedoeld.</w:t>
            </w:r>
          </w:p>
        </w:tc>
      </w:tr>
      <w:tr w:rsidR="00C36442">
        <w:trPr>
          <w:gridAfter w:val="1"/>
          <w:wAfter w:w="360" w:type="dxa"/>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Met een kilometeradministratie wordt ook bedoeld een rittenregistratie.</w:t>
            </w:r>
          </w:p>
        </w:tc>
      </w:tr>
      <w:tr w:rsidR="00C36442">
        <w:trPr>
          <w:gridAfter w:val="1"/>
          <w:wAfter w:w="360" w:type="dxa"/>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IB2001, art 3.20</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r w:rsidR="00C36442">
        <w:trPr>
          <w:gridAfter w:val="1"/>
          <w:wAfter w:w="360" w:type="dxa"/>
          <w:cantSplit/>
        </w:trPr>
        <w:tc>
          <w:tcPr>
            <w:tcW w:w="2235" w:type="dxa"/>
          </w:tcPr>
          <w:p w:rsidR="00C36442" w:rsidRDefault="00116F0E">
            <w:pPr>
              <w:keepNext/>
              <w:keepLines/>
              <w:widowControl/>
            </w:pPr>
            <w:r>
              <w:rPr>
                <w:b/>
              </w:rPr>
              <w:t>Speci</w:t>
            </w:r>
            <w:r>
              <w:rPr>
                <w:b/>
              </w:rPr>
              <w:t>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927358</w:t>
            </w:r>
            <w:r>
              <w:br/>
              <w:t>Als (is.gevuld ([118332] &lt;&lt;kilometeradministratie aanwezig bij privegebruik auto&gt;&gt;))</w:t>
            </w:r>
            <w:r>
              <w:br/>
              <w:t>dan (is.gevuld (en (</w:t>
            </w:r>
            <w:r>
              <w:br/>
              <w:t>[118329] &lt;&lt;kenteken auto privegebruik&gt;&gt; ;</w:t>
            </w:r>
            <w:r>
              <w:br/>
              <w:t>[118330] &lt;&lt;catalogusprijs auto privegebruik&gt;&gt; ;</w:t>
            </w:r>
            <w:r>
              <w:br/>
              <w:t xml:space="preserve">[118331] &lt;&lt;auto periode </w:t>
            </w:r>
            <w:r>
              <w:t>privegebruik&gt;&gt;)))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maand waarin de auto 5 jaar geleden voor het eerst is toegelaten</w:t>
            </w:r>
            <w:r>
              <w:fldChar w:fldCharType="begin"/>
            </w:r>
            <w:r>
              <w:instrText xml:space="preserve"> XE "maand waarin de auto 5 jaar geleden voor het eerst is toegelaten"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1764241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Maand in het jaar dat precies 5 jaar ligt voor het </w:t>
            </w:r>
            <w:r>
              <w:t>belastingjaar waarin de auto voor het eerst is toegelaten</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1=januari</w:t>
            </w:r>
            <w:r>
              <w:br/>
              <w:t>2=februari</w:t>
            </w:r>
            <w:r>
              <w:br/>
              <w:t>3=maart</w:t>
            </w:r>
            <w:r>
              <w:br/>
              <w:t>4=april</w:t>
            </w:r>
            <w:r>
              <w:br/>
              <w:t>5=mei</w:t>
            </w:r>
            <w:r>
              <w:br/>
              <w:t>6=juni</w:t>
            </w:r>
            <w:r>
              <w:br/>
              <w:t>7=juli</w:t>
            </w:r>
            <w:r>
              <w:br/>
              <w:t>8=augustus</w:t>
            </w:r>
            <w:r>
              <w:br/>
              <w:t>9=september</w:t>
            </w:r>
            <w:r>
              <w:br/>
              <w:t>10=oktober</w:t>
            </w:r>
            <w:r>
              <w:br/>
              <w:t>11=november</w:t>
            </w:r>
            <w:r>
              <w:br/>
              <w:t>12=december</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n..2</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auto is volledig elektrisch aangedreven</w:t>
            </w:r>
            <w:r>
              <w:fldChar w:fldCharType="begin"/>
            </w:r>
            <w:r>
              <w:instrText xml:space="preserve"> XE "auto</w:instrText>
            </w:r>
            <w:r>
              <w:instrText xml:space="preserve"> is volledig elektrisch aangedreven"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1767683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Deze auto heeft een percentage bijtelling van 0% en is 100% elektrisch aangedreven.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auto op waterstof</w:t>
            </w:r>
            <w:r>
              <w:fldChar w:fldCharType="begin"/>
            </w:r>
            <w:r>
              <w:instrText xml:space="preserve"> XE "auto op waterstof"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1767684</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Deze auto heeft een percentage bijtelling van 0% en rijdt 100% op elektriciteit, door middel van gebruik van waterstof.</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percentage bijtelling voor deze auto</w:t>
            </w:r>
            <w:r>
              <w:fldChar w:fldCharType="begin"/>
            </w:r>
            <w:r>
              <w:instrText xml:space="preserve"> XE "percentage bijtelling voor deze auto"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1764247</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Welk percentage bijtelling gold voor deze auto?</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Jaar van eerste toelating is voor 2012 en ondernemer is de eerste eigenaar: 0, 14, 20 of 25%</w:t>
            </w:r>
            <w:r>
              <w:br/>
              <w:t xml:space="preserve">Jaar van eerste </w:t>
            </w:r>
            <w:r>
              <w:t>toelating is voor 2012 en ondernemer is niet de eerste eigenaar: 25%</w:t>
            </w:r>
            <w:r>
              <w:br/>
              <w:t>Jaar van eerste toelating is 2012 en ondernemer is de eerste eigenaar: 0, 14, 20 of 25%</w:t>
            </w:r>
            <w:r>
              <w:br/>
              <w:t>Jaar van eerste toelating is 2012 en ondernemer is niet de eerste eigenaar: 25%</w:t>
            </w:r>
            <w:r>
              <w:br/>
              <w:t>Jaar van eerste toe</w:t>
            </w:r>
            <w:r>
              <w:t>lating is 2013: 0, 14, 20 of 25%</w:t>
            </w:r>
            <w:r>
              <w:br/>
              <w:t>Jaar van eerste toelating is 2014: 4, 7, 14, 20 of 25%</w:t>
            </w:r>
            <w:r>
              <w:br/>
              <w:t>Jaar van eerste toelating is 2015: 4, 7, 14, 20 of 25%</w:t>
            </w:r>
            <w:r>
              <w:br/>
              <w:t>Jaar van eerste toelating is 2016: 4, 15, 21 of 25%</w:t>
            </w:r>
            <w:r>
              <w:br/>
              <w:t>Jaar van eerste toelating is 2017: 4 of 22%</w:t>
            </w:r>
            <w:r>
              <w:br/>
              <w:t>Jaar van eerste t</w:t>
            </w:r>
            <w:r>
              <w:t>oelating is 2018: 4 of 22%</w:t>
            </w:r>
            <w:r>
              <w:br/>
              <w:t>Jaar van eerste toelating is 2019: 4 of 22%</w:t>
            </w:r>
            <w:r>
              <w:br/>
              <w:t>In andere gevallen:  0, 14, 20 of 25%</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Percentage 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kosten en lasten voor deze auto</w:t>
            </w:r>
            <w:r>
              <w:fldChar w:fldCharType="begin"/>
            </w:r>
            <w:r>
              <w:instrText xml:space="preserve"> XE "kosten en lasten voor deze auto"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1764249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Kosten</w:t>
            </w:r>
            <w:r>
              <w:t xml:space="preserve"> en lasten voor deze auto die ten laste van de winst zijn gebracht.</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Deze kosten zijn relevant indien het totaal daarvan lager is dan berekend privégebruik voor deze auto, waardoor de bijtelling gemaximeerd wordt op die kosten/lasten.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w:t>
            </w:r>
            <w:r>
              <w:t>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kosten en lasten auto voor eigen rekening</w:t>
            </w:r>
            <w:r>
              <w:fldChar w:fldCharType="begin"/>
            </w:r>
            <w:r>
              <w:instrText xml:space="preserve"> XE "kosten en lasten auto voor eigen rekening"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118333</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Bedrag dat de aangever terzake van de kosten en lasten van de auto voor eigen rekening (uit eigen </w:t>
            </w:r>
            <w:r>
              <w:t>privémiddelen) heeft genomen.</w:t>
            </w:r>
          </w:p>
        </w:tc>
      </w:tr>
      <w:tr w:rsidR="00C36442">
        <w:trPr>
          <w:gridAfter w:val="1"/>
          <w:wAfter w:w="360" w:type="dxa"/>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IB2001, art 3.20</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926710</w:t>
            </w:r>
            <w:r>
              <w:br/>
              <w:t>Als (is.gevuld ([118333] &lt;&lt;kosten en lasten auto voor eigen rekening&gt;&gt; ))</w:t>
            </w:r>
            <w:r>
              <w:br/>
              <w:t>dan (is.gevuld (en(</w:t>
            </w:r>
            <w:r>
              <w:br/>
              <w:t>[118329] &lt;&lt;kenteken auto privegebruik&gt;&gt; ;</w:t>
            </w:r>
            <w:r>
              <w:br/>
              <w:t>[118330] &lt;&lt;ca</w:t>
            </w:r>
            <w:r>
              <w:t>talogusprijs auto privegebruik&gt;&gt; ;</w:t>
            </w:r>
            <w:r>
              <w:br/>
              <w:t>[118331] &lt;&lt;auto periode privegebruik&gt;&gt;)))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bedrag bijzondere situaties prive-gebruik auto</w:t>
            </w:r>
            <w:r>
              <w:fldChar w:fldCharType="begin"/>
            </w:r>
            <w:r>
              <w:instrText xml:space="preserve"> XE "bedrag bijzondere situaties prive-gebruik auto"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118336</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bedrag van de bijtelling </w:t>
            </w:r>
            <w:r>
              <w:t>prive-gebruik auto in bijzondere situaties</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IB2001, art 3.20</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5"/>
        <w:pageBreakBefore/>
      </w:pPr>
      <w:r>
        <w:lastRenderedPageBreak/>
        <w:t>Spec overige prive onttrekkingen</w:t>
      </w:r>
      <w:bookmarkStart w:id="39" w:name="_Toc12"/>
      <w:bookmarkEnd w:id="39"/>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Spec mutaties/onttrekkingen kapitaal in het boekjaar</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Spec prive-onttrekking natura/goederen</w:t>
            </w:r>
            <w:r>
              <w:br/>
              <w:t>Spec privegebruik auto</w:t>
            </w:r>
            <w:r>
              <w:br/>
            </w:r>
            <w:r>
              <w:rPr>
                <w:b/>
              </w:rPr>
              <w:t xml:space="preserve">Spec overige </w:t>
            </w:r>
            <w:r>
              <w:rPr>
                <w:b/>
              </w:rPr>
              <w:t>prive onttrekkingen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omschr overige prive onttrekking</w:t>
            </w:r>
            <w:r>
              <w:br/>
              <w:t>bedrag overige prive onttrekkingen</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omschr overige prive onttrekking</w:t>
            </w:r>
            <w:r>
              <w:fldChar w:fldCharType="begin"/>
            </w:r>
            <w:r>
              <w:instrText xml:space="preserve"> XE "omschr overige prive onttrekking"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119789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Een omschrijving van de prive onttrekking </w:t>
            </w:r>
            <w:r>
              <w:t>die niet in een van overige prive onttrekking rubrieken kan worden ingevuld.</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an..70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bedrag overige prive onttrekkingen</w:t>
            </w:r>
            <w:r>
              <w:fldChar w:fldCharType="begin"/>
            </w:r>
            <w:r>
              <w:instrText xml:space="preserve"> XE "bedrag overige prive onttrekkingen"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119788</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Bedrag van de prive onttrekking.</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2"/>
        <w:pageBreakBefore/>
      </w:pPr>
      <w:r>
        <w:lastRenderedPageBreak/>
        <w:t>Spec van aftrek uitgesloten boeten</w:t>
      </w:r>
      <w:bookmarkStart w:id="40" w:name="_Toc13"/>
      <w:bookmarkEnd w:id="40"/>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Bericht Automatische WinstAangifte 2019</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Berichtgegevens</w:t>
            </w:r>
            <w:r>
              <w:br/>
              <w:t>Vermogensvergelijking</w:t>
            </w:r>
            <w:r>
              <w:br/>
            </w:r>
            <w:r>
              <w:rPr>
                <w:b/>
              </w:rPr>
              <w:t>Spec van aftrek uitgesloten boeten</w:t>
            </w:r>
            <w:r>
              <w:br/>
              <w:t>Toepassing ondernemersaftrek</w:t>
            </w:r>
            <w:r>
              <w:br/>
              <w:t>Specificatie investeringsaftrek</w:t>
            </w:r>
            <w:r>
              <w:br/>
            </w:r>
            <w:r>
              <w:sym w:font="Symbol" w:char="F0AF"/>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 xml:space="preserve">omschr van </w:t>
            </w:r>
            <w:r>
              <w:t>aftrek uitgesloten boeten</w:t>
            </w:r>
            <w:r>
              <w:br/>
              <w:t>bedrag van aftrek uitgesloten boeten</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omschr van aftrek uitgesloten boeten</w:t>
            </w:r>
            <w:r>
              <w:fldChar w:fldCharType="begin"/>
            </w:r>
            <w:r>
              <w:instrText xml:space="preserve"> XE "omschr van aftrek uitgesloten boeten"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119779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Omschrijving van kosten en lasten die verband houden met (geld) </w:t>
            </w:r>
            <w:r>
              <w:t>boeten en geldsommen.</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VPB 1969, art 8, lid 1</w:t>
            </w:r>
            <w:r>
              <w:br/>
              <w:t>Wet IB 2001, art 3.14, eerste lid, letter c</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an..70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bedrag van aftrek uitgesloten boeten</w:t>
            </w:r>
            <w:r>
              <w:fldChar w:fldCharType="begin"/>
            </w:r>
            <w:r>
              <w:instrText xml:space="preserve"> XE "bedrag van aftrek uitgesloten boeten"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119780</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bedrag </w:t>
            </w:r>
            <w:r>
              <w:t>van de (geld) boeten en geldsommen die van aftrek zijn uitgesloten.</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VPB 1969, art 8, lid 1</w:t>
            </w:r>
            <w:r>
              <w:br/>
              <w:t>Wet IB 2001, art 3.14, eerste lid, letter c</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2"/>
        <w:pageBreakBefore/>
      </w:pPr>
      <w:r>
        <w:lastRenderedPageBreak/>
        <w:t>Toepassing ondernemersaftrek</w:t>
      </w:r>
      <w:bookmarkStart w:id="41" w:name="_Toc14"/>
      <w:bookmarkEnd w:id="41"/>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Bericht Automatische WinstAangifte 2019</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sym w:font="Symbol" w:char="F0AD"/>
            </w:r>
            <w:r>
              <w:br/>
            </w:r>
            <w:r>
              <w:t>Vermogensvergelijking</w:t>
            </w:r>
            <w:r>
              <w:br/>
              <w:t>Spec van aftrek uitgesloten boeten</w:t>
            </w:r>
            <w:r>
              <w:br/>
            </w:r>
            <w:r>
              <w:rPr>
                <w:b/>
              </w:rPr>
              <w:t>Toepassing ondernemersaftrek</w:t>
            </w:r>
            <w:r>
              <w:br/>
              <w:t>Specificatie investeringsaftrek</w:t>
            </w:r>
            <w:r>
              <w:br/>
              <w:t>Wijziging FOR</w:t>
            </w:r>
            <w:r>
              <w:br/>
            </w:r>
            <w:r>
              <w:sym w:font="Symbol" w:char="F0AF"/>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recht op zelfstandigenaftrek</w:t>
            </w:r>
            <w:r>
              <w:br/>
              <w:t>in aanmerking te nemen zelfstandigenaftrek voorg jaren</w:t>
            </w:r>
            <w:r>
              <w:br/>
              <w:t>recht op startersaftrek</w:t>
            </w:r>
            <w:r>
              <w:br/>
            </w:r>
            <w:r>
              <w:t>startersaftrek bij arbeidsongeschiktheid afgelopen 5 jaar</w:t>
            </w:r>
            <w:r>
              <w:br/>
              <w:t>aantal keer startersaftrek bij arbeidsongeschiktheid afgelopen 5 jaar</w:t>
            </w:r>
            <w:r>
              <w:br/>
              <w:t>meer dan 5000 betaald voor meewerken partner</w:t>
            </w:r>
            <w:r>
              <w:br/>
              <w:t>aantal uur meewerken partner</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recht op zelfstandigenaftrek</w:t>
            </w:r>
            <w:r>
              <w:fldChar w:fldCharType="begin"/>
            </w:r>
            <w:r>
              <w:instrText xml:space="preserve"> XE "recht op zelfs</w:instrText>
            </w:r>
            <w:r>
              <w:instrText xml:space="preserve">tandigenaftrek"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1767671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recht op de zelfstandigenaftrek voor de ondernemer die de onderneming feitelijk voor eigen rekening dreef, die voldoet aan het urencriterium. Als grondslag geldt: winst uit onderneming als </w:t>
            </w:r>
            <w:r>
              <w:t>ondernemer, zijnde de winst uit ondernemerschap.</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3.76</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623775, 1767670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in aanmerking te nemen zelfstandigenaftrek voorg jaren</w:t>
            </w:r>
            <w:r>
              <w:fldChar w:fldCharType="begin"/>
            </w:r>
            <w:r>
              <w:instrText xml:space="preserve"> XE "in aanmerking te nemen zelfstandigenaftrek voorg jaren"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623775</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verhoging van de zelfstandigenaftrek met de niet gerealiseerde zelfstandigenaftrek uit de vorige negen kalenderjaren. Deze verhoging bedraagt maximaal</w:t>
            </w:r>
            <w:r>
              <w:t xml:space="preserve"> het bedrag waarmee de winst de zelfstandigenaftrek van dat jaar overtreft. Verrekening van niet gerealiseerde zelfstandigenaftrek vindt plaats in de volgorde waarin deze niet gerealiseerde zelfstandigenaftrek is ontstaan.</w:t>
            </w:r>
          </w:p>
        </w:tc>
      </w:tr>
      <w:tr w:rsidR="00C36442">
        <w:trPr>
          <w:gridAfter w:val="1"/>
          <w:wAfter w:w="360" w:type="dxa"/>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 xml:space="preserve">Wet IB 2001, art 3.76, lid </w:t>
            </w:r>
            <w:r>
              <w:t>7</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2037208</w:t>
            </w:r>
            <w:r>
              <w:br/>
              <w:t>Als (is.gevuld ([623775] &lt;&lt;in aanmerking te nemen zelfstandigenaftrek voorg jaren&gt;&gt;))</w:t>
            </w:r>
            <w:r>
              <w:br/>
              <w:t>dan (is.gevuld ([1767671..J] &lt;&lt;recht op zelfstandigenaftrek..Ja&gt;&gt;))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recht op startersaftrek</w:t>
            </w:r>
            <w:r>
              <w:fldChar w:fldCharType="begin"/>
            </w:r>
            <w:r>
              <w:instrText xml:space="preserve"> XE "recht op startersaftrek"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1767670</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recht op extra aftrek, naast de zelfstandigenaftrek, indien de aangever een startende ondernemer is.</w:t>
            </w:r>
          </w:p>
        </w:tc>
      </w:tr>
      <w:tr w:rsidR="00C36442">
        <w:trPr>
          <w:gridAfter w:val="1"/>
          <w:wAfter w:w="360" w:type="dxa"/>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3.76, lid 3</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2037209</w:t>
            </w:r>
            <w:r>
              <w:br/>
              <w:t>Als (is.gevuld ([1767670] &lt;&lt;recht op startersaftrek&gt;&gt;))</w:t>
            </w:r>
            <w:r>
              <w:br/>
              <w:t>dan (is.gevuld ([1767671..J] &lt;&lt;recht op zelfstandigenaftrek..Ja&gt;&gt;))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startersaftrek bij arbeidsongeschiktheid afgelopen 5 jaar</w:t>
            </w:r>
            <w:r>
              <w:fldChar w:fldCharType="begin"/>
            </w:r>
            <w:r>
              <w:instrText xml:space="preserve"> XE "startersaftrek bij arbeidsongeschiktheid afgelopen 5 jaar"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1767679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ondernemer heeft in de afgelopen 5 jaren minimaal 1 keer startersaftrek bij arbeidsongeschiktheid gekregen.</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 xml:space="preserve">De 5 jaren voor het </w:t>
            </w:r>
            <w:r>
              <w:t>huidige belastingjaar.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aantal keer startersaftrek bij arbeidsongeschiktheid afgelopen 5 jaar</w:t>
            </w:r>
            <w:r>
              <w:fldChar w:fldCharType="begin"/>
            </w:r>
            <w:r>
              <w:instrText xml:space="preserve"> XE "aantal keer startersaftrek bij arbeidsongeschiktheid afgelopen 5 jaar"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1767680</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Aantal keren dat de ondernemer in de afgelopen 5 jaren startersaftrek bij arbeidsongeschiktheid heeft gekregen.</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1, 2 of 3 keer</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n1</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meer dan 5000 betaald voor meewerken partner</w:t>
            </w:r>
            <w:r>
              <w:fldChar w:fldCharType="begin"/>
            </w:r>
            <w:r>
              <w:instrText xml:space="preserve"> XE "meer dan 5000 betaald voor meewerken </w:instrText>
            </w:r>
            <w:r>
              <w:instrText xml:space="preserve">partner"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1767672</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ondernemer heeft zijn partner € 5.000 of meer betaald voor het meewerken.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aantal uur meewerken partner</w:t>
            </w:r>
            <w:r>
              <w:fldChar w:fldCharType="begin"/>
            </w:r>
            <w:r>
              <w:instrText xml:space="preserve"> XE "aantal uur meewerken partner"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1767889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aantal uur dat de partner heeft meegewerkt in de de onderneming.</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n..4</w:t>
            </w:r>
          </w:p>
        </w:tc>
      </w:tr>
    </w:tbl>
    <w:p w:rsidR="00C36442" w:rsidRDefault="00C36442">
      <w:pPr>
        <w:pBdr>
          <w:bottom w:val="single" w:sz="12" w:space="0" w:color="auto"/>
        </w:pBdr>
        <w:rPr>
          <w:color w:val="000000"/>
        </w:rPr>
      </w:pPr>
    </w:p>
    <w:p w:rsidR="00C36442" w:rsidRDefault="00116F0E">
      <w:pPr>
        <w:pStyle w:val="Kop2"/>
        <w:pageBreakBefore/>
      </w:pPr>
      <w:r>
        <w:lastRenderedPageBreak/>
        <w:t>Specificatie investeringsaftrek</w:t>
      </w:r>
      <w:bookmarkStart w:id="42" w:name="_Toc15"/>
      <w:bookmarkEnd w:id="42"/>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Bericht Automatische WinstAangifte 2019</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sym w:font="Symbol" w:char="F0AD"/>
            </w:r>
            <w:r>
              <w:br/>
              <w:t>Spec van aftrek uitgesloten boeten</w:t>
            </w:r>
            <w:r>
              <w:br/>
              <w:t xml:space="preserve">Toepassing </w:t>
            </w:r>
            <w:r>
              <w:t>ondernemersaftrek</w:t>
            </w:r>
            <w:r>
              <w:br/>
            </w:r>
            <w:r>
              <w:rPr>
                <w:b/>
              </w:rPr>
              <w:t>Specificatie investeringsaftrek</w:t>
            </w:r>
            <w:r>
              <w:br/>
              <w:t>Wijziging FOR</w:t>
            </w:r>
            <w:r>
              <w:br/>
              <w:t>Algemene gegevens per onderneming</w:t>
            </w:r>
            <w:r>
              <w:br/>
            </w:r>
            <w:r>
              <w:sym w:font="Symbol" w:char="F0AF"/>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investeringsaftrek overname onderneming uit nalatenschap</w:t>
            </w:r>
            <w:r>
              <w:br/>
              <w:t>investeringsaftrek verplichtingen transactie naaste verwanten</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 xml:space="preserve">investeringsaftrek </w:t>
            </w:r>
            <w:r>
              <w:t>overname onderneming uit nalatenschap</w:t>
            </w:r>
            <w:r>
              <w:fldChar w:fldCharType="begin"/>
            </w:r>
            <w:r>
              <w:instrText xml:space="preserve"> XE "investeringsaftrek overname onderneming uit nalatenschap"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1751855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Antwoord op de vraag: Doet u een beroep op de ontheffing waardoor u in aanmerking komt voor investeringsaftrek op</w:t>
            </w:r>
            <w:r>
              <w:t xml:space="preserve"> verplichtingen aangegaan tussen gerechtigden tot een nalatenschap waartoe het bedrijfsmiddel behoort? Let op: als u deze vraag met Ja beantwoordt, verklaart u zich akkoord met alle voorwaarden uit onderdeel 5.2 van het Besluit van 17 maart 2014, nr. BLKB </w:t>
            </w:r>
            <w:r>
              <w:t>2014/106M.</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IB 2001, art 3.46</w:t>
            </w:r>
            <w:r>
              <w:br/>
              <w:t>Besluit van 17 maart 2014, nr. BLKB 2014/106M</w:t>
            </w:r>
            <w:r>
              <w:br/>
              <w:t>Besluit van 8 december 2016, nr. 2016-101667</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 met domeinwaarde</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investeringsaftrek verplichtingen transactie naaste verwanten</w:t>
            </w:r>
            <w:r>
              <w:fldChar w:fldCharType="begin"/>
            </w:r>
            <w:r>
              <w:instrText xml:space="preserve"> XE "investeringsaftrek verplichtingen transactie naaste verwanten"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1751854</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Antwoord op de vraag: Doet u een beroep op de ontheffing waardoor u in aanmerking komt voor investeringsaftrek op verplichtingen aangegaan tussen</w:t>
            </w:r>
            <w:r>
              <w:t xml:space="preserve"> naaste verwanten? Let op: als u deze vraag met Ja beantwoordt, verklaart u zich akkoord met alle voorwaarden uit onderdeel 5.1 van het Besluit van 17 maart 2014, nr. BLKB 2014/106M.</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IB 2001, art 3.46</w:t>
            </w:r>
            <w:r>
              <w:br/>
              <w:t>Besluit van 17 maart 2014, nr. BLKB 2014/106M</w:t>
            </w:r>
            <w:r>
              <w:br/>
              <w:t>Bes</w:t>
            </w:r>
            <w:r>
              <w:t>luit van 8 december 2016, nr. 2016-101667</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 met domeinwaarde</w:t>
            </w:r>
          </w:p>
        </w:tc>
      </w:tr>
    </w:tbl>
    <w:p w:rsidR="00C36442" w:rsidRDefault="00C36442">
      <w:pPr>
        <w:pBdr>
          <w:bottom w:val="single" w:sz="12" w:space="0" w:color="auto"/>
        </w:pBdr>
        <w:rPr>
          <w:color w:val="000000"/>
        </w:rPr>
      </w:pPr>
    </w:p>
    <w:p w:rsidR="00C36442" w:rsidRDefault="00116F0E">
      <w:pPr>
        <w:pStyle w:val="Kop3"/>
        <w:pageBreakBefore/>
      </w:pPr>
      <w:r>
        <w:lastRenderedPageBreak/>
        <w:t>Investeringsregelingen subtotalen</w:t>
      </w:r>
      <w:bookmarkStart w:id="43" w:name="_Toc16"/>
      <w:bookmarkEnd w:id="43"/>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Specificatie investeringsaftrek</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Investeringsregelingen subtotalen</w:t>
            </w:r>
            <w:r>
              <w:br/>
              <w:t>Spec energie/milieu-investeringsaftrek</w:t>
            </w:r>
            <w:r>
              <w:br/>
              <w:t xml:space="preserve">Spec </w:t>
            </w:r>
            <w:r>
              <w:t>kleinschaligheidsinvesteringsaftrek</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research-en-developmentaftrek</w:t>
            </w:r>
            <w:r>
              <w:br/>
              <w:t>totaal desinvesteringsbijtelling</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research-en-developmentaftrek</w:t>
            </w:r>
            <w:r>
              <w:fldChar w:fldCharType="begin"/>
            </w:r>
            <w:r>
              <w:instrText xml:space="preserve"> XE "research-en-developmentaftrek"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627879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fiscale faciliteit voor de </w:t>
            </w:r>
            <w:r>
              <w:t>niet-loonkostencomponent van speur- en ontwikkelingswerk (S&amp;O). De aftrek is het saldo aan bedragen volgens de RDA-beschikking(en) en/of RDA-correctiebeschikking(en) afgegeven door de Rijksdienst voor ondernemend Nederland (RVO).</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De aftrek kan</w:t>
            </w:r>
            <w:r>
              <w:t xml:space="preserve"> negatief zijn wanneer er sprake is van een correctie-beschikking.</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3.52a</w:t>
            </w:r>
            <w:r>
              <w:br/>
              <w:t>Belastingplan 2016, art IA</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totaal desinvesteringsbijtelling</w:t>
            </w:r>
            <w:r>
              <w:fldChar w:fldCharType="begin"/>
            </w:r>
            <w:r>
              <w:instrText xml:space="preserve"> XE "totaal desinvesteringsbijtelling"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520511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Totaal van bedrag dat als desinvesteringsbijtelling genomen moet worden vanwege vervreemding van een of meer bedrijfsmiddelen met een overdrachtsprijs van meer dan het bedrag van art. 3.47.1. IB2001, waarvoor eerder investeringsaftrek is geclaimd</w:t>
            </w:r>
            <w:r>
              <w:t>, en/of vanwege het genieten van een overdrachtsprijs van goederen waarvoor eerder filminvesteringsaftrek is genoten.</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3.47</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116F0E">
      <w:pPr>
        <w:pStyle w:val="Kop3"/>
        <w:pageBreakBefore/>
      </w:pPr>
      <w:r>
        <w:lastRenderedPageBreak/>
        <w:t>Spec energie/milieu-investeringsaftrek</w:t>
      </w:r>
      <w:bookmarkStart w:id="44" w:name="_Toc17"/>
      <w:bookmarkEnd w:id="44"/>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Specificatie investeringsaftrek</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Investeringsregelingen subtotalen</w:t>
            </w:r>
            <w:r>
              <w:br/>
            </w:r>
            <w:r>
              <w:rPr>
                <w:b/>
              </w:rPr>
              <w:t>Spec energie/milieu-investeringsaftrek</w:t>
            </w:r>
            <w:r>
              <w:br/>
              <w:t>Spec kleinschaligheidsinvesteringsaftrek</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bedrijfsmiddel voor de energie/milieu-investering</w:t>
            </w:r>
            <w:r>
              <w:br/>
              <w:t>energie/milieu-investering</w:t>
            </w:r>
            <w:r>
              <w:br/>
              <w:t>eerste letter bedrijfsmiddelcode milieu-investering</w:t>
            </w:r>
            <w:r>
              <w:br/>
              <w:t xml:space="preserve">restant </w:t>
            </w:r>
            <w:r>
              <w:t xml:space="preserve"> energie/milieu-investeringsaftrek van vorige boekjaren</w:t>
            </w:r>
            <w:r>
              <w:br/>
              <w:t>investeringsbedrag boekjaar</w:t>
            </w:r>
            <w:r>
              <w:br/>
              <w:t>datum ingebruikname bedrijfsmiddel</w:t>
            </w:r>
            <w:r>
              <w:br/>
              <w:t>bedrag in boekjaar betaald</w:t>
            </w:r>
            <w:r>
              <w:br/>
              <w:t>meldingsnummer energie/milieu-investeringsaftrek</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bedrijfsmiddel voor de energie/milieu-investering</w:t>
            </w:r>
            <w:r>
              <w:fldChar w:fldCharType="begin"/>
            </w:r>
            <w:r>
              <w:instrText xml:space="preserve"> XE "</w:instrText>
            </w:r>
            <w:r>
              <w:instrText xml:space="preserve">bedrijfsmiddel voor de energie/milieu-investering"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118553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Omschrijving van het bedrijfsmiddel waarin geïnvesteerd is en waarop recht bestaat op de energie- of milieu-investeringsaftrek.</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 xml:space="preserve">Wet IB 2001, art 3.42 </w:t>
            </w:r>
            <w:r>
              <w:br/>
              <w:t>Wet IB</w:t>
            </w:r>
            <w:r>
              <w:t xml:space="preserve"> 2001, art 3.42a</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an..70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energie/milieu-investering</w:t>
            </w:r>
            <w:r>
              <w:fldChar w:fldCharType="begin"/>
            </w:r>
            <w:r>
              <w:instrText xml:space="preserve"> XE "energie/milieu-investering"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1767675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investering betreft energie of milieu.</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1 = Energie-investering</w:t>
            </w:r>
            <w:r>
              <w:br/>
              <w:t>2 = Milieu-investering</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n1</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eerste letter bedrijfsmiddelcode milieu-investering</w:t>
            </w:r>
            <w:r>
              <w:fldChar w:fldCharType="begin"/>
            </w:r>
            <w:r>
              <w:instrText xml:space="preserve"> XE "eerste letter bedrijfsmiddelcode milieu-investering"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1767678</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eerste letter van de bedrijfsmiddelcode van een milieu-investering.</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A t/m G</w:t>
            </w:r>
            <w:r>
              <w:br/>
            </w:r>
            <w:r>
              <w:br/>
              <w:t xml:space="preserve">A </w:t>
            </w:r>
            <w:r>
              <w:t>= 27% MIA + Vamil</w:t>
            </w:r>
            <w:r>
              <w:br/>
              <w:t>B = 13,5% MIA + Vamil</w:t>
            </w:r>
            <w:r>
              <w:br/>
              <w:t>C = alleen Vamil</w:t>
            </w:r>
            <w:r>
              <w:br/>
              <w:t>D = alleen 27% MIA</w:t>
            </w:r>
            <w:r>
              <w:br/>
              <w:t>E = alleen 13,5% MIA</w:t>
            </w:r>
            <w:r>
              <w:br/>
              <w:t>F = 36% MIA + Vamil</w:t>
            </w:r>
            <w:r>
              <w:br/>
              <w:t>G = alleen 36% MIA</w:t>
            </w:r>
            <w:r>
              <w:br/>
              <w:t>De percentages gelden voor het jaar 2019.</w:t>
            </w:r>
            <w:r>
              <w:br/>
              <w:t>A, B, C en F niet gebruiken (VAMIL is niet van toepassing).</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a1</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restant  energie/milieu-investeringsaftrek van vorige boekjaren</w:t>
            </w:r>
            <w:r>
              <w:fldChar w:fldCharType="begin"/>
            </w:r>
            <w:r>
              <w:instrText xml:space="preserve"> XE "restant  energie/milieu-investeringsaftrek van vorige boekjaren"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1767677</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restant aan energie/milieu-investeringsaftrek van de vorige boekjaren.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investeringsbedrag boekjaar</w:t>
            </w:r>
            <w:r>
              <w:fldChar w:fldCharType="begin"/>
            </w:r>
            <w:r>
              <w:instrText xml:space="preserve"> XE "investeringsbedrag boekjaar"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118556</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Totaalbedrag waarvoor, al dan niet binnen het samenwerkingsverband waarin belastingplichtige participeert, terzake van de </w:t>
            </w:r>
            <w:r>
              <w:t>premiabele energie- of milieu-investering in het (boek)jaar verplichtingen zijn aangegaan dan wel voortbrengingskosten zijn gemaakt en waarbij rekening is gehouden met de voor het (boek)jaar geldende drempels, maximumbedragen en andere grondslagen dan geld</w:t>
            </w:r>
            <w:r>
              <w:t>bedragen.</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Voor de EIA is bijvoorbeeld voor windmolens een beperking van het investeringsbedrag tot een bedrag per kW aangebracht.</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3.42</w:t>
            </w:r>
            <w:r>
              <w:br/>
              <w:t>Wet IB 2001, art 3.42a</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datum ingebruikname bedrijfsmiddel</w:t>
            </w:r>
            <w:r>
              <w:fldChar w:fldCharType="begin"/>
            </w:r>
            <w:r>
              <w:instrText xml:space="preserve"> XE "datum ingebruikname bedrijfsmiddel"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623905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datum van de ingebruikname van het bedrijfsmiddel waarvoor de milieu of energie-investeringsaftrek wordt geclaimd.</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3.44, lid 1</w:t>
            </w:r>
            <w:r>
              <w:br/>
              <w:t>Wet VPB 1969, art 8,</w:t>
            </w:r>
            <w:r>
              <w:t xml:space="preserve"> lid 1</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Datum</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bedrag in boekjaar betaald</w:t>
            </w:r>
            <w:r>
              <w:fldChar w:fldCharType="begin"/>
            </w:r>
            <w:r>
              <w:instrText xml:space="preserve"> XE "bedrag in boekjaar betaald"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118560</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bedrag dat belastingplichtige in het boekjaar heeft betaald ter zake van de investering in bedrijfsmiddelen waarvoor </w:t>
            </w:r>
            <w:r>
              <w:t>energie of milieu-investeringsaftrek wordt gevraagd die in dit (boek)jaar nog niet in gebruik genomen zijn.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meldingsnummer energie/milieu-investeringsaftrek</w:t>
            </w:r>
            <w:r>
              <w:fldChar w:fldCharType="begin"/>
            </w:r>
            <w:r>
              <w:instrText xml:space="preserve"> XE "meldingsnummer energie/milieu-investeringsaftrek"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118563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referentienummer dat de Rijksdienst voor Ondernemend Nederland (RVO.nl) heeft afgegeven naar aanleiding van de gedane melding van de betreffende investering waarover Energie- of Milieu-investeringsaftrek wordt gecl</w:t>
            </w:r>
            <w:r>
              <w:t>aimd.</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3.42, lid 3</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Meldnr</w:t>
            </w:r>
          </w:p>
        </w:tc>
      </w:tr>
    </w:tbl>
    <w:p w:rsidR="00C36442" w:rsidRDefault="00C36442">
      <w:pPr>
        <w:pBdr>
          <w:bottom w:val="single" w:sz="12" w:space="0" w:color="auto"/>
        </w:pBdr>
        <w:rPr>
          <w:color w:val="000000"/>
        </w:rPr>
      </w:pPr>
    </w:p>
    <w:p w:rsidR="00C36442" w:rsidRDefault="00116F0E">
      <w:pPr>
        <w:pStyle w:val="Kop3"/>
        <w:pageBreakBefore/>
      </w:pPr>
      <w:r>
        <w:lastRenderedPageBreak/>
        <w:t>Spec kleinschaligheidsinvesteringsaftrek</w:t>
      </w:r>
      <w:bookmarkStart w:id="45" w:name="_Toc18"/>
      <w:bookmarkEnd w:id="45"/>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Specificatie investeringsaftrek</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Investeringsregelingen subtotalen</w:t>
            </w:r>
            <w:r>
              <w:br/>
              <w:t>Spec energie/milieu-investeringsaftrek</w:t>
            </w:r>
            <w:r>
              <w:br/>
            </w:r>
            <w:r>
              <w:rPr>
                <w:b/>
              </w:rPr>
              <w:t>Spec kleinschaligheidsinvesteringsaftrek</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omschrijving kleinschaligheidsinvestering bedrijfsmiddel</w:t>
            </w:r>
            <w:r>
              <w:br/>
              <w:t>restant investeringsaftrek van vorige boekjaren</w:t>
            </w:r>
            <w:r>
              <w:br/>
              <w:t>investering in het boekjaar in gebruik genomen</w:t>
            </w:r>
            <w:r>
              <w:br/>
              <w:t>investering bedrijfsmiddel in gebruik genomen dit boekjaar</w:t>
            </w:r>
            <w:r>
              <w:br/>
              <w:t>investering bedrijfsmiddel gebruik genomen la</w:t>
            </w:r>
            <w:r>
              <w:t>ter boekjaar</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omschrijving kleinschaligheidsinvestering bedrijfsmiddel</w:t>
            </w:r>
            <w:r>
              <w:fldChar w:fldCharType="begin"/>
            </w:r>
            <w:r>
              <w:instrText xml:space="preserve"> XE "omschrijving kleinschaligheidsinvestering bedrijfsmiddel"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1767664</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Omschrijving van de investering in een bedrijfsmiddel, waarvoor ondernemer</w:t>
            </w:r>
            <w:r>
              <w:t xml:space="preserve"> recht heeft op kleinschaligheidsinvesteringsaftrek.</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an..70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restant investeringsaftrek van vorige boekjaren</w:t>
            </w:r>
            <w:r>
              <w:fldChar w:fldCharType="begin"/>
            </w:r>
            <w:r>
              <w:instrText xml:space="preserve"> XE "restant investeringsaftrek van vorige boekjaren"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1767666</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restant investeringsaftrek van </w:t>
            </w:r>
            <w:r>
              <w:t>de vorige boekjaren dat in die jaren niet in aftrek is gebracht in verband met betalingscriterium en/of datum ingebruikname.</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investering in het boekjaar in gebruik genomen</w:t>
            </w:r>
            <w:r>
              <w:fldChar w:fldCharType="begin"/>
            </w:r>
            <w:r>
              <w:instrText xml:space="preserve"> XE "investering in het boekjaar in gebruik genomen"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1767667</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investering is in het boekjaar in gebruik genomen.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investering bedrijfsmiddel in gebruik genomen dit boekjaar</w:t>
            </w:r>
            <w:r>
              <w:fldChar w:fldCharType="begin"/>
            </w:r>
            <w:r>
              <w:instrText xml:space="preserve"> XE "investering bedrijfsmiddel in gebruik genomen dit boekjaar"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1767669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door de ondernemer betaalde investeringsbedrag in dit boekjaar waarbij het bedrijfsmiddel in dit boekjaar in gebruik is genomen.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 xml:space="preserve">Bedrag </w:t>
            </w:r>
            <w:r>
              <w:t>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investering bedrijfsmiddel gebruik genomen later boekjaar</w:t>
            </w:r>
            <w:r>
              <w:fldChar w:fldCharType="begin"/>
            </w:r>
            <w:r>
              <w:instrText xml:space="preserve"> XE "investering bedrijfsmiddel gebruik genomen later boekjaar"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1767668</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door de ondernemer betaalde investeringsbedrag in dit boekjaar waarbij het</w:t>
            </w:r>
            <w:r>
              <w:t xml:space="preserve"> bedrijfsmiddel niet in dit boekjaar maar in een volgend boekjaar in gebruik is genomen.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116F0E">
      <w:pPr>
        <w:pStyle w:val="Kop2"/>
        <w:pageBreakBefore/>
      </w:pPr>
      <w:r>
        <w:lastRenderedPageBreak/>
        <w:t>Wijziging FOR</w:t>
      </w:r>
      <w:bookmarkStart w:id="46" w:name="_Toc19"/>
      <w:bookmarkEnd w:id="46"/>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Bericht Automatische WinstAangifte 2019</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sym w:font="Symbol" w:char="F0AD"/>
            </w:r>
            <w:r>
              <w:br/>
              <w:t>Toepassing ondernemersaftrek</w:t>
            </w:r>
            <w:r>
              <w:br/>
              <w:t>Specificatie investeringsaftrek</w:t>
            </w:r>
            <w:r>
              <w:br/>
            </w:r>
            <w:r>
              <w:rPr>
                <w:b/>
              </w:rPr>
              <w:t>Wijziging FOR</w:t>
            </w:r>
            <w:r>
              <w:br/>
              <w:t>Algemene</w:t>
            </w:r>
            <w:r>
              <w:t xml:space="preserve"> gegevens per onderneming</w:t>
            </w:r>
            <w:r>
              <w:br/>
              <w:t>Fiscale vermogensopstelling: totaal activa</w:t>
            </w:r>
            <w:r>
              <w:br/>
            </w:r>
            <w:r>
              <w:sym w:font="Symbol" w:char="F0AF"/>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toevoeging FOR</w:t>
            </w:r>
            <w:r>
              <w:br/>
              <w:t>onttrekking FOR</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toevoeging FOR</w:t>
            </w:r>
            <w:r>
              <w:fldChar w:fldCharType="begin"/>
            </w:r>
            <w:r>
              <w:instrText xml:space="preserve"> XE "toevoeging FOR"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118387</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bedrag van de toevoeging aan de fiscale oudedagsreserve als </w:t>
            </w:r>
            <w:r>
              <w:t>bedoeld in artikel 3.53, eerste lid, onderdeel c IB 2001. Ten laste van de winst gekomen premies en andere bijdragen uit hoofde van pensioenregelingen, alsmede het ondernemingsvermogen aan het einde van het boekjaar, zijn van invloed op de hoogte van de to</w:t>
            </w:r>
            <w:r>
              <w:t>evoeging.</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De toevoeging wordt niet ten laste van de jaarwinst gebracht. Het wordt in het eigen vermogen verwerkt door de toevoeging over te boeken vanuit het fiscale vermogen exclusief fiscale reserves naar het onderdeel Fiscale Oudedagsreserv</w:t>
            </w:r>
            <w:r>
              <w:t>e in het eigen vermogen. De toevoeging aan de oudedagsreserve leidt uiteindelijk wel tot aftrek, tot een lagere belastbare winst.</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3.53, lid 1, letter c, art 3.67 t/m 3.69, 3.71 en</w:t>
            </w:r>
            <w:r>
              <w:br/>
              <w:t>3.72</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onttrekking FOR</w:t>
            </w:r>
            <w:r>
              <w:fldChar w:fldCharType="begin"/>
            </w:r>
            <w:r>
              <w:instrText xml:space="preserve"> XE "onttrekking FOR"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118388</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bedrag van de onttrekking aan de fiscale oudedagsreserve als bedoeld in artikel 3.53, eerste lid, onderdeel c IB 2001</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De onttrekking wordt niet ten gunste van de jaarwinst geb</w:t>
            </w:r>
            <w:r>
              <w:t>racht. Het wordt in het eigen vermogen verwerkt door de onttrekking over te boeken vanuit de fiscale oudedagsreserve naar het fiscale vermogen exclusief fiscale reserves. De onttrekking aan de oudedagsreserve leidt uiteindelijk wel tot toename (bijtelling)</w:t>
            </w:r>
            <w:r>
              <w:t xml:space="preserve"> van de belastbare winst.</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IB2001, art 3.53, lid 1, letter c jo IB2001 art 3.70 t/m 3.72</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116F0E">
      <w:pPr>
        <w:pStyle w:val="Kop2"/>
        <w:pageBreakBefore/>
      </w:pPr>
      <w:r>
        <w:lastRenderedPageBreak/>
        <w:t>Algemene gegevens per onderneming</w:t>
      </w:r>
      <w:bookmarkStart w:id="47" w:name="_Toc20"/>
      <w:bookmarkEnd w:id="47"/>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Bericht Automatische WinstAangifte 2019</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sym w:font="Symbol" w:char="F0AD"/>
            </w:r>
            <w:r>
              <w:br/>
              <w:t>Specificatie investeringsaftrek</w:t>
            </w:r>
            <w:r>
              <w:br/>
              <w:t>Wijziging FOR</w:t>
            </w:r>
            <w:r>
              <w:br/>
            </w:r>
            <w:r>
              <w:rPr>
                <w:b/>
              </w:rPr>
              <w:t xml:space="preserve">Algemene </w:t>
            </w:r>
            <w:r>
              <w:rPr>
                <w:b/>
              </w:rPr>
              <w:t>gegevens per onderneming</w:t>
            </w:r>
            <w:r>
              <w:br/>
              <w:t>Fiscale vermogensopstelling: totaal activa</w:t>
            </w:r>
            <w:r>
              <w:br/>
              <w:t>Fiscale vermogensopstelling: totaal passiva</w:t>
            </w:r>
            <w:r>
              <w:br/>
            </w:r>
            <w:r>
              <w:sym w:font="Symbol" w:char="F0AF"/>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naam van de onderneming</w:t>
            </w:r>
            <w:r>
              <w:br/>
              <w:t>oude naam IB-onderneming</w:t>
            </w:r>
            <w:r>
              <w:br/>
              <w:t>omschrijving activiteiten van de onderneming</w:t>
            </w:r>
            <w:r>
              <w:br/>
              <w:t>partner heeft meegewerkt in de onderneming</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naam van de onderneming</w:t>
            </w:r>
            <w:r>
              <w:fldChar w:fldCharType="begin"/>
            </w:r>
            <w:r>
              <w:instrText xml:space="preserve"> XE "naam van de onderneming"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119034</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naam van de IB-onderneming (IB) of de moeder- of dochtermaatschappij in de fiscale eenheid (Vpb)</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Achternaam of naam lichaam</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 xml:space="preserve">oude naam </w:t>
            </w:r>
            <w:r>
              <w:t>IB-onderneming</w:t>
            </w:r>
            <w:r>
              <w:fldChar w:fldCharType="begin"/>
            </w:r>
            <w:r>
              <w:instrText xml:space="preserve"> XE "oude naam IB-onderneming"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119036</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oude naam van de IB-onderneming die een naamswijziging heeft ondergaan zoals opgenomen in de aangifte over het voorgaand 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Achternaam of naam lichaam</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omschrijving activiteiten van de onderneming</w:t>
            </w:r>
            <w:r>
              <w:fldChar w:fldCharType="begin"/>
            </w:r>
            <w:r>
              <w:instrText xml:space="preserve"> XE "omschrijving activiteiten van de onderneming"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507367</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Typering van de activiteiten van de onderneming</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IB2001, art 3.8</w:t>
            </w:r>
          </w:p>
        </w:tc>
      </w:tr>
      <w:tr w:rsidR="00C36442">
        <w:trPr>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an..70</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 xml:space="preserve">partner heeft </w:t>
            </w:r>
            <w:r>
              <w:t>meegewerkt in de onderneming</w:t>
            </w:r>
            <w:r>
              <w:fldChar w:fldCharType="begin"/>
            </w:r>
            <w:r>
              <w:instrText xml:space="preserve"> XE "partner heeft meegewerkt in de onderneming"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1764209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Heeft meegewerkt meegewerkt in deze onderneming?</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Indicatie JN met domeinwaarden</w:t>
            </w:r>
          </w:p>
        </w:tc>
      </w:tr>
    </w:tbl>
    <w:p w:rsidR="00C36442" w:rsidRDefault="00C36442">
      <w:pPr>
        <w:pBdr>
          <w:bottom w:val="single" w:sz="12" w:space="0" w:color="auto"/>
        </w:pBdr>
        <w:rPr>
          <w:color w:val="000000"/>
        </w:rPr>
      </w:pPr>
    </w:p>
    <w:p w:rsidR="00C36442" w:rsidRDefault="00116F0E">
      <w:pPr>
        <w:pStyle w:val="Kop3"/>
        <w:pageBreakBefore/>
      </w:pPr>
      <w:r>
        <w:lastRenderedPageBreak/>
        <w:t>Specificatie onttrekking/inbreng activum</w:t>
      </w:r>
      <w:bookmarkStart w:id="48" w:name="_Toc21"/>
      <w:bookmarkEnd w:id="48"/>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Algemene gegevens per onderneming</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Specificatie onttrekking/inbreng activum</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omschrijving onttrekking/inbreng activum</w:t>
            </w:r>
            <w:r>
              <w:br/>
              <w:t>overdrachtsprijs onttrekking/inbreng activum</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omschrijving onttrekking/inbreng activum</w:t>
            </w:r>
            <w:r>
              <w:fldChar w:fldCharType="begin"/>
            </w:r>
            <w:r>
              <w:instrText xml:space="preserve"> XE "omschrijving onttrekking/inbreng activum"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507394</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Toelichting op activa die vanuit het privévermogen zijn ingebracht of aan de onderneming zijn onttrokken. Omschrijving van het ingebrachte of onttrokken activum.</w:t>
            </w:r>
          </w:p>
        </w:tc>
      </w:tr>
      <w:tr w:rsidR="00C36442">
        <w:trPr>
          <w:gridAfter w:val="1"/>
          <w:wAfter w:w="360" w:type="dxa"/>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IB2001, art 3.8</w:t>
            </w:r>
          </w:p>
        </w:tc>
      </w:tr>
      <w:tr w:rsidR="00C36442">
        <w:trPr>
          <w:gridAfter w:val="1"/>
          <w:wAfter w:w="360" w:type="dxa"/>
          <w:cantSplit/>
        </w:trPr>
        <w:tc>
          <w:tcPr>
            <w:tcW w:w="2235" w:type="dxa"/>
          </w:tcPr>
          <w:p w:rsidR="00C36442" w:rsidRDefault="00116F0E">
            <w:pPr>
              <w:keepNext/>
              <w:keepLines/>
              <w:widowControl/>
            </w:pPr>
            <w:r>
              <w:rPr>
                <w:b/>
              </w:rPr>
              <w:t>Formaat</w:t>
            </w:r>
          </w:p>
        </w:tc>
        <w:tc>
          <w:tcPr>
            <w:tcW w:w="6837" w:type="dxa"/>
          </w:tcPr>
          <w:p w:rsidR="00C36442" w:rsidRDefault="00116F0E">
            <w:pPr>
              <w:keepNext/>
              <w:keepLines/>
              <w:widowControl/>
            </w:pPr>
            <w:r>
              <w:t>an..70</w:t>
            </w:r>
          </w:p>
        </w:tc>
      </w:tr>
      <w:tr w:rsidR="00C36442">
        <w:trPr>
          <w:gridAfter w:val="1"/>
          <w:wAfter w:w="360" w:type="dxa"/>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507395</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2037195</w:t>
            </w:r>
            <w:r>
              <w:br/>
              <w:t>Als (is.gevuld ([507395] &lt;&lt;overdrachtsprijs onttrekking/inbreng activum&gt;&gt;))</w:t>
            </w:r>
            <w:r>
              <w:br/>
              <w:t>dan (is.gevuld ([507394] &lt;&lt;omschrijving onttrekking/inbreng activum&gt;&gt;))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overdrachtsprijs onttrekking/inbreng activum</w:t>
            </w:r>
            <w:r>
              <w:fldChar w:fldCharType="begin"/>
            </w:r>
            <w:r>
              <w:instrText xml:space="preserve"> XE "overdrachtsprijs onttrekking/inbreng activum"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507395</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overdrachtsprijs van het activum dat vanuit het privévermogen is ingebracht of aan de onderneming is onttrokken.</w:t>
            </w:r>
          </w:p>
        </w:tc>
      </w:tr>
      <w:tr w:rsidR="00C36442">
        <w:trPr>
          <w:gridAfter w:val="1"/>
          <w:wAfter w:w="360" w:type="dxa"/>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IB2001, art 3.8</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r w:rsidR="00C36442">
        <w:trPr>
          <w:gridAfter w:val="1"/>
          <w:wAfter w:w="360" w:type="dxa"/>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507394</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2037196</w:t>
            </w:r>
            <w:r>
              <w:br/>
              <w:t>Als (is.gevuld ([507394] &lt;&lt;omschrijving onttrekking/inbreng activum&gt;&gt;))</w:t>
            </w:r>
            <w:r>
              <w:br/>
              <w:t>dan (is.gevuld ([507395] &lt;&lt;overdrachtsprijs onttrekking/inbreng activum&gt;&gt;))</w:t>
            </w:r>
          </w:p>
        </w:tc>
        <w:tc>
          <w:tcPr>
            <w:tcW w:w="360" w:type="dxa"/>
          </w:tcPr>
          <w:p w:rsidR="00C36442" w:rsidRDefault="00C36442"/>
        </w:tc>
      </w:tr>
    </w:tbl>
    <w:p w:rsidR="00C36442" w:rsidRDefault="00C36442">
      <w:pPr>
        <w:pBdr>
          <w:bottom w:val="single" w:sz="12" w:space="0" w:color="auto"/>
        </w:pBdr>
        <w:rPr>
          <w:color w:val="000000"/>
        </w:rPr>
      </w:pPr>
    </w:p>
    <w:p w:rsidR="00C36442" w:rsidRDefault="00116F0E">
      <w:pPr>
        <w:pStyle w:val="Kop2"/>
        <w:pageBreakBefore/>
      </w:pPr>
      <w:r>
        <w:lastRenderedPageBreak/>
        <w:t>Fiscale vermogensopstelling: totaal activa</w:t>
      </w:r>
      <w:bookmarkStart w:id="49" w:name="_Toc22"/>
      <w:bookmarkEnd w:id="49"/>
    </w:p>
    <w:p w:rsidR="00C36442" w:rsidRDefault="00116F0E">
      <w:pPr>
        <w:pStyle w:val="Kop3"/>
      </w:pPr>
      <w:r>
        <w:t>Vaste activa</w:t>
      </w:r>
      <w:bookmarkStart w:id="50" w:name="_Toc23"/>
      <w:bookmarkEnd w:id="50"/>
    </w:p>
    <w:p w:rsidR="00C36442" w:rsidRDefault="00116F0E">
      <w:pPr>
        <w:pStyle w:val="Kop4"/>
      </w:pPr>
      <w:r>
        <w:t>Immateriele vaste activa</w:t>
      </w:r>
      <w:bookmarkStart w:id="51" w:name="_Toc24"/>
      <w:bookmarkEnd w:id="51"/>
    </w:p>
    <w:p w:rsidR="00C36442" w:rsidRDefault="00116F0E">
      <w:pPr>
        <w:pStyle w:val="Kop5"/>
      </w:pPr>
      <w:r>
        <w:t>Goodwill</w:t>
      </w:r>
      <w:bookmarkStart w:id="52" w:name="_Toc25"/>
      <w:bookmarkEnd w:id="52"/>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Immateriele vaste activa</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Goodwill</w:t>
            </w:r>
            <w:r>
              <w:br/>
              <w:t>Overige immateriele vaste activa</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goodwill fisc</w:t>
            </w:r>
            <w:r>
              <w:br/>
              <w:t>kosten aanschaf goodwill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goodwill fisc</w:t>
            </w:r>
            <w:r>
              <w:fldChar w:fldCharType="begin"/>
            </w:r>
            <w:r>
              <w:instrText xml:space="preserve"> XE "goodwill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119091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totale boekwaarde van de geactiveerde goodwill op de fiscale balans per einde resp. begin van het boekjaar. De meerwaarde van een gekochte deelneming wordt niet op deze rubriek geboekt, maar dient in de balanspost D</w:t>
            </w:r>
            <w:r>
              <w:t>eelnemingen opgenomen te zijn.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119092</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kosten aanschaf goodwill fisc</w:t>
            </w:r>
            <w:r>
              <w:fldChar w:fldCharType="begin"/>
            </w:r>
            <w:r>
              <w:instrText xml:space="preserve"> XE "kosten aanschaf goodwill fisc"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119092</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aanschafkosten van de goodwill.</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927522</w:t>
            </w:r>
            <w:r>
              <w:br/>
              <w:t>Als (is.gevuld ([119091.EB] &lt;&lt;goodwill fisc.Einde boekjaar&gt;&gt;))</w:t>
            </w:r>
            <w:r>
              <w:br/>
              <w:t>dan (is.gevuld ([119092.EB] &lt;&lt;kosten aanschaf goodwill fisc.Einde boekjaar&gt;&gt;))</w:t>
            </w:r>
          </w:p>
        </w:tc>
        <w:tc>
          <w:tcPr>
            <w:tcW w:w="360" w:type="dxa"/>
          </w:tcPr>
          <w:p w:rsidR="00C36442" w:rsidRDefault="00C36442"/>
        </w:tc>
      </w:tr>
    </w:tbl>
    <w:p w:rsidR="00C36442" w:rsidRDefault="00C36442">
      <w:pPr>
        <w:pBdr>
          <w:bottom w:val="single" w:sz="12" w:space="0" w:color="auto"/>
        </w:pBdr>
        <w:rPr>
          <w:color w:val="000000"/>
        </w:rPr>
      </w:pPr>
    </w:p>
    <w:p w:rsidR="00C36442" w:rsidRDefault="00116F0E">
      <w:pPr>
        <w:pStyle w:val="Kop5"/>
        <w:pageBreakBefore/>
      </w:pPr>
      <w:r>
        <w:lastRenderedPageBreak/>
        <w:t>Overige immateriele vaste activa</w:t>
      </w:r>
      <w:bookmarkStart w:id="53" w:name="_Toc26"/>
      <w:bookmarkEnd w:id="53"/>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Immateriele vaste activa</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Goodwill</w:t>
            </w:r>
            <w:r>
              <w:br/>
            </w:r>
            <w:r>
              <w:rPr>
                <w:b/>
              </w:rPr>
              <w:t xml:space="preserve">Overige </w:t>
            </w:r>
            <w:r>
              <w:rPr>
                <w:b/>
              </w:rPr>
              <w:t>immateriele vaste activa</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overige immateriele vaste activa fisc</w:t>
            </w:r>
            <w:r>
              <w:br/>
              <w:t>aansch/voortbr overige imm vaste activa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overige immateriele vaste activa fisc</w:t>
            </w:r>
            <w:r>
              <w:fldChar w:fldCharType="begin"/>
            </w:r>
            <w:r>
              <w:instrText xml:space="preserve"> XE "overige immateriele vaste activa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119105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totale </w:t>
            </w:r>
            <w:r>
              <w:t>boekwaarde van de geactiveerde overige immateriele vaste activa op de fiscale balans per einde resp. begin van het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119106</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aansch/voortbr overige imm vaste activa fisc</w:t>
            </w:r>
            <w:r>
              <w:fldChar w:fldCharType="begin"/>
            </w:r>
            <w:r>
              <w:instrText xml:space="preserve"> XE "aansch/voortbr overige imm vaste activa fisc"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119106</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aanschaf/voortbrengingskosten overige immateriele vaste activa</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927523</w:t>
            </w:r>
            <w:r>
              <w:br/>
              <w:t xml:space="preserve">Als (is.gevuld ([119105.EB] &lt;&lt;overige </w:t>
            </w:r>
            <w:r>
              <w:t>immateriele vaste activa fisc.Einde boekjaar&gt;&gt;))</w:t>
            </w:r>
            <w:r>
              <w:br/>
              <w:t>dan (is.gevuld ([119106.EB] &lt;&lt;aansch/voortbr overige imm vaste activa fisc.Einde boekjaar&gt;&gt;))</w:t>
            </w:r>
          </w:p>
        </w:tc>
        <w:tc>
          <w:tcPr>
            <w:tcW w:w="360" w:type="dxa"/>
          </w:tcPr>
          <w:p w:rsidR="00C36442" w:rsidRDefault="00C36442"/>
        </w:tc>
      </w:tr>
    </w:tbl>
    <w:p w:rsidR="00C36442" w:rsidRDefault="00C36442">
      <w:pPr>
        <w:pBdr>
          <w:bottom w:val="single" w:sz="12" w:space="0" w:color="auto"/>
        </w:pBdr>
        <w:rPr>
          <w:color w:val="000000"/>
        </w:rPr>
      </w:pPr>
    </w:p>
    <w:p w:rsidR="00C36442" w:rsidRDefault="00116F0E">
      <w:pPr>
        <w:pStyle w:val="Kop4"/>
        <w:pageBreakBefore/>
      </w:pPr>
      <w:r>
        <w:lastRenderedPageBreak/>
        <w:t>Materiele vaste activa</w:t>
      </w:r>
      <w:bookmarkStart w:id="54" w:name="_Toc27"/>
      <w:bookmarkEnd w:id="54"/>
    </w:p>
    <w:p w:rsidR="00C36442" w:rsidRDefault="00116F0E">
      <w:pPr>
        <w:pStyle w:val="Kop5"/>
      </w:pPr>
      <w:r>
        <w:t>Machines en installaties</w:t>
      </w:r>
      <w:bookmarkStart w:id="55" w:name="_Toc28"/>
      <w:bookmarkEnd w:id="55"/>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Materiele vaste activa</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Machines en installaties</w:t>
            </w:r>
            <w:r>
              <w:br/>
              <w:t xml:space="preserve">Andere </w:t>
            </w:r>
            <w:r>
              <w:t>vaste bedrijfsmiddelen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machines fisc</w:t>
            </w:r>
            <w:r>
              <w:br/>
              <w:t>kosten aanschaf machines fisc</w:t>
            </w:r>
            <w:r>
              <w:br/>
              <w:t>restwaarde machines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machines fisc</w:t>
            </w:r>
            <w:r>
              <w:fldChar w:fldCharType="begin"/>
            </w:r>
            <w:r>
              <w:instrText xml:space="preserve"> XE "machines fisc"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119129</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boekwaarde van alle machines en/of installaties op de fiscale balans per </w:t>
            </w:r>
            <w:r>
              <w:t>einde resp. begin van het boekjaar.</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927525</w:t>
            </w:r>
            <w:r>
              <w:br/>
              <w:t>Als (is.gevuld ([119129.EB] &lt;&lt;machines fisc.Einde boekjaar&gt;&gt; ))</w:t>
            </w:r>
            <w:r>
              <w:br/>
              <w:t>dan (is.gevuld (en(</w:t>
            </w:r>
            <w:r>
              <w:br/>
              <w:t>[119130.EB] &lt;&lt;kosten aanschaf machines fisc.Einde boekjaar&gt;&gt; ;</w:t>
            </w:r>
            <w:r>
              <w:br/>
              <w:t>[507413.EB] &lt;&lt;</w:t>
            </w:r>
            <w:r>
              <w:t>restwaarde machines fisc.Einde boekjaar&gt;&gt;)))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kosten aanschaf machines fisc</w:t>
            </w:r>
            <w:r>
              <w:fldChar w:fldCharType="begin"/>
            </w:r>
            <w:r>
              <w:instrText xml:space="preserve"> XE "kosten aanschaf machines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119130</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aanschaf/voortbrengingskosten machines.</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119129</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restwaarde machines fisc</w:t>
            </w:r>
            <w:r>
              <w:fldChar w:fldCharType="begin"/>
            </w:r>
            <w:r>
              <w:instrText xml:space="preserve"> XE "restwaarde machines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507413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restwaarde van de geactiveerde machines en installaties.</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 xml:space="preserve">De restwaarde is het geschatte bedrag dat aan het einde van de </w:t>
            </w:r>
            <w:r>
              <w:t>gebruiksduur in de onderneming bij verkoop van het bedrijfsmiddel verkregen kan worden.</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IB2001, art 3.30</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119129</w:t>
            </w:r>
          </w:p>
        </w:tc>
      </w:tr>
    </w:tbl>
    <w:p w:rsidR="00C36442" w:rsidRDefault="00C36442">
      <w:pPr>
        <w:pBdr>
          <w:bottom w:val="single" w:sz="12" w:space="0" w:color="auto"/>
        </w:pBdr>
        <w:rPr>
          <w:color w:val="000000"/>
        </w:rPr>
      </w:pPr>
    </w:p>
    <w:p w:rsidR="00C36442" w:rsidRDefault="00116F0E">
      <w:pPr>
        <w:pStyle w:val="Kop5"/>
        <w:pageBreakBefore/>
      </w:pPr>
      <w:r>
        <w:lastRenderedPageBreak/>
        <w:t>Andere vaste bedrijfsmiddelen</w:t>
      </w:r>
      <w:bookmarkStart w:id="56" w:name="_Toc29"/>
      <w:bookmarkEnd w:id="56"/>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Materiele vaste activa</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Machines en installaties</w:t>
            </w:r>
            <w:r>
              <w:br/>
            </w:r>
            <w:r>
              <w:rPr>
                <w:b/>
              </w:rPr>
              <w:t xml:space="preserve">Andere vaste </w:t>
            </w:r>
            <w:r>
              <w:rPr>
                <w:b/>
              </w:rPr>
              <w:t>bedrijfsmiddelen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andere vaste bedrijfsmiddelen</w:t>
            </w:r>
            <w:r>
              <w:br/>
              <w:t>kosten aanschaf/voortbr andere vaste bedrijfsmiddelen</w:t>
            </w:r>
            <w:r>
              <w:br/>
              <w:t>restwaarde andere vaste bedrijfsmiddelen</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andere vaste bedrijfsmiddelen</w:t>
            </w:r>
            <w:r>
              <w:fldChar w:fldCharType="begin"/>
            </w:r>
            <w:r>
              <w:instrText xml:space="preserve"> XE "andere vaste bedrijfsmiddelen"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520515</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boekwaarde van alle andere vaste bedrijfsmiddelen op de fiscale balans per einde resp. begin van het boekjaar.</w:t>
            </w:r>
          </w:p>
        </w:tc>
      </w:tr>
      <w:tr w:rsidR="00C36442">
        <w:trPr>
          <w:gridAfter w:val="1"/>
          <w:wAfter w:w="360" w:type="dxa"/>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Activa die worden aangehouden voor gebruik in de productie of levering van goederen of diensten, voor verhuur aan ander</w:t>
            </w:r>
            <w:r>
              <w:t>en of voor bestuurlijke doeleinden en waarvan men verwacht dat ze de uitoefening van de werkzaamheid van de rechtspersoon duurzaam (gedurende meer dan één periode) dienen.</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927986</w:t>
            </w:r>
            <w:r>
              <w:br/>
              <w:t>Als (is.gevuld ([520515] &lt;&lt;</w:t>
            </w:r>
            <w:r>
              <w:t>andere vaste bedrijfsmiddelen&gt;&gt;))</w:t>
            </w:r>
            <w:r>
              <w:br/>
              <w:t>dan (is.gevuld (en(</w:t>
            </w:r>
            <w:r>
              <w:br/>
              <w:t>[520516] &lt;&lt;kosten aanschaf/voortbr andere vaste bedrijfsmiddelen&gt;&gt;;</w:t>
            </w:r>
            <w:r>
              <w:br/>
              <w:t>[520517] &lt;&lt;restwaarde andere vaste bedrijfsmiddelen&gt;&gt;)))</w:t>
            </w:r>
          </w:p>
        </w:tc>
        <w:tc>
          <w:tcPr>
            <w:tcW w:w="360" w:type="dxa"/>
          </w:tcPr>
          <w:p w:rsidR="00C36442" w:rsidRDefault="00C36442"/>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kosten aanschaf/voortbr andere vaste bedrijfsmiddelen</w:t>
            </w:r>
            <w:r>
              <w:fldChar w:fldCharType="begin"/>
            </w:r>
            <w:r>
              <w:instrText xml:space="preserve"> XE "kosten aan</w:instrText>
            </w:r>
            <w:r>
              <w:instrText xml:space="preserve">schaf/voortbr andere vaste bedrijfsmiddelen"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520516</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kosten aanschaf/voortbrenging van de andere vaste bedrijfsmiddelen.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520515</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 xml:space="preserve">restwaarde andere vaste </w:t>
            </w:r>
            <w:r>
              <w:t>bedrijfsmiddelen</w:t>
            </w:r>
            <w:r>
              <w:fldChar w:fldCharType="begin"/>
            </w:r>
            <w:r>
              <w:instrText xml:space="preserve"> XE "restwaarde andere vaste bedrijfsmiddelen"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520517</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restwaarde van de andere vaste bedrijfsmiddelen.</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De restwaarde is het geschatte bedrag dat aan het einde van de gebruiksduur in</w:t>
            </w:r>
            <w:r>
              <w:t xml:space="preserve"> de onderneming bij verkoop van het bedrijfsmiddel verkregen kan worden.</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3.30.</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520515</w:t>
            </w:r>
          </w:p>
        </w:tc>
      </w:tr>
    </w:tbl>
    <w:p w:rsidR="00C36442" w:rsidRDefault="00C36442">
      <w:pPr>
        <w:pBdr>
          <w:bottom w:val="single" w:sz="12" w:space="0" w:color="auto"/>
        </w:pBdr>
        <w:rPr>
          <w:color w:val="000000"/>
        </w:rPr>
      </w:pPr>
    </w:p>
    <w:p w:rsidR="00C36442" w:rsidRDefault="00116F0E">
      <w:pPr>
        <w:pStyle w:val="Kop3"/>
        <w:pageBreakBefore/>
      </w:pPr>
      <w:r>
        <w:lastRenderedPageBreak/>
        <w:t>Vlottende activa</w:t>
      </w:r>
      <w:bookmarkStart w:id="57" w:name="_Toc30"/>
      <w:bookmarkEnd w:id="57"/>
    </w:p>
    <w:p w:rsidR="00C36442" w:rsidRDefault="00116F0E">
      <w:pPr>
        <w:pStyle w:val="Kop4"/>
      </w:pPr>
      <w:r>
        <w:t>Voorraden vlottende activa</w:t>
      </w:r>
      <w:bookmarkStart w:id="58" w:name="_Toc31"/>
      <w:bookmarkEnd w:id="58"/>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Vlottende activa</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Voorraden vlottende activa</w:t>
            </w:r>
            <w:r>
              <w:br/>
              <w:t>Vorderingen</w:t>
            </w:r>
            <w:r>
              <w:br/>
            </w:r>
            <w:r>
              <w:t>Liquide middelen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voorraden excl onderhanden werk</w:t>
            </w:r>
            <w:r>
              <w:br/>
              <w:t>onderhanden werk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voorraden excl onderhanden werk</w:t>
            </w:r>
            <w:r>
              <w:fldChar w:fldCharType="begin"/>
            </w:r>
            <w:r>
              <w:instrText xml:space="preserve"> XE "voorraden excl onderhanden werk"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520509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totale boekwaarde van de voorraad, exclusief het </w:t>
            </w:r>
            <w:r>
              <w:t>onderhanden werk, op de fiscale balans per einde resp. begin van het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Totaal van de boekwaarde van de grond-en hulpstoffen, gereed product, handelsgoederen en vooruitbetalingen op deze voorraden.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onderhanden werk fisc</w:t>
            </w:r>
            <w:r>
              <w:fldChar w:fldCharType="begin"/>
            </w:r>
            <w:r>
              <w:instrText xml:space="preserve"> XE "onderhanden werk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119211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totale boekwaarde van de onderhanden werken op de fiscale balans per einde resp. begin van het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 xml:space="preserve">De waardering van onderhanden werk wordt </w:t>
            </w:r>
            <w:r>
              <w:t>gesteld op het gedeelte van de overeengekomen vergoeding voor het aangenomen werk dat is toe te rekenen aan dat onderhanden werk.</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IB 2001, art. 3.29b</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4"/>
        <w:pageBreakBefore/>
      </w:pPr>
      <w:r>
        <w:lastRenderedPageBreak/>
        <w:t>Vorderingen</w:t>
      </w:r>
      <w:bookmarkStart w:id="59" w:name="_Toc32"/>
      <w:bookmarkEnd w:id="59"/>
    </w:p>
    <w:p w:rsidR="00C36442" w:rsidRDefault="00116F0E">
      <w:pPr>
        <w:pStyle w:val="Kop5"/>
      </w:pPr>
      <w:r>
        <w:t>Handelsdebiteuren</w:t>
      </w:r>
      <w:bookmarkStart w:id="60" w:name="_Toc33"/>
      <w:bookmarkEnd w:id="60"/>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Vorderingen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Handelsdebiteuren</w:t>
            </w:r>
            <w:r>
              <w:br/>
              <w:t xml:space="preserve">Vorderingen </w:t>
            </w:r>
            <w:r>
              <w:t>omzetbelasting</w:t>
            </w:r>
            <w:r>
              <w:br/>
              <w:t>Overige kortlopende vorderingen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handelsdebiteuren fisc</w:t>
            </w:r>
            <w:r>
              <w:br/>
              <w:t>nominaal handelsdebiteuren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handelsdebiteuren fisc</w:t>
            </w:r>
            <w:r>
              <w:fldChar w:fldCharType="begin"/>
            </w:r>
            <w:r>
              <w:instrText xml:space="preserve"> XE "handelsdebiteuren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119232</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totale boekwaarde op de fiscale balans per </w:t>
            </w:r>
            <w:r>
              <w:t>einde resp. begin van het boekjaar van het te vorderen bedrag op handelsdebiteuren.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119233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nominaal handelsdebiteuren fisc</w:t>
            </w:r>
            <w:r>
              <w:fldChar w:fldCharType="begin"/>
            </w:r>
            <w:r>
              <w:instrText xml:space="preserve"> XE "nominaal handelsdebiteuren fisc"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119233</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w:t>
            </w:r>
            <w:r>
              <w:t>nominale waarde van het te vorderen bedrag op handelsdebiteuren op de fiscale balans per einde van het boekjaar</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928024</w:t>
            </w:r>
            <w:r>
              <w:br/>
              <w:t>Als (is.gevuld ([119232.EB] &lt;&lt;handelsdebiteuren fisc.Einde boekjaar&gt;&gt;))</w:t>
            </w:r>
            <w:r>
              <w:br/>
              <w:t xml:space="preserve">dan (is.gevuld </w:t>
            </w:r>
            <w:r>
              <w:t>([119233] &lt;&lt;nominaal handelsdebiteuren fisc&gt;&gt;))</w:t>
            </w:r>
          </w:p>
        </w:tc>
        <w:tc>
          <w:tcPr>
            <w:tcW w:w="360" w:type="dxa"/>
          </w:tcPr>
          <w:p w:rsidR="00C36442" w:rsidRDefault="00C36442"/>
        </w:tc>
      </w:tr>
    </w:tbl>
    <w:p w:rsidR="00C36442" w:rsidRDefault="00C36442">
      <w:pPr>
        <w:pBdr>
          <w:bottom w:val="single" w:sz="12" w:space="0" w:color="auto"/>
        </w:pBdr>
        <w:rPr>
          <w:color w:val="000000"/>
        </w:rPr>
      </w:pPr>
    </w:p>
    <w:p w:rsidR="00C36442" w:rsidRDefault="00116F0E">
      <w:pPr>
        <w:pStyle w:val="Kop5"/>
        <w:pageBreakBefore/>
      </w:pPr>
      <w:r>
        <w:lastRenderedPageBreak/>
        <w:t>Vorderingen omzetbelasting</w:t>
      </w:r>
      <w:bookmarkStart w:id="61" w:name="_Toc34"/>
      <w:bookmarkEnd w:id="61"/>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Vorderingen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Handelsdebiteuren</w:t>
            </w:r>
            <w:r>
              <w:br/>
            </w:r>
            <w:r>
              <w:rPr>
                <w:b/>
              </w:rPr>
              <w:t>Vorderingen omzetbelasting</w:t>
            </w:r>
            <w:r>
              <w:br/>
              <w:t>Overige kortlopende vorderingen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vorderingen omzetbelasting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vorderingen omzetbelasting fisc</w:t>
            </w:r>
            <w:r>
              <w:fldChar w:fldCharType="begin"/>
            </w:r>
            <w:r>
              <w:instrText xml:space="preserve"> XE "vorderingen omzetbelasting fisc"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119242</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boekwaarde op de fiscale balans per einde resp. begin van het boekjaar van het te vorderen bedrag aan omzetbelasting.</w:t>
            </w:r>
          </w:p>
        </w:tc>
      </w:tr>
      <w:tr w:rsidR="00C36442">
        <w:trPr>
          <w:gridAfter w:val="1"/>
          <w:wAfter w:w="360" w:type="dxa"/>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De specificatie die gevuld moet worden, wo</w:t>
            </w:r>
            <w:r>
              <w:t>rdt niet aangemerkt als een vrijwillige verbetering van de ingediende aangiften omzetbelasting (zogenoemde suppletieaangifte).</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2037207</w:t>
            </w:r>
            <w:r>
              <w:br/>
              <w:t>([119242.EB] &lt;&lt;vorderingen omzetbelasting fisc.Einde boekjaar&gt;&gt;) =</w:t>
            </w:r>
            <w:r>
              <w:br/>
              <w:t xml:space="preserve">( + </w:t>
            </w:r>
            <w:r>
              <w:t>[1764402] &lt;&lt;vordering omzetbelasting boekjaar&gt;&gt;</w:t>
            </w:r>
            <w:r>
              <w:br/>
              <w:t>+ [1764403] &lt;&lt;vordering omzetbelasting boekjaar -1&gt;&gt;</w:t>
            </w:r>
            <w:r>
              <w:br/>
              <w:t>+ [1764404] &lt;&lt;vordering omzetbelasting oudere boekjaren&gt;&gt;)</w:t>
            </w:r>
          </w:p>
        </w:tc>
        <w:tc>
          <w:tcPr>
            <w:tcW w:w="360" w:type="dxa"/>
          </w:tcPr>
          <w:p w:rsidR="00C36442" w:rsidRDefault="00C36442"/>
        </w:tc>
      </w:tr>
    </w:tbl>
    <w:p w:rsidR="00C36442" w:rsidRDefault="00C36442">
      <w:pPr>
        <w:pBdr>
          <w:bottom w:val="single" w:sz="12" w:space="0" w:color="auto"/>
        </w:pBdr>
        <w:rPr>
          <w:color w:val="000000"/>
        </w:rPr>
      </w:pPr>
    </w:p>
    <w:p w:rsidR="00C36442" w:rsidRDefault="00116F0E">
      <w:pPr>
        <w:pStyle w:val="Kop6"/>
        <w:pageBreakBefore/>
      </w:pPr>
      <w:r>
        <w:lastRenderedPageBreak/>
        <w:t>Spec vorderingen omzetbelasting</w:t>
      </w:r>
      <w:bookmarkStart w:id="62" w:name="_Toc35"/>
      <w:bookmarkEnd w:id="62"/>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Vorderingen omzetbelasting</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 xml:space="preserve">Spec vorderingen </w:t>
            </w:r>
            <w:r>
              <w:rPr>
                <w:b/>
              </w:rPr>
              <w:t>omzetbelasting</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vordering omzetbelasting boekjaar</w:t>
            </w:r>
            <w:r>
              <w:br/>
              <w:t>vordering omzetbelasting boekjaar -1</w:t>
            </w:r>
            <w:r>
              <w:br/>
              <w:t>vordering omzetbelasting oudere boekjaren</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vordering omzetbelasting boekjaar</w:t>
            </w:r>
            <w:r>
              <w:fldChar w:fldCharType="begin"/>
            </w:r>
            <w:r>
              <w:instrText xml:space="preserve"> XE "vordering omzetbelasting boekjaar"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1764402</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Vordering omzetbelasting over dit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Een schuld moet negatief ingevuld worden.</w:t>
            </w:r>
            <w:r>
              <w:br/>
              <w:t>Vordering omzetbelasting einde boekjaar is gevuld.</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119242</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vordering omzetbelasting boekjaar -1</w:t>
            </w:r>
            <w:r>
              <w:fldChar w:fldCharType="begin"/>
            </w:r>
            <w:r>
              <w:instrText xml:space="preserve"> XE "vordering omzetbelasting boekjaar -1"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1764403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Vordering omzetbelasting over het vorige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Een schuld moet negatief ingevuld worden.</w:t>
            </w:r>
            <w:r>
              <w:br/>
              <w:t>Vordering omzetbelasting einde boekjaar is gevuld.</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w:t>
            </w:r>
            <w:r>
              <w:t xml:space="preserve"> 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119242</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vordering omzetbelasting oudere boekjaren</w:t>
            </w:r>
            <w:r>
              <w:fldChar w:fldCharType="begin"/>
            </w:r>
            <w:r>
              <w:instrText xml:space="preserve"> XE "vordering omzetbelasting oudere boekjaren"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1764404</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Vordering omzetbelasting over oudere boekjaren</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 xml:space="preserve">Een schuld moet negatief </w:t>
            </w:r>
            <w:r>
              <w:t>ingevuld worden.</w:t>
            </w:r>
            <w:r>
              <w:br/>
              <w:t>Vordering omzetbelasting einde boekjaar is gevuld.</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119242</w:t>
            </w:r>
          </w:p>
        </w:tc>
      </w:tr>
    </w:tbl>
    <w:p w:rsidR="00C36442" w:rsidRDefault="00C36442">
      <w:pPr>
        <w:pBdr>
          <w:bottom w:val="single" w:sz="12" w:space="0" w:color="auto"/>
        </w:pBdr>
        <w:rPr>
          <w:color w:val="000000"/>
        </w:rPr>
      </w:pPr>
    </w:p>
    <w:p w:rsidR="00C36442" w:rsidRDefault="00116F0E">
      <w:pPr>
        <w:pStyle w:val="Kop5"/>
        <w:pageBreakBefore/>
      </w:pPr>
      <w:r>
        <w:lastRenderedPageBreak/>
        <w:t>Overige kortlopende vorderingen</w:t>
      </w:r>
      <w:bookmarkStart w:id="63" w:name="_Toc36"/>
      <w:bookmarkEnd w:id="63"/>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Vorderingen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Handelsdebiteuren</w:t>
            </w:r>
            <w:r>
              <w:br/>
              <w:t>Vorderingen omzetbelasting</w:t>
            </w:r>
            <w:r>
              <w:br/>
            </w:r>
            <w:r>
              <w:rPr>
                <w:b/>
              </w:rPr>
              <w:t>Overige kortlopende vorderingen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 xml:space="preserve">overige </w:t>
            </w:r>
            <w:r>
              <w:t>vorderingen kortlopend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overige vorderingen kortlopend fisc</w:t>
            </w:r>
            <w:r>
              <w:fldChar w:fldCharType="begin"/>
            </w:r>
            <w:r>
              <w:instrText xml:space="preserve"> XE "overige vorderingen kortlopend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119271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totale boekwaarde op de fiscale balans per einde resp. begin van het boekjaar van het bedrag aan </w:t>
            </w:r>
            <w:r>
              <w:t>overige vorderingen.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116F0E">
      <w:pPr>
        <w:pStyle w:val="Kop4"/>
        <w:pageBreakBefore/>
      </w:pPr>
      <w:r>
        <w:lastRenderedPageBreak/>
        <w:t>Liquide middelen</w:t>
      </w:r>
      <w:bookmarkStart w:id="64" w:name="_Toc37"/>
      <w:bookmarkEnd w:id="64"/>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Vlottende activa</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Voorraden vlottende activa</w:t>
            </w:r>
            <w:r>
              <w:br/>
              <w:t>Vorderingen</w:t>
            </w:r>
            <w:r>
              <w:br/>
            </w:r>
            <w:r>
              <w:rPr>
                <w:b/>
              </w:rPr>
              <w:t>Liquide middelen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liquide middelen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liquide middelen fisc</w:t>
            </w:r>
            <w:r>
              <w:fldChar w:fldCharType="begin"/>
            </w:r>
            <w:r>
              <w:instrText xml:space="preserve"> XE "liquide middelen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119286</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totaalbedrag van de liquide middelen op de fiscale balans per einde resp. begin van het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2"/>
        <w:pageBreakBefore/>
      </w:pPr>
      <w:r>
        <w:lastRenderedPageBreak/>
        <w:t>Fiscale vermogensopstelling: totaal passiva</w:t>
      </w:r>
      <w:bookmarkStart w:id="65" w:name="_Toc38"/>
      <w:bookmarkEnd w:id="65"/>
    </w:p>
    <w:p w:rsidR="00C36442" w:rsidRDefault="00116F0E">
      <w:pPr>
        <w:pStyle w:val="Kop3"/>
      </w:pPr>
      <w:r>
        <w:t>Eigen vermogen/ondernemingsvermogen</w:t>
      </w:r>
      <w:bookmarkStart w:id="66" w:name="_Toc39"/>
      <w:bookmarkEnd w:id="66"/>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Fiscale vermogensopstelling: totaal passiva</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Eigen vermogen/ondernemingsvermogen</w:t>
            </w:r>
            <w:r>
              <w:br/>
              <w:t>Langlopende schulden</w:t>
            </w:r>
            <w:r>
              <w:br/>
              <w:t>Kortlopende schulden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fiscale oudedagsreserve fisc</w:t>
            </w:r>
            <w:r>
              <w:br/>
              <w:t>ondernemingsvermogen excl fiscale reserves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fiscale oudedagsreserve fisc</w:t>
            </w:r>
            <w:r>
              <w:fldChar w:fldCharType="begin"/>
            </w:r>
            <w:r>
              <w:instrText xml:space="preserve"> XE "fiscale oudedagsreserve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119343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boekwaarde op de fiscale balans per einde resp. begin van het boekjaar van de fiscale oudedagsreserve.</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IB 2001, art. 3.53-1c</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ondernemingsvermogen excl fiscale reserves fisc</w:t>
            </w:r>
            <w:r>
              <w:fldChar w:fldCharType="begin"/>
            </w:r>
            <w:r>
              <w:instrText xml:space="preserve"> XE "ondernemingsvermogen excl fiscale reserves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119356</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Betreft de fiscale waarde, dus exclusief de fiscale reserves, van het eigen vermogen van een ondernemer die onder de inkomstenbelasting valt per resp einde en </w:t>
            </w:r>
            <w:r>
              <w:t>begin van het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3"/>
        <w:pageBreakBefore/>
      </w:pPr>
      <w:r>
        <w:lastRenderedPageBreak/>
        <w:t>Langlopende schulden</w:t>
      </w:r>
      <w:bookmarkStart w:id="67" w:name="_Toc40"/>
      <w:bookmarkEnd w:id="67"/>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Fiscale vermogensopstelling: totaal passiva</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Eigen vermogen/ondernemingsvermogen</w:t>
            </w:r>
            <w:r>
              <w:br/>
            </w:r>
            <w:r>
              <w:rPr>
                <w:b/>
              </w:rPr>
              <w:t>Langlopende schulden</w:t>
            </w:r>
            <w:r>
              <w:br/>
              <w:t>Kortlopende schulden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schulden kredietinstellingen fisc</w:t>
            </w:r>
            <w:r>
              <w:br/>
              <w:t xml:space="preserve">langlopende schulden </w:t>
            </w:r>
            <w:r>
              <w:t>overige</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schulden kredietinstellingen fisc</w:t>
            </w:r>
            <w:r>
              <w:fldChar w:fldCharType="begin"/>
            </w:r>
            <w:r>
              <w:instrText xml:space="preserve"> XE "schulden kredietinstellingen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119411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boekwaarde op de fiscale balans per einde resp. begin van het boekjaar van het verschuldigde bedrag als gevolg van leningen</w:t>
            </w:r>
            <w:r>
              <w:t>, die ieder afzonderlijk een looptijd hebben van meer dan een jaar en die verstrekt zijn door een kredietinstelling.</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langlopende schulden overige</w:t>
            </w:r>
            <w:r>
              <w:fldChar w:fldCharType="begin"/>
            </w:r>
            <w:r>
              <w:instrText xml:space="preserve"> XE "langlopende schulden overige"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520495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w:t>
            </w:r>
            <w:r>
              <w:t>boekwaarde van de overige, niet eerder genoemde, langlopende schulden op de fiscale balans per einde resp. begin van het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116F0E">
      <w:pPr>
        <w:pStyle w:val="Kop3"/>
        <w:pageBreakBefore/>
      </w:pPr>
      <w:r>
        <w:lastRenderedPageBreak/>
        <w:t>Kortlopende schulden</w:t>
      </w:r>
      <w:bookmarkStart w:id="68" w:name="_Toc41"/>
      <w:bookmarkEnd w:id="68"/>
    </w:p>
    <w:p w:rsidR="00C36442" w:rsidRDefault="00116F0E">
      <w:pPr>
        <w:pStyle w:val="Kop4"/>
      </w:pPr>
      <w:r>
        <w:t>Schulden aan leveranciers en handelskredieten</w:t>
      </w:r>
      <w:bookmarkStart w:id="69" w:name="_Toc42"/>
      <w:bookmarkEnd w:id="69"/>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Kortlopende schulden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 xml:space="preserve">Schulden </w:t>
            </w:r>
            <w:r>
              <w:rPr>
                <w:b/>
              </w:rPr>
              <w:t>aan leveranciers en handelskredieten</w:t>
            </w:r>
            <w:r>
              <w:br/>
              <w:t>Schulden omzetbelasting</w:t>
            </w:r>
            <w:r>
              <w:br/>
              <w:t>Overige kortlopende schulden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schulden aan leveranciers etc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schulden aan leveranciers etc fisc</w:t>
            </w:r>
            <w:r>
              <w:fldChar w:fldCharType="begin"/>
            </w:r>
            <w:r>
              <w:instrText xml:space="preserve"> XE "schulden aan leveranciers etc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119415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w:t>
            </w:r>
            <w:r>
              <w:t xml:space="preserve"> boekwaarde op de fiscale balans per einde resp. begin van het boekjaar van het verschuldigde bedrag als gevolg van levering van goederen.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4"/>
        <w:pageBreakBefore/>
      </w:pPr>
      <w:r>
        <w:lastRenderedPageBreak/>
        <w:t>Schulden omzetbelasting</w:t>
      </w:r>
      <w:bookmarkStart w:id="70" w:name="_Toc43"/>
      <w:bookmarkEnd w:id="70"/>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Kortlopende schulden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Schulden aan leveranciers en handelskredieten</w:t>
            </w:r>
            <w:r>
              <w:br/>
            </w:r>
            <w:r>
              <w:rPr>
                <w:b/>
              </w:rPr>
              <w:t>Schulden omzetbelasting</w:t>
            </w:r>
            <w:r>
              <w:br/>
              <w:t>Overige kortlopende schulden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schulden omzetbelasting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gridCol w:w="360"/>
      </w:tblGrid>
      <w:tr w:rsidR="00C36442">
        <w:trPr>
          <w:gridAfter w:val="1"/>
          <w:wAfter w:w="360" w:type="dxa"/>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schulden omzetbelasting fisc</w:t>
            </w:r>
            <w:r>
              <w:fldChar w:fldCharType="begin"/>
            </w:r>
            <w:r>
              <w:instrText xml:space="preserve"> XE "schulden omzetbelasting fisc" </w:instrText>
            </w:r>
            <w:r>
              <w:fldChar w:fldCharType="end"/>
            </w:r>
          </w:p>
        </w:tc>
      </w:tr>
      <w:tr w:rsidR="00C36442">
        <w:trPr>
          <w:gridAfter w:val="1"/>
          <w:wAfter w:w="360" w:type="dxa"/>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119443</w:t>
            </w:r>
          </w:p>
        </w:tc>
      </w:tr>
      <w:tr w:rsidR="00C36442">
        <w:trPr>
          <w:gridAfter w:val="1"/>
          <w:wAfter w:w="360" w:type="dxa"/>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totale boekwaarde op de fiscale balans per begin resp.</w:t>
            </w:r>
            <w:r>
              <w:t xml:space="preserve"> einde van het boekjaar van het bedrag aan verschuldigde omzetbelasting.</w:t>
            </w:r>
          </w:p>
        </w:tc>
      </w:tr>
      <w:tr w:rsidR="00C36442">
        <w:trPr>
          <w:gridAfter w:val="1"/>
          <w:wAfter w:w="360" w:type="dxa"/>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De specificatie die gevuld moet worden, wordt niet aangemerkt als een vrijwillige verbetering van de ingediende aangiften omzetbelasting (zogenoemde suppletieaangifte).</w:t>
            </w:r>
          </w:p>
        </w:tc>
      </w:tr>
      <w:tr w:rsidR="00C36442">
        <w:trPr>
          <w:gridAfter w:val="1"/>
          <w:wAfter w:w="360" w:type="dxa"/>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gridAfter w:val="1"/>
          <w:wAfter w:w="360" w:type="dxa"/>
          <w:cantSplit/>
        </w:trPr>
        <w:tc>
          <w:tcPr>
            <w:tcW w:w="2235" w:type="dxa"/>
          </w:tcPr>
          <w:p w:rsidR="00C36442" w:rsidRDefault="00116F0E">
            <w:pPr>
              <w:keepNext/>
              <w:keepLines/>
              <w:widowControl/>
            </w:pPr>
            <w:r>
              <w:rPr>
                <w:b/>
              </w:rPr>
              <w:t>Specificatie(s)</w:t>
            </w:r>
          </w:p>
        </w:tc>
        <w:tc>
          <w:tcPr>
            <w:tcW w:w="6837" w:type="dxa"/>
          </w:tcPr>
          <w:p w:rsidR="00C36442" w:rsidRDefault="00C36442"/>
        </w:tc>
      </w:tr>
      <w:tr w:rsidR="00C36442">
        <w:trPr>
          <w:cantSplit/>
        </w:trPr>
        <w:tc>
          <w:tcPr>
            <w:tcW w:w="9072" w:type="dxa"/>
            <w:gridSpan w:val="2"/>
          </w:tcPr>
          <w:p w:rsidR="00C36442" w:rsidRDefault="00116F0E">
            <w:pPr>
              <w:keepNext/>
              <w:keepLines/>
              <w:widowControl/>
            </w:pPr>
            <w:r>
              <w:rPr>
                <w:u w:val="single"/>
              </w:rPr>
              <w:t>Naam: 927839</w:t>
            </w:r>
            <w:r>
              <w:br/>
              <w:t>([119443.EB] &lt;&lt;schulden omzetbelasting fisc.Einde boekjaar&gt;&gt;) =</w:t>
            </w:r>
            <w:r>
              <w:br/>
              <w:t>(+ [1767920] &lt;&lt;schuld omzetbelasting boekjaar&gt;&gt;</w:t>
            </w:r>
            <w:r>
              <w:br/>
              <w:t>+ [1767921] &lt;&lt;schuld omzetbelasting boekjaar -1&gt;&gt;</w:t>
            </w:r>
            <w:r>
              <w:br/>
              <w:t>+ [1767922] &lt;&lt;schuld omzetbelasting oudere bo</w:t>
            </w:r>
            <w:r>
              <w:t>ekjaren&gt;&gt; )</w:t>
            </w:r>
          </w:p>
        </w:tc>
        <w:tc>
          <w:tcPr>
            <w:tcW w:w="360" w:type="dxa"/>
          </w:tcPr>
          <w:p w:rsidR="00C36442" w:rsidRDefault="00C36442"/>
        </w:tc>
      </w:tr>
    </w:tbl>
    <w:p w:rsidR="00C36442" w:rsidRDefault="00C36442">
      <w:pPr>
        <w:pBdr>
          <w:bottom w:val="single" w:sz="12" w:space="0" w:color="auto"/>
        </w:pBdr>
        <w:rPr>
          <w:color w:val="000000"/>
        </w:rPr>
      </w:pPr>
    </w:p>
    <w:p w:rsidR="00C36442" w:rsidRDefault="00116F0E">
      <w:pPr>
        <w:pStyle w:val="Kop5"/>
        <w:pageBreakBefore/>
      </w:pPr>
      <w:r>
        <w:lastRenderedPageBreak/>
        <w:t>Spec schulden omzetbelasting</w:t>
      </w:r>
      <w:bookmarkStart w:id="71" w:name="_Toc44"/>
      <w:bookmarkEnd w:id="71"/>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Schulden omzetbelasting</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Spec schulden omzetbelasting</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schuld omzetbelasting boekjaar</w:t>
            </w:r>
            <w:r>
              <w:br/>
              <w:t>schuld omzetbelasting boekjaar -1</w:t>
            </w:r>
            <w:r>
              <w:br/>
              <w:t>schuld omzetbelasting oudere boekjaren</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schuld omzetbelasting boekjaar</w:t>
            </w:r>
            <w:r>
              <w:fldChar w:fldCharType="begin"/>
            </w:r>
            <w:r>
              <w:instrText xml:space="preserve"> XE "schuld omzetbelasting boekjaar"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1767920</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Schuld omzetbelasting over dit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Een vordering moet negatief ingevuld worden.</w:t>
            </w:r>
            <w:r>
              <w:br/>
              <w:t>Schuld omzetbelasting einde boekjaar is gevuld.</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cantSplit/>
        </w:trPr>
        <w:tc>
          <w:tcPr>
            <w:tcW w:w="2235" w:type="dxa"/>
          </w:tcPr>
          <w:p w:rsidR="00C36442" w:rsidRDefault="00116F0E">
            <w:pPr>
              <w:keepNext/>
              <w:keepLines/>
              <w:widowControl/>
            </w:pPr>
            <w:r>
              <w:rPr>
                <w:b/>
              </w:rPr>
              <w:t xml:space="preserve">Heeft </w:t>
            </w:r>
            <w:r>
              <w:rPr>
                <w:b/>
              </w:rPr>
              <w:t>Relatie met</w:t>
            </w:r>
          </w:p>
        </w:tc>
        <w:tc>
          <w:tcPr>
            <w:tcW w:w="6837" w:type="dxa"/>
          </w:tcPr>
          <w:p w:rsidR="00C36442" w:rsidRDefault="00116F0E">
            <w:pPr>
              <w:keepNext/>
              <w:keepLines/>
              <w:widowControl/>
            </w:pPr>
            <w:r>
              <w:t>119443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schuld omzetbelasting boekjaar -1</w:t>
            </w:r>
            <w:r>
              <w:fldChar w:fldCharType="begin"/>
            </w:r>
            <w:r>
              <w:instrText xml:space="preserve"> XE "schuld omzetbelasting boekjaar -1"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1767921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Schuld omzetbelasting over het vorige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Een vordering moet negatief ingevuld worden.</w:t>
            </w:r>
            <w:r>
              <w:br/>
              <w:t xml:space="preserve">Schuld </w:t>
            </w:r>
            <w:r>
              <w:t>omzetbelasting einde boekjaar is gevuld.</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119443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schuld omzetbelasting oudere boekjaren</w:t>
            </w:r>
            <w:r>
              <w:fldChar w:fldCharType="begin"/>
            </w:r>
            <w:r>
              <w:instrText xml:space="preserve"> XE "schuld omzetbelasting oudere boekjaren"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1767922</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Schuld omzetbelasting over oudere </w:t>
            </w:r>
            <w:r>
              <w:t>boekjaren</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Een vordering moet negatief ingevuld worden.</w:t>
            </w:r>
            <w:r>
              <w:br/>
              <w:t>Schuld omzetbelasting einde boekjaar is gevuld.</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r w:rsidR="00C36442">
        <w:trPr>
          <w:cantSplit/>
        </w:trPr>
        <w:tc>
          <w:tcPr>
            <w:tcW w:w="2235" w:type="dxa"/>
          </w:tcPr>
          <w:p w:rsidR="00C36442" w:rsidRDefault="00116F0E">
            <w:pPr>
              <w:keepNext/>
              <w:keepLines/>
              <w:widowControl/>
            </w:pPr>
            <w:r>
              <w:rPr>
                <w:b/>
              </w:rPr>
              <w:t>Heeft Relatie met</w:t>
            </w:r>
          </w:p>
        </w:tc>
        <w:tc>
          <w:tcPr>
            <w:tcW w:w="6837" w:type="dxa"/>
          </w:tcPr>
          <w:p w:rsidR="00C36442" w:rsidRDefault="00116F0E">
            <w:pPr>
              <w:keepNext/>
              <w:keepLines/>
              <w:widowControl/>
            </w:pPr>
            <w:r>
              <w:t>119443</w:t>
            </w:r>
          </w:p>
        </w:tc>
      </w:tr>
    </w:tbl>
    <w:p w:rsidR="00C36442" w:rsidRDefault="00C36442">
      <w:pPr>
        <w:pBdr>
          <w:bottom w:val="single" w:sz="12" w:space="0" w:color="auto"/>
        </w:pBdr>
        <w:rPr>
          <w:color w:val="000000"/>
        </w:rPr>
      </w:pPr>
    </w:p>
    <w:p w:rsidR="00C36442" w:rsidRDefault="00116F0E">
      <w:pPr>
        <w:pStyle w:val="Kop4"/>
        <w:pageBreakBefore/>
      </w:pPr>
      <w:r>
        <w:lastRenderedPageBreak/>
        <w:t>Overige kortlopende schulden</w:t>
      </w:r>
      <w:bookmarkStart w:id="72" w:name="_Toc45"/>
      <w:bookmarkEnd w:id="72"/>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Kortlopende schulden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 xml:space="preserve">Schulden aan leveranciers en </w:t>
            </w:r>
            <w:r>
              <w:t>handelskredieten</w:t>
            </w:r>
            <w:r>
              <w:br/>
              <w:t>Schulden omzetbelasting</w:t>
            </w:r>
            <w:r>
              <w:br/>
            </w:r>
            <w:r>
              <w:rPr>
                <w:b/>
              </w:rPr>
              <w:t>Overige kortlopende schulden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kortlopende schulden overige</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kortlopende schulden overige</w:t>
            </w:r>
            <w:r>
              <w:fldChar w:fldCharType="begin"/>
            </w:r>
            <w:r>
              <w:instrText xml:space="preserve"> XE "kortlopende schulden overige"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520500</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boekwaarde van de overige, niet </w:t>
            </w:r>
            <w:r>
              <w:t>eerder genoemde, kortlopende schulden op de fiscale balans per einde resp. begin van het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2"/>
        <w:pageBreakBefore/>
      </w:pPr>
      <w:r>
        <w:lastRenderedPageBreak/>
        <w:t>Fiscale winstberekening</w:t>
      </w:r>
      <w:bookmarkStart w:id="73" w:name="_Toc46"/>
      <w:bookmarkEnd w:id="73"/>
    </w:p>
    <w:p w:rsidR="00C36442" w:rsidRDefault="00116F0E">
      <w:pPr>
        <w:pStyle w:val="Kop3"/>
      </w:pPr>
      <w:r>
        <w:t>Resultaat uit gewone bedrijfsuitoefening</w:t>
      </w:r>
      <w:bookmarkStart w:id="74" w:name="_Toc47"/>
      <w:bookmarkEnd w:id="74"/>
    </w:p>
    <w:p w:rsidR="00C36442" w:rsidRDefault="00116F0E">
      <w:pPr>
        <w:pStyle w:val="Kop4"/>
      </w:pPr>
      <w:r>
        <w:t>Opbrengsten</w:t>
      </w:r>
      <w:bookmarkStart w:id="75" w:name="_Toc48"/>
      <w:bookmarkEnd w:id="75"/>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Resultaat uit gewone bedrijfsuitoefening</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Opbrengsten</w:t>
            </w:r>
            <w:r>
              <w:br/>
            </w:r>
            <w:r>
              <w:t>Bedrijfslasten</w:t>
            </w:r>
            <w:r>
              <w:br/>
              <w:t>Financiele baten en lasten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netto omzet fisc</w:t>
            </w:r>
            <w:r>
              <w:br/>
              <w:t>overige opbrengsten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netto omzet fisc</w:t>
            </w:r>
            <w:r>
              <w:fldChar w:fldCharType="begin"/>
            </w:r>
            <w:r>
              <w:instrText xml:space="preserve"> XE "netto omzet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119474</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omzet in dit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 xml:space="preserve">overige </w:t>
            </w:r>
            <w:r>
              <w:t>opbrengsten fisc</w:t>
            </w:r>
            <w:r>
              <w:fldChar w:fldCharType="begin"/>
            </w:r>
            <w:r>
              <w:instrText xml:space="preserve"> XE "overige opbrengsten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119502</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waardering van de overige opbrengsten in dit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 xml:space="preserve">Vermeld de boekwinst die in het boekjaar behaald is met de vervreemding van activa NIET </w:t>
            </w:r>
            <w:r>
              <w:t>in deze rubriek maar in rubriek "Boekwinst op activa" bij de buitengewone baten.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116F0E">
      <w:pPr>
        <w:pStyle w:val="Kop4"/>
        <w:pageBreakBefore/>
      </w:pPr>
      <w:r>
        <w:lastRenderedPageBreak/>
        <w:t>Bedrijfslasten</w:t>
      </w:r>
      <w:bookmarkStart w:id="76" w:name="_Toc49"/>
      <w:bookmarkEnd w:id="76"/>
    </w:p>
    <w:p w:rsidR="00C36442" w:rsidRDefault="00116F0E">
      <w:pPr>
        <w:pStyle w:val="Kop5"/>
      </w:pPr>
      <w:r>
        <w:t>Kosten van grond- en hulpstoffen cq uitbesteed werk en dergelijke</w:t>
      </w:r>
      <w:bookmarkStart w:id="77" w:name="_Toc50"/>
      <w:bookmarkEnd w:id="77"/>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Bedrijfslasten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Kosten van grond- en hulpstoffen cq uitbesteed werk</w:t>
            </w:r>
            <w:r>
              <w:rPr>
                <w:b/>
              </w:rPr>
              <w:t xml:space="preserve"> en dergelijke</w:t>
            </w:r>
            <w:r>
              <w:br/>
              <w:t>Personeelskosten</w:t>
            </w:r>
            <w:r>
              <w:br/>
              <w:t>Afschrijvingen</w:t>
            </w:r>
            <w:r>
              <w:br/>
            </w:r>
            <w:r>
              <w:sym w:font="Symbol" w:char="F0AF"/>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kosten grond/hulpstof cq inkooppr verkopen fisc</w:t>
            </w:r>
            <w:r>
              <w:br/>
              <w:t>kosten uitbesteed werk etc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kosten grond/hulpstof cq inkooppr verkopen fisc</w:t>
            </w:r>
            <w:r>
              <w:fldChar w:fldCharType="begin"/>
            </w:r>
            <w:r>
              <w:instrText xml:space="preserve"> XE "kosten grond/hulpstof cq inkooppr verkopen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119509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waardering van de kosten grond/hulpstof etc. in dit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kosten uitbesteed werk etc fisc</w:t>
            </w:r>
            <w:r>
              <w:fldChar w:fldCharType="begin"/>
            </w:r>
            <w:r>
              <w:instrText xml:space="preserve"> XE "kosten uitbesteed werk etc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119513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De </w:t>
            </w:r>
            <w:r>
              <w:t>fiscale waardering van de kosten uitbesteed werk en andere externe kosten in dit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De agrarier of de agrarisch gerelateerde ondernemer vult in deze rubriek in de kosten gemaakt tbv uitzendburo's en bedrijfsverzorgingsdienst.</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w:t>
            </w:r>
            <w:r>
              <w:t>drag 13</w:t>
            </w:r>
          </w:p>
        </w:tc>
      </w:tr>
    </w:tbl>
    <w:p w:rsidR="00C36442" w:rsidRDefault="00C36442">
      <w:pPr>
        <w:pBdr>
          <w:bottom w:val="single" w:sz="12" w:space="0" w:color="auto"/>
        </w:pBdr>
        <w:rPr>
          <w:color w:val="000000"/>
        </w:rPr>
      </w:pPr>
    </w:p>
    <w:p w:rsidR="00C36442" w:rsidRDefault="00116F0E">
      <w:pPr>
        <w:pStyle w:val="Kop5"/>
        <w:pageBreakBefore/>
      </w:pPr>
      <w:r>
        <w:lastRenderedPageBreak/>
        <w:t>Personeelskosten</w:t>
      </w:r>
      <w:bookmarkStart w:id="78" w:name="_Toc51"/>
      <w:bookmarkEnd w:id="78"/>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Bedrijfslasten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Kosten van grond- en hulpstoffen cq uitbesteed werk en dergelijke</w:t>
            </w:r>
            <w:r>
              <w:br/>
            </w:r>
            <w:r>
              <w:rPr>
                <w:b/>
              </w:rPr>
              <w:t>Personeelskosten</w:t>
            </w:r>
            <w:r>
              <w:br/>
              <w:t>Afschrijvingen</w:t>
            </w:r>
            <w:r>
              <w:br/>
              <w:t>Overige bedrijfskosten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arbeidsbeloning fiscale partner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arbeidsbeloning fiscale partner fisc</w:t>
            </w:r>
            <w:r>
              <w:fldChar w:fldCharType="begin"/>
            </w:r>
            <w:r>
              <w:instrText xml:space="preserve"> XE "arbeidsbeloning fiscale partner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119531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De fiscale waardering van de arbeidsbeloning fiscale partner in dit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 xml:space="preserve">Indien de kosten lager dan 5000 euro zijn, dan is deze uitgave als </w:t>
            </w:r>
            <w:r>
              <w:t>privé-onttrekking opgenomen en niet als kostenpost.</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3.16, lid 4</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5"/>
        <w:pageBreakBefore/>
      </w:pPr>
      <w:r>
        <w:lastRenderedPageBreak/>
        <w:t>Afschrijvingen</w:t>
      </w:r>
      <w:bookmarkStart w:id="79" w:name="_Toc52"/>
      <w:bookmarkEnd w:id="79"/>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Bedrijfslasten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Kosten van grond- en hulpstoffen cq uitbesteed werk en dergelijke</w:t>
            </w:r>
            <w:r>
              <w:br/>
              <w:t>Personeelskosten</w:t>
            </w:r>
            <w:r>
              <w:br/>
            </w:r>
            <w:r>
              <w:rPr>
                <w:b/>
              </w:rPr>
              <w:t>Afschrijvingen</w:t>
            </w:r>
            <w:r>
              <w:br/>
              <w:t xml:space="preserve">Overige </w:t>
            </w:r>
            <w:r>
              <w:t>bedrijfskosten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goodwill afschrijvingen fisc</w:t>
            </w:r>
            <w:r>
              <w:br/>
              <w:t>overige immateriele vaste activa afschrijvingen fisc</w:t>
            </w:r>
            <w:r>
              <w:br/>
              <w:t>afschr machines en installaties fisc</w:t>
            </w:r>
            <w:r>
              <w:br/>
              <w:t>andere vaste bedrijfsmiddelen afschrijvingen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goodwill afschrijvingen fisc</w:t>
            </w:r>
            <w:r>
              <w:fldChar w:fldCharType="begin"/>
            </w:r>
            <w:r>
              <w:instrText xml:space="preserve"> XE "goodwill afschrijvingen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520479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 van de bedragen die de onderneming in dit boekjaar fiscaal heeft afgeschreven op goodwill.</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3.30.</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 xml:space="preserve">overige immateriele </w:t>
            </w:r>
            <w:r>
              <w:t>vaste activa afschrijvingen fisc</w:t>
            </w:r>
            <w:r>
              <w:fldChar w:fldCharType="begin"/>
            </w:r>
            <w:r>
              <w:instrText xml:space="preserve"> XE "overige immateriele vaste activa afschrijvingen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520480</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totaal van de bedragen die de onderneming in dit boekjaar fiscaal heeft afgeschreven op immateriele vaste activa, niet </w:t>
            </w:r>
            <w:r>
              <w:t>zijnde de afschrijving op goodwill.</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afschr machines en installaties fisc</w:t>
            </w:r>
            <w:r>
              <w:fldChar w:fldCharType="begin"/>
            </w:r>
            <w:r>
              <w:instrText xml:space="preserve"> XE "afschr machines en installaties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119562</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totaal van de bedragen die de onderneming in dit boekjaar fiscaal </w:t>
            </w:r>
            <w:r>
              <w:t>heeft afgeschreven op machines en installaties.</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3.30</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andere vaste bedrijfsmiddelen afschrijvingen fisc</w:t>
            </w:r>
            <w:r>
              <w:fldChar w:fldCharType="begin"/>
            </w:r>
            <w:r>
              <w:instrText xml:space="preserve"> XE "andere vaste bedrijfsmiddelen afschrijvingen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520482</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w:t>
            </w:r>
            <w:r>
              <w:t>totaal van de bedragen die de onderneming in dit boekjaar fiscaal heeft afgeschreven op andere dan de genoemde vaste bedrijfsmiddelen.</w:t>
            </w:r>
          </w:p>
        </w:tc>
      </w:tr>
      <w:tr w:rsidR="00C36442">
        <w:trPr>
          <w:cantSplit/>
        </w:trPr>
        <w:tc>
          <w:tcPr>
            <w:tcW w:w="2235" w:type="dxa"/>
          </w:tcPr>
          <w:p w:rsidR="00C36442" w:rsidRDefault="00116F0E">
            <w:pPr>
              <w:keepNext/>
              <w:keepLines/>
              <w:widowControl/>
            </w:pPr>
            <w:r>
              <w:rPr>
                <w:b/>
              </w:rPr>
              <w:t>Bron</w:t>
            </w:r>
          </w:p>
        </w:tc>
        <w:tc>
          <w:tcPr>
            <w:tcW w:w="6837" w:type="dxa"/>
          </w:tcPr>
          <w:p w:rsidR="00C36442" w:rsidRDefault="00116F0E">
            <w:pPr>
              <w:keepNext/>
              <w:keepLines/>
              <w:widowControl/>
            </w:pPr>
            <w:r>
              <w:t>Wet IB 2001, art. 3.30</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5"/>
        <w:pageBreakBefore/>
      </w:pPr>
      <w:r>
        <w:lastRenderedPageBreak/>
        <w:t>Overige bedrijfskosten</w:t>
      </w:r>
      <w:bookmarkStart w:id="80" w:name="_Toc53"/>
      <w:bookmarkEnd w:id="80"/>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Bedrijfslasten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sym w:font="Symbol" w:char="F0AD"/>
            </w:r>
            <w:r>
              <w:br/>
              <w:t>Personeelskosten</w:t>
            </w:r>
            <w:r>
              <w:br/>
            </w:r>
            <w:r>
              <w:t>Afschrijvingen</w:t>
            </w:r>
            <w:r>
              <w:br/>
            </w:r>
            <w:r>
              <w:rPr>
                <w:b/>
              </w:rPr>
              <w:t>Overige bedrijfskosten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auto- en transportkosten fisc</w:t>
            </w:r>
            <w:r>
              <w:br/>
              <w:t>huisvestingskosten fisc</w:t>
            </w:r>
            <w:r>
              <w:br/>
              <w:t>onderhoud ov materiele vaste activa fisc</w:t>
            </w:r>
            <w:r>
              <w:br/>
              <w:t>verkoopkosten fisc</w:t>
            </w:r>
            <w:r>
              <w:br/>
              <w:t>andere kosten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auto- en transportkosten fisc</w:t>
            </w:r>
            <w:r>
              <w:fldChar w:fldCharType="begin"/>
            </w:r>
            <w:r>
              <w:instrText xml:space="preserve"> XE "auto- en transportkosten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119581</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 van de auto- en transportkosten op fiscale grondslagen, die betrekking hebben op dit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huisvestingskosten fisc</w:t>
            </w:r>
            <w:r>
              <w:fldChar w:fldCharType="begin"/>
            </w:r>
            <w:r>
              <w:instrText xml:space="preserve"> XE "huisvestingskosten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119585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 van de huisvestingskosten op fiscale grondslagen, die betrekking hebben op dit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onderhoud ov materiele vaste activa fisc</w:t>
            </w:r>
            <w:r>
              <w:fldChar w:fldCharType="begin"/>
            </w:r>
            <w:r>
              <w:instrText xml:space="preserve"> XE "onderhoud ov materiele vaste activa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119589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 van de onderhoudskosten op fiscale grondslagen van overige materiele activa niet zijnde de afschrijvingen, die betrekking hebben op dit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Gegeven uitsluitend opgenomen ten behoeve van CBS.</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lastRenderedPageBreak/>
              <w:t>Naam</w:t>
            </w:r>
          </w:p>
        </w:tc>
        <w:tc>
          <w:tcPr>
            <w:tcW w:w="6837" w:type="dxa"/>
          </w:tcPr>
          <w:p w:rsidR="00C36442" w:rsidRDefault="00116F0E">
            <w:pPr>
              <w:keepNext/>
              <w:keepLines/>
              <w:widowControl/>
            </w:pPr>
            <w:r>
              <w:t>verkoopkosten fisc</w:t>
            </w:r>
            <w:r>
              <w:fldChar w:fldCharType="begin"/>
            </w:r>
            <w:r>
              <w:instrText xml:space="preserve"> XE "verkoopkosten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119593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 van de kosten op fiscale grondslagen, die met betrekking tot het tot stand doen komen van een verkoop zijn gemaakt in dit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 xml:space="preserve">Gegeven </w:t>
            </w:r>
            <w:r>
              <w:t>uitsluitend opgenomen ten behoeve van CBS.</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andere kosten fisc</w:t>
            </w:r>
            <w:r>
              <w:fldChar w:fldCharType="begin"/>
            </w:r>
            <w:r>
              <w:instrText xml:space="preserve"> XE "andere kosten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119603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 van de andere kosten op fiscale grondslagen, die betrekking hebben op dit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4"/>
        <w:pageBreakBefore/>
      </w:pPr>
      <w:r>
        <w:lastRenderedPageBreak/>
        <w:t>Financiele baten en lasten</w:t>
      </w:r>
      <w:bookmarkStart w:id="81" w:name="_Toc54"/>
      <w:bookmarkEnd w:id="81"/>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Resultaat uit gewone bedrijfsuitoefening</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Opbrengsten</w:t>
            </w:r>
            <w:r>
              <w:br/>
              <w:t>Bedrijfslasten</w:t>
            </w:r>
            <w:r>
              <w:br/>
            </w:r>
            <w:r>
              <w:rPr>
                <w:b/>
              </w:rPr>
              <w:t>Financiele baten en lasten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opbrengst overige vorderingen fisc</w:t>
            </w:r>
            <w:r>
              <w:br/>
              <w:t>opbrengst banktegoeden fisc</w:t>
            </w:r>
            <w:r>
              <w:br/>
              <w:t>kosten schulden en rentelasten etc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opbrengst overige vorderingen fisc</w:t>
            </w:r>
            <w:r>
              <w:fldChar w:fldCharType="begin"/>
            </w:r>
            <w:r>
              <w:instrText xml:space="preserve"> XE "opbrengst overige vorderingen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119619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 van de opbrengsten op fiscale grondslagen, in verband met overige vorderingen niet zijnde een vordering op een bankinstelling, g</w:t>
            </w:r>
            <w:r>
              <w:t>roepsmaatschappij, participant of maatschappij waarin wordt deelgenomen.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opbrengst banktegoeden fisc</w:t>
            </w:r>
            <w:r>
              <w:fldChar w:fldCharType="begin"/>
            </w:r>
            <w:r>
              <w:instrText xml:space="preserve"> XE "opbrengst banktegoeden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119615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totaal van de opbrengsten op fiscale </w:t>
            </w:r>
            <w:r>
              <w:t>grondslagen in verband met banktegoeden welke betrekking hebben op dit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kosten schulden en rentelasten etc fisc</w:t>
            </w:r>
            <w:r>
              <w:fldChar w:fldCharType="begin"/>
            </w:r>
            <w:r>
              <w:instrText xml:space="preserve"> XE "kosten schulden en rentelasten etc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119635</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totaal van de </w:t>
            </w:r>
            <w:r>
              <w:t>kosten op fiscale grondslagen, in verband met schulden, andere rente lasten en soortgelijke kosten, welke betrekking hebben dit boekjaar.</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Bedoeld worden kosten in verband met niet eerder genoemde rubrieken.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13</w:t>
            </w:r>
          </w:p>
        </w:tc>
      </w:tr>
    </w:tbl>
    <w:p w:rsidR="00C36442" w:rsidRDefault="00C36442">
      <w:pPr>
        <w:pBdr>
          <w:bottom w:val="single" w:sz="12" w:space="0" w:color="auto"/>
        </w:pBdr>
        <w:rPr>
          <w:color w:val="000000"/>
        </w:rPr>
      </w:pPr>
    </w:p>
    <w:p w:rsidR="00C36442" w:rsidRDefault="00116F0E">
      <w:pPr>
        <w:pStyle w:val="Kop3"/>
        <w:pageBreakBefore/>
      </w:pPr>
      <w:r>
        <w:lastRenderedPageBreak/>
        <w:t xml:space="preserve">Buitengewone </w:t>
      </w:r>
      <w:r>
        <w:t>resultaten</w:t>
      </w:r>
      <w:bookmarkStart w:id="82" w:name="_Toc55"/>
      <w:bookmarkEnd w:id="82"/>
    </w:p>
    <w:p w:rsidR="00C36442" w:rsidRDefault="00116F0E">
      <w:pPr>
        <w:pStyle w:val="Kop4"/>
      </w:pPr>
      <w:r>
        <w:t>Buitengewone baten</w:t>
      </w:r>
      <w:bookmarkStart w:id="83" w:name="_Toc56"/>
      <w:bookmarkEnd w:id="83"/>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Buitengewone resultaten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rPr>
                <w:b/>
              </w:rPr>
              <w:t>Buitengewone baten</w:t>
            </w:r>
            <w:r>
              <w:br/>
              <w:t>Buitengewone lasten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boekwinst op activa fisc</w:t>
            </w:r>
            <w:r>
              <w:br/>
              <w:t>overige buitengewone baten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boekwinst op activa fisc</w:t>
            </w:r>
            <w:r>
              <w:fldChar w:fldCharType="begin"/>
            </w:r>
            <w:r>
              <w:instrText xml:space="preserve"> XE "boekwinst op activa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119663</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 van de behaalde boekwinsten in dit boekjaar op fiscale grondslagen, bij vervreemding van activa.</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Indien sprake is van een boekverlies, dan wordt deze niet gesaldeerd met andere boekwinsten, maar apart opgenomen als buiteng</w:t>
            </w:r>
            <w:r>
              <w:t>ewone last.</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overige buitengewone baten fisc</w:t>
            </w:r>
            <w:r>
              <w:fldChar w:fldCharType="begin"/>
            </w:r>
            <w:r>
              <w:instrText xml:space="preserve"> XE "overige buitengewone baten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119674</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 xml:space="preserve">Het bedrag naar fiscale grondslagen gewaardeerd, van de overige, niet eerder genoemde, buitengewone </w:t>
            </w:r>
            <w:r>
              <w:t>baten van dit boekjaar.</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116F0E">
      <w:pPr>
        <w:pStyle w:val="Kop4"/>
        <w:pageBreakBefore/>
      </w:pPr>
      <w:r>
        <w:lastRenderedPageBreak/>
        <w:t>Buitengewone lasten</w:t>
      </w:r>
      <w:bookmarkStart w:id="84" w:name="_Toc57"/>
      <w:bookmarkEnd w:id="84"/>
    </w:p>
    <w:p w:rsidR="00C36442" w:rsidRDefault="00C36442"/>
    <w:tbl>
      <w:tblPr>
        <w:tblW w:w="0" w:type="auto"/>
        <w:tblLook w:val="04A0" w:firstRow="1" w:lastRow="0" w:firstColumn="1" w:lastColumn="0" w:noHBand="0" w:noVBand="1"/>
      </w:tblPr>
      <w:tblGrid>
        <w:gridCol w:w="567"/>
        <w:gridCol w:w="567"/>
        <w:gridCol w:w="7938"/>
      </w:tblGrid>
      <w:tr w:rsidR="00C36442">
        <w:tc>
          <w:tcPr>
            <w:tcW w:w="9072" w:type="dxa"/>
            <w:gridSpan w:val="3"/>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Buitengewone resultaten</w:t>
            </w:r>
          </w:p>
        </w:tc>
      </w:tr>
      <w:tr w:rsidR="00C36442">
        <w:tc>
          <w:tcPr>
            <w:tcW w:w="9072" w:type="dxa"/>
            <w:gridSpan w:val="3"/>
          </w:tcPr>
          <w:p w:rsidR="00C36442" w:rsidRDefault="00C36442"/>
        </w:tc>
      </w:tr>
      <w:tr w:rsidR="00C36442">
        <w:tc>
          <w:tcPr>
            <w:tcW w:w="567" w:type="dxa"/>
          </w:tcPr>
          <w:p w:rsidR="00C36442" w:rsidRDefault="00C36442"/>
        </w:tc>
        <w:tc>
          <w:tcPr>
            <w:tcW w:w="8505" w:type="dxa"/>
            <w:gridSpan w:val="2"/>
            <w:tcBorders>
              <w:top w:val="single" w:sz="4" w:space="0" w:color="auto"/>
              <w:left w:val="single" w:sz="4" w:space="0" w:color="auto"/>
              <w:bottom w:val="single" w:sz="4" w:space="0" w:color="auto"/>
            </w:tcBorders>
            <w:shd w:val="pct15" w:color="auto" w:fill="auto"/>
          </w:tcPr>
          <w:p w:rsidR="00C36442" w:rsidRDefault="00116F0E">
            <w:pPr>
              <w:keepNext/>
              <w:keepLines/>
              <w:widowControl/>
            </w:pPr>
            <w:r>
              <w:t>Buitengewone baten</w:t>
            </w:r>
            <w:r>
              <w:br/>
            </w:r>
            <w:r>
              <w:rPr>
                <w:b/>
              </w:rPr>
              <w:t>Buitengewone lasten</w:t>
            </w:r>
          </w:p>
        </w:tc>
      </w:tr>
      <w:tr w:rsidR="00C36442">
        <w:tc>
          <w:tcPr>
            <w:tcW w:w="9072" w:type="dxa"/>
            <w:gridSpan w:val="3"/>
          </w:tcPr>
          <w:p w:rsidR="00C36442" w:rsidRDefault="00C36442"/>
        </w:tc>
      </w:tr>
      <w:tr w:rsidR="00C36442">
        <w:tc>
          <w:tcPr>
            <w:tcW w:w="567" w:type="dxa"/>
          </w:tcPr>
          <w:p w:rsidR="00C36442" w:rsidRDefault="00C36442"/>
        </w:tc>
        <w:tc>
          <w:tcPr>
            <w:tcW w:w="567" w:type="dxa"/>
          </w:tcPr>
          <w:p w:rsidR="00C36442" w:rsidRDefault="00C36442"/>
        </w:tc>
        <w:tc>
          <w:tcPr>
            <w:tcW w:w="7938" w:type="dxa"/>
            <w:tcBorders>
              <w:top w:val="single" w:sz="4" w:space="0" w:color="auto"/>
              <w:left w:val="single" w:sz="4" w:space="0" w:color="auto"/>
              <w:bottom w:val="single" w:sz="4" w:space="0" w:color="auto"/>
            </w:tcBorders>
          </w:tcPr>
          <w:p w:rsidR="00C36442" w:rsidRDefault="00116F0E">
            <w:pPr>
              <w:keepNext/>
              <w:keepLines/>
              <w:widowControl/>
            </w:pPr>
            <w:r>
              <w:t>boekverlies op activa fisc</w:t>
            </w:r>
            <w:r>
              <w:br/>
              <w:t>overige buitengewone lasten fisc</w:t>
            </w:r>
          </w:p>
        </w:tc>
      </w:tr>
    </w:tbl>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boekverlies op activa fisc</w:t>
            </w:r>
            <w:r>
              <w:fldChar w:fldCharType="begin"/>
            </w:r>
            <w:r>
              <w:instrText xml:space="preserve"> XE "boekverlies op activa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1762319</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totaal van boekverlies in dit boekjaar op fiscale grondslagen, bij vervreemding van activa.</w:t>
            </w:r>
          </w:p>
        </w:tc>
      </w:tr>
      <w:tr w:rsidR="00C36442">
        <w:trPr>
          <w:cantSplit/>
        </w:trPr>
        <w:tc>
          <w:tcPr>
            <w:tcW w:w="2235" w:type="dxa"/>
          </w:tcPr>
          <w:p w:rsidR="00C36442" w:rsidRDefault="00116F0E">
            <w:pPr>
              <w:keepNext/>
              <w:keepLines/>
              <w:widowControl/>
            </w:pPr>
            <w:r>
              <w:rPr>
                <w:b/>
              </w:rPr>
              <w:t>Toelichting</w:t>
            </w:r>
          </w:p>
        </w:tc>
        <w:tc>
          <w:tcPr>
            <w:tcW w:w="6837" w:type="dxa"/>
          </w:tcPr>
          <w:p w:rsidR="00C36442" w:rsidRDefault="00116F0E">
            <w:pPr>
              <w:keepNext/>
              <w:keepLines/>
              <w:widowControl/>
            </w:pPr>
            <w:r>
              <w:t xml:space="preserve">Indien sprake is van een boekwinst, dan wordt deze niet gesaldeerd met </w:t>
            </w:r>
            <w:r>
              <w:t>andere boekverliezen, maar apart opgenomen als buitengewone bate.</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p>
    <w:p w:rsidR="00C36442" w:rsidRDefault="00C36442"/>
    <w:tbl>
      <w:tblPr>
        <w:tblW w:w="0" w:type="auto"/>
        <w:tblLayout w:type="fixed"/>
        <w:tblCellMar>
          <w:top w:w="57" w:type="dxa"/>
          <w:bottom w:w="57" w:type="dxa"/>
        </w:tblCellMar>
        <w:tblLook w:val="04A0" w:firstRow="1" w:lastRow="0" w:firstColumn="1" w:lastColumn="0" w:noHBand="0" w:noVBand="1"/>
      </w:tblPr>
      <w:tblGrid>
        <w:gridCol w:w="2235"/>
        <w:gridCol w:w="6837"/>
      </w:tblGrid>
      <w:tr w:rsidR="00C36442">
        <w:trPr>
          <w:cantSplit/>
        </w:trPr>
        <w:tc>
          <w:tcPr>
            <w:tcW w:w="2235" w:type="dxa"/>
          </w:tcPr>
          <w:p w:rsidR="00C36442" w:rsidRDefault="00116F0E">
            <w:pPr>
              <w:keepNext/>
              <w:keepLines/>
              <w:widowControl/>
            </w:pPr>
            <w:r>
              <w:rPr>
                <w:b/>
              </w:rPr>
              <w:t>Naam</w:t>
            </w:r>
          </w:p>
        </w:tc>
        <w:tc>
          <w:tcPr>
            <w:tcW w:w="6837" w:type="dxa"/>
          </w:tcPr>
          <w:p w:rsidR="00C36442" w:rsidRDefault="00116F0E">
            <w:pPr>
              <w:keepNext/>
              <w:keepLines/>
              <w:widowControl/>
            </w:pPr>
            <w:r>
              <w:t>overige buitengewone lasten fisc</w:t>
            </w:r>
            <w:r>
              <w:fldChar w:fldCharType="begin"/>
            </w:r>
            <w:r>
              <w:instrText xml:space="preserve"> XE "overige buitengewone lasten fisc" </w:instrText>
            </w:r>
            <w:r>
              <w:fldChar w:fldCharType="end"/>
            </w:r>
          </w:p>
        </w:tc>
      </w:tr>
      <w:tr w:rsidR="00C36442">
        <w:trPr>
          <w:cantSplit/>
        </w:trPr>
        <w:tc>
          <w:tcPr>
            <w:tcW w:w="2235" w:type="dxa"/>
          </w:tcPr>
          <w:p w:rsidR="00C36442" w:rsidRDefault="00116F0E">
            <w:pPr>
              <w:keepNext/>
              <w:keepLines/>
              <w:widowControl/>
            </w:pPr>
            <w:r>
              <w:rPr>
                <w:b/>
              </w:rPr>
              <w:t>Identificatienummer</w:t>
            </w:r>
          </w:p>
        </w:tc>
        <w:tc>
          <w:tcPr>
            <w:tcW w:w="6837" w:type="dxa"/>
          </w:tcPr>
          <w:p w:rsidR="00C36442" w:rsidRDefault="00116F0E">
            <w:pPr>
              <w:keepNext/>
              <w:keepLines/>
              <w:widowControl/>
            </w:pPr>
            <w:r>
              <w:t>119706</w:t>
            </w:r>
          </w:p>
        </w:tc>
      </w:tr>
      <w:tr w:rsidR="00C36442">
        <w:trPr>
          <w:cantSplit/>
        </w:trPr>
        <w:tc>
          <w:tcPr>
            <w:tcW w:w="2235" w:type="dxa"/>
          </w:tcPr>
          <w:p w:rsidR="00C36442" w:rsidRDefault="00116F0E">
            <w:pPr>
              <w:keepNext/>
              <w:keepLines/>
              <w:widowControl/>
            </w:pPr>
            <w:r>
              <w:rPr>
                <w:b/>
              </w:rPr>
              <w:t>Definitie</w:t>
            </w:r>
          </w:p>
        </w:tc>
        <w:tc>
          <w:tcPr>
            <w:tcW w:w="6837" w:type="dxa"/>
          </w:tcPr>
          <w:p w:rsidR="00C36442" w:rsidRDefault="00116F0E">
            <w:pPr>
              <w:keepNext/>
              <w:keepLines/>
              <w:widowControl/>
            </w:pPr>
            <w:r>
              <w:t>Het bedrag naar fiscale grondslagen gewaardeerd,</w:t>
            </w:r>
            <w:r>
              <w:t xml:space="preserve"> van de overige, niet eerder genoemde, buitengewone lasten.</w:t>
            </w:r>
          </w:p>
        </w:tc>
      </w:tr>
      <w:tr w:rsidR="00C36442">
        <w:trPr>
          <w:cantSplit/>
        </w:trPr>
        <w:tc>
          <w:tcPr>
            <w:tcW w:w="2235" w:type="dxa"/>
          </w:tcPr>
          <w:p w:rsidR="00C36442" w:rsidRDefault="00116F0E">
            <w:pPr>
              <w:keepNext/>
              <w:keepLines/>
              <w:widowControl/>
            </w:pPr>
            <w:r>
              <w:rPr>
                <w:b/>
              </w:rPr>
              <w:t>Domein</w:t>
            </w:r>
          </w:p>
        </w:tc>
        <w:tc>
          <w:tcPr>
            <w:tcW w:w="6837" w:type="dxa"/>
          </w:tcPr>
          <w:p w:rsidR="00C36442" w:rsidRDefault="00116F0E">
            <w:pPr>
              <w:keepNext/>
              <w:keepLines/>
              <w:widowControl/>
            </w:pPr>
            <w:r>
              <w:t>Bedrag Pos13</w:t>
            </w:r>
          </w:p>
        </w:tc>
      </w:tr>
    </w:tbl>
    <w:p w:rsidR="00C36442" w:rsidRDefault="00C36442">
      <w:pPr>
        <w:pBdr>
          <w:bottom w:val="single" w:sz="12" w:space="0" w:color="auto"/>
        </w:pBdr>
        <w:rPr>
          <w:color w:val="000000"/>
        </w:rPr>
      </w:pPr>
      <w:bookmarkStart w:id="85" w:name="_GoBack"/>
      <w:bookmarkEnd w:id="85"/>
    </w:p>
    <w:sectPr w:rsidR="00C36442" w:rsidSect="00116F0E">
      <w:headerReference w:type="even" r:id="rId8"/>
      <w:headerReference w:type="default" r:id="rId9"/>
      <w:footerReference w:type="default" r:id="rId10"/>
      <w:headerReference w:type="first" r:id="rId11"/>
      <w:pgSz w:w="12240" w:h="15840"/>
      <w:pgMar w:top="1417" w:right="1417" w:bottom="1417" w:left="1417" w:header="708" w:footer="708" w:gutter="0"/>
      <w:cols w:space="708"/>
      <w:titlePg/>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16F0E">
      <w:pPr>
        <w:spacing w:line="240" w:lineRule="auto"/>
      </w:pPr>
      <w:r>
        <w:separator/>
      </w:r>
    </w:p>
  </w:endnote>
  <w:endnote w:type="continuationSeparator" w:id="0">
    <w:p w:rsidR="00000000" w:rsidRDefault="00116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02922"/>
      <w:docPartObj>
        <w:docPartGallery w:val="Page Numbers (Bottom of Page)"/>
        <w:docPartUnique/>
      </w:docPartObj>
    </w:sdtPr>
    <w:sdtContent>
      <w:p w:rsidR="00116F0E" w:rsidRDefault="00116F0E" w:rsidP="00116F0E">
        <w:pPr>
          <w:pStyle w:val="Voettekst"/>
          <w:ind w:left="4536" w:firstLine="4536"/>
        </w:pPr>
        <w:r>
          <w:fldChar w:fldCharType="begin"/>
        </w:r>
        <w:r>
          <w:instrText>PAGE   \* MERGEFORMAT</w:instrText>
        </w:r>
        <w:r>
          <w:fldChar w:fldCharType="separate"/>
        </w:r>
        <w:r>
          <w:rPr>
            <w:noProof/>
          </w:rPr>
          <w:t>69</w:t>
        </w:r>
        <w:r>
          <w:fldChar w:fldCharType="end"/>
        </w:r>
      </w:p>
    </w:sdtContent>
  </w:sdt>
  <w:p w:rsidR="00116F0E" w:rsidRDefault="00116F0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16F0E">
      <w:pPr>
        <w:spacing w:line="240" w:lineRule="auto"/>
      </w:pPr>
      <w:r>
        <w:separator/>
      </w:r>
    </w:p>
  </w:footnote>
  <w:footnote w:type="continuationSeparator" w:id="0">
    <w:p w:rsidR="00000000" w:rsidRDefault="00116F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442" w:rsidRDefault="00116F0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511.6pt;height:127.9pt;rotation:315;z-index:-251657728;mso-position-horizontal:center;mso-position-horizontal-relative:margin;mso-position-vertical:center;mso-position-vertical-relative:margin" o:allowincell="f" fillcolor="silver" stroked="f">
          <v:fill opacity=".5"/>
          <v:textpath style="font-family:&quot;&amp;quot&quot;;font-size:1pt" string="DEFINITIE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442" w:rsidRDefault="00116F0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11.6pt;height:127.9pt;rotation:315;z-index:-251659776;mso-position-horizontal:center;mso-position-horizontal-relative:margin;mso-position-vertical:center;mso-position-vertical-relative:margin" o:allowincell="f" fillcolor="silver" stroked="f">
          <v:fill opacity=".5"/>
          <v:textpath style="font-family:&quot;&amp;quot&quot;;font-size:1pt" string="DEFINITIE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442" w:rsidRDefault="00116F0E">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511.6pt;height:127.9pt;rotation:315;z-index:-251658752;mso-position-horizontal:center;mso-position-horizontal-relative:margin;mso-position-vertical:center;mso-position-vertical-relative:margin" o:allowincell="f" fillcolor="silver" stroked="f">
          <v:fill opacity=".5"/>
          <v:textpath style="font-family:&quot;&amp;quot&quot;;font-size:1pt" string="DEFINITIE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94890"/>
    <w:multiLevelType w:val="hybridMultilevel"/>
    <w:tmpl w:val="11FE9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C449B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AF21F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C36442"/>
    <w:rsid w:val="00116F0E"/>
    <w:rsid w:val="007806A1"/>
    <w:rsid w:val="00C364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0BE5767-984B-461B-98E8-035C1F83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nl-NL" w:eastAsia="nl-NL" w:bidi="nl-N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spacing w:line="240" w:lineRule="atLeast"/>
    </w:pPr>
    <w:rPr>
      <w:spacing w:val="5"/>
      <w:sz w:val="19"/>
    </w:rPr>
  </w:style>
  <w:style w:type="paragraph" w:styleId="Kop1">
    <w:name w:val="heading 1"/>
    <w:basedOn w:val="Standaard"/>
    <w:next w:val="Standaard"/>
    <w:link w:val="Kop1Char"/>
    <w:qFormat/>
    <w:pPr>
      <w:spacing w:before="240" w:after="240" w:line="360" w:lineRule="atLeast"/>
      <w:outlineLvl w:val="0"/>
    </w:pPr>
    <w:rPr>
      <w:spacing w:val="0"/>
      <w:sz w:val="28"/>
    </w:rPr>
  </w:style>
  <w:style w:type="paragraph" w:styleId="Kop2">
    <w:name w:val="heading 2"/>
    <w:basedOn w:val="Standaard"/>
    <w:next w:val="Standaard"/>
    <w:link w:val="Kop2Char"/>
    <w:qFormat/>
    <w:pPr>
      <w:keepNext/>
      <w:spacing w:before="240" w:after="240"/>
      <w:outlineLvl w:val="1"/>
    </w:pPr>
    <w:rPr>
      <w:b/>
      <w:sz w:val="22"/>
    </w:rPr>
  </w:style>
  <w:style w:type="paragraph" w:styleId="Kop3">
    <w:name w:val="heading 3"/>
    <w:basedOn w:val="Standaard"/>
    <w:next w:val="Standaard"/>
    <w:link w:val="Kop3Char"/>
    <w:qFormat/>
    <w:pPr>
      <w:keepNext/>
      <w:spacing w:before="240" w:after="240"/>
      <w:outlineLvl w:val="2"/>
    </w:pPr>
    <w:rPr>
      <w:b/>
      <w:sz w:val="22"/>
    </w:rPr>
  </w:style>
  <w:style w:type="paragraph" w:styleId="Kop4">
    <w:name w:val="heading 4"/>
    <w:basedOn w:val="Standaard"/>
    <w:next w:val="Standaard"/>
    <w:link w:val="Kop4Char"/>
    <w:qFormat/>
    <w:pPr>
      <w:keepNext/>
      <w:spacing w:before="240" w:after="240"/>
      <w:outlineLvl w:val="3"/>
    </w:pPr>
    <w:rPr>
      <w:b/>
      <w:sz w:val="22"/>
    </w:rPr>
  </w:style>
  <w:style w:type="paragraph" w:styleId="Kop5">
    <w:name w:val="heading 5"/>
    <w:basedOn w:val="Standaard"/>
    <w:next w:val="Standaard"/>
    <w:link w:val="Kop5Char"/>
    <w:qFormat/>
    <w:pPr>
      <w:keepNext/>
      <w:spacing w:before="240" w:after="240"/>
      <w:outlineLvl w:val="4"/>
    </w:pPr>
    <w:rPr>
      <w:b/>
      <w:sz w:val="22"/>
    </w:rPr>
  </w:style>
  <w:style w:type="paragraph" w:styleId="Kop6">
    <w:name w:val="heading 6"/>
    <w:basedOn w:val="Standaard"/>
    <w:next w:val="Standaard"/>
    <w:link w:val="Kop6Char"/>
    <w:qFormat/>
    <w:pPr>
      <w:keepNext/>
      <w:spacing w:before="240" w:after="240"/>
      <w:outlineLvl w:val="5"/>
    </w:pPr>
    <w:rPr>
      <w:b/>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uiPriority w:val="39"/>
    <w:pPr>
      <w:tabs>
        <w:tab w:val="right" w:pos="9140"/>
      </w:tabs>
    </w:pPr>
    <w:rPr>
      <w:b/>
      <w:noProof/>
    </w:rPr>
  </w:style>
  <w:style w:type="paragraph" w:styleId="Inhopg2">
    <w:name w:val="toc 2"/>
    <w:basedOn w:val="Standaard"/>
    <w:next w:val="Standaard"/>
    <w:uiPriority w:val="39"/>
    <w:pPr>
      <w:tabs>
        <w:tab w:val="right" w:pos="9140"/>
      </w:tabs>
      <w:ind w:left="340"/>
    </w:pPr>
    <w:rPr>
      <w:noProof/>
    </w:rPr>
  </w:style>
  <w:style w:type="paragraph" w:styleId="Inhopg3">
    <w:name w:val="toc 3"/>
    <w:basedOn w:val="Standaard"/>
    <w:next w:val="Standaard"/>
    <w:uiPriority w:val="39"/>
    <w:pPr>
      <w:tabs>
        <w:tab w:val="right" w:pos="9140"/>
      </w:tabs>
      <w:ind w:left="680"/>
    </w:pPr>
    <w:rPr>
      <w:noProof/>
    </w:rPr>
  </w:style>
  <w:style w:type="paragraph" w:styleId="Inhopg4">
    <w:name w:val="toc 4"/>
    <w:basedOn w:val="Standaard"/>
    <w:next w:val="Standaard"/>
    <w:uiPriority w:val="39"/>
    <w:pPr>
      <w:tabs>
        <w:tab w:val="right" w:pos="9140"/>
      </w:tabs>
      <w:ind w:left="1020"/>
    </w:pPr>
    <w:rPr>
      <w:noProof/>
    </w:rPr>
  </w:style>
  <w:style w:type="paragraph" w:styleId="Inhopg5">
    <w:name w:val="toc 5"/>
    <w:basedOn w:val="Standaard"/>
    <w:next w:val="Standaard"/>
    <w:uiPriority w:val="39"/>
    <w:pPr>
      <w:tabs>
        <w:tab w:val="right" w:pos="9140"/>
      </w:tabs>
      <w:ind w:left="1360"/>
    </w:pPr>
    <w:rPr>
      <w:noProof/>
    </w:rPr>
  </w:style>
  <w:style w:type="paragraph" w:styleId="Inhopg6">
    <w:name w:val="toc 6"/>
    <w:basedOn w:val="Standaard"/>
    <w:next w:val="Standaard"/>
    <w:uiPriority w:val="39"/>
    <w:pPr>
      <w:tabs>
        <w:tab w:val="right" w:pos="9140"/>
      </w:tabs>
      <w:ind w:left="1700"/>
    </w:pPr>
    <w:rPr>
      <w:noProof/>
    </w:rPr>
  </w:style>
  <w:style w:type="character" w:customStyle="1" w:styleId="Kop1Char">
    <w:name w:val="Kop 1 Char"/>
    <w:link w:val="Kop1"/>
    <w:rPr>
      <w:rFonts w:ascii="Arial" w:eastAsia="Times New Roman" w:hAnsi="Arial" w:cs="Times New Roman"/>
      <w:sz w:val="28"/>
    </w:rPr>
  </w:style>
  <w:style w:type="character" w:customStyle="1" w:styleId="Kop2Char">
    <w:name w:val="Kop 2 Char"/>
    <w:link w:val="Kop2"/>
    <w:rPr>
      <w:rFonts w:ascii="Arial" w:eastAsia="Times New Roman" w:hAnsi="Arial" w:cs="Times New Roman"/>
      <w:b/>
      <w:spacing w:val="5"/>
      <w:sz w:val="22"/>
    </w:rPr>
  </w:style>
  <w:style w:type="character" w:customStyle="1" w:styleId="Kop3Char">
    <w:name w:val="Kop 3 Char"/>
    <w:link w:val="Kop3"/>
    <w:rPr>
      <w:rFonts w:ascii="Arial" w:eastAsia="Times New Roman" w:hAnsi="Arial" w:cs="Times New Roman"/>
      <w:b/>
      <w:spacing w:val="5"/>
      <w:sz w:val="22"/>
    </w:rPr>
  </w:style>
  <w:style w:type="character" w:customStyle="1" w:styleId="Kop4Char">
    <w:name w:val="Kop 4 Char"/>
    <w:link w:val="Kop4"/>
    <w:rPr>
      <w:rFonts w:ascii="Arial" w:eastAsia="Times New Roman" w:hAnsi="Arial" w:cs="Times New Roman"/>
      <w:b/>
      <w:spacing w:val="5"/>
      <w:sz w:val="22"/>
    </w:rPr>
  </w:style>
  <w:style w:type="character" w:customStyle="1" w:styleId="Kop5Char">
    <w:name w:val="Kop 5 Char"/>
    <w:link w:val="Kop5"/>
    <w:rPr>
      <w:rFonts w:ascii="Arial" w:eastAsia="Times New Roman" w:hAnsi="Arial" w:cs="Times New Roman"/>
      <w:b/>
      <w:spacing w:val="5"/>
      <w:sz w:val="22"/>
    </w:rPr>
  </w:style>
  <w:style w:type="character" w:customStyle="1" w:styleId="Kop6Char">
    <w:name w:val="Kop 6 Char"/>
    <w:link w:val="Kop6"/>
    <w:rPr>
      <w:rFonts w:ascii="Arial" w:eastAsia="Times New Roman" w:hAnsi="Arial" w:cs="Times New Roman"/>
      <w:b/>
      <w:spacing w:val="5"/>
      <w:sz w:val="22"/>
    </w:rPr>
  </w:style>
  <w:style w:type="paragraph" w:styleId="Lijstalinea">
    <w:name w:val="List Paragraph"/>
    <w:basedOn w:val="Standaard"/>
    <w:uiPriority w:val="34"/>
    <w:qFormat/>
    <w:rsid w:val="007806A1"/>
    <w:pPr>
      <w:widowControl/>
      <w:spacing w:after="160" w:line="259" w:lineRule="auto"/>
      <w:ind w:left="720"/>
      <w:contextualSpacing/>
    </w:pPr>
    <w:rPr>
      <w:rFonts w:asciiTheme="minorHAnsi" w:eastAsiaTheme="minorEastAsia" w:hAnsiTheme="minorHAnsi" w:cstheme="minorBidi"/>
      <w:spacing w:val="0"/>
      <w:sz w:val="22"/>
      <w:szCs w:val="22"/>
      <w:lang w:eastAsia="en-US" w:bidi="ar-SA"/>
    </w:rPr>
  </w:style>
  <w:style w:type="paragraph" w:styleId="Geenafstand">
    <w:name w:val="No Spacing"/>
    <w:uiPriority w:val="1"/>
    <w:qFormat/>
    <w:rsid w:val="007806A1"/>
    <w:rPr>
      <w:rFonts w:asciiTheme="minorHAnsi" w:eastAsiaTheme="minorEastAsia" w:hAnsiTheme="minorHAnsi" w:cstheme="minorBidi"/>
      <w:sz w:val="22"/>
      <w:szCs w:val="22"/>
      <w:lang w:eastAsia="en-US" w:bidi="ar-SA"/>
    </w:rPr>
  </w:style>
  <w:style w:type="paragraph" w:styleId="Tekstzonderopmaak">
    <w:name w:val="Plain Text"/>
    <w:basedOn w:val="Standaard"/>
    <w:link w:val="TekstzonderopmaakChar"/>
    <w:rsid w:val="007806A1"/>
    <w:pPr>
      <w:spacing w:after="160" w:line="259" w:lineRule="auto"/>
    </w:pPr>
    <w:rPr>
      <w:rFonts w:ascii="Courier New" w:hAnsi="Courier New"/>
      <w:sz w:val="20"/>
      <w:lang w:bidi="ar-SA"/>
    </w:rPr>
  </w:style>
  <w:style w:type="character" w:customStyle="1" w:styleId="TekstzonderopmaakChar">
    <w:name w:val="Tekst zonder opmaak Char"/>
    <w:basedOn w:val="Standaardalinea-lettertype"/>
    <w:link w:val="Tekstzonderopmaak"/>
    <w:rsid w:val="007806A1"/>
    <w:rPr>
      <w:rFonts w:ascii="Courier New" w:hAnsi="Courier New"/>
      <w:spacing w:val="5"/>
      <w:lang w:bidi="ar-SA"/>
    </w:rPr>
  </w:style>
  <w:style w:type="paragraph" w:styleId="Koptekst">
    <w:name w:val="header"/>
    <w:basedOn w:val="Standaard"/>
    <w:link w:val="KoptekstChar"/>
    <w:semiHidden/>
    <w:rsid w:val="007806A1"/>
    <w:pPr>
      <w:tabs>
        <w:tab w:val="center" w:pos="4536"/>
        <w:tab w:val="right" w:pos="9072"/>
      </w:tabs>
      <w:spacing w:after="160" w:line="259" w:lineRule="auto"/>
    </w:pPr>
    <w:rPr>
      <w:lang w:bidi="ar-SA"/>
    </w:rPr>
  </w:style>
  <w:style w:type="character" w:customStyle="1" w:styleId="KoptekstChar">
    <w:name w:val="Koptekst Char"/>
    <w:basedOn w:val="Standaardalinea-lettertype"/>
    <w:link w:val="Koptekst"/>
    <w:semiHidden/>
    <w:rsid w:val="007806A1"/>
    <w:rPr>
      <w:spacing w:val="5"/>
      <w:sz w:val="19"/>
      <w:lang w:bidi="ar-SA"/>
    </w:rPr>
  </w:style>
  <w:style w:type="table" w:styleId="Tabelraster">
    <w:name w:val="Table Grid"/>
    <w:basedOn w:val="Standaardtabel"/>
    <w:uiPriority w:val="59"/>
    <w:rsid w:val="007806A1"/>
    <w:rPr>
      <w:rFonts w:ascii="Calibri" w:eastAsia="Calibri" w:hAnsi="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116F0E"/>
    <w:pPr>
      <w:spacing w:line="240" w:lineRule="auto"/>
    </w:pPr>
    <w:rPr>
      <w:sz w:val="20"/>
    </w:rPr>
  </w:style>
  <w:style w:type="character" w:customStyle="1" w:styleId="VoetnoottekstChar">
    <w:name w:val="Voetnoottekst Char"/>
    <w:basedOn w:val="Standaardalinea-lettertype"/>
    <w:link w:val="Voetnoottekst"/>
    <w:uiPriority w:val="99"/>
    <w:semiHidden/>
    <w:rsid w:val="00116F0E"/>
    <w:rPr>
      <w:spacing w:val="5"/>
    </w:rPr>
  </w:style>
  <w:style w:type="character" w:styleId="Voetnootmarkering">
    <w:name w:val="footnote reference"/>
    <w:basedOn w:val="Standaardalinea-lettertype"/>
    <w:uiPriority w:val="99"/>
    <w:semiHidden/>
    <w:unhideWhenUsed/>
    <w:rsid w:val="00116F0E"/>
    <w:rPr>
      <w:vertAlign w:val="superscript"/>
    </w:rPr>
  </w:style>
  <w:style w:type="paragraph" w:styleId="Voettekst">
    <w:name w:val="footer"/>
    <w:basedOn w:val="Standaard"/>
    <w:link w:val="VoettekstChar"/>
    <w:uiPriority w:val="99"/>
    <w:unhideWhenUsed/>
    <w:rsid w:val="00116F0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16F0E"/>
    <w:rPr>
      <w:spacing w:val="5"/>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73"/>
    <w:rsid w:val="00CE28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02A3909F94372BE248CA5B5875F0D">
    <w:name w:val="9AA02A3909F94372BE248CA5B5875F0D"/>
    <w:rsid w:val="00CE2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0259E-FC63-420B-B608-790B5E89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70</Pages>
  <Words>11253</Words>
  <Characters>61895</Characters>
  <Application>Microsoft Office Word</Application>
  <DocSecurity>0</DocSecurity>
  <Lines>515</Lines>
  <Paragraphs>146</Paragraphs>
  <ScaleCrop>false</ScaleCrop>
  <HeadingPairs>
    <vt:vector size="2" baseType="variant">
      <vt:variant>
        <vt:lpstr>Titel</vt:lpstr>
      </vt:variant>
      <vt:variant>
        <vt:i4>1</vt:i4>
      </vt:variant>
    </vt:vector>
  </HeadingPairs>
  <TitlesOfParts>
    <vt:vector size="1" baseType="lpstr">
      <vt:lpstr/>
    </vt:vector>
  </TitlesOfParts>
  <Company>Ministerie van Financien</Company>
  <LinksUpToDate>false</LinksUpToDate>
  <CharactersWithSpaces>73002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Sjors G.H. van VULPEN</cp:lastModifiedBy>
  <cp:revision>3</cp:revision>
  <dcterms:created xsi:type="dcterms:W3CDTF">2020-03-25T10:19:00Z</dcterms:created>
  <dcterms:modified xsi:type="dcterms:W3CDTF">2020-03-25T10:42:00Z</dcterms:modified>
</cp:coreProperties>
</file>