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4A" w:rsidRDefault="005A294A" w:rsidP="005A294A">
      <w:pPr>
        <w:pStyle w:val="NoSpacing"/>
      </w:pPr>
      <w:bookmarkStart w:id="0" w:name="_GoBack"/>
      <w:bookmarkEnd w:id="0"/>
      <w:r>
        <w:t>R11-13G-S4810-1#show running-</w:t>
      </w:r>
      <w:proofErr w:type="spellStart"/>
      <w:r>
        <w:t>config</w:t>
      </w:r>
      <w:proofErr w:type="spellEnd"/>
    </w:p>
    <w:p w:rsidR="005A294A" w:rsidRDefault="005A294A" w:rsidP="005A294A">
      <w:pPr>
        <w:pStyle w:val="NoSpacing"/>
      </w:pPr>
      <w:r>
        <w:t xml:space="preserve">Current </w:t>
      </w:r>
      <w:proofErr w:type="gramStart"/>
      <w:r>
        <w:t>Configuration ...</w:t>
      </w:r>
      <w:proofErr w:type="gramEnd"/>
    </w:p>
    <w:p w:rsidR="005A294A" w:rsidRDefault="005A294A" w:rsidP="005A294A">
      <w:pPr>
        <w:pStyle w:val="NoSpacing"/>
      </w:pPr>
      <w:r>
        <w:t xml:space="preserve"> Version 9.2(0.0)</w:t>
      </w:r>
    </w:p>
    <w:p w:rsidR="005A294A" w:rsidRDefault="005A294A" w:rsidP="005A294A">
      <w:pPr>
        <w:pStyle w:val="NoSpacing"/>
      </w:pPr>
      <w:r>
        <w:t xml:space="preserve"> Last configuration change at Thu Mar 12 02:41:08 2015 by crowbar</w:t>
      </w:r>
    </w:p>
    <w:p w:rsidR="005A294A" w:rsidRDefault="005A294A" w:rsidP="005A294A">
      <w:pPr>
        <w:pStyle w:val="NoSpacing"/>
      </w:pPr>
      <w:r>
        <w:t xml:space="preserve"> Startup-</w:t>
      </w:r>
      <w:proofErr w:type="spellStart"/>
      <w:r>
        <w:t>config</w:t>
      </w:r>
      <w:proofErr w:type="spellEnd"/>
      <w:r>
        <w:t xml:space="preserve"> last updated at Mon </w:t>
      </w:r>
      <w:proofErr w:type="gramStart"/>
      <w:r>
        <w:t>Mar  9</w:t>
      </w:r>
      <w:proofErr w:type="gramEnd"/>
      <w:r>
        <w:t xml:space="preserve"> 07:07:36 2015 by crowbar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boot</w:t>
      </w:r>
      <w:proofErr w:type="gramEnd"/>
      <w:r>
        <w:t xml:space="preserve"> system stack-unit 0 primary system: A:</w:t>
      </w:r>
    </w:p>
    <w:p w:rsidR="005A294A" w:rsidRDefault="005A294A" w:rsidP="005A294A">
      <w:pPr>
        <w:pStyle w:val="NoSpacing"/>
      </w:pPr>
      <w:proofErr w:type="gramStart"/>
      <w:r>
        <w:t>boot</w:t>
      </w:r>
      <w:proofErr w:type="gramEnd"/>
      <w:r>
        <w:t xml:space="preserve"> system stack-unit 0 secondary system: B:</w:t>
      </w:r>
    </w:p>
    <w:p w:rsidR="005A294A" w:rsidRDefault="005A294A" w:rsidP="005A294A">
      <w:pPr>
        <w:pStyle w:val="NoSpacing"/>
      </w:pPr>
      <w:proofErr w:type="gramStart"/>
      <w:r>
        <w:t>boot</w:t>
      </w:r>
      <w:proofErr w:type="gramEnd"/>
      <w:r>
        <w:t xml:space="preserve"> system stack-unit 0 default system: A: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redundancy</w:t>
      </w:r>
      <w:proofErr w:type="gramEnd"/>
      <w:r>
        <w:t xml:space="preserve"> auto-synchronize full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hardware</w:t>
      </w:r>
      <w:proofErr w:type="gramEnd"/>
      <w:r>
        <w:t xml:space="preserve"> watchdog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logging</w:t>
      </w:r>
      <w:proofErr w:type="gramEnd"/>
      <w:r>
        <w:t xml:space="preserve"> console informational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hostname</w:t>
      </w:r>
      <w:proofErr w:type="gramEnd"/>
      <w:r>
        <w:t xml:space="preserve"> R11-13G-S4810-1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username</w:t>
      </w:r>
      <w:proofErr w:type="gramEnd"/>
      <w:r>
        <w:t xml:space="preserve"> </w:t>
      </w:r>
      <w:proofErr w:type="spellStart"/>
      <w:r>
        <w:t>userxx</w:t>
      </w:r>
      <w:proofErr w:type="spellEnd"/>
      <w:r>
        <w:t xml:space="preserve"> password </w:t>
      </w:r>
      <w:proofErr w:type="spellStart"/>
      <w:r>
        <w:t>xxxxxxx</w:t>
      </w:r>
      <w:proofErr w:type="spellEnd"/>
      <w:r>
        <w:t xml:space="preserve"> privilege 15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protocol</w:t>
      </w:r>
      <w:proofErr w:type="gramEnd"/>
      <w:r>
        <w:t xml:space="preserve"> spanning-tree </w:t>
      </w:r>
      <w:proofErr w:type="spellStart"/>
      <w:r>
        <w:t>rstp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disable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bridge-priority</w:t>
      </w:r>
      <w:proofErr w:type="gramEnd"/>
      <w:r>
        <w:t xml:space="preserve"> 8192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spellStart"/>
      <w:proofErr w:type="gramStart"/>
      <w:r>
        <w:t>vlt</w:t>
      </w:r>
      <w:proofErr w:type="spellEnd"/>
      <w:proofErr w:type="gramEnd"/>
      <w:r>
        <w:t xml:space="preserve"> domain 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peer-link</w:t>
      </w:r>
      <w:proofErr w:type="gramEnd"/>
      <w:r>
        <w:t xml:space="preserve"> port-channel 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back-up</w:t>
      </w:r>
      <w:proofErr w:type="gramEnd"/>
      <w:r>
        <w:t xml:space="preserve"> destination 10.9.244.53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primary-priority</w:t>
      </w:r>
      <w:proofErr w:type="gramEnd"/>
      <w:r>
        <w:t xml:space="preserve"> 4096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unit-id</w:t>
      </w:r>
      <w:proofErr w:type="gramEnd"/>
      <w:r>
        <w:t xml:space="preserve"> 0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stack-unit</w:t>
      </w:r>
      <w:proofErr w:type="gramEnd"/>
      <w:r>
        <w:t xml:space="preserve"> 0 provision S4810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0/7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0/9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0/19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0/23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0/29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0/39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VLAN120-SAHPXE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portmode</w:t>
      </w:r>
      <w:proofErr w:type="spellEnd"/>
      <w:proofErr w:type="gramEnd"/>
      <w:r>
        <w:t xml:space="preserve"> hybrid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off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rstp</w:t>
      </w:r>
      <w:proofErr w:type="spellEnd"/>
      <w:r>
        <w:t xml:space="preserve"> edge-port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fortyGigE</w:t>
      </w:r>
      <w:proofErr w:type="spellEnd"/>
      <w:r>
        <w:t xml:space="preserve"> 0/48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on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fortyGigE</w:t>
      </w:r>
      <w:proofErr w:type="spellEnd"/>
      <w:r>
        <w:t xml:space="preserve"> 0/52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flowcontrol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on </w:t>
      </w:r>
      <w:proofErr w:type="spellStart"/>
      <w:r>
        <w:t>tx</w:t>
      </w:r>
      <w:proofErr w:type="spellEnd"/>
      <w:r>
        <w:t xml:space="preserve"> on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fortyGigE</w:t>
      </w:r>
      <w:proofErr w:type="spellEnd"/>
      <w:r>
        <w:t xml:space="preserve"> 0/56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fortyGigE</w:t>
      </w:r>
      <w:proofErr w:type="spellEnd"/>
      <w:r>
        <w:t xml:space="preserve"> 0/60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0/0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10.9.244.52/23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1/0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2/0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3/0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4/0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5/0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6/0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7/0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8/0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9/0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10/0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ManagementEthernet</w:t>
      </w:r>
      <w:proofErr w:type="spellEnd"/>
      <w:r>
        <w:t xml:space="preserve"> 11/0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Port-channel 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R11-13G-VLT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mtu</w:t>
      </w:r>
      <w:proofErr w:type="spellEnd"/>
      <w:proofErr w:type="gramEnd"/>
      <w:r>
        <w:t xml:space="preserve"> 12000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channel-member</w:t>
      </w:r>
      <w:proofErr w:type="gramEnd"/>
      <w:r>
        <w:t xml:space="preserve"> </w:t>
      </w:r>
      <w:proofErr w:type="spellStart"/>
      <w:r>
        <w:t>fortyGigE</w:t>
      </w:r>
      <w:proofErr w:type="spellEnd"/>
      <w:r>
        <w:t xml:space="preserve"> 0/48,52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Port-channel 55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channel-member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0/46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vlt</w:t>
      </w:r>
      <w:proofErr w:type="spellEnd"/>
      <w:r>
        <w:t>-peer-lag</w:t>
      </w:r>
      <w:proofErr w:type="gramEnd"/>
      <w:r>
        <w:t xml:space="preserve"> port-channel 55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lastRenderedPageBreak/>
        <w:t>interface</w:t>
      </w:r>
      <w:proofErr w:type="gramEnd"/>
      <w:r>
        <w:t xml:space="preserve"> Port-channel 111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Uplink_NGN</w:t>
      </w:r>
      <w:proofErr w:type="spellEnd"/>
      <w:r>
        <w:t>-Core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channel-member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0/47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vlt</w:t>
      </w:r>
      <w:proofErr w:type="spellEnd"/>
      <w:r>
        <w:t>-peer-lag</w:t>
      </w:r>
      <w:proofErr w:type="gramEnd"/>
      <w:r>
        <w:t xml:space="preserve"> port-channel 111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5A294A" w:rsidRDefault="005A294A" w:rsidP="005A294A">
      <w:pPr>
        <w:pStyle w:val="NoSpacing"/>
      </w:pPr>
      <w:proofErr w:type="gramStart"/>
      <w:r>
        <w:t>untagged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0/0-6,10-11,22-34,37-45</w:t>
      </w:r>
    </w:p>
    <w:p w:rsidR="005A294A" w:rsidRDefault="005A294A" w:rsidP="005A294A">
      <w:pPr>
        <w:pStyle w:val="NoSpacing"/>
      </w:pPr>
      <w:proofErr w:type="gramStart"/>
      <w:r>
        <w:t>untagged</w:t>
      </w:r>
      <w:proofErr w:type="gramEnd"/>
      <w:r>
        <w:t xml:space="preserve"> Port-channel 11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110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iDRACs_13G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0/36,44-45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Port-channel 55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120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Provisioner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192.168.120.2/24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0/0,36,44-45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Port-channel 55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vrrp</w:t>
      </w:r>
      <w:proofErr w:type="spellEnd"/>
      <w:r>
        <w:t>-group</w:t>
      </w:r>
      <w:proofErr w:type="gramEnd"/>
      <w:r>
        <w:t xml:space="preserve"> 120</w:t>
      </w:r>
    </w:p>
    <w:p w:rsidR="005A294A" w:rsidRDefault="005A294A" w:rsidP="005A294A">
      <w:pPr>
        <w:pStyle w:val="NoSpacing"/>
      </w:pPr>
      <w:r>
        <w:t xml:space="preserve">  </w:t>
      </w:r>
      <w:proofErr w:type="gramStart"/>
      <w:r>
        <w:t>no</w:t>
      </w:r>
      <w:proofErr w:type="gramEnd"/>
      <w:r>
        <w:t xml:space="preserve"> preempt</w:t>
      </w:r>
    </w:p>
    <w:p w:rsidR="005A294A" w:rsidRDefault="005A294A" w:rsidP="005A294A">
      <w:pPr>
        <w:pStyle w:val="NoSpacing"/>
      </w:pPr>
      <w:r>
        <w:t xml:space="preserve">  </w:t>
      </w:r>
      <w:proofErr w:type="gramStart"/>
      <w:r>
        <w:t>priority</w:t>
      </w:r>
      <w:proofErr w:type="gramEnd"/>
      <w:r>
        <w:t xml:space="preserve"> 120</w:t>
      </w:r>
    </w:p>
    <w:p w:rsidR="005A294A" w:rsidRDefault="005A294A" w:rsidP="005A294A">
      <w:pPr>
        <w:pStyle w:val="NoSpacing"/>
      </w:pPr>
      <w:r>
        <w:t xml:space="preserve">  </w:t>
      </w:r>
      <w:proofErr w:type="gramStart"/>
      <w:r>
        <w:t>virtual-address</w:t>
      </w:r>
      <w:proofErr w:type="gramEnd"/>
      <w:r>
        <w:t xml:space="preserve"> 192.168.120.1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140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Private_API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192.168.140.1/24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0/1-6,36,44-45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157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NGN_Public_API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Port-channel 55,111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untagged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0/12,36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158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SAHs_iDRAC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Port-channel 55,111</w:t>
      </w:r>
    </w:p>
    <w:p w:rsidR="005A294A" w:rsidRDefault="005A294A" w:rsidP="005A294A">
      <w:pPr>
        <w:pStyle w:val="NoSpacing"/>
      </w:pPr>
      <w:r>
        <w:lastRenderedPageBreak/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170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Storage</w:t>
      </w:r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192.168.170.1/24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0/0-3,36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Port-channel 55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untagged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0/7-9,16-18,35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180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Ceph_Cluster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192.168.180.1/24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untagged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0/19-21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190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Nova_Net_Public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192.168.190.254/24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untagged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0/13-15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192.168.201.254/24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0/1-6,16-18,36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209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211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212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213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214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215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217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218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219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220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Nova_Net_Private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tagged</w:t>
      </w:r>
      <w:proofErr w:type="gramEnd"/>
      <w:r>
        <w:t xml:space="preserve"> </w:t>
      </w:r>
      <w:proofErr w:type="spellStart"/>
      <w:r>
        <w:t>TenGigabitEthernet</w:t>
      </w:r>
      <w:proofErr w:type="spellEnd"/>
      <w:r>
        <w:t xml:space="preserve"> 0/1-6,36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lastRenderedPageBreak/>
        <w:t>management</w:t>
      </w:r>
      <w:proofErr w:type="gramEnd"/>
      <w:r>
        <w:t xml:space="preserve"> route 0.0.0.0/0 10.9.244.1</w:t>
      </w:r>
    </w:p>
    <w:p w:rsidR="005A294A" w:rsidRDefault="005A294A" w:rsidP="005A294A">
      <w:pPr>
        <w:pStyle w:val="NoSpacing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telnet server enable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server enable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protocol</w:t>
      </w:r>
      <w:proofErr w:type="gramEnd"/>
      <w:r>
        <w:t xml:space="preserve"> </w:t>
      </w:r>
      <w:proofErr w:type="spellStart"/>
      <w:r>
        <w:t>lldp</w:t>
      </w:r>
      <w:proofErr w:type="spellEnd"/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advertise</w:t>
      </w:r>
      <w:proofErr w:type="gramEnd"/>
      <w:r>
        <w:t xml:space="preserve"> dot1-tlv port-protocol-</w:t>
      </w:r>
      <w:proofErr w:type="spellStart"/>
      <w:r>
        <w:t>vlan</w:t>
      </w:r>
      <w:proofErr w:type="spellEnd"/>
      <w:r>
        <w:t>-id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advertise</w:t>
      </w:r>
      <w:proofErr w:type="gramEnd"/>
      <w:r>
        <w:t xml:space="preserve"> dot3-tlv max-frame-size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advertise</w:t>
      </w:r>
      <w:proofErr w:type="gramEnd"/>
      <w:r>
        <w:t xml:space="preserve"> management-</w:t>
      </w:r>
      <w:proofErr w:type="spellStart"/>
      <w:r>
        <w:t>tlv</w:t>
      </w:r>
      <w:proofErr w:type="spellEnd"/>
      <w:r>
        <w:t xml:space="preserve"> system-description system-name</w:t>
      </w:r>
    </w:p>
    <w:p w:rsidR="005A294A" w:rsidRDefault="005A294A" w:rsidP="005A294A">
      <w:pPr>
        <w:pStyle w:val="NoSpacing"/>
      </w:pPr>
      <w:r>
        <w:t xml:space="preserve"> </w:t>
      </w:r>
      <w:proofErr w:type="gramStart"/>
      <w:r>
        <w:t>advertise</w:t>
      </w:r>
      <w:proofErr w:type="gramEnd"/>
      <w:r>
        <w:t xml:space="preserve"> med</w:t>
      </w:r>
    </w:p>
    <w:p w:rsidR="005A294A" w:rsidRDefault="005A294A" w:rsidP="005A294A">
      <w:pPr>
        <w:pStyle w:val="NoSpacing"/>
      </w:pP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console 0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1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2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3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4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5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6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7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8</w:t>
      </w:r>
    </w:p>
    <w:p w:rsidR="005A294A" w:rsidRDefault="005A294A" w:rsidP="005A294A">
      <w:pPr>
        <w:pStyle w:val="NoSpacing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9</w:t>
      </w:r>
    </w:p>
    <w:p w:rsidR="005A294A" w:rsidRDefault="005A294A" w:rsidP="005A294A">
      <w:pPr>
        <w:pStyle w:val="NoSpacing"/>
      </w:pPr>
      <w:proofErr w:type="gramStart"/>
      <w:r>
        <w:t>reload-type</w:t>
      </w:r>
      <w:proofErr w:type="gramEnd"/>
      <w:r>
        <w:t xml:space="preserve"> normal-reload</w:t>
      </w:r>
    </w:p>
    <w:p w:rsidR="005A294A" w:rsidRDefault="005A294A" w:rsidP="005A294A">
      <w:pPr>
        <w:pStyle w:val="NoSpacing"/>
      </w:pPr>
      <w:proofErr w:type="gramStart"/>
      <w:r>
        <w:t>end</w:t>
      </w:r>
      <w:proofErr w:type="gramEnd"/>
    </w:p>
    <w:p w:rsidR="008C15ED" w:rsidRDefault="005A294A" w:rsidP="005A294A">
      <w:pPr>
        <w:pStyle w:val="NoSpacing"/>
      </w:pPr>
      <w:r>
        <w:t>R11-13G-S4810-1#</w:t>
      </w:r>
    </w:p>
    <w:sectPr w:rsidR="008C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4A"/>
    <w:rsid w:val="00106845"/>
    <w:rsid w:val="005A294A"/>
    <w:rsid w:val="008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15D31-46E9-4F9F-A3E4-4553C46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1700</Words>
  <Characters>11239</Characters>
  <Application>Microsoft Office Word</Application>
  <DocSecurity>0</DocSecurity>
  <Lines>745</Lines>
  <Paragraphs>635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Tondee, Michael</dc:creator>
  <cp:keywords>No Restrictions</cp:keywords>
  <dc:description/>
  <cp:lastModifiedBy>Tondee, Michael</cp:lastModifiedBy>
  <cp:revision>1</cp:revision>
  <dcterms:created xsi:type="dcterms:W3CDTF">2015-03-16T19:56:00Z</dcterms:created>
  <dcterms:modified xsi:type="dcterms:W3CDTF">2015-03-16T20:20:00Z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f9a555d6-27cb-4301-a201-9c9c09f67224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