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84" w:line="259" w:lineRule="auto"/>
        <w:ind w:lef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Baskerville" w:cs="Libre Baskerville" w:eastAsia="Libre Baskerville" w:hAnsi="Libre Baskerville"/>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Baskerville" w:cs="Libre Baskerville" w:eastAsia="Libre Baskerville" w:hAnsi="Libre Baskerville"/>
          <w:b w:val="1"/>
          <w:bCs w:val="1"/>
          <w:i w:val="0"/>
          <w:iCs w:val="0"/>
          <w:smallCaps w:val="0"/>
          <w:strike w:val="0"/>
          <w:color w:val="000000"/>
          <w:sz w:val="48"/>
          <w:szCs w:val="48"/>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0"/>
          <w:strike w:val="0"/>
          <w:color w:val="000000"/>
          <w:sz w:val="48"/>
          <w:szCs w:val="48"/>
          <w:u w:val="none"/>
          <w:shd w:fill="auto" w:val="clear"/>
          <w:vertAlign w:val="baseline"/>
          <w:rtl w:val="0"/>
        </w:rPr>
        <w:t xml:space="preserve">SENDERO DEL OESTE 2026</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Baskerville" w:cs="Libre Baskerville" w:eastAsia="Libre Baskerville" w:hAnsi="Libre Baskerville"/>
          <w:b w:val="1"/>
          <w:bCs w:val="1"/>
          <w:i w:val="0"/>
          <w:iCs w:val="0"/>
          <w:smallCaps w:val="0"/>
          <w:strike w:val="0"/>
          <w:color w:val="7c8c06"/>
          <w:sz w:val="32"/>
          <w:szCs w:val="32"/>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0"/>
          <w:strike w:val="0"/>
          <w:color w:val="7c8c06"/>
          <w:sz w:val="32"/>
          <w:szCs w:val="32"/>
          <w:u w:val="none"/>
          <w:shd w:fill="auto" w:val="clear"/>
          <w:vertAlign w:val="baseline"/>
          <w:rtl w:val="0"/>
        </w:rPr>
        <w:t xml:space="preserve">4 Días / 3 Noches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Baskerville" w:cs="Libre Baskerville" w:eastAsia="Libre Baskerville" w:hAnsi="Libre Baskerville"/>
          <w:b w:val="0"/>
          <w:bCs w:val="0"/>
          <w:i w:val="0"/>
          <w:iCs w:val="0"/>
          <w:smallCaps w:val="0"/>
          <w:strike w:val="0"/>
          <w:color w:val="7c8c06"/>
          <w:sz w:val="32"/>
          <w:szCs w:val="32"/>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7c8c06"/>
          <w:sz w:val="32"/>
          <w:szCs w:val="32"/>
          <w:u w:val="none"/>
          <w:shd w:fill="auto" w:val="clear"/>
          <w:vertAlign w:val="baseline"/>
          <w:rtl w:val="0"/>
        </w:rPr>
        <w:t xml:space="preserve">Los Ángeles / Grand Cañón / Las Vegas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Baskerville" w:cs="Libre Baskerville" w:eastAsia="Libre Baskerville" w:hAnsi="Libre Baskerville"/>
          <w:b w:val="0"/>
          <w:bCs w:val="0"/>
          <w:i w:val="0"/>
          <w:iCs w:val="0"/>
          <w:smallCaps w:val="0"/>
          <w:strike w:val="0"/>
          <w:color w:val="7c8c06"/>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ff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ff0000"/>
          <w:sz w:val="24"/>
          <w:szCs w:val="24"/>
          <w:u w:val="none"/>
          <w:shd w:fill="auto" w:val="clear"/>
          <w:vertAlign w:val="baseline"/>
          <w:rtl w:val="0"/>
        </w:rPr>
        <w:t xml:space="preserve">ITINERARIO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0"/>
          <w:bCs w:val="0"/>
          <w:i w:val="0"/>
          <w:iCs w:val="0"/>
          <w:smallCaps w:val="0"/>
          <w:strike w:val="0"/>
          <w:color w:val="ff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ff0000"/>
          <w:sz w:val="24"/>
          <w:szCs w:val="24"/>
          <w:u w:val="none"/>
          <w:shd w:fill="auto" w:val="clear"/>
          <w:vertAlign w:val="baseline"/>
          <w:rtl w:val="0"/>
        </w:rPr>
        <w:t xml:space="preserve">*Itinerario sujeto a cambios o modificaciones sin previo aviso**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tl w:val="0"/>
        </w:rPr>
        <w:t xml:space="preserve">Día 1.  Los Ángeles / Grand Cañón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Temprano en la mañana salida para el Grand Cañón (South Rim), cruzando por los desiertos de Mojave y Arizona con parada en Seligman para ver un puesto de descanso de la mítica Ruta 66. Llegada en ultimas horas de la tarde. Alojamiento. *Durante el invierno Noviembre - Abr vil el puesto está cerrado.</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tl w:val="0"/>
        </w:rPr>
        <w:t xml:space="preserve">Día 2.  Grand Cañón / Las Vegas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Desayuno Americano. Por la mañana visita al Grand Cañón (South Rim). El cañón es un verdadero paraíso para los amantes de la naturaleza y la fotografía. Conocerán el punto panorámico más visitado del parque. Finalizada la visita, seguimos hacia Las Vegas, en el camino nos cruzamos con algunos tramos de la antigua Ruta 66 y pasaremos cerca de la represa de Hoover Dam antes de llegar a destino. Llegada a Las Vegas en horas de la tarde, ciudad de luces, fantasía y capital del juego. Alojamiento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tl w:val="0"/>
        </w:rPr>
        <w:t xml:space="preserve">Día 3</w:t>
      </w:r>
      <w:r w:rsidDel="00000000" w:rsidR="00000000" w:rsidRPr="00000000">
        <w:rPr>
          <w:rFonts w:ascii="Libre Baskerville" w:cs="Libre Baskerville" w:eastAsia="Libre Baskerville" w:hAnsi="Libre Baskerville"/>
          <w:b w:val="0"/>
          <w:bCs w:val="0"/>
          <w:i w:val="1"/>
          <w:iCs w:val="1"/>
          <w:smallCaps w:val="0"/>
          <w:strike w:val="0"/>
          <w:color w:val="7c8c06"/>
          <w:sz w:val="28"/>
          <w:szCs w:val="28"/>
          <w:u w:val="none"/>
          <w:shd w:fill="auto" w:val="clear"/>
          <w:vertAlign w:val="baseline"/>
          <w:rtl w:val="0"/>
        </w:rPr>
        <w:t xml:space="preserve">.  </w:t>
      </w:r>
      <w:r w:rsidDel="00000000" w:rsidR="00000000" w:rsidRPr="00000000">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tl w:val="0"/>
        </w:rPr>
        <w:t xml:space="preserve">Las Vegas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Desayuno Americano. Mañana y parte de la tarde libre para actividades personales. Por la tarde alrededor 5:30 PM haremos una excursión panorámica de la ciudad dependiendo de la época del año saldremos con luz del día y finalizaremos en la noche. Visitaremos el hotel de mayor historia de Las Vegas el Caesar Palace, luego haremos una parada en el famoso letrero Bienvenido a Las Vegas, recorreremos la más famosa y reconocida calle Las Vegas Strip presenciando sus múltiples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atracciones hasta llegar a la famosa calle Fremont ubicada en el corazón del Downtown parte antigua y donde nació Las Vegas, allí podrán presenciar un espléndido show de luces y sonido sobre un techo de la misma calle, regreso al hotel. Alojamiento.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tl w:val="0"/>
        </w:rPr>
        <w:t xml:space="preserve">Día 4. Las Vegas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Desayuno Americano. Fin de nuestros servicios.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tl w:val="0"/>
        </w:rPr>
        <w:t xml:space="preserve">Los Precios Incluyen: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Base hotel turista superior</w:t>
      </w:r>
    </w:p>
    <w:p w:rsidR="00000000" w:rsidDel="00000000" w:rsidP="00000000" w:rsidRDefault="00000000" w:rsidRPr="00000000" w14:paraId="000000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Incluye 3 Desayunos Americanos </w:t>
      </w:r>
    </w:p>
    <w:p w:rsidR="00000000" w:rsidDel="00000000" w:rsidP="00000000" w:rsidRDefault="00000000" w:rsidRPr="00000000" w14:paraId="000000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Incluye Admisión al Grand Cañón</w:t>
      </w:r>
    </w:p>
    <w:p w:rsidR="00000000" w:rsidDel="00000000" w:rsidP="00000000" w:rsidRDefault="00000000" w:rsidRPr="00000000" w14:paraId="000000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Incluye manejo de 1 maleta por pasajero durante el recorrido, maletas adicionales serán cobradas</w:t>
      </w:r>
    </w:p>
    <w:p w:rsidR="00000000" w:rsidDel="00000000" w:rsidP="00000000" w:rsidRDefault="00000000" w:rsidRPr="00000000" w14:paraId="0000002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Visita Nocturna de Las Vegas.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tl w:val="0"/>
        </w:rPr>
        <w:t xml:space="preserve">Hoteles Seleccionados: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7c8c06"/>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7c8c06"/>
          <w:sz w:val="24"/>
          <w:szCs w:val="24"/>
          <w:u w:val="none"/>
          <w:shd w:fill="auto" w:val="clear"/>
          <w:vertAlign w:val="baseline"/>
          <w:rtl w:val="0"/>
        </w:rPr>
        <w:t xml:space="preserve">Grand Cañón</w:t>
      </w:r>
      <w:r w:rsidDel="00000000" w:rsidR="00000000" w:rsidRPr="00000000">
        <w:rPr>
          <w:rFonts w:ascii="Libre Baskerville" w:cs="Libre Baskerville" w:eastAsia="Libre Baskerville" w:hAnsi="Libre Baskerville"/>
          <w:b w:val="1"/>
          <w:bCs w:val="1"/>
          <w:i w:val="0"/>
          <w:iCs w:val="0"/>
          <w:smallCaps w:val="0"/>
          <w:strike w:val="0"/>
          <w:color w:val="7c8c06"/>
          <w:sz w:val="24"/>
          <w:szCs w:val="24"/>
          <w:u w:val="none"/>
          <w:shd w:fill="auto" w:val="clear"/>
          <w:vertAlign w:val="baseline"/>
          <w:rtl w:val="0"/>
        </w:rPr>
        <w:t xml:space="preserve">                 </w:t>
      </w: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Grand Canyon Plaza Hotel</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7c8c06"/>
          <w:sz w:val="24"/>
          <w:szCs w:val="24"/>
          <w:u w:val="none"/>
          <w:shd w:fill="auto" w:val="clear"/>
          <w:vertAlign w:val="baseline"/>
          <w:rtl w:val="0"/>
        </w:rPr>
        <w:t xml:space="preserve">Las Vegas</w:t>
      </w:r>
      <w:r w:rsidDel="00000000" w:rsidR="00000000" w:rsidRPr="00000000">
        <w:rPr>
          <w:rFonts w:ascii="Libre Baskerville" w:cs="Libre Baskerville" w:eastAsia="Libre Baskerville" w:hAnsi="Libre Baskerville"/>
          <w:b w:val="1"/>
          <w:bCs w:val="1"/>
          <w:i w:val="0"/>
          <w:iCs w:val="0"/>
          <w:smallCaps w:val="0"/>
          <w:strike w:val="0"/>
          <w:color w:val="7c8c06"/>
          <w:sz w:val="24"/>
          <w:szCs w:val="24"/>
          <w:u w:val="none"/>
          <w:shd w:fill="auto" w:val="clear"/>
          <w:vertAlign w:val="baseline"/>
          <w:rtl w:val="0"/>
        </w:rPr>
        <w:t xml:space="preserve">                     </w:t>
      </w:r>
      <w:r w:rsidDel="00000000" w:rsidR="00000000" w:rsidRPr="00000000">
        <w:rPr>
          <w:rFonts w:ascii="Libre Baskerville" w:cs="Libre Baskerville" w:eastAsia="Libre Baskerville" w:hAnsi="Libre Baskerville"/>
          <w:b w:val="0"/>
          <w:bCs w:val="0"/>
          <w:i w:val="0"/>
          <w:iCs w:val="0"/>
          <w:smallCaps w:val="0"/>
          <w:strike w:val="0"/>
          <w:color w:val="7c8c06"/>
          <w:sz w:val="24"/>
          <w:szCs w:val="24"/>
          <w:u w:val="none"/>
          <w:shd w:fill="auto" w:val="clear"/>
          <w:vertAlign w:val="baseline"/>
          <w:rtl w:val="0"/>
        </w:rPr>
        <w:t xml:space="preserve">  </w:t>
      </w: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Sahara Las Vegas</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7c8c06"/>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7c8c06"/>
          <w:sz w:val="24"/>
          <w:szCs w:val="24"/>
          <w:u w:val="none"/>
          <w:shd w:fill="auto" w:val="clear"/>
          <w:vertAlign w:val="baseline"/>
          <w:rtl w:val="0"/>
        </w:rPr>
        <w:t xml:space="preserve">Hoteles de Recogida: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7:30 </w:t>
        <w:tab/>
        <w:tab/>
        <w:tab/>
        <w:t xml:space="preserve">Westin Bonaventure Hotel &amp; Suites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spacing w:after="0" w:line="240" w:lineRule="auto"/>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043">
      <w:pPr>
        <w:spacing w:after="0" w:line="240" w:lineRule="auto"/>
        <w:jc w:val="center"/>
        <w:rPr>
          <w:rFonts w:ascii="Libre Baskerville" w:cs="Libre Baskerville" w:eastAsia="Libre Baskerville" w:hAnsi="Libre Baskerville"/>
          <w:b w:val="1"/>
          <w:bCs w:val="1"/>
        </w:rPr>
      </w:pPr>
      <w:r w:rsidDel="00000000" w:rsidR="00000000" w:rsidRPr="00000000">
        <w:rPr>
          <w:rFonts w:ascii="Libre Baskerville" w:cs="Libre Baskerville" w:eastAsia="Libre Baskerville" w:hAnsi="Libre Baskerville"/>
          <w:b w:val="1"/>
          <w:bCs w:val="1"/>
          <w:color w:val="7c8c06"/>
          <w:rtl w:val="0"/>
        </w:rPr>
        <w:t xml:space="preserve">PRECIOS POR PERSONA EN DÓLARES AMERICANOS</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pPr w:leftFromText="141" w:rightFromText="141" w:topFromText="0" w:bottomFromText="0" w:vertAnchor="text" w:horzAnchor="text" w:tblpX="-165" w:tblpY="100"/>
        <w:tblW w:w="9750.0" w:type="dxa"/>
        <w:jc w:val="left"/>
        <w:tblLayout w:type="fixed"/>
        <w:tblLook w:val="0400"/>
      </w:tblPr>
      <w:tblGrid>
        <w:gridCol w:w="1170"/>
        <w:gridCol w:w="1275"/>
        <w:gridCol w:w="1770"/>
        <w:gridCol w:w="1020"/>
        <w:gridCol w:w="1095"/>
        <w:gridCol w:w="1230"/>
        <w:gridCol w:w="1095"/>
        <w:gridCol w:w="1095"/>
        <w:tblGridChange w:id="0">
          <w:tblGrid>
            <w:gridCol w:w="1170"/>
            <w:gridCol w:w="1275"/>
            <w:gridCol w:w="1770"/>
            <w:gridCol w:w="1020"/>
            <w:gridCol w:w="1095"/>
            <w:gridCol w:w="1230"/>
            <w:gridCol w:w="1095"/>
            <w:gridCol w:w="1095"/>
          </w:tblGrid>
        </w:tblGridChange>
      </w:tblGrid>
      <w:tr>
        <w:trPr>
          <w:cantSplit w:val="0"/>
          <w:trHeight w:val="374" w:hRule="atLeast"/>
          <w:tblHeader w:val="0"/>
        </w:trPr>
        <w:tc>
          <w:tcPr>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45">
            <w:pPr>
              <w:spacing w:after="0" w:line="240" w:lineRule="auto"/>
              <w:ind w:left="0" w:firstLine="0"/>
              <w:jc w:val="center"/>
              <w:rPr>
                <w:rFonts w:ascii="Arial" w:cs="Arial" w:eastAsia="Arial" w:hAnsi="Arial"/>
                <w:b w:val="1"/>
                <w:bCs w:val="1"/>
                <w:color w:val="ffe008"/>
                <w:sz w:val="22"/>
                <w:szCs w:val="22"/>
              </w:rPr>
            </w:pPr>
            <w:r w:rsidDel="00000000" w:rsidR="00000000" w:rsidRPr="00000000">
              <w:rPr>
                <w:rFonts w:ascii="Arial" w:cs="Arial" w:eastAsia="Arial" w:hAnsi="Arial"/>
                <w:b w:val="1"/>
                <w:bCs w:val="1"/>
                <w:color w:val="ffe008"/>
                <w:sz w:val="22"/>
                <w:szCs w:val="22"/>
                <w:rtl w:val="0"/>
              </w:rPr>
              <w:t xml:space="preserve">Año</w:t>
            </w:r>
          </w:p>
        </w:tc>
        <w:tc>
          <w:tcPr>
            <w:tcBorders>
              <w:top w:color="ffe008" w:space="0" w:sz="8" w:val="single"/>
              <w:left w:color="000000" w:space="0" w:sz="0" w:val="nil"/>
              <w:bottom w:color="ffe008" w:space="0" w:sz="8" w:val="single"/>
              <w:right w:color="ffe008" w:space="0" w:sz="8" w:val="single"/>
            </w:tcBorders>
            <w:shd w:fill="120573" w:val="clear"/>
            <w:vAlign w:val="center"/>
          </w:tcPr>
          <w:p w:rsidR="00000000" w:rsidDel="00000000" w:rsidP="00000000" w:rsidRDefault="00000000" w:rsidRPr="00000000" w14:paraId="00000046">
            <w:pPr>
              <w:spacing w:after="0" w:line="240" w:lineRule="auto"/>
              <w:ind w:left="0" w:firstLine="0"/>
              <w:jc w:val="center"/>
              <w:rPr>
                <w:rFonts w:ascii="Arial" w:cs="Arial" w:eastAsia="Arial" w:hAnsi="Arial"/>
                <w:b w:val="1"/>
                <w:bCs w:val="1"/>
                <w:color w:val="ffe008"/>
                <w:sz w:val="22"/>
                <w:szCs w:val="22"/>
              </w:rPr>
            </w:pPr>
            <w:r w:rsidDel="00000000" w:rsidR="00000000" w:rsidRPr="00000000">
              <w:rPr>
                <w:rFonts w:ascii="Arial" w:cs="Arial" w:eastAsia="Arial" w:hAnsi="Arial"/>
                <w:b w:val="1"/>
                <w:bCs w:val="1"/>
                <w:color w:val="ffe008"/>
                <w:sz w:val="22"/>
                <w:szCs w:val="22"/>
                <w:rtl w:val="0"/>
              </w:rPr>
              <w:t xml:space="preserve">Mes</w:t>
            </w:r>
          </w:p>
        </w:tc>
        <w:tc>
          <w:tcPr>
            <w:tcBorders>
              <w:top w:color="ffe008" w:space="0" w:sz="8" w:val="single"/>
              <w:left w:color="000000" w:space="0" w:sz="0" w:val="nil"/>
              <w:bottom w:color="ffe008" w:space="0" w:sz="8" w:val="single"/>
              <w:right w:color="ffe008" w:space="0" w:sz="8" w:val="single"/>
            </w:tcBorders>
            <w:shd w:fill="120573" w:val="clear"/>
            <w:vAlign w:val="center"/>
          </w:tcPr>
          <w:p w:rsidR="00000000" w:rsidDel="00000000" w:rsidP="00000000" w:rsidRDefault="00000000" w:rsidRPr="00000000" w14:paraId="00000047">
            <w:pPr>
              <w:spacing w:after="0" w:line="240" w:lineRule="auto"/>
              <w:ind w:left="0" w:firstLine="0"/>
              <w:jc w:val="center"/>
              <w:rPr>
                <w:rFonts w:ascii="Arial" w:cs="Arial" w:eastAsia="Arial" w:hAnsi="Arial"/>
                <w:b w:val="1"/>
                <w:bCs w:val="1"/>
                <w:color w:val="ffe008"/>
                <w:sz w:val="22"/>
                <w:szCs w:val="22"/>
              </w:rPr>
            </w:pPr>
            <w:r w:rsidDel="00000000" w:rsidR="00000000" w:rsidRPr="00000000">
              <w:rPr>
                <w:rFonts w:ascii="Arial" w:cs="Arial" w:eastAsia="Arial" w:hAnsi="Arial"/>
                <w:b w:val="1"/>
                <w:bCs w:val="1"/>
                <w:color w:val="ffe008"/>
                <w:sz w:val="22"/>
                <w:szCs w:val="22"/>
                <w:rtl w:val="0"/>
              </w:rPr>
              <w:t xml:space="preserve">Salidas</w:t>
            </w:r>
          </w:p>
        </w:tc>
        <w:tc>
          <w:tcPr>
            <w:tcBorders>
              <w:top w:color="ffe008" w:space="0" w:sz="8" w:val="single"/>
              <w:left w:color="000000" w:space="0" w:sz="0" w:val="nil"/>
              <w:bottom w:color="ffe008" w:space="0" w:sz="8" w:val="single"/>
              <w:right w:color="ffe008" w:space="0" w:sz="8" w:val="single"/>
            </w:tcBorders>
            <w:shd w:fill="120573" w:val="clear"/>
            <w:vAlign w:val="center"/>
          </w:tcPr>
          <w:p w:rsidR="00000000" w:rsidDel="00000000" w:rsidP="00000000" w:rsidRDefault="00000000" w:rsidRPr="00000000" w14:paraId="00000048">
            <w:pPr>
              <w:spacing w:after="0" w:line="240" w:lineRule="auto"/>
              <w:ind w:left="0" w:firstLine="0"/>
              <w:jc w:val="center"/>
              <w:rPr>
                <w:rFonts w:ascii="Arial" w:cs="Arial" w:eastAsia="Arial" w:hAnsi="Arial"/>
                <w:b w:val="1"/>
                <w:bCs w:val="1"/>
                <w:color w:val="ffe008"/>
                <w:sz w:val="22"/>
                <w:szCs w:val="22"/>
              </w:rPr>
            </w:pPr>
            <w:r w:rsidDel="00000000" w:rsidR="00000000" w:rsidRPr="00000000">
              <w:rPr>
                <w:rFonts w:ascii="Arial" w:cs="Arial" w:eastAsia="Arial" w:hAnsi="Arial"/>
                <w:b w:val="1"/>
                <w:bCs w:val="1"/>
                <w:color w:val="ffe008"/>
                <w:sz w:val="22"/>
                <w:szCs w:val="22"/>
                <w:rtl w:val="0"/>
              </w:rPr>
              <w:t xml:space="preserve">Doble</w:t>
            </w:r>
          </w:p>
        </w:tc>
        <w:tc>
          <w:tcPr>
            <w:tcBorders>
              <w:top w:color="ffe008" w:space="0" w:sz="8" w:val="single"/>
              <w:left w:color="000000" w:space="0" w:sz="0" w:val="nil"/>
              <w:bottom w:color="ffe008" w:space="0" w:sz="8" w:val="single"/>
              <w:right w:color="ffe008" w:space="0" w:sz="8" w:val="single"/>
            </w:tcBorders>
            <w:shd w:fill="120573" w:val="clear"/>
            <w:vAlign w:val="center"/>
          </w:tcPr>
          <w:p w:rsidR="00000000" w:rsidDel="00000000" w:rsidP="00000000" w:rsidRDefault="00000000" w:rsidRPr="00000000" w14:paraId="00000049">
            <w:pPr>
              <w:spacing w:after="0" w:line="240" w:lineRule="auto"/>
              <w:ind w:left="0" w:firstLine="0"/>
              <w:jc w:val="center"/>
              <w:rPr>
                <w:rFonts w:ascii="Arial" w:cs="Arial" w:eastAsia="Arial" w:hAnsi="Arial"/>
                <w:b w:val="1"/>
                <w:bCs w:val="1"/>
                <w:color w:val="ffe008"/>
                <w:sz w:val="22"/>
                <w:szCs w:val="22"/>
              </w:rPr>
            </w:pPr>
            <w:r w:rsidDel="00000000" w:rsidR="00000000" w:rsidRPr="00000000">
              <w:rPr>
                <w:rFonts w:ascii="Arial" w:cs="Arial" w:eastAsia="Arial" w:hAnsi="Arial"/>
                <w:b w:val="1"/>
                <w:bCs w:val="1"/>
                <w:color w:val="ffe008"/>
                <w:sz w:val="22"/>
                <w:szCs w:val="22"/>
                <w:rtl w:val="0"/>
              </w:rPr>
              <w:t xml:space="preserve">Triple</w:t>
            </w:r>
          </w:p>
        </w:tc>
        <w:tc>
          <w:tcPr>
            <w:tcBorders>
              <w:top w:color="ffe008" w:space="0" w:sz="8" w:val="single"/>
              <w:left w:color="000000" w:space="0" w:sz="0" w:val="nil"/>
              <w:bottom w:color="ffe008" w:space="0" w:sz="8" w:val="single"/>
              <w:right w:color="ffe008" w:space="0" w:sz="8" w:val="single"/>
            </w:tcBorders>
            <w:shd w:fill="120573" w:val="clear"/>
            <w:vAlign w:val="center"/>
          </w:tcPr>
          <w:p w:rsidR="00000000" w:rsidDel="00000000" w:rsidP="00000000" w:rsidRDefault="00000000" w:rsidRPr="00000000" w14:paraId="0000004A">
            <w:pPr>
              <w:spacing w:after="0" w:line="240" w:lineRule="auto"/>
              <w:ind w:left="0" w:firstLine="0"/>
              <w:jc w:val="center"/>
              <w:rPr>
                <w:rFonts w:ascii="Arial" w:cs="Arial" w:eastAsia="Arial" w:hAnsi="Arial"/>
                <w:b w:val="1"/>
                <w:bCs w:val="1"/>
                <w:color w:val="ffe008"/>
                <w:sz w:val="22"/>
                <w:szCs w:val="22"/>
              </w:rPr>
            </w:pPr>
            <w:r w:rsidDel="00000000" w:rsidR="00000000" w:rsidRPr="00000000">
              <w:rPr>
                <w:rFonts w:ascii="Arial" w:cs="Arial" w:eastAsia="Arial" w:hAnsi="Arial"/>
                <w:b w:val="1"/>
                <w:bCs w:val="1"/>
                <w:color w:val="ffe008"/>
                <w:sz w:val="22"/>
                <w:szCs w:val="22"/>
                <w:rtl w:val="0"/>
              </w:rPr>
              <w:t xml:space="preserve">Cuádruple</w:t>
            </w:r>
          </w:p>
        </w:tc>
        <w:tc>
          <w:tcPr>
            <w:tcBorders>
              <w:top w:color="ffe008" w:space="0" w:sz="8" w:val="single"/>
              <w:left w:color="000000" w:space="0" w:sz="0" w:val="nil"/>
              <w:bottom w:color="ffe008" w:space="0" w:sz="8" w:val="single"/>
              <w:right w:color="ffe008" w:space="0" w:sz="8" w:val="single"/>
            </w:tcBorders>
            <w:shd w:fill="120573" w:val="clear"/>
            <w:vAlign w:val="center"/>
          </w:tcPr>
          <w:p w:rsidR="00000000" w:rsidDel="00000000" w:rsidP="00000000" w:rsidRDefault="00000000" w:rsidRPr="00000000" w14:paraId="0000004B">
            <w:pPr>
              <w:spacing w:after="0" w:line="240" w:lineRule="auto"/>
              <w:ind w:left="0" w:firstLine="0"/>
              <w:jc w:val="center"/>
              <w:rPr>
                <w:rFonts w:ascii="Arial" w:cs="Arial" w:eastAsia="Arial" w:hAnsi="Arial"/>
                <w:b w:val="1"/>
                <w:bCs w:val="1"/>
                <w:color w:val="ffe008"/>
                <w:sz w:val="22"/>
                <w:szCs w:val="22"/>
              </w:rPr>
            </w:pPr>
            <w:r w:rsidDel="00000000" w:rsidR="00000000" w:rsidRPr="00000000">
              <w:rPr>
                <w:rFonts w:ascii="Arial" w:cs="Arial" w:eastAsia="Arial" w:hAnsi="Arial"/>
                <w:b w:val="1"/>
                <w:bCs w:val="1"/>
                <w:color w:val="ffe008"/>
                <w:sz w:val="22"/>
                <w:szCs w:val="22"/>
                <w:rtl w:val="0"/>
              </w:rPr>
              <w:t xml:space="preserve">Sencillo</w:t>
            </w:r>
          </w:p>
        </w:tc>
        <w:tc>
          <w:tcPr>
            <w:tcBorders>
              <w:top w:color="ffe008" w:space="0" w:sz="8" w:val="single"/>
              <w:left w:color="000000" w:space="0" w:sz="0" w:val="nil"/>
              <w:bottom w:color="ffe008" w:space="0" w:sz="8" w:val="single"/>
              <w:right w:color="ffe008" w:space="0" w:sz="8" w:val="single"/>
            </w:tcBorders>
            <w:shd w:fill="120573" w:val="clear"/>
            <w:vAlign w:val="center"/>
          </w:tcPr>
          <w:p w:rsidR="00000000" w:rsidDel="00000000" w:rsidP="00000000" w:rsidRDefault="00000000" w:rsidRPr="00000000" w14:paraId="0000004C">
            <w:pPr>
              <w:spacing w:after="0" w:line="240" w:lineRule="auto"/>
              <w:ind w:left="0" w:firstLine="0"/>
              <w:jc w:val="center"/>
              <w:rPr>
                <w:rFonts w:ascii="Arial" w:cs="Arial" w:eastAsia="Arial" w:hAnsi="Arial"/>
                <w:b w:val="1"/>
                <w:bCs w:val="1"/>
                <w:color w:val="ffe008"/>
                <w:sz w:val="22"/>
                <w:szCs w:val="22"/>
              </w:rPr>
            </w:pPr>
            <w:r w:rsidDel="00000000" w:rsidR="00000000" w:rsidRPr="00000000">
              <w:rPr>
                <w:rFonts w:ascii="Arial" w:cs="Arial" w:eastAsia="Arial" w:hAnsi="Arial"/>
                <w:b w:val="1"/>
                <w:bCs w:val="1"/>
                <w:color w:val="ffe008"/>
                <w:sz w:val="22"/>
                <w:szCs w:val="22"/>
                <w:rtl w:val="0"/>
              </w:rPr>
              <w:t xml:space="preserve">Niño</w:t>
            </w:r>
          </w:p>
        </w:tc>
      </w:tr>
      <w:tr>
        <w:trPr>
          <w:cantSplit w:val="0"/>
          <w:trHeight w:val="231" w:hRule="atLeast"/>
          <w:tblHeader w:val="0"/>
        </w:trPr>
        <w:tc>
          <w:tcPr>
            <w:vMerge w:val="restart"/>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4D">
            <w:pPr>
              <w:spacing w:after="0" w:line="240" w:lineRule="auto"/>
              <w:ind w:left="0" w:firstLine="0"/>
              <w:jc w:val="center"/>
              <w:rPr>
                <w:rFonts w:ascii="Arial" w:cs="Arial" w:eastAsia="Arial" w:hAnsi="Arial"/>
                <w:b w:val="1"/>
                <w:bCs w:val="1"/>
                <w:color w:val="ffe008"/>
                <w:sz w:val="22"/>
                <w:szCs w:val="22"/>
              </w:rPr>
            </w:pPr>
            <w:r w:rsidDel="00000000" w:rsidR="00000000" w:rsidRPr="00000000">
              <w:rPr>
                <w:rFonts w:ascii="Arial" w:cs="Arial" w:eastAsia="Arial" w:hAnsi="Arial"/>
                <w:b w:val="1"/>
                <w:bCs w:val="1"/>
                <w:color w:val="ffe008"/>
                <w:sz w:val="22"/>
                <w:szCs w:val="22"/>
                <w:rtl w:val="0"/>
              </w:rPr>
              <w:t xml:space="preserve">2026</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4E">
            <w:pPr>
              <w:spacing w:after="0" w:line="240" w:lineRule="auto"/>
              <w:ind w:lef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Mayo</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4F">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3, 10, 17, 24, 31</w:t>
            </w:r>
          </w:p>
        </w:tc>
        <w:tc>
          <w:tcPr>
            <w:vMerge w:val="restart"/>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50">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869</w:t>
            </w:r>
          </w:p>
        </w:tc>
        <w:tc>
          <w:tcPr>
            <w:vMerge w:val="restart"/>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51">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789</w:t>
            </w:r>
          </w:p>
        </w:tc>
        <w:tc>
          <w:tcPr>
            <w:vMerge w:val="restart"/>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52">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745</w:t>
            </w:r>
          </w:p>
        </w:tc>
        <w:tc>
          <w:tcPr>
            <w:vMerge w:val="restart"/>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53">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1.199</w:t>
            </w:r>
          </w:p>
        </w:tc>
        <w:tc>
          <w:tcPr>
            <w:vMerge w:val="restart"/>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54">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599</w:t>
            </w:r>
          </w:p>
        </w:tc>
      </w:tr>
      <w:tr>
        <w:trPr>
          <w:cantSplit w:val="0"/>
          <w:trHeight w:val="231" w:hRule="atLeast"/>
          <w:tblHeader w:val="0"/>
        </w:trPr>
        <w:tc>
          <w:tcPr>
            <w:vMerge w:val="continue"/>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56">
            <w:pPr>
              <w:spacing w:after="0" w:line="240" w:lineRule="auto"/>
              <w:ind w:lef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Junio</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57">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7, 14, 21, 28</w:t>
            </w:r>
          </w:p>
        </w:tc>
        <w:tc>
          <w:tcPr>
            <w:vMerge w:val="continue"/>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231" w:hRule="atLeast"/>
          <w:tblHeader w:val="0"/>
        </w:trPr>
        <w:tc>
          <w:tcPr>
            <w:vMerge w:val="continue"/>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5E">
            <w:pPr>
              <w:spacing w:after="0" w:line="240" w:lineRule="auto"/>
              <w:ind w:lef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Julio</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5F">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12, 19, 26</w:t>
            </w:r>
          </w:p>
        </w:tc>
        <w:tc>
          <w:tcPr>
            <w:vMerge w:val="continue"/>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231" w:hRule="atLeast"/>
          <w:tblHeader w:val="0"/>
        </w:trPr>
        <w:tc>
          <w:tcPr>
            <w:vMerge w:val="continue"/>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66">
            <w:pPr>
              <w:spacing w:after="0" w:line="240" w:lineRule="auto"/>
              <w:ind w:lef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Agosto</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67">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2, 9, 16, 23, 30</w:t>
            </w:r>
          </w:p>
        </w:tc>
        <w:tc>
          <w:tcPr>
            <w:vMerge w:val="continue"/>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231" w:hRule="atLeast"/>
          <w:tblHeader w:val="0"/>
        </w:trPr>
        <w:tc>
          <w:tcPr>
            <w:vMerge w:val="continue"/>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6E">
            <w:pPr>
              <w:spacing w:after="0" w:line="240" w:lineRule="auto"/>
              <w:ind w:lef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Septiembre</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6F">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6, 13, 20, 27</w:t>
            </w:r>
          </w:p>
        </w:tc>
        <w:tc>
          <w:tcPr>
            <w:vMerge w:val="continue"/>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231" w:hRule="atLeast"/>
          <w:tblHeader w:val="0"/>
        </w:trPr>
        <w:tc>
          <w:tcPr>
            <w:vMerge w:val="continue"/>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76">
            <w:pPr>
              <w:spacing w:after="0" w:line="240" w:lineRule="auto"/>
              <w:ind w:lef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Octubre</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77">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11, 25</w:t>
            </w:r>
          </w:p>
        </w:tc>
        <w:tc>
          <w:tcPr>
            <w:vMerge w:val="continue"/>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231" w:hRule="atLeast"/>
          <w:tblHeader w:val="0"/>
        </w:trPr>
        <w:tc>
          <w:tcPr>
            <w:vMerge w:val="restart"/>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7D">
            <w:pPr>
              <w:spacing w:after="0" w:line="240" w:lineRule="auto"/>
              <w:ind w:left="0" w:firstLine="0"/>
              <w:jc w:val="center"/>
              <w:rPr>
                <w:rFonts w:ascii="Arial" w:cs="Arial" w:eastAsia="Arial" w:hAnsi="Arial"/>
                <w:b w:val="1"/>
                <w:bCs w:val="1"/>
                <w:color w:val="ffe008"/>
                <w:sz w:val="22"/>
                <w:szCs w:val="22"/>
              </w:rPr>
            </w:pPr>
            <w:r w:rsidDel="00000000" w:rsidR="00000000" w:rsidRPr="00000000">
              <w:rPr>
                <w:rFonts w:ascii="Arial" w:cs="Arial" w:eastAsia="Arial" w:hAnsi="Arial"/>
                <w:b w:val="1"/>
                <w:bCs w:val="1"/>
                <w:color w:val="ffe008"/>
                <w:sz w:val="22"/>
                <w:szCs w:val="22"/>
                <w:rtl w:val="0"/>
              </w:rPr>
              <w:t xml:space="preserve">2027</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7E">
            <w:pPr>
              <w:spacing w:after="0" w:line="240" w:lineRule="auto"/>
              <w:ind w:lef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Marzo</w:t>
            </w:r>
          </w:p>
        </w:tc>
        <w:tc>
          <w:tcPr>
            <w:tcBorders>
              <w:top w:color="000000" w:space="0" w:sz="0" w:val="nil"/>
              <w:left w:color="000000" w:space="0" w:sz="0" w:val="nil"/>
              <w:bottom w:color="ffffff" w:space="0" w:sz="8" w:val="single"/>
              <w:right w:color="ffffff" w:space="0" w:sz="8" w:val="single"/>
            </w:tcBorders>
            <w:shd w:fill="4472c4" w:val="clear"/>
            <w:vAlign w:val="center"/>
          </w:tcPr>
          <w:p w:rsidR="00000000" w:rsidDel="00000000" w:rsidP="00000000" w:rsidRDefault="00000000" w:rsidRPr="00000000" w14:paraId="0000007F">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7, 2</w:t>
            </w:r>
          </w:p>
        </w:tc>
        <w:tc>
          <w:tcPr>
            <w:vMerge w:val="continue"/>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r>
      <w:tr>
        <w:trPr>
          <w:cantSplit w:val="0"/>
          <w:trHeight w:val="231" w:hRule="atLeast"/>
          <w:tblHeader w:val="0"/>
        </w:trPr>
        <w:tc>
          <w:tcPr>
            <w:vMerge w:val="continue"/>
            <w:tcBorders>
              <w:top w:color="000000" w:space="0" w:sz="0" w:val="nil"/>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86">
            <w:pPr>
              <w:spacing w:after="0" w:line="240" w:lineRule="auto"/>
              <w:ind w:lef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Abril</w:t>
            </w:r>
          </w:p>
        </w:tc>
        <w:tc>
          <w:tcPr>
            <w:tcBorders>
              <w:top w:color="000000" w:space="0" w:sz="0" w:val="nil"/>
              <w:left w:color="000000" w:space="0" w:sz="0" w:val="nil"/>
              <w:bottom w:color="ffffff" w:space="0" w:sz="8" w:val="single"/>
              <w:right w:color="ffffff" w:space="0" w:sz="8" w:val="single"/>
            </w:tcBorders>
            <w:shd w:fill="d9e2f3" w:val="clear"/>
            <w:vAlign w:val="center"/>
          </w:tcPr>
          <w:p w:rsidR="00000000" w:rsidDel="00000000" w:rsidP="00000000" w:rsidRDefault="00000000" w:rsidRPr="00000000" w14:paraId="00000087">
            <w:pPr>
              <w:spacing w:after="0" w:line="240" w:lineRule="auto"/>
              <w:ind w:left="0"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4, 18, 25</w:t>
            </w:r>
          </w:p>
        </w:tc>
        <w:tc>
          <w:tcPr>
            <w:vMerge w:val="continue"/>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vMerge w:val="continue"/>
            <w:tcBorders>
              <w:top w:color="000000" w:space="0" w:sz="0" w:val="nil"/>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240" w:lineRule="auto"/>
        <w:ind w:left="0" w:firstLine="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8E">
      <w:pPr>
        <w:spacing w:after="0" w:line="240" w:lineRule="auto"/>
        <w:ind w:left="0"/>
        <w:rPr>
          <w:rFonts w:ascii="Libre Baskerville" w:cs="Libre Baskerville" w:eastAsia="Libre Baskerville" w:hAnsi="Libre Baskerville"/>
        </w:rPr>
      </w:pPr>
      <w:r w:rsidDel="00000000" w:rsidR="00000000" w:rsidRPr="00000000">
        <w:rPr>
          <w:rtl w:val="0"/>
        </w:rPr>
      </w:r>
    </w:p>
    <w:tbl>
      <w:tblPr>
        <w:tblStyle w:val="Table2"/>
        <w:tblpPr w:leftFromText="180" w:rightFromText="180" w:topFromText="180" w:bottomFromText="180" w:vertAnchor="text" w:horzAnchor="text" w:tblpX="-52.000000000000455" w:tblpY="0"/>
        <w:tblW w:w="9615.0" w:type="dxa"/>
        <w:jc w:val="left"/>
        <w:tblInd w:w="-730.0" w:type="dxa"/>
        <w:tblLayout w:type="fixed"/>
        <w:tblLook w:val="0400"/>
      </w:tblPr>
      <w:tblGrid>
        <w:gridCol w:w="1035"/>
        <w:gridCol w:w="1290"/>
        <w:gridCol w:w="1575"/>
        <w:gridCol w:w="1125"/>
        <w:gridCol w:w="1125"/>
        <w:gridCol w:w="1215"/>
        <w:gridCol w:w="1125"/>
        <w:gridCol w:w="1125"/>
        <w:tblGridChange w:id="0">
          <w:tblGrid>
            <w:gridCol w:w="1035"/>
            <w:gridCol w:w="1290"/>
            <w:gridCol w:w="1575"/>
            <w:gridCol w:w="1125"/>
            <w:gridCol w:w="1125"/>
            <w:gridCol w:w="1215"/>
            <w:gridCol w:w="1125"/>
            <w:gridCol w:w="1125"/>
          </w:tblGrid>
        </w:tblGridChange>
      </w:tblGrid>
      <w:tr>
        <w:trPr>
          <w:cantSplit w:val="0"/>
          <w:trHeight w:val="336" w:hRule="atLeast"/>
          <w:tblHeader w:val="0"/>
        </w:trPr>
        <w:tc>
          <w:tcPr>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8F">
            <w:pPr>
              <w:spacing w:after="0" w:line="240" w:lineRule="auto"/>
              <w:ind w:left="0"/>
              <w:jc w:val="center"/>
              <w:rPr>
                <w:rFonts w:ascii="Arial" w:cs="Arial" w:eastAsia="Arial" w:hAnsi="Arial"/>
                <w:b w:val="1"/>
                <w:bCs w:val="1"/>
                <w:color w:val="ffe008"/>
                <w:sz w:val="22"/>
                <w:szCs w:val="22"/>
              </w:rPr>
            </w:pPr>
            <w:r w:rsidDel="00000000" w:rsidR="00000000" w:rsidRPr="00000000">
              <w:rPr>
                <w:rFonts w:ascii="Arial" w:cs="Arial" w:eastAsia="Arial" w:hAnsi="Arial"/>
                <w:b w:val="1"/>
                <w:bCs w:val="1"/>
                <w:color w:val="ffe008"/>
                <w:sz w:val="22"/>
                <w:szCs w:val="22"/>
                <w:rtl w:val="0"/>
              </w:rPr>
              <w:t xml:space="preserve">Año</w:t>
            </w:r>
          </w:p>
        </w:tc>
        <w:tc>
          <w:tcPr>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90">
            <w:pPr>
              <w:spacing w:after="0" w:line="240" w:lineRule="auto"/>
              <w:ind w:left="0"/>
              <w:jc w:val="center"/>
              <w:rPr>
                <w:rFonts w:ascii="Arial" w:cs="Arial" w:eastAsia="Arial" w:hAnsi="Arial"/>
                <w:b w:val="1"/>
                <w:bCs w:val="1"/>
                <w:color w:val="ffe008"/>
                <w:sz w:val="22"/>
                <w:szCs w:val="22"/>
              </w:rPr>
            </w:pPr>
            <w:r w:rsidDel="00000000" w:rsidR="00000000" w:rsidRPr="00000000">
              <w:rPr>
                <w:rFonts w:ascii="Arial" w:cs="Arial" w:eastAsia="Arial" w:hAnsi="Arial"/>
                <w:b w:val="1"/>
                <w:bCs w:val="1"/>
                <w:color w:val="ffe008"/>
                <w:sz w:val="22"/>
                <w:szCs w:val="22"/>
                <w:rtl w:val="0"/>
              </w:rPr>
              <w:t xml:space="preserve">Mes</w:t>
            </w:r>
          </w:p>
        </w:tc>
        <w:tc>
          <w:tcPr>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91">
            <w:pPr>
              <w:spacing w:after="0" w:line="240" w:lineRule="auto"/>
              <w:ind w:left="0"/>
              <w:jc w:val="center"/>
              <w:rPr>
                <w:rFonts w:ascii="Arial" w:cs="Arial" w:eastAsia="Arial" w:hAnsi="Arial"/>
                <w:b w:val="1"/>
                <w:bCs w:val="1"/>
                <w:color w:val="ffe008"/>
                <w:sz w:val="22"/>
                <w:szCs w:val="22"/>
              </w:rPr>
            </w:pPr>
            <w:r w:rsidDel="00000000" w:rsidR="00000000" w:rsidRPr="00000000">
              <w:rPr>
                <w:rFonts w:ascii="Arial" w:cs="Arial" w:eastAsia="Arial" w:hAnsi="Arial"/>
                <w:b w:val="1"/>
                <w:bCs w:val="1"/>
                <w:color w:val="ffe008"/>
                <w:sz w:val="22"/>
                <w:szCs w:val="22"/>
                <w:rtl w:val="0"/>
              </w:rPr>
              <w:t xml:space="preserve">Salidas</w:t>
            </w:r>
          </w:p>
        </w:tc>
        <w:tc>
          <w:tcPr>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92">
            <w:pPr>
              <w:spacing w:after="0" w:line="240" w:lineRule="auto"/>
              <w:ind w:left="0"/>
              <w:jc w:val="center"/>
              <w:rPr>
                <w:rFonts w:ascii="Arial" w:cs="Arial" w:eastAsia="Arial" w:hAnsi="Arial"/>
                <w:b w:val="1"/>
                <w:bCs w:val="1"/>
                <w:color w:val="ffe008"/>
                <w:sz w:val="22"/>
                <w:szCs w:val="22"/>
              </w:rPr>
            </w:pPr>
            <w:r w:rsidDel="00000000" w:rsidR="00000000" w:rsidRPr="00000000">
              <w:rPr>
                <w:rFonts w:ascii="Arial" w:cs="Arial" w:eastAsia="Arial" w:hAnsi="Arial"/>
                <w:b w:val="1"/>
                <w:bCs w:val="1"/>
                <w:color w:val="ffe008"/>
                <w:sz w:val="22"/>
                <w:szCs w:val="22"/>
                <w:rtl w:val="0"/>
              </w:rPr>
              <w:t xml:space="preserve">Doble</w:t>
            </w:r>
          </w:p>
        </w:tc>
        <w:tc>
          <w:tcPr>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93">
            <w:pPr>
              <w:spacing w:after="0" w:line="240" w:lineRule="auto"/>
              <w:ind w:left="0"/>
              <w:jc w:val="center"/>
              <w:rPr>
                <w:rFonts w:ascii="Arial" w:cs="Arial" w:eastAsia="Arial" w:hAnsi="Arial"/>
                <w:b w:val="1"/>
                <w:bCs w:val="1"/>
                <w:color w:val="ffe008"/>
                <w:sz w:val="22"/>
                <w:szCs w:val="22"/>
              </w:rPr>
            </w:pPr>
            <w:r w:rsidDel="00000000" w:rsidR="00000000" w:rsidRPr="00000000">
              <w:rPr>
                <w:rFonts w:ascii="Arial" w:cs="Arial" w:eastAsia="Arial" w:hAnsi="Arial"/>
                <w:b w:val="1"/>
                <w:bCs w:val="1"/>
                <w:color w:val="ffe008"/>
                <w:sz w:val="22"/>
                <w:szCs w:val="22"/>
                <w:rtl w:val="0"/>
              </w:rPr>
              <w:t xml:space="preserve">Triple</w:t>
            </w:r>
          </w:p>
        </w:tc>
        <w:tc>
          <w:tcPr>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94">
            <w:pPr>
              <w:spacing w:after="0" w:line="240" w:lineRule="auto"/>
              <w:ind w:left="0"/>
              <w:jc w:val="center"/>
              <w:rPr>
                <w:rFonts w:ascii="Arial" w:cs="Arial" w:eastAsia="Arial" w:hAnsi="Arial"/>
                <w:b w:val="1"/>
                <w:bCs w:val="1"/>
                <w:color w:val="ffe008"/>
                <w:sz w:val="22"/>
                <w:szCs w:val="22"/>
              </w:rPr>
            </w:pPr>
            <w:r w:rsidDel="00000000" w:rsidR="00000000" w:rsidRPr="00000000">
              <w:rPr>
                <w:rFonts w:ascii="Arial" w:cs="Arial" w:eastAsia="Arial" w:hAnsi="Arial"/>
                <w:b w:val="1"/>
                <w:bCs w:val="1"/>
                <w:color w:val="ffe008"/>
                <w:sz w:val="22"/>
                <w:szCs w:val="22"/>
                <w:rtl w:val="0"/>
              </w:rPr>
              <w:t xml:space="preserve">Quad</w:t>
            </w:r>
          </w:p>
        </w:tc>
        <w:tc>
          <w:tcPr>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95">
            <w:pPr>
              <w:spacing w:after="0" w:line="240" w:lineRule="auto"/>
              <w:ind w:left="0"/>
              <w:jc w:val="center"/>
              <w:rPr>
                <w:rFonts w:ascii="Arial" w:cs="Arial" w:eastAsia="Arial" w:hAnsi="Arial"/>
                <w:b w:val="1"/>
                <w:bCs w:val="1"/>
                <w:color w:val="ffe008"/>
                <w:sz w:val="22"/>
                <w:szCs w:val="22"/>
              </w:rPr>
            </w:pPr>
            <w:r w:rsidDel="00000000" w:rsidR="00000000" w:rsidRPr="00000000">
              <w:rPr>
                <w:rFonts w:ascii="Arial" w:cs="Arial" w:eastAsia="Arial" w:hAnsi="Arial"/>
                <w:b w:val="1"/>
                <w:bCs w:val="1"/>
                <w:color w:val="ffe008"/>
                <w:sz w:val="22"/>
                <w:szCs w:val="22"/>
                <w:rtl w:val="0"/>
              </w:rPr>
              <w:t xml:space="preserve">Sencillo</w:t>
            </w:r>
          </w:p>
        </w:tc>
        <w:tc>
          <w:tcPr>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96">
            <w:pPr>
              <w:spacing w:after="0" w:line="240" w:lineRule="auto"/>
              <w:ind w:left="0"/>
              <w:jc w:val="center"/>
              <w:rPr>
                <w:rFonts w:ascii="Arial" w:cs="Arial" w:eastAsia="Arial" w:hAnsi="Arial"/>
                <w:b w:val="1"/>
                <w:bCs w:val="1"/>
                <w:color w:val="ffe008"/>
                <w:sz w:val="22"/>
                <w:szCs w:val="22"/>
              </w:rPr>
            </w:pPr>
            <w:r w:rsidDel="00000000" w:rsidR="00000000" w:rsidRPr="00000000">
              <w:rPr>
                <w:rFonts w:ascii="Arial" w:cs="Arial" w:eastAsia="Arial" w:hAnsi="Arial"/>
                <w:b w:val="1"/>
                <w:bCs w:val="1"/>
                <w:color w:val="ffe008"/>
                <w:sz w:val="22"/>
                <w:szCs w:val="22"/>
                <w:rtl w:val="0"/>
              </w:rPr>
              <w:t xml:space="preserve">Niño</w:t>
            </w:r>
          </w:p>
        </w:tc>
      </w:tr>
      <w:tr>
        <w:trPr>
          <w:cantSplit w:val="0"/>
          <w:trHeight w:val="336" w:hRule="atLeast"/>
          <w:tblHeader w:val="0"/>
        </w:trPr>
        <w:tc>
          <w:tcPr>
            <w:vMerge w:val="restart"/>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97">
            <w:pPr>
              <w:spacing w:after="0" w:line="240" w:lineRule="auto"/>
              <w:ind w:left="0"/>
              <w:jc w:val="center"/>
              <w:rPr>
                <w:rFonts w:ascii="Arial" w:cs="Arial" w:eastAsia="Arial" w:hAnsi="Arial"/>
                <w:b w:val="1"/>
                <w:bCs w:val="1"/>
                <w:color w:val="ffe008"/>
                <w:sz w:val="22"/>
                <w:szCs w:val="22"/>
              </w:rPr>
            </w:pPr>
            <w:r w:rsidDel="00000000" w:rsidR="00000000" w:rsidRPr="00000000">
              <w:rPr>
                <w:rFonts w:ascii="Arial" w:cs="Arial" w:eastAsia="Arial" w:hAnsi="Arial"/>
                <w:b w:val="1"/>
                <w:bCs w:val="1"/>
                <w:color w:val="ffe008"/>
                <w:sz w:val="22"/>
                <w:szCs w:val="22"/>
                <w:rtl w:val="0"/>
              </w:rPr>
              <w:t xml:space="preserve">2026</w:t>
            </w:r>
          </w:p>
        </w:tc>
        <w:tc>
          <w:tcPr>
            <w:tcBorders>
              <w:top w:color="ffe008" w:space="0" w:sz="8" w:val="single"/>
              <w:left w:color="ffe008"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98">
            <w:pPr>
              <w:spacing w:after="0" w:line="240" w:lineRule="auto"/>
              <w:ind w:left="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Noviembre</w:t>
            </w:r>
          </w:p>
        </w:tc>
        <w:tc>
          <w:tcPr>
            <w:tcBorders>
              <w:top w:color="ffe008" w:space="0" w:sz="8" w:val="single"/>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99">
            <w:pPr>
              <w:spacing w:after="0" w:line="240" w:lineRule="auto"/>
              <w:ind w:left="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8, 22</w:t>
            </w:r>
          </w:p>
        </w:tc>
        <w:tc>
          <w:tcPr>
            <w:vMerge w:val="restart"/>
            <w:tcBorders>
              <w:top w:color="ffe008" w:space="0" w:sz="8" w:val="single"/>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9A">
            <w:pPr>
              <w:spacing w:after="0" w:line="240" w:lineRule="auto"/>
              <w:ind w:left="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799</w:t>
            </w:r>
          </w:p>
        </w:tc>
        <w:tc>
          <w:tcPr>
            <w:vMerge w:val="restart"/>
            <w:tcBorders>
              <w:top w:color="ffe008" w:space="0" w:sz="8" w:val="single"/>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9B">
            <w:pPr>
              <w:spacing w:after="0" w:line="240" w:lineRule="auto"/>
              <w:ind w:left="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735</w:t>
            </w:r>
          </w:p>
        </w:tc>
        <w:tc>
          <w:tcPr>
            <w:vMerge w:val="restart"/>
            <w:tcBorders>
              <w:top w:color="ffe008" w:space="0" w:sz="8" w:val="single"/>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9C">
            <w:pPr>
              <w:spacing w:after="0" w:line="240" w:lineRule="auto"/>
              <w:ind w:left="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705</w:t>
            </w:r>
          </w:p>
        </w:tc>
        <w:tc>
          <w:tcPr>
            <w:vMerge w:val="restart"/>
            <w:tcBorders>
              <w:top w:color="ffe008" w:space="0" w:sz="8" w:val="single"/>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9D">
            <w:pPr>
              <w:spacing w:after="0" w:line="240" w:lineRule="auto"/>
              <w:ind w:left="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1.059</w:t>
            </w:r>
          </w:p>
        </w:tc>
        <w:tc>
          <w:tcPr>
            <w:vMerge w:val="restart"/>
            <w:tcBorders>
              <w:top w:color="ffe008" w:space="0" w:sz="8" w:val="single"/>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9E">
            <w:pPr>
              <w:spacing w:after="0" w:line="240" w:lineRule="auto"/>
              <w:ind w:left="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599</w:t>
            </w:r>
          </w:p>
        </w:tc>
      </w:tr>
      <w:tr>
        <w:trPr>
          <w:cantSplit w:val="0"/>
          <w:trHeight w:val="336" w:hRule="atLeast"/>
          <w:tblHeader w:val="0"/>
        </w:trPr>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9F">
            <w:pPr>
              <w:widowControl w:val="0"/>
              <w:spacing w:after="0" w:line="276" w:lineRule="auto"/>
              <w:ind w:left="0"/>
              <w:jc w:val="left"/>
              <w:rPr>
                <w:rFonts w:ascii="Arial" w:cs="Arial" w:eastAsia="Arial" w:hAnsi="Arial"/>
                <w:sz w:val="22"/>
                <w:szCs w:val="22"/>
              </w:rPr>
            </w:pPr>
            <w:r w:rsidDel="00000000" w:rsidR="00000000" w:rsidRPr="00000000">
              <w:rPr>
                <w:rtl w:val="0"/>
              </w:rPr>
            </w:r>
          </w:p>
        </w:tc>
        <w:tc>
          <w:tcPr>
            <w:tcBorders>
              <w:top w:color="ffffff" w:space="0" w:sz="8" w:val="single"/>
              <w:left w:color="ffe008" w:space="0" w:sz="8" w:val="single"/>
              <w:bottom w:color="ffffff" w:space="0" w:sz="8" w:val="single"/>
              <w:right w:color="ffffff" w:space="0" w:sz="8" w:val="single"/>
            </w:tcBorders>
            <w:shd w:fill="d9e2f3" w:val="clear"/>
            <w:vAlign w:val="center"/>
          </w:tcPr>
          <w:p w:rsidR="00000000" w:rsidDel="00000000" w:rsidP="00000000" w:rsidRDefault="00000000" w:rsidRPr="00000000" w14:paraId="000000A0">
            <w:pPr>
              <w:spacing w:after="0" w:line="240" w:lineRule="auto"/>
              <w:ind w:left="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Diciembre</w:t>
            </w:r>
          </w:p>
        </w:tc>
        <w:tc>
          <w:tcPr>
            <w:tcBorders>
              <w:top w:color="ffffff" w:space="0" w:sz="8" w:val="single"/>
              <w:left w:color="ffffff" w:space="0" w:sz="8" w:val="single"/>
              <w:bottom w:color="ffffff" w:space="0" w:sz="8" w:val="single"/>
              <w:right w:color="ffffff" w:space="0" w:sz="8" w:val="single"/>
            </w:tcBorders>
            <w:shd w:fill="d9e2f3" w:val="clear"/>
            <w:vAlign w:val="center"/>
          </w:tcPr>
          <w:p w:rsidR="00000000" w:rsidDel="00000000" w:rsidP="00000000" w:rsidRDefault="00000000" w:rsidRPr="00000000" w14:paraId="000000A1">
            <w:pPr>
              <w:spacing w:after="0" w:line="240" w:lineRule="auto"/>
              <w:ind w:left="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6, 13</w:t>
            </w:r>
          </w:p>
        </w:tc>
        <w:tc>
          <w:tcPr>
            <w:vMerge w:val="continue"/>
            <w:tcBorders>
              <w:top w:color="ffffff" w:space="0" w:sz="8" w:val="single"/>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A2">
            <w:pPr>
              <w:widowControl w:val="0"/>
              <w:spacing w:after="0" w:line="276" w:lineRule="auto"/>
              <w:ind w:left="0"/>
              <w:jc w:val="left"/>
              <w:rPr>
                <w:rFonts w:ascii="Arial" w:cs="Arial" w:eastAsia="Arial" w:hAnsi="Arial"/>
                <w:sz w:val="22"/>
                <w:szCs w:val="22"/>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A3">
            <w:pPr>
              <w:widowControl w:val="0"/>
              <w:spacing w:after="0" w:line="276" w:lineRule="auto"/>
              <w:ind w:left="0"/>
              <w:jc w:val="left"/>
              <w:rPr>
                <w:rFonts w:ascii="Arial" w:cs="Arial" w:eastAsia="Arial" w:hAnsi="Arial"/>
                <w:sz w:val="22"/>
                <w:szCs w:val="22"/>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A4">
            <w:pPr>
              <w:widowControl w:val="0"/>
              <w:spacing w:after="0" w:line="276" w:lineRule="auto"/>
              <w:ind w:left="0"/>
              <w:jc w:val="left"/>
              <w:rPr>
                <w:rFonts w:ascii="Arial" w:cs="Arial" w:eastAsia="Arial" w:hAnsi="Arial"/>
                <w:sz w:val="22"/>
                <w:szCs w:val="22"/>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A5">
            <w:pPr>
              <w:widowControl w:val="0"/>
              <w:spacing w:after="0" w:line="276" w:lineRule="auto"/>
              <w:ind w:left="0"/>
              <w:jc w:val="left"/>
              <w:rPr>
                <w:rFonts w:ascii="Arial" w:cs="Arial" w:eastAsia="Arial" w:hAnsi="Arial"/>
                <w:sz w:val="22"/>
                <w:szCs w:val="22"/>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A6">
            <w:pPr>
              <w:widowControl w:val="0"/>
              <w:spacing w:after="0" w:line="276" w:lineRule="auto"/>
              <w:ind w:left="0"/>
              <w:jc w:val="left"/>
              <w:rPr>
                <w:rFonts w:ascii="Arial" w:cs="Arial" w:eastAsia="Arial" w:hAnsi="Arial"/>
                <w:sz w:val="22"/>
                <w:szCs w:val="22"/>
              </w:rPr>
            </w:pPr>
            <w:r w:rsidDel="00000000" w:rsidR="00000000" w:rsidRPr="00000000">
              <w:rPr>
                <w:rtl w:val="0"/>
              </w:rPr>
            </w:r>
          </w:p>
        </w:tc>
      </w:tr>
      <w:tr>
        <w:trPr>
          <w:cantSplit w:val="0"/>
          <w:trHeight w:val="336" w:hRule="atLeast"/>
          <w:tblHeader w:val="0"/>
        </w:trPr>
        <w:tc>
          <w:tcPr>
            <w:vMerge w:val="restart"/>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A7">
            <w:pPr>
              <w:spacing w:after="0" w:line="240" w:lineRule="auto"/>
              <w:ind w:left="0"/>
              <w:jc w:val="center"/>
              <w:rPr>
                <w:rFonts w:ascii="Arial" w:cs="Arial" w:eastAsia="Arial" w:hAnsi="Arial"/>
                <w:b w:val="1"/>
                <w:bCs w:val="1"/>
                <w:color w:val="ffe008"/>
                <w:sz w:val="22"/>
                <w:szCs w:val="22"/>
              </w:rPr>
            </w:pPr>
            <w:r w:rsidDel="00000000" w:rsidR="00000000" w:rsidRPr="00000000">
              <w:rPr>
                <w:rFonts w:ascii="Arial" w:cs="Arial" w:eastAsia="Arial" w:hAnsi="Arial"/>
                <w:b w:val="1"/>
                <w:bCs w:val="1"/>
                <w:color w:val="ffe008"/>
                <w:sz w:val="22"/>
                <w:szCs w:val="22"/>
                <w:rtl w:val="0"/>
              </w:rPr>
              <w:t xml:space="preserve">2027</w:t>
            </w:r>
          </w:p>
        </w:tc>
        <w:tc>
          <w:tcPr>
            <w:tcBorders>
              <w:top w:color="ffffff" w:space="0" w:sz="8" w:val="single"/>
              <w:left w:color="ffe008"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A8">
            <w:pPr>
              <w:spacing w:after="0" w:line="240" w:lineRule="auto"/>
              <w:ind w:left="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Enero</w:t>
            </w:r>
          </w:p>
        </w:tc>
        <w:tc>
          <w:tcPr>
            <w:tcBorders>
              <w:top w:color="ffffff" w:space="0" w:sz="8" w:val="single"/>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A9">
            <w:pPr>
              <w:spacing w:after="0" w:line="240" w:lineRule="auto"/>
              <w:ind w:left="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10, 24</w:t>
            </w:r>
          </w:p>
        </w:tc>
        <w:tc>
          <w:tcPr>
            <w:vMerge w:val="continue"/>
            <w:tcBorders>
              <w:top w:color="ffffff" w:space="0" w:sz="8" w:val="single"/>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AA">
            <w:pPr>
              <w:widowControl w:val="0"/>
              <w:spacing w:after="0" w:line="276" w:lineRule="auto"/>
              <w:ind w:left="0"/>
              <w:jc w:val="left"/>
              <w:rPr>
                <w:rFonts w:ascii="Arial" w:cs="Arial" w:eastAsia="Arial" w:hAnsi="Arial"/>
                <w:sz w:val="22"/>
                <w:szCs w:val="22"/>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AB">
            <w:pPr>
              <w:widowControl w:val="0"/>
              <w:spacing w:after="0" w:line="276" w:lineRule="auto"/>
              <w:ind w:left="0"/>
              <w:jc w:val="left"/>
              <w:rPr>
                <w:rFonts w:ascii="Arial" w:cs="Arial" w:eastAsia="Arial" w:hAnsi="Arial"/>
                <w:sz w:val="22"/>
                <w:szCs w:val="22"/>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AC">
            <w:pPr>
              <w:widowControl w:val="0"/>
              <w:spacing w:after="0" w:line="276" w:lineRule="auto"/>
              <w:ind w:left="0"/>
              <w:jc w:val="left"/>
              <w:rPr>
                <w:rFonts w:ascii="Arial" w:cs="Arial" w:eastAsia="Arial" w:hAnsi="Arial"/>
                <w:sz w:val="22"/>
                <w:szCs w:val="22"/>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AD">
            <w:pPr>
              <w:widowControl w:val="0"/>
              <w:spacing w:after="0" w:line="276" w:lineRule="auto"/>
              <w:ind w:left="0"/>
              <w:jc w:val="left"/>
              <w:rPr>
                <w:rFonts w:ascii="Arial" w:cs="Arial" w:eastAsia="Arial" w:hAnsi="Arial"/>
                <w:sz w:val="22"/>
                <w:szCs w:val="22"/>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AE">
            <w:pPr>
              <w:widowControl w:val="0"/>
              <w:spacing w:after="0" w:line="276" w:lineRule="auto"/>
              <w:ind w:left="0"/>
              <w:jc w:val="left"/>
              <w:rPr>
                <w:rFonts w:ascii="Arial" w:cs="Arial" w:eastAsia="Arial" w:hAnsi="Arial"/>
                <w:sz w:val="22"/>
                <w:szCs w:val="22"/>
              </w:rPr>
            </w:pPr>
            <w:r w:rsidDel="00000000" w:rsidR="00000000" w:rsidRPr="00000000">
              <w:rPr>
                <w:rtl w:val="0"/>
              </w:rPr>
            </w:r>
          </w:p>
        </w:tc>
      </w:tr>
      <w:tr>
        <w:trPr>
          <w:cantSplit w:val="0"/>
          <w:trHeight w:val="336" w:hRule="atLeast"/>
          <w:tblHeader w:val="0"/>
        </w:trPr>
        <w:tc>
          <w:tcPr>
            <w:vMerge w:val="continue"/>
            <w:tcBorders>
              <w:top w:color="ffe008" w:space="0" w:sz="8" w:val="single"/>
              <w:left w:color="ffe008" w:space="0" w:sz="8" w:val="single"/>
              <w:bottom w:color="ffe008" w:space="0" w:sz="8" w:val="single"/>
              <w:right w:color="ffe008" w:space="0" w:sz="8" w:val="single"/>
            </w:tcBorders>
            <w:shd w:fill="120573" w:val="clear"/>
            <w:vAlign w:val="center"/>
          </w:tcPr>
          <w:p w:rsidR="00000000" w:rsidDel="00000000" w:rsidP="00000000" w:rsidRDefault="00000000" w:rsidRPr="00000000" w14:paraId="000000AF">
            <w:pPr>
              <w:widowControl w:val="0"/>
              <w:spacing w:after="0" w:line="276" w:lineRule="auto"/>
              <w:ind w:left="0"/>
              <w:jc w:val="left"/>
              <w:rPr>
                <w:rFonts w:ascii="Arial" w:cs="Arial" w:eastAsia="Arial" w:hAnsi="Arial"/>
                <w:sz w:val="22"/>
                <w:szCs w:val="22"/>
              </w:rPr>
            </w:pPr>
            <w:r w:rsidDel="00000000" w:rsidR="00000000" w:rsidRPr="00000000">
              <w:rPr>
                <w:rtl w:val="0"/>
              </w:rPr>
            </w:r>
          </w:p>
        </w:tc>
        <w:tc>
          <w:tcPr>
            <w:tcBorders>
              <w:top w:color="ffffff" w:space="0" w:sz="8" w:val="single"/>
              <w:left w:color="ffe008" w:space="0" w:sz="8" w:val="single"/>
              <w:bottom w:color="ffffff" w:space="0" w:sz="8" w:val="single"/>
              <w:right w:color="ffffff" w:space="0" w:sz="8" w:val="single"/>
            </w:tcBorders>
            <w:shd w:fill="d9e2f3" w:val="clear"/>
            <w:vAlign w:val="center"/>
          </w:tcPr>
          <w:p w:rsidR="00000000" w:rsidDel="00000000" w:rsidP="00000000" w:rsidRDefault="00000000" w:rsidRPr="00000000" w14:paraId="000000B0">
            <w:pPr>
              <w:spacing w:after="0" w:line="240" w:lineRule="auto"/>
              <w:ind w:left="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Febrero</w:t>
            </w:r>
          </w:p>
        </w:tc>
        <w:tc>
          <w:tcPr>
            <w:tcBorders>
              <w:top w:color="ffffff" w:space="0" w:sz="8" w:val="single"/>
              <w:left w:color="ffffff" w:space="0" w:sz="8" w:val="single"/>
              <w:bottom w:color="ffffff" w:space="0" w:sz="8" w:val="single"/>
              <w:right w:color="ffffff" w:space="0" w:sz="8" w:val="single"/>
            </w:tcBorders>
            <w:shd w:fill="d9e2f3" w:val="clear"/>
            <w:vAlign w:val="center"/>
          </w:tcPr>
          <w:p w:rsidR="00000000" w:rsidDel="00000000" w:rsidP="00000000" w:rsidRDefault="00000000" w:rsidRPr="00000000" w14:paraId="000000B1">
            <w:pPr>
              <w:spacing w:after="0" w:line="240" w:lineRule="auto"/>
              <w:ind w:left="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7, 21</w:t>
            </w:r>
          </w:p>
        </w:tc>
        <w:tc>
          <w:tcPr>
            <w:vMerge w:val="continue"/>
            <w:tcBorders>
              <w:top w:color="ffffff" w:space="0" w:sz="8" w:val="single"/>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B2">
            <w:pPr>
              <w:widowControl w:val="0"/>
              <w:spacing w:after="0" w:line="276" w:lineRule="auto"/>
              <w:ind w:left="0"/>
              <w:jc w:val="left"/>
              <w:rPr>
                <w:rFonts w:ascii="Arial" w:cs="Arial" w:eastAsia="Arial" w:hAnsi="Arial"/>
                <w:sz w:val="22"/>
                <w:szCs w:val="22"/>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B3">
            <w:pPr>
              <w:widowControl w:val="0"/>
              <w:spacing w:after="0" w:line="276" w:lineRule="auto"/>
              <w:ind w:left="0"/>
              <w:jc w:val="left"/>
              <w:rPr>
                <w:rFonts w:ascii="Arial" w:cs="Arial" w:eastAsia="Arial" w:hAnsi="Arial"/>
                <w:sz w:val="22"/>
                <w:szCs w:val="22"/>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B4">
            <w:pPr>
              <w:widowControl w:val="0"/>
              <w:spacing w:after="0" w:line="276" w:lineRule="auto"/>
              <w:ind w:left="0"/>
              <w:jc w:val="left"/>
              <w:rPr>
                <w:rFonts w:ascii="Arial" w:cs="Arial" w:eastAsia="Arial" w:hAnsi="Arial"/>
                <w:sz w:val="22"/>
                <w:szCs w:val="22"/>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B5">
            <w:pPr>
              <w:widowControl w:val="0"/>
              <w:spacing w:after="0" w:line="276" w:lineRule="auto"/>
              <w:ind w:left="0"/>
              <w:jc w:val="left"/>
              <w:rPr>
                <w:rFonts w:ascii="Arial" w:cs="Arial" w:eastAsia="Arial" w:hAnsi="Arial"/>
                <w:sz w:val="22"/>
                <w:szCs w:val="22"/>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4472c4" w:val="clear"/>
            <w:vAlign w:val="center"/>
          </w:tcPr>
          <w:p w:rsidR="00000000" w:rsidDel="00000000" w:rsidP="00000000" w:rsidRDefault="00000000" w:rsidRPr="00000000" w14:paraId="000000B6">
            <w:pPr>
              <w:widowControl w:val="0"/>
              <w:spacing w:after="0" w:line="276" w:lineRule="auto"/>
              <w:ind w:left="0"/>
              <w:jc w:val="left"/>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B7">
      <w:pPr>
        <w:spacing w:after="0" w:line="240" w:lineRule="auto"/>
        <w:ind w:left="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B8">
      <w:pPr>
        <w:spacing w:after="111" w:line="259" w:lineRule="auto"/>
        <w:ind w:left="0" w:firstLine="0"/>
        <w:rPr>
          <w:rFonts w:ascii="Libre Baskerville" w:cs="Libre Baskerville" w:eastAsia="Libre Baskerville" w:hAnsi="Libre Baskerville"/>
          <w:color w:val="ff0000"/>
        </w:rPr>
      </w:pPr>
      <w:r w:rsidDel="00000000" w:rsidR="00000000" w:rsidRPr="00000000">
        <w:rPr>
          <w:rtl w:val="0"/>
        </w:rPr>
      </w:r>
    </w:p>
    <w:p w:rsidR="00000000" w:rsidDel="00000000" w:rsidP="00000000" w:rsidRDefault="00000000" w:rsidRPr="00000000" w14:paraId="000000B9">
      <w:pPr>
        <w:spacing w:after="0" w:line="240" w:lineRule="auto"/>
        <w:jc w:val="center"/>
        <w:rPr>
          <w:rFonts w:ascii="Libre Baskerville" w:cs="Libre Baskerville" w:eastAsia="Libre Baskerville" w:hAnsi="Libre Baskerville"/>
          <w:color w:val="ff0000"/>
        </w:rPr>
      </w:pPr>
      <w:r w:rsidDel="00000000" w:rsidR="00000000" w:rsidRPr="00000000">
        <w:rPr>
          <w:rFonts w:ascii="Libre Baskerville" w:cs="Libre Baskerville" w:eastAsia="Libre Baskerville" w:hAnsi="Libre Baskerville"/>
          <w:color w:val="ff0000"/>
          <w:rtl w:val="0"/>
        </w:rPr>
        <w:t xml:space="preserve">TARIFAS SUJETAS A DISPONIBILIDAD Y CAMBIO SIN PREVIO AVISO</w:t>
      </w:r>
    </w:p>
    <w:p w:rsidR="00000000" w:rsidDel="00000000" w:rsidP="00000000" w:rsidRDefault="00000000" w:rsidRPr="00000000" w14:paraId="000000BA">
      <w:pPr>
        <w:spacing w:after="111" w:line="259" w:lineRule="auto"/>
        <w:ind w:left="0" w:firstLine="0"/>
        <w:jc w:val="center"/>
        <w:rPr>
          <w:rFonts w:ascii="Libre Baskerville" w:cs="Libre Baskerville" w:eastAsia="Libre Baskerville" w:hAnsi="Libre Baskerville"/>
          <w:color w:val="ff0000"/>
          <w:sz w:val="32"/>
          <w:szCs w:val="32"/>
        </w:rPr>
      </w:pPr>
      <w:r w:rsidDel="00000000" w:rsidR="00000000" w:rsidRPr="00000000">
        <w:rPr>
          <w:rFonts w:ascii="Libre Baskerville" w:cs="Libre Baskerville" w:eastAsia="Libre Baskerville" w:hAnsi="Libre Baskerville"/>
          <w:color w:val="ff0000"/>
          <w:sz w:val="32"/>
          <w:szCs w:val="32"/>
          <w:rtl w:val="0"/>
        </w:rPr>
        <w:t xml:space="preserve">Niño de 2 a 15 años</w:t>
      </w:r>
    </w:p>
    <w:p w:rsidR="00000000" w:rsidDel="00000000" w:rsidP="00000000" w:rsidRDefault="00000000" w:rsidRPr="00000000" w14:paraId="000000BB">
      <w:pPr>
        <w:spacing w:after="0" w:line="240" w:lineRule="auto"/>
        <w:ind w:left="0" w:firstLine="0"/>
        <w:rPr>
          <w:b w:val="1"/>
          <w:bCs w:val="1"/>
        </w:rPr>
      </w:pPr>
      <w:r w:rsidDel="00000000" w:rsidR="00000000" w:rsidRPr="00000000">
        <w:rPr>
          <w:rtl w:val="0"/>
        </w:rPr>
      </w:r>
    </w:p>
    <w:p w:rsidR="00000000" w:rsidDel="00000000" w:rsidP="00000000" w:rsidRDefault="00000000" w:rsidRPr="00000000" w14:paraId="000000BC">
      <w:pPr>
        <w:spacing w:after="0" w:line="240" w:lineRule="auto"/>
        <w:rPr>
          <w:rFonts w:ascii="Libre Baskerville" w:cs="Libre Baskerville" w:eastAsia="Libre Baskerville" w:hAnsi="Libre Baskerville"/>
          <w:color w:val="7c8c06"/>
          <w:sz w:val="32"/>
          <w:szCs w:val="32"/>
        </w:rPr>
      </w:pPr>
      <w:r w:rsidDel="00000000" w:rsidR="00000000" w:rsidRPr="00000000">
        <w:rPr>
          <w:rFonts w:ascii="Libre Baskerville" w:cs="Libre Baskerville" w:eastAsia="Libre Baskerville" w:hAnsi="Libre Baskerville"/>
          <w:color w:val="7c8c06"/>
          <w:sz w:val="32"/>
          <w:szCs w:val="32"/>
          <w:rtl w:val="0"/>
        </w:rPr>
        <w:t xml:space="preserve">El programa no incluye:</w:t>
      </w:r>
    </w:p>
    <w:p w:rsidR="00000000" w:rsidDel="00000000" w:rsidP="00000000" w:rsidRDefault="00000000" w:rsidRPr="00000000" w14:paraId="000000BD">
      <w:pPr>
        <w:spacing w:after="0" w:line="240" w:lineRule="auto"/>
        <w:rPr>
          <w:rFonts w:ascii="Libre Baskerville" w:cs="Libre Baskerville" w:eastAsia="Libre Baskerville" w:hAnsi="Libre Baskerville"/>
          <w:color w:val="7c8c06"/>
          <w:sz w:val="32"/>
          <w:szCs w:val="32"/>
        </w:rPr>
      </w:pPr>
      <w:r w:rsidDel="00000000" w:rsidR="00000000" w:rsidRPr="00000000">
        <w:rPr>
          <w:rtl w:val="0"/>
        </w:rPr>
      </w:r>
    </w:p>
    <w:p w:rsidR="00000000" w:rsidDel="00000000" w:rsidP="00000000" w:rsidRDefault="00000000" w:rsidRPr="00000000" w14:paraId="000000BE">
      <w:pPr>
        <w:numPr>
          <w:ilvl w:val="0"/>
          <w:numId w:val="1"/>
        </w:numPr>
        <w:spacing w:after="0" w:line="240" w:lineRule="auto"/>
        <w:ind w:left="72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Tiquetes aéreos internacionales y/o domésticos con sus respectivos impuestos y tasas (a excepción de los incluidos dentro del programa).</w:t>
      </w:r>
    </w:p>
    <w:p w:rsidR="00000000" w:rsidDel="00000000" w:rsidP="00000000" w:rsidRDefault="00000000" w:rsidRPr="00000000" w14:paraId="000000BF">
      <w:pPr>
        <w:numPr>
          <w:ilvl w:val="0"/>
          <w:numId w:val="1"/>
        </w:numPr>
        <w:spacing w:after="0" w:line="240" w:lineRule="auto"/>
        <w:ind w:left="72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Traslados aeropuerto / hotel / aeropuerto en la ciudad de New York.</w:t>
      </w:r>
    </w:p>
    <w:p w:rsidR="00000000" w:rsidDel="00000000" w:rsidP="00000000" w:rsidRDefault="00000000" w:rsidRPr="00000000" w14:paraId="000000C0">
      <w:pPr>
        <w:numPr>
          <w:ilvl w:val="0"/>
          <w:numId w:val="1"/>
        </w:numPr>
        <w:spacing w:after="0" w:line="240" w:lineRule="auto"/>
        <w:ind w:left="72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Gastos y servicios no especificados.</w:t>
      </w:r>
    </w:p>
    <w:p w:rsidR="00000000" w:rsidDel="00000000" w:rsidP="00000000" w:rsidRDefault="00000000" w:rsidRPr="00000000" w14:paraId="000000C1">
      <w:pPr>
        <w:numPr>
          <w:ilvl w:val="0"/>
          <w:numId w:val="1"/>
        </w:numPr>
        <w:spacing w:after="0" w:line="240" w:lineRule="auto"/>
        <w:ind w:left="72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Gastos personales.</w:t>
      </w:r>
    </w:p>
    <w:p w:rsidR="00000000" w:rsidDel="00000000" w:rsidP="00000000" w:rsidRDefault="00000000" w:rsidRPr="00000000" w14:paraId="000000C2">
      <w:pPr>
        <w:numPr>
          <w:ilvl w:val="0"/>
          <w:numId w:val="1"/>
        </w:numPr>
        <w:spacing w:after="0" w:line="240" w:lineRule="auto"/>
        <w:ind w:left="72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Propinas (botones, restaurantes, guías y choferes).</w:t>
      </w:r>
    </w:p>
    <w:p w:rsidR="00000000" w:rsidDel="00000000" w:rsidP="00000000" w:rsidRDefault="00000000" w:rsidRPr="00000000" w14:paraId="000000C3">
      <w:pPr>
        <w:numPr>
          <w:ilvl w:val="0"/>
          <w:numId w:val="1"/>
        </w:numPr>
        <w:spacing w:after="0" w:line="240" w:lineRule="auto"/>
        <w:ind w:left="72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Alimentación que no se indique en el programa.</w:t>
      </w:r>
    </w:p>
    <w:p w:rsidR="00000000" w:rsidDel="00000000" w:rsidP="00000000" w:rsidRDefault="00000000" w:rsidRPr="00000000" w14:paraId="000000C4">
      <w:pPr>
        <w:numPr>
          <w:ilvl w:val="0"/>
          <w:numId w:val="1"/>
        </w:numPr>
        <w:spacing w:after="0" w:line="240" w:lineRule="auto"/>
        <w:ind w:left="72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Tarjeta de asistencia (medica) al viajero.</w:t>
      </w:r>
    </w:p>
    <w:p w:rsidR="00000000" w:rsidDel="00000000" w:rsidP="00000000" w:rsidRDefault="00000000" w:rsidRPr="00000000" w14:paraId="000000C5">
      <w:pPr>
        <w:numPr>
          <w:ilvl w:val="0"/>
          <w:numId w:val="1"/>
        </w:numPr>
        <w:spacing w:after="0" w:line="240" w:lineRule="auto"/>
        <w:ind w:left="72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Cargo " FUEL CHARGE – Cargo combustible" NETO USD 4.00 por día de circuito por pasajero</w:t>
      </w:r>
    </w:p>
    <w:p w:rsidR="00000000" w:rsidDel="00000000" w:rsidP="00000000" w:rsidRDefault="00000000" w:rsidRPr="00000000" w14:paraId="000000C6">
      <w:pPr>
        <w:numPr>
          <w:ilvl w:val="0"/>
          <w:numId w:val="1"/>
        </w:numPr>
        <w:spacing w:after="0" w:line="240" w:lineRule="auto"/>
        <w:ind w:left="72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Fee Bancario.</w:t>
      </w:r>
    </w:p>
    <w:p w:rsidR="00000000" w:rsidDel="00000000" w:rsidP="00000000" w:rsidRDefault="00000000" w:rsidRPr="00000000" w14:paraId="000000C7">
      <w:pPr>
        <w:spacing w:after="0" w:lin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8">
      <w:pPr>
        <w:spacing w:after="0" w:lin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9">
      <w:pPr>
        <w:spacing w:after="0" w:lin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A">
      <w:pPr>
        <w:spacing w:after="0" w:line="240" w:lineRule="auto"/>
        <w:rPr>
          <w:rFonts w:ascii="Libre Baskerville" w:cs="Libre Baskerville" w:eastAsia="Libre Baskerville" w:hAnsi="Libre Baskerville"/>
          <w:color w:val="ff0000"/>
          <w:sz w:val="28"/>
          <w:szCs w:val="28"/>
        </w:rPr>
      </w:pPr>
      <w:r w:rsidDel="00000000" w:rsidR="00000000" w:rsidRPr="00000000">
        <w:rPr>
          <w:rtl w:val="0"/>
        </w:rPr>
      </w:r>
    </w:p>
    <w:p w:rsidR="00000000" w:rsidDel="00000000" w:rsidP="00000000" w:rsidRDefault="00000000" w:rsidRPr="00000000" w14:paraId="000000CB">
      <w:pPr>
        <w:spacing w:after="0" w:line="240" w:lineRule="auto"/>
        <w:rPr>
          <w:rFonts w:ascii="Libre Baskerville" w:cs="Libre Baskerville" w:eastAsia="Libre Baskerville" w:hAnsi="Libre Baskerville"/>
          <w:color w:val="ff0000"/>
          <w:sz w:val="28"/>
          <w:szCs w:val="28"/>
        </w:rPr>
      </w:pPr>
      <w:r w:rsidDel="00000000" w:rsidR="00000000" w:rsidRPr="00000000">
        <w:rPr>
          <w:rtl w:val="0"/>
        </w:rPr>
      </w:r>
    </w:p>
    <w:p w:rsidR="00000000" w:rsidDel="00000000" w:rsidP="00000000" w:rsidRDefault="00000000" w:rsidRPr="00000000" w14:paraId="000000CC">
      <w:pPr>
        <w:spacing w:after="0" w:line="240" w:lineRule="auto"/>
        <w:rPr>
          <w:rFonts w:ascii="Libre Baskerville" w:cs="Libre Baskerville" w:eastAsia="Libre Baskerville" w:hAnsi="Libre Baskerville"/>
          <w:color w:val="ff0000"/>
          <w:sz w:val="28"/>
          <w:szCs w:val="28"/>
        </w:rPr>
      </w:pPr>
      <w:r w:rsidDel="00000000" w:rsidR="00000000" w:rsidRPr="00000000">
        <w:rPr>
          <w:rtl w:val="0"/>
        </w:rPr>
      </w:r>
    </w:p>
    <w:p w:rsidR="00000000" w:rsidDel="00000000" w:rsidP="00000000" w:rsidRDefault="00000000" w:rsidRPr="00000000" w14:paraId="000000CD">
      <w:pPr>
        <w:spacing w:after="0" w:line="240" w:lineRule="auto"/>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color w:val="ff0000"/>
          <w:sz w:val="28"/>
          <w:szCs w:val="28"/>
          <w:rtl w:val="0"/>
        </w:rPr>
        <w:t xml:space="preserve">Notas:</w:t>
      </w:r>
      <w:r w:rsidDel="00000000" w:rsidR="00000000" w:rsidRPr="00000000">
        <w:rPr>
          <w:rFonts w:ascii="Libre Baskerville" w:cs="Libre Baskerville" w:eastAsia="Libre Baskerville" w:hAnsi="Libre Baskerville"/>
          <w:b w:val="1"/>
          <w:bCs w:val="1"/>
          <w:color w:val="ff0000"/>
          <w:sz w:val="28"/>
          <w:szCs w:val="28"/>
          <w:rtl w:val="0"/>
        </w:rPr>
        <w:t xml:space="preserve"> </w:t>
      </w:r>
      <w:r w:rsidDel="00000000" w:rsidR="00000000" w:rsidRPr="00000000">
        <w:rPr>
          <w:rFonts w:ascii="Libre Baskerville" w:cs="Libre Baskerville" w:eastAsia="Libre Baskerville" w:hAnsi="Libre Baskerville"/>
          <w:rtl w:val="0"/>
        </w:rPr>
        <w:t xml:space="preserve">Circuito se realizará en español y/o portugués. Confirmación de los hoteles definitivos estarán disponibles 30 días antes de la salida. Es responsabilidad de la agencia vendedora de solicitar dicha información En caso de no reunir número suficiente de participantes, circuito se realizará en modernos minibuses o vanes. Precio de los circuitos incluyen visitas y excursiones indicadas en itinerario. Toda reserva cancelada sufrirá cargos detallados en las condiciones generales de nuestro tarifario.</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Todo circuito será reembolsable en su totalidad si se cancela 45 días antes de la partida. De 44 a 30 días, habrá un cargo del 25% del costo. De 29 días a 15 días, 50%. Y del 14 a día de partida, 100%, se adicionarán los gastos bancarios correspondientes.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0"/>
          <w:bCs w:val="0"/>
          <w:i w:val="0"/>
          <w:iCs w:val="0"/>
          <w:smallCaps w:val="0"/>
          <w:strike w:val="0"/>
          <w:color w:val="ff0000"/>
          <w:sz w:val="28"/>
          <w:szCs w:val="28"/>
          <w:u w:val="none"/>
          <w:shd w:fill="auto" w:val="clear"/>
          <w:vertAlign w:val="baseline"/>
          <w:rtl w:val="0"/>
        </w:rPr>
        <w:t xml:space="preserve">Nota:</w:t>
      </w:r>
      <w:r w:rsidDel="00000000" w:rsidR="00000000" w:rsidRPr="00000000">
        <w:rPr>
          <w:rFonts w:ascii="Libre Baskerville" w:cs="Libre Baskerville" w:eastAsia="Libre Baskerville" w:hAnsi="Libre Baskerville"/>
          <w:b w:val="1"/>
          <w:bCs w:val="1"/>
          <w:i w:val="0"/>
          <w:iCs w:val="0"/>
          <w:smallCaps w:val="0"/>
          <w:strike w:val="0"/>
          <w:color w:val="ff0000"/>
          <w:sz w:val="28"/>
          <w:szCs w:val="28"/>
          <w:u w:val="none"/>
          <w:shd w:fill="auto" w:val="clear"/>
          <w:vertAlign w:val="baseline"/>
          <w:rtl w:val="0"/>
        </w:rPr>
        <w:t xml:space="preserve"> </w:t>
      </w: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Los cargos mencionados son por persona y serán aplicados en caso de cancelación y/o modificación de una reserva confirmada. El hecho que el pasajero modifique de una fecha a otra sigue incurriendo gastos por la reserva inicial. </w:t>
      </w:r>
    </w:p>
    <w:p w:rsidR="00000000" w:rsidDel="00000000" w:rsidP="00000000" w:rsidRDefault="00000000" w:rsidRPr="00000000" w14:paraId="000000D3">
      <w:pPr>
        <w:spacing w:after="0" w:lin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4">
      <w:pPr>
        <w:pStyle w:val="Heading2"/>
        <w:ind w:left="0" w:firstLine="0"/>
        <w:rPr>
          <w:rFonts w:ascii="Libre Baskerville" w:cs="Libre Baskerville" w:eastAsia="Libre Baskerville" w:hAnsi="Libre Baskerville"/>
          <w:sz w:val="28"/>
          <w:szCs w:val="28"/>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ind w:left="0" w:firstLine="0"/>
        <w:jc w:val="both"/>
        <w:rPr>
          <w:rFonts w:ascii="Libre Baskerville" w:cs="Libre Baskerville" w:eastAsia="Libre Baskerville" w:hAnsi="Libre Baskerville"/>
          <w:sz w:val="28"/>
          <w:szCs w:val="28"/>
        </w:rPr>
      </w:pPr>
      <w:r w:rsidDel="00000000" w:rsidR="00000000" w:rsidRPr="00000000">
        <w:rPr>
          <w:rFonts w:ascii="Libre Baskerville" w:cs="Libre Baskerville" w:eastAsia="Libre Baskerville" w:hAnsi="Libre Baskerville"/>
          <w:sz w:val="28"/>
          <w:szCs w:val="28"/>
          <w:rtl w:val="0"/>
        </w:rPr>
        <w:t xml:space="preserve">CONDICIONES GENERALES – PROGRAMAS INTERNACIONALES (EE.UU.)</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3"/>
        <w:rPr>
          <w:rFonts w:ascii="Libre Baskerville" w:cs="Libre Baskerville" w:eastAsia="Libre Baskerville" w:hAnsi="Libre Baskerville"/>
          <w:color w:val="7c8c06"/>
        </w:rPr>
      </w:pPr>
      <w:r w:rsidDel="00000000" w:rsidR="00000000" w:rsidRPr="00000000">
        <w:rPr>
          <w:rFonts w:ascii="Libre Baskerville" w:cs="Libre Baskerville" w:eastAsia="Libre Baskerville" w:hAnsi="Libre Baskerville"/>
          <w:color w:val="7c8c06"/>
          <w:rtl w:val="0"/>
        </w:rPr>
        <w:t xml:space="preserve"> </w:t>
      </w:r>
      <w:r w:rsidDel="00000000" w:rsidR="00000000" w:rsidRPr="00000000">
        <w:rPr>
          <w:rFonts w:ascii="Libre Baskerville" w:cs="Libre Baskerville" w:eastAsia="Libre Baskerville" w:hAnsi="Libre Baskerville"/>
          <w:color w:val="7c8c06"/>
          <w:sz w:val="28"/>
          <w:szCs w:val="28"/>
          <w:rtl w:val="0"/>
        </w:rPr>
        <w:t xml:space="preserve">1. DEPÓSITOS Y GARANTÍA DE RESERVA</w:t>
      </w:r>
      <w:r w:rsidDel="00000000" w:rsidR="00000000" w:rsidRPr="00000000">
        <w:rPr>
          <w:rtl w:val="0"/>
        </w:rPr>
      </w:r>
    </w:p>
    <w:p w:rsidR="00000000" w:rsidDel="00000000" w:rsidP="00000000" w:rsidRDefault="00000000" w:rsidRPr="00000000" w14:paraId="000000D9">
      <w:pPr>
        <w:numPr>
          <w:ilvl w:val="0"/>
          <w:numId w:val="2"/>
        </w:numPr>
        <w:spacing w:after="0" w:before="280" w:line="240" w:lineRule="auto"/>
        <w:ind w:left="72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Debido a la alta demanda, se podrán solicitar </w:t>
      </w:r>
      <w:r w:rsidDel="00000000" w:rsidR="00000000" w:rsidRPr="00000000">
        <w:rPr>
          <w:rFonts w:ascii="Libre Baskerville" w:cs="Libre Baskerville" w:eastAsia="Libre Baskerville" w:hAnsi="Libre Baskerville"/>
          <w:b w:val="0"/>
          <w:bCs w:val="0"/>
          <w:color w:val="ff0000"/>
          <w:rtl w:val="0"/>
        </w:rPr>
        <w:t xml:space="preserve">depósitos no reembolsables</w:t>
      </w:r>
      <w:r w:rsidDel="00000000" w:rsidR="00000000" w:rsidRPr="00000000">
        <w:rPr>
          <w:rFonts w:ascii="Libre Baskerville" w:cs="Libre Baskerville" w:eastAsia="Libre Baskerville" w:hAnsi="Libre Baskerville"/>
          <w:color w:val="ff0000"/>
          <w:rtl w:val="0"/>
        </w:rPr>
        <w:t xml:space="preserve"> </w:t>
      </w:r>
      <w:r w:rsidDel="00000000" w:rsidR="00000000" w:rsidRPr="00000000">
        <w:rPr>
          <w:rFonts w:ascii="Libre Baskerville" w:cs="Libre Baskerville" w:eastAsia="Libre Baskerville" w:hAnsi="Libre Baskerville"/>
          <w:rtl w:val="0"/>
        </w:rPr>
        <w:t xml:space="preserve">para garantizar servicios. </w:t>
      </w:r>
    </w:p>
    <w:p w:rsidR="00000000" w:rsidDel="00000000" w:rsidP="00000000" w:rsidRDefault="00000000" w:rsidRPr="00000000" w14:paraId="000000DA">
      <w:pPr>
        <w:numPr>
          <w:ilvl w:val="0"/>
          <w:numId w:val="2"/>
        </w:numPr>
        <w:spacing w:after="0" w:before="0" w:line="240" w:lineRule="auto"/>
        <w:ind w:left="72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En caso de no cumplir con los plazos de pago, la reserva será </w:t>
      </w:r>
      <w:r w:rsidDel="00000000" w:rsidR="00000000" w:rsidRPr="00000000">
        <w:rPr>
          <w:rFonts w:ascii="Libre Baskerville" w:cs="Libre Baskerville" w:eastAsia="Libre Baskerville" w:hAnsi="Libre Baskerville"/>
          <w:b w:val="0"/>
          <w:bCs w:val="0"/>
          <w:color w:val="ff0000"/>
          <w:rtl w:val="0"/>
        </w:rPr>
        <w:t xml:space="preserve">cancelada automáticamente</w:t>
      </w:r>
      <w:r w:rsidDel="00000000" w:rsidR="00000000" w:rsidRPr="00000000">
        <w:rPr>
          <w:rFonts w:ascii="Libre Baskerville" w:cs="Libre Baskerville" w:eastAsia="Libre Baskerville" w:hAnsi="Libre Baskerville"/>
          <w:b w:val="1"/>
          <w:bCs w:val="1"/>
          <w:color w:val="ff0000"/>
          <w:rtl w:val="0"/>
        </w:rPr>
        <w:t xml:space="preserve">.</w:t>
      </w:r>
      <w:r w:rsidDel="00000000" w:rsidR="00000000" w:rsidRPr="00000000">
        <w:rPr>
          <w:rFonts w:ascii="Libre Baskerville" w:cs="Libre Baskerville" w:eastAsia="Libre Baskerville" w:hAnsi="Libre Baskerville"/>
          <w:color w:val="ff0000"/>
          <w:rtl w:val="0"/>
        </w:rPr>
        <w:t xml:space="preserve"> </w:t>
      </w:r>
      <w:r w:rsidDel="00000000" w:rsidR="00000000" w:rsidRPr="00000000">
        <w:rPr>
          <w:rtl w:val="0"/>
        </w:rPr>
      </w:r>
    </w:p>
    <w:p w:rsidR="00000000" w:rsidDel="00000000" w:rsidP="00000000" w:rsidRDefault="00000000" w:rsidRPr="00000000" w14:paraId="000000DB">
      <w:pPr>
        <w:numPr>
          <w:ilvl w:val="0"/>
          <w:numId w:val="2"/>
        </w:numPr>
        <w:spacing w:after="280" w:before="0" w:line="240" w:lineRule="auto"/>
        <w:ind w:left="72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La reactivación de reservas estará sujeta a </w:t>
      </w:r>
      <w:r w:rsidDel="00000000" w:rsidR="00000000" w:rsidRPr="00000000">
        <w:rPr>
          <w:rFonts w:ascii="Libre Baskerville" w:cs="Libre Baskerville" w:eastAsia="Libre Baskerville" w:hAnsi="Libre Baskerville"/>
          <w:b w:val="0"/>
          <w:bCs w:val="0"/>
          <w:color w:val="ff0000"/>
          <w:rtl w:val="0"/>
        </w:rPr>
        <w:t xml:space="preserve">nuevas condiciones y disponibilidad</w:t>
      </w:r>
      <w:r w:rsidDel="00000000" w:rsidR="00000000" w:rsidRPr="00000000">
        <w:rPr>
          <w:rFonts w:ascii="Libre Baskerville" w:cs="Libre Baskerville" w:eastAsia="Libre Baskerville" w:hAnsi="Libre Baskerville"/>
          <w:b w:val="1"/>
          <w:bCs w:val="1"/>
          <w:color w:val="ff0000"/>
          <w:rtl w:val="0"/>
        </w:rPr>
        <w:t xml:space="preserve">.</w:t>
      </w:r>
      <w:r w:rsidDel="00000000" w:rsidR="00000000" w:rsidRPr="00000000">
        <w:rPr>
          <w:rtl w:val="0"/>
        </w:rPr>
      </w:r>
    </w:p>
    <w:p w:rsidR="00000000" w:rsidDel="00000000" w:rsidP="00000000" w:rsidRDefault="00000000" w:rsidRPr="00000000" w14:paraId="000000DC">
      <w:pPr>
        <w:spacing w:after="280" w:before="280" w:line="240" w:lineRule="auto"/>
        <w:ind w:left="720" w:firstLine="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DD">
      <w:pPr>
        <w:pStyle w:val="Heading3"/>
        <w:rPr>
          <w:rFonts w:ascii="Libre Baskerville" w:cs="Libre Baskerville" w:eastAsia="Libre Baskerville" w:hAnsi="Libre Baskerville"/>
          <w:color w:val="7c8c06"/>
          <w:sz w:val="28"/>
          <w:szCs w:val="28"/>
        </w:rPr>
      </w:pPr>
      <w:r w:rsidDel="00000000" w:rsidR="00000000" w:rsidRPr="00000000">
        <w:rPr>
          <w:rFonts w:ascii="Libre Baskerville" w:cs="Libre Baskerville" w:eastAsia="Libre Baskerville" w:hAnsi="Libre Baskerville"/>
          <w:color w:val="7c8c06"/>
          <w:sz w:val="28"/>
          <w:szCs w:val="28"/>
          <w:rtl w:val="0"/>
        </w:rPr>
        <w:t xml:space="preserve">2</w:t>
      </w:r>
      <w:r w:rsidDel="00000000" w:rsidR="00000000" w:rsidRPr="00000000">
        <w:rPr>
          <w:rFonts w:ascii="Libre Baskerville" w:cs="Libre Baskerville" w:eastAsia="Libre Baskerville" w:hAnsi="Libre Baskerville"/>
          <w:color w:val="7c8c06"/>
          <w:rtl w:val="0"/>
        </w:rPr>
        <w:t xml:space="preserve">. </w:t>
      </w:r>
      <w:r w:rsidDel="00000000" w:rsidR="00000000" w:rsidRPr="00000000">
        <w:rPr>
          <w:rFonts w:ascii="Libre Baskerville" w:cs="Libre Baskerville" w:eastAsia="Libre Baskerville" w:hAnsi="Libre Baskerville"/>
          <w:color w:val="7c8c06"/>
          <w:sz w:val="28"/>
          <w:szCs w:val="28"/>
          <w:rtl w:val="0"/>
        </w:rPr>
        <w:t xml:space="preserve">CANCELACIONES, CAMBIOS Y REEMBOLSOS</w:t>
      </w:r>
    </w:p>
    <w:p w:rsidR="00000000" w:rsidDel="00000000" w:rsidP="00000000" w:rsidRDefault="00000000" w:rsidRPr="00000000" w14:paraId="000000DE">
      <w:pPr>
        <w:numPr>
          <w:ilvl w:val="0"/>
          <w:numId w:val="3"/>
        </w:numPr>
        <w:spacing w:after="0" w:before="280" w:line="240" w:lineRule="auto"/>
        <w:ind w:left="72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Toda cancelación debe realizarse </w:t>
      </w:r>
      <w:r w:rsidDel="00000000" w:rsidR="00000000" w:rsidRPr="00000000">
        <w:rPr>
          <w:rFonts w:ascii="Libre Baskerville" w:cs="Libre Baskerville" w:eastAsia="Libre Baskerville" w:hAnsi="Libre Baskerville"/>
          <w:b w:val="0"/>
          <w:bCs w:val="0"/>
          <w:color w:val="ff0000"/>
          <w:rtl w:val="0"/>
        </w:rPr>
        <w:t xml:space="preserve">por escrito</w:t>
      </w:r>
      <w:r w:rsidDel="00000000" w:rsidR="00000000" w:rsidRPr="00000000">
        <w:rPr>
          <w:rFonts w:ascii="Libre Baskerville" w:cs="Libre Baskerville" w:eastAsia="Libre Baskerville" w:hAnsi="Libre Baskerville"/>
          <w:color w:val="ff0000"/>
          <w:rtl w:val="0"/>
        </w:rPr>
        <w:t xml:space="preserve"> </w:t>
      </w:r>
      <w:r w:rsidDel="00000000" w:rsidR="00000000" w:rsidRPr="00000000">
        <w:rPr>
          <w:rFonts w:ascii="Libre Baskerville" w:cs="Libre Baskerville" w:eastAsia="Libre Baskerville" w:hAnsi="Libre Baskerville"/>
          <w:rtl w:val="0"/>
        </w:rPr>
        <w:t xml:space="preserve">(correo electrónico). </w:t>
      </w:r>
    </w:p>
    <w:p w:rsidR="00000000" w:rsidDel="00000000" w:rsidP="00000000" w:rsidRDefault="00000000" w:rsidRPr="00000000" w14:paraId="000000DF">
      <w:pPr>
        <w:numPr>
          <w:ilvl w:val="0"/>
          <w:numId w:val="3"/>
        </w:numPr>
        <w:spacing w:after="0" w:before="0" w:line="240" w:lineRule="auto"/>
        <w:ind w:left="72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No se aceptan cancelaciones verbales. </w:t>
      </w:r>
    </w:p>
    <w:p w:rsidR="00000000" w:rsidDel="00000000" w:rsidP="00000000" w:rsidRDefault="00000000" w:rsidRPr="00000000" w14:paraId="000000E0">
      <w:pPr>
        <w:numPr>
          <w:ilvl w:val="0"/>
          <w:numId w:val="3"/>
        </w:numPr>
        <w:spacing w:after="0" w:before="0" w:line="240" w:lineRule="auto"/>
        <w:ind w:left="72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Se aplicarán </w:t>
      </w:r>
      <w:r w:rsidDel="00000000" w:rsidR="00000000" w:rsidRPr="00000000">
        <w:rPr>
          <w:rFonts w:ascii="Libre Baskerville" w:cs="Libre Baskerville" w:eastAsia="Libre Baskerville" w:hAnsi="Libre Baskerville"/>
          <w:b w:val="0"/>
          <w:bCs w:val="0"/>
          <w:color w:val="ff0000"/>
          <w:rtl w:val="0"/>
        </w:rPr>
        <w:t xml:space="preserve">penalidades</w:t>
      </w:r>
      <w:r w:rsidDel="00000000" w:rsidR="00000000" w:rsidRPr="00000000">
        <w:rPr>
          <w:rFonts w:ascii="Libre Baskerville" w:cs="Libre Baskerville" w:eastAsia="Libre Baskerville" w:hAnsi="Libre Baskerville"/>
          <w:rtl w:val="0"/>
        </w:rPr>
        <w:t xml:space="preserve"> según políticas de hoteles, operadores y gastos administrativos. </w:t>
      </w:r>
    </w:p>
    <w:p w:rsidR="00000000" w:rsidDel="00000000" w:rsidP="00000000" w:rsidRDefault="00000000" w:rsidRPr="00000000" w14:paraId="000000E1">
      <w:pPr>
        <w:numPr>
          <w:ilvl w:val="0"/>
          <w:numId w:val="3"/>
        </w:numPr>
        <w:spacing w:after="0" w:before="0" w:line="240" w:lineRule="auto"/>
        <w:ind w:left="720" w:hanging="360"/>
        <w:rPr>
          <w:rFonts w:ascii="Libre Baskerville" w:cs="Libre Baskerville" w:eastAsia="Libre Baskerville" w:hAnsi="Libre Baskerville"/>
          <w:b w:val="1"/>
          <w:bCs w:val="1"/>
          <w:color w:val="ff0000"/>
        </w:rPr>
      </w:pPr>
      <w:r w:rsidDel="00000000" w:rsidR="00000000" w:rsidRPr="00000000">
        <w:rPr>
          <w:rFonts w:ascii="Libre Baskerville" w:cs="Libre Baskerville" w:eastAsia="Libre Baskerville" w:hAnsi="Libre Baskerville"/>
          <w:rtl w:val="0"/>
        </w:rPr>
        <w:t xml:space="preserve">Los reembolsos (si aplican) se gestionan </w:t>
      </w:r>
      <w:r w:rsidDel="00000000" w:rsidR="00000000" w:rsidRPr="00000000">
        <w:rPr>
          <w:rFonts w:ascii="Libre Baskerville" w:cs="Libre Baskerville" w:eastAsia="Libre Baskerville" w:hAnsi="Libre Baskerville"/>
          <w:b w:val="0"/>
          <w:bCs w:val="0"/>
          <w:color w:val="ff0000"/>
          <w:rtl w:val="0"/>
        </w:rPr>
        <w:t xml:space="preserve">únicamente a través del agente comprador</w:t>
      </w:r>
      <w:r w:rsidDel="00000000" w:rsidR="00000000" w:rsidRPr="00000000">
        <w:rPr>
          <w:rFonts w:ascii="Libre Baskerville" w:cs="Libre Baskerville" w:eastAsia="Libre Baskerville" w:hAnsi="Libre Baskerville"/>
          <w:b w:val="1"/>
          <w:bCs w:val="1"/>
          <w:color w:val="ff0000"/>
          <w:rtl w:val="0"/>
        </w:rPr>
        <w:t xml:space="preserve">. </w:t>
      </w:r>
    </w:p>
    <w:p w:rsidR="00000000" w:rsidDel="00000000" w:rsidP="00000000" w:rsidRDefault="00000000" w:rsidRPr="00000000" w14:paraId="000000E2">
      <w:pPr>
        <w:numPr>
          <w:ilvl w:val="0"/>
          <w:numId w:val="3"/>
        </w:numPr>
        <w:spacing w:after="280" w:before="0" w:line="240" w:lineRule="auto"/>
        <w:ind w:left="72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Solicitudes de reembolso después de </w:t>
      </w:r>
      <w:r w:rsidDel="00000000" w:rsidR="00000000" w:rsidRPr="00000000">
        <w:rPr>
          <w:rFonts w:ascii="Libre Baskerville" w:cs="Libre Baskerville" w:eastAsia="Libre Baskerville" w:hAnsi="Libre Baskerville"/>
          <w:b w:val="0"/>
          <w:bCs w:val="0"/>
          <w:color w:val="ff0000"/>
          <w:rtl w:val="0"/>
        </w:rPr>
        <w:t xml:space="preserve">40 días</w:t>
      </w:r>
      <w:r w:rsidDel="00000000" w:rsidR="00000000" w:rsidRPr="00000000">
        <w:rPr>
          <w:rFonts w:ascii="Libre Baskerville" w:cs="Libre Baskerville" w:eastAsia="Libre Baskerville" w:hAnsi="Libre Baskerville"/>
          <w:color w:val="ff0000"/>
          <w:rtl w:val="0"/>
        </w:rPr>
        <w:t xml:space="preserve"> </w:t>
      </w:r>
      <w:r w:rsidDel="00000000" w:rsidR="00000000" w:rsidRPr="00000000">
        <w:rPr>
          <w:rFonts w:ascii="Libre Baskerville" w:cs="Libre Baskerville" w:eastAsia="Libre Baskerville" w:hAnsi="Libre Baskerville"/>
          <w:rtl w:val="0"/>
        </w:rPr>
        <w:t xml:space="preserve">no serán reconocidas.</w:t>
      </w:r>
    </w:p>
    <w:p w:rsidR="00000000" w:rsidDel="00000000" w:rsidP="00000000" w:rsidRDefault="00000000" w:rsidRPr="00000000" w14:paraId="000000E3">
      <w:pPr>
        <w:spacing w:after="280" w:before="280" w:line="240" w:lineRule="auto"/>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E4">
      <w:pPr>
        <w:spacing w:after="280" w:before="280" w:line="240" w:lineRule="auto"/>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E5">
      <w:pPr>
        <w:spacing w:after="280" w:before="280" w:line="240" w:lineRule="auto"/>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E6">
      <w:pPr>
        <w:pStyle w:val="Heading3"/>
        <w:rPr>
          <w:rFonts w:ascii="Libre Baskerville" w:cs="Libre Baskerville" w:eastAsia="Libre Baskerville" w:hAnsi="Libre Baskerville"/>
          <w:color w:val="7c8c06"/>
          <w:sz w:val="28"/>
          <w:szCs w:val="28"/>
        </w:rPr>
      </w:pPr>
      <w:r w:rsidDel="00000000" w:rsidR="00000000" w:rsidRPr="00000000">
        <w:rPr>
          <w:rFonts w:ascii="Libre Baskerville" w:cs="Libre Baskerville" w:eastAsia="Libre Baskerville" w:hAnsi="Libre Baskerville"/>
          <w:color w:val="7c8c06"/>
          <w:sz w:val="28"/>
          <w:szCs w:val="28"/>
          <w:rtl w:val="0"/>
        </w:rPr>
        <w:t xml:space="preserve">3. CAMBIOS DURANTE EL VIAJE</w:t>
      </w:r>
    </w:p>
    <w:p w:rsidR="00000000" w:rsidDel="00000000" w:rsidP="00000000" w:rsidRDefault="00000000" w:rsidRPr="00000000" w14:paraId="000000E7">
      <w:pPr>
        <w:numPr>
          <w:ilvl w:val="0"/>
          <w:numId w:val="4"/>
        </w:numPr>
        <w:spacing w:after="0" w:before="280" w:line="240" w:lineRule="auto"/>
        <w:ind w:left="720" w:hanging="360"/>
        <w:rPr>
          <w:rFonts w:ascii="Libre Baskerville" w:cs="Libre Baskerville" w:eastAsia="Libre Baskerville" w:hAnsi="Libre Baskerville"/>
          <w:b w:val="1"/>
          <w:bCs w:val="1"/>
          <w:color w:val="ff0000"/>
        </w:rPr>
      </w:pPr>
      <w:r w:rsidDel="00000000" w:rsidR="00000000" w:rsidRPr="00000000">
        <w:rPr>
          <w:rFonts w:ascii="Libre Baskerville" w:cs="Libre Baskerville" w:eastAsia="Libre Baskerville" w:hAnsi="Libre Baskerville"/>
          <w:rtl w:val="0"/>
        </w:rPr>
        <w:t xml:space="preserve">Si el pasajero cancela servicios en destino, debe solicitar </w:t>
      </w:r>
      <w:r w:rsidDel="00000000" w:rsidR="00000000" w:rsidRPr="00000000">
        <w:rPr>
          <w:rFonts w:ascii="Libre Baskerville" w:cs="Libre Baskerville" w:eastAsia="Libre Baskerville" w:hAnsi="Libre Baskerville"/>
          <w:b w:val="0"/>
          <w:bCs w:val="0"/>
          <w:color w:val="ff0000"/>
          <w:rtl w:val="0"/>
        </w:rPr>
        <w:t xml:space="preserve">número de cancelación válido</w:t>
      </w:r>
      <w:r w:rsidDel="00000000" w:rsidR="00000000" w:rsidRPr="00000000">
        <w:rPr>
          <w:rFonts w:ascii="Libre Baskerville" w:cs="Libre Baskerville" w:eastAsia="Libre Baskerville" w:hAnsi="Libre Baskerville"/>
          <w:b w:val="1"/>
          <w:bCs w:val="1"/>
          <w:color w:val="ff0000"/>
          <w:rtl w:val="0"/>
        </w:rPr>
        <w:t xml:space="preserve">. </w:t>
      </w:r>
    </w:p>
    <w:p w:rsidR="00000000" w:rsidDel="00000000" w:rsidP="00000000" w:rsidRDefault="00000000" w:rsidRPr="00000000" w14:paraId="000000E8">
      <w:pPr>
        <w:numPr>
          <w:ilvl w:val="0"/>
          <w:numId w:val="4"/>
        </w:numPr>
        <w:spacing w:after="0" w:before="0" w:line="240" w:lineRule="auto"/>
        <w:ind w:left="72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No se aceptan nombres de empleados como soporte. </w:t>
      </w:r>
    </w:p>
    <w:p w:rsidR="00000000" w:rsidDel="00000000" w:rsidP="00000000" w:rsidRDefault="00000000" w:rsidRPr="00000000" w14:paraId="000000E9">
      <w:pPr>
        <w:numPr>
          <w:ilvl w:val="0"/>
          <w:numId w:val="4"/>
        </w:numPr>
        <w:spacing w:after="0" w:before="0" w:line="240" w:lineRule="auto"/>
        <w:ind w:left="72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Todo cambio puede generar </w:t>
      </w:r>
      <w:r w:rsidDel="00000000" w:rsidR="00000000" w:rsidRPr="00000000">
        <w:rPr>
          <w:rFonts w:ascii="Libre Baskerville" w:cs="Libre Baskerville" w:eastAsia="Libre Baskerville" w:hAnsi="Libre Baskerville"/>
          <w:b w:val="0"/>
          <w:bCs w:val="0"/>
          <w:color w:val="ff0000"/>
          <w:rtl w:val="0"/>
        </w:rPr>
        <w:t xml:space="preserve">cargos adicionales</w:t>
      </w:r>
      <w:r w:rsidDel="00000000" w:rsidR="00000000" w:rsidRPr="00000000">
        <w:rPr>
          <w:rFonts w:ascii="Libre Baskerville" w:cs="Libre Baskerville" w:eastAsia="Libre Baskerville" w:hAnsi="Libre Baskerville"/>
          <w:b w:val="1"/>
          <w:bCs w:val="1"/>
          <w:color w:val="ff0000"/>
          <w:rtl w:val="0"/>
        </w:rPr>
        <w:t xml:space="preserve">.</w:t>
      </w:r>
      <w:r w:rsidDel="00000000" w:rsidR="00000000" w:rsidRPr="00000000">
        <w:rPr>
          <w:rtl w:val="0"/>
        </w:rPr>
      </w:r>
    </w:p>
    <w:p w:rsidR="00000000" w:rsidDel="00000000" w:rsidP="00000000" w:rsidRDefault="00000000" w:rsidRPr="00000000" w14:paraId="000000EA">
      <w:pPr>
        <w:numPr>
          <w:ilvl w:val="0"/>
          <w:numId w:val="4"/>
        </w:numPr>
        <w:spacing w:after="280" w:before="0" w:line="240" w:lineRule="auto"/>
        <w:ind w:left="720" w:hanging="36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EB">
      <w:pPr>
        <w:pStyle w:val="Heading3"/>
        <w:rPr>
          <w:rFonts w:ascii="Libre Baskerville" w:cs="Libre Baskerville" w:eastAsia="Libre Baskerville" w:hAnsi="Libre Baskerville"/>
          <w:color w:val="7c8c06"/>
          <w:sz w:val="28"/>
          <w:szCs w:val="28"/>
        </w:rPr>
      </w:pPr>
      <w:r w:rsidDel="00000000" w:rsidR="00000000" w:rsidRPr="00000000">
        <w:rPr>
          <w:rFonts w:ascii="Libre Baskerville" w:cs="Libre Baskerville" w:eastAsia="Libre Baskerville" w:hAnsi="Libre Baskerville"/>
          <w:color w:val="7c8c06"/>
          <w:sz w:val="28"/>
          <w:szCs w:val="28"/>
          <w:rtl w:val="0"/>
        </w:rPr>
        <w:t xml:space="preserve">4. NO SHOW Y SERVICIOS NO UTILIZADOS</w:t>
      </w:r>
    </w:p>
    <w:p w:rsidR="00000000" w:rsidDel="00000000" w:rsidP="00000000" w:rsidRDefault="00000000" w:rsidRPr="00000000" w14:paraId="000000EC">
      <w:pPr>
        <w:numPr>
          <w:ilvl w:val="0"/>
          <w:numId w:val="5"/>
        </w:numPr>
        <w:spacing w:after="0" w:before="280" w:line="240" w:lineRule="auto"/>
        <w:ind w:left="72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En caso de no presentación </w:t>
      </w:r>
      <w:r w:rsidDel="00000000" w:rsidR="00000000" w:rsidRPr="00000000">
        <w:rPr>
          <w:rFonts w:ascii="Libre Baskerville" w:cs="Libre Baskerville" w:eastAsia="Libre Baskerville" w:hAnsi="Libre Baskerville"/>
          <w:color w:val="ff0000"/>
          <w:rtl w:val="0"/>
        </w:rPr>
        <w:t xml:space="preserve">(</w:t>
      </w:r>
      <w:r w:rsidDel="00000000" w:rsidR="00000000" w:rsidRPr="00000000">
        <w:rPr>
          <w:rFonts w:ascii="Libre Baskerville" w:cs="Libre Baskerville" w:eastAsia="Libre Baskerville" w:hAnsi="Libre Baskerville"/>
          <w:b w:val="1"/>
          <w:bCs w:val="1"/>
          <w:color w:val="ff0000"/>
          <w:rtl w:val="0"/>
        </w:rPr>
        <w:t xml:space="preserve">NO SHOW</w:t>
      </w:r>
      <w:r w:rsidDel="00000000" w:rsidR="00000000" w:rsidRPr="00000000">
        <w:rPr>
          <w:rFonts w:ascii="Libre Baskerville" w:cs="Libre Baskerville" w:eastAsia="Libre Baskerville" w:hAnsi="Libre Baskerville"/>
          <w:color w:val="ff0000"/>
          <w:rtl w:val="0"/>
        </w:rPr>
        <w:t xml:space="preserve">), </w:t>
      </w:r>
      <w:r w:rsidDel="00000000" w:rsidR="00000000" w:rsidRPr="00000000">
        <w:rPr>
          <w:rFonts w:ascii="Libre Baskerville" w:cs="Libre Baskerville" w:eastAsia="Libre Baskerville" w:hAnsi="Libre Baskerville"/>
          <w:rtl w:val="0"/>
        </w:rPr>
        <w:t xml:space="preserve">el servicio se considera </w:t>
      </w:r>
      <w:r w:rsidDel="00000000" w:rsidR="00000000" w:rsidRPr="00000000">
        <w:rPr>
          <w:rFonts w:ascii="Libre Baskerville" w:cs="Libre Baskerville" w:eastAsia="Libre Baskerville" w:hAnsi="Libre Baskerville"/>
          <w:b w:val="0"/>
          <w:bCs w:val="0"/>
          <w:color w:val="ff0000"/>
          <w:rtl w:val="0"/>
        </w:rPr>
        <w:t xml:space="preserve">prestado y no reembolsable</w:t>
      </w:r>
      <w:r w:rsidDel="00000000" w:rsidR="00000000" w:rsidRPr="00000000">
        <w:rPr>
          <w:rFonts w:ascii="Libre Baskerville" w:cs="Libre Baskerville" w:eastAsia="Libre Baskerville" w:hAnsi="Libre Baskerville"/>
          <w:b w:val="1"/>
          <w:bCs w:val="1"/>
          <w:color w:val="ff0000"/>
          <w:rtl w:val="0"/>
        </w:rPr>
        <w:t xml:space="preserve">. </w:t>
      </w:r>
      <w:r w:rsidDel="00000000" w:rsidR="00000000" w:rsidRPr="00000000">
        <w:rPr>
          <w:rtl w:val="0"/>
        </w:rPr>
      </w:r>
    </w:p>
    <w:p w:rsidR="00000000" w:rsidDel="00000000" w:rsidP="00000000" w:rsidRDefault="00000000" w:rsidRPr="00000000" w14:paraId="000000ED">
      <w:pPr>
        <w:numPr>
          <w:ilvl w:val="0"/>
          <w:numId w:val="5"/>
        </w:numPr>
        <w:spacing w:after="0" w:before="0" w:line="240" w:lineRule="auto"/>
        <w:ind w:left="72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Cambios fuera de plazo pueden generar penalidades desde </w:t>
      </w:r>
      <w:r w:rsidDel="00000000" w:rsidR="00000000" w:rsidRPr="00000000">
        <w:rPr>
          <w:rFonts w:ascii="Libre Baskerville" w:cs="Libre Baskerville" w:eastAsia="Libre Baskerville" w:hAnsi="Libre Baskerville"/>
          <w:b w:val="0"/>
          <w:bCs w:val="0"/>
          <w:color w:val="ff0000"/>
          <w:rtl w:val="0"/>
        </w:rPr>
        <w:t xml:space="preserve">1 noche de hotel o más</w:t>
      </w:r>
      <w:r w:rsidDel="00000000" w:rsidR="00000000" w:rsidRPr="00000000">
        <w:rPr>
          <w:rFonts w:ascii="Libre Baskerville" w:cs="Libre Baskerville" w:eastAsia="Libre Baskerville" w:hAnsi="Libre Baskerville"/>
          <w:b w:val="1"/>
          <w:bCs w:val="1"/>
          <w:color w:val="ff0000"/>
          <w:rtl w:val="0"/>
        </w:rPr>
        <w:t xml:space="preserve">.</w:t>
      </w:r>
      <w:r w:rsidDel="00000000" w:rsidR="00000000" w:rsidRPr="00000000">
        <w:rPr>
          <w:rFonts w:ascii="Libre Baskerville" w:cs="Libre Baskerville" w:eastAsia="Libre Baskerville" w:hAnsi="Libre Baskerville"/>
          <w:color w:val="ff0000"/>
          <w:rtl w:val="0"/>
        </w:rPr>
        <w:t xml:space="preserve"> </w:t>
      </w:r>
      <w:r w:rsidDel="00000000" w:rsidR="00000000" w:rsidRPr="00000000">
        <w:rPr>
          <w:rtl w:val="0"/>
        </w:rPr>
      </w:r>
    </w:p>
    <w:p w:rsidR="00000000" w:rsidDel="00000000" w:rsidP="00000000" w:rsidRDefault="00000000" w:rsidRPr="00000000" w14:paraId="000000EE">
      <w:pPr>
        <w:numPr>
          <w:ilvl w:val="0"/>
          <w:numId w:val="5"/>
        </w:numPr>
        <w:spacing w:after="0" w:before="0" w:line="240" w:lineRule="auto"/>
        <w:ind w:left="72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Servicios no utilizados deben ser soportados con documentación y están sujetos a cargos. </w:t>
      </w:r>
    </w:p>
    <w:p w:rsidR="00000000" w:rsidDel="00000000" w:rsidP="00000000" w:rsidRDefault="00000000" w:rsidRPr="00000000" w14:paraId="000000EF">
      <w:pPr>
        <w:numPr>
          <w:ilvl w:val="0"/>
          <w:numId w:val="5"/>
        </w:numPr>
        <w:spacing w:after="280" w:before="0" w:line="240" w:lineRule="auto"/>
        <w:ind w:left="72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Entradas a eventos, espectáculos o parques </w:t>
      </w:r>
      <w:r w:rsidDel="00000000" w:rsidR="00000000" w:rsidRPr="00000000">
        <w:rPr>
          <w:rFonts w:ascii="Libre Baskerville" w:cs="Libre Baskerville" w:eastAsia="Libre Baskerville" w:hAnsi="Libre Baskerville"/>
          <w:b w:val="0"/>
          <w:bCs w:val="0"/>
          <w:color w:val="ff0000"/>
          <w:rtl w:val="0"/>
        </w:rPr>
        <w:t xml:space="preserve">no son reembolsables</w:t>
      </w:r>
      <w:r w:rsidDel="00000000" w:rsidR="00000000" w:rsidRPr="00000000">
        <w:rPr>
          <w:rFonts w:ascii="Libre Baskerville" w:cs="Libre Baskerville" w:eastAsia="Libre Baskerville" w:hAnsi="Libre Baskerville"/>
          <w:b w:val="1"/>
          <w:bCs w:val="1"/>
          <w:color w:val="ff0000"/>
          <w:rtl w:val="0"/>
        </w:rPr>
        <w:t xml:space="preserve">.</w:t>
      </w:r>
      <w:r w:rsidDel="00000000" w:rsidR="00000000" w:rsidRPr="00000000">
        <w:rPr>
          <w:rtl w:val="0"/>
        </w:rPr>
      </w:r>
    </w:p>
    <w:p w:rsidR="00000000" w:rsidDel="00000000" w:rsidP="00000000" w:rsidRDefault="00000000" w:rsidRPr="00000000" w14:paraId="000000F0">
      <w:pPr>
        <w:spacing w:after="280" w:before="280" w:line="240" w:lineRule="auto"/>
        <w:ind w:left="0" w:firstLine="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F1">
      <w:pPr>
        <w:pStyle w:val="Heading3"/>
        <w:rPr>
          <w:rFonts w:ascii="Libre Baskerville" w:cs="Libre Baskerville" w:eastAsia="Libre Baskerville" w:hAnsi="Libre Baskerville"/>
          <w:color w:val="7c8c06"/>
          <w:sz w:val="28"/>
          <w:szCs w:val="28"/>
        </w:rPr>
      </w:pPr>
      <w:r w:rsidDel="00000000" w:rsidR="00000000" w:rsidRPr="00000000">
        <w:rPr>
          <w:rFonts w:ascii="Libre Baskerville" w:cs="Libre Baskerville" w:eastAsia="Libre Baskerville" w:hAnsi="Libre Baskerville"/>
          <w:color w:val="7c8c06"/>
          <w:sz w:val="28"/>
          <w:szCs w:val="28"/>
          <w:rtl w:val="0"/>
        </w:rPr>
        <w:t xml:space="preserve">5. DISPONIBILIDAD HOTELERA</w:t>
      </w:r>
    </w:p>
    <w:p w:rsidR="00000000" w:rsidDel="00000000" w:rsidP="00000000" w:rsidRDefault="00000000" w:rsidRPr="00000000" w14:paraId="000000F2">
      <w:pPr>
        <w:numPr>
          <w:ilvl w:val="0"/>
          <w:numId w:val="6"/>
        </w:numPr>
        <w:spacing w:after="0" w:before="280" w:line="240" w:lineRule="auto"/>
        <w:ind w:left="720" w:hanging="360"/>
        <w:rPr>
          <w:rFonts w:ascii="Libre Baskerville" w:cs="Libre Baskerville" w:eastAsia="Libre Baskerville" w:hAnsi="Libre Baskerville"/>
          <w:b w:val="1"/>
          <w:bCs w:val="1"/>
          <w:color w:val="ff0000"/>
        </w:rPr>
      </w:pPr>
      <w:r w:rsidDel="00000000" w:rsidR="00000000" w:rsidRPr="00000000">
        <w:rPr>
          <w:rFonts w:ascii="Libre Baskerville" w:cs="Libre Baskerville" w:eastAsia="Libre Baskerville" w:hAnsi="Libre Baskerville"/>
          <w:rtl w:val="0"/>
        </w:rPr>
        <w:t xml:space="preserve">En caso de no disponibilidad del hotel solicitado, se confirmará un </w:t>
      </w:r>
      <w:r w:rsidDel="00000000" w:rsidR="00000000" w:rsidRPr="00000000">
        <w:rPr>
          <w:rFonts w:ascii="Libre Baskerville" w:cs="Libre Baskerville" w:eastAsia="Libre Baskerville" w:hAnsi="Libre Baskerville"/>
          <w:b w:val="0"/>
          <w:bCs w:val="0"/>
          <w:color w:val="ff0000"/>
          <w:rtl w:val="0"/>
        </w:rPr>
        <w:t xml:space="preserve">hotel de categoría similar</w:t>
      </w:r>
      <w:r w:rsidDel="00000000" w:rsidR="00000000" w:rsidRPr="00000000">
        <w:rPr>
          <w:rFonts w:ascii="Libre Baskerville" w:cs="Libre Baskerville" w:eastAsia="Libre Baskerville" w:hAnsi="Libre Baskerville"/>
          <w:b w:val="1"/>
          <w:bCs w:val="1"/>
          <w:color w:val="ff0000"/>
          <w:rtl w:val="0"/>
        </w:rPr>
        <w:t xml:space="preserve">. </w:t>
      </w:r>
    </w:p>
    <w:p w:rsidR="00000000" w:rsidDel="00000000" w:rsidP="00000000" w:rsidRDefault="00000000" w:rsidRPr="00000000" w14:paraId="000000F3">
      <w:pPr>
        <w:numPr>
          <w:ilvl w:val="0"/>
          <w:numId w:val="6"/>
        </w:numPr>
        <w:spacing w:after="280" w:before="0" w:line="240" w:lineRule="auto"/>
        <w:ind w:left="72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Se requiere aceptación en un plazo máximo de </w:t>
      </w:r>
      <w:r w:rsidDel="00000000" w:rsidR="00000000" w:rsidRPr="00000000">
        <w:rPr>
          <w:rFonts w:ascii="Libre Baskerville" w:cs="Libre Baskerville" w:eastAsia="Libre Baskerville" w:hAnsi="Libre Baskerville"/>
          <w:b w:val="0"/>
          <w:bCs w:val="0"/>
          <w:color w:val="ff0000"/>
          <w:rtl w:val="0"/>
        </w:rPr>
        <w:t xml:space="preserve">48 horas</w:t>
      </w:r>
      <w:r w:rsidDel="00000000" w:rsidR="00000000" w:rsidRPr="00000000">
        <w:rPr>
          <w:rFonts w:ascii="Libre Baskerville" w:cs="Libre Baskerville" w:eastAsia="Libre Baskerville" w:hAnsi="Libre Baskerville"/>
          <w:rtl w:val="0"/>
        </w:rPr>
        <w:t xml:space="preserve">, de lo contrario la reserva será cancelada.</w:t>
      </w:r>
    </w:p>
    <w:p w:rsidR="00000000" w:rsidDel="00000000" w:rsidP="00000000" w:rsidRDefault="00000000" w:rsidRPr="00000000" w14:paraId="000000F4">
      <w:pPr>
        <w:spacing w:after="280" w:before="280" w:line="240" w:lineRule="auto"/>
        <w:ind w:left="720" w:firstLine="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F5">
      <w:pPr>
        <w:pStyle w:val="Heading3"/>
        <w:rPr>
          <w:rFonts w:ascii="Libre Baskerville" w:cs="Libre Baskerville" w:eastAsia="Libre Baskerville" w:hAnsi="Libre Baskerville"/>
          <w:color w:val="7c8c06"/>
          <w:sz w:val="28"/>
          <w:szCs w:val="28"/>
        </w:rPr>
      </w:pPr>
      <w:r w:rsidDel="00000000" w:rsidR="00000000" w:rsidRPr="00000000">
        <w:rPr>
          <w:rFonts w:ascii="Libre Baskerville" w:cs="Libre Baskerville" w:eastAsia="Libre Baskerville" w:hAnsi="Libre Baskerville"/>
          <w:color w:val="7c8c06"/>
          <w:sz w:val="28"/>
          <w:szCs w:val="28"/>
          <w:rtl w:val="0"/>
        </w:rPr>
        <w:t xml:space="preserve">6. DOCUMENTACIÓN Y REQUISITOS DE VIAJE</w:t>
      </w:r>
    </w:p>
    <w:p w:rsidR="00000000" w:rsidDel="00000000" w:rsidP="00000000" w:rsidRDefault="00000000" w:rsidRPr="00000000" w14:paraId="000000F6">
      <w:pPr>
        <w:numPr>
          <w:ilvl w:val="0"/>
          <w:numId w:val="7"/>
        </w:numPr>
        <w:spacing w:after="0" w:before="280" w:line="240" w:lineRule="auto"/>
        <w:ind w:left="72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Es responsabilidad del pasajero y su agencia verificar: </w:t>
      </w:r>
    </w:p>
    <w:p w:rsidR="00000000" w:rsidDel="00000000" w:rsidP="00000000" w:rsidRDefault="00000000" w:rsidRPr="00000000" w14:paraId="000000F7">
      <w:pPr>
        <w:numPr>
          <w:ilvl w:val="1"/>
          <w:numId w:val="7"/>
        </w:numPr>
        <w:spacing w:after="0" w:before="0" w:line="240" w:lineRule="auto"/>
        <w:ind w:left="144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Pasaporte vigente </w:t>
      </w:r>
    </w:p>
    <w:p w:rsidR="00000000" w:rsidDel="00000000" w:rsidP="00000000" w:rsidRDefault="00000000" w:rsidRPr="00000000" w14:paraId="000000F8">
      <w:pPr>
        <w:numPr>
          <w:ilvl w:val="1"/>
          <w:numId w:val="7"/>
        </w:numPr>
        <w:spacing w:after="0" w:before="0" w:line="240" w:lineRule="auto"/>
        <w:ind w:left="144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Visados (Visa USA) </w:t>
      </w:r>
    </w:p>
    <w:p w:rsidR="00000000" w:rsidDel="00000000" w:rsidP="00000000" w:rsidRDefault="00000000" w:rsidRPr="00000000" w14:paraId="000000F9">
      <w:pPr>
        <w:numPr>
          <w:ilvl w:val="1"/>
          <w:numId w:val="7"/>
        </w:numPr>
        <w:spacing w:after="0" w:before="0" w:line="240" w:lineRule="auto"/>
        <w:ind w:left="144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Requisitos migratorios y sanitarios </w:t>
      </w:r>
    </w:p>
    <w:p w:rsidR="00000000" w:rsidDel="00000000" w:rsidP="00000000" w:rsidRDefault="00000000" w:rsidRPr="00000000" w14:paraId="000000FA">
      <w:pPr>
        <w:numPr>
          <w:ilvl w:val="0"/>
          <w:numId w:val="7"/>
        </w:numPr>
        <w:spacing w:after="0" w:before="0" w:line="240" w:lineRule="auto"/>
        <w:ind w:left="72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La agencia no asume responsabilidad por </w:t>
      </w:r>
      <w:r w:rsidDel="00000000" w:rsidR="00000000" w:rsidRPr="00000000">
        <w:rPr>
          <w:rFonts w:ascii="Libre Baskerville" w:cs="Libre Baskerville" w:eastAsia="Libre Baskerville" w:hAnsi="Libre Baskerville"/>
          <w:b w:val="0"/>
          <w:bCs w:val="0"/>
          <w:color w:val="ff0000"/>
          <w:rtl w:val="0"/>
        </w:rPr>
        <w:t xml:space="preserve">inadmisión en destino</w:t>
      </w:r>
      <w:r w:rsidDel="00000000" w:rsidR="00000000" w:rsidRPr="00000000">
        <w:rPr>
          <w:rFonts w:ascii="Libre Baskerville" w:cs="Libre Baskerville" w:eastAsia="Libre Baskerville" w:hAnsi="Libre Baskerville"/>
          <w:rtl w:val="0"/>
        </w:rPr>
        <w:t xml:space="preserve">. </w:t>
      </w:r>
    </w:p>
    <w:p w:rsidR="00000000" w:rsidDel="00000000" w:rsidP="00000000" w:rsidRDefault="00000000" w:rsidRPr="00000000" w14:paraId="000000FB">
      <w:pPr>
        <w:numPr>
          <w:ilvl w:val="0"/>
          <w:numId w:val="7"/>
        </w:numPr>
        <w:spacing w:after="280" w:before="0" w:line="240" w:lineRule="auto"/>
        <w:ind w:left="72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Todos los gastos derivados serán asumidos por el pasajero.</w:t>
      </w:r>
    </w:p>
    <w:p w:rsidR="00000000" w:rsidDel="00000000" w:rsidP="00000000" w:rsidRDefault="00000000" w:rsidRPr="00000000" w14:paraId="000000FC">
      <w:pPr>
        <w:spacing w:after="280" w:before="280" w:line="240" w:lineRule="auto"/>
        <w:ind w:left="720" w:firstLine="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FD">
      <w:pPr>
        <w:spacing w:after="280" w:before="280" w:line="240" w:lineRule="auto"/>
        <w:ind w:left="720" w:firstLine="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FE">
      <w:pPr>
        <w:spacing w:after="280" w:before="280" w:line="240" w:lineRule="auto"/>
        <w:ind w:left="720" w:firstLine="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FF">
      <w:pPr>
        <w:spacing w:after="280" w:before="280" w:line="240" w:lineRule="auto"/>
        <w:ind w:left="720" w:firstLine="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100">
      <w:pPr>
        <w:spacing w:after="280" w:before="280" w:line="240" w:lineRule="auto"/>
        <w:ind w:left="720" w:firstLine="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101">
      <w:pPr>
        <w:spacing w:after="280" w:before="280" w:line="240" w:lineRule="auto"/>
        <w:ind w:left="720" w:firstLine="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102">
      <w:pPr>
        <w:pStyle w:val="Heading3"/>
        <w:rPr>
          <w:rFonts w:ascii="Libre Baskerville" w:cs="Libre Baskerville" w:eastAsia="Libre Baskerville" w:hAnsi="Libre Baskerville"/>
          <w:color w:val="7c8c06"/>
          <w:sz w:val="28"/>
          <w:szCs w:val="28"/>
        </w:rPr>
      </w:pPr>
      <w:r w:rsidDel="00000000" w:rsidR="00000000" w:rsidRPr="00000000">
        <w:rPr>
          <w:rFonts w:ascii="Libre Baskerville" w:cs="Libre Baskerville" w:eastAsia="Libre Baskerville" w:hAnsi="Libre Baskerville"/>
          <w:color w:val="7c8c06"/>
          <w:sz w:val="28"/>
          <w:szCs w:val="28"/>
          <w:rtl w:val="0"/>
        </w:rPr>
        <w:t xml:space="preserve">7. RESPONSABILIDAD</w:t>
      </w:r>
    </w:p>
    <w:p w:rsidR="00000000" w:rsidDel="00000000" w:rsidP="00000000" w:rsidRDefault="00000000" w:rsidRPr="00000000" w14:paraId="00000103">
      <w:pPr>
        <w:numPr>
          <w:ilvl w:val="0"/>
          <w:numId w:val="8"/>
        </w:numPr>
        <w:spacing w:after="0" w:before="280" w:line="240" w:lineRule="auto"/>
        <w:ind w:left="72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La agencia actúa como </w:t>
      </w:r>
      <w:r w:rsidDel="00000000" w:rsidR="00000000" w:rsidRPr="00000000">
        <w:rPr>
          <w:rFonts w:ascii="Libre Baskerville" w:cs="Libre Baskerville" w:eastAsia="Libre Baskerville" w:hAnsi="Libre Baskerville"/>
          <w:b w:val="0"/>
          <w:bCs w:val="0"/>
          <w:color w:val="ff0000"/>
          <w:rtl w:val="0"/>
        </w:rPr>
        <w:t xml:space="preserve">intermediaria</w:t>
      </w:r>
      <w:r w:rsidDel="00000000" w:rsidR="00000000" w:rsidRPr="00000000">
        <w:rPr>
          <w:rFonts w:ascii="Libre Baskerville" w:cs="Libre Baskerville" w:eastAsia="Libre Baskerville" w:hAnsi="Libre Baskerville"/>
          <w:rtl w:val="0"/>
        </w:rPr>
        <w:t xml:space="preserve"> entre el pasajero y los prestadores de servicios. </w:t>
      </w:r>
    </w:p>
    <w:p w:rsidR="00000000" w:rsidDel="00000000" w:rsidP="00000000" w:rsidRDefault="00000000" w:rsidRPr="00000000" w14:paraId="00000104">
      <w:pPr>
        <w:numPr>
          <w:ilvl w:val="0"/>
          <w:numId w:val="8"/>
        </w:numPr>
        <w:spacing w:after="0" w:before="0" w:line="240" w:lineRule="auto"/>
        <w:ind w:left="72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No se hace responsable por: </w:t>
      </w:r>
    </w:p>
    <w:p w:rsidR="00000000" w:rsidDel="00000000" w:rsidP="00000000" w:rsidRDefault="00000000" w:rsidRPr="00000000" w14:paraId="00000105">
      <w:pPr>
        <w:numPr>
          <w:ilvl w:val="1"/>
          <w:numId w:val="8"/>
        </w:numPr>
        <w:spacing w:after="0" w:before="0" w:line="240" w:lineRule="auto"/>
        <w:ind w:left="144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Retrasos o cambios en aerolíneas </w:t>
      </w:r>
    </w:p>
    <w:p w:rsidR="00000000" w:rsidDel="00000000" w:rsidP="00000000" w:rsidRDefault="00000000" w:rsidRPr="00000000" w14:paraId="00000106">
      <w:pPr>
        <w:numPr>
          <w:ilvl w:val="1"/>
          <w:numId w:val="8"/>
        </w:numPr>
        <w:spacing w:after="0" w:before="0" w:line="240" w:lineRule="auto"/>
        <w:ind w:left="144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Fuerza mayor o caso fortuito </w:t>
      </w:r>
    </w:p>
    <w:p w:rsidR="00000000" w:rsidDel="00000000" w:rsidP="00000000" w:rsidRDefault="00000000" w:rsidRPr="00000000" w14:paraId="00000107">
      <w:pPr>
        <w:numPr>
          <w:ilvl w:val="1"/>
          <w:numId w:val="8"/>
        </w:numPr>
        <w:spacing w:after="0" w:before="0" w:line="240" w:lineRule="auto"/>
        <w:ind w:left="144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Acciones de terceros o del pasajero </w:t>
      </w:r>
    </w:p>
    <w:p w:rsidR="00000000" w:rsidDel="00000000" w:rsidP="00000000" w:rsidRDefault="00000000" w:rsidRPr="00000000" w14:paraId="00000108">
      <w:pPr>
        <w:numPr>
          <w:ilvl w:val="0"/>
          <w:numId w:val="8"/>
        </w:numPr>
        <w:spacing w:after="0" w:before="0" w:line="240" w:lineRule="auto"/>
        <w:ind w:left="72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Aplica la legislación colombiana vigente: </w:t>
      </w:r>
    </w:p>
    <w:p w:rsidR="00000000" w:rsidDel="00000000" w:rsidP="00000000" w:rsidRDefault="00000000" w:rsidRPr="00000000" w14:paraId="00000109">
      <w:pPr>
        <w:numPr>
          <w:ilvl w:val="1"/>
          <w:numId w:val="8"/>
        </w:numPr>
        <w:spacing w:after="0" w:before="0" w:line="240" w:lineRule="auto"/>
        <w:ind w:left="144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Ley 300 de 1996 </w:t>
      </w:r>
    </w:p>
    <w:p w:rsidR="00000000" w:rsidDel="00000000" w:rsidP="00000000" w:rsidRDefault="00000000" w:rsidRPr="00000000" w14:paraId="0000010A">
      <w:pPr>
        <w:numPr>
          <w:ilvl w:val="1"/>
          <w:numId w:val="8"/>
        </w:numPr>
        <w:spacing w:after="0" w:before="0" w:line="240" w:lineRule="auto"/>
        <w:ind w:left="144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Decreto 1075 de 1997 </w:t>
      </w:r>
    </w:p>
    <w:p w:rsidR="00000000" w:rsidDel="00000000" w:rsidP="00000000" w:rsidRDefault="00000000" w:rsidRPr="00000000" w14:paraId="0000010B">
      <w:pPr>
        <w:numPr>
          <w:ilvl w:val="1"/>
          <w:numId w:val="8"/>
        </w:numPr>
        <w:spacing w:after="280" w:before="0" w:line="240" w:lineRule="auto"/>
        <w:ind w:left="144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Decreto 2438 de 2010</w:t>
      </w:r>
    </w:p>
    <w:p w:rsidR="00000000" w:rsidDel="00000000" w:rsidP="00000000" w:rsidRDefault="00000000" w:rsidRPr="00000000" w14:paraId="0000010C">
      <w:pPr>
        <w:spacing w:after="280" w:before="280" w:line="240" w:lineRule="auto"/>
        <w:ind w:left="1440" w:firstLine="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10D">
      <w:pPr>
        <w:pStyle w:val="Heading3"/>
        <w:rPr>
          <w:rFonts w:ascii="Libre Baskerville" w:cs="Libre Baskerville" w:eastAsia="Libre Baskerville" w:hAnsi="Libre Baskerville"/>
          <w:color w:val="7c8c06"/>
          <w:sz w:val="28"/>
          <w:szCs w:val="28"/>
        </w:rPr>
      </w:pPr>
      <w:r w:rsidDel="00000000" w:rsidR="00000000" w:rsidRPr="00000000">
        <w:rPr>
          <w:rFonts w:ascii="Libre Baskerville" w:cs="Libre Baskerville" w:eastAsia="Libre Baskerville" w:hAnsi="Libre Baskerville"/>
          <w:color w:val="7c8c06"/>
          <w:sz w:val="28"/>
          <w:szCs w:val="28"/>
          <w:rtl w:val="0"/>
        </w:rPr>
        <w:t xml:space="preserve">8. CONSIDERACIONES GENERALES</w:t>
      </w:r>
    </w:p>
    <w:p w:rsidR="00000000" w:rsidDel="00000000" w:rsidP="00000000" w:rsidRDefault="00000000" w:rsidRPr="00000000" w14:paraId="0000010E">
      <w:pPr>
        <w:numPr>
          <w:ilvl w:val="0"/>
          <w:numId w:val="9"/>
        </w:numPr>
        <w:spacing w:after="0" w:before="280" w:line="240" w:lineRule="auto"/>
        <w:ind w:left="72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Tarifas sujetas a cambios sin previo aviso hasta confirmar reserva. </w:t>
      </w:r>
    </w:p>
    <w:p w:rsidR="00000000" w:rsidDel="00000000" w:rsidP="00000000" w:rsidRDefault="00000000" w:rsidRPr="00000000" w14:paraId="0000010F">
      <w:pPr>
        <w:numPr>
          <w:ilvl w:val="0"/>
          <w:numId w:val="9"/>
        </w:numPr>
        <w:spacing w:after="0" w:before="0" w:line="240" w:lineRule="auto"/>
        <w:ind w:left="72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Condiciones específicas serán informadas en los documentos de viaje. </w:t>
      </w:r>
    </w:p>
    <w:p w:rsidR="00000000" w:rsidDel="00000000" w:rsidP="00000000" w:rsidRDefault="00000000" w:rsidRPr="00000000" w14:paraId="00000110">
      <w:pPr>
        <w:numPr>
          <w:ilvl w:val="0"/>
          <w:numId w:val="9"/>
        </w:numPr>
        <w:spacing w:after="280" w:before="0" w:line="240" w:lineRule="auto"/>
        <w:ind w:left="720" w:hanging="360"/>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La confirmación de pago implica </w:t>
      </w:r>
      <w:r w:rsidDel="00000000" w:rsidR="00000000" w:rsidRPr="00000000">
        <w:rPr>
          <w:rFonts w:ascii="Libre Baskerville" w:cs="Libre Baskerville" w:eastAsia="Libre Baskerville" w:hAnsi="Libre Baskerville"/>
          <w:b w:val="0"/>
          <w:bCs w:val="0"/>
          <w:color w:val="ff0000"/>
          <w:rtl w:val="0"/>
        </w:rPr>
        <w:t xml:space="preserve">aceptación total de estas condiciones</w:t>
      </w:r>
      <w:r w:rsidDel="00000000" w:rsidR="00000000" w:rsidRPr="00000000">
        <w:rPr>
          <w:rFonts w:ascii="Libre Baskerville" w:cs="Libre Baskerville" w:eastAsia="Libre Baskerville" w:hAnsi="Libre Baskerville"/>
          <w:b w:val="1"/>
          <w:bCs w:val="1"/>
          <w:color w:val="ff0000"/>
          <w:rtl w:val="0"/>
        </w:rPr>
        <w:t xml:space="preserve">.</w:t>
      </w:r>
      <w:r w:rsidDel="00000000" w:rsidR="00000000" w:rsidRPr="00000000">
        <w:rPr>
          <w:rtl w:val="0"/>
        </w:rPr>
      </w:r>
    </w:p>
    <w:p w:rsidR="00000000" w:rsidDel="00000000" w:rsidP="00000000" w:rsidRDefault="00000000" w:rsidRPr="00000000" w14:paraId="00000111">
      <w:pPr>
        <w:spacing w:after="280" w:before="280" w:line="240" w:lineRule="auto"/>
        <w:ind w:left="0" w:firstLine="0"/>
        <w:rPr>
          <w:rFonts w:ascii="Libre Baskerville" w:cs="Libre Baskerville" w:eastAsia="Libre Baskerville" w:hAnsi="Libre Baskerville"/>
          <w:b w:val="1"/>
          <w:bCs w:val="1"/>
          <w:color w:val="ff0000"/>
        </w:rPr>
      </w:pPr>
      <w:r w:rsidDel="00000000" w:rsidR="00000000" w:rsidRPr="00000000">
        <w:rPr>
          <w:rtl w:val="0"/>
        </w:rPr>
      </w:r>
    </w:p>
    <w:p w:rsidR="00000000" w:rsidDel="00000000" w:rsidP="00000000" w:rsidRDefault="00000000" w:rsidRPr="00000000" w14:paraId="00000112">
      <w:pPr>
        <w:spacing w:after="280" w:before="280" w:line="240" w:lineRule="auto"/>
        <w:ind w:left="0" w:firstLine="0"/>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113">
      <w:pPr>
        <w:pStyle w:val="Heading3"/>
        <w:rPr>
          <w:rFonts w:ascii="Libre Baskerville" w:cs="Libre Baskerville" w:eastAsia="Libre Baskerville" w:hAnsi="Libre Baskerville"/>
          <w:color w:val="7c8c06"/>
          <w:sz w:val="28"/>
          <w:szCs w:val="28"/>
        </w:rPr>
      </w:pPr>
      <w:r w:rsidDel="00000000" w:rsidR="00000000" w:rsidRPr="00000000">
        <w:rPr>
          <w:rFonts w:ascii="Libre Baskerville" w:cs="Libre Baskerville" w:eastAsia="Libre Baskerville" w:hAnsi="Libre Baskerville"/>
          <w:color w:val="7c8c06"/>
          <w:sz w:val="28"/>
          <w:szCs w:val="28"/>
          <w:rtl w:val="0"/>
        </w:rPr>
        <w:t xml:space="preserve">9. PROTECCIÓN DE MENORES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5" w:before="0" w:line="240" w:lineRule="auto"/>
        <w:ind w:left="0" w:right="0" w:firstLine="0"/>
        <w:jc w:val="both"/>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Pr>
      </w:pPr>
      <w:r w:rsidDel="00000000" w:rsidR="00000000" w:rsidRPr="00000000">
        <w:rPr>
          <w:rFonts w:ascii="Libre Baskerville" w:cs="Libre Baskerville" w:eastAsia="Libre Baskerville" w:hAnsi="Libre Baskerville"/>
          <w:b w:val="1"/>
          <w:bCs w:val="1"/>
          <w:i w:val="0"/>
          <w:iCs w:val="0"/>
          <w:smallCaps w:val="0"/>
          <w:strike w:val="0"/>
          <w:color w:val="000000"/>
          <w:sz w:val="24"/>
          <w:szCs w:val="24"/>
          <w:u w:val="none"/>
          <w:shd w:fill="auto" w:val="clear"/>
          <w:vertAlign w:val="baseline"/>
          <w:rtl w:val="0"/>
        </w:rPr>
        <w:t xml:space="preserve">D’SPACIOS TRAVEL S.A.S</w:t>
      </w:r>
      <w:r w:rsidDel="00000000" w:rsidR="00000000" w:rsidRPr="00000000">
        <w:rPr>
          <w:rFonts w:ascii="Libre Baskerville" w:cs="Libre Baskerville" w:eastAsia="Libre Baskerville" w:hAnsi="Libre Baskerville"/>
          <w:b w:val="0"/>
          <w:bCs w:val="0"/>
          <w:i w:val="0"/>
          <w:iCs w:val="0"/>
          <w:smallCaps w:val="0"/>
          <w:strike w:val="0"/>
          <w:color w:val="000000"/>
          <w:sz w:val="24"/>
          <w:szCs w:val="24"/>
          <w:u w:val="none"/>
          <w:shd w:fill="auto" w:val="clear"/>
          <w:vertAlign w:val="baseline"/>
          <w:rtl w:val="0"/>
        </w:rPr>
        <w:t xml:space="preserve">. rechaza y denuncia la explotación y abuso sexual de menores, conforme a la </w:t>
      </w:r>
      <w:r w:rsidDel="00000000" w:rsidR="00000000" w:rsidRPr="00000000">
        <w:rPr>
          <w:rFonts w:ascii="Libre Baskerville" w:cs="Libre Baskerville" w:eastAsia="Libre Baskerville" w:hAnsi="Libre Baskerville"/>
          <w:b w:val="0"/>
          <w:bCs w:val="0"/>
          <w:i w:val="0"/>
          <w:iCs w:val="0"/>
          <w:smallCaps w:val="0"/>
          <w:strike w:val="0"/>
          <w:color w:val="ff0000"/>
          <w:sz w:val="24"/>
          <w:szCs w:val="24"/>
          <w:u w:val="none"/>
          <w:shd w:fill="auto" w:val="clear"/>
          <w:vertAlign w:val="baseline"/>
          <w:rtl w:val="0"/>
        </w:rPr>
        <w:t xml:space="preserve">Ley 679 de 2001</w:t>
      </w:r>
      <w:r w:rsidDel="00000000" w:rsidR="00000000" w:rsidRPr="00000000">
        <w:rPr>
          <w:rFonts w:ascii="Libre Baskerville" w:cs="Libre Baskerville" w:eastAsia="Libre Baskerville" w:hAnsi="Libre Baskerville"/>
          <w:b w:val="1"/>
          <w:bCs w:val="1"/>
          <w:i w:val="0"/>
          <w:iCs w:val="0"/>
          <w:smallCaps w:val="0"/>
          <w:strike w:val="0"/>
          <w:color w:val="ff0000"/>
          <w:sz w:val="24"/>
          <w:szCs w:val="24"/>
          <w:u w:val="none"/>
          <w:shd w:fill="auto" w:val="clear"/>
          <w:vertAlign w:val="baseline"/>
          <w:rtl w:val="0"/>
        </w:rPr>
        <w:t xml:space="preserve">.</w:t>
      </w:r>
      <w:r w:rsidDel="00000000" w:rsidR="00000000" w:rsidRPr="00000000">
        <w:rPr>
          <w:rtl w:val="0"/>
        </w:rPr>
      </w:r>
    </w:p>
    <w:sectPr>
      <w:headerReference r:id="rId7" w:type="default"/>
      <w:headerReference r:id="rId8" w:type="first"/>
      <w:headerReference r:id="rId9" w:type="even"/>
      <w:pgSz w:h="15840" w:w="12240" w:orient="portrait"/>
      <w:pgMar w:bottom="1421" w:top="707" w:left="1702" w:right="17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 w:name="Arial"/>
  <w:font w:name="Courier New"/>
  <w:font w:name="Libre Basker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6096</wp:posOffset>
              </wp:positionH>
              <wp:positionV relativeFrom="page">
                <wp:posOffset>15240</wp:posOffset>
              </wp:positionV>
              <wp:extent cx="7751064" cy="10043161"/>
              <wp:effectExtent b="0" l="0" r="0" t="0"/>
              <wp:wrapNone/>
              <wp:docPr id="11511" name=""/>
              <a:graphic>
                <a:graphicData uri="http://schemas.microsoft.com/office/word/2010/wordprocessingGroup">
                  <wpg:wgp>
                    <wpg:cNvGrpSpPr/>
                    <wpg:grpSpPr>
                      <a:xfrm>
                        <a:off x="1470450" y="0"/>
                        <a:ext cx="7751064" cy="10043161"/>
                        <a:chOff x="1470450" y="0"/>
                        <a:chExt cx="7751100" cy="7560000"/>
                      </a:xfrm>
                    </wpg:grpSpPr>
                    <wpg:grpSp>
                      <wpg:cNvGrpSpPr/>
                      <wpg:grpSpPr>
                        <a:xfrm>
                          <a:off x="1470468" y="0"/>
                          <a:ext cx="7751064" cy="7560000"/>
                          <a:chOff x="0" y="0"/>
                          <a:chExt cx="7751064" cy="10043161"/>
                        </a:xfrm>
                      </wpg:grpSpPr>
                      <wps:wsp>
                        <wps:cNvSpPr/>
                        <wps:cNvPr id="3" name="Shape 3"/>
                        <wps:spPr>
                          <a:xfrm>
                            <a:off x="0" y="0"/>
                            <a:ext cx="7751050" cy="10043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 name="Shape 11"/>
                          <pic:cNvPicPr preferRelativeResize="0"/>
                        </pic:nvPicPr>
                        <pic:blipFill rotWithShape="1">
                          <a:blip r:embed="rId1">
                            <a:alphaModFix/>
                          </a:blip>
                          <a:srcRect b="0" l="0" r="0" t="0"/>
                          <a:stretch/>
                        </pic:blipFill>
                        <pic:spPr>
                          <a:xfrm>
                            <a:off x="0" y="0"/>
                            <a:ext cx="7751064" cy="2511552"/>
                          </a:xfrm>
                          <a:prstGeom prst="rect">
                            <a:avLst/>
                          </a:prstGeom>
                          <a:noFill/>
                          <a:ln>
                            <a:noFill/>
                          </a:ln>
                        </pic:spPr>
                      </pic:pic>
                      <pic:pic>
                        <pic:nvPicPr>
                          <pic:cNvPr id="12" name="Shape 12"/>
                          <pic:cNvPicPr preferRelativeResize="0"/>
                        </pic:nvPicPr>
                        <pic:blipFill rotWithShape="1">
                          <a:blip r:embed="rId2">
                            <a:alphaModFix/>
                          </a:blip>
                          <a:srcRect b="0" l="0" r="0" t="0"/>
                          <a:stretch/>
                        </pic:blipFill>
                        <pic:spPr>
                          <a:xfrm>
                            <a:off x="0" y="2511552"/>
                            <a:ext cx="7751064" cy="1255776"/>
                          </a:xfrm>
                          <a:prstGeom prst="rect">
                            <a:avLst/>
                          </a:prstGeom>
                          <a:noFill/>
                          <a:ln>
                            <a:noFill/>
                          </a:ln>
                        </pic:spPr>
                      </pic:pic>
                      <pic:pic>
                        <pic:nvPicPr>
                          <pic:cNvPr id="13" name="Shape 13"/>
                          <pic:cNvPicPr preferRelativeResize="0"/>
                        </pic:nvPicPr>
                        <pic:blipFill rotWithShape="1">
                          <a:blip r:embed="rId3">
                            <a:alphaModFix/>
                          </a:blip>
                          <a:srcRect b="0" l="0" r="0" t="0"/>
                          <a:stretch/>
                        </pic:blipFill>
                        <pic:spPr>
                          <a:xfrm>
                            <a:off x="0" y="3767328"/>
                            <a:ext cx="7751064" cy="1255776"/>
                          </a:xfrm>
                          <a:prstGeom prst="rect">
                            <a:avLst/>
                          </a:prstGeom>
                          <a:noFill/>
                          <a:ln>
                            <a:noFill/>
                          </a:ln>
                        </pic:spPr>
                      </pic:pic>
                      <pic:pic>
                        <pic:nvPicPr>
                          <pic:cNvPr id="14" name="Shape 14"/>
                          <pic:cNvPicPr preferRelativeResize="0"/>
                        </pic:nvPicPr>
                        <pic:blipFill rotWithShape="1">
                          <a:blip r:embed="rId4">
                            <a:alphaModFix/>
                          </a:blip>
                          <a:srcRect b="0" l="0" r="0" t="0"/>
                          <a:stretch/>
                        </pic:blipFill>
                        <pic:spPr>
                          <a:xfrm>
                            <a:off x="0" y="5023105"/>
                            <a:ext cx="7751064" cy="1255776"/>
                          </a:xfrm>
                          <a:prstGeom prst="rect">
                            <a:avLst/>
                          </a:prstGeom>
                          <a:noFill/>
                          <a:ln>
                            <a:noFill/>
                          </a:ln>
                        </pic:spPr>
                      </pic:pic>
                      <pic:pic>
                        <pic:nvPicPr>
                          <pic:cNvPr id="15" name="Shape 15"/>
                          <pic:cNvPicPr preferRelativeResize="0"/>
                        </pic:nvPicPr>
                        <pic:blipFill rotWithShape="1">
                          <a:blip r:embed="rId5">
                            <a:alphaModFix/>
                          </a:blip>
                          <a:srcRect b="0" l="0" r="0" t="0"/>
                          <a:stretch/>
                        </pic:blipFill>
                        <pic:spPr>
                          <a:xfrm>
                            <a:off x="0" y="6278881"/>
                            <a:ext cx="7751064" cy="1255776"/>
                          </a:xfrm>
                          <a:prstGeom prst="rect">
                            <a:avLst/>
                          </a:prstGeom>
                          <a:noFill/>
                          <a:ln>
                            <a:noFill/>
                          </a:ln>
                        </pic:spPr>
                      </pic:pic>
                      <pic:pic>
                        <pic:nvPicPr>
                          <pic:cNvPr id="16" name="Shape 16"/>
                          <pic:cNvPicPr preferRelativeResize="0"/>
                        </pic:nvPicPr>
                        <pic:blipFill rotWithShape="1">
                          <a:blip r:embed="rId6">
                            <a:alphaModFix/>
                          </a:blip>
                          <a:srcRect b="0" l="0" r="0" t="0"/>
                          <a:stretch/>
                        </pic:blipFill>
                        <pic:spPr>
                          <a:xfrm>
                            <a:off x="0" y="7534657"/>
                            <a:ext cx="7751064" cy="2508504"/>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6096</wp:posOffset>
              </wp:positionH>
              <wp:positionV relativeFrom="page">
                <wp:posOffset>15240</wp:posOffset>
              </wp:positionV>
              <wp:extent cx="7751064" cy="10043161"/>
              <wp:effectExtent b="0" l="0" r="0" t="0"/>
              <wp:wrapNone/>
              <wp:docPr id="1151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751064" cy="10043161"/>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6096</wp:posOffset>
              </wp:positionH>
              <wp:positionV relativeFrom="page">
                <wp:posOffset>15240</wp:posOffset>
              </wp:positionV>
              <wp:extent cx="7751064" cy="10043161"/>
              <wp:effectExtent b="0" l="0" r="0" t="0"/>
              <wp:wrapNone/>
              <wp:docPr id="11512" name=""/>
              <a:graphic>
                <a:graphicData uri="http://schemas.microsoft.com/office/word/2010/wordprocessingGroup">
                  <wpg:wgp>
                    <wpg:cNvGrpSpPr/>
                    <wpg:grpSpPr>
                      <a:xfrm>
                        <a:off x="1470450" y="0"/>
                        <a:ext cx="7751064" cy="10043161"/>
                        <a:chOff x="1470450" y="0"/>
                        <a:chExt cx="7751100" cy="7560000"/>
                      </a:xfrm>
                    </wpg:grpSpPr>
                    <wpg:grpSp>
                      <wpg:cNvGrpSpPr/>
                      <wpg:grpSpPr>
                        <a:xfrm>
                          <a:off x="1470468" y="0"/>
                          <a:ext cx="7751064" cy="7560000"/>
                          <a:chOff x="0" y="0"/>
                          <a:chExt cx="7751064" cy="10043161"/>
                        </a:xfrm>
                      </wpg:grpSpPr>
                      <wps:wsp>
                        <wps:cNvSpPr/>
                        <wps:cNvPr id="3" name="Shape 3"/>
                        <wps:spPr>
                          <a:xfrm>
                            <a:off x="0" y="0"/>
                            <a:ext cx="7751050" cy="10043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 name="Shape 18"/>
                          <pic:cNvPicPr preferRelativeResize="0"/>
                        </pic:nvPicPr>
                        <pic:blipFill rotWithShape="1">
                          <a:blip r:embed="rId1">
                            <a:alphaModFix/>
                          </a:blip>
                          <a:srcRect b="0" l="0" r="0" t="0"/>
                          <a:stretch/>
                        </pic:blipFill>
                        <pic:spPr>
                          <a:xfrm>
                            <a:off x="0" y="0"/>
                            <a:ext cx="7751064" cy="2511552"/>
                          </a:xfrm>
                          <a:prstGeom prst="rect">
                            <a:avLst/>
                          </a:prstGeom>
                          <a:noFill/>
                          <a:ln>
                            <a:noFill/>
                          </a:ln>
                        </pic:spPr>
                      </pic:pic>
                      <pic:pic>
                        <pic:nvPicPr>
                          <pic:cNvPr id="19" name="Shape 19"/>
                          <pic:cNvPicPr preferRelativeResize="0"/>
                        </pic:nvPicPr>
                        <pic:blipFill rotWithShape="1">
                          <a:blip r:embed="rId2">
                            <a:alphaModFix/>
                          </a:blip>
                          <a:srcRect b="0" l="0" r="0" t="0"/>
                          <a:stretch/>
                        </pic:blipFill>
                        <pic:spPr>
                          <a:xfrm>
                            <a:off x="0" y="2511552"/>
                            <a:ext cx="7751064" cy="1255776"/>
                          </a:xfrm>
                          <a:prstGeom prst="rect">
                            <a:avLst/>
                          </a:prstGeom>
                          <a:noFill/>
                          <a:ln>
                            <a:noFill/>
                          </a:ln>
                        </pic:spPr>
                      </pic:pic>
                      <pic:pic>
                        <pic:nvPicPr>
                          <pic:cNvPr id="20" name="Shape 20"/>
                          <pic:cNvPicPr preferRelativeResize="0"/>
                        </pic:nvPicPr>
                        <pic:blipFill rotWithShape="1">
                          <a:blip r:embed="rId3">
                            <a:alphaModFix/>
                          </a:blip>
                          <a:srcRect b="0" l="0" r="0" t="0"/>
                          <a:stretch/>
                        </pic:blipFill>
                        <pic:spPr>
                          <a:xfrm>
                            <a:off x="0" y="3767328"/>
                            <a:ext cx="7751064" cy="1255776"/>
                          </a:xfrm>
                          <a:prstGeom prst="rect">
                            <a:avLst/>
                          </a:prstGeom>
                          <a:noFill/>
                          <a:ln>
                            <a:noFill/>
                          </a:ln>
                        </pic:spPr>
                      </pic:pic>
                      <pic:pic>
                        <pic:nvPicPr>
                          <pic:cNvPr id="21" name="Shape 21"/>
                          <pic:cNvPicPr preferRelativeResize="0"/>
                        </pic:nvPicPr>
                        <pic:blipFill rotWithShape="1">
                          <a:blip r:embed="rId4">
                            <a:alphaModFix/>
                          </a:blip>
                          <a:srcRect b="0" l="0" r="0" t="0"/>
                          <a:stretch/>
                        </pic:blipFill>
                        <pic:spPr>
                          <a:xfrm>
                            <a:off x="0" y="5023105"/>
                            <a:ext cx="7751064" cy="1255776"/>
                          </a:xfrm>
                          <a:prstGeom prst="rect">
                            <a:avLst/>
                          </a:prstGeom>
                          <a:noFill/>
                          <a:ln>
                            <a:noFill/>
                          </a:ln>
                        </pic:spPr>
                      </pic:pic>
                      <pic:pic>
                        <pic:nvPicPr>
                          <pic:cNvPr id="22" name="Shape 22"/>
                          <pic:cNvPicPr preferRelativeResize="0"/>
                        </pic:nvPicPr>
                        <pic:blipFill rotWithShape="1">
                          <a:blip r:embed="rId5">
                            <a:alphaModFix/>
                          </a:blip>
                          <a:srcRect b="0" l="0" r="0" t="0"/>
                          <a:stretch/>
                        </pic:blipFill>
                        <pic:spPr>
                          <a:xfrm>
                            <a:off x="0" y="6278881"/>
                            <a:ext cx="7751064" cy="1255776"/>
                          </a:xfrm>
                          <a:prstGeom prst="rect">
                            <a:avLst/>
                          </a:prstGeom>
                          <a:noFill/>
                          <a:ln>
                            <a:noFill/>
                          </a:ln>
                        </pic:spPr>
                      </pic:pic>
                      <pic:pic>
                        <pic:nvPicPr>
                          <pic:cNvPr id="23" name="Shape 23"/>
                          <pic:cNvPicPr preferRelativeResize="0"/>
                        </pic:nvPicPr>
                        <pic:blipFill rotWithShape="1">
                          <a:blip r:embed="rId6">
                            <a:alphaModFix/>
                          </a:blip>
                          <a:srcRect b="0" l="0" r="0" t="0"/>
                          <a:stretch/>
                        </pic:blipFill>
                        <pic:spPr>
                          <a:xfrm>
                            <a:off x="0" y="7534657"/>
                            <a:ext cx="7751064" cy="2508504"/>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6096</wp:posOffset>
              </wp:positionH>
              <wp:positionV relativeFrom="page">
                <wp:posOffset>15240</wp:posOffset>
              </wp:positionV>
              <wp:extent cx="7751064" cy="10043161"/>
              <wp:effectExtent b="0" l="0" r="0" t="0"/>
              <wp:wrapNone/>
              <wp:docPr id="1151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7751064" cy="10043161"/>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6096</wp:posOffset>
              </wp:positionH>
              <wp:positionV relativeFrom="page">
                <wp:posOffset>15240</wp:posOffset>
              </wp:positionV>
              <wp:extent cx="7751064" cy="10043161"/>
              <wp:effectExtent b="0" l="0" r="0" t="0"/>
              <wp:wrapNone/>
              <wp:docPr id="11510" name=""/>
              <a:graphic>
                <a:graphicData uri="http://schemas.microsoft.com/office/word/2010/wordprocessingGroup">
                  <wpg:wgp>
                    <wpg:cNvGrpSpPr/>
                    <wpg:grpSpPr>
                      <a:xfrm>
                        <a:off x="1470450" y="0"/>
                        <a:ext cx="7751064" cy="10043161"/>
                        <a:chOff x="1470450" y="0"/>
                        <a:chExt cx="7751100" cy="7560000"/>
                      </a:xfrm>
                    </wpg:grpSpPr>
                    <wpg:grpSp>
                      <wpg:cNvGrpSpPr/>
                      <wpg:grpSpPr>
                        <a:xfrm>
                          <a:off x="1470468" y="0"/>
                          <a:ext cx="7751064" cy="7560000"/>
                          <a:chOff x="0" y="0"/>
                          <a:chExt cx="7751064" cy="10043161"/>
                        </a:xfrm>
                      </wpg:grpSpPr>
                      <wps:wsp>
                        <wps:cNvSpPr/>
                        <wps:cNvPr id="3" name="Shape 3"/>
                        <wps:spPr>
                          <a:xfrm>
                            <a:off x="0" y="0"/>
                            <a:ext cx="7751050" cy="10043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
                            <a:alphaModFix/>
                          </a:blip>
                          <a:srcRect b="0" l="0" r="0" t="0"/>
                          <a:stretch/>
                        </pic:blipFill>
                        <pic:spPr>
                          <a:xfrm>
                            <a:off x="0" y="0"/>
                            <a:ext cx="7751064" cy="2511552"/>
                          </a:xfrm>
                          <a:prstGeom prst="rect">
                            <a:avLst/>
                          </a:prstGeom>
                          <a:noFill/>
                          <a:ln>
                            <a:noFill/>
                          </a:ln>
                        </pic:spPr>
                      </pic:pic>
                      <pic:pic>
                        <pic:nvPicPr>
                          <pic:cNvPr id="5" name="Shape 5"/>
                          <pic:cNvPicPr preferRelativeResize="0"/>
                        </pic:nvPicPr>
                        <pic:blipFill rotWithShape="1">
                          <a:blip r:embed="rId2">
                            <a:alphaModFix/>
                          </a:blip>
                          <a:srcRect b="0" l="0" r="0" t="0"/>
                          <a:stretch/>
                        </pic:blipFill>
                        <pic:spPr>
                          <a:xfrm>
                            <a:off x="0" y="2511552"/>
                            <a:ext cx="7751064" cy="1255776"/>
                          </a:xfrm>
                          <a:prstGeom prst="rect">
                            <a:avLst/>
                          </a:prstGeom>
                          <a:noFill/>
                          <a:ln>
                            <a:noFill/>
                          </a:ln>
                        </pic:spPr>
                      </pic:pic>
                      <pic:pic>
                        <pic:nvPicPr>
                          <pic:cNvPr id="6" name="Shape 6"/>
                          <pic:cNvPicPr preferRelativeResize="0"/>
                        </pic:nvPicPr>
                        <pic:blipFill rotWithShape="1">
                          <a:blip r:embed="rId3">
                            <a:alphaModFix/>
                          </a:blip>
                          <a:srcRect b="0" l="0" r="0" t="0"/>
                          <a:stretch/>
                        </pic:blipFill>
                        <pic:spPr>
                          <a:xfrm>
                            <a:off x="0" y="3767328"/>
                            <a:ext cx="7751064" cy="1255776"/>
                          </a:xfrm>
                          <a:prstGeom prst="rect">
                            <a:avLst/>
                          </a:prstGeom>
                          <a:noFill/>
                          <a:ln>
                            <a:noFill/>
                          </a:ln>
                        </pic:spPr>
                      </pic:pic>
                      <pic:pic>
                        <pic:nvPicPr>
                          <pic:cNvPr id="7" name="Shape 7"/>
                          <pic:cNvPicPr preferRelativeResize="0"/>
                        </pic:nvPicPr>
                        <pic:blipFill rotWithShape="1">
                          <a:blip r:embed="rId4">
                            <a:alphaModFix/>
                          </a:blip>
                          <a:srcRect b="0" l="0" r="0" t="0"/>
                          <a:stretch/>
                        </pic:blipFill>
                        <pic:spPr>
                          <a:xfrm>
                            <a:off x="0" y="5023105"/>
                            <a:ext cx="7751064" cy="1255776"/>
                          </a:xfrm>
                          <a:prstGeom prst="rect">
                            <a:avLst/>
                          </a:prstGeom>
                          <a:noFill/>
                          <a:ln>
                            <a:noFill/>
                          </a:ln>
                        </pic:spPr>
                      </pic:pic>
                      <pic:pic>
                        <pic:nvPicPr>
                          <pic:cNvPr id="8" name="Shape 8"/>
                          <pic:cNvPicPr preferRelativeResize="0"/>
                        </pic:nvPicPr>
                        <pic:blipFill rotWithShape="1">
                          <a:blip r:embed="rId5">
                            <a:alphaModFix/>
                          </a:blip>
                          <a:srcRect b="0" l="0" r="0" t="0"/>
                          <a:stretch/>
                        </pic:blipFill>
                        <pic:spPr>
                          <a:xfrm>
                            <a:off x="0" y="6278881"/>
                            <a:ext cx="7751064" cy="1255776"/>
                          </a:xfrm>
                          <a:prstGeom prst="rect">
                            <a:avLst/>
                          </a:prstGeom>
                          <a:noFill/>
                          <a:ln>
                            <a:noFill/>
                          </a:ln>
                        </pic:spPr>
                      </pic:pic>
                      <pic:pic>
                        <pic:nvPicPr>
                          <pic:cNvPr id="9" name="Shape 9"/>
                          <pic:cNvPicPr preferRelativeResize="0"/>
                        </pic:nvPicPr>
                        <pic:blipFill rotWithShape="1">
                          <a:blip r:embed="rId6">
                            <a:alphaModFix/>
                          </a:blip>
                          <a:srcRect b="0" l="0" r="0" t="0"/>
                          <a:stretch/>
                        </pic:blipFill>
                        <pic:spPr>
                          <a:xfrm>
                            <a:off x="0" y="7534657"/>
                            <a:ext cx="7751064" cy="2508504"/>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6096</wp:posOffset>
              </wp:positionH>
              <wp:positionV relativeFrom="page">
                <wp:posOffset>15240</wp:posOffset>
              </wp:positionV>
              <wp:extent cx="7751064" cy="10043161"/>
              <wp:effectExtent b="0" l="0" r="0" t="0"/>
              <wp:wrapNone/>
              <wp:docPr id="11510"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751064" cy="10043161"/>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spacing w:after="5" w:line="265" w:lineRule="auto"/>
        <w:ind w:left="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09" w:before="0" w:line="259" w:lineRule="auto"/>
      <w:ind w:left="10" w:right="0" w:hanging="10"/>
      <w:jc w:val="left"/>
    </w:pPr>
    <w:rPr>
      <w:rFonts w:ascii="Times New Roman" w:cs="Times New Roman" w:eastAsia="Times New Roman" w:hAnsi="Times New Roman"/>
      <w:b w:val="0"/>
      <w:bCs w:val="0"/>
      <w:i w:val="0"/>
      <w:iCs w:val="0"/>
      <w:smallCaps w:val="0"/>
      <w:strike w:val="0"/>
      <w:color w:val="7c8c06"/>
      <w:sz w:val="24"/>
      <w:szCs w:val="2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09" w:before="0" w:line="259" w:lineRule="auto"/>
      <w:ind w:left="10" w:right="0" w:hanging="10"/>
      <w:jc w:val="left"/>
    </w:pPr>
    <w:rPr>
      <w:rFonts w:ascii="Times New Roman" w:cs="Times New Roman" w:eastAsia="Times New Roman" w:hAnsi="Times New Roman"/>
      <w:b w:val="0"/>
      <w:bCs w:val="0"/>
      <w:i w:val="0"/>
      <w:iCs w:val="0"/>
      <w:smallCaps w:val="0"/>
      <w:strike w:val="0"/>
      <w:color w:val="7c8c06"/>
      <w:sz w:val="24"/>
      <w:szCs w:val="24"/>
      <w:u w:val="none"/>
      <w:shd w:fill="auto" w:val="clear"/>
      <w:vertAlign w:val="baseline"/>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link w:val="Ttulo1"/>
    <w:rPr>
      <w:rFonts w:ascii="Times New Roman" w:cs="Times New Roman" w:eastAsia="Times New Roman" w:hAnsi="Times New Roman"/>
      <w:color w:val="7c8c06"/>
      <w:sz w:val="24"/>
    </w:rPr>
  </w:style>
  <w:style w:type="character" w:styleId="Ttulo2Car" w:customStyle="1">
    <w:name w:val="Título 2 Car"/>
    <w:link w:val="Ttulo2"/>
    <w:rPr>
      <w:rFonts w:ascii="Times New Roman" w:cs="Times New Roman" w:eastAsia="Times New Roman" w:hAnsi="Times New Roman"/>
      <w:color w:val="7c8c06"/>
      <w:sz w:val="24"/>
    </w:rPr>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Piedepgina">
    <w:name w:val="footer"/>
    <w:basedOn w:val="Normal"/>
    <w:link w:val="PiedepginaCar"/>
    <w:uiPriority w:val="99"/>
    <w:unhideWhenUsed w:val="1"/>
    <w:rsid w:val="00970780"/>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70780"/>
    <w:rPr>
      <w:rFonts w:ascii="Times New Roman" w:cs="Times New Roman" w:eastAsia="Times New Roman" w:hAnsi="Times New Roman"/>
      <w:color w:val="000000"/>
      <w:sz w:val="24"/>
    </w:rPr>
  </w:style>
  <w:style w:type="paragraph" w:styleId="Sinespaciado">
    <w:name w:val="No Spacing"/>
    <w:uiPriority w:val="1"/>
    <w:qFormat w:val="1"/>
    <w:rsid w:val="00276DF1"/>
    <w:pPr>
      <w:spacing w:after="0" w:line="240" w:lineRule="auto"/>
    </w:pPr>
    <w:rPr>
      <w:rFonts w:ascii="Calibri" w:cs="Times New Roman" w:eastAsia="Calibri" w:hAnsi="Calibri"/>
      <w:lang w:eastAsia="en-US" w:val="es-ES"/>
    </w:rPr>
  </w:style>
  <w:style w:type="character" w:styleId="Textoennegrita">
    <w:name w:val="Strong"/>
    <w:uiPriority w:val="22"/>
    <w:qFormat w:val="1"/>
    <w:rsid w:val="00681381"/>
    <w:rPr>
      <w:b w:val="1"/>
      <w:bCs w:val="1"/>
    </w:rPr>
  </w:style>
  <w:style w:type="character" w:styleId="Ttulo3Car" w:customStyle="1">
    <w:name w:val="Título 3 Car"/>
    <w:basedOn w:val="Fuentedeprrafopredeter"/>
    <w:link w:val="Ttulo3"/>
    <w:uiPriority w:val="9"/>
    <w:semiHidden w:val="1"/>
    <w:rsid w:val="00681381"/>
    <w:rPr>
      <w:rFonts w:asciiTheme="majorHAnsi" w:cstheme="majorBidi" w:eastAsiaTheme="majorEastAsia" w:hAnsiTheme="majorHAnsi"/>
      <w:color w:val="1f3763" w:themeColor="accent1" w:themeShade="00007F"/>
      <w:sz w:val="24"/>
      <w:szCs w:val="24"/>
    </w:rPr>
  </w:style>
  <w:style w:type="paragraph" w:styleId="NormalWeb">
    <w:name w:val="Normal (Web)"/>
    <w:basedOn w:val="Normal"/>
    <w:uiPriority w:val="99"/>
    <w:unhideWhenUsed w:val="1"/>
    <w:rsid w:val="00DC28F5"/>
    <w:pPr>
      <w:spacing w:after="100" w:afterAutospacing="1" w:before="100" w:beforeAutospacing="1" w:line="240" w:lineRule="auto"/>
      <w:ind w:left="0" w:firstLine="0"/>
      <w:jc w:val="left"/>
    </w:pPr>
    <w:rPr>
      <w:color w:val="auto"/>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LibreBaskerville-regular.ttf"/><Relationship Id="rId2" Type="http://schemas.openxmlformats.org/officeDocument/2006/relationships/font" Target="fonts/LibreBaskerville-bold.ttf"/><Relationship Id="rId3" Type="http://schemas.openxmlformats.org/officeDocument/2006/relationships/font" Target="fonts/LibreBaskerville-italic.ttf"/><Relationship Id="rId4" Type="http://schemas.openxmlformats.org/officeDocument/2006/relationships/font" Target="fonts/LibreBaskervill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 Id="rId2" Type="http://schemas.openxmlformats.org/officeDocument/2006/relationships/image" Target="media/image10.jpg"/><Relationship Id="rId3" Type="http://schemas.openxmlformats.org/officeDocument/2006/relationships/image" Target="media/image7.jpg"/><Relationship Id="rId4" Type="http://schemas.openxmlformats.org/officeDocument/2006/relationships/image" Target="media/image8.jpg"/><Relationship Id="rId5" Type="http://schemas.openxmlformats.org/officeDocument/2006/relationships/image" Target="media/image5.jpg"/><Relationship Id="rId6" Type="http://schemas.openxmlformats.org/officeDocument/2006/relationships/image" Target="media/image18.jpg"/><Relationship Id="rId7"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1.jpg"/><Relationship Id="rId2" Type="http://schemas.openxmlformats.org/officeDocument/2006/relationships/image" Target="media/image10.jpg"/><Relationship Id="rId3" Type="http://schemas.openxmlformats.org/officeDocument/2006/relationships/image" Target="media/image7.jpg"/><Relationship Id="rId4" Type="http://schemas.openxmlformats.org/officeDocument/2006/relationships/image" Target="media/image8.jpg"/><Relationship Id="rId5" Type="http://schemas.openxmlformats.org/officeDocument/2006/relationships/image" Target="media/image5.jpg"/><Relationship Id="rId6" Type="http://schemas.openxmlformats.org/officeDocument/2006/relationships/image" Target="media/image18.jpg"/><Relationship Id="rId7"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1.jpg"/><Relationship Id="rId2" Type="http://schemas.openxmlformats.org/officeDocument/2006/relationships/image" Target="media/image10.jpg"/><Relationship Id="rId3" Type="http://schemas.openxmlformats.org/officeDocument/2006/relationships/image" Target="media/image7.jpg"/><Relationship Id="rId4" Type="http://schemas.openxmlformats.org/officeDocument/2006/relationships/image" Target="media/image8.jpg"/><Relationship Id="rId5" Type="http://schemas.openxmlformats.org/officeDocument/2006/relationships/image" Target="media/image5.jpg"/><Relationship Id="rId6" Type="http://schemas.openxmlformats.org/officeDocument/2006/relationships/image" Target="media/image18.jpg"/><Relationship Id="rId7"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u8bh/b90yp1OylSNlb7+vAqG1g==">CgMxLjA4AHIhMVk0RC1Qdl94ZVVuZG1ldENSQnFGUXZUekJ3bzU2V0ZD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2026-03-25T21:06:00Z</dcterms:created>
  <dc:creator>Soporte Tecnico</dc:creator>
</cp:coreProperties>
</file>