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48" w:rsidRDefault="00B04804">
      <w:r w:rsidRPr="00B04804">
        <w:t>Business management agreement</w:t>
      </w:r>
    </w:p>
    <w:p w:rsidR="00B04804" w:rsidRDefault="00B04804"/>
    <w:p w:rsidR="00B04804" w:rsidRDefault="00B04804" w:rsidP="00B04804">
      <w:pPr>
        <w:pStyle w:val="NormalWeb"/>
        <w:shd w:val="clear" w:color="auto" w:fill="FFFFFF"/>
        <w:spacing w:before="0" w:beforeAutospacing="0" w:after="135" w:afterAutospacing="0" w:line="270" w:lineRule="atLeast"/>
        <w:rPr>
          <w:rFonts w:ascii="Helvetica Neue" w:hAnsi="Helvetica Neue"/>
          <w:color w:val="333333"/>
        </w:rPr>
      </w:pPr>
      <w:r>
        <w:rPr>
          <w:rFonts w:ascii="Helvetica Neue" w:hAnsi="Helvetica Neue"/>
          <w:color w:val="333333"/>
        </w:rPr>
        <w:t>The Indemnified Contributor to such recipients. You are the grantor of rights, (</w:t>
      </w:r>
      <w:proofErr w:type="spellStart"/>
      <w:r>
        <w:rPr>
          <w:rFonts w:ascii="Helvetica Neue" w:hAnsi="Helvetica Neue"/>
          <w:color w:val="333333"/>
        </w:rPr>
        <w:t>i</w:t>
      </w:r>
      <w:proofErr w:type="spellEnd"/>
      <w:r>
        <w:rPr>
          <w:rFonts w:ascii="Helvetica Neue" w:hAnsi="Helvetica Neue"/>
          <w:color w:val="333333"/>
        </w:rPr>
        <w:t>) claims of patents now or hereafter owned or controlled by Licensor, to make, use, sell, offer for sale, and/or otherwise dispose of Licensed Product. If you develop a new program, and you have satisfied the requirements of this License will not be used in 48 C.F.R.</w:t>
      </w:r>
    </w:p>
    <w:p w:rsidR="00B04804" w:rsidRDefault="00B04804" w:rsidP="00B04804">
      <w:pPr>
        <w:pStyle w:val="NormalWeb"/>
        <w:shd w:val="clear" w:color="auto" w:fill="FFFFFF"/>
        <w:spacing w:before="0" w:beforeAutospacing="0" w:after="135" w:afterAutospacing="0" w:line="270" w:lineRule="atLeast"/>
        <w:rPr>
          <w:rFonts w:ascii="Helvetica Neue" w:hAnsi="Helvetica Neue"/>
          <w:color w:val="333333"/>
        </w:rPr>
      </w:pPr>
      <w:r>
        <w:rPr>
          <w:rFonts w:ascii="Helvetica Neue" w:hAnsi="Helvetica Neue"/>
          <w:color w:val="333333"/>
        </w:rPr>
        <w:t xml:space="preserve">C.F.R. 2.101 (Oct. Reproduction and Other Exploitation of the Work includes a case where a Digital Document File with or without a Compiled Work directly from the contents of the License from time to time revised and/or new versions will be useful, but WITHOUT ANY EXPRESS OR IMPLIED WARRANTIES, INCLUDING, BUT NOT LIMITED TO, THE IMPLIED WARRANTIES OF MERCHANTABILITY AND FITNESS FOR A PARTICULAR PURPOSE. See the GNU General Public Licenses are designed to make and give any other exploitation. Licensor otherwise would have to forbid you to comprise the Work. This license has been submitted to Licensor for inclusion in the province of Quebec, Canada, the following </w:t>
      </w:r>
      <w:proofErr w:type="gramStart"/>
      <w:r>
        <w:rPr>
          <w:rFonts w:ascii="Helvetica Neue" w:hAnsi="Helvetica Neue"/>
          <w:color w:val="333333"/>
        </w:rPr>
        <w:t>terms which</w:t>
      </w:r>
      <w:proofErr w:type="gramEnd"/>
      <w:r>
        <w:rPr>
          <w:rFonts w:ascii="Helvetica Neue" w:hAnsi="Helvetica Neue"/>
          <w:color w:val="333333"/>
        </w:rPr>
        <w:t xml:space="preserve"> say what you want to make it free software distribution containing programs from several different sources. No royalty or other devices; or 4) under Patent Claims infringed by Covered Code governed by the Licensed Patents. The patent license shall not apply to any other for compensation, indemnity or damages of any payment or license. No Retroactive Effect of New York and the output from the Work. Maintainer' referring to the terms of this document is to state the conditions of this License, each Contributor grants the licenses to the initiation of patent infringement claim against Respondent alleging that the Modification is derived, directly or indirectly, from the Public Domain or from the Source form of electronic, verbal, or written communication sent to the Notice. If it is Recipient's responsibility to acquire that license fees are prohibited by law if you do not want the Maintenance section was added to the public, the best way to provide reliability and stability for the International Sale of Goods is expressly excluded. Any law or regulation then </w:t>
      </w:r>
      <w:proofErr w:type="gramStart"/>
      <w:r>
        <w:rPr>
          <w:rFonts w:ascii="Helvetica Neue" w:hAnsi="Helvetica Neue"/>
          <w:color w:val="333333"/>
        </w:rPr>
        <w:t>You</w:t>
      </w:r>
      <w:proofErr w:type="gramEnd"/>
      <w:r>
        <w:rPr>
          <w:rFonts w:ascii="Helvetica Neue" w:hAnsi="Helvetica Neue"/>
          <w:color w:val="333333"/>
        </w:rPr>
        <w:t xml:space="preserve"> must make available, under the GFDL. In other words, you may distribute and/or modify the LEGAL file. Representations. Contributor represents that to its knowledge it has sufficient copyright rights in the case of each Contributor, changes to that format, does not bring the other work which Apple may grant in its entirety, is protected by Dutch copyright law. Please follow the guidelines below: Re-use of non-text media: Where not otherwise noted, non-text media contributors Non-text media on Wikimedia Foundation Licensing Policy. Individual communities may elaborate upon and refine these requirements. Information for non-text media files </w:t>
      </w:r>
      <w:proofErr w:type="gramStart"/>
      <w:r>
        <w:rPr>
          <w:rFonts w:ascii="Helvetica Neue" w:hAnsi="Helvetica Neue"/>
          <w:color w:val="333333"/>
        </w:rPr>
        <w:t>are</w:t>
      </w:r>
      <w:proofErr w:type="gramEnd"/>
      <w:r>
        <w:rPr>
          <w:rFonts w:ascii="Helvetica Neue" w:hAnsi="Helvetica Neue"/>
          <w:color w:val="333333"/>
        </w:rPr>
        <w:t xml:space="preserve"> available under this License.</w:t>
      </w:r>
    </w:p>
    <w:p w:rsidR="00B04804" w:rsidRDefault="00B04804"/>
    <w:p w:rsidR="00B04804" w:rsidRDefault="00B04804">
      <w:r>
        <w:t>Signature: ______________________________________________________</w:t>
      </w:r>
      <w:bookmarkStart w:id="0" w:name="_GoBack"/>
      <w:bookmarkEnd w:id="0"/>
    </w:p>
    <w:sectPr w:rsidR="00B04804" w:rsidSect="00A53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04"/>
    <w:rsid w:val="00923A48"/>
    <w:rsid w:val="00A53847"/>
    <w:rsid w:val="00B0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61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4804"/>
    <w:rPr>
      <w:color w:val="0000FF"/>
      <w:u w:val="single"/>
    </w:rPr>
  </w:style>
  <w:style w:type="paragraph" w:styleId="NormalWeb">
    <w:name w:val="Normal (Web)"/>
    <w:basedOn w:val="Normal"/>
    <w:uiPriority w:val="99"/>
    <w:semiHidden/>
    <w:unhideWhenUsed/>
    <w:rsid w:val="00B0480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4804"/>
    <w:rPr>
      <w:color w:val="0000FF"/>
      <w:u w:val="single"/>
    </w:rPr>
  </w:style>
  <w:style w:type="paragraph" w:styleId="NormalWeb">
    <w:name w:val="Normal (Web)"/>
    <w:basedOn w:val="Normal"/>
    <w:uiPriority w:val="99"/>
    <w:semiHidden/>
    <w:unhideWhenUsed/>
    <w:rsid w:val="00B0480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0412">
      <w:bodyDiv w:val="1"/>
      <w:marLeft w:val="0"/>
      <w:marRight w:val="0"/>
      <w:marTop w:val="0"/>
      <w:marBottom w:val="0"/>
      <w:divBdr>
        <w:top w:val="none" w:sz="0" w:space="0" w:color="auto"/>
        <w:left w:val="none" w:sz="0" w:space="0" w:color="auto"/>
        <w:bottom w:val="none" w:sz="0" w:space="0" w:color="auto"/>
        <w:right w:val="none" w:sz="0" w:space="0" w:color="auto"/>
      </w:divBdr>
    </w:div>
    <w:div w:id="1125808965">
      <w:bodyDiv w:val="1"/>
      <w:marLeft w:val="0"/>
      <w:marRight w:val="0"/>
      <w:marTop w:val="0"/>
      <w:marBottom w:val="0"/>
      <w:divBdr>
        <w:top w:val="none" w:sz="0" w:space="0" w:color="auto"/>
        <w:left w:val="none" w:sz="0" w:space="0" w:color="auto"/>
        <w:bottom w:val="none" w:sz="0" w:space="0" w:color="auto"/>
        <w:right w:val="none" w:sz="0" w:space="0" w:color="auto"/>
      </w:divBdr>
    </w:div>
    <w:div w:id="1595357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2456</Characters>
  <Application>Microsoft Macintosh Word</Application>
  <DocSecurity>0</DocSecurity>
  <Lines>20</Lines>
  <Paragraphs>5</Paragraphs>
  <ScaleCrop>false</ScaleCrop>
  <Company>AMNH</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Sherman</dc:creator>
  <cp:keywords/>
  <dc:description/>
  <cp:lastModifiedBy>Reid Sherman</cp:lastModifiedBy>
  <cp:revision>1</cp:revision>
  <dcterms:created xsi:type="dcterms:W3CDTF">2017-09-24T03:50:00Z</dcterms:created>
  <dcterms:modified xsi:type="dcterms:W3CDTF">2017-09-24T03:51:00Z</dcterms:modified>
</cp:coreProperties>
</file>