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ABED" w14:textId="77777777" w:rsidR="00AA0BC5" w:rsidRPr="00AA0BC5" w:rsidRDefault="00AA0BC5" w:rsidP="00AA0BC5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Problem Statement: Operation Civilization Defense</w:t>
      </w:r>
    </w:p>
    <w:p w14:paraId="7375A073" w14:textId="77777777" w:rsidR="00AA0BC5" w:rsidRPr="00AA0BC5" w:rsidRDefault="00AA0BC5" w:rsidP="00AA0BC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Prepared For: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TRM Labs Engineering Task</w:t>
      </w:r>
    </w:p>
    <w:p w14:paraId="02995790" w14:textId="77777777" w:rsidR="00AA0BC5" w:rsidRPr="00AA0BC5" w:rsidRDefault="00AA0BC5" w:rsidP="00AA0BC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Objective: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Autonomous Scam Intelligence &amp; Asset Attribution</w:t>
      </w:r>
    </w:p>
    <w:p w14:paraId="4FC0E57C" w14:textId="77777777" w:rsidR="00AA0BC5" w:rsidRPr="00AA0BC5" w:rsidRDefault="00AA0BC5" w:rsidP="00AA0BC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Executive Summary</w:t>
      </w:r>
    </w:p>
    <w:p w14:paraId="3630AC67" w14:textId="77777777" w:rsidR="00AA0BC5" w:rsidRPr="00AA0BC5" w:rsidRDefault="00AA0BC5" w:rsidP="00AA0BC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kern w:val="0"/>
          <w14:ligatures w14:val="none"/>
        </w:rPr>
        <w:t xml:space="preserve">Fraud and scams extract over </w:t>
      </w: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$10 billion annually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from the American economy. As financial activity shifts toward decentralized networks, bad actors leverage the anonymity of blockchain to obfuscate illicit fund flows. TRM Labs is initiating </w:t>
      </w: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Operation: Civilization Defense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to build a proactive defense layer. The mission is to deploy an autonomous agentic system capable of identifying criminal web infrastructure and extracting the cryptographic "fingerprints" required to trace and freeze illicit funds.</w:t>
      </w:r>
    </w:p>
    <w:p w14:paraId="0452BA8C" w14:textId="77777777" w:rsidR="00AA0BC5" w:rsidRPr="00AA0BC5" w:rsidRDefault="00AA0BC5" w:rsidP="00AA0BC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Mission Objectives</w:t>
      </w:r>
    </w:p>
    <w:p w14:paraId="74CB3924" w14:textId="77777777" w:rsidR="00AA0BC5" w:rsidRPr="00AA0BC5" w:rsidRDefault="00AA0BC5" w:rsidP="00AA0BC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kern w:val="0"/>
          <w14:ligatures w14:val="none"/>
        </w:rPr>
        <w:t>The primary goal is the development of an AI-driven agent capable of processing a raw feed of 160 targets. The system must move beyond static scanning to perform deep, autonomous behavioral analysis.</w:t>
      </w:r>
    </w:p>
    <w:p w14:paraId="335C0155" w14:textId="77777777" w:rsidR="00AA0BC5" w:rsidRPr="00AA0BC5" w:rsidRDefault="00AA0BC5" w:rsidP="00AA0B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Core Requirements</w:t>
      </w:r>
    </w:p>
    <w:p w14:paraId="6BABD8E4" w14:textId="77777777" w:rsidR="00AA0BC5" w:rsidRPr="00AA0BC5" w:rsidRDefault="00AA0BC5" w:rsidP="00AA0BC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Autonomous Classification: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Accurately categorize URLs as either </w:t>
      </w:r>
      <w:r w:rsidRPr="00AA0BC5">
        <w:rPr>
          <w:rFonts w:ascii="Arial" w:eastAsia="Times New Roman" w:hAnsi="Arial" w:cs="Arial"/>
          <w:kern w:val="0"/>
          <w:sz w:val="20"/>
          <w:szCs w:val="20"/>
          <w14:ligatures w14:val="none"/>
        </w:rPr>
        <w:t>SCAM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AA0BC5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NOT_SCAM</w:t>
      </w:r>
      <w:r w:rsidRPr="00AA0BC5">
        <w:rPr>
          <w:rFonts w:ascii="Arial" w:eastAsia="Times New Roman" w:hAnsi="Arial" w:cs="Arial"/>
          <w:kern w:val="0"/>
          <w14:ligatures w14:val="none"/>
        </w:rPr>
        <w:t>.</w:t>
      </w:r>
    </w:p>
    <w:p w14:paraId="3AAC99D1" w14:textId="77777777" w:rsidR="00AA0BC5" w:rsidRPr="00AA0BC5" w:rsidRDefault="00AA0BC5" w:rsidP="00AA0BC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Deep Forensic Extraction: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Discover and extract cryptocurrency addresses (BTC, ETH, USDT, USDC—supporting both ERC-20 and TRC-20 standards).</w:t>
      </w:r>
    </w:p>
    <w:p w14:paraId="0A95AB7D" w14:textId="77777777" w:rsidR="00AA0BC5" w:rsidRPr="00AA0BC5" w:rsidRDefault="00AA0BC5" w:rsidP="00AA0BC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Contextual Navigation: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Interact with websites to reveal hidden addresses that only appear after specific user actions, such as clicking through menus or completing login/registration flows.</w:t>
      </w:r>
    </w:p>
    <w:p w14:paraId="2AE0959B" w14:textId="77777777" w:rsidR="00AA0BC5" w:rsidRPr="00AA0BC5" w:rsidRDefault="00AA0BC5" w:rsidP="00AA0BC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Technical Parameters &amp; Challenges</w:t>
      </w:r>
    </w:p>
    <w:p w14:paraId="04D821D2" w14:textId="77777777" w:rsidR="00AA0BC5" w:rsidRPr="00AA0BC5" w:rsidRDefault="00AA0BC5" w:rsidP="00AA0BC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kern w:val="0"/>
          <w14:ligatures w14:val="none"/>
        </w:rPr>
        <w:t>A successful solution must account for the sophisticated evasion tactics currently used by transnational crime syndicates.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585"/>
      </w:tblGrid>
      <w:tr w:rsidR="00AA0BC5" w:rsidRPr="00AA0BC5" w14:paraId="1B5521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625D7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69DEC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Technical Requirement</w:t>
            </w:r>
          </w:p>
        </w:tc>
      </w:tr>
      <w:tr w:rsidR="00AA0BC5" w:rsidRPr="00AA0BC5" w14:paraId="2D3FC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3CF65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Active Evasion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80D36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kern w:val="0"/>
                <w14:ligatures w14:val="none"/>
              </w:rPr>
              <w:t>System must handle cloaking, redirects, and obfuscated JavaScript designed to hide scam content from bots.</w:t>
            </w:r>
          </w:p>
        </w:tc>
      </w:tr>
      <w:tr w:rsidR="00AA0BC5" w:rsidRPr="00AA0BC5" w14:paraId="5DF18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7D4BC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Dynamic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8EC64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kern w:val="0"/>
                <w14:ligatures w14:val="none"/>
              </w:rPr>
              <w:t>Agents must trigger DOM events (clicks, scrolls, form fills) to reveal dormant wallet addresses.</w:t>
            </w:r>
          </w:p>
        </w:tc>
      </w:tr>
      <w:tr w:rsidR="00AA0BC5" w:rsidRPr="00AA0BC5" w14:paraId="7E7CA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439C4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Resilience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8DE15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kern w:val="0"/>
                <w14:ligatures w14:val="none"/>
              </w:rPr>
              <w:t>Gracefully handle edge cases, including dead links (404s), DNS failures, and non-standard web protocols.</w:t>
            </w:r>
          </w:p>
        </w:tc>
      </w:tr>
      <w:tr w:rsidR="00AA0BC5" w:rsidRPr="00AA0BC5" w14:paraId="56B1E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477CD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4BEA1" w14:textId="77777777" w:rsidR="00AA0BC5" w:rsidRPr="00AA0BC5" w:rsidRDefault="00AA0BC5" w:rsidP="00AA0BC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0BC5">
              <w:rPr>
                <w:rFonts w:ascii="Arial" w:eastAsia="Times New Roman" w:hAnsi="Arial" w:cs="Arial"/>
                <w:kern w:val="0"/>
                <w14:ligatures w14:val="none"/>
              </w:rPr>
              <w:t>Provide confidence levels for classifications and maintain clear reasoning for audit trails.</w:t>
            </w:r>
          </w:p>
        </w:tc>
      </w:tr>
    </w:tbl>
    <w:p w14:paraId="0114BE1F" w14:textId="77777777" w:rsidR="00AA0BC5" w:rsidRPr="00AA0BC5" w:rsidRDefault="00AA0BC5" w:rsidP="00AA0BC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Operational Deliverables</w:t>
      </w:r>
    </w:p>
    <w:p w14:paraId="13CE6D6D" w14:textId="77777777" w:rsidR="00AA0BC5" w:rsidRPr="00AA0BC5" w:rsidRDefault="00AA0BC5" w:rsidP="00AA0BC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kern w:val="0"/>
          <w14:ligatures w14:val="none"/>
        </w:rPr>
        <w:t xml:space="preserve">The project must be completed within </w:t>
      </w: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48 hours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and include the following technical artifacts:</w:t>
      </w:r>
    </w:p>
    <w:p w14:paraId="7148B0FC" w14:textId="77777777" w:rsidR="00AA0BC5" w:rsidRPr="00AA0BC5" w:rsidRDefault="00AA0BC5" w:rsidP="00AA0BC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Agentic Engine: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A functional Python-based system with clear setup and execution instructions.</w:t>
      </w:r>
    </w:p>
    <w:p w14:paraId="0CBA9658" w14:textId="77777777" w:rsidR="00AA0BC5" w:rsidRPr="00AA0BC5" w:rsidRDefault="00AA0BC5" w:rsidP="00AA0BC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Intelligence Report (JSON):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A structured output file containing:</w:t>
      </w:r>
    </w:p>
    <w:p w14:paraId="6D266124" w14:textId="77777777" w:rsidR="00AA0BC5" w:rsidRPr="00AA0BC5" w:rsidRDefault="00AA0BC5" w:rsidP="00AA0BC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kern w:val="0"/>
          <w14:ligatures w14:val="none"/>
        </w:rPr>
        <w:t>Target URL</w:t>
      </w:r>
    </w:p>
    <w:p w14:paraId="7469A49A" w14:textId="77777777" w:rsidR="00AA0BC5" w:rsidRPr="00AA0BC5" w:rsidRDefault="00AA0BC5" w:rsidP="00AA0BC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kern w:val="0"/>
          <w14:ligatures w14:val="none"/>
        </w:rPr>
        <w:t>Final Classification</w:t>
      </w:r>
    </w:p>
    <w:p w14:paraId="13DC91D2" w14:textId="77777777" w:rsidR="00AA0BC5" w:rsidRPr="00AA0BC5" w:rsidRDefault="00AA0BC5" w:rsidP="00AA0BC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kern w:val="0"/>
          <w14:ligatures w14:val="none"/>
        </w:rPr>
        <w:t>List of discovered crypto addresses</w:t>
      </w:r>
    </w:p>
    <w:p w14:paraId="0FD2F218" w14:textId="77777777" w:rsidR="00AA0BC5" w:rsidRPr="00AA0BC5" w:rsidRDefault="00AA0BC5" w:rsidP="00AA0BC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kern w:val="0"/>
          <w14:ligatures w14:val="none"/>
        </w:rPr>
        <w:t>Confidence scoring and forensic reasoning</w:t>
      </w:r>
    </w:p>
    <w:p w14:paraId="2A9E3D2A" w14:textId="77777777" w:rsidR="00AA0BC5" w:rsidRPr="00AA0BC5" w:rsidRDefault="00AA0BC5" w:rsidP="00AA0BC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Architectural Documentation: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A detailed README explaining the system design, alternative approaches considered (e.g., Heuristics vs. Semantic analysis), and security considerations.</w:t>
      </w:r>
    </w:p>
    <w:p w14:paraId="139D41D0" w14:textId="77777777" w:rsidR="00AA0BC5" w:rsidRPr="00AA0BC5" w:rsidRDefault="00AA0BC5" w:rsidP="00AA0BC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Evaluation Matrix</w:t>
      </w:r>
    </w:p>
    <w:p w14:paraId="12F27BF7" w14:textId="77777777" w:rsidR="00AA0BC5" w:rsidRPr="00AA0BC5" w:rsidRDefault="00AA0BC5" w:rsidP="00AA0BC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kern w:val="0"/>
          <w14:ligatures w14:val="none"/>
        </w:rPr>
        <w:t>Submissions will be graded on the "Unfair Advantage" they provide to defenders based on the following priorities:</w:t>
      </w:r>
    </w:p>
    <w:p w14:paraId="7B8A7D6E" w14:textId="77777777" w:rsidR="00AA0BC5" w:rsidRPr="00AA0BC5" w:rsidRDefault="00AA0BC5" w:rsidP="00AA0BC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HIGH PRIORITY: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Classification accuracy and the completeness of address extraction.</w:t>
      </w:r>
    </w:p>
    <w:p w14:paraId="0AFAE8D7" w14:textId="77777777" w:rsidR="00AA0BC5" w:rsidRPr="00AA0BC5" w:rsidRDefault="00AA0BC5" w:rsidP="00AA0BC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MEDIUM PRIORITY: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Code architecture, security/stealth considerations, and design rationale.</w:t>
      </w:r>
    </w:p>
    <w:p w14:paraId="56C32797" w14:textId="77777777" w:rsidR="00AA0BC5" w:rsidRPr="00AA0BC5" w:rsidRDefault="00AA0BC5" w:rsidP="00AA0BC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LOW PRIORITY:</w:t>
      </w:r>
      <w:r w:rsidRPr="00AA0BC5">
        <w:rPr>
          <w:rFonts w:ascii="Arial" w:eastAsia="Times New Roman" w:hAnsi="Arial" w:cs="Arial"/>
          <w:kern w:val="0"/>
          <w14:ligatures w14:val="none"/>
        </w:rPr>
        <w:t xml:space="preserve"> Bonus features such as automated screenshots showing addresses in their original visual context.</w:t>
      </w:r>
    </w:p>
    <w:p w14:paraId="17D2C17F" w14:textId="77777777" w:rsidR="00AA0BC5" w:rsidRPr="00AA0BC5" w:rsidRDefault="001907BD" w:rsidP="00AA0BC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907BD">
        <w:rPr>
          <w:rFonts w:ascii="Times New Roman" w:eastAsia="Times New Roman" w:hAnsi="Times New Roman" w:cs="Times New Roman"/>
          <w:noProof/>
          <w:kern w:val="0"/>
        </w:rPr>
        <w:pict w14:anchorId="122AF2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55DF5C" w14:textId="77777777" w:rsidR="00AA0BC5" w:rsidRPr="00AA0BC5" w:rsidRDefault="00AA0BC5" w:rsidP="00AA0BC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0BC5">
        <w:rPr>
          <w:rFonts w:ascii="Arial" w:eastAsia="Times New Roman" w:hAnsi="Arial" w:cs="Arial"/>
          <w:b/>
          <w:bCs/>
          <w:kern w:val="0"/>
          <w14:ligatures w14:val="none"/>
        </w:rPr>
        <w:t>BUILDING A SAFER WORLD | TRMLABS.COM</w:t>
      </w:r>
    </w:p>
    <w:p w14:paraId="55182A52" w14:textId="77777777" w:rsidR="000E4AAB" w:rsidRPr="00AA0BC5" w:rsidRDefault="000E4AAB" w:rsidP="00AA0BC5"/>
    <w:sectPr w:rsidR="000E4AAB" w:rsidRPr="00AA0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7DC3"/>
    <w:multiLevelType w:val="multilevel"/>
    <w:tmpl w:val="CF4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94ED1"/>
    <w:multiLevelType w:val="multilevel"/>
    <w:tmpl w:val="CC9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2429"/>
    <w:multiLevelType w:val="multilevel"/>
    <w:tmpl w:val="CD9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767A2"/>
    <w:multiLevelType w:val="multilevel"/>
    <w:tmpl w:val="F86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B5122"/>
    <w:multiLevelType w:val="multilevel"/>
    <w:tmpl w:val="B586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020D7"/>
    <w:multiLevelType w:val="multilevel"/>
    <w:tmpl w:val="4174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1E3C8F"/>
    <w:multiLevelType w:val="multilevel"/>
    <w:tmpl w:val="DC2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7729F"/>
    <w:multiLevelType w:val="multilevel"/>
    <w:tmpl w:val="2FE4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015346">
    <w:abstractNumId w:val="5"/>
  </w:num>
  <w:num w:numId="2" w16cid:durableId="879393756">
    <w:abstractNumId w:val="1"/>
  </w:num>
  <w:num w:numId="3" w16cid:durableId="1452940394">
    <w:abstractNumId w:val="6"/>
  </w:num>
  <w:num w:numId="4" w16cid:durableId="895168422">
    <w:abstractNumId w:val="4"/>
  </w:num>
  <w:num w:numId="5" w16cid:durableId="1930263537">
    <w:abstractNumId w:val="2"/>
  </w:num>
  <w:num w:numId="6" w16cid:durableId="166754077">
    <w:abstractNumId w:val="3"/>
  </w:num>
  <w:num w:numId="7" w16cid:durableId="1898323646">
    <w:abstractNumId w:val="7"/>
  </w:num>
  <w:num w:numId="8" w16cid:durableId="148015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7C"/>
    <w:rsid w:val="000E4AAB"/>
    <w:rsid w:val="001907BD"/>
    <w:rsid w:val="002E2341"/>
    <w:rsid w:val="00436A12"/>
    <w:rsid w:val="00AA0BC5"/>
    <w:rsid w:val="00C86A7C"/>
    <w:rsid w:val="00F3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F542"/>
  <w15:chartTrackingRefBased/>
  <w15:docId w15:val="{186D9903-6F3E-4449-B18C-B4058572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A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6A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6A7C"/>
    <w:rPr>
      <w:color w:val="0000FF"/>
      <w:u w:val="single"/>
    </w:rPr>
  </w:style>
  <w:style w:type="character" w:customStyle="1" w:styleId="url-title">
    <w:name w:val="url-title"/>
    <w:basedOn w:val="DefaultParagraphFont"/>
    <w:rsid w:val="00C86A7C"/>
  </w:style>
  <w:style w:type="character" w:customStyle="1" w:styleId="url-count">
    <w:name w:val="url-count"/>
    <w:basedOn w:val="DefaultParagraphFont"/>
    <w:rsid w:val="00C86A7C"/>
  </w:style>
  <w:style w:type="character" w:customStyle="1" w:styleId="url-item">
    <w:name w:val="url-item"/>
    <w:basedOn w:val="DefaultParagraphFont"/>
    <w:rsid w:val="00C86A7C"/>
  </w:style>
  <w:style w:type="character" w:styleId="HTMLCode">
    <w:name w:val="HTML Code"/>
    <w:basedOn w:val="DefaultParagraphFont"/>
    <w:uiPriority w:val="99"/>
    <w:semiHidden/>
    <w:unhideWhenUsed/>
    <w:rsid w:val="00C86A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Pahuja</dc:creator>
  <cp:keywords/>
  <dc:description/>
  <cp:lastModifiedBy>Dev Pahuja</cp:lastModifiedBy>
  <cp:revision>2</cp:revision>
  <dcterms:created xsi:type="dcterms:W3CDTF">2026-02-11T20:49:00Z</dcterms:created>
  <dcterms:modified xsi:type="dcterms:W3CDTF">2026-02-14T00:47:00Z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B555BD53-CD3D-4764-B2EE-488A92517D02</vt:lpwstr>
  </property>
</Properties>
</file>