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PRESENTAZIONE DEL PRODOTTO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Il bar aziendale, digitale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3"/>
              </w:rPr>
              <w:t>La piattaforma che fa ordinare, pagare e ritirare senza code e senza contante: ordini dal telefono con ritiro su appuntamento, portafoglio prepagato con punti fedeltà, cassa veloce con QR, vendita a libero servizio e pasti aziendali convenzionati. Tutto in un unico sistema, fornito come servizio: niente da installare, niente server da mantenere.</w:t>
            </w:r>
          </w:p>
          <w:p>
            <w:pPr>
              <w:spacing w:before="20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2"/>
              </w:rPr>
              <w:t xml:space="preserve">Il vostro referente:  </w:t>
            </w:r>
            <w:r>
              <w:rPr>
                <w:rFonts w:ascii="PT Sans Narrow" w:hAnsi="PT Sans Narrow"/>
                <w:b/>
                <w:i w:val="0"/>
                <w:color w:val="FFD7DF"/>
                <w:sz w:val="22"/>
              </w:rPr>
              <w:t>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QuickLunch in una pagina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QuickLunch è la piattaforma di gestione per </w:t>
      </w:r>
      <w:r>
        <w:rPr>
          <w:rFonts w:ascii="PT Sans Narrow" w:hAnsi="PT Sans Narrow"/>
          <w:b/>
          <w:i w:val="0"/>
          <w:color w:val="16213E"/>
          <w:sz w:val="21"/>
        </w:rPr>
        <w:t>bar e mense aziendali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porta su un unico sistema tutto quello che oggi passa per telefonate, bigliettini e code alla cassa: il cliente ordina dal telefono, paga da un borsellino prepagato e ritira all'orario che ha scelto; il gestore vede tutto in tempo reale su un display in cucina e chiude la giornata con i numeri già pronti.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È pensata per il </w:t>
      </w:r>
      <w:r>
        <w:rPr>
          <w:rFonts w:ascii="PT Sans Narrow" w:hAnsi="PT Sans Narrow"/>
          <w:b/>
          <w:i w:val="0"/>
          <w:color w:val="16213E"/>
          <w:sz w:val="21"/>
        </w:rPr>
        <w:t>bar interno o convenzionato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serve una comunità stabile — un'azienda, un polo di uffici, un condominio di imprese — dove le stesse persone tornano ogni giorno e la puntualità del servizio conta più di tutto.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</w:t>
            </w:r>
          </w:p>
        </w:tc>
        <w:tc>
          <w:tcPr>
            <w:tcW w:type="dxa" w:w="6463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COME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Tre canali di vendita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Ordini su appuntamento, cassa al banco con QR, cesto a libero servizio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Zero contante al ritiro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Tutto è già pagato dal portafoglio prepagato: al banco si consegna e basta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Pasti aziendali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Menu del giorno, prenotazioni dei dipendenti e report mensile pronto per la fattura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Fedeltà integrata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Punti su ogni acquisto e premi automatici, senza tessere di cartone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Notifiche ai clienti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Telegram, email e notifiche sul telefono: "il tuo ordine è pronto"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Nessuna installazione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Software come servizio: si usa dal browser, aggiornamenti e backup inclusi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IL PRINCIPIO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fa da solo tutto quello che non richiede le vostre mani: ordina, paga, prenota, riceve gli avvisi. A voi restano le due cose che contano —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preparare bene e consegnare in orario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L'applicazione organizza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DUE MODALITÀ DI INCASSO, A VOSTRA SCELTA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Modalità prepagata (consigliata)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caricano un borsellino e ogni acquisto scala dal saldo — zero contante al ritiro, punti fedeltà e bonus di benvenuto attivi.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Modalità pagamento in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portafoglio si disattiva dalle Impostazioni e l'app non muove denaro — i clienti ordinano, prenotano e ricevono gli avvisi come sempre, ma pagano alla cassa al ritiro. Le vendite restano registrate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Si passa dall'una all'altra con un interruttore, anche dopo l'avvio.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Come funziona: il giro completo del cliente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 primo contatto al ritiro del primo ordine, il percorso del cliente è questo. Nessun passaggio richiede assistenza da parte vostra, tranne l'approvazione iniziale. Il percorso descrive la modalità prepagata: con il pagamento in cassa i passi 2 e 5 non esistono e il cliente salda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registra inquadrando un QR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Una locandina con il QR di registrazione, appesa vicino alla cassa, porta alla pagina di iscrizione: email e password, oppure direttamente con l'account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Google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Voi approvate il nuovo cliente con un clic e lui riceve l'email di benvenuto con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bonus di primo utilizzo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già caricato.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il portafoglio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lascia il contante o paga con carta alla cassa una volta ogni tanto, e voi caricate l'importo sul suo borsellino. Da quel momento ogni acquisto scala dal saldo, con lo storico sempre consultabile. Per i clienti di fiducia si può impostare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continuano a ordinare anche a saldo zero, entro la soglia che decidete voi.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Ordina dal telefono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Menu con foto, prezzi e allergeni. Il cliente sceglie i prodotti oppure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compone il suo panino, insalata o poke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ingrediente per ingrediente, con il prezzo che si aggiorna in diretta. Alla conferma sceglie l'orario di ritiro fra gli slot liberi: l'importo viene scalato subito e l'ordine arriva in cucina già pagato.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Riceve l'avviso e ritira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Quando la cucina segna l'ordine pronto, il telefono del cliente suona: Telegram se collegato, altrimenti email. Al banco ritira il pacchetto con il tagliando e lo scontrino: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 pagamento, nessuna coda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Accumula punti e premi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Ogni euro speso vale punti; alla soglia che impostate, il premio si trasforma in credito. Il cliente vede punti e soglia dalla sua pagina: la fedeltà lavora da sola.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tre canali di vendita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modi diversi di vendere, un solo magazzino e un solo incasso. Ogni canale copre un momento diverso della giornata.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8E44AD"/>
        </w:rPr>
        <w:t>1 · Ordini su appuntamento (il canale principale)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Il cliente ordina dal telefono — anche la sera prima o dalla scrivania — e sceglie un orario di ritiro fra gli slot che avete configurato (ad esempio ogni quarto d'ora, dalle 11:45 alle 13:30, con un tetto di ordini per slot). La cucina riceve tutto su un display, in ordine di ritiro.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Slot con capienza: </w:t>
      </w:r>
      <w:r>
        <w:rPr>
          <w:rFonts w:ascii="PT Sans Narrow" w:hAnsi="PT Sans Narrow"/>
          <w:b w:val="0"/>
          <w:i w:val="0"/>
          <w:color w:val="343A40"/>
          <w:sz w:val="21"/>
        </w:rPr>
        <w:t>mai più ordini di quelli che la cucina può evadere.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Builder visuale: </w:t>
      </w:r>
      <w:r>
        <w:rPr>
          <w:rFonts w:ascii="PT Sans Narrow" w:hAnsi="PT Sans Narrow"/>
          <w:b w:val="0"/>
          <w:i w:val="0"/>
          <w:color w:val="343A40"/>
          <w:sz w:val="21"/>
        </w:rPr>
        <w:t>panino, insalata e poke componibili ingrediente per ingrediente, con scorte per singolo ingrediente.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Disponibilità giornaliere: </w:t>
      </w:r>
      <w:r>
        <w:rPr>
          <w:rFonts w:ascii="PT Sans Narrow" w:hAnsi="PT Sans Narrow"/>
          <w:b w:val="0"/>
          <w:i w:val="0"/>
          <w:color w:val="343A40"/>
          <w:sz w:val="21"/>
        </w:rPr>
        <w:t>ogni prodotto ha i pezzi del giorno; finiti quelli, l'ordine si blocca da solo.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3498DB"/>
        </w:rPr>
        <w:t>2 · Il banco, per chi passa (caffè e cassa veloce)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Per il caffè e l'acquisto d'impulso c'è il POS da banco: componete il conto sul tablet, il cliente inquadra il QR che compare sullo schermo e il conto si chiude dal suo portafoglio. Niente resto, niente battitura doppia.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Articoli rapidi configurabili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(caffè, cappuccino, brioche...): il conto tipico si compone in due tocchi.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Il pagamento QR </w:t>
      </w:r>
      <w:r>
        <w:rPr>
          <w:rFonts w:ascii="PT Sans Narrow" w:hAnsi="PT Sans Narrow"/>
          <w:b w:val="0"/>
          <w:i w:val="0"/>
          <w:color w:val="343A40"/>
          <w:sz w:val="21"/>
        </w:rPr>
        <w:t>scala dal borsellino e accumula punti come ogni altro acquisto.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E67E22"/>
        </w:rPr>
        <w:t>3 · Il cesto, a libero servizio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pezzi pre-preparati (tramezzini, panini, dolci) vanno in un cesto vicino alla cassa, ognuno con la sua etichetta QR generata dall'applicazione. Il cliente prende il pezzo, inquadra il QR e paga da solo: la vendita si registra senza che nessuno tocchi la cassa.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Etichette con prezzo, allergeni e scadenza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(24 ore), stampate in lotti dalla pagina della cucina.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L'invenduto si ritira a fine giornata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annullando le etichette: il conteggio guida le quantità del giorno dopo.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Funzione attivabile</w:t>
      </w:r>
      <w:r>
        <w:rPr>
          <w:rFonts w:ascii="PT Sans Narrow" w:hAnsi="PT Sans Narrow"/>
          <w:b w:val="0"/>
          <w:i w:val="0"/>
          <w:color w:val="343A40"/>
          <w:sz w:val="21"/>
        </w:rPr>
        <w:t>: se il cesto non vi serve, si spegne dalle Impostazioni e sparisce da tutta l'applicazione.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pasti aziendali convenzionati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modulo per servire le aziende del territorio con un menu del giorno a prezzo concordato. È il canale che trasforma il bar in una mensa leggera, senza la burocrazia di una mensa.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Pubblicate il menu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Primo, secondo, contorno, bevanda e caffè, con allergeni, prezzo e numero massimo di coperti. I menu ricorrenti si salvano come modelli e si richiamano in un colpo.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 dipendenti prenotano da soli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Ognuno dal proprio telefono, scegliendo l'orario di ritiro. Possono modificare o disdire fino a 30 minuti prima: la cucina lavora su numeri veri, non su stime.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Servite con la lista alla mano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 lista nominativa del giorno, per azienda e ordinata per cognome, si stampa in un clic. Al ritiro si spunta la presenza: quello che risulta consumato è quello che fatturerete.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 fine mese, il conto è già fatto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ogni azienda: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riepilogo mensile in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 pasti per dipendente, il dettaglio giorno per giorno e il totale fatturabile — pronto da allegare alla fattura. In più il registro presenze stampabile e il report del singolo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PER L'AZIENDA CONVENZIONATA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Nessun buono cartaceo, nessun conteggio a mano: i dipendenti prenotano dal telefono, l'azienda riceve a fine mese un documento nominativo e verificabile. La convenzione diventa un servizio di welfare che non costa tempo a nessuno.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Gli strumenti del gestore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backoffice raccoglie tutto quello che serve per governare il servizio. Ogni collaboratore vede solo le pagine del suo ruolo.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E94560"/>
        </w:rPr>
        <w:t>Il display di cucina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Lo schermo che scandisce il lavoro: gli ordini arrivano in colonna "Da preparare" con orario di ritiro in evidenza e dettaglio completo (per i prodotti composti, ingrediente per ingrediente). Si aggiorna da solo e avvisa con un suono.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Stati chiari: </w:t>
      </w:r>
      <w:r>
        <w:rPr>
          <w:rFonts w:ascii="PT Sans Narrow" w:hAnsi="PT Sans Narrow"/>
          <w:b w:val="0"/>
          <w:i w:val="0"/>
          <w:color w:val="343A40"/>
          <w:sz w:val="21"/>
        </w:rPr>
        <w:t>in preparazione, pronto, consegnato — e a ogni passaggio il cliente riceve la notifica.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Prenotazioni future: </w:t>
      </w:r>
      <w:r>
        <w:rPr>
          <w:rFonts w:ascii="PT Sans Narrow" w:hAnsi="PT Sans Narrow"/>
          <w:b w:val="0"/>
          <w:i w:val="0"/>
          <w:color w:val="343A40"/>
          <w:sz w:val="21"/>
        </w:rPr>
        <w:t>la pagina del fabbisogno dice cosa preparare per i giorni a venire, prodotto per prodotto.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0F3460"/>
        </w:rPr>
        <w:t>Report e andamenti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Incassi per giorno e per prodotto, andamento del mese, storico completo delle transazioni. I numeri della giornata sono pronti alla chiusura, senza fogli di calcolo.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Ogni movimento è tracciato</w:t>
      </w:r>
      <w:r>
        <w:rPr>
          <w:rFonts w:ascii="PT Sans Narrow" w:hAnsi="PT Sans Narrow"/>
          <w:b w:val="0"/>
          <w:i w:val="0"/>
          <w:color w:val="343A40"/>
          <w:sz w:val="21"/>
        </w:rPr>
        <w:t>: ricariche, acquisti, punti, premi — con data, cliente e causale.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27AE60"/>
        </w:rPr>
        <w:t>Magazzino e riordino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consumabili sotto soglia si evidenziano da soli e la richiesta di riordino parte via email al fornitore direttamente dall'applicazione.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Scorte anche per gli ingredienti del builder</w:t>
      </w:r>
      <w:r>
        <w:rPr>
          <w:rFonts w:ascii="PT Sans Narrow" w:hAnsi="PT Sans Narrow"/>
          <w:b w:val="0"/>
          <w:i w:val="0"/>
          <w:color w:val="343A40"/>
          <w:sz w:val="21"/>
        </w:rPr>
        <w:t>: un ingrediente esaurito sparisce dalle scelte del cliente.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8E44AD"/>
        </w:rPr>
        <w:t>Clienti, ruoli e permessi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Anagrafica clienti con saldo, punti, storico e stato; ruoli separati per cassa, cucina e amministrazione, ognuno con i suoi permessi.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Sondaggi sul menu: </w:t>
      </w:r>
      <w:r>
        <w:rPr>
          <w:rFonts w:ascii="PT Sans Narrow" w:hAnsi="PT Sans Narrow"/>
          <w:b w:val="0"/>
          <w:i w:val="0"/>
          <w:color w:val="343A40"/>
          <w:sz w:val="21"/>
        </w:rPr>
        <w:t>proponete le alternative di domani e i clienti votano dal telefono.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Prenotazione tavoli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 fasce orarie, attivabile solo se vi serve.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Funzioni attivabili: </w:t>
      </w:r>
      <w:r>
        <w:rPr>
          <w:rFonts w:ascii="PT Sans Narrow" w:hAnsi="PT Sans Narrow"/>
          <w:b w:val="0"/>
          <w:i w:val="0"/>
          <w:color w:val="343A40"/>
          <w:sz w:val="21"/>
        </w:rPr>
        <w:t>tavoli, cesto e perfino il portafoglio prepagato si accendono e spengono dalle Impostazioni — chi preferisce incassare solo alla cassa usa tutto il resto senza muovere denaro nell'app, con le vendite comunque registrate nei report.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120"/>
      </w:pPr>
      <w:r>
        <w:rPr>
          <w:rFonts w:ascii="PT Sans Narrow" w:hAnsi="PT Sans Narrow"/>
          <w:b w:val="0"/>
          <w:i/>
          <w:color w:val="6C757D"/>
          <w:sz w:val="21"/>
        </w:rPr>
        <w:t>La giornata operativa — dal pomeriggio precedente al primo ordine servito, con gli orari limite di ogni attività — è descritta passo per passo nel Manuale del gestore consegnato con l'attivazione.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La dotazione necessaria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Attrezzatura ordinaria, nessun hardware proprietario: se avete già tablet e stampanti, quasi certamente vanno bene.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587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POSTAZIONE</w:t>
            </w:r>
          </w:p>
        </w:tc>
        <w:tc>
          <w:tcPr>
            <w:tcW w:type="dxa" w:w="306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DISPOSITIVO</w:t>
            </w:r>
          </w:p>
        </w:tc>
        <w:tc>
          <w:tcPr>
            <w:tcW w:type="dxa" w:w="442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 COSA SERVE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 o monitor con browser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degli ordini, sempre acceso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Banco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Cassa veloce con pagamento QR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Backoffice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PC o portatile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Gestione, report, convenzioni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termica 80 mm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Tagliandi ordine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A4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cesto, liste, report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Cassa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Registratore di cassa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Scontrino fiscale (apparecchio separato, già vostro)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QuickLunch non sostituisce il registratore di cassa: lo scontrino fiscale resta compito dell'apparecchio che già usate. La regola operativa è semplice: a ogni prodotto consegnato si allegano scontrino e tagliando.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1"/>
      </w:pPr>
      <w:r>
        <w:t>Tecnologia, dati e sicurezza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QuickLunch è fornito in modalità SaaS — Software as a Service: come l'home banking, si usa dal browser e tutta l'infrastruttura è a carico nostro.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Niente da installare: </w:t>
      </w:r>
      <w:r>
        <w:rPr>
          <w:rFonts w:ascii="PT Sans Narrow" w:hAnsi="PT Sans Narrow"/>
          <w:b w:val="0"/>
          <w:i w:val="0"/>
          <w:color w:val="343A40"/>
          <w:sz w:val="21"/>
        </w:rPr>
        <w:t>funziona su qualsiasi dispositivo con un browser, dal primo giorno.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Sempre aggiornato: </w:t>
      </w:r>
      <w:r>
        <w:rPr>
          <w:rFonts w:ascii="PT Sans Narrow" w:hAnsi="PT Sans Narrow"/>
          <w:b w:val="0"/>
          <w:i w:val="0"/>
          <w:color w:val="343A40"/>
          <w:sz w:val="21"/>
        </w:rPr>
        <w:t>le nuove versioni arrivano da sole, senza interventi e senza fermi del servizio.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Copie di sicurezza: </w:t>
      </w:r>
      <w:r>
        <w:rPr>
          <w:rFonts w:ascii="PT Sans Narrow" w:hAnsi="PT Sans Narrow"/>
          <w:b w:val="0"/>
          <w:i w:val="0"/>
          <w:color w:val="343A40"/>
          <w:sz w:val="21"/>
        </w:rPr>
        <w:t>backup gestiti da noi, più un backup scaricabile in autonomia dalle Impostazioni, in un formato leggibile.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Accessi protetti: </w:t>
      </w:r>
      <w:r>
        <w:rPr>
          <w:rFonts w:ascii="PT Sans Narrow" w:hAnsi="PT Sans Narrow"/>
          <w:b w:val="0"/>
          <w:i w:val="0"/>
          <w:color w:val="343A40"/>
          <w:sz w:val="21"/>
        </w:rPr>
        <w:t>connessione cifrata (HTTPS), accesso con Google, verifica in due passaggi disponibile per gli account amministrativi.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Dati personali: </w:t>
      </w:r>
      <w:r>
        <w:rPr>
          <w:rFonts w:ascii="PT Sans Narrow" w:hAnsi="PT Sans Narrow"/>
          <w:b w:val="0"/>
          <w:i w:val="0"/>
          <w:color w:val="343A40"/>
          <w:sz w:val="21"/>
        </w:rPr>
        <w:t>trattamento conforme al GDPR con nomina a responsabile ex art. 28; alla cessazione i dati vi vengono restituiti in formato aperto.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 dati sono vostri: </w:t>
      </w:r>
      <w:r>
        <w:rPr>
          <w:rFonts w:ascii="PT Sans Narrow" w:hAnsi="PT Sans Narrow"/>
          <w:b w:val="0"/>
          <w:i w:val="0"/>
          <w:color w:val="343A40"/>
          <w:sz w:val="21"/>
        </w:rPr>
        <w:t>clienti, storico e listini si esportano e si portano via, in qualsiasi momento.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Il percorso di avvio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Dall'accordo al primo ordine reale servono pochi giorni, non mesi. Il percorso tipo: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Configurazione (1 giorno)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Attiviamo l'ambiente con il vostro nome e i vostri dati: listino, categorie, slot di ritiro, articoli del banco, eventuali convenzioni.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con dati realistici (2-3 giorni)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Carichiamo un mese di attività di prova per farvi vedere report e flussi con numeri veri. Quando avete preso la mano, i dati di prova si eliminano con un pulsante e si parte puliti.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Formazione sul posto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Mezza giornata con chi sta al banco e in cucina, con i manuali operativi alla mano: cucina, gestore, onboarding dei clienti.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Primi clienti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Locandina QR alla cassa, prime registrazioni, prime ricariche. I clienti si portano dietro gli altri: il bonus di benvenuto aiuta.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Servizio a regime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Assistenza continuativa nei giorni lavorativi, dalle 9:00 alle 18:00, con presa in carico entro 4 ore lavorative.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2"/>
      </w:pPr>
      <w:r>
        <w:t>La documentazione consegnata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del gestore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la giornata operativa ora per ora, con gli orari limite.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operativo di cucina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 tre flussi di preparazione, passo per passo.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Onboarding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come portare un cliente dalla registrazione al primo ordine.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Guida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da distribuire o stampare per i clienti finali.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Dotazione e postazioni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il documento tecnico dei dispositivi.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Catalogo delle stampe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tutte le stampe del sistema, con esempi reali.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CONDIZIONI ECONOMICHE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Canone, quota sugli incassi e contributo di attivazione sono dettagliati nell'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offerta commerciale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che accompagna questa presentazione, insieme alle condizioni contrattuali complete e alle proiezioni sui vostri volumi.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PARLIAMONE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Una dimostrazione dal vivo richiede mezz'ora: portiamo noi l'ambiente di prova, con dati realistici, sui vostri volumi.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Presentazione del prodotto · I moduli e i flussi descritti corrispondono all'applicazione in uso.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