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di Sicurezza e Autorizzazione Accesso Dati</w:t>
      </w:r>
    </w:p>
    <w:p>
      <w:pPr>
        <w:pStyle w:val="Heading2"/>
      </w:pPr>
      <w:r>
        <w:t>1. Architettura di Sicurezza del Sistema Impulse</w:t>
      </w:r>
    </w:p>
    <w:p>
      <w:r>
        <w:t xml:space="preserve">Il sistema </w:t>
      </w:r>
      <w:r>
        <w:rPr>
          <w:b/>
        </w:rPr>
        <w:t>Impulse</w:t>
      </w:r>
      <w:r>
        <w:t xml:space="preserve"> adotta misure tecniche e organizzative avanzate per garantire la riservatezza, l'integrità e la disponibilità dei dati trattati, in conformità agli standard di settore e al GDPR.</w:t>
      </w:r>
    </w:p>
    <w:p>
      <w:pPr>
        <w:pStyle w:val="Heading3"/>
      </w:pPr>
      <w:r>
        <w:t>1.1 Protezione delle Credenziali</w:t>
      </w:r>
    </w:p>
    <w:p>
      <w:pPr>
        <w:pStyle w:val="ListBullet"/>
      </w:pPr>
      <w:r>
        <w:t xml:space="preserve">  </w:t>
      </w:r>
      <w:r>
        <w:rPr>
          <w:b/>
        </w:rPr>
        <w:t>Hashing Crittografico</w:t>
      </w:r>
      <w:r>
        <w:t xml:space="preserve">: Le password degli utenti non sono mai salvate in chiaro. Il sistema utilizza l'algoritmo </w:t>
      </w:r>
      <w:r>
        <w:rPr>
          <w:b/>
        </w:rPr>
        <w:t>PBKDF2-SHA256</w:t>
      </w:r>
      <w:r>
        <w:t xml:space="preserve"> con salt univoco per ogni utente. Questo rende impossibile risalire alla password originale anche in caso di compromissione del database.</w:t>
      </w:r>
    </w:p>
    <w:p>
      <w:pPr>
        <w:pStyle w:val="ListBullet"/>
      </w:pPr>
      <w:r>
        <w:t xml:space="preserve">  </w:t>
      </w:r>
      <w:r>
        <w:rPr>
          <w:b/>
        </w:rPr>
        <w:t>Session Management</w:t>
      </w:r>
      <w:r>
        <w:t>: Le sessioni utente sono protette da token crittografati e cookie HTTPOnly/Secure per prevenire attacchi XSS (Cross-Site Scripting).</w:t>
      </w:r>
    </w:p>
    <w:p>
      <w:pPr>
        <w:pStyle w:val="Heading3"/>
      </w:pPr>
      <w:r>
        <w:t>1.2 Sicurezza delle Comunicazioni</w:t>
      </w:r>
    </w:p>
    <w:p>
      <w:pPr>
        <w:pStyle w:val="ListBullet"/>
      </w:pPr>
      <w:r>
        <w:t xml:space="preserve">  </w:t>
      </w:r>
      <w:r>
        <w:rPr>
          <w:b/>
        </w:rPr>
        <w:t>Crittografia in Transito</w:t>
      </w:r>
      <w:r>
        <w:t xml:space="preserve">: Tutte le comunicazioni tra i dispositivi mobili (App Operatori) e il Server Centrale avvengono esclusivamente su protocollo </w:t>
      </w:r>
      <w:r>
        <w:rPr>
          <w:b/>
        </w:rPr>
        <w:t>HTTPS (TLS 1.2/1.3)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API Security</w:t>
      </w:r>
      <w:r>
        <w:t>: Ogni richiesta API è autenticata e validata server-side. Non è possibile interrogare i dati senza un token di sessione valido.</w:t>
      </w:r>
    </w:p>
    <w:p>
      <w:pPr>
        <w:pStyle w:val="Heading3"/>
      </w:pPr>
      <w:r>
        <w:t>1.3 Controllo degli Accessi (RBAC)</w:t>
      </w:r>
    </w:p>
    <w:p>
      <w:r>
        <w:t xml:space="preserve">Il sistema implementa un rigoroso </w:t>
      </w:r>
      <w:r>
        <w:rPr>
          <w:b/>
        </w:rPr>
        <w:t>Role-Based Access Control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Administrator</w:t>
      </w:r>
      <w:r>
        <w:t>: Accesso totale e gestione configurazioni (es. URL Traccar, Speed Limits).</w:t>
      </w:r>
    </w:p>
    <w:p>
      <w:pPr>
        <w:pStyle w:val="ListBullet"/>
      </w:pPr>
      <w:r>
        <w:t xml:space="preserve">  </w:t>
      </w:r>
      <w:r>
        <w:rPr>
          <w:b/>
        </w:rPr>
        <w:t>Supervisor</w:t>
      </w:r>
      <w:r>
        <w:t>: Accesso in lettura e scrittura sui dati operativi (Cantieri, Timbrature), ma limitato sulle configurazioni globali.</w:t>
      </w:r>
    </w:p>
    <w:p>
      <w:pPr>
        <w:pStyle w:val="ListBullet"/>
      </w:pPr>
      <w:r>
        <w:t xml:space="preserve">  </w:t>
      </w:r>
      <w:r>
        <w:rPr>
          <w:b/>
        </w:rPr>
        <w:t>Operator</w:t>
      </w:r>
      <w:r>
        <w:t>: Accesso strettamente limitato ai propri dati personali e alle funzioni di timbratura. Non ha visibilità sui dati di altri colleghi.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2. Politica di Gestione del Dato GPS</w:t>
      </w:r>
    </w:p>
    <w:p>
      <w:r>
        <w:t>I dati di geolocalizzazione sono trattati come dati sensibili e sottoposti a restrizioni specifiche:</w:t>
      </w:r>
    </w:p>
    <w:p>
      <w:pPr>
        <w:pStyle w:val="ListBullet"/>
      </w:pPr>
      <w:r>
        <w:t xml:space="preserve">  </w:t>
      </w:r>
      <w:r>
        <w:rPr>
          <w:b/>
        </w:rPr>
        <w:t>Accesso Segregato</w:t>
      </w:r>
      <w:r>
        <w:t>: I dati GPS grezzi sono accessibili solo ai ruoli autorizzati (Admin/Supervisor).</w:t>
      </w:r>
    </w:p>
    <w:p>
      <w:pPr>
        <w:pStyle w:val="ListBullet"/>
      </w:pPr>
      <w:r>
        <w:t xml:space="preserve">  </w:t>
      </w:r>
      <w:r>
        <w:rPr>
          <w:b/>
        </w:rPr>
        <w:t>Retention Policy</w:t>
      </w:r>
      <w:r>
        <w:t>: I log di posizione vengono conservati per il tempo strettamente necessario alle finalità contrattuali e poi anonimizzati o cancellati.</w:t>
      </w:r>
    </w:p>
    <w:p>
      <w:pPr>
        <w:pStyle w:val="ListBullet"/>
      </w:pPr>
      <w:r>
        <w:t xml:space="preserve">  </w:t>
      </w:r>
      <w:r>
        <w:rPr>
          <w:b/>
        </w:rPr>
        <w:t>Audit Trail</w:t>
      </w:r>
      <w:r>
        <w:t>: Ogni visualizzazione della mappa in tempo reale o dello storico percorsi viene registrata nel Log di Audit.</w:t>
      </w:r>
    </w:p>
    <w:p>
      <w:r>
        <w:rPr>
          <w:color w:val="C8C8C8"/>
        </w:rPr>
        <w:t>________________________________________________________________</w:t>
      </w:r>
    </w:p>
    <w:p>
      <w:pPr>
        <w:pStyle w:val="Heading2"/>
      </w:pPr>
      <w:r>
        <w:t>3. Modulo di e Autorizzazione all'Accesso Dati (Fac-Simile)</w:t>
      </w:r>
    </w:p>
    <w:p>
      <w:r>
        <w:t>Il presente modulo serve a formalizzare l'autorizzazione concessa dall'Amministratore del sistema a un Operatore/Supervisore per l'accesso e il trattamento dei dati aziendali.</w:t>
      </w:r>
    </w:p>
    <w:p>
      <w:r/>
      <w:r>
        <w:rPr>
          <w:b/>
        </w:rPr>
        <w:t>Dati dell'Autorizzante (Amministratore)</w:t>
      </w:r>
      <w:r/>
    </w:p>
    <w:p>
      <w:pPr>
        <w:pStyle w:val="ListBullet"/>
      </w:pPr>
      <w:r>
        <w:t xml:space="preserve">  Nome e Cognome: __________________________________________________</w:t>
      </w:r>
    </w:p>
    <w:p>
      <w:pPr>
        <w:pStyle w:val="ListBullet"/>
      </w:pPr>
      <w:r>
        <w:t xml:space="preserve">  Ruolo: </w:t>
      </w:r>
      <w:r>
        <w:rPr>
          <w:b/>
        </w:rPr>
        <w:t>Amministratore di Sistema (Impulse)</w:t>
      </w:r>
      <w:r/>
    </w:p>
    <w:p>
      <w:r/>
      <w:r>
        <w:rPr>
          <w:b/>
        </w:rPr>
        <w:t>Dati dell'Autorizzato (Operatore/Supervisore)</w:t>
      </w:r>
      <w:r/>
    </w:p>
    <w:p>
      <w:pPr>
        <w:pStyle w:val="ListBullet"/>
      </w:pPr>
      <w:r>
        <w:t xml:space="preserve">  Nome e Cognome: __________________________________________________</w:t>
      </w:r>
    </w:p>
    <w:p>
      <w:pPr>
        <w:pStyle w:val="ListBullet"/>
      </w:pPr>
      <w:r>
        <w:t xml:space="preserve">  ID Utente (Sistema): _____________________________________________</w:t>
      </w:r>
    </w:p>
    <w:p>
      <w:pPr>
        <w:pStyle w:val="ListBullet"/>
      </w:pPr>
      <w:r>
        <w:t xml:space="preserve">  Ruolo Assegnato: __________________________________________________</w:t>
      </w:r>
    </w:p>
    <w:p>
      <w:r/>
      <w:r>
        <w:rPr>
          <w:b/>
        </w:rPr>
        <w:t>Oggetto dell'Autorizzazione</w:t>
      </w:r>
      <w:r/>
    </w:p>
    <w:p>
      <w:r>
        <w:t xml:space="preserve">Con la presente si autorizza il soggetto sopra indicato ad accedere alla piattaforma </w:t>
      </w:r>
      <w:r>
        <w:rPr>
          <w:b/>
        </w:rPr>
        <w:t>Impulse</w:t>
      </w:r>
      <w:r>
        <w:t xml:space="preserve"> con i seguenti privilegi:</w:t>
      </w:r>
    </w:p>
    <w:p>
      <w:pPr>
        <w:pStyle w:val="ListBullet"/>
      </w:pPr>
      <w:r>
        <w:t xml:space="preserve">  [ ] </w:t>
      </w:r>
      <w:r>
        <w:rPr>
          <w:b/>
        </w:rPr>
        <w:t>Inserimento Dati</w:t>
      </w:r>
      <w:r>
        <w:t>: Timbrature, note operative.</w:t>
      </w:r>
    </w:p>
    <w:p>
      <w:pPr>
        <w:pStyle w:val="ListBullet"/>
      </w:pPr>
      <w:r>
        <w:t xml:space="preserve">  [ ] </w:t>
      </w:r>
      <w:r>
        <w:rPr>
          <w:b/>
        </w:rPr>
        <w:t>Consultazione Dati Propri</w:t>
      </w:r>
      <w:r>
        <w:t>: Storico presenze, buste paga (se attivato).</w:t>
      </w:r>
    </w:p>
    <w:p>
      <w:pPr>
        <w:pStyle w:val="ListBullet"/>
      </w:pPr>
      <w:r>
        <w:t xml:space="preserve">  [ ] </w:t>
      </w:r>
      <w:r>
        <w:rPr>
          <w:b/>
        </w:rPr>
        <w:t>Consultazione Dati Terzi</w:t>
      </w:r>
      <w:r>
        <w:t xml:space="preserve"> (Solo Supervisor): Monitoraggio flotta GPS, verifica presenze squadra.</w:t>
      </w:r>
    </w:p>
    <w:p>
      <w:r/>
      <w:r>
        <w:rPr>
          <w:b/>
        </w:rPr>
        <w:t>Impegni dell'Autorizzato</w:t>
      </w:r>
      <w:r/>
    </w:p>
    <w:p>
      <w:r>
        <w:t>L'autorizzato si impegna a:</w:t>
      </w:r>
    </w:p>
    <w:p>
      <w:r>
        <w:t>1.  Mantenere la massima riservatezza sulle credenziali di accesso (Username/Password).</w:t>
      </w:r>
    </w:p>
    <w:p>
      <w:r>
        <w:t>2.  Non utilizzare il sistema per finalità diverse da quelle lavorative.</w:t>
      </w:r>
    </w:p>
    <w:p>
      <w:r>
        <w:t>3.  Segnalare immediatamente all'Amministratore eventuali anomalie o sospette violazioni di sicurezza.</w:t>
      </w:r>
    </w:p>
    <w:p>
      <w:r>
        <w:t>Luogo e Data: __________________________</w:t>
      </w:r>
    </w:p>
    <w:p>
      <w:r>
        <w:t>Firma dell'Amministratore (Autorizzante)        Firma dell'Operatore (Per Accettazione)</w:t>
      </w:r>
    </w:p>
    <w:p>
      <w:r>
        <w:t>__________________________________              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