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4F2DF" w14:textId="5F1C5BBE" w:rsidR="00AB4154" w:rsidRDefault="0098071F">
      <w:r w:rsidRPr="0098071F">
        <w:rPr>
          <w:rFonts w:ascii="Segoe UI Emoji" w:hAnsi="Segoe UI Emoji" w:cs="Segoe UI Emoji"/>
        </w:rPr>
        <w:t>🚀</w:t>
      </w:r>
      <w:r w:rsidRPr="0098071F">
        <w:t xml:space="preserve"> Spark Incremental Loads Made Smarter with Databricks Auto Loader! </w:t>
      </w:r>
      <w:r w:rsidRPr="0098071F">
        <w:rPr>
          <w:rFonts w:ascii="Segoe UI Emoji" w:hAnsi="Segoe UI Emoji" w:cs="Segoe UI Emoji"/>
        </w:rPr>
        <w:t>🚀</w:t>
      </w:r>
      <w:r w:rsidRPr="0098071F">
        <w:br/>
        <w:t>Tired of reprocessing your entire dataset every time analytics need an update?</w:t>
      </w:r>
      <w:r w:rsidRPr="0098071F">
        <w:br/>
        <w:t xml:space="preserve"> When working with large-scale cloud data lakes, efficient incremental loading isn’t just a performance boost—it’s a cost saver.</w:t>
      </w:r>
      <w:r w:rsidRPr="0098071F">
        <w:br/>
        <w:t>One of the cleanest ways to achieve this in Databricks Spark is by leveraging file_modification_time with the modifiedAfter option in Auto Loader.</w:t>
      </w:r>
      <w:r w:rsidRPr="0098071F">
        <w:br/>
        <w:t>~Why this approach is a game-changer:</w:t>
      </w:r>
      <w:r w:rsidRPr="0098071F">
        <w:br/>
        <w:t xml:space="preserve"> 1. Precision Loading – Process only files modified after a specific timestamp.</w:t>
      </w:r>
      <w:r w:rsidRPr="0098071F">
        <w:br/>
        <w:t xml:space="preserve"> 2. Optimized Initial Scans – Avoid scanning years of historical data on pipeline start.</w:t>
      </w:r>
      <w:r w:rsidRPr="0098071F">
        <w:br/>
        <w:t xml:space="preserve"> 3. Streamlined Pipelines – Faster jobs, fewer resources, cleaner logic.</w:t>
      </w:r>
      <w:r w:rsidRPr="0098071F">
        <w:br/>
        <w:t xml:space="preserve"> 4. Exactly-Once Guarantees – Auto Loader checkpointing + modifiedAfter = hands-free reliability.</w:t>
      </w:r>
      <w:r w:rsidRPr="0098071F">
        <w:br/>
      </w:r>
      <w:r w:rsidRPr="0098071F">
        <w:rPr>
          <w:rFonts w:ascii="Segoe UI Emoji" w:hAnsi="Segoe UI Emoji" w:cs="Segoe UI Emoji"/>
        </w:rPr>
        <w:t>💡</w:t>
      </w:r>
      <w:r w:rsidRPr="0098071F">
        <w:t xml:space="preserve"> But how do you set modifiedAfter dynamically in real-world pipelines?</w:t>
      </w:r>
      <w:r w:rsidRPr="0098071F">
        <w:br/>
        <w:t>1️</w:t>
      </w:r>
      <w:r w:rsidRPr="0098071F">
        <w:rPr>
          <w:rFonts w:ascii="Segoe UI Symbol" w:hAnsi="Segoe UI Symbol" w:cs="Segoe UI Symbol"/>
        </w:rPr>
        <w:t>⃣</w:t>
      </w:r>
      <w:r w:rsidRPr="0098071F">
        <w:t xml:space="preserve"> Bootstrap with a fixed timestamp – use modifiedAfter only in the first run to limit your initial scan.</w:t>
      </w:r>
      <w:r w:rsidRPr="0098071F">
        <w:br/>
        <w:t xml:space="preserve"> 2️</w:t>
      </w:r>
      <w:r w:rsidRPr="0098071F">
        <w:rPr>
          <w:rFonts w:ascii="Segoe UI Symbol" w:hAnsi="Segoe UI Symbol" w:cs="Segoe UI Symbol"/>
        </w:rPr>
        <w:t>⃣</w:t>
      </w:r>
      <w:r w:rsidRPr="0098071F">
        <w:t xml:space="preserve"> Let checkpointing handle it – Auto Loader remembers what it already processed.</w:t>
      </w:r>
      <w:r w:rsidRPr="0098071F">
        <w:br/>
        <w:t xml:space="preserve"> 3️</w:t>
      </w:r>
      <w:r w:rsidRPr="0098071F">
        <w:rPr>
          <w:rFonts w:ascii="Segoe UI Symbol" w:hAnsi="Segoe UI Symbol" w:cs="Segoe UI Symbol"/>
        </w:rPr>
        <w:t>⃣</w:t>
      </w:r>
      <w:r w:rsidRPr="0098071F">
        <w:t xml:space="preserve"> Use a metadata table – Persist the last processed timestamp in Delta and feed it into your next run.</w:t>
      </w:r>
      <w:r w:rsidRPr="0098071F">
        <w:br/>
        <w:t xml:space="preserve"> 4️</w:t>
      </w:r>
      <w:r w:rsidRPr="0098071F">
        <w:rPr>
          <w:rFonts w:ascii="Segoe UI Symbol" w:hAnsi="Segoe UI Symbol" w:cs="Segoe UI Symbol"/>
        </w:rPr>
        <w:t>⃣</w:t>
      </w:r>
      <w:r w:rsidRPr="0098071F">
        <w:t xml:space="preserve"> Orchestration-driven parameters – Pass timestamps dynamically from Databricks Workflows or Airflow.</w:t>
      </w:r>
      <w:r w:rsidRPr="0098071F">
        <w:br/>
        <w:t xml:space="preserve"> 5️</w:t>
      </w:r>
      <w:r w:rsidRPr="0098071F">
        <w:rPr>
          <w:rFonts w:ascii="Segoe UI Symbol" w:hAnsi="Segoe UI Symbol" w:cs="Segoe UI Symbol"/>
        </w:rPr>
        <w:t>⃣</w:t>
      </w:r>
      <w:r w:rsidRPr="0098071F">
        <w:t xml:space="preserve"> _metadata columns – Leverage file_modification_time to maintain watermarks for robust incremental logic.</w:t>
      </w:r>
      <w:r w:rsidRPr="0098071F">
        <w:br/>
        <w:t>This ensures your pipelines always pick up exactly where they left off — no more expensive rescans, no missed updates.</w:t>
      </w:r>
      <w:r w:rsidRPr="0098071F">
        <w:br/>
      </w:r>
      <w:r w:rsidRPr="0098071F">
        <w:rPr>
          <w:rFonts w:ascii="Segoe UI Emoji" w:hAnsi="Segoe UI Emoji" w:cs="Segoe UI Emoji"/>
        </w:rPr>
        <w:t>⚡</w:t>
      </w:r>
      <w:r w:rsidRPr="0098071F">
        <w:t xml:space="preserve"> If you’re building data lakes, warehouses, or GenAI-ready platforms in Databricks, mastering incremental data ingestion is critical for scalability, performance, and cost efficiency.</w:t>
      </w:r>
    </w:p>
    <w:p w14:paraId="521B3B8A" w14:textId="77777777" w:rsidR="0098071F" w:rsidRDefault="0098071F"/>
    <w:p w14:paraId="06CAC699" w14:textId="168EEC27" w:rsidR="0098071F" w:rsidRDefault="0098071F">
      <w:r>
        <w:rPr>
          <w:noProof/>
        </w:rPr>
        <w:lastRenderedPageBreak/>
        <w:drawing>
          <wp:inline distT="0" distB="0" distL="0" distR="0" wp14:anchorId="3D220E7A" wp14:editId="2E6E3322">
            <wp:extent cx="5731510" cy="8597265"/>
            <wp:effectExtent l="0" t="0" r="2540" b="0"/>
            <wp:docPr id="1799652817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1F"/>
    <w:rsid w:val="001C71F4"/>
    <w:rsid w:val="00384EC6"/>
    <w:rsid w:val="00667BA2"/>
    <w:rsid w:val="008F1A8A"/>
    <w:rsid w:val="0098071F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9209"/>
  <w15:chartTrackingRefBased/>
  <w15:docId w15:val="{359C4659-79D0-4B24-BABD-F2C3FD5F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2025-09-05T04:34:00Z</dcterms:created>
  <dcterms:modified xsi:type="dcterms:W3CDTF">2025-09-05T04:34:00Z</dcterms:modified>
</cp:coreProperties>
</file>