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90BE" w14:textId="77777777" w:rsidR="00EE1129" w:rsidRPr="00EE1129" w:rsidRDefault="00EE1129" w:rsidP="00EE1129">
      <w:pPr>
        <w:rPr>
          <w:b/>
          <w:bCs/>
        </w:rPr>
      </w:pPr>
      <w:r w:rsidRPr="00EE1129">
        <w:rPr>
          <w:b/>
          <w:bCs/>
        </w:rPr>
        <w:t>Databricks with AWS Glue</w:t>
      </w:r>
    </w:p>
    <w:p w14:paraId="29E4E220" w14:textId="77777777" w:rsidR="00AB4154" w:rsidRDefault="00AB4154"/>
    <w:p w14:paraId="0182BCD8" w14:textId="62996ED5" w:rsidR="00EE1129" w:rsidRDefault="00EE1129">
      <w:r>
        <w:rPr>
          <w:noProof/>
        </w:rPr>
        <w:drawing>
          <wp:inline distT="0" distB="0" distL="0" distR="0" wp14:anchorId="2A274EE6" wp14:editId="5B2FC023">
            <wp:extent cx="5731510" cy="3507740"/>
            <wp:effectExtent l="0" t="0" r="2540" b="0"/>
            <wp:docPr id="74159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39A7EF94" w14:textId="77777777" w:rsidR="00EE1129" w:rsidRDefault="00EE1129"/>
    <w:p w14:paraId="395794E4" w14:textId="77777777" w:rsidR="00EE1129" w:rsidRPr="00EE1129" w:rsidRDefault="00EE1129" w:rsidP="00EE1129">
      <w:r w:rsidRPr="00EE1129">
        <w:rPr>
          <w:b/>
          <w:bCs/>
        </w:rPr>
        <w:t>Pre-requisites:</w:t>
      </w:r>
    </w:p>
    <w:p w14:paraId="6FF7C465" w14:textId="77777777" w:rsidR="00EE1129" w:rsidRPr="00EE1129" w:rsidRDefault="00EE1129" w:rsidP="00EE1129">
      <w:pPr>
        <w:numPr>
          <w:ilvl w:val="0"/>
          <w:numId w:val="1"/>
        </w:numPr>
      </w:pPr>
      <w:r w:rsidRPr="00EE1129">
        <w:t>An AWS account with AWS Glue Data Catalog enabled.</w:t>
      </w:r>
    </w:p>
    <w:p w14:paraId="0F36412B" w14:textId="77777777" w:rsidR="00EE1129" w:rsidRPr="00EE1129" w:rsidRDefault="00EE1129" w:rsidP="00EE1129">
      <w:pPr>
        <w:numPr>
          <w:ilvl w:val="0"/>
          <w:numId w:val="1"/>
        </w:numPr>
      </w:pPr>
      <w:r w:rsidRPr="00EE1129">
        <w:t>An existing Databricks workspace.</w:t>
      </w:r>
    </w:p>
    <w:p w14:paraId="2F6EC672" w14:textId="77777777" w:rsidR="00EE1129" w:rsidRPr="00EE1129" w:rsidRDefault="00EE1129" w:rsidP="00EE1129">
      <w:r w:rsidRPr="00EE1129">
        <w:rPr>
          <w:b/>
          <w:bCs/>
        </w:rPr>
        <w:t>Assumption:</w:t>
      </w:r>
    </w:p>
    <w:p w14:paraId="47BFC341" w14:textId="77777777" w:rsidR="00EE1129" w:rsidRPr="00EE1129" w:rsidRDefault="00EE1129" w:rsidP="00EE1129">
      <w:pPr>
        <w:numPr>
          <w:ilvl w:val="0"/>
          <w:numId w:val="2"/>
        </w:numPr>
      </w:pPr>
      <w:r w:rsidRPr="00EE1129">
        <w:t>Databricks Workspace and Glue Catalog are deployed in the same AWS Account.</w:t>
      </w:r>
    </w:p>
    <w:p w14:paraId="22B2652A" w14:textId="77777777" w:rsidR="00EE1129" w:rsidRPr="00EE1129" w:rsidRDefault="00EE1129" w:rsidP="00EE1129">
      <w:pPr>
        <w:numPr>
          <w:ilvl w:val="0"/>
          <w:numId w:val="2"/>
        </w:numPr>
      </w:pPr>
      <w:r w:rsidRPr="00EE1129">
        <w:t>If not cross-account accesses can be set up with slight changes in configs. As mentioned here: </w:t>
      </w:r>
      <w:hyperlink r:id="rId6" w:anchor="step-2-create-a-policy-for-the-target-glue-catalog" w:tgtFrame="_blank" w:history="1">
        <w:r w:rsidRPr="00EE1129">
          <w:rPr>
            <w:rStyle w:val="Hyperlink"/>
          </w:rPr>
          <w:t>Policy for the target Glue Catalog</w:t>
        </w:r>
      </w:hyperlink>
    </w:p>
    <w:p w14:paraId="30DFB9DA" w14:textId="77777777" w:rsidR="00EE1129" w:rsidRPr="00EE1129" w:rsidRDefault="00EE1129" w:rsidP="00EE1129">
      <w:r w:rsidRPr="00EE1129">
        <w:rPr>
          <w:b/>
          <w:bCs/>
        </w:rPr>
        <w:t>Process:</w:t>
      </w:r>
    </w:p>
    <w:p w14:paraId="11E99F83" w14:textId="77777777" w:rsidR="00EE1129" w:rsidRPr="00EE1129" w:rsidRDefault="00EE1129" w:rsidP="00EE1129">
      <w:r w:rsidRPr="00EE1129">
        <w:rPr>
          <w:b/>
          <w:bCs/>
        </w:rPr>
        <w:t>Step 1: Set Up AWS Glue Data Catalog</w:t>
      </w:r>
    </w:p>
    <w:p w14:paraId="4A992AB9" w14:textId="77777777" w:rsidR="00EE1129" w:rsidRPr="00EE1129" w:rsidRDefault="00EE1129" w:rsidP="00EE1129">
      <w:pPr>
        <w:numPr>
          <w:ilvl w:val="0"/>
          <w:numId w:val="3"/>
        </w:numPr>
      </w:pPr>
      <w:r w:rsidRPr="00EE1129">
        <w:t>Log in to the AWS Management Console.</w:t>
      </w:r>
    </w:p>
    <w:p w14:paraId="7108D5A5" w14:textId="77777777" w:rsidR="00EE1129" w:rsidRPr="00EE1129" w:rsidRDefault="00EE1129" w:rsidP="00EE1129">
      <w:pPr>
        <w:numPr>
          <w:ilvl w:val="0"/>
          <w:numId w:val="3"/>
        </w:numPr>
      </w:pPr>
      <w:r w:rsidRPr="00EE1129">
        <w:t>Open the AWS Glue service and create a Data Catalog if you don’t already have a pre-configured one.</w:t>
      </w:r>
    </w:p>
    <w:p w14:paraId="7AF8FDFE" w14:textId="77777777" w:rsidR="00EE1129" w:rsidRPr="00EE1129" w:rsidRDefault="00EE1129" w:rsidP="00EE1129">
      <w:pPr>
        <w:numPr>
          <w:ilvl w:val="0"/>
          <w:numId w:val="3"/>
        </w:numPr>
      </w:pPr>
      <w:r w:rsidRPr="00EE1129">
        <w:t>Configure your databases, tables, and metadata in the Glue Data Catalog, if not already exist.</w:t>
      </w:r>
    </w:p>
    <w:p w14:paraId="3D34FE92" w14:textId="77777777" w:rsidR="00EE1129" w:rsidRPr="00EE1129" w:rsidRDefault="00EE1129" w:rsidP="00EE1129">
      <w:r w:rsidRPr="00EE1129">
        <w:rPr>
          <w:b/>
          <w:bCs/>
        </w:rPr>
        <w:t>Step 2: Configure IAM Role Permissions</w:t>
      </w:r>
    </w:p>
    <w:p w14:paraId="35170646" w14:textId="77777777" w:rsidR="00EE1129" w:rsidRPr="00EE1129" w:rsidRDefault="00EE1129" w:rsidP="00EE1129">
      <w:pPr>
        <w:numPr>
          <w:ilvl w:val="0"/>
          <w:numId w:val="4"/>
        </w:numPr>
      </w:pPr>
      <w:r w:rsidRPr="00EE1129">
        <w:t>Create an IAM role with the necessary permissions to access the Glue Data Catalog and interact with Databricks. Preferably add the following policy to the preconfigured EC2 Instance profiles.</w:t>
      </w:r>
    </w:p>
    <w:p w14:paraId="4F588019" w14:textId="77777777" w:rsidR="00EE1129" w:rsidRPr="00EE1129" w:rsidRDefault="00EE1129" w:rsidP="00EE1129">
      <w:r w:rsidRPr="00EE1129">
        <w:lastRenderedPageBreak/>
        <w:t>{</w:t>
      </w:r>
      <w:r w:rsidRPr="00EE1129">
        <w:br/>
        <w:t xml:space="preserve">  "Version": "2012-10-17",</w:t>
      </w:r>
      <w:r w:rsidRPr="00EE1129">
        <w:br/>
        <w:t xml:space="preserve">  "Statement": [</w:t>
      </w:r>
      <w:r w:rsidRPr="00EE1129">
        <w:br/>
        <w:t xml:space="preserve">    {</w:t>
      </w:r>
      <w:r w:rsidRPr="00EE1129">
        <w:br/>
        <w:t xml:space="preserve">      "Sid": "GrantCatalogAccessToGlue",</w:t>
      </w:r>
      <w:r w:rsidRPr="00EE1129">
        <w:br/>
        <w:t xml:space="preserve">      "Effect": "Allow",</w:t>
      </w:r>
      <w:r w:rsidRPr="00EE1129">
        <w:br/>
        <w:t xml:space="preserve">      "Action": [</w:t>
      </w:r>
      <w:r w:rsidRPr="00EE1129">
        <w:br/>
        <w:t xml:space="preserve">        "glue:BatchCreatePartition",</w:t>
      </w:r>
      <w:r w:rsidRPr="00EE1129">
        <w:br/>
        <w:t xml:space="preserve">        "glue:BatchDeletePartition",</w:t>
      </w:r>
      <w:r w:rsidRPr="00EE1129">
        <w:br/>
        <w:t xml:space="preserve">        "glue:BatchGetPartition",</w:t>
      </w:r>
      <w:r w:rsidRPr="00EE1129">
        <w:br/>
        <w:t xml:space="preserve">        "glue:CreateDatabase",</w:t>
      </w:r>
      <w:r w:rsidRPr="00EE1129">
        <w:br/>
        <w:t xml:space="preserve">        "glue:CreateTable",</w:t>
      </w:r>
      <w:r w:rsidRPr="00EE1129">
        <w:br/>
        <w:t xml:space="preserve">        "glue:CreateUserDefinedFunction",</w:t>
      </w:r>
      <w:r w:rsidRPr="00EE1129">
        <w:br/>
        <w:t xml:space="preserve">        "glue:DeleteDatabase",</w:t>
      </w:r>
      <w:r w:rsidRPr="00EE1129">
        <w:br/>
        <w:t xml:space="preserve">        "glue:DeletePartition",</w:t>
      </w:r>
      <w:r w:rsidRPr="00EE1129">
        <w:br/>
        <w:t xml:space="preserve">        "glue:DeleteTable",</w:t>
      </w:r>
      <w:r w:rsidRPr="00EE1129">
        <w:br/>
        <w:t xml:space="preserve">        "glue:DeleteUserDefinedFunction",</w:t>
      </w:r>
      <w:r w:rsidRPr="00EE1129">
        <w:br/>
        <w:t xml:space="preserve">        "glue:GetDatabase",</w:t>
      </w:r>
      <w:r w:rsidRPr="00EE1129">
        <w:br/>
        <w:t xml:space="preserve">        "glue:GetDatabases",</w:t>
      </w:r>
      <w:r w:rsidRPr="00EE1129">
        <w:br/>
        <w:t xml:space="preserve">        "glue:GetPartition",</w:t>
      </w:r>
      <w:r w:rsidRPr="00EE1129">
        <w:br/>
        <w:t xml:space="preserve">        "glue:GetPartitions",</w:t>
      </w:r>
      <w:r w:rsidRPr="00EE1129">
        <w:br/>
        <w:t xml:space="preserve">        "glue:GetTable",</w:t>
      </w:r>
      <w:r w:rsidRPr="00EE1129">
        <w:br/>
        <w:t xml:space="preserve">        "glue:GetTables",</w:t>
      </w:r>
      <w:r w:rsidRPr="00EE1129">
        <w:br/>
        <w:t xml:space="preserve">        "glue:GetUserDefinedFunction",</w:t>
      </w:r>
      <w:r w:rsidRPr="00EE1129">
        <w:br/>
        <w:t xml:space="preserve">        "glue:GetUserDefinedFunctions",</w:t>
      </w:r>
      <w:r w:rsidRPr="00EE1129">
        <w:br/>
        <w:t xml:space="preserve">        "glue:UpdateDatabase",</w:t>
      </w:r>
      <w:r w:rsidRPr="00EE1129">
        <w:br/>
        <w:t xml:space="preserve">        "glue:UpdatePartition",</w:t>
      </w:r>
      <w:r w:rsidRPr="00EE1129">
        <w:br/>
        <w:t xml:space="preserve">        "glue:UpdateTable",</w:t>
      </w:r>
      <w:r w:rsidRPr="00EE1129">
        <w:br/>
        <w:t xml:space="preserve">        "glue:UpdateUserDefinedFunction"</w:t>
      </w:r>
      <w:r w:rsidRPr="00EE1129">
        <w:br/>
        <w:t xml:space="preserve">      ],</w:t>
      </w:r>
      <w:r w:rsidRPr="00EE1129">
        <w:br/>
        <w:t xml:space="preserve">      "Resource": [</w:t>
      </w:r>
      <w:r w:rsidRPr="00EE1129">
        <w:br/>
        <w:t xml:space="preserve">        "arn:aws:glue:region:account-id:catalog",</w:t>
      </w:r>
      <w:r w:rsidRPr="00EE1129">
        <w:br/>
        <w:t xml:space="preserve">        "arn:aws:glue:region:account-id:database/database name",</w:t>
      </w:r>
      <w:r w:rsidRPr="00EE1129">
        <w:br/>
        <w:t xml:space="preserve">        "arn:aws:glue:region:account-id:table/database name/*"</w:t>
      </w:r>
      <w:r w:rsidRPr="00EE1129">
        <w:br/>
        <w:t xml:space="preserve">      ]</w:t>
      </w:r>
      <w:r w:rsidRPr="00EE1129">
        <w:br/>
        <w:t xml:space="preserve">    }</w:t>
      </w:r>
      <w:r w:rsidRPr="00EE1129">
        <w:br/>
        <w:t xml:space="preserve">  ]</w:t>
      </w:r>
      <w:r w:rsidRPr="00EE1129">
        <w:br/>
        <w:t>}</w:t>
      </w:r>
    </w:p>
    <w:p w14:paraId="113722AA" w14:textId="77777777" w:rsidR="00EE1129" w:rsidRPr="00EE1129" w:rsidRDefault="00EE1129" w:rsidP="00EE1129">
      <w:pPr>
        <w:numPr>
          <w:ilvl w:val="0"/>
          <w:numId w:val="5"/>
        </w:numPr>
      </w:pPr>
      <w:r w:rsidRPr="00EE1129">
        <w:t>Note: You may add further limit tables if required and also add other glue resources like user-defined functions as detailed here: </w:t>
      </w:r>
      <w:hyperlink r:id="rId7" w:tgtFrame="_blank" w:history="1">
        <w:r w:rsidRPr="00EE1129">
          <w:rPr>
            <w:rStyle w:val="Hyperlink"/>
          </w:rPr>
          <w:t>Glue Specifying resource ARNs</w:t>
        </w:r>
      </w:hyperlink>
    </w:p>
    <w:p w14:paraId="0B399699" w14:textId="77777777" w:rsidR="00EE1129" w:rsidRPr="00EE1129" w:rsidRDefault="00EE1129" w:rsidP="00EE1129">
      <w:pPr>
        <w:numPr>
          <w:ilvl w:val="0"/>
          <w:numId w:val="5"/>
        </w:numPr>
      </w:pPr>
      <w:r w:rsidRPr="00EE1129">
        <w:t>If you’re using CFN to deploy the EC2 role this might help, its a template but you can specify details and deploy.</w:t>
      </w:r>
    </w:p>
    <w:p w14:paraId="3B531FF5" w14:textId="77777777" w:rsidR="00EE1129" w:rsidRPr="00EE1129" w:rsidRDefault="00EE1129" w:rsidP="00EE1129">
      <w:r w:rsidRPr="00EE1129">
        <w:t>{</w:t>
      </w:r>
      <w:r w:rsidRPr="00EE1129">
        <w:br/>
        <w:t xml:space="preserve">    "AWSTemplateFormatVersion": "2010-09-09",</w:t>
      </w:r>
      <w:r w:rsidRPr="00EE1129">
        <w:br/>
        <w:t xml:space="preserve">    "Description": "Provision IAM Role Databricks Instance Profile",</w:t>
      </w:r>
      <w:r w:rsidRPr="00EE1129">
        <w:br/>
        <w:t xml:space="preserve">    "Parameters" : {</w:t>
      </w:r>
      <w:r w:rsidRPr="00EE1129">
        <w:br/>
      </w:r>
      <w:r w:rsidRPr="00EE1129">
        <w:lastRenderedPageBreak/>
        <w:t xml:space="preserve">    "RoleName" : {</w:t>
      </w:r>
      <w:r w:rsidRPr="00EE1129">
        <w:br/>
        <w:t xml:space="preserve">      "Type" : "String",</w:t>
      </w:r>
      <w:r w:rsidRPr="00EE1129">
        <w:br/>
        <w:t xml:space="preserve">      "Default" : "databricks-ec2-role",</w:t>
      </w:r>
      <w:r w:rsidRPr="00EE1129">
        <w:br/>
        <w:t xml:space="preserve">      "Description" : "Enter rolename for you Instance profile"</w:t>
      </w:r>
      <w:r w:rsidRPr="00EE1129">
        <w:br/>
        <w:t xml:space="preserve">        }</w:t>
      </w:r>
      <w:r w:rsidRPr="00EE1129">
        <w:br/>
        <w:t xml:space="preserve">    },</w:t>
      </w:r>
      <w:r w:rsidRPr="00EE1129">
        <w:br/>
        <w:t xml:space="preserve">    "Resources": {</w:t>
      </w:r>
      <w:r w:rsidRPr="00EE1129">
        <w:br/>
        <w:t xml:space="preserve">        "DatabricksEC2InstanceRole": {</w:t>
      </w:r>
      <w:r w:rsidRPr="00EE1129">
        <w:br/>
        <w:t xml:space="preserve">            "Type": "AWS::IAM::Role",</w:t>
      </w:r>
      <w:r w:rsidRPr="00EE1129">
        <w:br/>
        <w:t xml:space="preserve">            "Properties": {</w:t>
      </w:r>
      <w:r w:rsidRPr="00EE1129">
        <w:br/>
        <w:t xml:space="preserve">                "RoleName": { "Ref" : "RoleName" },</w:t>
      </w:r>
      <w:r w:rsidRPr="00EE1129">
        <w:br/>
        <w:t xml:space="preserve">                "AssumeRolePolicyDocument": {</w:t>
      </w:r>
      <w:r w:rsidRPr="00EE1129">
        <w:br/>
        <w:t xml:space="preserve">                    "Version": "2012-10-17",</w:t>
      </w:r>
      <w:r w:rsidRPr="00EE1129">
        <w:br/>
        <w:t xml:space="preserve">                    "Statement": [</w:t>
      </w:r>
      <w:r w:rsidRPr="00EE1129">
        <w:br/>
        <w:t xml:space="preserve">                        {</w:t>
      </w:r>
      <w:r w:rsidRPr="00EE1129">
        <w:br/>
        <w:t xml:space="preserve">                            "Effect": "Allow",</w:t>
      </w:r>
      <w:r w:rsidRPr="00EE1129">
        <w:br/>
        <w:t xml:space="preserve">                            "Principal": {</w:t>
      </w:r>
      <w:r w:rsidRPr="00EE1129">
        <w:br/>
        <w:t xml:space="preserve">                                "Service": "ec2.amazonaws.com"</w:t>
      </w:r>
      <w:r w:rsidRPr="00EE1129">
        <w:br/>
        <w:t xml:space="preserve">                            },</w:t>
      </w:r>
      <w:r w:rsidRPr="00EE1129">
        <w:br/>
        <w:t xml:space="preserve">                            "Action": "sts:AssumeRole"</w:t>
      </w:r>
      <w:r w:rsidRPr="00EE1129">
        <w:br/>
        <w:t xml:space="preserve">                        }</w:t>
      </w:r>
      <w:r w:rsidRPr="00EE1129">
        <w:br/>
        <w:t xml:space="preserve">                    ]</w:t>
      </w:r>
      <w:r w:rsidRPr="00EE1129">
        <w:br/>
        <w:t xml:space="preserve">                },</w:t>
      </w:r>
      <w:r w:rsidRPr="00EE1129">
        <w:br/>
        <w:t xml:space="preserve">                "Policies": [</w:t>
      </w:r>
      <w:r w:rsidRPr="00EE1129">
        <w:br/>
        <w:t xml:space="preserve">                    {</w:t>
      </w:r>
      <w:r w:rsidRPr="00EE1129">
        <w:br/>
        <w:t xml:space="preserve">                        "PolicyName": {"Fn::Join": [ "",[ { "Ref" : "RoleName" },"-s3Access"] ] },</w:t>
      </w:r>
      <w:r w:rsidRPr="00EE1129">
        <w:br/>
        <w:t xml:space="preserve">                        "PolicyDocument": {</w:t>
      </w:r>
      <w:r w:rsidRPr="00EE1129">
        <w:br/>
        <w:t xml:space="preserve">                            "Version": "2012-10-17",</w:t>
      </w:r>
      <w:r w:rsidRPr="00EE1129">
        <w:br/>
        <w:t xml:space="preserve">                            "Statement": [</w:t>
      </w:r>
      <w:r w:rsidRPr="00EE1129">
        <w:br/>
        <w:t xml:space="preserve">                                {</w:t>
      </w:r>
      <w:r w:rsidRPr="00EE1129">
        <w:br/>
        <w:t xml:space="preserve">                                    "Effect": "Allow",</w:t>
      </w:r>
      <w:r w:rsidRPr="00EE1129">
        <w:br/>
        <w:t xml:space="preserve">                                    "Action": [</w:t>
      </w:r>
      <w:r w:rsidRPr="00EE1129">
        <w:br/>
        <w:t xml:space="preserve">                                        "s3:List*",</w:t>
      </w:r>
      <w:r w:rsidRPr="00EE1129">
        <w:br/>
        <w:t xml:space="preserve">                                        "s3:Get*"</w:t>
      </w:r>
      <w:r w:rsidRPr="00EE1129">
        <w:br/>
        <w:t xml:space="preserve">                                    ],</w:t>
      </w:r>
      <w:r w:rsidRPr="00EE1129">
        <w:br/>
        <w:t xml:space="preserve">                                    "Resource": "*"</w:t>
      </w:r>
      <w:r w:rsidRPr="00EE1129">
        <w:br/>
        <w:t xml:space="preserve">                                },</w:t>
      </w:r>
      <w:r w:rsidRPr="00EE1129">
        <w:br/>
        <w:t xml:space="preserve">                                {</w:t>
      </w:r>
      <w:r w:rsidRPr="00EE1129">
        <w:br/>
        <w:t xml:space="preserve">                                    "Effect": "Allow",</w:t>
      </w:r>
      <w:r w:rsidRPr="00EE1129">
        <w:br/>
        <w:t xml:space="preserve">                                    "Action": [</w:t>
      </w:r>
      <w:r w:rsidRPr="00EE1129">
        <w:br/>
        <w:t xml:space="preserve">                                        "s3:*"</w:t>
      </w:r>
      <w:r w:rsidRPr="00EE1129">
        <w:br/>
        <w:t xml:space="preserve">                                    ],</w:t>
      </w:r>
      <w:r w:rsidRPr="00EE1129">
        <w:br/>
        <w:t xml:space="preserve">                                    "Resource": [</w:t>
      </w:r>
      <w:r w:rsidRPr="00EE1129">
        <w:br/>
        <w:t xml:space="preserve">                                            "&lt;RootS3ARN&gt;",</w:t>
      </w:r>
      <w:r w:rsidRPr="00EE1129">
        <w:br/>
        <w:t xml:space="preserve">                          "&lt;RootS3ARN&gt;/*"</w:t>
      </w:r>
      <w:r w:rsidRPr="00EE1129">
        <w:br/>
        <w:t xml:space="preserve">                                            ]</w:t>
      </w:r>
      <w:r w:rsidRPr="00EE1129">
        <w:br/>
        <w:t xml:space="preserve">                                },</w:t>
      </w:r>
      <w:r w:rsidRPr="00EE1129">
        <w:br/>
        <w:t xml:space="preserve">                                {</w:t>
      </w:r>
      <w:r w:rsidRPr="00EE1129">
        <w:br/>
      </w:r>
      <w:r w:rsidRPr="00EE1129">
        <w:lastRenderedPageBreak/>
        <w:t xml:space="preserve">                                    "Action": [</w:t>
      </w:r>
      <w:r w:rsidRPr="00EE1129">
        <w:br/>
        <w:t xml:space="preserve">                                        "s3:List*",</w:t>
      </w:r>
      <w:r w:rsidRPr="00EE1129">
        <w:br/>
        <w:t xml:space="preserve">                                        "s3:Get*",</w:t>
      </w:r>
      <w:r w:rsidRPr="00EE1129">
        <w:br/>
        <w:t xml:space="preserve">                                        "s3:Put*",</w:t>
      </w:r>
      <w:r w:rsidRPr="00EE1129">
        <w:br/>
        <w:t xml:space="preserve">                                        "s3:DeleteObject"</w:t>
      </w:r>
      <w:r w:rsidRPr="00EE1129">
        <w:br/>
        <w:t xml:space="preserve">                                    ],</w:t>
      </w:r>
      <w:r w:rsidRPr="00EE1129">
        <w:br/>
        <w:t xml:space="preserve">                                    "Resource": [</w:t>
      </w:r>
      <w:r w:rsidRPr="00EE1129">
        <w:br/>
        <w:t xml:space="preserve">                                        "arn:aws:s3:::&lt;TableS3ARN&gt;",</w:t>
      </w:r>
      <w:r w:rsidRPr="00EE1129">
        <w:br/>
        <w:t xml:space="preserve">                                        "arn:aws:s3:::&lt;TableS3ARN&gt;/*"</w:t>
      </w:r>
      <w:r w:rsidRPr="00EE1129">
        <w:br/>
        <w:t xml:space="preserve">                                    ],</w:t>
      </w:r>
      <w:r w:rsidRPr="00EE1129">
        <w:br/>
        <w:t xml:space="preserve">                                    "Effect": "Allow"</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 xml:space="preserve">                      "PolicyName": {"Fn::Join": [ "",[ { "Ref" : "RoleName" },"-glueAccess"] ] },,</w:t>
      </w:r>
      <w:r w:rsidRPr="00EE1129">
        <w:br/>
        <w:t xml:space="preserve">                      "PolicyDocument": {</w:t>
      </w:r>
      <w:r w:rsidRPr="00EE1129">
        <w:br/>
        <w:t xml:space="preserve">                          "Version": "2012-10-17",</w:t>
      </w:r>
      <w:r w:rsidRPr="00EE1129">
        <w:br/>
        <w:t xml:space="preserve">                          "Statement": [</w:t>
      </w:r>
      <w:r w:rsidRPr="00EE1129">
        <w:br/>
        <w:t xml:space="preserve">                              {</w:t>
      </w:r>
      <w:r w:rsidRPr="00EE1129">
        <w:br/>
        <w:t xml:space="preserve">                                  "Sid": "GrantCatalogAccessToGlue",</w:t>
      </w:r>
      <w:r w:rsidRPr="00EE1129">
        <w:br/>
        <w:t xml:space="preserve">                                  "Effect": "Allow",</w:t>
      </w:r>
      <w:r w:rsidRPr="00EE1129">
        <w:br/>
        <w:t xml:space="preserve">                                  "Action": [</w:t>
      </w:r>
      <w:r w:rsidRPr="00EE1129">
        <w:br/>
        <w:t xml:space="preserve">                                    "glue:BatchCreatePartition",</w:t>
      </w:r>
      <w:r w:rsidRPr="00EE1129">
        <w:br/>
        <w:t xml:space="preserve">                                    "glue:BatchDeletePartition",</w:t>
      </w:r>
      <w:r w:rsidRPr="00EE1129">
        <w:br/>
        <w:t xml:space="preserve">                                    "glue:BatchGetPartition",</w:t>
      </w:r>
      <w:r w:rsidRPr="00EE1129">
        <w:br/>
        <w:t xml:space="preserve">                                    "glue:CreateDatabase",</w:t>
      </w:r>
      <w:r w:rsidRPr="00EE1129">
        <w:br/>
        <w:t xml:space="preserve">                                    "glue:CreateTable",</w:t>
      </w:r>
      <w:r w:rsidRPr="00EE1129">
        <w:br/>
        <w:t xml:space="preserve">                                    "glue:CreateUserDefinedFunction",</w:t>
      </w:r>
      <w:r w:rsidRPr="00EE1129">
        <w:br/>
        <w:t xml:space="preserve">                                    "glue:DeleteDatabase",</w:t>
      </w:r>
      <w:r w:rsidRPr="00EE1129">
        <w:br/>
        <w:t xml:space="preserve">                                    "glue:DeletePartition",</w:t>
      </w:r>
      <w:r w:rsidRPr="00EE1129">
        <w:br/>
        <w:t xml:space="preserve">                                    "glue:DeleteTable",</w:t>
      </w:r>
      <w:r w:rsidRPr="00EE1129">
        <w:br/>
        <w:t xml:space="preserve">                                    "glue:DeleteUserDefinedFunction",</w:t>
      </w:r>
      <w:r w:rsidRPr="00EE1129">
        <w:br/>
        <w:t xml:space="preserve">                                    "glue:GetDatabase",</w:t>
      </w:r>
      <w:r w:rsidRPr="00EE1129">
        <w:br/>
        <w:t xml:space="preserve">                                    "glue:GetDatabases",</w:t>
      </w:r>
      <w:r w:rsidRPr="00EE1129">
        <w:br/>
        <w:t xml:space="preserve">                                    "glue:GetPartition",</w:t>
      </w:r>
      <w:r w:rsidRPr="00EE1129">
        <w:br/>
        <w:t xml:space="preserve">                                    "glue:GetPartitions",</w:t>
      </w:r>
      <w:r w:rsidRPr="00EE1129">
        <w:br/>
        <w:t xml:space="preserve">                                    "glue:GetTable",</w:t>
      </w:r>
      <w:r w:rsidRPr="00EE1129">
        <w:br/>
        <w:t xml:space="preserve">                                    "glue:GetTables",</w:t>
      </w:r>
      <w:r w:rsidRPr="00EE1129">
        <w:br/>
        <w:t xml:space="preserve">                                    "glue:GetUserDefinedFunction",</w:t>
      </w:r>
      <w:r w:rsidRPr="00EE1129">
        <w:br/>
        <w:t xml:space="preserve">                                    "glue:GetUserDefinedFunctions",</w:t>
      </w:r>
      <w:r w:rsidRPr="00EE1129">
        <w:br/>
        <w:t xml:space="preserve">                                    "glue:UpdateDatabase",</w:t>
      </w:r>
      <w:r w:rsidRPr="00EE1129">
        <w:br/>
        <w:t xml:space="preserve">                                    "glue:UpdatePartition",</w:t>
      </w:r>
      <w:r w:rsidRPr="00EE1129">
        <w:br/>
        <w:t xml:space="preserve">                                    "glue:UpdateTable",</w:t>
      </w:r>
      <w:r w:rsidRPr="00EE1129">
        <w:br/>
        <w:t xml:space="preserve">                                    "glue:UpdateUserDefinedFunction"</w:t>
      </w:r>
      <w:r w:rsidRPr="00EE1129">
        <w:br/>
        <w:t xml:space="preserve">                                  ],</w:t>
      </w:r>
      <w:r w:rsidRPr="00EE1129">
        <w:br/>
        <w:t xml:space="preserve">                                  "Resource": [</w:t>
      </w:r>
      <w:r w:rsidRPr="00EE1129">
        <w:br/>
      </w:r>
      <w:r w:rsidRPr="00EE1129">
        <w:lastRenderedPageBreak/>
        <w:t xml:space="preserve">                                    "arn:aws:glue:region-id:aws-account-id:catalog",</w:t>
      </w:r>
      <w:r w:rsidRPr="00EE1129">
        <w:br/>
        <w:t xml:space="preserve">                                    "arn:aws:glue:region-id:aws-account-id:database/database-name",</w:t>
      </w:r>
      <w:r w:rsidRPr="00EE1129">
        <w:br/>
        <w:t xml:space="preserve">                                    "arn:aws:glue:region-id:aws-account-id:table/database-name/*",</w:t>
      </w:r>
      <w:r w:rsidRPr="00EE1129">
        <w:br/>
        <w:t xml:space="preserve">                                    "arn:aws:glue:region-id:aws-account-id:userDefinedFunction/database-name/*",</w:t>
      </w:r>
      <w:r w:rsidRPr="00EE1129">
        <w:br/>
        <w:t xml:space="preserve">                                    "arn:aws:glue:region-id:aws-account-id:connection/*",</w:t>
      </w:r>
      <w:r w:rsidRPr="00EE1129">
        <w:br/>
        <w:t xml:space="preserve">                                    "arn:aws:glue:region-id:aws-account-id:database/default",</w:t>
      </w:r>
      <w:r w:rsidRPr="00EE1129">
        <w:br/>
        <w:t xml:space="preserve">                                    "arn:aws:glue:region-id:aws-account-id:table/default/*"</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 xml:space="preserve">        "InstanceProfile": {</w:t>
      </w:r>
      <w:r w:rsidRPr="00EE1129">
        <w:br/>
        <w:t xml:space="preserve">            "Type": "AWS::IAM::InstanceProfile",</w:t>
      </w:r>
      <w:r w:rsidRPr="00EE1129">
        <w:br/>
        <w:t xml:space="preserve">            "Properties": {</w:t>
      </w:r>
      <w:r w:rsidRPr="00EE1129">
        <w:br/>
        <w:t xml:space="preserve">                "Path": "/",</w:t>
      </w:r>
      <w:r w:rsidRPr="00EE1129">
        <w:br/>
        <w:t xml:space="preserve">                "Roles": [</w:t>
      </w:r>
      <w:r w:rsidRPr="00EE1129">
        <w:br/>
        <w:t xml:space="preserve">                    {</w:t>
      </w:r>
      <w:r w:rsidRPr="00EE1129">
        <w:br/>
        <w:t xml:space="preserve">                        "Ref": "DatabricksEC2InstanceRole"</w:t>
      </w:r>
      <w:r w:rsidRPr="00EE1129">
        <w:br/>
        <w:t xml:space="preserve">                    }</w:t>
      </w:r>
      <w:r w:rsidRPr="00EE1129">
        <w:br/>
        <w:t xml:space="preserve">                ]</w:t>
      </w:r>
      <w:r w:rsidRPr="00EE1129">
        <w:br/>
        <w:t xml:space="preserve">            }</w:t>
      </w:r>
      <w:r w:rsidRPr="00EE1129">
        <w:br/>
        <w:t xml:space="preserve">        }</w:t>
      </w:r>
      <w:r w:rsidRPr="00EE1129">
        <w:br/>
        <w:t xml:space="preserve">    }</w:t>
      </w:r>
      <w:r w:rsidRPr="00EE1129">
        <w:br/>
        <w:t>}</w:t>
      </w:r>
    </w:p>
    <w:p w14:paraId="7EFDD291" w14:textId="77777777" w:rsidR="00EE1129" w:rsidRPr="00EE1129" w:rsidRDefault="00EE1129" w:rsidP="00EE1129">
      <w:pPr>
        <w:numPr>
          <w:ilvl w:val="0"/>
          <w:numId w:val="6"/>
        </w:numPr>
      </w:pPr>
      <w:r w:rsidRPr="00EE1129">
        <w:t>Ensure the IAM role has the necessary permissions to read/write metadata from the Glue Data Catalog. This includes underlying S3 bucket access too. If it’s an instance profile it should be able to access the S3 bucket the Glue metadata points to.</w:t>
      </w:r>
    </w:p>
    <w:p w14:paraId="6A83F956" w14:textId="77777777" w:rsidR="00EE1129" w:rsidRPr="00EE1129" w:rsidRDefault="00EE1129" w:rsidP="00EE1129">
      <w:pPr>
        <w:numPr>
          <w:ilvl w:val="0"/>
          <w:numId w:val="6"/>
        </w:numPr>
      </w:pPr>
      <w:r w:rsidRPr="00EE1129">
        <w:t>Import the Instance profile to Databricks Workspace if not already enrolled. Your Databricks workspace deployment role should be able to pass this new IAM role for enrollment to be successful. For more details: </w:t>
      </w:r>
      <w:hyperlink r:id="rId8" w:anchor="step-4-locate-the-iam-role-that-created-the-databricks-deployment" w:tgtFrame="_blank" w:history="1">
        <w:r w:rsidRPr="00EE1129">
          <w:rPr>
            <w:rStyle w:val="Hyperlink"/>
          </w:rPr>
          <w:t>Look up the IAM role used to create the Databricks deployment</w:t>
        </w:r>
      </w:hyperlink>
    </w:p>
    <w:p w14:paraId="64015166" w14:textId="77777777" w:rsidR="00EE1129" w:rsidRPr="00EE1129" w:rsidRDefault="00EE1129" w:rsidP="00EE1129">
      <w:r w:rsidRPr="00EE1129">
        <w:rPr>
          <w:b/>
          <w:bCs/>
        </w:rPr>
        <w:t>Step 3: Configure Cluster Policy Settings</w:t>
      </w:r>
    </w:p>
    <w:p w14:paraId="219CAB3F" w14:textId="77777777" w:rsidR="00EE1129" w:rsidRPr="00EE1129" w:rsidRDefault="00EE1129" w:rsidP="00EE1129">
      <w:pPr>
        <w:numPr>
          <w:ilvl w:val="0"/>
          <w:numId w:val="7"/>
        </w:numPr>
      </w:pPr>
      <w:r w:rsidRPr="00EE1129">
        <w:t>In your Databricks workspace, navigate to the “Clusters” section.</w:t>
      </w:r>
    </w:p>
    <w:p w14:paraId="126246AA" w14:textId="77777777" w:rsidR="00EE1129" w:rsidRPr="00EE1129" w:rsidRDefault="00EE1129" w:rsidP="00EE1129">
      <w:pPr>
        <w:numPr>
          <w:ilvl w:val="0"/>
          <w:numId w:val="7"/>
        </w:numPr>
      </w:pPr>
      <w:r w:rsidRPr="00EE1129">
        <w:t>Select the cluster on which you want to enable the Glue Metastore.</w:t>
      </w:r>
    </w:p>
    <w:p w14:paraId="5F3D92C4" w14:textId="77777777" w:rsidR="00EE1129" w:rsidRPr="00EE1129" w:rsidRDefault="00EE1129" w:rsidP="00EE1129">
      <w:pPr>
        <w:numPr>
          <w:ilvl w:val="0"/>
          <w:numId w:val="7"/>
        </w:numPr>
      </w:pPr>
      <w:r w:rsidRPr="00EE1129">
        <w:t>Under the “Advanced Options” section, locate the “Spark” tab.</w:t>
      </w:r>
    </w:p>
    <w:p w14:paraId="58344D15" w14:textId="77777777" w:rsidR="00EE1129" w:rsidRPr="00EE1129" w:rsidRDefault="00EE1129" w:rsidP="00EE1129">
      <w:pPr>
        <w:numPr>
          <w:ilvl w:val="0"/>
          <w:numId w:val="7"/>
        </w:numPr>
      </w:pPr>
      <w:r w:rsidRPr="00EE1129">
        <w:t>In the “Spark” tab, scroll down to the “Metastore” section.</w:t>
      </w:r>
    </w:p>
    <w:p w14:paraId="697DFD56" w14:textId="77777777" w:rsidR="00EE1129" w:rsidRPr="00EE1129" w:rsidRDefault="00EE1129" w:rsidP="00EE1129">
      <w:r w:rsidRPr="00EE1129">
        <w:t>spark.sql.hive.convertMetastoreParquet false</w:t>
      </w:r>
      <w:r w:rsidRPr="00EE1129">
        <w:br/>
        <w:t>mapreduce.input.fileinputformat.input.dir.recursive true</w:t>
      </w:r>
      <w:r w:rsidRPr="00EE1129">
        <w:br/>
        <w:t>spark.databricks.hive.metastore.glueCatalog.enabled true</w:t>
      </w:r>
    </w:p>
    <w:p w14:paraId="216CBCDD" w14:textId="77777777" w:rsidR="00EE1129" w:rsidRPr="00EE1129" w:rsidRDefault="00EE1129" w:rsidP="00EE1129">
      <w:r w:rsidRPr="00EE1129">
        <w:lastRenderedPageBreak/>
        <w:t>## If Glue catalog in a different account THEN Also Addspark.hadoop.hive.metastore.glue.catalogid &lt;aws-account-id-for-glue-catalog&gt;</w:t>
      </w:r>
      <w:r w:rsidRPr="00EE1129">
        <w:br/>
        <w:t>spark.hadoop.aws.region &lt;aws-region-for-glue-catalog&gt;</w:t>
      </w:r>
    </w:p>
    <w:p w14:paraId="63961DFC" w14:textId="77777777" w:rsidR="00EE1129" w:rsidRPr="00EE1129" w:rsidRDefault="00EE1129" w:rsidP="00EE1129">
      <w:pPr>
        <w:numPr>
          <w:ilvl w:val="0"/>
          <w:numId w:val="8"/>
        </w:numPr>
      </w:pPr>
      <w:r w:rsidRPr="00EE1129">
        <w:t>I personally prefer creating a separate cluster policy for Glue access and adding the following would translate to automatically adding the above Spark Confs in the cluster:</w:t>
      </w:r>
    </w:p>
    <w:p w14:paraId="11093320" w14:textId="77777777" w:rsidR="00EE1129" w:rsidRPr="00EE1129" w:rsidRDefault="00EE1129" w:rsidP="00EE1129">
      <w:r w:rsidRPr="00EE1129">
        <w:t>"spark_conf.spark.sql.hive.convertMetastoreParquet": {</w:t>
      </w:r>
      <w:r w:rsidRPr="00EE1129">
        <w:br/>
        <w:t xml:space="preserve">    "type": "fixed",</w:t>
      </w:r>
      <w:r w:rsidRPr="00EE1129">
        <w:br/>
        <w:t xml:space="preserve">    "value": "false"</w:t>
      </w:r>
      <w:r w:rsidRPr="00EE1129">
        <w:br/>
        <w:t xml:space="preserve">  },</w:t>
      </w:r>
      <w:r w:rsidRPr="00EE1129">
        <w:br/>
        <w:t xml:space="preserve">  "spark_conf.mapreduce.input.fileinputformat.input.dir.recursive": {</w:t>
      </w:r>
      <w:r w:rsidRPr="00EE1129">
        <w:br/>
        <w:t xml:space="preserve">    "type": "fixed",</w:t>
      </w:r>
      <w:r w:rsidRPr="00EE1129">
        <w:br/>
        <w:t xml:space="preserve">    "value": "true"</w:t>
      </w:r>
      <w:r w:rsidRPr="00EE1129">
        <w:br/>
        <w:t xml:space="preserve">  },</w:t>
      </w:r>
      <w:r w:rsidRPr="00EE1129">
        <w:br/>
        <w:t>"spark_conf.spark.databricks.hive.metastore.glueCatalog.enabled": {</w:t>
      </w:r>
      <w:r w:rsidRPr="00EE1129">
        <w:br/>
        <w:t xml:space="preserve">    "type": "fixed",</w:t>
      </w:r>
      <w:r w:rsidRPr="00EE1129">
        <w:br/>
        <w:t xml:space="preserve">    "value": "true",</w:t>
      </w:r>
      <w:r w:rsidRPr="00EE1129">
        <w:br/>
        <w:t xml:space="preserve">    "hidden": false</w:t>
      </w:r>
      <w:r w:rsidRPr="00EE1129">
        <w:br/>
        <w:t xml:space="preserve">  }</w:t>
      </w:r>
    </w:p>
    <w:p w14:paraId="28FB1FA7" w14:textId="77777777" w:rsidR="00EE1129" w:rsidRPr="00EE1129" w:rsidRDefault="00EE1129" w:rsidP="00EE1129">
      <w:r w:rsidRPr="00EE1129">
        <w:rPr>
          <w:b/>
          <w:bCs/>
        </w:rPr>
        <w:t>Step 4: Apply Changes and Start the Cluster</w:t>
      </w:r>
    </w:p>
    <w:p w14:paraId="44FA1904" w14:textId="77777777" w:rsidR="00EE1129" w:rsidRPr="00EE1129" w:rsidRDefault="00EE1129" w:rsidP="00EE1129">
      <w:pPr>
        <w:numPr>
          <w:ilvl w:val="0"/>
          <w:numId w:val="9"/>
        </w:numPr>
      </w:pPr>
      <w:r w:rsidRPr="00EE1129">
        <w:t>Review the cluster configuration and ensure that all settings are accurate.</w:t>
      </w:r>
    </w:p>
    <w:p w14:paraId="499E9601" w14:textId="77777777" w:rsidR="00EE1129" w:rsidRPr="00EE1129" w:rsidRDefault="00EE1129" w:rsidP="00EE1129">
      <w:pPr>
        <w:numPr>
          <w:ilvl w:val="0"/>
          <w:numId w:val="9"/>
        </w:numPr>
      </w:pPr>
      <w:r w:rsidRPr="00EE1129">
        <w:t>Click “Create Cluster” or “Edit” (if you are modifying an existing cluster) to save the changes.</w:t>
      </w:r>
    </w:p>
    <w:p w14:paraId="63ED7F40" w14:textId="77777777" w:rsidR="00EE1129" w:rsidRPr="00EE1129" w:rsidRDefault="00EE1129" w:rsidP="00EE1129">
      <w:pPr>
        <w:numPr>
          <w:ilvl w:val="0"/>
          <w:numId w:val="9"/>
        </w:numPr>
      </w:pPr>
      <w:r w:rsidRPr="00EE1129">
        <w:t>Start the cluster to enable the Glue Metastore integration.</w:t>
      </w:r>
    </w:p>
    <w:p w14:paraId="2937A0C1" w14:textId="77777777" w:rsidR="00EE1129" w:rsidRPr="00EE1129" w:rsidRDefault="00EE1129" w:rsidP="00EE1129">
      <w:r w:rsidRPr="00EE1129">
        <w:rPr>
          <w:b/>
          <w:bCs/>
        </w:rPr>
        <w:t>Step 5: Verify Glue Metastore Integration</w:t>
      </w:r>
    </w:p>
    <w:p w14:paraId="561ED22C" w14:textId="77777777" w:rsidR="00EE1129" w:rsidRPr="00EE1129" w:rsidRDefault="00EE1129" w:rsidP="00EE1129">
      <w:pPr>
        <w:numPr>
          <w:ilvl w:val="0"/>
          <w:numId w:val="10"/>
        </w:numPr>
      </w:pPr>
      <w:r w:rsidRPr="00EE1129">
        <w:t>Create a new notebook or open an existing one in the Databricks workspace.</w:t>
      </w:r>
    </w:p>
    <w:p w14:paraId="7771B574" w14:textId="77777777" w:rsidR="00EE1129" w:rsidRPr="00EE1129" w:rsidRDefault="00EE1129" w:rsidP="00EE1129">
      <w:pPr>
        <w:numPr>
          <w:ilvl w:val="0"/>
          <w:numId w:val="10"/>
        </w:numPr>
      </w:pPr>
      <w:r w:rsidRPr="00EE1129">
        <w:t>Write Spark SQL queries or use DataFrame API operations to interact with the tables and metadata stored in the Glue Data Catalog.</w:t>
      </w:r>
    </w:p>
    <w:p w14:paraId="604B0A51" w14:textId="77777777" w:rsidR="00EE1129" w:rsidRPr="00EE1129" w:rsidRDefault="00EE1129" w:rsidP="00EE1129">
      <w:pPr>
        <w:numPr>
          <w:ilvl w:val="0"/>
          <w:numId w:val="10"/>
        </w:numPr>
      </w:pPr>
      <w:r w:rsidRPr="00EE1129">
        <w:t>Validate that the data and metadata operations are successfully utilizing the Glue Metastore.</w:t>
      </w:r>
    </w:p>
    <w:p w14:paraId="38DC7903" w14:textId="77777777" w:rsidR="00EE1129" w:rsidRDefault="00EE1129"/>
    <w:sectPr w:rsidR="00EE1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703C"/>
    <w:multiLevelType w:val="multilevel"/>
    <w:tmpl w:val="170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520FB"/>
    <w:multiLevelType w:val="multilevel"/>
    <w:tmpl w:val="091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1445D"/>
    <w:multiLevelType w:val="multilevel"/>
    <w:tmpl w:val="E3D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302F2"/>
    <w:multiLevelType w:val="multilevel"/>
    <w:tmpl w:val="782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D2473"/>
    <w:multiLevelType w:val="multilevel"/>
    <w:tmpl w:val="079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836EE"/>
    <w:multiLevelType w:val="multilevel"/>
    <w:tmpl w:val="1FB8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E124E"/>
    <w:multiLevelType w:val="multilevel"/>
    <w:tmpl w:val="B6C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22538"/>
    <w:multiLevelType w:val="multilevel"/>
    <w:tmpl w:val="1D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7237D"/>
    <w:multiLevelType w:val="multilevel"/>
    <w:tmpl w:val="7118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A71E1"/>
    <w:multiLevelType w:val="multilevel"/>
    <w:tmpl w:val="3E9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02515">
    <w:abstractNumId w:val="1"/>
  </w:num>
  <w:num w:numId="2" w16cid:durableId="924336809">
    <w:abstractNumId w:val="5"/>
  </w:num>
  <w:num w:numId="3" w16cid:durableId="339507486">
    <w:abstractNumId w:val="0"/>
  </w:num>
  <w:num w:numId="4" w16cid:durableId="718743335">
    <w:abstractNumId w:val="2"/>
  </w:num>
  <w:num w:numId="5" w16cid:durableId="1657225132">
    <w:abstractNumId w:val="3"/>
  </w:num>
  <w:num w:numId="6" w16cid:durableId="530648903">
    <w:abstractNumId w:val="6"/>
  </w:num>
  <w:num w:numId="7" w16cid:durableId="1319456415">
    <w:abstractNumId w:val="4"/>
  </w:num>
  <w:num w:numId="8" w16cid:durableId="2030179625">
    <w:abstractNumId w:val="7"/>
  </w:num>
  <w:num w:numId="9" w16cid:durableId="226185831">
    <w:abstractNumId w:val="9"/>
  </w:num>
  <w:num w:numId="10" w16cid:durableId="1688829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29"/>
    <w:rsid w:val="001C71F4"/>
    <w:rsid w:val="00322E00"/>
    <w:rsid w:val="00667BA2"/>
    <w:rsid w:val="008F1A8A"/>
    <w:rsid w:val="00AB4154"/>
    <w:rsid w:val="00CC4E07"/>
    <w:rsid w:val="00EE1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5085"/>
  <w15:chartTrackingRefBased/>
  <w15:docId w15:val="{1487584E-9FC6-4037-8961-081E0C38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29"/>
    <w:rPr>
      <w:rFonts w:eastAsiaTheme="majorEastAsia" w:cstheme="majorBidi"/>
      <w:color w:val="272727" w:themeColor="text1" w:themeTint="D8"/>
    </w:rPr>
  </w:style>
  <w:style w:type="paragraph" w:styleId="Title">
    <w:name w:val="Title"/>
    <w:basedOn w:val="Normal"/>
    <w:next w:val="Normal"/>
    <w:link w:val="TitleChar"/>
    <w:uiPriority w:val="10"/>
    <w:qFormat/>
    <w:rsid w:val="00EE1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29"/>
    <w:pPr>
      <w:spacing w:before="160"/>
      <w:jc w:val="center"/>
    </w:pPr>
    <w:rPr>
      <w:i/>
      <w:iCs/>
      <w:color w:val="404040" w:themeColor="text1" w:themeTint="BF"/>
    </w:rPr>
  </w:style>
  <w:style w:type="character" w:customStyle="1" w:styleId="QuoteChar">
    <w:name w:val="Quote Char"/>
    <w:basedOn w:val="DefaultParagraphFont"/>
    <w:link w:val="Quote"/>
    <w:uiPriority w:val="29"/>
    <w:rsid w:val="00EE1129"/>
    <w:rPr>
      <w:i/>
      <w:iCs/>
      <w:color w:val="404040" w:themeColor="text1" w:themeTint="BF"/>
    </w:rPr>
  </w:style>
  <w:style w:type="paragraph" w:styleId="ListParagraph">
    <w:name w:val="List Paragraph"/>
    <w:basedOn w:val="Normal"/>
    <w:uiPriority w:val="34"/>
    <w:qFormat/>
    <w:rsid w:val="00EE1129"/>
    <w:pPr>
      <w:ind w:left="720"/>
      <w:contextualSpacing/>
    </w:pPr>
  </w:style>
  <w:style w:type="character" w:styleId="IntenseEmphasis">
    <w:name w:val="Intense Emphasis"/>
    <w:basedOn w:val="DefaultParagraphFont"/>
    <w:uiPriority w:val="21"/>
    <w:qFormat/>
    <w:rsid w:val="00EE1129"/>
    <w:rPr>
      <w:i/>
      <w:iCs/>
      <w:color w:val="2F5496" w:themeColor="accent1" w:themeShade="BF"/>
    </w:rPr>
  </w:style>
  <w:style w:type="paragraph" w:styleId="IntenseQuote">
    <w:name w:val="Intense Quote"/>
    <w:basedOn w:val="Normal"/>
    <w:next w:val="Normal"/>
    <w:link w:val="IntenseQuoteChar"/>
    <w:uiPriority w:val="30"/>
    <w:qFormat/>
    <w:rsid w:val="00EE1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129"/>
    <w:rPr>
      <w:i/>
      <w:iCs/>
      <w:color w:val="2F5496" w:themeColor="accent1" w:themeShade="BF"/>
    </w:rPr>
  </w:style>
  <w:style w:type="character" w:styleId="IntenseReference">
    <w:name w:val="Intense Reference"/>
    <w:basedOn w:val="DefaultParagraphFont"/>
    <w:uiPriority w:val="32"/>
    <w:qFormat/>
    <w:rsid w:val="00EE1129"/>
    <w:rPr>
      <w:b/>
      <w:bCs/>
      <w:smallCaps/>
      <w:color w:val="2F5496" w:themeColor="accent1" w:themeShade="BF"/>
      <w:spacing w:val="5"/>
    </w:rPr>
  </w:style>
  <w:style w:type="character" w:styleId="Hyperlink">
    <w:name w:val="Hyperlink"/>
    <w:basedOn w:val="DefaultParagraphFont"/>
    <w:uiPriority w:val="99"/>
    <w:unhideWhenUsed/>
    <w:rsid w:val="00EE1129"/>
    <w:rPr>
      <w:color w:val="0563C1" w:themeColor="hyperlink"/>
      <w:u w:val="single"/>
    </w:rPr>
  </w:style>
  <w:style w:type="character" w:styleId="UnresolvedMention">
    <w:name w:val="Unresolved Mention"/>
    <w:basedOn w:val="DefaultParagraphFont"/>
    <w:uiPriority w:val="99"/>
    <w:semiHidden/>
    <w:unhideWhenUsed/>
    <w:rsid w:val="00EE1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bricks.com/en/connect/storage/tutorial-s3-instance-profile.html" TargetMode="External"/><Relationship Id="rId3" Type="http://schemas.openxmlformats.org/officeDocument/2006/relationships/settings" Target="settings.xml"/><Relationship Id="rId7" Type="http://schemas.openxmlformats.org/officeDocument/2006/relationships/hyperlink" Target="https://docs.aws.amazon.com/glue/latest/dg/glue-specifying-resource-ar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atabricks.com/archive/external-metastores/aws-glue-metastor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2025-08-20T08:13:00Z</dcterms:created>
  <dcterms:modified xsi:type="dcterms:W3CDTF">2025-08-20T08:14:00Z</dcterms:modified>
</cp:coreProperties>
</file>