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4154" w:rsidRDefault="009018F2">
      <w:r w:rsidRPr="009018F2">
        <w:t xml:space="preserve"> Why Delta Tables? Here’s what sets them apart: </w:t>
      </w:r>
      <w:r w:rsidRPr="009018F2">
        <w:br/>
        <w:t xml:space="preserve">• ACID transactions for reliable data updates </w:t>
      </w:r>
      <w:r w:rsidRPr="009018F2">
        <w:br/>
        <w:t xml:space="preserve">• Time travel capabilities for easy data auditing </w:t>
      </w:r>
      <w:r w:rsidRPr="009018F2">
        <w:br/>
        <w:t xml:space="preserve">• Schema evolution without disruptions </w:t>
      </w:r>
      <w:r w:rsidRPr="009018F2">
        <w:br/>
        <w:t xml:space="preserve">• Optimized data skipping for faster queries </w:t>
      </w:r>
      <w:r w:rsidRPr="009018F2">
        <w:br/>
        <w:t xml:space="preserve">• Native support for streaming and batch workloads </w:t>
      </w:r>
      <w:r w:rsidRPr="009018F2">
        <w:br/>
        <w:t xml:space="preserve">• Simplified data management in Lakehouse architecture </w:t>
      </w:r>
      <w:r w:rsidRPr="009018F2">
        <w:br/>
        <w:t>Unlock the potential of your data ecosystem—Delta Tables make it seamless. </w:t>
      </w:r>
    </w:p>
    <w:p w:rsidR="009018F2" w:rsidRDefault="009018F2"/>
    <w:p w:rsidR="009018F2" w:rsidRDefault="009018F2">
      <w:r>
        <w:rPr>
          <w:noProof/>
        </w:rPr>
        <w:lastRenderedPageBreak/>
        <w:drawing>
          <wp:inline distT="0" distB="0" distL="0" distR="0">
            <wp:extent cx="5731510" cy="8517255"/>
            <wp:effectExtent l="0" t="0" r="2540" b="0"/>
            <wp:docPr id="42252205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F2" w:rsidRDefault="009018F2"/>
    <w:p w:rsidR="009018F2" w:rsidRDefault="009018F2">
      <w:r w:rsidRPr="009018F2">
        <w:lastRenderedPageBreak/>
        <w:t> Delta Lake ensures ACID guarantees and time travel</w:t>
      </w:r>
      <w:r w:rsidRPr="009018F2">
        <w:br/>
      </w:r>
      <w:r w:rsidRPr="009018F2">
        <w:rPr>
          <w:rFonts w:ascii="Segoe UI Emoji" w:hAnsi="Segoe UI Emoji" w:cs="Segoe UI Emoji"/>
        </w:rPr>
        <w:t>🔹</w:t>
      </w:r>
      <w:r w:rsidRPr="009018F2">
        <w:t xml:space="preserve"> Delta Tables unlock efficient </w:t>
      </w:r>
      <w:proofErr w:type="spellStart"/>
      <w:r w:rsidRPr="009018F2">
        <w:t>upserts</w:t>
      </w:r>
      <w:proofErr w:type="spellEnd"/>
      <w:r w:rsidRPr="009018F2">
        <w:t>, optimization, and streaming</w:t>
      </w:r>
      <w:r w:rsidRPr="009018F2">
        <w:br/>
      </w:r>
      <w:r w:rsidRPr="009018F2">
        <w:rPr>
          <w:rFonts w:ascii="Segoe UI Emoji" w:hAnsi="Segoe UI Emoji" w:cs="Segoe UI Emoji"/>
        </w:rPr>
        <w:t>🔹</w:t>
      </w:r>
      <w:r w:rsidRPr="009018F2">
        <w:t> Delta Live Tables (DLT) elevate your pipelines with automation, CDC, and built-in quality checks</w:t>
      </w:r>
    </w:p>
    <w:p w:rsidR="009018F2" w:rsidRDefault="009018F2"/>
    <w:p w:rsidR="009018F2" w:rsidRDefault="009018F2">
      <w:r>
        <w:rPr>
          <w:noProof/>
        </w:rPr>
        <w:lastRenderedPageBreak/>
        <w:drawing>
          <wp:inline distT="0" distB="0" distL="0" distR="0">
            <wp:extent cx="5731510" cy="8597265"/>
            <wp:effectExtent l="0" t="0" r="2540" b="0"/>
            <wp:docPr id="763097106" name="Picture 2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F2" w:rsidRDefault="009018F2"/>
    <w:p w:rsidR="009018F2" w:rsidRDefault="00E95779">
      <w:r>
        <w:t>UNITY CATOLOGS</w:t>
      </w:r>
    </w:p>
    <w:p w:rsidR="00E95779" w:rsidRDefault="00E95779"/>
    <w:p w:rsidR="00E95779" w:rsidRPr="00E95779" w:rsidRDefault="00E95779" w:rsidP="00E95779">
      <w:r w:rsidRPr="00E95779">
        <w:t xml:space="preserve">The core components of Databricks Unity </w:t>
      </w:r>
      <w:proofErr w:type="spellStart"/>
      <w:r w:rsidRPr="00E95779">
        <w:t>Catalog</w:t>
      </w:r>
      <w:proofErr w:type="spellEnd"/>
      <w:r w:rsidRPr="00E95779">
        <w:t xml:space="preserve"> include:</w:t>
      </w:r>
    </w:p>
    <w:p w:rsidR="00E95779" w:rsidRPr="00E95779" w:rsidRDefault="00E95779" w:rsidP="00E95779">
      <w:pPr>
        <w:numPr>
          <w:ilvl w:val="0"/>
          <w:numId w:val="1"/>
        </w:numPr>
      </w:pPr>
      <w:proofErr w:type="spellStart"/>
      <w:r w:rsidRPr="00E95779">
        <w:rPr>
          <w:b/>
          <w:bCs/>
        </w:rPr>
        <w:t>Metastore</w:t>
      </w:r>
      <w:proofErr w:type="spellEnd"/>
      <w:r w:rsidRPr="00E95779">
        <w:t>: A storage layer for metadata that simplifies data discovery and improves data lineage.</w:t>
      </w:r>
    </w:p>
    <w:p w:rsidR="00E95779" w:rsidRPr="00E95779" w:rsidRDefault="00E95779" w:rsidP="00E95779">
      <w:pPr>
        <w:numPr>
          <w:ilvl w:val="0"/>
          <w:numId w:val="1"/>
        </w:numPr>
      </w:pPr>
      <w:proofErr w:type="spellStart"/>
      <w:r w:rsidRPr="00E95779">
        <w:rPr>
          <w:b/>
          <w:bCs/>
        </w:rPr>
        <w:t>Catalog</w:t>
      </w:r>
      <w:proofErr w:type="spellEnd"/>
      <w:r w:rsidRPr="00E95779">
        <w:t>: A central repository for storing, managing, and discovering data assets.</w:t>
      </w:r>
    </w:p>
    <w:p w:rsidR="00E95779" w:rsidRPr="00E95779" w:rsidRDefault="00E95779" w:rsidP="00E95779">
      <w:pPr>
        <w:numPr>
          <w:ilvl w:val="0"/>
          <w:numId w:val="1"/>
        </w:numPr>
      </w:pPr>
      <w:r w:rsidRPr="00E95779">
        <w:rPr>
          <w:b/>
          <w:bCs/>
        </w:rPr>
        <w:t>Schema</w:t>
      </w:r>
      <w:r w:rsidRPr="00E95779">
        <w:t xml:space="preserve">: A data model used to organize and manage data assets in Databricks Unity </w:t>
      </w:r>
      <w:proofErr w:type="spellStart"/>
      <w:r w:rsidRPr="00E95779">
        <w:t>Catalog</w:t>
      </w:r>
      <w:proofErr w:type="spellEnd"/>
      <w:r w:rsidRPr="00E95779">
        <w:t>.</w:t>
      </w:r>
    </w:p>
    <w:p w:rsidR="00E95779" w:rsidRPr="00E95779" w:rsidRDefault="00E95779" w:rsidP="00E95779">
      <w:pPr>
        <w:numPr>
          <w:ilvl w:val="0"/>
          <w:numId w:val="1"/>
        </w:numPr>
      </w:pPr>
      <w:r w:rsidRPr="00E95779">
        <w:rPr>
          <w:b/>
          <w:bCs/>
        </w:rPr>
        <w:t>Granularity</w:t>
      </w:r>
      <w:r w:rsidRPr="00E95779">
        <w:t>: The level of detail available in metadata tracking. It allows teams to manage access at various levels (</w:t>
      </w:r>
      <w:proofErr w:type="spellStart"/>
      <w:r w:rsidRPr="00E95779">
        <w:t>catalog</w:t>
      </w:r>
      <w:proofErr w:type="spellEnd"/>
      <w:r w:rsidRPr="00E95779">
        <w:t>, schema, table, or even column), ensuring fine-grained control over data assets.".</w:t>
      </w:r>
    </w:p>
    <w:p w:rsidR="00E95779" w:rsidRPr="00E95779" w:rsidRDefault="00E95779" w:rsidP="00E95779">
      <w:pPr>
        <w:numPr>
          <w:ilvl w:val="0"/>
          <w:numId w:val="1"/>
        </w:numPr>
      </w:pPr>
      <w:r w:rsidRPr="00E95779">
        <w:rPr>
          <w:b/>
          <w:bCs/>
        </w:rPr>
        <w:t>Tables, views, and volumes</w:t>
      </w:r>
      <w:r w:rsidRPr="00E95779">
        <w:t xml:space="preserve">: These are the fundamental data objects in Databricks Unity </w:t>
      </w:r>
      <w:proofErr w:type="spellStart"/>
      <w:r w:rsidRPr="00E95779">
        <w:t>Catalog</w:t>
      </w:r>
      <w:proofErr w:type="spellEnd"/>
      <w:r w:rsidRPr="00E95779">
        <w:t xml:space="preserve"> used to represent structured and unstructured data.</w:t>
      </w:r>
    </w:p>
    <w:p w:rsidR="00E95779" w:rsidRPr="00E95779" w:rsidRDefault="00E95779" w:rsidP="00E95779">
      <w:pPr>
        <w:numPr>
          <w:ilvl w:val="0"/>
          <w:numId w:val="1"/>
        </w:numPr>
      </w:pPr>
      <w:hyperlink r:id="rId7" w:tgtFrame="_blank" w:history="1">
        <w:r w:rsidRPr="00E95779">
          <w:rPr>
            <w:rStyle w:val="Hyperlink"/>
            <w:b/>
            <w:bCs/>
          </w:rPr>
          <w:t>Data lineage</w:t>
        </w:r>
      </w:hyperlink>
      <w:r w:rsidRPr="00E95779">
        <w:t>: A visual representation of the flow of data from its source to its destination, helping track changes and ensure data integrity.</w:t>
      </w:r>
    </w:p>
    <w:p w:rsidR="00E95779" w:rsidRDefault="00E9577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27584344" name="Rectangle 3" descr="databricks compone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D3E7C" id="Rectangle 3" o:spid="_x0000_s1026" alt="databricks componen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95779">
        <w:drawing>
          <wp:inline distT="0" distB="0" distL="0" distR="0" wp14:anchorId="2A6BA389" wp14:editId="18AE47CB">
            <wp:extent cx="5731510" cy="2414270"/>
            <wp:effectExtent l="0" t="0" r="2540" b="5080"/>
            <wp:docPr id="47379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93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79" w:rsidRDefault="00E95779"/>
    <w:p w:rsidR="00E95779" w:rsidRPr="00E95779" w:rsidRDefault="00E95779" w:rsidP="00E95779">
      <w:r w:rsidRPr="00E95779">
        <w:t xml:space="preserve">The architecture of Unity </w:t>
      </w:r>
      <w:proofErr w:type="spellStart"/>
      <w:r w:rsidRPr="00E95779">
        <w:t>Catalog</w:t>
      </w:r>
      <w:proofErr w:type="spellEnd"/>
      <w:r w:rsidRPr="00E95779">
        <w:t xml:space="preserve"> includes three main components:</w:t>
      </w:r>
    </w:p>
    <w:p w:rsidR="00E95779" w:rsidRPr="00E95779" w:rsidRDefault="00E95779" w:rsidP="00E95779">
      <w:pPr>
        <w:numPr>
          <w:ilvl w:val="0"/>
          <w:numId w:val="2"/>
        </w:numPr>
      </w:pPr>
      <w:r w:rsidRPr="00E95779">
        <w:rPr>
          <w:b/>
          <w:bCs/>
        </w:rPr>
        <w:t>Metadata Store</w:t>
      </w:r>
      <w:r w:rsidRPr="00E95779">
        <w:t>: This component stores all the metadata related to datasets, tables, external locations, and other objects.</w:t>
      </w:r>
    </w:p>
    <w:p w:rsidR="00E95779" w:rsidRPr="00E95779" w:rsidRDefault="00E95779" w:rsidP="00E95779">
      <w:pPr>
        <w:numPr>
          <w:ilvl w:val="0"/>
          <w:numId w:val="2"/>
        </w:numPr>
      </w:pPr>
      <w:proofErr w:type="spellStart"/>
      <w:r w:rsidRPr="00E95779">
        <w:rPr>
          <w:b/>
          <w:bCs/>
        </w:rPr>
        <w:t>Catalog</w:t>
      </w:r>
      <w:proofErr w:type="spellEnd"/>
      <w:r w:rsidRPr="00E95779">
        <w:t>: This component acts as an interface between the Metadata Store and the compute layer. It provides a unified view of all the metadata stored in the Metadata Store, making it easy for users to access and query their data.</w:t>
      </w:r>
    </w:p>
    <w:p w:rsidR="00E95779" w:rsidRPr="00E95779" w:rsidRDefault="00E95779" w:rsidP="00E95779">
      <w:pPr>
        <w:numPr>
          <w:ilvl w:val="0"/>
          <w:numId w:val="2"/>
        </w:numPr>
      </w:pPr>
      <w:r w:rsidRPr="00E95779">
        <w:rPr>
          <w:b/>
          <w:bCs/>
        </w:rPr>
        <w:t>Workspaces</w:t>
      </w:r>
      <w:r w:rsidRPr="00E95779">
        <w:t>: Workspaces are virtual storage locations where data can be securely stored and managed. They allow for easy collaboration between teams by providing a central location for data access and manipulation.</w:t>
      </w:r>
    </w:p>
    <w:p w:rsidR="00E95779" w:rsidRDefault="00E95779"/>
    <w:sectPr w:rsidR="00E9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45FFC"/>
    <w:multiLevelType w:val="multilevel"/>
    <w:tmpl w:val="1888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868CE"/>
    <w:multiLevelType w:val="multilevel"/>
    <w:tmpl w:val="DA52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0421195">
    <w:abstractNumId w:val="1"/>
  </w:num>
  <w:num w:numId="2" w16cid:durableId="126117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F2"/>
    <w:rsid w:val="001C71F4"/>
    <w:rsid w:val="003A5191"/>
    <w:rsid w:val="00514D77"/>
    <w:rsid w:val="00667BA2"/>
    <w:rsid w:val="008F1A8A"/>
    <w:rsid w:val="009018F2"/>
    <w:rsid w:val="00AB4154"/>
    <w:rsid w:val="00CC4E07"/>
    <w:rsid w:val="00E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E81E"/>
  <w15:chartTrackingRefBased/>
  <w15:docId w15:val="{D88DA84A-F982-4E2A-B777-A43AD63F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8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datacamp.com/blog/data-line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2025-08-04T05:19:00Z</dcterms:created>
  <dcterms:modified xsi:type="dcterms:W3CDTF">2025-08-04T14:44:00Z</dcterms:modified>
</cp:coreProperties>
</file>