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4A3" w:rsidRPr="005334A3" w:rsidRDefault="005334A3" w:rsidP="005334A3">
      <w:pPr>
        <w:pStyle w:val="Title"/>
        <w:jc w:val="center"/>
        <w:rPr>
          <w:b/>
          <w:bCs/>
          <w:sz w:val="96"/>
          <w:szCs w:val="96"/>
        </w:rPr>
      </w:pPr>
      <w:r w:rsidRPr="005334A3">
        <w:rPr>
          <w:b/>
          <w:bCs/>
          <w:sz w:val="96"/>
          <w:szCs w:val="96"/>
        </w:rPr>
        <w:t>TECHNICAL REPORT</w:t>
      </w:r>
    </w:p>
    <w:p w:rsidR="008C1093" w:rsidRPr="005334A3" w:rsidRDefault="005334A3" w:rsidP="005334A3">
      <w:pPr>
        <w:pStyle w:val="Title"/>
        <w:jc w:val="center"/>
        <w:rPr>
          <w:sz w:val="72"/>
          <w:szCs w:val="72"/>
        </w:rPr>
      </w:pPr>
      <w:r w:rsidRPr="005334A3">
        <w:rPr>
          <w:sz w:val="44"/>
          <w:szCs w:val="44"/>
        </w:rPr>
        <w:t>Data Analysis and Hypothesis Testing for Melbourne Letting Agency’s Real Estate Study</w:t>
      </w:r>
    </w:p>
    <w:p w:rsidR="005334A3" w:rsidRPr="005334A3" w:rsidRDefault="005334A3" w:rsidP="005334A3">
      <w:pPr>
        <w:jc w:val="center"/>
      </w:pPr>
    </w:p>
    <w:p w:rsidR="00CE08A3" w:rsidRPr="005334A3" w:rsidRDefault="00CE08A3" w:rsidP="005334A3">
      <w:pPr>
        <w:pStyle w:val="Subtitle"/>
        <w:jc w:val="center"/>
        <w:rPr>
          <w:sz w:val="28"/>
          <w:szCs w:val="28"/>
        </w:rPr>
      </w:pPr>
      <w:r w:rsidRPr="005334A3">
        <w:rPr>
          <w:sz w:val="28"/>
          <w:szCs w:val="28"/>
        </w:rPr>
        <w:t>Assignment 001- CT4031</w:t>
      </w:r>
    </w:p>
    <w:p w:rsidR="00CE08A3" w:rsidRDefault="00CE08A3" w:rsidP="005334A3">
      <w:pPr>
        <w:jc w:val="center"/>
      </w:pPr>
    </w:p>
    <w:p w:rsidR="00CE08A3" w:rsidRDefault="00CE08A3" w:rsidP="005334A3">
      <w:pPr>
        <w:jc w:val="center"/>
      </w:pPr>
    </w:p>
    <w:p w:rsidR="00CE08A3" w:rsidRP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sdt>
      <w:sdtPr>
        <w:rPr>
          <w:rFonts w:asciiTheme="minorHAnsi" w:eastAsiaTheme="minorHAnsi" w:hAnsiTheme="minorHAnsi" w:cstheme="minorBidi"/>
          <w:color w:val="auto"/>
          <w:kern w:val="2"/>
          <w:sz w:val="22"/>
          <w:szCs w:val="22"/>
          <w:lang w:val="en-GB"/>
          <w14:ligatures w14:val="standardContextual"/>
        </w:rPr>
        <w:id w:val="1499455785"/>
        <w:docPartObj>
          <w:docPartGallery w:val="Table of Contents"/>
          <w:docPartUnique/>
        </w:docPartObj>
      </w:sdtPr>
      <w:sdtEndPr>
        <w:rPr>
          <w:b/>
          <w:bCs/>
          <w:noProof/>
        </w:rPr>
      </w:sdtEndPr>
      <w:sdtContent>
        <w:p w:rsidR="00CE08A3" w:rsidRDefault="00CE08A3" w:rsidP="00CE08A3">
          <w:pPr>
            <w:pStyle w:val="TOCHeading"/>
          </w:pPr>
          <w:r>
            <w:t>Contents</w:t>
          </w:r>
        </w:p>
        <w:p w:rsidR="004163C0" w:rsidRDefault="00CE08A3">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36518716" w:history="1">
            <w:r w:rsidR="004163C0" w:rsidRPr="00473BB2">
              <w:rPr>
                <w:rStyle w:val="Hyperlink"/>
                <w:noProof/>
              </w:rPr>
              <w:t>Introduction</w:t>
            </w:r>
            <w:r w:rsidR="004163C0">
              <w:rPr>
                <w:noProof/>
                <w:webHidden/>
              </w:rPr>
              <w:tab/>
            </w:r>
            <w:r w:rsidR="004163C0">
              <w:rPr>
                <w:noProof/>
                <w:webHidden/>
              </w:rPr>
              <w:fldChar w:fldCharType="begin"/>
            </w:r>
            <w:r w:rsidR="004163C0">
              <w:rPr>
                <w:noProof/>
                <w:webHidden/>
              </w:rPr>
              <w:instrText xml:space="preserve"> PAGEREF _Toc136518716 \h </w:instrText>
            </w:r>
            <w:r w:rsidR="004163C0">
              <w:rPr>
                <w:noProof/>
                <w:webHidden/>
              </w:rPr>
            </w:r>
            <w:r w:rsidR="004163C0">
              <w:rPr>
                <w:noProof/>
                <w:webHidden/>
              </w:rPr>
              <w:fldChar w:fldCharType="separate"/>
            </w:r>
            <w:r w:rsidR="004163C0">
              <w:rPr>
                <w:noProof/>
                <w:webHidden/>
              </w:rPr>
              <w:t>3</w:t>
            </w:r>
            <w:r w:rsidR="004163C0">
              <w:rPr>
                <w:noProof/>
                <w:webHidden/>
              </w:rPr>
              <w:fldChar w:fldCharType="end"/>
            </w:r>
          </w:hyperlink>
        </w:p>
        <w:p w:rsidR="004163C0" w:rsidRDefault="004163C0">
          <w:pPr>
            <w:pStyle w:val="TOC1"/>
            <w:tabs>
              <w:tab w:val="right" w:leader="dot" w:pos="9016"/>
            </w:tabs>
            <w:rPr>
              <w:rFonts w:eastAsiaTheme="minorEastAsia"/>
              <w:noProof/>
              <w:lang w:val="en-IN" w:eastAsia="en-IN"/>
            </w:rPr>
          </w:pPr>
          <w:hyperlink w:anchor="_Toc136518717" w:history="1">
            <w:r w:rsidRPr="00473BB2">
              <w:rPr>
                <w:rStyle w:val="Hyperlink"/>
                <w:noProof/>
              </w:rPr>
              <w:t>Dataset analysis and Pre-processing</w:t>
            </w:r>
            <w:r>
              <w:rPr>
                <w:noProof/>
                <w:webHidden/>
              </w:rPr>
              <w:tab/>
            </w:r>
            <w:r>
              <w:rPr>
                <w:noProof/>
                <w:webHidden/>
              </w:rPr>
              <w:fldChar w:fldCharType="begin"/>
            </w:r>
            <w:r>
              <w:rPr>
                <w:noProof/>
                <w:webHidden/>
              </w:rPr>
              <w:instrText xml:space="preserve"> PAGEREF _Toc136518717 \h </w:instrText>
            </w:r>
            <w:r>
              <w:rPr>
                <w:noProof/>
                <w:webHidden/>
              </w:rPr>
            </w:r>
            <w:r>
              <w:rPr>
                <w:noProof/>
                <w:webHidden/>
              </w:rPr>
              <w:fldChar w:fldCharType="separate"/>
            </w:r>
            <w:r>
              <w:rPr>
                <w:noProof/>
                <w:webHidden/>
              </w:rPr>
              <w:t>3</w:t>
            </w:r>
            <w:r>
              <w:rPr>
                <w:noProof/>
                <w:webHidden/>
              </w:rPr>
              <w:fldChar w:fldCharType="end"/>
            </w:r>
          </w:hyperlink>
        </w:p>
        <w:p w:rsidR="004163C0" w:rsidRDefault="004163C0">
          <w:pPr>
            <w:pStyle w:val="TOC1"/>
            <w:tabs>
              <w:tab w:val="right" w:leader="dot" w:pos="9016"/>
            </w:tabs>
            <w:rPr>
              <w:rFonts w:eastAsiaTheme="minorEastAsia"/>
              <w:noProof/>
              <w:lang w:val="en-IN" w:eastAsia="en-IN"/>
            </w:rPr>
          </w:pPr>
          <w:hyperlink w:anchor="_Toc136518718" w:history="1">
            <w:r w:rsidRPr="00473BB2">
              <w:rPr>
                <w:rStyle w:val="Hyperlink"/>
                <w:noProof/>
              </w:rPr>
              <w:t>Dataset visualization and proposed hypotheses</w:t>
            </w:r>
            <w:r>
              <w:rPr>
                <w:noProof/>
                <w:webHidden/>
              </w:rPr>
              <w:tab/>
            </w:r>
            <w:r>
              <w:rPr>
                <w:noProof/>
                <w:webHidden/>
              </w:rPr>
              <w:fldChar w:fldCharType="begin"/>
            </w:r>
            <w:r>
              <w:rPr>
                <w:noProof/>
                <w:webHidden/>
              </w:rPr>
              <w:instrText xml:space="preserve"> PAGEREF _Toc136518718 \h </w:instrText>
            </w:r>
            <w:r>
              <w:rPr>
                <w:noProof/>
                <w:webHidden/>
              </w:rPr>
            </w:r>
            <w:r>
              <w:rPr>
                <w:noProof/>
                <w:webHidden/>
              </w:rPr>
              <w:fldChar w:fldCharType="separate"/>
            </w:r>
            <w:r>
              <w:rPr>
                <w:noProof/>
                <w:webHidden/>
              </w:rPr>
              <w:t>4</w:t>
            </w:r>
            <w:r>
              <w:rPr>
                <w:noProof/>
                <w:webHidden/>
              </w:rPr>
              <w:fldChar w:fldCharType="end"/>
            </w:r>
          </w:hyperlink>
        </w:p>
        <w:p w:rsidR="004163C0" w:rsidRDefault="004163C0">
          <w:pPr>
            <w:pStyle w:val="TOC1"/>
            <w:tabs>
              <w:tab w:val="right" w:leader="dot" w:pos="9016"/>
            </w:tabs>
            <w:rPr>
              <w:rFonts w:eastAsiaTheme="minorEastAsia"/>
              <w:noProof/>
              <w:lang w:val="en-IN" w:eastAsia="en-IN"/>
            </w:rPr>
          </w:pPr>
          <w:hyperlink w:anchor="_Toc136518719" w:history="1">
            <w:r w:rsidRPr="00473BB2">
              <w:rPr>
                <w:rStyle w:val="Hyperlink"/>
                <w:noProof/>
              </w:rPr>
              <w:t>Hypothesis testing</w:t>
            </w:r>
            <w:r>
              <w:rPr>
                <w:noProof/>
                <w:webHidden/>
              </w:rPr>
              <w:tab/>
            </w:r>
            <w:r>
              <w:rPr>
                <w:noProof/>
                <w:webHidden/>
              </w:rPr>
              <w:fldChar w:fldCharType="begin"/>
            </w:r>
            <w:r>
              <w:rPr>
                <w:noProof/>
                <w:webHidden/>
              </w:rPr>
              <w:instrText xml:space="preserve"> PAGEREF _Toc136518719 \h </w:instrText>
            </w:r>
            <w:r>
              <w:rPr>
                <w:noProof/>
                <w:webHidden/>
              </w:rPr>
            </w:r>
            <w:r>
              <w:rPr>
                <w:noProof/>
                <w:webHidden/>
              </w:rPr>
              <w:fldChar w:fldCharType="separate"/>
            </w:r>
            <w:r>
              <w:rPr>
                <w:noProof/>
                <w:webHidden/>
              </w:rPr>
              <w:t>5</w:t>
            </w:r>
            <w:r>
              <w:rPr>
                <w:noProof/>
                <w:webHidden/>
              </w:rPr>
              <w:fldChar w:fldCharType="end"/>
            </w:r>
          </w:hyperlink>
        </w:p>
        <w:p w:rsidR="004163C0" w:rsidRDefault="004163C0">
          <w:pPr>
            <w:pStyle w:val="TOC1"/>
            <w:tabs>
              <w:tab w:val="right" w:leader="dot" w:pos="9016"/>
            </w:tabs>
            <w:rPr>
              <w:rFonts w:eastAsiaTheme="minorEastAsia"/>
              <w:noProof/>
              <w:lang w:val="en-IN" w:eastAsia="en-IN"/>
            </w:rPr>
          </w:pPr>
          <w:hyperlink w:anchor="_Toc136518720" w:history="1">
            <w:r w:rsidRPr="00473BB2">
              <w:rPr>
                <w:rStyle w:val="Hyperlink"/>
                <w:noProof/>
                <w:lang w:val="en-US"/>
              </w:rPr>
              <w:t>Conclusion</w:t>
            </w:r>
            <w:r>
              <w:rPr>
                <w:noProof/>
                <w:webHidden/>
              </w:rPr>
              <w:tab/>
            </w:r>
            <w:r>
              <w:rPr>
                <w:noProof/>
                <w:webHidden/>
              </w:rPr>
              <w:fldChar w:fldCharType="begin"/>
            </w:r>
            <w:r>
              <w:rPr>
                <w:noProof/>
                <w:webHidden/>
              </w:rPr>
              <w:instrText xml:space="preserve"> PAGEREF _Toc136518720 \h </w:instrText>
            </w:r>
            <w:r>
              <w:rPr>
                <w:noProof/>
                <w:webHidden/>
              </w:rPr>
            </w:r>
            <w:r>
              <w:rPr>
                <w:noProof/>
                <w:webHidden/>
              </w:rPr>
              <w:fldChar w:fldCharType="separate"/>
            </w:r>
            <w:r>
              <w:rPr>
                <w:noProof/>
                <w:webHidden/>
              </w:rPr>
              <w:t>5</w:t>
            </w:r>
            <w:r>
              <w:rPr>
                <w:noProof/>
                <w:webHidden/>
              </w:rPr>
              <w:fldChar w:fldCharType="end"/>
            </w:r>
          </w:hyperlink>
        </w:p>
        <w:p w:rsidR="004163C0" w:rsidRDefault="004163C0">
          <w:pPr>
            <w:pStyle w:val="TOC1"/>
            <w:tabs>
              <w:tab w:val="right" w:leader="dot" w:pos="9016"/>
            </w:tabs>
            <w:rPr>
              <w:rFonts w:eastAsiaTheme="minorEastAsia"/>
              <w:noProof/>
              <w:lang w:val="en-IN" w:eastAsia="en-IN"/>
            </w:rPr>
          </w:pPr>
          <w:hyperlink w:anchor="_Toc136518721" w:history="1">
            <w:r w:rsidRPr="00473BB2">
              <w:rPr>
                <w:rStyle w:val="Hyperlink"/>
                <w:noProof/>
              </w:rPr>
              <w:t>Refe</w:t>
            </w:r>
            <w:r w:rsidRPr="00473BB2">
              <w:rPr>
                <w:rStyle w:val="Hyperlink"/>
                <w:noProof/>
              </w:rPr>
              <w:t>r</w:t>
            </w:r>
            <w:r w:rsidRPr="00473BB2">
              <w:rPr>
                <w:rStyle w:val="Hyperlink"/>
                <w:noProof/>
              </w:rPr>
              <w:t>ences</w:t>
            </w:r>
            <w:r>
              <w:rPr>
                <w:noProof/>
                <w:webHidden/>
              </w:rPr>
              <w:tab/>
            </w:r>
            <w:r>
              <w:rPr>
                <w:noProof/>
                <w:webHidden/>
              </w:rPr>
              <w:fldChar w:fldCharType="begin"/>
            </w:r>
            <w:r>
              <w:rPr>
                <w:noProof/>
                <w:webHidden/>
              </w:rPr>
              <w:instrText xml:space="preserve"> PAGEREF _Toc136518721 \h </w:instrText>
            </w:r>
            <w:r>
              <w:rPr>
                <w:noProof/>
                <w:webHidden/>
              </w:rPr>
            </w:r>
            <w:r>
              <w:rPr>
                <w:noProof/>
                <w:webHidden/>
              </w:rPr>
              <w:fldChar w:fldCharType="separate"/>
            </w:r>
            <w:r>
              <w:rPr>
                <w:noProof/>
                <w:webHidden/>
              </w:rPr>
              <w:t>6</w:t>
            </w:r>
            <w:r>
              <w:rPr>
                <w:noProof/>
                <w:webHidden/>
              </w:rPr>
              <w:fldChar w:fldCharType="end"/>
            </w:r>
          </w:hyperlink>
        </w:p>
        <w:p w:rsidR="004163C0" w:rsidRDefault="004163C0">
          <w:pPr>
            <w:pStyle w:val="TOC1"/>
            <w:tabs>
              <w:tab w:val="right" w:leader="dot" w:pos="9016"/>
            </w:tabs>
            <w:rPr>
              <w:rFonts w:eastAsiaTheme="minorEastAsia"/>
              <w:noProof/>
              <w:lang w:val="en-IN" w:eastAsia="en-IN"/>
            </w:rPr>
          </w:pPr>
          <w:hyperlink w:anchor="_Toc136518722" w:history="1">
            <w:r w:rsidRPr="00473BB2">
              <w:rPr>
                <w:rStyle w:val="Hyperlink"/>
                <w:noProof/>
              </w:rPr>
              <w:t>Appendix with python code</w:t>
            </w:r>
            <w:r>
              <w:rPr>
                <w:noProof/>
                <w:webHidden/>
              </w:rPr>
              <w:tab/>
            </w:r>
            <w:r>
              <w:rPr>
                <w:noProof/>
                <w:webHidden/>
              </w:rPr>
              <w:fldChar w:fldCharType="begin"/>
            </w:r>
            <w:r>
              <w:rPr>
                <w:noProof/>
                <w:webHidden/>
              </w:rPr>
              <w:instrText xml:space="preserve"> PAGEREF _Toc136518722 \h </w:instrText>
            </w:r>
            <w:r>
              <w:rPr>
                <w:noProof/>
                <w:webHidden/>
              </w:rPr>
            </w:r>
            <w:r>
              <w:rPr>
                <w:noProof/>
                <w:webHidden/>
              </w:rPr>
              <w:fldChar w:fldCharType="separate"/>
            </w:r>
            <w:r>
              <w:rPr>
                <w:noProof/>
                <w:webHidden/>
              </w:rPr>
              <w:t>7</w:t>
            </w:r>
            <w:r>
              <w:rPr>
                <w:noProof/>
                <w:webHidden/>
              </w:rPr>
              <w:fldChar w:fldCharType="end"/>
            </w:r>
          </w:hyperlink>
        </w:p>
        <w:p w:rsidR="00CE08A3" w:rsidRDefault="00CE08A3" w:rsidP="00CE08A3">
          <w:r>
            <w:rPr>
              <w:b/>
              <w:bCs/>
              <w:noProof/>
            </w:rPr>
            <w:fldChar w:fldCharType="end"/>
          </w:r>
        </w:p>
      </w:sdtContent>
    </w:sdt>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CE08A3" w:rsidRDefault="00CE08A3" w:rsidP="00CE08A3"/>
    <w:p w:rsidR="00FB7347" w:rsidRDefault="00FB7347" w:rsidP="00CE08A3"/>
    <w:p w:rsidR="00FB7347" w:rsidRDefault="00FB7347" w:rsidP="00CE08A3"/>
    <w:p w:rsidR="00CE08A3" w:rsidRDefault="00CE08A3" w:rsidP="00CE08A3"/>
    <w:p w:rsidR="00CE08A3" w:rsidRDefault="00CE08A3" w:rsidP="00CE08A3"/>
    <w:p w:rsidR="00CE08A3" w:rsidRDefault="00CE08A3" w:rsidP="00CE08A3"/>
    <w:p w:rsidR="00823FEC" w:rsidRPr="00823FEC" w:rsidRDefault="00823FEC" w:rsidP="00823FEC"/>
    <w:p w:rsidR="005C10C0" w:rsidRPr="005C10C0" w:rsidRDefault="00CE08A3" w:rsidP="005C10C0">
      <w:pPr>
        <w:pStyle w:val="Heading1"/>
      </w:pPr>
      <w:bookmarkStart w:id="0" w:name="_Toc136518716"/>
      <w:r>
        <w:lastRenderedPageBreak/>
        <w:t>Introduction</w:t>
      </w:r>
      <w:bookmarkEnd w:id="0"/>
    </w:p>
    <w:p w:rsidR="00CE08A3" w:rsidRDefault="00E01298" w:rsidP="00CE08A3">
      <w:r>
        <w:t>This technical report consists of real estate listings in Melbourne, Australia, which is the second-most populous city in both Australia and Oceania.</w:t>
      </w:r>
      <w:r w:rsidR="00DA0BE3">
        <w:t xml:space="preserve"> The investigation is based upon predicting the highly competitive real estate market making it crucial for </w:t>
      </w:r>
      <w:r w:rsidR="009F37F3">
        <w:t xml:space="preserve">industry players like the Melbourne Letting Agency (MLA) to gain insights and identify trends to stay ahead. In order to achieve this, MLA has collected and compiled a comprehensive dataset to support their studies and inform their decision-making process. The dataset contains valuable information about real estate listings in Melbourne, including property type, number of bedrooms, car spots, rental prices, and listing years. </w:t>
      </w:r>
    </w:p>
    <w:p w:rsidR="009F37F3" w:rsidRDefault="009F37F3" w:rsidP="00CE08A3">
      <w:r>
        <w:t xml:space="preserve">Our objective is to conduct a thorough analysis of the dataset </w:t>
      </w:r>
      <w:r w:rsidR="009D6DCF">
        <w:t xml:space="preserve">provided MLA and address two hypotheses proposed by the agency. The first hypothesis suggests that the probability of having two car spots, given that the house has two bedrooms, is below 7%. The second hypothesis proposes a significant price difference between renting units in the year 2016 compared to 2017. </w:t>
      </w:r>
    </w:p>
    <w:p w:rsidR="009D6DCF" w:rsidRDefault="009D6DCF" w:rsidP="00CE08A3">
      <w:r>
        <w:t>To accomplish this,</w:t>
      </w:r>
      <w:r w:rsidR="005D4A16">
        <w:t xml:space="preserve"> on</w:t>
      </w:r>
      <w:r>
        <w:t xml:space="preserve"> follow a structured approach that includes dataset analysis and pre-processing</w:t>
      </w:r>
      <w:r w:rsidR="007C4834">
        <w:t xml:space="preserve">, dataset visualization, hypothesis testing, referencing, and a Python code implementation. By fulfilling these requirements, </w:t>
      </w:r>
      <w:r w:rsidR="005D4A16">
        <w:t xml:space="preserve">the </w:t>
      </w:r>
      <w:r w:rsidR="007C4834">
        <w:t xml:space="preserve">aim </w:t>
      </w:r>
      <w:r w:rsidR="005D4A16">
        <w:t xml:space="preserve">is </w:t>
      </w:r>
      <w:r w:rsidR="007C4834">
        <w:t>to provide a comprehensive technical report that showcases our ability to analyse and interpret real estate data, apply statistical tests to evaluate hypotheses, and present the result in a clear and concise manner.</w:t>
      </w:r>
      <w:r w:rsidR="005D4A16">
        <w:t xml:space="preserve"> The mathematical applications have also been used such as Bayes and KNN algorithms for the clarification. </w:t>
      </w:r>
      <w:r w:rsidR="007C4834">
        <w:t xml:space="preserve"> </w:t>
      </w:r>
    </w:p>
    <w:p w:rsidR="007C4834" w:rsidRDefault="007C4834" w:rsidP="00CE08A3"/>
    <w:p w:rsidR="00336DD0" w:rsidRDefault="00CE08A3" w:rsidP="00EB2341">
      <w:pPr>
        <w:pStyle w:val="Heading1"/>
      </w:pPr>
      <w:bookmarkStart w:id="1" w:name="_Toc136518717"/>
      <w:r>
        <w:t>Dataset analysis and Pre-processing</w:t>
      </w:r>
      <w:bookmarkEnd w:id="1"/>
    </w:p>
    <w:p w:rsidR="00B950CC" w:rsidRDefault="00EB2341" w:rsidP="006D7028">
      <w:r>
        <w:t>During the analysis, several characteristics of the dataset were examined.</w:t>
      </w:r>
      <w:r w:rsidR="007D29A8">
        <w:t xml:space="preserve"> The dataset contains </w:t>
      </w:r>
      <w:r w:rsidR="00D87209" w:rsidRPr="00D87209">
        <w:t>58</w:t>
      </w:r>
      <w:r w:rsidR="00D87209">
        <w:t>,</w:t>
      </w:r>
      <w:r w:rsidR="00D87209" w:rsidRPr="00D87209">
        <w:t>037</w:t>
      </w:r>
      <w:r w:rsidR="00D87209">
        <w:t xml:space="preserve"> record</w:t>
      </w:r>
      <w:r w:rsidR="00287326">
        <w:t>s.</w:t>
      </w:r>
      <w:r w:rsidR="0008395D">
        <w:t xml:space="preserve"> In the provided dataset, there are 21 columns and 2867 rows. The columns are Suburb, Address, Rooms, Type, Price, Method, </w:t>
      </w:r>
      <w:proofErr w:type="spellStart"/>
      <w:r w:rsidR="0008395D">
        <w:t>SellerG</w:t>
      </w:r>
      <w:proofErr w:type="spellEnd"/>
      <w:r w:rsidR="0008395D">
        <w:t xml:space="preserve">, Date, Distance, Postcode, Bedroom2, Bathroom, Car, </w:t>
      </w:r>
      <w:r w:rsidR="000B30FF">
        <w:t>Land size</w:t>
      </w:r>
      <w:r w:rsidR="0008395D">
        <w:t xml:space="preserve">, Building </w:t>
      </w:r>
      <w:r w:rsidR="000B30FF">
        <w:t>Area, Year Built, Council Area, Latitude, Longitude, Region name, Property count</w:t>
      </w:r>
      <w:r w:rsidR="00286AC6">
        <w:t>.</w:t>
      </w:r>
    </w:p>
    <w:p w:rsidR="00B950CC" w:rsidRDefault="00B950CC" w:rsidP="006D7028">
      <w:r>
        <w:t xml:space="preserve">Data manipulation involves transforming, </w:t>
      </w:r>
      <w:r w:rsidR="00DA6A63">
        <w:t>restricting,</w:t>
      </w:r>
      <w:r>
        <w:t xml:space="preserve"> or modifying the dataset to make it suitable for analysis or to derive new insights. </w:t>
      </w:r>
      <w:r w:rsidR="00DA6A63">
        <w:t xml:space="preserve">Aggregating and summarizing data, creating derived variables, restricting data </w:t>
      </w:r>
    </w:p>
    <w:p w:rsidR="00B950CC" w:rsidRDefault="00287326" w:rsidP="006D7028">
      <w:r>
        <w:t xml:space="preserve">The problems encountered when </w:t>
      </w:r>
      <w:r w:rsidR="005820EE">
        <w:t xml:space="preserve">cleaning the data </w:t>
      </w:r>
      <w:r>
        <w:t xml:space="preserve">that required attention and resolution were </w:t>
      </w:r>
      <w:r w:rsidR="005820EE">
        <w:t>data inconsistencies, missing values, dropping columns, changing indexes, tidying up fields in the data, renaming columns and skipping rows</w:t>
      </w:r>
      <w:r w:rsidR="00AB13AE">
        <w:t xml:space="preserve">. </w:t>
      </w:r>
      <w:r w:rsidR="000320EB">
        <w:t xml:space="preserve">In data transformation, we perform many methods such as converting </w:t>
      </w:r>
      <w:r w:rsidR="005D4A16">
        <w:t>into uniform value</w:t>
      </w:r>
      <w:r w:rsidR="00286AC6">
        <w:t>.</w:t>
      </w:r>
    </w:p>
    <w:tbl>
      <w:tblPr>
        <w:tblStyle w:val="GridTable1Light"/>
        <w:tblpPr w:leftFromText="180" w:rightFromText="180" w:vertAnchor="text" w:tblpY="1"/>
        <w:tblOverlap w:val="never"/>
        <w:tblW w:w="0" w:type="auto"/>
        <w:tblLook w:val="04A0" w:firstRow="1" w:lastRow="0" w:firstColumn="1" w:lastColumn="0" w:noHBand="0" w:noVBand="1"/>
      </w:tblPr>
      <w:tblGrid>
        <w:gridCol w:w="4414"/>
      </w:tblGrid>
      <w:tr w:rsidR="0025330F" w:rsidTr="00F01C0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14" w:type="dxa"/>
          </w:tcPr>
          <w:p w:rsidR="0025330F" w:rsidRDefault="0025330F" w:rsidP="005820EE">
            <w:r>
              <w:t xml:space="preserve">Data Inconsistencies </w:t>
            </w:r>
          </w:p>
        </w:tc>
      </w:tr>
      <w:tr w:rsidR="0025330F" w:rsidTr="00F01C04">
        <w:trPr>
          <w:trHeight w:val="530"/>
        </w:trPr>
        <w:tc>
          <w:tcPr>
            <w:cnfStyle w:val="001000000000" w:firstRow="0" w:lastRow="0" w:firstColumn="1" w:lastColumn="0" w:oddVBand="0" w:evenVBand="0" w:oddHBand="0" w:evenHBand="0" w:firstRowFirstColumn="0" w:firstRowLastColumn="0" w:lastRowFirstColumn="0" w:lastRowLastColumn="0"/>
            <w:tcW w:w="4414" w:type="dxa"/>
          </w:tcPr>
          <w:p w:rsidR="0025330F" w:rsidRPr="00287326" w:rsidRDefault="0025330F" w:rsidP="005820EE">
            <w:pPr>
              <w:rPr>
                <w:b w:val="0"/>
                <w:bCs w:val="0"/>
              </w:rPr>
            </w:pPr>
            <w:r>
              <w:rPr>
                <w:b w:val="0"/>
                <w:bCs w:val="0"/>
              </w:rPr>
              <w:t xml:space="preserve">Back slashes </w:t>
            </w:r>
            <w:r w:rsidRPr="00285AAA">
              <w:t>(//)</w:t>
            </w:r>
            <w:r>
              <w:rPr>
                <w:b w:val="0"/>
                <w:bCs w:val="0"/>
              </w:rPr>
              <w:t xml:space="preserve"> mentioned in the Date’s column </w:t>
            </w:r>
          </w:p>
        </w:tc>
      </w:tr>
      <w:tr w:rsidR="0025330F" w:rsidTr="00F01C04">
        <w:trPr>
          <w:trHeight w:val="530"/>
        </w:trPr>
        <w:tc>
          <w:tcPr>
            <w:cnfStyle w:val="001000000000" w:firstRow="0" w:lastRow="0" w:firstColumn="1" w:lastColumn="0" w:oddVBand="0" w:evenVBand="0" w:oddHBand="0" w:evenHBand="0" w:firstRowFirstColumn="0" w:firstRowLastColumn="0" w:lastRowFirstColumn="0" w:lastRowLastColumn="0"/>
            <w:tcW w:w="4414" w:type="dxa"/>
          </w:tcPr>
          <w:p w:rsidR="0025330F" w:rsidRDefault="0025330F" w:rsidP="005820EE">
            <w:r>
              <w:rPr>
                <w:b w:val="0"/>
                <w:bCs w:val="0"/>
              </w:rPr>
              <w:t xml:space="preserve">Hashes </w:t>
            </w:r>
            <w:r>
              <w:t xml:space="preserve">(##) </w:t>
            </w:r>
            <w:r>
              <w:rPr>
                <w:b w:val="0"/>
                <w:bCs w:val="0"/>
              </w:rPr>
              <w:t xml:space="preserve">mentioned in the Room’s column  </w:t>
            </w:r>
            <w:r>
              <w:t xml:space="preserve"> </w:t>
            </w:r>
          </w:p>
        </w:tc>
      </w:tr>
      <w:tr w:rsidR="0025330F" w:rsidTr="00F01C04">
        <w:trPr>
          <w:trHeight w:val="802"/>
        </w:trPr>
        <w:tc>
          <w:tcPr>
            <w:cnfStyle w:val="001000000000" w:firstRow="0" w:lastRow="0" w:firstColumn="1" w:lastColumn="0" w:oddVBand="0" w:evenVBand="0" w:oddHBand="0" w:evenHBand="0" w:firstRowFirstColumn="0" w:firstRowLastColumn="0" w:lastRowFirstColumn="0" w:lastRowLastColumn="0"/>
            <w:tcW w:w="4414" w:type="dxa"/>
          </w:tcPr>
          <w:p w:rsidR="0025330F" w:rsidRPr="00285AAA" w:rsidRDefault="0025330F" w:rsidP="005820EE">
            <w:pPr>
              <w:rPr>
                <w:b w:val="0"/>
                <w:bCs w:val="0"/>
              </w:rPr>
            </w:pPr>
            <w:r>
              <w:rPr>
                <w:b w:val="0"/>
                <w:bCs w:val="0"/>
              </w:rPr>
              <w:t xml:space="preserve">Question marks </w:t>
            </w:r>
            <w:r w:rsidRPr="00285AAA">
              <w:t>(??)</w:t>
            </w:r>
            <w:r>
              <w:rPr>
                <w:b w:val="0"/>
                <w:bCs w:val="0"/>
              </w:rPr>
              <w:t xml:space="preserve"> mentioned in the Suburb and Building Area columns</w:t>
            </w:r>
          </w:p>
        </w:tc>
      </w:tr>
      <w:tr w:rsidR="0025330F" w:rsidTr="00F01C04">
        <w:trPr>
          <w:trHeight w:val="669"/>
        </w:trPr>
        <w:tc>
          <w:tcPr>
            <w:cnfStyle w:val="001000000000" w:firstRow="0" w:lastRow="0" w:firstColumn="1" w:lastColumn="0" w:oddVBand="0" w:evenVBand="0" w:oddHBand="0" w:evenHBand="0" w:firstRowFirstColumn="0" w:firstRowLastColumn="0" w:lastRowFirstColumn="0" w:lastRowLastColumn="0"/>
            <w:tcW w:w="4414" w:type="dxa"/>
          </w:tcPr>
          <w:p w:rsidR="0025330F" w:rsidRPr="00285AAA" w:rsidRDefault="0025330F" w:rsidP="005820EE">
            <w:pPr>
              <w:rPr>
                <w:b w:val="0"/>
                <w:bCs w:val="0"/>
              </w:rPr>
            </w:pPr>
            <w:r>
              <w:rPr>
                <w:b w:val="0"/>
                <w:bCs w:val="0"/>
              </w:rPr>
              <w:t xml:space="preserve">The Euro symbol </w:t>
            </w:r>
            <w:r>
              <w:t>(</w:t>
            </w:r>
            <w:r w:rsidRPr="00285AAA">
              <w:t>£</w:t>
            </w:r>
            <w:r>
              <w:t xml:space="preserve">) </w:t>
            </w:r>
            <w:r>
              <w:rPr>
                <w:b w:val="0"/>
                <w:bCs w:val="0"/>
              </w:rPr>
              <w:t>mentioned in the Price column</w:t>
            </w:r>
          </w:p>
        </w:tc>
      </w:tr>
    </w:tbl>
    <w:p w:rsidR="00964B03" w:rsidRDefault="00964B03" w:rsidP="00336DD0"/>
    <w:p w:rsidR="00336DD0" w:rsidRDefault="005820EE" w:rsidP="00336DD0">
      <w:r>
        <w:br w:type="textWrapping" w:clear="all"/>
      </w:r>
      <w:r w:rsidR="0025330F">
        <w:tab/>
        <w:t xml:space="preserve">                Table 1.1</w:t>
      </w:r>
    </w:p>
    <w:p w:rsidR="0030632B" w:rsidRDefault="005F4CDD" w:rsidP="00336DD0">
      <w:r>
        <w:lastRenderedPageBreak/>
        <w:t>The missing values have been added using mean, median and mode</w:t>
      </w:r>
      <w:r w:rsidR="00D47112">
        <w:t xml:space="preserve"> in the dataset</w:t>
      </w:r>
      <w:r w:rsidR="004163C0">
        <w:t xml:space="preserve">, and some have been valued as 0. </w:t>
      </w:r>
    </w:p>
    <w:p w:rsidR="003E622B" w:rsidRPr="00336DD0" w:rsidRDefault="003E622B" w:rsidP="00336DD0"/>
    <w:p w:rsidR="00CE08A3" w:rsidRDefault="00CE08A3" w:rsidP="00CE08A3">
      <w:pPr>
        <w:pStyle w:val="Heading1"/>
      </w:pPr>
      <w:bookmarkStart w:id="2" w:name="_Toc136518718"/>
      <w:r>
        <w:t>Dataset visualization and proposed hypotheses</w:t>
      </w:r>
      <w:bookmarkEnd w:id="2"/>
      <w:r>
        <w:t xml:space="preserve"> </w:t>
      </w:r>
    </w:p>
    <w:p w:rsidR="003E622B" w:rsidRDefault="008F0327" w:rsidP="003E622B">
      <w:r>
        <w:t>Data visualization is the graphical presentation of data using visual elements like charts, graphs, and maps. Data visualization tools provide a</w:t>
      </w:r>
      <w:r w:rsidR="00CC6819">
        <w:t xml:space="preserve"> comprehensible way to view and acknowledge </w:t>
      </w:r>
      <w:r w:rsidR="00214397">
        <w:t>trends, outliers, and patterns in data</w:t>
      </w:r>
      <w:r w:rsidR="00976EA5">
        <w:t xml:space="preserve"> </w:t>
      </w:r>
      <w:r w:rsidR="00976EA5">
        <w:t xml:space="preserve">(Mohammad </w:t>
      </w:r>
      <w:proofErr w:type="spellStart"/>
      <w:r w:rsidR="00976EA5">
        <w:t>Farma</w:t>
      </w:r>
      <w:proofErr w:type="spellEnd"/>
      <w:r w:rsidR="00976EA5">
        <w:t xml:space="preserve"> et al., 2021)</w:t>
      </w:r>
      <w:r w:rsidR="00976EA5">
        <w:t>.</w:t>
      </w:r>
      <w:r w:rsidR="00286AC6">
        <w:t xml:space="preserve"> In the figure.1, it is known that the probability of having two car spots given that the house is comprised of two bedrooms is below 7%.</w:t>
      </w:r>
    </w:p>
    <w:p w:rsidR="002C74D6" w:rsidRDefault="002C74D6" w:rsidP="002C74D6">
      <w:r>
        <w:t xml:space="preserve">In the context of this assignment, dataset visualization played a crucial role in understanding the rental unit trends and supporting the hypotheses proposed by the Melbourne Letting Agency (MLA). </w:t>
      </w:r>
      <w:r>
        <w:t>Using</w:t>
      </w:r>
      <w:r>
        <w:t xml:space="preserve"> various types of graphs and visualizations, valuable insights were gained, facilitating data analysis and interpretation.</w:t>
      </w:r>
    </w:p>
    <w:p w:rsidR="002C74D6" w:rsidRDefault="002C74D6" w:rsidP="002C74D6">
      <w:r>
        <w:t xml:space="preserve">One of the primary objectives of dataset visualization was to examine the price differences between renting units in the years 2016 and 2017. This involved creating visual representations such as box plots or bar charts to compare the rental prices across the two years. These visualizations allowed for a clear comparison, highlighting any significant differences in </w:t>
      </w:r>
      <w:r>
        <w:t>prices,</w:t>
      </w:r>
      <w:r>
        <w:t xml:space="preserve"> and providing a basis for further analysis.</w:t>
      </w:r>
    </w:p>
    <w:p w:rsidR="002C74D6" w:rsidRDefault="002C74D6" w:rsidP="002C74D6">
      <w:r>
        <w:t xml:space="preserve">Additionally, scatter plots were employed to explore relationships between different variables, such as the number of bedrooms and car spots. By plotting these variables against each other, patterns or correlations could be identified, </w:t>
      </w:r>
      <w:r w:rsidR="007A42BE">
        <w:t>supporting,</w:t>
      </w:r>
      <w:r>
        <w:t xml:space="preserve"> or refuting the hypotheses put forth by the agency. For example, scatter plots could reveal whether there was a relationship between the number of bedrooms and the availability of car spots.</w:t>
      </w:r>
    </w:p>
    <w:p w:rsidR="007A42BE" w:rsidRDefault="002C74D6" w:rsidP="002C74D6">
      <w:r>
        <w:t>Furthermore, histogram visualizations were utilized to examine the distribution of rental prices or other relevant variables. By binning the data and creating a histogram, the frequency and distribution of prices could be observed, aiding in identifying any notable trends or patterns.</w:t>
      </w:r>
    </w:p>
    <w:p w:rsidR="002C74D6" w:rsidRPr="003E622B" w:rsidRDefault="002C74D6" w:rsidP="002C74D6">
      <w:r>
        <w:t>Overall, dataset visualization was instrumental in providing a visual representation of the rental unit data, allowing for a comprehensive understanding of the trends, patterns, and relationships within the dataset. These visualizations served as a foundation for hypothesis evaluation and supported the analysis and conclusions drawn from the dataset.</w:t>
      </w:r>
    </w:p>
    <w:p w:rsidR="006D77CB" w:rsidRDefault="001A0AD1" w:rsidP="006D77CB">
      <w:r>
        <w:lastRenderedPageBreak/>
        <w:t xml:space="preserve"> </w:t>
      </w:r>
      <w:r w:rsidR="00B60AC6">
        <w:rPr>
          <w:noProof/>
        </w:rPr>
        <w:drawing>
          <wp:inline distT="0" distB="0" distL="0" distR="0">
            <wp:extent cx="4709160" cy="3794760"/>
            <wp:effectExtent l="0" t="0" r="0" b="0"/>
            <wp:docPr id="8223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160" cy="3794760"/>
                    </a:xfrm>
                    <a:prstGeom prst="rect">
                      <a:avLst/>
                    </a:prstGeom>
                    <a:noFill/>
                    <a:ln>
                      <a:noFill/>
                    </a:ln>
                  </pic:spPr>
                </pic:pic>
              </a:graphicData>
            </a:graphic>
          </wp:inline>
        </w:drawing>
      </w:r>
    </w:p>
    <w:p w:rsidR="005C10C0" w:rsidRPr="006D7028" w:rsidRDefault="006D7028" w:rsidP="006D77CB">
      <w:pPr>
        <w:rPr>
          <w:u w:val="single"/>
        </w:rPr>
      </w:pPr>
      <w:r>
        <w:tab/>
      </w:r>
      <w:r>
        <w:tab/>
      </w:r>
      <w:r>
        <w:tab/>
      </w:r>
      <w:r>
        <w:tab/>
      </w:r>
      <w:r w:rsidRPr="006D7028">
        <w:rPr>
          <w:u w:val="single"/>
        </w:rPr>
        <w:t xml:space="preserve">Figure.1 </w:t>
      </w:r>
    </w:p>
    <w:p w:rsidR="00B60AC6" w:rsidRDefault="00B60AC6" w:rsidP="006D77CB">
      <w:r>
        <w:t xml:space="preserve">Less than 7% = </w:t>
      </w:r>
      <w:r w:rsidRPr="00B60AC6">
        <w:t>5.129099790648988</w:t>
      </w:r>
    </w:p>
    <w:p w:rsidR="00DA6A63" w:rsidRDefault="00DA6A63" w:rsidP="006D77CB">
      <w:r>
        <w:rPr>
          <w:noProof/>
        </w:rPr>
        <w:drawing>
          <wp:inline distT="0" distB="0" distL="0" distR="0">
            <wp:extent cx="5462270" cy="4159250"/>
            <wp:effectExtent l="0" t="0" r="0" b="0"/>
            <wp:docPr id="12510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270" cy="4159250"/>
                    </a:xfrm>
                    <a:prstGeom prst="rect">
                      <a:avLst/>
                    </a:prstGeom>
                    <a:noFill/>
                    <a:ln>
                      <a:noFill/>
                    </a:ln>
                  </pic:spPr>
                </pic:pic>
              </a:graphicData>
            </a:graphic>
          </wp:inline>
        </w:drawing>
      </w:r>
    </w:p>
    <w:p w:rsidR="00DA6A63" w:rsidRDefault="00DA6A63" w:rsidP="006D77CB">
      <w:pPr>
        <w:rPr>
          <w:u w:val="single"/>
        </w:rPr>
      </w:pPr>
      <w:r>
        <w:lastRenderedPageBreak/>
        <w:tab/>
      </w:r>
      <w:r>
        <w:tab/>
      </w:r>
      <w:r>
        <w:tab/>
      </w:r>
      <w:r>
        <w:tab/>
      </w:r>
      <w:r>
        <w:tab/>
      </w:r>
      <w:r w:rsidRPr="00DA6A63">
        <w:rPr>
          <w:u w:val="single"/>
        </w:rPr>
        <w:t>Figure.2</w:t>
      </w:r>
    </w:p>
    <w:p w:rsidR="00DA6A63" w:rsidRPr="00DA6A63" w:rsidRDefault="00DA6A63" w:rsidP="006D77CB">
      <w:pPr>
        <w:rPr>
          <w:u w:val="single"/>
        </w:rPr>
      </w:pPr>
    </w:p>
    <w:p w:rsidR="00DA6A63" w:rsidRPr="006D77CB" w:rsidRDefault="00DA6A63" w:rsidP="006D77CB"/>
    <w:p w:rsidR="005C10C0" w:rsidRPr="005C10C0" w:rsidRDefault="00CE08A3" w:rsidP="005C10C0">
      <w:pPr>
        <w:pStyle w:val="Heading1"/>
      </w:pPr>
      <w:bookmarkStart w:id="3" w:name="_Toc136518719"/>
      <w:r>
        <w:t>Hypothesis testing</w:t>
      </w:r>
      <w:bookmarkEnd w:id="3"/>
      <w:r>
        <w:t xml:space="preserve"> </w:t>
      </w:r>
    </w:p>
    <w:p w:rsidR="00C9086A" w:rsidRDefault="00D851B7" w:rsidP="004163C0">
      <w:r>
        <w:t>In</w:t>
      </w:r>
      <w:r w:rsidR="00FB7347">
        <w:t xml:space="preserve"> hypothesis testing, we typically perform statistical tests to evaluate the hypotheses proposed by the agency and provide evidence to support your arguments. </w:t>
      </w:r>
      <w:r w:rsidR="004163C0">
        <w:t>These are the</w:t>
      </w:r>
      <w:r w:rsidR="003A5F35">
        <w:t xml:space="preserve"> steps to follow</w:t>
      </w:r>
      <w:r w:rsidR="00A639A6">
        <w:t xml:space="preserve"> for the first hypothesis:</w:t>
      </w:r>
    </w:p>
    <w:p w:rsidR="003A5F35" w:rsidRDefault="003A5F35" w:rsidP="003A5F35">
      <w:pPr>
        <w:pStyle w:val="ListParagraph"/>
        <w:numPr>
          <w:ilvl w:val="0"/>
          <w:numId w:val="3"/>
        </w:numPr>
      </w:pPr>
      <w:r>
        <w:t>Null hypothesis (H0): The probability of having two car spots given that the house is comprised of two bedrooms is 7% or higher.</w:t>
      </w:r>
    </w:p>
    <w:p w:rsidR="003A5F35" w:rsidRDefault="003A5F35" w:rsidP="003A5F35">
      <w:pPr>
        <w:pStyle w:val="ListParagraph"/>
        <w:numPr>
          <w:ilvl w:val="0"/>
          <w:numId w:val="3"/>
        </w:numPr>
      </w:pPr>
      <w:r>
        <w:t>Alternative hypothesis (H1): The probability of having two car spots given that the house is comprised of two bedrooms is below 7%.</w:t>
      </w:r>
    </w:p>
    <w:p w:rsidR="00A639A6" w:rsidRDefault="00A639A6" w:rsidP="00A639A6">
      <w:r>
        <w:t xml:space="preserve">The significance level (denoted as </w:t>
      </w:r>
      <w:r w:rsidRPr="00A639A6">
        <w:t>α</w:t>
      </w:r>
      <w:r>
        <w:t xml:space="preserve">) is the probability of rejecting the null hypothesis when it is true. Commonly used significance levels are 0.05 (5%) and 0.01 (1%). These are the statistical tests chosen-  </w:t>
      </w:r>
    </w:p>
    <w:p w:rsidR="004163C0" w:rsidRPr="002B24E4" w:rsidRDefault="004163C0" w:rsidP="002B24E4">
      <w:pPr>
        <w:pStyle w:val="ListParagraph"/>
        <w:numPr>
          <w:ilvl w:val="0"/>
          <w:numId w:val="6"/>
        </w:numPr>
        <w:rPr>
          <w:lang w:val="en-US"/>
        </w:rPr>
      </w:pPr>
      <w:r w:rsidRPr="002B24E4">
        <w:rPr>
          <w:lang w:val="en-US"/>
        </w:rPr>
        <w:t>Chi-squared test: This test is used to determine if there is a significant association between two categorical variables, such as the presence of two car spots and the number of bedrooms</w:t>
      </w:r>
      <w:r w:rsidR="00D345EF">
        <w:rPr>
          <w:lang w:val="en-US"/>
        </w:rPr>
        <w:t xml:space="preserve"> </w:t>
      </w:r>
      <w:r w:rsidR="00D345EF">
        <w:t>(Kim, 2017)</w:t>
      </w:r>
      <w:r w:rsidR="003A5F35" w:rsidRPr="003A5F35">
        <w:t xml:space="preserve"> </w:t>
      </w:r>
      <w:r w:rsidR="003A5F35">
        <w:t>(Studio, 2022)</w:t>
      </w:r>
      <w:r w:rsidR="00D345EF">
        <w:t>.</w:t>
      </w:r>
    </w:p>
    <w:p w:rsidR="004163C0" w:rsidRPr="002B24E4" w:rsidRDefault="004163C0" w:rsidP="002B24E4">
      <w:pPr>
        <w:pStyle w:val="ListParagraph"/>
        <w:numPr>
          <w:ilvl w:val="0"/>
          <w:numId w:val="6"/>
        </w:numPr>
        <w:rPr>
          <w:lang w:val="en-US"/>
        </w:rPr>
      </w:pPr>
      <w:r w:rsidRPr="002B24E4">
        <w:rPr>
          <w:lang w:val="en-US"/>
        </w:rPr>
        <w:t>T-test: A t-test can be used to compare the means of two groups, such as comparing the rental prices in 2016 and 2017 to evaluate the hypothesis of a massive price difference.</w:t>
      </w:r>
    </w:p>
    <w:p w:rsidR="004163C0" w:rsidRPr="002B24E4" w:rsidRDefault="004163C0" w:rsidP="002B24E4">
      <w:pPr>
        <w:pStyle w:val="ListParagraph"/>
        <w:numPr>
          <w:ilvl w:val="0"/>
          <w:numId w:val="6"/>
        </w:numPr>
        <w:rPr>
          <w:lang w:val="en-US"/>
        </w:rPr>
      </w:pPr>
      <w:r w:rsidRPr="002B24E4">
        <w:rPr>
          <w:lang w:val="en-US"/>
        </w:rPr>
        <w:t>Analysis of Variance (ANOVA): ANOVA is useful when comparing means across more than two groups. If your dataset includes multiple years or other categorical variables, ANOVA can help evaluate the price difference hypothesis</w:t>
      </w:r>
      <w:r w:rsidR="00D345EF">
        <w:rPr>
          <w:lang w:val="en-US"/>
        </w:rPr>
        <w:t xml:space="preserve"> </w:t>
      </w:r>
      <w:r w:rsidR="00D345EF">
        <w:t>(Liu &amp; Wang, 2020)</w:t>
      </w:r>
      <w:r w:rsidR="00A639A6" w:rsidRPr="002B24E4">
        <w:rPr>
          <w:lang w:val="en-US"/>
        </w:rPr>
        <w:t>.</w:t>
      </w:r>
    </w:p>
    <w:p w:rsidR="004163C0" w:rsidRPr="002B24E4" w:rsidRDefault="004163C0" w:rsidP="002B24E4">
      <w:pPr>
        <w:pStyle w:val="ListParagraph"/>
        <w:numPr>
          <w:ilvl w:val="0"/>
          <w:numId w:val="6"/>
        </w:numPr>
        <w:rPr>
          <w:lang w:val="en-US"/>
        </w:rPr>
      </w:pPr>
      <w:r w:rsidRPr="002B24E4">
        <w:rPr>
          <w:lang w:val="en-US"/>
        </w:rPr>
        <w:t>Correlation analysis: You can perform correlation analysis to assess the strength and direction of the relationship between variables, such as the correlation between the number of bedrooms and the number of car spots.</w:t>
      </w:r>
    </w:p>
    <w:p w:rsidR="004163C0" w:rsidRPr="002B24E4" w:rsidRDefault="004163C0" w:rsidP="002B24E4">
      <w:pPr>
        <w:pStyle w:val="ListParagraph"/>
        <w:numPr>
          <w:ilvl w:val="0"/>
          <w:numId w:val="6"/>
        </w:numPr>
        <w:rPr>
          <w:lang w:val="en-US"/>
        </w:rPr>
      </w:pPr>
      <w:r w:rsidRPr="002B24E4">
        <w:rPr>
          <w:lang w:val="en-US"/>
        </w:rPr>
        <w:t>Regression analysis: Regression analysis can be used to model and examine the relationship between variables, allowing you to assess how well the variables predict each other</w:t>
      </w:r>
      <w:r w:rsidR="00D345EF">
        <w:rPr>
          <w:lang w:val="en-US"/>
        </w:rPr>
        <w:t xml:space="preserve"> </w:t>
      </w:r>
      <w:r w:rsidR="00D345EF">
        <w:t>(Tyagi et al., 2022)</w:t>
      </w:r>
      <w:r w:rsidRPr="002B24E4">
        <w:rPr>
          <w:lang w:val="en-US"/>
        </w:rPr>
        <w:t>.</w:t>
      </w:r>
      <w:r w:rsidR="002C74D6">
        <w:rPr>
          <w:lang w:val="en-US"/>
        </w:rPr>
        <w:t xml:space="preserve"> </w:t>
      </w:r>
    </w:p>
    <w:p w:rsidR="004163C0" w:rsidRDefault="00A639A6" w:rsidP="003A568F">
      <w:pPr>
        <w:rPr>
          <w:lang w:val="en-US"/>
        </w:rPr>
      </w:pPr>
      <w:r>
        <w:rPr>
          <w:lang w:val="en-US"/>
        </w:rPr>
        <w:t xml:space="preserve">On attempting the tests on the data given the null hypothesis has been successful, suggesting evidence in support of the alternative hypothesis whereas there is insufficient evidence to support the alternative hypothesis. </w:t>
      </w:r>
      <w:r w:rsidR="002C74D6">
        <w:rPr>
          <w:lang w:val="en-US"/>
        </w:rPr>
        <w:t>(Refer to Figure.7 in the appendix)</w:t>
      </w:r>
    </w:p>
    <w:p w:rsidR="00A639A6" w:rsidRDefault="002B24E4" w:rsidP="003A568F">
      <w:pPr>
        <w:rPr>
          <w:lang w:val="en-US"/>
        </w:rPr>
      </w:pPr>
      <w:r>
        <w:rPr>
          <w:lang w:val="en-US"/>
        </w:rPr>
        <w:t>For the second hypothesis:</w:t>
      </w:r>
    </w:p>
    <w:p w:rsidR="002B24E4" w:rsidRDefault="002B24E4" w:rsidP="002B24E4">
      <w:pPr>
        <w:pStyle w:val="ListParagraph"/>
        <w:numPr>
          <w:ilvl w:val="0"/>
          <w:numId w:val="4"/>
        </w:numPr>
        <w:rPr>
          <w:lang w:val="en-US"/>
        </w:rPr>
      </w:pPr>
      <w:r>
        <w:rPr>
          <w:lang w:val="en-US"/>
        </w:rPr>
        <w:t>Null Hypothesis (H0): There is no significant price difference between renting units in year 2016 and year 2017.</w:t>
      </w:r>
    </w:p>
    <w:p w:rsidR="002B24E4" w:rsidRDefault="002B24E4" w:rsidP="002B24E4">
      <w:pPr>
        <w:pStyle w:val="ListParagraph"/>
        <w:numPr>
          <w:ilvl w:val="0"/>
          <w:numId w:val="4"/>
        </w:numPr>
        <w:rPr>
          <w:lang w:val="en-US"/>
        </w:rPr>
      </w:pPr>
      <w:r>
        <w:rPr>
          <w:lang w:val="en-US"/>
        </w:rPr>
        <w:t>Alternative Hypothesis (Ha): There is a significant price difference between renting units in year 2016 and year 2017.</w:t>
      </w:r>
    </w:p>
    <w:p w:rsidR="002B24E4" w:rsidRDefault="002B24E4" w:rsidP="002B24E4">
      <w:pPr>
        <w:rPr>
          <w:lang w:val="en-US"/>
        </w:rPr>
      </w:pPr>
      <w:r>
        <w:rPr>
          <w:lang w:val="en-US"/>
        </w:rPr>
        <w:t>The tests which can be done for this hypothesis is:</w:t>
      </w:r>
    </w:p>
    <w:p w:rsidR="002B24E4" w:rsidRPr="002B24E4" w:rsidRDefault="002B24E4" w:rsidP="00510F69">
      <w:pPr>
        <w:pStyle w:val="ListParagraph"/>
        <w:numPr>
          <w:ilvl w:val="0"/>
          <w:numId w:val="5"/>
        </w:numPr>
        <w:rPr>
          <w:lang w:val="en-US"/>
        </w:rPr>
      </w:pPr>
      <w:r w:rsidRPr="002B24E4">
        <w:rPr>
          <w:lang w:val="en-US"/>
        </w:rPr>
        <w:t>Independent t-test: If you have two independent samples of rental unit prices for the years 2016 and 2017, you can perform an independent t-test. This test compares the means of the two groups (prices in 2016 and prices in 2017) to determine if there is a significant difference between them.</w:t>
      </w:r>
    </w:p>
    <w:p w:rsidR="002B24E4" w:rsidRPr="002B24E4" w:rsidRDefault="002B24E4" w:rsidP="002B24E4">
      <w:pPr>
        <w:pStyle w:val="ListParagraph"/>
        <w:numPr>
          <w:ilvl w:val="0"/>
          <w:numId w:val="5"/>
        </w:numPr>
        <w:rPr>
          <w:lang w:val="en-US"/>
        </w:rPr>
      </w:pPr>
      <w:r w:rsidRPr="002B24E4">
        <w:rPr>
          <w:lang w:val="en-US"/>
        </w:rPr>
        <w:lastRenderedPageBreak/>
        <w:t>Mann-Whitney U test: If the assumptions of the independent t-test are not met (e.g., non-normal distribution), you can use the Mann-Whitney U test. This test is a non-parametric alternative to the t-test and compares the medians of the two groups.</w:t>
      </w:r>
    </w:p>
    <w:p w:rsidR="002B24E4" w:rsidRPr="002B24E4" w:rsidRDefault="002B24E4" w:rsidP="002B24E4">
      <w:pPr>
        <w:pStyle w:val="ListParagraph"/>
        <w:numPr>
          <w:ilvl w:val="0"/>
          <w:numId w:val="5"/>
        </w:numPr>
        <w:rPr>
          <w:lang w:val="en-US"/>
        </w:rPr>
      </w:pPr>
      <w:r w:rsidRPr="002B24E4">
        <w:rPr>
          <w:lang w:val="en-US"/>
        </w:rPr>
        <w:t>Paired t-test: If you have paired data where rental unit prices for the same units are collected in both 2016 and 2017, you can perform a paired t-test. This test compares the means of the paired samples to determine if there is a significant difference.</w:t>
      </w:r>
    </w:p>
    <w:p w:rsidR="002B24E4" w:rsidRPr="002B24E4" w:rsidRDefault="002B24E4" w:rsidP="002B24E4">
      <w:pPr>
        <w:pStyle w:val="ListParagraph"/>
        <w:numPr>
          <w:ilvl w:val="0"/>
          <w:numId w:val="5"/>
        </w:numPr>
        <w:rPr>
          <w:lang w:val="en-US"/>
        </w:rPr>
      </w:pPr>
      <w:r w:rsidRPr="002B24E4">
        <w:rPr>
          <w:lang w:val="en-US"/>
        </w:rPr>
        <w:t>Wilcoxon signed-rank test: If the assumptions of the paired t-test are not met, you can use</w:t>
      </w:r>
      <w:r>
        <w:rPr>
          <w:lang w:val="en-US"/>
        </w:rPr>
        <w:t xml:space="preserve"> </w:t>
      </w:r>
      <w:r w:rsidRPr="002B24E4">
        <w:rPr>
          <w:lang w:val="en-US"/>
        </w:rPr>
        <w:t>the Wilcoxon signed-rank test. This non-parametric test compares the medians of the paired samples.</w:t>
      </w:r>
    </w:p>
    <w:p w:rsidR="004163C0" w:rsidRDefault="002B24E4" w:rsidP="003A568F">
      <w:pPr>
        <w:rPr>
          <w:lang w:val="en-US"/>
        </w:rPr>
      </w:pPr>
      <w:r>
        <w:rPr>
          <w:lang w:val="en-US"/>
        </w:rPr>
        <w:t xml:space="preserve">Here, we can see that </w:t>
      </w:r>
      <w:r w:rsidR="002C74D6">
        <w:rPr>
          <w:lang w:val="en-US"/>
        </w:rPr>
        <w:t>there is not a massive price difference in the year 2016 to the year 2017. (Please refer to figure.5 in the appendix)</w:t>
      </w:r>
    </w:p>
    <w:p w:rsidR="004163C0" w:rsidRDefault="004163C0" w:rsidP="003A568F">
      <w:pPr>
        <w:rPr>
          <w:lang w:val="en-US"/>
        </w:rPr>
      </w:pPr>
    </w:p>
    <w:p w:rsidR="004163C0" w:rsidRDefault="004163C0" w:rsidP="003A568F">
      <w:pPr>
        <w:rPr>
          <w:lang w:val="en-US"/>
        </w:rPr>
      </w:pPr>
    </w:p>
    <w:p w:rsidR="004163C0" w:rsidRDefault="004163C0" w:rsidP="003A568F">
      <w:pPr>
        <w:rPr>
          <w:lang w:val="en-US"/>
        </w:rPr>
      </w:pPr>
    </w:p>
    <w:p w:rsidR="004163C0" w:rsidRDefault="004163C0" w:rsidP="003A568F">
      <w:pPr>
        <w:rPr>
          <w:lang w:val="en-US"/>
        </w:rPr>
      </w:pPr>
    </w:p>
    <w:p w:rsidR="00823FEC" w:rsidRDefault="00823FEC" w:rsidP="00823FEC">
      <w:pPr>
        <w:pStyle w:val="Heading1"/>
        <w:rPr>
          <w:lang w:val="en-US"/>
        </w:rPr>
      </w:pPr>
      <w:bookmarkStart w:id="4" w:name="_Toc136518720"/>
      <w:r>
        <w:rPr>
          <w:lang w:val="en-US"/>
        </w:rPr>
        <w:t>Conclusion</w:t>
      </w:r>
      <w:bookmarkEnd w:id="4"/>
      <w:r>
        <w:rPr>
          <w:lang w:val="en-US"/>
        </w:rPr>
        <w:t xml:space="preserve"> </w:t>
      </w:r>
    </w:p>
    <w:p w:rsidR="002C74D6" w:rsidRPr="002C74D6" w:rsidRDefault="002C74D6" w:rsidP="002C74D6">
      <w:pPr>
        <w:rPr>
          <w:lang w:val="en-US"/>
        </w:rPr>
      </w:pPr>
      <w:r>
        <w:rPr>
          <w:lang w:val="en-US"/>
        </w:rPr>
        <w:t>I</w:t>
      </w:r>
      <w:r w:rsidRPr="002C74D6">
        <w:rPr>
          <w:lang w:val="en-US"/>
        </w:rPr>
        <w:t>n conclusion, this assignment involved analyzing and evaluating hypotheses proposed by the Melbourne Letting Agency (MLA) regarding rental units. The assignment consisted of three main sections: Dataset Analysis and Pre-Processing, Dataset Visualization, and Hypothesis Testing.</w:t>
      </w:r>
    </w:p>
    <w:p w:rsidR="002C74D6" w:rsidRPr="002C74D6" w:rsidRDefault="002C74D6" w:rsidP="002C74D6">
      <w:pPr>
        <w:rPr>
          <w:lang w:val="en-US"/>
        </w:rPr>
      </w:pPr>
      <w:r w:rsidRPr="002C74D6">
        <w:rPr>
          <w:lang w:val="en-US"/>
        </w:rPr>
        <w:t>In the Dataset Analysis and Pre-Processing section, the provided dataset was examined, and various problems encountered during data manipulation were addressed. Steps were taken to clean the dataset, ensuring the data was valid and suitable for analysis.</w:t>
      </w:r>
    </w:p>
    <w:p w:rsidR="002C74D6" w:rsidRPr="002C74D6" w:rsidRDefault="002C74D6" w:rsidP="002C74D6">
      <w:pPr>
        <w:rPr>
          <w:lang w:val="en-US"/>
        </w:rPr>
      </w:pPr>
      <w:r w:rsidRPr="002C74D6">
        <w:rPr>
          <w:lang w:val="en-US"/>
        </w:rPr>
        <w:t>The Dataset Visualization section involved visualizing the dataset using different types of graphs to explore and support the proposed hypotheses. Graphs such as box plots, scatter plots, or histograms were used to analyze and present relevant information related to the hypotheses.</w:t>
      </w:r>
    </w:p>
    <w:p w:rsidR="002C74D6" w:rsidRDefault="002C74D6" w:rsidP="002C74D6">
      <w:pPr>
        <w:rPr>
          <w:lang w:val="en-US"/>
        </w:rPr>
      </w:pPr>
      <w:r w:rsidRPr="002C74D6">
        <w:rPr>
          <w:lang w:val="en-US"/>
        </w:rPr>
        <w:t>Finally, in the Hypothesis Testing section, statistical tests were applied to evaluate the hypotheses proposed by the agency. Specific tests such as the independent t-test, Mann-Whitney U test, paired t-test, or Wilcoxon signed-rank test were chosen based on the nature of the data and the research questions. These tests provided insights into the hypotheses and allowed for a statistically supported analysis of the rental unit trends.</w:t>
      </w:r>
    </w:p>
    <w:p w:rsidR="002C74D6" w:rsidRDefault="002C74D6" w:rsidP="002C74D6">
      <w:pPr>
        <w:rPr>
          <w:lang w:val="en-US"/>
        </w:rPr>
      </w:pPr>
      <w:r>
        <w:rPr>
          <w:lang w:val="en-US"/>
        </w:rPr>
        <w:t xml:space="preserve">In this document, the two hypotheses have been thoroughly proved through the Python code using comments in the appendix. This gave us insight on big data and mathematical conclusions in real-life experience. </w:t>
      </w:r>
    </w:p>
    <w:p w:rsidR="002C74D6" w:rsidRPr="00823FEC" w:rsidRDefault="002C74D6" w:rsidP="002C74D6">
      <w:pPr>
        <w:rPr>
          <w:lang w:val="en-US"/>
        </w:rPr>
      </w:pPr>
      <w:r w:rsidRPr="002C74D6">
        <w:rPr>
          <w:lang w:val="en-US"/>
        </w:rPr>
        <w:t>Overall, this assignment aimed to demonstrate the ability to analyze and evaluate hypotheses using statistical tests and provide meaningful conclusions based on the results. By conducting a thorough dataset analysis, performing appropriate statistical tests, and interpreting the findings, the assignment facilitated a comprehensive understanding of the rental unit trends and provided insights for decision-making in the real estate industry.</w:t>
      </w:r>
    </w:p>
    <w:p w:rsidR="00FB7347" w:rsidRDefault="00FB7347" w:rsidP="00FB7347">
      <w:pPr>
        <w:rPr>
          <w:lang w:val="en-US"/>
        </w:rPr>
      </w:pPr>
    </w:p>
    <w:p w:rsidR="004163C0" w:rsidRDefault="004163C0" w:rsidP="00FB7347">
      <w:pPr>
        <w:rPr>
          <w:lang w:val="en-US"/>
        </w:rPr>
      </w:pPr>
    </w:p>
    <w:p w:rsidR="004163C0" w:rsidRDefault="004163C0" w:rsidP="00FB7347">
      <w:pPr>
        <w:rPr>
          <w:lang w:val="en-US"/>
        </w:rPr>
      </w:pPr>
    </w:p>
    <w:bookmarkStart w:id="5" w:name="_Toc136518721" w:displacedByCustomXml="next"/>
    <w:sdt>
      <w:sdtPr>
        <w:id w:val="791024976"/>
        <w:docPartObj>
          <w:docPartGallery w:val="Bibliographies"/>
          <w:docPartUnique/>
        </w:docPartObj>
      </w:sdtPr>
      <w:sdtEndPr>
        <w:rPr>
          <w:rFonts w:asciiTheme="minorHAnsi" w:eastAsiaTheme="minorHAnsi" w:hAnsiTheme="minorHAnsi" w:cstheme="minorBidi"/>
          <w:color w:val="auto"/>
          <w:sz w:val="22"/>
          <w:szCs w:val="22"/>
        </w:rPr>
      </w:sdtEndPr>
      <w:sdtContent>
        <w:p w:rsidR="0010722A" w:rsidRPr="005C10C0" w:rsidRDefault="0010722A" w:rsidP="005C10C0">
          <w:pPr>
            <w:pStyle w:val="Heading1"/>
          </w:pPr>
          <w:r>
            <w:t>References</w:t>
          </w:r>
        </w:p>
      </w:sdtContent>
    </w:sdt>
    <w:bookmarkEnd w:id="5" w:displacedByCustomXml="prev"/>
    <w:p w:rsidR="0010722A" w:rsidRDefault="0010722A" w:rsidP="0010722A">
      <w:pPr>
        <w:rPr>
          <w:lang w:val="en-US"/>
        </w:rPr>
      </w:pPr>
      <w:r w:rsidRPr="00D2754A">
        <w:rPr>
          <w:lang w:val="en-US"/>
        </w:rPr>
        <w:t xml:space="preserve">F. Mohammad </w:t>
      </w:r>
      <w:proofErr w:type="spellStart"/>
      <w:r w:rsidRPr="00D2754A">
        <w:rPr>
          <w:lang w:val="en-US"/>
        </w:rPr>
        <w:t>Farma</w:t>
      </w:r>
      <w:proofErr w:type="spellEnd"/>
      <w:r w:rsidRPr="00D2754A">
        <w:rPr>
          <w:lang w:val="en-US"/>
        </w:rPr>
        <w:t xml:space="preserve">, K. </w:t>
      </w:r>
      <w:proofErr w:type="spellStart"/>
      <w:r w:rsidRPr="00D2754A">
        <w:rPr>
          <w:lang w:val="en-US"/>
        </w:rPr>
        <w:t>Barevan</w:t>
      </w:r>
      <w:proofErr w:type="spellEnd"/>
      <w:r w:rsidRPr="00D2754A">
        <w:rPr>
          <w:lang w:val="en-US"/>
        </w:rPr>
        <w:t xml:space="preserve">, I. </w:t>
      </w:r>
      <w:proofErr w:type="spellStart"/>
      <w:r w:rsidRPr="00D2754A">
        <w:rPr>
          <w:lang w:val="en-US"/>
        </w:rPr>
        <w:t>Tarigan</w:t>
      </w:r>
      <w:proofErr w:type="spellEnd"/>
      <w:r w:rsidRPr="00D2754A">
        <w:rPr>
          <w:lang w:val="en-US"/>
        </w:rPr>
        <w:t xml:space="preserve"> and R. </w:t>
      </w:r>
      <w:proofErr w:type="spellStart"/>
      <w:r w:rsidRPr="00D2754A">
        <w:rPr>
          <w:lang w:val="en-US"/>
        </w:rPr>
        <w:t>Fitri</w:t>
      </w:r>
      <w:proofErr w:type="spellEnd"/>
      <w:r w:rsidRPr="00D2754A">
        <w:rPr>
          <w:lang w:val="en-US"/>
        </w:rPr>
        <w:t xml:space="preserve"> Sari, "Sentiment Analysis of Video Game Console Pre-launching Tweets Using Python," 2021 IEEE 7th International Conference on Computing, Engineering and Design (ICCED), </w:t>
      </w:r>
      <w:proofErr w:type="spellStart"/>
      <w:r w:rsidRPr="00D2754A">
        <w:rPr>
          <w:lang w:val="en-US"/>
        </w:rPr>
        <w:t>Sukabumi</w:t>
      </w:r>
      <w:proofErr w:type="spellEnd"/>
      <w:r w:rsidRPr="00D2754A">
        <w:rPr>
          <w:lang w:val="en-US"/>
        </w:rPr>
        <w:t xml:space="preserve">, Indonesia, 2021, pp. 1-6, </w:t>
      </w:r>
      <w:proofErr w:type="spellStart"/>
      <w:r w:rsidRPr="00D2754A">
        <w:rPr>
          <w:lang w:val="en-US"/>
        </w:rPr>
        <w:t>doi</w:t>
      </w:r>
      <w:proofErr w:type="spellEnd"/>
      <w:r w:rsidRPr="00D2754A">
        <w:rPr>
          <w:lang w:val="en-US"/>
        </w:rPr>
        <w:t>: 10.1109/ICCED53389.2021.9664856.</w:t>
      </w:r>
    </w:p>
    <w:p w:rsidR="002B24E4" w:rsidRDefault="002B24E4" w:rsidP="002B24E4">
      <w:pPr>
        <w:pStyle w:val="NormalWeb"/>
        <w:ind w:left="567" w:hanging="567"/>
      </w:pPr>
      <w:r>
        <w:rPr>
          <w:i/>
          <w:iCs/>
        </w:rPr>
        <w:t>Indexing and selecting data#</w:t>
      </w:r>
      <w:r>
        <w:t xml:space="preserve"> (no date) </w:t>
      </w:r>
      <w:r>
        <w:rPr>
          <w:i/>
          <w:iCs/>
        </w:rPr>
        <w:t>Indexing and selecting data - pandas 2.0.2 documentation</w:t>
      </w:r>
      <w:r>
        <w:t xml:space="preserve">. Available at: https://pandas.pydata.org/pandas-docs/stable/user_guide/indexing.html#returning-a-view-versus-a-copy (Accessed: 01 June 2023). </w:t>
      </w:r>
    </w:p>
    <w:p w:rsidR="002B24E4" w:rsidRDefault="002B24E4" w:rsidP="002B24E4">
      <w:pPr>
        <w:pStyle w:val="NormalWeb"/>
        <w:ind w:left="567" w:hanging="567"/>
      </w:pPr>
      <w:r>
        <w:rPr>
          <w:i/>
          <w:iCs/>
        </w:rPr>
        <w:t>IEEE Xplore</w:t>
      </w:r>
      <w:r>
        <w:t xml:space="preserve"> (no date). Available at: https://ieeexplore.ieee.org/Xplore/guesthome.jsp (Accessed: April 22, 2023). </w:t>
      </w:r>
    </w:p>
    <w:p w:rsidR="00D345EF" w:rsidRDefault="00D345EF" w:rsidP="00D345EF">
      <w:pPr>
        <w:pStyle w:val="NormalWeb"/>
        <w:ind w:left="567" w:hanging="567"/>
      </w:pPr>
      <w:r>
        <w:t xml:space="preserve">Kim, H.-Y. (2017) ‘Statistical notes for clinical researchers: Chi-Squared Test and Fisher’s exact test’, </w:t>
      </w:r>
      <w:r>
        <w:rPr>
          <w:i/>
          <w:iCs/>
        </w:rPr>
        <w:t>Restorative Dentistry &amp; Endodontics</w:t>
      </w:r>
      <w:r>
        <w:t xml:space="preserve">, 42(2), p. 152. doi:10.5395/rde.2017.42.2.152. </w:t>
      </w:r>
    </w:p>
    <w:p w:rsidR="00D345EF" w:rsidRDefault="00D345EF" w:rsidP="00D345EF">
      <w:pPr>
        <w:pStyle w:val="NormalWeb"/>
        <w:ind w:left="567" w:hanging="567"/>
      </w:pPr>
      <w:r>
        <w:t xml:space="preserve">Liu, Q. and Wang, L. (2020) ‘T-test and ANOVA for data with ceiling and/or floor effects’, </w:t>
      </w:r>
      <w:proofErr w:type="spellStart"/>
      <w:r>
        <w:rPr>
          <w:i/>
          <w:iCs/>
        </w:rPr>
        <w:t>Behavior</w:t>
      </w:r>
      <w:proofErr w:type="spellEnd"/>
      <w:r>
        <w:rPr>
          <w:i/>
          <w:iCs/>
        </w:rPr>
        <w:t xml:space="preserve"> Research Methods</w:t>
      </w:r>
      <w:r>
        <w:t xml:space="preserve">, 53(1), pp. 264–277. doi:10.3758/s13428-020-01407-2. </w:t>
      </w:r>
    </w:p>
    <w:p w:rsidR="003A5F35" w:rsidRDefault="003A5F35" w:rsidP="00E134D1">
      <w:pPr>
        <w:pStyle w:val="NormalWeb"/>
      </w:pPr>
      <w:r>
        <w:t xml:space="preserve">Studio, V.D. (2022) </w:t>
      </w:r>
      <w:r>
        <w:rPr>
          <w:i/>
          <w:iCs/>
        </w:rPr>
        <w:t>An interactive guide to hypothesis testing in Python</w:t>
      </w:r>
      <w:r>
        <w:t xml:space="preserve">, </w:t>
      </w:r>
      <w:r>
        <w:rPr>
          <w:i/>
          <w:iCs/>
        </w:rPr>
        <w:t>Visual Design</w:t>
      </w:r>
      <w:r>
        <w:t>. Available at: https://www.visual-design.net/post/an-interactive-guide-to-hypothesis-testing-in-python (Accessed: 01 June 2023).</w:t>
      </w:r>
    </w:p>
    <w:p w:rsidR="00D345EF" w:rsidRDefault="00D345EF" w:rsidP="00D345EF">
      <w:pPr>
        <w:pStyle w:val="NormalWeb"/>
        <w:ind w:left="567" w:hanging="567"/>
      </w:pPr>
      <w:r>
        <w:t xml:space="preserve">Tyagi, K. </w:t>
      </w:r>
      <w:r>
        <w:rPr>
          <w:i/>
          <w:iCs/>
        </w:rPr>
        <w:t>et al.</w:t>
      </w:r>
      <w:r>
        <w:t xml:space="preserve"> (2022) ‘Regression analysis’, </w:t>
      </w:r>
      <w:r>
        <w:rPr>
          <w:i/>
          <w:iCs/>
        </w:rPr>
        <w:t>Artificial Intelligence and Machine Learning for EDGE Computing</w:t>
      </w:r>
      <w:r>
        <w:t xml:space="preserve">, pp. 53–63. doi:10.1016/b978-0-12-824054-0.00007-1. </w:t>
      </w:r>
    </w:p>
    <w:p w:rsidR="00D345EF" w:rsidRPr="003A5F35" w:rsidRDefault="00D345EF" w:rsidP="00E134D1">
      <w:pPr>
        <w:pStyle w:val="NormalWeb"/>
      </w:pPr>
    </w:p>
    <w:p w:rsidR="0010722A" w:rsidRDefault="0010722A" w:rsidP="0010722A">
      <w:pPr>
        <w:rPr>
          <w:lang w:val="en-US"/>
        </w:rPr>
      </w:pPr>
    </w:p>
    <w:p w:rsidR="00FB7347" w:rsidRDefault="00FB7347" w:rsidP="00FB7347">
      <w:pPr>
        <w:rPr>
          <w:lang w:val="en-US"/>
        </w:rPr>
      </w:pPr>
    </w:p>
    <w:p w:rsidR="00FB7347" w:rsidRDefault="00FB7347" w:rsidP="00FB7347">
      <w:pPr>
        <w:rPr>
          <w:lang w:val="en-US"/>
        </w:rPr>
      </w:pPr>
    </w:p>
    <w:p w:rsidR="00B60AC6" w:rsidRDefault="00B60AC6" w:rsidP="00CE08A3">
      <w:pPr>
        <w:rPr>
          <w:lang w:val="en-US"/>
        </w:rPr>
      </w:pPr>
    </w:p>
    <w:p w:rsidR="0010722A" w:rsidRDefault="0010722A" w:rsidP="00CE08A3">
      <w:pPr>
        <w:rPr>
          <w:lang w:val="en-US"/>
        </w:rPr>
      </w:pPr>
    </w:p>
    <w:p w:rsidR="00F01C04" w:rsidRDefault="00F01C04"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10722A" w:rsidRDefault="0010722A" w:rsidP="00CE08A3">
      <w:pPr>
        <w:rPr>
          <w:lang w:val="en-US"/>
        </w:rPr>
      </w:pPr>
    </w:p>
    <w:p w:rsidR="00B60AC6" w:rsidRDefault="00B60AC6" w:rsidP="00CE08A3">
      <w:pPr>
        <w:rPr>
          <w:lang w:val="en-US"/>
        </w:rPr>
      </w:pPr>
    </w:p>
    <w:p w:rsidR="008C06E4" w:rsidRDefault="008C06E4" w:rsidP="00CE08A3">
      <w:pPr>
        <w:rPr>
          <w:lang w:val="en-US"/>
        </w:rPr>
      </w:pPr>
    </w:p>
    <w:p w:rsidR="008C06E4" w:rsidRDefault="008C06E4" w:rsidP="00CE08A3">
      <w:pPr>
        <w:rPr>
          <w:lang w:val="en-US"/>
        </w:rPr>
      </w:pPr>
    </w:p>
    <w:p w:rsidR="008C06E4" w:rsidRDefault="008C06E4" w:rsidP="00CE08A3">
      <w:pPr>
        <w:rPr>
          <w:lang w:val="en-US"/>
        </w:rPr>
      </w:pPr>
    </w:p>
    <w:p w:rsidR="008C06E4" w:rsidRDefault="008C06E4" w:rsidP="00CE08A3">
      <w:pPr>
        <w:rPr>
          <w:lang w:val="en-US"/>
        </w:rPr>
      </w:pPr>
    </w:p>
    <w:p w:rsidR="008C06E4" w:rsidRPr="00CE08A3" w:rsidRDefault="008C06E4" w:rsidP="00CE08A3">
      <w:pPr>
        <w:rPr>
          <w:lang w:val="en-US"/>
        </w:rPr>
      </w:pPr>
    </w:p>
    <w:p w:rsidR="00CE08A3" w:rsidRDefault="00CE08A3" w:rsidP="00CE08A3">
      <w:pPr>
        <w:pStyle w:val="Heading1"/>
      </w:pPr>
      <w:r>
        <w:t xml:space="preserve"> </w:t>
      </w:r>
      <w:bookmarkStart w:id="6" w:name="_Toc136518722"/>
      <w:r>
        <w:t>Appendix with</w:t>
      </w:r>
      <w:r w:rsidR="004163C0">
        <w:t xml:space="preserve"> the</w:t>
      </w:r>
      <w:r>
        <w:t xml:space="preserve"> </w:t>
      </w:r>
      <w:r w:rsidR="004163C0">
        <w:t>P</w:t>
      </w:r>
      <w:r>
        <w:t>ython code</w:t>
      </w:r>
      <w:bookmarkEnd w:id="6"/>
    </w:p>
    <w:p w:rsidR="003E622B" w:rsidRPr="003E622B" w:rsidRDefault="003E622B" w:rsidP="003E622B"/>
    <w:p w:rsidR="006D7028" w:rsidRPr="008C1093" w:rsidRDefault="009B512C" w:rsidP="00CE08A3">
      <w:r w:rsidRPr="009B512C">
        <w:rPr>
          <w:noProof/>
        </w:rPr>
        <w:drawing>
          <wp:inline distT="0" distB="0" distL="0" distR="0" wp14:anchorId="734B5A8D" wp14:editId="749F619A">
            <wp:extent cx="5731510" cy="4608195"/>
            <wp:effectExtent l="0" t="0" r="0" b="0"/>
            <wp:docPr id="183596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1152" name=""/>
                    <pic:cNvPicPr/>
                  </pic:nvPicPr>
                  <pic:blipFill>
                    <a:blip r:embed="rId10"/>
                    <a:stretch>
                      <a:fillRect/>
                    </a:stretch>
                  </pic:blipFill>
                  <pic:spPr>
                    <a:xfrm>
                      <a:off x="0" y="0"/>
                      <a:ext cx="5731510" cy="4608195"/>
                    </a:xfrm>
                    <a:prstGeom prst="rect">
                      <a:avLst/>
                    </a:prstGeom>
                  </pic:spPr>
                </pic:pic>
              </a:graphicData>
            </a:graphic>
          </wp:inline>
        </w:drawing>
      </w:r>
    </w:p>
    <w:p w:rsidR="00C9086A" w:rsidRDefault="000E72A8" w:rsidP="00CE08A3">
      <w:pPr>
        <w:rPr>
          <w:u w:val="single"/>
        </w:rPr>
      </w:pPr>
      <w:r w:rsidRPr="000E72A8">
        <w:rPr>
          <w:noProof/>
          <w:u w:val="single"/>
        </w:rPr>
        <w:lastRenderedPageBreak/>
        <w:drawing>
          <wp:inline distT="0" distB="0" distL="0" distR="0" wp14:anchorId="00C90D82" wp14:editId="536EB9D5">
            <wp:extent cx="5731510" cy="837565"/>
            <wp:effectExtent l="0" t="0" r="0" b="0"/>
            <wp:docPr id="161620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09541" name=""/>
                    <pic:cNvPicPr/>
                  </pic:nvPicPr>
                  <pic:blipFill>
                    <a:blip r:embed="rId11"/>
                    <a:stretch>
                      <a:fillRect/>
                    </a:stretch>
                  </pic:blipFill>
                  <pic:spPr>
                    <a:xfrm>
                      <a:off x="0" y="0"/>
                      <a:ext cx="5731510" cy="837565"/>
                    </a:xfrm>
                    <a:prstGeom prst="rect">
                      <a:avLst/>
                    </a:prstGeom>
                  </pic:spPr>
                </pic:pic>
              </a:graphicData>
            </a:graphic>
          </wp:inline>
        </w:drawing>
      </w:r>
    </w:p>
    <w:p w:rsidR="00C9086A" w:rsidRDefault="00C9086A" w:rsidP="00CE08A3">
      <w:pPr>
        <w:rPr>
          <w:u w:val="single"/>
        </w:rPr>
      </w:pPr>
    </w:p>
    <w:p w:rsidR="00C9086A" w:rsidRDefault="000E72A8" w:rsidP="00CE08A3">
      <w:pPr>
        <w:rPr>
          <w:u w:val="single"/>
        </w:rPr>
      </w:pPr>
      <w:r w:rsidRPr="000E72A8">
        <w:rPr>
          <w:noProof/>
          <w:u w:val="single"/>
        </w:rPr>
        <w:drawing>
          <wp:inline distT="0" distB="0" distL="0" distR="0" wp14:anchorId="14343A4B" wp14:editId="395D3678">
            <wp:extent cx="5731510" cy="793750"/>
            <wp:effectExtent l="0" t="0" r="0" b="0"/>
            <wp:docPr id="100208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5973" name=""/>
                    <pic:cNvPicPr/>
                  </pic:nvPicPr>
                  <pic:blipFill>
                    <a:blip r:embed="rId12"/>
                    <a:stretch>
                      <a:fillRect/>
                    </a:stretch>
                  </pic:blipFill>
                  <pic:spPr>
                    <a:xfrm>
                      <a:off x="0" y="0"/>
                      <a:ext cx="5731510" cy="793750"/>
                    </a:xfrm>
                    <a:prstGeom prst="rect">
                      <a:avLst/>
                    </a:prstGeom>
                  </pic:spPr>
                </pic:pic>
              </a:graphicData>
            </a:graphic>
          </wp:inline>
        </w:drawing>
      </w:r>
    </w:p>
    <w:p w:rsidR="00C9086A" w:rsidRDefault="00C9086A" w:rsidP="00CE08A3">
      <w:pPr>
        <w:rPr>
          <w:u w:val="single"/>
        </w:rPr>
      </w:pPr>
    </w:p>
    <w:p w:rsidR="000E72A8" w:rsidRDefault="000E72A8" w:rsidP="00CE08A3">
      <w:pPr>
        <w:rPr>
          <w:u w:val="single"/>
        </w:rPr>
      </w:pPr>
      <w:r w:rsidRPr="000E72A8">
        <w:rPr>
          <w:noProof/>
          <w:u w:val="single"/>
        </w:rPr>
        <w:drawing>
          <wp:inline distT="0" distB="0" distL="0" distR="0" wp14:anchorId="5939B0A8" wp14:editId="3A474D46">
            <wp:extent cx="5731510" cy="2058670"/>
            <wp:effectExtent l="0" t="0" r="0" b="0"/>
            <wp:docPr id="37846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69829" name=""/>
                    <pic:cNvPicPr/>
                  </pic:nvPicPr>
                  <pic:blipFill>
                    <a:blip r:embed="rId13"/>
                    <a:stretch>
                      <a:fillRect/>
                    </a:stretch>
                  </pic:blipFill>
                  <pic:spPr>
                    <a:xfrm>
                      <a:off x="0" y="0"/>
                      <a:ext cx="5731510" cy="2058670"/>
                    </a:xfrm>
                    <a:prstGeom prst="rect">
                      <a:avLst/>
                    </a:prstGeom>
                  </pic:spPr>
                </pic:pic>
              </a:graphicData>
            </a:graphic>
          </wp:inline>
        </w:drawing>
      </w:r>
    </w:p>
    <w:p w:rsidR="000E72A8" w:rsidRDefault="000E72A8" w:rsidP="00CE08A3">
      <w:pPr>
        <w:rPr>
          <w:u w:val="single"/>
        </w:rPr>
      </w:pPr>
      <w:r w:rsidRPr="000E72A8">
        <w:rPr>
          <w:noProof/>
          <w:u w:val="single"/>
        </w:rPr>
        <w:drawing>
          <wp:inline distT="0" distB="0" distL="0" distR="0" wp14:anchorId="287FECDC" wp14:editId="23A13502">
            <wp:extent cx="3101609" cy="838273"/>
            <wp:effectExtent l="0" t="0" r="3810" b="0"/>
            <wp:docPr id="26285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58896" name=""/>
                    <pic:cNvPicPr/>
                  </pic:nvPicPr>
                  <pic:blipFill>
                    <a:blip r:embed="rId14"/>
                    <a:stretch>
                      <a:fillRect/>
                    </a:stretch>
                  </pic:blipFill>
                  <pic:spPr>
                    <a:xfrm>
                      <a:off x="0" y="0"/>
                      <a:ext cx="3101609" cy="838273"/>
                    </a:xfrm>
                    <a:prstGeom prst="rect">
                      <a:avLst/>
                    </a:prstGeom>
                  </pic:spPr>
                </pic:pic>
              </a:graphicData>
            </a:graphic>
          </wp:inline>
        </w:drawing>
      </w:r>
    </w:p>
    <w:p w:rsidR="000E72A8" w:rsidRDefault="000E72A8" w:rsidP="00CE08A3">
      <w:pPr>
        <w:rPr>
          <w:u w:val="single"/>
        </w:rPr>
      </w:pPr>
      <w:r w:rsidRPr="000E72A8">
        <w:rPr>
          <w:noProof/>
          <w:u w:val="single"/>
        </w:rPr>
        <w:drawing>
          <wp:inline distT="0" distB="0" distL="0" distR="0" wp14:anchorId="0A120532" wp14:editId="3349F155">
            <wp:extent cx="3246401" cy="1158340"/>
            <wp:effectExtent l="0" t="0" r="0" b="3810"/>
            <wp:docPr id="165809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96775" name=""/>
                    <pic:cNvPicPr/>
                  </pic:nvPicPr>
                  <pic:blipFill>
                    <a:blip r:embed="rId15"/>
                    <a:stretch>
                      <a:fillRect/>
                    </a:stretch>
                  </pic:blipFill>
                  <pic:spPr>
                    <a:xfrm>
                      <a:off x="0" y="0"/>
                      <a:ext cx="3246401" cy="1158340"/>
                    </a:xfrm>
                    <a:prstGeom prst="rect">
                      <a:avLst/>
                    </a:prstGeom>
                  </pic:spPr>
                </pic:pic>
              </a:graphicData>
            </a:graphic>
          </wp:inline>
        </w:drawing>
      </w:r>
    </w:p>
    <w:p w:rsidR="000E72A8" w:rsidRDefault="000E72A8" w:rsidP="00CE08A3">
      <w:pPr>
        <w:rPr>
          <w:u w:val="single"/>
        </w:rPr>
      </w:pPr>
      <w:r w:rsidRPr="000E72A8">
        <w:rPr>
          <w:noProof/>
          <w:u w:val="single"/>
        </w:rPr>
        <w:drawing>
          <wp:inline distT="0" distB="0" distL="0" distR="0" wp14:anchorId="540EC439" wp14:editId="42F96E4A">
            <wp:extent cx="3513124" cy="1150720"/>
            <wp:effectExtent l="0" t="0" r="0" b="0"/>
            <wp:docPr id="43976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69285" name=""/>
                    <pic:cNvPicPr/>
                  </pic:nvPicPr>
                  <pic:blipFill>
                    <a:blip r:embed="rId16"/>
                    <a:stretch>
                      <a:fillRect/>
                    </a:stretch>
                  </pic:blipFill>
                  <pic:spPr>
                    <a:xfrm>
                      <a:off x="0" y="0"/>
                      <a:ext cx="3513124" cy="1150720"/>
                    </a:xfrm>
                    <a:prstGeom prst="rect">
                      <a:avLst/>
                    </a:prstGeom>
                  </pic:spPr>
                </pic:pic>
              </a:graphicData>
            </a:graphic>
          </wp:inline>
        </w:drawing>
      </w:r>
    </w:p>
    <w:p w:rsidR="000E72A8" w:rsidRDefault="000E72A8" w:rsidP="00CE08A3">
      <w:pPr>
        <w:rPr>
          <w:u w:val="single"/>
        </w:rPr>
      </w:pPr>
      <w:r w:rsidRPr="000E72A8">
        <w:rPr>
          <w:noProof/>
          <w:u w:val="single"/>
        </w:rPr>
        <w:lastRenderedPageBreak/>
        <w:drawing>
          <wp:inline distT="0" distB="0" distL="0" distR="0" wp14:anchorId="368EF286" wp14:editId="060139B4">
            <wp:extent cx="1386960" cy="556308"/>
            <wp:effectExtent l="0" t="0" r="3810" b="0"/>
            <wp:docPr id="196590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06110" name=""/>
                    <pic:cNvPicPr/>
                  </pic:nvPicPr>
                  <pic:blipFill>
                    <a:blip r:embed="rId17"/>
                    <a:stretch>
                      <a:fillRect/>
                    </a:stretch>
                  </pic:blipFill>
                  <pic:spPr>
                    <a:xfrm>
                      <a:off x="0" y="0"/>
                      <a:ext cx="1386960" cy="556308"/>
                    </a:xfrm>
                    <a:prstGeom prst="rect">
                      <a:avLst/>
                    </a:prstGeom>
                  </pic:spPr>
                </pic:pic>
              </a:graphicData>
            </a:graphic>
          </wp:inline>
        </w:drawing>
      </w:r>
    </w:p>
    <w:p w:rsidR="00021757" w:rsidRDefault="00021757" w:rsidP="00CE08A3">
      <w:pPr>
        <w:rPr>
          <w:u w:val="single"/>
        </w:rPr>
      </w:pPr>
      <w:r w:rsidRPr="00021757">
        <w:rPr>
          <w:noProof/>
          <w:u w:val="single"/>
        </w:rPr>
        <w:drawing>
          <wp:inline distT="0" distB="0" distL="0" distR="0" wp14:anchorId="577FA67E" wp14:editId="06DFF8D6">
            <wp:extent cx="4861981" cy="1348857"/>
            <wp:effectExtent l="0" t="0" r="0" b="3810"/>
            <wp:docPr id="37684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45151" name=""/>
                    <pic:cNvPicPr/>
                  </pic:nvPicPr>
                  <pic:blipFill>
                    <a:blip r:embed="rId18"/>
                    <a:stretch>
                      <a:fillRect/>
                    </a:stretch>
                  </pic:blipFill>
                  <pic:spPr>
                    <a:xfrm>
                      <a:off x="0" y="0"/>
                      <a:ext cx="4861981" cy="1348857"/>
                    </a:xfrm>
                    <a:prstGeom prst="rect">
                      <a:avLst/>
                    </a:prstGeom>
                  </pic:spPr>
                </pic:pic>
              </a:graphicData>
            </a:graphic>
          </wp:inline>
        </w:drawing>
      </w:r>
    </w:p>
    <w:p w:rsidR="002C74D6" w:rsidRPr="002C74D6" w:rsidRDefault="002C74D6" w:rsidP="00CE08A3">
      <w:pPr>
        <w:rPr>
          <w:i/>
          <w:iCs/>
          <w:u w:val="single"/>
        </w:rPr>
      </w:pPr>
      <w:r w:rsidRPr="002C74D6">
        <w:rPr>
          <w:i/>
          <w:iCs/>
          <w:u w:val="single"/>
        </w:rPr>
        <w:t>Figure.7</w:t>
      </w:r>
    </w:p>
    <w:p w:rsidR="006D7028" w:rsidRPr="008C1093" w:rsidRDefault="009B512C" w:rsidP="008C1093">
      <w:r w:rsidRPr="009B512C">
        <w:rPr>
          <w:noProof/>
        </w:rPr>
        <w:drawing>
          <wp:inline distT="0" distB="0" distL="0" distR="0" wp14:anchorId="67EAC780" wp14:editId="27492CBA">
            <wp:extent cx="5731510" cy="3442335"/>
            <wp:effectExtent l="0" t="0" r="0" b="0"/>
            <wp:docPr id="119389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2583" name=""/>
                    <pic:cNvPicPr/>
                  </pic:nvPicPr>
                  <pic:blipFill>
                    <a:blip r:embed="rId19"/>
                    <a:stretch>
                      <a:fillRect/>
                    </a:stretch>
                  </pic:blipFill>
                  <pic:spPr>
                    <a:xfrm>
                      <a:off x="0" y="0"/>
                      <a:ext cx="5731510" cy="3442335"/>
                    </a:xfrm>
                    <a:prstGeom prst="rect">
                      <a:avLst/>
                    </a:prstGeom>
                  </pic:spPr>
                </pic:pic>
              </a:graphicData>
            </a:graphic>
          </wp:inline>
        </w:drawing>
      </w:r>
    </w:p>
    <w:p w:rsidR="00DA6A63" w:rsidRDefault="00DA6A63" w:rsidP="00DA6A63">
      <w:pPr>
        <w:rPr>
          <w:u w:val="single"/>
        </w:rPr>
      </w:pPr>
    </w:p>
    <w:p w:rsidR="00DA6A63" w:rsidRDefault="00DA6A63" w:rsidP="00DA6A63">
      <w:r w:rsidRPr="00DA6A63">
        <w:lastRenderedPageBreak/>
        <w:drawing>
          <wp:inline distT="0" distB="0" distL="0" distR="0" wp14:anchorId="334C70C3" wp14:editId="11B7148B">
            <wp:extent cx="5731510" cy="3556635"/>
            <wp:effectExtent l="0" t="0" r="0" b="0"/>
            <wp:docPr id="11962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2144" name=""/>
                    <pic:cNvPicPr/>
                  </pic:nvPicPr>
                  <pic:blipFill>
                    <a:blip r:embed="rId20"/>
                    <a:stretch>
                      <a:fillRect/>
                    </a:stretch>
                  </pic:blipFill>
                  <pic:spPr>
                    <a:xfrm>
                      <a:off x="0" y="0"/>
                      <a:ext cx="5731510" cy="3556635"/>
                    </a:xfrm>
                    <a:prstGeom prst="rect">
                      <a:avLst/>
                    </a:prstGeom>
                  </pic:spPr>
                </pic:pic>
              </a:graphicData>
            </a:graphic>
          </wp:inline>
        </w:drawing>
      </w:r>
    </w:p>
    <w:p w:rsidR="00E134D1" w:rsidRDefault="00E134D1" w:rsidP="00E134D1">
      <w:r>
        <w:t xml:space="preserve">                        </w:t>
      </w:r>
      <w:r>
        <w:tab/>
      </w:r>
      <w:r>
        <w:tab/>
      </w:r>
      <w:r>
        <w:tab/>
      </w:r>
      <w:r>
        <w:tab/>
        <w:t>Figure.5</w:t>
      </w:r>
    </w:p>
    <w:p w:rsidR="00E134D1" w:rsidRDefault="00E134D1" w:rsidP="00E134D1">
      <w:r>
        <w:t>To test the hypothesis</w:t>
      </w:r>
      <w:r w:rsidR="00D345EF">
        <w:t xml:space="preserve"> (see figure.5 for reference)</w:t>
      </w:r>
      <w:r>
        <w:t xml:space="preserve"> of a massive price difference between 2016 and 2017 for renting units, you can follow these steps:</w:t>
      </w:r>
      <w:r>
        <w:t xml:space="preserve"> </w:t>
      </w:r>
    </w:p>
    <w:p w:rsidR="00D345EF" w:rsidRDefault="00E134D1" w:rsidP="00D345EF">
      <w:r>
        <w:t xml:space="preserve">Filter the dataset to include only the "Type" column values indicating renting units. Extract the relevant columns, including "Price" and "Date". Convert the "Date" column to the appropriate datetime format. Create separate </w:t>
      </w:r>
      <w:r>
        <w:t>data frames</w:t>
      </w:r>
      <w:r>
        <w:t xml:space="preserve"> for 2016 and 2017. Calculate the average price for each year. Plot the average price for 2016 and 2017 to visualize the price difference</w:t>
      </w:r>
      <w:r w:rsidR="00D345EF">
        <w:t>.</w:t>
      </w:r>
    </w:p>
    <w:p w:rsidR="00D345EF" w:rsidRDefault="00D345EF" w:rsidP="00D345EF">
      <w:r>
        <w:t xml:space="preserve">  </w:t>
      </w:r>
      <w:r>
        <w:t>renting units</w:t>
      </w:r>
      <w:r>
        <w:t>['Date'] = pd.to_</w:t>
      </w:r>
      <w:proofErr w:type="gramStart"/>
      <w:r>
        <w:t>datetime(</w:t>
      </w:r>
      <w:proofErr w:type="gramEnd"/>
      <w:r>
        <w:t>renting units</w:t>
      </w:r>
      <w:r>
        <w:t xml:space="preserve">['Date'], format='%d/%m/%Y')  </w:t>
      </w:r>
      <w:r>
        <w:t xml:space="preserve">this code </w:t>
      </w:r>
      <w:r>
        <w:t>Convert</w:t>
      </w:r>
      <w:r>
        <w:t>s</w:t>
      </w:r>
      <w:r>
        <w:t xml:space="preserve"> Date column to datetime</w:t>
      </w:r>
    </w:p>
    <w:p w:rsidR="00E134D1" w:rsidRDefault="00E134D1" w:rsidP="00DA6A63">
      <w:r w:rsidRPr="00E134D1">
        <w:lastRenderedPageBreak/>
        <w:drawing>
          <wp:inline distT="0" distB="0" distL="0" distR="0" wp14:anchorId="7C167171" wp14:editId="325FB3AD">
            <wp:extent cx="3590807" cy="3463391"/>
            <wp:effectExtent l="0" t="0" r="0" b="0"/>
            <wp:docPr id="4643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493" name=""/>
                    <pic:cNvPicPr/>
                  </pic:nvPicPr>
                  <pic:blipFill>
                    <a:blip r:embed="rId21"/>
                    <a:stretch>
                      <a:fillRect/>
                    </a:stretch>
                  </pic:blipFill>
                  <pic:spPr>
                    <a:xfrm>
                      <a:off x="0" y="0"/>
                      <a:ext cx="3598008" cy="3470337"/>
                    </a:xfrm>
                    <a:prstGeom prst="rect">
                      <a:avLst/>
                    </a:prstGeom>
                  </pic:spPr>
                </pic:pic>
              </a:graphicData>
            </a:graphic>
          </wp:inline>
        </w:drawing>
      </w:r>
    </w:p>
    <w:p w:rsidR="00E134D1" w:rsidRDefault="00E134D1" w:rsidP="00DA6A63">
      <w:pPr>
        <w:rPr>
          <w:noProof/>
        </w:rPr>
      </w:pPr>
      <w:r w:rsidRPr="00E134D1">
        <w:lastRenderedPageBreak/>
        <w:drawing>
          <wp:inline distT="0" distB="0" distL="0" distR="0" wp14:anchorId="0DD05E30" wp14:editId="37F01E8F">
            <wp:extent cx="5731510" cy="4441825"/>
            <wp:effectExtent l="0" t="0" r="0" b="0"/>
            <wp:docPr id="74354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40431" name=""/>
                    <pic:cNvPicPr/>
                  </pic:nvPicPr>
                  <pic:blipFill>
                    <a:blip r:embed="rId22"/>
                    <a:stretch>
                      <a:fillRect/>
                    </a:stretch>
                  </pic:blipFill>
                  <pic:spPr>
                    <a:xfrm>
                      <a:off x="0" y="0"/>
                      <a:ext cx="5731510" cy="4441825"/>
                    </a:xfrm>
                    <a:prstGeom prst="rect">
                      <a:avLst/>
                    </a:prstGeom>
                  </pic:spPr>
                </pic:pic>
              </a:graphicData>
            </a:graphic>
          </wp:inline>
        </w:drawing>
      </w:r>
      <w:r w:rsidRPr="00E134D1">
        <w:rPr>
          <w:noProof/>
        </w:rPr>
        <w:t xml:space="preserve"> </w:t>
      </w:r>
      <w:r w:rsidRPr="00E134D1">
        <w:lastRenderedPageBreak/>
        <w:drawing>
          <wp:inline distT="0" distB="0" distL="0" distR="0" wp14:anchorId="5F23D9D6" wp14:editId="45645D54">
            <wp:extent cx="5731510" cy="4831715"/>
            <wp:effectExtent l="0" t="0" r="0" b="0"/>
            <wp:docPr id="34122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25349" name=""/>
                    <pic:cNvPicPr/>
                  </pic:nvPicPr>
                  <pic:blipFill>
                    <a:blip r:embed="rId23"/>
                    <a:stretch>
                      <a:fillRect/>
                    </a:stretch>
                  </pic:blipFill>
                  <pic:spPr>
                    <a:xfrm>
                      <a:off x="0" y="0"/>
                      <a:ext cx="5731510" cy="4831715"/>
                    </a:xfrm>
                    <a:prstGeom prst="rect">
                      <a:avLst/>
                    </a:prstGeom>
                  </pic:spPr>
                </pic:pic>
              </a:graphicData>
            </a:graphic>
          </wp:inline>
        </w:drawing>
      </w:r>
    </w:p>
    <w:p w:rsidR="00E134D1" w:rsidRDefault="00E134D1" w:rsidP="00DA6A63">
      <w:r w:rsidRPr="00E134D1">
        <w:lastRenderedPageBreak/>
        <w:drawing>
          <wp:inline distT="0" distB="0" distL="0" distR="0" wp14:anchorId="4890C1D3" wp14:editId="711D06F3">
            <wp:extent cx="5731510" cy="4178935"/>
            <wp:effectExtent l="0" t="0" r="0" b="0"/>
            <wp:docPr id="138750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07473" name=""/>
                    <pic:cNvPicPr/>
                  </pic:nvPicPr>
                  <pic:blipFill>
                    <a:blip r:embed="rId24"/>
                    <a:stretch>
                      <a:fillRect/>
                    </a:stretch>
                  </pic:blipFill>
                  <pic:spPr>
                    <a:xfrm>
                      <a:off x="0" y="0"/>
                      <a:ext cx="5731510" cy="4178935"/>
                    </a:xfrm>
                    <a:prstGeom prst="rect">
                      <a:avLst/>
                    </a:prstGeom>
                  </pic:spPr>
                </pic:pic>
              </a:graphicData>
            </a:graphic>
          </wp:inline>
        </w:drawing>
      </w:r>
    </w:p>
    <w:p w:rsidR="00DA6A63" w:rsidRPr="00DA6A63" w:rsidRDefault="00E134D1" w:rsidP="00DA6A63">
      <w:r w:rsidRPr="00E134D1">
        <w:lastRenderedPageBreak/>
        <w:drawing>
          <wp:inline distT="0" distB="0" distL="0" distR="0" wp14:anchorId="5B9AB965" wp14:editId="4E4B839C">
            <wp:extent cx="5731510" cy="3743960"/>
            <wp:effectExtent l="0" t="0" r="0" b="0"/>
            <wp:docPr id="46833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36075" name=""/>
                    <pic:cNvPicPr/>
                  </pic:nvPicPr>
                  <pic:blipFill>
                    <a:blip r:embed="rId25"/>
                    <a:stretch>
                      <a:fillRect/>
                    </a:stretch>
                  </pic:blipFill>
                  <pic:spPr>
                    <a:xfrm>
                      <a:off x="0" y="0"/>
                      <a:ext cx="5731510" cy="3743960"/>
                    </a:xfrm>
                    <a:prstGeom prst="rect">
                      <a:avLst/>
                    </a:prstGeom>
                  </pic:spPr>
                </pic:pic>
              </a:graphicData>
            </a:graphic>
          </wp:inline>
        </w:drawing>
      </w:r>
      <w:r w:rsidRPr="00E134D1">
        <w:rPr>
          <w:noProof/>
        </w:rPr>
        <w:t xml:space="preserve"> </w:t>
      </w:r>
      <w:r w:rsidRPr="00E134D1">
        <w:drawing>
          <wp:inline distT="0" distB="0" distL="0" distR="0" wp14:anchorId="1C5EF0E0" wp14:editId="32A88AC5">
            <wp:extent cx="4892464" cy="2751058"/>
            <wp:effectExtent l="0" t="0" r="3810" b="0"/>
            <wp:docPr id="7683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0593" name=""/>
                    <pic:cNvPicPr/>
                  </pic:nvPicPr>
                  <pic:blipFill>
                    <a:blip r:embed="rId26"/>
                    <a:stretch>
                      <a:fillRect/>
                    </a:stretch>
                  </pic:blipFill>
                  <pic:spPr>
                    <a:xfrm>
                      <a:off x="0" y="0"/>
                      <a:ext cx="4892464" cy="2751058"/>
                    </a:xfrm>
                    <a:prstGeom prst="rect">
                      <a:avLst/>
                    </a:prstGeom>
                  </pic:spPr>
                </pic:pic>
              </a:graphicData>
            </a:graphic>
          </wp:inline>
        </w:drawing>
      </w:r>
      <w:r w:rsidR="008C1093">
        <w:tab/>
      </w:r>
      <w:r w:rsidR="008C1093">
        <w:tab/>
      </w:r>
    </w:p>
    <w:sectPr w:rsidR="00DA6A63" w:rsidRPr="00DA6A63">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AFC" w:rsidRDefault="005B0AFC" w:rsidP="00B60AC6">
      <w:pPr>
        <w:spacing w:after="0" w:line="240" w:lineRule="auto"/>
      </w:pPr>
      <w:r>
        <w:separator/>
      </w:r>
    </w:p>
  </w:endnote>
  <w:endnote w:type="continuationSeparator" w:id="0">
    <w:p w:rsidR="005B0AFC" w:rsidRDefault="005B0AFC" w:rsidP="00B6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0AC6" w:rsidRPr="00B60AC6" w:rsidRDefault="00B60AC6" w:rsidP="00B60AC6">
    <w:pPr>
      <w:pStyle w:val="Footer"/>
      <w:jc w:val="center"/>
      <w:rPr>
        <w:sz w:val="52"/>
        <w:szCs w:val="52"/>
        <w:lang w:val="en-US"/>
      </w:rPr>
    </w:pPr>
    <w:r w:rsidRPr="00B60AC6">
      <w:rPr>
        <w:sz w:val="52"/>
        <w:szCs w:val="52"/>
        <w:lang w:val="en-US"/>
      </w:rPr>
      <w:t>UNIVERSITY OF GLOUCESTER</w:t>
    </w:r>
    <w:r w:rsidR="00963289">
      <w:rPr>
        <w:sz w:val="52"/>
        <w:szCs w:val="52"/>
        <w:lang w:val="en-US"/>
      </w:rPr>
      <w:t>SHIRE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AFC" w:rsidRDefault="005B0AFC" w:rsidP="00B60AC6">
      <w:pPr>
        <w:spacing w:after="0" w:line="240" w:lineRule="auto"/>
      </w:pPr>
      <w:r>
        <w:separator/>
      </w:r>
    </w:p>
  </w:footnote>
  <w:footnote w:type="continuationSeparator" w:id="0">
    <w:p w:rsidR="005B0AFC" w:rsidRDefault="005B0AFC" w:rsidP="00B60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61D1"/>
    <w:multiLevelType w:val="hybridMultilevel"/>
    <w:tmpl w:val="C8783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E0B79"/>
    <w:multiLevelType w:val="hybridMultilevel"/>
    <w:tmpl w:val="C5723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96367"/>
    <w:multiLevelType w:val="hybridMultilevel"/>
    <w:tmpl w:val="6AB88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7E1453"/>
    <w:multiLevelType w:val="hybridMultilevel"/>
    <w:tmpl w:val="E0C0A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DE36BB"/>
    <w:multiLevelType w:val="hybridMultilevel"/>
    <w:tmpl w:val="58ECD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CF42AB"/>
    <w:multiLevelType w:val="hybridMultilevel"/>
    <w:tmpl w:val="0D106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4190344">
    <w:abstractNumId w:val="1"/>
  </w:num>
  <w:num w:numId="2" w16cid:durableId="1364287239">
    <w:abstractNumId w:val="0"/>
  </w:num>
  <w:num w:numId="3" w16cid:durableId="1339885684">
    <w:abstractNumId w:val="3"/>
  </w:num>
  <w:num w:numId="4" w16cid:durableId="570046341">
    <w:abstractNumId w:val="2"/>
  </w:num>
  <w:num w:numId="5" w16cid:durableId="251932455">
    <w:abstractNumId w:val="4"/>
  </w:num>
  <w:num w:numId="6" w16cid:durableId="539441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29F"/>
    <w:rsid w:val="00021757"/>
    <w:rsid w:val="000320EB"/>
    <w:rsid w:val="000515CB"/>
    <w:rsid w:val="000617E7"/>
    <w:rsid w:val="00064D8B"/>
    <w:rsid w:val="0008395D"/>
    <w:rsid w:val="000B0410"/>
    <w:rsid w:val="000B30FF"/>
    <w:rsid w:val="000E72A8"/>
    <w:rsid w:val="0010722A"/>
    <w:rsid w:val="001402A9"/>
    <w:rsid w:val="00156ED6"/>
    <w:rsid w:val="0016230E"/>
    <w:rsid w:val="001A0AD1"/>
    <w:rsid w:val="001B34E2"/>
    <w:rsid w:val="00214397"/>
    <w:rsid w:val="0025330F"/>
    <w:rsid w:val="00285AAA"/>
    <w:rsid w:val="00286AC6"/>
    <w:rsid w:val="00287326"/>
    <w:rsid w:val="002B24E4"/>
    <w:rsid w:val="002C74D6"/>
    <w:rsid w:val="0030632B"/>
    <w:rsid w:val="003236F6"/>
    <w:rsid w:val="00336DD0"/>
    <w:rsid w:val="00376B75"/>
    <w:rsid w:val="003A568F"/>
    <w:rsid w:val="003A5F35"/>
    <w:rsid w:val="003E622B"/>
    <w:rsid w:val="004064E5"/>
    <w:rsid w:val="004163C0"/>
    <w:rsid w:val="005334A3"/>
    <w:rsid w:val="005820EE"/>
    <w:rsid w:val="005B0AFC"/>
    <w:rsid w:val="005B0D56"/>
    <w:rsid w:val="005C10C0"/>
    <w:rsid w:val="005C4657"/>
    <w:rsid w:val="005D4A16"/>
    <w:rsid w:val="005F4CDD"/>
    <w:rsid w:val="00625658"/>
    <w:rsid w:val="006A427D"/>
    <w:rsid w:val="006D7028"/>
    <w:rsid w:val="006D77CB"/>
    <w:rsid w:val="007A42BE"/>
    <w:rsid w:val="007C4834"/>
    <w:rsid w:val="007D29A8"/>
    <w:rsid w:val="00823FEC"/>
    <w:rsid w:val="00846A0B"/>
    <w:rsid w:val="008C06E4"/>
    <w:rsid w:val="008C1093"/>
    <w:rsid w:val="008F0327"/>
    <w:rsid w:val="008F0DE8"/>
    <w:rsid w:val="00936017"/>
    <w:rsid w:val="00963289"/>
    <w:rsid w:val="00964B03"/>
    <w:rsid w:val="00976EA5"/>
    <w:rsid w:val="00985C28"/>
    <w:rsid w:val="009A6378"/>
    <w:rsid w:val="009B512C"/>
    <w:rsid w:val="009D6DCF"/>
    <w:rsid w:val="009F37F3"/>
    <w:rsid w:val="00A1729C"/>
    <w:rsid w:val="00A3129F"/>
    <w:rsid w:val="00A639A6"/>
    <w:rsid w:val="00A73139"/>
    <w:rsid w:val="00AB13AE"/>
    <w:rsid w:val="00B414F1"/>
    <w:rsid w:val="00B60AC6"/>
    <w:rsid w:val="00B950CC"/>
    <w:rsid w:val="00C9086A"/>
    <w:rsid w:val="00CC64F9"/>
    <w:rsid w:val="00CC6819"/>
    <w:rsid w:val="00CE08A3"/>
    <w:rsid w:val="00D060B9"/>
    <w:rsid w:val="00D345EF"/>
    <w:rsid w:val="00D432A7"/>
    <w:rsid w:val="00D47112"/>
    <w:rsid w:val="00D851B7"/>
    <w:rsid w:val="00D87209"/>
    <w:rsid w:val="00DA0BE3"/>
    <w:rsid w:val="00DA6A63"/>
    <w:rsid w:val="00E01298"/>
    <w:rsid w:val="00E134D1"/>
    <w:rsid w:val="00EB2341"/>
    <w:rsid w:val="00ED16A2"/>
    <w:rsid w:val="00F01C04"/>
    <w:rsid w:val="00F16CE6"/>
    <w:rsid w:val="00FB7347"/>
    <w:rsid w:val="00FC2B8C"/>
    <w:rsid w:val="00FF6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5CB7"/>
  <w15:docId w15:val="{6CC50957-2E1F-4350-8DB7-5FE7A7F5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E0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9F"/>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A3129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1Char">
    <w:name w:val="Heading 1 Char"/>
    <w:basedOn w:val="DefaultParagraphFont"/>
    <w:link w:val="Heading1"/>
    <w:uiPriority w:val="9"/>
    <w:rsid w:val="00CE08A3"/>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E08A3"/>
    <w:pPr>
      <w:outlineLvl w:val="9"/>
    </w:pPr>
    <w:rPr>
      <w:kern w:val="0"/>
      <w:lang w:val="en-US"/>
      <w14:ligatures w14:val="none"/>
    </w:rPr>
  </w:style>
  <w:style w:type="paragraph" w:styleId="Subtitle">
    <w:name w:val="Subtitle"/>
    <w:basedOn w:val="Normal"/>
    <w:next w:val="Normal"/>
    <w:link w:val="SubtitleChar"/>
    <w:uiPriority w:val="11"/>
    <w:qFormat/>
    <w:rsid w:val="00CE08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08A3"/>
    <w:rPr>
      <w:rFonts w:eastAsiaTheme="minorEastAsia"/>
      <w:color w:val="5A5A5A" w:themeColor="text1" w:themeTint="A5"/>
      <w:spacing w:val="15"/>
      <w:lang w:val="en-GB"/>
    </w:rPr>
  </w:style>
  <w:style w:type="paragraph" w:styleId="TOC1">
    <w:name w:val="toc 1"/>
    <w:basedOn w:val="Normal"/>
    <w:next w:val="Normal"/>
    <w:autoRedefine/>
    <w:uiPriority w:val="39"/>
    <w:unhideWhenUsed/>
    <w:rsid w:val="00CE08A3"/>
    <w:pPr>
      <w:spacing w:after="100"/>
    </w:pPr>
  </w:style>
  <w:style w:type="character" w:styleId="Hyperlink">
    <w:name w:val="Hyperlink"/>
    <w:basedOn w:val="DefaultParagraphFont"/>
    <w:uiPriority w:val="99"/>
    <w:unhideWhenUsed/>
    <w:rsid w:val="00CE08A3"/>
    <w:rPr>
      <w:color w:val="0563C1" w:themeColor="hyperlink"/>
      <w:u w:val="single"/>
    </w:rPr>
  </w:style>
  <w:style w:type="paragraph" w:styleId="ListParagraph">
    <w:name w:val="List Paragraph"/>
    <w:basedOn w:val="Normal"/>
    <w:uiPriority w:val="34"/>
    <w:qFormat/>
    <w:rsid w:val="00287326"/>
    <w:pPr>
      <w:ind w:left="720"/>
      <w:contextualSpacing/>
    </w:pPr>
  </w:style>
  <w:style w:type="table" w:styleId="TableGrid">
    <w:name w:val="Table Grid"/>
    <w:basedOn w:val="TableNormal"/>
    <w:uiPriority w:val="39"/>
    <w:rsid w:val="00287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73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60AC6"/>
    <w:rPr>
      <w:color w:val="605E5C"/>
      <w:shd w:val="clear" w:color="auto" w:fill="E1DFDD"/>
    </w:rPr>
  </w:style>
  <w:style w:type="paragraph" w:styleId="Header">
    <w:name w:val="header"/>
    <w:basedOn w:val="Normal"/>
    <w:link w:val="HeaderChar"/>
    <w:uiPriority w:val="99"/>
    <w:unhideWhenUsed/>
    <w:rsid w:val="00B60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AC6"/>
    <w:rPr>
      <w:lang w:val="en-GB"/>
    </w:rPr>
  </w:style>
  <w:style w:type="paragraph" w:styleId="Footer">
    <w:name w:val="footer"/>
    <w:basedOn w:val="Normal"/>
    <w:link w:val="FooterChar"/>
    <w:uiPriority w:val="99"/>
    <w:unhideWhenUsed/>
    <w:rsid w:val="00B60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AC6"/>
    <w:rPr>
      <w:lang w:val="en-GB"/>
    </w:rPr>
  </w:style>
  <w:style w:type="paragraph" w:styleId="HTMLPreformatted">
    <w:name w:val="HTML Preformatted"/>
    <w:basedOn w:val="Normal"/>
    <w:link w:val="HTMLPreformattedChar"/>
    <w:uiPriority w:val="99"/>
    <w:semiHidden/>
    <w:unhideWhenUsed/>
    <w:rsid w:val="0093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36017"/>
    <w:rPr>
      <w:rFonts w:ascii="Courier New" w:eastAsia="Times New Roman" w:hAnsi="Courier New" w:cs="Courier New"/>
      <w:kern w:val="0"/>
      <w:sz w:val="20"/>
      <w:szCs w:val="20"/>
      <w:lang w:eastAsia="en-IN"/>
    </w:rPr>
  </w:style>
  <w:style w:type="character" w:styleId="FollowedHyperlink">
    <w:name w:val="FollowedHyperlink"/>
    <w:basedOn w:val="DefaultParagraphFont"/>
    <w:uiPriority w:val="99"/>
    <w:semiHidden/>
    <w:unhideWhenUsed/>
    <w:rsid w:val="00C90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7278">
      <w:bodyDiv w:val="1"/>
      <w:marLeft w:val="0"/>
      <w:marRight w:val="0"/>
      <w:marTop w:val="0"/>
      <w:marBottom w:val="0"/>
      <w:divBdr>
        <w:top w:val="none" w:sz="0" w:space="0" w:color="auto"/>
        <w:left w:val="none" w:sz="0" w:space="0" w:color="auto"/>
        <w:bottom w:val="none" w:sz="0" w:space="0" w:color="auto"/>
        <w:right w:val="none" w:sz="0" w:space="0" w:color="auto"/>
      </w:divBdr>
      <w:divsChild>
        <w:div w:id="1799644339">
          <w:marLeft w:val="0"/>
          <w:marRight w:val="0"/>
          <w:marTop w:val="0"/>
          <w:marBottom w:val="0"/>
          <w:divBdr>
            <w:top w:val="none" w:sz="0" w:space="0" w:color="auto"/>
            <w:left w:val="none" w:sz="0" w:space="0" w:color="auto"/>
            <w:bottom w:val="none" w:sz="0" w:space="0" w:color="auto"/>
            <w:right w:val="none" w:sz="0" w:space="0" w:color="auto"/>
          </w:divBdr>
          <w:divsChild>
            <w:div w:id="474614726">
              <w:marLeft w:val="0"/>
              <w:marRight w:val="0"/>
              <w:marTop w:val="0"/>
              <w:marBottom w:val="0"/>
              <w:divBdr>
                <w:top w:val="none" w:sz="0" w:space="0" w:color="auto"/>
                <w:left w:val="none" w:sz="0" w:space="0" w:color="auto"/>
                <w:bottom w:val="none" w:sz="0" w:space="0" w:color="auto"/>
                <w:right w:val="none" w:sz="0" w:space="0" w:color="auto"/>
              </w:divBdr>
              <w:divsChild>
                <w:div w:id="165751858">
                  <w:marLeft w:val="0"/>
                  <w:marRight w:val="0"/>
                  <w:marTop w:val="0"/>
                  <w:marBottom w:val="0"/>
                  <w:divBdr>
                    <w:top w:val="none" w:sz="0" w:space="0" w:color="auto"/>
                    <w:left w:val="none" w:sz="0" w:space="0" w:color="auto"/>
                    <w:bottom w:val="none" w:sz="0" w:space="0" w:color="auto"/>
                    <w:right w:val="none" w:sz="0" w:space="0" w:color="auto"/>
                  </w:divBdr>
                  <w:divsChild>
                    <w:div w:id="186450784">
                      <w:marLeft w:val="0"/>
                      <w:marRight w:val="0"/>
                      <w:marTop w:val="0"/>
                      <w:marBottom w:val="0"/>
                      <w:divBdr>
                        <w:top w:val="none" w:sz="0" w:space="0" w:color="auto"/>
                        <w:left w:val="none" w:sz="0" w:space="0" w:color="auto"/>
                        <w:bottom w:val="none" w:sz="0" w:space="0" w:color="auto"/>
                        <w:right w:val="none" w:sz="0" w:space="0" w:color="auto"/>
                      </w:divBdr>
                      <w:divsChild>
                        <w:div w:id="499195486">
                          <w:marLeft w:val="0"/>
                          <w:marRight w:val="0"/>
                          <w:marTop w:val="15"/>
                          <w:marBottom w:val="0"/>
                          <w:divBdr>
                            <w:top w:val="none" w:sz="0" w:space="0" w:color="auto"/>
                            <w:left w:val="none" w:sz="0" w:space="0" w:color="auto"/>
                            <w:bottom w:val="none" w:sz="0" w:space="0" w:color="auto"/>
                            <w:right w:val="none" w:sz="0" w:space="0" w:color="auto"/>
                          </w:divBdr>
                          <w:divsChild>
                            <w:div w:id="1119572301">
                              <w:marLeft w:val="0"/>
                              <w:marRight w:val="15"/>
                              <w:marTop w:val="0"/>
                              <w:marBottom w:val="0"/>
                              <w:divBdr>
                                <w:top w:val="none" w:sz="0" w:space="0" w:color="auto"/>
                                <w:left w:val="none" w:sz="0" w:space="0" w:color="auto"/>
                                <w:bottom w:val="none" w:sz="0" w:space="0" w:color="auto"/>
                                <w:right w:val="none" w:sz="0" w:space="0" w:color="auto"/>
                              </w:divBdr>
                              <w:divsChild>
                                <w:div w:id="136647233">
                                  <w:marLeft w:val="0"/>
                                  <w:marRight w:val="0"/>
                                  <w:marTop w:val="0"/>
                                  <w:marBottom w:val="0"/>
                                  <w:divBdr>
                                    <w:top w:val="none" w:sz="0" w:space="0" w:color="auto"/>
                                    <w:left w:val="none" w:sz="0" w:space="0" w:color="auto"/>
                                    <w:bottom w:val="none" w:sz="0" w:space="0" w:color="auto"/>
                                    <w:right w:val="none" w:sz="0" w:space="0" w:color="auto"/>
                                  </w:divBdr>
                                  <w:divsChild>
                                    <w:div w:id="1386493005">
                                      <w:marLeft w:val="0"/>
                                      <w:marRight w:val="0"/>
                                      <w:marTop w:val="0"/>
                                      <w:marBottom w:val="0"/>
                                      <w:divBdr>
                                        <w:top w:val="none" w:sz="0" w:space="0" w:color="auto"/>
                                        <w:left w:val="none" w:sz="0" w:space="0" w:color="auto"/>
                                        <w:bottom w:val="none" w:sz="0" w:space="0" w:color="auto"/>
                                        <w:right w:val="none" w:sz="0" w:space="0" w:color="auto"/>
                                      </w:divBdr>
                                      <w:divsChild>
                                        <w:div w:id="1067075384">
                                          <w:marLeft w:val="0"/>
                                          <w:marRight w:val="0"/>
                                          <w:marTop w:val="0"/>
                                          <w:marBottom w:val="0"/>
                                          <w:divBdr>
                                            <w:top w:val="none" w:sz="0" w:space="0" w:color="auto"/>
                                            <w:left w:val="none" w:sz="0" w:space="0" w:color="auto"/>
                                            <w:bottom w:val="none" w:sz="0" w:space="0" w:color="auto"/>
                                            <w:right w:val="none" w:sz="0" w:space="0" w:color="auto"/>
                                          </w:divBdr>
                                          <w:divsChild>
                                            <w:div w:id="642781120">
                                              <w:marLeft w:val="0"/>
                                              <w:marRight w:val="0"/>
                                              <w:marTop w:val="0"/>
                                              <w:marBottom w:val="0"/>
                                              <w:divBdr>
                                                <w:top w:val="none" w:sz="0" w:space="0" w:color="auto"/>
                                                <w:left w:val="none" w:sz="0" w:space="0" w:color="auto"/>
                                                <w:bottom w:val="none" w:sz="0" w:space="0" w:color="auto"/>
                                                <w:right w:val="none" w:sz="0" w:space="0" w:color="auto"/>
                                              </w:divBdr>
                                              <w:divsChild>
                                                <w:div w:id="18874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3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382">
      <w:bodyDiv w:val="1"/>
      <w:marLeft w:val="0"/>
      <w:marRight w:val="0"/>
      <w:marTop w:val="0"/>
      <w:marBottom w:val="0"/>
      <w:divBdr>
        <w:top w:val="none" w:sz="0" w:space="0" w:color="auto"/>
        <w:left w:val="none" w:sz="0" w:space="0" w:color="auto"/>
        <w:bottom w:val="none" w:sz="0" w:space="0" w:color="auto"/>
        <w:right w:val="none" w:sz="0" w:space="0" w:color="auto"/>
      </w:divBdr>
    </w:div>
    <w:div w:id="176620080">
      <w:bodyDiv w:val="1"/>
      <w:marLeft w:val="0"/>
      <w:marRight w:val="0"/>
      <w:marTop w:val="0"/>
      <w:marBottom w:val="0"/>
      <w:divBdr>
        <w:top w:val="none" w:sz="0" w:space="0" w:color="auto"/>
        <w:left w:val="none" w:sz="0" w:space="0" w:color="auto"/>
        <w:bottom w:val="none" w:sz="0" w:space="0" w:color="auto"/>
        <w:right w:val="none" w:sz="0" w:space="0" w:color="auto"/>
      </w:divBdr>
    </w:div>
    <w:div w:id="313798817">
      <w:bodyDiv w:val="1"/>
      <w:marLeft w:val="0"/>
      <w:marRight w:val="0"/>
      <w:marTop w:val="0"/>
      <w:marBottom w:val="0"/>
      <w:divBdr>
        <w:top w:val="none" w:sz="0" w:space="0" w:color="auto"/>
        <w:left w:val="none" w:sz="0" w:space="0" w:color="auto"/>
        <w:bottom w:val="none" w:sz="0" w:space="0" w:color="auto"/>
        <w:right w:val="none" w:sz="0" w:space="0" w:color="auto"/>
      </w:divBdr>
      <w:divsChild>
        <w:div w:id="1095057893">
          <w:marLeft w:val="0"/>
          <w:marRight w:val="0"/>
          <w:marTop w:val="0"/>
          <w:marBottom w:val="0"/>
          <w:divBdr>
            <w:top w:val="none" w:sz="0" w:space="0" w:color="auto"/>
            <w:left w:val="none" w:sz="0" w:space="0" w:color="auto"/>
            <w:bottom w:val="none" w:sz="0" w:space="0" w:color="auto"/>
            <w:right w:val="none" w:sz="0" w:space="0" w:color="auto"/>
          </w:divBdr>
          <w:divsChild>
            <w:div w:id="7802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1019">
      <w:bodyDiv w:val="1"/>
      <w:marLeft w:val="0"/>
      <w:marRight w:val="0"/>
      <w:marTop w:val="0"/>
      <w:marBottom w:val="0"/>
      <w:divBdr>
        <w:top w:val="none" w:sz="0" w:space="0" w:color="auto"/>
        <w:left w:val="none" w:sz="0" w:space="0" w:color="auto"/>
        <w:bottom w:val="none" w:sz="0" w:space="0" w:color="auto"/>
        <w:right w:val="none" w:sz="0" w:space="0" w:color="auto"/>
      </w:divBdr>
    </w:div>
    <w:div w:id="332878755">
      <w:bodyDiv w:val="1"/>
      <w:marLeft w:val="0"/>
      <w:marRight w:val="0"/>
      <w:marTop w:val="0"/>
      <w:marBottom w:val="0"/>
      <w:divBdr>
        <w:top w:val="none" w:sz="0" w:space="0" w:color="auto"/>
        <w:left w:val="none" w:sz="0" w:space="0" w:color="auto"/>
        <w:bottom w:val="none" w:sz="0" w:space="0" w:color="auto"/>
        <w:right w:val="none" w:sz="0" w:space="0" w:color="auto"/>
      </w:divBdr>
    </w:div>
    <w:div w:id="373383497">
      <w:bodyDiv w:val="1"/>
      <w:marLeft w:val="0"/>
      <w:marRight w:val="0"/>
      <w:marTop w:val="0"/>
      <w:marBottom w:val="0"/>
      <w:divBdr>
        <w:top w:val="none" w:sz="0" w:space="0" w:color="auto"/>
        <w:left w:val="none" w:sz="0" w:space="0" w:color="auto"/>
        <w:bottom w:val="none" w:sz="0" w:space="0" w:color="auto"/>
        <w:right w:val="none" w:sz="0" w:space="0" w:color="auto"/>
      </w:divBdr>
    </w:div>
    <w:div w:id="464007580">
      <w:bodyDiv w:val="1"/>
      <w:marLeft w:val="0"/>
      <w:marRight w:val="0"/>
      <w:marTop w:val="0"/>
      <w:marBottom w:val="0"/>
      <w:divBdr>
        <w:top w:val="none" w:sz="0" w:space="0" w:color="auto"/>
        <w:left w:val="none" w:sz="0" w:space="0" w:color="auto"/>
        <w:bottom w:val="none" w:sz="0" w:space="0" w:color="auto"/>
        <w:right w:val="none" w:sz="0" w:space="0" w:color="auto"/>
      </w:divBdr>
      <w:divsChild>
        <w:div w:id="1647389770">
          <w:marLeft w:val="0"/>
          <w:marRight w:val="0"/>
          <w:marTop w:val="0"/>
          <w:marBottom w:val="0"/>
          <w:divBdr>
            <w:top w:val="none" w:sz="0" w:space="0" w:color="auto"/>
            <w:left w:val="none" w:sz="0" w:space="0" w:color="auto"/>
            <w:bottom w:val="none" w:sz="0" w:space="0" w:color="auto"/>
            <w:right w:val="none" w:sz="0" w:space="0" w:color="auto"/>
          </w:divBdr>
          <w:divsChild>
            <w:div w:id="106849360">
              <w:marLeft w:val="0"/>
              <w:marRight w:val="0"/>
              <w:marTop w:val="0"/>
              <w:marBottom w:val="0"/>
              <w:divBdr>
                <w:top w:val="none" w:sz="0" w:space="0" w:color="auto"/>
                <w:left w:val="none" w:sz="0" w:space="0" w:color="auto"/>
                <w:bottom w:val="none" w:sz="0" w:space="0" w:color="auto"/>
                <w:right w:val="none" w:sz="0" w:space="0" w:color="auto"/>
              </w:divBdr>
              <w:divsChild>
                <w:div w:id="20281029">
                  <w:marLeft w:val="0"/>
                  <w:marRight w:val="0"/>
                  <w:marTop w:val="0"/>
                  <w:marBottom w:val="0"/>
                  <w:divBdr>
                    <w:top w:val="none" w:sz="0" w:space="0" w:color="auto"/>
                    <w:left w:val="none" w:sz="0" w:space="0" w:color="auto"/>
                    <w:bottom w:val="none" w:sz="0" w:space="0" w:color="auto"/>
                    <w:right w:val="none" w:sz="0" w:space="0" w:color="auto"/>
                  </w:divBdr>
                  <w:divsChild>
                    <w:div w:id="853416672">
                      <w:marLeft w:val="0"/>
                      <w:marRight w:val="0"/>
                      <w:marTop w:val="0"/>
                      <w:marBottom w:val="0"/>
                      <w:divBdr>
                        <w:top w:val="none" w:sz="0" w:space="0" w:color="auto"/>
                        <w:left w:val="none" w:sz="0" w:space="0" w:color="auto"/>
                        <w:bottom w:val="none" w:sz="0" w:space="0" w:color="auto"/>
                        <w:right w:val="none" w:sz="0" w:space="0" w:color="auto"/>
                      </w:divBdr>
                      <w:divsChild>
                        <w:div w:id="2138449977">
                          <w:marLeft w:val="0"/>
                          <w:marRight w:val="0"/>
                          <w:marTop w:val="15"/>
                          <w:marBottom w:val="0"/>
                          <w:divBdr>
                            <w:top w:val="none" w:sz="0" w:space="0" w:color="auto"/>
                            <w:left w:val="none" w:sz="0" w:space="0" w:color="auto"/>
                            <w:bottom w:val="none" w:sz="0" w:space="0" w:color="auto"/>
                            <w:right w:val="none" w:sz="0" w:space="0" w:color="auto"/>
                          </w:divBdr>
                          <w:divsChild>
                            <w:div w:id="1811483659">
                              <w:marLeft w:val="0"/>
                              <w:marRight w:val="15"/>
                              <w:marTop w:val="0"/>
                              <w:marBottom w:val="0"/>
                              <w:divBdr>
                                <w:top w:val="none" w:sz="0" w:space="0" w:color="auto"/>
                                <w:left w:val="none" w:sz="0" w:space="0" w:color="auto"/>
                                <w:bottom w:val="none" w:sz="0" w:space="0" w:color="auto"/>
                                <w:right w:val="none" w:sz="0" w:space="0" w:color="auto"/>
                              </w:divBdr>
                              <w:divsChild>
                                <w:div w:id="2026856534">
                                  <w:marLeft w:val="0"/>
                                  <w:marRight w:val="0"/>
                                  <w:marTop w:val="0"/>
                                  <w:marBottom w:val="0"/>
                                  <w:divBdr>
                                    <w:top w:val="none" w:sz="0" w:space="0" w:color="auto"/>
                                    <w:left w:val="none" w:sz="0" w:space="0" w:color="auto"/>
                                    <w:bottom w:val="none" w:sz="0" w:space="0" w:color="auto"/>
                                    <w:right w:val="none" w:sz="0" w:space="0" w:color="auto"/>
                                  </w:divBdr>
                                  <w:divsChild>
                                    <w:div w:id="772743610">
                                      <w:marLeft w:val="0"/>
                                      <w:marRight w:val="0"/>
                                      <w:marTop w:val="0"/>
                                      <w:marBottom w:val="0"/>
                                      <w:divBdr>
                                        <w:top w:val="none" w:sz="0" w:space="0" w:color="auto"/>
                                        <w:left w:val="none" w:sz="0" w:space="0" w:color="auto"/>
                                        <w:bottom w:val="none" w:sz="0" w:space="0" w:color="auto"/>
                                        <w:right w:val="none" w:sz="0" w:space="0" w:color="auto"/>
                                      </w:divBdr>
                                      <w:divsChild>
                                        <w:div w:id="560480145">
                                          <w:marLeft w:val="0"/>
                                          <w:marRight w:val="0"/>
                                          <w:marTop w:val="0"/>
                                          <w:marBottom w:val="0"/>
                                          <w:divBdr>
                                            <w:top w:val="none" w:sz="0" w:space="0" w:color="auto"/>
                                            <w:left w:val="none" w:sz="0" w:space="0" w:color="auto"/>
                                            <w:bottom w:val="none" w:sz="0" w:space="0" w:color="auto"/>
                                            <w:right w:val="none" w:sz="0" w:space="0" w:color="auto"/>
                                          </w:divBdr>
                                          <w:divsChild>
                                            <w:div w:id="2006738251">
                                              <w:marLeft w:val="0"/>
                                              <w:marRight w:val="0"/>
                                              <w:marTop w:val="0"/>
                                              <w:marBottom w:val="0"/>
                                              <w:divBdr>
                                                <w:top w:val="none" w:sz="0" w:space="0" w:color="auto"/>
                                                <w:left w:val="none" w:sz="0" w:space="0" w:color="auto"/>
                                                <w:bottom w:val="none" w:sz="0" w:space="0" w:color="auto"/>
                                                <w:right w:val="none" w:sz="0" w:space="0" w:color="auto"/>
                                              </w:divBdr>
                                              <w:divsChild>
                                                <w:div w:id="15691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2557">
      <w:bodyDiv w:val="1"/>
      <w:marLeft w:val="0"/>
      <w:marRight w:val="0"/>
      <w:marTop w:val="0"/>
      <w:marBottom w:val="0"/>
      <w:divBdr>
        <w:top w:val="none" w:sz="0" w:space="0" w:color="auto"/>
        <w:left w:val="none" w:sz="0" w:space="0" w:color="auto"/>
        <w:bottom w:val="none" w:sz="0" w:space="0" w:color="auto"/>
        <w:right w:val="none" w:sz="0" w:space="0" w:color="auto"/>
      </w:divBdr>
      <w:divsChild>
        <w:div w:id="312217969">
          <w:marLeft w:val="0"/>
          <w:marRight w:val="0"/>
          <w:marTop w:val="0"/>
          <w:marBottom w:val="0"/>
          <w:divBdr>
            <w:top w:val="none" w:sz="0" w:space="0" w:color="auto"/>
            <w:left w:val="none" w:sz="0" w:space="0" w:color="auto"/>
            <w:bottom w:val="none" w:sz="0" w:space="0" w:color="auto"/>
            <w:right w:val="none" w:sz="0" w:space="0" w:color="auto"/>
          </w:divBdr>
          <w:divsChild>
            <w:div w:id="157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3456">
      <w:bodyDiv w:val="1"/>
      <w:marLeft w:val="0"/>
      <w:marRight w:val="0"/>
      <w:marTop w:val="0"/>
      <w:marBottom w:val="0"/>
      <w:divBdr>
        <w:top w:val="none" w:sz="0" w:space="0" w:color="auto"/>
        <w:left w:val="none" w:sz="0" w:space="0" w:color="auto"/>
        <w:bottom w:val="none" w:sz="0" w:space="0" w:color="auto"/>
        <w:right w:val="none" w:sz="0" w:space="0" w:color="auto"/>
      </w:divBdr>
      <w:divsChild>
        <w:div w:id="1916084671">
          <w:marLeft w:val="0"/>
          <w:marRight w:val="0"/>
          <w:marTop w:val="0"/>
          <w:marBottom w:val="0"/>
          <w:divBdr>
            <w:top w:val="none" w:sz="0" w:space="0" w:color="auto"/>
            <w:left w:val="none" w:sz="0" w:space="0" w:color="auto"/>
            <w:bottom w:val="none" w:sz="0" w:space="0" w:color="auto"/>
            <w:right w:val="none" w:sz="0" w:space="0" w:color="auto"/>
          </w:divBdr>
          <w:divsChild>
            <w:div w:id="1400982936">
              <w:marLeft w:val="0"/>
              <w:marRight w:val="0"/>
              <w:marTop w:val="0"/>
              <w:marBottom w:val="0"/>
              <w:divBdr>
                <w:top w:val="none" w:sz="0" w:space="0" w:color="auto"/>
                <w:left w:val="none" w:sz="0" w:space="0" w:color="auto"/>
                <w:bottom w:val="none" w:sz="0" w:space="0" w:color="auto"/>
                <w:right w:val="none" w:sz="0" w:space="0" w:color="auto"/>
              </w:divBdr>
            </w:div>
            <w:div w:id="13769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150">
      <w:bodyDiv w:val="1"/>
      <w:marLeft w:val="0"/>
      <w:marRight w:val="0"/>
      <w:marTop w:val="0"/>
      <w:marBottom w:val="0"/>
      <w:divBdr>
        <w:top w:val="none" w:sz="0" w:space="0" w:color="auto"/>
        <w:left w:val="none" w:sz="0" w:space="0" w:color="auto"/>
        <w:bottom w:val="none" w:sz="0" w:space="0" w:color="auto"/>
        <w:right w:val="none" w:sz="0" w:space="0" w:color="auto"/>
      </w:divBdr>
    </w:div>
    <w:div w:id="930164516">
      <w:bodyDiv w:val="1"/>
      <w:marLeft w:val="0"/>
      <w:marRight w:val="0"/>
      <w:marTop w:val="0"/>
      <w:marBottom w:val="0"/>
      <w:divBdr>
        <w:top w:val="none" w:sz="0" w:space="0" w:color="auto"/>
        <w:left w:val="none" w:sz="0" w:space="0" w:color="auto"/>
        <w:bottom w:val="none" w:sz="0" w:space="0" w:color="auto"/>
        <w:right w:val="none" w:sz="0" w:space="0" w:color="auto"/>
      </w:divBdr>
      <w:divsChild>
        <w:div w:id="1070158555">
          <w:marLeft w:val="0"/>
          <w:marRight w:val="0"/>
          <w:marTop w:val="0"/>
          <w:marBottom w:val="0"/>
          <w:divBdr>
            <w:top w:val="none" w:sz="0" w:space="0" w:color="auto"/>
            <w:left w:val="none" w:sz="0" w:space="0" w:color="auto"/>
            <w:bottom w:val="none" w:sz="0" w:space="0" w:color="auto"/>
            <w:right w:val="none" w:sz="0" w:space="0" w:color="auto"/>
          </w:divBdr>
          <w:divsChild>
            <w:div w:id="4631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546">
      <w:bodyDiv w:val="1"/>
      <w:marLeft w:val="0"/>
      <w:marRight w:val="0"/>
      <w:marTop w:val="0"/>
      <w:marBottom w:val="0"/>
      <w:divBdr>
        <w:top w:val="none" w:sz="0" w:space="0" w:color="auto"/>
        <w:left w:val="none" w:sz="0" w:space="0" w:color="auto"/>
        <w:bottom w:val="none" w:sz="0" w:space="0" w:color="auto"/>
        <w:right w:val="none" w:sz="0" w:space="0" w:color="auto"/>
      </w:divBdr>
      <w:divsChild>
        <w:div w:id="1274091530">
          <w:marLeft w:val="0"/>
          <w:marRight w:val="0"/>
          <w:marTop w:val="0"/>
          <w:marBottom w:val="0"/>
          <w:divBdr>
            <w:top w:val="none" w:sz="0" w:space="0" w:color="auto"/>
            <w:left w:val="none" w:sz="0" w:space="0" w:color="auto"/>
            <w:bottom w:val="none" w:sz="0" w:space="0" w:color="auto"/>
            <w:right w:val="none" w:sz="0" w:space="0" w:color="auto"/>
          </w:divBdr>
          <w:divsChild>
            <w:div w:id="16228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910">
      <w:bodyDiv w:val="1"/>
      <w:marLeft w:val="0"/>
      <w:marRight w:val="0"/>
      <w:marTop w:val="0"/>
      <w:marBottom w:val="0"/>
      <w:divBdr>
        <w:top w:val="none" w:sz="0" w:space="0" w:color="auto"/>
        <w:left w:val="none" w:sz="0" w:space="0" w:color="auto"/>
        <w:bottom w:val="none" w:sz="0" w:space="0" w:color="auto"/>
        <w:right w:val="none" w:sz="0" w:space="0" w:color="auto"/>
      </w:divBdr>
      <w:divsChild>
        <w:div w:id="550771729">
          <w:marLeft w:val="0"/>
          <w:marRight w:val="0"/>
          <w:marTop w:val="0"/>
          <w:marBottom w:val="0"/>
          <w:divBdr>
            <w:top w:val="none" w:sz="0" w:space="0" w:color="auto"/>
            <w:left w:val="none" w:sz="0" w:space="0" w:color="auto"/>
            <w:bottom w:val="none" w:sz="0" w:space="0" w:color="auto"/>
            <w:right w:val="none" w:sz="0" w:space="0" w:color="auto"/>
          </w:divBdr>
          <w:divsChild>
            <w:div w:id="1821075416">
              <w:marLeft w:val="0"/>
              <w:marRight w:val="0"/>
              <w:marTop w:val="0"/>
              <w:marBottom w:val="0"/>
              <w:divBdr>
                <w:top w:val="none" w:sz="0" w:space="0" w:color="auto"/>
                <w:left w:val="none" w:sz="0" w:space="0" w:color="auto"/>
                <w:bottom w:val="none" w:sz="0" w:space="0" w:color="auto"/>
                <w:right w:val="none" w:sz="0" w:space="0" w:color="auto"/>
              </w:divBdr>
            </w:div>
            <w:div w:id="2127116383">
              <w:marLeft w:val="0"/>
              <w:marRight w:val="0"/>
              <w:marTop w:val="0"/>
              <w:marBottom w:val="0"/>
              <w:divBdr>
                <w:top w:val="none" w:sz="0" w:space="0" w:color="auto"/>
                <w:left w:val="none" w:sz="0" w:space="0" w:color="auto"/>
                <w:bottom w:val="none" w:sz="0" w:space="0" w:color="auto"/>
                <w:right w:val="none" w:sz="0" w:space="0" w:color="auto"/>
              </w:divBdr>
            </w:div>
            <w:div w:id="468086562">
              <w:marLeft w:val="0"/>
              <w:marRight w:val="0"/>
              <w:marTop w:val="0"/>
              <w:marBottom w:val="0"/>
              <w:divBdr>
                <w:top w:val="none" w:sz="0" w:space="0" w:color="auto"/>
                <w:left w:val="none" w:sz="0" w:space="0" w:color="auto"/>
                <w:bottom w:val="none" w:sz="0" w:space="0" w:color="auto"/>
                <w:right w:val="none" w:sz="0" w:space="0" w:color="auto"/>
              </w:divBdr>
            </w:div>
            <w:div w:id="2133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29107">
      <w:bodyDiv w:val="1"/>
      <w:marLeft w:val="0"/>
      <w:marRight w:val="0"/>
      <w:marTop w:val="0"/>
      <w:marBottom w:val="0"/>
      <w:divBdr>
        <w:top w:val="none" w:sz="0" w:space="0" w:color="auto"/>
        <w:left w:val="none" w:sz="0" w:space="0" w:color="auto"/>
        <w:bottom w:val="none" w:sz="0" w:space="0" w:color="auto"/>
        <w:right w:val="none" w:sz="0" w:space="0" w:color="auto"/>
      </w:divBdr>
    </w:div>
    <w:div w:id="1251158472">
      <w:bodyDiv w:val="1"/>
      <w:marLeft w:val="0"/>
      <w:marRight w:val="0"/>
      <w:marTop w:val="0"/>
      <w:marBottom w:val="0"/>
      <w:divBdr>
        <w:top w:val="none" w:sz="0" w:space="0" w:color="auto"/>
        <w:left w:val="none" w:sz="0" w:space="0" w:color="auto"/>
        <w:bottom w:val="none" w:sz="0" w:space="0" w:color="auto"/>
        <w:right w:val="none" w:sz="0" w:space="0" w:color="auto"/>
      </w:divBdr>
    </w:div>
    <w:div w:id="1304459061">
      <w:bodyDiv w:val="1"/>
      <w:marLeft w:val="0"/>
      <w:marRight w:val="0"/>
      <w:marTop w:val="0"/>
      <w:marBottom w:val="0"/>
      <w:divBdr>
        <w:top w:val="none" w:sz="0" w:space="0" w:color="auto"/>
        <w:left w:val="none" w:sz="0" w:space="0" w:color="auto"/>
        <w:bottom w:val="none" w:sz="0" w:space="0" w:color="auto"/>
        <w:right w:val="none" w:sz="0" w:space="0" w:color="auto"/>
      </w:divBdr>
      <w:divsChild>
        <w:div w:id="865867526">
          <w:marLeft w:val="0"/>
          <w:marRight w:val="0"/>
          <w:marTop w:val="0"/>
          <w:marBottom w:val="0"/>
          <w:divBdr>
            <w:top w:val="none" w:sz="0" w:space="0" w:color="auto"/>
            <w:left w:val="none" w:sz="0" w:space="0" w:color="auto"/>
            <w:bottom w:val="none" w:sz="0" w:space="0" w:color="auto"/>
            <w:right w:val="none" w:sz="0" w:space="0" w:color="auto"/>
          </w:divBdr>
          <w:divsChild>
            <w:div w:id="11461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711">
      <w:bodyDiv w:val="1"/>
      <w:marLeft w:val="0"/>
      <w:marRight w:val="0"/>
      <w:marTop w:val="0"/>
      <w:marBottom w:val="0"/>
      <w:divBdr>
        <w:top w:val="none" w:sz="0" w:space="0" w:color="auto"/>
        <w:left w:val="none" w:sz="0" w:space="0" w:color="auto"/>
        <w:bottom w:val="none" w:sz="0" w:space="0" w:color="auto"/>
        <w:right w:val="none" w:sz="0" w:space="0" w:color="auto"/>
      </w:divBdr>
      <w:divsChild>
        <w:div w:id="1851869301">
          <w:marLeft w:val="0"/>
          <w:marRight w:val="0"/>
          <w:marTop w:val="0"/>
          <w:marBottom w:val="0"/>
          <w:divBdr>
            <w:top w:val="none" w:sz="0" w:space="0" w:color="auto"/>
            <w:left w:val="none" w:sz="0" w:space="0" w:color="auto"/>
            <w:bottom w:val="none" w:sz="0" w:space="0" w:color="auto"/>
            <w:right w:val="none" w:sz="0" w:space="0" w:color="auto"/>
          </w:divBdr>
          <w:divsChild>
            <w:div w:id="1319962324">
              <w:marLeft w:val="0"/>
              <w:marRight w:val="0"/>
              <w:marTop w:val="0"/>
              <w:marBottom w:val="0"/>
              <w:divBdr>
                <w:top w:val="none" w:sz="0" w:space="0" w:color="auto"/>
                <w:left w:val="none" w:sz="0" w:space="0" w:color="auto"/>
                <w:bottom w:val="none" w:sz="0" w:space="0" w:color="auto"/>
                <w:right w:val="none" w:sz="0" w:space="0" w:color="auto"/>
              </w:divBdr>
            </w:div>
            <w:div w:id="19754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244">
      <w:bodyDiv w:val="1"/>
      <w:marLeft w:val="0"/>
      <w:marRight w:val="0"/>
      <w:marTop w:val="0"/>
      <w:marBottom w:val="0"/>
      <w:divBdr>
        <w:top w:val="none" w:sz="0" w:space="0" w:color="auto"/>
        <w:left w:val="none" w:sz="0" w:space="0" w:color="auto"/>
        <w:bottom w:val="none" w:sz="0" w:space="0" w:color="auto"/>
        <w:right w:val="none" w:sz="0" w:space="0" w:color="auto"/>
      </w:divBdr>
    </w:div>
    <w:div w:id="1413047622">
      <w:bodyDiv w:val="1"/>
      <w:marLeft w:val="0"/>
      <w:marRight w:val="0"/>
      <w:marTop w:val="0"/>
      <w:marBottom w:val="0"/>
      <w:divBdr>
        <w:top w:val="none" w:sz="0" w:space="0" w:color="auto"/>
        <w:left w:val="none" w:sz="0" w:space="0" w:color="auto"/>
        <w:bottom w:val="none" w:sz="0" w:space="0" w:color="auto"/>
        <w:right w:val="none" w:sz="0" w:space="0" w:color="auto"/>
      </w:divBdr>
      <w:divsChild>
        <w:div w:id="791173005">
          <w:marLeft w:val="0"/>
          <w:marRight w:val="0"/>
          <w:marTop w:val="0"/>
          <w:marBottom w:val="0"/>
          <w:divBdr>
            <w:top w:val="none" w:sz="0" w:space="0" w:color="auto"/>
            <w:left w:val="none" w:sz="0" w:space="0" w:color="auto"/>
            <w:bottom w:val="none" w:sz="0" w:space="0" w:color="auto"/>
            <w:right w:val="none" w:sz="0" w:space="0" w:color="auto"/>
          </w:divBdr>
          <w:divsChild>
            <w:div w:id="1455754661">
              <w:marLeft w:val="0"/>
              <w:marRight w:val="0"/>
              <w:marTop w:val="0"/>
              <w:marBottom w:val="0"/>
              <w:divBdr>
                <w:top w:val="none" w:sz="0" w:space="0" w:color="auto"/>
                <w:left w:val="none" w:sz="0" w:space="0" w:color="auto"/>
                <w:bottom w:val="none" w:sz="0" w:space="0" w:color="auto"/>
                <w:right w:val="none" w:sz="0" w:space="0" w:color="auto"/>
              </w:divBdr>
            </w:div>
            <w:div w:id="58984073">
              <w:marLeft w:val="0"/>
              <w:marRight w:val="0"/>
              <w:marTop w:val="0"/>
              <w:marBottom w:val="0"/>
              <w:divBdr>
                <w:top w:val="none" w:sz="0" w:space="0" w:color="auto"/>
                <w:left w:val="none" w:sz="0" w:space="0" w:color="auto"/>
                <w:bottom w:val="none" w:sz="0" w:space="0" w:color="auto"/>
                <w:right w:val="none" w:sz="0" w:space="0" w:color="auto"/>
              </w:divBdr>
            </w:div>
            <w:div w:id="9012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395">
      <w:bodyDiv w:val="1"/>
      <w:marLeft w:val="0"/>
      <w:marRight w:val="0"/>
      <w:marTop w:val="0"/>
      <w:marBottom w:val="0"/>
      <w:divBdr>
        <w:top w:val="none" w:sz="0" w:space="0" w:color="auto"/>
        <w:left w:val="none" w:sz="0" w:space="0" w:color="auto"/>
        <w:bottom w:val="none" w:sz="0" w:space="0" w:color="auto"/>
        <w:right w:val="none" w:sz="0" w:space="0" w:color="auto"/>
      </w:divBdr>
      <w:divsChild>
        <w:div w:id="572934181">
          <w:marLeft w:val="0"/>
          <w:marRight w:val="0"/>
          <w:marTop w:val="0"/>
          <w:marBottom w:val="0"/>
          <w:divBdr>
            <w:top w:val="none" w:sz="0" w:space="0" w:color="auto"/>
            <w:left w:val="none" w:sz="0" w:space="0" w:color="auto"/>
            <w:bottom w:val="none" w:sz="0" w:space="0" w:color="auto"/>
            <w:right w:val="none" w:sz="0" w:space="0" w:color="auto"/>
          </w:divBdr>
          <w:divsChild>
            <w:div w:id="2135977306">
              <w:marLeft w:val="0"/>
              <w:marRight w:val="0"/>
              <w:marTop w:val="0"/>
              <w:marBottom w:val="0"/>
              <w:divBdr>
                <w:top w:val="none" w:sz="0" w:space="0" w:color="auto"/>
                <w:left w:val="none" w:sz="0" w:space="0" w:color="auto"/>
                <w:bottom w:val="none" w:sz="0" w:space="0" w:color="auto"/>
                <w:right w:val="none" w:sz="0" w:space="0" w:color="auto"/>
              </w:divBdr>
            </w:div>
            <w:div w:id="965743114">
              <w:marLeft w:val="0"/>
              <w:marRight w:val="0"/>
              <w:marTop w:val="0"/>
              <w:marBottom w:val="0"/>
              <w:divBdr>
                <w:top w:val="none" w:sz="0" w:space="0" w:color="auto"/>
                <w:left w:val="none" w:sz="0" w:space="0" w:color="auto"/>
                <w:bottom w:val="none" w:sz="0" w:space="0" w:color="auto"/>
                <w:right w:val="none" w:sz="0" w:space="0" w:color="auto"/>
              </w:divBdr>
            </w:div>
            <w:div w:id="285160036">
              <w:marLeft w:val="0"/>
              <w:marRight w:val="0"/>
              <w:marTop w:val="0"/>
              <w:marBottom w:val="0"/>
              <w:divBdr>
                <w:top w:val="none" w:sz="0" w:space="0" w:color="auto"/>
                <w:left w:val="none" w:sz="0" w:space="0" w:color="auto"/>
                <w:bottom w:val="none" w:sz="0" w:space="0" w:color="auto"/>
                <w:right w:val="none" w:sz="0" w:space="0" w:color="auto"/>
              </w:divBdr>
            </w:div>
            <w:div w:id="776872594">
              <w:marLeft w:val="0"/>
              <w:marRight w:val="0"/>
              <w:marTop w:val="0"/>
              <w:marBottom w:val="0"/>
              <w:divBdr>
                <w:top w:val="none" w:sz="0" w:space="0" w:color="auto"/>
                <w:left w:val="none" w:sz="0" w:space="0" w:color="auto"/>
                <w:bottom w:val="none" w:sz="0" w:space="0" w:color="auto"/>
                <w:right w:val="none" w:sz="0" w:space="0" w:color="auto"/>
              </w:divBdr>
            </w:div>
            <w:div w:id="1141918627">
              <w:marLeft w:val="0"/>
              <w:marRight w:val="0"/>
              <w:marTop w:val="0"/>
              <w:marBottom w:val="0"/>
              <w:divBdr>
                <w:top w:val="none" w:sz="0" w:space="0" w:color="auto"/>
                <w:left w:val="none" w:sz="0" w:space="0" w:color="auto"/>
                <w:bottom w:val="none" w:sz="0" w:space="0" w:color="auto"/>
                <w:right w:val="none" w:sz="0" w:space="0" w:color="auto"/>
              </w:divBdr>
            </w:div>
            <w:div w:id="1312517816">
              <w:marLeft w:val="0"/>
              <w:marRight w:val="0"/>
              <w:marTop w:val="0"/>
              <w:marBottom w:val="0"/>
              <w:divBdr>
                <w:top w:val="none" w:sz="0" w:space="0" w:color="auto"/>
                <w:left w:val="none" w:sz="0" w:space="0" w:color="auto"/>
                <w:bottom w:val="none" w:sz="0" w:space="0" w:color="auto"/>
                <w:right w:val="none" w:sz="0" w:space="0" w:color="auto"/>
              </w:divBdr>
            </w:div>
            <w:div w:id="806823068">
              <w:marLeft w:val="0"/>
              <w:marRight w:val="0"/>
              <w:marTop w:val="0"/>
              <w:marBottom w:val="0"/>
              <w:divBdr>
                <w:top w:val="none" w:sz="0" w:space="0" w:color="auto"/>
                <w:left w:val="none" w:sz="0" w:space="0" w:color="auto"/>
                <w:bottom w:val="none" w:sz="0" w:space="0" w:color="auto"/>
                <w:right w:val="none" w:sz="0" w:space="0" w:color="auto"/>
              </w:divBdr>
            </w:div>
            <w:div w:id="210575018">
              <w:marLeft w:val="0"/>
              <w:marRight w:val="0"/>
              <w:marTop w:val="0"/>
              <w:marBottom w:val="0"/>
              <w:divBdr>
                <w:top w:val="none" w:sz="0" w:space="0" w:color="auto"/>
                <w:left w:val="none" w:sz="0" w:space="0" w:color="auto"/>
                <w:bottom w:val="none" w:sz="0" w:space="0" w:color="auto"/>
                <w:right w:val="none" w:sz="0" w:space="0" w:color="auto"/>
              </w:divBdr>
            </w:div>
            <w:div w:id="20336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659">
      <w:bodyDiv w:val="1"/>
      <w:marLeft w:val="0"/>
      <w:marRight w:val="0"/>
      <w:marTop w:val="0"/>
      <w:marBottom w:val="0"/>
      <w:divBdr>
        <w:top w:val="none" w:sz="0" w:space="0" w:color="auto"/>
        <w:left w:val="none" w:sz="0" w:space="0" w:color="auto"/>
        <w:bottom w:val="none" w:sz="0" w:space="0" w:color="auto"/>
        <w:right w:val="none" w:sz="0" w:space="0" w:color="auto"/>
      </w:divBdr>
      <w:divsChild>
        <w:div w:id="1640066261">
          <w:marLeft w:val="0"/>
          <w:marRight w:val="0"/>
          <w:marTop w:val="0"/>
          <w:marBottom w:val="0"/>
          <w:divBdr>
            <w:top w:val="none" w:sz="0" w:space="0" w:color="auto"/>
            <w:left w:val="none" w:sz="0" w:space="0" w:color="auto"/>
            <w:bottom w:val="none" w:sz="0" w:space="0" w:color="auto"/>
            <w:right w:val="none" w:sz="0" w:space="0" w:color="auto"/>
          </w:divBdr>
          <w:divsChild>
            <w:div w:id="1310134724">
              <w:marLeft w:val="0"/>
              <w:marRight w:val="0"/>
              <w:marTop w:val="0"/>
              <w:marBottom w:val="0"/>
              <w:divBdr>
                <w:top w:val="none" w:sz="0" w:space="0" w:color="auto"/>
                <w:left w:val="none" w:sz="0" w:space="0" w:color="auto"/>
                <w:bottom w:val="none" w:sz="0" w:space="0" w:color="auto"/>
                <w:right w:val="none" w:sz="0" w:space="0" w:color="auto"/>
              </w:divBdr>
            </w:div>
            <w:div w:id="344094170">
              <w:marLeft w:val="0"/>
              <w:marRight w:val="0"/>
              <w:marTop w:val="0"/>
              <w:marBottom w:val="0"/>
              <w:divBdr>
                <w:top w:val="none" w:sz="0" w:space="0" w:color="auto"/>
                <w:left w:val="none" w:sz="0" w:space="0" w:color="auto"/>
                <w:bottom w:val="none" w:sz="0" w:space="0" w:color="auto"/>
                <w:right w:val="none" w:sz="0" w:space="0" w:color="auto"/>
              </w:divBdr>
            </w:div>
            <w:div w:id="1146241492">
              <w:marLeft w:val="0"/>
              <w:marRight w:val="0"/>
              <w:marTop w:val="0"/>
              <w:marBottom w:val="0"/>
              <w:divBdr>
                <w:top w:val="none" w:sz="0" w:space="0" w:color="auto"/>
                <w:left w:val="none" w:sz="0" w:space="0" w:color="auto"/>
                <w:bottom w:val="none" w:sz="0" w:space="0" w:color="auto"/>
                <w:right w:val="none" w:sz="0" w:space="0" w:color="auto"/>
              </w:divBdr>
            </w:div>
            <w:div w:id="1962766389">
              <w:marLeft w:val="0"/>
              <w:marRight w:val="0"/>
              <w:marTop w:val="0"/>
              <w:marBottom w:val="0"/>
              <w:divBdr>
                <w:top w:val="none" w:sz="0" w:space="0" w:color="auto"/>
                <w:left w:val="none" w:sz="0" w:space="0" w:color="auto"/>
                <w:bottom w:val="none" w:sz="0" w:space="0" w:color="auto"/>
                <w:right w:val="none" w:sz="0" w:space="0" w:color="auto"/>
              </w:divBdr>
            </w:div>
            <w:div w:id="1102266979">
              <w:marLeft w:val="0"/>
              <w:marRight w:val="0"/>
              <w:marTop w:val="0"/>
              <w:marBottom w:val="0"/>
              <w:divBdr>
                <w:top w:val="none" w:sz="0" w:space="0" w:color="auto"/>
                <w:left w:val="none" w:sz="0" w:space="0" w:color="auto"/>
                <w:bottom w:val="none" w:sz="0" w:space="0" w:color="auto"/>
                <w:right w:val="none" w:sz="0" w:space="0" w:color="auto"/>
              </w:divBdr>
            </w:div>
            <w:div w:id="14898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8759">
      <w:bodyDiv w:val="1"/>
      <w:marLeft w:val="0"/>
      <w:marRight w:val="0"/>
      <w:marTop w:val="0"/>
      <w:marBottom w:val="0"/>
      <w:divBdr>
        <w:top w:val="none" w:sz="0" w:space="0" w:color="auto"/>
        <w:left w:val="none" w:sz="0" w:space="0" w:color="auto"/>
        <w:bottom w:val="none" w:sz="0" w:space="0" w:color="auto"/>
        <w:right w:val="none" w:sz="0" w:space="0" w:color="auto"/>
      </w:divBdr>
      <w:divsChild>
        <w:div w:id="614488136">
          <w:marLeft w:val="0"/>
          <w:marRight w:val="0"/>
          <w:marTop w:val="0"/>
          <w:marBottom w:val="0"/>
          <w:divBdr>
            <w:top w:val="none" w:sz="0" w:space="0" w:color="auto"/>
            <w:left w:val="none" w:sz="0" w:space="0" w:color="auto"/>
            <w:bottom w:val="none" w:sz="0" w:space="0" w:color="auto"/>
            <w:right w:val="none" w:sz="0" w:space="0" w:color="auto"/>
          </w:divBdr>
          <w:divsChild>
            <w:div w:id="8862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311">
      <w:bodyDiv w:val="1"/>
      <w:marLeft w:val="0"/>
      <w:marRight w:val="0"/>
      <w:marTop w:val="0"/>
      <w:marBottom w:val="0"/>
      <w:divBdr>
        <w:top w:val="none" w:sz="0" w:space="0" w:color="auto"/>
        <w:left w:val="none" w:sz="0" w:space="0" w:color="auto"/>
        <w:bottom w:val="none" w:sz="0" w:space="0" w:color="auto"/>
        <w:right w:val="none" w:sz="0" w:space="0" w:color="auto"/>
      </w:divBdr>
      <w:divsChild>
        <w:div w:id="1713263374">
          <w:marLeft w:val="0"/>
          <w:marRight w:val="0"/>
          <w:marTop w:val="0"/>
          <w:marBottom w:val="0"/>
          <w:divBdr>
            <w:top w:val="none" w:sz="0" w:space="0" w:color="auto"/>
            <w:left w:val="none" w:sz="0" w:space="0" w:color="auto"/>
            <w:bottom w:val="none" w:sz="0" w:space="0" w:color="auto"/>
            <w:right w:val="none" w:sz="0" w:space="0" w:color="auto"/>
          </w:divBdr>
          <w:divsChild>
            <w:div w:id="5915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164">
      <w:bodyDiv w:val="1"/>
      <w:marLeft w:val="0"/>
      <w:marRight w:val="0"/>
      <w:marTop w:val="0"/>
      <w:marBottom w:val="0"/>
      <w:divBdr>
        <w:top w:val="none" w:sz="0" w:space="0" w:color="auto"/>
        <w:left w:val="none" w:sz="0" w:space="0" w:color="auto"/>
        <w:bottom w:val="none" w:sz="0" w:space="0" w:color="auto"/>
        <w:right w:val="none" w:sz="0" w:space="0" w:color="auto"/>
      </w:divBdr>
    </w:div>
    <w:div w:id="1774667721">
      <w:bodyDiv w:val="1"/>
      <w:marLeft w:val="0"/>
      <w:marRight w:val="0"/>
      <w:marTop w:val="0"/>
      <w:marBottom w:val="0"/>
      <w:divBdr>
        <w:top w:val="none" w:sz="0" w:space="0" w:color="auto"/>
        <w:left w:val="none" w:sz="0" w:space="0" w:color="auto"/>
        <w:bottom w:val="none" w:sz="0" w:space="0" w:color="auto"/>
        <w:right w:val="none" w:sz="0" w:space="0" w:color="auto"/>
      </w:divBdr>
    </w:div>
    <w:div w:id="1977297415">
      <w:bodyDiv w:val="1"/>
      <w:marLeft w:val="0"/>
      <w:marRight w:val="0"/>
      <w:marTop w:val="0"/>
      <w:marBottom w:val="0"/>
      <w:divBdr>
        <w:top w:val="none" w:sz="0" w:space="0" w:color="auto"/>
        <w:left w:val="none" w:sz="0" w:space="0" w:color="auto"/>
        <w:bottom w:val="none" w:sz="0" w:space="0" w:color="auto"/>
        <w:right w:val="none" w:sz="0" w:space="0" w:color="auto"/>
      </w:divBdr>
    </w:div>
    <w:div w:id="2136558016">
      <w:bodyDiv w:val="1"/>
      <w:marLeft w:val="0"/>
      <w:marRight w:val="0"/>
      <w:marTop w:val="0"/>
      <w:marBottom w:val="0"/>
      <w:divBdr>
        <w:top w:val="none" w:sz="0" w:space="0" w:color="auto"/>
        <w:left w:val="none" w:sz="0" w:space="0" w:color="auto"/>
        <w:bottom w:val="none" w:sz="0" w:space="0" w:color="auto"/>
        <w:right w:val="none" w:sz="0" w:space="0" w:color="auto"/>
      </w:divBdr>
      <w:divsChild>
        <w:div w:id="718162752">
          <w:marLeft w:val="0"/>
          <w:marRight w:val="0"/>
          <w:marTop w:val="0"/>
          <w:marBottom w:val="0"/>
          <w:divBdr>
            <w:top w:val="none" w:sz="0" w:space="0" w:color="auto"/>
            <w:left w:val="none" w:sz="0" w:space="0" w:color="auto"/>
            <w:bottom w:val="none" w:sz="0" w:space="0" w:color="auto"/>
            <w:right w:val="none" w:sz="0" w:space="0" w:color="auto"/>
          </w:divBdr>
          <w:divsChild>
            <w:div w:id="2790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FA97DB-36A3-424E-BEC0-14E62E9C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4243</TotalTime>
  <Pages>17</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D</dc:creator>
  <cp:keywords/>
  <dc:description/>
  <cp:lastModifiedBy>Dharmaprakash, Sravanthi</cp:lastModifiedBy>
  <cp:revision>6</cp:revision>
  <dcterms:created xsi:type="dcterms:W3CDTF">2023-04-22T18:57:00Z</dcterms:created>
  <dcterms:modified xsi:type="dcterms:W3CDTF">2023-06-01T13:54:00Z</dcterms:modified>
</cp:coreProperties>
</file>