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9240" w14:textId="683CF1AB" w:rsidR="00AD5FE4" w:rsidRDefault="00724FCD">
      <w:pPr>
        <w:jc w:val="center"/>
        <w:rPr>
          <w:lang w:val="fr-FR"/>
        </w:rPr>
      </w:pPr>
      <w:r>
        <w:rPr>
          <w:b/>
          <w:sz w:val="32"/>
          <w:lang w:val="fr-FR"/>
        </w:rPr>
        <w:t xml:space="preserve">Méthodologie de calcul du score final </w:t>
      </w:r>
      <w:r w:rsidR="00000000" w:rsidRPr="00724FCD">
        <w:rPr>
          <w:b/>
          <w:sz w:val="32"/>
          <w:lang w:val="fr-FR"/>
        </w:rPr>
        <w:br/>
      </w:r>
    </w:p>
    <w:p w14:paraId="71CBD2EC" w14:textId="2C989AA2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 xml:space="preserve"> 1. Étapes de calcul</w:t>
      </w:r>
    </w:p>
    <w:p w14:paraId="3367AA30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1.1 Score par question</w:t>
      </w:r>
    </w:p>
    <w:p w14:paraId="2AF8B00E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Chaque question a déjà un barème (0–5).</w:t>
      </w:r>
      <w:r w:rsidRPr="00724FCD">
        <w:rPr>
          <w:lang w:val="fr-FR"/>
        </w:rPr>
        <w:br/>
      </w: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</w:t>
      </w:r>
      <w:r w:rsidRPr="00724FCD">
        <w:rPr>
          <w:b/>
          <w:bCs/>
          <w:lang w:val="fr-FR"/>
        </w:rPr>
        <w:t>Score question (Q)</w:t>
      </w:r>
      <w:r w:rsidRPr="00724FCD">
        <w:rPr>
          <w:lang w:val="fr-FR"/>
        </w:rPr>
        <w:t xml:space="preserve"> = valeur choisie par l’utilisateur (déjà normalisée sur 0–5).</w:t>
      </w:r>
    </w:p>
    <w:p w14:paraId="2186E0E7" w14:textId="4D17FED9" w:rsidR="00724FCD" w:rsidRPr="00724FCD" w:rsidRDefault="00724FCD" w:rsidP="00724FCD">
      <w:pPr>
        <w:jc w:val="both"/>
        <w:rPr>
          <w:lang w:val="fr-FR"/>
        </w:rPr>
      </w:pPr>
    </w:p>
    <w:p w14:paraId="4E6ED343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1.2 Score par objectif COBIT</w:t>
      </w:r>
    </w:p>
    <w:p w14:paraId="0CAB86E9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Certains objectifs ont 1 question, d’autres 2–3.</w:t>
      </w:r>
      <w:r w:rsidRPr="00724FCD">
        <w:rPr>
          <w:lang w:val="fr-FR"/>
        </w:rPr>
        <w:br/>
      </w: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</w:t>
      </w:r>
      <w:r w:rsidRPr="00724FCD">
        <w:rPr>
          <w:b/>
          <w:bCs/>
          <w:lang w:val="fr-FR"/>
        </w:rPr>
        <w:t>Score objectif (Oᵢ)</w:t>
      </w:r>
      <w:r w:rsidRPr="00724FCD">
        <w:rPr>
          <w:lang w:val="fr-FR"/>
        </w:rPr>
        <w:t xml:space="preserve"> = moyenne des scores de ses questions.</w:t>
      </w:r>
    </w:p>
    <w:p w14:paraId="2B635CC2" w14:textId="0AFC5791" w:rsidR="00724FCD" w:rsidRPr="00724FCD" w:rsidRDefault="00724FCD" w:rsidP="00724FCD">
      <w:pPr>
        <w:jc w:val="both"/>
        <w:rPr>
          <w:b/>
          <w:bCs/>
          <w:lang w:val="fr-FR"/>
        </w:rPr>
      </w:pPr>
      <w:proofErr w:type="spellStart"/>
      <w:r w:rsidRPr="00724FCD">
        <w:rPr>
          <w:b/>
          <w:bCs/>
          <w:lang w:val="fr-FR"/>
        </w:rPr>
        <w:t>Oi</w:t>
      </w:r>
      <w:proofErr w:type="spellEnd"/>
      <w:r w:rsidRPr="00724FCD">
        <w:rPr>
          <w:b/>
          <w:bCs/>
          <w:lang w:val="fr-FR"/>
        </w:rPr>
        <w:t>​=</w:t>
      </w:r>
      <w:r w:rsidR="003F7E8B" w:rsidRPr="003F7E8B">
        <w:rPr>
          <w:b/>
          <w:bCs/>
          <w:lang w:val="fr-FR"/>
        </w:rPr>
        <w:t xml:space="preserve"> </w:t>
      </w:r>
      <w:r w:rsidRPr="00724FCD">
        <w:rPr>
          <w:b/>
          <w:bCs/>
          <w:lang w:val="fr-FR"/>
        </w:rPr>
        <w:t>∑</w:t>
      </w:r>
      <w:r w:rsidRPr="00724FCD">
        <w:rPr>
          <w:b/>
          <w:bCs/>
          <w:vertAlign w:val="superscript"/>
          <w:lang w:val="fr-FR"/>
        </w:rPr>
        <w:t>j=1</w:t>
      </w:r>
      <w:r w:rsidR="003F7E8B" w:rsidRPr="003F7E8B">
        <w:rPr>
          <w:b/>
          <w:bCs/>
          <w:vertAlign w:val="superscript"/>
          <w:lang w:val="fr-FR"/>
        </w:rPr>
        <w:t>-</w:t>
      </w:r>
      <w:r w:rsidRPr="00724FCD">
        <w:rPr>
          <w:b/>
          <w:bCs/>
          <w:vertAlign w:val="superscript"/>
          <w:lang w:val="fr-FR"/>
        </w:rPr>
        <w:t>n</w:t>
      </w:r>
      <w:r w:rsidRPr="00724FCD">
        <w:rPr>
          <w:b/>
          <w:bCs/>
          <w:lang w:val="fr-FR"/>
        </w:rPr>
        <w:t>​</w:t>
      </w:r>
      <w:proofErr w:type="spellStart"/>
      <w:r w:rsidRPr="00724FCD">
        <w:rPr>
          <w:b/>
          <w:bCs/>
          <w:lang w:val="fr-FR"/>
        </w:rPr>
        <w:t>Qj</w:t>
      </w:r>
      <w:proofErr w:type="spellEnd"/>
      <w:r w:rsidRPr="00724FCD">
        <w:rPr>
          <w:b/>
          <w:bCs/>
          <w:lang w:val="fr-FR"/>
        </w:rPr>
        <w:t xml:space="preserve">​​ </w:t>
      </w:r>
      <w:r w:rsidR="003F7E8B" w:rsidRPr="003F7E8B">
        <w:rPr>
          <w:b/>
          <w:bCs/>
          <w:lang w:val="fr-FR"/>
        </w:rPr>
        <w:t xml:space="preserve">/ </w:t>
      </w:r>
      <w:r w:rsidR="003F7E8B" w:rsidRPr="00724FCD">
        <w:rPr>
          <w:b/>
          <w:bCs/>
          <w:lang w:val="fr-FR"/>
        </w:rPr>
        <w:t>n</w:t>
      </w:r>
    </w:p>
    <w:p w14:paraId="1DEA363A" w14:textId="7F9B8A75" w:rsidR="00724FCD" w:rsidRPr="00724FCD" w:rsidRDefault="003F7E8B" w:rsidP="00724FCD">
      <w:pPr>
        <w:jc w:val="both"/>
        <w:rPr>
          <w:lang w:val="fr-FR"/>
        </w:rPr>
      </w:pPr>
      <w:proofErr w:type="gramStart"/>
      <w:r>
        <w:rPr>
          <w:lang w:val="fr-FR"/>
        </w:rPr>
        <w:t>n</w:t>
      </w:r>
      <w:proofErr w:type="gramEnd"/>
      <w:r>
        <w:rPr>
          <w:lang w:val="fr-FR"/>
        </w:rPr>
        <w:t xml:space="preserve"> = étant le nombre de questions de l’objectif </w:t>
      </w:r>
      <w:proofErr w:type="gramStart"/>
      <w:r>
        <w:rPr>
          <w:lang w:val="fr-FR"/>
        </w:rPr>
        <w:t>( varie</w:t>
      </w:r>
      <w:proofErr w:type="gramEnd"/>
      <w:r>
        <w:rPr>
          <w:lang w:val="fr-FR"/>
        </w:rPr>
        <w:t xml:space="preserve"> entre 1 et </w:t>
      </w:r>
      <w:proofErr w:type="gramStart"/>
      <w:r>
        <w:rPr>
          <w:lang w:val="fr-FR"/>
        </w:rPr>
        <w:t>3 )</w:t>
      </w:r>
      <w:proofErr w:type="gramEnd"/>
    </w:p>
    <w:p w14:paraId="3D2F07F1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1.3 Score par domaine COBIT</w:t>
      </w:r>
    </w:p>
    <w:p w14:paraId="50507D38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Chaque domaine (EDM, APO, BAI, DSS, MEA) a plusieurs objectifs.</w:t>
      </w:r>
      <w:r w:rsidRPr="00724FCD">
        <w:rPr>
          <w:lang w:val="fr-FR"/>
        </w:rPr>
        <w:br/>
      </w: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</w:t>
      </w:r>
      <w:r w:rsidRPr="00724FCD">
        <w:rPr>
          <w:b/>
          <w:bCs/>
          <w:lang w:val="fr-FR"/>
        </w:rPr>
        <w:t>Score domaine (Dₖ)</w:t>
      </w:r>
      <w:r w:rsidRPr="00724FCD">
        <w:rPr>
          <w:lang w:val="fr-FR"/>
        </w:rPr>
        <w:t xml:space="preserve"> = moyenne des scores de ses objectifs.</w:t>
      </w:r>
    </w:p>
    <w:p w14:paraId="3AE0B0ED" w14:textId="41469D94" w:rsidR="00724FCD" w:rsidRPr="00724FCD" w:rsidRDefault="00724FCD" w:rsidP="00724FCD">
      <w:pPr>
        <w:jc w:val="both"/>
        <w:rPr>
          <w:b/>
          <w:bCs/>
          <w:lang w:val="fr-FR"/>
        </w:rPr>
      </w:pPr>
      <w:proofErr w:type="spellStart"/>
      <w:r w:rsidRPr="00724FCD">
        <w:rPr>
          <w:b/>
          <w:bCs/>
          <w:lang w:val="fr-FR"/>
        </w:rPr>
        <w:t>Dk</w:t>
      </w:r>
      <w:proofErr w:type="spellEnd"/>
      <w:r w:rsidRPr="00724FCD">
        <w:rPr>
          <w:b/>
          <w:bCs/>
          <w:lang w:val="fr-FR"/>
        </w:rPr>
        <w:t>​=</w:t>
      </w:r>
      <w:r w:rsidRPr="003F7E8B">
        <w:rPr>
          <w:b/>
          <w:bCs/>
          <w:lang w:val="fr-FR"/>
        </w:rPr>
        <w:t xml:space="preserve"> (</w:t>
      </w:r>
      <w:r w:rsidRPr="00724FCD">
        <w:rPr>
          <w:b/>
          <w:bCs/>
          <w:lang w:val="fr-FR"/>
        </w:rPr>
        <w:t>∑</w:t>
      </w:r>
      <w:r w:rsidRPr="00724FCD">
        <w:rPr>
          <w:b/>
          <w:bCs/>
          <w:vertAlign w:val="superscript"/>
          <w:lang w:val="fr-FR"/>
        </w:rPr>
        <w:t>i=1</w:t>
      </w:r>
      <w:r w:rsidRPr="003F7E8B">
        <w:rPr>
          <w:b/>
          <w:bCs/>
          <w:vertAlign w:val="superscript"/>
          <w:lang w:val="fr-FR"/>
        </w:rPr>
        <w:t xml:space="preserve">- </w:t>
      </w:r>
      <w:proofErr w:type="gramStart"/>
      <w:r w:rsidRPr="00724FCD">
        <w:rPr>
          <w:b/>
          <w:bCs/>
          <w:vertAlign w:val="superscript"/>
          <w:lang w:val="fr-FR"/>
        </w:rPr>
        <w:t>m</w:t>
      </w:r>
      <w:r w:rsidRPr="00724FCD">
        <w:rPr>
          <w:b/>
          <w:bCs/>
          <w:lang w:val="fr-FR"/>
        </w:rPr>
        <w:t>​</w:t>
      </w:r>
      <w:proofErr w:type="spellStart"/>
      <w:r w:rsidRPr="00724FCD">
        <w:rPr>
          <w:b/>
          <w:bCs/>
          <w:lang w:val="fr-FR"/>
        </w:rPr>
        <w:t>Oi</w:t>
      </w:r>
      <w:proofErr w:type="spellEnd"/>
      <w:r w:rsidRPr="00724FCD">
        <w:rPr>
          <w:b/>
          <w:bCs/>
          <w:lang w:val="fr-FR"/>
        </w:rPr>
        <w:t xml:space="preserve">​​ </w:t>
      </w:r>
      <w:r w:rsidRPr="003F7E8B">
        <w:rPr>
          <w:b/>
          <w:bCs/>
          <w:lang w:val="fr-FR"/>
        </w:rPr>
        <w:t>)</w:t>
      </w:r>
      <w:proofErr w:type="gramEnd"/>
      <w:r w:rsidRPr="003F7E8B">
        <w:rPr>
          <w:b/>
          <w:bCs/>
          <w:lang w:val="fr-FR"/>
        </w:rPr>
        <w:t xml:space="preserve"> / </w:t>
      </w:r>
      <w:r w:rsidRPr="00724FCD">
        <w:rPr>
          <w:b/>
          <w:bCs/>
          <w:lang w:val="fr-FR"/>
        </w:rPr>
        <w:t>m</w:t>
      </w:r>
    </w:p>
    <w:p w14:paraId="0D0DF0D7" w14:textId="3AB89564" w:rsidR="001406B8" w:rsidRDefault="00724FCD" w:rsidP="00724FCD">
      <w:pPr>
        <w:jc w:val="both"/>
        <w:rPr>
          <w:lang w:val="fr-FR"/>
        </w:rPr>
      </w:pPr>
      <w:proofErr w:type="gramStart"/>
      <w:r>
        <w:rPr>
          <w:lang w:val="fr-FR"/>
        </w:rPr>
        <w:t>m</w:t>
      </w:r>
      <w:proofErr w:type="gramEnd"/>
      <w:r>
        <w:rPr>
          <w:lang w:val="fr-FR"/>
        </w:rPr>
        <w:t xml:space="preserve"> = nombre de domaines (</w:t>
      </w:r>
      <w:r w:rsidRPr="00724FCD">
        <w:rPr>
          <w:lang w:val="fr-FR"/>
        </w:rPr>
        <w:t>EDM, APO, BAI, DSS, MEA</w:t>
      </w:r>
      <w:r>
        <w:rPr>
          <w:lang w:val="fr-FR"/>
        </w:rPr>
        <w:t xml:space="preserve"> : </w:t>
      </w:r>
      <w:r w:rsidR="000952D7">
        <w:rPr>
          <w:lang w:val="fr-FR"/>
        </w:rPr>
        <w:t>05 en occurrence)</w:t>
      </w:r>
    </w:p>
    <w:p w14:paraId="22777792" w14:textId="77777777" w:rsidR="001406B8" w:rsidRDefault="001406B8" w:rsidP="00724FCD">
      <w:pPr>
        <w:jc w:val="both"/>
        <w:rPr>
          <w:lang w:val="fr-FR"/>
        </w:rPr>
      </w:pPr>
    </w:p>
    <w:p w14:paraId="42B98F4C" w14:textId="269FF1FC" w:rsidR="001406B8" w:rsidRDefault="001406B8" w:rsidP="001406B8">
      <w:pPr>
        <w:spacing w:after="160" w:line="259" w:lineRule="auto"/>
        <w:jc w:val="both"/>
        <w:rPr>
          <w:b/>
          <w:bCs/>
          <w:sz w:val="24"/>
          <w:szCs w:val="24"/>
          <w:lang w:val="fr-FR"/>
        </w:rPr>
      </w:pPr>
      <w:r w:rsidRPr="001406B8">
        <w:rPr>
          <w:b/>
          <w:bCs/>
          <w:sz w:val="24"/>
          <w:szCs w:val="24"/>
          <w:lang w:val="fr-FR"/>
        </w:rPr>
        <w:t>BANQUE &amp; SERVICES FINANCIERS</w:t>
      </w:r>
    </w:p>
    <w:p w14:paraId="367EF2F3" w14:textId="77777777" w:rsidR="001406B8" w:rsidRPr="00724FCD" w:rsidRDefault="001406B8" w:rsidP="001406B8">
      <w:pPr>
        <w:spacing w:after="160" w:line="259" w:lineRule="auto"/>
        <w:jc w:val="both"/>
        <w:rPr>
          <w:b/>
          <w:bCs/>
          <w:sz w:val="24"/>
          <w:szCs w:val="24"/>
          <w:lang w:val="fr-FR"/>
        </w:rPr>
      </w:pPr>
    </w:p>
    <w:p w14:paraId="12784991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1.4 Pondération stratégique</w:t>
      </w:r>
    </w:p>
    <w:p w14:paraId="2BAAF1E1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 xml:space="preserve">On attribue un </w:t>
      </w:r>
      <w:r w:rsidRPr="00724FCD">
        <w:rPr>
          <w:b/>
          <w:bCs/>
          <w:lang w:val="fr-FR"/>
        </w:rPr>
        <w:t>poids stratégique (Wₖ)</w:t>
      </w:r>
      <w:r w:rsidRPr="00724FCD">
        <w:rPr>
          <w:lang w:val="fr-FR"/>
        </w:rPr>
        <w:t xml:space="preserve"> à chaque domaine.</w:t>
      </w:r>
      <w:r w:rsidRPr="00724FCD">
        <w:rPr>
          <w:lang w:val="fr-FR"/>
        </w:rPr>
        <w:br/>
      </w: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Exemple de pondération pour une banque (adaptable) :</w:t>
      </w:r>
    </w:p>
    <w:p w14:paraId="580E130A" w14:textId="77777777" w:rsidR="00724FCD" w:rsidRPr="00724FCD" w:rsidRDefault="00724FCD" w:rsidP="00724FCD">
      <w:pPr>
        <w:numPr>
          <w:ilvl w:val="0"/>
          <w:numId w:val="10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EDM – Gouvernance</w:t>
      </w:r>
      <w:r w:rsidRPr="00724FCD">
        <w:rPr>
          <w:lang w:val="fr-FR"/>
        </w:rPr>
        <w:t xml:space="preserve"> → 15%</w:t>
      </w:r>
    </w:p>
    <w:p w14:paraId="2EFD395B" w14:textId="77777777" w:rsidR="00724FCD" w:rsidRPr="00724FCD" w:rsidRDefault="00724FCD" w:rsidP="00724FCD">
      <w:pPr>
        <w:numPr>
          <w:ilvl w:val="0"/>
          <w:numId w:val="10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APO – Alignement, stratégie, organisation</w:t>
      </w:r>
      <w:r w:rsidRPr="00724FCD">
        <w:rPr>
          <w:lang w:val="fr-FR"/>
        </w:rPr>
        <w:t xml:space="preserve"> → 20%</w:t>
      </w:r>
    </w:p>
    <w:p w14:paraId="438E1FEA" w14:textId="77777777" w:rsidR="00724FCD" w:rsidRPr="00724FCD" w:rsidRDefault="00724FCD" w:rsidP="00724FCD">
      <w:pPr>
        <w:numPr>
          <w:ilvl w:val="0"/>
          <w:numId w:val="10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BAI – Mise en œuvre, continuité</w:t>
      </w:r>
      <w:r w:rsidRPr="00724FCD">
        <w:rPr>
          <w:lang w:val="fr-FR"/>
        </w:rPr>
        <w:t xml:space="preserve"> → 20%</w:t>
      </w:r>
    </w:p>
    <w:p w14:paraId="3E6B3544" w14:textId="77777777" w:rsidR="00724FCD" w:rsidRPr="00724FCD" w:rsidRDefault="00724FCD" w:rsidP="00724FCD">
      <w:pPr>
        <w:numPr>
          <w:ilvl w:val="0"/>
          <w:numId w:val="10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DSS – Sécurité &amp; exploitation opérationnelle</w:t>
      </w:r>
      <w:r w:rsidRPr="00724FCD">
        <w:rPr>
          <w:lang w:val="fr-FR"/>
        </w:rPr>
        <w:t xml:space="preserve"> → 25%</w:t>
      </w:r>
    </w:p>
    <w:p w14:paraId="31E742B4" w14:textId="77777777" w:rsidR="00724FCD" w:rsidRPr="00724FCD" w:rsidRDefault="00724FCD" w:rsidP="00724FCD">
      <w:pPr>
        <w:numPr>
          <w:ilvl w:val="0"/>
          <w:numId w:val="10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MEA – Contrôles, conformité &amp; audits</w:t>
      </w:r>
      <w:r w:rsidRPr="00724FCD">
        <w:rPr>
          <w:lang w:val="fr-FR"/>
        </w:rPr>
        <w:t xml:space="preserve"> → 20%</w:t>
      </w:r>
    </w:p>
    <w:p w14:paraId="0674ACEB" w14:textId="2BEF1965" w:rsidR="00724FCD" w:rsidRDefault="00724FCD" w:rsidP="00724FCD">
      <w:pPr>
        <w:jc w:val="both"/>
        <w:rPr>
          <w:lang w:val="fr-FR"/>
        </w:rPr>
      </w:pPr>
      <w:r w:rsidRPr="00724FCD">
        <w:rPr>
          <w:rFonts w:ascii="Segoe UI Emoji" w:hAnsi="Segoe UI Emoji" w:cs="Segoe UI Emoji"/>
          <w:lang w:val="fr-FR"/>
        </w:rPr>
        <w:lastRenderedPageBreak/>
        <w:t>⚠️</w:t>
      </w:r>
      <w:r w:rsidRPr="00724FCD">
        <w:rPr>
          <w:lang w:val="fr-FR"/>
        </w:rPr>
        <w:t xml:space="preserve"> Ici, DSS et MEA pèsent plus lourd car </w:t>
      </w:r>
      <w:r w:rsidRPr="00724FCD">
        <w:rPr>
          <w:b/>
          <w:bCs/>
          <w:lang w:val="fr-FR"/>
        </w:rPr>
        <w:t>sécurité et risque &gt; innovation</w:t>
      </w:r>
      <w:r w:rsidRPr="00724FCD">
        <w:rPr>
          <w:lang w:val="fr-FR"/>
        </w:rPr>
        <w:t>.</w:t>
      </w:r>
    </w:p>
    <w:p w14:paraId="2B9A01EE" w14:textId="77777777" w:rsidR="009D4E14" w:rsidRDefault="009D4E14" w:rsidP="00724FCD">
      <w:pPr>
        <w:jc w:val="both"/>
        <w:rPr>
          <w:lang w:val="fr-FR"/>
        </w:rPr>
      </w:pPr>
    </w:p>
    <w:p w14:paraId="592A50A3" w14:textId="521ACF06" w:rsidR="009D4E14" w:rsidRPr="009D4E14" w:rsidRDefault="009D4E14" w:rsidP="00724FCD">
      <w:pPr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Grille type de recommandations automatiques </w:t>
      </w:r>
    </w:p>
    <w:p w14:paraId="19826766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r w:rsidRPr="009D4E14">
        <w:rPr>
          <w:b/>
          <w:bCs/>
          <w:lang w:val="fr-FR"/>
        </w:rPr>
        <w:t>EDM — Évaluer, Diriger, Surveiller (Gouvernance)</w:t>
      </w:r>
    </w:p>
    <w:p w14:paraId="3AC58188" w14:textId="77777777" w:rsidR="009D4E14" w:rsidRPr="009D4E14" w:rsidRDefault="009D4E14" w:rsidP="009D4E14">
      <w:pPr>
        <w:numPr>
          <w:ilvl w:val="0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0–1</w:t>
      </w:r>
    </w:p>
    <w:p w14:paraId="46071134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un </w:t>
      </w:r>
      <w:r w:rsidRPr="009D4E14">
        <w:rPr>
          <w:b/>
          <w:bCs/>
          <w:lang w:val="fr-FR"/>
        </w:rPr>
        <w:t>comité de gouvernance IT</w:t>
      </w:r>
      <w:r w:rsidRPr="009D4E14">
        <w:rPr>
          <w:lang w:val="fr-FR"/>
        </w:rPr>
        <w:t xml:space="preserve"> (DG/DSI/Risques/Conformité).</w:t>
      </w:r>
    </w:p>
    <w:p w14:paraId="182BC6B8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Définir une </w:t>
      </w:r>
      <w:r w:rsidRPr="009D4E14">
        <w:rPr>
          <w:b/>
          <w:bCs/>
          <w:lang w:val="fr-FR"/>
        </w:rPr>
        <w:t>charte de gouvernance SI</w:t>
      </w:r>
      <w:r w:rsidRPr="009D4E14">
        <w:rPr>
          <w:lang w:val="fr-FR"/>
        </w:rPr>
        <w:t xml:space="preserve"> et des rôles clairs.</w:t>
      </w:r>
    </w:p>
    <w:p w14:paraId="6273379D" w14:textId="77777777" w:rsidR="009D4E14" w:rsidRPr="009D4E14" w:rsidRDefault="009D4E14" w:rsidP="009D4E14">
      <w:pPr>
        <w:numPr>
          <w:ilvl w:val="0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2</w:t>
      </w:r>
    </w:p>
    <w:p w14:paraId="792979C4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Formaliser une </w:t>
      </w:r>
      <w:r w:rsidRPr="009D4E14">
        <w:rPr>
          <w:b/>
          <w:bCs/>
          <w:lang w:val="fr-FR"/>
        </w:rPr>
        <w:t>cartographie des décisions</w:t>
      </w:r>
      <w:r w:rsidRPr="009D4E14">
        <w:rPr>
          <w:lang w:val="fr-FR"/>
        </w:rPr>
        <w:t xml:space="preserve"> (qui décide quoi, quand, comment).</w:t>
      </w:r>
    </w:p>
    <w:p w14:paraId="47315E72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Initier un </w:t>
      </w:r>
      <w:r w:rsidRPr="009D4E14">
        <w:rPr>
          <w:b/>
          <w:bCs/>
          <w:lang w:val="fr-FR"/>
        </w:rPr>
        <w:t>registre des risques IT</w:t>
      </w:r>
      <w:r w:rsidRPr="009D4E14">
        <w:rPr>
          <w:lang w:val="fr-FR"/>
        </w:rPr>
        <w:t xml:space="preserve"> et définir l’</w:t>
      </w:r>
      <w:r w:rsidRPr="009D4E14">
        <w:rPr>
          <w:b/>
          <w:bCs/>
          <w:lang w:val="fr-FR"/>
        </w:rPr>
        <w:t>appétence au risque</w:t>
      </w:r>
      <w:r w:rsidRPr="009D4E14">
        <w:rPr>
          <w:lang w:val="fr-FR"/>
        </w:rPr>
        <w:t>.</w:t>
      </w:r>
    </w:p>
    <w:p w14:paraId="4C011A33" w14:textId="77777777" w:rsidR="009D4E14" w:rsidRPr="009D4E14" w:rsidRDefault="009D4E14" w:rsidP="009D4E14">
      <w:pPr>
        <w:numPr>
          <w:ilvl w:val="0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3</w:t>
      </w:r>
    </w:p>
    <w:p w14:paraId="6156E7BF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Instaurer un </w:t>
      </w:r>
      <w:proofErr w:type="spellStart"/>
      <w:r w:rsidRPr="009D4E14">
        <w:rPr>
          <w:b/>
          <w:bCs/>
          <w:lang w:val="fr-FR"/>
        </w:rPr>
        <w:t>reporting</w:t>
      </w:r>
      <w:proofErr w:type="spellEnd"/>
      <w:r w:rsidRPr="009D4E14">
        <w:rPr>
          <w:b/>
          <w:bCs/>
          <w:lang w:val="fr-FR"/>
        </w:rPr>
        <w:t xml:space="preserve"> régulier au Conseil</w:t>
      </w:r>
      <w:r w:rsidRPr="009D4E14">
        <w:rPr>
          <w:lang w:val="fr-FR"/>
        </w:rPr>
        <w:t xml:space="preserve"> (bénéfices, risques, incidents majeurs).</w:t>
      </w:r>
    </w:p>
    <w:p w14:paraId="5E0586B1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Aligner les projets numériques sur des </w:t>
      </w:r>
      <w:r w:rsidRPr="009D4E14">
        <w:rPr>
          <w:b/>
          <w:bCs/>
          <w:lang w:val="fr-FR"/>
        </w:rPr>
        <w:t>objectifs business</w:t>
      </w:r>
      <w:r w:rsidRPr="009D4E14">
        <w:rPr>
          <w:lang w:val="fr-FR"/>
        </w:rPr>
        <w:t xml:space="preserve"> (NBI, satisfaction client).</w:t>
      </w:r>
    </w:p>
    <w:p w14:paraId="150D1B41" w14:textId="77777777" w:rsidR="009D4E14" w:rsidRPr="009D4E14" w:rsidRDefault="009D4E14" w:rsidP="009D4E14">
      <w:pPr>
        <w:numPr>
          <w:ilvl w:val="0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4</w:t>
      </w:r>
    </w:p>
    <w:p w14:paraId="32DB561E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Suivre des </w:t>
      </w:r>
      <w:r w:rsidRPr="009D4E14">
        <w:rPr>
          <w:b/>
          <w:bCs/>
          <w:lang w:val="fr-FR"/>
        </w:rPr>
        <w:t>KPI de gouvernance</w:t>
      </w:r>
      <w:r w:rsidRPr="009D4E14">
        <w:rPr>
          <w:lang w:val="fr-FR"/>
        </w:rPr>
        <w:t xml:space="preserve"> (réalisation des bénéfices, coûts, délais, risques résiduels).</w:t>
      </w:r>
    </w:p>
    <w:p w14:paraId="23839E02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le modèle </w:t>
      </w:r>
      <w:r w:rsidRPr="009D4E14">
        <w:rPr>
          <w:b/>
          <w:bCs/>
          <w:lang w:val="fr-FR"/>
        </w:rPr>
        <w:t>“3 lignes de défense”</w:t>
      </w:r>
      <w:r w:rsidRPr="009D4E14">
        <w:rPr>
          <w:lang w:val="fr-FR"/>
        </w:rPr>
        <w:t xml:space="preserve"> (opérations, risques/contrôle, audit interne).</w:t>
      </w:r>
    </w:p>
    <w:p w14:paraId="0B5175CA" w14:textId="77777777" w:rsidR="009D4E14" w:rsidRPr="009D4E14" w:rsidRDefault="009D4E14" w:rsidP="009D4E14">
      <w:pPr>
        <w:numPr>
          <w:ilvl w:val="0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5</w:t>
      </w:r>
    </w:p>
    <w:p w14:paraId="4F208FA9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Intégrer </w:t>
      </w:r>
      <w:r w:rsidRPr="009D4E14">
        <w:rPr>
          <w:b/>
          <w:bCs/>
          <w:lang w:val="fr-FR"/>
        </w:rPr>
        <w:t>l’amélioration continue</w:t>
      </w:r>
      <w:r w:rsidRPr="009D4E14">
        <w:rPr>
          <w:lang w:val="fr-FR"/>
        </w:rPr>
        <w:t xml:space="preserve"> et le </w:t>
      </w:r>
      <w:r w:rsidRPr="009D4E14">
        <w:rPr>
          <w:b/>
          <w:bCs/>
          <w:lang w:val="fr-FR"/>
        </w:rPr>
        <w:t>benchmark externe</w:t>
      </w:r>
      <w:r w:rsidRPr="009D4E14">
        <w:rPr>
          <w:lang w:val="fr-FR"/>
        </w:rPr>
        <w:t>.</w:t>
      </w:r>
    </w:p>
    <w:p w14:paraId="2F3438F6" w14:textId="77777777" w:rsidR="009D4E14" w:rsidRPr="009D4E14" w:rsidRDefault="009D4E14" w:rsidP="009D4E14">
      <w:pPr>
        <w:numPr>
          <w:ilvl w:val="1"/>
          <w:numId w:val="25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Disposer d’une </w:t>
      </w:r>
      <w:r w:rsidRPr="009D4E14">
        <w:rPr>
          <w:b/>
          <w:bCs/>
          <w:lang w:val="fr-FR"/>
        </w:rPr>
        <w:t>assurance intégrée</w:t>
      </w:r>
      <w:r w:rsidRPr="009D4E14">
        <w:rPr>
          <w:lang w:val="fr-FR"/>
        </w:rPr>
        <w:t xml:space="preserve"> (audit interne + tiers) couvrant le numérique.</w:t>
      </w:r>
    </w:p>
    <w:p w14:paraId="017A04CC" w14:textId="0070102C" w:rsidR="009D4E14" w:rsidRPr="009D4E14" w:rsidRDefault="009D4E14" w:rsidP="009D4E14">
      <w:pPr>
        <w:spacing w:line="240" w:lineRule="auto"/>
        <w:jc w:val="both"/>
        <w:rPr>
          <w:lang w:val="fr-FR"/>
        </w:rPr>
      </w:pPr>
    </w:p>
    <w:p w14:paraId="4116A7E7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r w:rsidRPr="009D4E14">
        <w:rPr>
          <w:b/>
          <w:bCs/>
          <w:lang w:val="fr-FR"/>
        </w:rPr>
        <w:t>APO — Aligner, Planifier, Organiser (Stratégie &amp; organisation)</w:t>
      </w:r>
    </w:p>
    <w:p w14:paraId="1D341FB0" w14:textId="77777777" w:rsidR="009D4E14" w:rsidRPr="009D4E14" w:rsidRDefault="009D4E14" w:rsidP="009D4E14">
      <w:pPr>
        <w:numPr>
          <w:ilvl w:val="0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0–1</w:t>
      </w:r>
    </w:p>
    <w:p w14:paraId="73B06EE9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Rédiger une </w:t>
      </w:r>
      <w:r w:rsidRPr="009D4E14">
        <w:rPr>
          <w:b/>
          <w:bCs/>
          <w:lang w:val="fr-FR"/>
        </w:rPr>
        <w:t>stratégie digitale</w:t>
      </w:r>
      <w:r w:rsidRPr="009D4E14">
        <w:rPr>
          <w:lang w:val="fr-FR"/>
        </w:rPr>
        <w:t xml:space="preserve"> (mobile, open </w:t>
      </w:r>
      <w:proofErr w:type="spellStart"/>
      <w:r w:rsidRPr="009D4E14">
        <w:rPr>
          <w:lang w:val="fr-FR"/>
        </w:rPr>
        <w:t>banking</w:t>
      </w:r>
      <w:proofErr w:type="spellEnd"/>
      <w:r w:rsidRPr="009D4E14">
        <w:rPr>
          <w:lang w:val="fr-FR"/>
        </w:rPr>
        <w:t>, data) approuvée par la DG.</w:t>
      </w:r>
    </w:p>
    <w:p w14:paraId="529BE7E4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lastRenderedPageBreak/>
        <w:t xml:space="preserve">Dresser la </w:t>
      </w:r>
      <w:r w:rsidRPr="009D4E14">
        <w:rPr>
          <w:b/>
          <w:bCs/>
          <w:lang w:val="fr-FR"/>
        </w:rPr>
        <w:t>cartographie applicative</w:t>
      </w:r>
      <w:r w:rsidRPr="009D4E14">
        <w:rPr>
          <w:lang w:val="fr-FR"/>
        </w:rPr>
        <w:t xml:space="preserve"> (</w:t>
      </w:r>
      <w:proofErr w:type="spellStart"/>
      <w:r w:rsidRPr="009D4E14">
        <w:rPr>
          <w:lang w:val="fr-FR"/>
        </w:rPr>
        <w:t>core</w:t>
      </w:r>
      <w:proofErr w:type="spellEnd"/>
      <w:r w:rsidRPr="009D4E14">
        <w:rPr>
          <w:lang w:val="fr-FR"/>
        </w:rPr>
        <w:t xml:space="preserve"> </w:t>
      </w:r>
      <w:proofErr w:type="spellStart"/>
      <w:r w:rsidRPr="009D4E14">
        <w:rPr>
          <w:lang w:val="fr-FR"/>
        </w:rPr>
        <w:t>banking</w:t>
      </w:r>
      <w:proofErr w:type="spellEnd"/>
      <w:r w:rsidRPr="009D4E14">
        <w:rPr>
          <w:lang w:val="fr-FR"/>
        </w:rPr>
        <w:t>, e/m-</w:t>
      </w:r>
      <w:proofErr w:type="spellStart"/>
      <w:r w:rsidRPr="009D4E14">
        <w:rPr>
          <w:lang w:val="fr-FR"/>
        </w:rPr>
        <w:t>banking</w:t>
      </w:r>
      <w:proofErr w:type="spellEnd"/>
      <w:r w:rsidRPr="009D4E14">
        <w:rPr>
          <w:lang w:val="fr-FR"/>
        </w:rPr>
        <w:t>, cartes).</w:t>
      </w:r>
    </w:p>
    <w:p w14:paraId="421BEA6C" w14:textId="77777777" w:rsidR="009D4E14" w:rsidRPr="009D4E14" w:rsidRDefault="009D4E14" w:rsidP="009D4E14">
      <w:pPr>
        <w:numPr>
          <w:ilvl w:val="0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2</w:t>
      </w:r>
    </w:p>
    <w:p w14:paraId="43FD0DD9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un </w:t>
      </w:r>
      <w:r w:rsidRPr="009D4E14">
        <w:rPr>
          <w:b/>
          <w:bCs/>
          <w:lang w:val="fr-FR"/>
        </w:rPr>
        <w:t>portefeuille projets</w:t>
      </w:r>
      <w:r w:rsidRPr="009D4E14">
        <w:rPr>
          <w:lang w:val="fr-FR"/>
        </w:rPr>
        <w:t xml:space="preserve"> priorisé et un </w:t>
      </w:r>
      <w:r w:rsidRPr="009D4E14">
        <w:rPr>
          <w:b/>
          <w:bCs/>
          <w:lang w:val="fr-FR"/>
        </w:rPr>
        <w:t>catalogue de services</w:t>
      </w:r>
      <w:r w:rsidRPr="009D4E14">
        <w:rPr>
          <w:lang w:val="fr-FR"/>
        </w:rPr>
        <w:t>.</w:t>
      </w:r>
    </w:p>
    <w:p w14:paraId="5E0904CA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Définir des </w:t>
      </w:r>
      <w:r w:rsidRPr="009D4E14">
        <w:rPr>
          <w:b/>
          <w:bCs/>
          <w:lang w:val="fr-FR"/>
        </w:rPr>
        <w:t>SLA/OLA</w:t>
      </w:r>
      <w:r w:rsidRPr="009D4E14">
        <w:rPr>
          <w:lang w:val="fr-FR"/>
        </w:rPr>
        <w:t xml:space="preserve"> et un </w:t>
      </w:r>
      <w:r w:rsidRPr="009D4E14">
        <w:rPr>
          <w:b/>
          <w:bCs/>
          <w:lang w:val="fr-FR"/>
        </w:rPr>
        <w:t>cadre budgétaire</w:t>
      </w:r>
      <w:r w:rsidRPr="009D4E14">
        <w:rPr>
          <w:lang w:val="fr-FR"/>
        </w:rPr>
        <w:t xml:space="preserve"> (TBM </w:t>
      </w:r>
      <w:proofErr w:type="spellStart"/>
      <w:r w:rsidRPr="009D4E14">
        <w:rPr>
          <w:lang w:val="fr-FR"/>
        </w:rPr>
        <w:t>finops</w:t>
      </w:r>
      <w:proofErr w:type="spellEnd"/>
      <w:r w:rsidRPr="009D4E14">
        <w:rPr>
          <w:lang w:val="fr-FR"/>
        </w:rPr>
        <w:t xml:space="preserve"> simple).</w:t>
      </w:r>
    </w:p>
    <w:p w14:paraId="1B0993C0" w14:textId="77777777" w:rsidR="009D4E14" w:rsidRPr="009D4E14" w:rsidRDefault="009D4E14" w:rsidP="009D4E14">
      <w:pPr>
        <w:numPr>
          <w:ilvl w:val="0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3</w:t>
      </w:r>
    </w:p>
    <w:p w14:paraId="5975E279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Renforcer la </w:t>
      </w:r>
      <w:r w:rsidRPr="009D4E14">
        <w:rPr>
          <w:b/>
          <w:bCs/>
          <w:lang w:val="fr-FR"/>
        </w:rPr>
        <w:t>gestion fournisseurs</w:t>
      </w:r>
      <w:r w:rsidRPr="009D4E14">
        <w:rPr>
          <w:lang w:val="fr-FR"/>
        </w:rPr>
        <w:t xml:space="preserve"> (clauses sécurité/continuité, revues).</w:t>
      </w:r>
    </w:p>
    <w:p w14:paraId="1A7E1EDD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Lancer un </w:t>
      </w:r>
      <w:r w:rsidRPr="009D4E14">
        <w:rPr>
          <w:b/>
          <w:bCs/>
          <w:lang w:val="fr-FR"/>
        </w:rPr>
        <w:t>plan de formation</w:t>
      </w:r>
      <w:r w:rsidRPr="009D4E14">
        <w:rPr>
          <w:lang w:val="fr-FR"/>
        </w:rPr>
        <w:t xml:space="preserve"> (sécurité, digital, data) pour métiers &amp; IT.</w:t>
      </w:r>
    </w:p>
    <w:p w14:paraId="7372D521" w14:textId="77777777" w:rsidR="009D4E14" w:rsidRPr="009D4E14" w:rsidRDefault="009D4E14" w:rsidP="009D4E14">
      <w:pPr>
        <w:numPr>
          <w:ilvl w:val="0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4</w:t>
      </w:r>
    </w:p>
    <w:p w14:paraId="176752D2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Déployer la </w:t>
      </w:r>
      <w:r w:rsidRPr="009D4E14">
        <w:rPr>
          <w:b/>
          <w:bCs/>
          <w:lang w:val="fr-FR"/>
        </w:rPr>
        <w:t>gestion des risques IT</w:t>
      </w:r>
      <w:r w:rsidRPr="009D4E14">
        <w:rPr>
          <w:lang w:val="fr-FR"/>
        </w:rPr>
        <w:t xml:space="preserve"> (RCSA, analyses d’impact, tests).</w:t>
      </w:r>
    </w:p>
    <w:p w14:paraId="71E0F144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Appliquer des </w:t>
      </w:r>
      <w:r w:rsidRPr="009D4E14">
        <w:rPr>
          <w:b/>
          <w:bCs/>
          <w:lang w:val="fr-FR"/>
        </w:rPr>
        <w:t>normes sécurité</w:t>
      </w:r>
      <w:r w:rsidRPr="009D4E14">
        <w:rPr>
          <w:lang w:val="fr-FR"/>
        </w:rPr>
        <w:t xml:space="preserve"> (ISO 27001, PCI DSS, SWIFT CSP) selon périmètre.</w:t>
      </w:r>
    </w:p>
    <w:p w14:paraId="5D94B9A2" w14:textId="77777777" w:rsidR="009D4E14" w:rsidRPr="009D4E14" w:rsidRDefault="009D4E14" w:rsidP="009D4E14">
      <w:pPr>
        <w:numPr>
          <w:ilvl w:val="0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5</w:t>
      </w:r>
    </w:p>
    <w:p w14:paraId="2DA2667A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Gouvernance </w:t>
      </w:r>
      <w:r w:rsidRPr="009D4E14">
        <w:rPr>
          <w:b/>
          <w:bCs/>
          <w:lang w:val="fr-FR"/>
        </w:rPr>
        <w:t>d’architecture d’entreprise</w:t>
      </w:r>
      <w:r w:rsidRPr="009D4E14">
        <w:rPr>
          <w:lang w:val="fr-FR"/>
        </w:rPr>
        <w:t xml:space="preserve"> (cibles, feuilles de route).</w:t>
      </w:r>
    </w:p>
    <w:p w14:paraId="4A421C01" w14:textId="77777777" w:rsidR="009D4E14" w:rsidRPr="009D4E14" w:rsidRDefault="009D4E14" w:rsidP="009D4E14">
      <w:pPr>
        <w:numPr>
          <w:ilvl w:val="1"/>
          <w:numId w:val="26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Innovation pilotée</w:t>
      </w:r>
      <w:r w:rsidRPr="009D4E14">
        <w:rPr>
          <w:lang w:val="fr-FR"/>
        </w:rPr>
        <w:t xml:space="preserve"> par KPIs (expérimentations IA, </w:t>
      </w:r>
      <w:proofErr w:type="spellStart"/>
      <w:r w:rsidRPr="009D4E14">
        <w:rPr>
          <w:lang w:val="fr-FR"/>
        </w:rPr>
        <w:t>analytics</w:t>
      </w:r>
      <w:proofErr w:type="spellEnd"/>
      <w:r w:rsidRPr="009D4E14">
        <w:rPr>
          <w:lang w:val="fr-FR"/>
        </w:rPr>
        <w:t>, mais sécurisées).</w:t>
      </w:r>
    </w:p>
    <w:p w14:paraId="6539295A" w14:textId="2F30DBE1" w:rsidR="009D4E14" w:rsidRPr="009D4E14" w:rsidRDefault="009D4E14" w:rsidP="009D4E14">
      <w:pPr>
        <w:spacing w:line="240" w:lineRule="auto"/>
        <w:jc w:val="both"/>
        <w:rPr>
          <w:lang w:val="fr-FR"/>
        </w:rPr>
      </w:pPr>
    </w:p>
    <w:p w14:paraId="5CF45D7A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r w:rsidRPr="009D4E14">
        <w:rPr>
          <w:b/>
          <w:bCs/>
          <w:lang w:val="fr-FR"/>
        </w:rPr>
        <w:t>BAI — Construire, Acquérir, Mettre en œuvre (Projets &amp; continuité)</w:t>
      </w:r>
    </w:p>
    <w:p w14:paraId="25B2EDDC" w14:textId="77777777" w:rsidR="009D4E14" w:rsidRPr="009D4E14" w:rsidRDefault="009D4E14" w:rsidP="009D4E14">
      <w:pPr>
        <w:numPr>
          <w:ilvl w:val="0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0–1</w:t>
      </w:r>
    </w:p>
    <w:p w14:paraId="5C5BD0E9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Adopter une </w:t>
      </w:r>
      <w:r w:rsidRPr="009D4E14">
        <w:rPr>
          <w:b/>
          <w:bCs/>
          <w:lang w:val="fr-FR"/>
        </w:rPr>
        <w:t>méthodologie projet</w:t>
      </w:r>
      <w:r w:rsidRPr="009D4E14">
        <w:rPr>
          <w:lang w:val="fr-FR"/>
        </w:rPr>
        <w:t xml:space="preserve"> (Agile/PRINCE2) et </w:t>
      </w:r>
      <w:r w:rsidRPr="009D4E14">
        <w:rPr>
          <w:b/>
          <w:bCs/>
          <w:lang w:val="fr-FR"/>
        </w:rPr>
        <w:t>gabarits</w:t>
      </w:r>
      <w:r w:rsidRPr="009D4E14">
        <w:rPr>
          <w:lang w:val="fr-FR"/>
        </w:rPr>
        <w:t xml:space="preserve"> (Business case, exigences).</w:t>
      </w:r>
    </w:p>
    <w:p w14:paraId="496A5921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Démarrer un </w:t>
      </w:r>
      <w:r w:rsidRPr="009D4E14">
        <w:rPr>
          <w:b/>
          <w:bCs/>
          <w:lang w:val="fr-FR"/>
        </w:rPr>
        <w:t>PCA/PRS</w:t>
      </w:r>
      <w:r w:rsidRPr="009D4E14">
        <w:rPr>
          <w:lang w:val="fr-FR"/>
        </w:rPr>
        <w:t xml:space="preserve"> pour services critiques (</w:t>
      </w:r>
      <w:proofErr w:type="spellStart"/>
      <w:r w:rsidRPr="009D4E14">
        <w:rPr>
          <w:lang w:val="fr-FR"/>
        </w:rPr>
        <w:t>core</w:t>
      </w:r>
      <w:proofErr w:type="spellEnd"/>
      <w:r w:rsidRPr="009D4E14">
        <w:rPr>
          <w:lang w:val="fr-FR"/>
        </w:rPr>
        <w:t>, paiements).</w:t>
      </w:r>
    </w:p>
    <w:p w14:paraId="0FEA22B4" w14:textId="77777777" w:rsidR="009D4E14" w:rsidRPr="009D4E14" w:rsidRDefault="009D4E14" w:rsidP="009D4E14">
      <w:pPr>
        <w:numPr>
          <w:ilvl w:val="0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2</w:t>
      </w:r>
    </w:p>
    <w:p w14:paraId="24421375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Institutionnaliser la </w:t>
      </w:r>
      <w:r w:rsidRPr="009D4E14">
        <w:rPr>
          <w:b/>
          <w:bCs/>
          <w:lang w:val="fr-FR"/>
        </w:rPr>
        <w:t>gestion des changements</w:t>
      </w:r>
      <w:r w:rsidRPr="009D4E14">
        <w:rPr>
          <w:lang w:val="fr-FR"/>
        </w:rPr>
        <w:t xml:space="preserve"> (CAB, fenêtres, </w:t>
      </w:r>
      <w:proofErr w:type="spellStart"/>
      <w:r w:rsidRPr="009D4E14">
        <w:rPr>
          <w:lang w:val="fr-FR"/>
        </w:rPr>
        <w:t>backout</w:t>
      </w:r>
      <w:proofErr w:type="spellEnd"/>
      <w:r w:rsidRPr="009D4E14">
        <w:rPr>
          <w:lang w:val="fr-FR"/>
        </w:rPr>
        <w:t>).</w:t>
      </w:r>
    </w:p>
    <w:p w14:paraId="15F12E99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des </w:t>
      </w:r>
      <w:r w:rsidRPr="009D4E14">
        <w:rPr>
          <w:b/>
          <w:bCs/>
          <w:lang w:val="fr-FR"/>
        </w:rPr>
        <w:t>tests utilisateurs</w:t>
      </w:r>
      <w:r w:rsidRPr="009D4E14">
        <w:rPr>
          <w:lang w:val="fr-FR"/>
        </w:rPr>
        <w:t xml:space="preserve"> (UAT) et </w:t>
      </w:r>
      <w:r w:rsidRPr="009D4E14">
        <w:rPr>
          <w:b/>
          <w:bCs/>
          <w:lang w:val="fr-FR"/>
        </w:rPr>
        <w:t>non-régression</w:t>
      </w:r>
      <w:r w:rsidRPr="009D4E14">
        <w:rPr>
          <w:lang w:val="fr-FR"/>
        </w:rPr>
        <w:t>.</w:t>
      </w:r>
    </w:p>
    <w:p w14:paraId="609554CF" w14:textId="77777777" w:rsidR="009D4E14" w:rsidRPr="009D4E14" w:rsidRDefault="009D4E14" w:rsidP="009D4E14">
      <w:pPr>
        <w:numPr>
          <w:ilvl w:val="0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3</w:t>
      </w:r>
    </w:p>
    <w:p w14:paraId="5BE37000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Tenir un </w:t>
      </w:r>
      <w:r w:rsidRPr="009D4E14">
        <w:rPr>
          <w:b/>
          <w:bCs/>
          <w:lang w:val="fr-FR"/>
        </w:rPr>
        <w:t>inventaire des actifs</w:t>
      </w:r>
      <w:r w:rsidRPr="009D4E14">
        <w:rPr>
          <w:lang w:val="fr-FR"/>
        </w:rPr>
        <w:t xml:space="preserve"> &amp; </w:t>
      </w:r>
      <w:r w:rsidRPr="009D4E14">
        <w:rPr>
          <w:b/>
          <w:bCs/>
          <w:lang w:val="fr-FR"/>
        </w:rPr>
        <w:t>CMDB</w:t>
      </w:r>
      <w:r w:rsidRPr="009D4E14">
        <w:rPr>
          <w:lang w:val="fr-FR"/>
        </w:rPr>
        <w:t xml:space="preserve"> de base (applis, serveurs, versions).</w:t>
      </w:r>
    </w:p>
    <w:p w14:paraId="3F4C91EF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Mesurer</w:t>
      </w:r>
      <w:r w:rsidRPr="009D4E14">
        <w:rPr>
          <w:lang w:val="fr-FR"/>
        </w:rPr>
        <w:t xml:space="preserve"> disponibilité &amp; capacité (SLA) des systèmes clés.</w:t>
      </w:r>
    </w:p>
    <w:p w14:paraId="778740CF" w14:textId="77777777" w:rsidR="009D4E14" w:rsidRPr="009D4E14" w:rsidRDefault="009D4E14" w:rsidP="009D4E14">
      <w:pPr>
        <w:numPr>
          <w:ilvl w:val="0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4</w:t>
      </w:r>
    </w:p>
    <w:p w14:paraId="1ACE2DE0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Tester</w:t>
      </w:r>
      <w:r w:rsidRPr="009D4E14">
        <w:rPr>
          <w:lang w:val="fr-FR"/>
        </w:rPr>
        <w:t xml:space="preserve"> régulièrement PCA/PRS (exercices, RTO/RPO, post-mortem).</w:t>
      </w:r>
    </w:p>
    <w:p w14:paraId="72C2BAC5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Intégrer la </w:t>
      </w:r>
      <w:r w:rsidRPr="009D4E14">
        <w:rPr>
          <w:b/>
          <w:bCs/>
          <w:lang w:val="fr-FR"/>
        </w:rPr>
        <w:t>sécurité dès la conception</w:t>
      </w:r>
      <w:r w:rsidRPr="009D4E14">
        <w:rPr>
          <w:lang w:val="fr-FR"/>
        </w:rPr>
        <w:t xml:space="preserve"> (SSDLC, revues code, scans).</w:t>
      </w:r>
    </w:p>
    <w:p w14:paraId="338413F3" w14:textId="77777777" w:rsidR="009D4E14" w:rsidRPr="009D4E14" w:rsidRDefault="009D4E14" w:rsidP="009D4E14">
      <w:pPr>
        <w:numPr>
          <w:ilvl w:val="0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lastRenderedPageBreak/>
        <w:t>Niveau 5</w:t>
      </w:r>
    </w:p>
    <w:p w14:paraId="6CFE18D5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proofErr w:type="spellStart"/>
      <w:r w:rsidRPr="009D4E14">
        <w:rPr>
          <w:b/>
          <w:bCs/>
          <w:lang w:val="fr-FR"/>
        </w:rPr>
        <w:t>DevSecOps</w:t>
      </w:r>
      <w:proofErr w:type="spellEnd"/>
      <w:r w:rsidRPr="009D4E14">
        <w:rPr>
          <w:lang w:val="fr-FR"/>
        </w:rPr>
        <w:t xml:space="preserve"> (CI/CD sécurisé), </w:t>
      </w:r>
      <w:r w:rsidRPr="009D4E14">
        <w:rPr>
          <w:b/>
          <w:bCs/>
          <w:lang w:val="fr-FR"/>
        </w:rPr>
        <w:t>gestion de connaissances</w:t>
      </w:r>
      <w:r w:rsidRPr="009D4E14">
        <w:rPr>
          <w:lang w:val="fr-FR"/>
        </w:rPr>
        <w:t xml:space="preserve"> vivante.</w:t>
      </w:r>
    </w:p>
    <w:p w14:paraId="6B0B8F20" w14:textId="77777777" w:rsidR="009D4E14" w:rsidRPr="009D4E14" w:rsidRDefault="009D4E14" w:rsidP="009D4E14">
      <w:pPr>
        <w:numPr>
          <w:ilvl w:val="1"/>
          <w:numId w:val="27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Amélioration continue</w:t>
      </w:r>
      <w:r w:rsidRPr="009D4E14">
        <w:rPr>
          <w:lang w:val="fr-FR"/>
        </w:rPr>
        <w:t xml:space="preserve"> basée sur données (défauts, délais, incidents).</w:t>
      </w:r>
    </w:p>
    <w:p w14:paraId="357EA042" w14:textId="48FD0EE2" w:rsidR="009D4E14" w:rsidRPr="009D4E14" w:rsidRDefault="009D4E14" w:rsidP="009D4E14">
      <w:pPr>
        <w:spacing w:line="240" w:lineRule="auto"/>
        <w:jc w:val="both"/>
        <w:rPr>
          <w:lang w:val="fr-FR"/>
        </w:rPr>
      </w:pPr>
    </w:p>
    <w:p w14:paraId="55D6D187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r w:rsidRPr="009D4E14">
        <w:rPr>
          <w:b/>
          <w:bCs/>
          <w:lang w:val="fr-FR"/>
        </w:rPr>
        <w:t>DSS — Délivrer, Servir, Soutenir (Opérations &amp; sécurité)</w:t>
      </w:r>
    </w:p>
    <w:p w14:paraId="2D3101CF" w14:textId="77777777" w:rsidR="009D4E14" w:rsidRPr="009D4E14" w:rsidRDefault="009D4E14" w:rsidP="009D4E14">
      <w:pPr>
        <w:numPr>
          <w:ilvl w:val="0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0–1</w:t>
      </w:r>
    </w:p>
    <w:p w14:paraId="4C1F2CE7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</w:t>
      </w:r>
      <w:r w:rsidRPr="009D4E14">
        <w:rPr>
          <w:b/>
          <w:bCs/>
          <w:lang w:val="fr-FR"/>
        </w:rPr>
        <w:t>sauvegardes</w:t>
      </w:r>
      <w:r w:rsidRPr="009D4E14">
        <w:rPr>
          <w:lang w:val="fr-FR"/>
        </w:rPr>
        <w:t xml:space="preserve"> vérifiées et </w:t>
      </w:r>
      <w:r w:rsidRPr="009D4E14">
        <w:rPr>
          <w:b/>
          <w:bCs/>
          <w:lang w:val="fr-FR"/>
        </w:rPr>
        <w:t>MFA</w:t>
      </w:r>
      <w:r w:rsidRPr="009D4E14">
        <w:rPr>
          <w:lang w:val="fr-FR"/>
        </w:rPr>
        <w:t xml:space="preserve"> pour accès sensibles.</w:t>
      </w:r>
    </w:p>
    <w:p w14:paraId="630A776D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Établir </w:t>
      </w:r>
      <w:proofErr w:type="gramStart"/>
      <w:r w:rsidRPr="009D4E14">
        <w:rPr>
          <w:lang w:val="fr-FR"/>
        </w:rPr>
        <w:t xml:space="preserve">une </w:t>
      </w:r>
      <w:r w:rsidRPr="009D4E14">
        <w:rPr>
          <w:b/>
          <w:bCs/>
          <w:lang w:val="fr-FR"/>
        </w:rPr>
        <w:t>procédure incident</w:t>
      </w:r>
      <w:proofErr w:type="gramEnd"/>
      <w:r w:rsidRPr="009D4E14">
        <w:rPr>
          <w:lang w:val="fr-FR"/>
        </w:rPr>
        <w:t xml:space="preserve"> (ITIL simple) et un </w:t>
      </w:r>
      <w:r w:rsidRPr="009D4E14">
        <w:rPr>
          <w:b/>
          <w:bCs/>
          <w:lang w:val="fr-FR"/>
        </w:rPr>
        <w:t>point de contact</w:t>
      </w:r>
      <w:r w:rsidRPr="009D4E14">
        <w:rPr>
          <w:lang w:val="fr-FR"/>
        </w:rPr>
        <w:t>.</w:t>
      </w:r>
    </w:p>
    <w:p w14:paraId="239484D0" w14:textId="77777777" w:rsidR="009D4E14" w:rsidRPr="009D4E14" w:rsidRDefault="009D4E14" w:rsidP="009D4E14">
      <w:pPr>
        <w:numPr>
          <w:ilvl w:val="0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2</w:t>
      </w:r>
    </w:p>
    <w:p w14:paraId="13B7EED7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Outiller </w:t>
      </w:r>
      <w:r w:rsidRPr="009D4E14">
        <w:rPr>
          <w:b/>
          <w:bCs/>
          <w:lang w:val="fr-FR"/>
        </w:rPr>
        <w:t>gestion des incidents</w:t>
      </w:r>
      <w:r w:rsidRPr="009D4E14">
        <w:rPr>
          <w:lang w:val="fr-FR"/>
        </w:rPr>
        <w:t xml:space="preserve"> &amp; </w:t>
      </w:r>
      <w:r w:rsidRPr="009D4E14">
        <w:rPr>
          <w:b/>
          <w:bCs/>
          <w:lang w:val="fr-FR"/>
        </w:rPr>
        <w:t>problèmes</w:t>
      </w:r>
      <w:r w:rsidRPr="009D4E14">
        <w:rPr>
          <w:lang w:val="fr-FR"/>
        </w:rPr>
        <w:t xml:space="preserve"> (tickets, catégories, SLA).</w:t>
      </w:r>
    </w:p>
    <w:p w14:paraId="12526854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Journaliser et </w:t>
      </w:r>
      <w:r w:rsidRPr="009D4E14">
        <w:rPr>
          <w:b/>
          <w:bCs/>
          <w:lang w:val="fr-FR"/>
        </w:rPr>
        <w:t>surveiller</w:t>
      </w:r>
      <w:r w:rsidRPr="009D4E14">
        <w:rPr>
          <w:lang w:val="fr-FR"/>
        </w:rPr>
        <w:t xml:space="preserve"> les accès (journaux, alertes basiques).</w:t>
      </w:r>
    </w:p>
    <w:p w14:paraId="7E791728" w14:textId="77777777" w:rsidR="009D4E14" w:rsidRPr="009D4E14" w:rsidRDefault="009D4E14" w:rsidP="009D4E14">
      <w:pPr>
        <w:numPr>
          <w:ilvl w:val="0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3</w:t>
      </w:r>
    </w:p>
    <w:p w14:paraId="067A6607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Déployer </w:t>
      </w:r>
      <w:r w:rsidRPr="009D4E14">
        <w:rPr>
          <w:b/>
          <w:bCs/>
          <w:lang w:val="fr-FR"/>
        </w:rPr>
        <w:t>PAM</w:t>
      </w:r>
      <w:r w:rsidRPr="009D4E14">
        <w:rPr>
          <w:lang w:val="fr-FR"/>
        </w:rPr>
        <w:t xml:space="preserve"> (comptes à privilèges), </w:t>
      </w:r>
      <w:r w:rsidRPr="009D4E14">
        <w:rPr>
          <w:b/>
          <w:bCs/>
          <w:lang w:val="fr-FR"/>
        </w:rPr>
        <w:t>DLP</w:t>
      </w:r>
      <w:r w:rsidRPr="009D4E14">
        <w:rPr>
          <w:lang w:val="fr-FR"/>
        </w:rPr>
        <w:t xml:space="preserve"> (fuite de données), </w:t>
      </w:r>
      <w:r w:rsidRPr="009D4E14">
        <w:rPr>
          <w:b/>
          <w:bCs/>
          <w:lang w:val="fr-FR"/>
        </w:rPr>
        <w:t>segmentation réseau</w:t>
      </w:r>
      <w:r w:rsidRPr="009D4E14">
        <w:rPr>
          <w:lang w:val="fr-FR"/>
        </w:rPr>
        <w:t>.</w:t>
      </w:r>
    </w:p>
    <w:p w14:paraId="20A8BDD6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Suivre </w:t>
      </w:r>
      <w:r w:rsidRPr="009D4E14">
        <w:rPr>
          <w:b/>
          <w:bCs/>
          <w:lang w:val="fr-FR"/>
        </w:rPr>
        <w:t>KPI opérationnels</w:t>
      </w:r>
      <w:r w:rsidRPr="009D4E14">
        <w:rPr>
          <w:lang w:val="fr-FR"/>
        </w:rPr>
        <w:t xml:space="preserve"> (disponibilité, MTTR, récurrence).</w:t>
      </w:r>
    </w:p>
    <w:p w14:paraId="0487836D" w14:textId="77777777" w:rsidR="009D4E14" w:rsidRPr="009D4E14" w:rsidRDefault="009D4E14" w:rsidP="009D4E14">
      <w:pPr>
        <w:numPr>
          <w:ilvl w:val="0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4</w:t>
      </w:r>
    </w:p>
    <w:p w14:paraId="5DC9A76A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</w:t>
      </w:r>
      <w:r w:rsidRPr="009D4E14">
        <w:rPr>
          <w:b/>
          <w:bCs/>
          <w:lang w:val="fr-FR"/>
        </w:rPr>
        <w:t>SIEM + SOC/MDR</w:t>
      </w:r>
      <w:r w:rsidRPr="009D4E14">
        <w:rPr>
          <w:lang w:val="fr-FR"/>
        </w:rPr>
        <w:t xml:space="preserve"> (corrélation, détection).</w:t>
      </w:r>
    </w:p>
    <w:p w14:paraId="1C287DE7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Tests d’intrusion</w:t>
      </w:r>
      <w:r w:rsidRPr="009D4E14">
        <w:rPr>
          <w:lang w:val="fr-FR"/>
        </w:rPr>
        <w:t xml:space="preserve"> périodiques &amp; remédiations tracées.</w:t>
      </w:r>
    </w:p>
    <w:p w14:paraId="5872CC13" w14:textId="77777777" w:rsidR="009D4E14" w:rsidRPr="009D4E14" w:rsidRDefault="009D4E14" w:rsidP="009D4E14">
      <w:pPr>
        <w:numPr>
          <w:ilvl w:val="0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5</w:t>
      </w:r>
    </w:p>
    <w:p w14:paraId="470BE7D8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proofErr w:type="spellStart"/>
      <w:r w:rsidRPr="009D4E14">
        <w:rPr>
          <w:b/>
          <w:bCs/>
          <w:lang w:val="fr-FR"/>
        </w:rPr>
        <w:t>Threat</w:t>
      </w:r>
      <w:proofErr w:type="spellEnd"/>
      <w:r w:rsidRPr="009D4E14">
        <w:rPr>
          <w:b/>
          <w:bCs/>
          <w:lang w:val="fr-FR"/>
        </w:rPr>
        <w:t xml:space="preserve"> intelligence</w:t>
      </w:r>
      <w:r w:rsidRPr="009D4E14">
        <w:rPr>
          <w:lang w:val="fr-FR"/>
        </w:rPr>
        <w:t xml:space="preserve"> &amp; chasse pro-active, simulations fraude &amp; cyber.</w:t>
      </w:r>
    </w:p>
    <w:p w14:paraId="2ECA155F" w14:textId="77777777" w:rsidR="009D4E14" w:rsidRPr="009D4E14" w:rsidRDefault="009D4E14" w:rsidP="009D4E14">
      <w:pPr>
        <w:numPr>
          <w:ilvl w:val="1"/>
          <w:numId w:val="28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Automatisation (SOAR) et </w:t>
      </w:r>
      <w:r w:rsidRPr="009D4E14">
        <w:rPr>
          <w:b/>
          <w:bCs/>
          <w:lang w:val="fr-FR"/>
        </w:rPr>
        <w:t>exercices de crise</w:t>
      </w:r>
      <w:r w:rsidRPr="009D4E14">
        <w:rPr>
          <w:lang w:val="fr-FR"/>
        </w:rPr>
        <w:t xml:space="preserve"> inter-équipes (risques, conformité, métiers).</w:t>
      </w:r>
    </w:p>
    <w:p w14:paraId="19A2B76E" w14:textId="09ACE5EB" w:rsidR="009D4E14" w:rsidRPr="009D4E14" w:rsidRDefault="009D4E14" w:rsidP="009D4E14">
      <w:pPr>
        <w:spacing w:line="240" w:lineRule="auto"/>
        <w:jc w:val="both"/>
        <w:rPr>
          <w:lang w:val="fr-FR"/>
        </w:rPr>
      </w:pPr>
    </w:p>
    <w:p w14:paraId="1263A93E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r w:rsidRPr="009D4E14">
        <w:rPr>
          <w:b/>
          <w:bCs/>
          <w:lang w:val="fr-FR"/>
        </w:rPr>
        <w:t>MEA — Surveiller, Évaluer, Apprécier (Contrôles &amp; conformité)</w:t>
      </w:r>
    </w:p>
    <w:p w14:paraId="14605E6E" w14:textId="77777777" w:rsidR="009D4E14" w:rsidRPr="009D4E14" w:rsidRDefault="009D4E14" w:rsidP="009D4E14">
      <w:pPr>
        <w:numPr>
          <w:ilvl w:val="0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0–1</w:t>
      </w:r>
    </w:p>
    <w:p w14:paraId="5013708F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Lancer un </w:t>
      </w:r>
      <w:r w:rsidRPr="009D4E14">
        <w:rPr>
          <w:b/>
          <w:bCs/>
          <w:lang w:val="fr-FR"/>
        </w:rPr>
        <w:t>tableau de bord</w:t>
      </w:r>
      <w:r w:rsidRPr="009D4E14">
        <w:rPr>
          <w:lang w:val="fr-FR"/>
        </w:rPr>
        <w:t xml:space="preserve"> minimum (disponibilité, incidents majeurs).</w:t>
      </w:r>
    </w:p>
    <w:p w14:paraId="14D20C8C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Planifier un </w:t>
      </w:r>
      <w:r w:rsidRPr="009D4E14">
        <w:rPr>
          <w:b/>
          <w:bCs/>
          <w:lang w:val="fr-FR"/>
        </w:rPr>
        <w:t>premier audit interne IT</w:t>
      </w:r>
      <w:r w:rsidRPr="009D4E14">
        <w:rPr>
          <w:lang w:val="fr-FR"/>
        </w:rPr>
        <w:t>.</w:t>
      </w:r>
    </w:p>
    <w:p w14:paraId="59380E3B" w14:textId="77777777" w:rsidR="009D4E14" w:rsidRPr="009D4E14" w:rsidRDefault="009D4E14" w:rsidP="009D4E14">
      <w:pPr>
        <w:numPr>
          <w:ilvl w:val="0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2</w:t>
      </w:r>
    </w:p>
    <w:p w14:paraId="5686D030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Tenir une </w:t>
      </w:r>
      <w:r w:rsidRPr="009D4E14">
        <w:rPr>
          <w:b/>
          <w:bCs/>
          <w:lang w:val="fr-FR"/>
        </w:rPr>
        <w:t>revue conformité</w:t>
      </w:r>
      <w:r w:rsidRPr="009D4E14">
        <w:rPr>
          <w:lang w:val="fr-FR"/>
        </w:rPr>
        <w:t xml:space="preserve"> (Banque Centrale/régulateur, LCB-FT/KYC).</w:t>
      </w:r>
    </w:p>
    <w:p w14:paraId="0CEDAAB7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lastRenderedPageBreak/>
        <w:t xml:space="preserve">Formaliser </w:t>
      </w:r>
      <w:proofErr w:type="gramStart"/>
      <w:r w:rsidRPr="009D4E14">
        <w:rPr>
          <w:b/>
          <w:bCs/>
          <w:lang w:val="fr-FR"/>
        </w:rPr>
        <w:t>contrôles</w:t>
      </w:r>
      <w:proofErr w:type="gramEnd"/>
      <w:r w:rsidRPr="009D4E14">
        <w:rPr>
          <w:b/>
          <w:bCs/>
          <w:lang w:val="fr-FR"/>
        </w:rPr>
        <w:t xml:space="preserve"> clés</w:t>
      </w:r>
      <w:r w:rsidRPr="009D4E14">
        <w:rPr>
          <w:lang w:val="fr-FR"/>
        </w:rPr>
        <w:t xml:space="preserve"> (accès, changements, sauvegardes).</w:t>
      </w:r>
    </w:p>
    <w:p w14:paraId="14BAE9D4" w14:textId="77777777" w:rsidR="009D4E14" w:rsidRPr="009D4E14" w:rsidRDefault="009D4E14" w:rsidP="009D4E14">
      <w:pPr>
        <w:numPr>
          <w:ilvl w:val="0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3</w:t>
      </w:r>
    </w:p>
    <w:p w14:paraId="61A91818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Mettre en place un </w:t>
      </w:r>
      <w:r w:rsidRPr="009D4E14">
        <w:rPr>
          <w:b/>
          <w:bCs/>
          <w:lang w:val="fr-FR"/>
        </w:rPr>
        <w:t>plan d’audit</w:t>
      </w:r>
      <w:r w:rsidRPr="009D4E14">
        <w:rPr>
          <w:lang w:val="fr-FR"/>
        </w:rPr>
        <w:t xml:space="preserve"> pluriannuel (IT/cyber/fraude).</w:t>
      </w:r>
    </w:p>
    <w:p w14:paraId="2F0E45C2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Réaliser des </w:t>
      </w:r>
      <w:r w:rsidRPr="009D4E14">
        <w:rPr>
          <w:b/>
          <w:bCs/>
          <w:lang w:val="fr-FR"/>
        </w:rPr>
        <w:t>CSA/RCSA</w:t>
      </w:r>
      <w:r w:rsidRPr="009D4E14">
        <w:rPr>
          <w:lang w:val="fr-FR"/>
        </w:rPr>
        <w:t xml:space="preserve"> avec les métiers (auto-évaluations contrôles).</w:t>
      </w:r>
    </w:p>
    <w:p w14:paraId="5196F2AD" w14:textId="77777777" w:rsidR="009D4E14" w:rsidRPr="009D4E14" w:rsidRDefault="009D4E14" w:rsidP="009D4E14">
      <w:pPr>
        <w:numPr>
          <w:ilvl w:val="0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4</w:t>
      </w:r>
    </w:p>
    <w:p w14:paraId="26E8B077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lang w:val="fr-FR"/>
        </w:rPr>
        <w:t xml:space="preserve">Obtenir ou maintenir des </w:t>
      </w:r>
      <w:r w:rsidRPr="009D4E14">
        <w:rPr>
          <w:b/>
          <w:bCs/>
          <w:lang w:val="fr-FR"/>
        </w:rPr>
        <w:t>certifications/attestations</w:t>
      </w:r>
      <w:r w:rsidRPr="009D4E14">
        <w:rPr>
          <w:lang w:val="fr-FR"/>
        </w:rPr>
        <w:t xml:space="preserve"> (ISO 27001, PCI DSS périmètre cartes, rapports SOC).</w:t>
      </w:r>
    </w:p>
    <w:p w14:paraId="47C681FF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Audits externes</w:t>
      </w:r>
      <w:r w:rsidRPr="009D4E14">
        <w:rPr>
          <w:lang w:val="fr-FR"/>
        </w:rPr>
        <w:t xml:space="preserve"> réguliers (techniques &amp; réglementaires) + suivi action.</w:t>
      </w:r>
    </w:p>
    <w:p w14:paraId="2575F964" w14:textId="77777777" w:rsidR="009D4E14" w:rsidRPr="009D4E14" w:rsidRDefault="009D4E14" w:rsidP="009D4E14">
      <w:pPr>
        <w:numPr>
          <w:ilvl w:val="0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Niveau 5</w:t>
      </w:r>
    </w:p>
    <w:p w14:paraId="39ED3E6E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Assurance intégrée</w:t>
      </w:r>
      <w:r w:rsidRPr="009D4E14">
        <w:rPr>
          <w:lang w:val="fr-FR"/>
        </w:rPr>
        <w:t xml:space="preserve"> (audit interne, conformité, risques, tiers) avec couverture SI.</w:t>
      </w:r>
    </w:p>
    <w:p w14:paraId="5D80D847" w14:textId="77777777" w:rsidR="009D4E14" w:rsidRPr="009D4E14" w:rsidRDefault="009D4E14" w:rsidP="009D4E14">
      <w:pPr>
        <w:numPr>
          <w:ilvl w:val="1"/>
          <w:numId w:val="29"/>
        </w:numPr>
        <w:spacing w:line="240" w:lineRule="auto"/>
        <w:jc w:val="both"/>
        <w:rPr>
          <w:lang w:val="fr-FR"/>
        </w:rPr>
      </w:pPr>
      <w:r w:rsidRPr="009D4E14">
        <w:rPr>
          <w:b/>
          <w:bCs/>
          <w:lang w:val="fr-FR"/>
        </w:rPr>
        <w:t>Benchmark</w:t>
      </w:r>
      <w:r w:rsidRPr="009D4E14">
        <w:rPr>
          <w:lang w:val="fr-FR"/>
        </w:rPr>
        <w:t xml:space="preserve"> avec pairs/filiales et boucles d’</w:t>
      </w:r>
      <w:r w:rsidRPr="009D4E14">
        <w:rPr>
          <w:b/>
          <w:bCs/>
          <w:lang w:val="fr-FR"/>
        </w:rPr>
        <w:t>amélioration continue</w:t>
      </w:r>
      <w:r w:rsidRPr="009D4E14">
        <w:rPr>
          <w:lang w:val="fr-FR"/>
        </w:rPr>
        <w:t>.</w:t>
      </w:r>
    </w:p>
    <w:p w14:paraId="32F5FF39" w14:textId="04CEB971" w:rsidR="009D4E14" w:rsidRPr="009D4E14" w:rsidRDefault="009D4E14" w:rsidP="009D4E14">
      <w:pPr>
        <w:spacing w:line="240" w:lineRule="auto"/>
        <w:jc w:val="both"/>
        <w:rPr>
          <w:lang w:val="fr-FR"/>
        </w:rPr>
      </w:pPr>
    </w:p>
    <w:p w14:paraId="224D08F9" w14:textId="77777777" w:rsidR="009D4E14" w:rsidRPr="009D4E14" w:rsidRDefault="009D4E14" w:rsidP="009D4E14">
      <w:pPr>
        <w:spacing w:line="240" w:lineRule="auto"/>
        <w:jc w:val="both"/>
        <w:rPr>
          <w:b/>
          <w:bCs/>
          <w:lang w:val="fr-FR"/>
        </w:rPr>
      </w:pPr>
      <w:proofErr w:type="gramStart"/>
      <w:r w:rsidRPr="009D4E14">
        <w:rPr>
          <w:b/>
          <w:bCs/>
          <w:lang w:val="fr-FR"/>
        </w:rPr>
        <w:t>comment</w:t>
      </w:r>
      <w:proofErr w:type="gramEnd"/>
      <w:r w:rsidRPr="009D4E14">
        <w:rPr>
          <w:b/>
          <w:bCs/>
          <w:lang w:val="fr-FR"/>
        </w:rPr>
        <w:t xml:space="preserve"> l’utiliser dans ta plateforme</w:t>
      </w:r>
    </w:p>
    <w:p w14:paraId="005DF514" w14:textId="77777777" w:rsidR="009D4E14" w:rsidRPr="009D4E14" w:rsidRDefault="009D4E14" w:rsidP="009D4E14">
      <w:pPr>
        <w:numPr>
          <w:ilvl w:val="0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après</w:t>
      </w:r>
      <w:proofErr w:type="gramEnd"/>
      <w:r w:rsidRPr="009D4E14">
        <w:rPr>
          <w:lang w:val="fr-FR"/>
        </w:rPr>
        <w:t xml:space="preserve"> calcul des </w:t>
      </w:r>
      <w:r w:rsidRPr="009D4E14">
        <w:rPr>
          <w:b/>
          <w:bCs/>
          <w:lang w:val="fr-FR"/>
        </w:rPr>
        <w:t>scores par domaine</w:t>
      </w:r>
      <w:r w:rsidRPr="009D4E14">
        <w:rPr>
          <w:lang w:val="fr-FR"/>
        </w:rPr>
        <w:t>, la logique applique :</w:t>
      </w:r>
    </w:p>
    <w:p w14:paraId="2F8FB1B8" w14:textId="77777777" w:rsidR="009D4E14" w:rsidRPr="009D4E14" w:rsidRDefault="009D4E14" w:rsidP="009D4E14">
      <w:pPr>
        <w:numPr>
          <w:ilvl w:val="1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si</w:t>
      </w:r>
      <w:proofErr w:type="gramEnd"/>
      <w:r w:rsidRPr="009D4E14">
        <w:rPr>
          <w:lang w:val="fr-FR"/>
        </w:rPr>
        <w:t xml:space="preserve"> </w:t>
      </w:r>
      <w:r w:rsidRPr="009D4E14">
        <w:rPr>
          <w:b/>
          <w:bCs/>
          <w:lang w:val="fr-FR"/>
        </w:rPr>
        <w:t>domaine &lt; 2</w:t>
      </w:r>
      <w:r w:rsidRPr="009D4E14">
        <w:rPr>
          <w:lang w:val="fr-FR"/>
        </w:rPr>
        <w:t xml:space="preserve"> → afficher les recommandations </w:t>
      </w:r>
      <w:r w:rsidRPr="009D4E14">
        <w:rPr>
          <w:b/>
          <w:bCs/>
          <w:lang w:val="fr-FR"/>
        </w:rPr>
        <w:t>Niveau 0–1</w:t>
      </w:r>
      <w:r w:rsidRPr="009D4E14">
        <w:rPr>
          <w:lang w:val="fr-FR"/>
        </w:rPr>
        <w:t xml:space="preserve"> ;</w:t>
      </w:r>
    </w:p>
    <w:p w14:paraId="36A1B530" w14:textId="77777777" w:rsidR="009D4E14" w:rsidRPr="009D4E14" w:rsidRDefault="009D4E14" w:rsidP="009D4E14">
      <w:pPr>
        <w:numPr>
          <w:ilvl w:val="1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si</w:t>
      </w:r>
      <w:proofErr w:type="gramEnd"/>
      <w:r w:rsidRPr="009D4E14">
        <w:rPr>
          <w:lang w:val="fr-FR"/>
        </w:rPr>
        <w:t xml:space="preserve"> </w:t>
      </w:r>
      <w:r w:rsidRPr="009D4E14">
        <w:rPr>
          <w:b/>
          <w:bCs/>
          <w:lang w:val="fr-FR"/>
        </w:rPr>
        <w:t>2 ≤ domaine &lt; 3</w:t>
      </w:r>
      <w:r w:rsidRPr="009D4E14">
        <w:rPr>
          <w:lang w:val="fr-FR"/>
        </w:rPr>
        <w:t xml:space="preserve"> → afficher </w:t>
      </w:r>
      <w:r w:rsidRPr="009D4E14">
        <w:rPr>
          <w:b/>
          <w:bCs/>
          <w:lang w:val="fr-FR"/>
        </w:rPr>
        <w:t>Niveau 2</w:t>
      </w:r>
      <w:r w:rsidRPr="009D4E14">
        <w:rPr>
          <w:lang w:val="fr-FR"/>
        </w:rPr>
        <w:t xml:space="preserve"> ;</w:t>
      </w:r>
    </w:p>
    <w:p w14:paraId="74B0D664" w14:textId="77777777" w:rsidR="009D4E14" w:rsidRPr="009D4E14" w:rsidRDefault="009D4E14" w:rsidP="009D4E14">
      <w:pPr>
        <w:numPr>
          <w:ilvl w:val="1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si</w:t>
      </w:r>
      <w:proofErr w:type="gramEnd"/>
      <w:r w:rsidRPr="009D4E14">
        <w:rPr>
          <w:lang w:val="fr-FR"/>
        </w:rPr>
        <w:t xml:space="preserve"> </w:t>
      </w:r>
      <w:r w:rsidRPr="009D4E14">
        <w:rPr>
          <w:b/>
          <w:bCs/>
          <w:lang w:val="fr-FR"/>
        </w:rPr>
        <w:t>3 ≤ domaine &lt; 4</w:t>
      </w:r>
      <w:r w:rsidRPr="009D4E14">
        <w:rPr>
          <w:lang w:val="fr-FR"/>
        </w:rPr>
        <w:t xml:space="preserve"> → afficher </w:t>
      </w:r>
      <w:r w:rsidRPr="009D4E14">
        <w:rPr>
          <w:b/>
          <w:bCs/>
          <w:lang w:val="fr-FR"/>
        </w:rPr>
        <w:t>Niveau 3</w:t>
      </w:r>
      <w:r w:rsidRPr="009D4E14">
        <w:rPr>
          <w:lang w:val="fr-FR"/>
        </w:rPr>
        <w:t xml:space="preserve"> ;</w:t>
      </w:r>
    </w:p>
    <w:p w14:paraId="3F1DA002" w14:textId="77777777" w:rsidR="009D4E14" w:rsidRPr="009D4E14" w:rsidRDefault="009D4E14" w:rsidP="009D4E14">
      <w:pPr>
        <w:numPr>
          <w:ilvl w:val="1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si</w:t>
      </w:r>
      <w:proofErr w:type="gramEnd"/>
      <w:r w:rsidRPr="009D4E14">
        <w:rPr>
          <w:lang w:val="fr-FR"/>
        </w:rPr>
        <w:t xml:space="preserve"> </w:t>
      </w:r>
      <w:r w:rsidRPr="009D4E14">
        <w:rPr>
          <w:b/>
          <w:bCs/>
          <w:lang w:val="fr-FR"/>
        </w:rPr>
        <w:t>4 ≤ domaine &lt; 5</w:t>
      </w:r>
      <w:r w:rsidRPr="009D4E14">
        <w:rPr>
          <w:lang w:val="fr-FR"/>
        </w:rPr>
        <w:t xml:space="preserve"> → afficher </w:t>
      </w:r>
      <w:r w:rsidRPr="009D4E14">
        <w:rPr>
          <w:b/>
          <w:bCs/>
          <w:lang w:val="fr-FR"/>
        </w:rPr>
        <w:t>Niveau 4</w:t>
      </w:r>
      <w:r w:rsidRPr="009D4E14">
        <w:rPr>
          <w:lang w:val="fr-FR"/>
        </w:rPr>
        <w:t xml:space="preserve"> ;</w:t>
      </w:r>
    </w:p>
    <w:p w14:paraId="6E9032EF" w14:textId="77777777" w:rsidR="009D4E14" w:rsidRPr="009D4E14" w:rsidRDefault="009D4E14" w:rsidP="009D4E14">
      <w:pPr>
        <w:numPr>
          <w:ilvl w:val="1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si</w:t>
      </w:r>
      <w:proofErr w:type="gramEnd"/>
      <w:r w:rsidRPr="009D4E14">
        <w:rPr>
          <w:lang w:val="fr-FR"/>
        </w:rPr>
        <w:t xml:space="preserve"> </w:t>
      </w:r>
      <w:r w:rsidRPr="009D4E14">
        <w:rPr>
          <w:b/>
          <w:bCs/>
          <w:lang w:val="fr-FR"/>
        </w:rPr>
        <w:t>= 5</w:t>
      </w:r>
      <w:r w:rsidRPr="009D4E14">
        <w:rPr>
          <w:lang w:val="fr-FR"/>
        </w:rPr>
        <w:t xml:space="preserve"> → afficher </w:t>
      </w:r>
      <w:r w:rsidRPr="009D4E14">
        <w:rPr>
          <w:b/>
          <w:bCs/>
          <w:lang w:val="fr-FR"/>
        </w:rPr>
        <w:t>Niveau 5</w:t>
      </w:r>
      <w:r w:rsidRPr="009D4E14">
        <w:rPr>
          <w:lang w:val="fr-FR"/>
        </w:rPr>
        <w:t>.</w:t>
      </w:r>
    </w:p>
    <w:p w14:paraId="2CFEDC3C" w14:textId="77777777" w:rsidR="009D4E14" w:rsidRPr="009D4E14" w:rsidRDefault="009D4E14" w:rsidP="009D4E14">
      <w:pPr>
        <w:numPr>
          <w:ilvl w:val="0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trier</w:t>
      </w:r>
      <w:proofErr w:type="gramEnd"/>
      <w:r w:rsidRPr="009D4E14">
        <w:rPr>
          <w:lang w:val="fr-FR"/>
        </w:rPr>
        <w:t xml:space="preserve"> les recommandations </w:t>
      </w:r>
      <w:r w:rsidRPr="009D4E14">
        <w:rPr>
          <w:b/>
          <w:bCs/>
          <w:lang w:val="fr-FR"/>
        </w:rPr>
        <w:t>du domaine le plus faible au plus fort</w:t>
      </w:r>
      <w:r w:rsidRPr="009D4E14">
        <w:rPr>
          <w:lang w:val="fr-FR"/>
        </w:rPr>
        <w:t>.</w:t>
      </w:r>
    </w:p>
    <w:p w14:paraId="4853A25E" w14:textId="77777777" w:rsidR="009D4E14" w:rsidRPr="009D4E14" w:rsidRDefault="009D4E14" w:rsidP="009D4E14">
      <w:pPr>
        <w:numPr>
          <w:ilvl w:val="0"/>
          <w:numId w:val="30"/>
        </w:numPr>
        <w:spacing w:line="240" w:lineRule="auto"/>
        <w:jc w:val="both"/>
        <w:rPr>
          <w:lang w:val="fr-FR"/>
        </w:rPr>
      </w:pPr>
      <w:proofErr w:type="gramStart"/>
      <w:r w:rsidRPr="009D4E14">
        <w:rPr>
          <w:lang w:val="fr-FR"/>
        </w:rPr>
        <w:t>générer</w:t>
      </w:r>
      <w:proofErr w:type="gramEnd"/>
      <w:r w:rsidRPr="009D4E14">
        <w:rPr>
          <w:lang w:val="fr-FR"/>
        </w:rPr>
        <w:t xml:space="preserve"> un </w:t>
      </w:r>
      <w:r w:rsidRPr="009D4E14">
        <w:rPr>
          <w:b/>
          <w:bCs/>
          <w:lang w:val="fr-FR"/>
        </w:rPr>
        <w:t>plan d’action</w:t>
      </w:r>
      <w:r w:rsidRPr="009D4E14">
        <w:rPr>
          <w:lang w:val="fr-FR"/>
        </w:rPr>
        <w:t xml:space="preserve"> (quick </w:t>
      </w:r>
      <w:proofErr w:type="spellStart"/>
      <w:r w:rsidRPr="009D4E14">
        <w:rPr>
          <w:lang w:val="fr-FR"/>
        </w:rPr>
        <w:t>wins</w:t>
      </w:r>
      <w:proofErr w:type="spellEnd"/>
      <w:r w:rsidRPr="009D4E14">
        <w:rPr>
          <w:lang w:val="fr-FR"/>
        </w:rPr>
        <w:t xml:space="preserve"> 30–60 jours, actions structurantes 6–12 mois).</w:t>
      </w:r>
    </w:p>
    <w:p w14:paraId="713E30CE" w14:textId="77777777" w:rsidR="009D4E14" w:rsidRPr="00724FCD" w:rsidRDefault="009D4E14" w:rsidP="00724FCD">
      <w:pPr>
        <w:jc w:val="both"/>
        <w:rPr>
          <w:lang w:val="fr-FR"/>
        </w:rPr>
      </w:pPr>
    </w:p>
    <w:p w14:paraId="451A5563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1.5 Score global de maturité</w:t>
      </w:r>
    </w:p>
    <w:p w14:paraId="1E4AA2A4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Score global (</w:t>
      </w:r>
      <w:r w:rsidRPr="00724FCD">
        <w:rPr>
          <w:b/>
          <w:bCs/>
          <w:lang w:val="fr-FR"/>
        </w:rPr>
        <w:t>SG</w:t>
      </w:r>
      <w:r w:rsidRPr="00724FCD">
        <w:rPr>
          <w:lang w:val="fr-FR"/>
        </w:rPr>
        <w:t>) = somme pondérée des scores des domaines.</w:t>
      </w:r>
    </w:p>
    <w:p w14:paraId="2329A446" w14:textId="0F8FC9C7" w:rsidR="00724FCD" w:rsidRPr="003F7E8B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SG=∑</w:t>
      </w:r>
      <w:r w:rsidRPr="00724FCD">
        <w:rPr>
          <w:b/>
          <w:bCs/>
          <w:vertAlign w:val="superscript"/>
          <w:lang w:val="fr-FR"/>
        </w:rPr>
        <w:t>k=1</w:t>
      </w:r>
      <w:r w:rsidRPr="003F7E8B">
        <w:rPr>
          <w:b/>
          <w:bCs/>
          <w:vertAlign w:val="superscript"/>
          <w:lang w:val="fr-FR"/>
        </w:rPr>
        <w:t>-</w:t>
      </w:r>
      <w:r w:rsidRPr="00724FCD">
        <w:rPr>
          <w:b/>
          <w:bCs/>
          <w:vertAlign w:val="superscript"/>
          <w:lang w:val="fr-FR"/>
        </w:rPr>
        <w:t>5</w:t>
      </w:r>
      <w:r w:rsidRPr="00724FCD">
        <w:rPr>
          <w:b/>
          <w:bCs/>
          <w:lang w:val="fr-FR"/>
        </w:rPr>
        <w:t>(</w:t>
      </w:r>
      <w:proofErr w:type="spellStart"/>
      <w:r w:rsidRPr="00724FCD">
        <w:rPr>
          <w:b/>
          <w:bCs/>
          <w:lang w:val="fr-FR"/>
        </w:rPr>
        <w:t>Dk×Wk</w:t>
      </w:r>
      <w:proofErr w:type="spellEnd"/>
      <w:r w:rsidRPr="00724FCD">
        <w:rPr>
          <w:b/>
          <w:bCs/>
          <w:lang w:val="fr-FR"/>
        </w:rPr>
        <w:t>)</w:t>
      </w:r>
    </w:p>
    <w:p w14:paraId="4070C698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Avec :</w:t>
      </w:r>
    </w:p>
    <w:p w14:paraId="417F8FE2" w14:textId="37A6AD01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∑</w:t>
      </w:r>
      <w:proofErr w:type="spellStart"/>
      <w:r w:rsidRPr="00724FCD">
        <w:rPr>
          <w:b/>
          <w:bCs/>
          <w:lang w:val="fr-FR"/>
        </w:rPr>
        <w:t>Wk</w:t>
      </w:r>
      <w:proofErr w:type="spellEnd"/>
      <w:r w:rsidRPr="00724FCD">
        <w:rPr>
          <w:b/>
          <w:bCs/>
          <w:lang w:val="fr-FR"/>
        </w:rPr>
        <w:t xml:space="preserve">=1 </w:t>
      </w:r>
    </w:p>
    <w:p w14:paraId="55BFA2B3" w14:textId="62043CAE" w:rsidR="00724FCD" w:rsidRPr="00724FCD" w:rsidRDefault="00724FCD" w:rsidP="00724FCD">
      <w:pPr>
        <w:jc w:val="both"/>
        <w:rPr>
          <w:lang w:val="fr-FR"/>
        </w:rPr>
      </w:pPr>
    </w:p>
    <w:p w14:paraId="33D17F73" w14:textId="5798BC58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lastRenderedPageBreak/>
        <w:t xml:space="preserve"> 2. Interprétation des résultats</w:t>
      </w:r>
    </w:p>
    <w:p w14:paraId="07133121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 xml:space="preserve">On traduit le </w:t>
      </w:r>
      <w:r w:rsidRPr="00724FCD">
        <w:rPr>
          <w:b/>
          <w:bCs/>
          <w:lang w:val="fr-FR"/>
        </w:rPr>
        <w:t>score global (SG)</w:t>
      </w:r>
      <w:r w:rsidRPr="00724FCD">
        <w:rPr>
          <w:lang w:val="fr-FR"/>
        </w:rPr>
        <w:t xml:space="preserve"> en </w:t>
      </w:r>
      <w:r w:rsidRPr="00724FCD">
        <w:rPr>
          <w:b/>
          <w:bCs/>
          <w:lang w:val="fr-FR"/>
        </w:rPr>
        <w:t>niveau COBIT 0–5</w:t>
      </w:r>
      <w:r w:rsidRPr="00724FCD">
        <w:rPr>
          <w:lang w:val="fr-FR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18"/>
        <w:gridCol w:w="1859"/>
        <w:gridCol w:w="5853"/>
      </w:tblGrid>
      <w:tr w:rsidR="00724FCD" w:rsidRPr="00724FCD" w14:paraId="3EB8F8CA" w14:textId="77777777" w:rsidTr="00724FCD">
        <w:tc>
          <w:tcPr>
            <w:tcW w:w="0" w:type="auto"/>
            <w:hideMark/>
          </w:tcPr>
          <w:p w14:paraId="06506402" w14:textId="77777777" w:rsidR="00724FCD" w:rsidRPr="00724FCD" w:rsidRDefault="00724FCD" w:rsidP="00724FCD">
            <w:pPr>
              <w:spacing w:after="200" w:line="276" w:lineRule="auto"/>
              <w:jc w:val="both"/>
              <w:rPr>
                <w:b/>
                <w:bCs/>
                <w:lang w:val="fr-FR"/>
              </w:rPr>
            </w:pPr>
            <w:r w:rsidRPr="00724FCD">
              <w:rPr>
                <w:b/>
                <w:bCs/>
                <w:lang w:val="fr-FR"/>
              </w:rPr>
              <w:t>Niveau</w:t>
            </w:r>
          </w:p>
        </w:tc>
        <w:tc>
          <w:tcPr>
            <w:tcW w:w="0" w:type="auto"/>
            <w:hideMark/>
          </w:tcPr>
          <w:p w14:paraId="551949DC" w14:textId="77777777" w:rsidR="00724FCD" w:rsidRPr="00724FCD" w:rsidRDefault="00724FCD" w:rsidP="00724FCD">
            <w:pPr>
              <w:spacing w:after="200" w:line="276" w:lineRule="auto"/>
              <w:jc w:val="both"/>
              <w:rPr>
                <w:b/>
                <w:bCs/>
                <w:lang w:val="fr-FR"/>
              </w:rPr>
            </w:pPr>
            <w:r w:rsidRPr="00724FCD">
              <w:rPr>
                <w:b/>
                <w:bCs/>
                <w:lang w:val="fr-FR"/>
              </w:rPr>
              <w:t>Libellé COBIT</w:t>
            </w:r>
          </w:p>
        </w:tc>
        <w:tc>
          <w:tcPr>
            <w:tcW w:w="0" w:type="auto"/>
            <w:hideMark/>
          </w:tcPr>
          <w:p w14:paraId="46337269" w14:textId="77777777" w:rsidR="00724FCD" w:rsidRPr="00724FCD" w:rsidRDefault="00724FCD" w:rsidP="00724FCD">
            <w:pPr>
              <w:spacing w:after="200" w:line="276" w:lineRule="auto"/>
              <w:jc w:val="both"/>
              <w:rPr>
                <w:b/>
                <w:bCs/>
                <w:lang w:val="fr-FR"/>
              </w:rPr>
            </w:pPr>
            <w:r w:rsidRPr="00724FCD">
              <w:rPr>
                <w:b/>
                <w:bCs/>
                <w:lang w:val="fr-FR"/>
              </w:rPr>
              <w:t>Interprétation pour la banque</w:t>
            </w:r>
          </w:p>
        </w:tc>
      </w:tr>
      <w:tr w:rsidR="00724FCD" w:rsidRPr="00724FCD" w14:paraId="658AEC02" w14:textId="77777777" w:rsidTr="00724FCD">
        <w:tc>
          <w:tcPr>
            <w:tcW w:w="0" w:type="auto"/>
            <w:hideMark/>
          </w:tcPr>
          <w:p w14:paraId="592D44A2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0</w:t>
            </w:r>
          </w:p>
        </w:tc>
        <w:tc>
          <w:tcPr>
            <w:tcW w:w="0" w:type="auto"/>
            <w:hideMark/>
          </w:tcPr>
          <w:p w14:paraId="38AEE03B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Inexistant</w:t>
            </w:r>
          </w:p>
        </w:tc>
        <w:tc>
          <w:tcPr>
            <w:tcW w:w="0" w:type="auto"/>
            <w:hideMark/>
          </w:tcPr>
          <w:p w14:paraId="27DD080F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Aucun processus, dépendance totale aux individus</w:t>
            </w:r>
          </w:p>
        </w:tc>
      </w:tr>
      <w:tr w:rsidR="00724FCD" w:rsidRPr="00724FCD" w14:paraId="58263551" w14:textId="77777777" w:rsidTr="00724FCD">
        <w:tc>
          <w:tcPr>
            <w:tcW w:w="0" w:type="auto"/>
            <w:hideMark/>
          </w:tcPr>
          <w:p w14:paraId="1D8CEA49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1</w:t>
            </w:r>
          </w:p>
        </w:tc>
        <w:tc>
          <w:tcPr>
            <w:tcW w:w="0" w:type="auto"/>
            <w:hideMark/>
          </w:tcPr>
          <w:p w14:paraId="4204B907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Initial / Ad hoc</w:t>
            </w:r>
          </w:p>
        </w:tc>
        <w:tc>
          <w:tcPr>
            <w:tcW w:w="0" w:type="auto"/>
            <w:hideMark/>
          </w:tcPr>
          <w:p w14:paraId="4A3B1876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Processus non formalisés, dépendance forte à des initiatives isolées</w:t>
            </w:r>
          </w:p>
        </w:tc>
      </w:tr>
      <w:tr w:rsidR="00724FCD" w:rsidRPr="00724FCD" w14:paraId="75381561" w14:textId="77777777" w:rsidTr="00724FCD">
        <w:tc>
          <w:tcPr>
            <w:tcW w:w="0" w:type="auto"/>
            <w:hideMark/>
          </w:tcPr>
          <w:p w14:paraId="4CD84515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2</w:t>
            </w:r>
          </w:p>
        </w:tc>
        <w:tc>
          <w:tcPr>
            <w:tcW w:w="0" w:type="auto"/>
            <w:hideMark/>
          </w:tcPr>
          <w:p w14:paraId="1FDF1C9C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Répétable mais intuitif</w:t>
            </w:r>
          </w:p>
        </w:tc>
        <w:tc>
          <w:tcPr>
            <w:tcW w:w="0" w:type="auto"/>
            <w:hideMark/>
          </w:tcPr>
          <w:p w14:paraId="4D594850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Quelques pratiques régulières mais non documentées</w:t>
            </w:r>
          </w:p>
        </w:tc>
      </w:tr>
      <w:tr w:rsidR="00724FCD" w:rsidRPr="00724FCD" w14:paraId="740390C4" w14:textId="77777777" w:rsidTr="00724FCD">
        <w:tc>
          <w:tcPr>
            <w:tcW w:w="0" w:type="auto"/>
            <w:hideMark/>
          </w:tcPr>
          <w:p w14:paraId="03990ECC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3</w:t>
            </w:r>
          </w:p>
        </w:tc>
        <w:tc>
          <w:tcPr>
            <w:tcW w:w="0" w:type="auto"/>
            <w:hideMark/>
          </w:tcPr>
          <w:p w14:paraId="21D95299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Défini</w:t>
            </w:r>
          </w:p>
        </w:tc>
        <w:tc>
          <w:tcPr>
            <w:tcW w:w="0" w:type="auto"/>
            <w:hideMark/>
          </w:tcPr>
          <w:p w14:paraId="29426AAF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Processus documentés, formalisés, mais pas encore mesurés</w:t>
            </w:r>
          </w:p>
        </w:tc>
      </w:tr>
      <w:tr w:rsidR="00724FCD" w:rsidRPr="00724FCD" w14:paraId="7FAAC75B" w14:textId="77777777" w:rsidTr="00724FCD">
        <w:tc>
          <w:tcPr>
            <w:tcW w:w="0" w:type="auto"/>
            <w:hideMark/>
          </w:tcPr>
          <w:p w14:paraId="47D59D33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4</w:t>
            </w:r>
          </w:p>
        </w:tc>
        <w:tc>
          <w:tcPr>
            <w:tcW w:w="0" w:type="auto"/>
            <w:hideMark/>
          </w:tcPr>
          <w:p w14:paraId="68FC79E1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Géré &amp; Mesuré</w:t>
            </w:r>
          </w:p>
        </w:tc>
        <w:tc>
          <w:tcPr>
            <w:tcW w:w="0" w:type="auto"/>
            <w:hideMark/>
          </w:tcPr>
          <w:p w14:paraId="38DC8A1A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Processus suivis par indicateurs, efficacité mesurée</w:t>
            </w:r>
          </w:p>
        </w:tc>
      </w:tr>
      <w:tr w:rsidR="00724FCD" w:rsidRPr="00724FCD" w14:paraId="4BB7849F" w14:textId="77777777" w:rsidTr="00724FCD">
        <w:tc>
          <w:tcPr>
            <w:tcW w:w="0" w:type="auto"/>
            <w:hideMark/>
          </w:tcPr>
          <w:p w14:paraId="55AEEBF0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b/>
                <w:bCs/>
                <w:lang w:val="fr-FR"/>
              </w:rPr>
              <w:t>5</w:t>
            </w:r>
          </w:p>
        </w:tc>
        <w:tc>
          <w:tcPr>
            <w:tcW w:w="0" w:type="auto"/>
            <w:hideMark/>
          </w:tcPr>
          <w:p w14:paraId="329E3606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Optimisé</w:t>
            </w:r>
          </w:p>
        </w:tc>
        <w:tc>
          <w:tcPr>
            <w:tcW w:w="0" w:type="auto"/>
            <w:hideMark/>
          </w:tcPr>
          <w:p w14:paraId="7A8B43DE" w14:textId="77777777" w:rsidR="00724FCD" w:rsidRPr="00724FCD" w:rsidRDefault="00724FCD" w:rsidP="00724FCD">
            <w:pPr>
              <w:spacing w:after="200" w:line="276" w:lineRule="auto"/>
              <w:jc w:val="both"/>
              <w:rPr>
                <w:lang w:val="fr-FR"/>
              </w:rPr>
            </w:pPr>
            <w:r w:rsidRPr="00724FCD">
              <w:rPr>
                <w:lang w:val="fr-FR"/>
              </w:rPr>
              <w:t>Amélioration continue, benchmark avec les meilleures pratiques, conformité aux standards</w:t>
            </w:r>
          </w:p>
        </w:tc>
      </w:tr>
    </w:tbl>
    <w:p w14:paraId="5A67B408" w14:textId="78654E55" w:rsidR="00724FCD" w:rsidRPr="00724FCD" w:rsidRDefault="00724FCD" w:rsidP="00724FCD">
      <w:pPr>
        <w:jc w:val="both"/>
        <w:rPr>
          <w:lang w:val="fr-FR"/>
        </w:rPr>
      </w:pPr>
    </w:p>
    <w:p w14:paraId="577282CD" w14:textId="4AD9CFE4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3. Exemple chiffré</w:t>
      </w:r>
    </w:p>
    <w:p w14:paraId="5F10E1E4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Supposons qu’une banque obtient :</w:t>
      </w:r>
    </w:p>
    <w:p w14:paraId="25B6C57E" w14:textId="77777777" w:rsidR="00724FCD" w:rsidRPr="00724FCD" w:rsidRDefault="00724FCD" w:rsidP="00724FCD">
      <w:pPr>
        <w:numPr>
          <w:ilvl w:val="0"/>
          <w:numId w:val="11"/>
        </w:numPr>
        <w:jc w:val="both"/>
      </w:pPr>
      <w:r w:rsidRPr="00724FCD">
        <w:rPr>
          <w:b/>
          <w:bCs/>
        </w:rPr>
        <w:t>EDM = 3.2</w:t>
      </w:r>
      <w:r w:rsidRPr="00724FCD">
        <w:t xml:space="preserve">, </w:t>
      </w:r>
      <w:r w:rsidRPr="00724FCD">
        <w:rPr>
          <w:b/>
          <w:bCs/>
        </w:rPr>
        <w:t>APO = 2.8</w:t>
      </w:r>
      <w:r w:rsidRPr="00724FCD">
        <w:t xml:space="preserve">, </w:t>
      </w:r>
      <w:r w:rsidRPr="00724FCD">
        <w:rPr>
          <w:b/>
          <w:bCs/>
        </w:rPr>
        <w:t>BAI = 3.5</w:t>
      </w:r>
      <w:r w:rsidRPr="00724FCD">
        <w:t xml:space="preserve">, </w:t>
      </w:r>
      <w:r w:rsidRPr="00724FCD">
        <w:rPr>
          <w:b/>
          <w:bCs/>
        </w:rPr>
        <w:t>DSS = 2.7</w:t>
      </w:r>
      <w:r w:rsidRPr="00724FCD">
        <w:t xml:space="preserve">, </w:t>
      </w:r>
      <w:r w:rsidRPr="00724FCD">
        <w:rPr>
          <w:b/>
          <w:bCs/>
        </w:rPr>
        <w:t>MEA = 3.0</w:t>
      </w:r>
    </w:p>
    <w:p w14:paraId="6FC32832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Application de la pondération :</w:t>
      </w:r>
    </w:p>
    <w:p w14:paraId="7A75839C" w14:textId="77777777" w:rsid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SG</w:t>
      </w:r>
      <w:proofErr w:type="gramStart"/>
      <w:r w:rsidRPr="00724FCD">
        <w:rPr>
          <w:lang w:val="fr-FR"/>
        </w:rPr>
        <w:t>=(</w:t>
      </w:r>
      <w:proofErr w:type="gramEnd"/>
      <w:r w:rsidRPr="00724FCD">
        <w:rPr>
          <w:lang w:val="fr-FR"/>
        </w:rPr>
        <w:t>3.2×0.</w:t>
      </w:r>
      <w:proofErr w:type="gramStart"/>
      <w:r w:rsidRPr="00724FCD">
        <w:rPr>
          <w:lang w:val="fr-FR"/>
        </w:rPr>
        <w:t>15)+(</w:t>
      </w:r>
      <w:proofErr w:type="gramEnd"/>
      <w:r w:rsidRPr="00724FCD">
        <w:rPr>
          <w:lang w:val="fr-FR"/>
        </w:rPr>
        <w:t>2.8×0.</w:t>
      </w:r>
      <w:proofErr w:type="gramStart"/>
      <w:r w:rsidRPr="00724FCD">
        <w:rPr>
          <w:lang w:val="fr-FR"/>
        </w:rPr>
        <w:t>20)+(</w:t>
      </w:r>
      <w:proofErr w:type="gramEnd"/>
      <w:r w:rsidRPr="00724FCD">
        <w:rPr>
          <w:lang w:val="fr-FR"/>
        </w:rPr>
        <w:t>3.5×0.</w:t>
      </w:r>
      <w:proofErr w:type="gramStart"/>
      <w:r w:rsidRPr="00724FCD">
        <w:rPr>
          <w:lang w:val="fr-FR"/>
        </w:rPr>
        <w:t>20)+(</w:t>
      </w:r>
      <w:proofErr w:type="gramEnd"/>
      <w:r w:rsidRPr="00724FCD">
        <w:rPr>
          <w:lang w:val="fr-FR"/>
        </w:rPr>
        <w:t>2.7×0.</w:t>
      </w:r>
      <w:proofErr w:type="gramStart"/>
      <w:r w:rsidRPr="00724FCD">
        <w:rPr>
          <w:lang w:val="fr-FR"/>
        </w:rPr>
        <w:t>25)+(</w:t>
      </w:r>
      <w:proofErr w:type="gramEnd"/>
      <w:r w:rsidRPr="00724FCD">
        <w:rPr>
          <w:lang w:val="fr-FR"/>
        </w:rPr>
        <w:t>3.0×0.20)</w:t>
      </w:r>
    </w:p>
    <w:p w14:paraId="5F1E7BB3" w14:textId="77777777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>SG=3.02≈Niveau3→D</w:t>
      </w:r>
      <w:r w:rsidRPr="00724FCD">
        <w:rPr>
          <w:b/>
          <w:bCs/>
          <w:lang w:val="fr-FR"/>
        </w:rPr>
        <w:t>é</w:t>
      </w:r>
      <w:r w:rsidRPr="00724FCD">
        <w:rPr>
          <w:b/>
          <w:bCs/>
          <w:lang w:val="fr-FR"/>
        </w:rPr>
        <w:t>fini</w:t>
      </w:r>
    </w:p>
    <w:p w14:paraId="26319648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rFonts w:ascii="Segoe UI Emoji" w:hAnsi="Segoe UI Emoji" w:cs="Segoe UI Emoji"/>
          <w:lang w:val="fr-FR"/>
        </w:rPr>
        <w:t>👉</w:t>
      </w:r>
      <w:r w:rsidRPr="00724FCD">
        <w:rPr>
          <w:lang w:val="fr-FR"/>
        </w:rPr>
        <w:t xml:space="preserve"> Résultat final : </w:t>
      </w:r>
      <w:r w:rsidRPr="00724FCD">
        <w:rPr>
          <w:i/>
          <w:iCs/>
          <w:lang w:val="fr-FR"/>
        </w:rPr>
        <w:t>La banque a des processus documentés et formalisés, mais doit encore renforcer la sécurité opérationnelle (DSS) et les contrôles de conformité (MEA) pour atteindre le niveau 4 – Géré &amp; Mesuré.</w:t>
      </w:r>
    </w:p>
    <w:p w14:paraId="575F201F" w14:textId="1894C318" w:rsidR="00724FCD" w:rsidRPr="00724FCD" w:rsidRDefault="00724FCD" w:rsidP="00724FCD">
      <w:pPr>
        <w:jc w:val="both"/>
        <w:rPr>
          <w:lang w:val="fr-FR"/>
        </w:rPr>
      </w:pPr>
    </w:p>
    <w:p w14:paraId="7760288A" w14:textId="1E0D1EDA" w:rsidR="00724FCD" w:rsidRPr="00724FCD" w:rsidRDefault="00724FCD" w:rsidP="00724FCD">
      <w:pPr>
        <w:jc w:val="both"/>
        <w:rPr>
          <w:b/>
          <w:bCs/>
          <w:lang w:val="fr-FR"/>
        </w:rPr>
      </w:pPr>
      <w:r w:rsidRPr="00724FCD">
        <w:rPr>
          <w:b/>
          <w:bCs/>
          <w:lang w:val="fr-FR"/>
        </w:rPr>
        <w:t xml:space="preserve"> 4. Décision / Résultats à donner</w:t>
      </w:r>
    </w:p>
    <w:p w14:paraId="3F0029D3" w14:textId="77777777" w:rsidR="00724FCD" w:rsidRPr="00724FCD" w:rsidRDefault="00724FCD" w:rsidP="00724FCD">
      <w:pPr>
        <w:jc w:val="both"/>
        <w:rPr>
          <w:lang w:val="fr-FR"/>
        </w:rPr>
      </w:pPr>
      <w:r w:rsidRPr="00724FCD">
        <w:rPr>
          <w:lang w:val="fr-FR"/>
        </w:rPr>
        <w:t>À la fin du diagnostic, la plateforme doit fournir :</w:t>
      </w:r>
    </w:p>
    <w:p w14:paraId="04514884" w14:textId="77777777" w:rsidR="00724FCD" w:rsidRPr="00724FCD" w:rsidRDefault="00724FCD" w:rsidP="00724FCD">
      <w:pPr>
        <w:numPr>
          <w:ilvl w:val="0"/>
          <w:numId w:val="12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Score global (SG)</w:t>
      </w:r>
      <w:r w:rsidRPr="00724FCD">
        <w:rPr>
          <w:lang w:val="fr-FR"/>
        </w:rPr>
        <w:t xml:space="preserve"> et </w:t>
      </w:r>
      <w:r w:rsidRPr="00724FCD">
        <w:rPr>
          <w:b/>
          <w:bCs/>
          <w:lang w:val="fr-FR"/>
        </w:rPr>
        <w:t>Niveau COBIT (0–5)</w:t>
      </w:r>
      <w:r w:rsidRPr="00724FCD">
        <w:rPr>
          <w:lang w:val="fr-FR"/>
        </w:rPr>
        <w:t>.</w:t>
      </w:r>
    </w:p>
    <w:p w14:paraId="3D57A0A8" w14:textId="77777777" w:rsidR="00724FCD" w:rsidRPr="00724FCD" w:rsidRDefault="00724FCD" w:rsidP="00724FCD">
      <w:pPr>
        <w:numPr>
          <w:ilvl w:val="0"/>
          <w:numId w:val="12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Radar chart</w:t>
      </w:r>
      <w:r w:rsidRPr="00724FCD">
        <w:rPr>
          <w:lang w:val="fr-FR"/>
        </w:rPr>
        <w:t xml:space="preserve"> des 5 domaines → pour voir où la banque est forte/faible.</w:t>
      </w:r>
    </w:p>
    <w:p w14:paraId="65BB296A" w14:textId="77777777" w:rsidR="00724FCD" w:rsidRPr="00724FCD" w:rsidRDefault="00724FCD" w:rsidP="00724FCD">
      <w:pPr>
        <w:numPr>
          <w:ilvl w:val="0"/>
          <w:numId w:val="12"/>
        </w:numPr>
        <w:jc w:val="both"/>
        <w:rPr>
          <w:lang w:val="fr-FR"/>
        </w:rPr>
      </w:pPr>
      <w:r w:rsidRPr="00724FCD">
        <w:rPr>
          <w:b/>
          <w:bCs/>
          <w:lang w:val="fr-FR"/>
        </w:rPr>
        <w:t>Recommandations ciblées</w:t>
      </w:r>
      <w:r w:rsidRPr="00724FCD">
        <w:rPr>
          <w:lang w:val="fr-FR"/>
        </w:rPr>
        <w:t xml:space="preserve"> :</w:t>
      </w:r>
    </w:p>
    <w:p w14:paraId="5830C649" w14:textId="77777777" w:rsidR="00724FCD" w:rsidRPr="00724FCD" w:rsidRDefault="00724FCD" w:rsidP="00724FCD">
      <w:pPr>
        <w:numPr>
          <w:ilvl w:val="1"/>
          <w:numId w:val="12"/>
        </w:numPr>
        <w:jc w:val="both"/>
        <w:rPr>
          <w:lang w:val="fr-FR"/>
        </w:rPr>
      </w:pPr>
      <w:r w:rsidRPr="00724FCD">
        <w:rPr>
          <w:lang w:val="fr-FR"/>
        </w:rPr>
        <w:lastRenderedPageBreak/>
        <w:t>Si un domaine est &lt; 3 → plan de remédiation prioritaire.</w:t>
      </w:r>
    </w:p>
    <w:p w14:paraId="6233C53F" w14:textId="77777777" w:rsidR="00724FCD" w:rsidRPr="00724FCD" w:rsidRDefault="00724FCD" w:rsidP="00724FCD">
      <w:pPr>
        <w:numPr>
          <w:ilvl w:val="1"/>
          <w:numId w:val="12"/>
        </w:numPr>
        <w:jc w:val="both"/>
        <w:rPr>
          <w:lang w:val="fr-FR"/>
        </w:rPr>
      </w:pPr>
      <w:r w:rsidRPr="00724FCD">
        <w:rPr>
          <w:lang w:val="fr-FR"/>
        </w:rPr>
        <w:t>Si 3 ≤ domaine &lt; 4 → renforcer les contrôles &amp; indicateurs.</w:t>
      </w:r>
    </w:p>
    <w:p w14:paraId="7722DCD9" w14:textId="77777777" w:rsidR="00724FCD" w:rsidRPr="00724FCD" w:rsidRDefault="00724FCD" w:rsidP="00724FCD">
      <w:pPr>
        <w:numPr>
          <w:ilvl w:val="1"/>
          <w:numId w:val="12"/>
        </w:numPr>
        <w:jc w:val="both"/>
        <w:rPr>
          <w:lang w:val="fr-FR"/>
        </w:rPr>
      </w:pPr>
      <w:r w:rsidRPr="00724FCD">
        <w:rPr>
          <w:lang w:val="fr-FR"/>
        </w:rPr>
        <w:t>Si ≥ 4 → viser l’optimisation continue.</w:t>
      </w:r>
    </w:p>
    <w:p w14:paraId="28424E2D" w14:textId="77777777" w:rsidR="001406B8" w:rsidRDefault="001406B8" w:rsidP="001406B8">
      <w:pPr>
        <w:spacing w:after="160" w:line="259" w:lineRule="auto"/>
        <w:jc w:val="both"/>
        <w:rPr>
          <w:sz w:val="24"/>
          <w:szCs w:val="24"/>
        </w:rPr>
      </w:pPr>
    </w:p>
    <w:p w14:paraId="7219B3FB" w14:textId="19BE0C41" w:rsidR="001406B8" w:rsidRDefault="001406B8" w:rsidP="001406B8">
      <w:pPr>
        <w:spacing w:after="160" w:line="259" w:lineRule="auto"/>
        <w:jc w:val="both"/>
        <w:rPr>
          <w:b/>
          <w:bCs/>
          <w:sz w:val="24"/>
          <w:szCs w:val="24"/>
        </w:rPr>
      </w:pPr>
      <w:r w:rsidRPr="001406B8">
        <w:rPr>
          <w:b/>
          <w:bCs/>
          <w:sz w:val="24"/>
          <w:szCs w:val="24"/>
        </w:rPr>
        <w:t>SANTÉ &amp; HÔPITAUX</w:t>
      </w:r>
    </w:p>
    <w:p w14:paraId="3F6A0487" w14:textId="77777777" w:rsidR="001406B8" w:rsidRDefault="001406B8" w:rsidP="001406B8">
      <w:pPr>
        <w:spacing w:after="160" w:line="259" w:lineRule="auto"/>
        <w:jc w:val="both"/>
        <w:rPr>
          <w:b/>
          <w:bCs/>
          <w:sz w:val="24"/>
          <w:szCs w:val="24"/>
        </w:rPr>
      </w:pPr>
    </w:p>
    <w:p w14:paraId="052F78EE" w14:textId="77777777" w:rsidR="001406B8" w:rsidRPr="001406B8" w:rsidRDefault="001406B8" w:rsidP="001406B8">
      <w:pPr>
        <w:spacing w:after="160" w:line="259" w:lineRule="auto"/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Pondération stratégique – Santé &amp; Hôpitaux</w:t>
      </w:r>
    </w:p>
    <w:p w14:paraId="093F05E6" w14:textId="77777777" w:rsidR="001406B8" w:rsidRPr="001406B8" w:rsidRDefault="001406B8" w:rsidP="001406B8">
      <w:pPr>
        <w:numPr>
          <w:ilvl w:val="0"/>
          <w:numId w:val="14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EDM – Gouvernance et pilotage stratégique</w:t>
      </w:r>
      <w:r w:rsidRPr="001406B8">
        <w:rPr>
          <w:lang w:val="fr-FR"/>
        </w:rPr>
        <w:t xml:space="preserve"> → </w:t>
      </w:r>
      <w:r w:rsidRPr="001406B8">
        <w:rPr>
          <w:b/>
          <w:bCs/>
          <w:lang w:val="fr-FR"/>
        </w:rPr>
        <w:t>15%</w:t>
      </w:r>
      <w:r w:rsidRPr="001406B8">
        <w:rPr>
          <w:lang w:val="fr-FR"/>
        </w:rPr>
        <w:br/>
        <w:t>(implication de la direction médicale, transparence vis-à-vis des autorités de santé)</w:t>
      </w:r>
    </w:p>
    <w:p w14:paraId="51D20E50" w14:textId="77777777" w:rsidR="001406B8" w:rsidRPr="001406B8" w:rsidRDefault="001406B8" w:rsidP="001406B8">
      <w:pPr>
        <w:numPr>
          <w:ilvl w:val="0"/>
          <w:numId w:val="14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APO – Alignement, stratégie, organisation</w:t>
      </w:r>
      <w:r w:rsidRPr="001406B8">
        <w:rPr>
          <w:lang w:val="fr-FR"/>
        </w:rPr>
        <w:t xml:space="preserve"> → </w:t>
      </w:r>
      <w:r w:rsidRPr="001406B8">
        <w:rPr>
          <w:b/>
          <w:bCs/>
          <w:lang w:val="fr-FR"/>
        </w:rPr>
        <w:t>20%</w:t>
      </w:r>
      <w:r w:rsidRPr="001406B8">
        <w:rPr>
          <w:lang w:val="fr-FR"/>
        </w:rPr>
        <w:br/>
        <w:t>(planification numérique, intégration SI hospitaliers, formation du personnel)</w:t>
      </w:r>
    </w:p>
    <w:p w14:paraId="027BF107" w14:textId="77777777" w:rsidR="001406B8" w:rsidRPr="001406B8" w:rsidRDefault="001406B8" w:rsidP="001406B8">
      <w:pPr>
        <w:numPr>
          <w:ilvl w:val="0"/>
          <w:numId w:val="14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BAI – Mise en œuvre et continuité</w:t>
      </w:r>
      <w:r w:rsidRPr="001406B8">
        <w:rPr>
          <w:lang w:val="fr-FR"/>
        </w:rPr>
        <w:t xml:space="preserve"> → </w:t>
      </w:r>
      <w:r w:rsidRPr="001406B8">
        <w:rPr>
          <w:b/>
          <w:bCs/>
          <w:lang w:val="fr-FR"/>
        </w:rPr>
        <w:t>20%</w:t>
      </w:r>
      <w:r w:rsidRPr="001406B8">
        <w:rPr>
          <w:lang w:val="fr-FR"/>
        </w:rPr>
        <w:br/>
        <w:t>(mise en place des projets numériques, disponibilité des applications médicales critiques, plan de continuité des soins)</w:t>
      </w:r>
    </w:p>
    <w:p w14:paraId="67DA447A" w14:textId="77777777" w:rsidR="001406B8" w:rsidRPr="001406B8" w:rsidRDefault="001406B8" w:rsidP="001406B8">
      <w:pPr>
        <w:numPr>
          <w:ilvl w:val="0"/>
          <w:numId w:val="14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DSS – Sécurité et exploitation opérationnelle</w:t>
      </w:r>
      <w:r w:rsidRPr="001406B8">
        <w:rPr>
          <w:lang w:val="fr-FR"/>
        </w:rPr>
        <w:t xml:space="preserve"> → </w:t>
      </w:r>
      <w:r w:rsidRPr="001406B8">
        <w:rPr>
          <w:b/>
          <w:bCs/>
          <w:lang w:val="fr-FR"/>
        </w:rPr>
        <w:t>30%</w:t>
      </w:r>
      <w:r w:rsidRPr="001406B8">
        <w:rPr>
          <w:lang w:val="fr-FR"/>
        </w:rPr>
        <w:br/>
        <w:t>(protection des données patients, accès aux dossiers, reprise après sinistre, gestion des incidents médicaux numériques)</w:t>
      </w:r>
    </w:p>
    <w:p w14:paraId="3B81D93C" w14:textId="77777777" w:rsidR="001406B8" w:rsidRPr="001406B8" w:rsidRDefault="001406B8" w:rsidP="001406B8">
      <w:pPr>
        <w:numPr>
          <w:ilvl w:val="0"/>
          <w:numId w:val="14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MEA – Contrôles, conformité et audits</w:t>
      </w:r>
      <w:r w:rsidRPr="001406B8">
        <w:rPr>
          <w:lang w:val="fr-FR"/>
        </w:rPr>
        <w:t xml:space="preserve"> → </w:t>
      </w:r>
      <w:r w:rsidRPr="001406B8">
        <w:rPr>
          <w:b/>
          <w:bCs/>
          <w:lang w:val="fr-FR"/>
        </w:rPr>
        <w:t>15%</w:t>
      </w:r>
      <w:r w:rsidRPr="001406B8">
        <w:rPr>
          <w:lang w:val="fr-FR"/>
        </w:rPr>
        <w:br/>
        <w:t>(conformité RGPD, certification HDS, audits de sécurité et de qualité des soins numériques)</w:t>
      </w:r>
    </w:p>
    <w:p w14:paraId="7F77A643" w14:textId="508FC998" w:rsidR="001406B8" w:rsidRPr="001406B8" w:rsidRDefault="001406B8" w:rsidP="001406B8">
      <w:pPr>
        <w:spacing w:after="160" w:line="259" w:lineRule="auto"/>
        <w:jc w:val="both"/>
        <w:rPr>
          <w:lang w:val="fr-FR"/>
        </w:rPr>
      </w:pPr>
    </w:p>
    <w:p w14:paraId="2C3265E2" w14:textId="36E7949A" w:rsidR="001406B8" w:rsidRPr="001406B8" w:rsidRDefault="001406B8" w:rsidP="001406B8">
      <w:pPr>
        <w:spacing w:after="160" w:line="259" w:lineRule="auto"/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</w:t>
      </w:r>
      <w:r w:rsidRPr="001406B8">
        <w:rPr>
          <w:b/>
          <w:bCs/>
          <w:lang w:val="fr-FR"/>
        </w:rPr>
        <w:t>Justification</w:t>
      </w:r>
    </w:p>
    <w:p w14:paraId="247B473A" w14:textId="77777777" w:rsidR="001406B8" w:rsidRPr="001406B8" w:rsidRDefault="001406B8" w:rsidP="001406B8">
      <w:pPr>
        <w:numPr>
          <w:ilvl w:val="0"/>
          <w:numId w:val="15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DSS (30%)</w:t>
      </w:r>
      <w:r w:rsidRPr="001406B8">
        <w:rPr>
          <w:lang w:val="fr-FR"/>
        </w:rPr>
        <w:t xml:space="preserve"> prend la priorité : en santé, </w:t>
      </w:r>
      <w:r w:rsidRPr="001406B8">
        <w:rPr>
          <w:b/>
          <w:bCs/>
          <w:lang w:val="fr-FR"/>
        </w:rPr>
        <w:t>chaque panne ou fuite peut coûter des vies</w:t>
      </w:r>
      <w:r w:rsidRPr="001406B8">
        <w:rPr>
          <w:lang w:val="fr-FR"/>
        </w:rPr>
        <w:t xml:space="preserve"> → c’est le cœur critique.</w:t>
      </w:r>
    </w:p>
    <w:p w14:paraId="2868316C" w14:textId="77777777" w:rsidR="001406B8" w:rsidRPr="001406B8" w:rsidRDefault="001406B8" w:rsidP="001406B8">
      <w:pPr>
        <w:numPr>
          <w:ilvl w:val="0"/>
          <w:numId w:val="15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APO et BAI (20% chacun)</w:t>
      </w:r>
      <w:r w:rsidRPr="001406B8">
        <w:rPr>
          <w:lang w:val="fr-FR"/>
        </w:rPr>
        <w:t xml:space="preserve"> : la stratégie numérique et la continuité des soins numériques doivent être bien établies.</w:t>
      </w:r>
    </w:p>
    <w:p w14:paraId="403CBC4C" w14:textId="77777777" w:rsidR="001406B8" w:rsidRPr="001406B8" w:rsidRDefault="001406B8" w:rsidP="001406B8">
      <w:pPr>
        <w:numPr>
          <w:ilvl w:val="0"/>
          <w:numId w:val="15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EDM (15%)</w:t>
      </w:r>
      <w:r w:rsidRPr="001406B8">
        <w:rPr>
          <w:lang w:val="fr-FR"/>
        </w:rPr>
        <w:t xml:space="preserve"> reste essentiel pour l’alignement direction médicale / IT, mais ne pèse pas autant que la sécurité opérationnelle.</w:t>
      </w:r>
    </w:p>
    <w:p w14:paraId="7510950F" w14:textId="77777777" w:rsidR="001406B8" w:rsidRPr="001406B8" w:rsidRDefault="001406B8" w:rsidP="001406B8">
      <w:pPr>
        <w:numPr>
          <w:ilvl w:val="0"/>
          <w:numId w:val="15"/>
        </w:numPr>
        <w:spacing w:after="160" w:line="259" w:lineRule="auto"/>
        <w:jc w:val="both"/>
        <w:rPr>
          <w:lang w:val="fr-FR"/>
        </w:rPr>
      </w:pPr>
      <w:r w:rsidRPr="001406B8">
        <w:rPr>
          <w:b/>
          <w:bCs/>
          <w:lang w:val="fr-FR"/>
        </w:rPr>
        <w:t>MEA (15%)</w:t>
      </w:r>
      <w:r w:rsidRPr="001406B8">
        <w:rPr>
          <w:lang w:val="fr-FR"/>
        </w:rPr>
        <w:t xml:space="preserve"> reste central, car un hôpital doit prouver sa conformité légale (RGPD, HDS, accréditations nationales).</w:t>
      </w:r>
    </w:p>
    <w:p w14:paraId="18335E68" w14:textId="0272DEC9" w:rsidR="001406B8" w:rsidRPr="001406B8" w:rsidRDefault="001406B8" w:rsidP="001406B8">
      <w:pPr>
        <w:spacing w:after="160" w:line="259" w:lineRule="auto"/>
        <w:jc w:val="both"/>
        <w:rPr>
          <w:lang w:val="fr-FR"/>
        </w:rPr>
      </w:pPr>
    </w:p>
    <w:p w14:paraId="05B97C4C" w14:textId="22145E50" w:rsidR="001406B8" w:rsidRPr="001406B8" w:rsidRDefault="001406B8" w:rsidP="001406B8">
      <w:pPr>
        <w:spacing w:after="160" w:line="259" w:lineRule="auto"/>
        <w:jc w:val="both"/>
        <w:rPr>
          <w:lang w:val="fr-FR"/>
        </w:rPr>
      </w:pPr>
      <w:r w:rsidRPr="001406B8">
        <w:rPr>
          <w:rFonts w:ascii="Segoe UI Emoji" w:hAnsi="Segoe UI Emoji" w:cs="Segoe UI Emoji"/>
          <w:lang w:val="fr-FR"/>
        </w:rPr>
        <w:t>👉</w:t>
      </w:r>
      <w:r w:rsidRPr="001406B8">
        <w:rPr>
          <w:lang w:val="fr-FR"/>
        </w:rPr>
        <w:t xml:space="preserve"> </w:t>
      </w:r>
      <w:r>
        <w:rPr>
          <w:lang w:val="fr-FR"/>
        </w:rPr>
        <w:t>F</w:t>
      </w:r>
      <w:r w:rsidRPr="001406B8">
        <w:rPr>
          <w:lang w:val="fr-FR"/>
        </w:rPr>
        <w:t>ormule de score final pour un hôpital :</w:t>
      </w:r>
    </w:p>
    <w:p w14:paraId="6B9E0949" w14:textId="38C4A864" w:rsidR="001406B8" w:rsidRDefault="001406B8" w:rsidP="001406B8">
      <w:pPr>
        <w:spacing w:after="160" w:line="259" w:lineRule="auto"/>
        <w:jc w:val="both"/>
        <w:rPr>
          <w:b/>
          <w:bCs/>
        </w:rPr>
      </w:pPr>
      <w:r w:rsidRPr="001406B8">
        <w:rPr>
          <w:b/>
          <w:bCs/>
        </w:rPr>
        <w:t>SG=(DEDM×0.</w:t>
      </w:r>
      <w:proofErr w:type="gramStart"/>
      <w:r w:rsidRPr="001406B8">
        <w:rPr>
          <w:b/>
          <w:bCs/>
        </w:rPr>
        <w:t>15)+(</w:t>
      </w:r>
      <w:proofErr w:type="gramEnd"/>
      <w:r w:rsidRPr="001406B8">
        <w:rPr>
          <w:b/>
          <w:bCs/>
        </w:rPr>
        <w:t>DAPO×0.</w:t>
      </w:r>
      <w:proofErr w:type="gramStart"/>
      <w:r w:rsidRPr="001406B8">
        <w:rPr>
          <w:b/>
          <w:bCs/>
        </w:rPr>
        <w:t>20)+(</w:t>
      </w:r>
      <w:proofErr w:type="gramEnd"/>
      <w:r w:rsidRPr="001406B8">
        <w:rPr>
          <w:b/>
          <w:bCs/>
        </w:rPr>
        <w:t>DBAI×0.</w:t>
      </w:r>
      <w:proofErr w:type="gramStart"/>
      <w:r w:rsidRPr="001406B8">
        <w:rPr>
          <w:b/>
          <w:bCs/>
        </w:rPr>
        <w:t>20)+(</w:t>
      </w:r>
      <w:proofErr w:type="gramEnd"/>
      <w:r w:rsidRPr="001406B8">
        <w:rPr>
          <w:b/>
          <w:bCs/>
        </w:rPr>
        <w:t>DDSS×0.</w:t>
      </w:r>
      <w:proofErr w:type="gramStart"/>
      <w:r w:rsidRPr="001406B8">
        <w:rPr>
          <w:b/>
          <w:bCs/>
        </w:rPr>
        <w:t>30)+(</w:t>
      </w:r>
      <w:proofErr w:type="gramEnd"/>
      <w:r w:rsidRPr="001406B8">
        <w:rPr>
          <w:b/>
          <w:bCs/>
        </w:rPr>
        <w:t>DMEA×0.15)</w:t>
      </w:r>
      <w:r w:rsidRPr="001406B8">
        <w:rPr>
          <w:b/>
          <w:bCs/>
        </w:rPr>
        <w:t xml:space="preserve"> </w:t>
      </w:r>
      <w:r w:rsidRPr="001406B8">
        <w:rPr>
          <w:b/>
          <w:bCs/>
        </w:rPr>
        <w:t>​×0.15)</w:t>
      </w:r>
    </w:p>
    <w:p w14:paraId="238B8396" w14:textId="77777777" w:rsidR="001406B8" w:rsidRPr="001406B8" w:rsidRDefault="001406B8" w:rsidP="001406B8">
      <w:pPr>
        <w:spacing w:after="160" w:line="259" w:lineRule="auto"/>
        <w:jc w:val="both"/>
        <w:rPr>
          <w:b/>
          <w:bCs/>
        </w:rPr>
      </w:pPr>
    </w:p>
    <w:p w14:paraId="318C072E" w14:textId="3A43D275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Interprétation des résultats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74"/>
        <w:gridCol w:w="1833"/>
        <w:gridCol w:w="5223"/>
      </w:tblGrid>
      <w:tr w:rsidR="001406B8" w:rsidRPr="001406B8" w14:paraId="09488315" w14:textId="77777777" w:rsidTr="001406B8">
        <w:tc>
          <w:tcPr>
            <w:tcW w:w="0" w:type="auto"/>
            <w:hideMark/>
          </w:tcPr>
          <w:p w14:paraId="63FC31CC" w14:textId="77777777" w:rsidR="001406B8" w:rsidRPr="001406B8" w:rsidRDefault="001406B8" w:rsidP="001406B8">
            <w:pPr>
              <w:spacing w:after="200" w:line="276" w:lineRule="auto"/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Niveau</w:t>
            </w:r>
          </w:p>
        </w:tc>
        <w:tc>
          <w:tcPr>
            <w:tcW w:w="0" w:type="auto"/>
            <w:hideMark/>
          </w:tcPr>
          <w:p w14:paraId="5D0F40E4" w14:textId="77777777" w:rsidR="001406B8" w:rsidRPr="001406B8" w:rsidRDefault="001406B8" w:rsidP="001406B8">
            <w:pPr>
              <w:spacing w:after="200" w:line="276" w:lineRule="auto"/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Libellé COBIT</w:t>
            </w:r>
          </w:p>
        </w:tc>
        <w:tc>
          <w:tcPr>
            <w:tcW w:w="0" w:type="auto"/>
            <w:hideMark/>
          </w:tcPr>
          <w:p w14:paraId="2D39463E" w14:textId="77777777" w:rsidR="001406B8" w:rsidRPr="001406B8" w:rsidRDefault="001406B8" w:rsidP="001406B8">
            <w:pPr>
              <w:spacing w:after="200" w:line="276" w:lineRule="auto"/>
              <w:jc w:val="both"/>
              <w:rPr>
                <w:b/>
                <w:bCs/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Interprétation pour un hôpital</w:t>
            </w:r>
          </w:p>
        </w:tc>
      </w:tr>
      <w:tr w:rsidR="001406B8" w:rsidRPr="001406B8" w14:paraId="516B9859" w14:textId="77777777" w:rsidTr="001406B8">
        <w:tc>
          <w:tcPr>
            <w:tcW w:w="0" w:type="auto"/>
            <w:hideMark/>
          </w:tcPr>
          <w:p w14:paraId="3DD965D7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0 – Inexistant</w:t>
            </w:r>
          </w:p>
        </w:tc>
        <w:tc>
          <w:tcPr>
            <w:tcW w:w="0" w:type="auto"/>
            <w:hideMark/>
          </w:tcPr>
          <w:p w14:paraId="5824BF32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Aucun processus</w:t>
            </w:r>
          </w:p>
        </w:tc>
        <w:tc>
          <w:tcPr>
            <w:tcW w:w="0" w:type="auto"/>
            <w:hideMark/>
          </w:tcPr>
          <w:p w14:paraId="14C7D60E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L’hôpital n’a aucun cadre de gestion numérique. Forte dépendance aux individus, absence de sauvegarde ou de plan de continuité des soins.</w:t>
            </w:r>
          </w:p>
        </w:tc>
      </w:tr>
      <w:tr w:rsidR="001406B8" w:rsidRPr="001406B8" w14:paraId="3B7B2A28" w14:textId="77777777" w:rsidTr="001406B8">
        <w:tc>
          <w:tcPr>
            <w:tcW w:w="0" w:type="auto"/>
            <w:hideMark/>
          </w:tcPr>
          <w:p w14:paraId="27C07031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1 – Initial / Ad hoc</w:t>
            </w:r>
          </w:p>
        </w:tc>
        <w:tc>
          <w:tcPr>
            <w:tcW w:w="0" w:type="auto"/>
            <w:hideMark/>
          </w:tcPr>
          <w:p w14:paraId="1C9CC3D2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Processus non formalisés</w:t>
            </w:r>
          </w:p>
        </w:tc>
        <w:tc>
          <w:tcPr>
            <w:tcW w:w="0" w:type="auto"/>
            <w:hideMark/>
          </w:tcPr>
          <w:p w14:paraId="451115B9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Quelques initiatives isolées (informatisation de services), mais sans stratégie ni sécurité structurée. Risque majeur pour les données patients.</w:t>
            </w:r>
          </w:p>
        </w:tc>
      </w:tr>
      <w:tr w:rsidR="001406B8" w:rsidRPr="001406B8" w14:paraId="7E6E73A8" w14:textId="77777777" w:rsidTr="001406B8">
        <w:tc>
          <w:tcPr>
            <w:tcW w:w="0" w:type="auto"/>
            <w:hideMark/>
          </w:tcPr>
          <w:p w14:paraId="7F0D1319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2 – Répétable mais intuitif</w:t>
            </w:r>
          </w:p>
        </w:tc>
        <w:tc>
          <w:tcPr>
            <w:tcW w:w="0" w:type="auto"/>
            <w:hideMark/>
          </w:tcPr>
          <w:p w14:paraId="33A2ACBB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Pratiques irrégulières</w:t>
            </w:r>
          </w:p>
        </w:tc>
        <w:tc>
          <w:tcPr>
            <w:tcW w:w="0" w:type="auto"/>
            <w:hideMark/>
          </w:tcPr>
          <w:p w14:paraId="02C94526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Des pratiques numériques existent (DME, logiciels labo), mais elles dépendent des équipes locales, non harmonisées. Sensibilité forte aux pannes.</w:t>
            </w:r>
          </w:p>
        </w:tc>
      </w:tr>
      <w:tr w:rsidR="001406B8" w:rsidRPr="001406B8" w14:paraId="4D9041DE" w14:textId="77777777" w:rsidTr="001406B8">
        <w:tc>
          <w:tcPr>
            <w:tcW w:w="0" w:type="auto"/>
            <w:hideMark/>
          </w:tcPr>
          <w:p w14:paraId="6E57DE5B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3 – Défini</w:t>
            </w:r>
          </w:p>
        </w:tc>
        <w:tc>
          <w:tcPr>
            <w:tcW w:w="0" w:type="auto"/>
            <w:hideMark/>
          </w:tcPr>
          <w:p w14:paraId="3BFA303C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Processus documentés</w:t>
            </w:r>
          </w:p>
        </w:tc>
        <w:tc>
          <w:tcPr>
            <w:tcW w:w="0" w:type="auto"/>
            <w:hideMark/>
          </w:tcPr>
          <w:p w14:paraId="08194C49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Les processus (sécurité, sauvegardes, gestion incidents) sont formalisés et suivis. L’hôpital respecte les bases des régulations, mais sans indicateurs robustes.</w:t>
            </w:r>
          </w:p>
        </w:tc>
      </w:tr>
      <w:tr w:rsidR="001406B8" w:rsidRPr="001406B8" w14:paraId="09ED2F1C" w14:textId="77777777" w:rsidTr="001406B8">
        <w:tc>
          <w:tcPr>
            <w:tcW w:w="0" w:type="auto"/>
            <w:hideMark/>
          </w:tcPr>
          <w:p w14:paraId="323BC814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4 – Géré &amp; Mesuré</w:t>
            </w:r>
          </w:p>
        </w:tc>
        <w:tc>
          <w:tcPr>
            <w:tcW w:w="0" w:type="auto"/>
            <w:hideMark/>
          </w:tcPr>
          <w:p w14:paraId="3A77665B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Processus pilotés par indicateurs</w:t>
            </w:r>
          </w:p>
        </w:tc>
        <w:tc>
          <w:tcPr>
            <w:tcW w:w="0" w:type="auto"/>
            <w:hideMark/>
          </w:tcPr>
          <w:p w14:paraId="119E88A7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La gestion numérique (DME, continuité, cybersécurité) est mesurée par des tableaux de bord. La conformité RGPD/HDS est assurée. Les incidents sont maîtrisés.</w:t>
            </w:r>
          </w:p>
        </w:tc>
      </w:tr>
      <w:tr w:rsidR="001406B8" w:rsidRPr="001406B8" w14:paraId="6D815C8E" w14:textId="77777777" w:rsidTr="001406B8">
        <w:tc>
          <w:tcPr>
            <w:tcW w:w="0" w:type="auto"/>
            <w:hideMark/>
          </w:tcPr>
          <w:p w14:paraId="6B3500BD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b/>
                <w:bCs/>
                <w:sz w:val="20"/>
                <w:szCs w:val="20"/>
                <w:lang w:val="fr-FR"/>
              </w:rPr>
              <w:t>5 – Optimisé</w:t>
            </w:r>
          </w:p>
        </w:tc>
        <w:tc>
          <w:tcPr>
            <w:tcW w:w="0" w:type="auto"/>
            <w:hideMark/>
          </w:tcPr>
          <w:p w14:paraId="6B6A3C02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Amélioration continue</w:t>
            </w:r>
          </w:p>
        </w:tc>
        <w:tc>
          <w:tcPr>
            <w:tcW w:w="0" w:type="auto"/>
            <w:hideMark/>
          </w:tcPr>
          <w:p w14:paraId="658D018D" w14:textId="77777777" w:rsidR="001406B8" w:rsidRPr="001406B8" w:rsidRDefault="001406B8" w:rsidP="001406B8">
            <w:pPr>
              <w:spacing w:after="200" w:line="276" w:lineRule="auto"/>
              <w:jc w:val="both"/>
              <w:rPr>
                <w:sz w:val="20"/>
                <w:szCs w:val="20"/>
                <w:lang w:val="fr-FR"/>
              </w:rPr>
            </w:pPr>
            <w:r w:rsidRPr="001406B8">
              <w:rPr>
                <w:sz w:val="20"/>
                <w:szCs w:val="20"/>
                <w:lang w:val="fr-FR"/>
              </w:rPr>
              <w:t>L’hôpital intègre les meilleures pratiques internationales (interopérabilité, IA santé, cybersécurité proactive). Amélioration continue et audits réguliers externes.</w:t>
            </w:r>
          </w:p>
        </w:tc>
      </w:tr>
    </w:tbl>
    <w:p w14:paraId="16C8A7BA" w14:textId="67915412" w:rsidR="001406B8" w:rsidRPr="001406B8" w:rsidRDefault="001406B8" w:rsidP="001406B8">
      <w:pPr>
        <w:jc w:val="both"/>
        <w:rPr>
          <w:lang w:val="fr-FR"/>
        </w:rPr>
      </w:pPr>
    </w:p>
    <w:p w14:paraId="2AD75307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Décision / Résultats à donner</w:t>
      </w:r>
    </w:p>
    <w:p w14:paraId="2198FFD2" w14:textId="77777777" w:rsidR="001406B8" w:rsidRPr="001406B8" w:rsidRDefault="001406B8" w:rsidP="001406B8">
      <w:pPr>
        <w:jc w:val="both"/>
        <w:rPr>
          <w:lang w:val="fr-FR"/>
        </w:rPr>
      </w:pPr>
      <w:r w:rsidRPr="001406B8">
        <w:rPr>
          <w:lang w:val="fr-FR"/>
        </w:rPr>
        <w:t>À la fin du diagnostic, la plateforme doit fournir :</w:t>
      </w:r>
    </w:p>
    <w:p w14:paraId="059AF1AF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1. Score global pondéré (SG)</w:t>
      </w:r>
    </w:p>
    <w:p w14:paraId="24368A9C" w14:textId="77777777" w:rsidR="001406B8" w:rsidRPr="001406B8" w:rsidRDefault="001406B8" w:rsidP="001406B8">
      <w:pPr>
        <w:numPr>
          <w:ilvl w:val="0"/>
          <w:numId w:val="16"/>
        </w:numPr>
        <w:jc w:val="both"/>
        <w:rPr>
          <w:lang w:val="fr-FR"/>
        </w:rPr>
      </w:pPr>
      <w:r w:rsidRPr="001406B8">
        <w:rPr>
          <w:lang w:val="fr-FR"/>
        </w:rPr>
        <w:t xml:space="preserve">Affiché sur </w:t>
      </w:r>
      <w:r w:rsidRPr="001406B8">
        <w:rPr>
          <w:b/>
          <w:bCs/>
          <w:lang w:val="fr-FR"/>
        </w:rPr>
        <w:t>0–5</w:t>
      </w:r>
      <w:r w:rsidRPr="001406B8">
        <w:rPr>
          <w:lang w:val="fr-FR"/>
        </w:rPr>
        <w:t>, basé sur la pondération stratégique santé (DSS &gt; APO/BAI &gt; EDM/MEA).</w:t>
      </w:r>
    </w:p>
    <w:p w14:paraId="5B7059D0" w14:textId="77777777" w:rsidR="001406B8" w:rsidRPr="001406B8" w:rsidRDefault="001406B8" w:rsidP="001406B8">
      <w:pPr>
        <w:numPr>
          <w:ilvl w:val="0"/>
          <w:numId w:val="16"/>
        </w:numPr>
        <w:jc w:val="both"/>
        <w:rPr>
          <w:lang w:val="fr-FR"/>
        </w:rPr>
      </w:pPr>
      <w:r w:rsidRPr="001406B8">
        <w:rPr>
          <w:lang w:val="fr-FR"/>
        </w:rPr>
        <w:t xml:space="preserve">Exemple : </w:t>
      </w:r>
      <w:r w:rsidRPr="001406B8">
        <w:rPr>
          <w:i/>
          <w:iCs/>
          <w:lang w:val="fr-FR"/>
        </w:rPr>
        <w:t>SG = 3.4 → Niveau 3 (Défini)</w:t>
      </w:r>
      <w:r w:rsidRPr="001406B8">
        <w:rPr>
          <w:lang w:val="fr-FR"/>
        </w:rPr>
        <w:t>.</w:t>
      </w:r>
    </w:p>
    <w:p w14:paraId="003263EC" w14:textId="79C722DC" w:rsidR="001406B8" w:rsidRPr="001406B8" w:rsidRDefault="001406B8" w:rsidP="001406B8">
      <w:pPr>
        <w:jc w:val="both"/>
        <w:rPr>
          <w:lang w:val="fr-FR"/>
        </w:rPr>
      </w:pPr>
    </w:p>
    <w:p w14:paraId="283002AB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2. Visualisation par domaine</w:t>
      </w:r>
    </w:p>
    <w:p w14:paraId="54E31ADC" w14:textId="77777777" w:rsidR="001406B8" w:rsidRPr="001406B8" w:rsidRDefault="001406B8" w:rsidP="001406B8">
      <w:pPr>
        <w:numPr>
          <w:ilvl w:val="0"/>
          <w:numId w:val="17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Radar chart</w:t>
      </w:r>
      <w:r w:rsidRPr="001406B8">
        <w:rPr>
          <w:lang w:val="fr-FR"/>
        </w:rPr>
        <w:t xml:space="preserve"> ou </w:t>
      </w:r>
      <w:r w:rsidRPr="001406B8">
        <w:rPr>
          <w:b/>
          <w:bCs/>
          <w:lang w:val="fr-FR"/>
        </w:rPr>
        <w:t>barres comparatives</w:t>
      </w:r>
      <w:r w:rsidRPr="001406B8">
        <w:rPr>
          <w:lang w:val="fr-FR"/>
        </w:rPr>
        <w:t xml:space="preserve"> pour voir les forces/faiblesses (ex. DSS = 2.1, APO = 3.5, etc.).</w:t>
      </w:r>
    </w:p>
    <w:p w14:paraId="278A4FC0" w14:textId="77777777" w:rsidR="001406B8" w:rsidRPr="001406B8" w:rsidRDefault="001406B8" w:rsidP="001406B8">
      <w:pPr>
        <w:numPr>
          <w:ilvl w:val="0"/>
          <w:numId w:val="17"/>
        </w:numPr>
        <w:jc w:val="both"/>
        <w:rPr>
          <w:lang w:val="fr-FR"/>
        </w:rPr>
      </w:pPr>
      <w:r w:rsidRPr="001406B8">
        <w:rPr>
          <w:lang w:val="fr-FR"/>
        </w:rPr>
        <w:t xml:space="preserve">Exemple : </w:t>
      </w:r>
      <w:r w:rsidRPr="001406B8">
        <w:rPr>
          <w:i/>
          <w:iCs/>
          <w:lang w:val="fr-FR"/>
        </w:rPr>
        <w:t>Sécurité (DSS) faible → Risque pour continuité des soins.</w:t>
      </w:r>
    </w:p>
    <w:p w14:paraId="00224CD3" w14:textId="24B61EC5" w:rsidR="001406B8" w:rsidRPr="001406B8" w:rsidRDefault="001406B8" w:rsidP="001406B8">
      <w:pPr>
        <w:jc w:val="both"/>
        <w:rPr>
          <w:lang w:val="fr-FR"/>
        </w:rPr>
      </w:pPr>
    </w:p>
    <w:p w14:paraId="3EE9E67C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3. Recommandations ciblées</w:t>
      </w:r>
    </w:p>
    <w:p w14:paraId="2E3C06DB" w14:textId="77777777" w:rsidR="001406B8" w:rsidRPr="001406B8" w:rsidRDefault="001406B8" w:rsidP="001406B8">
      <w:pPr>
        <w:numPr>
          <w:ilvl w:val="0"/>
          <w:numId w:val="18"/>
        </w:numPr>
        <w:jc w:val="both"/>
        <w:rPr>
          <w:lang w:val="fr-FR"/>
        </w:rPr>
      </w:pPr>
      <w:r w:rsidRPr="001406B8">
        <w:rPr>
          <w:lang w:val="fr-FR"/>
        </w:rPr>
        <w:t xml:space="preserve">Si </w:t>
      </w:r>
      <w:r w:rsidRPr="001406B8">
        <w:rPr>
          <w:b/>
          <w:bCs/>
          <w:lang w:val="fr-FR"/>
        </w:rPr>
        <w:t>SG &lt; 2</w:t>
      </w:r>
      <w:r w:rsidRPr="001406B8">
        <w:rPr>
          <w:lang w:val="fr-FR"/>
        </w:rPr>
        <w:t xml:space="preserve"> : mettre en place d’urgence un cadre minimal (sauvegardes, sécurité des accès).</w:t>
      </w:r>
    </w:p>
    <w:p w14:paraId="4FDFBF52" w14:textId="77777777" w:rsidR="001406B8" w:rsidRPr="001406B8" w:rsidRDefault="001406B8" w:rsidP="001406B8">
      <w:pPr>
        <w:numPr>
          <w:ilvl w:val="0"/>
          <w:numId w:val="18"/>
        </w:numPr>
        <w:jc w:val="both"/>
        <w:rPr>
          <w:lang w:val="fr-FR"/>
        </w:rPr>
      </w:pPr>
      <w:r w:rsidRPr="001406B8">
        <w:rPr>
          <w:lang w:val="fr-FR"/>
        </w:rPr>
        <w:t xml:space="preserve">Si </w:t>
      </w:r>
      <w:r w:rsidRPr="001406B8">
        <w:rPr>
          <w:b/>
          <w:bCs/>
          <w:lang w:val="fr-FR"/>
        </w:rPr>
        <w:t>2 ≤ SG &lt; 3</w:t>
      </w:r>
      <w:r w:rsidRPr="001406B8">
        <w:rPr>
          <w:lang w:val="fr-FR"/>
        </w:rPr>
        <w:t xml:space="preserve"> : documenter les processus et centraliser la gestion des risques numériques.</w:t>
      </w:r>
    </w:p>
    <w:p w14:paraId="55BB9CBB" w14:textId="77777777" w:rsidR="001406B8" w:rsidRPr="001406B8" w:rsidRDefault="001406B8" w:rsidP="001406B8">
      <w:pPr>
        <w:numPr>
          <w:ilvl w:val="0"/>
          <w:numId w:val="18"/>
        </w:numPr>
        <w:jc w:val="both"/>
        <w:rPr>
          <w:lang w:val="fr-FR"/>
        </w:rPr>
      </w:pPr>
      <w:r w:rsidRPr="001406B8">
        <w:rPr>
          <w:lang w:val="fr-FR"/>
        </w:rPr>
        <w:t xml:space="preserve">Si </w:t>
      </w:r>
      <w:r w:rsidRPr="001406B8">
        <w:rPr>
          <w:b/>
          <w:bCs/>
          <w:lang w:val="fr-FR"/>
        </w:rPr>
        <w:t>3 ≤ SG &lt; 4</w:t>
      </w:r>
      <w:r w:rsidRPr="001406B8">
        <w:rPr>
          <w:lang w:val="fr-FR"/>
        </w:rPr>
        <w:t xml:space="preserve"> : renforcer la conformité RGPD/HDS, introduire des indicateurs de performance (KPI santé numérique).</w:t>
      </w:r>
    </w:p>
    <w:p w14:paraId="19789A03" w14:textId="77777777" w:rsidR="001406B8" w:rsidRPr="001406B8" w:rsidRDefault="001406B8" w:rsidP="001406B8">
      <w:pPr>
        <w:numPr>
          <w:ilvl w:val="0"/>
          <w:numId w:val="18"/>
        </w:numPr>
        <w:jc w:val="both"/>
        <w:rPr>
          <w:lang w:val="fr-FR"/>
        </w:rPr>
      </w:pPr>
      <w:r w:rsidRPr="001406B8">
        <w:rPr>
          <w:lang w:val="fr-FR"/>
        </w:rPr>
        <w:t xml:space="preserve">Si </w:t>
      </w:r>
      <w:r w:rsidRPr="001406B8">
        <w:rPr>
          <w:b/>
          <w:bCs/>
          <w:lang w:val="fr-FR"/>
        </w:rPr>
        <w:t>≥ 4</w:t>
      </w:r>
      <w:r w:rsidRPr="001406B8">
        <w:rPr>
          <w:lang w:val="fr-FR"/>
        </w:rPr>
        <w:t xml:space="preserve"> : viser l’optimisation continue, l’interopérabilité (HL7, FHIR), et l’intégration de technologies avancées (IA, télémédecine sécurisée).</w:t>
      </w:r>
    </w:p>
    <w:p w14:paraId="42B92408" w14:textId="4503252E" w:rsidR="001406B8" w:rsidRPr="001406B8" w:rsidRDefault="001406B8" w:rsidP="001406B8">
      <w:pPr>
        <w:jc w:val="both"/>
        <w:rPr>
          <w:lang w:val="fr-FR"/>
        </w:rPr>
      </w:pPr>
    </w:p>
    <w:p w14:paraId="53A8108F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4. Décision finale</w:t>
      </w:r>
    </w:p>
    <w:p w14:paraId="71902CFE" w14:textId="77777777" w:rsidR="001406B8" w:rsidRPr="001406B8" w:rsidRDefault="001406B8" w:rsidP="001406B8">
      <w:pPr>
        <w:jc w:val="both"/>
        <w:rPr>
          <w:lang w:val="fr-FR"/>
        </w:rPr>
      </w:pPr>
      <w:r w:rsidRPr="001406B8">
        <w:rPr>
          <w:lang w:val="fr-FR"/>
        </w:rPr>
        <w:t xml:space="preserve">La plateforme doit produire un </w:t>
      </w:r>
      <w:r w:rsidRPr="001406B8">
        <w:rPr>
          <w:b/>
          <w:bCs/>
          <w:lang w:val="fr-FR"/>
        </w:rPr>
        <w:t>rapport de maturité numérique</w:t>
      </w:r>
      <w:r w:rsidRPr="001406B8">
        <w:rPr>
          <w:lang w:val="fr-FR"/>
        </w:rPr>
        <w:t xml:space="preserve"> qui contient :</w:t>
      </w:r>
    </w:p>
    <w:p w14:paraId="431AED75" w14:textId="77777777" w:rsidR="001406B8" w:rsidRPr="001406B8" w:rsidRDefault="001406B8" w:rsidP="001406B8">
      <w:pPr>
        <w:numPr>
          <w:ilvl w:val="0"/>
          <w:numId w:val="19"/>
        </w:numPr>
        <w:jc w:val="both"/>
        <w:rPr>
          <w:lang w:val="fr-FR"/>
        </w:rPr>
      </w:pPr>
      <w:r w:rsidRPr="001406B8">
        <w:rPr>
          <w:lang w:val="fr-FR"/>
        </w:rPr>
        <w:t xml:space="preserve">Le </w:t>
      </w:r>
      <w:r w:rsidRPr="001406B8">
        <w:rPr>
          <w:b/>
          <w:bCs/>
          <w:lang w:val="fr-FR"/>
        </w:rPr>
        <w:t>score global</w:t>
      </w:r>
      <w:r w:rsidRPr="001406B8">
        <w:rPr>
          <w:lang w:val="fr-FR"/>
        </w:rPr>
        <w:t xml:space="preserve"> et le </w:t>
      </w:r>
      <w:r w:rsidRPr="001406B8">
        <w:rPr>
          <w:b/>
          <w:bCs/>
          <w:lang w:val="fr-FR"/>
        </w:rPr>
        <w:t>niveau COBIT atteint</w:t>
      </w:r>
      <w:r w:rsidRPr="001406B8">
        <w:rPr>
          <w:lang w:val="fr-FR"/>
        </w:rPr>
        <w:t>,</w:t>
      </w:r>
    </w:p>
    <w:p w14:paraId="7B146B9B" w14:textId="77777777" w:rsidR="001406B8" w:rsidRPr="001406B8" w:rsidRDefault="001406B8" w:rsidP="001406B8">
      <w:pPr>
        <w:numPr>
          <w:ilvl w:val="0"/>
          <w:numId w:val="19"/>
        </w:numPr>
        <w:jc w:val="both"/>
        <w:rPr>
          <w:lang w:val="fr-FR"/>
        </w:rPr>
      </w:pPr>
      <w:r w:rsidRPr="001406B8">
        <w:rPr>
          <w:lang w:val="fr-FR"/>
        </w:rPr>
        <w:t xml:space="preserve">Les </w:t>
      </w:r>
      <w:r w:rsidRPr="001406B8">
        <w:rPr>
          <w:b/>
          <w:bCs/>
          <w:lang w:val="fr-FR"/>
        </w:rPr>
        <w:t>forces et faiblesses par domaine</w:t>
      </w:r>
      <w:r w:rsidRPr="001406B8">
        <w:rPr>
          <w:lang w:val="fr-FR"/>
        </w:rPr>
        <w:t>,</w:t>
      </w:r>
    </w:p>
    <w:p w14:paraId="59710BCC" w14:textId="77777777" w:rsidR="001406B8" w:rsidRPr="001406B8" w:rsidRDefault="001406B8" w:rsidP="001406B8">
      <w:pPr>
        <w:numPr>
          <w:ilvl w:val="0"/>
          <w:numId w:val="19"/>
        </w:numPr>
        <w:jc w:val="both"/>
        <w:rPr>
          <w:lang w:val="fr-FR"/>
        </w:rPr>
      </w:pPr>
      <w:r w:rsidRPr="001406B8">
        <w:rPr>
          <w:lang w:val="fr-FR"/>
        </w:rPr>
        <w:t xml:space="preserve">Une </w:t>
      </w:r>
      <w:r w:rsidRPr="001406B8">
        <w:rPr>
          <w:b/>
          <w:bCs/>
          <w:lang w:val="fr-FR"/>
        </w:rPr>
        <w:t>feuille de route priorisée</w:t>
      </w:r>
      <w:r w:rsidRPr="001406B8">
        <w:rPr>
          <w:lang w:val="fr-FR"/>
        </w:rPr>
        <w:t xml:space="preserve"> (quick </w:t>
      </w:r>
      <w:proofErr w:type="spellStart"/>
      <w:r w:rsidRPr="001406B8">
        <w:rPr>
          <w:lang w:val="fr-FR"/>
        </w:rPr>
        <w:t>wins</w:t>
      </w:r>
      <w:proofErr w:type="spellEnd"/>
      <w:r w:rsidRPr="001406B8">
        <w:rPr>
          <w:lang w:val="fr-FR"/>
        </w:rPr>
        <w:t xml:space="preserve"> + investissements structurants),</w:t>
      </w:r>
    </w:p>
    <w:p w14:paraId="60DE7FED" w14:textId="77777777" w:rsidR="001406B8" w:rsidRDefault="001406B8" w:rsidP="001406B8">
      <w:pPr>
        <w:numPr>
          <w:ilvl w:val="0"/>
          <w:numId w:val="19"/>
        </w:numPr>
        <w:jc w:val="both"/>
        <w:rPr>
          <w:lang w:val="fr-FR"/>
        </w:rPr>
      </w:pPr>
      <w:r w:rsidRPr="001406B8">
        <w:rPr>
          <w:lang w:val="fr-FR"/>
        </w:rPr>
        <w:t xml:space="preserve">Des </w:t>
      </w:r>
      <w:r w:rsidRPr="001406B8">
        <w:rPr>
          <w:b/>
          <w:bCs/>
          <w:lang w:val="fr-FR"/>
        </w:rPr>
        <w:t>recommandations sectorielles santé</w:t>
      </w:r>
      <w:r w:rsidRPr="001406B8">
        <w:rPr>
          <w:lang w:val="fr-FR"/>
        </w:rPr>
        <w:t xml:space="preserve"> (RGPD Santé, HDS, sécurité patients, télémédecine).</w:t>
      </w:r>
    </w:p>
    <w:p w14:paraId="79FF5395" w14:textId="77777777" w:rsidR="001406B8" w:rsidRDefault="001406B8" w:rsidP="001406B8">
      <w:pPr>
        <w:jc w:val="both"/>
        <w:rPr>
          <w:lang w:val="fr-FR"/>
        </w:rPr>
      </w:pPr>
    </w:p>
    <w:p w14:paraId="2193904C" w14:textId="2D000460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rFonts w:ascii="Segoe UI Emoji" w:hAnsi="Segoe UI Emoji" w:cs="Segoe UI Emoji"/>
          <w:b/>
          <w:bCs/>
          <w:lang w:val="fr-FR"/>
        </w:rPr>
        <w:t>🔹</w:t>
      </w:r>
      <w:r w:rsidRPr="001406B8">
        <w:rPr>
          <w:b/>
          <w:bCs/>
          <w:lang w:val="fr-FR"/>
        </w:rPr>
        <w:t xml:space="preserve"> Grille type de recommandations automatiques </w:t>
      </w:r>
    </w:p>
    <w:p w14:paraId="35136B95" w14:textId="74DBBD74" w:rsidR="001406B8" w:rsidRPr="001406B8" w:rsidRDefault="001406B8" w:rsidP="001406B8">
      <w:pPr>
        <w:jc w:val="both"/>
        <w:rPr>
          <w:lang w:val="fr-FR"/>
        </w:rPr>
      </w:pPr>
    </w:p>
    <w:p w14:paraId="451300E8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EDM – Gouvernance et pilotage</w:t>
      </w:r>
    </w:p>
    <w:p w14:paraId="05168C97" w14:textId="77777777" w:rsidR="001406B8" w:rsidRPr="001406B8" w:rsidRDefault="001406B8" w:rsidP="001406B8">
      <w:pPr>
        <w:numPr>
          <w:ilvl w:val="0"/>
          <w:numId w:val="20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0–1</w:t>
      </w:r>
      <w:r w:rsidRPr="001406B8">
        <w:rPr>
          <w:lang w:val="fr-FR"/>
        </w:rPr>
        <w:t xml:space="preserve"> : Mettre en place un comité numérique santé (direction médicale + IT).</w:t>
      </w:r>
    </w:p>
    <w:p w14:paraId="4D1C3B32" w14:textId="77777777" w:rsidR="001406B8" w:rsidRPr="001406B8" w:rsidRDefault="001406B8" w:rsidP="001406B8">
      <w:pPr>
        <w:numPr>
          <w:ilvl w:val="0"/>
          <w:numId w:val="20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2</w:t>
      </w:r>
      <w:r w:rsidRPr="001406B8">
        <w:rPr>
          <w:lang w:val="fr-FR"/>
        </w:rPr>
        <w:t xml:space="preserve"> : Documenter une stratégie numérique hospitalière.</w:t>
      </w:r>
    </w:p>
    <w:p w14:paraId="4F17CBCC" w14:textId="77777777" w:rsidR="001406B8" w:rsidRPr="001406B8" w:rsidRDefault="001406B8" w:rsidP="001406B8">
      <w:pPr>
        <w:numPr>
          <w:ilvl w:val="0"/>
          <w:numId w:val="20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3</w:t>
      </w:r>
      <w:r w:rsidRPr="001406B8">
        <w:rPr>
          <w:lang w:val="fr-FR"/>
        </w:rPr>
        <w:t xml:space="preserve"> : Assurer un suivi régulier des projets numériques avec </w:t>
      </w:r>
      <w:proofErr w:type="spellStart"/>
      <w:r w:rsidRPr="001406B8">
        <w:rPr>
          <w:lang w:val="fr-FR"/>
        </w:rPr>
        <w:t>reporting</w:t>
      </w:r>
      <w:proofErr w:type="spellEnd"/>
      <w:r w:rsidRPr="001406B8">
        <w:rPr>
          <w:lang w:val="fr-FR"/>
        </w:rPr>
        <w:t xml:space="preserve"> à la direction médicale.</w:t>
      </w:r>
    </w:p>
    <w:p w14:paraId="5EF23AC2" w14:textId="77777777" w:rsidR="001406B8" w:rsidRPr="001406B8" w:rsidRDefault="001406B8" w:rsidP="001406B8">
      <w:pPr>
        <w:numPr>
          <w:ilvl w:val="0"/>
          <w:numId w:val="20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4</w:t>
      </w:r>
      <w:r w:rsidRPr="001406B8">
        <w:rPr>
          <w:lang w:val="fr-FR"/>
        </w:rPr>
        <w:t xml:space="preserve"> : Intégrer indicateurs stratégiques (disponibilité SIH, satisfaction patients).</w:t>
      </w:r>
    </w:p>
    <w:p w14:paraId="0DC502AA" w14:textId="77777777" w:rsidR="001406B8" w:rsidRPr="001406B8" w:rsidRDefault="001406B8" w:rsidP="001406B8">
      <w:pPr>
        <w:numPr>
          <w:ilvl w:val="0"/>
          <w:numId w:val="20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5</w:t>
      </w:r>
      <w:r w:rsidRPr="001406B8">
        <w:rPr>
          <w:lang w:val="fr-FR"/>
        </w:rPr>
        <w:t xml:space="preserve"> : Aligner la gouvernance numérique sur les standards internationaux (OMS, HDS).</w:t>
      </w:r>
    </w:p>
    <w:p w14:paraId="5A03F398" w14:textId="07FC4B27" w:rsidR="001406B8" w:rsidRPr="001406B8" w:rsidRDefault="001406B8" w:rsidP="001406B8">
      <w:pPr>
        <w:jc w:val="both"/>
        <w:rPr>
          <w:lang w:val="fr-FR"/>
        </w:rPr>
      </w:pPr>
    </w:p>
    <w:p w14:paraId="64A50521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APO – Stratégie, organisation, planification</w:t>
      </w:r>
    </w:p>
    <w:p w14:paraId="29C2A6F2" w14:textId="77777777" w:rsidR="001406B8" w:rsidRPr="001406B8" w:rsidRDefault="001406B8" w:rsidP="001406B8">
      <w:pPr>
        <w:numPr>
          <w:ilvl w:val="0"/>
          <w:numId w:val="21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0–1</w:t>
      </w:r>
      <w:r w:rsidRPr="001406B8">
        <w:rPr>
          <w:lang w:val="fr-FR"/>
        </w:rPr>
        <w:t xml:space="preserve"> : Identifier les systèmes critiques (DME, PACS, labo, pharmacie).</w:t>
      </w:r>
    </w:p>
    <w:p w14:paraId="2B8B513B" w14:textId="77777777" w:rsidR="001406B8" w:rsidRPr="001406B8" w:rsidRDefault="001406B8" w:rsidP="001406B8">
      <w:pPr>
        <w:numPr>
          <w:ilvl w:val="0"/>
          <w:numId w:val="21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2</w:t>
      </w:r>
      <w:r w:rsidRPr="001406B8">
        <w:rPr>
          <w:lang w:val="fr-FR"/>
        </w:rPr>
        <w:t xml:space="preserve"> : Définir un plan numérique aligné sur les besoins médicaux.</w:t>
      </w:r>
    </w:p>
    <w:p w14:paraId="1AB80A92" w14:textId="77777777" w:rsidR="001406B8" w:rsidRPr="001406B8" w:rsidRDefault="001406B8" w:rsidP="001406B8">
      <w:pPr>
        <w:numPr>
          <w:ilvl w:val="0"/>
          <w:numId w:val="21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3</w:t>
      </w:r>
      <w:r w:rsidRPr="001406B8">
        <w:rPr>
          <w:lang w:val="fr-FR"/>
        </w:rPr>
        <w:t xml:space="preserve"> : Déployer un plan de formation numérique pour le personnel.</w:t>
      </w:r>
    </w:p>
    <w:p w14:paraId="217A371E" w14:textId="77777777" w:rsidR="001406B8" w:rsidRPr="001406B8" w:rsidRDefault="001406B8" w:rsidP="001406B8">
      <w:pPr>
        <w:numPr>
          <w:ilvl w:val="0"/>
          <w:numId w:val="21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4</w:t>
      </w:r>
      <w:r w:rsidRPr="001406B8">
        <w:rPr>
          <w:lang w:val="fr-FR"/>
        </w:rPr>
        <w:t xml:space="preserve"> : Suivre la performance de la stratégie avec des KPI.</w:t>
      </w:r>
    </w:p>
    <w:p w14:paraId="68A13697" w14:textId="77777777" w:rsidR="001406B8" w:rsidRPr="001406B8" w:rsidRDefault="001406B8" w:rsidP="001406B8">
      <w:pPr>
        <w:numPr>
          <w:ilvl w:val="0"/>
          <w:numId w:val="21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5</w:t>
      </w:r>
      <w:r w:rsidRPr="001406B8">
        <w:rPr>
          <w:lang w:val="fr-FR"/>
        </w:rPr>
        <w:t xml:space="preserve"> : Intégrer innovation continue (IA santé, objets connectés, télémédecine).</w:t>
      </w:r>
    </w:p>
    <w:p w14:paraId="0BB81DA5" w14:textId="756D950F" w:rsidR="001406B8" w:rsidRPr="001406B8" w:rsidRDefault="001406B8" w:rsidP="001406B8">
      <w:pPr>
        <w:jc w:val="both"/>
        <w:rPr>
          <w:lang w:val="fr-FR"/>
        </w:rPr>
      </w:pPr>
    </w:p>
    <w:p w14:paraId="3155EDCD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BAI – Mise en œuvre et continuité</w:t>
      </w:r>
    </w:p>
    <w:p w14:paraId="4890A76A" w14:textId="77777777" w:rsidR="001406B8" w:rsidRPr="001406B8" w:rsidRDefault="001406B8" w:rsidP="001406B8">
      <w:pPr>
        <w:numPr>
          <w:ilvl w:val="0"/>
          <w:numId w:val="22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0–1</w:t>
      </w:r>
      <w:r w:rsidRPr="001406B8">
        <w:rPr>
          <w:lang w:val="fr-FR"/>
        </w:rPr>
        <w:t xml:space="preserve"> : Centraliser la documentation des projets numériques hospitaliers.</w:t>
      </w:r>
    </w:p>
    <w:p w14:paraId="70737475" w14:textId="77777777" w:rsidR="001406B8" w:rsidRPr="001406B8" w:rsidRDefault="001406B8" w:rsidP="001406B8">
      <w:pPr>
        <w:numPr>
          <w:ilvl w:val="0"/>
          <w:numId w:val="22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2</w:t>
      </w:r>
      <w:r w:rsidRPr="001406B8">
        <w:rPr>
          <w:lang w:val="fr-FR"/>
        </w:rPr>
        <w:t xml:space="preserve"> : Formaliser un plan de continuité numérique (sauvegardes, reprise après panne).</w:t>
      </w:r>
    </w:p>
    <w:p w14:paraId="18479C60" w14:textId="77777777" w:rsidR="001406B8" w:rsidRPr="001406B8" w:rsidRDefault="001406B8" w:rsidP="001406B8">
      <w:pPr>
        <w:numPr>
          <w:ilvl w:val="0"/>
          <w:numId w:val="22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3</w:t>
      </w:r>
      <w:r w:rsidRPr="001406B8">
        <w:rPr>
          <w:lang w:val="fr-FR"/>
        </w:rPr>
        <w:t xml:space="preserve"> : Mettre en place des tests utilisateurs (médecins, infirmiers).</w:t>
      </w:r>
    </w:p>
    <w:p w14:paraId="0E46C9B2" w14:textId="77777777" w:rsidR="001406B8" w:rsidRPr="001406B8" w:rsidRDefault="001406B8" w:rsidP="001406B8">
      <w:pPr>
        <w:numPr>
          <w:ilvl w:val="0"/>
          <w:numId w:val="22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4</w:t>
      </w:r>
      <w:r w:rsidRPr="001406B8">
        <w:rPr>
          <w:lang w:val="fr-FR"/>
        </w:rPr>
        <w:t xml:space="preserve"> : Simuler régulièrement la reprise d’activité (panne DME, indisponibilité imagerie).</w:t>
      </w:r>
    </w:p>
    <w:p w14:paraId="4CB47BB1" w14:textId="77777777" w:rsidR="001406B8" w:rsidRPr="001406B8" w:rsidRDefault="001406B8" w:rsidP="001406B8">
      <w:pPr>
        <w:numPr>
          <w:ilvl w:val="0"/>
          <w:numId w:val="22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5</w:t>
      </w:r>
      <w:r w:rsidRPr="001406B8">
        <w:rPr>
          <w:lang w:val="fr-FR"/>
        </w:rPr>
        <w:t xml:space="preserve"> : Atteindre un cycle d’amélioration continue avec certifications (ISO 22301, HDS).</w:t>
      </w:r>
    </w:p>
    <w:p w14:paraId="42FA20D3" w14:textId="1522DC64" w:rsidR="001406B8" w:rsidRPr="001406B8" w:rsidRDefault="001406B8" w:rsidP="001406B8">
      <w:pPr>
        <w:jc w:val="both"/>
        <w:rPr>
          <w:lang w:val="fr-FR"/>
        </w:rPr>
      </w:pPr>
    </w:p>
    <w:p w14:paraId="10CA0B3B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DSS – Sécurité et exploitation opérationnelle</w:t>
      </w:r>
    </w:p>
    <w:p w14:paraId="321DA256" w14:textId="77777777" w:rsidR="001406B8" w:rsidRPr="001406B8" w:rsidRDefault="001406B8" w:rsidP="001406B8">
      <w:pPr>
        <w:numPr>
          <w:ilvl w:val="0"/>
          <w:numId w:val="23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0–1</w:t>
      </w:r>
      <w:r w:rsidRPr="001406B8">
        <w:rPr>
          <w:lang w:val="fr-FR"/>
        </w:rPr>
        <w:t xml:space="preserve"> : Activer sauvegardes automatiques et contrôle des accès.</w:t>
      </w:r>
    </w:p>
    <w:p w14:paraId="35E99728" w14:textId="77777777" w:rsidR="001406B8" w:rsidRPr="001406B8" w:rsidRDefault="001406B8" w:rsidP="001406B8">
      <w:pPr>
        <w:numPr>
          <w:ilvl w:val="0"/>
          <w:numId w:val="23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2</w:t>
      </w:r>
      <w:r w:rsidRPr="001406B8">
        <w:rPr>
          <w:lang w:val="fr-FR"/>
        </w:rPr>
        <w:t xml:space="preserve"> : Documenter la gestion des incidents IT (panne DME, blocage prescriptions).</w:t>
      </w:r>
    </w:p>
    <w:p w14:paraId="5D58B22C" w14:textId="77777777" w:rsidR="001406B8" w:rsidRPr="001406B8" w:rsidRDefault="001406B8" w:rsidP="001406B8">
      <w:pPr>
        <w:numPr>
          <w:ilvl w:val="0"/>
          <w:numId w:val="23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3</w:t>
      </w:r>
      <w:r w:rsidRPr="001406B8">
        <w:rPr>
          <w:lang w:val="fr-FR"/>
        </w:rPr>
        <w:t xml:space="preserve"> : Renforcer la sécurité par MFA et traçabilité des accès aux dossiers patients.</w:t>
      </w:r>
    </w:p>
    <w:p w14:paraId="2EB81741" w14:textId="77777777" w:rsidR="001406B8" w:rsidRPr="001406B8" w:rsidRDefault="001406B8" w:rsidP="001406B8">
      <w:pPr>
        <w:numPr>
          <w:ilvl w:val="0"/>
          <w:numId w:val="23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4</w:t>
      </w:r>
      <w:r w:rsidRPr="001406B8">
        <w:rPr>
          <w:lang w:val="fr-FR"/>
        </w:rPr>
        <w:t xml:space="preserve"> : Mettre en place un SOC santé ou un centre de supervision.</w:t>
      </w:r>
    </w:p>
    <w:p w14:paraId="6760E736" w14:textId="77777777" w:rsidR="001406B8" w:rsidRPr="001406B8" w:rsidRDefault="001406B8" w:rsidP="001406B8">
      <w:pPr>
        <w:numPr>
          <w:ilvl w:val="0"/>
          <w:numId w:val="23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5</w:t>
      </w:r>
      <w:r w:rsidRPr="001406B8">
        <w:rPr>
          <w:lang w:val="fr-FR"/>
        </w:rPr>
        <w:t xml:space="preserve"> : Adopter une cybersécurité proactive (tests de pénétration, </w:t>
      </w:r>
      <w:proofErr w:type="spellStart"/>
      <w:r w:rsidRPr="001406B8">
        <w:rPr>
          <w:lang w:val="fr-FR"/>
        </w:rPr>
        <w:t>threat</w:t>
      </w:r>
      <w:proofErr w:type="spellEnd"/>
      <w:r w:rsidRPr="001406B8">
        <w:rPr>
          <w:lang w:val="fr-FR"/>
        </w:rPr>
        <w:t xml:space="preserve"> intelligence santé).</w:t>
      </w:r>
    </w:p>
    <w:p w14:paraId="0B92F137" w14:textId="146C2DB9" w:rsidR="001406B8" w:rsidRPr="001406B8" w:rsidRDefault="001406B8" w:rsidP="001406B8">
      <w:pPr>
        <w:jc w:val="both"/>
        <w:rPr>
          <w:lang w:val="fr-FR"/>
        </w:rPr>
      </w:pPr>
    </w:p>
    <w:p w14:paraId="1F3C825B" w14:textId="77777777" w:rsidR="001406B8" w:rsidRPr="001406B8" w:rsidRDefault="001406B8" w:rsidP="001406B8">
      <w:pPr>
        <w:jc w:val="both"/>
        <w:rPr>
          <w:b/>
          <w:bCs/>
          <w:lang w:val="fr-FR"/>
        </w:rPr>
      </w:pPr>
      <w:r w:rsidRPr="001406B8">
        <w:rPr>
          <w:b/>
          <w:bCs/>
          <w:lang w:val="fr-FR"/>
        </w:rPr>
        <w:t>MEA – Contrôles, conformité et audits</w:t>
      </w:r>
    </w:p>
    <w:p w14:paraId="6F619973" w14:textId="77777777" w:rsidR="001406B8" w:rsidRPr="001406B8" w:rsidRDefault="001406B8" w:rsidP="001406B8">
      <w:pPr>
        <w:numPr>
          <w:ilvl w:val="0"/>
          <w:numId w:val="24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lastRenderedPageBreak/>
        <w:t>Niveau 0–1</w:t>
      </w:r>
      <w:r w:rsidRPr="001406B8">
        <w:rPr>
          <w:lang w:val="fr-FR"/>
        </w:rPr>
        <w:t xml:space="preserve"> : Réaliser un premier audit interne IT.</w:t>
      </w:r>
    </w:p>
    <w:p w14:paraId="0E48BA0E" w14:textId="77777777" w:rsidR="001406B8" w:rsidRPr="001406B8" w:rsidRDefault="001406B8" w:rsidP="001406B8">
      <w:pPr>
        <w:numPr>
          <w:ilvl w:val="0"/>
          <w:numId w:val="24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2</w:t>
      </w:r>
      <w:r w:rsidRPr="001406B8">
        <w:rPr>
          <w:lang w:val="fr-FR"/>
        </w:rPr>
        <w:t xml:space="preserve"> : Identifier les écarts de conformité (RGPD Santé, HDS).</w:t>
      </w:r>
    </w:p>
    <w:p w14:paraId="17166682" w14:textId="77777777" w:rsidR="001406B8" w:rsidRPr="001406B8" w:rsidRDefault="001406B8" w:rsidP="001406B8">
      <w:pPr>
        <w:numPr>
          <w:ilvl w:val="0"/>
          <w:numId w:val="24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3</w:t>
      </w:r>
      <w:r w:rsidRPr="001406B8">
        <w:rPr>
          <w:lang w:val="fr-FR"/>
        </w:rPr>
        <w:t xml:space="preserve"> : Mettre en place un suivi régulier de la conformité légale et sectorielle.</w:t>
      </w:r>
    </w:p>
    <w:p w14:paraId="51673E46" w14:textId="77777777" w:rsidR="001406B8" w:rsidRPr="001406B8" w:rsidRDefault="001406B8" w:rsidP="001406B8">
      <w:pPr>
        <w:numPr>
          <w:ilvl w:val="0"/>
          <w:numId w:val="24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4</w:t>
      </w:r>
      <w:r w:rsidRPr="001406B8">
        <w:rPr>
          <w:lang w:val="fr-FR"/>
        </w:rPr>
        <w:t xml:space="preserve"> : Obtenir des certifications officielles (HDS, ISO 27001).</w:t>
      </w:r>
    </w:p>
    <w:p w14:paraId="00CCF45A" w14:textId="77777777" w:rsidR="001406B8" w:rsidRPr="001406B8" w:rsidRDefault="001406B8" w:rsidP="001406B8">
      <w:pPr>
        <w:numPr>
          <w:ilvl w:val="0"/>
          <w:numId w:val="24"/>
        </w:numPr>
        <w:jc w:val="both"/>
        <w:rPr>
          <w:lang w:val="fr-FR"/>
        </w:rPr>
      </w:pPr>
      <w:r w:rsidRPr="001406B8">
        <w:rPr>
          <w:b/>
          <w:bCs/>
          <w:lang w:val="fr-FR"/>
        </w:rPr>
        <w:t>Niveau 5</w:t>
      </w:r>
      <w:r w:rsidRPr="001406B8">
        <w:rPr>
          <w:lang w:val="fr-FR"/>
        </w:rPr>
        <w:t xml:space="preserve"> : Intégrer audits externes réguliers et amélioration continue.</w:t>
      </w:r>
    </w:p>
    <w:p w14:paraId="6BE9E06A" w14:textId="77777777" w:rsidR="001406B8" w:rsidRPr="001406B8" w:rsidRDefault="001406B8" w:rsidP="001406B8">
      <w:pPr>
        <w:jc w:val="both"/>
        <w:rPr>
          <w:lang w:val="fr-FR"/>
        </w:rPr>
      </w:pPr>
    </w:p>
    <w:p w14:paraId="3AFD2A0B" w14:textId="1B60B57E" w:rsidR="006C2FAD" w:rsidRDefault="006C2FAD" w:rsidP="006C2FAD">
      <w:pPr>
        <w:spacing w:after="160" w:line="259" w:lineRule="auto"/>
        <w:jc w:val="both"/>
        <w:rPr>
          <w:b/>
          <w:bCs/>
          <w:sz w:val="24"/>
          <w:szCs w:val="24"/>
        </w:rPr>
      </w:pPr>
      <w:r w:rsidRPr="006C2FAD">
        <w:rPr>
          <w:b/>
          <w:bCs/>
          <w:sz w:val="24"/>
          <w:szCs w:val="24"/>
        </w:rPr>
        <w:t>INDUSTRIE &amp; FABRICATION</w:t>
      </w:r>
    </w:p>
    <w:p w14:paraId="1813E635" w14:textId="77777777" w:rsidR="006C2FAD" w:rsidRDefault="006C2FAD" w:rsidP="006C2FAD">
      <w:pPr>
        <w:spacing w:after="160" w:line="259" w:lineRule="auto"/>
        <w:jc w:val="both"/>
        <w:rPr>
          <w:b/>
          <w:bCs/>
          <w:sz w:val="24"/>
          <w:szCs w:val="24"/>
        </w:rPr>
      </w:pPr>
    </w:p>
    <w:p w14:paraId="1D753A2C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rFonts w:ascii="Segoe UI Emoji" w:hAnsi="Segoe UI Emoji" w:cs="Segoe UI Emoji"/>
          <w:b/>
          <w:bCs/>
          <w:lang w:val="fr-FR"/>
        </w:rPr>
        <w:t>🔹</w:t>
      </w:r>
      <w:r w:rsidRPr="007A1A61">
        <w:rPr>
          <w:b/>
          <w:bCs/>
          <w:lang w:val="fr-FR"/>
        </w:rPr>
        <w:t xml:space="preserve"> 1. Pondération stratégique</w:t>
      </w:r>
    </w:p>
    <w:p w14:paraId="354571EB" w14:textId="77777777" w:rsidR="007A1A61" w:rsidRPr="007A1A61" w:rsidRDefault="007A1A61" w:rsidP="007A1A61">
      <w:p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Dans l’industrie, la priorité est de </w:t>
      </w:r>
      <w:r w:rsidRPr="007A1A61">
        <w:rPr>
          <w:b/>
          <w:bCs/>
          <w:lang w:val="fr-FR"/>
        </w:rPr>
        <w:t>maintenir la continuité de la production</w:t>
      </w:r>
      <w:r w:rsidRPr="007A1A61">
        <w:rPr>
          <w:lang w:val="fr-FR"/>
        </w:rPr>
        <w:t xml:space="preserve">, assurer la </w:t>
      </w:r>
      <w:r w:rsidRPr="007A1A61">
        <w:rPr>
          <w:b/>
          <w:bCs/>
          <w:lang w:val="fr-FR"/>
        </w:rPr>
        <w:t>sécurité OT/IT</w:t>
      </w:r>
      <w:r w:rsidRPr="007A1A61">
        <w:rPr>
          <w:lang w:val="fr-FR"/>
        </w:rPr>
        <w:t xml:space="preserve">, et garantir la </w:t>
      </w:r>
      <w:r w:rsidRPr="007A1A61">
        <w:rPr>
          <w:b/>
          <w:bCs/>
          <w:lang w:val="fr-FR"/>
        </w:rPr>
        <w:t>qualité</w:t>
      </w:r>
      <w:r w:rsidRPr="007A1A61">
        <w:rPr>
          <w:lang w:val="fr-FR"/>
        </w:rPr>
        <w:t>. La pondération tient compte de ces enjeux :</w:t>
      </w:r>
    </w:p>
    <w:p w14:paraId="4430063C" w14:textId="77777777" w:rsidR="007A1A61" w:rsidRPr="007A1A61" w:rsidRDefault="007A1A61" w:rsidP="007A1A61">
      <w:pPr>
        <w:numPr>
          <w:ilvl w:val="0"/>
          <w:numId w:val="31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EDM – Gouvernance stratégique</w:t>
      </w:r>
      <w:r w:rsidRPr="007A1A61">
        <w:rPr>
          <w:lang w:val="fr-FR"/>
        </w:rPr>
        <w:t xml:space="preserve"> → </w:t>
      </w:r>
      <w:r w:rsidRPr="007A1A61">
        <w:rPr>
          <w:b/>
          <w:bCs/>
          <w:lang w:val="fr-FR"/>
        </w:rPr>
        <w:t>15%</w:t>
      </w:r>
      <w:r w:rsidRPr="007A1A61">
        <w:rPr>
          <w:lang w:val="fr-FR"/>
        </w:rPr>
        <w:br/>
        <w:t>(pilotage par la direction, alignement avec la stratégie industrielle)</w:t>
      </w:r>
    </w:p>
    <w:p w14:paraId="016BF8AD" w14:textId="77777777" w:rsidR="007A1A61" w:rsidRPr="007A1A61" w:rsidRDefault="007A1A61" w:rsidP="007A1A61">
      <w:pPr>
        <w:numPr>
          <w:ilvl w:val="0"/>
          <w:numId w:val="31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APO – Alignement &amp; planification</w:t>
      </w:r>
      <w:r w:rsidRPr="007A1A61">
        <w:rPr>
          <w:lang w:val="fr-FR"/>
        </w:rPr>
        <w:t xml:space="preserve"> → </w:t>
      </w:r>
      <w:r w:rsidRPr="007A1A61">
        <w:rPr>
          <w:b/>
          <w:bCs/>
          <w:lang w:val="fr-FR"/>
        </w:rPr>
        <w:t>20%</w:t>
      </w:r>
      <w:r w:rsidRPr="007A1A61">
        <w:rPr>
          <w:lang w:val="fr-FR"/>
        </w:rPr>
        <w:br/>
        <w:t>(architecture industrielle, innovation, gestion fournisseurs)</w:t>
      </w:r>
    </w:p>
    <w:p w14:paraId="262FC643" w14:textId="77777777" w:rsidR="007A1A61" w:rsidRPr="007A1A61" w:rsidRDefault="007A1A61" w:rsidP="007A1A61">
      <w:pPr>
        <w:numPr>
          <w:ilvl w:val="0"/>
          <w:numId w:val="31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BAI – Mise en œuvre &amp; continuité</w:t>
      </w:r>
      <w:r w:rsidRPr="007A1A61">
        <w:rPr>
          <w:lang w:val="fr-FR"/>
        </w:rPr>
        <w:t xml:space="preserve"> → </w:t>
      </w:r>
      <w:r w:rsidRPr="007A1A61">
        <w:rPr>
          <w:b/>
          <w:bCs/>
          <w:lang w:val="fr-FR"/>
        </w:rPr>
        <w:t>25%</w:t>
      </w:r>
      <w:r w:rsidRPr="007A1A61">
        <w:rPr>
          <w:lang w:val="fr-FR"/>
        </w:rPr>
        <w:br/>
        <w:t>(projets ERP/MES, PCA/PRS, automatisation, transition)</w:t>
      </w:r>
    </w:p>
    <w:p w14:paraId="11D5C1C6" w14:textId="77777777" w:rsidR="007A1A61" w:rsidRPr="007A1A61" w:rsidRDefault="007A1A61" w:rsidP="007A1A61">
      <w:pPr>
        <w:numPr>
          <w:ilvl w:val="0"/>
          <w:numId w:val="31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DSS – Sécurité &amp; exploitation</w:t>
      </w:r>
      <w:r w:rsidRPr="007A1A61">
        <w:rPr>
          <w:lang w:val="fr-FR"/>
        </w:rPr>
        <w:t xml:space="preserve"> → </w:t>
      </w:r>
      <w:r w:rsidRPr="007A1A61">
        <w:rPr>
          <w:b/>
          <w:bCs/>
          <w:lang w:val="fr-FR"/>
        </w:rPr>
        <w:t>25%</w:t>
      </w:r>
      <w:r w:rsidRPr="007A1A61">
        <w:rPr>
          <w:lang w:val="fr-FR"/>
        </w:rPr>
        <w:br/>
        <w:t>(incidents OT/IT, cybersécurité industrielle, monitoring production)</w:t>
      </w:r>
    </w:p>
    <w:p w14:paraId="50778835" w14:textId="77777777" w:rsidR="007A1A61" w:rsidRPr="007A1A61" w:rsidRDefault="007A1A61" w:rsidP="007A1A61">
      <w:pPr>
        <w:numPr>
          <w:ilvl w:val="0"/>
          <w:numId w:val="31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MEA – Contrôles &amp; conformité</w:t>
      </w:r>
      <w:r w:rsidRPr="007A1A61">
        <w:rPr>
          <w:lang w:val="fr-FR"/>
        </w:rPr>
        <w:t xml:space="preserve"> → </w:t>
      </w:r>
      <w:r w:rsidRPr="007A1A61">
        <w:rPr>
          <w:b/>
          <w:bCs/>
          <w:lang w:val="fr-FR"/>
        </w:rPr>
        <w:t>15%</w:t>
      </w:r>
      <w:r w:rsidRPr="007A1A61">
        <w:rPr>
          <w:lang w:val="fr-FR"/>
        </w:rPr>
        <w:br/>
        <w:t>(audits internes, conformité ISO 9001, IEC 62443, sécurité OT)</w:t>
      </w:r>
    </w:p>
    <w:p w14:paraId="14B12F16" w14:textId="77777777" w:rsidR="007A1A61" w:rsidRPr="007A1A61" w:rsidRDefault="007A1A61" w:rsidP="007A1A61">
      <w:pPr>
        <w:spacing w:after="160" w:line="259" w:lineRule="auto"/>
        <w:jc w:val="both"/>
        <w:rPr>
          <w:lang w:val="fr-FR"/>
        </w:rPr>
      </w:pPr>
      <w:r w:rsidRPr="007A1A61">
        <w:rPr>
          <w:rFonts w:ascii="Segoe UI Emoji" w:hAnsi="Segoe UI Emoji" w:cs="Segoe UI Emoji"/>
          <w:lang w:val="fr-FR"/>
        </w:rPr>
        <w:t>👉</w:t>
      </w:r>
      <w:r w:rsidRPr="007A1A61">
        <w:rPr>
          <w:lang w:val="fr-FR"/>
        </w:rPr>
        <w:t xml:space="preserve"> Formule du score global :</w:t>
      </w:r>
    </w:p>
    <w:p w14:paraId="7E5F6FF8" w14:textId="77777777" w:rsidR="007A1A61" w:rsidRPr="007A1A61" w:rsidRDefault="007A1A61" w:rsidP="007A1A61">
      <w:pPr>
        <w:spacing w:after="160" w:line="259" w:lineRule="auto"/>
        <w:jc w:val="both"/>
        <w:rPr>
          <w:b/>
          <w:bCs/>
        </w:rPr>
      </w:pPr>
      <w:r w:rsidRPr="007A1A61">
        <w:rPr>
          <w:b/>
          <w:bCs/>
        </w:rPr>
        <w:t>SG=(DEDM×0.</w:t>
      </w:r>
      <w:proofErr w:type="gramStart"/>
      <w:r w:rsidRPr="007A1A61">
        <w:rPr>
          <w:b/>
          <w:bCs/>
        </w:rPr>
        <w:t>15)+(</w:t>
      </w:r>
      <w:proofErr w:type="gramEnd"/>
      <w:r w:rsidRPr="007A1A61">
        <w:rPr>
          <w:b/>
          <w:bCs/>
        </w:rPr>
        <w:t>DAPO×0.</w:t>
      </w:r>
      <w:proofErr w:type="gramStart"/>
      <w:r w:rsidRPr="007A1A61">
        <w:rPr>
          <w:b/>
          <w:bCs/>
        </w:rPr>
        <w:t>20)+(</w:t>
      </w:r>
      <w:proofErr w:type="gramEnd"/>
      <w:r w:rsidRPr="007A1A61">
        <w:rPr>
          <w:b/>
          <w:bCs/>
        </w:rPr>
        <w:t>DBAI×0.</w:t>
      </w:r>
      <w:proofErr w:type="gramStart"/>
      <w:r w:rsidRPr="007A1A61">
        <w:rPr>
          <w:b/>
          <w:bCs/>
        </w:rPr>
        <w:t>25)+(</w:t>
      </w:r>
      <w:proofErr w:type="gramEnd"/>
      <w:r w:rsidRPr="007A1A61">
        <w:rPr>
          <w:b/>
          <w:bCs/>
        </w:rPr>
        <w:t>DDSS×0.</w:t>
      </w:r>
      <w:proofErr w:type="gramStart"/>
      <w:r w:rsidRPr="007A1A61">
        <w:rPr>
          <w:b/>
          <w:bCs/>
        </w:rPr>
        <w:t>25)+(</w:t>
      </w:r>
      <w:proofErr w:type="gramEnd"/>
      <w:r w:rsidRPr="007A1A61">
        <w:rPr>
          <w:b/>
          <w:bCs/>
        </w:rPr>
        <w:t>DMEA×0.15)</w:t>
      </w:r>
    </w:p>
    <w:p w14:paraId="72DDD1A1" w14:textId="081ED962" w:rsidR="007A1A61" w:rsidRPr="007A1A61" w:rsidRDefault="007A1A61" w:rsidP="007A1A61">
      <w:pPr>
        <w:spacing w:after="160" w:line="259" w:lineRule="auto"/>
        <w:jc w:val="both"/>
      </w:pPr>
    </w:p>
    <w:p w14:paraId="42C0035A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rFonts w:ascii="Segoe UI Emoji" w:hAnsi="Segoe UI Emoji" w:cs="Segoe UI Emoji"/>
          <w:b/>
          <w:bCs/>
          <w:lang w:val="fr-FR"/>
        </w:rPr>
        <w:t>🔹</w:t>
      </w:r>
      <w:r w:rsidRPr="007A1A61">
        <w:rPr>
          <w:b/>
          <w:bCs/>
          <w:lang w:val="fr-FR"/>
        </w:rPr>
        <w:t xml:space="preserve"> 2. Grille type de recommandations automatiques</w:t>
      </w:r>
    </w:p>
    <w:p w14:paraId="5B4D62E5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b/>
          <w:bCs/>
          <w:lang w:val="fr-FR"/>
        </w:rPr>
        <w:t>EDM – Gouvernance</w:t>
      </w:r>
    </w:p>
    <w:p w14:paraId="42D7C4CE" w14:textId="77777777" w:rsidR="007A1A61" w:rsidRPr="007A1A61" w:rsidRDefault="007A1A61" w:rsidP="007A1A61">
      <w:pPr>
        <w:numPr>
          <w:ilvl w:val="0"/>
          <w:numId w:val="32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0–1 : créer un comité digital usine 4.0.</w:t>
      </w:r>
    </w:p>
    <w:p w14:paraId="6AA5F5F7" w14:textId="77777777" w:rsidR="007A1A61" w:rsidRPr="007A1A61" w:rsidRDefault="007A1A61" w:rsidP="007A1A61">
      <w:pPr>
        <w:numPr>
          <w:ilvl w:val="0"/>
          <w:numId w:val="32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2 : formaliser une stratégie numérique industrielle.</w:t>
      </w:r>
    </w:p>
    <w:p w14:paraId="7BD9EA7B" w14:textId="77777777" w:rsidR="007A1A61" w:rsidRPr="007A1A61" w:rsidRDefault="007A1A61" w:rsidP="007A1A61">
      <w:pPr>
        <w:numPr>
          <w:ilvl w:val="0"/>
          <w:numId w:val="32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3 : intégrer gouvernance IT/OT dans la direction.</w:t>
      </w:r>
    </w:p>
    <w:p w14:paraId="72056425" w14:textId="77777777" w:rsidR="007A1A61" w:rsidRPr="007A1A61" w:rsidRDefault="007A1A61" w:rsidP="007A1A61">
      <w:pPr>
        <w:numPr>
          <w:ilvl w:val="0"/>
          <w:numId w:val="32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4 : suivre des KPIs industriels (disponibilité, OEE).</w:t>
      </w:r>
    </w:p>
    <w:p w14:paraId="53DFDC32" w14:textId="77777777" w:rsidR="007A1A61" w:rsidRPr="007A1A61" w:rsidRDefault="007A1A61" w:rsidP="007A1A61">
      <w:pPr>
        <w:numPr>
          <w:ilvl w:val="0"/>
          <w:numId w:val="32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lastRenderedPageBreak/>
        <w:t>Niveau 5 : benchmarking international (Lean Digital, Industrie 4.0).</w:t>
      </w:r>
    </w:p>
    <w:p w14:paraId="4E0F54A3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b/>
          <w:bCs/>
          <w:lang w:val="fr-FR"/>
        </w:rPr>
        <w:t>APO – Alignement</w:t>
      </w:r>
    </w:p>
    <w:p w14:paraId="3D2ECF53" w14:textId="77777777" w:rsidR="007A1A61" w:rsidRPr="007A1A61" w:rsidRDefault="007A1A61" w:rsidP="007A1A61">
      <w:pPr>
        <w:numPr>
          <w:ilvl w:val="0"/>
          <w:numId w:val="33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0–1 : identifier systèmes critiques (ERP, SCADA, IoT).</w:t>
      </w:r>
    </w:p>
    <w:p w14:paraId="47D48263" w14:textId="77777777" w:rsidR="007A1A61" w:rsidRPr="007A1A61" w:rsidRDefault="007A1A61" w:rsidP="007A1A61">
      <w:pPr>
        <w:numPr>
          <w:ilvl w:val="0"/>
          <w:numId w:val="33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2 : élaborer un portefeuille projets OT/IT.</w:t>
      </w:r>
    </w:p>
    <w:p w14:paraId="3E9AE4A2" w14:textId="77777777" w:rsidR="007A1A61" w:rsidRPr="007A1A61" w:rsidRDefault="007A1A61" w:rsidP="007A1A61">
      <w:pPr>
        <w:numPr>
          <w:ilvl w:val="0"/>
          <w:numId w:val="33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3 : plan de formation numérique pour les opérateurs.</w:t>
      </w:r>
    </w:p>
    <w:p w14:paraId="5741FE6E" w14:textId="77777777" w:rsidR="007A1A61" w:rsidRPr="007A1A61" w:rsidRDefault="007A1A61" w:rsidP="007A1A61">
      <w:pPr>
        <w:numPr>
          <w:ilvl w:val="0"/>
          <w:numId w:val="33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4 : alignement stratégique avec innovation (jumeaux numériques, IA).</w:t>
      </w:r>
    </w:p>
    <w:p w14:paraId="19CAAB2A" w14:textId="77777777" w:rsidR="007A1A61" w:rsidRPr="007A1A61" w:rsidRDefault="007A1A61" w:rsidP="007A1A61">
      <w:pPr>
        <w:numPr>
          <w:ilvl w:val="0"/>
          <w:numId w:val="33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5 : culture d’innovation continue, veille technologique.</w:t>
      </w:r>
    </w:p>
    <w:p w14:paraId="0F151EA3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b/>
          <w:bCs/>
          <w:lang w:val="fr-FR"/>
        </w:rPr>
        <w:t>BAI – Mise en œuvre</w:t>
      </w:r>
    </w:p>
    <w:p w14:paraId="3845056B" w14:textId="77777777" w:rsidR="007A1A61" w:rsidRPr="007A1A61" w:rsidRDefault="007A1A61" w:rsidP="007A1A61">
      <w:pPr>
        <w:numPr>
          <w:ilvl w:val="0"/>
          <w:numId w:val="34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0–1 : méthodologie projet ERP/MES.</w:t>
      </w:r>
    </w:p>
    <w:p w14:paraId="4AEDA82C" w14:textId="77777777" w:rsidR="007A1A61" w:rsidRPr="007A1A61" w:rsidRDefault="007A1A61" w:rsidP="007A1A61">
      <w:pPr>
        <w:numPr>
          <w:ilvl w:val="0"/>
          <w:numId w:val="34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2 : formaliser un PCA/PRS industriel.</w:t>
      </w:r>
    </w:p>
    <w:p w14:paraId="1A5972B5" w14:textId="77777777" w:rsidR="007A1A61" w:rsidRPr="007A1A61" w:rsidRDefault="007A1A61" w:rsidP="007A1A61">
      <w:pPr>
        <w:numPr>
          <w:ilvl w:val="0"/>
          <w:numId w:val="34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3 : base documentaire et inventaire des actifs OT/IT.</w:t>
      </w:r>
    </w:p>
    <w:p w14:paraId="7492519B" w14:textId="77777777" w:rsidR="007A1A61" w:rsidRPr="007A1A61" w:rsidRDefault="007A1A61" w:rsidP="007A1A61">
      <w:pPr>
        <w:numPr>
          <w:ilvl w:val="0"/>
          <w:numId w:val="34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4 : exercices réguliers de reprise de production.</w:t>
      </w:r>
    </w:p>
    <w:p w14:paraId="2C51AEEE" w14:textId="77777777" w:rsidR="007A1A61" w:rsidRPr="007A1A61" w:rsidRDefault="007A1A61" w:rsidP="007A1A61">
      <w:pPr>
        <w:numPr>
          <w:ilvl w:val="0"/>
          <w:numId w:val="34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Niveau 5 : </w:t>
      </w:r>
      <w:proofErr w:type="spellStart"/>
      <w:r w:rsidRPr="007A1A61">
        <w:rPr>
          <w:lang w:val="fr-FR"/>
        </w:rPr>
        <w:t>DevSecOps</w:t>
      </w:r>
      <w:proofErr w:type="spellEnd"/>
      <w:r w:rsidRPr="007A1A61">
        <w:rPr>
          <w:lang w:val="fr-FR"/>
        </w:rPr>
        <w:t xml:space="preserve"> industriel + amélioration continue.</w:t>
      </w:r>
    </w:p>
    <w:p w14:paraId="54B0B19B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b/>
          <w:bCs/>
          <w:lang w:val="fr-FR"/>
        </w:rPr>
        <w:t>DSS – Sécurité &amp; exploitation</w:t>
      </w:r>
    </w:p>
    <w:p w14:paraId="199A7CA6" w14:textId="77777777" w:rsidR="007A1A61" w:rsidRPr="007A1A61" w:rsidRDefault="007A1A61" w:rsidP="007A1A61">
      <w:pPr>
        <w:numPr>
          <w:ilvl w:val="0"/>
          <w:numId w:val="35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Niveau 0–1 : sauvegardes ERP/OT et </w:t>
      </w:r>
      <w:proofErr w:type="gramStart"/>
      <w:r w:rsidRPr="007A1A61">
        <w:rPr>
          <w:lang w:val="fr-FR"/>
        </w:rPr>
        <w:t>gestion incidents</w:t>
      </w:r>
      <w:proofErr w:type="gramEnd"/>
      <w:r w:rsidRPr="007A1A61">
        <w:rPr>
          <w:lang w:val="fr-FR"/>
        </w:rPr>
        <w:t xml:space="preserve"> de base.</w:t>
      </w:r>
    </w:p>
    <w:p w14:paraId="56ACB103" w14:textId="77777777" w:rsidR="007A1A61" w:rsidRPr="007A1A61" w:rsidRDefault="007A1A61" w:rsidP="007A1A61">
      <w:pPr>
        <w:numPr>
          <w:ilvl w:val="0"/>
          <w:numId w:val="35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2 : surveillance des incidents de production.</w:t>
      </w:r>
    </w:p>
    <w:p w14:paraId="3A0FAF95" w14:textId="77777777" w:rsidR="007A1A61" w:rsidRPr="007A1A61" w:rsidRDefault="007A1A61" w:rsidP="007A1A61">
      <w:pPr>
        <w:numPr>
          <w:ilvl w:val="0"/>
          <w:numId w:val="35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3 : segmentation réseaux OT/IT, MFA pour SCADA.</w:t>
      </w:r>
    </w:p>
    <w:p w14:paraId="06CFCBC3" w14:textId="77777777" w:rsidR="007A1A61" w:rsidRPr="007A1A61" w:rsidRDefault="007A1A61" w:rsidP="007A1A61">
      <w:pPr>
        <w:numPr>
          <w:ilvl w:val="0"/>
          <w:numId w:val="35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Niveau 4 : SOC industriel, </w:t>
      </w:r>
      <w:proofErr w:type="spellStart"/>
      <w:r w:rsidRPr="007A1A61">
        <w:rPr>
          <w:lang w:val="fr-FR"/>
        </w:rPr>
        <w:t>threat</w:t>
      </w:r>
      <w:proofErr w:type="spellEnd"/>
      <w:r w:rsidRPr="007A1A61">
        <w:rPr>
          <w:lang w:val="fr-FR"/>
        </w:rPr>
        <w:t xml:space="preserve"> </w:t>
      </w:r>
      <w:proofErr w:type="spellStart"/>
      <w:r w:rsidRPr="007A1A61">
        <w:rPr>
          <w:lang w:val="fr-FR"/>
        </w:rPr>
        <w:t>detection</w:t>
      </w:r>
      <w:proofErr w:type="spellEnd"/>
      <w:r w:rsidRPr="007A1A61">
        <w:rPr>
          <w:lang w:val="fr-FR"/>
        </w:rPr>
        <w:t xml:space="preserve"> OT.</w:t>
      </w:r>
    </w:p>
    <w:p w14:paraId="6CC8A924" w14:textId="77777777" w:rsidR="007A1A61" w:rsidRPr="007A1A61" w:rsidRDefault="007A1A61" w:rsidP="007A1A61">
      <w:pPr>
        <w:numPr>
          <w:ilvl w:val="0"/>
          <w:numId w:val="35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Niveau 5 : cybersécurité proactive, </w:t>
      </w:r>
      <w:proofErr w:type="spellStart"/>
      <w:r w:rsidRPr="007A1A61">
        <w:rPr>
          <w:lang w:val="fr-FR"/>
        </w:rPr>
        <w:t>threat</w:t>
      </w:r>
      <w:proofErr w:type="spellEnd"/>
      <w:r w:rsidRPr="007A1A61">
        <w:rPr>
          <w:lang w:val="fr-FR"/>
        </w:rPr>
        <w:t xml:space="preserve"> intelligence.</w:t>
      </w:r>
    </w:p>
    <w:p w14:paraId="690DB7D9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b/>
          <w:bCs/>
          <w:lang w:val="fr-FR"/>
        </w:rPr>
        <w:t>MEA – Contrôles</w:t>
      </w:r>
    </w:p>
    <w:p w14:paraId="4E52DDB7" w14:textId="77777777" w:rsidR="007A1A61" w:rsidRPr="007A1A61" w:rsidRDefault="007A1A61" w:rsidP="007A1A61">
      <w:pPr>
        <w:numPr>
          <w:ilvl w:val="0"/>
          <w:numId w:val="36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0–1 : premiers tableaux de bord (arrêts machines, disponibilité ERP).</w:t>
      </w:r>
    </w:p>
    <w:p w14:paraId="5C10A62C" w14:textId="77777777" w:rsidR="007A1A61" w:rsidRPr="007A1A61" w:rsidRDefault="007A1A61" w:rsidP="007A1A61">
      <w:pPr>
        <w:numPr>
          <w:ilvl w:val="0"/>
          <w:numId w:val="36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2 : audits internes sur OT/IT.</w:t>
      </w:r>
    </w:p>
    <w:p w14:paraId="05C3C705" w14:textId="77777777" w:rsidR="007A1A61" w:rsidRPr="007A1A61" w:rsidRDefault="007A1A61" w:rsidP="007A1A61">
      <w:pPr>
        <w:numPr>
          <w:ilvl w:val="0"/>
          <w:numId w:val="36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3 : conformité ISO 9001 documentée.</w:t>
      </w:r>
    </w:p>
    <w:p w14:paraId="42B6C6E9" w14:textId="77777777" w:rsidR="007A1A61" w:rsidRPr="007A1A61" w:rsidRDefault="007A1A61" w:rsidP="007A1A61">
      <w:pPr>
        <w:numPr>
          <w:ilvl w:val="0"/>
          <w:numId w:val="36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4 : certification externe (ISO 27001, IEC 62443).</w:t>
      </w:r>
    </w:p>
    <w:p w14:paraId="78F9A60B" w14:textId="77777777" w:rsidR="007A1A61" w:rsidRPr="007A1A61" w:rsidRDefault="007A1A61" w:rsidP="007A1A61">
      <w:pPr>
        <w:numPr>
          <w:ilvl w:val="0"/>
          <w:numId w:val="36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Niveau 5 : audits externes réguliers, benchmarking.</w:t>
      </w:r>
    </w:p>
    <w:p w14:paraId="1C63E630" w14:textId="3AE1EBC6" w:rsidR="007A1A61" w:rsidRPr="007A1A61" w:rsidRDefault="007A1A61" w:rsidP="007A1A61">
      <w:pPr>
        <w:spacing w:after="160" w:line="259" w:lineRule="auto"/>
        <w:jc w:val="both"/>
        <w:rPr>
          <w:lang w:val="fr-FR"/>
        </w:rPr>
      </w:pPr>
    </w:p>
    <w:p w14:paraId="3F829262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rFonts w:ascii="Segoe UI Emoji" w:hAnsi="Segoe UI Emoji" w:cs="Segoe UI Emoji"/>
          <w:b/>
          <w:bCs/>
          <w:lang w:val="fr-FR"/>
        </w:rPr>
        <w:t>🔹</w:t>
      </w:r>
      <w:r w:rsidRPr="007A1A61">
        <w:rPr>
          <w:b/>
          <w:bCs/>
          <w:lang w:val="fr-FR"/>
        </w:rPr>
        <w:t xml:space="preserve"> 3. Interprétation des résultats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45"/>
        <w:gridCol w:w="6785"/>
      </w:tblGrid>
      <w:tr w:rsidR="007A1A61" w:rsidRPr="007A1A61" w14:paraId="1591DF56" w14:textId="77777777" w:rsidTr="007A1A61">
        <w:tc>
          <w:tcPr>
            <w:tcW w:w="0" w:type="auto"/>
            <w:hideMark/>
          </w:tcPr>
          <w:p w14:paraId="0F36965E" w14:textId="77777777" w:rsidR="007A1A61" w:rsidRPr="007A1A61" w:rsidRDefault="007A1A61" w:rsidP="007A1A61">
            <w:pPr>
              <w:spacing w:after="160" w:line="259" w:lineRule="auto"/>
              <w:jc w:val="both"/>
              <w:rPr>
                <w:b/>
                <w:bCs/>
                <w:lang w:val="fr-FR"/>
              </w:rPr>
            </w:pPr>
            <w:r w:rsidRPr="007A1A61">
              <w:rPr>
                <w:b/>
                <w:bCs/>
                <w:lang w:val="fr-FR"/>
              </w:rPr>
              <w:t>Niveau</w:t>
            </w:r>
          </w:p>
        </w:tc>
        <w:tc>
          <w:tcPr>
            <w:tcW w:w="0" w:type="auto"/>
            <w:hideMark/>
          </w:tcPr>
          <w:p w14:paraId="3C3342AE" w14:textId="77777777" w:rsidR="007A1A61" w:rsidRPr="007A1A61" w:rsidRDefault="007A1A61" w:rsidP="007A1A61">
            <w:pPr>
              <w:spacing w:after="160" w:line="259" w:lineRule="auto"/>
              <w:jc w:val="both"/>
              <w:rPr>
                <w:b/>
                <w:bCs/>
                <w:lang w:val="fr-FR"/>
              </w:rPr>
            </w:pPr>
            <w:r w:rsidRPr="007A1A61">
              <w:rPr>
                <w:b/>
                <w:bCs/>
                <w:lang w:val="fr-FR"/>
              </w:rPr>
              <w:t>Interprétation pour l’industrie</w:t>
            </w:r>
          </w:p>
        </w:tc>
      </w:tr>
      <w:tr w:rsidR="007A1A61" w:rsidRPr="007A1A61" w14:paraId="768BA1F7" w14:textId="77777777" w:rsidTr="007A1A61">
        <w:tc>
          <w:tcPr>
            <w:tcW w:w="0" w:type="auto"/>
            <w:hideMark/>
          </w:tcPr>
          <w:p w14:paraId="18319CB8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lastRenderedPageBreak/>
              <w:t>0 – Inexistant</w:t>
            </w:r>
          </w:p>
        </w:tc>
        <w:tc>
          <w:tcPr>
            <w:tcW w:w="0" w:type="auto"/>
            <w:hideMark/>
          </w:tcPr>
          <w:p w14:paraId="4255F458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Aucun cadre numérique, dépendance aux personnes. Risques majeurs d’arrêt usine.</w:t>
            </w:r>
          </w:p>
        </w:tc>
      </w:tr>
      <w:tr w:rsidR="007A1A61" w:rsidRPr="007A1A61" w14:paraId="3334D89B" w14:textId="77777777" w:rsidTr="007A1A61">
        <w:tc>
          <w:tcPr>
            <w:tcW w:w="0" w:type="auto"/>
            <w:hideMark/>
          </w:tcPr>
          <w:p w14:paraId="65D1844D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t>1 – Initial</w:t>
            </w:r>
          </w:p>
        </w:tc>
        <w:tc>
          <w:tcPr>
            <w:tcW w:w="0" w:type="auto"/>
            <w:hideMark/>
          </w:tcPr>
          <w:p w14:paraId="31CD7CAD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Digitalisation partielle, processus non documentés. Incidents fréquents.</w:t>
            </w:r>
          </w:p>
        </w:tc>
      </w:tr>
      <w:tr w:rsidR="007A1A61" w:rsidRPr="007A1A61" w14:paraId="066B990F" w14:textId="77777777" w:rsidTr="007A1A61">
        <w:tc>
          <w:tcPr>
            <w:tcW w:w="0" w:type="auto"/>
            <w:hideMark/>
          </w:tcPr>
          <w:p w14:paraId="0D669165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t>2 – Répétable</w:t>
            </w:r>
          </w:p>
        </w:tc>
        <w:tc>
          <w:tcPr>
            <w:tcW w:w="0" w:type="auto"/>
            <w:hideMark/>
          </w:tcPr>
          <w:p w14:paraId="32E4966D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Quelques pratiques récurrentes (ERP, maintenance préventive), mais pas structurées.</w:t>
            </w:r>
          </w:p>
        </w:tc>
      </w:tr>
      <w:tr w:rsidR="007A1A61" w:rsidRPr="007A1A61" w14:paraId="4801E7A3" w14:textId="77777777" w:rsidTr="007A1A61">
        <w:tc>
          <w:tcPr>
            <w:tcW w:w="0" w:type="auto"/>
            <w:hideMark/>
          </w:tcPr>
          <w:p w14:paraId="68DB9689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t>3 – Défini</w:t>
            </w:r>
          </w:p>
        </w:tc>
        <w:tc>
          <w:tcPr>
            <w:tcW w:w="0" w:type="auto"/>
            <w:hideMark/>
          </w:tcPr>
          <w:p w14:paraId="4B2AE78D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Processus numériques documentés (sécurité, continuité). Conformité minimale assurée.</w:t>
            </w:r>
          </w:p>
        </w:tc>
      </w:tr>
      <w:tr w:rsidR="007A1A61" w:rsidRPr="007A1A61" w14:paraId="5E65CE2B" w14:textId="77777777" w:rsidTr="007A1A61">
        <w:tc>
          <w:tcPr>
            <w:tcW w:w="0" w:type="auto"/>
            <w:hideMark/>
          </w:tcPr>
          <w:p w14:paraId="0C2022C6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t>4 – Géré &amp; Mesuré</w:t>
            </w:r>
          </w:p>
        </w:tc>
        <w:tc>
          <w:tcPr>
            <w:tcW w:w="0" w:type="auto"/>
            <w:hideMark/>
          </w:tcPr>
          <w:p w14:paraId="47E2AF24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Usine suit KPIs, continuité testée, sécurité OT/IT en place.</w:t>
            </w:r>
          </w:p>
        </w:tc>
      </w:tr>
      <w:tr w:rsidR="007A1A61" w:rsidRPr="007A1A61" w14:paraId="1DF3430E" w14:textId="77777777" w:rsidTr="007A1A61">
        <w:tc>
          <w:tcPr>
            <w:tcW w:w="0" w:type="auto"/>
            <w:hideMark/>
          </w:tcPr>
          <w:p w14:paraId="02A33C83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b/>
                <w:bCs/>
                <w:lang w:val="fr-FR"/>
              </w:rPr>
              <w:t>5 – Optimisé</w:t>
            </w:r>
          </w:p>
        </w:tc>
        <w:tc>
          <w:tcPr>
            <w:tcW w:w="0" w:type="auto"/>
            <w:hideMark/>
          </w:tcPr>
          <w:p w14:paraId="4B552EDA" w14:textId="77777777" w:rsidR="007A1A61" w:rsidRPr="007A1A61" w:rsidRDefault="007A1A61" w:rsidP="007A1A61">
            <w:pPr>
              <w:spacing w:after="160" w:line="259" w:lineRule="auto"/>
              <w:jc w:val="both"/>
              <w:rPr>
                <w:lang w:val="fr-FR"/>
              </w:rPr>
            </w:pPr>
            <w:r w:rsidRPr="007A1A61">
              <w:rPr>
                <w:lang w:val="fr-FR"/>
              </w:rPr>
              <w:t>Industrie 4.0 : amélioration continue, cybersécurité proactive, innovation intégrée.</w:t>
            </w:r>
          </w:p>
        </w:tc>
      </w:tr>
    </w:tbl>
    <w:p w14:paraId="1860431C" w14:textId="1E0938A1" w:rsidR="007A1A61" w:rsidRPr="007A1A61" w:rsidRDefault="007A1A61" w:rsidP="007A1A61">
      <w:pPr>
        <w:spacing w:after="160" w:line="259" w:lineRule="auto"/>
        <w:jc w:val="both"/>
        <w:rPr>
          <w:lang w:val="fr-FR"/>
        </w:rPr>
      </w:pPr>
    </w:p>
    <w:p w14:paraId="3FFB468A" w14:textId="77777777" w:rsidR="007A1A61" w:rsidRPr="007A1A61" w:rsidRDefault="007A1A61" w:rsidP="007A1A61">
      <w:pPr>
        <w:spacing w:after="160" w:line="259" w:lineRule="auto"/>
        <w:jc w:val="both"/>
        <w:rPr>
          <w:b/>
          <w:bCs/>
          <w:lang w:val="fr-FR"/>
        </w:rPr>
      </w:pPr>
      <w:r w:rsidRPr="007A1A61">
        <w:rPr>
          <w:rFonts w:ascii="Segoe UI Emoji" w:hAnsi="Segoe UI Emoji" w:cs="Segoe UI Emoji"/>
          <w:b/>
          <w:bCs/>
          <w:lang w:val="fr-FR"/>
        </w:rPr>
        <w:t>🔹</w:t>
      </w:r>
      <w:r w:rsidRPr="007A1A61">
        <w:rPr>
          <w:b/>
          <w:bCs/>
          <w:lang w:val="fr-FR"/>
        </w:rPr>
        <w:t xml:space="preserve"> 4. Décision / Résultats à donner</w:t>
      </w:r>
    </w:p>
    <w:p w14:paraId="25CDECE8" w14:textId="77777777" w:rsidR="007A1A61" w:rsidRPr="007A1A61" w:rsidRDefault="007A1A61" w:rsidP="007A1A61">
      <w:p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À la fin du diagnostic, la plateforme doit produire :</w:t>
      </w:r>
    </w:p>
    <w:p w14:paraId="680652C6" w14:textId="77777777" w:rsidR="007A1A61" w:rsidRPr="007A1A61" w:rsidRDefault="007A1A61" w:rsidP="007A1A61">
      <w:pPr>
        <w:numPr>
          <w:ilvl w:val="0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Score global pondéré (SG)</w:t>
      </w:r>
      <w:r w:rsidRPr="007A1A61">
        <w:rPr>
          <w:lang w:val="fr-FR"/>
        </w:rPr>
        <w:t xml:space="preserve"> et </w:t>
      </w:r>
      <w:r w:rsidRPr="007A1A61">
        <w:rPr>
          <w:b/>
          <w:bCs/>
          <w:lang w:val="fr-FR"/>
        </w:rPr>
        <w:t>niveau COBIT (0–5)</w:t>
      </w:r>
      <w:r w:rsidRPr="007A1A61">
        <w:rPr>
          <w:lang w:val="fr-FR"/>
        </w:rPr>
        <w:t>.</w:t>
      </w:r>
    </w:p>
    <w:p w14:paraId="55A2759B" w14:textId="77777777" w:rsidR="007A1A61" w:rsidRPr="007A1A61" w:rsidRDefault="007A1A61" w:rsidP="007A1A61">
      <w:pPr>
        <w:numPr>
          <w:ilvl w:val="0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Graphique radar</w:t>
      </w:r>
      <w:r w:rsidRPr="007A1A61">
        <w:rPr>
          <w:lang w:val="fr-FR"/>
        </w:rPr>
        <w:t xml:space="preserve"> comparant les 5 domaines.</w:t>
      </w:r>
    </w:p>
    <w:p w14:paraId="5486A8EE" w14:textId="77777777" w:rsidR="007A1A61" w:rsidRPr="007A1A61" w:rsidRDefault="007A1A61" w:rsidP="007A1A61">
      <w:pPr>
        <w:numPr>
          <w:ilvl w:val="0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Tableau forces / faiblesses</w:t>
      </w:r>
      <w:r w:rsidRPr="007A1A61">
        <w:rPr>
          <w:lang w:val="fr-FR"/>
        </w:rPr>
        <w:t xml:space="preserve"> par domaine.</w:t>
      </w:r>
    </w:p>
    <w:p w14:paraId="4D0B8256" w14:textId="77777777" w:rsidR="007A1A61" w:rsidRPr="007A1A61" w:rsidRDefault="007A1A61" w:rsidP="007A1A61">
      <w:pPr>
        <w:numPr>
          <w:ilvl w:val="0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b/>
          <w:bCs/>
          <w:lang w:val="fr-FR"/>
        </w:rPr>
        <w:t>Plan d’action priorisé</w:t>
      </w:r>
      <w:r w:rsidRPr="007A1A61">
        <w:rPr>
          <w:lang w:val="fr-FR"/>
        </w:rPr>
        <w:t xml:space="preserve"> :</w:t>
      </w:r>
    </w:p>
    <w:p w14:paraId="4D93E8D8" w14:textId="77777777" w:rsidR="007A1A61" w:rsidRPr="007A1A61" w:rsidRDefault="007A1A61" w:rsidP="007A1A61">
      <w:pPr>
        <w:numPr>
          <w:ilvl w:val="1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 xml:space="preserve">Quick </w:t>
      </w:r>
      <w:proofErr w:type="spellStart"/>
      <w:r w:rsidRPr="007A1A61">
        <w:rPr>
          <w:lang w:val="fr-FR"/>
        </w:rPr>
        <w:t>wins</w:t>
      </w:r>
      <w:proofErr w:type="spellEnd"/>
      <w:r w:rsidRPr="007A1A61">
        <w:rPr>
          <w:lang w:val="fr-FR"/>
        </w:rPr>
        <w:t xml:space="preserve"> (sauvegardes, MFA, inventaire actifs OT)</w:t>
      </w:r>
    </w:p>
    <w:p w14:paraId="3E588AE0" w14:textId="77777777" w:rsidR="007A1A61" w:rsidRPr="007A1A61" w:rsidRDefault="007A1A61" w:rsidP="007A1A61">
      <w:pPr>
        <w:numPr>
          <w:ilvl w:val="1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Actions stratégiques (PCA/PRS, SOC industriel, certification)</w:t>
      </w:r>
    </w:p>
    <w:p w14:paraId="65D47622" w14:textId="77777777" w:rsidR="007A1A61" w:rsidRPr="007A1A61" w:rsidRDefault="007A1A61" w:rsidP="007A1A61">
      <w:pPr>
        <w:numPr>
          <w:ilvl w:val="1"/>
          <w:numId w:val="37"/>
        </w:numPr>
        <w:spacing w:after="160" w:line="259" w:lineRule="auto"/>
        <w:jc w:val="both"/>
        <w:rPr>
          <w:lang w:val="fr-FR"/>
        </w:rPr>
      </w:pPr>
      <w:r w:rsidRPr="007A1A61">
        <w:rPr>
          <w:lang w:val="fr-FR"/>
        </w:rPr>
        <w:t>Vision long terme (jumeaux numériques, IA, Industrie 4.0).</w:t>
      </w:r>
    </w:p>
    <w:p w14:paraId="33572E27" w14:textId="77777777" w:rsidR="006C2FAD" w:rsidRPr="007A1A61" w:rsidRDefault="006C2FAD" w:rsidP="006C2FAD">
      <w:pPr>
        <w:spacing w:after="160" w:line="259" w:lineRule="auto"/>
        <w:jc w:val="both"/>
        <w:rPr>
          <w:lang w:val="fr-FR"/>
        </w:rPr>
      </w:pPr>
    </w:p>
    <w:p w14:paraId="67F1B4EE" w14:textId="77777777" w:rsidR="00724FCD" w:rsidRPr="001406B8" w:rsidRDefault="00724FCD" w:rsidP="00724FCD">
      <w:pPr>
        <w:jc w:val="both"/>
        <w:rPr>
          <w:lang w:val="fr-FR"/>
        </w:rPr>
      </w:pPr>
    </w:p>
    <w:sectPr w:rsidR="00724FCD" w:rsidRPr="001406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108B1"/>
    <w:multiLevelType w:val="multilevel"/>
    <w:tmpl w:val="536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7526C"/>
    <w:multiLevelType w:val="multilevel"/>
    <w:tmpl w:val="937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21609"/>
    <w:multiLevelType w:val="multilevel"/>
    <w:tmpl w:val="160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91E70"/>
    <w:multiLevelType w:val="multilevel"/>
    <w:tmpl w:val="D6DE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F5002D"/>
    <w:multiLevelType w:val="multilevel"/>
    <w:tmpl w:val="FC8E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A43231"/>
    <w:multiLevelType w:val="multilevel"/>
    <w:tmpl w:val="7624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44132"/>
    <w:multiLevelType w:val="multilevel"/>
    <w:tmpl w:val="AF5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F3E5B"/>
    <w:multiLevelType w:val="multilevel"/>
    <w:tmpl w:val="EC0C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64A6E"/>
    <w:multiLevelType w:val="multilevel"/>
    <w:tmpl w:val="647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D79FD"/>
    <w:multiLevelType w:val="multilevel"/>
    <w:tmpl w:val="451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135AC"/>
    <w:multiLevelType w:val="multilevel"/>
    <w:tmpl w:val="74F4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96BFB"/>
    <w:multiLevelType w:val="multilevel"/>
    <w:tmpl w:val="9BEC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A671F"/>
    <w:multiLevelType w:val="multilevel"/>
    <w:tmpl w:val="DA7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C167F"/>
    <w:multiLevelType w:val="multilevel"/>
    <w:tmpl w:val="84B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C060AD"/>
    <w:multiLevelType w:val="multilevel"/>
    <w:tmpl w:val="313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701EC"/>
    <w:multiLevelType w:val="multilevel"/>
    <w:tmpl w:val="C312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F4C25"/>
    <w:multiLevelType w:val="multilevel"/>
    <w:tmpl w:val="CFE8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A31A20"/>
    <w:multiLevelType w:val="multilevel"/>
    <w:tmpl w:val="F7E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76A14"/>
    <w:multiLevelType w:val="multilevel"/>
    <w:tmpl w:val="917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52B3E"/>
    <w:multiLevelType w:val="multilevel"/>
    <w:tmpl w:val="6E7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A60B78"/>
    <w:multiLevelType w:val="multilevel"/>
    <w:tmpl w:val="7EA2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61A71"/>
    <w:multiLevelType w:val="multilevel"/>
    <w:tmpl w:val="54C0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E50F3"/>
    <w:multiLevelType w:val="multilevel"/>
    <w:tmpl w:val="9864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F6E6D"/>
    <w:multiLevelType w:val="multilevel"/>
    <w:tmpl w:val="3A90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667DC"/>
    <w:multiLevelType w:val="multilevel"/>
    <w:tmpl w:val="4872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4325DA"/>
    <w:multiLevelType w:val="multilevel"/>
    <w:tmpl w:val="942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12213"/>
    <w:multiLevelType w:val="multilevel"/>
    <w:tmpl w:val="BBC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F72964"/>
    <w:multiLevelType w:val="multilevel"/>
    <w:tmpl w:val="5020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975616">
    <w:abstractNumId w:val="8"/>
  </w:num>
  <w:num w:numId="2" w16cid:durableId="1085033952">
    <w:abstractNumId w:val="6"/>
  </w:num>
  <w:num w:numId="3" w16cid:durableId="1436753463">
    <w:abstractNumId w:val="5"/>
  </w:num>
  <w:num w:numId="4" w16cid:durableId="1889756216">
    <w:abstractNumId w:val="4"/>
  </w:num>
  <w:num w:numId="5" w16cid:durableId="1176849170">
    <w:abstractNumId w:val="7"/>
  </w:num>
  <w:num w:numId="6" w16cid:durableId="1276326336">
    <w:abstractNumId w:val="3"/>
  </w:num>
  <w:num w:numId="7" w16cid:durableId="2104645628">
    <w:abstractNumId w:val="2"/>
  </w:num>
  <w:num w:numId="8" w16cid:durableId="1341274865">
    <w:abstractNumId w:val="1"/>
  </w:num>
  <w:num w:numId="9" w16cid:durableId="1245845251">
    <w:abstractNumId w:val="0"/>
  </w:num>
  <w:num w:numId="10" w16cid:durableId="1039284119">
    <w:abstractNumId w:val="21"/>
  </w:num>
  <w:num w:numId="11" w16cid:durableId="1330132773">
    <w:abstractNumId w:val="34"/>
  </w:num>
  <w:num w:numId="12" w16cid:durableId="460922996">
    <w:abstractNumId w:val="19"/>
  </w:num>
  <w:num w:numId="13" w16cid:durableId="399865046">
    <w:abstractNumId w:val="31"/>
  </w:num>
  <w:num w:numId="14" w16cid:durableId="922762518">
    <w:abstractNumId w:val="10"/>
  </w:num>
  <w:num w:numId="15" w16cid:durableId="1290478657">
    <w:abstractNumId w:val="20"/>
  </w:num>
  <w:num w:numId="16" w16cid:durableId="1697193053">
    <w:abstractNumId w:val="24"/>
  </w:num>
  <w:num w:numId="17" w16cid:durableId="1181434119">
    <w:abstractNumId w:val="23"/>
  </w:num>
  <w:num w:numId="18" w16cid:durableId="458649074">
    <w:abstractNumId w:val="33"/>
  </w:num>
  <w:num w:numId="19" w16cid:durableId="1140532274">
    <w:abstractNumId w:val="14"/>
  </w:num>
  <w:num w:numId="20" w16cid:durableId="1785466035">
    <w:abstractNumId w:val="22"/>
  </w:num>
  <w:num w:numId="21" w16cid:durableId="1929190368">
    <w:abstractNumId w:val="35"/>
  </w:num>
  <w:num w:numId="22" w16cid:durableId="110512128">
    <w:abstractNumId w:val="11"/>
  </w:num>
  <w:num w:numId="23" w16cid:durableId="586765295">
    <w:abstractNumId w:val="27"/>
  </w:num>
  <w:num w:numId="24" w16cid:durableId="980764881">
    <w:abstractNumId w:val="18"/>
  </w:num>
  <w:num w:numId="25" w16cid:durableId="1390032271">
    <w:abstractNumId w:val="36"/>
  </w:num>
  <w:num w:numId="26" w16cid:durableId="424963311">
    <w:abstractNumId w:val="29"/>
  </w:num>
  <w:num w:numId="27" w16cid:durableId="1425951762">
    <w:abstractNumId w:val="32"/>
  </w:num>
  <w:num w:numId="28" w16cid:durableId="393091282">
    <w:abstractNumId w:val="9"/>
  </w:num>
  <w:num w:numId="29" w16cid:durableId="2053994248">
    <w:abstractNumId w:val="28"/>
  </w:num>
  <w:num w:numId="30" w16cid:durableId="1896310704">
    <w:abstractNumId w:val="25"/>
  </w:num>
  <w:num w:numId="31" w16cid:durableId="1713647265">
    <w:abstractNumId w:val="17"/>
  </w:num>
  <w:num w:numId="32" w16cid:durableId="2017611254">
    <w:abstractNumId w:val="12"/>
  </w:num>
  <w:num w:numId="33" w16cid:durableId="1675571061">
    <w:abstractNumId w:val="15"/>
  </w:num>
  <w:num w:numId="34" w16cid:durableId="1980573595">
    <w:abstractNumId w:val="26"/>
  </w:num>
  <w:num w:numId="35" w16cid:durableId="1281036397">
    <w:abstractNumId w:val="16"/>
  </w:num>
  <w:num w:numId="36" w16cid:durableId="464546639">
    <w:abstractNumId w:val="30"/>
  </w:num>
  <w:num w:numId="37" w16cid:durableId="14327040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2D7"/>
    <w:rsid w:val="001406B8"/>
    <w:rsid w:val="0015074B"/>
    <w:rsid w:val="0029639D"/>
    <w:rsid w:val="00326F90"/>
    <w:rsid w:val="003F7E8B"/>
    <w:rsid w:val="006C2FAD"/>
    <w:rsid w:val="00724FCD"/>
    <w:rsid w:val="007A1A61"/>
    <w:rsid w:val="009D4E14"/>
    <w:rsid w:val="00AA1D8D"/>
    <w:rsid w:val="00AD5FE4"/>
    <w:rsid w:val="00B47730"/>
    <w:rsid w:val="00CB0664"/>
    <w:rsid w:val="00D12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647037"/>
  <w14:defaultImageDpi w14:val="300"/>
  <w15:docId w15:val="{516DDE03-8B1B-49D0-9FDC-D1359EF13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13</Pages>
  <Words>2595</Words>
  <Characters>14275</Characters>
  <Application>Microsoft Office Word</Application>
  <DocSecurity>0</DocSecurity>
  <Lines>118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contacts goafrica</cp:lastModifiedBy>
  <cp:revision>5</cp:revision>
  <dcterms:created xsi:type="dcterms:W3CDTF">2025-09-18T12:13:00Z</dcterms:created>
  <dcterms:modified xsi:type="dcterms:W3CDTF">2025-09-18T15:43:00Z</dcterms:modified>
  <cp:category/>
</cp:coreProperties>
</file>